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5A438" w14:textId="25B99032" w:rsidR="00C26965" w:rsidRPr="00907335" w:rsidRDefault="00C0610F" w:rsidP="00C0610F">
      <w:pPr>
        <w:widowControl/>
        <w:suppressAutoHyphens/>
        <w:autoSpaceDE/>
        <w:autoSpaceDN/>
        <w:adjustRightInd/>
        <w:ind w:firstLine="0"/>
        <w:jc w:val="center"/>
        <w:outlineLvl w:val="0"/>
        <w:rPr>
          <w:rFonts w:ascii="Times New Roman" w:hAnsi="Times New Roman" w:cs="Times New Roman"/>
          <w:b/>
          <w:bCs/>
          <w:caps/>
          <w:sz w:val="28"/>
          <w:szCs w:val="28"/>
        </w:rPr>
      </w:pPr>
      <w:r w:rsidRPr="00907335">
        <w:rPr>
          <w:rFonts w:ascii="Times New Roman" w:hAnsi="Times New Roman" w:cs="Times New Roman"/>
          <w:b/>
          <w:bCs/>
          <w:caps/>
          <w:sz w:val="28"/>
          <w:szCs w:val="28"/>
        </w:rPr>
        <w:t>ASBESTO TURINČIŲ ATLIEKŲ SURINKIMO APVAŽIAVIMO BŪDU</w:t>
      </w:r>
      <w:r w:rsidR="00700CF7" w:rsidRPr="00907335">
        <w:rPr>
          <w:rFonts w:ascii="Times New Roman" w:hAnsi="Times New Roman" w:cs="Times New Roman"/>
          <w:b/>
          <w:bCs/>
          <w:caps/>
          <w:sz w:val="28"/>
          <w:szCs w:val="28"/>
        </w:rPr>
        <w:t>, TRANSPORTAVIMO</w:t>
      </w:r>
      <w:r w:rsidRPr="00907335">
        <w:rPr>
          <w:rFonts w:ascii="Times New Roman" w:hAnsi="Times New Roman" w:cs="Times New Roman"/>
          <w:b/>
          <w:bCs/>
          <w:caps/>
          <w:sz w:val="28"/>
          <w:szCs w:val="28"/>
        </w:rPr>
        <w:t xml:space="preserve"> IR ŠALINIMO PASLAUGŲ PIRKIMO </w:t>
      </w:r>
      <w:r w:rsidR="00C26965" w:rsidRPr="00907335">
        <w:rPr>
          <w:rFonts w:ascii="Times New Roman" w:hAnsi="Times New Roman" w:cs="Times New Roman"/>
          <w:b/>
          <w:bCs/>
          <w:caps/>
          <w:sz w:val="28"/>
          <w:szCs w:val="28"/>
        </w:rPr>
        <w:t xml:space="preserve">SUTARTIES PROJEKTAS </w:t>
      </w:r>
    </w:p>
    <w:p w14:paraId="3C1A9473" w14:textId="55C686BF" w:rsidR="00AC2888" w:rsidRPr="00907335"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r w:rsidRPr="00907335">
        <w:rPr>
          <w:rFonts w:ascii="Times New Roman" w:hAnsi="Times New Roman" w:cs="Times New Roman"/>
          <w:sz w:val="24"/>
          <w:lang w:eastAsia="ar-SA"/>
        </w:rPr>
        <w:t>202</w:t>
      </w:r>
      <w:r w:rsidR="00602F35" w:rsidRPr="00907335">
        <w:rPr>
          <w:rFonts w:ascii="Times New Roman" w:hAnsi="Times New Roman" w:cs="Times New Roman"/>
          <w:sz w:val="24"/>
          <w:lang w:eastAsia="ar-SA"/>
        </w:rPr>
        <w:t>4</w:t>
      </w:r>
      <w:r w:rsidRPr="00907335">
        <w:rPr>
          <w:rFonts w:ascii="Times New Roman" w:hAnsi="Times New Roman" w:cs="Times New Roman"/>
          <w:sz w:val="24"/>
          <w:lang w:eastAsia="ar-SA"/>
        </w:rPr>
        <w:t xml:space="preserve"> m.</w:t>
      </w:r>
      <w:r w:rsidR="00C0610F" w:rsidRPr="00907335">
        <w:rPr>
          <w:rFonts w:ascii="Times New Roman" w:hAnsi="Times New Roman" w:cs="Times New Roman"/>
          <w:sz w:val="24"/>
          <w:lang w:eastAsia="ar-SA"/>
        </w:rPr>
        <w:t xml:space="preserve"> lapkričio</w:t>
      </w:r>
      <w:r w:rsidRPr="00907335">
        <w:rPr>
          <w:rFonts w:ascii="Times New Roman" w:hAnsi="Times New Roman" w:cs="Times New Roman"/>
          <w:sz w:val="24"/>
          <w:lang w:eastAsia="ar-SA"/>
        </w:rPr>
        <w:t xml:space="preserve"> mėn.    d. </w:t>
      </w:r>
      <w:r w:rsidRPr="00907335">
        <w:rPr>
          <w:rFonts w:ascii="Times New Roman" w:hAnsi="Times New Roman" w:cs="Times New Roman"/>
          <w:sz w:val="28"/>
          <w:szCs w:val="28"/>
        </w:rPr>
        <w:t>Nr. SUT -</w:t>
      </w:r>
      <w:r w:rsidRPr="00907335">
        <w:rPr>
          <w:rFonts w:ascii="Times New Roman" w:hAnsi="Times New Roman" w:cs="Times New Roman"/>
          <w:b/>
          <w:sz w:val="26"/>
          <w:szCs w:val="26"/>
        </w:rPr>
        <w:t xml:space="preserve"> </w:t>
      </w:r>
    </w:p>
    <w:p w14:paraId="62BDC7A2" w14:textId="77777777" w:rsidR="00AC2888" w:rsidRPr="00907335"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r w:rsidRPr="00907335">
        <w:rPr>
          <w:rFonts w:ascii="Times New Roman" w:hAnsi="Times New Roman" w:cs="Times New Roman"/>
          <w:sz w:val="24"/>
          <w:lang w:eastAsia="ar-SA"/>
        </w:rPr>
        <w:t>Alytus</w:t>
      </w:r>
    </w:p>
    <w:p w14:paraId="25A0731C" w14:textId="77777777" w:rsidR="00AC2888" w:rsidRPr="00907335"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p>
    <w:p w14:paraId="176CCA2C" w14:textId="0A0F0364" w:rsidR="00AC2888" w:rsidRPr="00907335" w:rsidRDefault="00AC2888" w:rsidP="00AC2888">
      <w:pPr>
        <w:widowControl/>
        <w:suppressAutoHyphens/>
        <w:autoSpaceDE/>
        <w:autoSpaceDN/>
        <w:adjustRightInd/>
        <w:ind w:firstLine="567"/>
        <w:jc w:val="both"/>
        <w:rPr>
          <w:rFonts w:ascii="Times New Roman" w:hAnsi="Times New Roman" w:cs="Times New Roman"/>
          <w:sz w:val="24"/>
          <w:lang w:eastAsia="ar-SA"/>
        </w:rPr>
      </w:pPr>
      <w:r w:rsidRPr="00907335">
        <w:rPr>
          <w:rFonts w:ascii="Times New Roman" w:hAnsi="Times New Roman" w:cs="Times New Roman"/>
          <w:b/>
          <w:sz w:val="24"/>
          <w:lang w:eastAsia="ar-SA"/>
        </w:rPr>
        <w:t xml:space="preserve">Alytaus rajono savivaldybės administracija </w:t>
      </w:r>
      <w:r w:rsidRPr="00907335">
        <w:rPr>
          <w:rFonts w:ascii="Times New Roman" w:hAnsi="Times New Roman" w:cs="Times New Roman"/>
          <w:sz w:val="24"/>
          <w:lang w:eastAsia="ar-SA"/>
        </w:rPr>
        <w:t>(toliau</w:t>
      </w:r>
      <w:r w:rsidRPr="00907335">
        <w:rPr>
          <w:rFonts w:ascii="Times New Roman" w:hAnsi="Times New Roman" w:cs="Times New Roman"/>
          <w:b/>
          <w:sz w:val="24"/>
          <w:lang w:eastAsia="ar-SA"/>
        </w:rPr>
        <w:t xml:space="preserve"> – </w:t>
      </w:r>
      <w:r w:rsidR="005A7E4A" w:rsidRPr="00907335">
        <w:rPr>
          <w:rFonts w:ascii="Times New Roman" w:hAnsi="Times New Roman" w:cs="Times New Roman"/>
          <w:bCs/>
          <w:sz w:val="24"/>
          <w:lang w:eastAsia="ar-SA"/>
        </w:rPr>
        <w:t>u</w:t>
      </w:r>
      <w:r w:rsidRPr="00907335">
        <w:rPr>
          <w:rFonts w:ascii="Times New Roman" w:hAnsi="Times New Roman" w:cs="Times New Roman"/>
          <w:bCs/>
          <w:sz w:val="24"/>
          <w:lang w:eastAsia="ar-SA"/>
        </w:rPr>
        <w:t xml:space="preserve">žsakovas), </w:t>
      </w:r>
      <w:r w:rsidRPr="00907335">
        <w:rPr>
          <w:rFonts w:ascii="Times New Roman" w:hAnsi="Times New Roman" w:cs="Times New Roman"/>
          <w:sz w:val="24"/>
          <w:lang w:eastAsia="ar-SA"/>
        </w:rPr>
        <w:t xml:space="preserve">juridinio asmens kodas 188718528, buveinės adresas: Pulko g. 21, LT-62135 Alytus, atstovaujama </w:t>
      </w:r>
      <w:r w:rsidR="00977781" w:rsidRPr="00907335">
        <w:rPr>
          <w:rFonts w:ascii="Times New Roman" w:hAnsi="Times New Roman" w:cs="Times New Roman"/>
          <w:sz w:val="24"/>
          <w:lang w:eastAsia="ar-SA"/>
        </w:rPr>
        <w:t xml:space="preserve">administracijos </w:t>
      </w:r>
      <w:r w:rsidRPr="00907335">
        <w:rPr>
          <w:rFonts w:ascii="Times New Roman" w:hAnsi="Times New Roman" w:cs="Times New Roman"/>
          <w:sz w:val="24"/>
          <w:lang w:eastAsia="ar-SA"/>
        </w:rPr>
        <w:t xml:space="preserve"> direktoriaus </w:t>
      </w:r>
      <w:r w:rsidR="00977781" w:rsidRPr="00907335">
        <w:rPr>
          <w:rFonts w:ascii="Times New Roman" w:hAnsi="Times New Roman" w:cs="Times New Roman"/>
          <w:sz w:val="24"/>
          <w:lang w:eastAsia="ar-SA"/>
        </w:rPr>
        <w:t>Vyto Arbačiausko</w:t>
      </w:r>
      <w:r w:rsidRPr="00907335">
        <w:rPr>
          <w:rFonts w:ascii="Times New Roman" w:hAnsi="Times New Roman" w:cs="Times New Roman"/>
          <w:sz w:val="24"/>
          <w:lang w:eastAsia="ar-SA"/>
        </w:rPr>
        <w:t>, veikianči</w:t>
      </w:r>
      <w:r w:rsidR="00977781" w:rsidRPr="00907335">
        <w:rPr>
          <w:rFonts w:ascii="Times New Roman" w:hAnsi="Times New Roman" w:cs="Times New Roman"/>
          <w:sz w:val="24"/>
          <w:lang w:eastAsia="ar-SA"/>
        </w:rPr>
        <w:t>o</w:t>
      </w:r>
      <w:r w:rsidRPr="00907335">
        <w:rPr>
          <w:rFonts w:ascii="Times New Roman" w:hAnsi="Times New Roman" w:cs="Times New Roman"/>
          <w:sz w:val="24"/>
          <w:lang w:eastAsia="ar-SA"/>
        </w:rPr>
        <w:t xml:space="preserve"> pagal administracijos nuostatus, ir</w:t>
      </w:r>
      <w:r w:rsidRPr="00907335">
        <w:rPr>
          <w:rFonts w:ascii="Times New Roman" w:hAnsi="Times New Roman" w:cs="Times New Roman"/>
          <w:b/>
          <w:sz w:val="24"/>
          <w:lang w:eastAsia="ar-SA"/>
        </w:rPr>
        <w:t xml:space="preserve"> </w:t>
      </w:r>
      <w:r w:rsidRPr="00907335">
        <w:rPr>
          <w:rFonts w:ascii="Times New Roman" w:hAnsi="Times New Roman" w:cs="Times New Roman"/>
          <w:i/>
          <w:iCs/>
          <w:sz w:val="24"/>
          <w:lang w:eastAsia="ar-SA"/>
        </w:rPr>
        <w:t>[</w:t>
      </w:r>
      <w:r w:rsidR="005A7E4A" w:rsidRPr="00907335">
        <w:rPr>
          <w:rFonts w:ascii="Times New Roman" w:hAnsi="Times New Roman" w:cs="Times New Roman"/>
          <w:i/>
          <w:iCs/>
          <w:sz w:val="24"/>
          <w:lang w:eastAsia="ar-SA"/>
        </w:rPr>
        <w:t>p</w:t>
      </w:r>
      <w:r w:rsidR="006D2E38" w:rsidRPr="00907335">
        <w:rPr>
          <w:rFonts w:ascii="Times New Roman" w:hAnsi="Times New Roman" w:cs="Times New Roman"/>
          <w:i/>
          <w:iCs/>
          <w:sz w:val="24"/>
          <w:lang w:eastAsia="ar-SA"/>
        </w:rPr>
        <w:t>aslaugų teikėjas</w:t>
      </w:r>
      <w:r w:rsidRPr="00907335">
        <w:rPr>
          <w:rFonts w:ascii="Times New Roman" w:hAnsi="Times New Roman" w:cs="Times New Roman"/>
          <w:i/>
          <w:iCs/>
          <w:sz w:val="24"/>
          <w:lang w:eastAsia="ar-SA"/>
        </w:rPr>
        <w:t>]</w:t>
      </w:r>
      <w:r w:rsidR="00977781" w:rsidRPr="00907335">
        <w:rPr>
          <w:rFonts w:ascii="Times New Roman" w:hAnsi="Times New Roman" w:cs="Times New Roman"/>
          <w:sz w:val="24"/>
          <w:lang w:eastAsia="ar-SA"/>
        </w:rPr>
        <w:t>,  ...............................................</w:t>
      </w:r>
      <w:r w:rsidRPr="00907335">
        <w:rPr>
          <w:rFonts w:ascii="Times New Roman" w:hAnsi="Times New Roman" w:cs="Times New Roman"/>
          <w:sz w:val="24"/>
          <w:lang w:eastAsia="en-US"/>
        </w:rPr>
        <w:t xml:space="preserve"> atstovaujama  ..............................., vei</w:t>
      </w:r>
      <w:r w:rsidRPr="00907335">
        <w:rPr>
          <w:rFonts w:ascii="Times New Roman" w:hAnsi="Times New Roman" w:cs="Times New Roman"/>
          <w:sz w:val="24"/>
          <w:lang w:eastAsia="en-US"/>
        </w:rPr>
        <w:softHyphen/>
        <w:t>kian</w:t>
      </w:r>
      <w:r w:rsidRPr="00907335">
        <w:rPr>
          <w:rFonts w:ascii="Times New Roman" w:hAnsi="Times New Roman" w:cs="Times New Roman"/>
          <w:sz w:val="24"/>
          <w:lang w:eastAsia="en-US"/>
        </w:rPr>
        <w:softHyphen/>
        <w:t>čio pa</w:t>
      </w:r>
      <w:r w:rsidRPr="00907335">
        <w:rPr>
          <w:rFonts w:ascii="Times New Roman" w:hAnsi="Times New Roman" w:cs="Times New Roman"/>
          <w:sz w:val="24"/>
          <w:lang w:eastAsia="en-US"/>
        </w:rPr>
        <w:softHyphen/>
        <w:t xml:space="preserve">gal ..............................................................................., (toliau – </w:t>
      </w:r>
      <w:r w:rsidR="005A7E4A" w:rsidRPr="00907335">
        <w:rPr>
          <w:rFonts w:ascii="Times New Roman" w:hAnsi="Times New Roman" w:cs="Times New Roman"/>
          <w:sz w:val="24"/>
          <w:lang w:eastAsia="en-US"/>
        </w:rPr>
        <w:t>p</w:t>
      </w:r>
      <w:r w:rsidR="006D2E38" w:rsidRPr="00907335">
        <w:rPr>
          <w:rFonts w:ascii="Times New Roman" w:hAnsi="Times New Roman" w:cs="Times New Roman"/>
          <w:sz w:val="24"/>
          <w:lang w:eastAsia="en-US"/>
        </w:rPr>
        <w:t>aslaugų teikėjas</w:t>
      </w:r>
      <w:r w:rsidRPr="00907335">
        <w:rPr>
          <w:rFonts w:ascii="Times New Roman" w:hAnsi="Times New Roman" w:cs="Times New Roman"/>
          <w:sz w:val="24"/>
          <w:lang w:eastAsia="en-US"/>
        </w:rPr>
        <w:t xml:space="preserve">), toliau kartu šioje sutartyje vadinami </w:t>
      </w:r>
      <w:r w:rsidR="005A7E4A" w:rsidRPr="00907335">
        <w:rPr>
          <w:rFonts w:ascii="Times New Roman" w:hAnsi="Times New Roman" w:cs="Times New Roman"/>
          <w:sz w:val="24"/>
          <w:lang w:eastAsia="en-US"/>
        </w:rPr>
        <w:t>š</w:t>
      </w:r>
      <w:r w:rsidRPr="00907335">
        <w:rPr>
          <w:rFonts w:ascii="Times New Roman" w:hAnsi="Times New Roman" w:cs="Times New Roman"/>
          <w:sz w:val="24"/>
          <w:lang w:eastAsia="en-US"/>
        </w:rPr>
        <w:t xml:space="preserve">alimis, o kiekvienas atskirai – </w:t>
      </w:r>
      <w:r w:rsidR="005A7E4A" w:rsidRPr="00907335">
        <w:rPr>
          <w:rFonts w:ascii="Times New Roman" w:hAnsi="Times New Roman" w:cs="Times New Roman"/>
          <w:sz w:val="24"/>
          <w:lang w:eastAsia="en-US"/>
        </w:rPr>
        <w:t>š</w:t>
      </w:r>
      <w:r w:rsidRPr="00907335">
        <w:rPr>
          <w:rFonts w:ascii="Times New Roman" w:hAnsi="Times New Roman" w:cs="Times New Roman"/>
          <w:sz w:val="24"/>
          <w:lang w:eastAsia="en-US"/>
        </w:rPr>
        <w:t xml:space="preserve">alimi, sudarė ir pasirašė šią </w:t>
      </w:r>
      <w:r w:rsidRPr="00907335">
        <w:rPr>
          <w:rFonts w:ascii="Times New Roman" w:hAnsi="Times New Roman" w:cs="Times New Roman"/>
          <w:sz w:val="24"/>
          <w:lang w:eastAsia="ar-SA"/>
        </w:rPr>
        <w:t xml:space="preserve">sutartį (toliau – </w:t>
      </w:r>
      <w:r w:rsidR="005A7E4A" w:rsidRPr="00907335">
        <w:rPr>
          <w:rFonts w:ascii="Times New Roman" w:hAnsi="Times New Roman" w:cs="Times New Roman"/>
          <w:sz w:val="24"/>
          <w:lang w:eastAsia="ar-SA"/>
        </w:rPr>
        <w:t>s</w:t>
      </w:r>
      <w:r w:rsidRPr="00907335">
        <w:rPr>
          <w:rFonts w:ascii="Times New Roman" w:hAnsi="Times New Roman" w:cs="Times New Roman"/>
          <w:sz w:val="24"/>
          <w:lang w:eastAsia="ar-SA"/>
        </w:rPr>
        <w:t xml:space="preserve">utartis):  </w:t>
      </w:r>
    </w:p>
    <w:p w14:paraId="4394BB06" w14:textId="77777777" w:rsidR="00AC2888" w:rsidRPr="00907335" w:rsidRDefault="00AC2888" w:rsidP="00AC2888">
      <w:pPr>
        <w:widowControl/>
        <w:suppressAutoHyphens/>
        <w:autoSpaceDE/>
        <w:autoSpaceDN/>
        <w:adjustRightInd/>
        <w:ind w:firstLine="0"/>
        <w:jc w:val="both"/>
        <w:outlineLvl w:val="0"/>
        <w:rPr>
          <w:rFonts w:ascii="Times New Roman" w:hAnsi="Times New Roman" w:cs="Times New Roman"/>
          <w:sz w:val="24"/>
          <w:lang w:eastAsia="ar-SA"/>
        </w:rPr>
      </w:pPr>
    </w:p>
    <w:p w14:paraId="3BD7A222" w14:textId="77777777" w:rsidR="00AC2888" w:rsidRPr="00907335" w:rsidRDefault="00AC2888" w:rsidP="00AC2888">
      <w:pPr>
        <w:pStyle w:val="Sraopastraipa"/>
        <w:widowControl/>
        <w:numPr>
          <w:ilvl w:val="0"/>
          <w:numId w:val="10"/>
        </w:numPr>
        <w:tabs>
          <w:tab w:val="left" w:pos="851"/>
        </w:tabs>
        <w:suppressAutoHyphens/>
        <w:autoSpaceDE/>
        <w:autoSpaceDN/>
        <w:adjustRightInd/>
        <w:ind w:left="357" w:hanging="357"/>
        <w:jc w:val="center"/>
        <w:outlineLvl w:val="0"/>
        <w:rPr>
          <w:rFonts w:ascii="Times New Roman" w:hAnsi="Times New Roman" w:cs="Times New Roman"/>
          <w:b/>
          <w:sz w:val="24"/>
          <w:lang w:eastAsia="ar-SA"/>
        </w:rPr>
      </w:pPr>
      <w:r w:rsidRPr="00907335">
        <w:rPr>
          <w:rFonts w:ascii="Times New Roman" w:hAnsi="Times New Roman" w:cs="Times New Roman"/>
          <w:b/>
          <w:sz w:val="24"/>
          <w:lang w:eastAsia="ar-SA"/>
        </w:rPr>
        <w:t>SUTARTIES DALYKAS IR OBJEKTAS</w:t>
      </w:r>
    </w:p>
    <w:p w14:paraId="5A73BABB" w14:textId="77777777" w:rsidR="00AC2888" w:rsidRPr="00907335" w:rsidRDefault="00AC2888" w:rsidP="00AC2888">
      <w:pPr>
        <w:widowControl/>
        <w:tabs>
          <w:tab w:val="left" w:pos="993"/>
        </w:tabs>
        <w:autoSpaceDE/>
        <w:autoSpaceDN/>
        <w:adjustRightInd/>
        <w:ind w:right="-1" w:firstLine="0"/>
        <w:jc w:val="both"/>
        <w:rPr>
          <w:rFonts w:ascii="Times New Roman" w:hAnsi="Times New Roman" w:cs="Times New Roman"/>
          <w:b/>
          <w:sz w:val="24"/>
          <w:lang w:eastAsia="ar-SA"/>
        </w:rPr>
      </w:pPr>
    </w:p>
    <w:p w14:paraId="6D8959BB" w14:textId="1A712643" w:rsidR="00162669" w:rsidRPr="00907335" w:rsidRDefault="00AC2888" w:rsidP="00162669">
      <w:pPr>
        <w:pStyle w:val="Sraopastraipa"/>
        <w:numPr>
          <w:ilvl w:val="1"/>
          <w:numId w:val="1"/>
        </w:numPr>
        <w:tabs>
          <w:tab w:val="left" w:pos="993"/>
        </w:tabs>
        <w:ind w:left="0" w:firstLine="568"/>
        <w:jc w:val="both"/>
        <w:rPr>
          <w:rFonts w:ascii="Times New Roman" w:hAnsi="Times New Roman" w:cs="Times New Roman"/>
          <w:bCs/>
          <w:sz w:val="24"/>
          <w:lang w:eastAsia="en-US"/>
        </w:rPr>
      </w:pPr>
      <w:r w:rsidRPr="00907335">
        <w:rPr>
          <w:rFonts w:ascii="Times New Roman" w:hAnsi="Times New Roman" w:cs="Times New Roman"/>
          <w:bCs/>
          <w:sz w:val="24"/>
          <w:lang w:eastAsia="en-US"/>
        </w:rPr>
        <w:t xml:space="preserve"> </w:t>
      </w:r>
      <w:r w:rsidR="00162669" w:rsidRPr="00907335">
        <w:rPr>
          <w:rFonts w:ascii="Times New Roman" w:hAnsi="Times New Roman" w:cs="Times New Roman"/>
          <w:bCs/>
          <w:sz w:val="24"/>
          <w:lang w:eastAsia="en-US"/>
        </w:rPr>
        <w:t xml:space="preserve">Šia </w:t>
      </w:r>
      <w:r w:rsidR="009071E0" w:rsidRPr="00907335">
        <w:rPr>
          <w:rFonts w:ascii="Times New Roman" w:hAnsi="Times New Roman" w:cs="Times New Roman"/>
          <w:bCs/>
          <w:sz w:val="24"/>
          <w:lang w:eastAsia="en-US"/>
        </w:rPr>
        <w:t>s</w:t>
      </w:r>
      <w:r w:rsidR="00162669" w:rsidRPr="00907335">
        <w:rPr>
          <w:rFonts w:ascii="Times New Roman" w:hAnsi="Times New Roman" w:cs="Times New Roman"/>
          <w:bCs/>
          <w:sz w:val="24"/>
          <w:lang w:eastAsia="en-US"/>
        </w:rPr>
        <w:t xml:space="preserve">utartimi </w:t>
      </w:r>
      <w:r w:rsidR="009071E0" w:rsidRPr="00907335">
        <w:rPr>
          <w:rFonts w:ascii="Times New Roman" w:hAnsi="Times New Roman" w:cs="Times New Roman"/>
          <w:bCs/>
          <w:sz w:val="24"/>
          <w:lang w:eastAsia="en-US"/>
        </w:rPr>
        <w:t>p</w:t>
      </w:r>
      <w:r w:rsidR="00162669" w:rsidRPr="00907335">
        <w:rPr>
          <w:rFonts w:ascii="Times New Roman" w:hAnsi="Times New Roman" w:cs="Times New Roman"/>
          <w:bCs/>
          <w:sz w:val="24"/>
          <w:lang w:eastAsia="en-US"/>
        </w:rPr>
        <w:t xml:space="preserve">aslaugų teikėjas įsipareigoja sutarties galiojimo laikotarpiu kokybiškai, užtikrinant aplinkosauginius ir visuomenės sveikatos reikalavimus suteikti </w:t>
      </w:r>
      <w:r w:rsidR="00155123" w:rsidRPr="00907335">
        <w:rPr>
          <w:rFonts w:ascii="Times New Roman" w:hAnsi="Times New Roman" w:cs="Times New Roman"/>
          <w:bCs/>
          <w:sz w:val="24"/>
          <w:lang w:eastAsia="en-US"/>
        </w:rPr>
        <w:t>užsakovui</w:t>
      </w:r>
      <w:r w:rsidR="00162669" w:rsidRPr="00907335">
        <w:rPr>
          <w:rFonts w:ascii="Times New Roman" w:hAnsi="Times New Roman" w:cs="Times New Roman"/>
          <w:bCs/>
          <w:sz w:val="24"/>
          <w:lang w:eastAsia="en-US"/>
        </w:rPr>
        <w:t xml:space="preserve">  </w:t>
      </w:r>
      <w:r w:rsidR="00DA3EEF" w:rsidRPr="00907335">
        <w:rPr>
          <w:rFonts w:ascii="Times New Roman" w:hAnsi="Times New Roman" w:cs="Times New Roman"/>
          <w:bCs/>
          <w:sz w:val="24"/>
          <w:lang w:eastAsia="en-US"/>
        </w:rPr>
        <w:t>asbesto turinčių atliekų</w:t>
      </w:r>
      <w:r w:rsidR="007C0141" w:rsidRPr="00907335">
        <w:rPr>
          <w:rFonts w:ascii="Times New Roman" w:hAnsi="Times New Roman" w:cs="Times New Roman"/>
          <w:bCs/>
          <w:sz w:val="24"/>
          <w:lang w:eastAsia="en-US"/>
        </w:rPr>
        <w:t xml:space="preserve"> (toliau – atliekos)</w:t>
      </w:r>
      <w:r w:rsidR="00DA3EEF" w:rsidRPr="00907335">
        <w:rPr>
          <w:rFonts w:ascii="Times New Roman" w:hAnsi="Times New Roman" w:cs="Times New Roman"/>
          <w:bCs/>
          <w:sz w:val="24"/>
          <w:lang w:eastAsia="en-US"/>
        </w:rPr>
        <w:t xml:space="preserve"> surinkimo apvažiavimo būdu</w:t>
      </w:r>
      <w:r w:rsidR="00E65E08" w:rsidRPr="00907335">
        <w:rPr>
          <w:rFonts w:ascii="Times New Roman" w:hAnsi="Times New Roman" w:cs="Times New Roman"/>
          <w:bCs/>
          <w:sz w:val="24"/>
          <w:lang w:eastAsia="en-US"/>
        </w:rPr>
        <w:t>, transportavimo</w:t>
      </w:r>
      <w:r w:rsidR="00DA3EEF" w:rsidRPr="00907335">
        <w:rPr>
          <w:rFonts w:ascii="Times New Roman" w:hAnsi="Times New Roman" w:cs="Times New Roman"/>
          <w:bCs/>
          <w:sz w:val="24"/>
          <w:lang w:eastAsia="en-US"/>
        </w:rPr>
        <w:t xml:space="preserve"> ir šalinimo </w:t>
      </w:r>
      <w:r w:rsidR="00162669" w:rsidRPr="00907335">
        <w:rPr>
          <w:rFonts w:ascii="Times New Roman" w:hAnsi="Times New Roman" w:cs="Times New Roman"/>
          <w:bCs/>
          <w:sz w:val="24"/>
          <w:lang w:eastAsia="en-US"/>
        </w:rPr>
        <w:t xml:space="preserve">paslaugas, numatytas  techninėje specifikacijoje (toliau –  </w:t>
      </w:r>
      <w:r w:rsidR="007C0141" w:rsidRPr="00907335">
        <w:rPr>
          <w:rFonts w:ascii="Times New Roman" w:hAnsi="Times New Roman" w:cs="Times New Roman"/>
          <w:bCs/>
          <w:sz w:val="24"/>
          <w:lang w:eastAsia="en-US"/>
        </w:rPr>
        <w:t>s</w:t>
      </w:r>
      <w:r w:rsidR="00162669" w:rsidRPr="00907335">
        <w:rPr>
          <w:rFonts w:ascii="Times New Roman" w:hAnsi="Times New Roman" w:cs="Times New Roman"/>
          <w:bCs/>
          <w:sz w:val="24"/>
          <w:lang w:eastAsia="en-US"/>
        </w:rPr>
        <w:t xml:space="preserve">pecifikacija) ir šioje  sutartyje, o </w:t>
      </w:r>
      <w:r w:rsidR="00155123" w:rsidRPr="00907335">
        <w:rPr>
          <w:rFonts w:ascii="Times New Roman" w:hAnsi="Times New Roman" w:cs="Times New Roman"/>
          <w:bCs/>
          <w:sz w:val="24"/>
          <w:lang w:eastAsia="en-US"/>
        </w:rPr>
        <w:t xml:space="preserve">užsakovas </w:t>
      </w:r>
      <w:r w:rsidR="00162669" w:rsidRPr="00907335">
        <w:rPr>
          <w:rFonts w:ascii="Times New Roman" w:hAnsi="Times New Roman" w:cs="Times New Roman"/>
          <w:bCs/>
          <w:sz w:val="24"/>
          <w:lang w:eastAsia="en-US"/>
        </w:rPr>
        <w:t>įsipareigoja už tinkamai suteiktas paslaugas</w:t>
      </w:r>
      <w:r w:rsidR="00755A64" w:rsidRPr="00907335">
        <w:rPr>
          <w:rFonts w:ascii="Times New Roman" w:hAnsi="Times New Roman" w:cs="Times New Roman"/>
          <w:bCs/>
          <w:sz w:val="24"/>
          <w:lang w:eastAsia="en-US"/>
        </w:rPr>
        <w:t xml:space="preserve"> </w:t>
      </w:r>
      <w:r w:rsidR="00162669" w:rsidRPr="00907335">
        <w:rPr>
          <w:rFonts w:ascii="Times New Roman" w:hAnsi="Times New Roman" w:cs="Times New Roman"/>
          <w:bCs/>
          <w:sz w:val="24"/>
          <w:lang w:eastAsia="en-US"/>
        </w:rPr>
        <w:t xml:space="preserve">sumokėti šioje </w:t>
      </w:r>
      <w:r w:rsidR="009071E0" w:rsidRPr="00907335">
        <w:rPr>
          <w:rFonts w:ascii="Times New Roman" w:hAnsi="Times New Roman" w:cs="Times New Roman"/>
          <w:bCs/>
          <w:sz w:val="24"/>
          <w:lang w:eastAsia="en-US"/>
        </w:rPr>
        <w:t>s</w:t>
      </w:r>
      <w:r w:rsidR="00162669" w:rsidRPr="00907335">
        <w:rPr>
          <w:rFonts w:ascii="Times New Roman" w:hAnsi="Times New Roman" w:cs="Times New Roman"/>
          <w:bCs/>
          <w:sz w:val="24"/>
          <w:lang w:eastAsia="en-US"/>
        </w:rPr>
        <w:t>utartyje nustatytomis sąlygomis ir tvarka.</w:t>
      </w:r>
    </w:p>
    <w:p w14:paraId="73253C67" w14:textId="123501B9" w:rsidR="009F475D" w:rsidRPr="00907335" w:rsidRDefault="006D2E38" w:rsidP="006D2E38">
      <w:pPr>
        <w:widowControl/>
        <w:tabs>
          <w:tab w:val="left" w:pos="0"/>
          <w:tab w:val="left" w:pos="709"/>
          <w:tab w:val="left" w:pos="993"/>
        </w:tabs>
        <w:suppressAutoHyphens/>
        <w:autoSpaceDE/>
        <w:autoSpaceDN/>
        <w:adjustRightInd/>
        <w:ind w:firstLine="567"/>
        <w:jc w:val="both"/>
        <w:outlineLvl w:val="0"/>
        <w:rPr>
          <w:rFonts w:ascii="Times New Roman" w:hAnsi="Times New Roman" w:cs="Times New Roman"/>
          <w:spacing w:val="-3"/>
          <w:sz w:val="24"/>
          <w:lang w:eastAsia="ar-SA"/>
        </w:rPr>
      </w:pPr>
      <w:r w:rsidRPr="00907335">
        <w:rPr>
          <w:rFonts w:ascii="Times New Roman" w:hAnsi="Times New Roman" w:cs="Times New Roman"/>
          <w:spacing w:val="-3"/>
          <w:sz w:val="24"/>
          <w:lang w:eastAsia="ar-SA"/>
        </w:rPr>
        <w:t>1.</w:t>
      </w:r>
      <w:r w:rsidR="00223220" w:rsidRPr="00907335">
        <w:rPr>
          <w:rFonts w:ascii="Times New Roman" w:hAnsi="Times New Roman" w:cs="Times New Roman"/>
          <w:spacing w:val="-3"/>
          <w:sz w:val="24"/>
          <w:lang w:eastAsia="ar-SA"/>
        </w:rPr>
        <w:t>2</w:t>
      </w:r>
      <w:r w:rsidRPr="00907335">
        <w:rPr>
          <w:rFonts w:ascii="Times New Roman" w:hAnsi="Times New Roman" w:cs="Times New Roman"/>
          <w:spacing w:val="-3"/>
          <w:sz w:val="24"/>
          <w:lang w:eastAsia="ar-SA"/>
        </w:rPr>
        <w:t>.</w:t>
      </w:r>
      <w:r w:rsidRPr="00907335">
        <w:rPr>
          <w:rFonts w:ascii="Times New Roman" w:hAnsi="Times New Roman" w:cs="Times New Roman"/>
          <w:spacing w:val="-3"/>
          <w:sz w:val="24"/>
          <w:lang w:eastAsia="ar-SA"/>
        </w:rPr>
        <w:tab/>
        <w:t xml:space="preserve">Užsakymą el. paštu teikia </w:t>
      </w:r>
      <w:r w:rsidR="00B27B7B" w:rsidRPr="00907335">
        <w:rPr>
          <w:rFonts w:ascii="Times New Roman" w:hAnsi="Times New Roman" w:cs="Times New Roman"/>
          <w:spacing w:val="-3"/>
          <w:sz w:val="24"/>
          <w:lang w:eastAsia="ar-SA"/>
        </w:rPr>
        <w:t>užsakovas</w:t>
      </w:r>
      <w:r w:rsidRPr="00907335">
        <w:rPr>
          <w:rFonts w:ascii="Times New Roman" w:hAnsi="Times New Roman" w:cs="Times New Roman"/>
          <w:spacing w:val="-3"/>
          <w:sz w:val="24"/>
          <w:lang w:eastAsia="ar-SA"/>
        </w:rPr>
        <w:t xml:space="preserve">. Užsakymas </w:t>
      </w:r>
      <w:r w:rsidR="005A7E4A" w:rsidRPr="00907335">
        <w:rPr>
          <w:rFonts w:ascii="Times New Roman" w:hAnsi="Times New Roman" w:cs="Times New Roman"/>
          <w:spacing w:val="-3"/>
          <w:sz w:val="24"/>
          <w:lang w:eastAsia="ar-SA"/>
        </w:rPr>
        <w:t>p</w:t>
      </w:r>
      <w:r w:rsidRPr="00907335">
        <w:rPr>
          <w:rFonts w:ascii="Times New Roman" w:hAnsi="Times New Roman" w:cs="Times New Roman"/>
          <w:spacing w:val="-3"/>
          <w:sz w:val="24"/>
          <w:lang w:eastAsia="ar-SA"/>
        </w:rPr>
        <w:t>aslaug</w:t>
      </w:r>
      <w:r w:rsidR="00D73508" w:rsidRPr="00907335">
        <w:rPr>
          <w:rFonts w:ascii="Times New Roman" w:hAnsi="Times New Roman" w:cs="Times New Roman"/>
          <w:spacing w:val="-3"/>
          <w:sz w:val="24"/>
          <w:lang w:eastAsia="ar-SA"/>
        </w:rPr>
        <w:t>ų</w:t>
      </w:r>
      <w:r w:rsidRPr="00907335">
        <w:rPr>
          <w:rFonts w:ascii="Times New Roman" w:hAnsi="Times New Roman" w:cs="Times New Roman"/>
          <w:spacing w:val="-3"/>
          <w:sz w:val="24"/>
          <w:lang w:eastAsia="ar-SA"/>
        </w:rPr>
        <w:t xml:space="preserve"> teikėjui siunčiamas į jo elektroninį paštą</w:t>
      </w:r>
      <w:r w:rsidR="005A7E4A" w:rsidRPr="00907335">
        <w:rPr>
          <w:rFonts w:ascii="Times New Roman" w:hAnsi="Times New Roman" w:cs="Times New Roman"/>
          <w:spacing w:val="-3"/>
          <w:sz w:val="24"/>
          <w:lang w:eastAsia="ar-SA"/>
        </w:rPr>
        <w:t>: __________________</w:t>
      </w:r>
    </w:p>
    <w:p w14:paraId="2ACD04B6" w14:textId="27D6D21D" w:rsidR="003374C5" w:rsidRPr="00907335" w:rsidRDefault="003374C5" w:rsidP="006D2E38">
      <w:pPr>
        <w:widowControl/>
        <w:tabs>
          <w:tab w:val="left" w:pos="0"/>
          <w:tab w:val="left" w:pos="709"/>
          <w:tab w:val="left" w:pos="993"/>
        </w:tabs>
        <w:suppressAutoHyphens/>
        <w:autoSpaceDE/>
        <w:autoSpaceDN/>
        <w:adjustRightInd/>
        <w:ind w:firstLine="567"/>
        <w:jc w:val="both"/>
        <w:outlineLvl w:val="0"/>
        <w:rPr>
          <w:rFonts w:ascii="Times New Roman" w:hAnsi="Times New Roman" w:cs="Times New Roman"/>
          <w:spacing w:val="-3"/>
          <w:sz w:val="24"/>
          <w:lang w:eastAsia="ar-SA"/>
        </w:rPr>
      </w:pPr>
      <w:r w:rsidRPr="00907335">
        <w:rPr>
          <w:rFonts w:ascii="Times New Roman" w:hAnsi="Times New Roman" w:cs="Times New Roman"/>
          <w:spacing w:val="-3"/>
          <w:sz w:val="24"/>
          <w:lang w:eastAsia="ar-SA"/>
        </w:rPr>
        <w:t>1.</w:t>
      </w:r>
      <w:r w:rsidR="00223220" w:rsidRPr="00907335">
        <w:rPr>
          <w:rFonts w:ascii="Times New Roman" w:hAnsi="Times New Roman" w:cs="Times New Roman"/>
          <w:spacing w:val="-3"/>
          <w:sz w:val="24"/>
          <w:lang w:eastAsia="ar-SA"/>
        </w:rPr>
        <w:t>3</w:t>
      </w:r>
      <w:r w:rsidRPr="00907335">
        <w:rPr>
          <w:rFonts w:ascii="Times New Roman" w:hAnsi="Times New Roman" w:cs="Times New Roman"/>
          <w:spacing w:val="-3"/>
          <w:sz w:val="24"/>
          <w:lang w:eastAsia="ar-SA"/>
        </w:rPr>
        <w:t>. Aplinkosauginiai kriterijai teikiamoms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4.4.1. papunkčiu</w:t>
      </w:r>
      <w:r w:rsidR="00A71064" w:rsidRPr="00907335">
        <w:rPr>
          <w:rFonts w:ascii="Times New Roman" w:hAnsi="Times New Roman" w:cs="Times New Roman"/>
          <w:spacing w:val="-3"/>
          <w:sz w:val="24"/>
          <w:lang w:eastAsia="ar-SA"/>
        </w:rPr>
        <w:t>: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2452588E" w14:textId="77777777" w:rsidR="006D2E38" w:rsidRPr="00907335" w:rsidRDefault="006D2E38" w:rsidP="006D2E38">
      <w:pPr>
        <w:widowControl/>
        <w:tabs>
          <w:tab w:val="left" w:pos="0"/>
          <w:tab w:val="left" w:pos="709"/>
          <w:tab w:val="left" w:pos="993"/>
        </w:tabs>
        <w:suppressAutoHyphens/>
        <w:autoSpaceDE/>
        <w:autoSpaceDN/>
        <w:adjustRightInd/>
        <w:ind w:firstLine="567"/>
        <w:jc w:val="both"/>
        <w:outlineLvl w:val="0"/>
        <w:rPr>
          <w:rFonts w:ascii="Times New Roman" w:hAnsi="Times New Roman" w:cs="Times New Roman"/>
          <w:sz w:val="24"/>
          <w:lang w:eastAsia="ar-SA"/>
        </w:rPr>
      </w:pPr>
    </w:p>
    <w:p w14:paraId="367526CB" w14:textId="2938EB41" w:rsidR="00AC2888" w:rsidRPr="00907335" w:rsidRDefault="00AC2888" w:rsidP="00AC2888">
      <w:pPr>
        <w:widowControl/>
        <w:suppressAutoHyphens/>
        <w:autoSpaceDE/>
        <w:autoSpaceDN/>
        <w:adjustRightInd/>
        <w:ind w:firstLine="709"/>
        <w:jc w:val="center"/>
        <w:outlineLvl w:val="0"/>
        <w:rPr>
          <w:rFonts w:ascii="Times New Roman" w:hAnsi="Times New Roman" w:cs="Times New Roman"/>
          <w:b/>
          <w:sz w:val="24"/>
          <w:lang w:eastAsia="ar-SA"/>
        </w:rPr>
      </w:pPr>
      <w:r w:rsidRPr="00907335">
        <w:rPr>
          <w:rFonts w:ascii="Times New Roman" w:hAnsi="Times New Roman" w:cs="Times New Roman"/>
          <w:b/>
          <w:sz w:val="24"/>
          <w:lang w:eastAsia="ar-SA"/>
        </w:rPr>
        <w:t xml:space="preserve">2. SUTARTIES </w:t>
      </w:r>
      <w:r w:rsidR="00155123" w:rsidRPr="00907335">
        <w:rPr>
          <w:rFonts w:ascii="Times New Roman" w:hAnsi="Times New Roman" w:cs="Times New Roman"/>
          <w:b/>
          <w:sz w:val="24"/>
          <w:lang w:eastAsia="ar-SA"/>
        </w:rPr>
        <w:t>PASLAUGŲ</w:t>
      </w:r>
      <w:r w:rsidRPr="00907335">
        <w:rPr>
          <w:rFonts w:ascii="Times New Roman" w:hAnsi="Times New Roman" w:cs="Times New Roman"/>
          <w:b/>
          <w:sz w:val="24"/>
          <w:lang w:eastAsia="ar-SA"/>
        </w:rPr>
        <w:t xml:space="preserve"> KAINA IR KAINODAROS TAISYKLĖS</w:t>
      </w:r>
    </w:p>
    <w:p w14:paraId="475DF790" w14:textId="77777777" w:rsidR="00AC2888" w:rsidRPr="00907335" w:rsidRDefault="00AC2888" w:rsidP="00AC2888">
      <w:pPr>
        <w:widowControl/>
        <w:suppressAutoHyphens/>
        <w:autoSpaceDE/>
        <w:autoSpaceDN/>
        <w:adjustRightInd/>
        <w:ind w:firstLine="0"/>
        <w:jc w:val="both"/>
        <w:rPr>
          <w:rFonts w:ascii="Times New Roman" w:hAnsi="Times New Roman" w:cs="Times New Roman"/>
          <w:sz w:val="24"/>
          <w:lang w:eastAsia="ar-SA"/>
        </w:rPr>
      </w:pPr>
      <w:r w:rsidRPr="00907335">
        <w:rPr>
          <w:rFonts w:ascii="Times New Roman" w:hAnsi="Times New Roman" w:cs="Times New Roman"/>
          <w:sz w:val="24"/>
          <w:lang w:eastAsia="ar-SA"/>
        </w:rPr>
        <w:t xml:space="preserve">          </w:t>
      </w:r>
    </w:p>
    <w:p w14:paraId="78D8C85C" w14:textId="4BE65E2F" w:rsidR="0092559A" w:rsidRPr="00907335" w:rsidRDefault="00203509" w:rsidP="00203509">
      <w:pPr>
        <w:pStyle w:val="Sraopastraipa"/>
        <w:numPr>
          <w:ilvl w:val="1"/>
          <w:numId w:val="18"/>
        </w:numPr>
        <w:tabs>
          <w:tab w:val="left" w:pos="426"/>
          <w:tab w:val="left" w:pos="851"/>
          <w:tab w:val="left" w:pos="993"/>
        </w:tabs>
        <w:adjustRightInd/>
        <w:spacing w:after="160" w:line="276" w:lineRule="auto"/>
        <w:ind w:left="0" w:firstLine="567"/>
        <w:jc w:val="both"/>
        <w:rPr>
          <w:rFonts w:ascii="Times New Roman" w:hAnsi="Times New Roman" w:cs="Times New Roman"/>
          <w:sz w:val="24"/>
        </w:rPr>
      </w:pPr>
      <w:r w:rsidRPr="00907335">
        <w:rPr>
          <w:rFonts w:ascii="Times New Roman" w:hAnsi="Times New Roman" w:cs="Times New Roman"/>
          <w:sz w:val="24"/>
        </w:rPr>
        <w:t xml:space="preserve">Sutarčiai taikoma </w:t>
      </w:r>
      <w:r w:rsidR="00EB18A6" w:rsidRPr="00907335">
        <w:rPr>
          <w:rFonts w:ascii="Times New Roman" w:hAnsi="Times New Roman" w:cs="Times New Roman"/>
          <w:sz w:val="24"/>
        </w:rPr>
        <w:t>kainodara</w:t>
      </w:r>
      <w:r w:rsidRPr="00907335">
        <w:rPr>
          <w:rFonts w:ascii="Times New Roman" w:hAnsi="Times New Roman" w:cs="Times New Roman"/>
          <w:sz w:val="24"/>
        </w:rPr>
        <w:t xml:space="preserve"> – fiksuoto įkainio</w:t>
      </w:r>
      <w:r w:rsidR="0092559A" w:rsidRPr="00907335">
        <w:rPr>
          <w:rFonts w:ascii="Times New Roman" w:hAnsi="Times New Roman" w:cs="Times New Roman"/>
          <w:sz w:val="24"/>
        </w:rPr>
        <w:t xml:space="preserve"> kainodara:</w:t>
      </w:r>
    </w:p>
    <w:tbl>
      <w:tblPr>
        <w:tblW w:w="94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76"/>
        <w:gridCol w:w="5812"/>
        <w:gridCol w:w="709"/>
        <w:gridCol w:w="2268"/>
      </w:tblGrid>
      <w:tr w:rsidR="00907335" w:rsidRPr="00907335" w14:paraId="18C60A07" w14:textId="77777777" w:rsidTr="0092559A">
        <w:tc>
          <w:tcPr>
            <w:tcW w:w="676" w:type="dxa"/>
            <w:vAlign w:val="center"/>
          </w:tcPr>
          <w:p w14:paraId="4455E234" w14:textId="7AC78ECF" w:rsidR="0092559A" w:rsidRPr="00907335" w:rsidRDefault="0092559A" w:rsidP="0092559A">
            <w:pPr>
              <w:ind w:firstLine="0"/>
              <w:jc w:val="center"/>
              <w:rPr>
                <w:rFonts w:ascii="Times New Roman" w:hAnsi="Times New Roman" w:cs="Times New Roman"/>
                <w:b/>
                <w:bCs/>
                <w:sz w:val="24"/>
              </w:rPr>
            </w:pPr>
            <w:r w:rsidRPr="00907335">
              <w:rPr>
                <w:rFonts w:ascii="Times New Roman" w:hAnsi="Times New Roman" w:cs="Times New Roman"/>
                <w:b/>
                <w:bCs/>
                <w:sz w:val="24"/>
              </w:rPr>
              <w:t>Eil. Nr.</w:t>
            </w:r>
          </w:p>
        </w:tc>
        <w:tc>
          <w:tcPr>
            <w:tcW w:w="5812" w:type="dxa"/>
            <w:vAlign w:val="center"/>
          </w:tcPr>
          <w:p w14:paraId="2DD3C939" w14:textId="77777777" w:rsidR="0092559A" w:rsidRPr="00907335" w:rsidRDefault="0092559A" w:rsidP="0092559A">
            <w:pPr>
              <w:rPr>
                <w:rFonts w:ascii="Times New Roman" w:hAnsi="Times New Roman" w:cs="Times New Roman"/>
                <w:b/>
                <w:bCs/>
                <w:sz w:val="24"/>
              </w:rPr>
            </w:pPr>
            <w:r w:rsidRPr="00907335">
              <w:rPr>
                <w:rFonts w:ascii="Times New Roman" w:hAnsi="Times New Roman" w:cs="Times New Roman"/>
                <w:b/>
                <w:bCs/>
                <w:sz w:val="24"/>
              </w:rPr>
              <w:t>Paslaugų pavadinimas</w:t>
            </w:r>
          </w:p>
        </w:tc>
        <w:tc>
          <w:tcPr>
            <w:tcW w:w="709" w:type="dxa"/>
            <w:vAlign w:val="center"/>
          </w:tcPr>
          <w:p w14:paraId="67EC4564" w14:textId="0EE1ED2C" w:rsidR="0092559A" w:rsidRPr="00907335" w:rsidRDefault="0092559A" w:rsidP="0092559A">
            <w:pPr>
              <w:ind w:firstLine="0"/>
              <w:jc w:val="center"/>
              <w:rPr>
                <w:rFonts w:ascii="Times New Roman" w:hAnsi="Times New Roman" w:cs="Times New Roman"/>
                <w:b/>
                <w:bCs/>
                <w:sz w:val="24"/>
              </w:rPr>
            </w:pPr>
            <w:r w:rsidRPr="00907335">
              <w:rPr>
                <w:rFonts w:ascii="Times New Roman" w:hAnsi="Times New Roman" w:cs="Times New Roman"/>
                <w:b/>
                <w:bCs/>
                <w:sz w:val="24"/>
              </w:rPr>
              <w:t>Mato vnt.</w:t>
            </w:r>
          </w:p>
        </w:tc>
        <w:tc>
          <w:tcPr>
            <w:tcW w:w="2268" w:type="dxa"/>
            <w:vAlign w:val="center"/>
          </w:tcPr>
          <w:p w14:paraId="6E2EE9A3" w14:textId="45C39212" w:rsidR="0092559A" w:rsidRPr="00907335" w:rsidRDefault="0092559A" w:rsidP="0092559A">
            <w:pPr>
              <w:ind w:firstLine="0"/>
              <w:jc w:val="center"/>
              <w:rPr>
                <w:rFonts w:ascii="Times New Roman" w:hAnsi="Times New Roman" w:cs="Times New Roman"/>
                <w:b/>
                <w:bCs/>
                <w:sz w:val="24"/>
              </w:rPr>
            </w:pPr>
            <w:r w:rsidRPr="00907335">
              <w:rPr>
                <w:rFonts w:ascii="Times New Roman" w:hAnsi="Times New Roman" w:cs="Times New Roman"/>
                <w:b/>
                <w:bCs/>
                <w:sz w:val="24"/>
              </w:rPr>
              <w:t>Įkainis be PVM</w:t>
            </w:r>
          </w:p>
        </w:tc>
      </w:tr>
      <w:tr w:rsidR="00907335" w:rsidRPr="00907335" w14:paraId="4D986405" w14:textId="77777777" w:rsidTr="0092559A">
        <w:tc>
          <w:tcPr>
            <w:tcW w:w="676" w:type="dxa"/>
          </w:tcPr>
          <w:p w14:paraId="007B731B" w14:textId="14AA9DB4" w:rsidR="0092559A" w:rsidRPr="00907335" w:rsidRDefault="0092559A" w:rsidP="007D2062">
            <w:pPr>
              <w:jc w:val="center"/>
              <w:rPr>
                <w:rFonts w:ascii="Times New Roman" w:hAnsi="Times New Roman" w:cs="Times New Roman"/>
                <w:bCs/>
                <w:sz w:val="24"/>
              </w:rPr>
            </w:pPr>
            <w:r w:rsidRPr="00907335">
              <w:rPr>
                <w:rFonts w:ascii="Times New Roman" w:hAnsi="Times New Roman" w:cs="Times New Roman"/>
                <w:bCs/>
                <w:sz w:val="24"/>
              </w:rPr>
              <w:t>11.</w:t>
            </w:r>
          </w:p>
        </w:tc>
        <w:tc>
          <w:tcPr>
            <w:tcW w:w="5812" w:type="dxa"/>
          </w:tcPr>
          <w:p w14:paraId="1AFB8E01" w14:textId="639903BF" w:rsidR="0092559A" w:rsidRPr="00907335" w:rsidRDefault="0092559A" w:rsidP="0092559A">
            <w:pPr>
              <w:tabs>
                <w:tab w:val="left" w:pos="1320"/>
              </w:tabs>
              <w:ind w:firstLine="0"/>
              <w:rPr>
                <w:rFonts w:ascii="Times New Roman" w:hAnsi="Times New Roman" w:cs="Times New Roman"/>
                <w:noProof/>
                <w:sz w:val="24"/>
              </w:rPr>
            </w:pPr>
            <w:r w:rsidRPr="00907335">
              <w:rPr>
                <w:rFonts w:ascii="Times New Roman" w:hAnsi="Times New Roman" w:cs="Times New Roman"/>
                <w:noProof/>
                <w:sz w:val="24"/>
              </w:rPr>
              <w:t>Asbesto turinčių gaminių atliekų surinkimas ir transportavimas</w:t>
            </w:r>
          </w:p>
        </w:tc>
        <w:tc>
          <w:tcPr>
            <w:tcW w:w="709" w:type="dxa"/>
            <w:vAlign w:val="center"/>
          </w:tcPr>
          <w:p w14:paraId="3F8382DF" w14:textId="13325D81" w:rsidR="0092559A" w:rsidRPr="00907335" w:rsidRDefault="0092559A" w:rsidP="0092559A">
            <w:pPr>
              <w:ind w:firstLine="0"/>
              <w:jc w:val="center"/>
              <w:rPr>
                <w:rFonts w:ascii="Times New Roman" w:hAnsi="Times New Roman" w:cs="Times New Roman"/>
                <w:iCs/>
                <w:sz w:val="24"/>
              </w:rPr>
            </w:pPr>
            <w:r w:rsidRPr="00907335">
              <w:rPr>
                <w:rFonts w:ascii="Times New Roman" w:hAnsi="Times New Roman" w:cs="Times New Roman"/>
                <w:iCs/>
                <w:sz w:val="24"/>
              </w:rPr>
              <w:t>1 t</w:t>
            </w:r>
          </w:p>
        </w:tc>
        <w:tc>
          <w:tcPr>
            <w:tcW w:w="2268" w:type="dxa"/>
            <w:vAlign w:val="center"/>
          </w:tcPr>
          <w:p w14:paraId="3340876E" w14:textId="0031AA01" w:rsidR="0092559A" w:rsidRPr="00907335" w:rsidRDefault="0092559A" w:rsidP="007D2062">
            <w:pPr>
              <w:jc w:val="center"/>
              <w:rPr>
                <w:rFonts w:ascii="Times New Roman" w:hAnsi="Times New Roman" w:cs="Times New Roman"/>
                <w:b/>
                <w:bCs/>
                <w:i/>
                <w:sz w:val="24"/>
              </w:rPr>
            </w:pPr>
          </w:p>
        </w:tc>
      </w:tr>
      <w:tr w:rsidR="00907335" w:rsidRPr="00907335" w14:paraId="1C0772C6" w14:textId="77777777" w:rsidTr="0092559A">
        <w:tc>
          <w:tcPr>
            <w:tcW w:w="676" w:type="dxa"/>
          </w:tcPr>
          <w:p w14:paraId="6A420495" w14:textId="016010A6" w:rsidR="0092559A" w:rsidRPr="00907335" w:rsidRDefault="0092559A" w:rsidP="0092559A">
            <w:pPr>
              <w:jc w:val="center"/>
              <w:rPr>
                <w:rFonts w:ascii="Times New Roman" w:hAnsi="Times New Roman" w:cs="Times New Roman"/>
                <w:bCs/>
                <w:sz w:val="24"/>
              </w:rPr>
            </w:pPr>
            <w:r w:rsidRPr="00907335">
              <w:rPr>
                <w:rFonts w:ascii="Times New Roman" w:hAnsi="Times New Roman" w:cs="Times New Roman"/>
                <w:bCs/>
                <w:sz w:val="24"/>
              </w:rPr>
              <w:t>22.</w:t>
            </w:r>
          </w:p>
        </w:tc>
        <w:tc>
          <w:tcPr>
            <w:tcW w:w="5812" w:type="dxa"/>
          </w:tcPr>
          <w:p w14:paraId="01B6B022" w14:textId="77777777" w:rsidR="0092559A" w:rsidRPr="00907335" w:rsidRDefault="0092559A" w:rsidP="0092559A">
            <w:pPr>
              <w:tabs>
                <w:tab w:val="left" w:pos="1320"/>
              </w:tabs>
              <w:ind w:firstLine="0"/>
              <w:rPr>
                <w:rFonts w:ascii="Times New Roman" w:hAnsi="Times New Roman" w:cs="Times New Roman"/>
                <w:noProof/>
                <w:sz w:val="24"/>
              </w:rPr>
            </w:pPr>
            <w:r w:rsidRPr="00907335">
              <w:rPr>
                <w:rFonts w:ascii="Times New Roman" w:hAnsi="Times New Roman" w:cs="Times New Roman"/>
                <w:noProof/>
                <w:sz w:val="24"/>
              </w:rPr>
              <w:t>Asbesto turinčių gaminių šalinimas, kai atliekos surinktos iš individualių namų ūkių</w:t>
            </w:r>
          </w:p>
        </w:tc>
        <w:tc>
          <w:tcPr>
            <w:tcW w:w="709" w:type="dxa"/>
            <w:vAlign w:val="center"/>
          </w:tcPr>
          <w:p w14:paraId="588FC052" w14:textId="3F6E53DA" w:rsidR="0092559A" w:rsidRPr="00907335" w:rsidRDefault="0092559A" w:rsidP="0092559A">
            <w:pPr>
              <w:ind w:firstLine="0"/>
              <w:jc w:val="center"/>
              <w:rPr>
                <w:rFonts w:ascii="Times New Roman" w:hAnsi="Times New Roman" w:cs="Times New Roman"/>
                <w:iCs/>
                <w:sz w:val="24"/>
              </w:rPr>
            </w:pPr>
            <w:r w:rsidRPr="00907335">
              <w:rPr>
                <w:rFonts w:ascii="Times New Roman" w:hAnsi="Times New Roman" w:cs="Times New Roman"/>
                <w:iCs/>
                <w:sz w:val="24"/>
              </w:rPr>
              <w:t>1 t</w:t>
            </w:r>
          </w:p>
        </w:tc>
        <w:tc>
          <w:tcPr>
            <w:tcW w:w="2268" w:type="dxa"/>
            <w:vAlign w:val="center"/>
          </w:tcPr>
          <w:p w14:paraId="1DD1FDEF" w14:textId="0C53A642" w:rsidR="0092559A" w:rsidRPr="00907335" w:rsidRDefault="0092559A" w:rsidP="0092559A">
            <w:pPr>
              <w:jc w:val="center"/>
              <w:rPr>
                <w:rFonts w:ascii="Times New Roman" w:hAnsi="Times New Roman" w:cs="Times New Roman"/>
                <w:b/>
                <w:bCs/>
                <w:i/>
                <w:sz w:val="24"/>
              </w:rPr>
            </w:pPr>
          </w:p>
        </w:tc>
      </w:tr>
    </w:tbl>
    <w:p w14:paraId="47FAB399" w14:textId="63F63EEC" w:rsidR="00145E74" w:rsidRPr="00907335" w:rsidRDefault="00203509" w:rsidP="00737BDF">
      <w:pPr>
        <w:tabs>
          <w:tab w:val="left" w:pos="426"/>
          <w:tab w:val="left" w:pos="851"/>
          <w:tab w:val="left" w:pos="993"/>
        </w:tabs>
        <w:adjustRightInd/>
        <w:ind w:firstLine="0"/>
        <w:jc w:val="both"/>
        <w:rPr>
          <w:rFonts w:ascii="Times New Roman" w:hAnsi="Times New Roman" w:cs="Times New Roman"/>
          <w:sz w:val="24"/>
        </w:rPr>
      </w:pPr>
      <w:r w:rsidRPr="00907335">
        <w:rPr>
          <w:rFonts w:ascii="Times New Roman" w:hAnsi="Times New Roman" w:cs="Times New Roman"/>
          <w:sz w:val="24"/>
        </w:rPr>
        <w:t xml:space="preserve"> </w:t>
      </w:r>
    </w:p>
    <w:p w14:paraId="65007A88" w14:textId="64997560" w:rsidR="00062AA2" w:rsidRPr="00907335" w:rsidRDefault="00145E74" w:rsidP="009F01C8">
      <w:pPr>
        <w:pStyle w:val="Sraopastraipa"/>
        <w:numPr>
          <w:ilvl w:val="1"/>
          <w:numId w:val="18"/>
        </w:numPr>
        <w:tabs>
          <w:tab w:val="left" w:pos="426"/>
          <w:tab w:val="left" w:pos="851"/>
          <w:tab w:val="left" w:pos="993"/>
        </w:tabs>
        <w:adjustRightInd/>
        <w:ind w:left="0" w:firstLine="567"/>
        <w:jc w:val="both"/>
        <w:rPr>
          <w:rFonts w:ascii="Times New Roman" w:hAnsi="Times New Roman" w:cs="Times New Roman"/>
          <w:sz w:val="24"/>
        </w:rPr>
      </w:pPr>
      <w:r w:rsidRPr="00907335">
        <w:rPr>
          <w:rFonts w:ascii="Times New Roman" w:hAnsi="Times New Roman" w:cs="Times New Roman"/>
          <w:sz w:val="24"/>
        </w:rPr>
        <w:t xml:space="preserve">Pradinės sutarties vertė yra </w:t>
      </w:r>
      <w:r w:rsidR="004F00BB">
        <w:rPr>
          <w:rFonts w:ascii="Times New Roman" w:hAnsi="Times New Roman" w:cs="Times New Roman"/>
          <w:sz w:val="24"/>
        </w:rPr>
        <w:t>121212,12</w:t>
      </w:r>
      <w:r w:rsidR="00F16872" w:rsidRPr="00907335">
        <w:rPr>
          <w:rFonts w:ascii="Times New Roman" w:hAnsi="Times New Roman" w:cs="Times New Roman"/>
          <w:sz w:val="24"/>
        </w:rPr>
        <w:t xml:space="preserve"> </w:t>
      </w:r>
      <w:r w:rsidRPr="00907335">
        <w:rPr>
          <w:rFonts w:ascii="Times New Roman" w:hAnsi="Times New Roman" w:cs="Times New Roman"/>
          <w:sz w:val="24"/>
        </w:rPr>
        <w:t>Eur (</w:t>
      </w:r>
      <w:r w:rsidR="00F16872" w:rsidRPr="00907335">
        <w:rPr>
          <w:rFonts w:ascii="Times New Roman" w:hAnsi="Times New Roman" w:cs="Times New Roman"/>
          <w:sz w:val="24"/>
        </w:rPr>
        <w:t xml:space="preserve">šimtas </w:t>
      </w:r>
      <w:r w:rsidR="004F00BB">
        <w:rPr>
          <w:rFonts w:ascii="Times New Roman" w:hAnsi="Times New Roman" w:cs="Times New Roman"/>
          <w:sz w:val="24"/>
        </w:rPr>
        <w:t>dvidešimt</w:t>
      </w:r>
      <w:r w:rsidR="00AF6D27" w:rsidRPr="00907335">
        <w:rPr>
          <w:rFonts w:ascii="Times New Roman" w:hAnsi="Times New Roman" w:cs="Times New Roman"/>
          <w:sz w:val="24"/>
        </w:rPr>
        <w:t xml:space="preserve"> vienas</w:t>
      </w:r>
      <w:r w:rsidR="00F16872" w:rsidRPr="00907335">
        <w:rPr>
          <w:rFonts w:ascii="Times New Roman" w:hAnsi="Times New Roman" w:cs="Times New Roman"/>
          <w:sz w:val="24"/>
        </w:rPr>
        <w:t xml:space="preserve"> </w:t>
      </w:r>
      <w:r w:rsidR="00AF6D27" w:rsidRPr="00907335">
        <w:rPr>
          <w:rFonts w:ascii="Times New Roman" w:hAnsi="Times New Roman" w:cs="Times New Roman"/>
          <w:sz w:val="24"/>
        </w:rPr>
        <w:t xml:space="preserve">tūkstantis </w:t>
      </w:r>
      <w:r w:rsidR="004F00BB">
        <w:rPr>
          <w:rFonts w:ascii="Times New Roman" w:hAnsi="Times New Roman" w:cs="Times New Roman"/>
          <w:sz w:val="24"/>
        </w:rPr>
        <w:t>du</w:t>
      </w:r>
      <w:r w:rsidR="00AF6D27" w:rsidRPr="00907335">
        <w:rPr>
          <w:rFonts w:ascii="Times New Roman" w:hAnsi="Times New Roman" w:cs="Times New Roman"/>
          <w:sz w:val="24"/>
        </w:rPr>
        <w:t xml:space="preserve"> </w:t>
      </w:r>
      <w:r w:rsidR="00F16872" w:rsidRPr="00907335">
        <w:rPr>
          <w:rFonts w:ascii="Times New Roman" w:hAnsi="Times New Roman" w:cs="Times New Roman"/>
          <w:sz w:val="24"/>
        </w:rPr>
        <w:t xml:space="preserve">šimtai </w:t>
      </w:r>
      <w:r w:rsidR="004F00BB">
        <w:rPr>
          <w:rFonts w:ascii="Times New Roman" w:hAnsi="Times New Roman" w:cs="Times New Roman"/>
          <w:sz w:val="24"/>
        </w:rPr>
        <w:t>dvylika</w:t>
      </w:r>
      <w:r w:rsidR="00F16872" w:rsidRPr="00907335">
        <w:rPr>
          <w:rFonts w:ascii="Times New Roman" w:hAnsi="Times New Roman" w:cs="Times New Roman"/>
          <w:sz w:val="24"/>
        </w:rPr>
        <w:t xml:space="preserve"> </w:t>
      </w:r>
      <w:r w:rsidR="00AF6D27" w:rsidRPr="00907335">
        <w:rPr>
          <w:rFonts w:ascii="Times New Roman" w:hAnsi="Times New Roman" w:cs="Times New Roman"/>
          <w:sz w:val="24"/>
        </w:rPr>
        <w:t>eurų 1</w:t>
      </w:r>
      <w:r w:rsidR="004F00BB">
        <w:rPr>
          <w:rFonts w:ascii="Times New Roman" w:hAnsi="Times New Roman" w:cs="Times New Roman"/>
          <w:sz w:val="24"/>
        </w:rPr>
        <w:t>2</w:t>
      </w:r>
      <w:r w:rsidR="00AF6D27" w:rsidRPr="00907335">
        <w:rPr>
          <w:rFonts w:ascii="Times New Roman" w:hAnsi="Times New Roman" w:cs="Times New Roman"/>
          <w:sz w:val="24"/>
        </w:rPr>
        <w:t xml:space="preserve"> </w:t>
      </w:r>
      <w:r w:rsidRPr="00907335">
        <w:rPr>
          <w:rFonts w:ascii="Times New Roman" w:hAnsi="Times New Roman" w:cs="Times New Roman"/>
          <w:sz w:val="24"/>
        </w:rPr>
        <w:t xml:space="preserve">ct.) be PVM. PVM sudaro  </w:t>
      </w:r>
      <w:r w:rsidR="006733E5" w:rsidRPr="00907335">
        <w:rPr>
          <w:rFonts w:ascii="Times New Roman" w:hAnsi="Times New Roman" w:cs="Times New Roman"/>
          <w:sz w:val="24"/>
        </w:rPr>
        <w:t>.............</w:t>
      </w:r>
      <w:r w:rsidRPr="00907335">
        <w:rPr>
          <w:rFonts w:ascii="Times New Roman" w:hAnsi="Times New Roman" w:cs="Times New Roman"/>
          <w:sz w:val="24"/>
        </w:rPr>
        <w:t xml:space="preserve"> Eur (</w:t>
      </w:r>
      <w:r w:rsidR="006733E5" w:rsidRPr="00907335">
        <w:rPr>
          <w:rFonts w:ascii="Times New Roman" w:hAnsi="Times New Roman" w:cs="Times New Roman"/>
          <w:sz w:val="24"/>
        </w:rPr>
        <w:t>suma žodžiais eurais</w:t>
      </w:r>
      <w:r w:rsidRPr="00907335">
        <w:rPr>
          <w:rFonts w:ascii="Times New Roman" w:hAnsi="Times New Roman" w:cs="Times New Roman"/>
          <w:sz w:val="24"/>
        </w:rPr>
        <w:t xml:space="preserve">, 00 ct). Sutarties kaina yra </w:t>
      </w:r>
      <w:r w:rsidR="006733E5" w:rsidRPr="00907335">
        <w:rPr>
          <w:rFonts w:ascii="Times New Roman" w:hAnsi="Times New Roman" w:cs="Times New Roman"/>
          <w:sz w:val="24"/>
        </w:rPr>
        <w:t>...........</w:t>
      </w:r>
      <w:r w:rsidRPr="00907335">
        <w:rPr>
          <w:rFonts w:ascii="Times New Roman" w:hAnsi="Times New Roman" w:cs="Times New Roman"/>
          <w:sz w:val="24"/>
        </w:rPr>
        <w:t xml:space="preserve"> Eur (</w:t>
      </w:r>
      <w:r w:rsidR="006733E5" w:rsidRPr="00907335">
        <w:rPr>
          <w:rFonts w:ascii="Times New Roman" w:hAnsi="Times New Roman" w:cs="Times New Roman"/>
          <w:sz w:val="24"/>
        </w:rPr>
        <w:t>suma žodžiais</w:t>
      </w:r>
      <w:r w:rsidRPr="00907335">
        <w:rPr>
          <w:rFonts w:ascii="Times New Roman" w:hAnsi="Times New Roman" w:cs="Times New Roman"/>
          <w:sz w:val="24"/>
        </w:rPr>
        <w:t xml:space="preserve"> eurai</w:t>
      </w:r>
      <w:r w:rsidR="006733E5" w:rsidRPr="00907335">
        <w:rPr>
          <w:rFonts w:ascii="Times New Roman" w:hAnsi="Times New Roman" w:cs="Times New Roman"/>
          <w:sz w:val="24"/>
        </w:rPr>
        <w:t>s</w:t>
      </w:r>
      <w:r w:rsidRPr="00907335">
        <w:rPr>
          <w:rFonts w:ascii="Times New Roman" w:hAnsi="Times New Roman" w:cs="Times New Roman"/>
          <w:sz w:val="24"/>
        </w:rPr>
        <w:t xml:space="preserve"> 00 ct) su PVM. Šioje sutartyje pradinės sutarties vertė yra lygi maksimaliai pirkimui skirtai lėšų sumai be PVM pirkimo dokumentuose ir sutartyje nurodytų paslaugų įsigijimui paslaugų teikėjo pasiūlyme nurodytais įkainiais be PVM. Užsakovas perka </w:t>
      </w:r>
      <w:r w:rsidRPr="00907335">
        <w:rPr>
          <w:rFonts w:ascii="Times New Roman" w:hAnsi="Times New Roman" w:cs="Times New Roman"/>
          <w:sz w:val="24"/>
        </w:rPr>
        <w:lastRenderedPageBreak/>
        <w:t>paslaugas pagal poreikį sutartyje arba jos priede Nr. 1 nurodytais įkainiais, neviršijant bendros sutarties kainos. Sutartyje arba jos priede Nr. 1 atskirose eilutėse nurodytas paslaugų kiekis gali būti keičiamas (didėti ar mažėti). Užsakovas neįsipareigoja išpirkti preliminaraus paslaugų kiekio ar bet kokios jų dalies.</w:t>
      </w:r>
    </w:p>
    <w:p w14:paraId="326706DD" w14:textId="157BF90F" w:rsidR="00062AA2" w:rsidRPr="00907335" w:rsidRDefault="00062AA2" w:rsidP="009F01C8">
      <w:pPr>
        <w:pStyle w:val="Sraopastraipa"/>
        <w:numPr>
          <w:ilvl w:val="1"/>
          <w:numId w:val="18"/>
        </w:numPr>
        <w:tabs>
          <w:tab w:val="left" w:pos="426"/>
          <w:tab w:val="left" w:pos="851"/>
          <w:tab w:val="left" w:pos="993"/>
        </w:tabs>
        <w:adjustRightInd/>
        <w:ind w:left="0" w:firstLine="567"/>
        <w:jc w:val="both"/>
        <w:rPr>
          <w:rFonts w:ascii="Times New Roman" w:hAnsi="Times New Roman" w:cs="Times New Roman"/>
          <w:sz w:val="24"/>
        </w:rPr>
      </w:pPr>
      <w:r w:rsidRPr="00907335">
        <w:rPr>
          <w:rFonts w:ascii="Times New Roman" w:hAnsi="Times New Roman" w:cs="Times New Roman"/>
          <w:sz w:val="24"/>
        </w:rPr>
        <w:t xml:space="preserve">Sutarties įkainiai dėl metinio infliacijos ar defliacijos pokyčio gali būti didinami arba mažinami. Sutarties įkainiai gali būti perskaičiuojami ne anksčiau kaip po šešių mėnesių skaičiuojant nuo Sutarties įsigaliojimo datos ir kai Statistikos departamento prie Lietuvos Respublikos Vyriausybės paskelbta vidutinė metinė infliacija/defliacija padidėja/sumažėja </w:t>
      </w:r>
      <w:r w:rsidR="00953362" w:rsidRPr="00907335">
        <w:rPr>
          <w:rFonts w:ascii="Times New Roman" w:hAnsi="Times New Roman" w:cs="Times New Roman"/>
          <w:sz w:val="24"/>
        </w:rPr>
        <w:t>5</w:t>
      </w:r>
      <w:r w:rsidRPr="00907335">
        <w:rPr>
          <w:rFonts w:ascii="Times New Roman" w:hAnsi="Times New Roman" w:cs="Times New Roman"/>
          <w:sz w:val="24"/>
        </w:rPr>
        <w:t xml:space="preserve"> (</w:t>
      </w:r>
      <w:r w:rsidR="00953362" w:rsidRPr="00907335">
        <w:rPr>
          <w:rFonts w:ascii="Times New Roman" w:hAnsi="Times New Roman" w:cs="Times New Roman"/>
          <w:sz w:val="24"/>
        </w:rPr>
        <w:t>penkis</w:t>
      </w:r>
      <w:r w:rsidRPr="00907335">
        <w:rPr>
          <w:rFonts w:ascii="Times New Roman" w:hAnsi="Times New Roman" w:cs="Times New Roman"/>
          <w:sz w:val="24"/>
        </w:rPr>
        <w:t>) proc. punktais, lyginant su Sutarties sudarymo metu buvusia vidutine metine infliacija/defliacija. Sutarties įkainiai didinami/mažinami tiek procentų, kiek padidėja/sumažėja infliacija/defliacija. Tokiais atvejais suinteresuota Šalis kreipiasi į kitą Šalį dėl sutarties įkainių perskaičiavimo pateikdama Valstybės duomenų agentūros informaciją apie Vartojimo prekių ir paslaugų kainų pokytį (k).</w:t>
      </w:r>
    </w:p>
    <w:p w14:paraId="3D157611" w14:textId="0C7FC3D6" w:rsidR="00062AA2" w:rsidRPr="00907335" w:rsidRDefault="00062AA2" w:rsidP="009F01C8">
      <w:pPr>
        <w:pStyle w:val="Sraopastraipa"/>
        <w:numPr>
          <w:ilvl w:val="2"/>
          <w:numId w:val="18"/>
        </w:numPr>
        <w:adjustRightInd/>
        <w:ind w:left="0" w:firstLine="567"/>
        <w:jc w:val="both"/>
        <w:rPr>
          <w:rFonts w:ascii="Times New Roman" w:hAnsi="Times New Roman" w:cs="Times New Roman"/>
          <w:sz w:val="24"/>
        </w:rPr>
      </w:pPr>
      <w:r w:rsidRPr="00907335">
        <w:rPr>
          <w:rFonts w:ascii="Times New Roman" w:hAnsi="Times New Roman" w:cs="Times New Roman"/>
          <w:sz w:val="24"/>
        </w:rPr>
        <w:t>Nauji įkainiai apskaičiuojami pagal formulę:</w:t>
      </w:r>
    </w:p>
    <w:p w14:paraId="7B5F400A" w14:textId="77777777" w:rsidR="00062AA2" w:rsidRPr="00907335" w:rsidRDefault="00000000" w:rsidP="009F01C8">
      <w:pPr>
        <w:ind w:firstLine="567"/>
        <w:jc w:val="center"/>
        <w:rPr>
          <w:rFonts w:ascii="Times New Roman" w:hAnsi="Times New Roman" w:cs="Times New Roman"/>
          <w:i/>
          <w:sz w:val="24"/>
        </w:rPr>
      </w:pPr>
      <m:oMath>
        <m:sSub>
          <m:sSubPr>
            <m:ctrlPr>
              <w:rPr>
                <w:rFonts w:ascii="Cambria Math" w:hAnsi="Cambria Math" w:cs="Times New Roman"/>
                <w:i/>
                <w:sz w:val="24"/>
              </w:rPr>
            </m:ctrlPr>
          </m:sSubPr>
          <m:e>
            <m:r>
              <w:rPr>
                <w:rFonts w:ascii="Cambria Math" w:hAnsi="Cambria Math" w:cs="Times New Roman"/>
                <w:sz w:val="24"/>
              </w:rPr>
              <m:t>a</m:t>
            </m:r>
          </m:e>
          <m:sub>
            <m:r>
              <w:rPr>
                <w:rFonts w:ascii="Cambria Math" w:hAnsi="Cambria Math" w:cs="Times New Roman"/>
                <w:sz w:val="24"/>
              </w:rPr>
              <m:t>1</m:t>
            </m:r>
          </m:sub>
        </m:sSub>
        <m:r>
          <w:rPr>
            <w:rFonts w:ascii="Cambria Math" w:hAnsi="Cambria Math" w:cs="Times New Roman"/>
            <w:sz w:val="24"/>
          </w:rPr>
          <m:t>=a+</m:t>
        </m:r>
        <m:d>
          <m:dPr>
            <m:ctrlPr>
              <w:rPr>
                <w:rFonts w:ascii="Cambria Math" w:hAnsi="Cambria Math" w:cs="Times New Roman"/>
                <w:i/>
                <w:sz w:val="24"/>
                <w:lang w:val="en-US"/>
              </w:rPr>
            </m:ctrlPr>
          </m:dPr>
          <m:e>
            <m:f>
              <m:fPr>
                <m:ctrlPr>
                  <w:rPr>
                    <w:rFonts w:ascii="Cambria Math" w:hAnsi="Cambria Math" w:cs="Times New Roman"/>
                    <w:i/>
                    <w:sz w:val="24"/>
                    <w:lang w:val="en-US"/>
                  </w:rPr>
                </m:ctrlPr>
              </m:fPr>
              <m:num>
                <m:r>
                  <w:rPr>
                    <w:rFonts w:ascii="Cambria Math" w:hAnsi="Cambria Math" w:cs="Times New Roman"/>
                    <w:sz w:val="24"/>
                  </w:rPr>
                  <m:t>k</m:t>
                </m:r>
              </m:num>
              <m:den>
                <m:r>
                  <w:rPr>
                    <w:rFonts w:ascii="Cambria Math" w:hAnsi="Cambria Math" w:cs="Times New Roman"/>
                    <w:sz w:val="24"/>
                  </w:rPr>
                  <m:t>100</m:t>
                </m:r>
              </m:den>
            </m:f>
            <m:r>
              <w:rPr>
                <w:rFonts w:ascii="Cambria Math" w:hAnsi="Cambria Math" w:cs="Times New Roman"/>
                <w:sz w:val="24"/>
              </w:rPr>
              <m:t>×a</m:t>
            </m:r>
          </m:e>
        </m:d>
      </m:oMath>
      <w:r w:rsidR="00062AA2" w:rsidRPr="00907335">
        <w:rPr>
          <w:rFonts w:ascii="Times New Roman" w:hAnsi="Times New Roman" w:cs="Times New Roman"/>
          <w:i/>
          <w:sz w:val="24"/>
        </w:rPr>
        <w:t>, kur</w:t>
      </w:r>
    </w:p>
    <w:p w14:paraId="1028C5FC" w14:textId="77777777" w:rsidR="00062AA2" w:rsidRPr="00907335" w:rsidRDefault="00062AA2" w:rsidP="009F01C8">
      <w:pPr>
        <w:ind w:firstLine="709"/>
        <w:jc w:val="both"/>
        <w:rPr>
          <w:rFonts w:ascii="Times New Roman" w:hAnsi="Times New Roman" w:cs="Times New Roman"/>
          <w:sz w:val="24"/>
        </w:rPr>
      </w:pPr>
      <w:r w:rsidRPr="00907335">
        <w:rPr>
          <w:rFonts w:ascii="Times New Roman" w:hAnsi="Times New Roman" w:cs="Times New Roman"/>
          <w:sz w:val="24"/>
        </w:rPr>
        <w:t>a – įkainis (Eur, be PVM),</w:t>
      </w:r>
    </w:p>
    <w:p w14:paraId="073FFBE3" w14:textId="77777777" w:rsidR="00062AA2" w:rsidRPr="00907335" w:rsidRDefault="00062AA2" w:rsidP="009F01C8">
      <w:pPr>
        <w:ind w:firstLine="709"/>
        <w:jc w:val="both"/>
        <w:rPr>
          <w:rFonts w:ascii="Times New Roman" w:hAnsi="Times New Roman" w:cs="Times New Roman"/>
          <w:sz w:val="24"/>
        </w:rPr>
      </w:pPr>
      <w:r w:rsidRPr="00907335">
        <w:rPr>
          <w:rFonts w:ascii="Times New Roman" w:hAnsi="Times New Roman" w:cs="Times New Roman"/>
          <w:sz w:val="24"/>
        </w:rPr>
        <w:t>a</w:t>
      </w:r>
      <w:r w:rsidRPr="00907335">
        <w:rPr>
          <w:rFonts w:ascii="Times New Roman" w:hAnsi="Times New Roman" w:cs="Times New Roman"/>
          <w:sz w:val="24"/>
          <w:vertAlign w:val="subscript"/>
        </w:rPr>
        <w:t>1</w:t>
      </w:r>
      <w:r w:rsidRPr="00907335">
        <w:rPr>
          <w:rFonts w:ascii="Times New Roman" w:hAnsi="Times New Roman" w:cs="Times New Roman"/>
          <w:sz w:val="24"/>
        </w:rPr>
        <w:t xml:space="preserve"> – perskaičiuotas (pakeistas) įkainis (Eur, be PVM),</w:t>
      </w:r>
    </w:p>
    <w:p w14:paraId="3CAEF4CE" w14:textId="77777777" w:rsidR="00062AA2" w:rsidRPr="00907335" w:rsidRDefault="00062AA2" w:rsidP="009F01C8">
      <w:pPr>
        <w:ind w:firstLine="709"/>
        <w:jc w:val="both"/>
        <w:rPr>
          <w:rFonts w:ascii="Times New Roman" w:hAnsi="Times New Roman" w:cs="Times New Roman"/>
          <w:sz w:val="24"/>
        </w:rPr>
      </w:pPr>
      <w:r w:rsidRPr="00907335">
        <w:rPr>
          <w:rFonts w:ascii="Times New Roman" w:hAnsi="Times New Roman" w:cs="Times New Roman"/>
          <w:sz w:val="24"/>
        </w:rPr>
        <w:t>k – pagal vartotojų kainų indeksą (</w:t>
      </w:r>
      <w:r w:rsidRPr="00907335">
        <w:rPr>
          <w:rFonts w:ascii="Times New Roman" w:hAnsi="Times New Roman" w:cs="Times New Roman"/>
          <w:i/>
          <w:iCs/>
          <w:sz w:val="24"/>
        </w:rPr>
        <w:t xml:space="preserve">pasirenkamas bendras „Vartojimo prekės ir paslaugos“ </w:t>
      </w:r>
      <w:r w:rsidRPr="00907335">
        <w:rPr>
          <w:rFonts w:ascii="Times New Roman" w:hAnsi="Times New Roman" w:cs="Times New Roman"/>
          <w:sz w:val="24"/>
        </w:rPr>
        <w:t>apskaičiuotas Vartojimo prekių ir paslaugų kainų pokytis (padidėjimas arba sumažėjimas) (%).</w:t>
      </w:r>
    </w:p>
    <w:p w14:paraId="1EF2454D" w14:textId="77777777" w:rsidR="00062AA2" w:rsidRPr="00907335" w:rsidRDefault="00062AA2" w:rsidP="009F01C8">
      <w:pPr>
        <w:ind w:firstLine="709"/>
        <w:jc w:val="both"/>
        <w:rPr>
          <w:rFonts w:ascii="Times New Roman" w:hAnsi="Times New Roman" w:cs="Times New Roman"/>
          <w:sz w:val="24"/>
        </w:rPr>
      </w:pPr>
      <w:r w:rsidRPr="00907335">
        <w:rPr>
          <w:rFonts w:ascii="Times New Roman" w:hAnsi="Times New Roman" w:cs="Times New Roman"/>
          <w:sz w:val="24"/>
        </w:rPr>
        <w:t>„k“ reikšmė skaičiuojama pagal formulę:</w:t>
      </w:r>
    </w:p>
    <w:p w14:paraId="4F5952DE" w14:textId="77777777" w:rsidR="00062AA2" w:rsidRPr="00907335" w:rsidRDefault="00062AA2" w:rsidP="009F01C8">
      <w:pPr>
        <w:ind w:firstLine="709"/>
        <w:jc w:val="center"/>
        <w:rPr>
          <w:rFonts w:ascii="Times New Roman" w:hAnsi="Times New Roman" w:cs="Times New Roman"/>
          <w:sz w:val="24"/>
        </w:rPr>
      </w:pPr>
      <m:oMath>
        <m:r>
          <w:rPr>
            <w:rFonts w:ascii="Cambria Math" w:hAnsi="Cambria Math" w:cs="Times New Roman"/>
            <w:sz w:val="24"/>
          </w:rPr>
          <m:t>k =</m:t>
        </m:r>
        <m:f>
          <m:fPr>
            <m:ctrlPr>
              <w:rPr>
                <w:rFonts w:ascii="Cambria Math" w:hAnsi="Cambria Math" w:cs="Times New Roman"/>
                <w:i/>
                <w:sz w:val="24"/>
              </w:rPr>
            </m:ctrlPr>
          </m:fPr>
          <m:num>
            <m:sSub>
              <m:sSubPr>
                <m:ctrlPr>
                  <w:rPr>
                    <w:rFonts w:ascii="Cambria Math" w:hAnsi="Cambria Math" w:cs="Times New Roman"/>
                    <w:i/>
                    <w:sz w:val="24"/>
                  </w:rPr>
                </m:ctrlPr>
              </m:sSubPr>
              <m:e>
                <m:r>
                  <w:rPr>
                    <w:rFonts w:ascii="Cambria Math" w:hAnsi="Cambria Math" w:cs="Times New Roman"/>
                    <w:sz w:val="24"/>
                  </w:rPr>
                  <m:t>Ind</m:t>
                </m:r>
              </m:e>
              <m:sub>
                <m:r>
                  <w:rPr>
                    <w:rFonts w:ascii="Cambria Math" w:hAnsi="Cambria Math" w:cs="Times New Roman"/>
                    <w:sz w:val="24"/>
                  </w:rPr>
                  <m:t>naujausias</m:t>
                </m:r>
              </m:sub>
            </m:sSub>
          </m:num>
          <m:den>
            <m:sSub>
              <m:sSubPr>
                <m:ctrlPr>
                  <w:rPr>
                    <w:rFonts w:ascii="Cambria Math" w:hAnsi="Cambria Math" w:cs="Times New Roman"/>
                    <w:i/>
                    <w:sz w:val="24"/>
                  </w:rPr>
                </m:ctrlPr>
              </m:sSubPr>
              <m:e>
                <m:r>
                  <w:rPr>
                    <w:rFonts w:ascii="Cambria Math" w:hAnsi="Cambria Math" w:cs="Times New Roman"/>
                    <w:sz w:val="24"/>
                  </w:rPr>
                  <m:t>Ind</m:t>
                </m:r>
              </m:e>
              <m:sub>
                <m:r>
                  <w:rPr>
                    <w:rFonts w:ascii="Cambria Math" w:hAnsi="Cambria Math" w:cs="Times New Roman"/>
                    <w:sz w:val="24"/>
                  </w:rPr>
                  <m:t>pradžia</m:t>
                </m:r>
              </m:sub>
            </m:sSub>
          </m:den>
        </m:f>
        <m:r>
          <w:rPr>
            <w:rFonts w:ascii="Cambria Math" w:hAnsi="Cambria Math" w:cs="Times New Roman"/>
            <w:sz w:val="24"/>
          </w:rPr>
          <m:t>×100-100</m:t>
        </m:r>
      </m:oMath>
      <w:r w:rsidRPr="00907335">
        <w:rPr>
          <w:rFonts w:ascii="Times New Roman" w:hAnsi="Times New Roman" w:cs="Times New Roman"/>
          <w:sz w:val="24"/>
        </w:rPr>
        <w:t xml:space="preserve">, (proc.) </w:t>
      </w:r>
      <w:r w:rsidRPr="00907335">
        <w:rPr>
          <w:rFonts w:ascii="Times New Roman" w:hAnsi="Times New Roman" w:cs="Times New Roman"/>
          <w:i/>
          <w:sz w:val="24"/>
        </w:rPr>
        <w:t>kur</w:t>
      </w:r>
    </w:p>
    <w:p w14:paraId="30CCFBD2" w14:textId="77777777" w:rsidR="00062AA2" w:rsidRPr="00907335" w:rsidRDefault="00062AA2" w:rsidP="009F01C8">
      <w:pPr>
        <w:ind w:firstLine="709"/>
        <w:jc w:val="both"/>
        <w:rPr>
          <w:rFonts w:ascii="Times New Roman" w:hAnsi="Times New Roman" w:cs="Times New Roman"/>
          <w:sz w:val="24"/>
        </w:rPr>
      </w:pPr>
      <w:r w:rsidRPr="00907335">
        <w:rPr>
          <w:rFonts w:ascii="Times New Roman" w:hAnsi="Times New Roman" w:cs="Times New Roman"/>
          <w:sz w:val="24"/>
        </w:rPr>
        <w:t>Ind</w:t>
      </w:r>
      <w:r w:rsidRPr="00907335">
        <w:rPr>
          <w:rFonts w:ascii="Times New Roman" w:hAnsi="Times New Roman" w:cs="Times New Roman"/>
          <w:sz w:val="24"/>
          <w:vertAlign w:val="subscript"/>
        </w:rPr>
        <w:t>naujausias</w:t>
      </w:r>
      <w:r w:rsidRPr="00907335">
        <w:rPr>
          <w:rFonts w:ascii="Times New Roman" w:hAnsi="Times New Roman" w:cs="Times New Roman"/>
          <w:sz w:val="24"/>
        </w:rPr>
        <w:t xml:space="preserve"> – kreipimosi dėl kainos perskaičiavimo išsiuntimo kitai Šaliai datą naujausias paskelbtas vartojimo prekių ir paslaugų indeksas (</w:t>
      </w:r>
      <w:r w:rsidRPr="00907335">
        <w:rPr>
          <w:rFonts w:ascii="Times New Roman" w:hAnsi="Times New Roman" w:cs="Times New Roman"/>
          <w:i/>
          <w:iCs/>
          <w:sz w:val="24"/>
        </w:rPr>
        <w:t>pasirenkamas bendras „Vartojimo prekės ir paslaugos“;</w:t>
      </w:r>
    </w:p>
    <w:p w14:paraId="42E573B7" w14:textId="77777777" w:rsidR="00062AA2" w:rsidRPr="00907335" w:rsidRDefault="00062AA2" w:rsidP="009F01C8">
      <w:pPr>
        <w:ind w:firstLine="709"/>
        <w:jc w:val="both"/>
        <w:rPr>
          <w:rFonts w:ascii="Times New Roman" w:hAnsi="Times New Roman" w:cs="Times New Roman"/>
          <w:i/>
          <w:iCs/>
          <w:sz w:val="24"/>
        </w:rPr>
      </w:pPr>
      <w:r w:rsidRPr="00907335">
        <w:rPr>
          <w:rFonts w:ascii="Times New Roman" w:hAnsi="Times New Roman" w:cs="Times New Roman"/>
          <w:sz w:val="24"/>
        </w:rPr>
        <w:t>Ind</w:t>
      </w:r>
      <w:r w:rsidRPr="00907335">
        <w:rPr>
          <w:rFonts w:ascii="Times New Roman" w:hAnsi="Times New Roman" w:cs="Times New Roman"/>
          <w:sz w:val="24"/>
          <w:vertAlign w:val="subscript"/>
        </w:rPr>
        <w:t>pradžia</w:t>
      </w:r>
      <w:r w:rsidRPr="00907335">
        <w:rPr>
          <w:rFonts w:ascii="Times New Roman" w:hAnsi="Times New Roman" w:cs="Times New Roman"/>
          <w:sz w:val="24"/>
        </w:rPr>
        <w:t xml:space="preserve"> – laikotarpio pradžios datos (mėnesio) vartojimo prekių ir paslaugų indeksas (</w:t>
      </w:r>
      <w:r w:rsidRPr="00907335">
        <w:rPr>
          <w:rFonts w:ascii="Times New Roman" w:hAnsi="Times New Roman" w:cs="Times New Roman"/>
          <w:i/>
          <w:iCs/>
          <w:sz w:val="24"/>
        </w:rPr>
        <w:t>pasirenkamas bendras „Vartojimo prekės ir paslaugos“);</w:t>
      </w:r>
    </w:p>
    <w:p w14:paraId="779517CE" w14:textId="77777777" w:rsidR="00062AA2" w:rsidRPr="00907335" w:rsidRDefault="00062AA2" w:rsidP="009F01C8">
      <w:pPr>
        <w:pBdr>
          <w:top w:val="nil"/>
          <w:left w:val="nil"/>
          <w:bottom w:val="nil"/>
          <w:right w:val="nil"/>
          <w:between w:val="nil"/>
        </w:pBdr>
        <w:tabs>
          <w:tab w:val="left" w:pos="851"/>
          <w:tab w:val="left" w:pos="992"/>
          <w:tab w:val="left" w:pos="1134"/>
          <w:tab w:val="left" w:pos="1418"/>
        </w:tabs>
        <w:ind w:firstLine="709"/>
        <w:jc w:val="both"/>
        <w:rPr>
          <w:rFonts w:ascii="Times New Roman" w:eastAsia="Arial" w:hAnsi="Times New Roman" w:cs="Times New Roman"/>
          <w:i/>
          <w:sz w:val="24"/>
        </w:rPr>
      </w:pPr>
      <w:r w:rsidRPr="00907335">
        <w:rPr>
          <w:rFonts w:ascii="Times New Roman" w:hAnsi="Times New Roman" w:cs="Times New Roman"/>
          <w:sz w:val="24"/>
        </w:rPr>
        <w:t>Ind</w:t>
      </w:r>
      <w:r w:rsidRPr="00907335">
        <w:rPr>
          <w:rFonts w:ascii="Times New Roman" w:hAnsi="Times New Roman" w:cs="Times New Roman"/>
          <w:sz w:val="24"/>
          <w:vertAlign w:val="subscript"/>
        </w:rPr>
        <w:t>naujausias</w:t>
      </w:r>
      <w:r w:rsidRPr="00907335">
        <w:rPr>
          <w:rFonts w:ascii="Times New Roman" w:eastAsia="Arial" w:hAnsi="Times New Roman" w:cs="Times New Roman"/>
          <w:sz w:val="24"/>
        </w:rPr>
        <w:t xml:space="preserve"> ir</w:t>
      </w:r>
      <w:r w:rsidRPr="00907335">
        <w:rPr>
          <w:rFonts w:ascii="Times New Roman" w:hAnsi="Times New Roman" w:cs="Times New Roman"/>
          <w:sz w:val="24"/>
        </w:rPr>
        <w:t xml:space="preserve"> Ind</w:t>
      </w:r>
      <w:r w:rsidRPr="00907335">
        <w:rPr>
          <w:rFonts w:ascii="Times New Roman" w:hAnsi="Times New Roman" w:cs="Times New Roman"/>
          <w:sz w:val="24"/>
          <w:vertAlign w:val="subscript"/>
        </w:rPr>
        <w:t>pradžia</w:t>
      </w:r>
      <w:r w:rsidRPr="00907335">
        <w:rPr>
          <w:rFonts w:ascii="Times New Roman" w:eastAsia="Arial" w:hAnsi="Times New Roman" w:cs="Times New Roman"/>
          <w:sz w:val="24"/>
        </w:rPr>
        <w:t xml:space="preserve"> šaltinis – Valstybės duomenų agentūros duomenų bazės. Šiuos indeksus galima rasti (žingsniai): </w:t>
      </w:r>
      <w:hyperlink r:id="rId8" w:history="1">
        <w:r w:rsidRPr="00907335">
          <w:rPr>
            <w:rStyle w:val="Hipersaitas"/>
            <w:rFonts w:ascii="Times New Roman" w:eastAsia="Arial" w:hAnsi="Times New Roman" w:cs="Times New Roman"/>
            <w:i/>
            <w:color w:val="auto"/>
            <w:sz w:val="24"/>
          </w:rPr>
          <w:t>http://osp.stat.gov.lt</w:t>
        </w:r>
      </w:hyperlink>
      <w:r w:rsidRPr="00907335">
        <w:rPr>
          <w:rFonts w:ascii="Times New Roman" w:eastAsia="Arial" w:hAnsi="Times New Roman" w:cs="Times New Roman"/>
          <w:i/>
          <w:sz w:val="24"/>
        </w:rPr>
        <w:t xml:space="preserve">; Duomenų bazė; Ūkis ir finansai (makroekonomika); Kainų indeksai, pokyčiai ir kainos; Vartotojų kainų indeksai (VKI), kainų pokyčiai, svoriai, vidutinės kainos; Vartotojų kainų indeksai; </w:t>
      </w:r>
      <w:r w:rsidRPr="00907335">
        <w:rPr>
          <w:rFonts w:ascii="Times New Roman" w:hAnsi="Times New Roman" w:cs="Times New Roman"/>
          <w:i/>
          <w:sz w:val="24"/>
          <w:shd w:val="clear" w:color="auto" w:fill="FFFFFF"/>
        </w:rPr>
        <w:t xml:space="preserve">Vartotojų kainų indeksai (2015 m. – 100); </w:t>
      </w:r>
      <w:r w:rsidRPr="00907335">
        <w:rPr>
          <w:rFonts w:ascii="Times New Roman" w:eastAsia="Arial" w:hAnsi="Times New Roman" w:cs="Times New Roman"/>
          <w:i/>
          <w:sz w:val="24"/>
        </w:rPr>
        <w:t>Viršuje spaudžiame v Lentelės pasirinktys; Pasirenkame</w:t>
      </w:r>
      <w:r w:rsidRPr="00907335">
        <w:rPr>
          <w:rStyle w:val="ng-binding"/>
          <w:rFonts w:ascii="Times New Roman" w:hAnsi="Times New Roman" w:cs="Times New Roman"/>
          <w:i/>
          <w:sz w:val="24"/>
          <w:shd w:val="clear" w:color="auto" w:fill="FFFFFF"/>
        </w:rPr>
        <w:t xml:space="preserve"> ,,Individualaus vartojimo išlaidų pagal paskirtį klasifikatorius (COICOP)“; Pažymime Vartojimo prekės ir paslaugos; </w:t>
      </w:r>
      <w:r w:rsidRPr="00907335">
        <w:rPr>
          <w:rFonts w:ascii="Times New Roman" w:eastAsia="Arial" w:hAnsi="Times New Roman" w:cs="Times New Roman"/>
          <w:i/>
          <w:sz w:val="24"/>
        </w:rPr>
        <w:t>Nurodome laikotarpį; Suformuojame išrašą (pritaikyti).</w:t>
      </w:r>
    </w:p>
    <w:p w14:paraId="2DBF425B" w14:textId="5202FC67" w:rsidR="00062AA2" w:rsidRPr="00907335" w:rsidRDefault="00062AA2" w:rsidP="009F01C8">
      <w:pPr>
        <w:tabs>
          <w:tab w:val="left" w:pos="284"/>
          <w:tab w:val="left" w:pos="709"/>
        </w:tabs>
        <w:jc w:val="both"/>
        <w:rPr>
          <w:rFonts w:ascii="Times New Roman" w:hAnsi="Times New Roman" w:cs="Times New Roman"/>
          <w:sz w:val="24"/>
        </w:rPr>
      </w:pPr>
      <w:r w:rsidRPr="00907335">
        <w:rPr>
          <w:rFonts w:ascii="Times New Roman" w:hAnsi="Times New Roman" w:cs="Times New Roman"/>
          <w:sz w:val="24"/>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1D61751A" w14:textId="77777777" w:rsidR="00062AA2" w:rsidRPr="00907335" w:rsidRDefault="00062AA2" w:rsidP="009F01C8">
      <w:pPr>
        <w:pStyle w:val="Sraopastraipa"/>
        <w:tabs>
          <w:tab w:val="left" w:pos="360"/>
          <w:tab w:val="left" w:pos="709"/>
        </w:tabs>
        <w:ind w:left="0"/>
        <w:contextualSpacing w:val="0"/>
        <w:jc w:val="both"/>
        <w:rPr>
          <w:rFonts w:ascii="Times New Roman" w:hAnsi="Times New Roman" w:cs="Times New Roman"/>
          <w:sz w:val="24"/>
        </w:rPr>
      </w:pPr>
      <w:r w:rsidRPr="00907335">
        <w:rPr>
          <w:rFonts w:ascii="Times New Roman" w:hAnsi="Times New Roman" w:cs="Times New Roman"/>
          <w:vanish/>
          <w:sz w:val="24"/>
        </w:rPr>
        <w:t xml:space="preserve">2.7.2.3. </w:t>
      </w:r>
      <w:r w:rsidRPr="00907335">
        <w:rPr>
          <w:rFonts w:ascii="Times New Roman" w:hAnsi="Times New Roman" w:cs="Times New Roman"/>
          <w:sz w:val="24"/>
        </w:rPr>
        <w:t>Pirmojo perskaičiavimo atveju laikotarpio pradžia (mėnuo) yra Sutarties sudarymo mėnuo. Antrojo ir vėlesnių perskaičiavimų atveju laikotarpio pradžia (mėnuo) yra paskutinio perskaičiavimo metu naudotos paskelbto atitinkamo indekso reikšmės mėnuo;</w:t>
      </w:r>
    </w:p>
    <w:p w14:paraId="67983F3A" w14:textId="1D497652" w:rsidR="00530562" w:rsidRPr="00907335" w:rsidRDefault="00530562" w:rsidP="009F01C8">
      <w:pPr>
        <w:pStyle w:val="Sraopastraipa"/>
        <w:numPr>
          <w:ilvl w:val="2"/>
          <w:numId w:val="18"/>
        </w:numPr>
        <w:adjustRightInd/>
        <w:ind w:left="0" w:firstLine="567"/>
        <w:jc w:val="both"/>
        <w:rPr>
          <w:rFonts w:ascii="Times New Roman" w:hAnsi="Times New Roman" w:cs="Times New Roman"/>
          <w:sz w:val="24"/>
        </w:rPr>
      </w:pPr>
      <w:r w:rsidRPr="00907335">
        <w:rPr>
          <w:rFonts w:ascii="Times New Roman" w:hAnsi="Times New Roman" w:cs="Times New Roman"/>
          <w:sz w:val="24"/>
        </w:rPr>
        <w:t>Sutarties kainos (įkainių) perskaičiavimas įforminamas šalių pasirašomu protokolu/susitarimu, kuriame užfiksuojami perskaičiuoti įkainiai bei sutarties pradinė kaina ir šio perskaičiavimo įsigaliojimo sąlygos. Nekeičiama maksimali sutarties kaina.</w:t>
      </w:r>
    </w:p>
    <w:p w14:paraId="2FD4ACF8" w14:textId="67444369" w:rsidR="00203509" w:rsidRPr="00907335" w:rsidRDefault="00312C06" w:rsidP="009F01C8">
      <w:pPr>
        <w:pStyle w:val="Sraopastraipa"/>
        <w:numPr>
          <w:ilvl w:val="1"/>
          <w:numId w:val="18"/>
        </w:numPr>
        <w:tabs>
          <w:tab w:val="left" w:pos="993"/>
        </w:tabs>
        <w:adjustRightInd/>
        <w:ind w:left="0" w:firstLine="567"/>
        <w:jc w:val="both"/>
        <w:rPr>
          <w:rFonts w:ascii="Times New Roman" w:hAnsi="Times New Roman" w:cs="Times New Roman"/>
          <w:sz w:val="24"/>
        </w:rPr>
      </w:pPr>
      <w:r w:rsidRPr="00907335">
        <w:rPr>
          <w:rFonts w:ascii="Times New Roman" w:hAnsi="Times New Roman" w:cs="Times New Roman"/>
          <w:sz w:val="24"/>
        </w:rPr>
        <w:t>Paslaugų teikėjas už surinktų asbesto turinčių gaminių atliekų šalinimą Alytaus regiono Inertinių atliekų apdorojimo aikštelėje su asbesto šalinimo sekcija (toliau – sąvartynas) sumoka pagal sąvartyne galiojančius atliekų priėmimo ir apdorojimo įkainius. Pasikeitus sąvartyno priėmimo ir apdorojimo įkainiui ir šalims sudarius papildomą susitarimą, nuo jo įsigaliojimo dienos, bus taikomas tuo metu galiojantis sąvartyno įkainis</w:t>
      </w:r>
      <w:r w:rsidR="00203509" w:rsidRPr="00907335">
        <w:rPr>
          <w:rFonts w:ascii="Times New Roman" w:hAnsi="Times New Roman" w:cs="Times New Roman"/>
          <w:sz w:val="24"/>
        </w:rPr>
        <w:t>.</w:t>
      </w:r>
    </w:p>
    <w:p w14:paraId="7C946811" w14:textId="58C456C6" w:rsidR="00203509" w:rsidRPr="00907335" w:rsidRDefault="00203509" w:rsidP="009F01C8">
      <w:pPr>
        <w:pStyle w:val="Sraopastraipa"/>
        <w:numPr>
          <w:ilvl w:val="1"/>
          <w:numId w:val="18"/>
        </w:numPr>
        <w:tabs>
          <w:tab w:val="left" w:pos="426"/>
          <w:tab w:val="left" w:pos="851"/>
          <w:tab w:val="left" w:pos="993"/>
        </w:tabs>
        <w:adjustRightInd/>
        <w:ind w:left="0" w:firstLine="567"/>
        <w:jc w:val="both"/>
        <w:rPr>
          <w:rFonts w:ascii="Times New Roman" w:hAnsi="Times New Roman" w:cs="Times New Roman"/>
          <w:sz w:val="24"/>
        </w:rPr>
      </w:pPr>
      <w:r w:rsidRPr="00907335">
        <w:rPr>
          <w:rFonts w:ascii="Times New Roman" w:hAnsi="Times New Roman" w:cs="Times New Roman"/>
          <w:sz w:val="24"/>
        </w:rPr>
        <w:t xml:space="preserve">Jeigu </w:t>
      </w:r>
      <w:r w:rsidR="005A7E4A" w:rsidRPr="00907335">
        <w:rPr>
          <w:rFonts w:ascii="Times New Roman" w:hAnsi="Times New Roman" w:cs="Times New Roman"/>
          <w:sz w:val="24"/>
        </w:rPr>
        <w:t>s</w:t>
      </w:r>
      <w:r w:rsidRPr="00907335">
        <w:rPr>
          <w:rFonts w:ascii="Times New Roman" w:hAnsi="Times New Roman" w:cs="Times New Roman"/>
          <w:sz w:val="24"/>
        </w:rPr>
        <w:t xml:space="preserve">utarties vykdymo metu pasikeičia PVM mokėjimą reglamentuojantys teisės aktai, darantys tiesioginę įtaką </w:t>
      </w:r>
      <w:r w:rsidR="005A7E4A" w:rsidRPr="00907335">
        <w:rPr>
          <w:rFonts w:ascii="Times New Roman" w:hAnsi="Times New Roman" w:cs="Times New Roman"/>
          <w:sz w:val="24"/>
        </w:rPr>
        <w:t>p</w:t>
      </w:r>
      <w:r w:rsidRPr="00907335">
        <w:rPr>
          <w:rFonts w:ascii="Times New Roman" w:hAnsi="Times New Roman" w:cs="Times New Roman"/>
          <w:sz w:val="24"/>
        </w:rPr>
        <w:t xml:space="preserve">aslaugų teikėjo </w:t>
      </w:r>
      <w:r w:rsidR="005A7E4A" w:rsidRPr="00907335">
        <w:rPr>
          <w:rFonts w:ascii="Times New Roman" w:hAnsi="Times New Roman" w:cs="Times New Roman"/>
          <w:sz w:val="24"/>
        </w:rPr>
        <w:t>s</w:t>
      </w:r>
      <w:r w:rsidRPr="00907335">
        <w:rPr>
          <w:rFonts w:ascii="Times New Roman" w:hAnsi="Times New Roman" w:cs="Times New Roman"/>
          <w:sz w:val="24"/>
        </w:rPr>
        <w:t xml:space="preserve">utartyje nurodytiems įkainiams, </w:t>
      </w:r>
      <w:r w:rsidR="005A7E4A" w:rsidRPr="00907335">
        <w:rPr>
          <w:rFonts w:ascii="Times New Roman" w:hAnsi="Times New Roman" w:cs="Times New Roman"/>
          <w:sz w:val="24"/>
        </w:rPr>
        <w:t>s</w:t>
      </w:r>
      <w:r w:rsidRPr="00907335">
        <w:rPr>
          <w:rFonts w:ascii="Times New Roman" w:hAnsi="Times New Roman" w:cs="Times New Roman"/>
          <w:sz w:val="24"/>
        </w:rPr>
        <w:t xml:space="preserve">utarties įkainiai perskaičiuojami nekeičiant </w:t>
      </w:r>
      <w:r w:rsidR="005A7E4A" w:rsidRPr="00907335">
        <w:rPr>
          <w:rFonts w:ascii="Times New Roman" w:hAnsi="Times New Roman" w:cs="Times New Roman"/>
          <w:sz w:val="24"/>
        </w:rPr>
        <w:t>p</w:t>
      </w:r>
      <w:r w:rsidRPr="00907335">
        <w:rPr>
          <w:rFonts w:ascii="Times New Roman" w:hAnsi="Times New Roman" w:cs="Times New Roman"/>
          <w:sz w:val="24"/>
        </w:rPr>
        <w:t xml:space="preserve">aslaugų įkainio be PVM. Perskaičiuoti </w:t>
      </w:r>
      <w:r w:rsidR="005A7E4A" w:rsidRPr="00907335">
        <w:rPr>
          <w:rFonts w:ascii="Times New Roman" w:hAnsi="Times New Roman" w:cs="Times New Roman"/>
          <w:sz w:val="24"/>
        </w:rPr>
        <w:t>s</w:t>
      </w:r>
      <w:r w:rsidRPr="00907335">
        <w:rPr>
          <w:rFonts w:ascii="Times New Roman" w:hAnsi="Times New Roman" w:cs="Times New Roman"/>
          <w:sz w:val="24"/>
        </w:rPr>
        <w:t xml:space="preserve">utarties įkainiai įforminami </w:t>
      </w:r>
      <w:r w:rsidR="005A7E4A" w:rsidRPr="00907335">
        <w:rPr>
          <w:rFonts w:ascii="Times New Roman" w:hAnsi="Times New Roman" w:cs="Times New Roman"/>
          <w:sz w:val="24"/>
        </w:rPr>
        <w:lastRenderedPageBreak/>
        <w:t>s</w:t>
      </w:r>
      <w:r w:rsidRPr="00907335">
        <w:rPr>
          <w:rFonts w:ascii="Times New Roman" w:hAnsi="Times New Roman" w:cs="Times New Roman"/>
          <w:sz w:val="24"/>
        </w:rPr>
        <w:t xml:space="preserve">usitarimu ir turi būti taikomi nuo naujo PVM įvedimo datos (nepriklausomai nuo to, kada pasirašytas </w:t>
      </w:r>
      <w:r w:rsidR="005A7E4A" w:rsidRPr="00907335">
        <w:rPr>
          <w:rFonts w:ascii="Times New Roman" w:hAnsi="Times New Roman" w:cs="Times New Roman"/>
          <w:sz w:val="24"/>
        </w:rPr>
        <w:t>s</w:t>
      </w:r>
      <w:r w:rsidRPr="00907335">
        <w:rPr>
          <w:rFonts w:ascii="Times New Roman" w:hAnsi="Times New Roman" w:cs="Times New Roman"/>
          <w:sz w:val="24"/>
        </w:rPr>
        <w:t>usitarimas).</w:t>
      </w:r>
    </w:p>
    <w:p w14:paraId="7BA89462" w14:textId="224374CB" w:rsidR="00203509" w:rsidRPr="00907335" w:rsidRDefault="00203509" w:rsidP="009F01C8">
      <w:pPr>
        <w:pStyle w:val="Sraopastraipa"/>
        <w:numPr>
          <w:ilvl w:val="1"/>
          <w:numId w:val="18"/>
        </w:numPr>
        <w:tabs>
          <w:tab w:val="left" w:pos="426"/>
          <w:tab w:val="left" w:pos="851"/>
          <w:tab w:val="left" w:pos="993"/>
        </w:tabs>
        <w:adjustRightInd/>
        <w:ind w:left="0" w:firstLine="567"/>
        <w:jc w:val="both"/>
        <w:rPr>
          <w:rFonts w:ascii="Times New Roman" w:hAnsi="Times New Roman" w:cs="Times New Roman"/>
          <w:sz w:val="24"/>
        </w:rPr>
      </w:pPr>
      <w:r w:rsidRPr="00907335">
        <w:rPr>
          <w:rFonts w:ascii="Times New Roman" w:hAnsi="Times New Roman" w:cs="Times New Roman"/>
          <w:sz w:val="24"/>
        </w:rPr>
        <w:t xml:space="preserve">Už gautas paslaugas </w:t>
      </w:r>
      <w:r w:rsidR="005A7E4A" w:rsidRPr="00907335">
        <w:rPr>
          <w:rFonts w:ascii="Times New Roman" w:hAnsi="Times New Roman" w:cs="Times New Roman"/>
          <w:sz w:val="24"/>
        </w:rPr>
        <w:t>u</w:t>
      </w:r>
      <w:r w:rsidRPr="00907335">
        <w:rPr>
          <w:rFonts w:ascii="Times New Roman" w:hAnsi="Times New Roman" w:cs="Times New Roman"/>
          <w:sz w:val="24"/>
        </w:rPr>
        <w:t xml:space="preserve">žsakovas sumoka </w:t>
      </w:r>
      <w:r w:rsidR="005A7E4A" w:rsidRPr="00907335">
        <w:rPr>
          <w:rFonts w:ascii="Times New Roman" w:hAnsi="Times New Roman" w:cs="Times New Roman"/>
          <w:sz w:val="24"/>
        </w:rPr>
        <w:t>p</w:t>
      </w:r>
      <w:r w:rsidRPr="00907335">
        <w:rPr>
          <w:rFonts w:ascii="Times New Roman" w:hAnsi="Times New Roman" w:cs="Times New Roman"/>
          <w:sz w:val="24"/>
        </w:rPr>
        <w:t>aslaugų teikėjui pagal pateiktą sąskaitą faktūrą per 30 kalendorinių dienų nuo PVM sąskaitos faktūros gavimo. Elektroninės sąskaitos faktūros, atitinkančios Europos elektroninių sąskaitų faktūrų standartą, kurio nuoroda paskelbta 2017 m. spalio 16</w:t>
      </w:r>
      <w:r w:rsidR="00C73A2F" w:rsidRPr="00907335">
        <w:rPr>
          <w:rFonts w:ascii="Times New Roman" w:hAnsi="Times New Roman" w:cs="Times New Roman"/>
          <w:sz w:val="24"/>
        </w:rPr>
        <w:t xml:space="preserve"> </w:t>
      </w:r>
      <w:r w:rsidRPr="00907335">
        <w:rPr>
          <w:rFonts w:ascii="Times New Roman" w:hAnsi="Times New Roman" w:cs="Times New Roman"/>
          <w:sz w:val="24"/>
        </w:rPr>
        <w:t xml:space="preserve">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sidR="005A7E4A" w:rsidRPr="00907335">
        <w:rPr>
          <w:rFonts w:ascii="Times New Roman" w:hAnsi="Times New Roman" w:cs="Times New Roman"/>
          <w:sz w:val="24"/>
        </w:rPr>
        <w:t>p</w:t>
      </w:r>
      <w:r w:rsidRPr="00907335">
        <w:rPr>
          <w:rFonts w:ascii="Times New Roman" w:hAnsi="Times New Roman" w:cs="Times New Roman"/>
          <w:sz w:val="24"/>
        </w:rPr>
        <w:t xml:space="preserve">aslaugų teikėjas gali pateikti per informacinę sistemą </w:t>
      </w:r>
      <w:r w:rsidR="00545139" w:rsidRPr="00907335">
        <w:rPr>
          <w:rFonts w:ascii="Times New Roman" w:hAnsi="Times New Roman" w:cs="Times New Roman"/>
          <w:sz w:val="24"/>
        </w:rPr>
        <w:t>(SABIS)</w:t>
      </w:r>
      <w:r w:rsidRPr="00907335">
        <w:rPr>
          <w:rFonts w:ascii="Times New Roman" w:hAnsi="Times New Roman" w:cs="Times New Roman"/>
          <w:sz w:val="24"/>
        </w:rPr>
        <w:t xml:space="preserve"> priemonėmis </w:t>
      </w:r>
      <w:r w:rsidR="000607D8" w:rsidRPr="00907335">
        <w:rPr>
          <w:rFonts w:ascii="Times New Roman" w:hAnsi="Times New Roman" w:cs="Times New Roman"/>
          <w:sz w:val="24"/>
        </w:rPr>
        <w:t>(</w:t>
      </w:r>
      <w:hyperlink r:id="rId9" w:history="1">
        <w:r w:rsidR="000607D8" w:rsidRPr="00907335">
          <w:rPr>
            <w:rStyle w:val="Hipersaitas"/>
            <w:rFonts w:ascii="Times New Roman" w:hAnsi="Times New Roman" w:cs="Times New Roman"/>
            <w:color w:val="auto"/>
            <w:sz w:val="24"/>
          </w:rPr>
          <w:t>https://sabis.nbfc.lt/</w:t>
        </w:r>
      </w:hyperlink>
      <w:r w:rsidR="000607D8" w:rsidRPr="00907335">
        <w:rPr>
          <w:rFonts w:ascii="Times New Roman" w:hAnsi="Times New Roman" w:cs="Times New Roman"/>
          <w:sz w:val="24"/>
        </w:rPr>
        <w:t>).</w:t>
      </w:r>
      <w:r w:rsidRPr="00907335">
        <w:rPr>
          <w:rFonts w:ascii="Times New Roman" w:hAnsi="Times New Roman" w:cs="Times New Roman"/>
          <w:sz w:val="24"/>
        </w:rPr>
        <w:t xml:space="preserve"> </w:t>
      </w:r>
      <w:r w:rsidR="005A7E4A" w:rsidRPr="00907335">
        <w:rPr>
          <w:rFonts w:ascii="Times New Roman" w:hAnsi="Times New Roman" w:cs="Times New Roman"/>
          <w:sz w:val="24"/>
        </w:rPr>
        <w:t>Užsakovas</w:t>
      </w:r>
      <w:r w:rsidRPr="00907335">
        <w:rPr>
          <w:rFonts w:ascii="Times New Roman" w:hAnsi="Times New Roman" w:cs="Times New Roman"/>
          <w:sz w:val="24"/>
        </w:rPr>
        <w:t xml:space="preserve"> elektronines sąskaitas faktūras priima ir apdoroja naudodamasis informacinės sistemos </w:t>
      </w:r>
      <w:r w:rsidR="00264EA6" w:rsidRPr="00907335">
        <w:rPr>
          <w:rFonts w:ascii="Times New Roman" w:hAnsi="Times New Roman" w:cs="Times New Roman"/>
          <w:sz w:val="24"/>
        </w:rPr>
        <w:t>(SABIS)</w:t>
      </w:r>
      <w:r w:rsidRPr="00907335">
        <w:rPr>
          <w:rFonts w:ascii="Times New Roman" w:hAnsi="Times New Roman" w:cs="Times New Roman"/>
          <w:sz w:val="24"/>
        </w:rPr>
        <w:t xml:space="preserve"> priemonėmis, išskyrus Lietuvos Respublikos Viešojo pirkimų įstatymo (toliau – VPĮ) nustatytus išimtinius atvejus.</w:t>
      </w:r>
    </w:p>
    <w:p w14:paraId="51FE0CE7" w14:textId="6D2B8B51" w:rsidR="00203509" w:rsidRPr="00907335" w:rsidRDefault="00203509" w:rsidP="009F01C8">
      <w:pPr>
        <w:pStyle w:val="Sraopastraipa"/>
        <w:numPr>
          <w:ilvl w:val="1"/>
          <w:numId w:val="18"/>
        </w:numPr>
        <w:tabs>
          <w:tab w:val="left" w:pos="426"/>
          <w:tab w:val="left" w:pos="851"/>
          <w:tab w:val="left" w:pos="993"/>
        </w:tabs>
        <w:adjustRightInd/>
        <w:ind w:left="0" w:firstLine="567"/>
        <w:jc w:val="both"/>
        <w:rPr>
          <w:rFonts w:ascii="Times New Roman" w:hAnsi="Times New Roman" w:cs="Times New Roman"/>
          <w:sz w:val="24"/>
        </w:rPr>
      </w:pPr>
      <w:r w:rsidRPr="00907335">
        <w:rPr>
          <w:rFonts w:ascii="Times New Roman" w:hAnsi="Times New Roman" w:cs="Times New Roman"/>
          <w:sz w:val="24"/>
        </w:rPr>
        <w:t xml:space="preserve">Subtiekėjams pageidaujant, </w:t>
      </w:r>
      <w:r w:rsidR="005A7E4A" w:rsidRPr="00907335">
        <w:rPr>
          <w:rFonts w:ascii="Times New Roman" w:hAnsi="Times New Roman" w:cs="Times New Roman"/>
          <w:sz w:val="24"/>
        </w:rPr>
        <w:t>u</w:t>
      </w:r>
      <w:r w:rsidRPr="00907335">
        <w:rPr>
          <w:rFonts w:ascii="Times New Roman" w:hAnsi="Times New Roman" w:cs="Times New Roman"/>
          <w:sz w:val="24"/>
        </w:rPr>
        <w:t xml:space="preserve">žsakovas su jais atsiskaitys tiesiogiai. Užsakovas numato tiesioginio atsiskaitymo galimybę su </w:t>
      </w:r>
      <w:r w:rsidR="00C4185F" w:rsidRPr="00907335">
        <w:rPr>
          <w:rFonts w:ascii="Times New Roman" w:hAnsi="Times New Roman" w:cs="Times New Roman"/>
          <w:sz w:val="24"/>
        </w:rPr>
        <w:t>s</w:t>
      </w:r>
      <w:r w:rsidRPr="00907335">
        <w:rPr>
          <w:rFonts w:ascii="Times New Roman" w:hAnsi="Times New Roman" w:cs="Times New Roman"/>
          <w:sz w:val="24"/>
        </w:rPr>
        <w:t>utartyje nurodytais subtiekėjais tokiomis sąlygomis ir tvarka:</w:t>
      </w:r>
    </w:p>
    <w:p w14:paraId="4872322A" w14:textId="0E06CBCC" w:rsidR="00203509" w:rsidRPr="00907335" w:rsidRDefault="00203509" w:rsidP="009F01C8">
      <w:pPr>
        <w:pStyle w:val="Sraopastraipa"/>
        <w:numPr>
          <w:ilvl w:val="2"/>
          <w:numId w:val="18"/>
        </w:numPr>
        <w:tabs>
          <w:tab w:val="left" w:pos="426"/>
          <w:tab w:val="left" w:pos="993"/>
          <w:tab w:val="left" w:pos="1134"/>
        </w:tabs>
        <w:adjustRightInd/>
        <w:ind w:left="0" w:firstLine="567"/>
        <w:jc w:val="both"/>
        <w:rPr>
          <w:rFonts w:ascii="Times New Roman" w:hAnsi="Times New Roman" w:cs="Times New Roman"/>
          <w:sz w:val="24"/>
        </w:rPr>
      </w:pPr>
      <w:r w:rsidRPr="00907335">
        <w:rPr>
          <w:rFonts w:ascii="Times New Roman" w:hAnsi="Times New Roman" w:cs="Times New Roman"/>
          <w:sz w:val="24"/>
        </w:rPr>
        <w:t xml:space="preserve"> sudarius </w:t>
      </w:r>
      <w:r w:rsidR="00C4185F" w:rsidRPr="00907335">
        <w:rPr>
          <w:rFonts w:ascii="Times New Roman" w:hAnsi="Times New Roman" w:cs="Times New Roman"/>
          <w:sz w:val="24"/>
        </w:rPr>
        <w:t>s</w:t>
      </w:r>
      <w:r w:rsidRPr="00907335">
        <w:rPr>
          <w:rFonts w:ascii="Times New Roman" w:hAnsi="Times New Roman" w:cs="Times New Roman"/>
          <w:sz w:val="24"/>
        </w:rPr>
        <w:t xml:space="preserve">utartį, </w:t>
      </w:r>
      <w:r w:rsidR="00C4185F" w:rsidRPr="00907335">
        <w:rPr>
          <w:rFonts w:ascii="Times New Roman" w:hAnsi="Times New Roman" w:cs="Times New Roman"/>
          <w:sz w:val="24"/>
        </w:rPr>
        <w:t>p</w:t>
      </w:r>
      <w:r w:rsidRPr="00907335">
        <w:rPr>
          <w:rFonts w:ascii="Times New Roman" w:hAnsi="Times New Roman" w:cs="Times New Roman"/>
          <w:sz w:val="24"/>
        </w:rPr>
        <w:t xml:space="preserve">aslaugų teikėjas ne vėliau negu </w:t>
      </w:r>
      <w:r w:rsidR="00C4185F" w:rsidRPr="00907335">
        <w:rPr>
          <w:rFonts w:ascii="Times New Roman" w:hAnsi="Times New Roman" w:cs="Times New Roman"/>
          <w:sz w:val="24"/>
        </w:rPr>
        <w:t>s</w:t>
      </w:r>
      <w:r w:rsidRPr="00907335">
        <w:rPr>
          <w:rFonts w:ascii="Times New Roman" w:hAnsi="Times New Roman" w:cs="Times New Roman"/>
          <w:sz w:val="24"/>
        </w:rPr>
        <w:t xml:space="preserve">utartis pradedama vykdyti, įsipareigoja </w:t>
      </w:r>
      <w:r w:rsidR="00C4185F" w:rsidRPr="00907335">
        <w:rPr>
          <w:rFonts w:ascii="Times New Roman" w:hAnsi="Times New Roman" w:cs="Times New Roman"/>
          <w:sz w:val="24"/>
        </w:rPr>
        <w:t>užsakovui</w:t>
      </w:r>
      <w:r w:rsidRPr="00907335">
        <w:rPr>
          <w:rFonts w:ascii="Times New Roman" w:hAnsi="Times New Roman" w:cs="Times New Roman"/>
          <w:sz w:val="24"/>
        </w:rPr>
        <w:t xml:space="preserve"> raštu pateikti tuo metu žinomų subtiekėjų pavadinimus, kontaktinius duomenis ir jų atstovus. </w:t>
      </w:r>
      <w:r w:rsidR="00C4185F" w:rsidRPr="00907335">
        <w:rPr>
          <w:rFonts w:ascii="Times New Roman" w:hAnsi="Times New Roman" w:cs="Times New Roman"/>
          <w:sz w:val="24"/>
        </w:rPr>
        <w:t>Užsakovas</w:t>
      </w:r>
      <w:r w:rsidRPr="00907335">
        <w:rPr>
          <w:rFonts w:ascii="Times New Roman" w:hAnsi="Times New Roman" w:cs="Times New Roman"/>
          <w:sz w:val="24"/>
        </w:rPr>
        <w:t xml:space="preserve"> taip pat reikalauja, kad </w:t>
      </w:r>
      <w:r w:rsidR="00C4185F" w:rsidRPr="00907335">
        <w:rPr>
          <w:rFonts w:ascii="Times New Roman" w:hAnsi="Times New Roman" w:cs="Times New Roman"/>
          <w:sz w:val="24"/>
        </w:rPr>
        <w:t>p</w:t>
      </w:r>
      <w:r w:rsidRPr="00907335">
        <w:rPr>
          <w:rFonts w:ascii="Times New Roman" w:hAnsi="Times New Roman" w:cs="Times New Roman"/>
          <w:sz w:val="24"/>
        </w:rPr>
        <w:t xml:space="preserve">aslaugų teikėjas informuotų apie minėtos informacijos pasikeitimus </w:t>
      </w:r>
      <w:r w:rsidR="00C4185F" w:rsidRPr="00907335">
        <w:rPr>
          <w:rFonts w:ascii="Times New Roman" w:hAnsi="Times New Roman" w:cs="Times New Roman"/>
          <w:sz w:val="24"/>
        </w:rPr>
        <w:t>s</w:t>
      </w:r>
      <w:r w:rsidRPr="00907335">
        <w:rPr>
          <w:rFonts w:ascii="Times New Roman" w:hAnsi="Times New Roman" w:cs="Times New Roman"/>
          <w:sz w:val="24"/>
        </w:rPr>
        <w:t>utarties vykdymo metu, taip pat apie naujus subtiekėjus, kuriuos jis ketina pasitelkti vėliau;</w:t>
      </w:r>
    </w:p>
    <w:p w14:paraId="01F791E4" w14:textId="77777777" w:rsidR="00203509" w:rsidRPr="00907335" w:rsidRDefault="00203509" w:rsidP="009F01C8">
      <w:pPr>
        <w:pStyle w:val="Sraopastraipa"/>
        <w:numPr>
          <w:ilvl w:val="1"/>
          <w:numId w:val="18"/>
        </w:numPr>
        <w:tabs>
          <w:tab w:val="left" w:pos="426"/>
          <w:tab w:val="left" w:pos="851"/>
          <w:tab w:val="left" w:pos="993"/>
        </w:tabs>
        <w:adjustRightInd/>
        <w:ind w:left="0" w:firstLine="567"/>
        <w:jc w:val="both"/>
        <w:rPr>
          <w:rFonts w:ascii="Times New Roman" w:hAnsi="Times New Roman" w:cs="Times New Roman"/>
          <w:sz w:val="24"/>
        </w:rPr>
      </w:pPr>
      <w:r w:rsidRPr="00907335">
        <w:rPr>
          <w:rFonts w:ascii="Times New Roman" w:hAnsi="Times New Roman" w:cs="Times New Roman"/>
          <w:sz w:val="24"/>
        </w:rPr>
        <w:t>Užsakovas ne vėliau kaip per 3 (tris) darbo dienas nuo informacijos gavimo dienos raštu informuoja subtiekėjus apie tiesioginio atsiskaitymo galimybę;</w:t>
      </w:r>
    </w:p>
    <w:p w14:paraId="23176933" w14:textId="5136FACC" w:rsidR="00203509" w:rsidRPr="00907335" w:rsidRDefault="00203509" w:rsidP="009F01C8">
      <w:pPr>
        <w:pStyle w:val="Sraopastraipa"/>
        <w:numPr>
          <w:ilvl w:val="1"/>
          <w:numId w:val="18"/>
        </w:numPr>
        <w:tabs>
          <w:tab w:val="left" w:pos="426"/>
          <w:tab w:val="left" w:pos="851"/>
          <w:tab w:val="left" w:pos="993"/>
        </w:tabs>
        <w:adjustRightInd/>
        <w:ind w:left="0" w:firstLine="567"/>
        <w:jc w:val="both"/>
        <w:rPr>
          <w:rFonts w:ascii="Times New Roman" w:hAnsi="Times New Roman" w:cs="Times New Roman"/>
          <w:sz w:val="24"/>
        </w:rPr>
      </w:pPr>
      <w:r w:rsidRPr="00907335">
        <w:rPr>
          <w:rFonts w:ascii="Times New Roman" w:hAnsi="Times New Roman" w:cs="Times New Roman"/>
          <w:sz w:val="24"/>
        </w:rPr>
        <w:t xml:space="preserve">subtiekėjas, norėdamas pasinaudoti tokia galimybe, raštu pateikia prašymą </w:t>
      </w:r>
      <w:r w:rsidR="00C4185F" w:rsidRPr="00907335">
        <w:rPr>
          <w:rFonts w:ascii="Times New Roman" w:hAnsi="Times New Roman" w:cs="Times New Roman"/>
          <w:sz w:val="24"/>
        </w:rPr>
        <w:t>užsakovui</w:t>
      </w:r>
      <w:r w:rsidRPr="00907335">
        <w:rPr>
          <w:rFonts w:ascii="Times New Roman" w:hAnsi="Times New Roman" w:cs="Times New Roman"/>
          <w:sz w:val="24"/>
        </w:rPr>
        <w:t xml:space="preserve">. Kai subtiekėjas išreiškia norą pasinaudoti tiesioginio atsiskaitymo galimybe, sudaroma trišalė </w:t>
      </w:r>
      <w:r w:rsidR="00C4185F" w:rsidRPr="00907335">
        <w:rPr>
          <w:rFonts w:ascii="Times New Roman" w:hAnsi="Times New Roman" w:cs="Times New Roman"/>
          <w:sz w:val="24"/>
        </w:rPr>
        <w:t>s</w:t>
      </w:r>
      <w:r w:rsidRPr="00907335">
        <w:rPr>
          <w:rFonts w:ascii="Times New Roman" w:hAnsi="Times New Roman" w:cs="Times New Roman"/>
          <w:sz w:val="24"/>
        </w:rPr>
        <w:t xml:space="preserve">utartis tarp </w:t>
      </w:r>
      <w:r w:rsidR="00C4185F" w:rsidRPr="00907335">
        <w:rPr>
          <w:rFonts w:ascii="Times New Roman" w:hAnsi="Times New Roman" w:cs="Times New Roman"/>
          <w:sz w:val="24"/>
        </w:rPr>
        <w:t>užsakovo</w:t>
      </w:r>
      <w:r w:rsidRPr="00907335">
        <w:rPr>
          <w:rFonts w:ascii="Times New Roman" w:hAnsi="Times New Roman" w:cs="Times New Roman"/>
          <w:sz w:val="24"/>
        </w:rPr>
        <w:t xml:space="preserve">, </w:t>
      </w:r>
      <w:r w:rsidR="00C4185F" w:rsidRPr="00907335">
        <w:rPr>
          <w:rFonts w:ascii="Times New Roman" w:hAnsi="Times New Roman" w:cs="Times New Roman"/>
          <w:sz w:val="24"/>
        </w:rPr>
        <w:t>p</w:t>
      </w:r>
      <w:r w:rsidRPr="00907335">
        <w:rPr>
          <w:rFonts w:ascii="Times New Roman" w:hAnsi="Times New Roman" w:cs="Times New Roman"/>
          <w:sz w:val="24"/>
        </w:rPr>
        <w:t xml:space="preserve">aslaugų teikėjo ir šio subtiekėjo, kurioje aprašoma tiesioginio atsiskaitymo su subtiekėju tvarka, atsižvelgiant į </w:t>
      </w:r>
      <w:r w:rsidR="00C4185F" w:rsidRPr="00907335">
        <w:rPr>
          <w:rFonts w:ascii="Times New Roman" w:hAnsi="Times New Roman" w:cs="Times New Roman"/>
          <w:sz w:val="24"/>
        </w:rPr>
        <w:t>s</w:t>
      </w:r>
      <w:r w:rsidRPr="00907335">
        <w:rPr>
          <w:rFonts w:ascii="Times New Roman" w:hAnsi="Times New Roman" w:cs="Times New Roman"/>
          <w:sz w:val="24"/>
        </w:rPr>
        <w:t xml:space="preserve">utartyje ir subtiekimo </w:t>
      </w:r>
      <w:r w:rsidR="00C4185F" w:rsidRPr="00907335">
        <w:rPr>
          <w:rFonts w:ascii="Times New Roman" w:hAnsi="Times New Roman" w:cs="Times New Roman"/>
          <w:sz w:val="24"/>
        </w:rPr>
        <w:t>s</w:t>
      </w:r>
      <w:r w:rsidRPr="00907335">
        <w:rPr>
          <w:rFonts w:ascii="Times New Roman" w:hAnsi="Times New Roman" w:cs="Times New Roman"/>
          <w:sz w:val="24"/>
        </w:rPr>
        <w:t>utartyje nustatytus reikalavimus;</w:t>
      </w:r>
    </w:p>
    <w:p w14:paraId="3BD308AE" w14:textId="4BA40137" w:rsidR="00203509" w:rsidRPr="00907335" w:rsidRDefault="00203509" w:rsidP="009F01C8">
      <w:pPr>
        <w:pStyle w:val="Sraopastraipa"/>
        <w:numPr>
          <w:ilvl w:val="1"/>
          <w:numId w:val="18"/>
        </w:numPr>
        <w:tabs>
          <w:tab w:val="left" w:pos="426"/>
          <w:tab w:val="left" w:pos="851"/>
          <w:tab w:val="left" w:pos="993"/>
        </w:tabs>
        <w:adjustRightInd/>
        <w:ind w:left="0" w:firstLine="567"/>
        <w:jc w:val="both"/>
        <w:rPr>
          <w:rFonts w:ascii="Times New Roman" w:hAnsi="Times New Roman" w:cs="Times New Roman"/>
          <w:sz w:val="24"/>
        </w:rPr>
      </w:pPr>
      <w:r w:rsidRPr="00907335">
        <w:rPr>
          <w:rFonts w:ascii="Times New Roman" w:hAnsi="Times New Roman" w:cs="Times New Roman"/>
          <w:sz w:val="24"/>
        </w:rPr>
        <w:t xml:space="preserve">tiesioginio atsiskaitymo su subtiekėjais galimybė nekeičia </w:t>
      </w:r>
      <w:r w:rsidR="00C4185F" w:rsidRPr="00907335">
        <w:rPr>
          <w:rFonts w:ascii="Times New Roman" w:hAnsi="Times New Roman" w:cs="Times New Roman"/>
          <w:sz w:val="24"/>
        </w:rPr>
        <w:t>p</w:t>
      </w:r>
      <w:r w:rsidRPr="00907335">
        <w:rPr>
          <w:rFonts w:ascii="Times New Roman" w:hAnsi="Times New Roman" w:cs="Times New Roman"/>
          <w:sz w:val="24"/>
        </w:rPr>
        <w:t xml:space="preserve">aslaugų teikėjo atsakomybės dėl </w:t>
      </w:r>
      <w:r w:rsidR="00C4185F" w:rsidRPr="00907335">
        <w:rPr>
          <w:rFonts w:ascii="Times New Roman" w:hAnsi="Times New Roman" w:cs="Times New Roman"/>
          <w:sz w:val="24"/>
        </w:rPr>
        <w:t>s</w:t>
      </w:r>
      <w:r w:rsidRPr="00907335">
        <w:rPr>
          <w:rFonts w:ascii="Times New Roman" w:hAnsi="Times New Roman" w:cs="Times New Roman"/>
          <w:sz w:val="24"/>
        </w:rPr>
        <w:t>utarties įvykdymo.</w:t>
      </w:r>
    </w:p>
    <w:p w14:paraId="2AD7BD44" w14:textId="77777777" w:rsidR="00AC2888" w:rsidRPr="00907335" w:rsidRDefault="00AC2888" w:rsidP="00AC2888">
      <w:pPr>
        <w:widowControl/>
        <w:suppressAutoHyphens/>
        <w:autoSpaceDE/>
        <w:autoSpaceDN/>
        <w:adjustRightInd/>
        <w:ind w:firstLine="567"/>
        <w:jc w:val="both"/>
        <w:rPr>
          <w:rFonts w:ascii="Times New Roman" w:eastAsia="Lucida Sans Unicode" w:hAnsi="Times New Roman" w:cs="Times New Roman"/>
          <w:sz w:val="24"/>
          <w:lang w:eastAsia="ar-SA"/>
        </w:rPr>
      </w:pPr>
    </w:p>
    <w:p w14:paraId="0CE94BDF" w14:textId="3B8E155A" w:rsidR="00AC2888" w:rsidRPr="00907335" w:rsidRDefault="001C650D" w:rsidP="00AC2888">
      <w:pPr>
        <w:widowControl/>
        <w:suppressAutoHyphens/>
        <w:autoSpaceDE/>
        <w:autoSpaceDN/>
        <w:adjustRightInd/>
        <w:ind w:firstLine="539"/>
        <w:jc w:val="center"/>
        <w:outlineLvl w:val="0"/>
        <w:rPr>
          <w:rFonts w:ascii="Times New Roman" w:eastAsia="Calibri" w:hAnsi="Times New Roman" w:cs="Times New Roman"/>
          <w:b/>
          <w:sz w:val="24"/>
          <w:lang w:eastAsia="ar-SA"/>
        </w:rPr>
      </w:pPr>
      <w:r w:rsidRPr="00907335">
        <w:rPr>
          <w:rFonts w:ascii="Times New Roman" w:eastAsia="Calibri" w:hAnsi="Times New Roman" w:cs="Times New Roman"/>
          <w:b/>
          <w:sz w:val="24"/>
          <w:lang w:eastAsia="ar-SA"/>
        </w:rPr>
        <w:t>3</w:t>
      </w:r>
      <w:r w:rsidR="00AC2888" w:rsidRPr="00907335">
        <w:rPr>
          <w:rFonts w:ascii="Times New Roman" w:eastAsia="Calibri" w:hAnsi="Times New Roman" w:cs="Times New Roman"/>
          <w:b/>
          <w:sz w:val="24"/>
          <w:lang w:eastAsia="ar-SA"/>
        </w:rPr>
        <w:t xml:space="preserve">. </w:t>
      </w:r>
      <w:r w:rsidR="00155123" w:rsidRPr="00907335">
        <w:rPr>
          <w:rFonts w:ascii="Times New Roman" w:eastAsia="Calibri" w:hAnsi="Times New Roman" w:cs="Times New Roman"/>
          <w:b/>
          <w:sz w:val="24"/>
          <w:lang w:eastAsia="ar-SA"/>
        </w:rPr>
        <w:t>PASLAUG</w:t>
      </w:r>
      <w:r w:rsidR="00CC5A17" w:rsidRPr="00907335">
        <w:rPr>
          <w:rFonts w:ascii="Times New Roman" w:eastAsia="Calibri" w:hAnsi="Times New Roman" w:cs="Times New Roman"/>
          <w:b/>
          <w:sz w:val="24"/>
          <w:lang w:eastAsia="ar-SA"/>
        </w:rPr>
        <w:t>OS IR JŲ</w:t>
      </w:r>
      <w:r w:rsidR="00AC2888" w:rsidRPr="00907335">
        <w:rPr>
          <w:rFonts w:ascii="Times New Roman" w:eastAsia="Calibri" w:hAnsi="Times New Roman" w:cs="Times New Roman"/>
          <w:b/>
          <w:sz w:val="24"/>
          <w:lang w:eastAsia="ar-SA"/>
        </w:rPr>
        <w:t xml:space="preserve"> ATLIKIMO TERMINAI</w:t>
      </w:r>
    </w:p>
    <w:p w14:paraId="6D10685A" w14:textId="77777777" w:rsidR="00AC2888" w:rsidRPr="00907335" w:rsidRDefault="00AC2888" w:rsidP="00AC2888">
      <w:pPr>
        <w:widowControl/>
        <w:suppressAutoHyphens/>
        <w:autoSpaceDE/>
        <w:autoSpaceDN/>
        <w:adjustRightInd/>
        <w:ind w:firstLine="540"/>
        <w:jc w:val="center"/>
        <w:outlineLvl w:val="0"/>
        <w:rPr>
          <w:rFonts w:ascii="Times New Roman" w:eastAsia="Calibri" w:hAnsi="Times New Roman" w:cs="Times New Roman"/>
          <w:b/>
          <w:sz w:val="24"/>
          <w:lang w:eastAsia="ar-SA"/>
        </w:rPr>
      </w:pPr>
    </w:p>
    <w:p w14:paraId="79F3C5F3" w14:textId="0639B84D" w:rsidR="007C0141" w:rsidRPr="00907335" w:rsidRDefault="001C650D" w:rsidP="00DD4926">
      <w:pPr>
        <w:widowControl/>
        <w:tabs>
          <w:tab w:val="left" w:pos="993"/>
        </w:tabs>
        <w:suppressAutoHyphens/>
        <w:autoSpaceDE/>
        <w:autoSpaceDN/>
        <w:adjustRightInd/>
        <w:ind w:firstLine="567"/>
        <w:jc w:val="both"/>
        <w:rPr>
          <w:rFonts w:ascii="Times New Roman" w:hAnsi="Times New Roman" w:cs="Times New Roman"/>
          <w:sz w:val="24"/>
        </w:rPr>
      </w:pPr>
      <w:r w:rsidRPr="00907335">
        <w:rPr>
          <w:rFonts w:ascii="Times New Roman" w:hAnsi="Times New Roman" w:cs="Times New Roman"/>
          <w:sz w:val="24"/>
          <w:lang w:eastAsia="ar-SA"/>
        </w:rPr>
        <w:t>3</w:t>
      </w:r>
      <w:r w:rsidR="00AC2888" w:rsidRPr="00907335">
        <w:rPr>
          <w:rFonts w:ascii="Times New Roman" w:hAnsi="Times New Roman" w:cs="Times New Roman"/>
          <w:sz w:val="24"/>
          <w:lang w:eastAsia="ar-SA"/>
        </w:rPr>
        <w:t>.1</w:t>
      </w:r>
      <w:r w:rsidR="00AC2888" w:rsidRPr="00907335">
        <w:rPr>
          <w:rFonts w:ascii="Times New Roman" w:hAnsi="Times New Roman" w:cs="Times New Roman"/>
          <w:sz w:val="24"/>
        </w:rPr>
        <w:t>.</w:t>
      </w:r>
      <w:r w:rsidR="00BC7ACF" w:rsidRPr="00907335">
        <w:rPr>
          <w:rFonts w:ascii="Times New Roman" w:hAnsi="Times New Roman" w:cs="Times New Roman"/>
          <w:sz w:val="24"/>
        </w:rPr>
        <w:t xml:space="preserve"> </w:t>
      </w:r>
      <w:r w:rsidR="007C0141" w:rsidRPr="00907335">
        <w:rPr>
          <w:rFonts w:ascii="Times New Roman" w:hAnsi="Times New Roman" w:cs="Times New Roman"/>
          <w:sz w:val="24"/>
        </w:rPr>
        <w:t>Užsakovas apie teikiamą nemokamą asbesto turinčių atliekų surinkimo ir nemokamo išvežimo paslaugą skelbia savo interneto svetainėje, žiniasklaidos priemonėse.</w:t>
      </w:r>
    </w:p>
    <w:p w14:paraId="55687FD6" w14:textId="5D677AE8" w:rsidR="007C0141" w:rsidRPr="00907335" w:rsidRDefault="007C0141" w:rsidP="00DD4926">
      <w:pPr>
        <w:widowControl/>
        <w:tabs>
          <w:tab w:val="left" w:pos="993"/>
        </w:tabs>
        <w:suppressAutoHyphens/>
        <w:autoSpaceDE/>
        <w:autoSpaceDN/>
        <w:adjustRightInd/>
        <w:ind w:firstLine="567"/>
        <w:jc w:val="both"/>
        <w:rPr>
          <w:rFonts w:ascii="Times New Roman" w:hAnsi="Times New Roman" w:cs="Times New Roman"/>
          <w:sz w:val="24"/>
        </w:rPr>
      </w:pPr>
      <w:r w:rsidRPr="00907335">
        <w:rPr>
          <w:rFonts w:ascii="Times New Roman" w:hAnsi="Times New Roman" w:cs="Times New Roman"/>
          <w:sz w:val="24"/>
        </w:rPr>
        <w:t xml:space="preserve">3.2. Pasirašius paslaugų teikimo sutartį, užsakovas pateikia paslaugų teikėjui </w:t>
      </w:r>
      <w:r w:rsidR="00445C44" w:rsidRPr="00907335">
        <w:rPr>
          <w:rFonts w:ascii="Times New Roman" w:hAnsi="Times New Roman" w:cs="Times New Roman"/>
          <w:sz w:val="24"/>
        </w:rPr>
        <w:t>a</w:t>
      </w:r>
      <w:r w:rsidRPr="00907335">
        <w:rPr>
          <w:rFonts w:ascii="Times New Roman" w:hAnsi="Times New Roman" w:cs="Times New Roman"/>
          <w:sz w:val="24"/>
        </w:rPr>
        <w:t xml:space="preserve">tliekų turėtojų sąrašą. Sąraše nurodomi vietų, iš kurių reikia surinkti </w:t>
      </w:r>
      <w:r w:rsidR="00445C44" w:rsidRPr="00907335">
        <w:rPr>
          <w:rFonts w:ascii="Times New Roman" w:hAnsi="Times New Roman" w:cs="Times New Roman"/>
          <w:sz w:val="24"/>
        </w:rPr>
        <w:t>a</w:t>
      </w:r>
      <w:r w:rsidRPr="00907335">
        <w:rPr>
          <w:rFonts w:ascii="Times New Roman" w:hAnsi="Times New Roman" w:cs="Times New Roman"/>
          <w:sz w:val="24"/>
        </w:rPr>
        <w:t>tliekas, adresai, atliekų turėtojų kontaktiniai telefonai ir preliminarūs turimų atliekų kiekiai.</w:t>
      </w:r>
    </w:p>
    <w:p w14:paraId="421AD01A" w14:textId="77777777" w:rsidR="00445C44" w:rsidRPr="00907335" w:rsidRDefault="00445C44" w:rsidP="00445C44">
      <w:pPr>
        <w:widowControl/>
        <w:tabs>
          <w:tab w:val="left" w:pos="993"/>
        </w:tabs>
        <w:suppressAutoHyphens/>
        <w:autoSpaceDE/>
        <w:autoSpaceDN/>
        <w:adjustRightInd/>
        <w:ind w:firstLine="567"/>
        <w:jc w:val="both"/>
        <w:rPr>
          <w:rFonts w:ascii="Times New Roman" w:hAnsi="Times New Roman" w:cs="Times New Roman"/>
          <w:sz w:val="24"/>
          <w:lang w:eastAsia="ar-SA"/>
        </w:rPr>
      </w:pPr>
      <w:r w:rsidRPr="00907335">
        <w:rPr>
          <w:rFonts w:ascii="Times New Roman" w:hAnsi="Times New Roman" w:cs="Times New Roman"/>
          <w:sz w:val="24"/>
          <w:lang w:eastAsia="ar-SA"/>
        </w:rPr>
        <w:t>3.3. Sutarties galiojimo laiku užsakovas nuolatos papildo atliekų turėtojų sąrašą ir perduoda paslaugų teikėjui.</w:t>
      </w:r>
    </w:p>
    <w:p w14:paraId="1DA5B419" w14:textId="77777777" w:rsidR="007A2B81" w:rsidRPr="00907335" w:rsidRDefault="007A2B81" w:rsidP="00445C44">
      <w:pPr>
        <w:widowControl/>
        <w:tabs>
          <w:tab w:val="left" w:pos="993"/>
        </w:tabs>
        <w:suppressAutoHyphens/>
        <w:autoSpaceDE/>
        <w:autoSpaceDN/>
        <w:adjustRightInd/>
        <w:ind w:firstLine="567"/>
        <w:jc w:val="both"/>
        <w:rPr>
          <w:rFonts w:ascii="Times New Roman" w:hAnsi="Times New Roman" w:cs="Times New Roman"/>
          <w:sz w:val="24"/>
          <w:lang w:eastAsia="ar-SA"/>
        </w:rPr>
      </w:pPr>
      <w:r w:rsidRPr="00907335">
        <w:rPr>
          <w:rFonts w:ascii="Times New Roman" w:hAnsi="Times New Roman" w:cs="Times New Roman"/>
          <w:sz w:val="24"/>
          <w:lang w:eastAsia="ar-SA"/>
        </w:rPr>
        <w:t xml:space="preserve">3.4. </w:t>
      </w:r>
      <w:r w:rsidR="00445C44" w:rsidRPr="00907335">
        <w:rPr>
          <w:rFonts w:ascii="Times New Roman" w:hAnsi="Times New Roman" w:cs="Times New Roman"/>
          <w:sz w:val="24"/>
          <w:lang w:eastAsia="ar-SA"/>
        </w:rPr>
        <w:t xml:space="preserve">Paslaugų teikėjas, gavęs sąrašą, susisiekia su atliekų turėtojais ir suderina </w:t>
      </w:r>
      <w:r w:rsidRPr="00907335">
        <w:rPr>
          <w:rFonts w:ascii="Times New Roman" w:hAnsi="Times New Roman" w:cs="Times New Roman"/>
          <w:sz w:val="24"/>
          <w:lang w:eastAsia="ar-SA"/>
        </w:rPr>
        <w:t>a</w:t>
      </w:r>
      <w:r w:rsidR="00445C44" w:rsidRPr="00907335">
        <w:rPr>
          <w:rFonts w:ascii="Times New Roman" w:hAnsi="Times New Roman" w:cs="Times New Roman"/>
          <w:sz w:val="24"/>
          <w:lang w:eastAsia="ar-SA"/>
        </w:rPr>
        <w:t xml:space="preserve">tliekų surinkimo grafiką (-us), kurį (-iuos) pateikia </w:t>
      </w:r>
      <w:r w:rsidRPr="00907335">
        <w:rPr>
          <w:rFonts w:ascii="Times New Roman" w:hAnsi="Times New Roman" w:cs="Times New Roman"/>
          <w:sz w:val="24"/>
          <w:lang w:eastAsia="ar-SA"/>
        </w:rPr>
        <w:t>u</w:t>
      </w:r>
      <w:r w:rsidR="00445C44" w:rsidRPr="00907335">
        <w:rPr>
          <w:rFonts w:ascii="Times New Roman" w:hAnsi="Times New Roman" w:cs="Times New Roman"/>
          <w:sz w:val="24"/>
          <w:lang w:eastAsia="ar-SA"/>
        </w:rPr>
        <w:t>žsakovui. Pastaba: atliekų turėtojas apie atliekų surinkimą turi būti įspėtas likus ne mažiau kaip 5 d. d. iki atvykimo surinkti dienos, išskyrus atvejus, kai</w:t>
      </w:r>
      <w:r w:rsidRPr="00907335">
        <w:rPr>
          <w:rFonts w:ascii="Times New Roman" w:hAnsi="Times New Roman" w:cs="Times New Roman"/>
          <w:sz w:val="24"/>
          <w:lang w:eastAsia="ar-SA"/>
        </w:rPr>
        <w:t xml:space="preserve"> </w:t>
      </w:r>
      <w:r w:rsidR="00445C44" w:rsidRPr="00907335">
        <w:rPr>
          <w:rFonts w:ascii="Times New Roman" w:hAnsi="Times New Roman" w:cs="Times New Roman"/>
          <w:sz w:val="24"/>
          <w:lang w:eastAsia="ar-SA"/>
        </w:rPr>
        <w:t>atliekų</w:t>
      </w:r>
      <w:r w:rsidRPr="00907335">
        <w:rPr>
          <w:rFonts w:ascii="Times New Roman" w:hAnsi="Times New Roman" w:cs="Times New Roman"/>
          <w:sz w:val="24"/>
          <w:lang w:eastAsia="ar-SA"/>
        </w:rPr>
        <w:t xml:space="preserve"> </w:t>
      </w:r>
      <w:r w:rsidR="00445C44" w:rsidRPr="00907335">
        <w:rPr>
          <w:rFonts w:ascii="Times New Roman" w:hAnsi="Times New Roman" w:cs="Times New Roman"/>
          <w:sz w:val="24"/>
          <w:lang w:eastAsia="ar-SA"/>
        </w:rPr>
        <w:t>turėtojas</w:t>
      </w:r>
      <w:r w:rsidRPr="00907335">
        <w:rPr>
          <w:rFonts w:ascii="Times New Roman" w:hAnsi="Times New Roman" w:cs="Times New Roman"/>
          <w:sz w:val="24"/>
          <w:lang w:eastAsia="ar-SA"/>
        </w:rPr>
        <w:t xml:space="preserve"> </w:t>
      </w:r>
      <w:r w:rsidR="00445C44" w:rsidRPr="00907335">
        <w:rPr>
          <w:rFonts w:ascii="Times New Roman" w:hAnsi="Times New Roman" w:cs="Times New Roman"/>
          <w:sz w:val="24"/>
          <w:lang w:eastAsia="ar-SA"/>
        </w:rPr>
        <w:t>yra</w:t>
      </w:r>
      <w:r w:rsidRPr="00907335">
        <w:rPr>
          <w:rFonts w:ascii="Times New Roman" w:hAnsi="Times New Roman" w:cs="Times New Roman"/>
          <w:sz w:val="24"/>
          <w:lang w:eastAsia="ar-SA"/>
        </w:rPr>
        <w:t xml:space="preserve"> </w:t>
      </w:r>
      <w:r w:rsidR="00445C44" w:rsidRPr="00907335">
        <w:rPr>
          <w:rFonts w:ascii="Times New Roman" w:hAnsi="Times New Roman" w:cs="Times New Roman"/>
          <w:sz w:val="24"/>
          <w:lang w:eastAsia="ar-SA"/>
        </w:rPr>
        <w:t>pasiruošęs</w:t>
      </w:r>
      <w:r w:rsidRPr="00907335">
        <w:rPr>
          <w:rFonts w:ascii="Times New Roman" w:hAnsi="Times New Roman" w:cs="Times New Roman"/>
          <w:sz w:val="24"/>
          <w:lang w:eastAsia="ar-SA"/>
        </w:rPr>
        <w:t xml:space="preserve"> </w:t>
      </w:r>
      <w:r w:rsidR="00445C44" w:rsidRPr="00907335">
        <w:rPr>
          <w:rFonts w:ascii="Times New Roman" w:hAnsi="Times New Roman" w:cs="Times New Roman"/>
          <w:sz w:val="24"/>
          <w:lang w:eastAsia="ar-SA"/>
        </w:rPr>
        <w:t>atiduoti</w:t>
      </w:r>
      <w:r w:rsidRPr="00907335">
        <w:rPr>
          <w:rFonts w:ascii="Times New Roman" w:hAnsi="Times New Roman" w:cs="Times New Roman"/>
          <w:sz w:val="24"/>
          <w:lang w:eastAsia="ar-SA"/>
        </w:rPr>
        <w:t xml:space="preserve"> </w:t>
      </w:r>
      <w:r w:rsidR="00445C44" w:rsidRPr="00907335">
        <w:rPr>
          <w:rFonts w:ascii="Times New Roman" w:hAnsi="Times New Roman" w:cs="Times New Roman"/>
          <w:sz w:val="24"/>
          <w:lang w:eastAsia="ar-SA"/>
        </w:rPr>
        <w:t>atliekas</w:t>
      </w:r>
      <w:r w:rsidRPr="00907335">
        <w:rPr>
          <w:rFonts w:ascii="Times New Roman" w:hAnsi="Times New Roman" w:cs="Times New Roman"/>
          <w:sz w:val="24"/>
          <w:lang w:eastAsia="ar-SA"/>
        </w:rPr>
        <w:t xml:space="preserve"> </w:t>
      </w:r>
      <w:r w:rsidR="00445C44" w:rsidRPr="00907335">
        <w:rPr>
          <w:rFonts w:ascii="Times New Roman" w:hAnsi="Times New Roman" w:cs="Times New Roman"/>
          <w:sz w:val="24"/>
          <w:lang w:eastAsia="ar-SA"/>
        </w:rPr>
        <w:t>anksčiau</w:t>
      </w:r>
      <w:r w:rsidRPr="00907335">
        <w:rPr>
          <w:rFonts w:ascii="Times New Roman" w:hAnsi="Times New Roman" w:cs="Times New Roman"/>
          <w:sz w:val="24"/>
          <w:lang w:eastAsia="ar-SA"/>
        </w:rPr>
        <w:t xml:space="preserve"> </w:t>
      </w:r>
      <w:r w:rsidR="00445C44" w:rsidRPr="00907335">
        <w:rPr>
          <w:rFonts w:ascii="Times New Roman" w:hAnsi="Times New Roman" w:cs="Times New Roman"/>
          <w:sz w:val="24"/>
          <w:lang w:eastAsia="ar-SA"/>
        </w:rPr>
        <w:t>ir</w:t>
      </w:r>
      <w:r w:rsidRPr="00907335">
        <w:rPr>
          <w:rFonts w:ascii="Times New Roman" w:hAnsi="Times New Roman" w:cs="Times New Roman"/>
          <w:sz w:val="24"/>
          <w:lang w:eastAsia="ar-SA"/>
        </w:rPr>
        <w:t xml:space="preserve"> </w:t>
      </w:r>
      <w:r w:rsidR="00445C44" w:rsidRPr="00907335">
        <w:rPr>
          <w:rFonts w:ascii="Times New Roman" w:hAnsi="Times New Roman" w:cs="Times New Roman"/>
          <w:sz w:val="24"/>
          <w:lang w:eastAsia="ar-SA"/>
        </w:rPr>
        <w:t>tai</w:t>
      </w:r>
      <w:r w:rsidRPr="00907335">
        <w:rPr>
          <w:rFonts w:ascii="Times New Roman" w:hAnsi="Times New Roman" w:cs="Times New Roman"/>
          <w:sz w:val="24"/>
          <w:lang w:eastAsia="ar-SA"/>
        </w:rPr>
        <w:t xml:space="preserve"> </w:t>
      </w:r>
      <w:r w:rsidR="00445C44" w:rsidRPr="00907335">
        <w:rPr>
          <w:rFonts w:ascii="Times New Roman" w:hAnsi="Times New Roman" w:cs="Times New Roman"/>
          <w:sz w:val="24"/>
          <w:lang w:eastAsia="ar-SA"/>
        </w:rPr>
        <w:t>suderina</w:t>
      </w:r>
      <w:r w:rsidRPr="00907335">
        <w:rPr>
          <w:rFonts w:ascii="Times New Roman" w:hAnsi="Times New Roman" w:cs="Times New Roman"/>
          <w:sz w:val="24"/>
          <w:lang w:eastAsia="ar-SA"/>
        </w:rPr>
        <w:t xml:space="preserve"> </w:t>
      </w:r>
      <w:r w:rsidR="00445C44" w:rsidRPr="00907335">
        <w:rPr>
          <w:rFonts w:ascii="Times New Roman" w:hAnsi="Times New Roman" w:cs="Times New Roman"/>
          <w:sz w:val="24"/>
          <w:lang w:eastAsia="ar-SA"/>
        </w:rPr>
        <w:t>su</w:t>
      </w:r>
      <w:r w:rsidRPr="00907335">
        <w:rPr>
          <w:rFonts w:ascii="Times New Roman" w:hAnsi="Times New Roman" w:cs="Times New Roman"/>
          <w:sz w:val="24"/>
          <w:lang w:eastAsia="ar-SA"/>
        </w:rPr>
        <w:t xml:space="preserve"> p</w:t>
      </w:r>
      <w:r w:rsidR="00445C44" w:rsidRPr="00907335">
        <w:rPr>
          <w:rFonts w:ascii="Times New Roman" w:hAnsi="Times New Roman" w:cs="Times New Roman"/>
          <w:sz w:val="24"/>
          <w:lang w:eastAsia="ar-SA"/>
        </w:rPr>
        <w:t>aslaug</w:t>
      </w:r>
      <w:r w:rsidRPr="00907335">
        <w:rPr>
          <w:rFonts w:ascii="Times New Roman" w:hAnsi="Times New Roman" w:cs="Times New Roman"/>
          <w:sz w:val="24"/>
          <w:lang w:eastAsia="ar-SA"/>
        </w:rPr>
        <w:t xml:space="preserve">ų </w:t>
      </w:r>
      <w:r w:rsidR="00445C44" w:rsidRPr="00907335">
        <w:rPr>
          <w:rFonts w:ascii="Times New Roman" w:hAnsi="Times New Roman" w:cs="Times New Roman"/>
          <w:sz w:val="24"/>
          <w:lang w:eastAsia="ar-SA"/>
        </w:rPr>
        <w:t>teikėju.</w:t>
      </w:r>
    </w:p>
    <w:p w14:paraId="33D8373E" w14:textId="75FF0229" w:rsidR="00AC2888" w:rsidRPr="00907335" w:rsidRDefault="007A2B81" w:rsidP="00445C44">
      <w:pPr>
        <w:widowControl/>
        <w:tabs>
          <w:tab w:val="left" w:pos="993"/>
        </w:tabs>
        <w:suppressAutoHyphens/>
        <w:autoSpaceDE/>
        <w:autoSpaceDN/>
        <w:adjustRightInd/>
        <w:ind w:firstLine="567"/>
        <w:jc w:val="both"/>
        <w:rPr>
          <w:rFonts w:ascii="Times New Roman" w:hAnsi="Times New Roman" w:cs="Times New Roman"/>
          <w:sz w:val="24"/>
          <w:lang w:eastAsia="ar-SA"/>
        </w:rPr>
      </w:pPr>
      <w:r w:rsidRPr="00907335">
        <w:rPr>
          <w:rFonts w:ascii="Times New Roman" w:hAnsi="Times New Roman" w:cs="Times New Roman"/>
          <w:sz w:val="24"/>
          <w:lang w:eastAsia="ar-SA"/>
        </w:rPr>
        <w:t>3.5.</w:t>
      </w:r>
      <w:r w:rsidR="00BC7ACF" w:rsidRPr="00907335">
        <w:rPr>
          <w:rFonts w:ascii="Times New Roman" w:hAnsi="Times New Roman" w:cs="Times New Roman"/>
          <w:sz w:val="24"/>
          <w:lang w:eastAsia="ar-SA"/>
        </w:rPr>
        <w:t xml:space="preserve"> </w:t>
      </w:r>
      <w:r w:rsidR="00162669" w:rsidRPr="00907335">
        <w:rPr>
          <w:rFonts w:ascii="Times New Roman" w:hAnsi="Times New Roman" w:cs="Times New Roman"/>
          <w:sz w:val="24"/>
        </w:rPr>
        <w:t xml:space="preserve">Paslaugų teikėjas  šioje  sutartyje  numatytas  paslaugas </w:t>
      </w:r>
      <w:r w:rsidR="00155123" w:rsidRPr="00907335">
        <w:rPr>
          <w:rFonts w:ascii="Times New Roman" w:hAnsi="Times New Roman" w:cs="Times New Roman"/>
          <w:sz w:val="24"/>
        </w:rPr>
        <w:t>teikia</w:t>
      </w:r>
      <w:r w:rsidR="00162669" w:rsidRPr="00907335">
        <w:rPr>
          <w:rFonts w:ascii="Times New Roman" w:hAnsi="Times New Roman" w:cs="Times New Roman"/>
          <w:sz w:val="24"/>
        </w:rPr>
        <w:t xml:space="preserve"> </w:t>
      </w:r>
      <w:r w:rsidR="00D15C79" w:rsidRPr="00907335">
        <w:rPr>
          <w:rFonts w:ascii="Times New Roman" w:hAnsi="Times New Roman" w:cs="Times New Roman"/>
          <w:sz w:val="24"/>
        </w:rPr>
        <w:t>24</w:t>
      </w:r>
      <w:r w:rsidR="00167379" w:rsidRPr="00907335">
        <w:rPr>
          <w:rFonts w:ascii="Times New Roman" w:hAnsi="Times New Roman" w:cs="Times New Roman"/>
          <w:sz w:val="24"/>
        </w:rPr>
        <w:t xml:space="preserve"> mėn. nuo sutarties pasirašymo dienos, su galimybe paslaugų teikimo terminą pratęsti iki 12 mėn</w:t>
      </w:r>
      <w:r w:rsidR="00C4185F" w:rsidRPr="00907335">
        <w:rPr>
          <w:rFonts w:ascii="Times New Roman" w:hAnsi="Times New Roman" w:cs="Times New Roman"/>
          <w:sz w:val="24"/>
          <w:lang w:eastAsia="ar-SA"/>
        </w:rPr>
        <w:t>.</w:t>
      </w:r>
    </w:p>
    <w:p w14:paraId="08CC0451" w14:textId="77777777" w:rsidR="00AC2888" w:rsidRPr="00907335" w:rsidRDefault="00AC2888" w:rsidP="00AC2888">
      <w:pPr>
        <w:widowControl/>
        <w:suppressAutoHyphens/>
        <w:autoSpaceDE/>
        <w:autoSpaceDN/>
        <w:adjustRightInd/>
        <w:ind w:firstLine="0"/>
        <w:rPr>
          <w:rFonts w:ascii="Times New Roman" w:hAnsi="Times New Roman" w:cs="Times New Roman"/>
          <w:sz w:val="24"/>
          <w:lang w:eastAsia="ar-SA"/>
        </w:rPr>
      </w:pPr>
    </w:p>
    <w:p w14:paraId="15CE5326" w14:textId="75C5BC0C" w:rsidR="00AC2888" w:rsidRPr="00907335" w:rsidRDefault="001C650D" w:rsidP="00AC2888">
      <w:pPr>
        <w:widowControl/>
        <w:suppressAutoHyphens/>
        <w:autoSpaceDE/>
        <w:autoSpaceDN/>
        <w:adjustRightInd/>
        <w:ind w:firstLine="0"/>
        <w:jc w:val="center"/>
        <w:outlineLvl w:val="0"/>
        <w:rPr>
          <w:rFonts w:ascii="Times New Roman" w:hAnsi="Times New Roman" w:cs="Times New Roman"/>
          <w:b/>
          <w:sz w:val="24"/>
          <w:lang w:eastAsia="ar-SA"/>
        </w:rPr>
      </w:pPr>
      <w:r w:rsidRPr="00907335">
        <w:rPr>
          <w:rFonts w:ascii="Times New Roman" w:hAnsi="Times New Roman" w:cs="Times New Roman"/>
          <w:b/>
          <w:sz w:val="24"/>
          <w:lang w:eastAsia="ar-SA"/>
        </w:rPr>
        <w:t>4</w:t>
      </w:r>
      <w:r w:rsidR="00AC2888" w:rsidRPr="00907335">
        <w:rPr>
          <w:rFonts w:ascii="Times New Roman" w:hAnsi="Times New Roman" w:cs="Times New Roman"/>
          <w:b/>
          <w:sz w:val="24"/>
          <w:lang w:eastAsia="ar-SA"/>
        </w:rPr>
        <w:t xml:space="preserve">. ŠALIŲ </w:t>
      </w:r>
      <w:r w:rsidRPr="00907335">
        <w:rPr>
          <w:rFonts w:ascii="Times New Roman" w:hAnsi="Times New Roman" w:cs="Times New Roman"/>
          <w:b/>
          <w:sz w:val="24"/>
          <w:lang w:eastAsia="ar-SA"/>
        </w:rPr>
        <w:t>TEISĖS IR PAREIGOS</w:t>
      </w:r>
    </w:p>
    <w:p w14:paraId="2758835E" w14:textId="77777777" w:rsidR="00AC2888" w:rsidRPr="00907335"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p>
    <w:p w14:paraId="44D663EC" w14:textId="6E975715" w:rsidR="00203509" w:rsidRPr="00907335" w:rsidRDefault="00C87F12" w:rsidP="00203509">
      <w:pPr>
        <w:pStyle w:val="Sraopastraipa"/>
        <w:numPr>
          <w:ilvl w:val="1"/>
          <w:numId w:val="19"/>
        </w:numPr>
        <w:tabs>
          <w:tab w:val="left" w:pos="1134"/>
        </w:tabs>
        <w:adjustRightInd/>
        <w:ind w:left="-142" w:right="-142" w:firstLine="709"/>
        <w:contextualSpacing w:val="0"/>
        <w:jc w:val="both"/>
        <w:rPr>
          <w:rFonts w:ascii="Times New Roman" w:hAnsi="Times New Roman"/>
          <w:bCs/>
          <w:sz w:val="24"/>
        </w:rPr>
      </w:pPr>
      <w:r w:rsidRPr="00907335">
        <w:rPr>
          <w:rFonts w:ascii="Times New Roman" w:hAnsi="Times New Roman"/>
          <w:bCs/>
          <w:sz w:val="24"/>
        </w:rPr>
        <w:t>Paslaugų teikėjas</w:t>
      </w:r>
      <w:r w:rsidR="00203509" w:rsidRPr="00907335">
        <w:rPr>
          <w:rFonts w:ascii="Times New Roman" w:hAnsi="Times New Roman"/>
          <w:bCs/>
          <w:spacing w:val="-3"/>
          <w:sz w:val="24"/>
        </w:rPr>
        <w:t xml:space="preserve"> </w:t>
      </w:r>
      <w:r w:rsidR="00203509" w:rsidRPr="00907335">
        <w:rPr>
          <w:rFonts w:ascii="Times New Roman" w:hAnsi="Times New Roman"/>
          <w:bCs/>
          <w:sz w:val="24"/>
        </w:rPr>
        <w:t>įsipareigoja:</w:t>
      </w:r>
    </w:p>
    <w:p w14:paraId="6FC428A7" w14:textId="77777777" w:rsidR="00203509" w:rsidRPr="00907335" w:rsidRDefault="00203509" w:rsidP="00203509">
      <w:pPr>
        <w:pStyle w:val="Sraopastraipa"/>
        <w:numPr>
          <w:ilvl w:val="2"/>
          <w:numId w:val="19"/>
        </w:numPr>
        <w:tabs>
          <w:tab w:val="left" w:pos="851"/>
          <w:tab w:val="left" w:pos="1134"/>
        </w:tabs>
        <w:adjustRightInd/>
        <w:ind w:left="-142" w:right="-142" w:firstLine="709"/>
        <w:contextualSpacing w:val="0"/>
        <w:jc w:val="both"/>
        <w:rPr>
          <w:rFonts w:ascii="Times New Roman" w:hAnsi="Times New Roman"/>
          <w:bCs/>
          <w:sz w:val="24"/>
        </w:rPr>
      </w:pPr>
      <w:r w:rsidRPr="00907335">
        <w:rPr>
          <w:rFonts w:ascii="Times New Roman" w:hAnsi="Times New Roman"/>
          <w:sz w:val="24"/>
        </w:rPr>
        <w:t xml:space="preserve"> sutartyje</w:t>
      </w:r>
      <w:r w:rsidRPr="00907335">
        <w:rPr>
          <w:rFonts w:ascii="Times New Roman" w:hAnsi="Times New Roman"/>
          <w:spacing w:val="1"/>
          <w:sz w:val="24"/>
        </w:rPr>
        <w:t xml:space="preserve"> </w:t>
      </w:r>
      <w:r w:rsidRPr="00907335">
        <w:rPr>
          <w:rFonts w:ascii="Times New Roman" w:hAnsi="Times New Roman"/>
          <w:sz w:val="24"/>
        </w:rPr>
        <w:t>nustatyta</w:t>
      </w:r>
      <w:r w:rsidRPr="00907335">
        <w:rPr>
          <w:rFonts w:ascii="Times New Roman" w:hAnsi="Times New Roman"/>
          <w:spacing w:val="1"/>
          <w:sz w:val="24"/>
        </w:rPr>
        <w:t xml:space="preserve"> </w:t>
      </w:r>
      <w:r w:rsidRPr="00907335">
        <w:rPr>
          <w:rFonts w:ascii="Times New Roman" w:hAnsi="Times New Roman"/>
          <w:sz w:val="24"/>
        </w:rPr>
        <w:t>tvarka</w:t>
      </w:r>
      <w:r w:rsidRPr="00907335">
        <w:rPr>
          <w:rFonts w:ascii="Times New Roman" w:hAnsi="Times New Roman"/>
          <w:spacing w:val="1"/>
          <w:sz w:val="24"/>
        </w:rPr>
        <w:t xml:space="preserve"> </w:t>
      </w:r>
      <w:r w:rsidRPr="00907335">
        <w:rPr>
          <w:rFonts w:ascii="Times New Roman" w:hAnsi="Times New Roman"/>
          <w:sz w:val="24"/>
        </w:rPr>
        <w:t>ir</w:t>
      </w:r>
      <w:r w:rsidRPr="00907335">
        <w:rPr>
          <w:rFonts w:ascii="Times New Roman" w:hAnsi="Times New Roman"/>
          <w:spacing w:val="1"/>
          <w:sz w:val="24"/>
        </w:rPr>
        <w:t xml:space="preserve"> </w:t>
      </w:r>
      <w:r w:rsidRPr="00907335">
        <w:rPr>
          <w:rFonts w:ascii="Times New Roman" w:hAnsi="Times New Roman"/>
          <w:sz w:val="24"/>
        </w:rPr>
        <w:t>terminais</w:t>
      </w:r>
      <w:r w:rsidRPr="00907335">
        <w:rPr>
          <w:rFonts w:ascii="Times New Roman" w:hAnsi="Times New Roman"/>
          <w:spacing w:val="1"/>
          <w:sz w:val="24"/>
        </w:rPr>
        <w:t xml:space="preserve"> </w:t>
      </w:r>
      <w:r w:rsidRPr="00907335">
        <w:rPr>
          <w:rFonts w:ascii="Times New Roman" w:hAnsi="Times New Roman"/>
          <w:sz w:val="24"/>
        </w:rPr>
        <w:t>teikti</w:t>
      </w:r>
      <w:r w:rsidRPr="00907335">
        <w:rPr>
          <w:rFonts w:ascii="Times New Roman" w:hAnsi="Times New Roman"/>
          <w:spacing w:val="1"/>
          <w:sz w:val="24"/>
        </w:rPr>
        <w:t xml:space="preserve"> </w:t>
      </w:r>
      <w:r w:rsidRPr="00907335">
        <w:rPr>
          <w:rFonts w:ascii="Times New Roman" w:hAnsi="Times New Roman"/>
          <w:sz w:val="24"/>
        </w:rPr>
        <w:t>užsakovui</w:t>
      </w:r>
      <w:r w:rsidRPr="00907335">
        <w:rPr>
          <w:rFonts w:ascii="Times New Roman" w:hAnsi="Times New Roman"/>
          <w:spacing w:val="1"/>
          <w:sz w:val="24"/>
        </w:rPr>
        <w:t xml:space="preserve"> </w:t>
      </w:r>
      <w:r w:rsidRPr="00907335">
        <w:rPr>
          <w:rFonts w:ascii="Times New Roman" w:hAnsi="Times New Roman"/>
          <w:sz w:val="24"/>
        </w:rPr>
        <w:t>sutarties</w:t>
      </w:r>
      <w:r w:rsidRPr="00907335">
        <w:rPr>
          <w:rFonts w:ascii="Times New Roman" w:hAnsi="Times New Roman"/>
          <w:spacing w:val="1"/>
          <w:sz w:val="24"/>
        </w:rPr>
        <w:t xml:space="preserve"> </w:t>
      </w:r>
      <w:r w:rsidRPr="00907335">
        <w:rPr>
          <w:rFonts w:ascii="Times New Roman" w:hAnsi="Times New Roman"/>
          <w:sz w:val="24"/>
        </w:rPr>
        <w:t>reikalavimus</w:t>
      </w:r>
      <w:r w:rsidRPr="00907335">
        <w:rPr>
          <w:rFonts w:ascii="Times New Roman" w:hAnsi="Times New Roman"/>
          <w:spacing w:val="1"/>
          <w:sz w:val="24"/>
        </w:rPr>
        <w:t xml:space="preserve"> </w:t>
      </w:r>
      <w:r w:rsidRPr="00907335">
        <w:rPr>
          <w:rFonts w:ascii="Times New Roman" w:hAnsi="Times New Roman"/>
          <w:sz w:val="24"/>
        </w:rPr>
        <w:t>atitinkančias</w:t>
      </w:r>
      <w:r w:rsidRPr="00907335">
        <w:rPr>
          <w:rFonts w:ascii="Times New Roman" w:hAnsi="Times New Roman"/>
          <w:spacing w:val="1"/>
          <w:sz w:val="24"/>
        </w:rPr>
        <w:t xml:space="preserve"> </w:t>
      </w:r>
      <w:r w:rsidRPr="00907335">
        <w:rPr>
          <w:rFonts w:ascii="Times New Roman" w:hAnsi="Times New Roman"/>
          <w:sz w:val="24"/>
        </w:rPr>
        <w:t>paslaugas;</w:t>
      </w:r>
    </w:p>
    <w:p w14:paraId="5358794A" w14:textId="277A5DED" w:rsidR="00203509" w:rsidRPr="00907335" w:rsidRDefault="00203509" w:rsidP="00203509">
      <w:pPr>
        <w:pStyle w:val="Sraopastraipa"/>
        <w:numPr>
          <w:ilvl w:val="2"/>
          <w:numId w:val="19"/>
        </w:numPr>
        <w:tabs>
          <w:tab w:val="left" w:pos="1134"/>
        </w:tabs>
        <w:adjustRightInd/>
        <w:ind w:left="-142" w:right="-142" w:firstLine="709"/>
        <w:contextualSpacing w:val="0"/>
        <w:jc w:val="both"/>
        <w:rPr>
          <w:rFonts w:ascii="Times New Roman" w:hAnsi="Times New Roman"/>
          <w:bCs/>
          <w:sz w:val="24"/>
        </w:rPr>
      </w:pPr>
      <w:r w:rsidRPr="00907335">
        <w:rPr>
          <w:rFonts w:ascii="Times New Roman" w:hAnsi="Times New Roman"/>
          <w:sz w:val="24"/>
        </w:rPr>
        <w:t xml:space="preserve">teikti sutartines paslaugas užsakovui už sutartyje nustatytus įkainius, savo rizika bei </w:t>
      </w:r>
      <w:r w:rsidRPr="00907335">
        <w:rPr>
          <w:rFonts w:ascii="Times New Roman" w:hAnsi="Times New Roman"/>
          <w:sz w:val="24"/>
        </w:rPr>
        <w:lastRenderedPageBreak/>
        <w:t>sąskaita kaip įmanoma rūpesting</w:t>
      </w:r>
      <w:r w:rsidR="00C87F12" w:rsidRPr="00907335">
        <w:rPr>
          <w:rFonts w:ascii="Times New Roman" w:hAnsi="Times New Roman"/>
          <w:sz w:val="24"/>
        </w:rPr>
        <w:t>iau</w:t>
      </w:r>
      <w:r w:rsidRPr="00907335">
        <w:rPr>
          <w:rFonts w:ascii="Times New Roman" w:hAnsi="Times New Roman"/>
          <w:sz w:val="24"/>
        </w:rPr>
        <w:t xml:space="preserve"> bei efektyvi</w:t>
      </w:r>
      <w:r w:rsidR="00C87F12" w:rsidRPr="00907335">
        <w:rPr>
          <w:rFonts w:ascii="Times New Roman" w:hAnsi="Times New Roman"/>
          <w:sz w:val="24"/>
        </w:rPr>
        <w:t>au.</w:t>
      </w:r>
    </w:p>
    <w:p w14:paraId="0431F802" w14:textId="7A91694A" w:rsidR="00203509" w:rsidRPr="00907335" w:rsidRDefault="00203509" w:rsidP="00203509">
      <w:pPr>
        <w:pStyle w:val="Sraopastraipa"/>
        <w:numPr>
          <w:ilvl w:val="2"/>
          <w:numId w:val="19"/>
        </w:numPr>
        <w:tabs>
          <w:tab w:val="left" w:pos="1134"/>
        </w:tabs>
        <w:adjustRightInd/>
        <w:ind w:left="-142" w:right="-142" w:firstLine="709"/>
        <w:contextualSpacing w:val="0"/>
        <w:jc w:val="both"/>
        <w:rPr>
          <w:rFonts w:ascii="Times New Roman" w:hAnsi="Times New Roman"/>
          <w:bCs/>
          <w:sz w:val="24"/>
        </w:rPr>
      </w:pPr>
      <w:r w:rsidRPr="00907335">
        <w:rPr>
          <w:rFonts w:ascii="Times New Roman" w:hAnsi="Times New Roman"/>
          <w:sz w:val="24"/>
        </w:rPr>
        <w:t>vykdyti užsakovo nurodymus, būtinus tinkamam sutarties įvykdymui ir (ar) jos trūkumų</w:t>
      </w:r>
      <w:r w:rsidRPr="00907335">
        <w:rPr>
          <w:rFonts w:ascii="Times New Roman" w:hAnsi="Times New Roman"/>
          <w:spacing w:val="1"/>
          <w:sz w:val="24"/>
        </w:rPr>
        <w:t xml:space="preserve"> </w:t>
      </w:r>
      <w:r w:rsidRPr="00907335">
        <w:rPr>
          <w:rFonts w:ascii="Times New Roman" w:hAnsi="Times New Roman"/>
          <w:sz w:val="24"/>
        </w:rPr>
        <w:t xml:space="preserve">pašalinimui. Jei </w:t>
      </w:r>
      <w:r w:rsidR="00C4185F" w:rsidRPr="00907335">
        <w:rPr>
          <w:rFonts w:ascii="Times New Roman" w:hAnsi="Times New Roman"/>
          <w:sz w:val="24"/>
        </w:rPr>
        <w:t>p</w:t>
      </w:r>
      <w:r w:rsidR="00C87F12" w:rsidRPr="00907335">
        <w:rPr>
          <w:rFonts w:ascii="Times New Roman" w:hAnsi="Times New Roman"/>
          <w:sz w:val="24"/>
        </w:rPr>
        <w:t>aslaugų teikėjas</w:t>
      </w:r>
      <w:r w:rsidRPr="00907335">
        <w:rPr>
          <w:rFonts w:ascii="Times New Roman" w:hAnsi="Times New Roman"/>
          <w:sz w:val="24"/>
        </w:rPr>
        <w:t xml:space="preserve"> mano, kad užsakovo nurodymai viršija sutarties reikalavimus, jis apie tai</w:t>
      </w:r>
      <w:r w:rsidRPr="00907335">
        <w:rPr>
          <w:rFonts w:ascii="Times New Roman" w:hAnsi="Times New Roman"/>
          <w:spacing w:val="1"/>
          <w:sz w:val="24"/>
        </w:rPr>
        <w:t xml:space="preserve"> </w:t>
      </w:r>
      <w:r w:rsidRPr="00907335">
        <w:rPr>
          <w:rFonts w:ascii="Times New Roman" w:hAnsi="Times New Roman"/>
          <w:sz w:val="24"/>
        </w:rPr>
        <w:t xml:space="preserve">raštu praneša užsakovui per 1 darbo diena nuo tokio nurodymo gavimo dienos. </w:t>
      </w:r>
      <w:r w:rsidR="00C87F12" w:rsidRPr="00907335">
        <w:rPr>
          <w:rFonts w:ascii="Times New Roman" w:hAnsi="Times New Roman"/>
          <w:sz w:val="24"/>
        </w:rPr>
        <w:t>Paslaugų teikėjas</w:t>
      </w:r>
      <w:r w:rsidRPr="00907335">
        <w:rPr>
          <w:rFonts w:ascii="Times New Roman" w:hAnsi="Times New Roman"/>
          <w:sz w:val="24"/>
        </w:rPr>
        <w:t xml:space="preserve"> turi</w:t>
      </w:r>
      <w:r w:rsidRPr="00907335">
        <w:rPr>
          <w:rFonts w:ascii="Times New Roman" w:hAnsi="Times New Roman"/>
          <w:spacing w:val="1"/>
          <w:sz w:val="24"/>
        </w:rPr>
        <w:t xml:space="preserve"> </w:t>
      </w:r>
      <w:r w:rsidRPr="00907335">
        <w:rPr>
          <w:rFonts w:ascii="Times New Roman" w:hAnsi="Times New Roman"/>
          <w:sz w:val="24"/>
        </w:rPr>
        <w:t>užtikrinti,</w:t>
      </w:r>
      <w:r w:rsidRPr="00907335">
        <w:rPr>
          <w:rFonts w:ascii="Times New Roman" w:hAnsi="Times New Roman"/>
          <w:spacing w:val="2"/>
          <w:sz w:val="24"/>
        </w:rPr>
        <w:t xml:space="preserve"> </w:t>
      </w:r>
      <w:r w:rsidRPr="00907335">
        <w:rPr>
          <w:rFonts w:ascii="Times New Roman" w:hAnsi="Times New Roman"/>
          <w:sz w:val="24"/>
        </w:rPr>
        <w:t>kad paslaugos</w:t>
      </w:r>
      <w:r w:rsidRPr="00907335">
        <w:rPr>
          <w:rFonts w:ascii="Times New Roman" w:hAnsi="Times New Roman"/>
          <w:spacing w:val="-1"/>
          <w:sz w:val="24"/>
        </w:rPr>
        <w:t xml:space="preserve"> </w:t>
      </w:r>
      <w:r w:rsidRPr="00907335">
        <w:rPr>
          <w:rFonts w:ascii="Times New Roman" w:hAnsi="Times New Roman"/>
          <w:sz w:val="24"/>
        </w:rPr>
        <w:t>būtų suteiktos</w:t>
      </w:r>
      <w:r w:rsidRPr="00907335">
        <w:rPr>
          <w:rFonts w:ascii="Times New Roman" w:hAnsi="Times New Roman"/>
          <w:spacing w:val="2"/>
          <w:sz w:val="24"/>
        </w:rPr>
        <w:t xml:space="preserve"> </w:t>
      </w:r>
      <w:r w:rsidRPr="00907335">
        <w:rPr>
          <w:rFonts w:ascii="Times New Roman" w:hAnsi="Times New Roman"/>
          <w:sz w:val="24"/>
        </w:rPr>
        <w:t>šalių</w:t>
      </w:r>
      <w:r w:rsidRPr="00907335">
        <w:rPr>
          <w:rFonts w:ascii="Times New Roman" w:hAnsi="Times New Roman"/>
          <w:spacing w:val="-1"/>
          <w:sz w:val="24"/>
        </w:rPr>
        <w:t xml:space="preserve"> </w:t>
      </w:r>
      <w:r w:rsidRPr="00907335">
        <w:rPr>
          <w:rFonts w:ascii="Times New Roman" w:hAnsi="Times New Roman"/>
          <w:sz w:val="24"/>
        </w:rPr>
        <w:t>sutartais</w:t>
      </w:r>
      <w:r w:rsidRPr="00907335">
        <w:rPr>
          <w:rFonts w:ascii="Times New Roman" w:hAnsi="Times New Roman"/>
          <w:spacing w:val="2"/>
          <w:sz w:val="24"/>
        </w:rPr>
        <w:t xml:space="preserve"> </w:t>
      </w:r>
      <w:r w:rsidRPr="00907335">
        <w:rPr>
          <w:rFonts w:ascii="Times New Roman" w:hAnsi="Times New Roman"/>
          <w:sz w:val="24"/>
        </w:rPr>
        <w:t>terminais;</w:t>
      </w:r>
    </w:p>
    <w:p w14:paraId="0C041C54" w14:textId="6BDB454A" w:rsidR="00203509" w:rsidRPr="00907335" w:rsidRDefault="00203509" w:rsidP="00203509">
      <w:pPr>
        <w:pStyle w:val="Sraopastraipa"/>
        <w:numPr>
          <w:ilvl w:val="2"/>
          <w:numId w:val="19"/>
        </w:numPr>
        <w:tabs>
          <w:tab w:val="left" w:pos="1134"/>
        </w:tabs>
        <w:adjustRightInd/>
        <w:ind w:left="-142" w:right="-142" w:firstLine="709"/>
        <w:contextualSpacing w:val="0"/>
        <w:jc w:val="both"/>
        <w:rPr>
          <w:rFonts w:ascii="Times New Roman" w:hAnsi="Times New Roman"/>
          <w:bCs/>
          <w:sz w:val="24"/>
        </w:rPr>
      </w:pPr>
      <w:r w:rsidRPr="00907335">
        <w:rPr>
          <w:rFonts w:ascii="Times New Roman" w:hAnsi="Times New Roman"/>
          <w:sz w:val="24"/>
        </w:rPr>
        <w:t>nedelsdamas raštu informuoti užsakovą apie bet kurias aplinkybes, kurios trukdo ar gali</w:t>
      </w:r>
      <w:r w:rsidRPr="00907335">
        <w:rPr>
          <w:rFonts w:ascii="Times New Roman" w:hAnsi="Times New Roman"/>
          <w:spacing w:val="1"/>
          <w:sz w:val="24"/>
        </w:rPr>
        <w:t xml:space="preserve"> </w:t>
      </w:r>
      <w:r w:rsidRPr="00907335">
        <w:rPr>
          <w:rFonts w:ascii="Times New Roman" w:hAnsi="Times New Roman"/>
          <w:sz w:val="24"/>
        </w:rPr>
        <w:t xml:space="preserve">sutrukdyti </w:t>
      </w:r>
      <w:r w:rsidR="00C4185F" w:rsidRPr="00907335">
        <w:rPr>
          <w:rFonts w:ascii="Times New Roman" w:hAnsi="Times New Roman"/>
          <w:sz w:val="24"/>
        </w:rPr>
        <w:t>p</w:t>
      </w:r>
      <w:r w:rsidR="00C87F12" w:rsidRPr="00907335">
        <w:rPr>
          <w:rFonts w:ascii="Times New Roman" w:hAnsi="Times New Roman"/>
          <w:sz w:val="24"/>
        </w:rPr>
        <w:t>aslaugų teikėjui</w:t>
      </w:r>
      <w:r w:rsidRPr="00907335">
        <w:rPr>
          <w:rFonts w:ascii="Times New Roman" w:hAnsi="Times New Roman"/>
          <w:spacing w:val="1"/>
          <w:sz w:val="24"/>
        </w:rPr>
        <w:t xml:space="preserve"> </w:t>
      </w:r>
      <w:r w:rsidRPr="00907335">
        <w:rPr>
          <w:rFonts w:ascii="Times New Roman" w:hAnsi="Times New Roman"/>
          <w:sz w:val="24"/>
        </w:rPr>
        <w:t>suteikti</w:t>
      </w:r>
      <w:r w:rsidRPr="00907335">
        <w:rPr>
          <w:rFonts w:ascii="Times New Roman" w:hAnsi="Times New Roman"/>
          <w:spacing w:val="1"/>
          <w:sz w:val="24"/>
        </w:rPr>
        <w:t xml:space="preserve"> </w:t>
      </w:r>
      <w:r w:rsidRPr="00907335">
        <w:rPr>
          <w:rFonts w:ascii="Times New Roman" w:hAnsi="Times New Roman"/>
          <w:sz w:val="24"/>
        </w:rPr>
        <w:t>paslaugas;</w:t>
      </w:r>
    </w:p>
    <w:p w14:paraId="14BF6D74" w14:textId="77777777" w:rsidR="00203509" w:rsidRPr="00907335" w:rsidRDefault="00203509" w:rsidP="00203509">
      <w:pPr>
        <w:pStyle w:val="Sraopastraipa"/>
        <w:numPr>
          <w:ilvl w:val="2"/>
          <w:numId w:val="19"/>
        </w:numPr>
        <w:tabs>
          <w:tab w:val="left" w:pos="1134"/>
        </w:tabs>
        <w:adjustRightInd/>
        <w:ind w:left="-142" w:right="-142" w:firstLine="709"/>
        <w:contextualSpacing w:val="0"/>
        <w:jc w:val="both"/>
        <w:rPr>
          <w:rFonts w:ascii="Times New Roman" w:hAnsi="Times New Roman"/>
          <w:bCs/>
          <w:sz w:val="24"/>
        </w:rPr>
      </w:pPr>
      <w:r w:rsidRPr="00907335">
        <w:rPr>
          <w:rFonts w:ascii="Times New Roman" w:hAnsi="Times New Roman"/>
          <w:sz w:val="24"/>
        </w:rPr>
        <w:t>užtikrinti iš užsakovo sutarties vykdymo metu gautos ir su sutarties vykdymu susijusios</w:t>
      </w:r>
      <w:r w:rsidRPr="00907335">
        <w:rPr>
          <w:rFonts w:ascii="Times New Roman" w:hAnsi="Times New Roman"/>
          <w:spacing w:val="1"/>
          <w:sz w:val="24"/>
        </w:rPr>
        <w:t xml:space="preserve"> </w:t>
      </w:r>
      <w:r w:rsidRPr="00907335">
        <w:rPr>
          <w:rFonts w:ascii="Times New Roman" w:hAnsi="Times New Roman"/>
          <w:sz w:val="24"/>
        </w:rPr>
        <w:t>informacijos konfidencialumą bei apsaugą, t. y. visus dokumentus ir informaciją, gautą pagal sutartį,</w:t>
      </w:r>
      <w:r w:rsidRPr="00907335">
        <w:rPr>
          <w:rFonts w:ascii="Times New Roman" w:hAnsi="Times New Roman"/>
          <w:spacing w:val="1"/>
          <w:sz w:val="24"/>
        </w:rPr>
        <w:t xml:space="preserve"> </w:t>
      </w:r>
      <w:r w:rsidRPr="00907335">
        <w:rPr>
          <w:rFonts w:ascii="Times New Roman" w:hAnsi="Times New Roman"/>
          <w:sz w:val="24"/>
        </w:rPr>
        <w:t>laikyti konfidencialia ir be išankstinio raštiško užsakovo sutikimo neperduoti šių dokumentų (ar jų</w:t>
      </w:r>
      <w:r w:rsidRPr="00907335">
        <w:rPr>
          <w:rFonts w:ascii="Times New Roman" w:hAnsi="Times New Roman"/>
          <w:spacing w:val="1"/>
          <w:sz w:val="24"/>
        </w:rPr>
        <w:t xml:space="preserve"> </w:t>
      </w:r>
      <w:r w:rsidRPr="00907335">
        <w:rPr>
          <w:rFonts w:ascii="Times New Roman" w:hAnsi="Times New Roman"/>
          <w:sz w:val="24"/>
        </w:rPr>
        <w:t>kopijų)</w:t>
      </w:r>
      <w:r w:rsidRPr="00907335">
        <w:rPr>
          <w:rFonts w:ascii="Times New Roman" w:hAnsi="Times New Roman"/>
          <w:spacing w:val="1"/>
          <w:sz w:val="24"/>
        </w:rPr>
        <w:t xml:space="preserve"> </w:t>
      </w:r>
      <w:r w:rsidRPr="00907335">
        <w:rPr>
          <w:rFonts w:ascii="Times New Roman" w:hAnsi="Times New Roman"/>
          <w:sz w:val="24"/>
        </w:rPr>
        <w:t>ir</w:t>
      </w:r>
      <w:r w:rsidRPr="00907335">
        <w:rPr>
          <w:rFonts w:ascii="Times New Roman" w:hAnsi="Times New Roman"/>
          <w:spacing w:val="1"/>
          <w:sz w:val="24"/>
        </w:rPr>
        <w:t xml:space="preserve"> </w:t>
      </w:r>
      <w:r w:rsidRPr="00907335">
        <w:rPr>
          <w:rFonts w:ascii="Times New Roman" w:hAnsi="Times New Roman"/>
          <w:sz w:val="24"/>
        </w:rPr>
        <w:t>informacijos</w:t>
      </w:r>
      <w:r w:rsidRPr="00907335">
        <w:rPr>
          <w:rFonts w:ascii="Times New Roman" w:hAnsi="Times New Roman"/>
          <w:spacing w:val="1"/>
          <w:sz w:val="24"/>
        </w:rPr>
        <w:t xml:space="preserve"> </w:t>
      </w:r>
      <w:r w:rsidRPr="00907335">
        <w:rPr>
          <w:rFonts w:ascii="Times New Roman" w:hAnsi="Times New Roman"/>
          <w:sz w:val="24"/>
        </w:rPr>
        <w:t>trečiosioms</w:t>
      </w:r>
      <w:r w:rsidRPr="00907335">
        <w:rPr>
          <w:rFonts w:ascii="Times New Roman" w:hAnsi="Times New Roman"/>
          <w:spacing w:val="1"/>
          <w:sz w:val="24"/>
        </w:rPr>
        <w:t xml:space="preserve"> </w:t>
      </w:r>
      <w:r w:rsidRPr="00907335">
        <w:rPr>
          <w:rFonts w:ascii="Times New Roman" w:hAnsi="Times New Roman"/>
          <w:sz w:val="24"/>
        </w:rPr>
        <w:t>šalims</w:t>
      </w:r>
      <w:r w:rsidRPr="00907335">
        <w:rPr>
          <w:rFonts w:ascii="Times New Roman" w:hAnsi="Times New Roman"/>
          <w:spacing w:val="1"/>
          <w:sz w:val="24"/>
        </w:rPr>
        <w:t xml:space="preserve"> </w:t>
      </w:r>
      <w:r w:rsidRPr="00907335">
        <w:rPr>
          <w:rFonts w:ascii="Times New Roman" w:hAnsi="Times New Roman"/>
          <w:sz w:val="24"/>
        </w:rPr>
        <w:t>tiek</w:t>
      </w:r>
      <w:r w:rsidRPr="00907335">
        <w:rPr>
          <w:rFonts w:ascii="Times New Roman" w:hAnsi="Times New Roman"/>
          <w:spacing w:val="1"/>
          <w:sz w:val="24"/>
        </w:rPr>
        <w:t xml:space="preserve"> </w:t>
      </w:r>
      <w:r w:rsidRPr="00907335">
        <w:rPr>
          <w:rFonts w:ascii="Times New Roman" w:hAnsi="Times New Roman"/>
          <w:sz w:val="24"/>
        </w:rPr>
        <w:t>sutarties</w:t>
      </w:r>
      <w:r w:rsidRPr="00907335">
        <w:rPr>
          <w:rFonts w:ascii="Times New Roman" w:hAnsi="Times New Roman"/>
          <w:spacing w:val="1"/>
          <w:sz w:val="24"/>
        </w:rPr>
        <w:t xml:space="preserve"> </w:t>
      </w:r>
      <w:r w:rsidRPr="00907335">
        <w:rPr>
          <w:rFonts w:ascii="Times New Roman" w:hAnsi="Times New Roman"/>
          <w:sz w:val="24"/>
        </w:rPr>
        <w:t>galiojimo</w:t>
      </w:r>
      <w:r w:rsidRPr="00907335">
        <w:rPr>
          <w:rFonts w:ascii="Times New Roman" w:hAnsi="Times New Roman"/>
          <w:spacing w:val="1"/>
          <w:sz w:val="24"/>
        </w:rPr>
        <w:t xml:space="preserve"> </w:t>
      </w:r>
      <w:r w:rsidRPr="00907335">
        <w:rPr>
          <w:rFonts w:ascii="Times New Roman" w:hAnsi="Times New Roman"/>
          <w:sz w:val="24"/>
        </w:rPr>
        <w:t>metu,</w:t>
      </w:r>
      <w:r w:rsidRPr="00907335">
        <w:rPr>
          <w:rFonts w:ascii="Times New Roman" w:hAnsi="Times New Roman"/>
          <w:spacing w:val="1"/>
          <w:sz w:val="24"/>
        </w:rPr>
        <w:t xml:space="preserve"> </w:t>
      </w:r>
      <w:r w:rsidRPr="00907335">
        <w:rPr>
          <w:rFonts w:ascii="Times New Roman" w:hAnsi="Times New Roman"/>
          <w:sz w:val="24"/>
        </w:rPr>
        <w:t>tiek</w:t>
      </w:r>
      <w:r w:rsidRPr="00907335">
        <w:rPr>
          <w:rFonts w:ascii="Times New Roman" w:hAnsi="Times New Roman"/>
          <w:spacing w:val="1"/>
          <w:sz w:val="24"/>
        </w:rPr>
        <w:t xml:space="preserve"> </w:t>
      </w:r>
      <w:r w:rsidRPr="00907335">
        <w:rPr>
          <w:rFonts w:ascii="Times New Roman" w:hAnsi="Times New Roman"/>
          <w:sz w:val="24"/>
        </w:rPr>
        <w:t>ir</w:t>
      </w:r>
      <w:r w:rsidRPr="00907335">
        <w:rPr>
          <w:rFonts w:ascii="Times New Roman" w:hAnsi="Times New Roman"/>
          <w:spacing w:val="1"/>
          <w:sz w:val="24"/>
        </w:rPr>
        <w:t xml:space="preserve"> </w:t>
      </w:r>
      <w:r w:rsidRPr="00907335">
        <w:rPr>
          <w:rFonts w:ascii="Times New Roman" w:hAnsi="Times New Roman"/>
          <w:sz w:val="24"/>
        </w:rPr>
        <w:t>po</w:t>
      </w:r>
      <w:r w:rsidRPr="00907335">
        <w:rPr>
          <w:rFonts w:ascii="Times New Roman" w:hAnsi="Times New Roman"/>
          <w:spacing w:val="60"/>
          <w:sz w:val="24"/>
        </w:rPr>
        <w:t xml:space="preserve"> </w:t>
      </w:r>
      <w:r w:rsidRPr="00907335">
        <w:rPr>
          <w:rFonts w:ascii="Times New Roman" w:hAnsi="Times New Roman"/>
          <w:sz w:val="24"/>
        </w:rPr>
        <w:t>sutarties</w:t>
      </w:r>
      <w:r w:rsidRPr="00907335">
        <w:rPr>
          <w:rFonts w:ascii="Times New Roman" w:hAnsi="Times New Roman"/>
          <w:spacing w:val="1"/>
          <w:sz w:val="24"/>
        </w:rPr>
        <w:t xml:space="preserve"> </w:t>
      </w:r>
      <w:r w:rsidRPr="00907335">
        <w:rPr>
          <w:rFonts w:ascii="Times New Roman" w:hAnsi="Times New Roman"/>
          <w:sz w:val="24"/>
        </w:rPr>
        <w:t>pasibaigimo,</w:t>
      </w:r>
      <w:r w:rsidRPr="00907335">
        <w:rPr>
          <w:rFonts w:ascii="Times New Roman" w:hAnsi="Times New Roman"/>
          <w:spacing w:val="25"/>
          <w:sz w:val="24"/>
        </w:rPr>
        <w:t xml:space="preserve"> </w:t>
      </w:r>
      <w:r w:rsidRPr="00907335">
        <w:rPr>
          <w:rFonts w:ascii="Times New Roman" w:hAnsi="Times New Roman"/>
          <w:sz w:val="24"/>
        </w:rPr>
        <w:t>išskyrus</w:t>
      </w:r>
      <w:r w:rsidRPr="00907335">
        <w:rPr>
          <w:rFonts w:ascii="Times New Roman" w:hAnsi="Times New Roman"/>
          <w:spacing w:val="24"/>
          <w:sz w:val="24"/>
        </w:rPr>
        <w:t xml:space="preserve"> </w:t>
      </w:r>
      <w:r w:rsidRPr="00907335">
        <w:rPr>
          <w:rFonts w:ascii="Times New Roman" w:hAnsi="Times New Roman"/>
          <w:sz w:val="24"/>
        </w:rPr>
        <w:t>atvejus,</w:t>
      </w:r>
      <w:r w:rsidRPr="00907335">
        <w:rPr>
          <w:rFonts w:ascii="Times New Roman" w:hAnsi="Times New Roman"/>
          <w:spacing w:val="23"/>
          <w:sz w:val="24"/>
        </w:rPr>
        <w:t xml:space="preserve"> </w:t>
      </w:r>
      <w:r w:rsidRPr="00907335">
        <w:rPr>
          <w:rFonts w:ascii="Times New Roman" w:hAnsi="Times New Roman"/>
          <w:sz w:val="24"/>
        </w:rPr>
        <w:t>kai</w:t>
      </w:r>
      <w:r w:rsidRPr="00907335">
        <w:rPr>
          <w:rFonts w:ascii="Times New Roman" w:hAnsi="Times New Roman"/>
          <w:spacing w:val="24"/>
          <w:sz w:val="24"/>
        </w:rPr>
        <w:t xml:space="preserve"> </w:t>
      </w:r>
      <w:r w:rsidRPr="00907335">
        <w:rPr>
          <w:rFonts w:ascii="Times New Roman" w:hAnsi="Times New Roman"/>
          <w:sz w:val="24"/>
        </w:rPr>
        <w:t>tai</w:t>
      </w:r>
      <w:r w:rsidRPr="00907335">
        <w:rPr>
          <w:rFonts w:ascii="Times New Roman" w:hAnsi="Times New Roman"/>
          <w:spacing w:val="24"/>
          <w:sz w:val="24"/>
        </w:rPr>
        <w:t xml:space="preserve"> </w:t>
      </w:r>
      <w:r w:rsidRPr="00907335">
        <w:rPr>
          <w:rFonts w:ascii="Times New Roman" w:hAnsi="Times New Roman"/>
          <w:sz w:val="24"/>
        </w:rPr>
        <w:t>būtina</w:t>
      </w:r>
      <w:r w:rsidRPr="00907335">
        <w:rPr>
          <w:rFonts w:ascii="Times New Roman" w:hAnsi="Times New Roman"/>
          <w:spacing w:val="26"/>
          <w:sz w:val="24"/>
        </w:rPr>
        <w:t xml:space="preserve"> </w:t>
      </w:r>
      <w:r w:rsidRPr="00907335">
        <w:rPr>
          <w:rFonts w:ascii="Times New Roman" w:hAnsi="Times New Roman"/>
          <w:sz w:val="24"/>
        </w:rPr>
        <w:t>vykdant</w:t>
      </w:r>
      <w:r w:rsidRPr="00907335">
        <w:rPr>
          <w:rFonts w:ascii="Times New Roman" w:hAnsi="Times New Roman"/>
          <w:spacing w:val="22"/>
          <w:sz w:val="24"/>
        </w:rPr>
        <w:t xml:space="preserve"> </w:t>
      </w:r>
      <w:r w:rsidRPr="00907335">
        <w:rPr>
          <w:rFonts w:ascii="Times New Roman" w:hAnsi="Times New Roman"/>
          <w:sz w:val="24"/>
        </w:rPr>
        <w:t>sutartį</w:t>
      </w:r>
      <w:r w:rsidRPr="00907335">
        <w:rPr>
          <w:rFonts w:ascii="Times New Roman" w:hAnsi="Times New Roman"/>
          <w:spacing w:val="24"/>
          <w:sz w:val="24"/>
        </w:rPr>
        <w:t xml:space="preserve"> </w:t>
      </w:r>
      <w:r w:rsidRPr="00907335">
        <w:rPr>
          <w:rFonts w:ascii="Times New Roman" w:hAnsi="Times New Roman"/>
          <w:sz w:val="24"/>
        </w:rPr>
        <w:t>arba</w:t>
      </w:r>
      <w:r w:rsidRPr="00907335">
        <w:rPr>
          <w:rFonts w:ascii="Times New Roman" w:hAnsi="Times New Roman"/>
          <w:spacing w:val="25"/>
          <w:sz w:val="24"/>
        </w:rPr>
        <w:t xml:space="preserve"> </w:t>
      </w:r>
      <w:r w:rsidRPr="00907335">
        <w:rPr>
          <w:rFonts w:ascii="Times New Roman" w:hAnsi="Times New Roman"/>
          <w:sz w:val="24"/>
        </w:rPr>
        <w:t>tai</w:t>
      </w:r>
      <w:r w:rsidRPr="00907335">
        <w:rPr>
          <w:rFonts w:ascii="Times New Roman" w:hAnsi="Times New Roman"/>
          <w:spacing w:val="24"/>
          <w:sz w:val="24"/>
        </w:rPr>
        <w:t xml:space="preserve"> </w:t>
      </w:r>
      <w:r w:rsidRPr="00907335">
        <w:rPr>
          <w:rFonts w:ascii="Times New Roman" w:hAnsi="Times New Roman"/>
          <w:sz w:val="24"/>
        </w:rPr>
        <w:t>nustato</w:t>
      </w:r>
      <w:r w:rsidRPr="00907335">
        <w:rPr>
          <w:rFonts w:ascii="Times New Roman" w:hAnsi="Times New Roman"/>
          <w:spacing w:val="24"/>
          <w:sz w:val="24"/>
        </w:rPr>
        <w:t xml:space="preserve"> </w:t>
      </w:r>
      <w:r w:rsidRPr="00907335">
        <w:rPr>
          <w:rFonts w:ascii="Times New Roman" w:hAnsi="Times New Roman"/>
          <w:sz w:val="24"/>
        </w:rPr>
        <w:t>teisės</w:t>
      </w:r>
      <w:r w:rsidRPr="00907335">
        <w:rPr>
          <w:rFonts w:ascii="Times New Roman" w:hAnsi="Times New Roman"/>
          <w:spacing w:val="26"/>
          <w:sz w:val="24"/>
        </w:rPr>
        <w:t xml:space="preserve"> </w:t>
      </w:r>
      <w:r w:rsidRPr="00907335">
        <w:rPr>
          <w:rFonts w:ascii="Times New Roman" w:hAnsi="Times New Roman"/>
          <w:sz w:val="24"/>
        </w:rPr>
        <w:t>akto,</w:t>
      </w:r>
      <w:r w:rsidRPr="00907335">
        <w:rPr>
          <w:rFonts w:ascii="Times New Roman" w:hAnsi="Times New Roman"/>
          <w:spacing w:val="23"/>
          <w:sz w:val="24"/>
        </w:rPr>
        <w:t xml:space="preserve"> </w:t>
      </w:r>
      <w:r w:rsidRPr="00907335">
        <w:rPr>
          <w:rFonts w:ascii="Times New Roman" w:hAnsi="Times New Roman"/>
          <w:sz w:val="24"/>
        </w:rPr>
        <w:t>pakeitimo</w:t>
      </w:r>
      <w:r w:rsidRPr="00907335">
        <w:rPr>
          <w:rFonts w:ascii="Times New Roman" w:hAnsi="Times New Roman"/>
          <w:spacing w:val="27"/>
          <w:sz w:val="24"/>
        </w:rPr>
        <w:t xml:space="preserve"> </w:t>
      </w:r>
      <w:r w:rsidRPr="00907335">
        <w:rPr>
          <w:rFonts w:ascii="Times New Roman" w:hAnsi="Times New Roman"/>
          <w:sz w:val="24"/>
        </w:rPr>
        <w:t>ir pan.)</w:t>
      </w:r>
    </w:p>
    <w:p w14:paraId="5D6B8FC4" w14:textId="77777777" w:rsidR="00203509" w:rsidRPr="00907335" w:rsidRDefault="00203509" w:rsidP="00203509">
      <w:pPr>
        <w:pStyle w:val="Sraopastraipa"/>
        <w:numPr>
          <w:ilvl w:val="2"/>
          <w:numId w:val="19"/>
        </w:numPr>
        <w:tabs>
          <w:tab w:val="left" w:pos="851"/>
          <w:tab w:val="left" w:pos="1134"/>
        </w:tabs>
        <w:adjustRightInd/>
        <w:ind w:left="-142" w:right="-142" w:firstLine="709"/>
        <w:contextualSpacing w:val="0"/>
        <w:jc w:val="both"/>
        <w:rPr>
          <w:rFonts w:ascii="Times New Roman" w:hAnsi="Times New Roman"/>
          <w:bCs/>
          <w:sz w:val="24"/>
        </w:rPr>
      </w:pPr>
      <w:r w:rsidRPr="00907335">
        <w:rPr>
          <w:rFonts w:ascii="Times New Roman" w:hAnsi="Times New Roman"/>
          <w:sz w:val="24"/>
        </w:rPr>
        <w:t>užtikrinti, kad visą sutarties galiojimo laikotarpį jis turės teisę teikti paslaugas, kaip tai</w:t>
      </w:r>
      <w:r w:rsidRPr="00907335">
        <w:rPr>
          <w:rFonts w:ascii="Times New Roman" w:hAnsi="Times New Roman"/>
          <w:spacing w:val="1"/>
          <w:sz w:val="24"/>
        </w:rPr>
        <w:t xml:space="preserve"> </w:t>
      </w:r>
      <w:r w:rsidRPr="00907335">
        <w:rPr>
          <w:rFonts w:ascii="Times New Roman" w:hAnsi="Times New Roman"/>
          <w:sz w:val="24"/>
        </w:rPr>
        <w:t>numatyta galiojančiuose</w:t>
      </w:r>
      <w:r w:rsidRPr="00907335">
        <w:rPr>
          <w:rFonts w:ascii="Times New Roman" w:hAnsi="Times New Roman"/>
          <w:spacing w:val="1"/>
          <w:sz w:val="24"/>
        </w:rPr>
        <w:t xml:space="preserve"> </w:t>
      </w:r>
      <w:r w:rsidRPr="00907335">
        <w:rPr>
          <w:rFonts w:ascii="Times New Roman" w:hAnsi="Times New Roman"/>
          <w:sz w:val="24"/>
        </w:rPr>
        <w:t>Lietuvos</w:t>
      </w:r>
      <w:r w:rsidRPr="00907335">
        <w:rPr>
          <w:rFonts w:ascii="Times New Roman" w:hAnsi="Times New Roman"/>
          <w:spacing w:val="1"/>
          <w:sz w:val="24"/>
        </w:rPr>
        <w:t xml:space="preserve"> </w:t>
      </w:r>
      <w:r w:rsidRPr="00907335">
        <w:rPr>
          <w:rFonts w:ascii="Times New Roman" w:hAnsi="Times New Roman"/>
          <w:sz w:val="24"/>
        </w:rPr>
        <w:t>Respublikos teisės</w:t>
      </w:r>
      <w:r w:rsidRPr="00907335">
        <w:rPr>
          <w:rFonts w:ascii="Times New Roman" w:hAnsi="Times New Roman"/>
          <w:spacing w:val="2"/>
          <w:sz w:val="24"/>
        </w:rPr>
        <w:t xml:space="preserve"> </w:t>
      </w:r>
      <w:r w:rsidRPr="00907335">
        <w:rPr>
          <w:rFonts w:ascii="Times New Roman" w:hAnsi="Times New Roman"/>
          <w:sz w:val="24"/>
        </w:rPr>
        <w:t>aktuose;</w:t>
      </w:r>
    </w:p>
    <w:p w14:paraId="02774273" w14:textId="77777777" w:rsidR="00203509" w:rsidRPr="00907335" w:rsidRDefault="00203509" w:rsidP="00203509">
      <w:pPr>
        <w:pStyle w:val="Sraopastraipa"/>
        <w:numPr>
          <w:ilvl w:val="2"/>
          <w:numId w:val="19"/>
        </w:numPr>
        <w:tabs>
          <w:tab w:val="left" w:pos="851"/>
          <w:tab w:val="left" w:pos="1134"/>
        </w:tabs>
        <w:adjustRightInd/>
        <w:ind w:left="-142" w:right="-142" w:firstLine="709"/>
        <w:contextualSpacing w:val="0"/>
        <w:jc w:val="both"/>
        <w:rPr>
          <w:rFonts w:ascii="Times New Roman" w:hAnsi="Times New Roman"/>
          <w:bCs/>
          <w:sz w:val="24"/>
        </w:rPr>
      </w:pPr>
      <w:r w:rsidRPr="00907335">
        <w:rPr>
          <w:rFonts w:ascii="Times New Roman" w:hAnsi="Times New Roman"/>
          <w:sz w:val="24"/>
        </w:rPr>
        <w:t>gavęs užsakovo pranešimą apie paslaugų neatitikimus sutartyje nustatytiems reikalavimams, nedelsiant, bet ne vėliau kaip per 2 darbo dienas</w:t>
      </w:r>
      <w:r w:rsidRPr="00907335">
        <w:rPr>
          <w:rFonts w:ascii="Times New Roman" w:hAnsi="Times New Roman"/>
          <w:spacing w:val="1"/>
          <w:sz w:val="24"/>
        </w:rPr>
        <w:t xml:space="preserve"> </w:t>
      </w:r>
      <w:r w:rsidRPr="00907335">
        <w:rPr>
          <w:rFonts w:ascii="Times New Roman" w:hAnsi="Times New Roman"/>
          <w:sz w:val="24"/>
        </w:rPr>
        <w:t>(arba</w:t>
      </w:r>
      <w:r w:rsidRPr="00907335">
        <w:rPr>
          <w:rFonts w:ascii="Times New Roman" w:hAnsi="Times New Roman"/>
          <w:spacing w:val="-3"/>
          <w:sz w:val="24"/>
        </w:rPr>
        <w:t xml:space="preserve"> </w:t>
      </w:r>
      <w:r w:rsidRPr="00907335">
        <w:rPr>
          <w:rFonts w:ascii="Times New Roman" w:hAnsi="Times New Roman"/>
          <w:sz w:val="24"/>
        </w:rPr>
        <w:t>per abiejų šalių</w:t>
      </w:r>
      <w:r w:rsidRPr="00907335">
        <w:rPr>
          <w:rFonts w:ascii="Times New Roman" w:hAnsi="Times New Roman"/>
          <w:spacing w:val="-2"/>
          <w:sz w:val="24"/>
        </w:rPr>
        <w:t xml:space="preserve"> </w:t>
      </w:r>
      <w:r w:rsidRPr="00907335">
        <w:rPr>
          <w:rFonts w:ascii="Times New Roman" w:hAnsi="Times New Roman"/>
          <w:sz w:val="24"/>
        </w:rPr>
        <w:t>raštu suderintą protingą</w:t>
      </w:r>
      <w:r w:rsidRPr="00907335">
        <w:rPr>
          <w:rFonts w:ascii="Times New Roman" w:hAnsi="Times New Roman"/>
          <w:spacing w:val="-1"/>
          <w:sz w:val="24"/>
        </w:rPr>
        <w:t xml:space="preserve"> </w:t>
      </w:r>
      <w:r w:rsidRPr="00907335">
        <w:rPr>
          <w:rFonts w:ascii="Times New Roman" w:hAnsi="Times New Roman"/>
          <w:sz w:val="24"/>
        </w:rPr>
        <w:t>terminą)</w:t>
      </w:r>
      <w:r w:rsidRPr="00907335">
        <w:rPr>
          <w:rFonts w:ascii="Times New Roman" w:hAnsi="Times New Roman"/>
          <w:spacing w:val="2"/>
          <w:sz w:val="24"/>
        </w:rPr>
        <w:t xml:space="preserve"> </w:t>
      </w:r>
      <w:r w:rsidRPr="00907335">
        <w:rPr>
          <w:rFonts w:ascii="Times New Roman" w:hAnsi="Times New Roman"/>
          <w:sz w:val="24"/>
        </w:rPr>
        <w:t>neatitikimus</w:t>
      </w:r>
      <w:r w:rsidRPr="00907335">
        <w:rPr>
          <w:rFonts w:ascii="Times New Roman" w:hAnsi="Times New Roman"/>
          <w:spacing w:val="1"/>
          <w:sz w:val="24"/>
        </w:rPr>
        <w:t xml:space="preserve"> </w:t>
      </w:r>
      <w:r w:rsidRPr="00907335">
        <w:rPr>
          <w:rFonts w:ascii="Times New Roman" w:hAnsi="Times New Roman"/>
          <w:sz w:val="24"/>
        </w:rPr>
        <w:t>pašalinti</w:t>
      </w:r>
      <w:r w:rsidRPr="00907335">
        <w:rPr>
          <w:rFonts w:ascii="Times New Roman" w:hAnsi="Times New Roman"/>
          <w:spacing w:val="1"/>
          <w:sz w:val="24"/>
        </w:rPr>
        <w:t xml:space="preserve"> </w:t>
      </w:r>
      <w:r w:rsidRPr="00907335">
        <w:rPr>
          <w:rFonts w:ascii="Times New Roman" w:hAnsi="Times New Roman"/>
          <w:sz w:val="24"/>
        </w:rPr>
        <w:t>savo</w:t>
      </w:r>
      <w:r w:rsidRPr="00907335">
        <w:rPr>
          <w:rFonts w:ascii="Times New Roman" w:hAnsi="Times New Roman"/>
          <w:spacing w:val="-1"/>
          <w:sz w:val="24"/>
        </w:rPr>
        <w:t xml:space="preserve"> </w:t>
      </w:r>
      <w:r w:rsidRPr="00907335">
        <w:rPr>
          <w:rFonts w:ascii="Times New Roman" w:hAnsi="Times New Roman"/>
          <w:sz w:val="24"/>
        </w:rPr>
        <w:t>lėšomis;</w:t>
      </w:r>
    </w:p>
    <w:p w14:paraId="61A271C0" w14:textId="77777777" w:rsidR="00C87F12" w:rsidRPr="00907335" w:rsidRDefault="00203509" w:rsidP="00C87F12">
      <w:pPr>
        <w:pStyle w:val="Sraopastraipa"/>
        <w:numPr>
          <w:ilvl w:val="2"/>
          <w:numId w:val="19"/>
        </w:numPr>
        <w:tabs>
          <w:tab w:val="left" w:pos="1134"/>
          <w:tab w:val="left" w:pos="1560"/>
        </w:tabs>
        <w:adjustRightInd/>
        <w:ind w:left="-142" w:right="-142" w:firstLine="709"/>
        <w:contextualSpacing w:val="0"/>
        <w:jc w:val="both"/>
        <w:rPr>
          <w:rFonts w:ascii="Times New Roman" w:hAnsi="Times New Roman"/>
          <w:bCs/>
          <w:sz w:val="24"/>
        </w:rPr>
      </w:pPr>
      <w:r w:rsidRPr="00907335">
        <w:rPr>
          <w:rFonts w:ascii="Times New Roman" w:hAnsi="Times New Roman"/>
          <w:sz w:val="24"/>
        </w:rPr>
        <w:t xml:space="preserve">bendradarbiauti su užsakovu teikiant paslaugas; </w:t>
      </w:r>
    </w:p>
    <w:p w14:paraId="281C7372" w14:textId="643F0B54" w:rsidR="00203509" w:rsidRPr="00907335" w:rsidRDefault="00203509" w:rsidP="00DE04BA">
      <w:pPr>
        <w:pStyle w:val="Sraopastraipa"/>
        <w:numPr>
          <w:ilvl w:val="2"/>
          <w:numId w:val="19"/>
        </w:numPr>
        <w:tabs>
          <w:tab w:val="left" w:pos="1134"/>
        </w:tabs>
        <w:adjustRightInd/>
        <w:ind w:left="-142" w:right="-142" w:firstLine="709"/>
        <w:contextualSpacing w:val="0"/>
        <w:jc w:val="both"/>
        <w:rPr>
          <w:rFonts w:ascii="Times New Roman" w:hAnsi="Times New Roman"/>
          <w:bCs/>
          <w:sz w:val="24"/>
        </w:rPr>
      </w:pPr>
      <w:r w:rsidRPr="00907335">
        <w:rPr>
          <w:rFonts w:ascii="Times New Roman" w:hAnsi="Times New Roman"/>
          <w:sz w:val="24"/>
        </w:rPr>
        <w:t>vykdyti</w:t>
      </w:r>
      <w:r w:rsidRPr="00907335">
        <w:rPr>
          <w:rFonts w:ascii="Times New Roman" w:hAnsi="Times New Roman"/>
          <w:spacing w:val="-3"/>
          <w:sz w:val="24"/>
        </w:rPr>
        <w:t xml:space="preserve"> </w:t>
      </w:r>
      <w:r w:rsidRPr="00907335">
        <w:rPr>
          <w:rFonts w:ascii="Times New Roman" w:hAnsi="Times New Roman"/>
          <w:sz w:val="24"/>
        </w:rPr>
        <w:t>ir</w:t>
      </w:r>
      <w:r w:rsidRPr="00907335">
        <w:rPr>
          <w:rFonts w:ascii="Times New Roman" w:hAnsi="Times New Roman"/>
          <w:spacing w:val="-3"/>
          <w:sz w:val="24"/>
        </w:rPr>
        <w:t xml:space="preserve"> </w:t>
      </w:r>
      <w:r w:rsidRPr="00907335">
        <w:rPr>
          <w:rFonts w:ascii="Times New Roman" w:hAnsi="Times New Roman"/>
          <w:sz w:val="24"/>
        </w:rPr>
        <w:t>kitus</w:t>
      </w:r>
      <w:r w:rsidRPr="00907335">
        <w:rPr>
          <w:rFonts w:ascii="Times New Roman" w:hAnsi="Times New Roman"/>
          <w:spacing w:val="-1"/>
          <w:sz w:val="24"/>
        </w:rPr>
        <w:t xml:space="preserve"> </w:t>
      </w:r>
      <w:r w:rsidRPr="00907335">
        <w:rPr>
          <w:rFonts w:ascii="Times New Roman" w:hAnsi="Times New Roman"/>
          <w:sz w:val="24"/>
        </w:rPr>
        <w:t>įsipareigojimus</w:t>
      </w:r>
      <w:r w:rsidRPr="00907335">
        <w:rPr>
          <w:rFonts w:ascii="Times New Roman" w:hAnsi="Times New Roman"/>
          <w:spacing w:val="-1"/>
          <w:sz w:val="24"/>
        </w:rPr>
        <w:t xml:space="preserve"> </w:t>
      </w:r>
      <w:r w:rsidRPr="00907335">
        <w:rPr>
          <w:rFonts w:ascii="Times New Roman" w:hAnsi="Times New Roman"/>
          <w:sz w:val="24"/>
        </w:rPr>
        <w:t>pagal</w:t>
      </w:r>
      <w:r w:rsidRPr="00907335">
        <w:rPr>
          <w:rFonts w:ascii="Times New Roman" w:hAnsi="Times New Roman"/>
          <w:spacing w:val="-2"/>
          <w:sz w:val="24"/>
        </w:rPr>
        <w:t xml:space="preserve"> </w:t>
      </w:r>
      <w:r w:rsidRPr="00907335">
        <w:rPr>
          <w:rFonts w:ascii="Times New Roman" w:hAnsi="Times New Roman"/>
          <w:sz w:val="24"/>
        </w:rPr>
        <w:t>šią</w:t>
      </w:r>
      <w:r w:rsidRPr="00907335">
        <w:rPr>
          <w:rFonts w:ascii="Times New Roman" w:hAnsi="Times New Roman"/>
          <w:spacing w:val="-2"/>
          <w:sz w:val="24"/>
        </w:rPr>
        <w:t xml:space="preserve"> </w:t>
      </w:r>
      <w:r w:rsidRPr="00907335">
        <w:rPr>
          <w:rFonts w:ascii="Times New Roman" w:hAnsi="Times New Roman"/>
          <w:sz w:val="24"/>
        </w:rPr>
        <w:t>sutartį.</w:t>
      </w:r>
    </w:p>
    <w:p w14:paraId="6685B44E" w14:textId="263CB3F3" w:rsidR="00203509" w:rsidRPr="00907335" w:rsidRDefault="001C650D" w:rsidP="00203509">
      <w:pPr>
        <w:pStyle w:val="Sraopastraipa"/>
        <w:numPr>
          <w:ilvl w:val="1"/>
          <w:numId w:val="19"/>
        </w:numPr>
        <w:tabs>
          <w:tab w:val="left" w:pos="1134"/>
        </w:tabs>
        <w:adjustRightInd/>
        <w:ind w:left="-142" w:right="-142" w:firstLine="709"/>
        <w:contextualSpacing w:val="0"/>
        <w:jc w:val="both"/>
        <w:rPr>
          <w:rFonts w:ascii="Times New Roman" w:hAnsi="Times New Roman"/>
          <w:bCs/>
          <w:sz w:val="24"/>
        </w:rPr>
      </w:pPr>
      <w:r w:rsidRPr="00907335">
        <w:rPr>
          <w:rFonts w:ascii="Times New Roman" w:hAnsi="Times New Roman"/>
          <w:sz w:val="24"/>
        </w:rPr>
        <w:t>Paslaugų teikėjo</w:t>
      </w:r>
      <w:r w:rsidR="00203509" w:rsidRPr="00907335">
        <w:rPr>
          <w:rFonts w:ascii="Times New Roman" w:hAnsi="Times New Roman"/>
          <w:spacing w:val="-3"/>
          <w:sz w:val="24"/>
        </w:rPr>
        <w:t xml:space="preserve"> </w:t>
      </w:r>
      <w:r w:rsidR="00203509" w:rsidRPr="00907335">
        <w:rPr>
          <w:rFonts w:ascii="Times New Roman" w:hAnsi="Times New Roman"/>
          <w:sz w:val="24"/>
        </w:rPr>
        <w:t>teisės:</w:t>
      </w:r>
    </w:p>
    <w:p w14:paraId="3262F0A6" w14:textId="77777777" w:rsidR="00203509" w:rsidRPr="00907335" w:rsidRDefault="00203509" w:rsidP="00203509">
      <w:pPr>
        <w:pStyle w:val="Sraopastraipa"/>
        <w:numPr>
          <w:ilvl w:val="2"/>
          <w:numId w:val="19"/>
        </w:numPr>
        <w:tabs>
          <w:tab w:val="left" w:pos="1134"/>
        </w:tabs>
        <w:adjustRightInd/>
        <w:ind w:left="-142" w:right="-142" w:firstLine="709"/>
        <w:contextualSpacing w:val="0"/>
        <w:jc w:val="both"/>
        <w:rPr>
          <w:rFonts w:ascii="Times New Roman" w:hAnsi="Times New Roman"/>
          <w:bCs/>
          <w:sz w:val="24"/>
        </w:rPr>
      </w:pPr>
      <w:r w:rsidRPr="00907335">
        <w:rPr>
          <w:rFonts w:ascii="Times New Roman" w:hAnsi="Times New Roman"/>
          <w:bCs/>
          <w:sz w:val="24"/>
        </w:rPr>
        <w:t xml:space="preserve"> </w:t>
      </w:r>
      <w:r w:rsidRPr="00907335">
        <w:rPr>
          <w:rFonts w:ascii="Times New Roman" w:hAnsi="Times New Roman"/>
          <w:sz w:val="24"/>
        </w:rPr>
        <w:t>gauti šioje sutartyje nustatytomis sąlygomis ir tvarka apmokėjimą už faktiškai, tinkamai ir</w:t>
      </w:r>
      <w:r w:rsidRPr="00907335">
        <w:rPr>
          <w:rFonts w:ascii="Times New Roman" w:hAnsi="Times New Roman"/>
          <w:spacing w:val="1"/>
          <w:sz w:val="24"/>
        </w:rPr>
        <w:t xml:space="preserve"> </w:t>
      </w:r>
      <w:r w:rsidRPr="00907335">
        <w:rPr>
          <w:rFonts w:ascii="Times New Roman" w:hAnsi="Times New Roman"/>
          <w:sz w:val="24"/>
        </w:rPr>
        <w:t>laiku suteiktas</w:t>
      </w:r>
      <w:r w:rsidRPr="00907335">
        <w:rPr>
          <w:rFonts w:ascii="Times New Roman" w:hAnsi="Times New Roman"/>
          <w:spacing w:val="4"/>
          <w:sz w:val="24"/>
        </w:rPr>
        <w:t xml:space="preserve"> </w:t>
      </w:r>
      <w:r w:rsidRPr="00907335">
        <w:rPr>
          <w:rFonts w:ascii="Times New Roman" w:hAnsi="Times New Roman"/>
          <w:sz w:val="24"/>
        </w:rPr>
        <w:t>paslaugas;</w:t>
      </w:r>
    </w:p>
    <w:p w14:paraId="18B6E1C1" w14:textId="77777777" w:rsidR="00203509" w:rsidRPr="00907335" w:rsidRDefault="00203509" w:rsidP="00203509">
      <w:pPr>
        <w:pStyle w:val="Sraopastraipa"/>
        <w:numPr>
          <w:ilvl w:val="2"/>
          <w:numId w:val="19"/>
        </w:numPr>
        <w:tabs>
          <w:tab w:val="left" w:pos="1134"/>
        </w:tabs>
        <w:adjustRightInd/>
        <w:ind w:left="-142" w:right="-142" w:firstLine="709"/>
        <w:contextualSpacing w:val="0"/>
        <w:jc w:val="both"/>
        <w:rPr>
          <w:rFonts w:ascii="Times New Roman" w:hAnsi="Times New Roman"/>
          <w:bCs/>
          <w:sz w:val="24"/>
        </w:rPr>
      </w:pPr>
      <w:r w:rsidRPr="00907335">
        <w:rPr>
          <w:rFonts w:ascii="Times New Roman" w:hAnsi="Times New Roman"/>
          <w:sz w:val="24"/>
        </w:rPr>
        <w:t>gauti</w:t>
      </w:r>
      <w:r w:rsidRPr="00907335">
        <w:rPr>
          <w:rFonts w:ascii="Times New Roman" w:hAnsi="Times New Roman"/>
          <w:spacing w:val="-3"/>
          <w:sz w:val="24"/>
        </w:rPr>
        <w:t xml:space="preserve"> </w:t>
      </w:r>
      <w:r w:rsidRPr="00907335">
        <w:rPr>
          <w:rFonts w:ascii="Times New Roman" w:hAnsi="Times New Roman"/>
          <w:sz w:val="24"/>
        </w:rPr>
        <w:t>iš</w:t>
      </w:r>
      <w:r w:rsidRPr="00907335">
        <w:rPr>
          <w:rFonts w:ascii="Times New Roman" w:hAnsi="Times New Roman"/>
          <w:spacing w:val="-3"/>
          <w:sz w:val="24"/>
        </w:rPr>
        <w:t xml:space="preserve"> </w:t>
      </w:r>
      <w:r w:rsidRPr="00907335">
        <w:rPr>
          <w:rFonts w:ascii="Times New Roman" w:hAnsi="Times New Roman"/>
          <w:sz w:val="24"/>
        </w:rPr>
        <w:t>užsakovo</w:t>
      </w:r>
      <w:r w:rsidRPr="00907335">
        <w:rPr>
          <w:rFonts w:ascii="Times New Roman" w:hAnsi="Times New Roman"/>
          <w:spacing w:val="-3"/>
          <w:sz w:val="24"/>
        </w:rPr>
        <w:t xml:space="preserve"> </w:t>
      </w:r>
      <w:r w:rsidRPr="00907335">
        <w:rPr>
          <w:rFonts w:ascii="Times New Roman" w:hAnsi="Times New Roman"/>
          <w:sz w:val="24"/>
        </w:rPr>
        <w:t>visą</w:t>
      </w:r>
      <w:r w:rsidRPr="00907335">
        <w:rPr>
          <w:rFonts w:ascii="Times New Roman" w:hAnsi="Times New Roman"/>
          <w:spacing w:val="-4"/>
          <w:sz w:val="24"/>
        </w:rPr>
        <w:t xml:space="preserve"> </w:t>
      </w:r>
      <w:r w:rsidRPr="00907335">
        <w:rPr>
          <w:rFonts w:ascii="Times New Roman" w:hAnsi="Times New Roman"/>
          <w:sz w:val="24"/>
        </w:rPr>
        <w:t>informaciją,</w:t>
      </w:r>
      <w:r w:rsidRPr="00907335">
        <w:rPr>
          <w:rFonts w:ascii="Times New Roman" w:hAnsi="Times New Roman"/>
          <w:spacing w:val="-1"/>
          <w:sz w:val="24"/>
        </w:rPr>
        <w:t xml:space="preserve"> </w:t>
      </w:r>
      <w:r w:rsidRPr="00907335">
        <w:rPr>
          <w:rFonts w:ascii="Times New Roman" w:hAnsi="Times New Roman"/>
          <w:sz w:val="24"/>
        </w:rPr>
        <w:t>reikalingą tinkamam</w:t>
      </w:r>
      <w:r w:rsidRPr="00907335">
        <w:rPr>
          <w:rFonts w:ascii="Times New Roman" w:hAnsi="Times New Roman"/>
          <w:spacing w:val="-3"/>
          <w:sz w:val="24"/>
        </w:rPr>
        <w:t xml:space="preserve"> </w:t>
      </w:r>
      <w:r w:rsidRPr="00907335">
        <w:rPr>
          <w:rFonts w:ascii="Times New Roman" w:hAnsi="Times New Roman"/>
          <w:sz w:val="24"/>
        </w:rPr>
        <w:t>sutarties</w:t>
      </w:r>
      <w:r w:rsidRPr="00907335">
        <w:rPr>
          <w:rFonts w:ascii="Times New Roman" w:hAnsi="Times New Roman"/>
          <w:spacing w:val="-1"/>
          <w:sz w:val="24"/>
        </w:rPr>
        <w:t xml:space="preserve"> </w:t>
      </w:r>
      <w:r w:rsidRPr="00907335">
        <w:rPr>
          <w:rFonts w:ascii="Times New Roman" w:hAnsi="Times New Roman"/>
          <w:sz w:val="24"/>
        </w:rPr>
        <w:t>vykdymui;</w:t>
      </w:r>
    </w:p>
    <w:p w14:paraId="3AFF6D99" w14:textId="77777777" w:rsidR="00203509" w:rsidRPr="00907335" w:rsidRDefault="00203509" w:rsidP="00203509">
      <w:pPr>
        <w:pStyle w:val="Sraopastraipa"/>
        <w:numPr>
          <w:ilvl w:val="2"/>
          <w:numId w:val="19"/>
        </w:numPr>
        <w:tabs>
          <w:tab w:val="left" w:pos="1134"/>
        </w:tabs>
        <w:adjustRightInd/>
        <w:ind w:left="-142" w:right="-142" w:firstLine="709"/>
        <w:contextualSpacing w:val="0"/>
        <w:jc w:val="both"/>
        <w:rPr>
          <w:rFonts w:ascii="Times New Roman" w:hAnsi="Times New Roman"/>
          <w:bCs/>
          <w:sz w:val="24"/>
        </w:rPr>
      </w:pPr>
      <w:r w:rsidRPr="00907335">
        <w:rPr>
          <w:rFonts w:ascii="Times New Roman" w:hAnsi="Times New Roman"/>
          <w:sz w:val="24"/>
        </w:rPr>
        <w:t>turi ir kitas teises, numatytas</w:t>
      </w:r>
      <w:r w:rsidRPr="00907335">
        <w:rPr>
          <w:rFonts w:ascii="Times New Roman" w:hAnsi="Times New Roman"/>
          <w:spacing w:val="1"/>
          <w:sz w:val="24"/>
        </w:rPr>
        <w:t xml:space="preserve"> </w:t>
      </w:r>
      <w:r w:rsidRPr="00907335">
        <w:rPr>
          <w:rFonts w:ascii="Times New Roman" w:hAnsi="Times New Roman"/>
          <w:sz w:val="24"/>
        </w:rPr>
        <w:t>sutartyje</w:t>
      </w:r>
      <w:r w:rsidRPr="00907335">
        <w:rPr>
          <w:rFonts w:ascii="Times New Roman" w:hAnsi="Times New Roman"/>
          <w:spacing w:val="1"/>
          <w:sz w:val="24"/>
        </w:rPr>
        <w:t xml:space="preserve"> </w:t>
      </w:r>
      <w:r w:rsidRPr="00907335">
        <w:rPr>
          <w:rFonts w:ascii="Times New Roman" w:hAnsi="Times New Roman"/>
          <w:sz w:val="24"/>
        </w:rPr>
        <w:t>bei Lietuvos</w:t>
      </w:r>
      <w:r w:rsidRPr="00907335">
        <w:rPr>
          <w:rFonts w:ascii="Times New Roman" w:hAnsi="Times New Roman"/>
          <w:spacing w:val="1"/>
          <w:sz w:val="24"/>
        </w:rPr>
        <w:t xml:space="preserve"> </w:t>
      </w:r>
      <w:r w:rsidRPr="00907335">
        <w:rPr>
          <w:rFonts w:ascii="Times New Roman" w:hAnsi="Times New Roman"/>
          <w:sz w:val="24"/>
        </w:rPr>
        <w:t>Respublikos galiojančiuose teisės</w:t>
      </w:r>
      <w:r w:rsidRPr="00907335">
        <w:rPr>
          <w:rFonts w:ascii="Times New Roman" w:hAnsi="Times New Roman"/>
          <w:spacing w:val="1"/>
          <w:sz w:val="24"/>
        </w:rPr>
        <w:t xml:space="preserve"> </w:t>
      </w:r>
      <w:r w:rsidRPr="00907335">
        <w:rPr>
          <w:rFonts w:ascii="Times New Roman" w:hAnsi="Times New Roman"/>
          <w:sz w:val="24"/>
        </w:rPr>
        <w:t>aktuose.</w:t>
      </w:r>
    </w:p>
    <w:p w14:paraId="741C612B" w14:textId="77777777" w:rsidR="00203509" w:rsidRPr="00907335" w:rsidRDefault="00203509" w:rsidP="00203509">
      <w:pPr>
        <w:pStyle w:val="Sraopastraipa"/>
        <w:numPr>
          <w:ilvl w:val="1"/>
          <w:numId w:val="19"/>
        </w:numPr>
        <w:tabs>
          <w:tab w:val="left" w:pos="1134"/>
        </w:tabs>
        <w:adjustRightInd/>
        <w:ind w:left="-142" w:right="-142" w:firstLine="709"/>
        <w:contextualSpacing w:val="0"/>
        <w:jc w:val="both"/>
        <w:rPr>
          <w:rFonts w:ascii="Times New Roman" w:hAnsi="Times New Roman"/>
          <w:bCs/>
          <w:sz w:val="24"/>
        </w:rPr>
      </w:pPr>
      <w:r w:rsidRPr="00907335">
        <w:rPr>
          <w:rFonts w:ascii="Times New Roman" w:hAnsi="Times New Roman"/>
          <w:sz w:val="24"/>
        </w:rPr>
        <w:t>Užsakovo</w:t>
      </w:r>
      <w:r w:rsidRPr="00907335">
        <w:rPr>
          <w:rFonts w:ascii="Times New Roman" w:hAnsi="Times New Roman"/>
          <w:spacing w:val="-2"/>
          <w:sz w:val="24"/>
        </w:rPr>
        <w:t xml:space="preserve"> </w:t>
      </w:r>
      <w:r w:rsidRPr="00907335">
        <w:rPr>
          <w:rFonts w:ascii="Times New Roman" w:hAnsi="Times New Roman"/>
          <w:sz w:val="24"/>
        </w:rPr>
        <w:t>teisės:</w:t>
      </w:r>
    </w:p>
    <w:p w14:paraId="7FC89F9C" w14:textId="03628B71" w:rsidR="00203509" w:rsidRPr="00907335" w:rsidRDefault="00203509" w:rsidP="00203509">
      <w:pPr>
        <w:pStyle w:val="Sraopastraipa"/>
        <w:numPr>
          <w:ilvl w:val="2"/>
          <w:numId w:val="19"/>
        </w:numPr>
        <w:tabs>
          <w:tab w:val="left" w:pos="1134"/>
        </w:tabs>
        <w:adjustRightInd/>
        <w:ind w:left="-142" w:right="-142" w:firstLine="709"/>
        <w:contextualSpacing w:val="0"/>
        <w:jc w:val="both"/>
        <w:rPr>
          <w:rFonts w:ascii="Times New Roman" w:hAnsi="Times New Roman"/>
          <w:bCs/>
          <w:sz w:val="24"/>
        </w:rPr>
      </w:pPr>
      <w:r w:rsidRPr="00907335">
        <w:rPr>
          <w:rFonts w:ascii="Times New Roman" w:hAnsi="Times New Roman"/>
          <w:sz w:val="24"/>
        </w:rPr>
        <w:t>raštu</w:t>
      </w:r>
      <w:r w:rsidRPr="00907335">
        <w:rPr>
          <w:rFonts w:ascii="Times New Roman" w:hAnsi="Times New Roman"/>
          <w:spacing w:val="-3"/>
          <w:sz w:val="24"/>
        </w:rPr>
        <w:t xml:space="preserve"> </w:t>
      </w:r>
      <w:r w:rsidRPr="00907335">
        <w:rPr>
          <w:rFonts w:ascii="Times New Roman" w:hAnsi="Times New Roman"/>
          <w:sz w:val="24"/>
        </w:rPr>
        <w:t>(el.</w:t>
      </w:r>
      <w:r w:rsidRPr="00907335">
        <w:rPr>
          <w:rFonts w:ascii="Times New Roman" w:hAnsi="Times New Roman"/>
          <w:spacing w:val="-2"/>
          <w:sz w:val="24"/>
        </w:rPr>
        <w:t xml:space="preserve"> </w:t>
      </w:r>
      <w:r w:rsidRPr="00907335">
        <w:rPr>
          <w:rFonts w:ascii="Times New Roman" w:hAnsi="Times New Roman"/>
          <w:sz w:val="24"/>
        </w:rPr>
        <w:t>paštu)</w:t>
      </w:r>
      <w:r w:rsidRPr="00907335">
        <w:rPr>
          <w:rFonts w:ascii="Times New Roman" w:hAnsi="Times New Roman"/>
          <w:spacing w:val="-2"/>
          <w:sz w:val="24"/>
        </w:rPr>
        <w:t xml:space="preserve"> </w:t>
      </w:r>
      <w:r w:rsidRPr="00907335">
        <w:rPr>
          <w:rFonts w:ascii="Times New Roman" w:hAnsi="Times New Roman"/>
          <w:sz w:val="24"/>
        </w:rPr>
        <w:t>teikti</w:t>
      </w:r>
      <w:r w:rsidRPr="00907335">
        <w:rPr>
          <w:rFonts w:ascii="Times New Roman" w:hAnsi="Times New Roman"/>
          <w:spacing w:val="-2"/>
          <w:sz w:val="24"/>
        </w:rPr>
        <w:t xml:space="preserve"> </w:t>
      </w:r>
      <w:r w:rsidRPr="00907335">
        <w:rPr>
          <w:rFonts w:ascii="Times New Roman" w:hAnsi="Times New Roman"/>
          <w:sz w:val="24"/>
        </w:rPr>
        <w:t>pastabas</w:t>
      </w:r>
      <w:r w:rsidRPr="00907335">
        <w:rPr>
          <w:rFonts w:ascii="Times New Roman" w:hAnsi="Times New Roman"/>
          <w:spacing w:val="-1"/>
          <w:sz w:val="24"/>
        </w:rPr>
        <w:t xml:space="preserve"> </w:t>
      </w:r>
      <w:r w:rsidRPr="00907335">
        <w:rPr>
          <w:rFonts w:ascii="Times New Roman" w:hAnsi="Times New Roman"/>
          <w:sz w:val="24"/>
        </w:rPr>
        <w:t>/</w:t>
      </w:r>
      <w:r w:rsidRPr="00907335">
        <w:rPr>
          <w:rFonts w:ascii="Times New Roman" w:hAnsi="Times New Roman"/>
          <w:spacing w:val="-4"/>
          <w:sz w:val="24"/>
        </w:rPr>
        <w:t xml:space="preserve"> </w:t>
      </w:r>
      <w:r w:rsidRPr="00907335">
        <w:rPr>
          <w:rFonts w:ascii="Times New Roman" w:hAnsi="Times New Roman"/>
          <w:sz w:val="24"/>
        </w:rPr>
        <w:t xml:space="preserve">pretenzijas </w:t>
      </w:r>
      <w:r w:rsidR="00A54418" w:rsidRPr="00907335">
        <w:rPr>
          <w:rFonts w:ascii="Times New Roman" w:hAnsi="Times New Roman"/>
          <w:sz w:val="24"/>
        </w:rPr>
        <w:t>paslaugų teikėjui</w:t>
      </w:r>
      <w:r w:rsidRPr="00907335">
        <w:rPr>
          <w:rFonts w:ascii="Times New Roman" w:hAnsi="Times New Roman"/>
          <w:spacing w:val="-2"/>
          <w:sz w:val="24"/>
        </w:rPr>
        <w:t xml:space="preserve"> </w:t>
      </w:r>
      <w:r w:rsidRPr="00907335">
        <w:rPr>
          <w:rFonts w:ascii="Times New Roman" w:hAnsi="Times New Roman"/>
          <w:sz w:val="24"/>
        </w:rPr>
        <w:t>dėl</w:t>
      </w:r>
      <w:r w:rsidRPr="00907335">
        <w:rPr>
          <w:rFonts w:ascii="Times New Roman" w:hAnsi="Times New Roman"/>
          <w:spacing w:val="-4"/>
          <w:sz w:val="24"/>
        </w:rPr>
        <w:t xml:space="preserve"> </w:t>
      </w:r>
      <w:r w:rsidRPr="00907335">
        <w:rPr>
          <w:rFonts w:ascii="Times New Roman" w:hAnsi="Times New Roman"/>
          <w:sz w:val="24"/>
        </w:rPr>
        <w:t>teikiamų</w:t>
      </w:r>
      <w:r w:rsidRPr="00907335">
        <w:rPr>
          <w:rFonts w:ascii="Times New Roman" w:hAnsi="Times New Roman"/>
          <w:spacing w:val="1"/>
          <w:sz w:val="24"/>
        </w:rPr>
        <w:t xml:space="preserve"> </w:t>
      </w:r>
      <w:r w:rsidRPr="00907335">
        <w:rPr>
          <w:rFonts w:ascii="Times New Roman" w:hAnsi="Times New Roman"/>
          <w:sz w:val="24"/>
        </w:rPr>
        <w:t>paslaugų</w:t>
      </w:r>
      <w:r w:rsidRPr="00907335">
        <w:rPr>
          <w:rFonts w:ascii="Times New Roman" w:hAnsi="Times New Roman"/>
          <w:spacing w:val="-3"/>
          <w:sz w:val="24"/>
        </w:rPr>
        <w:t xml:space="preserve"> </w:t>
      </w:r>
      <w:r w:rsidRPr="00907335">
        <w:rPr>
          <w:rFonts w:ascii="Times New Roman" w:hAnsi="Times New Roman"/>
          <w:sz w:val="24"/>
        </w:rPr>
        <w:t>trūkumų;</w:t>
      </w:r>
    </w:p>
    <w:p w14:paraId="521E9578" w14:textId="77777777" w:rsidR="00C4185F" w:rsidRPr="00907335" w:rsidRDefault="00203509" w:rsidP="00C4185F">
      <w:pPr>
        <w:pStyle w:val="Sraopastraipa"/>
        <w:numPr>
          <w:ilvl w:val="2"/>
          <w:numId w:val="19"/>
        </w:numPr>
        <w:tabs>
          <w:tab w:val="left" w:pos="1134"/>
        </w:tabs>
        <w:adjustRightInd/>
        <w:ind w:left="-142" w:right="-142" w:firstLine="709"/>
        <w:contextualSpacing w:val="0"/>
        <w:jc w:val="both"/>
        <w:rPr>
          <w:rFonts w:ascii="Times New Roman" w:hAnsi="Times New Roman"/>
          <w:bCs/>
          <w:sz w:val="24"/>
        </w:rPr>
      </w:pPr>
      <w:r w:rsidRPr="00907335">
        <w:rPr>
          <w:rFonts w:ascii="Times New Roman" w:hAnsi="Times New Roman"/>
          <w:sz w:val="24"/>
        </w:rPr>
        <w:t>turi ir kitas teises, numatytas</w:t>
      </w:r>
      <w:r w:rsidRPr="00907335">
        <w:rPr>
          <w:rFonts w:ascii="Times New Roman" w:hAnsi="Times New Roman"/>
          <w:spacing w:val="1"/>
          <w:sz w:val="24"/>
        </w:rPr>
        <w:t xml:space="preserve"> </w:t>
      </w:r>
      <w:r w:rsidRPr="00907335">
        <w:rPr>
          <w:rFonts w:ascii="Times New Roman" w:hAnsi="Times New Roman"/>
          <w:sz w:val="24"/>
        </w:rPr>
        <w:t>Sutartyje</w:t>
      </w:r>
      <w:r w:rsidRPr="00907335">
        <w:rPr>
          <w:rFonts w:ascii="Times New Roman" w:hAnsi="Times New Roman"/>
          <w:spacing w:val="1"/>
          <w:sz w:val="24"/>
        </w:rPr>
        <w:t xml:space="preserve"> </w:t>
      </w:r>
      <w:r w:rsidRPr="00907335">
        <w:rPr>
          <w:rFonts w:ascii="Times New Roman" w:hAnsi="Times New Roman"/>
          <w:sz w:val="24"/>
        </w:rPr>
        <w:t>bei Lietuvos</w:t>
      </w:r>
      <w:r w:rsidRPr="00907335">
        <w:rPr>
          <w:rFonts w:ascii="Times New Roman" w:hAnsi="Times New Roman"/>
          <w:spacing w:val="1"/>
          <w:sz w:val="24"/>
        </w:rPr>
        <w:t xml:space="preserve"> </w:t>
      </w:r>
      <w:r w:rsidRPr="00907335">
        <w:rPr>
          <w:rFonts w:ascii="Times New Roman" w:hAnsi="Times New Roman"/>
          <w:sz w:val="24"/>
        </w:rPr>
        <w:t>Respublikos galiojančiuose teisės</w:t>
      </w:r>
      <w:r w:rsidRPr="00907335">
        <w:rPr>
          <w:rFonts w:ascii="Times New Roman" w:hAnsi="Times New Roman"/>
          <w:spacing w:val="1"/>
          <w:sz w:val="24"/>
        </w:rPr>
        <w:t xml:space="preserve"> </w:t>
      </w:r>
      <w:r w:rsidRPr="00907335">
        <w:rPr>
          <w:rFonts w:ascii="Times New Roman" w:hAnsi="Times New Roman"/>
          <w:sz w:val="24"/>
        </w:rPr>
        <w:t>aktuose.</w:t>
      </w:r>
    </w:p>
    <w:p w14:paraId="700E9FCF" w14:textId="481FDF11" w:rsidR="00203509" w:rsidRPr="00907335" w:rsidRDefault="00203509" w:rsidP="002A78B5">
      <w:pPr>
        <w:pStyle w:val="Sraopastraipa"/>
        <w:numPr>
          <w:ilvl w:val="1"/>
          <w:numId w:val="19"/>
        </w:numPr>
        <w:tabs>
          <w:tab w:val="left" w:pos="1134"/>
        </w:tabs>
        <w:adjustRightInd/>
        <w:ind w:left="993" w:right="-142" w:hanging="426"/>
        <w:contextualSpacing w:val="0"/>
        <w:jc w:val="both"/>
        <w:rPr>
          <w:rFonts w:ascii="Times New Roman" w:hAnsi="Times New Roman"/>
          <w:bCs/>
          <w:sz w:val="24"/>
        </w:rPr>
      </w:pPr>
      <w:r w:rsidRPr="00907335">
        <w:rPr>
          <w:rFonts w:ascii="Times New Roman" w:hAnsi="Times New Roman"/>
          <w:sz w:val="24"/>
        </w:rPr>
        <w:t>Užsakovas</w:t>
      </w:r>
      <w:r w:rsidRPr="00907335">
        <w:rPr>
          <w:rFonts w:ascii="Times New Roman" w:hAnsi="Times New Roman"/>
          <w:spacing w:val="-4"/>
          <w:sz w:val="24"/>
        </w:rPr>
        <w:t xml:space="preserve"> </w:t>
      </w:r>
      <w:r w:rsidRPr="00907335">
        <w:rPr>
          <w:rFonts w:ascii="Times New Roman" w:hAnsi="Times New Roman"/>
          <w:sz w:val="24"/>
        </w:rPr>
        <w:t>įsipareigoja:</w:t>
      </w:r>
    </w:p>
    <w:p w14:paraId="7C15C46D" w14:textId="77777777" w:rsidR="00203509" w:rsidRPr="00907335" w:rsidRDefault="00203509" w:rsidP="00203509">
      <w:pPr>
        <w:pStyle w:val="Sraopastraipa"/>
        <w:numPr>
          <w:ilvl w:val="2"/>
          <w:numId w:val="19"/>
        </w:numPr>
        <w:adjustRightInd/>
        <w:ind w:left="-142" w:right="-142" w:firstLine="709"/>
        <w:contextualSpacing w:val="0"/>
        <w:jc w:val="both"/>
        <w:rPr>
          <w:rFonts w:ascii="Times New Roman" w:hAnsi="Times New Roman"/>
          <w:sz w:val="24"/>
        </w:rPr>
      </w:pPr>
      <w:r w:rsidRPr="00907335">
        <w:rPr>
          <w:rFonts w:ascii="Times New Roman" w:hAnsi="Times New Roman"/>
          <w:sz w:val="24"/>
        </w:rPr>
        <w:t>apmokėti</w:t>
      </w:r>
      <w:r w:rsidRPr="00907335">
        <w:rPr>
          <w:rFonts w:ascii="Times New Roman" w:hAnsi="Times New Roman"/>
          <w:spacing w:val="-3"/>
          <w:sz w:val="24"/>
        </w:rPr>
        <w:t xml:space="preserve"> </w:t>
      </w:r>
      <w:r w:rsidRPr="00907335">
        <w:rPr>
          <w:rFonts w:ascii="Times New Roman" w:hAnsi="Times New Roman"/>
          <w:sz w:val="24"/>
        </w:rPr>
        <w:t>už</w:t>
      </w:r>
      <w:r w:rsidRPr="00907335">
        <w:rPr>
          <w:rFonts w:ascii="Times New Roman" w:hAnsi="Times New Roman"/>
          <w:spacing w:val="-3"/>
          <w:sz w:val="24"/>
        </w:rPr>
        <w:t xml:space="preserve"> </w:t>
      </w:r>
      <w:r w:rsidRPr="00907335">
        <w:rPr>
          <w:rFonts w:ascii="Times New Roman" w:hAnsi="Times New Roman"/>
          <w:sz w:val="24"/>
        </w:rPr>
        <w:t>faktiškai,</w:t>
      </w:r>
      <w:r w:rsidRPr="00907335">
        <w:rPr>
          <w:rFonts w:ascii="Times New Roman" w:hAnsi="Times New Roman"/>
          <w:spacing w:val="-2"/>
          <w:sz w:val="24"/>
        </w:rPr>
        <w:t xml:space="preserve"> </w:t>
      </w:r>
      <w:r w:rsidRPr="00907335">
        <w:rPr>
          <w:rFonts w:ascii="Times New Roman" w:hAnsi="Times New Roman"/>
          <w:sz w:val="24"/>
        </w:rPr>
        <w:t>tinkamai</w:t>
      </w:r>
      <w:r w:rsidRPr="00907335">
        <w:rPr>
          <w:rFonts w:ascii="Times New Roman" w:hAnsi="Times New Roman"/>
          <w:spacing w:val="-1"/>
          <w:sz w:val="24"/>
        </w:rPr>
        <w:t xml:space="preserve"> </w:t>
      </w:r>
      <w:r w:rsidRPr="00907335">
        <w:rPr>
          <w:rFonts w:ascii="Times New Roman" w:hAnsi="Times New Roman"/>
          <w:sz w:val="24"/>
        </w:rPr>
        <w:t>ir</w:t>
      </w:r>
      <w:r w:rsidRPr="00907335">
        <w:rPr>
          <w:rFonts w:ascii="Times New Roman" w:hAnsi="Times New Roman"/>
          <w:spacing w:val="-3"/>
          <w:sz w:val="24"/>
        </w:rPr>
        <w:t xml:space="preserve"> </w:t>
      </w:r>
      <w:r w:rsidRPr="00907335">
        <w:rPr>
          <w:rFonts w:ascii="Times New Roman" w:hAnsi="Times New Roman"/>
          <w:sz w:val="24"/>
        </w:rPr>
        <w:t>laiku</w:t>
      </w:r>
      <w:r w:rsidRPr="00907335">
        <w:rPr>
          <w:rFonts w:ascii="Times New Roman" w:hAnsi="Times New Roman"/>
          <w:spacing w:val="-3"/>
          <w:sz w:val="24"/>
        </w:rPr>
        <w:t xml:space="preserve"> </w:t>
      </w:r>
      <w:r w:rsidRPr="00907335">
        <w:rPr>
          <w:rFonts w:ascii="Times New Roman" w:hAnsi="Times New Roman"/>
          <w:sz w:val="24"/>
        </w:rPr>
        <w:t>suteiktas paslaugas</w:t>
      </w:r>
      <w:r w:rsidRPr="00907335">
        <w:rPr>
          <w:rFonts w:ascii="Times New Roman" w:hAnsi="Times New Roman"/>
          <w:spacing w:val="-1"/>
          <w:sz w:val="24"/>
        </w:rPr>
        <w:t xml:space="preserve"> </w:t>
      </w:r>
      <w:r w:rsidRPr="00907335">
        <w:rPr>
          <w:rFonts w:ascii="Times New Roman" w:hAnsi="Times New Roman"/>
          <w:sz w:val="24"/>
        </w:rPr>
        <w:t>pagal</w:t>
      </w:r>
      <w:r w:rsidRPr="00907335">
        <w:rPr>
          <w:rFonts w:ascii="Times New Roman" w:hAnsi="Times New Roman"/>
          <w:spacing w:val="-3"/>
          <w:sz w:val="24"/>
        </w:rPr>
        <w:t xml:space="preserve"> </w:t>
      </w:r>
      <w:r w:rsidRPr="00907335">
        <w:rPr>
          <w:rFonts w:ascii="Times New Roman" w:hAnsi="Times New Roman"/>
          <w:sz w:val="24"/>
        </w:rPr>
        <w:t>šios</w:t>
      </w:r>
      <w:r w:rsidRPr="00907335">
        <w:rPr>
          <w:rFonts w:ascii="Times New Roman" w:hAnsi="Times New Roman"/>
          <w:spacing w:val="-3"/>
          <w:sz w:val="24"/>
        </w:rPr>
        <w:t xml:space="preserve"> </w:t>
      </w:r>
      <w:r w:rsidRPr="00907335">
        <w:rPr>
          <w:rFonts w:ascii="Times New Roman" w:hAnsi="Times New Roman"/>
          <w:sz w:val="24"/>
        </w:rPr>
        <w:t>sutarties</w:t>
      </w:r>
      <w:r w:rsidRPr="00907335">
        <w:rPr>
          <w:rFonts w:ascii="Times New Roman" w:hAnsi="Times New Roman"/>
          <w:spacing w:val="-2"/>
          <w:sz w:val="24"/>
        </w:rPr>
        <w:t xml:space="preserve"> </w:t>
      </w:r>
      <w:r w:rsidRPr="00907335">
        <w:rPr>
          <w:rFonts w:ascii="Times New Roman" w:hAnsi="Times New Roman"/>
          <w:sz w:val="24"/>
        </w:rPr>
        <w:t>sąlygas;</w:t>
      </w:r>
    </w:p>
    <w:p w14:paraId="6A1D9017" w14:textId="7D6B73C6" w:rsidR="00203509" w:rsidRPr="00907335" w:rsidRDefault="00203509" w:rsidP="00203509">
      <w:pPr>
        <w:pStyle w:val="Sraopastraipa"/>
        <w:numPr>
          <w:ilvl w:val="2"/>
          <w:numId w:val="19"/>
        </w:numPr>
        <w:adjustRightInd/>
        <w:ind w:left="-142" w:right="-142" w:firstLine="709"/>
        <w:contextualSpacing w:val="0"/>
        <w:jc w:val="both"/>
        <w:rPr>
          <w:rFonts w:ascii="Times New Roman" w:hAnsi="Times New Roman"/>
          <w:sz w:val="24"/>
        </w:rPr>
      </w:pPr>
      <w:r w:rsidRPr="00907335">
        <w:rPr>
          <w:rFonts w:ascii="Times New Roman" w:hAnsi="Times New Roman"/>
          <w:bCs/>
          <w:sz w:val="24"/>
        </w:rPr>
        <w:t xml:space="preserve">pateikti </w:t>
      </w:r>
      <w:r w:rsidR="001C650D" w:rsidRPr="00907335">
        <w:rPr>
          <w:rFonts w:ascii="Times New Roman" w:hAnsi="Times New Roman"/>
          <w:bCs/>
          <w:sz w:val="24"/>
        </w:rPr>
        <w:t>paslaugų teikėjui</w:t>
      </w:r>
      <w:r w:rsidRPr="00907335">
        <w:rPr>
          <w:rFonts w:ascii="Times New Roman" w:hAnsi="Times New Roman"/>
          <w:bCs/>
          <w:sz w:val="24"/>
        </w:rPr>
        <w:t xml:space="preserve"> užsakym</w:t>
      </w:r>
      <w:r w:rsidR="001C650D" w:rsidRPr="00907335">
        <w:rPr>
          <w:rFonts w:ascii="Times New Roman" w:hAnsi="Times New Roman"/>
          <w:bCs/>
          <w:sz w:val="24"/>
        </w:rPr>
        <w:t>ą</w:t>
      </w:r>
      <w:r w:rsidRPr="00907335">
        <w:rPr>
          <w:rFonts w:ascii="Times New Roman" w:hAnsi="Times New Roman"/>
          <w:bCs/>
          <w:sz w:val="24"/>
        </w:rPr>
        <w:t>, sudaryti visas sąlygas</w:t>
      </w:r>
      <w:r w:rsidR="001C650D" w:rsidRPr="00907335">
        <w:rPr>
          <w:rFonts w:ascii="Times New Roman" w:hAnsi="Times New Roman"/>
          <w:bCs/>
          <w:sz w:val="24"/>
        </w:rPr>
        <w:t xml:space="preserve"> </w:t>
      </w:r>
      <w:r w:rsidRPr="00907335">
        <w:rPr>
          <w:rFonts w:ascii="Times New Roman" w:hAnsi="Times New Roman"/>
          <w:bCs/>
          <w:sz w:val="24"/>
        </w:rPr>
        <w:t>būtiną paslaugoms teikti.</w:t>
      </w:r>
    </w:p>
    <w:p w14:paraId="0B2DC45C" w14:textId="77777777" w:rsidR="00203509" w:rsidRPr="00907335" w:rsidRDefault="00203509" w:rsidP="001C650D">
      <w:pPr>
        <w:pStyle w:val="Sraopastraipa"/>
        <w:numPr>
          <w:ilvl w:val="2"/>
          <w:numId w:val="19"/>
        </w:numPr>
        <w:tabs>
          <w:tab w:val="left" w:pos="1276"/>
        </w:tabs>
        <w:adjustRightInd/>
        <w:ind w:left="-142" w:right="-142" w:firstLine="709"/>
        <w:contextualSpacing w:val="0"/>
        <w:jc w:val="both"/>
        <w:rPr>
          <w:rFonts w:ascii="Times New Roman" w:hAnsi="Times New Roman"/>
          <w:sz w:val="24"/>
        </w:rPr>
      </w:pPr>
      <w:r w:rsidRPr="00907335">
        <w:rPr>
          <w:rFonts w:ascii="Times New Roman" w:hAnsi="Times New Roman"/>
          <w:sz w:val="24"/>
        </w:rPr>
        <w:t>vykdyti</w:t>
      </w:r>
      <w:r w:rsidRPr="00907335">
        <w:rPr>
          <w:rFonts w:ascii="Times New Roman" w:hAnsi="Times New Roman"/>
          <w:spacing w:val="-4"/>
          <w:sz w:val="24"/>
        </w:rPr>
        <w:t xml:space="preserve"> </w:t>
      </w:r>
      <w:r w:rsidRPr="00907335">
        <w:rPr>
          <w:rFonts w:ascii="Times New Roman" w:hAnsi="Times New Roman"/>
          <w:sz w:val="24"/>
        </w:rPr>
        <w:t>ir</w:t>
      </w:r>
      <w:r w:rsidRPr="00907335">
        <w:rPr>
          <w:rFonts w:ascii="Times New Roman" w:hAnsi="Times New Roman"/>
          <w:spacing w:val="-1"/>
          <w:sz w:val="24"/>
        </w:rPr>
        <w:t xml:space="preserve"> </w:t>
      </w:r>
      <w:r w:rsidRPr="00907335">
        <w:rPr>
          <w:rFonts w:ascii="Times New Roman" w:hAnsi="Times New Roman"/>
          <w:sz w:val="24"/>
        </w:rPr>
        <w:t>kitus</w:t>
      </w:r>
      <w:r w:rsidRPr="00907335">
        <w:rPr>
          <w:rFonts w:ascii="Times New Roman" w:hAnsi="Times New Roman"/>
          <w:spacing w:val="-2"/>
          <w:sz w:val="24"/>
        </w:rPr>
        <w:t xml:space="preserve"> </w:t>
      </w:r>
      <w:r w:rsidRPr="00907335">
        <w:rPr>
          <w:rFonts w:ascii="Times New Roman" w:hAnsi="Times New Roman"/>
          <w:sz w:val="24"/>
        </w:rPr>
        <w:t>įsipareigojimus</w:t>
      </w:r>
      <w:r w:rsidRPr="00907335">
        <w:rPr>
          <w:rFonts w:ascii="Times New Roman" w:hAnsi="Times New Roman"/>
          <w:spacing w:val="-1"/>
          <w:sz w:val="24"/>
        </w:rPr>
        <w:t xml:space="preserve"> </w:t>
      </w:r>
      <w:r w:rsidRPr="00907335">
        <w:rPr>
          <w:rFonts w:ascii="Times New Roman" w:hAnsi="Times New Roman"/>
          <w:sz w:val="24"/>
        </w:rPr>
        <w:t>pagal</w:t>
      </w:r>
      <w:r w:rsidRPr="00907335">
        <w:rPr>
          <w:rFonts w:ascii="Times New Roman" w:hAnsi="Times New Roman"/>
          <w:spacing w:val="-1"/>
          <w:sz w:val="24"/>
        </w:rPr>
        <w:t xml:space="preserve"> </w:t>
      </w:r>
      <w:r w:rsidRPr="00907335">
        <w:rPr>
          <w:rFonts w:ascii="Times New Roman" w:hAnsi="Times New Roman"/>
          <w:sz w:val="24"/>
        </w:rPr>
        <w:t>šią</w:t>
      </w:r>
      <w:r w:rsidRPr="00907335">
        <w:rPr>
          <w:rFonts w:ascii="Times New Roman" w:hAnsi="Times New Roman"/>
          <w:spacing w:val="-3"/>
          <w:sz w:val="24"/>
        </w:rPr>
        <w:t xml:space="preserve"> </w:t>
      </w:r>
      <w:r w:rsidRPr="00907335">
        <w:rPr>
          <w:rFonts w:ascii="Times New Roman" w:hAnsi="Times New Roman"/>
          <w:sz w:val="24"/>
        </w:rPr>
        <w:t>sutartį.</w:t>
      </w:r>
    </w:p>
    <w:p w14:paraId="4988133F" w14:textId="3D8CC6E8" w:rsidR="006C25E5" w:rsidRPr="00907335" w:rsidRDefault="006C25E5" w:rsidP="001C650D">
      <w:pPr>
        <w:pStyle w:val="Sraopastraipa"/>
        <w:numPr>
          <w:ilvl w:val="2"/>
          <w:numId w:val="19"/>
        </w:numPr>
        <w:tabs>
          <w:tab w:val="left" w:pos="1276"/>
        </w:tabs>
        <w:adjustRightInd/>
        <w:ind w:left="-142" w:right="-142" w:firstLine="709"/>
        <w:contextualSpacing w:val="0"/>
        <w:jc w:val="both"/>
        <w:rPr>
          <w:rFonts w:ascii="Times New Roman" w:hAnsi="Times New Roman"/>
          <w:sz w:val="24"/>
        </w:rPr>
      </w:pPr>
      <w:r w:rsidRPr="00907335">
        <w:rPr>
          <w:rFonts w:ascii="Times New Roman" w:hAnsi="Times New Roman"/>
          <w:sz w:val="24"/>
        </w:rPr>
        <w:t>įsipareigoja Sutarties vykdymo laikotarpiu asbesto turinčių gaminių atliekų tvarkymo paslaugas teikti naudojant transporto priemones, atitinkančias ne mažesnį kaip „Euro 6“ teršalų išmetimo standartą (arba lygiavertį), arba transporto priemonės turi naudoti alternatyvius degalus ar energijos šaltinius (pavyzdžiui, naudoti degalus iš atsinaujinančių energijos išteklių, būti varomoms elektros energija, vandenilio dujomis, sintetiniais degalais ar parafininiu kuru, suslėgtomis ar suskystintomis gamtinėmis dujomis ir kt.), išskyrus skystųjų biodegalų ir degalų mišinius– Taikoma/Netaikoma [įrašyti iš tiekėjo pasiūlymo ar taikomas šis kriterijus];</w:t>
      </w:r>
    </w:p>
    <w:p w14:paraId="377F6E41" w14:textId="77777777" w:rsidR="00AC2888" w:rsidRPr="00907335" w:rsidRDefault="00AC2888" w:rsidP="00AC2888">
      <w:pPr>
        <w:widowControl/>
        <w:suppressAutoHyphens/>
        <w:autoSpaceDE/>
        <w:autoSpaceDN/>
        <w:adjustRightInd/>
        <w:ind w:firstLine="426"/>
        <w:jc w:val="both"/>
        <w:outlineLvl w:val="0"/>
        <w:rPr>
          <w:rFonts w:ascii="Times New Roman" w:hAnsi="Times New Roman" w:cs="Times New Roman"/>
          <w:b/>
          <w:sz w:val="24"/>
          <w:lang w:eastAsia="ar-SA"/>
        </w:rPr>
      </w:pPr>
    </w:p>
    <w:p w14:paraId="22CB5F56" w14:textId="01CB96F4" w:rsidR="00AC2888" w:rsidRPr="00907335" w:rsidRDefault="001C650D" w:rsidP="00AC2888">
      <w:pPr>
        <w:widowControl/>
        <w:suppressAutoHyphens/>
        <w:autoSpaceDE/>
        <w:autoSpaceDN/>
        <w:adjustRightInd/>
        <w:ind w:firstLine="357"/>
        <w:jc w:val="center"/>
        <w:outlineLvl w:val="0"/>
        <w:rPr>
          <w:rFonts w:ascii="Times New Roman" w:hAnsi="Times New Roman" w:cs="Times New Roman"/>
          <w:b/>
          <w:sz w:val="24"/>
          <w:lang w:eastAsia="ar-SA"/>
        </w:rPr>
      </w:pPr>
      <w:r w:rsidRPr="00907335">
        <w:rPr>
          <w:rFonts w:ascii="Times New Roman" w:hAnsi="Times New Roman" w:cs="Times New Roman"/>
          <w:b/>
          <w:sz w:val="24"/>
          <w:lang w:eastAsia="ar-SA"/>
        </w:rPr>
        <w:t>5</w:t>
      </w:r>
      <w:r w:rsidR="00AC2888" w:rsidRPr="00907335">
        <w:rPr>
          <w:rFonts w:ascii="Times New Roman" w:hAnsi="Times New Roman" w:cs="Times New Roman"/>
          <w:b/>
          <w:sz w:val="24"/>
          <w:lang w:eastAsia="ar-SA"/>
        </w:rPr>
        <w:t>. ŠALIŲ ATSAKOMYBĖ</w:t>
      </w:r>
    </w:p>
    <w:p w14:paraId="6F151FB6" w14:textId="77777777" w:rsidR="00AC2888" w:rsidRPr="00907335" w:rsidRDefault="00AC2888" w:rsidP="00AC2888">
      <w:pPr>
        <w:widowControl/>
        <w:suppressAutoHyphens/>
        <w:autoSpaceDE/>
        <w:autoSpaceDN/>
        <w:adjustRightInd/>
        <w:ind w:firstLine="0"/>
        <w:jc w:val="both"/>
        <w:outlineLvl w:val="0"/>
        <w:rPr>
          <w:rFonts w:ascii="Times New Roman" w:hAnsi="Times New Roman" w:cs="Times New Roman"/>
          <w:b/>
          <w:bCs/>
          <w:sz w:val="24"/>
          <w:lang w:eastAsia="ar-SA"/>
        </w:rPr>
      </w:pPr>
      <w:r w:rsidRPr="00907335">
        <w:rPr>
          <w:rFonts w:ascii="Times New Roman" w:hAnsi="Times New Roman" w:cs="Times New Roman"/>
          <w:b/>
          <w:bCs/>
          <w:sz w:val="24"/>
          <w:lang w:eastAsia="ar-SA"/>
        </w:rPr>
        <w:t xml:space="preserve">    </w:t>
      </w:r>
    </w:p>
    <w:p w14:paraId="186E6F2C" w14:textId="6C4D61C0" w:rsidR="00AC2888" w:rsidRPr="00907335" w:rsidRDefault="001C650D" w:rsidP="00AC2888">
      <w:pPr>
        <w:widowControl/>
        <w:suppressAutoHyphens/>
        <w:autoSpaceDE/>
        <w:autoSpaceDN/>
        <w:adjustRightInd/>
        <w:ind w:firstLine="567"/>
        <w:jc w:val="both"/>
        <w:rPr>
          <w:rFonts w:ascii="Times New Roman" w:hAnsi="Times New Roman" w:cs="Times New Roman"/>
          <w:sz w:val="24"/>
          <w:lang w:eastAsia="ar-SA"/>
        </w:rPr>
      </w:pPr>
      <w:r w:rsidRPr="00907335">
        <w:rPr>
          <w:rFonts w:ascii="Times New Roman" w:hAnsi="Times New Roman" w:cs="Times New Roman"/>
          <w:sz w:val="24"/>
          <w:lang w:eastAsia="ar-SA"/>
        </w:rPr>
        <w:t>5</w:t>
      </w:r>
      <w:r w:rsidR="00AC2888" w:rsidRPr="00907335">
        <w:rPr>
          <w:rFonts w:ascii="Times New Roman" w:hAnsi="Times New Roman" w:cs="Times New Roman"/>
          <w:sz w:val="24"/>
          <w:lang w:eastAsia="ar-SA"/>
        </w:rPr>
        <w:t xml:space="preserve">.1. Užsakovas, uždelsęs sumokėti </w:t>
      </w:r>
      <w:r w:rsidR="00C4185F" w:rsidRPr="00907335">
        <w:rPr>
          <w:rFonts w:ascii="Times New Roman" w:hAnsi="Times New Roman" w:cs="Times New Roman"/>
          <w:sz w:val="24"/>
          <w:lang w:eastAsia="ar-SA"/>
        </w:rPr>
        <w:t>p</w:t>
      </w:r>
      <w:r w:rsidR="00F475AC" w:rsidRPr="00907335">
        <w:rPr>
          <w:rFonts w:ascii="Times New Roman" w:hAnsi="Times New Roman" w:cs="Times New Roman"/>
          <w:sz w:val="24"/>
          <w:lang w:eastAsia="ar-SA"/>
        </w:rPr>
        <w:t>aslaugų teikėjui</w:t>
      </w:r>
      <w:r w:rsidR="00AC2888" w:rsidRPr="00907335">
        <w:rPr>
          <w:rFonts w:ascii="Times New Roman" w:hAnsi="Times New Roman" w:cs="Times New Roman"/>
          <w:sz w:val="24"/>
          <w:lang w:eastAsia="ar-SA"/>
        </w:rPr>
        <w:t xml:space="preserve"> priklausančias sumas šioje </w:t>
      </w:r>
      <w:r w:rsidR="00C4185F" w:rsidRPr="00907335">
        <w:rPr>
          <w:rFonts w:ascii="Times New Roman" w:hAnsi="Times New Roman" w:cs="Times New Roman"/>
          <w:sz w:val="24"/>
          <w:lang w:eastAsia="ar-SA"/>
        </w:rPr>
        <w:t>s</w:t>
      </w:r>
      <w:r w:rsidR="00AC2888" w:rsidRPr="00907335">
        <w:rPr>
          <w:rFonts w:ascii="Times New Roman" w:hAnsi="Times New Roman" w:cs="Times New Roman"/>
          <w:sz w:val="24"/>
          <w:lang w:eastAsia="ar-SA"/>
        </w:rPr>
        <w:t xml:space="preserve">utartyje nustatyta tvarka ir terminais, </w:t>
      </w:r>
      <w:r w:rsidR="00C4185F" w:rsidRPr="00907335">
        <w:rPr>
          <w:rFonts w:ascii="Times New Roman" w:hAnsi="Times New Roman" w:cs="Times New Roman"/>
          <w:sz w:val="24"/>
          <w:lang w:eastAsia="ar-SA"/>
        </w:rPr>
        <w:t>p</w:t>
      </w:r>
      <w:r w:rsidR="00F475AC" w:rsidRPr="00907335">
        <w:rPr>
          <w:rFonts w:ascii="Times New Roman" w:hAnsi="Times New Roman" w:cs="Times New Roman"/>
          <w:sz w:val="24"/>
          <w:lang w:eastAsia="ar-SA"/>
        </w:rPr>
        <w:t>aslaugų teikėjui</w:t>
      </w:r>
      <w:r w:rsidR="00AC2888" w:rsidRPr="00907335">
        <w:rPr>
          <w:rFonts w:ascii="Times New Roman" w:hAnsi="Times New Roman" w:cs="Times New Roman"/>
          <w:sz w:val="24"/>
          <w:lang w:eastAsia="ar-SA"/>
        </w:rPr>
        <w:t xml:space="preserve"> pareikalavus, moka </w:t>
      </w:r>
      <w:r w:rsidR="00C4185F" w:rsidRPr="00907335">
        <w:rPr>
          <w:rFonts w:ascii="Times New Roman" w:hAnsi="Times New Roman" w:cs="Times New Roman"/>
          <w:sz w:val="24"/>
          <w:lang w:eastAsia="ar-SA"/>
        </w:rPr>
        <w:t>p</w:t>
      </w:r>
      <w:r w:rsidR="00F475AC" w:rsidRPr="00907335">
        <w:rPr>
          <w:rFonts w:ascii="Times New Roman" w:hAnsi="Times New Roman" w:cs="Times New Roman"/>
          <w:sz w:val="24"/>
          <w:lang w:eastAsia="ar-SA"/>
        </w:rPr>
        <w:t>aslaugų teikėjui</w:t>
      </w:r>
      <w:r w:rsidR="00AC2888" w:rsidRPr="00907335">
        <w:rPr>
          <w:rFonts w:ascii="Times New Roman" w:hAnsi="Times New Roman" w:cs="Times New Roman"/>
          <w:sz w:val="24"/>
          <w:lang w:eastAsia="ar-SA"/>
        </w:rPr>
        <w:t xml:space="preserve"> 0,02 proc. </w:t>
      </w:r>
      <w:r w:rsidR="00AC2888" w:rsidRPr="00907335">
        <w:rPr>
          <w:rFonts w:ascii="Times New Roman" w:hAnsi="Times New Roman" w:cs="Times New Roman"/>
          <w:bCs/>
          <w:sz w:val="24"/>
          <w:lang w:eastAsia="ar-SA"/>
        </w:rPr>
        <w:t>(dvi šimtąsias procento)</w:t>
      </w:r>
      <w:r w:rsidR="00AC2888" w:rsidRPr="00907335">
        <w:rPr>
          <w:rFonts w:ascii="Times New Roman" w:hAnsi="Times New Roman" w:cs="Times New Roman"/>
          <w:sz w:val="24"/>
          <w:lang w:eastAsia="ar-SA"/>
        </w:rPr>
        <w:t xml:space="preserve"> delspinigių už kiekvieną pavėluotą dieną nuo laiku neapmokėtos sumos.</w:t>
      </w:r>
    </w:p>
    <w:p w14:paraId="31486703" w14:textId="059B442F" w:rsidR="009647BE" w:rsidRPr="00907335" w:rsidRDefault="009647BE" w:rsidP="00AC2888">
      <w:pPr>
        <w:widowControl/>
        <w:suppressAutoHyphens/>
        <w:autoSpaceDE/>
        <w:autoSpaceDN/>
        <w:adjustRightInd/>
        <w:ind w:firstLine="567"/>
        <w:jc w:val="both"/>
        <w:rPr>
          <w:rFonts w:ascii="Times New Roman" w:hAnsi="Times New Roman" w:cs="Times New Roman"/>
          <w:sz w:val="24"/>
          <w:lang w:eastAsia="ar-SA"/>
        </w:rPr>
      </w:pPr>
      <w:r w:rsidRPr="00907335">
        <w:rPr>
          <w:rFonts w:ascii="Times New Roman" w:hAnsi="Times New Roman" w:cs="Times New Roman"/>
          <w:sz w:val="24"/>
          <w:lang w:eastAsia="ar-SA"/>
        </w:rPr>
        <w:t xml:space="preserve">5.2. Paslaugų gavėjas turi teisę už pavėluoti ar nekokybiškai suteiktas paslaugas, paslaugų teikėjui skirti 50 Eur (penkiasdešimt eurų) dydžio baudą, surašant pažeidimo aktą už kiekvieną nustatytą atvejį. Pažeidimo aktas surašomas dalyvaujant paslaugų teikėjo atstovui. Jeigu Paslaugų </w:t>
      </w:r>
      <w:r w:rsidRPr="00907335">
        <w:rPr>
          <w:rFonts w:ascii="Times New Roman" w:hAnsi="Times New Roman" w:cs="Times New Roman"/>
          <w:sz w:val="24"/>
          <w:lang w:eastAsia="ar-SA"/>
        </w:rPr>
        <w:lastRenderedPageBreak/>
        <w:t>teikėjo atstovas neatvyksta sutartu laiku arba atsisako dalyvauti, pažeidimo aktas surašomas jam nedalyvaujant. Bauda išskaičiuojama iš paslaugų teikėjui mokėtinos sumos.</w:t>
      </w:r>
    </w:p>
    <w:p w14:paraId="2E99F006" w14:textId="278B6620" w:rsidR="006C25E5" w:rsidRPr="00907335" w:rsidRDefault="006C25E5" w:rsidP="00AC2888">
      <w:pPr>
        <w:widowControl/>
        <w:suppressAutoHyphens/>
        <w:autoSpaceDE/>
        <w:autoSpaceDN/>
        <w:adjustRightInd/>
        <w:ind w:firstLine="567"/>
        <w:jc w:val="both"/>
        <w:rPr>
          <w:rFonts w:ascii="Times New Roman" w:hAnsi="Times New Roman" w:cs="Times New Roman"/>
          <w:sz w:val="24"/>
          <w:lang w:eastAsia="ar-SA"/>
        </w:rPr>
      </w:pPr>
      <w:r w:rsidRPr="00907335">
        <w:rPr>
          <w:rFonts w:ascii="Times New Roman" w:hAnsi="Times New Roman" w:cs="Times New Roman"/>
          <w:sz w:val="24"/>
          <w:lang w:eastAsia="ar-SA"/>
        </w:rPr>
        <w:t>5.4. Paslaugų teikėjui įsipareigojus pagal Sutarties 4.4.4. punktą Sutarties laikotarpiu asbesto turinčių gaminių atliekų tvarkymo paslaugas teikti naudojant transporto priemones, atitinkančias ne mažesnį kaip „Euro 6“ teršalų išmetimo standartą (arba lygiavertį), arba transporto priemonės turi naudoti alternatyvius degalus ar energijos šaltinius (pavyzdžiui, naudoti degalus iš atsinaujinančių energijos išteklių, būti varomoms elektros energija, vandenilio dujomis, sintetiniais degalais ar parafininiu kuru, suslėgtomis ar suskystintomis gamtinėmis dujomis ir kt.), išskyrus skystųjų biodegalų ir degalų mišinius, o sutarties vykdymo metu nustačius, kad Tiekėjas savo įsipareigojimų nevykdo, Tiekėjas moka Pirkėjui 100 Eur baudą už kiekvieną atvejį (jei 4.4.4 punkte nurodytas kriterijus taikomas).</w:t>
      </w:r>
    </w:p>
    <w:p w14:paraId="642C8147" w14:textId="17DAF7FD" w:rsidR="00AC2888" w:rsidRPr="00907335" w:rsidRDefault="001C650D" w:rsidP="00AC2888">
      <w:pPr>
        <w:widowControl/>
        <w:suppressAutoHyphens/>
        <w:autoSpaceDE/>
        <w:autoSpaceDN/>
        <w:adjustRightInd/>
        <w:ind w:right="-1" w:firstLine="567"/>
        <w:jc w:val="both"/>
        <w:rPr>
          <w:rFonts w:ascii="Times New Roman" w:hAnsi="Times New Roman" w:cs="Times New Roman"/>
          <w:sz w:val="24"/>
        </w:rPr>
      </w:pPr>
      <w:r w:rsidRPr="00907335">
        <w:rPr>
          <w:rFonts w:ascii="Times New Roman" w:hAnsi="Times New Roman" w:cs="Times New Roman"/>
          <w:sz w:val="24"/>
          <w:lang w:eastAsia="ar-SA"/>
        </w:rPr>
        <w:t>5</w:t>
      </w:r>
      <w:r w:rsidR="00AC2888" w:rsidRPr="00907335">
        <w:rPr>
          <w:rFonts w:ascii="Times New Roman" w:hAnsi="Times New Roman" w:cs="Times New Roman"/>
          <w:sz w:val="24"/>
          <w:lang w:eastAsia="ar-SA"/>
        </w:rPr>
        <w:t>.</w:t>
      </w:r>
      <w:r w:rsidR="00B05D93" w:rsidRPr="00907335">
        <w:rPr>
          <w:rFonts w:ascii="Times New Roman" w:hAnsi="Times New Roman" w:cs="Times New Roman"/>
          <w:sz w:val="24"/>
          <w:lang w:eastAsia="ar-SA"/>
        </w:rPr>
        <w:t>3</w:t>
      </w:r>
      <w:r w:rsidR="00AC2888" w:rsidRPr="00907335">
        <w:rPr>
          <w:rFonts w:ascii="Times New Roman" w:hAnsi="Times New Roman" w:cs="Times New Roman"/>
          <w:sz w:val="24"/>
          <w:lang w:eastAsia="ar-SA"/>
        </w:rPr>
        <w:t xml:space="preserve">. </w:t>
      </w:r>
      <w:r w:rsidR="00AC2888" w:rsidRPr="00907335">
        <w:rPr>
          <w:rFonts w:ascii="Times New Roman" w:hAnsi="Times New Roman" w:cs="Times New Roman"/>
          <w:sz w:val="24"/>
        </w:rPr>
        <w:t xml:space="preserve">Šalių atsakomybė yra nustatoma pagal galiojančius Lietuvos Respublikos teisės aktus ir šią </w:t>
      </w:r>
      <w:r w:rsidR="00C4185F" w:rsidRPr="00907335">
        <w:rPr>
          <w:rFonts w:ascii="Times New Roman" w:hAnsi="Times New Roman" w:cs="Times New Roman"/>
          <w:sz w:val="24"/>
        </w:rPr>
        <w:t>s</w:t>
      </w:r>
      <w:r w:rsidR="00AC2888" w:rsidRPr="00907335">
        <w:rPr>
          <w:rFonts w:ascii="Times New Roman" w:hAnsi="Times New Roman" w:cs="Times New Roman"/>
          <w:sz w:val="24"/>
        </w:rPr>
        <w:t xml:space="preserve">utartį. Šalys įsipareigoja tinkamai vykdyti savo įsipareigojimus, prisiimtus šia </w:t>
      </w:r>
      <w:r w:rsidR="00C4185F" w:rsidRPr="00907335">
        <w:rPr>
          <w:rFonts w:ascii="Times New Roman" w:hAnsi="Times New Roman" w:cs="Times New Roman"/>
          <w:sz w:val="24"/>
        </w:rPr>
        <w:t>s</w:t>
      </w:r>
      <w:r w:rsidR="00AC2888" w:rsidRPr="00907335">
        <w:rPr>
          <w:rFonts w:ascii="Times New Roman" w:hAnsi="Times New Roman" w:cs="Times New Roman"/>
          <w:sz w:val="24"/>
        </w:rPr>
        <w:t>utartimi, ir susilaikyti nuo bet kokių veiksmų, kuriais galėtų padaryti žal</w:t>
      </w:r>
      <w:r w:rsidR="00C4185F" w:rsidRPr="00907335">
        <w:rPr>
          <w:rFonts w:ascii="Times New Roman" w:hAnsi="Times New Roman" w:cs="Times New Roman"/>
          <w:sz w:val="24"/>
        </w:rPr>
        <w:t>ą</w:t>
      </w:r>
      <w:r w:rsidR="00AC2888" w:rsidRPr="00907335">
        <w:rPr>
          <w:rFonts w:ascii="Times New Roman" w:hAnsi="Times New Roman" w:cs="Times New Roman"/>
          <w:sz w:val="24"/>
        </w:rPr>
        <w:t xml:space="preserve"> viena kitai ar apsunkintų kitos </w:t>
      </w:r>
      <w:r w:rsidR="00C4185F" w:rsidRPr="00907335">
        <w:rPr>
          <w:rFonts w:ascii="Times New Roman" w:hAnsi="Times New Roman" w:cs="Times New Roman"/>
          <w:sz w:val="24"/>
        </w:rPr>
        <w:t>š</w:t>
      </w:r>
      <w:r w:rsidR="00AC2888" w:rsidRPr="00907335">
        <w:rPr>
          <w:rFonts w:ascii="Times New Roman" w:hAnsi="Times New Roman" w:cs="Times New Roman"/>
          <w:sz w:val="24"/>
        </w:rPr>
        <w:t>alies prisiimtų įsipareigojimų įvykdymą.</w:t>
      </w:r>
    </w:p>
    <w:p w14:paraId="41B6276B" w14:textId="77777777" w:rsidR="006C25E5" w:rsidRPr="00907335" w:rsidRDefault="006C25E5" w:rsidP="00AC2888">
      <w:pPr>
        <w:widowControl/>
        <w:suppressAutoHyphens/>
        <w:autoSpaceDE/>
        <w:autoSpaceDN/>
        <w:adjustRightInd/>
        <w:ind w:right="-1" w:firstLine="567"/>
        <w:jc w:val="both"/>
        <w:rPr>
          <w:rFonts w:ascii="Times New Roman" w:hAnsi="Times New Roman" w:cs="Times New Roman"/>
          <w:sz w:val="24"/>
        </w:rPr>
      </w:pPr>
    </w:p>
    <w:p w14:paraId="1A686367" w14:textId="77777777" w:rsidR="00AC2888" w:rsidRPr="00907335" w:rsidRDefault="00AC2888" w:rsidP="00AC2888">
      <w:pPr>
        <w:widowControl/>
        <w:suppressAutoHyphens/>
        <w:autoSpaceDE/>
        <w:autoSpaceDN/>
        <w:adjustRightInd/>
        <w:ind w:firstLine="0"/>
        <w:rPr>
          <w:rFonts w:ascii="Times New Roman" w:hAnsi="Times New Roman" w:cs="Times New Roman"/>
          <w:b/>
          <w:sz w:val="24"/>
          <w:lang w:eastAsia="ar-SA"/>
        </w:rPr>
      </w:pPr>
    </w:p>
    <w:p w14:paraId="31BA1B65" w14:textId="3C705E26" w:rsidR="00AC2888" w:rsidRPr="00907335" w:rsidRDefault="002429C0" w:rsidP="00AC2888">
      <w:pPr>
        <w:widowControl/>
        <w:suppressAutoHyphens/>
        <w:autoSpaceDE/>
        <w:autoSpaceDN/>
        <w:adjustRightInd/>
        <w:ind w:firstLine="426"/>
        <w:jc w:val="center"/>
        <w:rPr>
          <w:rFonts w:ascii="Times New Roman" w:hAnsi="Times New Roman" w:cs="Times New Roman"/>
          <w:b/>
          <w:sz w:val="24"/>
          <w:lang w:eastAsia="ar-SA"/>
        </w:rPr>
      </w:pPr>
      <w:r w:rsidRPr="00907335">
        <w:rPr>
          <w:rFonts w:ascii="Times New Roman" w:hAnsi="Times New Roman" w:cs="Times New Roman"/>
          <w:b/>
          <w:sz w:val="24"/>
          <w:lang w:eastAsia="ar-SA"/>
        </w:rPr>
        <w:t>6</w:t>
      </w:r>
      <w:r w:rsidR="00AC2888" w:rsidRPr="00907335">
        <w:rPr>
          <w:rFonts w:ascii="Times New Roman" w:hAnsi="Times New Roman" w:cs="Times New Roman"/>
          <w:b/>
          <w:sz w:val="24"/>
          <w:lang w:eastAsia="ar-SA"/>
        </w:rPr>
        <w:t xml:space="preserve">. </w:t>
      </w:r>
      <w:r w:rsidR="006C1A7B" w:rsidRPr="00907335">
        <w:rPr>
          <w:rFonts w:ascii="Times New Roman" w:hAnsi="Times New Roman" w:cs="Times New Roman"/>
          <w:b/>
          <w:sz w:val="24"/>
          <w:lang w:eastAsia="ar-SA"/>
        </w:rPr>
        <w:t>SUBTIEKĖJAI IR JŲ KEITIMO TVARKA</w:t>
      </w:r>
    </w:p>
    <w:p w14:paraId="5B6BB72F" w14:textId="77777777" w:rsidR="001C650D" w:rsidRPr="00907335" w:rsidRDefault="001C650D" w:rsidP="001C650D">
      <w:pPr>
        <w:spacing w:after="160" w:line="276" w:lineRule="auto"/>
        <w:ind w:firstLine="709"/>
        <w:rPr>
          <w:rFonts w:ascii="Times New Roman" w:eastAsia="Calibri" w:hAnsi="Times New Roman" w:cs="Times New Roman"/>
          <w:bCs/>
          <w:sz w:val="24"/>
        </w:rPr>
      </w:pPr>
    </w:p>
    <w:p w14:paraId="7C82F297" w14:textId="50A6AE01" w:rsidR="001C650D" w:rsidRPr="00907335" w:rsidRDefault="002429C0" w:rsidP="001257B1">
      <w:pPr>
        <w:spacing w:line="276" w:lineRule="auto"/>
        <w:ind w:firstLine="709"/>
        <w:jc w:val="both"/>
        <w:rPr>
          <w:rFonts w:ascii="Times New Roman" w:eastAsia="Calibri" w:hAnsi="Times New Roman" w:cs="Times New Roman"/>
          <w:b/>
          <w:sz w:val="24"/>
        </w:rPr>
      </w:pPr>
      <w:r w:rsidRPr="00907335">
        <w:rPr>
          <w:rFonts w:ascii="Times New Roman" w:eastAsia="Calibri" w:hAnsi="Times New Roman" w:cs="Times New Roman"/>
          <w:bCs/>
          <w:sz w:val="24"/>
        </w:rPr>
        <w:t>6</w:t>
      </w:r>
      <w:r w:rsidR="001C650D" w:rsidRPr="00907335">
        <w:rPr>
          <w:rFonts w:ascii="Times New Roman" w:eastAsia="Calibri" w:hAnsi="Times New Roman" w:cs="Times New Roman"/>
          <w:bCs/>
          <w:sz w:val="24"/>
        </w:rPr>
        <w:t>.1. Sutarčiai</w:t>
      </w:r>
      <w:r w:rsidR="001C650D" w:rsidRPr="00907335">
        <w:rPr>
          <w:rFonts w:ascii="Times New Roman" w:eastAsia="Calibri" w:hAnsi="Times New Roman" w:cs="Times New Roman"/>
          <w:sz w:val="24"/>
        </w:rPr>
        <w:t xml:space="preserve"> atlikti pasitelkiami šie subtiekėjai: _____________</w:t>
      </w:r>
    </w:p>
    <w:p w14:paraId="5E44D16E" w14:textId="2A697F32" w:rsidR="001C650D" w:rsidRPr="00907335" w:rsidRDefault="002429C0" w:rsidP="009F01C8">
      <w:pPr>
        <w:ind w:firstLine="709"/>
        <w:jc w:val="both"/>
        <w:rPr>
          <w:rFonts w:ascii="Times New Roman" w:eastAsia="Calibri" w:hAnsi="Times New Roman" w:cs="Times New Roman"/>
          <w:sz w:val="24"/>
        </w:rPr>
      </w:pPr>
      <w:r w:rsidRPr="00907335">
        <w:rPr>
          <w:rFonts w:ascii="Times New Roman" w:eastAsia="Calibri" w:hAnsi="Times New Roman" w:cs="Times New Roman"/>
          <w:bCs/>
          <w:sz w:val="24"/>
        </w:rPr>
        <w:t>6</w:t>
      </w:r>
      <w:r w:rsidR="001C650D" w:rsidRPr="00907335">
        <w:rPr>
          <w:rFonts w:ascii="Times New Roman" w:eastAsia="Calibri" w:hAnsi="Times New Roman" w:cs="Times New Roman"/>
          <w:bCs/>
          <w:sz w:val="24"/>
        </w:rPr>
        <w:t xml:space="preserve">.2. Sutarties vykdymo metu, kai subtiekėjai netinkamai vykdo įsipareigojimus </w:t>
      </w:r>
      <w:r w:rsidR="00C4185F" w:rsidRPr="00907335">
        <w:rPr>
          <w:rFonts w:ascii="Times New Roman" w:eastAsia="Calibri" w:hAnsi="Times New Roman" w:cs="Times New Roman"/>
          <w:bCs/>
          <w:sz w:val="24"/>
        </w:rPr>
        <w:t>u</w:t>
      </w:r>
      <w:r w:rsidRPr="00907335">
        <w:rPr>
          <w:rFonts w:ascii="Times New Roman" w:eastAsia="Calibri" w:hAnsi="Times New Roman" w:cs="Times New Roman"/>
          <w:bCs/>
          <w:sz w:val="24"/>
        </w:rPr>
        <w:t xml:space="preserve">žsakovas </w:t>
      </w:r>
      <w:r w:rsidR="001C650D" w:rsidRPr="00907335">
        <w:rPr>
          <w:rFonts w:ascii="Times New Roman" w:eastAsia="Calibri" w:hAnsi="Times New Roman" w:cs="Times New Roman"/>
          <w:bCs/>
          <w:sz w:val="24"/>
        </w:rPr>
        <w:t>taip pat tuo</w:t>
      </w:r>
      <w:r w:rsidR="001C650D" w:rsidRPr="00907335">
        <w:rPr>
          <w:rFonts w:ascii="Times New Roman" w:eastAsia="Calibri" w:hAnsi="Times New Roman" w:cs="Times New Roman"/>
          <w:sz w:val="24"/>
        </w:rPr>
        <w:t xml:space="preserve"> atveju, kai subtiekėjai nepajėgūs vykdyti įsipareigojimų </w:t>
      </w:r>
      <w:r w:rsidR="00C4185F" w:rsidRPr="00907335">
        <w:rPr>
          <w:rFonts w:ascii="Times New Roman" w:eastAsia="Calibri" w:hAnsi="Times New Roman" w:cs="Times New Roman"/>
          <w:sz w:val="24"/>
        </w:rPr>
        <w:t>u</w:t>
      </w:r>
      <w:r w:rsidRPr="00907335">
        <w:rPr>
          <w:rFonts w:ascii="Times New Roman" w:eastAsia="Calibri" w:hAnsi="Times New Roman" w:cs="Times New Roman"/>
          <w:sz w:val="24"/>
        </w:rPr>
        <w:t>žsakovui</w:t>
      </w:r>
      <w:r w:rsidR="001C650D" w:rsidRPr="00907335">
        <w:rPr>
          <w:rFonts w:ascii="Times New Roman" w:eastAsia="Calibri" w:hAnsi="Times New Roman" w:cs="Times New Roman"/>
          <w:sz w:val="24"/>
        </w:rPr>
        <w:t xml:space="preserve"> dėl iškeltos bankroto bylos, pradėtos likvidavimo procedūros ir pan. padėties </w:t>
      </w:r>
      <w:r w:rsidR="00C4185F" w:rsidRPr="00907335">
        <w:rPr>
          <w:rFonts w:ascii="Times New Roman" w:eastAsia="Calibri" w:hAnsi="Times New Roman" w:cs="Times New Roman"/>
          <w:sz w:val="24"/>
        </w:rPr>
        <w:t>p</w:t>
      </w:r>
      <w:r w:rsidR="001C650D" w:rsidRPr="00907335">
        <w:rPr>
          <w:rFonts w:ascii="Times New Roman" w:eastAsia="Calibri" w:hAnsi="Times New Roman" w:cs="Times New Roman"/>
          <w:sz w:val="24"/>
        </w:rPr>
        <w:t xml:space="preserve">aslaugų teikėjas gali pakeisti subtiekėjus. Apie tai jis turi nedelsiant informuoti </w:t>
      </w:r>
      <w:r w:rsidR="00C4185F" w:rsidRPr="00907335">
        <w:rPr>
          <w:rFonts w:ascii="Times New Roman" w:eastAsia="Calibri" w:hAnsi="Times New Roman" w:cs="Times New Roman"/>
          <w:sz w:val="24"/>
        </w:rPr>
        <w:t>u</w:t>
      </w:r>
      <w:r w:rsidRPr="00907335">
        <w:rPr>
          <w:rFonts w:ascii="Times New Roman" w:eastAsia="Calibri" w:hAnsi="Times New Roman" w:cs="Times New Roman"/>
          <w:sz w:val="24"/>
        </w:rPr>
        <w:t>žsakovą</w:t>
      </w:r>
      <w:r w:rsidR="001C650D" w:rsidRPr="00907335">
        <w:rPr>
          <w:rFonts w:ascii="Times New Roman" w:eastAsia="Calibri" w:hAnsi="Times New Roman" w:cs="Times New Roman"/>
          <w:sz w:val="24"/>
        </w:rPr>
        <w:t xml:space="preserve">, nurodydamas subtiekėjo pakeitimo priežastis. Gavęs tokį pranešimą, </w:t>
      </w:r>
      <w:r w:rsidR="00C4185F" w:rsidRPr="00907335">
        <w:rPr>
          <w:rFonts w:ascii="Times New Roman" w:eastAsia="Calibri" w:hAnsi="Times New Roman" w:cs="Times New Roman"/>
          <w:sz w:val="24"/>
        </w:rPr>
        <w:t>u</w:t>
      </w:r>
      <w:r w:rsidRPr="00907335">
        <w:rPr>
          <w:rFonts w:ascii="Times New Roman" w:eastAsia="Calibri" w:hAnsi="Times New Roman" w:cs="Times New Roman"/>
          <w:sz w:val="24"/>
        </w:rPr>
        <w:t>žsakovas</w:t>
      </w:r>
      <w:r w:rsidR="001C650D" w:rsidRPr="00907335">
        <w:rPr>
          <w:rFonts w:ascii="Times New Roman" w:eastAsia="Calibri" w:hAnsi="Times New Roman" w:cs="Times New Roman"/>
          <w:sz w:val="24"/>
        </w:rPr>
        <w:t xml:space="preserve"> kartu su </w:t>
      </w:r>
      <w:r w:rsidR="00C4185F" w:rsidRPr="00907335">
        <w:rPr>
          <w:rFonts w:ascii="Times New Roman" w:eastAsia="Calibri" w:hAnsi="Times New Roman" w:cs="Times New Roman"/>
          <w:sz w:val="24"/>
        </w:rPr>
        <w:t>p</w:t>
      </w:r>
      <w:r w:rsidR="001C650D" w:rsidRPr="00907335">
        <w:rPr>
          <w:rFonts w:ascii="Times New Roman" w:eastAsia="Calibri" w:hAnsi="Times New Roman" w:cs="Times New Roman"/>
          <w:sz w:val="24"/>
        </w:rPr>
        <w:t xml:space="preserve">aslaugų teikėju raštu įformina atskirą susitarimą dėl subtiekėjo pakeitimo, jį pasirašo abi pirkimo </w:t>
      </w:r>
      <w:r w:rsidR="00C4185F" w:rsidRPr="00907335">
        <w:rPr>
          <w:rFonts w:ascii="Times New Roman" w:eastAsia="Calibri" w:hAnsi="Times New Roman" w:cs="Times New Roman"/>
          <w:sz w:val="24"/>
        </w:rPr>
        <w:t>s</w:t>
      </w:r>
      <w:r w:rsidR="001C650D" w:rsidRPr="00907335">
        <w:rPr>
          <w:rFonts w:ascii="Times New Roman" w:eastAsia="Calibri" w:hAnsi="Times New Roman" w:cs="Times New Roman"/>
          <w:sz w:val="24"/>
        </w:rPr>
        <w:t xml:space="preserve">utarties </w:t>
      </w:r>
      <w:r w:rsidR="00C4185F" w:rsidRPr="00907335">
        <w:rPr>
          <w:rFonts w:ascii="Times New Roman" w:eastAsia="Calibri" w:hAnsi="Times New Roman" w:cs="Times New Roman"/>
          <w:sz w:val="24"/>
        </w:rPr>
        <w:t>š</w:t>
      </w:r>
      <w:r w:rsidR="001C650D" w:rsidRPr="00907335">
        <w:rPr>
          <w:rFonts w:ascii="Times New Roman" w:eastAsia="Calibri" w:hAnsi="Times New Roman" w:cs="Times New Roman"/>
          <w:sz w:val="24"/>
        </w:rPr>
        <w:t xml:space="preserve">alys. Šie dokumentai yra neatskiriama </w:t>
      </w:r>
      <w:r w:rsidR="00C4185F" w:rsidRPr="00907335">
        <w:rPr>
          <w:rFonts w:ascii="Times New Roman" w:eastAsia="Calibri" w:hAnsi="Times New Roman" w:cs="Times New Roman"/>
          <w:sz w:val="24"/>
        </w:rPr>
        <w:t>s</w:t>
      </w:r>
      <w:r w:rsidR="001C650D" w:rsidRPr="00907335">
        <w:rPr>
          <w:rFonts w:ascii="Times New Roman" w:eastAsia="Calibri" w:hAnsi="Times New Roman" w:cs="Times New Roman"/>
          <w:sz w:val="24"/>
        </w:rPr>
        <w:t xml:space="preserve">utarties dalis. Ši </w:t>
      </w:r>
      <w:r w:rsidR="00C4185F" w:rsidRPr="00907335">
        <w:rPr>
          <w:rFonts w:ascii="Times New Roman" w:eastAsia="Calibri" w:hAnsi="Times New Roman" w:cs="Times New Roman"/>
          <w:sz w:val="24"/>
        </w:rPr>
        <w:t>s</w:t>
      </w:r>
      <w:r w:rsidR="001C650D" w:rsidRPr="00907335">
        <w:rPr>
          <w:rFonts w:ascii="Times New Roman" w:eastAsia="Calibri" w:hAnsi="Times New Roman" w:cs="Times New Roman"/>
          <w:sz w:val="24"/>
        </w:rPr>
        <w:t xml:space="preserve">utarties sąlyga taikoma tuomet, jei pasiūlyme </w:t>
      </w:r>
      <w:r w:rsidR="00C4185F" w:rsidRPr="00907335">
        <w:rPr>
          <w:rFonts w:ascii="Times New Roman" w:eastAsia="Calibri" w:hAnsi="Times New Roman" w:cs="Times New Roman"/>
          <w:sz w:val="24"/>
        </w:rPr>
        <w:t>p</w:t>
      </w:r>
      <w:r w:rsidR="001C650D" w:rsidRPr="00907335">
        <w:rPr>
          <w:rFonts w:ascii="Times New Roman" w:eastAsia="Calibri" w:hAnsi="Times New Roman" w:cs="Times New Roman"/>
          <w:sz w:val="24"/>
        </w:rPr>
        <w:t>aslaugų teikėjas nurodo, kad ketina pasitelkti subtiekėjus.</w:t>
      </w:r>
    </w:p>
    <w:p w14:paraId="5DA1AF6F" w14:textId="5E954105" w:rsidR="001C650D" w:rsidRPr="00907335" w:rsidRDefault="002429C0" w:rsidP="009F01C8">
      <w:pPr>
        <w:ind w:firstLine="709"/>
        <w:jc w:val="both"/>
        <w:rPr>
          <w:rFonts w:ascii="Times New Roman" w:eastAsia="Calibri" w:hAnsi="Times New Roman" w:cs="Times New Roman"/>
          <w:sz w:val="24"/>
        </w:rPr>
      </w:pPr>
      <w:r w:rsidRPr="00907335">
        <w:rPr>
          <w:rFonts w:ascii="Times New Roman" w:eastAsia="Calibri" w:hAnsi="Times New Roman" w:cs="Times New Roman"/>
          <w:sz w:val="24"/>
        </w:rPr>
        <w:t>6</w:t>
      </w:r>
      <w:r w:rsidR="001C650D" w:rsidRPr="00907335">
        <w:rPr>
          <w:rFonts w:ascii="Times New Roman" w:eastAsia="Calibri" w:hAnsi="Times New Roman" w:cs="Times New Roman"/>
          <w:sz w:val="24"/>
        </w:rPr>
        <w:t xml:space="preserve">.3. Subtiekėjų pasitelkimas nekeičia </w:t>
      </w:r>
      <w:r w:rsidR="00C4185F" w:rsidRPr="00907335">
        <w:rPr>
          <w:rFonts w:ascii="Times New Roman" w:eastAsia="Calibri" w:hAnsi="Times New Roman" w:cs="Times New Roman"/>
          <w:sz w:val="24"/>
        </w:rPr>
        <w:t>p</w:t>
      </w:r>
      <w:r w:rsidR="001C650D" w:rsidRPr="00907335">
        <w:rPr>
          <w:rFonts w:ascii="Times New Roman" w:eastAsia="Calibri" w:hAnsi="Times New Roman" w:cs="Times New Roman"/>
          <w:sz w:val="24"/>
        </w:rPr>
        <w:t xml:space="preserve">aslaugų teikėjo atsakomybės dėl tinkamo </w:t>
      </w:r>
      <w:r w:rsidR="00C4185F" w:rsidRPr="00907335">
        <w:rPr>
          <w:rFonts w:ascii="Times New Roman" w:eastAsia="Calibri" w:hAnsi="Times New Roman" w:cs="Times New Roman"/>
          <w:sz w:val="24"/>
        </w:rPr>
        <w:t>s</w:t>
      </w:r>
      <w:r w:rsidR="001C650D" w:rsidRPr="00907335">
        <w:rPr>
          <w:rFonts w:ascii="Times New Roman" w:eastAsia="Calibri" w:hAnsi="Times New Roman" w:cs="Times New Roman"/>
          <w:sz w:val="24"/>
        </w:rPr>
        <w:t xml:space="preserve">utarties įvykdymo. Paslaugų teikėjas prisiima atsakomybę už subtiekėjų veiklą vykdant </w:t>
      </w:r>
      <w:r w:rsidR="00C4185F" w:rsidRPr="00907335">
        <w:rPr>
          <w:rFonts w:ascii="Times New Roman" w:eastAsia="Calibri" w:hAnsi="Times New Roman" w:cs="Times New Roman"/>
          <w:sz w:val="24"/>
        </w:rPr>
        <w:t>s</w:t>
      </w:r>
      <w:r w:rsidR="001C650D" w:rsidRPr="00907335">
        <w:rPr>
          <w:rFonts w:ascii="Times New Roman" w:eastAsia="Calibri" w:hAnsi="Times New Roman" w:cs="Times New Roman"/>
          <w:sz w:val="24"/>
        </w:rPr>
        <w:t>utartį ir atsako už sutartinių prievolių neįvykdymą ar netinkamą vykdymą.</w:t>
      </w:r>
    </w:p>
    <w:p w14:paraId="6A820547" w14:textId="77777777" w:rsidR="00A406D6" w:rsidRPr="00907335" w:rsidRDefault="00A406D6" w:rsidP="002429C0">
      <w:pPr>
        <w:spacing w:after="160" w:line="276" w:lineRule="auto"/>
        <w:ind w:firstLine="709"/>
        <w:jc w:val="both"/>
        <w:rPr>
          <w:rFonts w:ascii="Times New Roman" w:eastAsia="Calibri" w:hAnsi="Times New Roman" w:cs="Times New Roman"/>
          <w:sz w:val="24"/>
        </w:rPr>
      </w:pPr>
    </w:p>
    <w:p w14:paraId="4A021781" w14:textId="34FEF18F" w:rsidR="00A406D6" w:rsidRPr="00907335" w:rsidRDefault="00A406D6" w:rsidP="00A406D6">
      <w:pPr>
        <w:pStyle w:val="Sraopastraipa"/>
        <w:numPr>
          <w:ilvl w:val="0"/>
          <w:numId w:val="20"/>
        </w:numPr>
        <w:spacing w:after="160" w:line="276" w:lineRule="auto"/>
        <w:jc w:val="center"/>
        <w:rPr>
          <w:rFonts w:ascii="Times New Roman" w:eastAsia="Calibri" w:hAnsi="Times New Roman" w:cs="Times New Roman"/>
          <w:b/>
          <w:sz w:val="24"/>
        </w:rPr>
      </w:pPr>
      <w:r w:rsidRPr="00907335">
        <w:rPr>
          <w:rFonts w:ascii="Times New Roman" w:hAnsi="Times New Roman" w:cs="Times New Roman"/>
          <w:b/>
          <w:sz w:val="24"/>
          <w:lang w:eastAsia="ar-SA"/>
        </w:rPr>
        <w:t>NENUGALIMOS JĖGOS APLINKYBĖS</w:t>
      </w:r>
    </w:p>
    <w:p w14:paraId="37EA6C78" w14:textId="786DAF88" w:rsidR="00A406D6" w:rsidRPr="00907335" w:rsidRDefault="00A406D6" w:rsidP="009F01C8">
      <w:pPr>
        <w:widowControl/>
        <w:suppressAutoHyphens/>
        <w:autoSpaceDE/>
        <w:autoSpaceDN/>
        <w:adjustRightInd/>
        <w:ind w:firstLine="567"/>
        <w:jc w:val="both"/>
        <w:rPr>
          <w:rFonts w:ascii="Times New Roman" w:hAnsi="Times New Roman" w:cs="Times New Roman"/>
          <w:sz w:val="24"/>
          <w:lang w:eastAsia="ar-SA"/>
        </w:rPr>
      </w:pPr>
      <w:r w:rsidRPr="00907335">
        <w:rPr>
          <w:rFonts w:ascii="Times New Roman" w:hAnsi="Times New Roman" w:cs="Times New Roman"/>
          <w:sz w:val="24"/>
          <w:lang w:eastAsia="ar-SA"/>
        </w:rPr>
        <w:t xml:space="preserve">7.1. Šalis gali būti visiškai ar iš dalies atleidžiama nuo atsakomybės dėl ypatingų ir neišvengiamų aplinkybių – nenugalimos jėgos (force majeure), nustatytos ir jas patyrusios </w:t>
      </w:r>
      <w:r w:rsidR="00A54418" w:rsidRPr="00907335">
        <w:rPr>
          <w:rFonts w:ascii="Times New Roman" w:hAnsi="Times New Roman" w:cs="Times New Roman"/>
          <w:sz w:val="24"/>
          <w:lang w:eastAsia="ar-SA"/>
        </w:rPr>
        <w:t>š</w:t>
      </w:r>
      <w:r w:rsidRPr="00907335">
        <w:rPr>
          <w:rFonts w:ascii="Times New Roman" w:hAnsi="Times New Roman" w:cs="Times New Roman"/>
          <w:sz w:val="24"/>
          <w:lang w:eastAsia="ar-SA"/>
        </w:rPr>
        <w:t>alies įrodytos pagal Lietuvos Respublikos civilinį kodeksą, jeigu šalis nedelsiant pranešė kitai Šaliai apie kliūtį bei jos poveikį įsipareigojimų vykdymui.</w:t>
      </w:r>
    </w:p>
    <w:p w14:paraId="374FFB8E" w14:textId="5F728E33" w:rsidR="00A406D6" w:rsidRPr="00907335" w:rsidRDefault="00A406D6" w:rsidP="009F01C8">
      <w:pPr>
        <w:widowControl/>
        <w:suppressAutoHyphens/>
        <w:autoSpaceDE/>
        <w:autoSpaceDN/>
        <w:adjustRightInd/>
        <w:ind w:firstLine="567"/>
        <w:jc w:val="both"/>
        <w:rPr>
          <w:rFonts w:ascii="Times New Roman" w:hAnsi="Times New Roman" w:cs="Times New Roman"/>
          <w:sz w:val="24"/>
          <w:lang w:eastAsia="ar-SA"/>
        </w:rPr>
      </w:pPr>
      <w:r w:rsidRPr="00907335">
        <w:rPr>
          <w:rFonts w:ascii="Times New Roman" w:hAnsi="Times New Roman" w:cs="Times New Roman"/>
          <w:sz w:val="24"/>
          <w:lang w:eastAsia="ar-SA"/>
        </w:rPr>
        <w:t xml:space="preserve">7.2. Nenugalima jėga (force majeure) nelaikomos </w:t>
      </w:r>
      <w:r w:rsidR="00A54418" w:rsidRPr="00907335">
        <w:rPr>
          <w:rFonts w:ascii="Times New Roman" w:hAnsi="Times New Roman" w:cs="Times New Roman"/>
          <w:sz w:val="24"/>
          <w:lang w:eastAsia="ar-SA"/>
        </w:rPr>
        <w:t>š</w:t>
      </w:r>
      <w:r w:rsidRPr="00907335">
        <w:rPr>
          <w:rFonts w:ascii="Times New Roman" w:hAnsi="Times New Roman" w:cs="Times New Roman"/>
          <w:sz w:val="24"/>
          <w:lang w:eastAsia="ar-SA"/>
        </w:rPr>
        <w:t xml:space="preserve">alies veiklai turėjusios aplinkybės, į kurių galimybę </w:t>
      </w:r>
      <w:r w:rsidR="00A54418" w:rsidRPr="00907335">
        <w:rPr>
          <w:rFonts w:ascii="Times New Roman" w:hAnsi="Times New Roman" w:cs="Times New Roman"/>
          <w:sz w:val="24"/>
          <w:lang w:eastAsia="ar-SA"/>
        </w:rPr>
        <w:t>š</w:t>
      </w:r>
      <w:r w:rsidRPr="00907335">
        <w:rPr>
          <w:rFonts w:ascii="Times New Roman" w:hAnsi="Times New Roman" w:cs="Times New Roman"/>
          <w:sz w:val="24"/>
          <w:lang w:eastAsia="ar-SA"/>
        </w:rPr>
        <w:t xml:space="preserve">alys, sudarydamos </w:t>
      </w:r>
      <w:r w:rsidR="00A54418" w:rsidRPr="00907335">
        <w:rPr>
          <w:rFonts w:ascii="Times New Roman" w:hAnsi="Times New Roman" w:cs="Times New Roman"/>
          <w:sz w:val="24"/>
          <w:lang w:eastAsia="ar-SA"/>
        </w:rPr>
        <w:t>s</w:t>
      </w:r>
      <w:r w:rsidRPr="00907335">
        <w:rPr>
          <w:rFonts w:ascii="Times New Roman" w:hAnsi="Times New Roman" w:cs="Times New Roman"/>
          <w:sz w:val="24"/>
          <w:lang w:eastAsia="ar-SA"/>
        </w:rPr>
        <w:t xml:space="preserve">utartį, atsižvelgė, t. y. Lietuvoje, jos ūkyje pasitaikančios aplinkybės, sąlygos, valstybės ir savivaldos institucijų sprendimai, sukėlę bet kurios iš </w:t>
      </w:r>
      <w:r w:rsidR="00A54418" w:rsidRPr="00907335">
        <w:rPr>
          <w:rFonts w:ascii="Times New Roman" w:hAnsi="Times New Roman" w:cs="Times New Roman"/>
          <w:sz w:val="24"/>
          <w:lang w:eastAsia="ar-SA"/>
        </w:rPr>
        <w:t>š</w:t>
      </w:r>
      <w:r w:rsidRPr="00907335">
        <w:rPr>
          <w:rFonts w:ascii="Times New Roman" w:hAnsi="Times New Roman" w:cs="Times New Roman"/>
          <w:sz w:val="24"/>
          <w:lang w:eastAsia="ar-SA"/>
        </w:rPr>
        <w:t xml:space="preserve">alių reorganizavimą, privatizavimą, likvidavimą, veiklos pobūdžių pakeitimą, stabdymą (trukdymą), kitos aplinkybės, kurios turėtų būti laikomos ypatingomis, bet Lietuvoje </w:t>
      </w:r>
      <w:r w:rsidR="00A54418" w:rsidRPr="00907335">
        <w:rPr>
          <w:rFonts w:ascii="Times New Roman" w:hAnsi="Times New Roman" w:cs="Times New Roman"/>
          <w:sz w:val="24"/>
          <w:lang w:eastAsia="ar-SA"/>
        </w:rPr>
        <w:t>s</w:t>
      </w:r>
      <w:r w:rsidRPr="00907335">
        <w:rPr>
          <w:rFonts w:ascii="Times New Roman" w:hAnsi="Times New Roman" w:cs="Times New Roman"/>
          <w:sz w:val="24"/>
          <w:lang w:eastAsia="ar-SA"/>
        </w:rPr>
        <w:t xml:space="preserve">utarties sudarymo metu yra tikėtinos. Nenugalima jėga (force majeure) taip pat nelaikoma tai, kad rinkoje nėra reikalingų prievolei vykdyti prekių, </w:t>
      </w:r>
      <w:r w:rsidR="00A54418" w:rsidRPr="00907335">
        <w:rPr>
          <w:rFonts w:ascii="Times New Roman" w:hAnsi="Times New Roman" w:cs="Times New Roman"/>
          <w:sz w:val="24"/>
          <w:lang w:eastAsia="ar-SA"/>
        </w:rPr>
        <w:t>š</w:t>
      </w:r>
      <w:r w:rsidRPr="00907335">
        <w:rPr>
          <w:rFonts w:ascii="Times New Roman" w:hAnsi="Times New Roman" w:cs="Times New Roman"/>
          <w:sz w:val="24"/>
          <w:lang w:eastAsia="ar-SA"/>
        </w:rPr>
        <w:t xml:space="preserve">alis neturi reikiamų finansinių išteklių arba </w:t>
      </w:r>
      <w:r w:rsidR="00A54418" w:rsidRPr="00907335">
        <w:rPr>
          <w:rFonts w:ascii="Times New Roman" w:hAnsi="Times New Roman" w:cs="Times New Roman"/>
          <w:sz w:val="24"/>
          <w:lang w:eastAsia="ar-SA"/>
        </w:rPr>
        <w:t>š</w:t>
      </w:r>
      <w:r w:rsidRPr="00907335">
        <w:rPr>
          <w:rFonts w:ascii="Times New Roman" w:hAnsi="Times New Roman" w:cs="Times New Roman"/>
          <w:sz w:val="24"/>
          <w:lang w:eastAsia="ar-SA"/>
        </w:rPr>
        <w:t xml:space="preserve">alies kontrahentai pažeidžia savo prievoles. </w:t>
      </w:r>
    </w:p>
    <w:p w14:paraId="784D5422" w14:textId="65369E4A" w:rsidR="00AC2888" w:rsidRPr="00907335" w:rsidRDefault="00A406D6" w:rsidP="009F01C8">
      <w:pPr>
        <w:widowControl/>
        <w:suppressAutoHyphens/>
        <w:autoSpaceDE/>
        <w:autoSpaceDN/>
        <w:adjustRightInd/>
        <w:ind w:firstLine="567"/>
        <w:jc w:val="both"/>
        <w:rPr>
          <w:rFonts w:ascii="Times New Roman" w:hAnsi="Times New Roman" w:cs="Times New Roman"/>
          <w:sz w:val="24"/>
          <w:lang w:eastAsia="ar-SA"/>
        </w:rPr>
      </w:pPr>
      <w:r w:rsidRPr="00907335">
        <w:rPr>
          <w:rFonts w:ascii="Times New Roman" w:hAnsi="Times New Roman" w:cs="Times New Roman"/>
          <w:sz w:val="24"/>
          <w:lang w:eastAsia="ar-SA"/>
        </w:rPr>
        <w:t xml:space="preserve">7.3. Jei nenugalimos jėgos (force majeure) aplinkybės trunka ilgiau kaip 120 kalendorinių dienų, tuomet bet kuri </w:t>
      </w:r>
      <w:r w:rsidR="00A54418" w:rsidRPr="00907335">
        <w:rPr>
          <w:rFonts w:ascii="Times New Roman" w:hAnsi="Times New Roman" w:cs="Times New Roman"/>
          <w:sz w:val="24"/>
          <w:lang w:eastAsia="ar-SA"/>
        </w:rPr>
        <w:t>s</w:t>
      </w:r>
      <w:r w:rsidRPr="00907335">
        <w:rPr>
          <w:rFonts w:ascii="Times New Roman" w:hAnsi="Times New Roman" w:cs="Times New Roman"/>
          <w:sz w:val="24"/>
          <w:lang w:eastAsia="ar-SA"/>
        </w:rPr>
        <w:t xml:space="preserve">utarties šalis turi teisę nutraukti </w:t>
      </w:r>
      <w:r w:rsidR="00A54418" w:rsidRPr="00907335">
        <w:rPr>
          <w:rFonts w:ascii="Times New Roman" w:hAnsi="Times New Roman" w:cs="Times New Roman"/>
          <w:sz w:val="24"/>
          <w:lang w:eastAsia="ar-SA"/>
        </w:rPr>
        <w:t>s</w:t>
      </w:r>
      <w:r w:rsidRPr="00907335">
        <w:rPr>
          <w:rFonts w:ascii="Times New Roman" w:hAnsi="Times New Roman" w:cs="Times New Roman"/>
          <w:sz w:val="24"/>
          <w:lang w:eastAsia="ar-SA"/>
        </w:rPr>
        <w:t xml:space="preserve">utartį įspėdama apie tai kitą šalį prieš 30 kalendorinių dienų. Jei pasibaigus šiam 30 dienų laikotarpiui nenugalimos jėgos (force majeure) </w:t>
      </w:r>
      <w:r w:rsidRPr="00907335">
        <w:rPr>
          <w:rFonts w:ascii="Times New Roman" w:hAnsi="Times New Roman" w:cs="Times New Roman"/>
          <w:sz w:val="24"/>
          <w:lang w:eastAsia="ar-SA"/>
        </w:rPr>
        <w:lastRenderedPageBreak/>
        <w:t xml:space="preserve">aplinkybės vis dar yra, </w:t>
      </w:r>
      <w:r w:rsidR="00A54418" w:rsidRPr="00907335">
        <w:rPr>
          <w:rFonts w:ascii="Times New Roman" w:hAnsi="Times New Roman" w:cs="Times New Roman"/>
          <w:sz w:val="24"/>
          <w:lang w:eastAsia="ar-SA"/>
        </w:rPr>
        <w:t>s</w:t>
      </w:r>
      <w:r w:rsidRPr="00907335">
        <w:rPr>
          <w:rFonts w:ascii="Times New Roman" w:hAnsi="Times New Roman" w:cs="Times New Roman"/>
          <w:sz w:val="24"/>
          <w:lang w:eastAsia="ar-SA"/>
        </w:rPr>
        <w:t xml:space="preserve">utartis nutraukiama ir pagal </w:t>
      </w:r>
      <w:r w:rsidR="00A54418" w:rsidRPr="00907335">
        <w:rPr>
          <w:rFonts w:ascii="Times New Roman" w:hAnsi="Times New Roman" w:cs="Times New Roman"/>
          <w:sz w:val="24"/>
          <w:lang w:eastAsia="ar-SA"/>
        </w:rPr>
        <w:t>s</w:t>
      </w:r>
      <w:r w:rsidRPr="00907335">
        <w:rPr>
          <w:rFonts w:ascii="Times New Roman" w:hAnsi="Times New Roman" w:cs="Times New Roman"/>
          <w:sz w:val="24"/>
          <w:lang w:eastAsia="ar-SA"/>
        </w:rPr>
        <w:t xml:space="preserve">utarties sąlygas šalys atleidžiamos nuo tolesnio </w:t>
      </w:r>
      <w:r w:rsidR="00A54418" w:rsidRPr="00907335">
        <w:rPr>
          <w:rFonts w:ascii="Times New Roman" w:hAnsi="Times New Roman" w:cs="Times New Roman"/>
          <w:sz w:val="24"/>
          <w:lang w:eastAsia="ar-SA"/>
        </w:rPr>
        <w:t>s</w:t>
      </w:r>
      <w:r w:rsidRPr="00907335">
        <w:rPr>
          <w:rFonts w:ascii="Times New Roman" w:hAnsi="Times New Roman" w:cs="Times New Roman"/>
          <w:sz w:val="24"/>
          <w:lang w:eastAsia="ar-SA"/>
        </w:rPr>
        <w:t>utarties vykdymo.</w:t>
      </w:r>
    </w:p>
    <w:p w14:paraId="49A1A2B3" w14:textId="7F87C765" w:rsidR="00AC2888" w:rsidRPr="00907335" w:rsidRDefault="00AC2888" w:rsidP="002429C0">
      <w:pPr>
        <w:pStyle w:val="Sraopastraipa"/>
        <w:widowControl/>
        <w:numPr>
          <w:ilvl w:val="0"/>
          <w:numId w:val="20"/>
        </w:numPr>
        <w:suppressAutoHyphens/>
        <w:autoSpaceDE/>
        <w:autoSpaceDN/>
        <w:adjustRightInd/>
        <w:ind w:right="-1"/>
        <w:jc w:val="center"/>
        <w:rPr>
          <w:rFonts w:ascii="Times New Roman" w:hAnsi="Times New Roman" w:cs="Times New Roman"/>
          <w:b/>
          <w:bCs/>
          <w:sz w:val="24"/>
          <w:lang w:eastAsia="en-US"/>
        </w:rPr>
      </w:pPr>
      <w:r w:rsidRPr="00907335">
        <w:rPr>
          <w:rFonts w:ascii="Times New Roman" w:hAnsi="Times New Roman" w:cs="Times New Roman"/>
          <w:b/>
          <w:bCs/>
          <w:sz w:val="24"/>
          <w:lang w:eastAsia="en-US"/>
        </w:rPr>
        <w:t>SUTARTIES GALIOJIMAS</w:t>
      </w:r>
    </w:p>
    <w:p w14:paraId="58EB7ABA" w14:textId="77777777" w:rsidR="00AC2888" w:rsidRPr="00907335" w:rsidRDefault="00AC2888" w:rsidP="00AC2888">
      <w:pPr>
        <w:widowControl/>
        <w:autoSpaceDE/>
        <w:autoSpaceDN/>
        <w:adjustRightInd/>
        <w:ind w:left="1170" w:right="-1" w:firstLine="0"/>
        <w:rPr>
          <w:rFonts w:ascii="Times New Roman" w:hAnsi="Times New Roman" w:cs="Times New Roman"/>
          <w:b/>
          <w:bCs/>
          <w:sz w:val="24"/>
          <w:lang w:eastAsia="ar-SA"/>
        </w:rPr>
      </w:pPr>
    </w:p>
    <w:p w14:paraId="2E7FF095" w14:textId="05554F32" w:rsidR="00C4185F" w:rsidRPr="00907335" w:rsidRDefault="00C4185F" w:rsidP="009F01C8">
      <w:pPr>
        <w:pStyle w:val="Sraopastraipa"/>
        <w:numPr>
          <w:ilvl w:val="1"/>
          <w:numId w:val="20"/>
        </w:numPr>
        <w:tabs>
          <w:tab w:val="left" w:pos="720"/>
          <w:tab w:val="left" w:pos="1134"/>
        </w:tabs>
        <w:adjustRightInd/>
        <w:ind w:left="0" w:right="-142" w:firstLine="720"/>
        <w:jc w:val="both"/>
        <w:rPr>
          <w:rFonts w:ascii="Times New Roman" w:hAnsi="Times New Roman"/>
          <w:b/>
          <w:sz w:val="24"/>
        </w:rPr>
      </w:pPr>
      <w:r w:rsidRPr="00907335">
        <w:rPr>
          <w:rFonts w:ascii="Times New Roman" w:hAnsi="Times New Roman"/>
          <w:sz w:val="24"/>
        </w:rPr>
        <w:t xml:space="preserve"> </w:t>
      </w:r>
      <w:r w:rsidR="002429C0" w:rsidRPr="00907335">
        <w:rPr>
          <w:rFonts w:ascii="Times New Roman" w:hAnsi="Times New Roman"/>
          <w:sz w:val="24"/>
        </w:rPr>
        <w:t xml:space="preserve">Sutartis įsigalioja kai sutartį pasirašo abi sutarties šalys ir galioja </w:t>
      </w:r>
      <w:r w:rsidR="00156DDF" w:rsidRPr="00907335">
        <w:rPr>
          <w:rFonts w:ascii="Times New Roman" w:hAnsi="Times New Roman"/>
          <w:sz w:val="24"/>
        </w:rPr>
        <w:t>24</w:t>
      </w:r>
      <w:r w:rsidR="004B4FEC" w:rsidRPr="00907335">
        <w:rPr>
          <w:rFonts w:ascii="Times New Roman" w:hAnsi="Times New Roman"/>
          <w:sz w:val="24"/>
        </w:rPr>
        <w:t xml:space="preserve"> mėnesi</w:t>
      </w:r>
      <w:r w:rsidR="00156DDF" w:rsidRPr="00907335">
        <w:rPr>
          <w:rFonts w:ascii="Times New Roman" w:hAnsi="Times New Roman"/>
          <w:sz w:val="24"/>
        </w:rPr>
        <w:t>us</w:t>
      </w:r>
      <w:r w:rsidR="00842F1F" w:rsidRPr="00907335">
        <w:rPr>
          <w:rFonts w:ascii="Times New Roman" w:hAnsi="Times New Roman"/>
          <w:sz w:val="24"/>
        </w:rPr>
        <w:t xml:space="preserve"> arba kol bus pasiekta sutarties </w:t>
      </w:r>
      <w:r w:rsidR="000C4A5D" w:rsidRPr="00907335">
        <w:rPr>
          <w:rFonts w:ascii="Times New Roman" w:hAnsi="Times New Roman"/>
          <w:sz w:val="24"/>
        </w:rPr>
        <w:t>2</w:t>
      </w:r>
      <w:r w:rsidR="00842F1F" w:rsidRPr="00907335">
        <w:rPr>
          <w:rFonts w:ascii="Times New Roman" w:hAnsi="Times New Roman"/>
          <w:sz w:val="24"/>
        </w:rPr>
        <w:t>.</w:t>
      </w:r>
      <w:r w:rsidR="000C4A5D" w:rsidRPr="00907335">
        <w:rPr>
          <w:rFonts w:ascii="Times New Roman" w:hAnsi="Times New Roman"/>
          <w:sz w:val="24"/>
        </w:rPr>
        <w:t>1</w:t>
      </w:r>
      <w:r w:rsidR="00842F1F" w:rsidRPr="00907335">
        <w:rPr>
          <w:rFonts w:ascii="Times New Roman" w:hAnsi="Times New Roman"/>
          <w:sz w:val="24"/>
        </w:rPr>
        <w:t>. punkte numatyta pradinės sutarties vertė, priklausomai nuo to kas įvyksta ankščiau. Sutarties galiojimo terminas gali būti pratęstas 1 kartą 1</w:t>
      </w:r>
      <w:r w:rsidR="00986CC2" w:rsidRPr="00907335">
        <w:rPr>
          <w:rFonts w:ascii="Times New Roman" w:hAnsi="Times New Roman"/>
          <w:sz w:val="24"/>
        </w:rPr>
        <w:t>2</w:t>
      </w:r>
      <w:r w:rsidR="00842F1F" w:rsidRPr="00907335">
        <w:rPr>
          <w:rFonts w:ascii="Times New Roman" w:hAnsi="Times New Roman"/>
          <w:sz w:val="24"/>
        </w:rPr>
        <w:t xml:space="preserve"> mėnesi</w:t>
      </w:r>
      <w:r w:rsidR="000C4A5D" w:rsidRPr="00907335">
        <w:rPr>
          <w:rFonts w:ascii="Times New Roman" w:hAnsi="Times New Roman"/>
          <w:sz w:val="24"/>
        </w:rPr>
        <w:t>ų</w:t>
      </w:r>
      <w:r w:rsidR="00842F1F" w:rsidRPr="00907335">
        <w:rPr>
          <w:rFonts w:ascii="Times New Roman" w:hAnsi="Times New Roman"/>
          <w:sz w:val="24"/>
        </w:rPr>
        <w:t>.</w:t>
      </w:r>
    </w:p>
    <w:p w14:paraId="6733A8A7" w14:textId="77777777" w:rsidR="00C4185F" w:rsidRPr="00907335" w:rsidRDefault="002429C0" w:rsidP="009F01C8">
      <w:pPr>
        <w:pStyle w:val="Sraopastraipa"/>
        <w:numPr>
          <w:ilvl w:val="1"/>
          <w:numId w:val="20"/>
        </w:numPr>
        <w:tabs>
          <w:tab w:val="left" w:pos="720"/>
          <w:tab w:val="left" w:pos="1134"/>
        </w:tabs>
        <w:adjustRightInd/>
        <w:ind w:left="0" w:right="-142" w:firstLine="720"/>
        <w:jc w:val="both"/>
        <w:rPr>
          <w:rFonts w:ascii="Times New Roman" w:hAnsi="Times New Roman"/>
          <w:b/>
          <w:sz w:val="24"/>
        </w:rPr>
      </w:pPr>
      <w:r w:rsidRPr="00907335">
        <w:rPr>
          <w:rFonts w:ascii="Times New Roman" w:hAnsi="Times New Roman"/>
          <w:sz w:val="24"/>
        </w:rPr>
        <w:t>Vykdydamos šią sutartį, šalys vadovaujasi Lietuvos Respublikos civiliniu kodeksu, įstatymais bei kitais teisės aktais. Sutartyje neaptarti klausimai sprendžiami aukščiau nurodytų teisės aktų nustatyta</w:t>
      </w:r>
      <w:r w:rsidRPr="00907335">
        <w:rPr>
          <w:rFonts w:ascii="Times New Roman" w:hAnsi="Times New Roman"/>
          <w:spacing w:val="-2"/>
          <w:sz w:val="24"/>
        </w:rPr>
        <w:t xml:space="preserve"> </w:t>
      </w:r>
      <w:r w:rsidRPr="00907335">
        <w:rPr>
          <w:rFonts w:ascii="Times New Roman" w:hAnsi="Times New Roman"/>
          <w:sz w:val="24"/>
        </w:rPr>
        <w:t>tvarka.</w:t>
      </w:r>
    </w:p>
    <w:p w14:paraId="222A37D3" w14:textId="77777777" w:rsidR="00C4185F" w:rsidRPr="00907335" w:rsidRDefault="002429C0" w:rsidP="009F01C8">
      <w:pPr>
        <w:pStyle w:val="Sraopastraipa"/>
        <w:numPr>
          <w:ilvl w:val="1"/>
          <w:numId w:val="20"/>
        </w:numPr>
        <w:tabs>
          <w:tab w:val="left" w:pos="720"/>
          <w:tab w:val="left" w:pos="1134"/>
        </w:tabs>
        <w:adjustRightInd/>
        <w:ind w:left="0" w:right="-142" w:firstLine="720"/>
        <w:jc w:val="both"/>
        <w:rPr>
          <w:rFonts w:ascii="Times New Roman" w:hAnsi="Times New Roman"/>
          <w:b/>
          <w:sz w:val="24"/>
        </w:rPr>
      </w:pPr>
      <w:r w:rsidRPr="00907335">
        <w:rPr>
          <w:rFonts w:ascii="Times New Roman" w:hAnsi="Times New Roman"/>
          <w:sz w:val="24"/>
        </w:rPr>
        <w:t>Sutartis gali būti nutraukta:</w:t>
      </w:r>
    </w:p>
    <w:p w14:paraId="510472FF" w14:textId="77777777" w:rsidR="00C4185F" w:rsidRPr="00907335" w:rsidRDefault="002429C0" w:rsidP="009F01C8">
      <w:pPr>
        <w:pStyle w:val="Sraopastraipa"/>
        <w:numPr>
          <w:ilvl w:val="2"/>
          <w:numId w:val="20"/>
        </w:numPr>
        <w:tabs>
          <w:tab w:val="left" w:pos="720"/>
          <w:tab w:val="left" w:pos="1134"/>
          <w:tab w:val="left" w:pos="1276"/>
        </w:tabs>
        <w:adjustRightInd/>
        <w:ind w:right="-142"/>
        <w:jc w:val="both"/>
        <w:rPr>
          <w:rFonts w:ascii="Times New Roman" w:hAnsi="Times New Roman"/>
          <w:b/>
          <w:sz w:val="24"/>
        </w:rPr>
      </w:pPr>
      <w:r w:rsidRPr="00907335">
        <w:rPr>
          <w:rFonts w:ascii="Times New Roman" w:hAnsi="Times New Roman"/>
          <w:sz w:val="24"/>
        </w:rPr>
        <w:t xml:space="preserve"> raštišku šalių susitarimu;</w:t>
      </w:r>
    </w:p>
    <w:p w14:paraId="414462EF" w14:textId="77777777" w:rsidR="00C4185F" w:rsidRPr="00907335" w:rsidRDefault="002429C0" w:rsidP="009F01C8">
      <w:pPr>
        <w:pStyle w:val="Sraopastraipa"/>
        <w:numPr>
          <w:ilvl w:val="2"/>
          <w:numId w:val="20"/>
        </w:numPr>
        <w:tabs>
          <w:tab w:val="left" w:pos="720"/>
          <w:tab w:val="left" w:pos="1134"/>
        </w:tabs>
        <w:adjustRightInd/>
        <w:ind w:left="0" w:right="-142" w:firstLine="720"/>
        <w:jc w:val="both"/>
        <w:rPr>
          <w:rFonts w:ascii="Times New Roman" w:hAnsi="Times New Roman"/>
          <w:b/>
          <w:sz w:val="24"/>
        </w:rPr>
      </w:pPr>
      <w:r w:rsidRPr="00907335">
        <w:rPr>
          <w:rFonts w:ascii="Times New Roman" w:hAnsi="Times New Roman"/>
          <w:sz w:val="24"/>
        </w:rPr>
        <w:t>kiekviena šalis turi teisę vienašališkai nutraukti šią sutartį, pranešdama apie tai kitai šaliai prieš 5 darbo dienas, jeigu kita šalis nevykdo savo įsipareigojimų, pažeidžia sutarties sąlygas arba dėl kitų reikšmingų aplinkybių, dėl kurių sutarties vykdymo pradėjimas, tolesnis vykdymas yra neįmanomas ir netikslingas;</w:t>
      </w:r>
    </w:p>
    <w:p w14:paraId="28A42000" w14:textId="77777777" w:rsidR="00C73A2F" w:rsidRPr="00907335" w:rsidRDefault="00C4185F" w:rsidP="009F01C8">
      <w:pPr>
        <w:pStyle w:val="Sraopastraipa"/>
        <w:numPr>
          <w:ilvl w:val="1"/>
          <w:numId w:val="20"/>
        </w:numPr>
        <w:tabs>
          <w:tab w:val="left" w:pos="720"/>
        </w:tabs>
        <w:adjustRightInd/>
        <w:ind w:left="0" w:right="-142" w:firstLine="720"/>
        <w:jc w:val="both"/>
        <w:rPr>
          <w:rFonts w:ascii="Times New Roman" w:hAnsi="Times New Roman"/>
          <w:b/>
          <w:sz w:val="24"/>
        </w:rPr>
      </w:pPr>
      <w:r w:rsidRPr="00907335">
        <w:rPr>
          <w:rFonts w:ascii="Times New Roman" w:hAnsi="Times New Roman" w:cs="Times New Roman"/>
          <w:sz w:val="24"/>
          <w:lang w:eastAsia="ar-SA"/>
        </w:rPr>
        <w:t>u</w:t>
      </w:r>
      <w:r w:rsidR="00E3144E" w:rsidRPr="00907335">
        <w:rPr>
          <w:rFonts w:ascii="Times New Roman" w:hAnsi="Times New Roman" w:cs="Times New Roman"/>
          <w:sz w:val="24"/>
          <w:lang w:eastAsia="ar-SA"/>
        </w:rPr>
        <w:t xml:space="preserve">žsakovas privalo bet kuriuo šiame punkte išvardintu atveju arba aplinkybėms, prieš 15 dienų apie tai pranešęs </w:t>
      </w:r>
      <w:r w:rsidRPr="00907335">
        <w:rPr>
          <w:rFonts w:ascii="Times New Roman" w:hAnsi="Times New Roman" w:cs="Times New Roman"/>
          <w:sz w:val="24"/>
          <w:lang w:eastAsia="ar-SA"/>
        </w:rPr>
        <w:t>p</w:t>
      </w:r>
      <w:r w:rsidR="00E3144E" w:rsidRPr="00907335">
        <w:rPr>
          <w:rFonts w:ascii="Times New Roman" w:hAnsi="Times New Roman" w:cs="Times New Roman"/>
          <w:sz w:val="24"/>
          <w:lang w:eastAsia="ar-SA"/>
        </w:rPr>
        <w:t xml:space="preserve">aslaugų teikėjui, nutraukti </w:t>
      </w:r>
      <w:r w:rsidRPr="00907335">
        <w:rPr>
          <w:rFonts w:ascii="Times New Roman" w:hAnsi="Times New Roman" w:cs="Times New Roman"/>
          <w:sz w:val="24"/>
          <w:lang w:eastAsia="ar-SA"/>
        </w:rPr>
        <w:t>s</w:t>
      </w:r>
      <w:r w:rsidR="00E3144E" w:rsidRPr="00907335">
        <w:rPr>
          <w:rFonts w:ascii="Times New Roman" w:hAnsi="Times New Roman" w:cs="Times New Roman"/>
          <w:sz w:val="24"/>
          <w:lang w:eastAsia="ar-SA"/>
        </w:rPr>
        <w:t>utartį dėl šių esminių sutarties pažeidimų</w:t>
      </w:r>
      <w:r w:rsidRPr="00907335">
        <w:rPr>
          <w:rFonts w:ascii="Times New Roman" w:hAnsi="Times New Roman" w:cs="Times New Roman"/>
          <w:sz w:val="24"/>
          <w:lang w:eastAsia="ar-SA"/>
        </w:rPr>
        <w:t>:</w:t>
      </w:r>
    </w:p>
    <w:p w14:paraId="2138AB82" w14:textId="77777777" w:rsidR="00C73A2F" w:rsidRPr="00907335" w:rsidRDefault="00C4185F" w:rsidP="009F01C8">
      <w:pPr>
        <w:pStyle w:val="Sraopastraipa"/>
        <w:numPr>
          <w:ilvl w:val="2"/>
          <w:numId w:val="20"/>
        </w:numPr>
        <w:tabs>
          <w:tab w:val="left" w:pos="720"/>
        </w:tabs>
        <w:adjustRightInd/>
        <w:ind w:left="0" w:right="-142" w:firstLine="720"/>
        <w:jc w:val="both"/>
        <w:rPr>
          <w:rFonts w:ascii="Times New Roman" w:hAnsi="Times New Roman"/>
          <w:b/>
          <w:sz w:val="24"/>
        </w:rPr>
      </w:pPr>
      <w:r w:rsidRPr="00907335">
        <w:rPr>
          <w:rFonts w:ascii="Times New Roman" w:hAnsi="Times New Roman" w:cs="Times New Roman"/>
          <w:sz w:val="24"/>
          <w:lang w:eastAsia="ar-SA"/>
        </w:rPr>
        <w:t>p</w:t>
      </w:r>
      <w:r w:rsidR="00E3144E" w:rsidRPr="00907335">
        <w:rPr>
          <w:rFonts w:ascii="Times New Roman" w:hAnsi="Times New Roman" w:cs="Times New Roman"/>
          <w:sz w:val="24"/>
          <w:lang w:eastAsia="ar-SA"/>
        </w:rPr>
        <w:t xml:space="preserve">aslaugų teikėjas nepradeda laiku vykdyti šios </w:t>
      </w:r>
      <w:r w:rsidRPr="00907335">
        <w:rPr>
          <w:rFonts w:ascii="Times New Roman" w:hAnsi="Times New Roman" w:cs="Times New Roman"/>
          <w:sz w:val="24"/>
          <w:lang w:eastAsia="ar-SA"/>
        </w:rPr>
        <w:t>s</w:t>
      </w:r>
      <w:r w:rsidR="00E3144E" w:rsidRPr="00907335">
        <w:rPr>
          <w:rFonts w:ascii="Times New Roman" w:hAnsi="Times New Roman" w:cs="Times New Roman"/>
          <w:sz w:val="24"/>
          <w:lang w:eastAsia="ar-SA"/>
        </w:rPr>
        <w:t xml:space="preserve">utarties arba paslaugas suteikia taip lėtai, kad juos baigti iki termino pabaigos pasidaro aiškiai neįmanoma; </w:t>
      </w:r>
    </w:p>
    <w:p w14:paraId="4D1A5207" w14:textId="77777777" w:rsidR="00C73A2F" w:rsidRPr="00907335" w:rsidRDefault="00E3144E" w:rsidP="009F01C8">
      <w:pPr>
        <w:pStyle w:val="Sraopastraipa"/>
        <w:numPr>
          <w:ilvl w:val="2"/>
          <w:numId w:val="20"/>
        </w:numPr>
        <w:tabs>
          <w:tab w:val="left" w:pos="720"/>
        </w:tabs>
        <w:adjustRightInd/>
        <w:ind w:left="0" w:right="-142" w:firstLine="720"/>
        <w:jc w:val="both"/>
        <w:rPr>
          <w:rFonts w:ascii="Times New Roman" w:hAnsi="Times New Roman"/>
          <w:b/>
          <w:sz w:val="24"/>
        </w:rPr>
      </w:pPr>
      <w:r w:rsidRPr="00907335">
        <w:rPr>
          <w:rFonts w:ascii="Times New Roman" w:hAnsi="Times New Roman" w:cs="Times New Roman"/>
          <w:sz w:val="24"/>
          <w:lang w:eastAsia="ar-SA"/>
        </w:rPr>
        <w:t>paslaugų suteikimo metu pasidaro aišku, kad jie nebus tinkami atlikti;</w:t>
      </w:r>
    </w:p>
    <w:p w14:paraId="0B3DBA87" w14:textId="77777777" w:rsidR="00C73A2F" w:rsidRPr="00907335" w:rsidRDefault="00C4185F" w:rsidP="009F01C8">
      <w:pPr>
        <w:pStyle w:val="Sraopastraipa"/>
        <w:numPr>
          <w:ilvl w:val="2"/>
          <w:numId w:val="20"/>
        </w:numPr>
        <w:tabs>
          <w:tab w:val="left" w:pos="720"/>
        </w:tabs>
        <w:adjustRightInd/>
        <w:ind w:left="0" w:right="-142" w:firstLine="720"/>
        <w:jc w:val="both"/>
        <w:rPr>
          <w:rFonts w:ascii="Times New Roman" w:hAnsi="Times New Roman"/>
          <w:b/>
          <w:sz w:val="24"/>
        </w:rPr>
      </w:pPr>
      <w:r w:rsidRPr="00907335">
        <w:rPr>
          <w:rFonts w:ascii="Times New Roman" w:hAnsi="Times New Roman" w:cs="Times New Roman"/>
          <w:sz w:val="24"/>
          <w:lang w:eastAsia="ar-SA"/>
        </w:rPr>
        <w:t>p</w:t>
      </w:r>
      <w:r w:rsidR="00E3144E" w:rsidRPr="00907335">
        <w:rPr>
          <w:rFonts w:ascii="Times New Roman" w:hAnsi="Times New Roman" w:cs="Times New Roman"/>
          <w:sz w:val="24"/>
          <w:lang w:eastAsia="ar-SA"/>
        </w:rPr>
        <w:t xml:space="preserve">aslaugų teikėjas netenka teisės atlikti šioje </w:t>
      </w:r>
      <w:r w:rsidRPr="00907335">
        <w:rPr>
          <w:rFonts w:ascii="Times New Roman" w:hAnsi="Times New Roman" w:cs="Times New Roman"/>
          <w:sz w:val="24"/>
          <w:lang w:eastAsia="ar-SA"/>
        </w:rPr>
        <w:t>s</w:t>
      </w:r>
      <w:r w:rsidR="00E3144E" w:rsidRPr="00907335">
        <w:rPr>
          <w:rFonts w:ascii="Times New Roman" w:hAnsi="Times New Roman" w:cs="Times New Roman"/>
          <w:sz w:val="24"/>
          <w:lang w:eastAsia="ar-SA"/>
        </w:rPr>
        <w:t>utartyje nurodytas paslaugas, bankrutuoja arba yra likviduojamas, kai sustabdo ūkinę veiklą, arba kai įstatymuose ir kituose teisės aktuose numatyta tvarka susidaro analogiška situacija;</w:t>
      </w:r>
    </w:p>
    <w:p w14:paraId="0F13ED70" w14:textId="77777777" w:rsidR="00C73A2F" w:rsidRPr="00907335" w:rsidRDefault="00E3144E" w:rsidP="009F01C8">
      <w:pPr>
        <w:pStyle w:val="Sraopastraipa"/>
        <w:numPr>
          <w:ilvl w:val="2"/>
          <w:numId w:val="20"/>
        </w:numPr>
        <w:tabs>
          <w:tab w:val="left" w:pos="720"/>
        </w:tabs>
        <w:adjustRightInd/>
        <w:ind w:left="0" w:right="-142" w:firstLine="720"/>
        <w:jc w:val="both"/>
        <w:rPr>
          <w:rFonts w:ascii="Times New Roman" w:hAnsi="Times New Roman"/>
          <w:b/>
          <w:sz w:val="24"/>
        </w:rPr>
      </w:pPr>
      <w:r w:rsidRPr="00907335">
        <w:rPr>
          <w:rFonts w:ascii="Times New Roman" w:hAnsi="Times New Roman" w:cs="Times New Roman"/>
          <w:sz w:val="24"/>
          <w:lang w:eastAsia="ar-SA"/>
        </w:rPr>
        <w:t xml:space="preserve">po raštiško </w:t>
      </w:r>
      <w:r w:rsidR="00C4185F" w:rsidRPr="00907335">
        <w:rPr>
          <w:rFonts w:ascii="Times New Roman" w:hAnsi="Times New Roman" w:cs="Times New Roman"/>
          <w:sz w:val="24"/>
          <w:lang w:eastAsia="ar-SA"/>
        </w:rPr>
        <w:t>u</w:t>
      </w:r>
      <w:r w:rsidRPr="00907335">
        <w:rPr>
          <w:rFonts w:ascii="Times New Roman" w:hAnsi="Times New Roman" w:cs="Times New Roman"/>
          <w:sz w:val="24"/>
          <w:lang w:eastAsia="ar-SA"/>
        </w:rPr>
        <w:t xml:space="preserve">žsakovo įspėjimo </w:t>
      </w:r>
      <w:r w:rsidR="00C4185F" w:rsidRPr="00907335">
        <w:rPr>
          <w:rFonts w:ascii="Times New Roman" w:hAnsi="Times New Roman" w:cs="Times New Roman"/>
          <w:sz w:val="24"/>
          <w:lang w:eastAsia="ar-SA"/>
        </w:rPr>
        <w:t>p</w:t>
      </w:r>
      <w:r w:rsidRPr="00907335">
        <w:rPr>
          <w:rFonts w:ascii="Times New Roman" w:hAnsi="Times New Roman" w:cs="Times New Roman"/>
          <w:sz w:val="24"/>
          <w:lang w:eastAsia="ar-SA"/>
        </w:rPr>
        <w:t xml:space="preserve">aslaugų teikėjas neužtikrina paslaugų kokybės ar nevykdo kitų šios </w:t>
      </w:r>
      <w:r w:rsidR="00C4185F" w:rsidRPr="00907335">
        <w:rPr>
          <w:rFonts w:ascii="Times New Roman" w:hAnsi="Times New Roman" w:cs="Times New Roman"/>
          <w:sz w:val="24"/>
          <w:lang w:eastAsia="ar-SA"/>
        </w:rPr>
        <w:t>s</w:t>
      </w:r>
      <w:r w:rsidRPr="00907335">
        <w:rPr>
          <w:rFonts w:ascii="Times New Roman" w:hAnsi="Times New Roman" w:cs="Times New Roman"/>
          <w:sz w:val="24"/>
          <w:lang w:eastAsia="ar-SA"/>
        </w:rPr>
        <w:t xml:space="preserve">utarties sąlygų arba raštiškai perspėtas dar kartą jas pažeidžia; </w:t>
      </w:r>
    </w:p>
    <w:p w14:paraId="1F9F3C7B" w14:textId="3E283097" w:rsidR="00C73A2F" w:rsidRPr="00907335" w:rsidRDefault="002429C0" w:rsidP="009F01C8">
      <w:pPr>
        <w:pStyle w:val="Sraopastraipa"/>
        <w:numPr>
          <w:ilvl w:val="2"/>
          <w:numId w:val="20"/>
        </w:numPr>
        <w:tabs>
          <w:tab w:val="left" w:pos="720"/>
        </w:tabs>
        <w:adjustRightInd/>
        <w:ind w:left="0" w:right="-142" w:firstLine="720"/>
        <w:jc w:val="both"/>
        <w:rPr>
          <w:rFonts w:ascii="Times New Roman" w:hAnsi="Times New Roman"/>
          <w:b/>
          <w:sz w:val="24"/>
        </w:rPr>
      </w:pPr>
      <w:r w:rsidRPr="00907335">
        <w:rPr>
          <w:rFonts w:ascii="Times New Roman" w:hAnsi="Times New Roman"/>
          <w:sz w:val="24"/>
        </w:rPr>
        <w:t>Sutartis gali būti nutraukiama VPĮ 90 straipsnyje ir sutartyje numatytais atvejais, įskaitant galimybę nutraukti sutartį šalių susitarimu</w:t>
      </w:r>
      <w:r w:rsidR="00C73A2F" w:rsidRPr="00907335">
        <w:rPr>
          <w:rFonts w:ascii="Times New Roman" w:hAnsi="Times New Roman"/>
          <w:sz w:val="24"/>
        </w:rPr>
        <w:t>;</w:t>
      </w:r>
    </w:p>
    <w:p w14:paraId="48C36E57" w14:textId="3ADFFF9E" w:rsidR="002429C0" w:rsidRPr="00907335" w:rsidRDefault="002429C0" w:rsidP="009F01C8">
      <w:pPr>
        <w:pStyle w:val="Sraopastraipa"/>
        <w:numPr>
          <w:ilvl w:val="2"/>
          <w:numId w:val="20"/>
        </w:numPr>
        <w:tabs>
          <w:tab w:val="left" w:pos="720"/>
        </w:tabs>
        <w:adjustRightInd/>
        <w:ind w:left="0" w:right="-142" w:firstLine="720"/>
        <w:jc w:val="both"/>
        <w:rPr>
          <w:rFonts w:ascii="Times New Roman" w:hAnsi="Times New Roman"/>
          <w:b/>
          <w:sz w:val="24"/>
        </w:rPr>
      </w:pPr>
      <w:r w:rsidRPr="00907335">
        <w:rPr>
          <w:rFonts w:ascii="Times New Roman" w:hAnsi="Times New Roman"/>
          <w:sz w:val="24"/>
        </w:rPr>
        <w:t xml:space="preserve">kitais Lietuvos Respublikos teisės aktų nustatytais atvejais ir tvarka. </w:t>
      </w:r>
    </w:p>
    <w:p w14:paraId="64D87229" w14:textId="77777777" w:rsidR="00AC2888" w:rsidRPr="00907335"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5EA081AF" w14:textId="20C7E79B" w:rsidR="00AC2888" w:rsidRPr="00907335" w:rsidRDefault="00AC2888" w:rsidP="00627D01">
      <w:pPr>
        <w:pStyle w:val="Sraopastraipa"/>
        <w:widowControl/>
        <w:numPr>
          <w:ilvl w:val="0"/>
          <w:numId w:val="20"/>
        </w:numPr>
        <w:suppressAutoHyphens/>
        <w:autoSpaceDE/>
        <w:autoSpaceDN/>
        <w:adjustRightInd/>
        <w:jc w:val="center"/>
        <w:rPr>
          <w:rFonts w:ascii="Times New Roman" w:hAnsi="Times New Roman" w:cs="Times New Roman"/>
          <w:b/>
          <w:sz w:val="24"/>
          <w:lang w:eastAsia="ar-SA"/>
        </w:rPr>
      </w:pPr>
      <w:r w:rsidRPr="00907335">
        <w:rPr>
          <w:rFonts w:ascii="Times New Roman" w:hAnsi="Times New Roman" w:cs="Times New Roman"/>
          <w:b/>
          <w:sz w:val="24"/>
          <w:lang w:eastAsia="ar-SA"/>
        </w:rPr>
        <w:t>SUTARTIES PAKEITIMAS</w:t>
      </w:r>
    </w:p>
    <w:p w14:paraId="4E9BFAE7" w14:textId="77777777" w:rsidR="00AC2888" w:rsidRPr="00907335" w:rsidRDefault="00AC2888" w:rsidP="002429C0">
      <w:pPr>
        <w:widowControl/>
        <w:suppressAutoHyphens/>
        <w:autoSpaceDE/>
        <w:autoSpaceDN/>
        <w:adjustRightInd/>
        <w:ind w:left="-142" w:firstLine="283"/>
        <w:jc w:val="center"/>
        <w:rPr>
          <w:rFonts w:ascii="Times New Roman" w:hAnsi="Times New Roman" w:cs="Times New Roman"/>
          <w:b/>
          <w:sz w:val="24"/>
          <w:lang w:eastAsia="ar-SA"/>
        </w:rPr>
      </w:pPr>
    </w:p>
    <w:p w14:paraId="32CE8C76" w14:textId="1B1488FD" w:rsidR="002429C0" w:rsidRPr="00907335" w:rsidRDefault="002429C0" w:rsidP="009F01C8">
      <w:pPr>
        <w:pStyle w:val="Sraopastraipa"/>
        <w:numPr>
          <w:ilvl w:val="1"/>
          <w:numId w:val="20"/>
        </w:numPr>
        <w:tabs>
          <w:tab w:val="left" w:pos="851"/>
          <w:tab w:val="left" w:pos="993"/>
          <w:tab w:val="left" w:pos="1134"/>
        </w:tabs>
        <w:ind w:left="-142" w:firstLine="851"/>
        <w:jc w:val="both"/>
        <w:rPr>
          <w:rFonts w:ascii="Times New Roman" w:eastAsia="Calibri" w:hAnsi="Times New Roman" w:cs="Times New Roman"/>
          <w:bCs/>
          <w:sz w:val="24"/>
        </w:rPr>
      </w:pPr>
      <w:r w:rsidRPr="00907335">
        <w:rPr>
          <w:rFonts w:ascii="Times New Roman" w:eastAsia="Calibri" w:hAnsi="Times New Roman" w:cs="Times New Roman"/>
          <w:bCs/>
          <w:sz w:val="24"/>
        </w:rPr>
        <w:t xml:space="preserve">Sutarties sąlygos </w:t>
      </w:r>
      <w:r w:rsidR="00C73A2F" w:rsidRPr="00907335">
        <w:rPr>
          <w:rFonts w:ascii="Times New Roman" w:eastAsia="Calibri" w:hAnsi="Times New Roman" w:cs="Times New Roman"/>
          <w:bCs/>
          <w:sz w:val="24"/>
        </w:rPr>
        <w:t>s</w:t>
      </w:r>
      <w:r w:rsidRPr="00907335">
        <w:rPr>
          <w:rFonts w:ascii="Times New Roman" w:eastAsia="Calibri" w:hAnsi="Times New Roman" w:cs="Times New Roman"/>
          <w:bCs/>
          <w:sz w:val="24"/>
        </w:rPr>
        <w:t xml:space="preserve">utarties galiojimo laikotarpiu gali būti keičiamos, vadovaujantis VPĮ 89 straipsnio nuostatomis. Visi </w:t>
      </w:r>
      <w:r w:rsidR="00C73A2F" w:rsidRPr="00907335">
        <w:rPr>
          <w:rFonts w:ascii="Times New Roman" w:eastAsia="Calibri" w:hAnsi="Times New Roman" w:cs="Times New Roman"/>
          <w:bCs/>
          <w:sz w:val="24"/>
        </w:rPr>
        <w:t>s</w:t>
      </w:r>
      <w:r w:rsidRPr="00907335">
        <w:rPr>
          <w:rFonts w:ascii="Times New Roman" w:eastAsia="Calibri" w:hAnsi="Times New Roman" w:cs="Times New Roman"/>
          <w:bCs/>
          <w:sz w:val="24"/>
        </w:rPr>
        <w:t xml:space="preserve">utarties pakeitimai galioja tik tada, kai jie sudaryti raštu ir pasirašyti abiejų </w:t>
      </w:r>
      <w:r w:rsidR="00C73A2F" w:rsidRPr="00907335">
        <w:rPr>
          <w:rFonts w:ascii="Times New Roman" w:eastAsia="Calibri" w:hAnsi="Times New Roman" w:cs="Times New Roman"/>
          <w:bCs/>
          <w:sz w:val="24"/>
        </w:rPr>
        <w:t>š</w:t>
      </w:r>
      <w:r w:rsidRPr="00907335">
        <w:rPr>
          <w:rFonts w:ascii="Times New Roman" w:eastAsia="Calibri" w:hAnsi="Times New Roman" w:cs="Times New Roman"/>
          <w:bCs/>
          <w:sz w:val="24"/>
        </w:rPr>
        <w:t xml:space="preserve">alių įgaliotų atstovų – tokie </w:t>
      </w:r>
      <w:r w:rsidR="00C73A2F" w:rsidRPr="00907335">
        <w:rPr>
          <w:rFonts w:ascii="Times New Roman" w:eastAsia="Calibri" w:hAnsi="Times New Roman" w:cs="Times New Roman"/>
          <w:bCs/>
          <w:sz w:val="24"/>
        </w:rPr>
        <w:t>s</w:t>
      </w:r>
      <w:r w:rsidRPr="00907335">
        <w:rPr>
          <w:rFonts w:ascii="Times New Roman" w:eastAsia="Calibri" w:hAnsi="Times New Roman" w:cs="Times New Roman"/>
          <w:bCs/>
          <w:sz w:val="24"/>
        </w:rPr>
        <w:t xml:space="preserve">utarties pakeitimai įsigalioja nuo abiejų </w:t>
      </w:r>
      <w:r w:rsidR="00C73A2F" w:rsidRPr="00907335">
        <w:rPr>
          <w:rFonts w:ascii="Times New Roman" w:eastAsia="Calibri" w:hAnsi="Times New Roman" w:cs="Times New Roman"/>
          <w:bCs/>
          <w:sz w:val="24"/>
        </w:rPr>
        <w:t>š</w:t>
      </w:r>
      <w:r w:rsidRPr="00907335">
        <w:rPr>
          <w:rFonts w:ascii="Times New Roman" w:eastAsia="Calibri" w:hAnsi="Times New Roman" w:cs="Times New Roman"/>
          <w:bCs/>
          <w:sz w:val="24"/>
        </w:rPr>
        <w:t>alių pasirašymo momento, jei juose nėra nurodyta kitaip.</w:t>
      </w:r>
    </w:p>
    <w:p w14:paraId="01437AFF" w14:textId="46976802" w:rsidR="00AC2888" w:rsidRPr="00907335" w:rsidRDefault="002429C0" w:rsidP="009F01C8">
      <w:pPr>
        <w:pStyle w:val="Sraopastraipa"/>
        <w:numPr>
          <w:ilvl w:val="1"/>
          <w:numId w:val="20"/>
        </w:numPr>
        <w:tabs>
          <w:tab w:val="left" w:pos="993"/>
          <w:tab w:val="left" w:pos="1134"/>
        </w:tabs>
        <w:ind w:left="-142" w:firstLine="851"/>
        <w:jc w:val="both"/>
        <w:rPr>
          <w:rFonts w:ascii="Times New Roman" w:eastAsia="Calibri" w:hAnsi="Times New Roman" w:cs="Times New Roman"/>
          <w:bCs/>
          <w:sz w:val="24"/>
        </w:rPr>
      </w:pPr>
      <w:r w:rsidRPr="00907335">
        <w:rPr>
          <w:rFonts w:ascii="Times New Roman" w:eastAsia="Calibri" w:hAnsi="Times New Roman" w:cs="Times New Roman"/>
          <w:bCs/>
          <w:sz w:val="24"/>
        </w:rPr>
        <w:t xml:space="preserve">Sutarties sąlygų keitimą gali inicijuoti kiekviena </w:t>
      </w:r>
      <w:r w:rsidR="00C73A2F" w:rsidRPr="00907335">
        <w:rPr>
          <w:rFonts w:ascii="Times New Roman" w:eastAsia="Calibri" w:hAnsi="Times New Roman" w:cs="Times New Roman"/>
          <w:bCs/>
          <w:sz w:val="24"/>
        </w:rPr>
        <w:t>š</w:t>
      </w:r>
      <w:r w:rsidRPr="00907335">
        <w:rPr>
          <w:rFonts w:ascii="Times New Roman" w:eastAsia="Calibri" w:hAnsi="Times New Roman" w:cs="Times New Roman"/>
          <w:bCs/>
          <w:sz w:val="24"/>
        </w:rPr>
        <w:t xml:space="preserve">alis pateikdama kitai </w:t>
      </w:r>
      <w:r w:rsidR="00C73A2F" w:rsidRPr="00907335">
        <w:rPr>
          <w:rFonts w:ascii="Times New Roman" w:eastAsia="Calibri" w:hAnsi="Times New Roman" w:cs="Times New Roman"/>
          <w:bCs/>
          <w:sz w:val="24"/>
        </w:rPr>
        <w:t>š</w:t>
      </w:r>
      <w:r w:rsidRPr="00907335">
        <w:rPr>
          <w:rFonts w:ascii="Times New Roman" w:eastAsia="Calibri" w:hAnsi="Times New Roman" w:cs="Times New Roman"/>
          <w:bCs/>
          <w:sz w:val="24"/>
        </w:rPr>
        <w:t>aliai atitinkamą prašymą bei jį pagrindžiančius</w:t>
      </w:r>
      <w:r w:rsidRPr="00907335">
        <w:rPr>
          <w:rFonts w:ascii="Times New Roman" w:eastAsia="Calibri" w:hAnsi="Times New Roman" w:cs="Times New Roman"/>
          <w:sz w:val="24"/>
        </w:rPr>
        <w:t xml:space="preserve"> dokumentus. Šalis, gavusi tokį prašymą, privalo jį išnagrinėti per 10 kalendorinių dienų ir kitai </w:t>
      </w:r>
      <w:r w:rsidR="00C73A2F" w:rsidRPr="00907335">
        <w:rPr>
          <w:rFonts w:ascii="Times New Roman" w:eastAsia="Calibri" w:hAnsi="Times New Roman" w:cs="Times New Roman"/>
          <w:sz w:val="24"/>
        </w:rPr>
        <w:t>š</w:t>
      </w:r>
      <w:r w:rsidRPr="00907335">
        <w:rPr>
          <w:rFonts w:ascii="Times New Roman" w:eastAsia="Calibri" w:hAnsi="Times New Roman" w:cs="Times New Roman"/>
          <w:sz w:val="24"/>
        </w:rPr>
        <w:t>aliai pateikti motyvuotą raštišką atsakymą.</w:t>
      </w:r>
    </w:p>
    <w:p w14:paraId="46E40B04" w14:textId="77777777" w:rsidR="00AC2888" w:rsidRPr="00907335" w:rsidRDefault="00AC2888" w:rsidP="00AC2888">
      <w:pPr>
        <w:widowControl/>
        <w:autoSpaceDE/>
        <w:autoSpaceDN/>
        <w:adjustRightInd/>
        <w:ind w:left="567" w:firstLine="0"/>
        <w:contextualSpacing/>
        <w:jc w:val="both"/>
        <w:outlineLvl w:val="0"/>
        <w:rPr>
          <w:rFonts w:ascii="Times New Roman" w:hAnsi="Times New Roman" w:cs="Times New Roman"/>
          <w:bCs/>
          <w:sz w:val="24"/>
          <w:lang w:eastAsia="en-US"/>
        </w:rPr>
      </w:pPr>
    </w:p>
    <w:p w14:paraId="2B285077" w14:textId="7877A3BB" w:rsidR="00F60C19" w:rsidRPr="00907335" w:rsidRDefault="00627D01" w:rsidP="00F60C19">
      <w:pPr>
        <w:spacing w:line="276" w:lineRule="auto"/>
        <w:ind w:firstLine="426"/>
        <w:jc w:val="center"/>
        <w:rPr>
          <w:rFonts w:ascii="Times New Roman" w:hAnsi="Times New Roman" w:cs="Times New Roman"/>
          <w:b/>
          <w:sz w:val="24"/>
        </w:rPr>
      </w:pPr>
      <w:r w:rsidRPr="00907335">
        <w:rPr>
          <w:rFonts w:ascii="Times New Roman" w:hAnsi="Times New Roman" w:cs="Times New Roman"/>
          <w:b/>
          <w:sz w:val="24"/>
        </w:rPr>
        <w:t>10</w:t>
      </w:r>
      <w:r w:rsidR="00F60C19" w:rsidRPr="00907335">
        <w:rPr>
          <w:rFonts w:ascii="Times New Roman" w:hAnsi="Times New Roman" w:cs="Times New Roman"/>
          <w:b/>
          <w:sz w:val="24"/>
        </w:rPr>
        <w:t>. BAIGIAMOSIOS NUOSTATOS</w:t>
      </w:r>
    </w:p>
    <w:p w14:paraId="44A3BA6D" w14:textId="77777777" w:rsidR="00F60C19" w:rsidRPr="00907335" w:rsidRDefault="00F60C19" w:rsidP="00F60C19">
      <w:pPr>
        <w:spacing w:line="276" w:lineRule="auto"/>
        <w:ind w:firstLine="426"/>
        <w:jc w:val="center"/>
        <w:rPr>
          <w:rFonts w:ascii="Times New Roman" w:hAnsi="Times New Roman" w:cs="Times New Roman"/>
          <w:b/>
          <w:sz w:val="24"/>
        </w:rPr>
      </w:pPr>
    </w:p>
    <w:p w14:paraId="0651447C" w14:textId="679E8318" w:rsidR="00F60C19" w:rsidRPr="00907335" w:rsidRDefault="00930DED" w:rsidP="009F01C8">
      <w:pPr>
        <w:ind w:firstLine="709"/>
        <w:jc w:val="both"/>
        <w:rPr>
          <w:rFonts w:ascii="Times New Roman" w:hAnsi="Times New Roman" w:cs="Times New Roman"/>
          <w:sz w:val="24"/>
        </w:rPr>
      </w:pPr>
      <w:r w:rsidRPr="00907335">
        <w:rPr>
          <w:rFonts w:ascii="Times New Roman" w:hAnsi="Times New Roman" w:cs="Times New Roman"/>
          <w:bCs/>
          <w:sz w:val="24"/>
        </w:rPr>
        <w:t>10</w:t>
      </w:r>
      <w:r w:rsidR="00F60C19" w:rsidRPr="00907335">
        <w:rPr>
          <w:rFonts w:ascii="Times New Roman" w:hAnsi="Times New Roman" w:cs="Times New Roman"/>
          <w:bCs/>
          <w:sz w:val="24"/>
        </w:rPr>
        <w:t>.1.</w:t>
      </w:r>
      <w:r w:rsidR="00F60C19" w:rsidRPr="00907335">
        <w:rPr>
          <w:rFonts w:ascii="Times New Roman" w:hAnsi="Times New Roman" w:cs="Times New Roman"/>
          <w:b/>
          <w:sz w:val="24"/>
        </w:rPr>
        <w:t xml:space="preserve"> </w:t>
      </w:r>
      <w:r w:rsidR="00F60C19" w:rsidRPr="00907335">
        <w:rPr>
          <w:rFonts w:ascii="Times New Roman" w:hAnsi="Times New Roman" w:cs="Times New Roman"/>
          <w:sz w:val="24"/>
        </w:rPr>
        <w:t xml:space="preserve">Sutartis sudaryta ir aiškinama pagal Lietuvos Respublikos įstatymus. </w:t>
      </w:r>
    </w:p>
    <w:p w14:paraId="51D636C9" w14:textId="276BFBD3" w:rsidR="00F60C19" w:rsidRPr="00907335" w:rsidRDefault="00930DED" w:rsidP="009F01C8">
      <w:pPr>
        <w:ind w:firstLine="709"/>
        <w:jc w:val="both"/>
        <w:rPr>
          <w:rFonts w:ascii="Times New Roman" w:hAnsi="Times New Roman" w:cs="Times New Roman"/>
          <w:sz w:val="24"/>
        </w:rPr>
      </w:pPr>
      <w:r w:rsidRPr="00907335">
        <w:rPr>
          <w:rFonts w:ascii="Times New Roman" w:hAnsi="Times New Roman" w:cs="Times New Roman"/>
          <w:sz w:val="24"/>
        </w:rPr>
        <w:t>10</w:t>
      </w:r>
      <w:r w:rsidR="00F60C19" w:rsidRPr="00907335">
        <w:rPr>
          <w:rFonts w:ascii="Times New Roman" w:hAnsi="Times New Roman" w:cs="Times New Roman"/>
          <w:sz w:val="24"/>
        </w:rPr>
        <w:t xml:space="preserve">.2. Šalys susitaria, kad dėl </w:t>
      </w:r>
      <w:r w:rsidR="00C73A2F" w:rsidRPr="00907335">
        <w:rPr>
          <w:rFonts w:ascii="Times New Roman" w:hAnsi="Times New Roman" w:cs="Times New Roman"/>
          <w:sz w:val="24"/>
        </w:rPr>
        <w:t>s</w:t>
      </w:r>
      <w:r w:rsidR="00F60C19" w:rsidRPr="00907335">
        <w:rPr>
          <w:rFonts w:ascii="Times New Roman" w:hAnsi="Times New Roman" w:cs="Times New Roman"/>
          <w:sz w:val="24"/>
        </w:rPr>
        <w:t xml:space="preserve">utarties kylantys ginčai, neatitikimai ar nesutarimai gali būti sprendžiami draugiškų derybų būdu, o nepavykus susitarti, klausimai susiję su </w:t>
      </w:r>
      <w:r w:rsidR="00C73A2F" w:rsidRPr="00907335">
        <w:rPr>
          <w:rFonts w:ascii="Times New Roman" w:hAnsi="Times New Roman" w:cs="Times New Roman"/>
          <w:sz w:val="24"/>
        </w:rPr>
        <w:t>s</w:t>
      </w:r>
      <w:r w:rsidR="00F60C19" w:rsidRPr="00907335">
        <w:rPr>
          <w:rFonts w:ascii="Times New Roman" w:hAnsi="Times New Roman" w:cs="Times New Roman"/>
          <w:sz w:val="24"/>
        </w:rPr>
        <w:t>utarties sąlygų pažeidimu, jos nutraukimu ar nuostatų negaliojimu ir pan., sprendžiami Lietuvos Respublikos teismuose.</w:t>
      </w:r>
      <w:r w:rsidR="00F60C19" w:rsidRPr="00907335">
        <w:rPr>
          <w:rFonts w:ascii="Times New Roman" w:hAnsi="Times New Roman" w:cs="Times New Roman"/>
          <w:sz w:val="24"/>
        </w:rPr>
        <w:tab/>
      </w:r>
    </w:p>
    <w:p w14:paraId="0C2F6185" w14:textId="0AD29D1B" w:rsidR="00F60C19" w:rsidRPr="00907335" w:rsidRDefault="00930DED" w:rsidP="009F01C8">
      <w:pPr>
        <w:ind w:firstLine="709"/>
        <w:jc w:val="both"/>
        <w:rPr>
          <w:rFonts w:ascii="Times New Roman" w:hAnsi="Times New Roman" w:cs="Times New Roman"/>
          <w:sz w:val="24"/>
        </w:rPr>
      </w:pPr>
      <w:r w:rsidRPr="00907335">
        <w:rPr>
          <w:rFonts w:ascii="Times New Roman" w:hAnsi="Times New Roman" w:cs="Times New Roman"/>
          <w:sz w:val="24"/>
        </w:rPr>
        <w:t>10</w:t>
      </w:r>
      <w:r w:rsidR="00F60C19" w:rsidRPr="00907335">
        <w:rPr>
          <w:rFonts w:ascii="Times New Roman" w:hAnsi="Times New Roman" w:cs="Times New Roman"/>
          <w:sz w:val="24"/>
        </w:rPr>
        <w:t xml:space="preserve">.3. </w:t>
      </w:r>
      <w:r w:rsidR="00F60C19" w:rsidRPr="00907335">
        <w:rPr>
          <w:rFonts w:ascii="Times New Roman" w:eastAsia="Calibri" w:hAnsi="Times New Roman" w:cs="Times New Roman"/>
          <w:sz w:val="24"/>
        </w:rPr>
        <w:t>Užsakovo atsakingi asmenys:</w:t>
      </w:r>
    </w:p>
    <w:p w14:paraId="10BCDC79" w14:textId="1BCE6FD3" w:rsidR="00F60C19" w:rsidRPr="00907335" w:rsidRDefault="00930DED" w:rsidP="009F01C8">
      <w:pPr>
        <w:ind w:firstLine="709"/>
        <w:jc w:val="both"/>
        <w:rPr>
          <w:rFonts w:ascii="Times New Roman" w:hAnsi="Times New Roman" w:cs="Times New Roman"/>
          <w:sz w:val="24"/>
        </w:rPr>
      </w:pPr>
      <w:r w:rsidRPr="00907335">
        <w:rPr>
          <w:rFonts w:ascii="Times New Roman" w:hAnsi="Times New Roman" w:cs="Times New Roman"/>
          <w:sz w:val="24"/>
        </w:rPr>
        <w:t>10</w:t>
      </w:r>
      <w:r w:rsidR="00F60C19" w:rsidRPr="00907335">
        <w:rPr>
          <w:rFonts w:ascii="Times New Roman" w:hAnsi="Times New Roman" w:cs="Times New Roman"/>
          <w:sz w:val="24"/>
        </w:rPr>
        <w:t xml:space="preserve">.3.1. </w:t>
      </w:r>
      <w:r w:rsidR="00F60C19" w:rsidRPr="00907335">
        <w:rPr>
          <w:rFonts w:ascii="Times New Roman" w:eastAsia="Calibri" w:hAnsi="Times New Roman" w:cs="Times New Roman"/>
          <w:sz w:val="24"/>
        </w:rPr>
        <w:t xml:space="preserve">už </w:t>
      </w:r>
      <w:r w:rsidR="00C73A2F" w:rsidRPr="00907335">
        <w:rPr>
          <w:rFonts w:ascii="Times New Roman" w:eastAsia="Calibri" w:hAnsi="Times New Roman" w:cs="Times New Roman"/>
          <w:sz w:val="24"/>
        </w:rPr>
        <w:t>s</w:t>
      </w:r>
      <w:r w:rsidR="00F60C19" w:rsidRPr="00907335">
        <w:rPr>
          <w:rFonts w:ascii="Times New Roman" w:eastAsia="Calibri" w:hAnsi="Times New Roman" w:cs="Times New Roman"/>
          <w:sz w:val="24"/>
        </w:rPr>
        <w:t>utarties vykdymą</w:t>
      </w:r>
      <w:r w:rsidR="003C44BE" w:rsidRPr="00907335">
        <w:rPr>
          <w:rFonts w:ascii="Times New Roman" w:eastAsia="Calibri" w:hAnsi="Times New Roman" w:cs="Times New Roman"/>
          <w:sz w:val="24"/>
        </w:rPr>
        <w:t xml:space="preserve"> -</w:t>
      </w:r>
      <w:r w:rsidR="00F60C19" w:rsidRPr="00907335">
        <w:rPr>
          <w:rFonts w:ascii="Times New Roman" w:eastAsia="Calibri" w:hAnsi="Times New Roman" w:cs="Times New Roman"/>
          <w:sz w:val="24"/>
        </w:rPr>
        <w:t xml:space="preserve"> </w:t>
      </w:r>
      <w:r w:rsidR="003C44BE" w:rsidRPr="00907335">
        <w:rPr>
          <w:rFonts w:ascii="Times New Roman" w:hAnsi="Times New Roman" w:cs="Times New Roman"/>
          <w:sz w:val="24"/>
        </w:rPr>
        <w:t>________________</w:t>
      </w:r>
      <w:r w:rsidR="00A406D6" w:rsidRPr="00907335">
        <w:rPr>
          <w:rFonts w:ascii="Times New Roman" w:hAnsi="Times New Roman" w:cs="Times New Roman"/>
          <w:sz w:val="24"/>
        </w:rPr>
        <w:t xml:space="preserve">. </w:t>
      </w:r>
    </w:p>
    <w:p w14:paraId="3862C76E" w14:textId="070155CE" w:rsidR="00F60C19" w:rsidRPr="00907335" w:rsidRDefault="00930DED" w:rsidP="009F01C8">
      <w:pPr>
        <w:pStyle w:val="Pagrindiniotekstotrauka"/>
        <w:tabs>
          <w:tab w:val="left" w:pos="709"/>
        </w:tabs>
        <w:ind w:firstLine="709"/>
        <w:rPr>
          <w:rFonts w:eastAsia="Calibri"/>
          <w:u w:val="single"/>
        </w:rPr>
      </w:pPr>
      <w:r w:rsidRPr="00907335">
        <w:rPr>
          <w:rFonts w:eastAsia="Calibri"/>
        </w:rPr>
        <w:t>10</w:t>
      </w:r>
      <w:r w:rsidR="00F60C19" w:rsidRPr="00907335">
        <w:rPr>
          <w:rFonts w:eastAsia="Calibri"/>
        </w:rPr>
        <w:t xml:space="preserve">.3.2. už </w:t>
      </w:r>
      <w:r w:rsidR="00C73A2F" w:rsidRPr="00907335">
        <w:rPr>
          <w:rFonts w:eastAsia="Calibri"/>
        </w:rPr>
        <w:t>s</w:t>
      </w:r>
      <w:r w:rsidR="00F60C19" w:rsidRPr="00907335">
        <w:rPr>
          <w:rFonts w:eastAsia="Calibri"/>
        </w:rPr>
        <w:t xml:space="preserve">utarties ir </w:t>
      </w:r>
      <w:r w:rsidR="00C73A2F" w:rsidRPr="00907335">
        <w:rPr>
          <w:rFonts w:eastAsia="Calibri"/>
        </w:rPr>
        <w:t>s</w:t>
      </w:r>
      <w:r w:rsidR="00F60C19" w:rsidRPr="00907335">
        <w:rPr>
          <w:rFonts w:eastAsia="Calibri"/>
        </w:rPr>
        <w:t>utarties pakeitimų paskelbimą –</w:t>
      </w:r>
      <w:r w:rsidR="00F60C19" w:rsidRPr="00907335">
        <w:t xml:space="preserve"> </w:t>
      </w:r>
      <w:r w:rsidR="003C44BE" w:rsidRPr="00907335">
        <w:t>___________________</w:t>
      </w:r>
      <w:r w:rsidR="00F60C19" w:rsidRPr="00907335">
        <w:rPr>
          <w:rFonts w:eastAsia="Calibri"/>
          <w:u w:val="single"/>
        </w:rPr>
        <w:t>;</w:t>
      </w:r>
    </w:p>
    <w:p w14:paraId="408986A6" w14:textId="34A54474" w:rsidR="00F60C19" w:rsidRPr="00907335" w:rsidRDefault="00930DED" w:rsidP="009F01C8">
      <w:pPr>
        <w:pStyle w:val="Pagrindiniotekstotrauka"/>
        <w:tabs>
          <w:tab w:val="left" w:pos="709"/>
        </w:tabs>
        <w:ind w:firstLine="709"/>
        <w:rPr>
          <w:rFonts w:eastAsia="Calibri"/>
        </w:rPr>
      </w:pPr>
      <w:r w:rsidRPr="00907335">
        <w:lastRenderedPageBreak/>
        <w:t>10</w:t>
      </w:r>
      <w:r w:rsidR="00F60C19" w:rsidRPr="00907335">
        <w:t xml:space="preserve">.3.3. </w:t>
      </w:r>
      <w:r w:rsidR="00C73A2F" w:rsidRPr="00907335">
        <w:rPr>
          <w:rFonts w:eastAsia="Calibri"/>
        </w:rPr>
        <w:t>p</w:t>
      </w:r>
      <w:r w:rsidR="00F60C19" w:rsidRPr="00907335">
        <w:rPr>
          <w:rFonts w:eastAsia="Calibri"/>
        </w:rPr>
        <w:t xml:space="preserve">aslaugų teikėjo atsakingas asmuo už </w:t>
      </w:r>
      <w:r w:rsidR="00C73A2F" w:rsidRPr="00907335">
        <w:rPr>
          <w:rFonts w:eastAsia="Calibri"/>
        </w:rPr>
        <w:t>s</w:t>
      </w:r>
      <w:r w:rsidR="00F60C19" w:rsidRPr="00907335">
        <w:rPr>
          <w:rFonts w:eastAsia="Calibri"/>
        </w:rPr>
        <w:t xml:space="preserve">utarties vykdymą – </w:t>
      </w:r>
      <w:r w:rsidR="00F60C19" w:rsidRPr="00907335">
        <w:rPr>
          <w:rFonts w:eastAsia="Calibri"/>
        </w:rPr>
        <w:softHyphen/>
      </w:r>
      <w:r w:rsidR="00F60C19" w:rsidRPr="00907335">
        <w:rPr>
          <w:rFonts w:eastAsia="Calibri"/>
        </w:rPr>
        <w:softHyphen/>
      </w:r>
      <w:r w:rsidR="00F60C19" w:rsidRPr="00907335">
        <w:rPr>
          <w:rFonts w:eastAsia="Calibri"/>
        </w:rPr>
        <w:softHyphen/>
      </w:r>
      <w:r w:rsidR="00F60C19" w:rsidRPr="00907335">
        <w:rPr>
          <w:rFonts w:eastAsia="Calibri"/>
        </w:rPr>
        <w:softHyphen/>
      </w:r>
      <w:r w:rsidR="00F60C19" w:rsidRPr="00907335">
        <w:rPr>
          <w:rFonts w:eastAsia="Calibri"/>
        </w:rPr>
        <w:softHyphen/>
      </w:r>
      <w:r w:rsidR="00F60C19" w:rsidRPr="00907335">
        <w:rPr>
          <w:rFonts w:eastAsia="Calibri"/>
        </w:rPr>
        <w:softHyphen/>
      </w:r>
      <w:r w:rsidR="00F60C19" w:rsidRPr="00907335">
        <w:rPr>
          <w:rFonts w:eastAsia="Calibri"/>
        </w:rPr>
        <w:softHyphen/>
      </w:r>
      <w:r w:rsidR="00F60C19" w:rsidRPr="00907335">
        <w:rPr>
          <w:rFonts w:eastAsia="Calibri"/>
        </w:rPr>
        <w:softHyphen/>
      </w:r>
      <w:r w:rsidR="00F60C19" w:rsidRPr="00907335">
        <w:rPr>
          <w:rFonts w:eastAsia="Calibri"/>
        </w:rPr>
        <w:softHyphen/>
      </w:r>
      <w:r w:rsidR="00F60C19" w:rsidRPr="00907335">
        <w:rPr>
          <w:rFonts w:eastAsia="Calibri"/>
        </w:rPr>
        <w:softHyphen/>
      </w:r>
      <w:r w:rsidR="00F60C19" w:rsidRPr="00907335">
        <w:rPr>
          <w:rFonts w:eastAsia="Calibri"/>
        </w:rPr>
        <w:softHyphen/>
        <w:t>_____________________.</w:t>
      </w:r>
    </w:p>
    <w:p w14:paraId="0F0BE46C" w14:textId="77777777" w:rsidR="00AC2888" w:rsidRPr="00907335"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5646BC41" w14:textId="20AE373F" w:rsidR="00AC2888" w:rsidRPr="00907335" w:rsidRDefault="00AC2888" w:rsidP="00AC2888">
      <w:pPr>
        <w:widowControl/>
        <w:suppressAutoHyphens/>
        <w:autoSpaceDE/>
        <w:autoSpaceDN/>
        <w:adjustRightInd/>
        <w:ind w:firstLine="567"/>
        <w:jc w:val="center"/>
        <w:rPr>
          <w:rFonts w:ascii="Times New Roman" w:hAnsi="Times New Roman" w:cs="Times New Roman"/>
          <w:b/>
          <w:bCs/>
          <w:sz w:val="24"/>
          <w:lang w:eastAsia="ar-SA"/>
        </w:rPr>
      </w:pPr>
      <w:r w:rsidRPr="00907335">
        <w:rPr>
          <w:rFonts w:ascii="Times New Roman" w:hAnsi="Times New Roman" w:cs="Times New Roman"/>
          <w:b/>
          <w:bCs/>
          <w:sz w:val="24"/>
          <w:lang w:eastAsia="ar-SA"/>
        </w:rPr>
        <w:t>1</w:t>
      </w:r>
      <w:r w:rsidR="00C859FA" w:rsidRPr="00907335">
        <w:rPr>
          <w:rFonts w:ascii="Times New Roman" w:hAnsi="Times New Roman" w:cs="Times New Roman"/>
          <w:b/>
          <w:bCs/>
          <w:sz w:val="24"/>
          <w:lang w:eastAsia="ar-SA"/>
        </w:rPr>
        <w:t>1</w:t>
      </w:r>
      <w:r w:rsidRPr="00907335">
        <w:rPr>
          <w:rFonts w:ascii="Times New Roman" w:hAnsi="Times New Roman" w:cs="Times New Roman"/>
          <w:b/>
          <w:bCs/>
          <w:sz w:val="24"/>
          <w:lang w:eastAsia="ar-SA"/>
        </w:rPr>
        <w:t>. SUTARTIES PRIEDAI</w:t>
      </w:r>
    </w:p>
    <w:p w14:paraId="72B0EC37" w14:textId="77777777" w:rsidR="00AC2888" w:rsidRPr="00907335"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0862FBAF" w14:textId="2C42D9C5" w:rsidR="00AC2888" w:rsidRPr="00907335" w:rsidRDefault="00AC2888" w:rsidP="00156DDF">
      <w:pPr>
        <w:widowControl/>
        <w:suppressAutoHyphens/>
        <w:autoSpaceDE/>
        <w:autoSpaceDN/>
        <w:adjustRightInd/>
        <w:ind w:firstLine="709"/>
        <w:jc w:val="both"/>
        <w:rPr>
          <w:rFonts w:ascii="Times New Roman" w:hAnsi="Times New Roman" w:cs="Times New Roman"/>
          <w:sz w:val="24"/>
          <w:lang w:eastAsia="ar-SA"/>
        </w:rPr>
      </w:pPr>
      <w:r w:rsidRPr="00907335">
        <w:rPr>
          <w:rFonts w:ascii="Times New Roman" w:hAnsi="Times New Roman" w:cs="Times New Roman"/>
          <w:sz w:val="24"/>
          <w:lang w:eastAsia="ar-SA"/>
        </w:rPr>
        <w:t>1</w:t>
      </w:r>
      <w:r w:rsidR="00C272D4" w:rsidRPr="00907335">
        <w:rPr>
          <w:rFonts w:ascii="Times New Roman" w:hAnsi="Times New Roman" w:cs="Times New Roman"/>
          <w:sz w:val="24"/>
          <w:lang w:eastAsia="ar-SA"/>
        </w:rPr>
        <w:t>1</w:t>
      </w:r>
      <w:r w:rsidRPr="00907335">
        <w:rPr>
          <w:rFonts w:ascii="Times New Roman" w:hAnsi="Times New Roman" w:cs="Times New Roman"/>
          <w:sz w:val="24"/>
          <w:lang w:eastAsia="ar-SA"/>
        </w:rPr>
        <w:t xml:space="preserve">.1. </w:t>
      </w:r>
      <w:r w:rsidR="007147A5" w:rsidRPr="00907335">
        <w:rPr>
          <w:rFonts w:ascii="Times New Roman" w:hAnsi="Times New Roman" w:cs="Times New Roman"/>
          <w:sz w:val="24"/>
          <w:lang w:eastAsia="ar-SA"/>
        </w:rPr>
        <w:t xml:space="preserve">1 priedas – Techninė specifikacija, </w:t>
      </w:r>
      <w:r w:rsidR="00D47777" w:rsidRPr="00907335">
        <w:rPr>
          <w:rFonts w:ascii="Times New Roman" w:hAnsi="Times New Roman" w:cs="Times New Roman"/>
          <w:sz w:val="24"/>
          <w:lang w:eastAsia="ar-SA"/>
        </w:rPr>
        <w:t>2</w:t>
      </w:r>
      <w:r w:rsidR="003C44BE" w:rsidRPr="00907335">
        <w:rPr>
          <w:rFonts w:ascii="Times New Roman" w:hAnsi="Times New Roman" w:cs="Times New Roman"/>
          <w:sz w:val="24"/>
          <w:lang w:eastAsia="ar-SA"/>
        </w:rPr>
        <w:t xml:space="preserve"> </w:t>
      </w:r>
      <w:r w:rsidR="007147A5" w:rsidRPr="00907335">
        <w:rPr>
          <w:rFonts w:ascii="Times New Roman" w:hAnsi="Times New Roman" w:cs="Times New Roman"/>
          <w:sz w:val="24"/>
          <w:lang w:eastAsia="ar-SA"/>
        </w:rPr>
        <w:t>lap</w:t>
      </w:r>
      <w:r w:rsidR="00D47777" w:rsidRPr="00907335">
        <w:rPr>
          <w:rFonts w:ascii="Times New Roman" w:hAnsi="Times New Roman" w:cs="Times New Roman"/>
          <w:sz w:val="24"/>
          <w:lang w:eastAsia="ar-SA"/>
        </w:rPr>
        <w:t>ai</w:t>
      </w:r>
      <w:r w:rsidR="00F60C19" w:rsidRPr="00907335">
        <w:rPr>
          <w:rFonts w:ascii="Times New Roman" w:hAnsi="Times New Roman" w:cs="Times New Roman"/>
          <w:sz w:val="24"/>
          <w:lang w:eastAsia="ar-SA"/>
        </w:rPr>
        <w:t>;</w:t>
      </w:r>
    </w:p>
    <w:p w14:paraId="382951D4" w14:textId="77777777" w:rsidR="009F01C8" w:rsidRPr="00907335" w:rsidRDefault="00F60C19" w:rsidP="00156DDF">
      <w:pPr>
        <w:widowControl/>
        <w:suppressAutoHyphens/>
        <w:autoSpaceDE/>
        <w:autoSpaceDN/>
        <w:adjustRightInd/>
        <w:ind w:firstLine="709"/>
        <w:jc w:val="both"/>
        <w:rPr>
          <w:rFonts w:ascii="Times New Roman" w:hAnsi="Times New Roman" w:cs="Times New Roman"/>
          <w:sz w:val="24"/>
          <w:lang w:eastAsia="ar-SA"/>
        </w:rPr>
      </w:pPr>
      <w:r w:rsidRPr="00907335">
        <w:rPr>
          <w:rFonts w:ascii="Times New Roman" w:hAnsi="Times New Roman" w:cs="Times New Roman"/>
          <w:sz w:val="24"/>
          <w:lang w:eastAsia="ar-SA"/>
        </w:rPr>
        <w:t>1</w:t>
      </w:r>
      <w:r w:rsidR="00C272D4" w:rsidRPr="00907335">
        <w:rPr>
          <w:rFonts w:ascii="Times New Roman" w:hAnsi="Times New Roman" w:cs="Times New Roman"/>
          <w:sz w:val="24"/>
          <w:lang w:eastAsia="ar-SA"/>
        </w:rPr>
        <w:t>1</w:t>
      </w:r>
      <w:r w:rsidRPr="00907335">
        <w:rPr>
          <w:rFonts w:ascii="Times New Roman" w:hAnsi="Times New Roman" w:cs="Times New Roman"/>
          <w:sz w:val="24"/>
          <w:lang w:eastAsia="ar-SA"/>
        </w:rPr>
        <w:t xml:space="preserve">.2. </w:t>
      </w:r>
      <w:r w:rsidR="007147A5" w:rsidRPr="00907335">
        <w:rPr>
          <w:rFonts w:ascii="Times New Roman" w:hAnsi="Times New Roman" w:cs="Times New Roman"/>
          <w:sz w:val="24"/>
          <w:lang w:eastAsia="ar-SA"/>
        </w:rPr>
        <w:t xml:space="preserve">2 priedas - </w:t>
      </w:r>
      <w:r w:rsidR="00C73A2F" w:rsidRPr="00907335">
        <w:rPr>
          <w:rFonts w:ascii="Times New Roman" w:hAnsi="Times New Roman" w:cs="Times New Roman"/>
          <w:sz w:val="24"/>
          <w:lang w:eastAsia="ar-SA"/>
        </w:rPr>
        <w:t>Pasiūlymas</w:t>
      </w:r>
      <w:r w:rsidRPr="00907335">
        <w:rPr>
          <w:rFonts w:ascii="Times New Roman" w:hAnsi="Times New Roman" w:cs="Times New Roman"/>
          <w:sz w:val="24"/>
          <w:lang w:eastAsia="ar-SA"/>
        </w:rPr>
        <w:t>, .... lapai.</w:t>
      </w:r>
    </w:p>
    <w:p w14:paraId="213A2C10" w14:textId="77777777" w:rsidR="009F01C8" w:rsidRPr="00907335" w:rsidRDefault="009F01C8" w:rsidP="009F01C8">
      <w:pPr>
        <w:widowControl/>
        <w:suppressAutoHyphens/>
        <w:autoSpaceDE/>
        <w:autoSpaceDN/>
        <w:adjustRightInd/>
        <w:ind w:firstLine="567"/>
        <w:jc w:val="both"/>
        <w:rPr>
          <w:rFonts w:ascii="Times New Roman" w:hAnsi="Times New Roman" w:cs="Times New Roman"/>
          <w:sz w:val="24"/>
          <w:lang w:eastAsia="ar-SA"/>
        </w:rPr>
      </w:pPr>
    </w:p>
    <w:p w14:paraId="7C8EC45C" w14:textId="4FB91B22" w:rsidR="004472BF" w:rsidRPr="00907335" w:rsidRDefault="004472BF" w:rsidP="009F01C8">
      <w:pPr>
        <w:widowControl/>
        <w:suppressAutoHyphens/>
        <w:autoSpaceDE/>
        <w:autoSpaceDN/>
        <w:adjustRightInd/>
        <w:ind w:firstLine="567"/>
        <w:jc w:val="both"/>
        <w:rPr>
          <w:rFonts w:ascii="Times New Roman" w:hAnsi="Times New Roman" w:cs="Times New Roman"/>
          <w:b/>
          <w:bCs/>
          <w:sz w:val="24"/>
          <w:lang w:eastAsia="ar-SA"/>
        </w:rPr>
      </w:pPr>
    </w:p>
    <w:p w14:paraId="6C8A8476" w14:textId="7E611A61" w:rsidR="00AC2888" w:rsidRPr="00907335" w:rsidRDefault="00AC2888" w:rsidP="00AC2888">
      <w:pPr>
        <w:widowControl/>
        <w:suppressAutoHyphens/>
        <w:autoSpaceDE/>
        <w:autoSpaceDN/>
        <w:adjustRightInd/>
        <w:ind w:firstLine="0"/>
        <w:jc w:val="center"/>
        <w:rPr>
          <w:rFonts w:ascii="Times New Roman" w:hAnsi="Times New Roman" w:cs="Times New Roman"/>
          <w:b/>
          <w:bCs/>
          <w:sz w:val="24"/>
          <w:lang w:eastAsia="ar-SA"/>
        </w:rPr>
      </w:pPr>
      <w:r w:rsidRPr="00907335">
        <w:rPr>
          <w:rFonts w:ascii="Times New Roman" w:hAnsi="Times New Roman" w:cs="Times New Roman"/>
          <w:b/>
          <w:bCs/>
          <w:sz w:val="24"/>
          <w:lang w:eastAsia="ar-SA"/>
        </w:rPr>
        <w:t>1</w:t>
      </w:r>
      <w:r w:rsidR="00E53D95" w:rsidRPr="00907335">
        <w:rPr>
          <w:rFonts w:ascii="Times New Roman" w:hAnsi="Times New Roman" w:cs="Times New Roman"/>
          <w:b/>
          <w:bCs/>
          <w:sz w:val="24"/>
          <w:lang w:eastAsia="ar-SA"/>
        </w:rPr>
        <w:t>2</w:t>
      </w:r>
      <w:r w:rsidRPr="00907335">
        <w:rPr>
          <w:rFonts w:ascii="Times New Roman" w:hAnsi="Times New Roman" w:cs="Times New Roman"/>
          <w:b/>
          <w:bCs/>
          <w:sz w:val="24"/>
          <w:lang w:eastAsia="ar-SA"/>
        </w:rPr>
        <w:t>.  ŠALIŲ REKVIZITAI IR PARAŠAI</w:t>
      </w:r>
    </w:p>
    <w:tbl>
      <w:tblPr>
        <w:tblW w:w="0" w:type="auto"/>
        <w:tblLook w:val="0000" w:firstRow="0" w:lastRow="0" w:firstColumn="0" w:lastColumn="0" w:noHBand="0" w:noVBand="0"/>
      </w:tblPr>
      <w:tblGrid>
        <w:gridCol w:w="4678"/>
        <w:gridCol w:w="4853"/>
      </w:tblGrid>
      <w:tr w:rsidR="00907335" w:rsidRPr="00907335" w14:paraId="3D33ECD5" w14:textId="77777777" w:rsidTr="00E35DC0">
        <w:tc>
          <w:tcPr>
            <w:tcW w:w="4678" w:type="dxa"/>
          </w:tcPr>
          <w:p w14:paraId="19089BA7" w14:textId="77777777" w:rsidR="00AC2888" w:rsidRPr="00907335" w:rsidRDefault="00AC2888" w:rsidP="00E35DC0">
            <w:pPr>
              <w:widowControl/>
              <w:suppressAutoHyphens/>
              <w:autoSpaceDE/>
              <w:autoSpaceDN/>
              <w:adjustRightInd/>
              <w:ind w:firstLine="0"/>
              <w:jc w:val="both"/>
              <w:rPr>
                <w:rFonts w:ascii="Times New Roman" w:hAnsi="Times New Roman" w:cs="Times New Roman"/>
                <w:sz w:val="24"/>
                <w:lang w:eastAsia="ar-SA"/>
              </w:rPr>
            </w:pPr>
          </w:p>
        </w:tc>
        <w:tc>
          <w:tcPr>
            <w:tcW w:w="4853" w:type="dxa"/>
          </w:tcPr>
          <w:p w14:paraId="7A482803" w14:textId="77777777" w:rsidR="00AC2888" w:rsidRPr="00907335" w:rsidRDefault="00AC2888" w:rsidP="00E35DC0">
            <w:pPr>
              <w:widowControl/>
              <w:suppressAutoHyphens/>
              <w:autoSpaceDE/>
              <w:autoSpaceDN/>
              <w:adjustRightInd/>
              <w:ind w:firstLine="0"/>
              <w:jc w:val="both"/>
              <w:rPr>
                <w:rFonts w:ascii="Times New Roman" w:hAnsi="Times New Roman" w:cs="Times New Roman"/>
                <w:sz w:val="24"/>
                <w:lang w:eastAsia="ar-SA"/>
              </w:rPr>
            </w:pPr>
          </w:p>
        </w:tc>
      </w:tr>
      <w:tr w:rsidR="00AC2888" w:rsidRPr="00907335" w14:paraId="47A35EF8" w14:textId="77777777" w:rsidTr="00E35DC0">
        <w:tblPrEx>
          <w:tblLook w:val="04A0" w:firstRow="1" w:lastRow="0" w:firstColumn="1" w:lastColumn="0" w:noHBand="0" w:noVBand="1"/>
        </w:tblPrEx>
        <w:trPr>
          <w:trHeight w:val="3380"/>
        </w:trPr>
        <w:tc>
          <w:tcPr>
            <w:tcW w:w="4678" w:type="dxa"/>
          </w:tcPr>
          <w:p w14:paraId="0C117708" w14:textId="77777777" w:rsidR="00AC2888" w:rsidRPr="00907335" w:rsidRDefault="00AC2888" w:rsidP="00E35DC0">
            <w:pPr>
              <w:widowControl/>
              <w:autoSpaceDE/>
              <w:autoSpaceDN/>
              <w:adjustRightInd/>
              <w:ind w:firstLine="0"/>
              <w:rPr>
                <w:rFonts w:ascii="Times New Roman" w:hAnsi="Times New Roman" w:cs="Times New Roman"/>
                <w:b/>
                <w:sz w:val="24"/>
                <w:lang w:eastAsia="en-US"/>
              </w:rPr>
            </w:pPr>
            <w:r w:rsidRPr="00907335">
              <w:rPr>
                <w:rFonts w:ascii="Times New Roman" w:hAnsi="Times New Roman" w:cs="Times New Roman"/>
                <w:b/>
                <w:sz w:val="24"/>
                <w:lang w:eastAsia="en-US"/>
              </w:rPr>
              <w:t>UŽSAKOVAS</w:t>
            </w:r>
          </w:p>
          <w:p w14:paraId="1510249B" w14:textId="77777777" w:rsidR="00AC2888" w:rsidRPr="00907335" w:rsidRDefault="00AC2888" w:rsidP="00E35DC0">
            <w:pPr>
              <w:widowControl/>
              <w:autoSpaceDE/>
              <w:autoSpaceDN/>
              <w:adjustRightInd/>
              <w:ind w:firstLine="0"/>
              <w:rPr>
                <w:rFonts w:ascii="Times New Roman" w:hAnsi="Times New Roman" w:cs="Times New Roman"/>
                <w:bCs/>
                <w:sz w:val="24"/>
                <w:lang w:eastAsia="en-US"/>
              </w:rPr>
            </w:pPr>
            <w:r w:rsidRPr="00907335">
              <w:rPr>
                <w:rFonts w:ascii="Times New Roman" w:hAnsi="Times New Roman" w:cs="Times New Roman"/>
                <w:bCs/>
                <w:sz w:val="24"/>
                <w:lang w:eastAsia="en-US"/>
              </w:rPr>
              <w:t>Alytaus rajono savivaldybės administracija</w:t>
            </w:r>
          </w:p>
          <w:p w14:paraId="275918B7" w14:textId="77777777" w:rsidR="00AC2888" w:rsidRPr="00907335" w:rsidRDefault="00AC2888" w:rsidP="00E35DC0">
            <w:pPr>
              <w:widowControl/>
              <w:autoSpaceDE/>
              <w:autoSpaceDN/>
              <w:adjustRightInd/>
              <w:ind w:firstLine="0"/>
              <w:rPr>
                <w:rFonts w:ascii="Times New Roman" w:hAnsi="Times New Roman" w:cs="Times New Roman"/>
                <w:sz w:val="24"/>
                <w:lang w:eastAsia="en-US"/>
              </w:rPr>
            </w:pPr>
            <w:r w:rsidRPr="00907335">
              <w:rPr>
                <w:rFonts w:ascii="Times New Roman" w:hAnsi="Times New Roman" w:cs="Times New Roman"/>
                <w:sz w:val="24"/>
                <w:lang w:eastAsia="en-US"/>
              </w:rPr>
              <w:t>Kodas 188718528</w:t>
            </w:r>
          </w:p>
          <w:p w14:paraId="2015E61F" w14:textId="77777777" w:rsidR="00AC2888" w:rsidRPr="00907335" w:rsidRDefault="00AC2888" w:rsidP="00E35DC0">
            <w:pPr>
              <w:widowControl/>
              <w:autoSpaceDE/>
              <w:autoSpaceDN/>
              <w:adjustRightInd/>
              <w:ind w:firstLine="0"/>
              <w:rPr>
                <w:rFonts w:ascii="Times New Roman" w:hAnsi="Times New Roman" w:cs="Times New Roman"/>
                <w:sz w:val="24"/>
                <w:lang w:eastAsia="en-US"/>
              </w:rPr>
            </w:pPr>
            <w:r w:rsidRPr="00907335">
              <w:rPr>
                <w:rFonts w:ascii="Times New Roman" w:hAnsi="Times New Roman" w:cs="Times New Roman"/>
                <w:sz w:val="24"/>
                <w:lang w:eastAsia="en-US"/>
              </w:rPr>
              <w:t>Pulko g. 21, LT-62135 Alytus</w:t>
            </w:r>
          </w:p>
          <w:p w14:paraId="0329EB3D" w14:textId="77777777" w:rsidR="00AC2888" w:rsidRPr="00907335" w:rsidRDefault="00AC2888" w:rsidP="00E35DC0">
            <w:pPr>
              <w:widowControl/>
              <w:autoSpaceDE/>
              <w:autoSpaceDN/>
              <w:adjustRightInd/>
              <w:ind w:firstLine="0"/>
              <w:rPr>
                <w:rFonts w:ascii="Times New Roman" w:hAnsi="Times New Roman" w:cs="Times New Roman"/>
                <w:sz w:val="24"/>
                <w:lang w:eastAsia="en-US"/>
              </w:rPr>
            </w:pPr>
            <w:r w:rsidRPr="00907335">
              <w:rPr>
                <w:rFonts w:ascii="Times New Roman" w:hAnsi="Times New Roman" w:cs="Times New Roman"/>
                <w:sz w:val="24"/>
                <w:lang w:eastAsia="en-US"/>
              </w:rPr>
              <w:t>Tel. (8 315) 55 530</w:t>
            </w:r>
          </w:p>
          <w:p w14:paraId="7A322A92" w14:textId="77777777" w:rsidR="00AC2888" w:rsidRPr="00907335" w:rsidRDefault="00AC2888" w:rsidP="00E35DC0">
            <w:pPr>
              <w:widowControl/>
              <w:autoSpaceDE/>
              <w:autoSpaceDN/>
              <w:adjustRightInd/>
              <w:ind w:firstLine="0"/>
              <w:rPr>
                <w:rFonts w:ascii="Times New Roman" w:hAnsi="Times New Roman" w:cs="Times New Roman"/>
                <w:sz w:val="24"/>
                <w:lang w:eastAsia="en-US"/>
              </w:rPr>
            </w:pPr>
            <w:r w:rsidRPr="00907335">
              <w:rPr>
                <w:rFonts w:ascii="Times New Roman" w:hAnsi="Times New Roman" w:cs="Times New Roman"/>
                <w:sz w:val="24"/>
                <w:lang w:eastAsia="en-US"/>
              </w:rPr>
              <w:t xml:space="preserve">El. paštas </w:t>
            </w:r>
            <w:hyperlink r:id="rId10" w:history="1">
              <w:r w:rsidRPr="00907335">
                <w:rPr>
                  <w:rFonts w:ascii="Times New Roman" w:hAnsi="Times New Roman" w:cs="Times New Roman"/>
                  <w:sz w:val="24"/>
                  <w:u w:val="single"/>
                  <w:lang w:eastAsia="en-US"/>
                </w:rPr>
                <w:t>info@arsa.lt</w:t>
              </w:r>
            </w:hyperlink>
            <w:r w:rsidRPr="00907335">
              <w:rPr>
                <w:rFonts w:ascii="Times New Roman" w:hAnsi="Times New Roman" w:cs="Times New Roman"/>
                <w:sz w:val="24"/>
                <w:lang w:eastAsia="en-US"/>
              </w:rPr>
              <w:t xml:space="preserve"> </w:t>
            </w:r>
          </w:p>
          <w:p w14:paraId="719811B5" w14:textId="4E78942D" w:rsidR="00AC2888" w:rsidRPr="00907335" w:rsidRDefault="00AC2888" w:rsidP="00E35DC0">
            <w:pPr>
              <w:widowControl/>
              <w:autoSpaceDE/>
              <w:autoSpaceDN/>
              <w:adjustRightInd/>
              <w:ind w:firstLine="0"/>
              <w:rPr>
                <w:rFonts w:ascii="Times New Roman" w:hAnsi="Times New Roman" w:cs="Times New Roman"/>
                <w:sz w:val="24"/>
                <w:lang w:eastAsia="en-US"/>
              </w:rPr>
            </w:pPr>
            <w:r w:rsidRPr="00907335">
              <w:rPr>
                <w:rFonts w:ascii="Times New Roman" w:hAnsi="Times New Roman" w:cs="Times New Roman"/>
                <w:sz w:val="24"/>
                <w:lang w:eastAsia="en-US"/>
              </w:rPr>
              <w:t xml:space="preserve">A.s. Nr. </w:t>
            </w:r>
            <w:r w:rsidR="00C272D4" w:rsidRPr="00907335">
              <w:rPr>
                <w:rFonts w:ascii="Times New Roman" w:hAnsi="Times New Roman" w:cs="Times New Roman"/>
                <w:sz w:val="24"/>
                <w:lang w:eastAsia="en-US"/>
              </w:rPr>
              <w:t>LT237300010185442399</w:t>
            </w:r>
          </w:p>
          <w:p w14:paraId="78792140" w14:textId="77777777" w:rsidR="00C272D4" w:rsidRPr="00907335" w:rsidRDefault="00C272D4" w:rsidP="00E35DC0">
            <w:pPr>
              <w:widowControl/>
              <w:autoSpaceDE/>
              <w:autoSpaceDN/>
              <w:adjustRightInd/>
              <w:ind w:firstLine="0"/>
              <w:rPr>
                <w:rFonts w:ascii="Times New Roman" w:hAnsi="Times New Roman" w:cs="Times New Roman"/>
                <w:sz w:val="24"/>
                <w:lang w:eastAsia="en-US"/>
              </w:rPr>
            </w:pPr>
            <w:r w:rsidRPr="00907335">
              <w:rPr>
                <w:rFonts w:ascii="Times New Roman" w:hAnsi="Times New Roman" w:cs="Times New Roman"/>
                <w:sz w:val="24"/>
                <w:lang w:eastAsia="en-US"/>
              </w:rPr>
              <w:t xml:space="preserve">Swedbank, AB </w:t>
            </w:r>
          </w:p>
          <w:p w14:paraId="10A4AC83" w14:textId="559F125D" w:rsidR="00AC2888" w:rsidRPr="00907335" w:rsidRDefault="00AC2888" w:rsidP="00E35DC0">
            <w:pPr>
              <w:widowControl/>
              <w:autoSpaceDE/>
              <w:autoSpaceDN/>
              <w:adjustRightInd/>
              <w:ind w:firstLine="0"/>
              <w:rPr>
                <w:rFonts w:ascii="Times New Roman" w:hAnsi="Times New Roman" w:cs="Times New Roman"/>
                <w:sz w:val="24"/>
                <w:lang w:eastAsia="en-US"/>
              </w:rPr>
            </w:pPr>
            <w:r w:rsidRPr="00907335">
              <w:rPr>
                <w:rFonts w:ascii="Times New Roman" w:hAnsi="Times New Roman" w:cs="Times New Roman"/>
                <w:sz w:val="24"/>
                <w:lang w:eastAsia="en-US"/>
              </w:rPr>
              <w:t xml:space="preserve">Banko kodas </w:t>
            </w:r>
            <w:r w:rsidR="00C272D4" w:rsidRPr="00907335">
              <w:rPr>
                <w:rFonts w:ascii="Times New Roman" w:hAnsi="Times New Roman" w:cs="Times New Roman"/>
                <w:sz w:val="24"/>
                <w:lang w:eastAsia="en-US"/>
              </w:rPr>
              <w:t>73000</w:t>
            </w:r>
          </w:p>
          <w:p w14:paraId="187AE8BF" w14:textId="77777777" w:rsidR="00AC2888" w:rsidRPr="00907335" w:rsidRDefault="00AC2888" w:rsidP="00E35DC0">
            <w:pPr>
              <w:widowControl/>
              <w:tabs>
                <w:tab w:val="left" w:pos="664"/>
              </w:tabs>
              <w:autoSpaceDE/>
              <w:autoSpaceDN/>
              <w:adjustRightInd/>
              <w:ind w:firstLine="0"/>
              <w:rPr>
                <w:rFonts w:ascii="Times New Roman" w:eastAsia="Calibri" w:hAnsi="Times New Roman" w:cs="Times New Roman"/>
                <w:bCs/>
                <w:sz w:val="24"/>
                <w:lang w:eastAsia="en-US"/>
              </w:rPr>
            </w:pPr>
          </w:p>
          <w:p w14:paraId="3E3FA1FB" w14:textId="77777777" w:rsidR="00AC2888" w:rsidRPr="00907335" w:rsidRDefault="00AC2888" w:rsidP="00E35DC0">
            <w:pPr>
              <w:widowControl/>
              <w:tabs>
                <w:tab w:val="left" w:pos="664"/>
              </w:tabs>
              <w:autoSpaceDE/>
              <w:autoSpaceDN/>
              <w:adjustRightInd/>
              <w:ind w:firstLine="0"/>
              <w:rPr>
                <w:rFonts w:ascii="Times New Roman" w:eastAsia="Calibri" w:hAnsi="Times New Roman" w:cs="Times New Roman"/>
                <w:bCs/>
                <w:sz w:val="24"/>
                <w:lang w:eastAsia="en-US"/>
              </w:rPr>
            </w:pPr>
          </w:p>
          <w:p w14:paraId="731E9901" w14:textId="7451DE58" w:rsidR="00AC2888" w:rsidRPr="00907335" w:rsidRDefault="00977781" w:rsidP="00E35DC0">
            <w:pPr>
              <w:widowControl/>
              <w:autoSpaceDE/>
              <w:autoSpaceDN/>
              <w:adjustRightInd/>
              <w:ind w:firstLine="0"/>
              <w:rPr>
                <w:rFonts w:ascii="Times New Roman" w:hAnsi="Times New Roman" w:cs="Times New Roman"/>
                <w:sz w:val="24"/>
                <w:szCs w:val="20"/>
                <w:lang w:eastAsia="en-US"/>
              </w:rPr>
            </w:pPr>
            <w:r w:rsidRPr="00907335">
              <w:rPr>
                <w:rFonts w:ascii="Times New Roman" w:hAnsi="Times New Roman" w:cs="Times New Roman"/>
                <w:sz w:val="24"/>
                <w:szCs w:val="20"/>
                <w:lang w:eastAsia="en-US"/>
              </w:rPr>
              <w:t>A</w:t>
            </w:r>
            <w:r w:rsidR="00AC2888" w:rsidRPr="00907335">
              <w:rPr>
                <w:rFonts w:ascii="Times New Roman" w:hAnsi="Times New Roman" w:cs="Times New Roman"/>
                <w:sz w:val="24"/>
                <w:szCs w:val="20"/>
                <w:lang w:eastAsia="en-US"/>
              </w:rPr>
              <w:t>dministracijos direktori</w:t>
            </w:r>
            <w:r w:rsidRPr="00907335">
              <w:rPr>
                <w:rFonts w:ascii="Times New Roman" w:hAnsi="Times New Roman" w:cs="Times New Roman"/>
                <w:sz w:val="24"/>
                <w:szCs w:val="20"/>
                <w:lang w:eastAsia="en-US"/>
              </w:rPr>
              <w:t>us</w:t>
            </w:r>
          </w:p>
          <w:p w14:paraId="77E0AD2D" w14:textId="77777777" w:rsidR="00AC2888" w:rsidRPr="00907335" w:rsidRDefault="00AC2888" w:rsidP="00E35DC0">
            <w:pPr>
              <w:widowControl/>
              <w:autoSpaceDE/>
              <w:autoSpaceDN/>
              <w:adjustRightInd/>
              <w:ind w:firstLine="0"/>
              <w:rPr>
                <w:rFonts w:ascii="Times New Roman" w:hAnsi="Times New Roman" w:cs="Times New Roman"/>
                <w:bCs/>
                <w:sz w:val="24"/>
                <w:lang w:eastAsia="en-US"/>
              </w:rPr>
            </w:pPr>
          </w:p>
          <w:p w14:paraId="01609442" w14:textId="43020FC2" w:rsidR="00AC2888" w:rsidRPr="00907335" w:rsidRDefault="00977781" w:rsidP="00E35DC0">
            <w:pPr>
              <w:widowControl/>
              <w:autoSpaceDE/>
              <w:autoSpaceDN/>
              <w:adjustRightInd/>
              <w:ind w:firstLine="0"/>
              <w:jc w:val="both"/>
              <w:rPr>
                <w:rFonts w:ascii="Times New Roman" w:hAnsi="Times New Roman" w:cs="Times New Roman"/>
                <w:sz w:val="24"/>
                <w:lang w:eastAsia="en-US"/>
              </w:rPr>
            </w:pPr>
            <w:r w:rsidRPr="00907335">
              <w:rPr>
                <w:rFonts w:ascii="Times New Roman" w:hAnsi="Times New Roman"/>
                <w:bCs/>
                <w:sz w:val="24"/>
              </w:rPr>
              <w:t>Vytas Arbačiauskas</w:t>
            </w:r>
            <w:r w:rsidR="00AC2888" w:rsidRPr="00907335">
              <w:rPr>
                <w:rFonts w:ascii="Times New Roman" w:hAnsi="Times New Roman" w:cs="Times New Roman"/>
                <w:bCs/>
                <w:sz w:val="24"/>
                <w:lang w:eastAsia="en-US"/>
              </w:rPr>
              <w:t xml:space="preserve">        A.V.</w:t>
            </w:r>
          </w:p>
        </w:tc>
        <w:tc>
          <w:tcPr>
            <w:tcW w:w="4853" w:type="dxa"/>
          </w:tcPr>
          <w:p w14:paraId="712453A8" w14:textId="232E613F" w:rsidR="00AC2888" w:rsidRPr="00907335" w:rsidRDefault="000D7062" w:rsidP="00E35DC0">
            <w:pPr>
              <w:ind w:firstLine="0"/>
              <w:rPr>
                <w:rFonts w:ascii="Times New Roman" w:hAnsi="Times New Roman" w:cs="Times New Roman"/>
                <w:b/>
                <w:sz w:val="24"/>
                <w:lang w:eastAsia="en-US"/>
              </w:rPr>
            </w:pPr>
            <w:r w:rsidRPr="00907335">
              <w:rPr>
                <w:rFonts w:ascii="Times New Roman" w:hAnsi="Times New Roman" w:cs="Times New Roman"/>
                <w:b/>
                <w:sz w:val="24"/>
                <w:lang w:eastAsia="en-US"/>
              </w:rPr>
              <w:t>P</w:t>
            </w:r>
            <w:r w:rsidRPr="00907335">
              <w:rPr>
                <w:rFonts w:ascii="Times New Roman" w:hAnsi="Times New Roman" w:cs="Times New Roman"/>
                <w:b/>
                <w:sz w:val="24"/>
              </w:rPr>
              <w:t>ASLAUGŲ TEIKĖJAS</w:t>
            </w:r>
          </w:p>
          <w:p w14:paraId="19AA5044" w14:textId="77777777" w:rsidR="00AC2888" w:rsidRPr="00907335" w:rsidRDefault="00AC2888" w:rsidP="00E35DC0">
            <w:pPr>
              <w:widowControl/>
              <w:autoSpaceDE/>
              <w:autoSpaceDN/>
              <w:adjustRightInd/>
              <w:ind w:firstLine="0"/>
              <w:jc w:val="both"/>
              <w:rPr>
                <w:rFonts w:ascii="Times New Roman" w:eastAsia="Calibri" w:hAnsi="Times New Roman" w:cs="Times New Roman"/>
                <w:sz w:val="24"/>
                <w:lang w:eastAsia="en-US"/>
              </w:rPr>
            </w:pPr>
          </w:p>
          <w:p w14:paraId="35D605DD" w14:textId="77777777" w:rsidR="00AC2888" w:rsidRPr="00907335" w:rsidRDefault="00AC2888" w:rsidP="00E35DC0">
            <w:pPr>
              <w:widowControl/>
              <w:autoSpaceDE/>
              <w:autoSpaceDN/>
              <w:adjustRightInd/>
              <w:ind w:firstLine="0"/>
              <w:jc w:val="both"/>
              <w:rPr>
                <w:rFonts w:ascii="Times New Roman" w:eastAsia="Calibri" w:hAnsi="Times New Roman" w:cs="Times New Roman"/>
                <w:sz w:val="24"/>
                <w:lang w:eastAsia="en-US"/>
              </w:rPr>
            </w:pPr>
          </w:p>
          <w:p w14:paraId="6EABBBDC" w14:textId="77777777" w:rsidR="00AC2888" w:rsidRPr="00907335" w:rsidRDefault="00AC2888" w:rsidP="00E35DC0">
            <w:pPr>
              <w:widowControl/>
              <w:autoSpaceDE/>
              <w:autoSpaceDN/>
              <w:adjustRightInd/>
              <w:ind w:firstLine="0"/>
              <w:jc w:val="both"/>
              <w:rPr>
                <w:rFonts w:ascii="Times New Roman" w:eastAsia="Calibri" w:hAnsi="Times New Roman" w:cs="Times New Roman"/>
                <w:sz w:val="24"/>
                <w:lang w:eastAsia="en-US"/>
              </w:rPr>
            </w:pPr>
          </w:p>
          <w:p w14:paraId="4D52D930" w14:textId="77777777" w:rsidR="00AC2888" w:rsidRPr="00907335" w:rsidRDefault="00AC2888" w:rsidP="00E35DC0">
            <w:pPr>
              <w:widowControl/>
              <w:autoSpaceDE/>
              <w:autoSpaceDN/>
              <w:adjustRightInd/>
              <w:ind w:firstLine="0"/>
              <w:jc w:val="both"/>
              <w:rPr>
                <w:rFonts w:ascii="Times New Roman" w:eastAsia="Calibri" w:hAnsi="Times New Roman" w:cs="Times New Roman"/>
                <w:sz w:val="24"/>
                <w:lang w:eastAsia="en-US"/>
              </w:rPr>
            </w:pPr>
          </w:p>
          <w:p w14:paraId="7E62E06C" w14:textId="77777777" w:rsidR="00AC2888" w:rsidRPr="00907335" w:rsidRDefault="00AC2888" w:rsidP="00E35DC0">
            <w:pPr>
              <w:widowControl/>
              <w:autoSpaceDE/>
              <w:autoSpaceDN/>
              <w:adjustRightInd/>
              <w:ind w:firstLine="0"/>
              <w:jc w:val="both"/>
              <w:rPr>
                <w:rFonts w:ascii="Times New Roman" w:eastAsia="Calibri" w:hAnsi="Times New Roman" w:cs="Times New Roman"/>
                <w:sz w:val="24"/>
                <w:lang w:eastAsia="en-US"/>
              </w:rPr>
            </w:pPr>
          </w:p>
          <w:p w14:paraId="32489535" w14:textId="77777777" w:rsidR="00AC2888" w:rsidRPr="00907335" w:rsidRDefault="00AC2888" w:rsidP="00E35DC0">
            <w:pPr>
              <w:widowControl/>
              <w:autoSpaceDE/>
              <w:autoSpaceDN/>
              <w:adjustRightInd/>
              <w:ind w:firstLine="0"/>
              <w:jc w:val="both"/>
              <w:rPr>
                <w:rFonts w:ascii="Times New Roman" w:eastAsia="Calibri" w:hAnsi="Times New Roman" w:cs="Times New Roman"/>
                <w:sz w:val="24"/>
                <w:lang w:eastAsia="en-US"/>
              </w:rPr>
            </w:pPr>
          </w:p>
          <w:p w14:paraId="2590E367" w14:textId="77777777" w:rsidR="00AC2888" w:rsidRPr="00907335" w:rsidRDefault="00AC2888" w:rsidP="00E35DC0">
            <w:pPr>
              <w:widowControl/>
              <w:autoSpaceDE/>
              <w:autoSpaceDN/>
              <w:adjustRightInd/>
              <w:ind w:firstLine="0"/>
              <w:jc w:val="both"/>
              <w:rPr>
                <w:rFonts w:ascii="Times New Roman" w:eastAsia="Calibri" w:hAnsi="Times New Roman" w:cs="Times New Roman"/>
                <w:sz w:val="24"/>
                <w:lang w:eastAsia="en-US"/>
              </w:rPr>
            </w:pPr>
          </w:p>
          <w:p w14:paraId="4270B564" w14:textId="77777777" w:rsidR="00AC2888" w:rsidRPr="00907335" w:rsidRDefault="00AC2888" w:rsidP="00E35DC0">
            <w:pPr>
              <w:widowControl/>
              <w:autoSpaceDE/>
              <w:autoSpaceDN/>
              <w:adjustRightInd/>
              <w:ind w:firstLine="0"/>
              <w:jc w:val="both"/>
              <w:rPr>
                <w:rFonts w:ascii="Times New Roman" w:eastAsia="Calibri" w:hAnsi="Times New Roman" w:cs="Times New Roman"/>
                <w:sz w:val="24"/>
                <w:lang w:eastAsia="en-US"/>
              </w:rPr>
            </w:pPr>
          </w:p>
          <w:p w14:paraId="78EBA866" w14:textId="77777777" w:rsidR="00AC2888" w:rsidRPr="00907335" w:rsidRDefault="00AC2888" w:rsidP="00E35DC0">
            <w:pPr>
              <w:widowControl/>
              <w:autoSpaceDE/>
              <w:autoSpaceDN/>
              <w:adjustRightInd/>
              <w:ind w:firstLine="0"/>
              <w:jc w:val="both"/>
              <w:rPr>
                <w:rFonts w:ascii="Times New Roman" w:eastAsia="Calibri" w:hAnsi="Times New Roman" w:cs="Times New Roman"/>
                <w:sz w:val="24"/>
                <w:lang w:eastAsia="en-US"/>
              </w:rPr>
            </w:pPr>
          </w:p>
          <w:p w14:paraId="03A8408D" w14:textId="77777777" w:rsidR="00AC2888" w:rsidRPr="00907335" w:rsidRDefault="00AC2888" w:rsidP="00E35DC0">
            <w:pPr>
              <w:widowControl/>
              <w:autoSpaceDE/>
              <w:autoSpaceDN/>
              <w:adjustRightInd/>
              <w:ind w:firstLine="0"/>
              <w:jc w:val="both"/>
              <w:rPr>
                <w:rFonts w:ascii="Times New Roman" w:eastAsia="Calibri" w:hAnsi="Times New Roman" w:cs="Times New Roman"/>
                <w:sz w:val="24"/>
                <w:lang w:eastAsia="en-US"/>
              </w:rPr>
            </w:pPr>
          </w:p>
          <w:p w14:paraId="68C11F7C" w14:textId="77777777" w:rsidR="00AC2888" w:rsidRPr="00907335" w:rsidRDefault="00AC2888" w:rsidP="00E35DC0">
            <w:pPr>
              <w:widowControl/>
              <w:autoSpaceDE/>
              <w:autoSpaceDN/>
              <w:adjustRightInd/>
              <w:ind w:firstLine="0"/>
              <w:jc w:val="both"/>
              <w:rPr>
                <w:rFonts w:ascii="Times New Roman" w:eastAsia="Calibri" w:hAnsi="Times New Roman" w:cs="Times New Roman"/>
                <w:sz w:val="24"/>
                <w:lang w:eastAsia="en-US"/>
              </w:rPr>
            </w:pPr>
          </w:p>
          <w:p w14:paraId="53E1D613" w14:textId="77777777" w:rsidR="00AC2888" w:rsidRPr="00907335" w:rsidRDefault="00AC2888" w:rsidP="00E35DC0">
            <w:pPr>
              <w:widowControl/>
              <w:autoSpaceDE/>
              <w:autoSpaceDN/>
              <w:adjustRightInd/>
              <w:ind w:firstLine="0"/>
              <w:jc w:val="both"/>
              <w:rPr>
                <w:rFonts w:ascii="Times New Roman" w:eastAsia="Calibri" w:hAnsi="Times New Roman" w:cs="Times New Roman"/>
                <w:sz w:val="24"/>
                <w:lang w:eastAsia="en-US"/>
              </w:rPr>
            </w:pPr>
          </w:p>
          <w:p w14:paraId="0894984C" w14:textId="77777777" w:rsidR="00AC2888" w:rsidRPr="00907335" w:rsidRDefault="00AC2888" w:rsidP="00E35DC0">
            <w:pPr>
              <w:widowControl/>
              <w:autoSpaceDE/>
              <w:autoSpaceDN/>
              <w:adjustRightInd/>
              <w:ind w:firstLine="0"/>
              <w:jc w:val="both"/>
              <w:rPr>
                <w:rFonts w:ascii="Times New Roman" w:hAnsi="Times New Roman" w:cs="Times New Roman"/>
                <w:bCs/>
                <w:sz w:val="24"/>
                <w:lang w:eastAsia="en-US"/>
              </w:rPr>
            </w:pPr>
            <w:r w:rsidRPr="00907335">
              <w:rPr>
                <w:rFonts w:ascii="Times New Roman" w:eastAsia="Calibri" w:hAnsi="Times New Roman" w:cs="Times New Roman"/>
                <w:sz w:val="24"/>
                <w:lang w:eastAsia="en-US"/>
              </w:rPr>
              <w:t xml:space="preserve">                                        A.V.</w:t>
            </w:r>
          </w:p>
        </w:tc>
      </w:tr>
    </w:tbl>
    <w:p w14:paraId="7C7CABFE" w14:textId="645DBF7B" w:rsidR="003D5EBE" w:rsidRPr="00907335" w:rsidRDefault="003D5EBE" w:rsidP="00093A82">
      <w:pPr>
        <w:widowControl/>
        <w:suppressAutoHyphens/>
        <w:autoSpaceDE/>
        <w:autoSpaceDN/>
        <w:adjustRightInd/>
        <w:ind w:firstLine="0"/>
        <w:outlineLvl w:val="0"/>
      </w:pPr>
    </w:p>
    <w:sectPr w:rsidR="003D5EBE" w:rsidRPr="00907335" w:rsidSect="00C0467E">
      <w:headerReference w:type="first" r:id="rId11"/>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ADC99" w14:textId="77777777" w:rsidR="00340171" w:rsidRDefault="00340171" w:rsidP="004D2A40">
      <w:r>
        <w:separator/>
      </w:r>
    </w:p>
  </w:endnote>
  <w:endnote w:type="continuationSeparator" w:id="0">
    <w:p w14:paraId="57FDEFFF" w14:textId="77777777" w:rsidR="00340171" w:rsidRDefault="00340171" w:rsidP="004D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43D58" w14:textId="77777777" w:rsidR="00340171" w:rsidRDefault="00340171" w:rsidP="004D2A40">
      <w:r>
        <w:separator/>
      </w:r>
    </w:p>
  </w:footnote>
  <w:footnote w:type="continuationSeparator" w:id="0">
    <w:p w14:paraId="0E2A0665" w14:textId="77777777" w:rsidR="00340171" w:rsidRDefault="00340171" w:rsidP="004D2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834" w14:textId="0C1B24A9" w:rsidR="0077404C" w:rsidRPr="008D3D18" w:rsidRDefault="008D3D18" w:rsidP="008D3D18">
    <w:pPr>
      <w:pStyle w:val="Antrats"/>
      <w:jc w:val="right"/>
      <w:rPr>
        <w:rFonts w:ascii="Times New Roman" w:hAnsi="Times New Roman" w:cs="Times New Roman"/>
        <w:b/>
        <w:bCs/>
        <w:sz w:val="24"/>
      </w:rPr>
    </w:pPr>
    <w:r w:rsidRPr="008D3D18">
      <w:rPr>
        <w:rFonts w:ascii="Times New Roman" w:hAnsi="Times New Roman" w:cs="Times New Roman"/>
        <w:b/>
        <w:bCs/>
        <w:sz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803"/>
    <w:multiLevelType w:val="hybridMultilevel"/>
    <w:tmpl w:val="44504258"/>
    <w:lvl w:ilvl="0" w:tplc="B74A0EAC">
      <w:start w:val="15"/>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 w15:restartNumberingAfterBreak="0">
    <w:nsid w:val="092D275A"/>
    <w:multiLevelType w:val="multilevel"/>
    <w:tmpl w:val="1D440672"/>
    <w:lvl w:ilvl="0">
      <w:start w:val="1"/>
      <w:numFmt w:val="decimal"/>
      <w:lvlText w:val="%1."/>
      <w:lvlJc w:val="left"/>
      <w:pPr>
        <w:ind w:left="502" w:hanging="360"/>
      </w:pPr>
      <w:rPr>
        <w:rFonts w:hint="default"/>
      </w:rPr>
    </w:lvl>
    <w:lvl w:ilvl="1">
      <w:start w:val="1"/>
      <w:numFmt w:val="decimal"/>
      <w:isLgl/>
      <w:lvlText w:val="%1.%2."/>
      <w:lvlJc w:val="left"/>
      <w:pPr>
        <w:ind w:left="1062" w:hanging="360"/>
      </w:pPr>
      <w:rPr>
        <w:rFonts w:hint="default"/>
        <w:b w:val="0"/>
      </w:rPr>
    </w:lvl>
    <w:lvl w:ilvl="2">
      <w:start w:val="1"/>
      <w:numFmt w:val="decimal"/>
      <w:isLgl/>
      <w:lvlText w:val="%1.%2.%3."/>
      <w:lvlJc w:val="left"/>
      <w:pPr>
        <w:ind w:left="1982" w:hanging="720"/>
      </w:pPr>
      <w:rPr>
        <w:rFonts w:hint="default"/>
        <w:b w:val="0"/>
      </w:rPr>
    </w:lvl>
    <w:lvl w:ilvl="3">
      <w:start w:val="1"/>
      <w:numFmt w:val="decimal"/>
      <w:isLgl/>
      <w:lvlText w:val="%1.%2.%3.%4."/>
      <w:lvlJc w:val="left"/>
      <w:pPr>
        <w:ind w:left="2542" w:hanging="720"/>
      </w:pPr>
      <w:rPr>
        <w:rFonts w:hint="default"/>
        <w:b w:val="0"/>
      </w:rPr>
    </w:lvl>
    <w:lvl w:ilvl="4">
      <w:start w:val="1"/>
      <w:numFmt w:val="decimal"/>
      <w:isLgl/>
      <w:lvlText w:val="%1.%2.%3.%4.%5."/>
      <w:lvlJc w:val="left"/>
      <w:pPr>
        <w:ind w:left="3462" w:hanging="1080"/>
      </w:pPr>
      <w:rPr>
        <w:rFonts w:hint="default"/>
        <w:b w:val="0"/>
      </w:rPr>
    </w:lvl>
    <w:lvl w:ilvl="5">
      <w:start w:val="1"/>
      <w:numFmt w:val="decimal"/>
      <w:isLgl/>
      <w:lvlText w:val="%1.%2.%3.%4.%5.%6."/>
      <w:lvlJc w:val="left"/>
      <w:pPr>
        <w:ind w:left="4022" w:hanging="1080"/>
      </w:pPr>
      <w:rPr>
        <w:rFonts w:hint="default"/>
        <w:b w:val="0"/>
      </w:rPr>
    </w:lvl>
    <w:lvl w:ilvl="6">
      <w:start w:val="1"/>
      <w:numFmt w:val="decimal"/>
      <w:isLgl/>
      <w:lvlText w:val="%1.%2.%3.%4.%5.%6.%7."/>
      <w:lvlJc w:val="left"/>
      <w:pPr>
        <w:ind w:left="4942" w:hanging="1440"/>
      </w:pPr>
      <w:rPr>
        <w:rFonts w:hint="default"/>
        <w:b w:val="0"/>
      </w:rPr>
    </w:lvl>
    <w:lvl w:ilvl="7">
      <w:start w:val="1"/>
      <w:numFmt w:val="decimal"/>
      <w:isLgl/>
      <w:lvlText w:val="%1.%2.%3.%4.%5.%6.%7.%8."/>
      <w:lvlJc w:val="left"/>
      <w:pPr>
        <w:ind w:left="5502" w:hanging="1440"/>
      </w:pPr>
      <w:rPr>
        <w:rFonts w:hint="default"/>
        <w:b w:val="0"/>
      </w:rPr>
    </w:lvl>
    <w:lvl w:ilvl="8">
      <w:start w:val="1"/>
      <w:numFmt w:val="decimal"/>
      <w:isLgl/>
      <w:lvlText w:val="%1.%2.%3.%4.%5.%6.%7.%8.%9."/>
      <w:lvlJc w:val="left"/>
      <w:pPr>
        <w:ind w:left="6422" w:hanging="1800"/>
      </w:pPr>
      <w:rPr>
        <w:rFonts w:hint="default"/>
        <w:b w:val="0"/>
      </w:rPr>
    </w:lvl>
  </w:abstractNum>
  <w:abstractNum w:abstractNumId="2" w15:restartNumberingAfterBreak="0">
    <w:nsid w:val="151E449B"/>
    <w:multiLevelType w:val="multilevel"/>
    <w:tmpl w:val="E7A2C390"/>
    <w:lvl w:ilvl="0">
      <w:start w:val="8"/>
      <w:numFmt w:val="decimal"/>
      <w:lvlText w:val="%1."/>
      <w:lvlJc w:val="left"/>
      <w:pPr>
        <w:ind w:left="108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6FF6C58"/>
    <w:multiLevelType w:val="multilevel"/>
    <w:tmpl w:val="4192F1EA"/>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B750EF1"/>
    <w:multiLevelType w:val="multilevel"/>
    <w:tmpl w:val="E5DCDF2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6"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7" w15:restartNumberingAfterBreak="0">
    <w:nsid w:val="2C381CFE"/>
    <w:multiLevelType w:val="multilevel"/>
    <w:tmpl w:val="B73E6D4A"/>
    <w:lvl w:ilvl="0">
      <w:start w:val="5"/>
      <w:numFmt w:val="decimal"/>
      <w:lvlText w:val="%1."/>
      <w:lvlJc w:val="left"/>
      <w:pPr>
        <w:ind w:left="1777" w:hanging="360"/>
      </w:pPr>
      <w:rPr>
        <w:lang w:val="pt-BR"/>
      </w:rPr>
    </w:lvl>
    <w:lvl w:ilvl="1">
      <w:start w:val="1"/>
      <w:numFmt w:val="decimal"/>
      <w:isLgl/>
      <w:lvlText w:val="%1.%2."/>
      <w:lvlJc w:val="left"/>
      <w:pPr>
        <w:ind w:left="2257" w:hanging="480"/>
      </w:pPr>
    </w:lvl>
    <w:lvl w:ilvl="2">
      <w:start w:val="1"/>
      <w:numFmt w:val="decimal"/>
      <w:isLgl/>
      <w:lvlText w:val="%1.%2.%3."/>
      <w:lvlJc w:val="left"/>
      <w:pPr>
        <w:ind w:left="2857" w:hanging="720"/>
      </w:pPr>
    </w:lvl>
    <w:lvl w:ilvl="3">
      <w:start w:val="1"/>
      <w:numFmt w:val="decimal"/>
      <w:isLgl/>
      <w:lvlText w:val="%1.%2.%3.%4."/>
      <w:lvlJc w:val="left"/>
      <w:pPr>
        <w:ind w:left="3217" w:hanging="720"/>
      </w:pPr>
    </w:lvl>
    <w:lvl w:ilvl="4">
      <w:start w:val="1"/>
      <w:numFmt w:val="decimal"/>
      <w:isLgl/>
      <w:lvlText w:val="%1.%2.%3.%4.%5."/>
      <w:lvlJc w:val="left"/>
      <w:pPr>
        <w:ind w:left="3937" w:hanging="1080"/>
      </w:pPr>
    </w:lvl>
    <w:lvl w:ilvl="5">
      <w:start w:val="1"/>
      <w:numFmt w:val="decimal"/>
      <w:isLgl/>
      <w:lvlText w:val="%1.%2.%3.%4.%5.%6."/>
      <w:lvlJc w:val="left"/>
      <w:pPr>
        <w:ind w:left="4297" w:hanging="1080"/>
      </w:pPr>
    </w:lvl>
    <w:lvl w:ilvl="6">
      <w:start w:val="1"/>
      <w:numFmt w:val="decimal"/>
      <w:isLgl/>
      <w:lvlText w:val="%1.%2.%3.%4.%5.%6.%7."/>
      <w:lvlJc w:val="left"/>
      <w:pPr>
        <w:ind w:left="5017" w:hanging="1440"/>
      </w:pPr>
    </w:lvl>
    <w:lvl w:ilvl="7">
      <w:start w:val="1"/>
      <w:numFmt w:val="decimal"/>
      <w:isLgl/>
      <w:lvlText w:val="%1.%2.%3.%4.%5.%6.%7.%8."/>
      <w:lvlJc w:val="left"/>
      <w:pPr>
        <w:ind w:left="5377" w:hanging="1440"/>
      </w:pPr>
    </w:lvl>
    <w:lvl w:ilvl="8">
      <w:start w:val="1"/>
      <w:numFmt w:val="decimal"/>
      <w:isLgl/>
      <w:lvlText w:val="%1.%2.%3.%4.%5.%6.%7.%8.%9."/>
      <w:lvlJc w:val="left"/>
      <w:pPr>
        <w:ind w:left="6097" w:hanging="1800"/>
      </w:pPr>
    </w:lvl>
  </w:abstractNum>
  <w:abstractNum w:abstractNumId="8" w15:restartNumberingAfterBreak="0">
    <w:nsid w:val="36C907A1"/>
    <w:multiLevelType w:val="multilevel"/>
    <w:tmpl w:val="73808D74"/>
    <w:lvl w:ilvl="0">
      <w:start w:val="1"/>
      <w:numFmt w:val="upperRoman"/>
      <w:lvlText w:val="%1."/>
      <w:lvlJc w:val="right"/>
      <w:pPr>
        <w:ind w:left="1069" w:hanging="360"/>
      </w:pPr>
      <w:rPr>
        <w:rFonts w:hint="default"/>
        <w:b/>
        <w:bCs/>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40C17DC8"/>
    <w:multiLevelType w:val="hybridMultilevel"/>
    <w:tmpl w:val="4A4E0628"/>
    <w:lvl w:ilvl="0" w:tplc="A1583BCC">
      <w:start w:val="1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9866BD9"/>
    <w:multiLevelType w:val="multilevel"/>
    <w:tmpl w:val="D22C7C4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98053E7"/>
    <w:multiLevelType w:val="multilevel"/>
    <w:tmpl w:val="CCA09E2C"/>
    <w:lvl w:ilvl="0">
      <w:start w:val="4"/>
      <w:numFmt w:val="decimal"/>
      <w:lvlText w:val="%1"/>
      <w:lvlJc w:val="left"/>
      <w:pPr>
        <w:ind w:left="1356" w:hanging="486"/>
      </w:pPr>
      <w:rPr>
        <w:rFonts w:hint="default"/>
        <w:lang w:val="lt-LT" w:eastAsia="en-US" w:bidi="ar-SA"/>
      </w:rPr>
    </w:lvl>
    <w:lvl w:ilvl="1">
      <w:start w:val="1"/>
      <w:numFmt w:val="decimal"/>
      <w:lvlText w:val="%1.%2."/>
      <w:lvlJc w:val="left"/>
      <w:pPr>
        <w:ind w:left="1337" w:hanging="486"/>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1.%2.%3."/>
      <w:lvlJc w:val="left"/>
      <w:pPr>
        <w:ind w:left="304" w:hanging="568"/>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2582" w:hanging="568"/>
      </w:pPr>
      <w:rPr>
        <w:rFonts w:hint="default"/>
        <w:lang w:val="lt-LT" w:eastAsia="en-US" w:bidi="ar-SA"/>
      </w:rPr>
    </w:lvl>
    <w:lvl w:ilvl="4">
      <w:numFmt w:val="bullet"/>
      <w:lvlText w:val="•"/>
      <w:lvlJc w:val="left"/>
      <w:pPr>
        <w:ind w:left="3725" w:hanging="568"/>
      </w:pPr>
      <w:rPr>
        <w:rFonts w:hint="default"/>
        <w:lang w:val="lt-LT" w:eastAsia="en-US" w:bidi="ar-SA"/>
      </w:rPr>
    </w:lvl>
    <w:lvl w:ilvl="5">
      <w:numFmt w:val="bullet"/>
      <w:lvlText w:val="•"/>
      <w:lvlJc w:val="left"/>
      <w:pPr>
        <w:ind w:left="4867" w:hanging="568"/>
      </w:pPr>
      <w:rPr>
        <w:rFonts w:hint="default"/>
        <w:lang w:val="lt-LT" w:eastAsia="en-US" w:bidi="ar-SA"/>
      </w:rPr>
    </w:lvl>
    <w:lvl w:ilvl="6">
      <w:numFmt w:val="bullet"/>
      <w:lvlText w:val="•"/>
      <w:lvlJc w:val="left"/>
      <w:pPr>
        <w:ind w:left="6010" w:hanging="568"/>
      </w:pPr>
      <w:rPr>
        <w:rFonts w:hint="default"/>
        <w:lang w:val="lt-LT" w:eastAsia="en-US" w:bidi="ar-SA"/>
      </w:rPr>
    </w:lvl>
    <w:lvl w:ilvl="7">
      <w:numFmt w:val="bullet"/>
      <w:lvlText w:val="•"/>
      <w:lvlJc w:val="left"/>
      <w:pPr>
        <w:ind w:left="7152" w:hanging="568"/>
      </w:pPr>
      <w:rPr>
        <w:rFonts w:hint="default"/>
        <w:lang w:val="lt-LT" w:eastAsia="en-US" w:bidi="ar-SA"/>
      </w:rPr>
    </w:lvl>
    <w:lvl w:ilvl="8">
      <w:numFmt w:val="bullet"/>
      <w:lvlText w:val="•"/>
      <w:lvlJc w:val="left"/>
      <w:pPr>
        <w:ind w:left="8295" w:hanging="568"/>
      </w:pPr>
      <w:rPr>
        <w:rFonts w:hint="default"/>
        <w:lang w:val="lt-LT" w:eastAsia="en-US" w:bidi="ar-SA"/>
      </w:rPr>
    </w:lvl>
  </w:abstractNum>
  <w:abstractNum w:abstractNumId="12"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3" w15:restartNumberingAfterBreak="0">
    <w:nsid w:val="63E76700"/>
    <w:multiLevelType w:val="hybridMultilevel"/>
    <w:tmpl w:val="2B6E8DB6"/>
    <w:lvl w:ilvl="0" w:tplc="3BD4C52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6883A6D"/>
    <w:multiLevelType w:val="hybridMultilevel"/>
    <w:tmpl w:val="F59C22F0"/>
    <w:lvl w:ilvl="0" w:tplc="0B18EB1A">
      <w:start w:val="1"/>
      <w:numFmt w:val="upperLetter"/>
      <w:lvlText w:val="%1."/>
      <w:lvlJc w:val="left"/>
      <w:pPr>
        <w:ind w:left="395" w:hanging="360"/>
      </w:pPr>
      <w:rPr>
        <w:rFonts w:ascii="Times New Roman" w:eastAsia="Calibri" w:hAnsi="Times New Roman" w:hint="default"/>
        <w:color w:val="auto"/>
        <w:sz w:val="24"/>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7" w15:restartNumberingAfterBreak="0">
    <w:nsid w:val="68FE3295"/>
    <w:multiLevelType w:val="multilevel"/>
    <w:tmpl w:val="DEA63FDE"/>
    <w:lvl w:ilvl="0">
      <w:start w:val="7"/>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440" w:hanging="720"/>
      </w:pPr>
      <w:rPr>
        <w:rFonts w:hint="default"/>
        <w:b w:val="0"/>
        <w:color w:val="000000"/>
      </w:rPr>
    </w:lvl>
    <w:lvl w:ilvl="3">
      <w:start w:val="1"/>
      <w:numFmt w:val="decimal"/>
      <w:isLgl/>
      <w:lvlText w:val="%1.%2.%3.%4."/>
      <w:lvlJc w:val="left"/>
      <w:pPr>
        <w:ind w:left="1440" w:hanging="720"/>
      </w:pPr>
      <w:rPr>
        <w:rFonts w:hint="default"/>
        <w:b w:val="0"/>
        <w:color w:val="000000"/>
      </w:rPr>
    </w:lvl>
    <w:lvl w:ilvl="4">
      <w:start w:val="1"/>
      <w:numFmt w:val="decimal"/>
      <w:isLgl/>
      <w:lvlText w:val="%1.%2.%3.%4.%5."/>
      <w:lvlJc w:val="left"/>
      <w:pPr>
        <w:ind w:left="1800" w:hanging="1080"/>
      </w:pPr>
      <w:rPr>
        <w:rFonts w:hint="default"/>
        <w:b w:val="0"/>
        <w:color w:val="000000"/>
      </w:rPr>
    </w:lvl>
    <w:lvl w:ilvl="5">
      <w:start w:val="1"/>
      <w:numFmt w:val="decimal"/>
      <w:isLgl/>
      <w:lvlText w:val="%1.%2.%3.%4.%5.%6."/>
      <w:lvlJc w:val="left"/>
      <w:pPr>
        <w:ind w:left="1800" w:hanging="1080"/>
      </w:pPr>
      <w:rPr>
        <w:rFonts w:hint="default"/>
        <w:b w:val="0"/>
        <w:color w:val="000000"/>
      </w:rPr>
    </w:lvl>
    <w:lvl w:ilvl="6">
      <w:start w:val="1"/>
      <w:numFmt w:val="decimal"/>
      <w:isLgl/>
      <w:lvlText w:val="%1.%2.%3.%4.%5.%6.%7."/>
      <w:lvlJc w:val="left"/>
      <w:pPr>
        <w:ind w:left="2160" w:hanging="1440"/>
      </w:pPr>
      <w:rPr>
        <w:rFonts w:hint="default"/>
        <w:b w:val="0"/>
        <w:color w:val="000000"/>
      </w:rPr>
    </w:lvl>
    <w:lvl w:ilvl="7">
      <w:start w:val="1"/>
      <w:numFmt w:val="decimal"/>
      <w:isLgl/>
      <w:lvlText w:val="%1.%2.%3.%4.%5.%6.%7.%8."/>
      <w:lvlJc w:val="left"/>
      <w:pPr>
        <w:ind w:left="2160" w:hanging="1440"/>
      </w:pPr>
      <w:rPr>
        <w:rFonts w:hint="default"/>
        <w:b w:val="0"/>
        <w:color w:val="000000"/>
      </w:rPr>
    </w:lvl>
    <w:lvl w:ilvl="8">
      <w:start w:val="1"/>
      <w:numFmt w:val="decimal"/>
      <w:isLgl/>
      <w:lvlText w:val="%1.%2.%3.%4.%5.%6.%7.%8.%9."/>
      <w:lvlJc w:val="left"/>
      <w:pPr>
        <w:ind w:left="2520" w:hanging="1800"/>
      </w:pPr>
      <w:rPr>
        <w:rFonts w:hint="default"/>
        <w:b w:val="0"/>
        <w:color w:val="000000"/>
      </w:rPr>
    </w:lvl>
  </w:abstractNum>
  <w:abstractNum w:abstractNumId="18" w15:restartNumberingAfterBreak="0">
    <w:nsid w:val="69E96339"/>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BED2D0E"/>
    <w:multiLevelType w:val="multilevel"/>
    <w:tmpl w:val="379607C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C227EDD"/>
    <w:multiLevelType w:val="hybridMultilevel"/>
    <w:tmpl w:val="87A08584"/>
    <w:lvl w:ilvl="0" w:tplc="EE221B66">
      <w:start w:val="3"/>
      <w:numFmt w:val="upperRoman"/>
      <w:lvlText w:val="%1."/>
      <w:lvlJc w:val="left"/>
      <w:pPr>
        <w:ind w:left="1429" w:hanging="72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01418332">
    <w:abstractNumId w:val="8"/>
  </w:num>
  <w:num w:numId="2" w16cid:durableId="1935744114">
    <w:abstractNumId w:val="6"/>
  </w:num>
  <w:num w:numId="3" w16cid:durableId="48502629">
    <w:abstractNumId w:val="4"/>
  </w:num>
  <w:num w:numId="4" w16cid:durableId="2129006820">
    <w:abstractNumId w:val="12"/>
  </w:num>
  <w:num w:numId="5" w16cid:durableId="498078182">
    <w:abstractNumId w:val="14"/>
  </w:num>
  <w:num w:numId="6" w16cid:durableId="428934331">
    <w:abstractNumId w:val="0"/>
  </w:num>
  <w:num w:numId="7" w16cid:durableId="1216233923">
    <w:abstractNumId w:val="20"/>
  </w:num>
  <w:num w:numId="8" w16cid:durableId="237444821">
    <w:abstractNumId w:val="9"/>
  </w:num>
  <w:num w:numId="9" w16cid:durableId="1651323812">
    <w:abstractNumId w:val="16"/>
  </w:num>
  <w:num w:numId="10" w16cid:durableId="1682387356">
    <w:abstractNumId w:val="15"/>
  </w:num>
  <w:num w:numId="11" w16cid:durableId="2100982007">
    <w:abstractNumId w:val="18"/>
  </w:num>
  <w:num w:numId="12" w16cid:durableId="468060268">
    <w:abstractNumId w:val="19"/>
  </w:num>
  <w:num w:numId="13" w16cid:durableId="306739066">
    <w:abstractNumId w:val="10"/>
  </w:num>
  <w:num w:numId="14" w16cid:durableId="489520897">
    <w:abstractNumId w:val="13"/>
  </w:num>
  <w:num w:numId="15" w16cid:durableId="1621494172">
    <w:abstractNumId w:val="2"/>
  </w:num>
  <w:num w:numId="16" w16cid:durableId="1591155929">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6868582">
    <w:abstractNumId w:val="7"/>
  </w:num>
  <w:num w:numId="18" w16cid:durableId="1817408746">
    <w:abstractNumId w:val="5"/>
  </w:num>
  <w:num w:numId="19" w16cid:durableId="1530148361">
    <w:abstractNumId w:val="11"/>
  </w:num>
  <w:num w:numId="20" w16cid:durableId="1198157350">
    <w:abstractNumId w:val="17"/>
  </w:num>
  <w:num w:numId="21" w16cid:durableId="1981879289">
    <w:abstractNumId w:val="3"/>
  </w:num>
  <w:num w:numId="22" w16cid:durableId="18514872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BE"/>
    <w:rsid w:val="000119EA"/>
    <w:rsid w:val="000141B9"/>
    <w:rsid w:val="00034BCB"/>
    <w:rsid w:val="000372FF"/>
    <w:rsid w:val="00043FF0"/>
    <w:rsid w:val="00052648"/>
    <w:rsid w:val="000606E4"/>
    <w:rsid w:val="000607D8"/>
    <w:rsid w:val="0006189B"/>
    <w:rsid w:val="00062AA2"/>
    <w:rsid w:val="00072120"/>
    <w:rsid w:val="000727AE"/>
    <w:rsid w:val="00076E4B"/>
    <w:rsid w:val="00080B69"/>
    <w:rsid w:val="00081790"/>
    <w:rsid w:val="00093A82"/>
    <w:rsid w:val="000A191C"/>
    <w:rsid w:val="000A2FCC"/>
    <w:rsid w:val="000B19FF"/>
    <w:rsid w:val="000C081E"/>
    <w:rsid w:val="000C30BE"/>
    <w:rsid w:val="000C4A5D"/>
    <w:rsid w:val="000C7DAE"/>
    <w:rsid w:val="000D0B46"/>
    <w:rsid w:val="000D193F"/>
    <w:rsid w:val="000D7062"/>
    <w:rsid w:val="000E3341"/>
    <w:rsid w:val="000F00B5"/>
    <w:rsid w:val="001257B1"/>
    <w:rsid w:val="00127B0B"/>
    <w:rsid w:val="00142900"/>
    <w:rsid w:val="00143099"/>
    <w:rsid w:val="00145CDD"/>
    <w:rsid w:val="00145E74"/>
    <w:rsid w:val="001534D6"/>
    <w:rsid w:val="00155123"/>
    <w:rsid w:val="00156DDF"/>
    <w:rsid w:val="00162669"/>
    <w:rsid w:val="001626CC"/>
    <w:rsid w:val="00167379"/>
    <w:rsid w:val="00173D4E"/>
    <w:rsid w:val="0018000A"/>
    <w:rsid w:val="0018589B"/>
    <w:rsid w:val="00197A84"/>
    <w:rsid w:val="001A301A"/>
    <w:rsid w:val="001C650D"/>
    <w:rsid w:val="001D6EB5"/>
    <w:rsid w:val="001E7742"/>
    <w:rsid w:val="001E77B3"/>
    <w:rsid w:val="001F1076"/>
    <w:rsid w:val="001F1976"/>
    <w:rsid w:val="001F5332"/>
    <w:rsid w:val="001F54F2"/>
    <w:rsid w:val="001F5EE2"/>
    <w:rsid w:val="00203509"/>
    <w:rsid w:val="00220E58"/>
    <w:rsid w:val="00223220"/>
    <w:rsid w:val="00231BCA"/>
    <w:rsid w:val="00241F9D"/>
    <w:rsid w:val="002426FE"/>
    <w:rsid w:val="002429C0"/>
    <w:rsid w:val="00250AE9"/>
    <w:rsid w:val="00250DF0"/>
    <w:rsid w:val="00264EA6"/>
    <w:rsid w:val="002666B5"/>
    <w:rsid w:val="002869FA"/>
    <w:rsid w:val="002958BD"/>
    <w:rsid w:val="00297BA4"/>
    <w:rsid w:val="002A76B7"/>
    <w:rsid w:val="002A78B5"/>
    <w:rsid w:val="002B106E"/>
    <w:rsid w:val="002C01CA"/>
    <w:rsid w:val="002D59C2"/>
    <w:rsid w:val="002E060A"/>
    <w:rsid w:val="002F1CB9"/>
    <w:rsid w:val="002F7A68"/>
    <w:rsid w:val="00302528"/>
    <w:rsid w:val="00305526"/>
    <w:rsid w:val="00312C06"/>
    <w:rsid w:val="0032593A"/>
    <w:rsid w:val="003341E4"/>
    <w:rsid w:val="003374C5"/>
    <w:rsid w:val="00340171"/>
    <w:rsid w:val="0034528E"/>
    <w:rsid w:val="003551D4"/>
    <w:rsid w:val="003570F8"/>
    <w:rsid w:val="003619F0"/>
    <w:rsid w:val="00365B83"/>
    <w:rsid w:val="00382789"/>
    <w:rsid w:val="003905F8"/>
    <w:rsid w:val="003938AE"/>
    <w:rsid w:val="00395538"/>
    <w:rsid w:val="003C44BE"/>
    <w:rsid w:val="003C538D"/>
    <w:rsid w:val="003D5EBE"/>
    <w:rsid w:val="003E0DF7"/>
    <w:rsid w:val="003E67D3"/>
    <w:rsid w:val="003F4F45"/>
    <w:rsid w:val="004015F7"/>
    <w:rsid w:val="00411AE5"/>
    <w:rsid w:val="00413E86"/>
    <w:rsid w:val="00422198"/>
    <w:rsid w:val="00422708"/>
    <w:rsid w:val="00433FB9"/>
    <w:rsid w:val="004351BA"/>
    <w:rsid w:val="004409DD"/>
    <w:rsid w:val="00445C44"/>
    <w:rsid w:val="004472BF"/>
    <w:rsid w:val="004629ED"/>
    <w:rsid w:val="004638C2"/>
    <w:rsid w:val="00464060"/>
    <w:rsid w:val="004676E7"/>
    <w:rsid w:val="004723B1"/>
    <w:rsid w:val="00490993"/>
    <w:rsid w:val="00490DDD"/>
    <w:rsid w:val="004A05A3"/>
    <w:rsid w:val="004A32A2"/>
    <w:rsid w:val="004A73F6"/>
    <w:rsid w:val="004B2F4A"/>
    <w:rsid w:val="004B4098"/>
    <w:rsid w:val="004B4FEC"/>
    <w:rsid w:val="004C3168"/>
    <w:rsid w:val="004C3F02"/>
    <w:rsid w:val="004C662D"/>
    <w:rsid w:val="004D2A40"/>
    <w:rsid w:val="004E31F2"/>
    <w:rsid w:val="004E4B14"/>
    <w:rsid w:val="004E7956"/>
    <w:rsid w:val="004F00BB"/>
    <w:rsid w:val="004F4570"/>
    <w:rsid w:val="00500E91"/>
    <w:rsid w:val="0050369D"/>
    <w:rsid w:val="0051683A"/>
    <w:rsid w:val="00525144"/>
    <w:rsid w:val="00530562"/>
    <w:rsid w:val="0054050F"/>
    <w:rsid w:val="00545139"/>
    <w:rsid w:val="005475B5"/>
    <w:rsid w:val="005716A8"/>
    <w:rsid w:val="00583558"/>
    <w:rsid w:val="00591A55"/>
    <w:rsid w:val="00591ABA"/>
    <w:rsid w:val="005933D1"/>
    <w:rsid w:val="005A107C"/>
    <w:rsid w:val="005A7E4A"/>
    <w:rsid w:val="005B29F4"/>
    <w:rsid w:val="005B4519"/>
    <w:rsid w:val="005E3753"/>
    <w:rsid w:val="005E3ABA"/>
    <w:rsid w:val="005E6E98"/>
    <w:rsid w:val="005F516C"/>
    <w:rsid w:val="00602F35"/>
    <w:rsid w:val="00626927"/>
    <w:rsid w:val="00627D01"/>
    <w:rsid w:val="00647521"/>
    <w:rsid w:val="006552E8"/>
    <w:rsid w:val="00663848"/>
    <w:rsid w:val="006733E5"/>
    <w:rsid w:val="00681997"/>
    <w:rsid w:val="00684C0C"/>
    <w:rsid w:val="00686853"/>
    <w:rsid w:val="00691AF4"/>
    <w:rsid w:val="006954BE"/>
    <w:rsid w:val="006A1AA0"/>
    <w:rsid w:val="006A5BEE"/>
    <w:rsid w:val="006B2D54"/>
    <w:rsid w:val="006C1A7B"/>
    <w:rsid w:val="006C1FC8"/>
    <w:rsid w:val="006C25E5"/>
    <w:rsid w:val="006D2E38"/>
    <w:rsid w:val="006D3311"/>
    <w:rsid w:val="00700CF7"/>
    <w:rsid w:val="00706C30"/>
    <w:rsid w:val="007071FC"/>
    <w:rsid w:val="007147A5"/>
    <w:rsid w:val="00721689"/>
    <w:rsid w:val="007357F2"/>
    <w:rsid w:val="00737BDF"/>
    <w:rsid w:val="00741DAC"/>
    <w:rsid w:val="00747C00"/>
    <w:rsid w:val="00752D0B"/>
    <w:rsid w:val="0075342C"/>
    <w:rsid w:val="00753996"/>
    <w:rsid w:val="00753ECE"/>
    <w:rsid w:val="00755A64"/>
    <w:rsid w:val="007620C5"/>
    <w:rsid w:val="007647BF"/>
    <w:rsid w:val="00770E89"/>
    <w:rsid w:val="0077404C"/>
    <w:rsid w:val="0078232C"/>
    <w:rsid w:val="007A2B81"/>
    <w:rsid w:val="007B60B5"/>
    <w:rsid w:val="007B734C"/>
    <w:rsid w:val="007B73CD"/>
    <w:rsid w:val="007B7523"/>
    <w:rsid w:val="007C0141"/>
    <w:rsid w:val="007D3E18"/>
    <w:rsid w:val="007D6733"/>
    <w:rsid w:val="007E3E7D"/>
    <w:rsid w:val="007F78E8"/>
    <w:rsid w:val="008160B1"/>
    <w:rsid w:val="008373B4"/>
    <w:rsid w:val="008419ED"/>
    <w:rsid w:val="0084268A"/>
    <w:rsid w:val="00842F1F"/>
    <w:rsid w:val="0084435D"/>
    <w:rsid w:val="008512F0"/>
    <w:rsid w:val="0085356A"/>
    <w:rsid w:val="00863668"/>
    <w:rsid w:val="008658A0"/>
    <w:rsid w:val="008700E4"/>
    <w:rsid w:val="00871E7D"/>
    <w:rsid w:val="008825B8"/>
    <w:rsid w:val="00892585"/>
    <w:rsid w:val="00897CB7"/>
    <w:rsid w:val="008A5779"/>
    <w:rsid w:val="008A7828"/>
    <w:rsid w:val="008B2601"/>
    <w:rsid w:val="008B6160"/>
    <w:rsid w:val="008C2ECE"/>
    <w:rsid w:val="008C5210"/>
    <w:rsid w:val="008D3D18"/>
    <w:rsid w:val="008E7B74"/>
    <w:rsid w:val="009030C4"/>
    <w:rsid w:val="009071E0"/>
    <w:rsid w:val="00907335"/>
    <w:rsid w:val="009120F7"/>
    <w:rsid w:val="00915187"/>
    <w:rsid w:val="0091551E"/>
    <w:rsid w:val="0092559A"/>
    <w:rsid w:val="00930DED"/>
    <w:rsid w:val="0093439C"/>
    <w:rsid w:val="00934CBD"/>
    <w:rsid w:val="009372BA"/>
    <w:rsid w:val="00953362"/>
    <w:rsid w:val="00956F8C"/>
    <w:rsid w:val="009647BE"/>
    <w:rsid w:val="00976890"/>
    <w:rsid w:val="00977781"/>
    <w:rsid w:val="00980AEB"/>
    <w:rsid w:val="00986CC2"/>
    <w:rsid w:val="00993339"/>
    <w:rsid w:val="00993D2B"/>
    <w:rsid w:val="009C1126"/>
    <w:rsid w:val="009F01C8"/>
    <w:rsid w:val="009F3D9D"/>
    <w:rsid w:val="009F475D"/>
    <w:rsid w:val="00A07B5B"/>
    <w:rsid w:val="00A23E60"/>
    <w:rsid w:val="00A37B53"/>
    <w:rsid w:val="00A406D6"/>
    <w:rsid w:val="00A42139"/>
    <w:rsid w:val="00A43BA3"/>
    <w:rsid w:val="00A45FD9"/>
    <w:rsid w:val="00A5194B"/>
    <w:rsid w:val="00A54418"/>
    <w:rsid w:val="00A56508"/>
    <w:rsid w:val="00A66D0F"/>
    <w:rsid w:val="00A6700E"/>
    <w:rsid w:val="00A71064"/>
    <w:rsid w:val="00A806C9"/>
    <w:rsid w:val="00A9207E"/>
    <w:rsid w:val="00AA6045"/>
    <w:rsid w:val="00AC1CE2"/>
    <w:rsid w:val="00AC2888"/>
    <w:rsid w:val="00AD2657"/>
    <w:rsid w:val="00AE0432"/>
    <w:rsid w:val="00AF6D27"/>
    <w:rsid w:val="00AF7312"/>
    <w:rsid w:val="00B05D93"/>
    <w:rsid w:val="00B066DD"/>
    <w:rsid w:val="00B135E4"/>
    <w:rsid w:val="00B176DB"/>
    <w:rsid w:val="00B26C8F"/>
    <w:rsid w:val="00B27B7B"/>
    <w:rsid w:val="00B30F54"/>
    <w:rsid w:val="00B42F88"/>
    <w:rsid w:val="00B61F54"/>
    <w:rsid w:val="00B74E4C"/>
    <w:rsid w:val="00B918A6"/>
    <w:rsid w:val="00BA4BC9"/>
    <w:rsid w:val="00BA7A04"/>
    <w:rsid w:val="00BB0FB8"/>
    <w:rsid w:val="00BC0CD1"/>
    <w:rsid w:val="00BC7ACF"/>
    <w:rsid w:val="00BD6FAA"/>
    <w:rsid w:val="00BD73EE"/>
    <w:rsid w:val="00BE6ED9"/>
    <w:rsid w:val="00BF1372"/>
    <w:rsid w:val="00BF51EB"/>
    <w:rsid w:val="00BF5869"/>
    <w:rsid w:val="00C0467E"/>
    <w:rsid w:val="00C04C5D"/>
    <w:rsid w:val="00C05328"/>
    <w:rsid w:val="00C05CA7"/>
    <w:rsid w:val="00C0610F"/>
    <w:rsid w:val="00C12F6A"/>
    <w:rsid w:val="00C20B4E"/>
    <w:rsid w:val="00C25A04"/>
    <w:rsid w:val="00C26965"/>
    <w:rsid w:val="00C272D4"/>
    <w:rsid w:val="00C33619"/>
    <w:rsid w:val="00C4185F"/>
    <w:rsid w:val="00C50327"/>
    <w:rsid w:val="00C51B5B"/>
    <w:rsid w:val="00C577FA"/>
    <w:rsid w:val="00C66184"/>
    <w:rsid w:val="00C71CA4"/>
    <w:rsid w:val="00C73A2F"/>
    <w:rsid w:val="00C854C9"/>
    <w:rsid w:val="00C859FA"/>
    <w:rsid w:val="00C87F12"/>
    <w:rsid w:val="00C95069"/>
    <w:rsid w:val="00CA0250"/>
    <w:rsid w:val="00CA5046"/>
    <w:rsid w:val="00CA6ED1"/>
    <w:rsid w:val="00CB5CCD"/>
    <w:rsid w:val="00CC5A17"/>
    <w:rsid w:val="00CC6EB5"/>
    <w:rsid w:val="00CD2672"/>
    <w:rsid w:val="00CE5526"/>
    <w:rsid w:val="00CF12F7"/>
    <w:rsid w:val="00D05976"/>
    <w:rsid w:val="00D15C79"/>
    <w:rsid w:val="00D30D9A"/>
    <w:rsid w:val="00D32ADC"/>
    <w:rsid w:val="00D47777"/>
    <w:rsid w:val="00D5704B"/>
    <w:rsid w:val="00D61127"/>
    <w:rsid w:val="00D73508"/>
    <w:rsid w:val="00D7431D"/>
    <w:rsid w:val="00D81B22"/>
    <w:rsid w:val="00D93AC3"/>
    <w:rsid w:val="00D97EF3"/>
    <w:rsid w:val="00DA3EEF"/>
    <w:rsid w:val="00DA6C8B"/>
    <w:rsid w:val="00DA7C50"/>
    <w:rsid w:val="00DB7DD1"/>
    <w:rsid w:val="00DC3E50"/>
    <w:rsid w:val="00DC7EB2"/>
    <w:rsid w:val="00DD092B"/>
    <w:rsid w:val="00DD4926"/>
    <w:rsid w:val="00DD552F"/>
    <w:rsid w:val="00DD7F28"/>
    <w:rsid w:val="00DE04BA"/>
    <w:rsid w:val="00DE0EF1"/>
    <w:rsid w:val="00DE6AFB"/>
    <w:rsid w:val="00E0721B"/>
    <w:rsid w:val="00E118EA"/>
    <w:rsid w:val="00E11C13"/>
    <w:rsid w:val="00E27A30"/>
    <w:rsid w:val="00E3144E"/>
    <w:rsid w:val="00E338DC"/>
    <w:rsid w:val="00E33BCC"/>
    <w:rsid w:val="00E44075"/>
    <w:rsid w:val="00E4771C"/>
    <w:rsid w:val="00E53D95"/>
    <w:rsid w:val="00E65E08"/>
    <w:rsid w:val="00E93500"/>
    <w:rsid w:val="00E946B4"/>
    <w:rsid w:val="00E9506E"/>
    <w:rsid w:val="00E95773"/>
    <w:rsid w:val="00EA5C5D"/>
    <w:rsid w:val="00EA7065"/>
    <w:rsid w:val="00EB18A6"/>
    <w:rsid w:val="00EB77BE"/>
    <w:rsid w:val="00EC0E2E"/>
    <w:rsid w:val="00ED0951"/>
    <w:rsid w:val="00EE331C"/>
    <w:rsid w:val="00F078B1"/>
    <w:rsid w:val="00F16872"/>
    <w:rsid w:val="00F35315"/>
    <w:rsid w:val="00F37B70"/>
    <w:rsid w:val="00F475AC"/>
    <w:rsid w:val="00F53D28"/>
    <w:rsid w:val="00F54F2D"/>
    <w:rsid w:val="00F5588D"/>
    <w:rsid w:val="00F60C19"/>
    <w:rsid w:val="00F649EB"/>
    <w:rsid w:val="00F67106"/>
    <w:rsid w:val="00F811C6"/>
    <w:rsid w:val="00FA0B12"/>
    <w:rsid w:val="00FA3F1F"/>
    <w:rsid w:val="00FC0B90"/>
    <w:rsid w:val="00FC40A6"/>
    <w:rsid w:val="00FF04A8"/>
    <w:rsid w:val="00FF0C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1100"/>
  <w15:chartTrackingRefBased/>
  <w15:docId w15:val="{4295C25A-5AE2-45F0-B6F6-47E1FC9E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EB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basedOn w:val="prastasis"/>
    <w:next w:val="prastasis"/>
    <w:link w:val="Antrat1Diagrama"/>
    <w:qFormat/>
    <w:rsid w:val="00203509"/>
    <w:pPr>
      <w:keepNext/>
      <w:widowControl/>
      <w:tabs>
        <w:tab w:val="left" w:pos="567"/>
        <w:tab w:val="left" w:pos="1134"/>
        <w:tab w:val="left" w:pos="1985"/>
      </w:tabs>
      <w:autoSpaceDE/>
      <w:autoSpaceDN/>
      <w:adjustRightInd/>
      <w:spacing w:before="240" w:after="60"/>
      <w:ind w:firstLine="0"/>
      <w:jc w:val="both"/>
      <w:outlineLvl w:val="0"/>
    </w:pPr>
    <w:rPr>
      <w:rFonts w:ascii="Calibri Light" w:hAnsi="Calibri Light" w:cs="Times New Roman"/>
      <w:b/>
      <w:bCs/>
      <w:kern w:val="2"/>
      <w:sz w:val="32"/>
      <w:szCs w:val="3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727AE"/>
    <w:pPr>
      <w:ind w:left="720"/>
      <w:contextualSpacing/>
    </w:pPr>
  </w:style>
  <w:style w:type="paragraph" w:styleId="Betarp">
    <w:name w:val="No Spacing"/>
    <w:uiPriority w:val="1"/>
    <w:qFormat/>
    <w:rsid w:val="00CA025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863668"/>
    <w:rPr>
      <w:sz w:val="16"/>
      <w:szCs w:val="16"/>
    </w:rPr>
  </w:style>
  <w:style w:type="paragraph" w:styleId="Komentarotekstas">
    <w:name w:val="annotation text"/>
    <w:basedOn w:val="prastasis"/>
    <w:link w:val="KomentarotekstasDiagrama"/>
    <w:uiPriority w:val="99"/>
    <w:semiHidden/>
    <w:unhideWhenUsed/>
    <w:rsid w:val="00863668"/>
    <w:rPr>
      <w:szCs w:val="20"/>
    </w:rPr>
  </w:style>
  <w:style w:type="character" w:customStyle="1" w:styleId="KomentarotekstasDiagrama">
    <w:name w:val="Komentaro tekstas Diagrama"/>
    <w:basedOn w:val="Numatytasispastraiposriftas"/>
    <w:link w:val="Komentarotekstas"/>
    <w:uiPriority w:val="99"/>
    <w:semiHidden/>
    <w:rsid w:val="00863668"/>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863668"/>
    <w:rPr>
      <w:b/>
      <w:bCs/>
    </w:rPr>
  </w:style>
  <w:style w:type="character" w:customStyle="1" w:styleId="KomentarotemaDiagrama">
    <w:name w:val="Komentaro tema Diagrama"/>
    <w:basedOn w:val="KomentarotekstasDiagrama"/>
    <w:link w:val="Komentarotema"/>
    <w:uiPriority w:val="99"/>
    <w:semiHidden/>
    <w:rsid w:val="00863668"/>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8636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3668"/>
    <w:rPr>
      <w:rFonts w:ascii="Segoe UI" w:eastAsia="Times New Roman" w:hAnsi="Segoe UI" w:cs="Segoe UI"/>
      <w:sz w:val="18"/>
      <w:szCs w:val="18"/>
      <w:lang w:eastAsia="lt-LT"/>
    </w:rPr>
  </w:style>
  <w:style w:type="paragraph" w:customStyle="1" w:styleId="normal-p">
    <w:name w:val="normal-p"/>
    <w:basedOn w:val="prastasis"/>
    <w:rsid w:val="00B30F5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h">
    <w:name w:val="normal-h"/>
    <w:basedOn w:val="Numatytasispastraiposriftas"/>
    <w:rsid w:val="00B30F54"/>
  </w:style>
  <w:style w:type="character" w:styleId="Hipersaitas">
    <w:name w:val="Hyperlink"/>
    <w:unhideWhenUsed/>
    <w:rsid w:val="00A07B5B"/>
    <w:rPr>
      <w:color w:val="0563C1"/>
      <w:u w:val="single"/>
    </w:rPr>
  </w:style>
  <w:style w:type="character" w:styleId="Neapdorotaspaminjimas">
    <w:name w:val="Unresolved Mention"/>
    <w:basedOn w:val="Numatytasispastraiposriftas"/>
    <w:uiPriority w:val="99"/>
    <w:semiHidden/>
    <w:unhideWhenUsed/>
    <w:rsid w:val="004015F7"/>
    <w:rPr>
      <w:color w:val="605E5C"/>
      <w:shd w:val="clear" w:color="auto" w:fill="E1DFDD"/>
    </w:rPr>
  </w:style>
  <w:style w:type="paragraph" w:styleId="Antrats">
    <w:name w:val="header"/>
    <w:basedOn w:val="prastasis"/>
    <w:link w:val="AntratsDiagrama"/>
    <w:uiPriority w:val="99"/>
    <w:unhideWhenUsed/>
    <w:rsid w:val="004D2A40"/>
    <w:pPr>
      <w:tabs>
        <w:tab w:val="center" w:pos="4819"/>
        <w:tab w:val="right" w:pos="9638"/>
      </w:tabs>
    </w:pPr>
  </w:style>
  <w:style w:type="character" w:customStyle="1" w:styleId="AntratsDiagrama">
    <w:name w:val="Antraštės Diagrama"/>
    <w:basedOn w:val="Numatytasispastraiposriftas"/>
    <w:link w:val="Antrats"/>
    <w:uiPriority w:val="99"/>
    <w:rsid w:val="004D2A40"/>
    <w:rPr>
      <w:rFonts w:ascii="Arial" w:eastAsia="Times New Roman" w:hAnsi="Arial" w:cs="Arial"/>
      <w:sz w:val="20"/>
      <w:szCs w:val="24"/>
      <w:lang w:eastAsia="lt-LT"/>
    </w:rPr>
  </w:style>
  <w:style w:type="paragraph" w:styleId="Porat">
    <w:name w:val="footer"/>
    <w:basedOn w:val="prastasis"/>
    <w:link w:val="PoratDiagrama"/>
    <w:uiPriority w:val="99"/>
    <w:unhideWhenUsed/>
    <w:rsid w:val="004D2A40"/>
    <w:pPr>
      <w:tabs>
        <w:tab w:val="center" w:pos="4819"/>
        <w:tab w:val="right" w:pos="9638"/>
      </w:tabs>
    </w:pPr>
  </w:style>
  <w:style w:type="character" w:customStyle="1" w:styleId="PoratDiagrama">
    <w:name w:val="Poraštė Diagrama"/>
    <w:basedOn w:val="Numatytasispastraiposriftas"/>
    <w:link w:val="Porat"/>
    <w:uiPriority w:val="99"/>
    <w:rsid w:val="004D2A40"/>
    <w:rPr>
      <w:rFonts w:ascii="Arial" w:eastAsia="Times New Roman" w:hAnsi="Arial" w:cs="Arial"/>
      <w:sz w:val="20"/>
      <w:szCs w:val="24"/>
      <w:lang w:eastAsia="lt-LT"/>
    </w:rPr>
  </w:style>
  <w:style w:type="character" w:customStyle="1" w:styleId="Antrat1Diagrama">
    <w:name w:val="Antraštė 1 Diagrama"/>
    <w:basedOn w:val="Numatytasispastraiposriftas"/>
    <w:link w:val="Antrat1"/>
    <w:qFormat/>
    <w:rsid w:val="00203509"/>
    <w:rPr>
      <w:rFonts w:ascii="Calibri Light" w:eastAsia="Times New Roman" w:hAnsi="Calibri Light" w:cs="Times New Roman"/>
      <w:b/>
      <w:bCs/>
      <w:kern w:val="2"/>
      <w:sz w:val="32"/>
      <w:szCs w:val="32"/>
      <w:lang w:val="en-GB"/>
    </w:rPr>
  </w:style>
  <w:style w:type="paragraph" w:styleId="Pagrindiniotekstotrauka">
    <w:name w:val="Body Text Indent"/>
    <w:basedOn w:val="prastasis"/>
    <w:link w:val="PagrindiniotekstotraukaDiagrama"/>
    <w:uiPriority w:val="99"/>
    <w:semiHidden/>
    <w:unhideWhenUsed/>
    <w:rsid w:val="00F60C19"/>
    <w:pPr>
      <w:widowControl/>
      <w:autoSpaceDE/>
      <w:autoSpaceDN/>
      <w:adjustRightInd/>
      <w:ind w:firstLine="360"/>
      <w:jc w:val="both"/>
    </w:pPr>
    <w:rPr>
      <w:rFonts w:ascii="Times New Roman" w:hAnsi="Times New Roman" w:cs="Times New Roman"/>
      <w:sz w:val="24"/>
      <w:lang w:eastAsia="en-US"/>
    </w:rPr>
  </w:style>
  <w:style w:type="character" w:customStyle="1" w:styleId="PagrindiniotekstotraukaDiagrama">
    <w:name w:val="Pagrindinio teksto įtrauka Diagrama"/>
    <w:basedOn w:val="Numatytasispastraiposriftas"/>
    <w:link w:val="Pagrindiniotekstotrauka"/>
    <w:uiPriority w:val="99"/>
    <w:semiHidden/>
    <w:rsid w:val="00F60C19"/>
    <w:rPr>
      <w:rFonts w:ascii="Times New Roman" w:eastAsia="Times New Roman" w:hAnsi="Times New Roman" w:cs="Times New Roman"/>
      <w:sz w:val="24"/>
      <w:szCs w:val="24"/>
    </w:rPr>
  </w:style>
  <w:style w:type="character" w:customStyle="1" w:styleId="contentpasted1">
    <w:name w:val="contentpasted1"/>
    <w:basedOn w:val="Numatytasispastraiposriftas"/>
    <w:rsid w:val="00F60C19"/>
  </w:style>
  <w:style w:type="character" w:styleId="Perirtashipersaitas">
    <w:name w:val="FollowedHyperlink"/>
    <w:basedOn w:val="Numatytasispastraiposriftas"/>
    <w:uiPriority w:val="99"/>
    <w:semiHidden/>
    <w:unhideWhenUsed/>
    <w:rsid w:val="00545139"/>
    <w:rPr>
      <w:color w:val="954F72" w:themeColor="followedHyperlink"/>
      <w:u w:val="single"/>
    </w:rPr>
  </w:style>
  <w:style w:type="paragraph" w:styleId="Pagrindinistekstas">
    <w:name w:val="Body Text"/>
    <w:basedOn w:val="prastasis"/>
    <w:link w:val="PagrindinistekstasDiagrama"/>
    <w:uiPriority w:val="99"/>
    <w:semiHidden/>
    <w:unhideWhenUsed/>
    <w:rsid w:val="008658A0"/>
    <w:pPr>
      <w:spacing w:after="120"/>
    </w:pPr>
  </w:style>
  <w:style w:type="character" w:customStyle="1" w:styleId="PagrindinistekstasDiagrama">
    <w:name w:val="Pagrindinis tekstas Diagrama"/>
    <w:basedOn w:val="Numatytasispastraiposriftas"/>
    <w:link w:val="Pagrindinistekstas"/>
    <w:uiPriority w:val="99"/>
    <w:semiHidden/>
    <w:rsid w:val="008658A0"/>
    <w:rPr>
      <w:rFonts w:ascii="Arial" w:eastAsia="Times New Roman" w:hAnsi="Arial" w:cs="Arial"/>
      <w:sz w:val="20"/>
      <w:szCs w:val="24"/>
      <w:lang w:eastAsia="lt-LT"/>
    </w:rPr>
  </w:style>
  <w:style w:type="paragraph" w:styleId="Pataisymai">
    <w:name w:val="Revision"/>
    <w:hidden/>
    <w:uiPriority w:val="99"/>
    <w:semiHidden/>
    <w:rsid w:val="0006189B"/>
    <w:pPr>
      <w:spacing w:after="0" w:line="240" w:lineRule="auto"/>
    </w:pPr>
    <w:rPr>
      <w:rFonts w:ascii="Arial" w:eastAsia="Times New Roman" w:hAnsi="Arial" w:cs="Arial"/>
      <w:sz w:val="20"/>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2AA2"/>
    <w:rPr>
      <w:rFonts w:ascii="Arial" w:eastAsia="Times New Roman" w:hAnsi="Arial" w:cs="Arial"/>
      <w:sz w:val="20"/>
      <w:szCs w:val="24"/>
      <w:lang w:eastAsia="lt-LT"/>
    </w:rPr>
  </w:style>
  <w:style w:type="character" w:customStyle="1" w:styleId="ng-binding">
    <w:name w:val="ng-binding"/>
    <w:basedOn w:val="Numatytasispastraiposriftas"/>
    <w:rsid w:val="00062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9749">
      <w:bodyDiv w:val="1"/>
      <w:marLeft w:val="0"/>
      <w:marRight w:val="0"/>
      <w:marTop w:val="0"/>
      <w:marBottom w:val="0"/>
      <w:divBdr>
        <w:top w:val="none" w:sz="0" w:space="0" w:color="auto"/>
        <w:left w:val="none" w:sz="0" w:space="0" w:color="auto"/>
        <w:bottom w:val="none" w:sz="0" w:space="0" w:color="auto"/>
        <w:right w:val="none" w:sz="0" w:space="0" w:color="auto"/>
      </w:divBdr>
    </w:div>
    <w:div w:id="349992967">
      <w:bodyDiv w:val="1"/>
      <w:marLeft w:val="0"/>
      <w:marRight w:val="0"/>
      <w:marTop w:val="0"/>
      <w:marBottom w:val="0"/>
      <w:divBdr>
        <w:top w:val="none" w:sz="0" w:space="0" w:color="auto"/>
        <w:left w:val="none" w:sz="0" w:space="0" w:color="auto"/>
        <w:bottom w:val="none" w:sz="0" w:space="0" w:color="auto"/>
        <w:right w:val="none" w:sz="0" w:space="0" w:color="auto"/>
      </w:divBdr>
    </w:div>
    <w:div w:id="801651747">
      <w:bodyDiv w:val="1"/>
      <w:marLeft w:val="0"/>
      <w:marRight w:val="0"/>
      <w:marTop w:val="0"/>
      <w:marBottom w:val="0"/>
      <w:divBdr>
        <w:top w:val="none" w:sz="0" w:space="0" w:color="auto"/>
        <w:left w:val="none" w:sz="0" w:space="0" w:color="auto"/>
        <w:bottom w:val="none" w:sz="0" w:space="0" w:color="auto"/>
        <w:right w:val="none" w:sz="0" w:space="0" w:color="auto"/>
      </w:divBdr>
    </w:div>
    <w:div w:id="1218207434">
      <w:bodyDiv w:val="1"/>
      <w:marLeft w:val="0"/>
      <w:marRight w:val="0"/>
      <w:marTop w:val="0"/>
      <w:marBottom w:val="0"/>
      <w:divBdr>
        <w:top w:val="none" w:sz="0" w:space="0" w:color="auto"/>
        <w:left w:val="none" w:sz="0" w:space="0" w:color="auto"/>
        <w:bottom w:val="none" w:sz="0" w:space="0" w:color="auto"/>
        <w:right w:val="none" w:sz="0" w:space="0" w:color="auto"/>
      </w:divBdr>
    </w:div>
    <w:div w:id="1335035579">
      <w:bodyDiv w:val="1"/>
      <w:marLeft w:val="0"/>
      <w:marRight w:val="0"/>
      <w:marTop w:val="0"/>
      <w:marBottom w:val="0"/>
      <w:divBdr>
        <w:top w:val="none" w:sz="0" w:space="0" w:color="auto"/>
        <w:left w:val="none" w:sz="0" w:space="0" w:color="auto"/>
        <w:bottom w:val="none" w:sz="0" w:space="0" w:color="auto"/>
        <w:right w:val="none" w:sz="0" w:space="0" w:color="auto"/>
      </w:divBdr>
    </w:div>
    <w:div w:id="19952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arsa.lt" TargetMode="Externa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1B48F-2EAC-4B8A-B6B6-2B54EBDBA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7</Pages>
  <Words>13977</Words>
  <Characters>7968</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Mocevičienė</dc:creator>
  <cp:keywords/>
  <dc:description/>
  <cp:lastModifiedBy>Eremita Salickienė</cp:lastModifiedBy>
  <cp:revision>24</cp:revision>
  <cp:lastPrinted>2024-11-25T12:05:00Z</cp:lastPrinted>
  <dcterms:created xsi:type="dcterms:W3CDTF">2024-10-12T15:13:00Z</dcterms:created>
  <dcterms:modified xsi:type="dcterms:W3CDTF">2025-01-03T08:16:00Z</dcterms:modified>
</cp:coreProperties>
</file>