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1FBC" w14:textId="568E16D6" w:rsidR="001F684D" w:rsidRDefault="00B46156" w:rsidP="00D92A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TSD-169, </w:t>
      </w:r>
      <w:r w:rsidR="00D92AC0" w:rsidRPr="00D92AC0">
        <w:rPr>
          <w:rFonts w:ascii="Times New Roman" w:hAnsi="Times New Roman" w:cs="Times New Roman"/>
        </w:rPr>
        <w:t>VPP</w:t>
      </w:r>
      <w:r w:rsidR="00704D9E">
        <w:rPr>
          <w:rFonts w:ascii="Times New Roman" w:hAnsi="Times New Roman" w:cs="Times New Roman"/>
        </w:rPr>
        <w:t>-8649</w:t>
      </w:r>
    </w:p>
    <w:p w14:paraId="57D5EC9C" w14:textId="77777777" w:rsidR="00704D9E" w:rsidRDefault="00704D9E" w:rsidP="00704D9E">
      <w:pPr>
        <w:spacing w:after="0" w:line="240" w:lineRule="auto"/>
        <w:ind w:right="32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Skysčių valdymo sistemų su automatinėmis infuzinėmis pompomis ir stovais</w:t>
      </w:r>
      <w:r w:rsidR="00D92AC0" w:rsidRPr="00D92AC0">
        <w:rPr>
          <w:rFonts w:ascii="Times New Roman" w:hAnsi="Times New Roman" w:cs="Times New Roman"/>
          <w:b/>
        </w:rPr>
        <w:t xml:space="preserve"> </w:t>
      </w:r>
    </w:p>
    <w:p w14:paraId="4E215816" w14:textId="3A5B3390" w:rsidR="00D92AC0" w:rsidRDefault="00D92AC0" w:rsidP="00704D9E">
      <w:pPr>
        <w:spacing w:after="0" w:line="240" w:lineRule="auto"/>
        <w:ind w:right="323"/>
        <w:jc w:val="center"/>
        <w:rPr>
          <w:rFonts w:ascii="Times New Roman" w:hAnsi="Times New Roman" w:cs="Times New Roman"/>
          <w:b/>
        </w:rPr>
      </w:pPr>
      <w:r w:rsidRPr="00D92AC0">
        <w:rPr>
          <w:rFonts w:ascii="Times New Roman" w:hAnsi="Times New Roman" w:cs="Times New Roman"/>
          <w:b/>
          <w:bCs/>
        </w:rPr>
        <w:t>techninė specifikacija</w:t>
      </w:r>
      <w:r w:rsidRPr="00D92AC0">
        <w:rPr>
          <w:rFonts w:ascii="Times New Roman" w:hAnsi="Times New Roman" w:cs="Times New Roman"/>
          <w:b/>
        </w:rPr>
        <w:t xml:space="preserve"> (kiekis </w:t>
      </w:r>
      <w:r w:rsidR="00704D9E">
        <w:rPr>
          <w:rFonts w:ascii="Times New Roman" w:hAnsi="Times New Roman" w:cs="Times New Roman"/>
          <w:b/>
        </w:rPr>
        <w:t>6</w:t>
      </w:r>
      <w:r w:rsidRPr="00D92AC0">
        <w:rPr>
          <w:rFonts w:ascii="Times New Roman" w:hAnsi="Times New Roman" w:cs="Times New Roman"/>
          <w:b/>
        </w:rPr>
        <w:t xml:space="preserve"> kompl.)</w:t>
      </w:r>
    </w:p>
    <w:p w14:paraId="1CFB8E32" w14:textId="77777777" w:rsidR="009303C2" w:rsidRDefault="009303C2" w:rsidP="00B474AA">
      <w:pPr>
        <w:ind w:firstLine="142"/>
        <w:rPr>
          <w:rFonts w:ascii="Times New Roman" w:hAnsi="Times New Roman" w:cs="Times New Roman"/>
          <w:b/>
          <w:bCs/>
        </w:rPr>
      </w:pPr>
    </w:p>
    <w:p w14:paraId="0DE31C6E" w14:textId="48B6843A" w:rsidR="00D92AC0" w:rsidRPr="00D92AC0" w:rsidRDefault="00D92AC0" w:rsidP="00B474AA">
      <w:pPr>
        <w:ind w:firstLine="142"/>
        <w:rPr>
          <w:rFonts w:ascii="Times New Roman" w:hAnsi="Times New Roman" w:cs="Times New Roman"/>
          <w:bCs/>
        </w:rPr>
      </w:pPr>
      <w:r w:rsidRPr="00D92AC0">
        <w:rPr>
          <w:rFonts w:ascii="Times New Roman" w:hAnsi="Times New Roman" w:cs="Times New Roman"/>
          <w:b/>
          <w:bCs/>
        </w:rPr>
        <w:t xml:space="preserve">I. </w:t>
      </w:r>
      <w:bookmarkStart w:id="0" w:name="_Hlk36123619"/>
      <w:r w:rsidRPr="00D92AC0">
        <w:rPr>
          <w:rFonts w:ascii="Times New Roman" w:hAnsi="Times New Roman" w:cs="Times New Roman"/>
          <w:b/>
        </w:rPr>
        <w:t>Tūrinių ir švirkštinių pompų</w:t>
      </w:r>
      <w:bookmarkEnd w:id="0"/>
      <w:r w:rsidRPr="00D92AC0">
        <w:rPr>
          <w:rFonts w:ascii="Times New Roman" w:hAnsi="Times New Roman" w:cs="Times New Roman"/>
          <w:b/>
        </w:rPr>
        <w:t xml:space="preserve"> sistemos komponentai (1 komplekto):</w:t>
      </w:r>
    </w:p>
    <w:p w14:paraId="5CC65298" w14:textId="77777777" w:rsidR="00D92AC0" w:rsidRP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</w:rPr>
        <w:t xml:space="preserve">Prietaisus integruojantis/laikantis įrenginys – 1 vnt. </w:t>
      </w:r>
    </w:p>
    <w:p w14:paraId="3F5B789F" w14:textId="5AAF2AFD" w:rsidR="00D92AC0" w:rsidRP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2AC0">
        <w:rPr>
          <w:rFonts w:ascii="Times New Roman" w:hAnsi="Times New Roman" w:cs="Times New Roman"/>
        </w:rPr>
        <w:t xml:space="preserve">Infuzinė švirkštinė pompa – </w:t>
      </w:r>
      <w:r w:rsidR="00BA219C">
        <w:rPr>
          <w:rFonts w:ascii="Times New Roman" w:hAnsi="Times New Roman" w:cs="Times New Roman"/>
        </w:rPr>
        <w:t>2</w:t>
      </w:r>
      <w:r w:rsidRPr="00D92AC0">
        <w:rPr>
          <w:rFonts w:ascii="Times New Roman" w:hAnsi="Times New Roman" w:cs="Times New Roman"/>
        </w:rPr>
        <w:t xml:space="preserve"> vnt. </w:t>
      </w:r>
    </w:p>
    <w:p w14:paraId="332F38B7" w14:textId="386A3878" w:rsid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</w:rPr>
        <w:t xml:space="preserve">Infuzinė tūrinė pompa – </w:t>
      </w:r>
      <w:r w:rsidR="00BA219C">
        <w:rPr>
          <w:rFonts w:ascii="Times New Roman" w:hAnsi="Times New Roman" w:cs="Times New Roman"/>
        </w:rPr>
        <w:t>2</w:t>
      </w:r>
      <w:r w:rsidRPr="00D92AC0">
        <w:rPr>
          <w:rFonts w:ascii="Times New Roman" w:hAnsi="Times New Roman" w:cs="Times New Roman"/>
        </w:rPr>
        <w:t xml:space="preserve"> vnt. </w:t>
      </w:r>
    </w:p>
    <w:p w14:paraId="5E053633" w14:textId="43E17A7A" w:rsidR="00241E94" w:rsidRDefault="00241E94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Infuzinis stovas su ratukais – 1 vnt. </w:t>
      </w:r>
    </w:p>
    <w:p w14:paraId="582BE8D4" w14:textId="278FFF82" w:rsidR="00D92AC0" w:rsidRDefault="00D92AC0" w:rsidP="00D92AC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EBE896" w14:textId="2846ACE4" w:rsidR="00D92AC0" w:rsidRDefault="00D92AC0" w:rsidP="0080259F">
      <w:pPr>
        <w:pStyle w:val="Antrat1"/>
        <w:spacing w:line="360" w:lineRule="auto"/>
        <w:ind w:firstLine="142"/>
        <w:rPr>
          <w:rFonts w:ascii="Times New Roman" w:hAnsi="Times New Roman"/>
          <w:bCs/>
          <w:sz w:val="22"/>
          <w:szCs w:val="22"/>
        </w:rPr>
      </w:pPr>
      <w:r w:rsidRPr="00101192">
        <w:rPr>
          <w:rFonts w:ascii="Times New Roman" w:hAnsi="Times New Roman"/>
          <w:bCs/>
          <w:sz w:val="22"/>
          <w:szCs w:val="22"/>
        </w:rPr>
        <w:t>II. Reikalavimai infuzinius prietaisus integruojančiam/laikančiam įrenginiui (stote</w:t>
      </w:r>
      <w:r w:rsidRPr="00101192">
        <w:rPr>
          <w:rFonts w:ascii="Times New Roman" w:hAnsi="Times New Roman"/>
          <w:bCs/>
          <w:sz w:val="22"/>
          <w:szCs w:val="22"/>
          <w:lang w:val="lt-LT"/>
        </w:rPr>
        <w:t>lei</w:t>
      </w:r>
      <w:r w:rsidRPr="00101192">
        <w:rPr>
          <w:rFonts w:ascii="Times New Roman" w:hAnsi="Times New Roman"/>
          <w:bCs/>
          <w:sz w:val="22"/>
          <w:szCs w:val="22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249"/>
        <w:gridCol w:w="2549"/>
      </w:tblGrid>
      <w:tr w:rsidR="00D92AC0" w14:paraId="17380179" w14:textId="77777777" w:rsidTr="00C41526">
        <w:trPr>
          <w:trHeight w:val="567"/>
        </w:trPr>
        <w:tc>
          <w:tcPr>
            <w:tcW w:w="704" w:type="dxa"/>
          </w:tcPr>
          <w:p w14:paraId="0115BE9B" w14:textId="77777777" w:rsidR="00D92AC0" w:rsidRPr="00D92AC0" w:rsidRDefault="00D92AC0" w:rsidP="00D92AC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BAA01F8" w14:textId="3A3DF668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</w:tcPr>
          <w:p w14:paraId="7622D32A" w14:textId="7511630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41A7AA1" w14:textId="310BE05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49" w:type="dxa"/>
            <w:vAlign w:val="center"/>
          </w:tcPr>
          <w:p w14:paraId="36DF764A" w14:textId="2FA9C9E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</w:tcPr>
          <w:p w14:paraId="35C9BBD7" w14:textId="1FB3CFDB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D92AC0" w14:paraId="0E2E6164" w14:textId="77777777" w:rsidTr="008C57B8">
        <w:tc>
          <w:tcPr>
            <w:tcW w:w="704" w:type="dxa"/>
          </w:tcPr>
          <w:p w14:paraId="5A9D34AE" w14:textId="13AFAA5D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5BFADA1D" w14:textId="55275E5E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Įrenginio tvirtinimas</w:t>
            </w:r>
          </w:p>
        </w:tc>
        <w:tc>
          <w:tcPr>
            <w:tcW w:w="4249" w:type="dxa"/>
          </w:tcPr>
          <w:p w14:paraId="418E81BF" w14:textId="625C18E8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Galimybė fiksuoti prie vertikalaus stovo arba konsolės, arba infuzinio stovo, arba paciento lovos</w:t>
            </w:r>
          </w:p>
        </w:tc>
        <w:tc>
          <w:tcPr>
            <w:tcW w:w="2549" w:type="dxa"/>
          </w:tcPr>
          <w:p w14:paraId="131455DB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B98D324" w14:textId="77777777" w:rsidTr="00DF3510">
        <w:trPr>
          <w:trHeight w:val="284"/>
        </w:trPr>
        <w:tc>
          <w:tcPr>
            <w:tcW w:w="704" w:type="dxa"/>
          </w:tcPr>
          <w:p w14:paraId="245B00F6" w14:textId="0234778B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5240A9B8" w14:textId="31DABB41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 xml:space="preserve">Viename įrenginyje: </w:t>
            </w:r>
          </w:p>
        </w:tc>
        <w:tc>
          <w:tcPr>
            <w:tcW w:w="4249" w:type="dxa"/>
          </w:tcPr>
          <w:p w14:paraId="15BBD535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2549" w:type="dxa"/>
          </w:tcPr>
          <w:p w14:paraId="61EF122A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3E6E2126" w14:textId="77777777" w:rsidTr="008C57B8">
        <w:tc>
          <w:tcPr>
            <w:tcW w:w="704" w:type="dxa"/>
          </w:tcPr>
          <w:p w14:paraId="20E8C58D" w14:textId="2F4E897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93" w:type="dxa"/>
          </w:tcPr>
          <w:p w14:paraId="1CEF71EA" w14:textId="72FBF3A4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Fiksuojamų infuzinių pompų skaičius</w:t>
            </w:r>
          </w:p>
        </w:tc>
        <w:tc>
          <w:tcPr>
            <w:tcW w:w="4249" w:type="dxa"/>
          </w:tcPr>
          <w:p w14:paraId="28F1E09F" w14:textId="46BEC5E0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Ne mažiau keturių pompų</w:t>
            </w:r>
          </w:p>
        </w:tc>
        <w:tc>
          <w:tcPr>
            <w:tcW w:w="2549" w:type="dxa"/>
          </w:tcPr>
          <w:p w14:paraId="6242F998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9CA130C" w14:textId="77777777" w:rsidTr="008C57B8">
        <w:trPr>
          <w:trHeight w:val="598"/>
        </w:trPr>
        <w:tc>
          <w:tcPr>
            <w:tcW w:w="704" w:type="dxa"/>
          </w:tcPr>
          <w:p w14:paraId="21FA7BFC" w14:textId="1FBA006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93" w:type="dxa"/>
          </w:tcPr>
          <w:p w14:paraId="21732979" w14:textId="3DAE9469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Fiksuojamų infuzinių pompų rūšys</w:t>
            </w:r>
          </w:p>
        </w:tc>
        <w:tc>
          <w:tcPr>
            <w:tcW w:w="4249" w:type="dxa"/>
          </w:tcPr>
          <w:p w14:paraId="5A0ABFE7" w14:textId="6D8058EF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Švirkštinės ir tūrinės</w:t>
            </w:r>
          </w:p>
        </w:tc>
        <w:tc>
          <w:tcPr>
            <w:tcW w:w="2549" w:type="dxa"/>
          </w:tcPr>
          <w:p w14:paraId="6970DC8E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725208E5" w14:textId="77777777" w:rsidTr="00441919">
        <w:trPr>
          <w:trHeight w:val="848"/>
        </w:trPr>
        <w:tc>
          <w:tcPr>
            <w:tcW w:w="704" w:type="dxa"/>
          </w:tcPr>
          <w:p w14:paraId="48497692" w14:textId="6FE0AC07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19347544" w14:textId="1A2A34AA" w:rsidR="00D92AC0" w:rsidRPr="00D92AC0" w:rsidRDefault="00AF0994" w:rsidP="00D92AC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D92AC0" w:rsidRPr="00D92AC0">
              <w:rPr>
                <w:rFonts w:ascii="Times New Roman" w:hAnsi="Times New Roman" w:cs="Times New Roman"/>
              </w:rPr>
              <w:t>ungtys:</w:t>
            </w:r>
          </w:p>
          <w:p w14:paraId="45569641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4249" w:type="dxa"/>
          </w:tcPr>
          <w:p w14:paraId="0C837AC3" w14:textId="74FEF36C" w:rsidR="00D92AC0" w:rsidRPr="00D92AC0" w:rsidRDefault="00D92AC0" w:rsidP="00D92AC0">
            <w:pPr>
              <w:numPr>
                <w:ilvl w:val="0"/>
                <w:numId w:val="2"/>
              </w:numPr>
              <w:tabs>
                <w:tab w:val="clear" w:pos="360"/>
                <w:tab w:val="num" w:pos="172"/>
              </w:tabs>
              <w:snapToGrid w:val="0"/>
              <w:ind w:left="357" w:hanging="357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Personalo iškvietimo;</w:t>
            </w:r>
          </w:p>
          <w:p w14:paraId="25CF25F0" w14:textId="05040BC5" w:rsidR="00D92AC0" w:rsidRPr="00D92AC0" w:rsidRDefault="008C57B8" w:rsidP="00D92AC0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2. </w:t>
            </w:r>
            <w:r w:rsidR="00D92AC0" w:rsidRPr="00D92AC0">
              <w:rPr>
                <w:rFonts w:ascii="Times New Roman" w:hAnsi="Times New Roman" w:cs="Times New Roman"/>
                <w:lang w:val="pt-PT"/>
              </w:rPr>
              <w:t>Paciento kontroliuojamos analgezijos (PKA) jungtuko.</w:t>
            </w:r>
          </w:p>
        </w:tc>
        <w:tc>
          <w:tcPr>
            <w:tcW w:w="2549" w:type="dxa"/>
          </w:tcPr>
          <w:p w14:paraId="16EF385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B045701" w14:textId="77777777" w:rsidTr="00441919">
        <w:trPr>
          <w:trHeight w:val="1555"/>
        </w:trPr>
        <w:tc>
          <w:tcPr>
            <w:tcW w:w="704" w:type="dxa"/>
          </w:tcPr>
          <w:p w14:paraId="502C3379" w14:textId="1D3B1481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4ABF9394" w14:textId="7E8E5FE4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Klasifikacija</w:t>
            </w:r>
          </w:p>
        </w:tc>
        <w:tc>
          <w:tcPr>
            <w:tcW w:w="4249" w:type="dxa"/>
          </w:tcPr>
          <w:p w14:paraId="3701B586" w14:textId="77777777" w:rsidR="00D92AC0" w:rsidRPr="00D92AC0" w:rsidRDefault="00D92AC0" w:rsidP="00D92AC0">
            <w:pPr>
              <w:numPr>
                <w:ilvl w:val="0"/>
                <w:numId w:val="3"/>
              </w:numPr>
              <w:tabs>
                <w:tab w:val="clear" w:pos="397"/>
              </w:tabs>
              <w:ind w:left="172" w:hanging="172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Atsparus defibriliacijai; </w:t>
            </w:r>
          </w:p>
          <w:p w14:paraId="579DADB8" w14:textId="77777777" w:rsidR="00D92AC0" w:rsidRPr="00D92AC0" w:rsidRDefault="00D92AC0" w:rsidP="00D92AC0">
            <w:pPr>
              <w:numPr>
                <w:ilvl w:val="0"/>
                <w:numId w:val="3"/>
              </w:numPr>
              <w:tabs>
                <w:tab w:val="clear" w:pos="397"/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I apsaugos klasė pagal IEC/EN60601-1 (arba lygiavertė).</w:t>
            </w:r>
          </w:p>
          <w:p w14:paraId="328D80D0" w14:textId="2A990BE4" w:rsidR="00D92AC0" w:rsidRPr="00D92AC0" w:rsidRDefault="00441919" w:rsidP="00D92AC0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92AC0" w:rsidRPr="00D92AC0">
              <w:rPr>
                <w:rFonts w:ascii="Times New Roman" w:hAnsi="Times New Roman" w:cs="Times New Roman"/>
              </w:rPr>
              <w:t>Apsauga nuo kietų objektų ir skysčių patekimo į prietaiso vidų</w:t>
            </w:r>
            <w:r w:rsidR="001946D5">
              <w:rPr>
                <w:rFonts w:ascii="Times New Roman" w:hAnsi="Times New Roman" w:cs="Times New Roman"/>
              </w:rPr>
              <w:t xml:space="preserve"> ne </w:t>
            </w:r>
            <w:r w:rsidR="00284075">
              <w:rPr>
                <w:rFonts w:ascii="Times New Roman" w:hAnsi="Times New Roman" w:cs="Times New Roman"/>
              </w:rPr>
              <w:t>žemesn</w:t>
            </w:r>
            <w:r w:rsidR="001946D5">
              <w:rPr>
                <w:rFonts w:ascii="Times New Roman" w:hAnsi="Times New Roman" w:cs="Times New Roman"/>
              </w:rPr>
              <w:t>ė nei</w:t>
            </w:r>
            <w:r w:rsidR="00D92AC0" w:rsidRPr="00D92AC0">
              <w:rPr>
                <w:rFonts w:ascii="Times New Roman" w:hAnsi="Times New Roman" w:cs="Times New Roman"/>
              </w:rPr>
              <w:t xml:space="preserve"> IP33 klasė</w:t>
            </w:r>
            <w:r w:rsidR="00FB12F3">
              <w:rPr>
                <w:rFonts w:ascii="Times New Roman" w:hAnsi="Times New Roman" w:cs="Times New Roman"/>
              </w:rPr>
              <w:t>s</w:t>
            </w:r>
            <w:r w:rsidR="00D92AC0" w:rsidRPr="00D92AC0">
              <w:rPr>
                <w:rFonts w:ascii="Times New Roman" w:hAnsi="Times New Roman" w:cs="Times New Roman"/>
              </w:rPr>
              <w:t xml:space="preserve"> (arba lygiavertė).</w:t>
            </w:r>
          </w:p>
        </w:tc>
        <w:tc>
          <w:tcPr>
            <w:tcW w:w="2549" w:type="dxa"/>
          </w:tcPr>
          <w:p w14:paraId="7993828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050D3970" w14:textId="77777777" w:rsidTr="008C57B8">
        <w:tc>
          <w:tcPr>
            <w:tcW w:w="704" w:type="dxa"/>
          </w:tcPr>
          <w:p w14:paraId="608A9DE6" w14:textId="41D99FED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40D866E8" w14:textId="54D90C55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Elektros maitinimas</w:t>
            </w:r>
          </w:p>
        </w:tc>
        <w:tc>
          <w:tcPr>
            <w:tcW w:w="4249" w:type="dxa"/>
          </w:tcPr>
          <w:p w14:paraId="48F0B0C4" w14:textId="25BAEC6D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Iš 230V/50Hz elektros tinklo</w:t>
            </w:r>
          </w:p>
        </w:tc>
        <w:tc>
          <w:tcPr>
            <w:tcW w:w="2549" w:type="dxa"/>
          </w:tcPr>
          <w:p w14:paraId="54BA2AEA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4CE5A0FD" w14:textId="77777777" w:rsidTr="008C57B8">
        <w:tc>
          <w:tcPr>
            <w:tcW w:w="704" w:type="dxa"/>
          </w:tcPr>
          <w:p w14:paraId="052FD536" w14:textId="205DFA88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17132F65" w14:textId="5060E71B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Tuščio įrenginio svoris </w:t>
            </w:r>
          </w:p>
        </w:tc>
        <w:tc>
          <w:tcPr>
            <w:tcW w:w="4249" w:type="dxa"/>
          </w:tcPr>
          <w:p w14:paraId="560DE0B3" w14:textId="308EDD63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Ne daugiau 4 kg</w:t>
            </w:r>
          </w:p>
        </w:tc>
        <w:tc>
          <w:tcPr>
            <w:tcW w:w="2549" w:type="dxa"/>
          </w:tcPr>
          <w:p w14:paraId="6D7216E8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64694EB4" w14:textId="77777777" w:rsidTr="002F7B68">
        <w:trPr>
          <w:trHeight w:val="885"/>
        </w:trPr>
        <w:tc>
          <w:tcPr>
            <w:tcW w:w="704" w:type="dxa"/>
          </w:tcPr>
          <w:p w14:paraId="2BCFDEAC" w14:textId="36FD38E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609E32EA" w14:textId="2B7C5314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Akumuliatorius</w:t>
            </w:r>
          </w:p>
        </w:tc>
        <w:tc>
          <w:tcPr>
            <w:tcW w:w="4249" w:type="dxa"/>
          </w:tcPr>
          <w:p w14:paraId="30143152" w14:textId="5B8BEE58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Įrenginyje yra akumuliatorius. Pilnai pakrauto akumuliatoriaus darbo laikas ne trumpesnis nei 4 val.</w:t>
            </w:r>
          </w:p>
        </w:tc>
        <w:tc>
          <w:tcPr>
            <w:tcW w:w="2549" w:type="dxa"/>
          </w:tcPr>
          <w:p w14:paraId="11B4E95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6779FD21" w14:textId="77777777" w:rsidTr="0075689D">
        <w:trPr>
          <w:trHeight w:hRule="exact" w:val="304"/>
        </w:trPr>
        <w:tc>
          <w:tcPr>
            <w:tcW w:w="704" w:type="dxa"/>
          </w:tcPr>
          <w:p w14:paraId="54B9F12C" w14:textId="4DF0DA37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7C661646" w14:textId="2BF05A28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Garsiakalbis</w:t>
            </w:r>
          </w:p>
        </w:tc>
        <w:tc>
          <w:tcPr>
            <w:tcW w:w="4249" w:type="dxa"/>
          </w:tcPr>
          <w:p w14:paraId="73716DD8" w14:textId="3EBF72C5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Įrenginyje yra garsiakalbis </w:t>
            </w:r>
          </w:p>
        </w:tc>
        <w:tc>
          <w:tcPr>
            <w:tcW w:w="2549" w:type="dxa"/>
          </w:tcPr>
          <w:p w14:paraId="618FDF64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</w:tbl>
    <w:p w14:paraId="3A637DF8" w14:textId="4E4127C2" w:rsidR="00D92AC0" w:rsidRDefault="00D92AC0" w:rsidP="00D92AC0">
      <w:pPr>
        <w:rPr>
          <w:lang w:val="x-none"/>
        </w:rPr>
      </w:pPr>
    </w:p>
    <w:p w14:paraId="09175397" w14:textId="373EA14C" w:rsidR="00B474AA" w:rsidRDefault="00B474AA" w:rsidP="0080259F">
      <w:pPr>
        <w:pStyle w:val="Sraopastraipa"/>
        <w:suppressAutoHyphens/>
        <w:spacing w:line="360" w:lineRule="auto"/>
        <w:ind w:left="-567" w:firstLine="709"/>
        <w:rPr>
          <w:b/>
          <w:bCs/>
          <w:noProof/>
          <w:sz w:val="22"/>
          <w:szCs w:val="22"/>
        </w:rPr>
      </w:pPr>
      <w:bookmarkStart w:id="1" w:name="_Hlk137123582"/>
      <w:r w:rsidRPr="00101192">
        <w:rPr>
          <w:b/>
          <w:bCs/>
          <w:sz w:val="22"/>
          <w:szCs w:val="22"/>
          <w:lang w:eastAsia="en-US"/>
        </w:rPr>
        <w:t>II</w:t>
      </w:r>
      <w:r>
        <w:rPr>
          <w:b/>
          <w:bCs/>
          <w:sz w:val="22"/>
          <w:szCs w:val="22"/>
          <w:lang w:eastAsia="en-US"/>
        </w:rPr>
        <w:t>I</w:t>
      </w:r>
      <w:r w:rsidRPr="00101192">
        <w:rPr>
          <w:b/>
          <w:bCs/>
          <w:sz w:val="22"/>
          <w:szCs w:val="22"/>
          <w:lang w:eastAsia="en-US"/>
        </w:rPr>
        <w:t xml:space="preserve">. </w:t>
      </w:r>
      <w:r w:rsidRPr="00101192">
        <w:rPr>
          <w:b/>
          <w:bCs/>
          <w:noProof/>
          <w:sz w:val="22"/>
          <w:szCs w:val="22"/>
          <w:lang w:eastAsia="en-US"/>
        </w:rPr>
        <w:t>R</w:t>
      </w:r>
      <w:r w:rsidRPr="00101192">
        <w:rPr>
          <w:b/>
          <w:bCs/>
          <w:noProof/>
          <w:sz w:val="22"/>
          <w:szCs w:val="22"/>
        </w:rPr>
        <w:t>eikalavimai infuzinei švirkštinei pompai</w:t>
      </w: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4253"/>
        <w:gridCol w:w="2551"/>
      </w:tblGrid>
      <w:tr w:rsidR="00B474AA" w14:paraId="70B21FAA" w14:textId="77777777" w:rsidTr="009B6F49">
        <w:trPr>
          <w:trHeight w:val="567"/>
        </w:trPr>
        <w:tc>
          <w:tcPr>
            <w:tcW w:w="709" w:type="dxa"/>
            <w:vAlign w:val="center"/>
          </w:tcPr>
          <w:p w14:paraId="13D0A343" w14:textId="77777777" w:rsidR="00B474AA" w:rsidRPr="00D92AC0" w:rsidRDefault="00B474AA" w:rsidP="00B474A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4C800665" w14:textId="4613F0B2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93" w:type="dxa"/>
            <w:vAlign w:val="center"/>
          </w:tcPr>
          <w:p w14:paraId="0605AEB7" w14:textId="77777777" w:rsidR="00B474AA" w:rsidRPr="00D92AC0" w:rsidRDefault="00B474AA" w:rsidP="00B47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66823039" w14:textId="230C51FD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2B80EB40" w14:textId="2AB21088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2551" w:type="dxa"/>
          </w:tcPr>
          <w:p w14:paraId="0BCDC959" w14:textId="0C30FF09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B474AA" w14:paraId="283936D6" w14:textId="77777777" w:rsidTr="009A23F5">
        <w:tc>
          <w:tcPr>
            <w:tcW w:w="709" w:type="dxa"/>
          </w:tcPr>
          <w:p w14:paraId="7C75AFC5" w14:textId="3AD29F82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693" w:type="dxa"/>
          </w:tcPr>
          <w:p w14:paraId="49E511E0" w14:textId="2DF40F2F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Naudojamų švirkštų dydžiai</w:t>
            </w:r>
          </w:p>
        </w:tc>
        <w:tc>
          <w:tcPr>
            <w:tcW w:w="4253" w:type="dxa"/>
          </w:tcPr>
          <w:p w14:paraId="73EB9B35" w14:textId="125933E9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2/3 ml, 5 ml, 10 ml, 20 ml, 30 ml, 50/60 ml.</w:t>
            </w:r>
          </w:p>
        </w:tc>
        <w:tc>
          <w:tcPr>
            <w:tcW w:w="2551" w:type="dxa"/>
          </w:tcPr>
          <w:p w14:paraId="30AE427B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45FC2DBB" w14:textId="77777777" w:rsidTr="0080259F">
        <w:trPr>
          <w:trHeight w:val="651"/>
        </w:trPr>
        <w:tc>
          <w:tcPr>
            <w:tcW w:w="709" w:type="dxa"/>
          </w:tcPr>
          <w:p w14:paraId="35F97487" w14:textId="03293396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693" w:type="dxa"/>
          </w:tcPr>
          <w:p w14:paraId="3DF82F24" w14:textId="667DA814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Korektiškai atpažįstami</w:t>
            </w:r>
            <w:r w:rsidR="00114C3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Pr="00B474AA">
              <w:rPr>
                <w:kern w:val="3"/>
                <w:sz w:val="22"/>
                <w:szCs w:val="22"/>
                <w:lang w:eastAsia="zh-CN"/>
              </w:rPr>
              <w:t>gamintojų švirkštai</w:t>
            </w:r>
          </w:p>
        </w:tc>
        <w:tc>
          <w:tcPr>
            <w:tcW w:w="4253" w:type="dxa"/>
          </w:tcPr>
          <w:p w14:paraId="75355895" w14:textId="21C16A1E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Ne mažiau 4</w:t>
            </w:r>
            <w:r w:rsidRPr="00101192">
              <w:rPr>
                <w:b/>
                <w:kern w:val="3"/>
                <w:sz w:val="22"/>
                <w:szCs w:val="22"/>
                <w:lang w:eastAsia="zh-CN"/>
              </w:rPr>
              <w:t xml:space="preserve"> 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skirtingų gamintojų</w:t>
            </w:r>
          </w:p>
        </w:tc>
        <w:tc>
          <w:tcPr>
            <w:tcW w:w="2551" w:type="dxa"/>
          </w:tcPr>
          <w:p w14:paraId="1A944A89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533735A3" w14:textId="77777777" w:rsidTr="009A23F5">
        <w:tc>
          <w:tcPr>
            <w:tcW w:w="709" w:type="dxa"/>
          </w:tcPr>
          <w:p w14:paraId="76732F1B" w14:textId="1410BB58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693" w:type="dxa"/>
          </w:tcPr>
          <w:p w14:paraId="60EFEC85" w14:textId="77777777" w:rsidR="00B474AA" w:rsidRPr="00B474AA" w:rsidRDefault="00B474AA" w:rsidP="00B474A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B474AA">
              <w:rPr>
                <w:rFonts w:ascii="Times New Roman" w:hAnsi="Times New Roman" w:cs="Times New Roman"/>
                <w:kern w:val="3"/>
                <w:lang w:eastAsia="zh-CN"/>
              </w:rPr>
              <w:t xml:space="preserve">Infuzijos greičio nustatymo ribos, naudojant 50 ml ir didesnės talpos švirkštus </w:t>
            </w:r>
          </w:p>
          <w:p w14:paraId="3BE30649" w14:textId="6F518414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(ne siauresnės už nurodytas)</w:t>
            </w:r>
          </w:p>
        </w:tc>
        <w:tc>
          <w:tcPr>
            <w:tcW w:w="4253" w:type="dxa"/>
          </w:tcPr>
          <w:p w14:paraId="0F74F284" w14:textId="2544E456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5D5735">
              <w:rPr>
                <w:kern w:val="3"/>
                <w:sz w:val="22"/>
                <w:lang w:eastAsia="zh-CN"/>
              </w:rPr>
              <w:t>Nuo 0,1 ml/val. iki 999 ml/val.</w:t>
            </w:r>
          </w:p>
        </w:tc>
        <w:tc>
          <w:tcPr>
            <w:tcW w:w="2551" w:type="dxa"/>
          </w:tcPr>
          <w:p w14:paraId="14887D2F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426640F3" w14:textId="77777777" w:rsidTr="00E806F2">
        <w:trPr>
          <w:trHeight w:val="840"/>
        </w:trPr>
        <w:tc>
          <w:tcPr>
            <w:tcW w:w="709" w:type="dxa"/>
            <w:tcBorders>
              <w:bottom w:val="single" w:sz="4" w:space="0" w:color="auto"/>
            </w:tcBorders>
          </w:tcPr>
          <w:p w14:paraId="08118596" w14:textId="5EF86E76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lastRenderedPageBreak/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3E7707" w14:textId="7BB2A00C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25973">
              <w:rPr>
                <w:kern w:val="3"/>
                <w:sz w:val="22"/>
                <w:lang w:eastAsia="zh-CN"/>
              </w:rPr>
              <w:t>Infuzijos laiko nustatymo ribos (ne siauresnės už nurodytas)</w:t>
            </w:r>
            <w:r w:rsidRPr="00B25973">
              <w:rPr>
                <w:kern w:val="3"/>
                <w:sz w:val="22"/>
                <w:lang w:eastAsia="zh-CN"/>
              </w:rPr>
              <w:tab/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E690F7A" w14:textId="0EB2DDE1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25973">
              <w:rPr>
                <w:kern w:val="3"/>
                <w:sz w:val="22"/>
                <w:lang w:eastAsia="zh-CN"/>
              </w:rPr>
              <w:t>Nuo 1 min iki 99 val.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837D30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693AB7D2" w14:textId="77777777" w:rsidTr="001C330B">
        <w:trPr>
          <w:trHeight w:val="837"/>
        </w:trPr>
        <w:tc>
          <w:tcPr>
            <w:tcW w:w="709" w:type="dxa"/>
            <w:tcBorders>
              <w:top w:val="single" w:sz="4" w:space="0" w:color="auto"/>
            </w:tcBorders>
          </w:tcPr>
          <w:p w14:paraId="67D6920D" w14:textId="7EF6BB67" w:rsidR="00B474AA" w:rsidRDefault="00B474AA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5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DADEC84" w14:textId="5A80673C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Apsauga nuo laisvo srauto tėkmės švirkšto keitimo metu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4575E19" w14:textId="2CAA478F" w:rsidR="00B474AA" w:rsidRPr="00260B83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  <w:lang w:val="en-US"/>
              </w:rPr>
            </w:pPr>
            <w:r>
              <w:rPr>
                <w:bCs/>
                <w:noProof/>
                <w:sz w:val="22"/>
              </w:rPr>
              <w:t>Integruota technologija, apsauganti nuo nekontroliuojamos skysčių tėkmės švirkšto keitimo metu</w:t>
            </w:r>
            <w:r w:rsidR="001C330B">
              <w:rPr>
                <w:bCs/>
                <w:noProof/>
                <w:sz w:val="22"/>
              </w:rPr>
              <w:t xml:space="preserve"> arba lygiavertė technologija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6C185E7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3FCB37D3" w14:textId="77777777" w:rsidTr="00DF1529">
        <w:trPr>
          <w:trHeight w:val="268"/>
        </w:trPr>
        <w:tc>
          <w:tcPr>
            <w:tcW w:w="709" w:type="dxa"/>
          </w:tcPr>
          <w:p w14:paraId="0CAAE961" w14:textId="67C28BE1" w:rsidR="00B474AA" w:rsidRDefault="00B474AA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6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3C7EBE8" w14:textId="2D7D27CE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Infuzijos greičio paklaida</w:t>
            </w:r>
          </w:p>
        </w:tc>
        <w:tc>
          <w:tcPr>
            <w:tcW w:w="4253" w:type="dxa"/>
          </w:tcPr>
          <w:p w14:paraId="77B1E990" w14:textId="356CE759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 xml:space="preserve">Ne </w:t>
            </w:r>
            <w:r w:rsidRPr="007A333E">
              <w:rPr>
                <w:kern w:val="3"/>
                <w:sz w:val="22"/>
                <w:szCs w:val="22"/>
                <w:lang w:eastAsia="zh-CN"/>
              </w:rPr>
              <w:t>daugiau  ± 2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2551" w:type="dxa"/>
          </w:tcPr>
          <w:p w14:paraId="7F5A21AF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7324F71" w14:textId="77777777" w:rsidTr="00E806F2">
        <w:trPr>
          <w:trHeight w:val="555"/>
        </w:trPr>
        <w:tc>
          <w:tcPr>
            <w:tcW w:w="709" w:type="dxa"/>
          </w:tcPr>
          <w:p w14:paraId="7229803A" w14:textId="4F5B3C10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7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D292476" w14:textId="332843F6" w:rsidR="008C57B8" w:rsidRPr="008C57B8" w:rsidRDefault="008C57B8" w:rsidP="008C57B8">
            <w:pPr>
              <w:pStyle w:val="Sraopastraipa"/>
              <w:suppressAutoHyphens/>
              <w:ind w:left="0" w:right="-102"/>
              <w:rPr>
                <w:b/>
                <w:bCs/>
                <w:noProof/>
                <w:sz w:val="22"/>
                <w:szCs w:val="22"/>
              </w:rPr>
            </w:pPr>
            <w:r w:rsidRPr="008C57B8">
              <w:rPr>
                <w:kern w:val="3"/>
                <w:sz w:val="22"/>
                <w:lang w:eastAsia="zh-CN"/>
              </w:rPr>
              <w:t>Automatinio infuzijos greičio skaičiavimo</w:t>
            </w:r>
            <w:r>
              <w:rPr>
                <w:kern w:val="3"/>
                <w:sz w:val="22"/>
                <w:lang w:eastAsia="zh-CN"/>
              </w:rPr>
              <w:t xml:space="preserve"> </w:t>
            </w:r>
            <w:r w:rsidRPr="008C57B8">
              <w:rPr>
                <w:kern w:val="3"/>
                <w:sz w:val="22"/>
                <w:lang w:eastAsia="zh-CN"/>
              </w:rPr>
              <w:t>funkcija</w:t>
            </w:r>
          </w:p>
        </w:tc>
        <w:tc>
          <w:tcPr>
            <w:tcW w:w="4253" w:type="dxa"/>
          </w:tcPr>
          <w:p w14:paraId="6E689237" w14:textId="233C7D38" w:rsidR="008C57B8" w:rsidRP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8C57B8">
              <w:rPr>
                <w:kern w:val="3"/>
                <w:sz w:val="22"/>
                <w:lang w:eastAsia="zh-CN"/>
              </w:rPr>
              <w:t>Pompa turi automatinio infuzijos greičio skaičiavimo funkciją</w:t>
            </w:r>
          </w:p>
        </w:tc>
        <w:tc>
          <w:tcPr>
            <w:tcW w:w="2551" w:type="dxa"/>
          </w:tcPr>
          <w:p w14:paraId="3CBE2F88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4F2C22C7" w14:textId="77777777" w:rsidTr="009A23F5">
        <w:tc>
          <w:tcPr>
            <w:tcW w:w="709" w:type="dxa"/>
          </w:tcPr>
          <w:p w14:paraId="222A7AC2" w14:textId="6B3EF8F1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8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2B41DA5" w14:textId="77775212" w:rsidR="008C57B8" w:rsidRPr="008C57B8" w:rsidRDefault="008C57B8" w:rsidP="005D4471">
            <w:pPr>
              <w:pStyle w:val="Sraopastraipa"/>
              <w:suppressAutoHyphens/>
              <w:ind w:left="0" w:right="-102"/>
              <w:rPr>
                <w:kern w:val="3"/>
                <w:sz w:val="22"/>
                <w:lang w:eastAsia="zh-CN"/>
              </w:rPr>
            </w:pPr>
            <w:r w:rsidRPr="008C57B8">
              <w:rPr>
                <w:bCs/>
                <w:noProof/>
                <w:sz w:val="22"/>
              </w:rPr>
              <w:t>Infuzijos greitis</w:t>
            </w:r>
            <w:r w:rsidR="005D4471">
              <w:rPr>
                <w:bCs/>
                <w:noProof/>
                <w:sz w:val="22"/>
              </w:rPr>
              <w:t xml:space="preserve"> </w:t>
            </w:r>
            <w:r w:rsidRPr="008C57B8">
              <w:rPr>
                <w:bCs/>
                <w:noProof/>
                <w:sz w:val="22"/>
              </w:rPr>
              <w:t>automatiškai apskaičiuojamas įvedus dozę pasirinktinai šiais mato vienetais:</w:t>
            </w:r>
          </w:p>
        </w:tc>
        <w:tc>
          <w:tcPr>
            <w:tcW w:w="4253" w:type="dxa"/>
          </w:tcPr>
          <w:p w14:paraId="62E2337B" w14:textId="00E8DC96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lang w:eastAsia="zh-CN"/>
              </w:rPr>
            </w:pPr>
            <w:r w:rsidRPr="008C57B8">
              <w:rPr>
                <w:noProof/>
                <w:color w:val="000000"/>
                <w:kern w:val="3"/>
                <w:sz w:val="22"/>
                <w:lang w:eastAsia="zh-CN"/>
              </w:rPr>
              <w:t>mg, µg, IU</w:t>
            </w:r>
            <w:r w:rsidR="00A8120C">
              <w:rPr>
                <w:noProof/>
                <w:color w:val="000000"/>
                <w:kern w:val="3"/>
                <w:sz w:val="22"/>
                <w:lang w:eastAsia="zh-CN"/>
              </w:rPr>
              <w:t>/</w:t>
            </w:r>
            <w:r w:rsidRPr="008C57B8">
              <w:rPr>
                <w:noProof/>
                <w:color w:val="000000"/>
                <w:kern w:val="3"/>
                <w:sz w:val="22"/>
                <w:lang w:eastAsia="zh-CN"/>
              </w:rPr>
              <w:t>U</w:t>
            </w:r>
            <w:r w:rsidR="00E63026">
              <w:rPr>
                <w:noProof/>
                <w:color w:val="000000"/>
                <w:kern w:val="3"/>
                <w:sz w:val="22"/>
                <w:lang w:eastAsia="zh-CN"/>
              </w:rPr>
              <w:t xml:space="preserve"> </w:t>
            </w:r>
            <w:r w:rsidRPr="008C57B8">
              <w:rPr>
                <w:noProof/>
                <w:color w:val="000000"/>
                <w:kern w:val="3"/>
                <w:sz w:val="22"/>
                <w:lang w:eastAsia="zh-CN"/>
              </w:rPr>
              <w:t>arba mmol per pasirinktą laiko intervalą ir/arba paciento svorio vienetui (pavyzdžiui, mg/kg/min.)</w:t>
            </w:r>
          </w:p>
        </w:tc>
        <w:tc>
          <w:tcPr>
            <w:tcW w:w="2551" w:type="dxa"/>
          </w:tcPr>
          <w:p w14:paraId="1ADDEF25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1BBD4ECC" w14:textId="77777777" w:rsidTr="009A23F5">
        <w:trPr>
          <w:trHeight w:val="839"/>
        </w:trPr>
        <w:tc>
          <w:tcPr>
            <w:tcW w:w="709" w:type="dxa"/>
          </w:tcPr>
          <w:p w14:paraId="189E7006" w14:textId="4884A89F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9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13C6263" w14:textId="0D2E4CC6" w:rsidR="008C57B8" w:rsidRPr="008C57B8" w:rsidRDefault="006663D1" w:rsidP="008C57B8">
            <w:pPr>
              <w:pStyle w:val="Sraopastraipa"/>
              <w:suppressAutoHyphens/>
              <w:ind w:left="0"/>
              <w:rPr>
                <w:bCs/>
                <w:noProof/>
                <w:sz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Įrašų išsaugojimas</w:t>
            </w:r>
          </w:p>
        </w:tc>
        <w:tc>
          <w:tcPr>
            <w:tcW w:w="4253" w:type="dxa"/>
          </w:tcPr>
          <w:p w14:paraId="23966CA0" w14:textId="64C445F4" w:rsidR="008C57B8" w:rsidRPr="008C57B8" w:rsidRDefault="006663D1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 xml:space="preserve">Ne mažiau kaip </w:t>
            </w:r>
            <w:r w:rsidR="008C57B8" w:rsidRPr="008C57B8">
              <w:rPr>
                <w:rFonts w:ascii="Times New Roman" w:hAnsi="Times New Roman" w:cs="Times New Roman"/>
                <w:kern w:val="3"/>
                <w:lang w:eastAsia="zh-CN"/>
              </w:rPr>
              <w:t>1000 istorijos įrašų, seniausi įrašai perrašomi.</w:t>
            </w:r>
          </w:p>
          <w:p w14:paraId="54971906" w14:textId="5CD1F8CF" w:rsidR="008C57B8" w:rsidRPr="008C57B8" w:rsidRDefault="008C57B8" w:rsidP="008C57B8">
            <w:pPr>
              <w:pStyle w:val="Sraopastraipa"/>
              <w:suppressAutoHyphens/>
              <w:ind w:left="0"/>
              <w:rPr>
                <w:noProof/>
                <w:color w:val="000000"/>
                <w:kern w:val="3"/>
                <w:sz w:val="22"/>
                <w:lang w:eastAsia="zh-CN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Istorija išsaugoma išjungus siurblį arba kai išimta baterija.</w:t>
            </w:r>
          </w:p>
        </w:tc>
        <w:tc>
          <w:tcPr>
            <w:tcW w:w="2551" w:type="dxa"/>
          </w:tcPr>
          <w:p w14:paraId="43A7E9B3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2203C49" w14:textId="77777777" w:rsidTr="009A23F5">
        <w:trPr>
          <w:trHeight w:val="553"/>
        </w:trPr>
        <w:tc>
          <w:tcPr>
            <w:tcW w:w="709" w:type="dxa"/>
          </w:tcPr>
          <w:p w14:paraId="3D043E74" w14:textId="09B59D68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10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66DCC187" w14:textId="28A89141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szCs w:val="22"/>
                <w:lang w:eastAsia="zh-CN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Programuojant infuziją galima pasirinkti</w:t>
            </w:r>
            <w:r>
              <w:rPr>
                <w:kern w:val="3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253" w:type="dxa"/>
          </w:tcPr>
          <w:p w14:paraId="7DE868D4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1. Vaistą;</w:t>
            </w:r>
          </w:p>
          <w:p w14:paraId="3DF94CA2" w14:textId="580A7E75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2. Vaisto koncentraciją.</w:t>
            </w:r>
          </w:p>
        </w:tc>
        <w:tc>
          <w:tcPr>
            <w:tcW w:w="2551" w:type="dxa"/>
          </w:tcPr>
          <w:p w14:paraId="1FFDAE9B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7B1BFAF5" w14:textId="77777777" w:rsidTr="009A23F5">
        <w:tc>
          <w:tcPr>
            <w:tcW w:w="709" w:type="dxa"/>
          </w:tcPr>
          <w:p w14:paraId="29760405" w14:textId="7B77799E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1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181A2E7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Smūginės dozės (boliuso) parametrai:</w:t>
            </w:r>
          </w:p>
          <w:p w14:paraId="2F84FA1A" w14:textId="77777777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4253" w:type="dxa"/>
          </w:tcPr>
          <w:p w14:paraId="55533F2C" w14:textId="77777777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1. Boliusas su išankstiniu tūrio arba dozės pasirinkimu;</w:t>
            </w:r>
          </w:p>
          <w:p w14:paraId="75AB7138" w14:textId="77777777" w:rsidR="008C57B8" w:rsidRPr="008C57B8" w:rsidRDefault="008C57B8" w:rsidP="008C57B8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2. Boliusas, kol nuspaustas mygtukas (pagal poreikį);</w:t>
            </w:r>
          </w:p>
          <w:p w14:paraId="1B7B7976" w14:textId="4D23634F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8C57B8">
              <w:rPr>
                <w:rFonts w:ascii="Times New Roman" w:hAnsi="Times New Roman" w:cs="Times New Roman"/>
                <w:bCs/>
                <w:lang w:eastAsia="lt-LT"/>
              </w:rPr>
              <w:t>Boliuso greičio reguliavimo ribos ne siauresnės kaip nuo 1 ml/val. iki 1200 ml/val.</w:t>
            </w:r>
          </w:p>
        </w:tc>
        <w:tc>
          <w:tcPr>
            <w:tcW w:w="2551" w:type="dxa"/>
          </w:tcPr>
          <w:p w14:paraId="6AEF5851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1519E961" w14:textId="77777777" w:rsidTr="00E806F2">
        <w:trPr>
          <w:trHeight w:val="563"/>
        </w:trPr>
        <w:tc>
          <w:tcPr>
            <w:tcW w:w="709" w:type="dxa"/>
          </w:tcPr>
          <w:p w14:paraId="527212C2" w14:textId="1E1AE89C" w:rsidR="008C57B8" w:rsidRPr="00101192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D468479" w14:textId="095A6F42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Antiboliuso funkcija</w:t>
            </w:r>
          </w:p>
        </w:tc>
        <w:tc>
          <w:tcPr>
            <w:tcW w:w="4253" w:type="dxa"/>
          </w:tcPr>
          <w:p w14:paraId="15551AA8" w14:textId="6D6AEE7F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Boliuso tūris automatiškai sumažinamas po okliuzijos aliarmo</w:t>
            </w:r>
          </w:p>
        </w:tc>
        <w:tc>
          <w:tcPr>
            <w:tcW w:w="2551" w:type="dxa"/>
          </w:tcPr>
          <w:p w14:paraId="7CEC6CE1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4E690CE" w14:textId="77777777" w:rsidTr="00957F3E">
        <w:trPr>
          <w:trHeight w:val="2090"/>
        </w:trPr>
        <w:tc>
          <w:tcPr>
            <w:tcW w:w="709" w:type="dxa"/>
          </w:tcPr>
          <w:p w14:paraId="41EE4F58" w14:textId="7C4E0A65" w:rsidR="008C57B8" w:rsidRPr="00101192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13.</w:t>
            </w:r>
          </w:p>
        </w:tc>
        <w:tc>
          <w:tcPr>
            <w:tcW w:w="2693" w:type="dxa"/>
          </w:tcPr>
          <w:p w14:paraId="6E66B5E9" w14:textId="58F1C38B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bCs/>
              </w:rPr>
              <w:t>Ekrane rodomos reikšmės infuzijos metu:</w:t>
            </w:r>
          </w:p>
        </w:tc>
        <w:tc>
          <w:tcPr>
            <w:tcW w:w="4253" w:type="dxa"/>
          </w:tcPr>
          <w:p w14:paraId="4DE79944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1. Infuzijos greitis;</w:t>
            </w:r>
          </w:p>
          <w:p w14:paraId="48EFA383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2C60C251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170B5C38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4. Likęs infuzijos laikas;</w:t>
            </w:r>
          </w:p>
          <w:p w14:paraId="29DD8C10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8C57B8">
              <w:rPr>
                <w:rFonts w:ascii="Times New Roman" w:hAnsi="Times New Roman" w:cs="Times New Roman"/>
                <w:lang w:eastAsia="lt-LT"/>
              </w:rPr>
              <w:t>(elektros tinklas ar vidinis akumuliatorius)</w:t>
            </w: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; </w:t>
            </w:r>
          </w:p>
          <w:p w14:paraId="335312BC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755DAEC4" w14:textId="3947448D" w:rsidR="008C57B8" w:rsidRPr="008C57B8" w:rsidRDefault="00F95594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Cs/>
                <w:lang w:eastAsia="lt-LT"/>
              </w:rPr>
              <w:t>7</w:t>
            </w:r>
            <w:r w:rsidR="008C57B8" w:rsidRPr="008C57B8">
              <w:rPr>
                <w:rFonts w:ascii="Times New Roman" w:hAnsi="Times New Roman" w:cs="Times New Roman"/>
                <w:bCs/>
                <w:lang w:eastAsia="lt-LT"/>
              </w:rPr>
              <w:t>. Aliarmo priežastys.</w:t>
            </w:r>
          </w:p>
        </w:tc>
        <w:tc>
          <w:tcPr>
            <w:tcW w:w="2551" w:type="dxa"/>
          </w:tcPr>
          <w:p w14:paraId="2606909D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0D7E39AD" w14:textId="77777777" w:rsidTr="009A23F5">
        <w:tc>
          <w:tcPr>
            <w:tcW w:w="709" w:type="dxa"/>
          </w:tcPr>
          <w:p w14:paraId="63809967" w14:textId="3E776283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4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789FE53" w14:textId="050B0C11" w:rsidR="008C57B8" w:rsidRPr="008C57B8" w:rsidRDefault="008C57B8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8C57B8">
              <w:rPr>
                <w:rFonts w:ascii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253" w:type="dxa"/>
          </w:tcPr>
          <w:p w14:paraId="13DA9ECD" w14:textId="7777777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1. Švirkštas beveik tuščias;</w:t>
            </w:r>
          </w:p>
          <w:p w14:paraId="450AE1E8" w14:textId="7777777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2. Tūris beveik suleistas arba infuzijos laikas beveik pasibaigė;</w:t>
            </w:r>
          </w:p>
          <w:p w14:paraId="63EEA44C" w14:textId="4D896D6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3. Baterija beveik tuščia.</w:t>
            </w:r>
          </w:p>
        </w:tc>
        <w:tc>
          <w:tcPr>
            <w:tcW w:w="2551" w:type="dxa"/>
          </w:tcPr>
          <w:p w14:paraId="5521D1E6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2333060D" w14:textId="77777777" w:rsidTr="000C0CE6">
        <w:trPr>
          <w:trHeight w:val="1881"/>
        </w:trPr>
        <w:tc>
          <w:tcPr>
            <w:tcW w:w="709" w:type="dxa"/>
          </w:tcPr>
          <w:p w14:paraId="6FDE5535" w14:textId="716076B7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2693" w:type="dxa"/>
          </w:tcPr>
          <w:p w14:paraId="3F77D348" w14:textId="108546EC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bCs/>
              </w:rPr>
              <w:t xml:space="preserve">Vizualiniai bei akustiniai aliarmai </w:t>
            </w:r>
            <w:r w:rsidRPr="00292F6C">
              <w:rPr>
                <w:rFonts w:ascii="Times New Roman" w:hAnsi="Times New Roman" w:cs="Times New Roman"/>
              </w:rPr>
              <w:t>su automatinio infuzijos sustabdymo funkcija</w:t>
            </w:r>
          </w:p>
        </w:tc>
        <w:tc>
          <w:tcPr>
            <w:tcW w:w="4253" w:type="dxa"/>
          </w:tcPr>
          <w:p w14:paraId="63FE8102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1. Švirkštas tuščias;</w:t>
            </w:r>
          </w:p>
          <w:p w14:paraId="35A82030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2. Tūris suleistas;</w:t>
            </w:r>
          </w:p>
          <w:p w14:paraId="0DE7B1F3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3. Baterija tuščia;</w:t>
            </w:r>
          </w:p>
          <w:p w14:paraId="4DA142E3" w14:textId="3DF6132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4. Švirkšto laikiklis atidarytas;</w:t>
            </w:r>
          </w:p>
          <w:p w14:paraId="3E8FEE09" w14:textId="36857324" w:rsidR="00292F6C" w:rsidRPr="00292F6C" w:rsidRDefault="001168E4" w:rsidP="0029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2F6C" w:rsidRPr="00292F6C">
              <w:rPr>
                <w:rFonts w:ascii="Times New Roman" w:hAnsi="Times New Roman" w:cs="Times New Roman"/>
              </w:rPr>
              <w:t>. Baigėsi KVO režimo veikimas;</w:t>
            </w:r>
          </w:p>
          <w:p w14:paraId="32AB9481" w14:textId="64A6825B" w:rsidR="00292F6C" w:rsidRPr="00292F6C" w:rsidRDefault="001168E4" w:rsidP="0029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2F6C" w:rsidRPr="00292F6C">
              <w:rPr>
                <w:rFonts w:ascii="Times New Roman" w:hAnsi="Times New Roman" w:cs="Times New Roman"/>
              </w:rPr>
              <w:t xml:space="preserve">. </w:t>
            </w:r>
            <w:r w:rsidR="00157D10">
              <w:rPr>
                <w:rFonts w:ascii="Times New Roman" w:hAnsi="Times New Roman" w:cs="Times New Roman"/>
              </w:rPr>
              <w:t>P</w:t>
            </w:r>
            <w:r w:rsidR="00292F6C" w:rsidRPr="00292F6C">
              <w:rPr>
                <w:rFonts w:ascii="Times New Roman" w:hAnsi="Times New Roman" w:cs="Times New Roman"/>
              </w:rPr>
              <w:t>er aukštas</w:t>
            </w:r>
            <w:r w:rsidR="00157D10" w:rsidRPr="00292F6C">
              <w:rPr>
                <w:rFonts w:ascii="Times New Roman" w:hAnsi="Times New Roman" w:cs="Times New Roman"/>
              </w:rPr>
              <w:t xml:space="preserve"> </w:t>
            </w:r>
            <w:r w:rsidR="00157D10">
              <w:rPr>
                <w:rFonts w:ascii="Times New Roman" w:hAnsi="Times New Roman" w:cs="Times New Roman"/>
              </w:rPr>
              <w:t>s</w:t>
            </w:r>
            <w:r w:rsidR="00157D10" w:rsidRPr="00292F6C">
              <w:rPr>
                <w:rFonts w:ascii="Times New Roman" w:hAnsi="Times New Roman" w:cs="Times New Roman"/>
              </w:rPr>
              <w:t>paudimas</w:t>
            </w:r>
            <w:r w:rsidR="00292F6C" w:rsidRPr="00292F6C">
              <w:rPr>
                <w:rFonts w:ascii="Times New Roman" w:hAnsi="Times New Roman" w:cs="Times New Roman"/>
              </w:rPr>
              <w:t>;</w:t>
            </w:r>
          </w:p>
          <w:p w14:paraId="72F142E6" w14:textId="140499AC" w:rsidR="00292F6C" w:rsidRPr="00292F6C" w:rsidRDefault="001168E4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92F6C" w:rsidRPr="00292F6C">
              <w:rPr>
                <w:rFonts w:ascii="Times New Roman" w:hAnsi="Times New Roman" w:cs="Times New Roman"/>
              </w:rPr>
              <w:t xml:space="preserve">. Neteisingai įstatytas švirkštas. </w:t>
            </w:r>
          </w:p>
        </w:tc>
        <w:tc>
          <w:tcPr>
            <w:tcW w:w="2551" w:type="dxa"/>
          </w:tcPr>
          <w:p w14:paraId="2CA07847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44DF91EB" w14:textId="77777777" w:rsidTr="009A23F5">
        <w:trPr>
          <w:trHeight w:val="851"/>
        </w:trPr>
        <w:tc>
          <w:tcPr>
            <w:tcW w:w="709" w:type="dxa"/>
          </w:tcPr>
          <w:p w14:paraId="68D60154" w14:textId="7D680517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16.</w:t>
            </w:r>
          </w:p>
        </w:tc>
        <w:tc>
          <w:tcPr>
            <w:tcW w:w="2693" w:type="dxa"/>
          </w:tcPr>
          <w:p w14:paraId="74FDF523" w14:textId="1CB63FEE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Reakcijos į sistemos užsikimšimą slenksčio parinkimo ribos</w:t>
            </w:r>
          </w:p>
        </w:tc>
        <w:tc>
          <w:tcPr>
            <w:tcW w:w="4253" w:type="dxa"/>
          </w:tcPr>
          <w:p w14:paraId="4DB2490F" w14:textId="16B2AA10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Ne siauresnės kaip 0,1 – 1,1 bar,</w:t>
            </w:r>
            <w:r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ne mažiau kaip 9 nustatymo lygiai</w:t>
            </w:r>
          </w:p>
        </w:tc>
        <w:tc>
          <w:tcPr>
            <w:tcW w:w="2551" w:type="dxa"/>
          </w:tcPr>
          <w:p w14:paraId="4BA99C57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67B2B83C" w14:textId="77777777" w:rsidTr="009A23F5">
        <w:tc>
          <w:tcPr>
            <w:tcW w:w="709" w:type="dxa"/>
          </w:tcPr>
          <w:p w14:paraId="00B70AE1" w14:textId="739B6F1C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17.</w:t>
            </w:r>
          </w:p>
        </w:tc>
        <w:tc>
          <w:tcPr>
            <w:tcW w:w="2693" w:type="dxa"/>
          </w:tcPr>
          <w:p w14:paraId="1C97BEFD" w14:textId="77777777" w:rsidR="003A49D8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Pompos būklės spalvinis</w:t>
            </w:r>
          </w:p>
          <w:p w14:paraId="0928F7F0" w14:textId="0486C1E3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(-iai) indikatorius (-iai)</w:t>
            </w:r>
          </w:p>
        </w:tc>
        <w:tc>
          <w:tcPr>
            <w:tcW w:w="4253" w:type="dxa"/>
          </w:tcPr>
          <w:p w14:paraId="12D781EA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709F9D96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366D6A72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03BC6D63" w14:textId="1E996112" w:rsidR="00292F6C" w:rsidRPr="00292F6C" w:rsidRDefault="00292F6C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2551" w:type="dxa"/>
          </w:tcPr>
          <w:p w14:paraId="6EBD1A9C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065012FE" w14:textId="77777777" w:rsidTr="009A23F5">
        <w:tc>
          <w:tcPr>
            <w:tcW w:w="709" w:type="dxa"/>
          </w:tcPr>
          <w:p w14:paraId="665C3605" w14:textId="753FE5AE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lastRenderedPageBreak/>
              <w:t>1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8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A913E05" w14:textId="473FDE1F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4253" w:type="dxa"/>
          </w:tcPr>
          <w:p w14:paraId="78391CA1" w14:textId="77777777" w:rsidR="00292F6C" w:rsidRPr="00292F6C" w:rsidRDefault="00292F6C" w:rsidP="00292F6C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420C56BB" w14:textId="77777777" w:rsidR="00292F6C" w:rsidRPr="00292F6C" w:rsidRDefault="00292F6C" w:rsidP="00292F6C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31054EB6" w14:textId="6E6822B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 / laikančio įrenginio).</w:t>
            </w:r>
          </w:p>
        </w:tc>
        <w:tc>
          <w:tcPr>
            <w:tcW w:w="2551" w:type="dxa"/>
          </w:tcPr>
          <w:p w14:paraId="33A97090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7E128C6A" w14:textId="77777777" w:rsidTr="009A23F5">
        <w:trPr>
          <w:trHeight w:val="545"/>
        </w:trPr>
        <w:tc>
          <w:tcPr>
            <w:tcW w:w="709" w:type="dxa"/>
          </w:tcPr>
          <w:p w14:paraId="065BE327" w14:textId="2FF8297F" w:rsidR="006D71A6" w:rsidRDefault="002E745A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19</w:t>
            </w:r>
            <w:r w:rsidR="006D71A6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0E2612C2" w14:textId="487A5806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</w:rPr>
              <w:t>Pompos darbo iš akumuliatoriaus trukmė</w:t>
            </w:r>
          </w:p>
        </w:tc>
        <w:tc>
          <w:tcPr>
            <w:tcW w:w="4253" w:type="dxa"/>
          </w:tcPr>
          <w:p w14:paraId="65AA49CE" w14:textId="707EC91E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bCs/>
              </w:rPr>
              <w:t xml:space="preserve">Ne mažiau kaip </w:t>
            </w:r>
            <w:r w:rsidR="00637278">
              <w:rPr>
                <w:rFonts w:ascii="Times New Roman" w:hAnsi="Times New Roman" w:cs="Times New Roman"/>
                <w:bCs/>
              </w:rPr>
              <w:t>11</w:t>
            </w:r>
            <w:r w:rsidRPr="006D71A6">
              <w:rPr>
                <w:rFonts w:ascii="Times New Roman" w:hAnsi="Times New Roman" w:cs="Times New Roman"/>
                <w:bCs/>
              </w:rPr>
              <w:t xml:space="preserve"> val., esant infuzijos greičiui</w:t>
            </w:r>
            <w:r w:rsidR="00C97CF8">
              <w:rPr>
                <w:rFonts w:ascii="Times New Roman" w:hAnsi="Times New Roman" w:cs="Times New Roman"/>
                <w:bCs/>
              </w:rPr>
              <w:t xml:space="preserve"> ne mažesniam nei </w:t>
            </w:r>
            <w:r w:rsidRPr="006D71A6">
              <w:rPr>
                <w:rFonts w:ascii="Times New Roman" w:hAnsi="Times New Roman" w:cs="Times New Roman"/>
                <w:bCs/>
              </w:rPr>
              <w:t>5 ml/val</w:t>
            </w:r>
            <w:r w:rsidR="0063727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1" w:type="dxa"/>
          </w:tcPr>
          <w:p w14:paraId="50DE5FEB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56D70B72" w14:textId="77777777" w:rsidTr="009A23F5">
        <w:trPr>
          <w:trHeight w:val="567"/>
        </w:trPr>
        <w:tc>
          <w:tcPr>
            <w:tcW w:w="709" w:type="dxa"/>
          </w:tcPr>
          <w:p w14:paraId="49284522" w14:textId="28A9123A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0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28F10032" w14:textId="5D204326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4253" w:type="dxa"/>
          </w:tcPr>
          <w:p w14:paraId="40A145A5" w14:textId="39BCFE71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Ne mažesnis kaip 5 colių įstrižainės, spalvotas, lietimui jautrus</w:t>
            </w:r>
          </w:p>
        </w:tc>
        <w:tc>
          <w:tcPr>
            <w:tcW w:w="2551" w:type="dxa"/>
          </w:tcPr>
          <w:p w14:paraId="05F9AFB9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717A7BC3" w14:textId="77777777" w:rsidTr="004F0F0D">
        <w:trPr>
          <w:trHeight w:hRule="exact" w:val="581"/>
        </w:trPr>
        <w:tc>
          <w:tcPr>
            <w:tcW w:w="709" w:type="dxa"/>
          </w:tcPr>
          <w:p w14:paraId="44D43654" w14:textId="4E54C52C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C350896" w14:textId="227A15A3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4253" w:type="dxa"/>
          </w:tcPr>
          <w:p w14:paraId="399734B0" w14:textId="409CC6DC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Būtina programinės įrangos atnaujinimo galimybė</w:t>
            </w:r>
          </w:p>
        </w:tc>
        <w:tc>
          <w:tcPr>
            <w:tcW w:w="2551" w:type="dxa"/>
          </w:tcPr>
          <w:p w14:paraId="78CD27BD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60A508E2" w14:textId="77777777" w:rsidTr="009A23F5">
        <w:trPr>
          <w:trHeight w:val="2582"/>
        </w:trPr>
        <w:tc>
          <w:tcPr>
            <w:tcW w:w="709" w:type="dxa"/>
          </w:tcPr>
          <w:p w14:paraId="2B96B93B" w14:textId="687D423B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2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04CD3C4" w14:textId="5985CC0C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4253" w:type="dxa"/>
          </w:tcPr>
          <w:p w14:paraId="7CF1D84D" w14:textId="77777777" w:rsidR="006D71A6" w:rsidRPr="006D71A6" w:rsidRDefault="006D71A6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1. Jungtis (-ys) paciento kontroliuojamos analgezijos (PKA) valdymo jungiklio prijungimui;</w:t>
            </w:r>
          </w:p>
          <w:p w14:paraId="6503EA0C" w14:textId="77777777" w:rsidR="006D71A6" w:rsidRPr="006D71A6" w:rsidRDefault="006D71A6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2. Jungtis (-ys) personalo iškvietimo pultelio prijungimui;</w:t>
            </w:r>
          </w:p>
          <w:p w14:paraId="2E64DD0C" w14:textId="21859DAA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6D71A6">
              <w:rPr>
                <w:rFonts w:ascii="Times New Roman" w:hAnsi="Times New Roman" w:cs="Times New Roman"/>
                <w:bCs/>
              </w:rPr>
              <w:t>Infraraudonųjų spindulių arba multifunkcinė</w:t>
            </w:r>
            <w:r w:rsidR="009A7CD9">
              <w:rPr>
                <w:rFonts w:ascii="Times New Roman" w:hAnsi="Times New Roman" w:cs="Times New Roman"/>
                <w:bCs/>
              </w:rPr>
              <w:t xml:space="preserve"> </w:t>
            </w:r>
            <w:r w:rsidRPr="006D71A6">
              <w:rPr>
                <w:rFonts w:ascii="Times New Roman" w:hAnsi="Times New Roman" w:cs="Times New Roman"/>
                <w:bCs/>
              </w:rPr>
              <w:t>(arba lygiavertė) sąsaja pompos komunikavimui su infuzinius prietaisus integruojančiu / laikančiu įrenginiu belaidžiu būdu.</w:t>
            </w:r>
          </w:p>
        </w:tc>
        <w:tc>
          <w:tcPr>
            <w:tcW w:w="2551" w:type="dxa"/>
          </w:tcPr>
          <w:p w14:paraId="6E80DCD7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3779D94A" w14:textId="77777777" w:rsidTr="009A7CD9">
        <w:trPr>
          <w:trHeight w:val="1370"/>
        </w:trPr>
        <w:tc>
          <w:tcPr>
            <w:tcW w:w="709" w:type="dxa"/>
          </w:tcPr>
          <w:p w14:paraId="7F890367" w14:textId="70454094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3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65478D5" w14:textId="2DD3CB20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4253" w:type="dxa"/>
          </w:tcPr>
          <w:p w14:paraId="31245BEC" w14:textId="1DD1F839" w:rsidR="0087223E" w:rsidRPr="0087223E" w:rsidRDefault="0087223E" w:rsidP="0087223E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 xml:space="preserve">1. Maksimali vaistų bibliotekos talpa – ne mažiau kaip 5 000 vaistų </w:t>
            </w:r>
            <w:r w:rsidR="002F5013">
              <w:rPr>
                <w:rFonts w:ascii="Times New Roman" w:hAnsi="Times New Roman" w:cs="Times New Roman"/>
                <w:bCs/>
              </w:rPr>
              <w:t>pavadinimų</w:t>
            </w:r>
            <w:r w:rsidRPr="0087223E">
              <w:rPr>
                <w:rFonts w:ascii="Times New Roman" w:hAnsi="Times New Roman" w:cs="Times New Roman"/>
                <w:bCs/>
              </w:rPr>
              <w:t>;</w:t>
            </w:r>
          </w:p>
          <w:p w14:paraId="31AC6B4E" w14:textId="5AE749A5" w:rsidR="0087223E" w:rsidRPr="0087223E" w:rsidRDefault="0087223E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bCs/>
              </w:rPr>
              <w:t>2. Vaistų grupavimui galima sukurti ne mažiau kaip 30 skirtingų vartotojo apibrėžtų vaistų kategorijų.</w:t>
            </w:r>
          </w:p>
        </w:tc>
        <w:tc>
          <w:tcPr>
            <w:tcW w:w="2551" w:type="dxa"/>
          </w:tcPr>
          <w:p w14:paraId="3E9D66B4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48E15DC1" w14:textId="77777777" w:rsidTr="00772F12">
        <w:trPr>
          <w:trHeight w:val="825"/>
        </w:trPr>
        <w:tc>
          <w:tcPr>
            <w:tcW w:w="709" w:type="dxa"/>
          </w:tcPr>
          <w:p w14:paraId="1D23CA0B" w14:textId="31898B6B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4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010AC358" w14:textId="08D69D61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4253" w:type="dxa"/>
          </w:tcPr>
          <w:p w14:paraId="14F4B50D" w14:textId="2C604F62" w:rsidR="0087223E" w:rsidRPr="0087223E" w:rsidRDefault="0087223E" w:rsidP="003A49D8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551" w:type="dxa"/>
          </w:tcPr>
          <w:p w14:paraId="0AD28267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77F0E423" w14:textId="77777777" w:rsidTr="00F328BB">
        <w:trPr>
          <w:trHeight w:val="1106"/>
        </w:trPr>
        <w:tc>
          <w:tcPr>
            <w:tcW w:w="709" w:type="dxa"/>
          </w:tcPr>
          <w:p w14:paraId="7A989A5A" w14:textId="60F255C4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5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B665B0B" w14:textId="6F6D1217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4253" w:type="dxa"/>
          </w:tcPr>
          <w:p w14:paraId="30BF81A6" w14:textId="40C8CA00" w:rsidR="0087223E" w:rsidRPr="0087223E" w:rsidRDefault="0087223E" w:rsidP="003A49D8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Pompa turi duomenų užrakinimo (apsaugos nuo nesankcionuoto darbinių nustatymų keitimo) arba lietimui jautraus ekrano užrakinimo funkciją</w:t>
            </w:r>
          </w:p>
        </w:tc>
        <w:tc>
          <w:tcPr>
            <w:tcW w:w="2551" w:type="dxa"/>
          </w:tcPr>
          <w:p w14:paraId="3DDD902D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3E77A941" w14:textId="77777777" w:rsidTr="006764A4">
        <w:trPr>
          <w:trHeight w:val="2128"/>
        </w:trPr>
        <w:tc>
          <w:tcPr>
            <w:tcW w:w="709" w:type="dxa"/>
          </w:tcPr>
          <w:p w14:paraId="01AC66DE" w14:textId="32117073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6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DF3146F" w14:textId="0FA4E647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 xml:space="preserve">Reikalavimai infuzinei švirkštinei pompai </w:t>
            </w:r>
          </w:p>
        </w:tc>
        <w:tc>
          <w:tcPr>
            <w:tcW w:w="4253" w:type="dxa"/>
          </w:tcPr>
          <w:p w14:paraId="4422E618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</w:rPr>
              <w:t>1. Galimybė nestabdant infuzijos keisti infuzijos greitį;</w:t>
            </w:r>
          </w:p>
          <w:p w14:paraId="09E1F852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</w:rPr>
              <w:t>2. Infuzinės pompos</w:t>
            </w:r>
            <w:r w:rsidRPr="0087223E">
              <w:rPr>
                <w:rFonts w:ascii="Times New Roman" w:hAnsi="Times New Roman" w:cs="Times New Roman"/>
                <w:bCs/>
              </w:rPr>
              <w:t xml:space="preserve"> jungtis personalo iškvietimui;</w:t>
            </w:r>
          </w:p>
          <w:p w14:paraId="3D000DD9" w14:textId="1F0D9009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3. Kompiuterinė arba infraraudonųjų spindulių</w:t>
            </w:r>
            <w:r w:rsidR="00E634B1">
              <w:rPr>
                <w:rFonts w:ascii="Times New Roman" w:hAnsi="Times New Roman" w:cs="Times New Roman"/>
                <w:bCs/>
              </w:rPr>
              <w:t>, arba kita multifunkcinė</w:t>
            </w:r>
            <w:r w:rsidRPr="0087223E">
              <w:rPr>
                <w:rFonts w:ascii="Times New Roman" w:hAnsi="Times New Roman" w:cs="Times New Roman"/>
                <w:bCs/>
              </w:rPr>
              <w:t xml:space="preserve"> sąsaja;</w:t>
            </w:r>
          </w:p>
          <w:p w14:paraId="0163D29A" w14:textId="064F7CF2" w:rsidR="0087223E" w:rsidRPr="006764A4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  <w:bCs/>
              </w:rPr>
              <w:t xml:space="preserve">4. </w:t>
            </w:r>
            <w:r w:rsidRPr="0087223E">
              <w:rPr>
                <w:rFonts w:ascii="Times New Roman" w:hAnsi="Times New Roman" w:cs="Times New Roman"/>
              </w:rPr>
              <w:t>Infuzinės pompos tvirtinimas tiek prie vertikalaus, tiek prie horizontalaus stovo</w:t>
            </w:r>
            <w:r w:rsidR="006764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D93141E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48567FC5" w14:textId="77777777" w:rsidTr="009A23F5">
        <w:trPr>
          <w:trHeight w:val="297"/>
        </w:trPr>
        <w:tc>
          <w:tcPr>
            <w:tcW w:w="709" w:type="dxa"/>
          </w:tcPr>
          <w:p w14:paraId="60720898" w14:textId="2BCD6D5B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7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1C0A635" w14:textId="39707F7C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Švirkštinės pompos svoris</w:t>
            </w:r>
          </w:p>
        </w:tc>
        <w:tc>
          <w:tcPr>
            <w:tcW w:w="4253" w:type="dxa"/>
          </w:tcPr>
          <w:p w14:paraId="26B503D1" w14:textId="2BD78680" w:rsidR="0087223E" w:rsidRPr="0087223E" w:rsidRDefault="0087223E" w:rsidP="003A49D8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2551" w:type="dxa"/>
          </w:tcPr>
          <w:p w14:paraId="0960241F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047EF042" w14:textId="77777777" w:rsidTr="009A23F5">
        <w:trPr>
          <w:trHeight w:val="1549"/>
        </w:trPr>
        <w:tc>
          <w:tcPr>
            <w:tcW w:w="709" w:type="dxa"/>
          </w:tcPr>
          <w:p w14:paraId="11A2FE62" w14:textId="41701BF2" w:rsidR="0087223E" w:rsidRDefault="00A71E82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8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5059FF0" w14:textId="14D3C103" w:rsidR="0087223E" w:rsidRPr="00A71E82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Švirkštinės pompos klasifikacija</w:t>
            </w:r>
          </w:p>
        </w:tc>
        <w:tc>
          <w:tcPr>
            <w:tcW w:w="4253" w:type="dxa"/>
          </w:tcPr>
          <w:p w14:paraId="1AA049F0" w14:textId="77777777" w:rsidR="0087223E" w:rsidRPr="00A71E82" w:rsidRDefault="0087223E" w:rsidP="00A71E82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1241385C" w14:textId="77777777" w:rsidR="0087223E" w:rsidRPr="00A71E82" w:rsidRDefault="0087223E" w:rsidP="00A71E82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2. I arba II apsaugos klasė pagal IEC/EN60601-1 (arba lygiavertė);</w:t>
            </w:r>
          </w:p>
          <w:p w14:paraId="33D585B7" w14:textId="59254AAA" w:rsidR="0087223E" w:rsidRPr="00A71E82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 xml:space="preserve">3. Apsauga nuo kietų objektų ir skysčių patekimo į prietaiso vidų ne </w:t>
            </w:r>
            <w:r w:rsidR="00566E6F">
              <w:rPr>
                <w:rFonts w:ascii="Times New Roman" w:hAnsi="Times New Roman" w:cs="Times New Roman"/>
                <w:kern w:val="3"/>
                <w:lang w:eastAsia="zh-CN"/>
              </w:rPr>
              <w:t>žemesnė</w:t>
            </w: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 xml:space="preserve"> nei IP33 klasė</w:t>
            </w:r>
            <w:r w:rsidR="00FB12F3">
              <w:rPr>
                <w:rFonts w:ascii="Times New Roman" w:hAnsi="Times New Roman" w:cs="Times New Roman"/>
                <w:kern w:val="3"/>
                <w:lang w:eastAsia="zh-CN"/>
              </w:rPr>
              <w:t>s</w:t>
            </w: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551" w:type="dxa"/>
          </w:tcPr>
          <w:p w14:paraId="21779AEB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9762D" w14:paraId="6C8DEE5D" w14:textId="77777777" w:rsidTr="00C257A6">
        <w:trPr>
          <w:trHeight w:val="295"/>
        </w:trPr>
        <w:tc>
          <w:tcPr>
            <w:tcW w:w="709" w:type="dxa"/>
          </w:tcPr>
          <w:p w14:paraId="1B3BA83E" w14:textId="03455131" w:rsidR="00F9762D" w:rsidRDefault="002E745A" w:rsidP="00F9762D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29</w:t>
            </w:r>
            <w:r w:rsidR="00F9762D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AB20EFE" w14:textId="0C941C27" w:rsidR="00F9762D" w:rsidRPr="00306B46" w:rsidRDefault="00F9762D" w:rsidP="00F9762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306B4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3" w:type="dxa"/>
          </w:tcPr>
          <w:p w14:paraId="7BF60727" w14:textId="26A28372" w:rsidR="00F9762D" w:rsidRPr="000824B3" w:rsidRDefault="000824B3" w:rsidP="000824B3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</w:t>
            </w:r>
            <w:r w:rsidR="00F9762D" w:rsidRPr="00306B46">
              <w:rPr>
                <w:rFonts w:ascii="Times New Roman" w:hAnsi="Times New Roman" w:cs="Times New Roman"/>
                <w:lang w:eastAsia="lt-LT"/>
              </w:rPr>
              <w:t>akrovėjas arba pakrovimo laidas</w:t>
            </w:r>
          </w:p>
        </w:tc>
        <w:tc>
          <w:tcPr>
            <w:tcW w:w="2551" w:type="dxa"/>
          </w:tcPr>
          <w:p w14:paraId="287D5E0D" w14:textId="77777777" w:rsidR="00F9762D" w:rsidRPr="00292F6C" w:rsidRDefault="00F9762D" w:rsidP="00F9762D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9762D" w14:paraId="6F7B8576" w14:textId="77777777" w:rsidTr="009A23F5">
        <w:trPr>
          <w:trHeight w:val="273"/>
        </w:trPr>
        <w:tc>
          <w:tcPr>
            <w:tcW w:w="709" w:type="dxa"/>
          </w:tcPr>
          <w:p w14:paraId="6744CFFE" w14:textId="154FAF18" w:rsidR="00F9762D" w:rsidRPr="00400D05" w:rsidRDefault="00F9762D" w:rsidP="00F9762D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00D05">
              <w:rPr>
                <w:kern w:val="3"/>
                <w:sz w:val="22"/>
                <w:szCs w:val="22"/>
                <w:lang w:eastAsia="zh-CN"/>
              </w:rPr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0</w:t>
            </w:r>
            <w:r w:rsidRPr="00400D05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E1777D1" w14:textId="6639A4B0" w:rsidR="00F9762D" w:rsidRPr="00400D05" w:rsidRDefault="00F9762D" w:rsidP="00F9762D">
            <w:pPr>
              <w:rPr>
                <w:rFonts w:ascii="Times New Roman" w:hAnsi="Times New Roman" w:cs="Times New Roman"/>
                <w:highlight w:val="yellow"/>
              </w:rPr>
            </w:pPr>
            <w:r w:rsidRPr="00400D05">
              <w:rPr>
                <w:rFonts w:ascii="Times New Roman" w:hAnsi="Times New Roman" w:cs="Times New Roman"/>
              </w:rPr>
              <w:t xml:space="preserve">Garantinis terminas </w:t>
            </w:r>
          </w:p>
        </w:tc>
        <w:tc>
          <w:tcPr>
            <w:tcW w:w="4253" w:type="dxa"/>
          </w:tcPr>
          <w:p w14:paraId="6297FFFE" w14:textId="4C6FDDF6" w:rsidR="00F9762D" w:rsidRPr="00400D05" w:rsidRDefault="00F9762D" w:rsidP="00F9762D">
            <w:pPr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400D05">
              <w:rPr>
                <w:rFonts w:ascii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551" w:type="dxa"/>
          </w:tcPr>
          <w:p w14:paraId="7C449E58" w14:textId="77777777" w:rsidR="00F9762D" w:rsidRPr="00400D05" w:rsidRDefault="00F9762D" w:rsidP="00F9762D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C67CDC" w14:paraId="1B3A3DB1" w14:textId="77777777" w:rsidTr="009A23F5">
        <w:trPr>
          <w:trHeight w:val="1124"/>
        </w:trPr>
        <w:tc>
          <w:tcPr>
            <w:tcW w:w="709" w:type="dxa"/>
          </w:tcPr>
          <w:p w14:paraId="24CC77EB" w14:textId="7F051090" w:rsidR="00C67CDC" w:rsidRPr="00400D05" w:rsidRDefault="00C67CDC" w:rsidP="00C67CD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00D05">
              <w:rPr>
                <w:kern w:val="3"/>
                <w:sz w:val="22"/>
                <w:szCs w:val="22"/>
                <w:lang w:eastAsia="zh-CN"/>
              </w:rPr>
              <w:lastRenderedPageBreak/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1</w:t>
            </w:r>
            <w:r w:rsidRPr="00400D05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321423E" w14:textId="26BBB08D" w:rsidR="00C67CDC" w:rsidRPr="00C67CDC" w:rsidRDefault="00C67CDC" w:rsidP="00C67CDC">
            <w:pPr>
              <w:rPr>
                <w:rFonts w:ascii="Times New Roman" w:hAnsi="Times New Roman" w:cs="Times New Roman"/>
              </w:rPr>
            </w:pPr>
            <w:r w:rsidRPr="00C67CDC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53" w:type="dxa"/>
          </w:tcPr>
          <w:p w14:paraId="3DF7367D" w14:textId="0970CF44" w:rsidR="00C67CDC" w:rsidRPr="00C67CDC" w:rsidRDefault="00C67CDC" w:rsidP="00C67CDC">
            <w:pPr>
              <w:rPr>
                <w:rFonts w:ascii="Times New Roman" w:hAnsi="Times New Roman" w:cs="Times New Roman"/>
                <w:lang w:eastAsia="lt-LT"/>
              </w:rPr>
            </w:pPr>
            <w:r w:rsidRPr="00C67CDC">
              <w:rPr>
                <w:rFonts w:ascii="Times New Roman" w:hAnsi="Times New Roman" w:cs="Times New Roman"/>
              </w:rPr>
              <w:t>Būtinas (</w:t>
            </w:r>
            <w:r w:rsidRPr="00C67CDC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C67C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4FF23DD0" w14:textId="77777777" w:rsidR="00C67CDC" w:rsidRPr="00C67CDC" w:rsidRDefault="00C67CDC" w:rsidP="00C67CD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4E6687FF" w14:textId="77777777" w:rsidTr="009A23F5">
        <w:trPr>
          <w:trHeight w:val="543"/>
        </w:trPr>
        <w:tc>
          <w:tcPr>
            <w:tcW w:w="709" w:type="dxa"/>
          </w:tcPr>
          <w:p w14:paraId="74C1D486" w14:textId="7DB1AD75" w:rsidR="00980840" w:rsidRPr="00400D05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2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B0312F6" w14:textId="43C07458" w:rsidR="00980840" w:rsidRPr="00C67CDC" w:rsidRDefault="00980840" w:rsidP="00980840">
            <w:pPr>
              <w:rPr>
                <w:rFonts w:ascii="Times New Roman" w:hAnsi="Times New Roman" w:cs="Times New Roman"/>
              </w:rPr>
            </w:pPr>
            <w:r w:rsidRPr="00BA53CC">
              <w:rPr>
                <w:rFonts w:ascii="Times New Roman" w:hAnsi="Times New Roman" w:cs="Times New Roman"/>
              </w:rPr>
              <w:t>Vartotojų apmokymas</w:t>
            </w:r>
            <w:r w:rsidRPr="00BA53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</w:tcPr>
          <w:p w14:paraId="4FFB51FD" w14:textId="493C3BE5" w:rsidR="00980840" w:rsidRPr="00C67CDC" w:rsidRDefault="00980840" w:rsidP="00980840">
            <w:pPr>
              <w:rPr>
                <w:rFonts w:ascii="Times New Roman" w:hAnsi="Times New Roman" w:cs="Times New Roman"/>
              </w:rPr>
            </w:pPr>
            <w:r w:rsidRPr="00BA53CC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51" w:type="dxa"/>
          </w:tcPr>
          <w:p w14:paraId="778542F4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6B42C420" w14:textId="77777777" w:rsidTr="009A23F5">
        <w:trPr>
          <w:trHeight w:val="5682"/>
        </w:trPr>
        <w:tc>
          <w:tcPr>
            <w:tcW w:w="709" w:type="dxa"/>
          </w:tcPr>
          <w:p w14:paraId="3881840E" w14:textId="6BC372AA" w:rsidR="00980840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3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BB3CE7F" w14:textId="69739FC5" w:rsidR="00980840" w:rsidRPr="00BA53CC" w:rsidRDefault="00980840" w:rsidP="00980840">
            <w:pPr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253" w:type="dxa"/>
          </w:tcPr>
          <w:p w14:paraId="13C53331" w14:textId="77777777" w:rsidR="00980840" w:rsidRPr="00081BD6" w:rsidRDefault="00980840" w:rsidP="00980840">
            <w:pPr>
              <w:ind w:right="141"/>
              <w:rPr>
                <w:rFonts w:ascii="Times New Roman" w:eastAsia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 xml:space="preserve">1. Naudojimo instrukcija lietuvių ir anglų kalba; </w:t>
            </w:r>
          </w:p>
          <w:p w14:paraId="0F49A47D" w14:textId="77777777" w:rsidR="00980840" w:rsidRPr="00081BD6" w:rsidRDefault="00980840" w:rsidP="00980840">
            <w:pPr>
              <w:rPr>
                <w:rFonts w:ascii="Times New Roman" w:eastAsia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>2. Serviso dokumentacija lietuvių arba anglų kalba:</w:t>
            </w:r>
          </w:p>
          <w:p w14:paraId="1738000B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5A66550D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Instaliavimo instrukcijos;</w:t>
            </w:r>
          </w:p>
          <w:p w14:paraId="22D9B043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Funkcionalumo patikrinimo instrukcijos;</w:t>
            </w:r>
          </w:p>
          <w:p w14:paraId="144BBA55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Aptarnavimo instrukcijos;</w:t>
            </w:r>
          </w:p>
          <w:p w14:paraId="38380700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Gedimų nustatymo instrukcijos;</w:t>
            </w:r>
          </w:p>
          <w:p w14:paraId="587166B6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Išardymo-surinkimo instrukcijos;</w:t>
            </w:r>
          </w:p>
          <w:p w14:paraId="117E3A8C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Atsarginių dalių katalogas;</w:t>
            </w:r>
          </w:p>
          <w:p w14:paraId="3298CBF3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3CF9EC5B" w14:textId="77777777" w:rsidR="00980840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Derinimo/kalibravimo instrukcijos (</w:t>
            </w:r>
            <w:r w:rsidRPr="00081BD6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081BD6">
              <w:rPr>
                <w:rFonts w:ascii="Times New Roman" w:hAnsi="Times New Roman" w:cs="Times New Roman"/>
              </w:rPr>
              <w:t>);</w:t>
            </w:r>
          </w:p>
          <w:p w14:paraId="1C05CDEF" w14:textId="73B334B5" w:rsidR="00980840" w:rsidRPr="00980840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980840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98084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25B9FD9A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0BBFE385" w14:textId="77777777" w:rsidTr="009A23F5">
        <w:trPr>
          <w:trHeight w:val="1681"/>
        </w:trPr>
        <w:tc>
          <w:tcPr>
            <w:tcW w:w="709" w:type="dxa"/>
          </w:tcPr>
          <w:p w14:paraId="69977F73" w14:textId="23DA04E1" w:rsidR="00980840" w:rsidRPr="00980840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980840">
              <w:rPr>
                <w:kern w:val="3"/>
                <w:sz w:val="22"/>
                <w:szCs w:val="22"/>
                <w:lang w:eastAsia="zh-CN"/>
              </w:rPr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4</w:t>
            </w:r>
            <w:r w:rsidRPr="00980840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13049E6" w14:textId="77777777" w:rsidR="00980840" w:rsidRPr="00980840" w:rsidRDefault="00980840" w:rsidP="00980840">
            <w:pPr>
              <w:rPr>
                <w:rFonts w:ascii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</w:rPr>
              <w:t>Įrangos pristatymas ir instaliavimas</w:t>
            </w:r>
          </w:p>
          <w:p w14:paraId="740160DA" w14:textId="77777777" w:rsidR="00980840" w:rsidRPr="00980840" w:rsidRDefault="00980840" w:rsidP="009808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</w:tcPr>
          <w:p w14:paraId="73ED719F" w14:textId="448FD6B2" w:rsidR="00980840" w:rsidRPr="00980840" w:rsidRDefault="00980840" w:rsidP="00980840">
            <w:pPr>
              <w:ind w:right="141"/>
              <w:rPr>
                <w:rFonts w:ascii="Times New Roman" w:eastAsia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51" w:type="dxa"/>
          </w:tcPr>
          <w:p w14:paraId="772CC649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14:paraId="78BEC1CA" w14:textId="625DA343" w:rsidR="00B474AA" w:rsidRDefault="00B474AA" w:rsidP="00B474AA">
      <w:pPr>
        <w:pStyle w:val="Sraopastraipa"/>
        <w:suppressAutoHyphens/>
        <w:ind w:left="-567" w:firstLine="709"/>
        <w:rPr>
          <w:b/>
          <w:bCs/>
          <w:noProof/>
          <w:sz w:val="22"/>
          <w:szCs w:val="22"/>
        </w:rPr>
      </w:pPr>
    </w:p>
    <w:p w14:paraId="3D4D243F" w14:textId="77777777" w:rsidR="004C019F" w:rsidRPr="00101192" w:rsidRDefault="004C019F" w:rsidP="00B474AA">
      <w:pPr>
        <w:pStyle w:val="Sraopastraipa"/>
        <w:suppressAutoHyphens/>
        <w:ind w:left="-567" w:firstLine="709"/>
        <w:rPr>
          <w:b/>
          <w:bCs/>
          <w:noProof/>
          <w:sz w:val="22"/>
          <w:szCs w:val="22"/>
        </w:rPr>
      </w:pPr>
    </w:p>
    <w:bookmarkEnd w:id="1"/>
    <w:p w14:paraId="51310D1D" w14:textId="32AF6D19" w:rsidR="004C019F" w:rsidRDefault="004C019F" w:rsidP="000B31F4">
      <w:pPr>
        <w:spacing w:after="0" w:line="360" w:lineRule="auto"/>
        <w:ind w:left="142"/>
        <w:rPr>
          <w:rFonts w:ascii="Times New Roman" w:hAnsi="Times New Roman" w:cs="Times New Roman"/>
          <w:b/>
          <w:bCs/>
        </w:rPr>
      </w:pPr>
      <w:r w:rsidRPr="004C019F">
        <w:rPr>
          <w:rFonts w:ascii="Times New Roman" w:hAnsi="Times New Roman" w:cs="Times New Roman"/>
          <w:b/>
          <w:bCs/>
        </w:rPr>
        <w:t>IV. Reikalavimai infuzinei tūrinei pompai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4285"/>
        <w:gridCol w:w="2513"/>
      </w:tblGrid>
      <w:tr w:rsidR="004C019F" w14:paraId="63AF9E2B" w14:textId="77777777" w:rsidTr="000B31F4">
        <w:trPr>
          <w:trHeight w:val="511"/>
        </w:trPr>
        <w:tc>
          <w:tcPr>
            <w:tcW w:w="709" w:type="dxa"/>
            <w:vAlign w:val="center"/>
          </w:tcPr>
          <w:p w14:paraId="0D15E54F" w14:textId="77777777" w:rsidR="004C019F" w:rsidRPr="00D92AC0" w:rsidRDefault="004C019F" w:rsidP="004C01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6A90F6F" w14:textId="1C0AD2C8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  <w:vAlign w:val="center"/>
          </w:tcPr>
          <w:p w14:paraId="6644F648" w14:textId="77777777" w:rsidR="004C019F" w:rsidRPr="00D92AC0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EC1FD8C" w14:textId="7EA907C3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85" w:type="dxa"/>
            <w:vAlign w:val="center"/>
          </w:tcPr>
          <w:p w14:paraId="7328D719" w14:textId="359BBB5A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13" w:type="dxa"/>
          </w:tcPr>
          <w:p w14:paraId="00D0C203" w14:textId="326F3ABF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4C019F" w14:paraId="003FA944" w14:textId="77777777" w:rsidTr="000B31F4">
        <w:trPr>
          <w:trHeight w:val="547"/>
        </w:trPr>
        <w:tc>
          <w:tcPr>
            <w:tcW w:w="709" w:type="dxa"/>
          </w:tcPr>
          <w:p w14:paraId="6353B07C" w14:textId="216C82C0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</w:t>
            </w:r>
          </w:p>
        </w:tc>
        <w:tc>
          <w:tcPr>
            <w:tcW w:w="2693" w:type="dxa"/>
          </w:tcPr>
          <w:p w14:paraId="1CA67AB0" w14:textId="5AE0D23F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Arial Unicode MS" w:hAnsi="Times New Roman" w:cs="Times New Roman"/>
                <w:kern w:val="3"/>
                <w:bdr w:val="nil"/>
                <w:lang w:eastAsia="zh-CN"/>
              </w:rPr>
              <w:t>Pompos darbo režimai:</w:t>
            </w:r>
          </w:p>
        </w:tc>
        <w:tc>
          <w:tcPr>
            <w:tcW w:w="4285" w:type="dxa"/>
          </w:tcPr>
          <w:p w14:paraId="7DEE9433" w14:textId="77777777" w:rsidR="004C019F" w:rsidRPr="004C019F" w:rsidRDefault="004C019F" w:rsidP="004C019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41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</w:pPr>
            <w:r w:rsidRPr="004C019F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1. Nuolatinės infuzijos;</w:t>
            </w:r>
          </w:p>
          <w:p w14:paraId="39BD6C28" w14:textId="44B85626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2. Transfuzijos.</w:t>
            </w:r>
          </w:p>
        </w:tc>
        <w:tc>
          <w:tcPr>
            <w:tcW w:w="2513" w:type="dxa"/>
          </w:tcPr>
          <w:p w14:paraId="32EB198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50176B30" w14:textId="77777777" w:rsidTr="006B2B24">
        <w:trPr>
          <w:trHeight w:val="597"/>
        </w:trPr>
        <w:tc>
          <w:tcPr>
            <w:tcW w:w="709" w:type="dxa"/>
          </w:tcPr>
          <w:p w14:paraId="254D38EC" w14:textId="6ECDBFC0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</w:t>
            </w:r>
          </w:p>
        </w:tc>
        <w:tc>
          <w:tcPr>
            <w:tcW w:w="2693" w:type="dxa"/>
          </w:tcPr>
          <w:p w14:paraId="1E8D7773" w14:textId="664221AF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Oro burbulų detekcija</w:t>
            </w:r>
          </w:p>
        </w:tc>
        <w:tc>
          <w:tcPr>
            <w:tcW w:w="4285" w:type="dxa"/>
          </w:tcPr>
          <w:p w14:paraId="342C441B" w14:textId="12131703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Calibri" w:hAnsi="Times New Roman" w:cs="Times New Roman"/>
                <w:lang w:eastAsia="lt-LT"/>
              </w:rPr>
              <w:t>Aptinkami imtinai iki 0,015 ml tūrio (pageidautina ir mažesni) oro burbuliukai</w:t>
            </w:r>
          </w:p>
        </w:tc>
        <w:tc>
          <w:tcPr>
            <w:tcW w:w="2513" w:type="dxa"/>
          </w:tcPr>
          <w:p w14:paraId="213D84A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43C9E14" w14:textId="77777777" w:rsidTr="004C019F">
        <w:tc>
          <w:tcPr>
            <w:tcW w:w="709" w:type="dxa"/>
          </w:tcPr>
          <w:p w14:paraId="2D77ECD3" w14:textId="016678CE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</w:t>
            </w:r>
          </w:p>
        </w:tc>
        <w:tc>
          <w:tcPr>
            <w:tcW w:w="2693" w:type="dxa"/>
          </w:tcPr>
          <w:p w14:paraId="6CC53311" w14:textId="3542FC62" w:rsidR="004C019F" w:rsidRPr="004C019F" w:rsidRDefault="004C019F" w:rsidP="004C019F">
            <w:pPr>
              <w:ind w:right="39"/>
              <w:rPr>
                <w:rFonts w:ascii="Times New Roman" w:hAnsi="Times New Roman" w:cs="Times New Roman"/>
              </w:rPr>
            </w:pPr>
            <w:r w:rsidRPr="004C019F">
              <w:rPr>
                <w:rFonts w:ascii="Times New Roman" w:hAnsi="Times New Roman" w:cs="Times New Roman"/>
              </w:rPr>
              <w:t>Infuzijos greičio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nustatymo ribos (ne siauresnės už nurodytas)</w:t>
            </w:r>
          </w:p>
        </w:tc>
        <w:tc>
          <w:tcPr>
            <w:tcW w:w="4285" w:type="dxa"/>
          </w:tcPr>
          <w:p w14:paraId="07096F2D" w14:textId="77777777" w:rsidR="004C019F" w:rsidRPr="004C019F" w:rsidRDefault="004C019F" w:rsidP="000F57BD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Nuo 0,1 ml/val. iki 1200 ml/val.  </w:t>
            </w:r>
          </w:p>
          <w:p w14:paraId="6444F9E7" w14:textId="77777777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3" w:type="dxa"/>
          </w:tcPr>
          <w:p w14:paraId="4533EDF5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BA519DD" w14:textId="77777777" w:rsidTr="000B31F4">
        <w:trPr>
          <w:trHeight w:val="319"/>
        </w:trPr>
        <w:tc>
          <w:tcPr>
            <w:tcW w:w="709" w:type="dxa"/>
          </w:tcPr>
          <w:p w14:paraId="54894972" w14:textId="0FFACB1F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4.</w:t>
            </w:r>
          </w:p>
        </w:tc>
        <w:tc>
          <w:tcPr>
            <w:tcW w:w="2693" w:type="dxa"/>
          </w:tcPr>
          <w:p w14:paraId="31D36EB6" w14:textId="234F1976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Infuzijos greičio paklaida</w:t>
            </w:r>
          </w:p>
        </w:tc>
        <w:tc>
          <w:tcPr>
            <w:tcW w:w="4285" w:type="dxa"/>
          </w:tcPr>
          <w:p w14:paraId="174AFCDC" w14:textId="2C909C5C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 xml:space="preserve">Ne daugiau  </w:t>
            </w:r>
            <w:r w:rsidRPr="004C019F">
              <w:rPr>
                <w:rFonts w:ascii="Times New Roman" w:hAnsi="Times New Roman" w:cs="Times New Roman"/>
              </w:rPr>
              <w:t>± 5%</w:t>
            </w:r>
          </w:p>
        </w:tc>
        <w:tc>
          <w:tcPr>
            <w:tcW w:w="2513" w:type="dxa"/>
          </w:tcPr>
          <w:p w14:paraId="32D3350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0289C8A" w14:textId="77777777" w:rsidTr="004C019F">
        <w:tc>
          <w:tcPr>
            <w:tcW w:w="709" w:type="dxa"/>
          </w:tcPr>
          <w:p w14:paraId="37DE1D76" w14:textId="42CB3CC1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5.</w:t>
            </w:r>
          </w:p>
        </w:tc>
        <w:tc>
          <w:tcPr>
            <w:tcW w:w="2693" w:type="dxa"/>
          </w:tcPr>
          <w:p w14:paraId="5F1CFA2D" w14:textId="7FD4CFD4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</w:rPr>
              <w:t>Reakcijos į sistemos užsikimšimą slenksčio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(okliuzijos slėgio)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parinkimo ribos</w:t>
            </w:r>
          </w:p>
        </w:tc>
        <w:tc>
          <w:tcPr>
            <w:tcW w:w="4285" w:type="dxa"/>
          </w:tcPr>
          <w:p w14:paraId="43A9BDD3" w14:textId="64F0863F" w:rsidR="004C019F" w:rsidRPr="004C019F" w:rsidRDefault="004C019F" w:rsidP="00332505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Ne siauresnės kaip nuo 0,1 iki 1,1 bar, ne mažiau kaip 9 nustatymo lygiai</w:t>
            </w:r>
          </w:p>
          <w:p w14:paraId="75B68708" w14:textId="77777777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3" w:type="dxa"/>
          </w:tcPr>
          <w:p w14:paraId="76673351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9922D4A" w14:textId="77777777" w:rsidTr="00B666F5">
        <w:tc>
          <w:tcPr>
            <w:tcW w:w="709" w:type="dxa"/>
            <w:tcBorders>
              <w:bottom w:val="single" w:sz="4" w:space="0" w:color="auto"/>
            </w:tcBorders>
          </w:tcPr>
          <w:p w14:paraId="610A4C8C" w14:textId="61E42D54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277EC8" w14:textId="0F6A28A0" w:rsidR="004C019F" w:rsidRPr="004C019F" w:rsidRDefault="004C019F" w:rsidP="004C019F">
            <w:pPr>
              <w:ind w:right="143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tūrio nustatymo ribos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7D37BC62" w14:textId="05BFD31A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Nuo 0,1 ml iki 9999 ml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E42F3DC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18C9B1F9" w14:textId="77777777" w:rsidTr="00B666F5">
        <w:trPr>
          <w:trHeight w:val="840"/>
        </w:trPr>
        <w:tc>
          <w:tcPr>
            <w:tcW w:w="709" w:type="dxa"/>
            <w:tcBorders>
              <w:top w:val="single" w:sz="4" w:space="0" w:color="auto"/>
            </w:tcBorders>
          </w:tcPr>
          <w:p w14:paraId="07E05F15" w14:textId="2B1244DE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AC4B05" w14:textId="7A5B0516" w:rsidR="004C019F" w:rsidRPr="00332505" w:rsidRDefault="004C019F" w:rsidP="00332505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Infuzijos laiko nustatymo ribos </w:t>
            </w:r>
            <w:r w:rsidRPr="004C019F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7DC6E6F7" w14:textId="08A988AC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Nuo 1 min iki 99 val.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52977E0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9EAFB8F" w14:textId="77777777" w:rsidTr="003A49D8">
        <w:trPr>
          <w:trHeight w:val="554"/>
        </w:trPr>
        <w:tc>
          <w:tcPr>
            <w:tcW w:w="709" w:type="dxa"/>
          </w:tcPr>
          <w:p w14:paraId="3620034D" w14:textId="46C18F4A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8.</w:t>
            </w:r>
          </w:p>
        </w:tc>
        <w:tc>
          <w:tcPr>
            <w:tcW w:w="2693" w:type="dxa"/>
          </w:tcPr>
          <w:p w14:paraId="052B72A6" w14:textId="4CC1F5C4" w:rsidR="004C019F" w:rsidRPr="004C019F" w:rsidRDefault="004C019F" w:rsidP="00332505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greičio</w:t>
            </w:r>
            <w:r w:rsidR="00332505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skaičiavimas</w:t>
            </w:r>
          </w:p>
        </w:tc>
        <w:tc>
          <w:tcPr>
            <w:tcW w:w="4285" w:type="dxa"/>
          </w:tcPr>
          <w:p w14:paraId="6ED9FD54" w14:textId="271AF577" w:rsidR="004C019F" w:rsidRPr="004C019F" w:rsidRDefault="004C019F" w:rsidP="004C019F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  <w:t>Pompa turi automatinio infuzijos greičio skaičiavimo funkciją</w:t>
            </w:r>
          </w:p>
        </w:tc>
        <w:tc>
          <w:tcPr>
            <w:tcW w:w="2513" w:type="dxa"/>
          </w:tcPr>
          <w:p w14:paraId="3BD8741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6970638" w14:textId="77777777" w:rsidTr="004C019F">
        <w:tc>
          <w:tcPr>
            <w:tcW w:w="709" w:type="dxa"/>
          </w:tcPr>
          <w:p w14:paraId="71A6A423" w14:textId="4AD66E35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9.</w:t>
            </w:r>
          </w:p>
        </w:tc>
        <w:tc>
          <w:tcPr>
            <w:tcW w:w="2693" w:type="dxa"/>
          </w:tcPr>
          <w:p w14:paraId="20F3D6AA" w14:textId="252BED69" w:rsidR="004C019F" w:rsidRPr="004C019F" w:rsidRDefault="004C019F" w:rsidP="006840E7">
            <w:pPr>
              <w:ind w:right="-102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greitis</w:t>
            </w:r>
            <w:r w:rsidR="006840E7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automatiškai</w:t>
            </w:r>
            <w:r w:rsidR="006840E7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apskaičiuojamas įvedus dozę pasirinktinai šiais mato vienetais:</w:t>
            </w:r>
          </w:p>
        </w:tc>
        <w:tc>
          <w:tcPr>
            <w:tcW w:w="4285" w:type="dxa"/>
          </w:tcPr>
          <w:p w14:paraId="457F0CA7" w14:textId="298C5BD3" w:rsidR="004C019F" w:rsidRPr="004C019F" w:rsidRDefault="004C019F" w:rsidP="004C019F">
            <w:pPr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13" w:type="dxa"/>
          </w:tcPr>
          <w:p w14:paraId="361534CA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11C956B7" w14:textId="77777777" w:rsidTr="004C019F">
        <w:tc>
          <w:tcPr>
            <w:tcW w:w="709" w:type="dxa"/>
          </w:tcPr>
          <w:p w14:paraId="3210CB30" w14:textId="741053B0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10.</w:t>
            </w:r>
          </w:p>
        </w:tc>
        <w:tc>
          <w:tcPr>
            <w:tcW w:w="2693" w:type="dxa"/>
          </w:tcPr>
          <w:p w14:paraId="31678365" w14:textId="77777777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Smūginės dozės (boliuso) parametrai:</w:t>
            </w:r>
          </w:p>
          <w:p w14:paraId="494FB286" w14:textId="77777777" w:rsidR="004C019F" w:rsidRPr="004C019F" w:rsidRDefault="004C019F" w:rsidP="00332505">
            <w:pPr>
              <w:ind w:left="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5" w:type="dxa"/>
          </w:tcPr>
          <w:p w14:paraId="6B28884A" w14:textId="77777777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Boliusas su išankstiniu tūrio / dozės pasirinkimu;</w:t>
            </w:r>
          </w:p>
          <w:p w14:paraId="0D016D7B" w14:textId="77777777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Boliusas, kol nuspaustas mygtukas (pagal poreikį);</w:t>
            </w:r>
          </w:p>
          <w:p w14:paraId="1180A077" w14:textId="0AD1BF0F" w:rsidR="004C019F" w:rsidRPr="004C019F" w:rsidRDefault="004C019F" w:rsidP="004C019F">
            <w:pPr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 Boliuso greičio reguliavimo ribos, ne siauresnės kaip nuo 1 ml/val. iki 1200 ml/val.</w:t>
            </w:r>
          </w:p>
        </w:tc>
        <w:tc>
          <w:tcPr>
            <w:tcW w:w="2513" w:type="dxa"/>
          </w:tcPr>
          <w:p w14:paraId="0E98AA4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0222DB23" w14:textId="77777777" w:rsidTr="00D10EE1">
        <w:trPr>
          <w:trHeight w:val="822"/>
        </w:trPr>
        <w:tc>
          <w:tcPr>
            <w:tcW w:w="709" w:type="dxa"/>
          </w:tcPr>
          <w:p w14:paraId="3A9C041A" w14:textId="0E3D7881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11.</w:t>
            </w:r>
          </w:p>
        </w:tc>
        <w:tc>
          <w:tcPr>
            <w:tcW w:w="2693" w:type="dxa"/>
          </w:tcPr>
          <w:p w14:paraId="0E561F95" w14:textId="6744957A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Priešsrovinis slėgio daviklis</w:t>
            </w:r>
          </w:p>
        </w:tc>
        <w:tc>
          <w:tcPr>
            <w:tcW w:w="4285" w:type="dxa"/>
          </w:tcPr>
          <w:p w14:paraId="19066236" w14:textId="4D274508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Pompa turi integruotą daviklį okliuzijos priešsrovinėje infuzinės sistemos dalyje detekcijai</w:t>
            </w:r>
          </w:p>
        </w:tc>
        <w:tc>
          <w:tcPr>
            <w:tcW w:w="2513" w:type="dxa"/>
          </w:tcPr>
          <w:p w14:paraId="24F2653F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034DEFE5" w14:textId="77777777" w:rsidTr="001E7181">
        <w:trPr>
          <w:trHeight w:val="850"/>
        </w:trPr>
        <w:tc>
          <w:tcPr>
            <w:tcW w:w="709" w:type="dxa"/>
          </w:tcPr>
          <w:p w14:paraId="1D6E9A68" w14:textId="5FF8CCA7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12.</w:t>
            </w:r>
          </w:p>
        </w:tc>
        <w:tc>
          <w:tcPr>
            <w:tcW w:w="2693" w:type="dxa"/>
          </w:tcPr>
          <w:p w14:paraId="37264B84" w14:textId="28C9428B" w:rsidR="004C019F" w:rsidRPr="004C019F" w:rsidRDefault="00C257A6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>Įrašų išsaugojimas</w:t>
            </w:r>
          </w:p>
        </w:tc>
        <w:tc>
          <w:tcPr>
            <w:tcW w:w="4285" w:type="dxa"/>
          </w:tcPr>
          <w:p w14:paraId="532BE895" w14:textId="2112A545" w:rsidR="004C019F" w:rsidRPr="004C019F" w:rsidRDefault="00C257A6" w:rsidP="00C257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C257A6">
              <w:rPr>
                <w:rFonts w:ascii="Times New Roman" w:hAnsi="Times New Roman" w:cs="Times New Roman"/>
                <w:kern w:val="3"/>
                <w:lang w:eastAsia="zh-CN"/>
              </w:rPr>
              <w:t>Ne mažiau kaip 1000 istorijos įrašų, seniausi įrašai perrašomi.</w:t>
            </w:r>
            <w:r w:rsidR="004A0D60"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C257A6">
              <w:rPr>
                <w:rFonts w:ascii="Times New Roman" w:hAnsi="Times New Roman" w:cs="Times New Roman"/>
                <w:kern w:val="3"/>
                <w:lang w:eastAsia="zh-CN"/>
              </w:rPr>
              <w:t>Istorija išsaugoma išjungus siurblį arba kai išimta baterija.</w:t>
            </w:r>
          </w:p>
        </w:tc>
        <w:tc>
          <w:tcPr>
            <w:tcW w:w="2513" w:type="dxa"/>
          </w:tcPr>
          <w:p w14:paraId="56868FF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3079ECF" w14:textId="77777777" w:rsidTr="00896CFA">
        <w:trPr>
          <w:trHeight w:val="2407"/>
        </w:trPr>
        <w:tc>
          <w:tcPr>
            <w:tcW w:w="709" w:type="dxa"/>
          </w:tcPr>
          <w:p w14:paraId="49F1268A" w14:textId="1664480A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13.</w:t>
            </w:r>
          </w:p>
        </w:tc>
        <w:tc>
          <w:tcPr>
            <w:tcW w:w="2693" w:type="dxa"/>
          </w:tcPr>
          <w:p w14:paraId="43604F14" w14:textId="202C5D22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 xml:space="preserve">Ekrane rodomos reikšmės infuzijos metu: </w:t>
            </w:r>
          </w:p>
        </w:tc>
        <w:tc>
          <w:tcPr>
            <w:tcW w:w="4285" w:type="dxa"/>
          </w:tcPr>
          <w:p w14:paraId="60FDAF5A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1. Infuzijos greitis;</w:t>
            </w:r>
          </w:p>
          <w:p w14:paraId="7F3CECE7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5F59589F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01A9AB99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4. Infuzijos trukmė.</w:t>
            </w:r>
          </w:p>
          <w:p w14:paraId="6528CC45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4C019F">
              <w:rPr>
                <w:rFonts w:ascii="Times New Roman" w:hAnsi="Times New Roman" w:cs="Times New Roman"/>
                <w:lang w:eastAsia="lt-LT"/>
              </w:rPr>
              <w:t>(elektros tinklas ar vidinis akumuliatorius)</w:t>
            </w: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; </w:t>
            </w:r>
          </w:p>
          <w:p w14:paraId="69315C0A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25A4E34C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7. Vaisto pavadinimas;</w:t>
            </w:r>
          </w:p>
          <w:p w14:paraId="60C68F06" w14:textId="5251EE3A" w:rsidR="004C019F" w:rsidRPr="004C019F" w:rsidRDefault="00896CFA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lt-LT"/>
              </w:rPr>
              <w:t>8</w:t>
            </w:r>
            <w:r w:rsidR="004C019F" w:rsidRPr="004C019F">
              <w:rPr>
                <w:rFonts w:ascii="Times New Roman" w:hAnsi="Times New Roman" w:cs="Times New Roman"/>
                <w:bCs/>
                <w:lang w:eastAsia="lt-LT"/>
              </w:rPr>
              <w:t>. Aliarmo priežastys.</w:t>
            </w:r>
          </w:p>
        </w:tc>
        <w:tc>
          <w:tcPr>
            <w:tcW w:w="2513" w:type="dxa"/>
          </w:tcPr>
          <w:p w14:paraId="3C69D47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335B51D" w14:textId="77777777" w:rsidTr="004C019F">
        <w:tc>
          <w:tcPr>
            <w:tcW w:w="709" w:type="dxa"/>
          </w:tcPr>
          <w:p w14:paraId="19438EBB" w14:textId="7E71E489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14.</w:t>
            </w:r>
          </w:p>
        </w:tc>
        <w:tc>
          <w:tcPr>
            <w:tcW w:w="2693" w:type="dxa"/>
          </w:tcPr>
          <w:p w14:paraId="4FC7510F" w14:textId="72595527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285" w:type="dxa"/>
          </w:tcPr>
          <w:p w14:paraId="68249CE5" w14:textId="77777777" w:rsidR="004C019F" w:rsidRPr="004C019F" w:rsidRDefault="004C019F" w:rsidP="006840E7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Infuzija beveik baigta arba infuzijos laikas beveik pasibaigė;</w:t>
            </w:r>
          </w:p>
          <w:p w14:paraId="2C7D7DF9" w14:textId="5FA3F46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Baterija beveik tuščia.</w:t>
            </w:r>
          </w:p>
        </w:tc>
        <w:tc>
          <w:tcPr>
            <w:tcW w:w="2513" w:type="dxa"/>
          </w:tcPr>
          <w:p w14:paraId="655684E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34CCE6C" w14:textId="77777777" w:rsidTr="00325A8A">
        <w:trPr>
          <w:trHeight w:val="1805"/>
        </w:trPr>
        <w:tc>
          <w:tcPr>
            <w:tcW w:w="709" w:type="dxa"/>
          </w:tcPr>
          <w:p w14:paraId="45FA5ABC" w14:textId="1497EE23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15.</w:t>
            </w:r>
          </w:p>
        </w:tc>
        <w:tc>
          <w:tcPr>
            <w:tcW w:w="2693" w:type="dxa"/>
          </w:tcPr>
          <w:p w14:paraId="3077C4BA" w14:textId="23977395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Vizualiniai bei akustiniai aliarmai </w:t>
            </w:r>
            <w:r w:rsidRPr="004C019F">
              <w:rPr>
                <w:rFonts w:ascii="Times New Roman" w:hAnsi="Times New Roman" w:cs="Times New Roman"/>
              </w:rPr>
              <w:t>su automatinio infuzijos sustabdymo funkcija</w:t>
            </w:r>
          </w:p>
        </w:tc>
        <w:tc>
          <w:tcPr>
            <w:tcW w:w="4285" w:type="dxa"/>
          </w:tcPr>
          <w:p w14:paraId="64AEE3BD" w14:textId="77777777" w:rsidR="00774ED0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Infuzinė tūrinė pompa turi automatinę STOP funkciją, kuri kontroliuoja šiuos parametrus:</w:t>
            </w:r>
          </w:p>
          <w:p w14:paraId="3AFF67BA" w14:textId="3E808D06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Oras infuzinėje sistemoje;</w:t>
            </w:r>
          </w:p>
          <w:p w14:paraId="733B2B60" w14:textId="2463AB38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Infuzijos pabaiga;</w:t>
            </w:r>
          </w:p>
          <w:p w14:paraId="3FFBF5CA" w14:textId="529A071C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 Okliuzija;</w:t>
            </w:r>
          </w:p>
          <w:p w14:paraId="40112039" w14:textId="472BF134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4. Baterijos signalas;</w:t>
            </w:r>
          </w:p>
          <w:p w14:paraId="7DC2D2A8" w14:textId="0A99CA47" w:rsidR="004C019F" w:rsidRPr="004C019F" w:rsidRDefault="004C019F" w:rsidP="00774ED0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5. Techninis signalas.</w:t>
            </w:r>
          </w:p>
        </w:tc>
        <w:tc>
          <w:tcPr>
            <w:tcW w:w="2513" w:type="dxa"/>
          </w:tcPr>
          <w:p w14:paraId="361874FD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36E4BBC8" w14:textId="77777777" w:rsidTr="00D92452">
        <w:trPr>
          <w:trHeight w:val="794"/>
        </w:trPr>
        <w:tc>
          <w:tcPr>
            <w:tcW w:w="709" w:type="dxa"/>
          </w:tcPr>
          <w:p w14:paraId="15D8D5EC" w14:textId="1F1C4219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16.</w:t>
            </w:r>
          </w:p>
        </w:tc>
        <w:tc>
          <w:tcPr>
            <w:tcW w:w="2693" w:type="dxa"/>
          </w:tcPr>
          <w:p w14:paraId="3A9385D8" w14:textId="1F4DBC8A" w:rsidR="00964EC1" w:rsidRPr="00964EC1" w:rsidRDefault="00964EC1" w:rsidP="00D92452">
            <w:pPr>
              <w:suppressAutoHyphens/>
              <w:autoSpaceDN w:val="0"/>
              <w:ind w:right="-102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Programuojant infuziją galima pasirinkti</w:t>
            </w:r>
            <w:r w:rsidR="00D92452"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(naudojant vaistų biblioteką)</w:t>
            </w:r>
          </w:p>
        </w:tc>
        <w:tc>
          <w:tcPr>
            <w:tcW w:w="4285" w:type="dxa"/>
          </w:tcPr>
          <w:p w14:paraId="33FA57BA" w14:textId="77777777" w:rsidR="00964EC1" w:rsidRPr="00964EC1" w:rsidRDefault="00964EC1" w:rsidP="00D9245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Vaistą;</w:t>
            </w:r>
          </w:p>
          <w:p w14:paraId="48827168" w14:textId="26043A09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Vaisto koncentraciją.</w:t>
            </w:r>
          </w:p>
        </w:tc>
        <w:tc>
          <w:tcPr>
            <w:tcW w:w="2513" w:type="dxa"/>
          </w:tcPr>
          <w:p w14:paraId="4F4576A0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6C64E92" w14:textId="77777777" w:rsidTr="004C019F">
        <w:tc>
          <w:tcPr>
            <w:tcW w:w="709" w:type="dxa"/>
          </w:tcPr>
          <w:p w14:paraId="09B7BC50" w14:textId="1A208835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17.</w:t>
            </w:r>
          </w:p>
        </w:tc>
        <w:tc>
          <w:tcPr>
            <w:tcW w:w="2693" w:type="dxa"/>
          </w:tcPr>
          <w:p w14:paraId="50CA3A1A" w14:textId="77777777" w:rsidR="007A0C25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būklės spalvinis</w:t>
            </w:r>
          </w:p>
          <w:p w14:paraId="68C00407" w14:textId="7923D2DB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(-iai) indikatorius (-iai)</w:t>
            </w:r>
          </w:p>
        </w:tc>
        <w:tc>
          <w:tcPr>
            <w:tcW w:w="4285" w:type="dxa"/>
          </w:tcPr>
          <w:p w14:paraId="4811BECD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6BD1A246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644B5588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29677EE0" w14:textId="391D3738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2513" w:type="dxa"/>
          </w:tcPr>
          <w:p w14:paraId="027B144C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376D5AC" w14:textId="77777777" w:rsidTr="008A525C">
        <w:trPr>
          <w:trHeight w:val="982"/>
        </w:trPr>
        <w:tc>
          <w:tcPr>
            <w:tcW w:w="709" w:type="dxa"/>
          </w:tcPr>
          <w:p w14:paraId="6DA62F4E" w14:textId="434E39C2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8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1B71BF45" w14:textId="1FAD75A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4285" w:type="dxa"/>
          </w:tcPr>
          <w:p w14:paraId="5C873200" w14:textId="77777777" w:rsidR="00964EC1" w:rsidRPr="00964EC1" w:rsidRDefault="00964EC1" w:rsidP="008A525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49961BE4" w14:textId="77777777" w:rsidR="00964EC1" w:rsidRPr="00964EC1" w:rsidRDefault="00964EC1" w:rsidP="008A525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75C37E53" w14:textId="1EB8D744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integruojančio/laikančio įrenginio).</w:t>
            </w:r>
          </w:p>
        </w:tc>
        <w:tc>
          <w:tcPr>
            <w:tcW w:w="2513" w:type="dxa"/>
          </w:tcPr>
          <w:p w14:paraId="67D22232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204C945A" w14:textId="77777777" w:rsidTr="00BF6FC1">
        <w:trPr>
          <w:trHeight w:val="545"/>
        </w:trPr>
        <w:tc>
          <w:tcPr>
            <w:tcW w:w="709" w:type="dxa"/>
          </w:tcPr>
          <w:p w14:paraId="6888393B" w14:textId="1C7153FF" w:rsidR="00964EC1" w:rsidRPr="00964EC1" w:rsidRDefault="00A5397B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19</w:t>
            </w:r>
            <w:r w:rsidR="00964EC1"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D087B7A" w14:textId="3427129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>Pompos darbo iš akumuliatoriaus trukmė</w:t>
            </w:r>
          </w:p>
        </w:tc>
        <w:tc>
          <w:tcPr>
            <w:tcW w:w="4285" w:type="dxa"/>
          </w:tcPr>
          <w:p w14:paraId="5975D880" w14:textId="04E5CD32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Ne mažiau kaip 4</w:t>
            </w:r>
            <w:r w:rsidR="00E2080E">
              <w:rPr>
                <w:rFonts w:ascii="Times New Roman" w:hAnsi="Times New Roman" w:cs="Times New Roman"/>
                <w:bCs/>
              </w:rPr>
              <w:t xml:space="preserve"> </w:t>
            </w:r>
            <w:r w:rsidRPr="00964EC1">
              <w:rPr>
                <w:rFonts w:ascii="Times New Roman" w:hAnsi="Times New Roman" w:cs="Times New Roman"/>
                <w:bCs/>
              </w:rPr>
              <w:t>val</w:t>
            </w:r>
            <w:r w:rsidR="00E2080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13" w:type="dxa"/>
          </w:tcPr>
          <w:p w14:paraId="18FF96E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BDC68B6" w14:textId="77777777" w:rsidTr="00BF6FC1">
        <w:trPr>
          <w:trHeight w:val="567"/>
        </w:trPr>
        <w:tc>
          <w:tcPr>
            <w:tcW w:w="709" w:type="dxa"/>
          </w:tcPr>
          <w:p w14:paraId="2181B06B" w14:textId="77E67332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0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0759C6BA" w14:textId="6D66FFAC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4285" w:type="dxa"/>
          </w:tcPr>
          <w:p w14:paraId="1A29767C" w14:textId="236B4C04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Ne mažesnis kaip 5 colių, spalvotas, lietimui jautrus</w:t>
            </w:r>
          </w:p>
        </w:tc>
        <w:tc>
          <w:tcPr>
            <w:tcW w:w="2513" w:type="dxa"/>
          </w:tcPr>
          <w:p w14:paraId="43B32D44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1EDC7A61" w14:textId="77777777" w:rsidTr="004C019F">
        <w:tc>
          <w:tcPr>
            <w:tcW w:w="709" w:type="dxa"/>
          </w:tcPr>
          <w:p w14:paraId="5175E632" w14:textId="0E20EF75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1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330CF511" w14:textId="665009E5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4285" w:type="dxa"/>
          </w:tcPr>
          <w:p w14:paraId="13224C0B" w14:textId="27988B3B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Būtina programinės įrangos atnaujinimo galimybė</w:t>
            </w:r>
          </w:p>
        </w:tc>
        <w:tc>
          <w:tcPr>
            <w:tcW w:w="2513" w:type="dxa"/>
          </w:tcPr>
          <w:p w14:paraId="25CC04AF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6398486" w14:textId="77777777" w:rsidTr="003D1F5E">
        <w:trPr>
          <w:trHeight w:val="2591"/>
        </w:trPr>
        <w:tc>
          <w:tcPr>
            <w:tcW w:w="709" w:type="dxa"/>
          </w:tcPr>
          <w:p w14:paraId="3FDE442C" w14:textId="2A0532F4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CEA157D" w14:textId="222225A3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4285" w:type="dxa"/>
          </w:tcPr>
          <w:p w14:paraId="130A9178" w14:textId="77777777" w:rsidR="00964EC1" w:rsidRPr="00964EC1" w:rsidRDefault="00964EC1" w:rsidP="00261784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Jungtis (-ys) paciento kontroliuojamos analgezijos (PKA) valdymo jungiklio prijungimui;</w:t>
            </w:r>
          </w:p>
          <w:p w14:paraId="177B655D" w14:textId="7B49B86B" w:rsidR="00964EC1" w:rsidRPr="00964EC1" w:rsidRDefault="00964EC1" w:rsidP="00964EC1">
            <w:pPr>
              <w:suppressLineNumbers/>
              <w:suppressAutoHyphens/>
              <w:autoSpaceDN w:val="0"/>
              <w:ind w:left="144" w:hanging="144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Jungtis (-ys) personalo iškvietimo pultelio prijungimui;</w:t>
            </w:r>
          </w:p>
          <w:p w14:paraId="4B473D84" w14:textId="73EC602C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964EC1">
              <w:rPr>
                <w:rFonts w:ascii="Times New Roman" w:hAnsi="Times New Roman" w:cs="Times New Roman"/>
                <w:bCs/>
              </w:rPr>
              <w:t>Infraraudonųjų spindulių arba multifunkcinė (arba lygiavertė) sąsaja pompos komunikavimui su infuzinius prietaisus integruojančiu / laikančiu įrenginiu belaidžiu būdu.</w:t>
            </w:r>
          </w:p>
        </w:tc>
        <w:tc>
          <w:tcPr>
            <w:tcW w:w="2513" w:type="dxa"/>
          </w:tcPr>
          <w:p w14:paraId="070FDA62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2E9DA6B" w14:textId="77777777" w:rsidTr="000E75A6">
        <w:trPr>
          <w:trHeight w:val="1324"/>
        </w:trPr>
        <w:tc>
          <w:tcPr>
            <w:tcW w:w="709" w:type="dxa"/>
          </w:tcPr>
          <w:p w14:paraId="46A4F93F" w14:textId="720F7866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1FAB9E2" w14:textId="4E326B73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4285" w:type="dxa"/>
          </w:tcPr>
          <w:p w14:paraId="7F50F12B" w14:textId="56061257" w:rsidR="00964EC1" w:rsidRPr="00964EC1" w:rsidRDefault="00964EC1" w:rsidP="00261784">
            <w:pPr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1. Maksimali vaistų bibliotekos talpa – ne mažiau kaip 5 000 vaistų </w:t>
            </w:r>
            <w:r w:rsidR="00EB7987">
              <w:rPr>
                <w:rFonts w:ascii="Times New Roman" w:hAnsi="Times New Roman" w:cs="Times New Roman"/>
                <w:bCs/>
              </w:rPr>
              <w:t>pavadinimų</w:t>
            </w:r>
            <w:r w:rsidRPr="00964EC1">
              <w:rPr>
                <w:rFonts w:ascii="Times New Roman" w:hAnsi="Times New Roman" w:cs="Times New Roman"/>
                <w:bCs/>
              </w:rPr>
              <w:t>;</w:t>
            </w:r>
          </w:p>
          <w:p w14:paraId="4AB9DE54" w14:textId="5F40E905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2. Vaistų grupavimui galima sukurti ne mažiau kaip 30 skirtingų vartotojo apibrėžtų vaistų kategorijų.</w:t>
            </w:r>
          </w:p>
        </w:tc>
        <w:tc>
          <w:tcPr>
            <w:tcW w:w="2513" w:type="dxa"/>
          </w:tcPr>
          <w:p w14:paraId="57932471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63C47C9" w14:textId="77777777" w:rsidTr="004C019F">
        <w:tc>
          <w:tcPr>
            <w:tcW w:w="709" w:type="dxa"/>
          </w:tcPr>
          <w:p w14:paraId="5EFB663A" w14:textId="26DCAABA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4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6D8D95D6" w14:textId="58383BF5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4285" w:type="dxa"/>
          </w:tcPr>
          <w:p w14:paraId="6BBA199E" w14:textId="0061095D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513" w:type="dxa"/>
          </w:tcPr>
          <w:p w14:paraId="5D75AB5F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EB0DE41" w14:textId="77777777" w:rsidTr="004C019F">
        <w:tc>
          <w:tcPr>
            <w:tcW w:w="709" w:type="dxa"/>
          </w:tcPr>
          <w:p w14:paraId="5D101F7D" w14:textId="42AC1029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5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E94F35F" w14:textId="25B0E2B8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4285" w:type="dxa"/>
          </w:tcPr>
          <w:p w14:paraId="4349721B" w14:textId="4167DB7C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Pompa turi duomenų užrakinimo (apsaugos nuo nesankcionuoto darbinių nustatymų keitimo) arba lietimui jautraus ekrano užrakinimo funkciją</w:t>
            </w:r>
            <w:r w:rsidR="003915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13" w:type="dxa"/>
          </w:tcPr>
          <w:p w14:paraId="73AB538B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7C49A5EA" w14:textId="77777777" w:rsidTr="00043AA6">
        <w:trPr>
          <w:trHeight w:val="3579"/>
        </w:trPr>
        <w:tc>
          <w:tcPr>
            <w:tcW w:w="709" w:type="dxa"/>
          </w:tcPr>
          <w:p w14:paraId="3B15C047" w14:textId="11952C07" w:rsidR="00964EC1" w:rsidRPr="00964EC1" w:rsidRDefault="00964EC1" w:rsidP="000876C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6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7FCA19A0" w14:textId="597F0D0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Reikalavimai </w:t>
            </w:r>
            <w:r w:rsidR="00AC0F36">
              <w:rPr>
                <w:rFonts w:ascii="Times New Roman" w:hAnsi="Times New Roman" w:cs="Times New Roman"/>
                <w:kern w:val="3"/>
                <w:lang w:eastAsia="zh-CN"/>
              </w:rPr>
              <w:t xml:space="preserve">infuzinei tūrinei 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pompai </w:t>
            </w:r>
          </w:p>
        </w:tc>
        <w:tc>
          <w:tcPr>
            <w:tcW w:w="4285" w:type="dxa"/>
          </w:tcPr>
          <w:p w14:paraId="2B3C3FD1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 xml:space="preserve">1. </w:t>
            </w:r>
            <w:r w:rsidRPr="00964EC1">
              <w:rPr>
                <w:rFonts w:ascii="Times New Roman" w:hAnsi="Times New Roman" w:cs="Times New Roman"/>
                <w:bCs/>
              </w:rPr>
              <w:t>Slėgio infuzinėje sistemoje stebėjimas;</w:t>
            </w:r>
          </w:p>
          <w:p w14:paraId="41690733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  <w:lang w:eastAsia="lt-LT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2. </w:t>
            </w:r>
            <w:r w:rsidRPr="00964EC1">
              <w:rPr>
                <w:rFonts w:ascii="Times New Roman" w:hAnsi="Times New Roman" w:cs="Times New Roman"/>
                <w:bCs/>
                <w:lang w:eastAsia="lt-LT"/>
              </w:rPr>
              <w:t>Galimybė automatiškai ar rankiniu būdu nustatyti naktinį režimą (sumažinamas ekrano ir kitų indikatorių ryškumas);</w:t>
            </w:r>
          </w:p>
          <w:p w14:paraId="7545F3EF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  <w:lang w:eastAsia="lt-LT"/>
              </w:rPr>
              <w:t>3.</w:t>
            </w:r>
            <w:r w:rsidRPr="00964EC1">
              <w:rPr>
                <w:rFonts w:ascii="Times New Roman" w:hAnsi="Times New Roman" w:cs="Times New Roman"/>
                <w:bCs/>
              </w:rPr>
              <w:t xml:space="preserve"> Apsauga nuo nekontroliuojamos skysčių tėkmės;</w:t>
            </w:r>
          </w:p>
          <w:p w14:paraId="17AC11CF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4. </w:t>
            </w:r>
            <w:r w:rsidRPr="00964EC1">
              <w:rPr>
                <w:rFonts w:ascii="Times New Roman" w:hAnsi="Times New Roman" w:cs="Times New Roman"/>
              </w:rPr>
              <w:t>Oro iš ilginamojo vamzdelio pašalinimo funkcija;</w:t>
            </w:r>
          </w:p>
          <w:p w14:paraId="3F3400F3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5. Pauzės (laikino infuzijos sustabdymo) funkcija;</w:t>
            </w:r>
          </w:p>
          <w:p w14:paraId="49154072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6. Klaviatūros arba ekrano užrakinimo funkcija;</w:t>
            </w:r>
          </w:p>
          <w:p w14:paraId="07460F2E" w14:textId="6B514E60" w:rsidR="00964EC1" w:rsidRPr="00043AA6" w:rsidRDefault="00964EC1" w:rsidP="00043AA6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7. Galimybė nestabdant infuzijos keisti</w:t>
            </w:r>
            <w:r w:rsidR="00261784">
              <w:rPr>
                <w:rFonts w:ascii="Times New Roman" w:hAnsi="Times New Roman" w:cs="Times New Roman"/>
              </w:rPr>
              <w:t xml:space="preserve"> </w:t>
            </w:r>
            <w:r w:rsidRPr="00964EC1">
              <w:rPr>
                <w:rFonts w:ascii="Times New Roman" w:hAnsi="Times New Roman" w:cs="Times New Roman"/>
              </w:rPr>
              <w:t>infuzijos greitį</w:t>
            </w:r>
            <w:r w:rsidR="00043A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dxa"/>
          </w:tcPr>
          <w:p w14:paraId="25C11B86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FBF3400" w14:textId="77777777" w:rsidTr="006A5337">
        <w:trPr>
          <w:trHeight w:val="272"/>
        </w:trPr>
        <w:tc>
          <w:tcPr>
            <w:tcW w:w="709" w:type="dxa"/>
          </w:tcPr>
          <w:p w14:paraId="6FA1835B" w14:textId="3CF9DF8F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7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223937CA" w14:textId="753AB19F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svoris</w:t>
            </w:r>
          </w:p>
        </w:tc>
        <w:tc>
          <w:tcPr>
            <w:tcW w:w="4285" w:type="dxa"/>
          </w:tcPr>
          <w:p w14:paraId="081E126F" w14:textId="67BD27DB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2513" w:type="dxa"/>
          </w:tcPr>
          <w:p w14:paraId="04B5DBD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E489118" w14:textId="77777777" w:rsidTr="00F0765F">
        <w:trPr>
          <w:trHeight w:val="1551"/>
        </w:trPr>
        <w:tc>
          <w:tcPr>
            <w:tcW w:w="709" w:type="dxa"/>
          </w:tcPr>
          <w:p w14:paraId="75EEA060" w14:textId="0B6D8322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8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5E8B8B3E" w14:textId="10F31140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klasifikacija</w:t>
            </w:r>
          </w:p>
        </w:tc>
        <w:tc>
          <w:tcPr>
            <w:tcW w:w="4285" w:type="dxa"/>
          </w:tcPr>
          <w:p w14:paraId="57E97B52" w14:textId="77777777" w:rsidR="00964EC1" w:rsidRPr="00964EC1" w:rsidRDefault="00964EC1" w:rsidP="00BF6F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332CE609" w14:textId="77777777" w:rsidR="00964EC1" w:rsidRPr="00964EC1" w:rsidRDefault="00964EC1" w:rsidP="00261784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I arba II apsaugos klasė pagal IEC/EN60601-1 (arba lygiavertė).</w:t>
            </w:r>
          </w:p>
          <w:p w14:paraId="2A69B9D8" w14:textId="667213A0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3. Apsauga nuo kietų objektų ir skysčių patekimo į prietaiso vidų ne žemesnė nei IP33 klasė</w:t>
            </w:r>
            <w:r w:rsidR="00391561">
              <w:rPr>
                <w:rFonts w:ascii="Times New Roman" w:hAnsi="Times New Roman" w:cs="Times New Roman"/>
                <w:kern w:val="3"/>
                <w:lang w:eastAsia="zh-CN"/>
              </w:rPr>
              <w:t>s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513" w:type="dxa"/>
          </w:tcPr>
          <w:p w14:paraId="350B51A9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33E09ED2" w14:textId="77777777" w:rsidTr="00EC3FE5">
        <w:trPr>
          <w:trHeight w:hRule="exact" w:val="289"/>
        </w:trPr>
        <w:tc>
          <w:tcPr>
            <w:tcW w:w="709" w:type="dxa"/>
            <w:tcBorders>
              <w:bottom w:val="single" w:sz="4" w:space="0" w:color="auto"/>
            </w:tcBorders>
          </w:tcPr>
          <w:p w14:paraId="44403BDD" w14:textId="20056A84" w:rsidR="00964EC1" w:rsidRPr="00964EC1" w:rsidRDefault="00A5397B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>29</w:t>
            </w:r>
            <w:r w:rsidR="00964EC1"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F4566F9" w14:textId="4B39B116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306B4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shd w:val="clear" w:color="auto" w:fill="auto"/>
          </w:tcPr>
          <w:p w14:paraId="548C488E" w14:textId="195A71D9" w:rsidR="00964EC1" w:rsidRPr="008A3E91" w:rsidRDefault="00964EC1" w:rsidP="008A3E91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>Pakrovėjas arba pakrovimo laidas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24C85138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5A80" w14:paraId="2D41BE8D" w14:textId="77777777" w:rsidTr="00306B46">
        <w:tc>
          <w:tcPr>
            <w:tcW w:w="709" w:type="dxa"/>
          </w:tcPr>
          <w:p w14:paraId="33542DA7" w14:textId="047CD64E" w:rsidR="00185A80" w:rsidRPr="00964EC1" w:rsidRDefault="00185A80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F682EF1" w14:textId="2E1BB23F" w:rsidR="00185A80" w:rsidRPr="00306B46" w:rsidRDefault="00185A80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Pompos suderinamumas su lašelinėmis sistemomis</w:t>
            </w:r>
          </w:p>
        </w:tc>
        <w:tc>
          <w:tcPr>
            <w:tcW w:w="4285" w:type="dxa"/>
            <w:shd w:val="clear" w:color="auto" w:fill="auto"/>
          </w:tcPr>
          <w:p w14:paraId="1ADDB423" w14:textId="6DF3E4F7" w:rsidR="00185A80" w:rsidRPr="00306B46" w:rsidRDefault="00185A80" w:rsidP="008A3E91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Infuzinė tūrinė pompa turi būti tinkam</w:t>
            </w:r>
            <w:r w:rsidR="00AF0C20">
              <w:rPr>
                <w:rFonts w:ascii="Times New Roman" w:hAnsi="Times New Roman" w:cs="Times New Roman"/>
                <w:lang w:eastAsia="lt-LT"/>
              </w:rPr>
              <w:t>a</w:t>
            </w:r>
            <w:r>
              <w:rPr>
                <w:rFonts w:ascii="Times New Roman" w:hAnsi="Times New Roman" w:cs="Times New Roman"/>
                <w:lang w:eastAsia="lt-LT"/>
              </w:rPr>
              <w:t xml:space="preserve"> naudoti su skirtingų gamintojų lašelinėmis sistemomis.</w:t>
            </w:r>
          </w:p>
        </w:tc>
        <w:tc>
          <w:tcPr>
            <w:tcW w:w="2513" w:type="dxa"/>
          </w:tcPr>
          <w:p w14:paraId="46545B5C" w14:textId="77777777" w:rsidR="00185A80" w:rsidRPr="00964EC1" w:rsidRDefault="00185A80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27AB0D29" w14:textId="77777777" w:rsidTr="00EC3FE5">
        <w:trPr>
          <w:trHeight w:val="220"/>
        </w:trPr>
        <w:tc>
          <w:tcPr>
            <w:tcW w:w="709" w:type="dxa"/>
            <w:tcBorders>
              <w:bottom w:val="single" w:sz="4" w:space="0" w:color="auto"/>
            </w:tcBorders>
          </w:tcPr>
          <w:p w14:paraId="026AAEF6" w14:textId="3CD390BC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1C6B7B5" w14:textId="682498F0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 xml:space="preserve">Garantinis terminas 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shd w:val="clear" w:color="auto" w:fill="auto"/>
          </w:tcPr>
          <w:p w14:paraId="4F827844" w14:textId="5F0C0E1F" w:rsidR="00964EC1" w:rsidRPr="00306B46" w:rsidRDefault="00964EC1" w:rsidP="00261784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B4CAD8E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68413BDB" w14:textId="77777777" w:rsidTr="00EC3FE5">
        <w:trPr>
          <w:trHeight w:val="1102"/>
        </w:trPr>
        <w:tc>
          <w:tcPr>
            <w:tcW w:w="709" w:type="dxa"/>
            <w:tcBorders>
              <w:top w:val="single" w:sz="4" w:space="0" w:color="auto"/>
            </w:tcBorders>
          </w:tcPr>
          <w:p w14:paraId="4553BB04" w14:textId="1B6446B4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32.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83A6CEF" w14:textId="29A23154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85" w:type="dxa"/>
            <w:tcBorders>
              <w:top w:val="single" w:sz="4" w:space="0" w:color="auto"/>
            </w:tcBorders>
            <w:shd w:val="clear" w:color="auto" w:fill="auto"/>
          </w:tcPr>
          <w:p w14:paraId="3471D68E" w14:textId="4E4B2527" w:rsidR="00964EC1" w:rsidRPr="00306B46" w:rsidRDefault="00964EC1" w:rsidP="00964EC1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</w:rPr>
              <w:t>Būtinas (</w:t>
            </w:r>
            <w:r w:rsidRPr="00306B46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06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0E40D53D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11F548D" w14:textId="77777777" w:rsidTr="00BF6FC1">
        <w:trPr>
          <w:trHeight w:val="581"/>
        </w:trPr>
        <w:tc>
          <w:tcPr>
            <w:tcW w:w="709" w:type="dxa"/>
          </w:tcPr>
          <w:p w14:paraId="0FE62B79" w14:textId="70F92906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33.</w:t>
            </w:r>
          </w:p>
        </w:tc>
        <w:tc>
          <w:tcPr>
            <w:tcW w:w="2693" w:type="dxa"/>
          </w:tcPr>
          <w:p w14:paraId="0C1E843F" w14:textId="69FB892D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Vartotojų apmokymas</w:t>
            </w:r>
            <w:r w:rsidRPr="00964EC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85" w:type="dxa"/>
          </w:tcPr>
          <w:p w14:paraId="09C41CB6" w14:textId="71CA6906" w:rsidR="00964EC1" w:rsidRPr="00964EC1" w:rsidRDefault="00964EC1" w:rsidP="00964EC1">
            <w:pPr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13" w:type="dxa"/>
          </w:tcPr>
          <w:p w14:paraId="438E31F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170F4863" w14:textId="77777777" w:rsidTr="007E276E">
        <w:trPr>
          <w:trHeight w:val="6137"/>
        </w:trPr>
        <w:tc>
          <w:tcPr>
            <w:tcW w:w="709" w:type="dxa"/>
          </w:tcPr>
          <w:p w14:paraId="76272F8C" w14:textId="21A7CFE1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34.</w:t>
            </w:r>
          </w:p>
        </w:tc>
        <w:tc>
          <w:tcPr>
            <w:tcW w:w="2693" w:type="dxa"/>
          </w:tcPr>
          <w:p w14:paraId="58580A8A" w14:textId="4058AF6B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285" w:type="dxa"/>
          </w:tcPr>
          <w:p w14:paraId="254E7137" w14:textId="25EAD325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1. Naudojimo instrukcija lietuvių ir anglų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4EC1">
              <w:rPr>
                <w:rFonts w:ascii="Times New Roman" w:hAnsi="Times New Roman" w:cs="Times New Roman"/>
              </w:rPr>
              <w:t xml:space="preserve">kalba; </w:t>
            </w:r>
          </w:p>
          <w:p w14:paraId="4D5A208C" w14:textId="77777777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159F8556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a) Struktūrinė schema ir/arba atskirų blokų funkcijų aprašymas;</w:t>
            </w:r>
          </w:p>
          <w:p w14:paraId="23CAEBFE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b) Instaliavimo instrukcijos;</w:t>
            </w:r>
          </w:p>
          <w:p w14:paraId="3ACC2825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c) Funkcionalumo patikrinimo instrukcijos;</w:t>
            </w:r>
          </w:p>
          <w:p w14:paraId="452CE81C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d) Aptarnavimo instrukcijos;</w:t>
            </w:r>
          </w:p>
          <w:p w14:paraId="66D15DC0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e) Gedimų nustatymo instrukcijos;</w:t>
            </w:r>
          </w:p>
          <w:p w14:paraId="090677F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f) Išardymo-surinkimo instrukcijos;</w:t>
            </w:r>
          </w:p>
          <w:p w14:paraId="5834800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g) Atsarginių dalių katalogas;</w:t>
            </w:r>
          </w:p>
          <w:p w14:paraId="711FF20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h) Periodinio techninės būklės tikrinimo instrukcijos;</w:t>
            </w:r>
          </w:p>
          <w:p w14:paraId="6C7838F2" w14:textId="77777777" w:rsid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i) Derinimo/kalibravimo instrukcijos (</w:t>
            </w:r>
            <w:r w:rsidRPr="00964EC1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964EC1">
              <w:rPr>
                <w:rFonts w:ascii="Times New Roman" w:hAnsi="Times New Roman" w:cs="Times New Roman"/>
              </w:rPr>
              <w:t>);</w:t>
            </w:r>
          </w:p>
          <w:p w14:paraId="44993390" w14:textId="3636B98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j) Programinė įranga, serviso slaptažodžiai bei aparatūriniai „raktai“ b), c), d), e), h) ir i) punktuose nurodytiems darbams atlikti (</w:t>
            </w:r>
            <w:r w:rsidRPr="00964EC1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964EC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13" w:type="dxa"/>
          </w:tcPr>
          <w:p w14:paraId="445BF693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D4796DF" w14:textId="77777777" w:rsidTr="00C559EC">
        <w:trPr>
          <w:trHeight w:val="1689"/>
        </w:trPr>
        <w:tc>
          <w:tcPr>
            <w:tcW w:w="709" w:type="dxa"/>
          </w:tcPr>
          <w:p w14:paraId="7922C602" w14:textId="3DDEB897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35.</w:t>
            </w:r>
          </w:p>
        </w:tc>
        <w:tc>
          <w:tcPr>
            <w:tcW w:w="2693" w:type="dxa"/>
          </w:tcPr>
          <w:p w14:paraId="0E739DB1" w14:textId="77777777" w:rsidR="00964EC1" w:rsidRPr="00964EC1" w:rsidRDefault="00964EC1" w:rsidP="00964EC1">
            <w:pPr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Įrangos pristatymas ir instaliavimas</w:t>
            </w:r>
          </w:p>
          <w:p w14:paraId="461338FB" w14:textId="77777777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5" w:type="dxa"/>
          </w:tcPr>
          <w:p w14:paraId="6A7DD191" w14:textId="04753704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13" w:type="dxa"/>
          </w:tcPr>
          <w:p w14:paraId="77DDA674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EF4663C" w14:textId="22CE5924" w:rsidR="00F3269E" w:rsidRDefault="00F3269E">
      <w:pPr>
        <w:rPr>
          <w:rFonts w:ascii="Times New Roman" w:hAnsi="Times New Roman" w:cs="Times New Roman"/>
          <w:b/>
          <w:bCs/>
        </w:rPr>
      </w:pPr>
    </w:p>
    <w:p w14:paraId="7E9C2B7A" w14:textId="57032E1D" w:rsidR="00EC3FE5" w:rsidRDefault="00EC3FE5" w:rsidP="00EC3FE5">
      <w:pPr>
        <w:spacing w:after="0" w:line="360" w:lineRule="auto"/>
        <w:ind w:left="142"/>
        <w:rPr>
          <w:rFonts w:ascii="Times New Roman" w:hAnsi="Times New Roman" w:cs="Times New Roman"/>
          <w:b/>
          <w:bCs/>
        </w:rPr>
      </w:pPr>
      <w:r w:rsidRPr="004C019F">
        <w:rPr>
          <w:rFonts w:ascii="Times New Roman" w:hAnsi="Times New Roman" w:cs="Times New Roman"/>
          <w:b/>
          <w:bCs/>
        </w:rPr>
        <w:t>V. Reikalavimai infuzin</w:t>
      </w:r>
      <w:r>
        <w:rPr>
          <w:rFonts w:ascii="Times New Roman" w:hAnsi="Times New Roman" w:cs="Times New Roman"/>
          <w:b/>
          <w:bCs/>
        </w:rPr>
        <w:t>iam stovui su ratukais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249"/>
        <w:gridCol w:w="2549"/>
      </w:tblGrid>
      <w:tr w:rsidR="00EC3FE5" w:rsidRPr="00D92AC0" w14:paraId="25534BC9" w14:textId="77777777" w:rsidTr="00F2473D">
        <w:trPr>
          <w:trHeight w:val="567"/>
        </w:trPr>
        <w:tc>
          <w:tcPr>
            <w:tcW w:w="704" w:type="dxa"/>
          </w:tcPr>
          <w:p w14:paraId="08AA7911" w14:textId="77777777" w:rsidR="00EC3FE5" w:rsidRPr="00D92AC0" w:rsidRDefault="00EC3FE5" w:rsidP="00226D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EF332B5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</w:tcPr>
          <w:p w14:paraId="22ECFFB4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91A6DD6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49" w:type="dxa"/>
            <w:vAlign w:val="center"/>
          </w:tcPr>
          <w:p w14:paraId="05F49598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</w:tcPr>
          <w:p w14:paraId="131B9C99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26DC9" w:rsidRPr="00D92AC0" w14:paraId="6DD848EA" w14:textId="77777777" w:rsidTr="00F2473D">
        <w:trPr>
          <w:trHeight w:val="567"/>
        </w:trPr>
        <w:tc>
          <w:tcPr>
            <w:tcW w:w="704" w:type="dxa"/>
          </w:tcPr>
          <w:p w14:paraId="7878DE7B" w14:textId="3617F811" w:rsidR="00226DC9" w:rsidRPr="00226DC9" w:rsidRDefault="00226DC9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26DC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93" w:type="dxa"/>
          </w:tcPr>
          <w:p w14:paraId="4FFBFC16" w14:textId="762E4BB7" w:rsidR="00226DC9" w:rsidRPr="00D92AC0" w:rsidRDefault="00226DC9" w:rsidP="00226DC9">
            <w:pPr>
              <w:rPr>
                <w:rFonts w:ascii="Times New Roman" w:hAnsi="Times New Roman" w:cs="Times New Roman"/>
                <w:b/>
                <w:bCs/>
              </w:rPr>
            </w:pPr>
            <w:r w:rsidRPr="0032163D">
              <w:rPr>
                <w:rFonts w:ascii="Times New Roman" w:eastAsia="Times New Roman" w:hAnsi="Times New Roman" w:cs="Times New Roman"/>
                <w:color w:val="000000"/>
              </w:rPr>
              <w:t>Stabilumas</w:t>
            </w:r>
          </w:p>
        </w:tc>
        <w:tc>
          <w:tcPr>
            <w:tcW w:w="4249" w:type="dxa"/>
          </w:tcPr>
          <w:p w14:paraId="1102A4F2" w14:textId="48AC32BB" w:rsidR="00226DC9" w:rsidRPr="00D92AC0" w:rsidRDefault="00226DC9" w:rsidP="00226DC9">
            <w:pPr>
              <w:rPr>
                <w:rFonts w:ascii="Times New Roman" w:hAnsi="Times New Roman" w:cs="Times New Roman"/>
                <w:b/>
              </w:rPr>
            </w:pPr>
            <w:r w:rsidRPr="0032163D">
              <w:rPr>
                <w:rFonts w:ascii="Times New Roman" w:eastAsia="Times New Roman" w:hAnsi="Times New Roman" w:cs="Times New Roman"/>
              </w:rPr>
              <w:t xml:space="preserve">Stovas turi išlikti stabilus ir išlaikyti </w:t>
            </w:r>
            <w:r w:rsidR="007D7D7C">
              <w:rPr>
                <w:rFonts w:ascii="Times New Roman" w:eastAsia="Times New Roman" w:hAnsi="Times New Roman" w:cs="Times New Roman"/>
              </w:rPr>
              <w:t>infuzines tūrines ir švirkštines pompas kartu su stotele</w:t>
            </w:r>
            <w:r w:rsidR="00FC6964">
              <w:rPr>
                <w:rFonts w:ascii="Times New Roman" w:eastAsia="Times New Roman" w:hAnsi="Times New Roman" w:cs="Times New Roman"/>
              </w:rPr>
              <w:t xml:space="preserve"> ir priedais (</w:t>
            </w:r>
            <w:r w:rsidR="00FC6964" w:rsidRPr="00FC6964">
              <w:rPr>
                <w:rFonts w:ascii="Times New Roman" w:eastAsia="Times New Roman" w:hAnsi="Times New Roman" w:cs="Times New Roman"/>
                <w:b/>
                <w:i/>
              </w:rPr>
              <w:t>būtinas atitinkamas tiekėjo ir/arba gamintojo patvirtinimas</w:t>
            </w:r>
            <w:r w:rsidR="00FC696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49" w:type="dxa"/>
          </w:tcPr>
          <w:p w14:paraId="2D7EA04C" w14:textId="77777777" w:rsidR="00226DC9" w:rsidRPr="00D92AC0" w:rsidRDefault="00226DC9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473D" w:rsidRPr="00D92AC0" w14:paraId="03B59691" w14:textId="77777777" w:rsidTr="00525712">
        <w:trPr>
          <w:trHeight w:val="1903"/>
        </w:trPr>
        <w:tc>
          <w:tcPr>
            <w:tcW w:w="704" w:type="dxa"/>
          </w:tcPr>
          <w:p w14:paraId="76EFA458" w14:textId="7786D6D6" w:rsidR="00F2473D" w:rsidRPr="00226DC9" w:rsidRDefault="00F2473D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693" w:type="dxa"/>
          </w:tcPr>
          <w:p w14:paraId="6280CC56" w14:textId="1527C066" w:rsidR="00F2473D" w:rsidRPr="0032163D" w:rsidRDefault="00F2473D" w:rsidP="00226D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Reikalavimai stovui</w:t>
            </w:r>
          </w:p>
        </w:tc>
        <w:tc>
          <w:tcPr>
            <w:tcW w:w="4249" w:type="dxa"/>
          </w:tcPr>
          <w:p w14:paraId="6CC7CAB8" w14:textId="77777777" w:rsidR="00F2473D" w:rsidRDefault="00F2473D" w:rsidP="00226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Pagamintas iš nerūdijančio plieno ir sustiprinto plastiko (arba lygiaverčių medžiagų);</w:t>
            </w:r>
          </w:p>
          <w:p w14:paraId="4FA82654" w14:textId="77777777" w:rsidR="00F2473D" w:rsidRDefault="00F2473D" w:rsidP="00226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Tinkamas pompoms tvirtinti, atsparus deformacijai;</w:t>
            </w:r>
          </w:p>
          <w:p w14:paraId="022BEF90" w14:textId="656A0CF5" w:rsidR="00833F5F" w:rsidRPr="0032163D" w:rsidRDefault="00F2473D" w:rsidP="00226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FD5B8C">
              <w:rPr>
                <w:rFonts w:ascii="Times New Roman" w:eastAsia="Times New Roman" w:hAnsi="Times New Roman" w:cs="Times New Roman"/>
              </w:rPr>
              <w:t>Su ≥ 5 ratukais iš kurių ne mažiau kaip du su stabdžiais</w:t>
            </w:r>
            <w:r w:rsidR="002F51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49" w:type="dxa"/>
          </w:tcPr>
          <w:p w14:paraId="6A922580" w14:textId="77777777" w:rsidR="00F2473D" w:rsidRPr="00D92AC0" w:rsidRDefault="00F2473D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6DC9" w:rsidRPr="00D92AC0" w14:paraId="7F0FE7DC" w14:textId="77777777" w:rsidTr="00F2473D">
        <w:trPr>
          <w:trHeight w:val="567"/>
        </w:trPr>
        <w:tc>
          <w:tcPr>
            <w:tcW w:w="704" w:type="dxa"/>
          </w:tcPr>
          <w:p w14:paraId="6D80043F" w14:textId="50930CF8" w:rsidR="00226DC9" w:rsidRPr="00833F5F" w:rsidRDefault="00833F5F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33F5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693" w:type="dxa"/>
          </w:tcPr>
          <w:p w14:paraId="632FC7DD" w14:textId="4683CD73" w:rsidR="00226DC9" w:rsidRPr="0032163D" w:rsidRDefault="00833F5F" w:rsidP="00833F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Stovo aukščio keitimo ribos</w:t>
            </w:r>
          </w:p>
        </w:tc>
        <w:tc>
          <w:tcPr>
            <w:tcW w:w="4249" w:type="dxa"/>
          </w:tcPr>
          <w:p w14:paraId="3B13678A" w14:textId="287145D5" w:rsidR="00833F5F" w:rsidRPr="0032163D" w:rsidRDefault="00833F5F" w:rsidP="00833F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Aukštis reguliuojamas ribose ne siauresnėse kaip 1430 – 2</w:t>
            </w:r>
            <w:r w:rsidR="003B4E10">
              <w:rPr>
                <w:rFonts w:ascii="Times New Roman" w:eastAsia="Times New Roman" w:hAnsi="Times New Roman" w:cs="Times New Roman"/>
              </w:rPr>
              <w:t>050</w:t>
            </w:r>
            <w:r>
              <w:rPr>
                <w:rFonts w:ascii="Times New Roman" w:eastAsia="Times New Roman" w:hAnsi="Times New Roman" w:cs="Times New Roman"/>
              </w:rPr>
              <w:t xml:space="preserve"> mm</w:t>
            </w:r>
          </w:p>
        </w:tc>
        <w:tc>
          <w:tcPr>
            <w:tcW w:w="2549" w:type="dxa"/>
          </w:tcPr>
          <w:p w14:paraId="7277F571" w14:textId="77777777" w:rsidR="00226DC9" w:rsidRPr="00D92AC0" w:rsidRDefault="00226DC9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6DC9" w:rsidRPr="00D92AC0" w14:paraId="29EAE1B2" w14:textId="77777777" w:rsidTr="00525712">
        <w:trPr>
          <w:trHeight w:val="273"/>
        </w:trPr>
        <w:tc>
          <w:tcPr>
            <w:tcW w:w="704" w:type="dxa"/>
          </w:tcPr>
          <w:p w14:paraId="27824D6A" w14:textId="79FF5FB6" w:rsidR="00226DC9" w:rsidRPr="00C95062" w:rsidRDefault="00C95062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95062">
              <w:rPr>
                <w:rFonts w:ascii="Times New Roman" w:hAnsi="Times New Roman" w:cs="Times New Roman"/>
                <w:bCs/>
              </w:rPr>
              <w:lastRenderedPageBreak/>
              <w:t>4.</w:t>
            </w:r>
          </w:p>
        </w:tc>
        <w:tc>
          <w:tcPr>
            <w:tcW w:w="2693" w:type="dxa"/>
          </w:tcPr>
          <w:p w14:paraId="4CE09906" w14:textId="32E129E1" w:rsidR="00226DC9" w:rsidRPr="0032163D" w:rsidRDefault="00226DC9" w:rsidP="00C950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163D">
              <w:rPr>
                <w:rFonts w:ascii="Times New Roman" w:eastAsia="Times New Roman" w:hAnsi="Times New Roman" w:cs="Times New Roman"/>
              </w:rPr>
              <w:t>Kabliai infuzijos buteliams</w:t>
            </w:r>
          </w:p>
        </w:tc>
        <w:tc>
          <w:tcPr>
            <w:tcW w:w="4249" w:type="dxa"/>
          </w:tcPr>
          <w:p w14:paraId="5F5B59E3" w14:textId="0A1F26E0" w:rsidR="00226DC9" w:rsidRPr="0032163D" w:rsidRDefault="00C95062" w:rsidP="00C950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 mažiau kaip 4 metaliniai kablia</w:t>
            </w:r>
            <w:r w:rsidR="00525712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549" w:type="dxa"/>
          </w:tcPr>
          <w:p w14:paraId="4E944A15" w14:textId="77777777" w:rsidR="00226DC9" w:rsidRPr="00D92AC0" w:rsidRDefault="00226DC9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3CED" w:rsidRPr="00D92AC0" w14:paraId="420FE0F6" w14:textId="77777777" w:rsidTr="008F7777">
        <w:trPr>
          <w:trHeight w:val="2822"/>
        </w:trPr>
        <w:tc>
          <w:tcPr>
            <w:tcW w:w="704" w:type="dxa"/>
          </w:tcPr>
          <w:p w14:paraId="7EE934D6" w14:textId="681A8448" w:rsidR="00943CED" w:rsidRPr="00C95062" w:rsidRDefault="00943CED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693" w:type="dxa"/>
          </w:tcPr>
          <w:p w14:paraId="539CF75E" w14:textId="6250EC87" w:rsidR="00943CED" w:rsidRPr="0032163D" w:rsidRDefault="00943CED" w:rsidP="00943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Paviršių paruošimas bei padengimas</w:t>
            </w:r>
          </w:p>
        </w:tc>
        <w:tc>
          <w:tcPr>
            <w:tcW w:w="4249" w:type="dxa"/>
          </w:tcPr>
          <w:p w14:paraId="151F6D15" w14:textId="24867A70" w:rsidR="00943CED" w:rsidRDefault="00943CED" w:rsidP="00943C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Visi paviršiai turi būti paruošti kokybiškai,  nepaliekant aštrių kampų bei briaunų, grubių, nelygių suvirinimo siūlių (tokių vietų, į kurias galima susižeisti valant stovą, taip pat sunkiai išvalomų ertmių ir plyšių)</w:t>
            </w:r>
            <w:r w:rsidR="006061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06100" w:rsidRPr="00606100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 w:rsidR="00606100" w:rsidRPr="0060610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būtinas atitinkamas tiekėjo ir/arba gamintojo patvirtinimas</w:t>
            </w:r>
            <w:r w:rsidR="00606100" w:rsidRPr="00606100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 w:rsidR="00606100" w:rsidRPr="00D564D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7CAB447" w14:textId="5779FDD4" w:rsidR="00943CED" w:rsidRDefault="00943CED" w:rsidP="00943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Visi nerūdijančio plieno stovo paviršiai turi būti lygūs (šlifuoti arba poliruoti), lengvai valomi</w:t>
            </w:r>
            <w:r w:rsidR="00D564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564DB" w:rsidRPr="00606100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 w:rsidR="00D564DB" w:rsidRPr="0060610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būtinas atitinkamas tiekėjo ir/arba gamintojo patvirtinimas</w:t>
            </w:r>
            <w:r w:rsidR="00D564DB" w:rsidRPr="00606100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 w:rsidR="00D564DB" w:rsidRPr="00D564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49" w:type="dxa"/>
          </w:tcPr>
          <w:p w14:paraId="4672ED8C" w14:textId="77777777" w:rsidR="00943CED" w:rsidRPr="00D92AC0" w:rsidRDefault="00943CED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5062" w:rsidRPr="00D92AC0" w14:paraId="091747A1" w14:textId="77777777" w:rsidTr="00C95062">
        <w:trPr>
          <w:trHeight w:val="1121"/>
        </w:trPr>
        <w:tc>
          <w:tcPr>
            <w:tcW w:w="704" w:type="dxa"/>
          </w:tcPr>
          <w:p w14:paraId="718B0E9D" w14:textId="448DFD49" w:rsidR="00C95062" w:rsidRPr="00C95062" w:rsidRDefault="00943CED" w:rsidP="00C95062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C950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14:paraId="7EBC9464" w14:textId="1605A269" w:rsidR="00C95062" w:rsidRPr="0032163D" w:rsidRDefault="00C95062" w:rsidP="00C95062">
            <w:pPr>
              <w:rPr>
                <w:rFonts w:ascii="Times New Roman" w:eastAsia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49" w:type="dxa"/>
          </w:tcPr>
          <w:p w14:paraId="2395CE2B" w14:textId="7134535C" w:rsidR="00C95062" w:rsidRDefault="00C95062" w:rsidP="00C95062">
            <w:pPr>
              <w:rPr>
                <w:rFonts w:ascii="Times New Roman" w:eastAsia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>Būtinas (</w:t>
            </w:r>
            <w:r w:rsidRPr="00306B46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06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9" w:type="dxa"/>
          </w:tcPr>
          <w:p w14:paraId="45131B9E" w14:textId="77777777" w:rsidR="00C95062" w:rsidRPr="00D92AC0" w:rsidRDefault="00C95062" w:rsidP="00C950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5062" w:rsidRPr="00D92AC0" w14:paraId="14FCF524" w14:textId="77777777" w:rsidTr="004A37E1">
        <w:trPr>
          <w:trHeight w:val="417"/>
        </w:trPr>
        <w:tc>
          <w:tcPr>
            <w:tcW w:w="704" w:type="dxa"/>
          </w:tcPr>
          <w:p w14:paraId="5968B774" w14:textId="67558731" w:rsidR="00C95062" w:rsidRPr="00C95062" w:rsidRDefault="00943CED" w:rsidP="00C95062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4614C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14:paraId="2152B08A" w14:textId="741AA071" w:rsidR="00C95062" w:rsidRPr="0032163D" w:rsidRDefault="004614C3" w:rsidP="00C950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Garantinis terminas</w:t>
            </w:r>
          </w:p>
        </w:tc>
        <w:tc>
          <w:tcPr>
            <w:tcW w:w="4249" w:type="dxa"/>
          </w:tcPr>
          <w:p w14:paraId="7C4B57F9" w14:textId="7B3C3536" w:rsidR="00C95062" w:rsidRPr="0032163D" w:rsidRDefault="004614C3" w:rsidP="004614C3">
            <w:pPr>
              <w:rPr>
                <w:rFonts w:ascii="Times New Roman" w:eastAsia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 xml:space="preserve">≥ </w:t>
            </w:r>
            <w:r>
              <w:rPr>
                <w:rFonts w:ascii="Times New Roman" w:hAnsi="Times New Roman" w:cs="Times New Roman"/>
                <w:lang w:eastAsia="lt-LT"/>
              </w:rPr>
              <w:t xml:space="preserve">12 </w:t>
            </w:r>
            <w:r w:rsidRPr="00306B46">
              <w:rPr>
                <w:rFonts w:ascii="Times New Roman" w:hAnsi="Times New Roman" w:cs="Times New Roman"/>
                <w:lang w:eastAsia="lt-LT"/>
              </w:rPr>
              <w:t>mėnesi</w:t>
            </w:r>
            <w:r>
              <w:rPr>
                <w:rFonts w:ascii="Times New Roman" w:hAnsi="Times New Roman" w:cs="Times New Roman"/>
                <w:lang w:eastAsia="lt-LT"/>
              </w:rPr>
              <w:t>ų</w:t>
            </w:r>
          </w:p>
        </w:tc>
        <w:tc>
          <w:tcPr>
            <w:tcW w:w="2549" w:type="dxa"/>
          </w:tcPr>
          <w:p w14:paraId="717AF459" w14:textId="77777777" w:rsidR="00C95062" w:rsidRPr="00D92AC0" w:rsidRDefault="00C95062" w:rsidP="00C950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58F1EC5" w14:textId="30925811" w:rsidR="00EC3FE5" w:rsidRDefault="00EC3FE5">
      <w:pPr>
        <w:rPr>
          <w:rFonts w:ascii="Times New Roman" w:hAnsi="Times New Roman" w:cs="Times New Roman"/>
          <w:b/>
          <w:bCs/>
        </w:rPr>
      </w:pPr>
    </w:p>
    <w:p w14:paraId="5433664C" w14:textId="0A6FD2BD" w:rsidR="00B50AA8" w:rsidRPr="00B50AA8" w:rsidRDefault="00B50AA8" w:rsidP="00B50AA8">
      <w:pPr>
        <w:rPr>
          <w:rFonts w:ascii="Times New Roman" w:hAnsi="Times New Roman" w:cs="Times New Roman"/>
          <w:b/>
          <w:bCs/>
        </w:rPr>
      </w:pPr>
      <w:r w:rsidRPr="00B50AA8">
        <w:rPr>
          <w:rFonts w:ascii="Times New Roman" w:hAnsi="Times New Roman" w:cs="Times New Roman"/>
          <w:b/>
          <w:bCs/>
        </w:rPr>
        <w:t>Papildomas reikalavimas:</w:t>
      </w:r>
    </w:p>
    <w:p w14:paraId="52E86140" w14:textId="77777777" w:rsidR="00B50AA8" w:rsidRPr="00B50AA8" w:rsidRDefault="00B50AA8" w:rsidP="00B50A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50AA8">
        <w:rPr>
          <w:rFonts w:ascii="Times New Roman" w:hAnsi="Times New Roman" w:cs="Times New Roman"/>
        </w:rPr>
        <w:t>Viešojo pirkimo komisijai pareikalavus, įvertinimui turi būti pateikti siūlomų prekių pavyzdžiai.</w:t>
      </w:r>
    </w:p>
    <w:p w14:paraId="084275E7" w14:textId="56DE5481" w:rsidR="00C559EC" w:rsidRDefault="00C559EC" w:rsidP="00DC6CC1">
      <w:pPr>
        <w:jc w:val="both"/>
        <w:rPr>
          <w:sz w:val="20"/>
        </w:rPr>
      </w:pPr>
    </w:p>
    <w:p w14:paraId="14FEC334" w14:textId="77777777" w:rsidR="00B46156" w:rsidRDefault="00B46156" w:rsidP="00B46156">
      <w:pPr>
        <w:pStyle w:val="prastasiniatinklio"/>
        <w:spacing w:before="0" w:beforeAutospacing="0" w:after="0" w:afterAutospacing="0"/>
        <w:jc w:val="both"/>
        <w:rPr>
          <w:rStyle w:val="Grietas"/>
          <w:noProof/>
          <w:color w:val="000000"/>
          <w:sz w:val="22"/>
        </w:rPr>
      </w:pPr>
    </w:p>
    <w:p w14:paraId="5C112E69" w14:textId="77777777" w:rsidR="00C559EC" w:rsidRPr="00D92AC0" w:rsidRDefault="00C559EC" w:rsidP="00D92AC0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C559EC" w:rsidRPr="00D92AC0" w:rsidSect="00D92AC0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38A3"/>
    <w:multiLevelType w:val="hybridMultilevel"/>
    <w:tmpl w:val="025E1354"/>
    <w:lvl w:ilvl="0" w:tplc="9C2E04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42C45"/>
    <w:multiLevelType w:val="hybridMultilevel"/>
    <w:tmpl w:val="A73AF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6F5"/>
    <w:multiLevelType w:val="hybridMultilevel"/>
    <w:tmpl w:val="618CB056"/>
    <w:lvl w:ilvl="0" w:tplc="E070C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80754"/>
    <w:multiLevelType w:val="hybridMultilevel"/>
    <w:tmpl w:val="4BAEC114"/>
    <w:lvl w:ilvl="0" w:tplc="67965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131C5A"/>
    <w:multiLevelType w:val="multilevel"/>
    <w:tmpl w:val="B5A0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C"/>
    <w:rsid w:val="00005DA5"/>
    <w:rsid w:val="00036784"/>
    <w:rsid w:val="00043AA6"/>
    <w:rsid w:val="0005363E"/>
    <w:rsid w:val="0006729A"/>
    <w:rsid w:val="000824B3"/>
    <w:rsid w:val="000876CC"/>
    <w:rsid w:val="000B31F4"/>
    <w:rsid w:val="000C0CE6"/>
    <w:rsid w:val="000D3CDE"/>
    <w:rsid w:val="000E75A6"/>
    <w:rsid w:val="000F57BD"/>
    <w:rsid w:val="00114C3E"/>
    <w:rsid w:val="001168E4"/>
    <w:rsid w:val="00130565"/>
    <w:rsid w:val="00152E2C"/>
    <w:rsid w:val="00157D10"/>
    <w:rsid w:val="001615E2"/>
    <w:rsid w:val="0017263F"/>
    <w:rsid w:val="0017737F"/>
    <w:rsid w:val="00185A80"/>
    <w:rsid w:val="001946D5"/>
    <w:rsid w:val="001C3147"/>
    <w:rsid w:val="001C330B"/>
    <w:rsid w:val="001E7181"/>
    <w:rsid w:val="001F684D"/>
    <w:rsid w:val="00213297"/>
    <w:rsid w:val="00226DC9"/>
    <w:rsid w:val="00234937"/>
    <w:rsid w:val="00241E94"/>
    <w:rsid w:val="00260B83"/>
    <w:rsid w:val="00261784"/>
    <w:rsid w:val="00284075"/>
    <w:rsid w:val="00292F6C"/>
    <w:rsid w:val="002C2BCF"/>
    <w:rsid w:val="002C4537"/>
    <w:rsid w:val="002E745A"/>
    <w:rsid w:val="002F5013"/>
    <w:rsid w:val="002F5198"/>
    <w:rsid w:val="002F7B68"/>
    <w:rsid w:val="00306B46"/>
    <w:rsid w:val="0031235C"/>
    <w:rsid w:val="00322E9D"/>
    <w:rsid w:val="00325A8A"/>
    <w:rsid w:val="0033039D"/>
    <w:rsid w:val="00332505"/>
    <w:rsid w:val="0038014A"/>
    <w:rsid w:val="00385B87"/>
    <w:rsid w:val="00391561"/>
    <w:rsid w:val="003A2A38"/>
    <w:rsid w:val="003A49D8"/>
    <w:rsid w:val="003B4E10"/>
    <w:rsid w:val="003D1F5E"/>
    <w:rsid w:val="00400D05"/>
    <w:rsid w:val="00441919"/>
    <w:rsid w:val="004614C3"/>
    <w:rsid w:val="00483F16"/>
    <w:rsid w:val="00484915"/>
    <w:rsid w:val="0049346F"/>
    <w:rsid w:val="00497B53"/>
    <w:rsid w:val="004A0D60"/>
    <w:rsid w:val="004A37E1"/>
    <w:rsid w:val="004B2DC5"/>
    <w:rsid w:val="004C019F"/>
    <w:rsid w:val="004C48FB"/>
    <w:rsid w:val="004F0F0D"/>
    <w:rsid w:val="005015AA"/>
    <w:rsid w:val="005154C4"/>
    <w:rsid w:val="00525712"/>
    <w:rsid w:val="00547880"/>
    <w:rsid w:val="00566E6F"/>
    <w:rsid w:val="005A3E06"/>
    <w:rsid w:val="005D4471"/>
    <w:rsid w:val="00606100"/>
    <w:rsid w:val="00637278"/>
    <w:rsid w:val="006663D1"/>
    <w:rsid w:val="006764A4"/>
    <w:rsid w:val="006840E7"/>
    <w:rsid w:val="00694FC8"/>
    <w:rsid w:val="006A5337"/>
    <w:rsid w:val="006B2B24"/>
    <w:rsid w:val="006D5121"/>
    <w:rsid w:val="006D71A6"/>
    <w:rsid w:val="00704D9E"/>
    <w:rsid w:val="0075056C"/>
    <w:rsid w:val="0075689D"/>
    <w:rsid w:val="00772F12"/>
    <w:rsid w:val="00774ED0"/>
    <w:rsid w:val="00776C76"/>
    <w:rsid w:val="007A0C25"/>
    <w:rsid w:val="007D7D7C"/>
    <w:rsid w:val="007E276E"/>
    <w:rsid w:val="0080259F"/>
    <w:rsid w:val="00806BC7"/>
    <w:rsid w:val="0082416B"/>
    <w:rsid w:val="00833F5F"/>
    <w:rsid w:val="0087223E"/>
    <w:rsid w:val="0089204D"/>
    <w:rsid w:val="00896CFA"/>
    <w:rsid w:val="008A32C6"/>
    <w:rsid w:val="008A3E91"/>
    <w:rsid w:val="008A525C"/>
    <w:rsid w:val="008C57B8"/>
    <w:rsid w:val="008D4248"/>
    <w:rsid w:val="008F22F8"/>
    <w:rsid w:val="008F7777"/>
    <w:rsid w:val="009303C2"/>
    <w:rsid w:val="00943CED"/>
    <w:rsid w:val="009532EC"/>
    <w:rsid w:val="00957F3E"/>
    <w:rsid w:val="00961806"/>
    <w:rsid w:val="00964EC1"/>
    <w:rsid w:val="00980840"/>
    <w:rsid w:val="009A23F5"/>
    <w:rsid w:val="009A7CD9"/>
    <w:rsid w:val="009B05A6"/>
    <w:rsid w:val="009B6F49"/>
    <w:rsid w:val="009D1D42"/>
    <w:rsid w:val="00A35852"/>
    <w:rsid w:val="00A5397B"/>
    <w:rsid w:val="00A71E82"/>
    <w:rsid w:val="00A8120C"/>
    <w:rsid w:val="00A93A57"/>
    <w:rsid w:val="00AC0F36"/>
    <w:rsid w:val="00AF0994"/>
    <w:rsid w:val="00AF0C20"/>
    <w:rsid w:val="00B13BC6"/>
    <w:rsid w:val="00B46156"/>
    <w:rsid w:val="00B474AA"/>
    <w:rsid w:val="00B50AA8"/>
    <w:rsid w:val="00B666F5"/>
    <w:rsid w:val="00B74285"/>
    <w:rsid w:val="00B964FB"/>
    <w:rsid w:val="00BA219C"/>
    <w:rsid w:val="00BB1964"/>
    <w:rsid w:val="00BE4B7C"/>
    <w:rsid w:val="00BE63A4"/>
    <w:rsid w:val="00BF4208"/>
    <w:rsid w:val="00BF6FC1"/>
    <w:rsid w:val="00C118C7"/>
    <w:rsid w:val="00C233B6"/>
    <w:rsid w:val="00C257A6"/>
    <w:rsid w:val="00C25E66"/>
    <w:rsid w:val="00C41526"/>
    <w:rsid w:val="00C559EC"/>
    <w:rsid w:val="00C6076E"/>
    <w:rsid w:val="00C67CDC"/>
    <w:rsid w:val="00C95062"/>
    <w:rsid w:val="00C97CF8"/>
    <w:rsid w:val="00CB5E21"/>
    <w:rsid w:val="00CD70A9"/>
    <w:rsid w:val="00CF1761"/>
    <w:rsid w:val="00D04320"/>
    <w:rsid w:val="00D10EE1"/>
    <w:rsid w:val="00D17A7B"/>
    <w:rsid w:val="00D564DB"/>
    <w:rsid w:val="00D82734"/>
    <w:rsid w:val="00D92452"/>
    <w:rsid w:val="00D92AC0"/>
    <w:rsid w:val="00D95533"/>
    <w:rsid w:val="00DA1778"/>
    <w:rsid w:val="00DC6CC1"/>
    <w:rsid w:val="00DF1338"/>
    <w:rsid w:val="00DF1529"/>
    <w:rsid w:val="00DF1894"/>
    <w:rsid w:val="00DF3510"/>
    <w:rsid w:val="00E2080E"/>
    <w:rsid w:val="00E63026"/>
    <w:rsid w:val="00E634B1"/>
    <w:rsid w:val="00E806F2"/>
    <w:rsid w:val="00EA6DC8"/>
    <w:rsid w:val="00EB6B78"/>
    <w:rsid w:val="00EB7987"/>
    <w:rsid w:val="00EC3FE5"/>
    <w:rsid w:val="00ED7208"/>
    <w:rsid w:val="00F0765F"/>
    <w:rsid w:val="00F2473D"/>
    <w:rsid w:val="00F26D6D"/>
    <w:rsid w:val="00F3269E"/>
    <w:rsid w:val="00F328BB"/>
    <w:rsid w:val="00F95594"/>
    <w:rsid w:val="00F9762D"/>
    <w:rsid w:val="00FA54B7"/>
    <w:rsid w:val="00FB12F3"/>
    <w:rsid w:val="00FC6964"/>
    <w:rsid w:val="00FC6B70"/>
    <w:rsid w:val="00FD5B8C"/>
    <w:rsid w:val="00FF5E0A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813F"/>
  <w15:chartTrackingRefBased/>
  <w15:docId w15:val="{F004F019-1CB8-42B5-A711-FA210BE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qFormat/>
    <w:rsid w:val="00D92AC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noProof w:val="0"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92AC0"/>
    <w:rPr>
      <w:rFonts w:ascii="Arial" w:eastAsia="Times New Roman" w:hAnsi="Arial" w:cs="Times New Roman"/>
      <w:b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D9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B47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character" w:customStyle="1" w:styleId="Heading4Char">
    <w:name w:val="Heading 4 Char"/>
    <w:rsid w:val="00B474A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5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C559E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180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43A53-20D3-4302-8C9D-39B55C58D91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EA59DFB-0267-4498-A002-CD32C87B7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FCBA7-1A5C-4015-B5C4-95D13635F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9884</Words>
  <Characters>5635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2026-02-24T14:35:00Z</cp:lastPrinted>
  <dcterms:created xsi:type="dcterms:W3CDTF">2026-02-24T14:36:00Z</dcterms:created>
  <dcterms:modified xsi:type="dcterms:W3CDTF">2026-02-24T14:36:00Z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