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7B6E" w14:textId="07306764" w:rsidR="00F278BB" w:rsidRPr="00F278BB" w:rsidRDefault="000A269A" w:rsidP="00FC3E0E">
      <w:pPr>
        <w:pStyle w:val="Heading1"/>
        <w:spacing w:before="0" w:line="360" w:lineRule="auto"/>
        <w:jc w:val="center"/>
        <w:rPr>
          <w:rFonts w:ascii="Times New Roman" w:hAnsi="Times New Roman" w:cs="Times New Roman"/>
          <w:color w:val="auto"/>
          <w:sz w:val="24"/>
          <w:szCs w:val="24"/>
          <w:lang w:val="lt-LT"/>
        </w:rPr>
      </w:pPr>
      <w:r w:rsidRPr="00F278BB">
        <w:rPr>
          <w:rFonts w:ascii="Times New Roman" w:hAnsi="Times New Roman" w:cs="Times New Roman"/>
          <w:color w:val="auto"/>
          <w:sz w:val="24"/>
          <w:szCs w:val="24"/>
        </w:rPr>
        <w:t>VEIKLOS AUDITO</w:t>
      </w:r>
      <w:r w:rsidR="00F278BB">
        <w:rPr>
          <w:rFonts w:ascii="Times New Roman" w:hAnsi="Times New Roman" w:cs="Times New Roman"/>
          <w:color w:val="auto"/>
          <w:sz w:val="24"/>
          <w:szCs w:val="24"/>
        </w:rPr>
        <w:t xml:space="preserve"> </w:t>
      </w:r>
      <w:r w:rsidR="006E523F" w:rsidRPr="00F278BB">
        <w:rPr>
          <w:rFonts w:ascii="Times New Roman" w:hAnsi="Times New Roman" w:cs="Times New Roman"/>
          <w:color w:val="auto"/>
          <w:sz w:val="24"/>
          <w:szCs w:val="24"/>
        </w:rPr>
        <w:t>(</w:t>
      </w:r>
      <w:r w:rsidR="006E523F" w:rsidRPr="00F278BB">
        <w:rPr>
          <w:rFonts w:ascii="Times New Roman" w:hAnsi="Times New Roman" w:cs="Times New Roman"/>
          <w:color w:val="auto"/>
          <w:sz w:val="24"/>
          <w:szCs w:val="24"/>
          <w:lang w:val="lt-LT"/>
        </w:rPr>
        <w:t>2</w:t>
      </w:r>
      <w:r w:rsidR="006E523F" w:rsidRPr="00F278BB">
        <w:rPr>
          <w:rFonts w:ascii="Times New Roman" w:hAnsi="Times New Roman" w:cs="Times New Roman"/>
          <w:color w:val="auto"/>
          <w:sz w:val="24"/>
          <w:szCs w:val="24"/>
        </w:rPr>
        <w:t>02</w:t>
      </w:r>
      <w:r w:rsidR="006E523F" w:rsidRPr="00F278BB">
        <w:rPr>
          <w:rFonts w:ascii="Times New Roman" w:hAnsi="Times New Roman" w:cs="Times New Roman"/>
          <w:color w:val="auto"/>
          <w:sz w:val="24"/>
          <w:szCs w:val="24"/>
          <w:lang w:val="lt-LT"/>
        </w:rPr>
        <w:t>3 - 2025</w:t>
      </w:r>
      <w:r w:rsidR="006E523F" w:rsidRPr="00F278BB">
        <w:rPr>
          <w:rFonts w:ascii="Times New Roman" w:hAnsi="Times New Roman" w:cs="Times New Roman"/>
          <w:color w:val="auto"/>
          <w:sz w:val="24"/>
          <w:szCs w:val="24"/>
        </w:rPr>
        <w:t xml:space="preserve"> M. LAIKOTARP</w:t>
      </w:r>
      <w:r w:rsidR="006E523F" w:rsidRPr="00F278BB">
        <w:rPr>
          <w:rFonts w:ascii="Times New Roman" w:hAnsi="Times New Roman" w:cs="Times New Roman"/>
          <w:color w:val="auto"/>
          <w:sz w:val="24"/>
          <w:szCs w:val="24"/>
          <w:lang w:val="lt-LT"/>
        </w:rPr>
        <w:t>IS)</w:t>
      </w:r>
    </w:p>
    <w:p w14:paraId="7154A2FC" w14:textId="2B5F41BB" w:rsidR="00FC3E0E" w:rsidRDefault="000A269A" w:rsidP="00FC3E0E">
      <w:pPr>
        <w:pStyle w:val="Heading1"/>
        <w:spacing w:before="0" w:line="360" w:lineRule="auto"/>
        <w:jc w:val="center"/>
        <w:rPr>
          <w:rFonts w:ascii="Times New Roman" w:hAnsi="Times New Roman" w:cs="Times New Roman"/>
          <w:color w:val="auto"/>
          <w:sz w:val="24"/>
          <w:szCs w:val="24"/>
        </w:rPr>
      </w:pPr>
      <w:r w:rsidRPr="00F278BB">
        <w:rPr>
          <w:rFonts w:ascii="Times New Roman" w:hAnsi="Times New Roman" w:cs="Times New Roman"/>
          <w:color w:val="auto"/>
          <w:sz w:val="24"/>
          <w:szCs w:val="24"/>
        </w:rPr>
        <w:t>TECHN</w:t>
      </w:r>
      <w:r w:rsidR="00F278BB">
        <w:rPr>
          <w:rFonts w:ascii="Times New Roman" w:hAnsi="Times New Roman" w:cs="Times New Roman"/>
          <w:color w:val="auto"/>
          <w:sz w:val="24"/>
          <w:szCs w:val="24"/>
        </w:rPr>
        <w:t>INĖ</w:t>
      </w:r>
      <w:r w:rsidR="0021144E">
        <w:rPr>
          <w:rFonts w:ascii="Times New Roman" w:hAnsi="Times New Roman" w:cs="Times New Roman"/>
          <w:color w:val="auto"/>
          <w:sz w:val="24"/>
          <w:szCs w:val="24"/>
        </w:rPr>
        <w:t>S</w:t>
      </w:r>
      <w:r w:rsidR="00F278BB">
        <w:rPr>
          <w:rFonts w:ascii="Times New Roman" w:hAnsi="Times New Roman" w:cs="Times New Roman"/>
          <w:color w:val="auto"/>
          <w:sz w:val="24"/>
          <w:szCs w:val="24"/>
        </w:rPr>
        <w:t xml:space="preserve"> SPECIFIKACIJ</w:t>
      </w:r>
      <w:r w:rsidR="0021144E">
        <w:rPr>
          <w:rFonts w:ascii="Times New Roman" w:hAnsi="Times New Roman" w:cs="Times New Roman"/>
          <w:color w:val="auto"/>
          <w:sz w:val="24"/>
          <w:szCs w:val="24"/>
        </w:rPr>
        <w:t>OS PROJEKTAS</w:t>
      </w:r>
    </w:p>
    <w:p w14:paraId="723AAC1D" w14:textId="77777777" w:rsidR="00FC3E0E" w:rsidRPr="00FC3E0E" w:rsidRDefault="00FC3E0E" w:rsidP="00FC3E0E"/>
    <w:p w14:paraId="085C2080" w14:textId="77777777" w:rsidR="00C90A18" w:rsidRDefault="00FC3E0E" w:rsidP="0018197B">
      <w:pPr>
        <w:spacing w:after="0" w:line="360" w:lineRule="auto"/>
        <w:ind w:firstLine="720"/>
        <w:jc w:val="both"/>
        <w:rPr>
          <w:rFonts w:ascii="Times New Roman" w:hAnsi="Times New Roman" w:cs="Times New Roman"/>
          <w:sz w:val="24"/>
          <w:szCs w:val="24"/>
          <w:lang w:val="lt-LT"/>
        </w:rPr>
      </w:pPr>
      <w:r w:rsidRPr="00FC3E0E">
        <w:rPr>
          <w:rFonts w:ascii="Times New Roman" w:hAnsi="Times New Roman" w:cs="Times New Roman"/>
          <w:b/>
          <w:bCs/>
          <w:sz w:val="24"/>
          <w:szCs w:val="24"/>
          <w:lang w:val="lt-LT"/>
        </w:rPr>
        <w:t>Akcinė bendrovė Vidaus vandens kelių direkcija</w:t>
      </w:r>
      <w:r w:rsidRPr="00FC3E0E">
        <w:rPr>
          <w:rFonts w:ascii="Times New Roman" w:hAnsi="Times New Roman" w:cs="Times New Roman"/>
          <w:sz w:val="24"/>
          <w:szCs w:val="24"/>
          <w:lang w:val="lt-LT"/>
        </w:rPr>
        <w:t xml:space="preserve">, pagal Lietuvos Respublikos įstatymus įsteigta ir veikianti įmonė, juridinio asmens kodas 132090925, kurios registruota buveinė yra Raudondvario pl. 113, LT-47186 Kaunas, duomenys apie įstaigą kaupiami ir saugomi Lietuvos Respublikos juridinių asmenų registre (toliau – </w:t>
      </w:r>
      <w:r>
        <w:rPr>
          <w:rFonts w:ascii="Times New Roman" w:hAnsi="Times New Roman" w:cs="Times New Roman"/>
          <w:sz w:val="24"/>
          <w:szCs w:val="24"/>
          <w:lang w:val="lt-LT"/>
        </w:rPr>
        <w:t>Perkantysis subjektas</w:t>
      </w:r>
      <w:r w:rsidRPr="00FC3E0E">
        <w:rPr>
          <w:rFonts w:ascii="Times New Roman" w:hAnsi="Times New Roman" w:cs="Times New Roman"/>
          <w:sz w:val="24"/>
          <w:szCs w:val="24"/>
          <w:lang w:val="lt-LT"/>
        </w:rPr>
        <w:t>)</w:t>
      </w:r>
      <w:r w:rsidR="0018197B">
        <w:rPr>
          <w:rFonts w:ascii="Times New Roman" w:hAnsi="Times New Roman" w:cs="Times New Roman"/>
          <w:sz w:val="24"/>
          <w:szCs w:val="24"/>
          <w:lang w:val="lt-LT"/>
        </w:rPr>
        <w:t>.</w:t>
      </w:r>
      <w:r w:rsidRPr="00FC3E0E">
        <w:rPr>
          <w:rFonts w:ascii="Times New Roman" w:hAnsi="Times New Roman" w:cs="Times New Roman"/>
          <w:sz w:val="24"/>
          <w:szCs w:val="24"/>
          <w:lang w:val="lt-LT"/>
        </w:rPr>
        <w:t xml:space="preserve"> </w:t>
      </w:r>
    </w:p>
    <w:p w14:paraId="1D165E20" w14:textId="4761A74D" w:rsidR="0018197B" w:rsidRDefault="000115B6" w:rsidP="0018197B">
      <w:pPr>
        <w:spacing w:after="0" w:line="360" w:lineRule="auto"/>
        <w:ind w:firstLine="720"/>
        <w:jc w:val="both"/>
        <w:rPr>
          <w:rFonts w:ascii="Times New Roman" w:hAnsi="Times New Roman" w:cs="Times New Roman"/>
          <w:sz w:val="24"/>
          <w:szCs w:val="24"/>
          <w:lang w:val="lt-LT"/>
        </w:rPr>
      </w:pPr>
      <w:r w:rsidRPr="000115B6">
        <w:rPr>
          <w:rFonts w:ascii="Times New Roman" w:hAnsi="Times New Roman" w:cs="Times New Roman"/>
          <w:sz w:val="24"/>
          <w:szCs w:val="24"/>
          <w:lang w:val="lt-LT"/>
        </w:rPr>
        <w:t>Perkantysis subjektas yra PVM mokėtojas.</w:t>
      </w:r>
    </w:p>
    <w:p w14:paraId="741BCB21" w14:textId="77777777" w:rsidR="0018197B" w:rsidRDefault="0018197B" w:rsidP="00E24099">
      <w:pPr>
        <w:spacing w:after="0" w:line="360" w:lineRule="auto"/>
        <w:jc w:val="both"/>
        <w:rPr>
          <w:rFonts w:ascii="Times New Roman" w:hAnsi="Times New Roman" w:cs="Times New Roman"/>
          <w:sz w:val="24"/>
          <w:szCs w:val="24"/>
          <w:lang w:val="lt-LT"/>
        </w:rPr>
      </w:pPr>
    </w:p>
    <w:p w14:paraId="5169E8F4" w14:textId="11C7D3B2" w:rsidR="0018197B" w:rsidRPr="0018197B" w:rsidRDefault="0018197B" w:rsidP="0018197B">
      <w:pPr>
        <w:pStyle w:val="ListParagraph"/>
        <w:numPr>
          <w:ilvl w:val="0"/>
          <w:numId w:val="36"/>
        </w:numPr>
        <w:spacing w:after="0" w:line="360" w:lineRule="auto"/>
        <w:jc w:val="both"/>
        <w:rPr>
          <w:rFonts w:ascii="Times New Roman" w:hAnsi="Times New Roman" w:cs="Times New Roman"/>
          <w:b/>
          <w:bCs/>
          <w:sz w:val="24"/>
          <w:szCs w:val="24"/>
          <w:lang w:val="lt-LT"/>
        </w:rPr>
      </w:pPr>
      <w:r w:rsidRPr="0018197B">
        <w:rPr>
          <w:rFonts w:ascii="Times New Roman" w:hAnsi="Times New Roman" w:cs="Times New Roman"/>
          <w:b/>
          <w:bCs/>
          <w:sz w:val="24"/>
          <w:szCs w:val="24"/>
          <w:lang w:val="lt-LT"/>
        </w:rPr>
        <w:t>Pirkimo objekta</w:t>
      </w:r>
      <w:r w:rsidR="00FE2E12">
        <w:rPr>
          <w:rFonts w:ascii="Times New Roman" w:hAnsi="Times New Roman" w:cs="Times New Roman"/>
          <w:b/>
          <w:bCs/>
          <w:sz w:val="24"/>
          <w:szCs w:val="24"/>
          <w:lang w:val="lt-LT"/>
        </w:rPr>
        <w:t>s</w:t>
      </w:r>
      <w:r w:rsidRPr="0018197B">
        <w:rPr>
          <w:rFonts w:ascii="Times New Roman" w:hAnsi="Times New Roman" w:cs="Times New Roman"/>
          <w:b/>
          <w:bCs/>
          <w:sz w:val="24"/>
          <w:szCs w:val="24"/>
          <w:lang w:val="lt-LT"/>
        </w:rPr>
        <w:t xml:space="preserve"> ir apimtys.</w:t>
      </w:r>
    </w:p>
    <w:p w14:paraId="75DFF102" w14:textId="5506F6A1" w:rsidR="0018197B" w:rsidRPr="0018197B" w:rsidRDefault="0018197B" w:rsidP="0018197B">
      <w:pPr>
        <w:pStyle w:val="ListParagraph"/>
        <w:numPr>
          <w:ilvl w:val="1"/>
          <w:numId w:val="36"/>
        </w:numPr>
        <w:spacing w:after="0" w:line="360" w:lineRule="auto"/>
        <w:ind w:left="0" w:firstLine="720"/>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 </w:t>
      </w:r>
      <w:r w:rsidRPr="0018197B">
        <w:rPr>
          <w:rFonts w:ascii="Times New Roman" w:hAnsi="Times New Roman" w:cs="Times New Roman"/>
          <w:sz w:val="24"/>
          <w:szCs w:val="24"/>
          <w:lang w:val="lt-LT"/>
        </w:rPr>
        <w:t>Pirkimo BVPŽ kodas - 79212000-3</w:t>
      </w:r>
      <w:r>
        <w:rPr>
          <w:rFonts w:ascii="Times New Roman" w:hAnsi="Times New Roman" w:cs="Times New Roman"/>
          <w:sz w:val="24"/>
          <w:szCs w:val="24"/>
          <w:lang w:val="lt-LT"/>
        </w:rPr>
        <w:t xml:space="preserve">. </w:t>
      </w:r>
      <w:r w:rsidRPr="0018197B">
        <w:rPr>
          <w:rFonts w:ascii="Times New Roman" w:hAnsi="Times New Roman" w:cs="Times New Roman"/>
          <w:sz w:val="24"/>
          <w:szCs w:val="24"/>
          <w:lang w:val="lt-LT"/>
        </w:rPr>
        <w:t>Perkančiojo subjekto veiklos audito paslaug</w:t>
      </w:r>
      <w:r w:rsidR="00C90A18">
        <w:rPr>
          <w:rFonts w:ascii="Times New Roman" w:hAnsi="Times New Roman" w:cs="Times New Roman"/>
          <w:sz w:val="24"/>
          <w:szCs w:val="24"/>
          <w:lang w:val="lt-LT"/>
        </w:rPr>
        <w:t>o</w:t>
      </w:r>
      <w:r w:rsidRPr="0018197B">
        <w:rPr>
          <w:rFonts w:ascii="Times New Roman" w:hAnsi="Times New Roman" w:cs="Times New Roman"/>
          <w:sz w:val="24"/>
          <w:szCs w:val="24"/>
          <w:lang w:val="lt-LT"/>
        </w:rPr>
        <w:t>s</w:t>
      </w:r>
      <w:r>
        <w:rPr>
          <w:rFonts w:ascii="Times New Roman" w:hAnsi="Times New Roman" w:cs="Times New Roman"/>
          <w:sz w:val="24"/>
          <w:szCs w:val="24"/>
          <w:lang w:val="lt-LT"/>
        </w:rPr>
        <w:t xml:space="preserve">       </w:t>
      </w:r>
      <w:r w:rsidRPr="0018197B">
        <w:rPr>
          <w:rFonts w:ascii="Times New Roman" w:hAnsi="Times New Roman" w:cs="Times New Roman"/>
          <w:sz w:val="24"/>
          <w:szCs w:val="24"/>
          <w:lang w:val="lt-LT"/>
        </w:rPr>
        <w:t xml:space="preserve"> (2023 – 2025 m. laikotarpis).</w:t>
      </w:r>
    </w:p>
    <w:p w14:paraId="46DEE9D1" w14:textId="64CCCD0D" w:rsidR="000115B6" w:rsidRPr="000115B6" w:rsidRDefault="0018197B" w:rsidP="000115B6">
      <w:pPr>
        <w:pStyle w:val="ListParagraph"/>
        <w:numPr>
          <w:ilvl w:val="1"/>
          <w:numId w:val="36"/>
        </w:numPr>
        <w:spacing w:after="0" w:line="360" w:lineRule="auto"/>
        <w:ind w:left="0" w:firstLine="720"/>
        <w:jc w:val="both"/>
        <w:rPr>
          <w:rFonts w:ascii="Times New Roman" w:hAnsi="Times New Roman" w:cs="Times New Roman"/>
          <w:b/>
          <w:bCs/>
          <w:sz w:val="24"/>
          <w:szCs w:val="24"/>
          <w:lang w:val="lt-LT"/>
        </w:rPr>
      </w:pPr>
      <w:r w:rsidRPr="0018197B">
        <w:rPr>
          <w:rFonts w:ascii="Times New Roman" w:hAnsi="Times New Roman" w:cs="Times New Roman"/>
          <w:sz w:val="24"/>
          <w:szCs w:val="24"/>
          <w:lang w:val="lt-LT"/>
        </w:rPr>
        <w:t xml:space="preserve">Pirkimo objektas į </w:t>
      </w:r>
      <w:r>
        <w:rPr>
          <w:rFonts w:ascii="Times New Roman" w:hAnsi="Times New Roman" w:cs="Times New Roman"/>
          <w:sz w:val="24"/>
          <w:szCs w:val="24"/>
          <w:lang w:val="lt-LT"/>
        </w:rPr>
        <w:t xml:space="preserve">atskiras </w:t>
      </w:r>
      <w:r w:rsidRPr="0018197B">
        <w:rPr>
          <w:rFonts w:ascii="Times New Roman" w:hAnsi="Times New Roman" w:cs="Times New Roman"/>
          <w:sz w:val="24"/>
          <w:szCs w:val="24"/>
          <w:lang w:val="lt-LT"/>
        </w:rPr>
        <w:t>pirkimo dalis neskaidomas.</w:t>
      </w:r>
      <w:r>
        <w:rPr>
          <w:rFonts w:ascii="Times New Roman" w:hAnsi="Times New Roman" w:cs="Times New Roman"/>
          <w:sz w:val="24"/>
          <w:szCs w:val="24"/>
          <w:lang w:val="lt-LT"/>
        </w:rPr>
        <w:t xml:space="preserve"> Viso 1 (viena) pirkimo dalis. </w:t>
      </w:r>
    </w:p>
    <w:p w14:paraId="418D39E4" w14:textId="431702A2" w:rsidR="000115B6" w:rsidRPr="000115B6" w:rsidRDefault="000115B6" w:rsidP="000115B6">
      <w:pPr>
        <w:pStyle w:val="ListParagraph"/>
        <w:numPr>
          <w:ilvl w:val="1"/>
          <w:numId w:val="36"/>
        </w:numPr>
        <w:spacing w:after="0" w:line="360" w:lineRule="auto"/>
        <w:ind w:left="0" w:firstLine="720"/>
        <w:jc w:val="both"/>
        <w:rPr>
          <w:rFonts w:ascii="Times New Roman" w:hAnsi="Times New Roman" w:cs="Times New Roman"/>
          <w:sz w:val="24"/>
          <w:szCs w:val="24"/>
          <w:lang w:val="lt-LT"/>
        </w:rPr>
      </w:pPr>
      <w:r w:rsidRPr="000115B6">
        <w:rPr>
          <w:rFonts w:ascii="Times New Roman" w:hAnsi="Times New Roman" w:cs="Times New Roman"/>
          <w:sz w:val="24"/>
          <w:szCs w:val="24"/>
          <w:lang w:val="lt-LT"/>
        </w:rPr>
        <w:t>Tiekėjas gali pateikti tik vieną pasiūlymą, visam pirkimo objektui (visai apimčiai).</w:t>
      </w:r>
    </w:p>
    <w:p w14:paraId="41A898DD" w14:textId="77777777" w:rsidR="00481471" w:rsidRPr="00481471" w:rsidRDefault="0018197B" w:rsidP="00481471">
      <w:pPr>
        <w:pStyle w:val="ListParagraph"/>
        <w:numPr>
          <w:ilvl w:val="1"/>
          <w:numId w:val="36"/>
        </w:numPr>
        <w:spacing w:after="0" w:line="36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Paslaugų teikimo laikotarpis - </w:t>
      </w:r>
      <w:r w:rsidRPr="0018197B">
        <w:rPr>
          <w:rFonts w:ascii="Times New Roman" w:hAnsi="Times New Roman" w:cs="Times New Roman"/>
          <w:sz w:val="24"/>
          <w:szCs w:val="24"/>
          <w:lang w:val="lt-LT"/>
        </w:rPr>
        <w:t xml:space="preserve">6 (šešių) </w:t>
      </w:r>
      <w:r>
        <w:rPr>
          <w:rFonts w:ascii="Times New Roman" w:hAnsi="Times New Roman" w:cs="Times New Roman"/>
          <w:sz w:val="24"/>
          <w:szCs w:val="24"/>
          <w:lang w:val="lt-LT"/>
        </w:rPr>
        <w:t xml:space="preserve">mėnesiai nuo pirkimo sutarties įsigaliojimo dienos. </w:t>
      </w:r>
      <w:r w:rsidRPr="0018197B">
        <w:rPr>
          <w:rFonts w:ascii="Times New Roman" w:hAnsi="Times New Roman" w:cs="Times New Roman"/>
          <w:sz w:val="24"/>
          <w:szCs w:val="24"/>
          <w:lang w:val="lt-LT"/>
        </w:rPr>
        <w:t xml:space="preserve">Esant objektyviam poreikiui ir šalių abipusiu rašytiniu susitarimu, paslaugų teikimo terminas, gali </w:t>
      </w:r>
      <w:r w:rsidRPr="00481471">
        <w:rPr>
          <w:rFonts w:ascii="Times New Roman" w:hAnsi="Times New Roman" w:cs="Times New Roman"/>
          <w:sz w:val="24"/>
          <w:szCs w:val="24"/>
          <w:lang w:val="lt-LT"/>
        </w:rPr>
        <w:t>būti pratęstas 1 (vieną) kartą, tačiau ne ilgesniam kaip 6 (šešių) mėnesių laikotarpiui.</w:t>
      </w:r>
    </w:p>
    <w:p w14:paraId="4EFB2A8D" w14:textId="152E9F0E" w:rsidR="00481471" w:rsidRPr="00481471" w:rsidRDefault="00481471" w:rsidP="00481471">
      <w:pPr>
        <w:pStyle w:val="ListParagraph"/>
        <w:numPr>
          <w:ilvl w:val="1"/>
          <w:numId w:val="36"/>
        </w:numPr>
        <w:spacing w:after="0" w:line="360" w:lineRule="auto"/>
        <w:ind w:left="0" w:firstLine="720"/>
        <w:jc w:val="both"/>
        <w:rPr>
          <w:rFonts w:ascii="Times New Roman" w:hAnsi="Times New Roman" w:cs="Times New Roman"/>
          <w:sz w:val="24"/>
          <w:szCs w:val="24"/>
          <w:lang w:val="lt-LT"/>
        </w:rPr>
      </w:pPr>
      <w:r w:rsidRPr="00481471">
        <w:rPr>
          <w:rFonts w:ascii="Times New Roman" w:hAnsi="Times New Roman" w:cs="Times New Roman"/>
          <w:sz w:val="24"/>
          <w:szCs w:val="24"/>
          <w:lang w:val="lt-LT"/>
        </w:rPr>
        <w:t xml:space="preserve">Jeigu apibūdinant pirkimo objektą </w:t>
      </w:r>
      <w:r>
        <w:rPr>
          <w:rFonts w:ascii="Times New Roman" w:hAnsi="Times New Roman" w:cs="Times New Roman"/>
          <w:sz w:val="24"/>
          <w:szCs w:val="24"/>
          <w:lang w:val="lt-LT"/>
        </w:rPr>
        <w:t xml:space="preserve">šioje </w:t>
      </w:r>
      <w:r w:rsidRPr="00481471">
        <w:rPr>
          <w:rFonts w:ascii="Times New Roman" w:hAnsi="Times New Roman" w:cs="Times New Roman"/>
          <w:sz w:val="24"/>
          <w:szCs w:val="24"/>
          <w:lang w:val="lt-LT"/>
        </w:rPr>
        <w:t>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D3C61B9" w14:textId="4C6BEB20" w:rsidR="0018197B" w:rsidRDefault="00481471" w:rsidP="0018197B">
      <w:pPr>
        <w:pStyle w:val="ListParagraph"/>
        <w:numPr>
          <w:ilvl w:val="1"/>
          <w:numId w:val="36"/>
        </w:numPr>
        <w:spacing w:after="0" w:line="360" w:lineRule="auto"/>
        <w:ind w:left="0" w:firstLine="720"/>
        <w:jc w:val="both"/>
        <w:rPr>
          <w:rFonts w:ascii="Times New Roman" w:hAnsi="Times New Roman" w:cs="Times New Roman"/>
          <w:sz w:val="24"/>
          <w:szCs w:val="24"/>
          <w:lang w:val="lt-LT"/>
        </w:rPr>
      </w:pPr>
      <w:r w:rsidRPr="00481471">
        <w:rPr>
          <w:rFonts w:ascii="Times New Roman" w:hAnsi="Times New Roman" w:cs="Times New Roman"/>
          <w:sz w:val="24"/>
          <w:szCs w:val="24"/>
          <w:lang w:val="lt-LT"/>
        </w:rPr>
        <w:t xml:space="preserve">Jeigu apibūdinant pirkimo objektą </w:t>
      </w:r>
      <w:r>
        <w:rPr>
          <w:rFonts w:ascii="Times New Roman" w:hAnsi="Times New Roman" w:cs="Times New Roman"/>
          <w:sz w:val="24"/>
          <w:szCs w:val="24"/>
          <w:lang w:val="lt-LT"/>
        </w:rPr>
        <w:t xml:space="preserve">šioje </w:t>
      </w:r>
      <w:r w:rsidRPr="00481471">
        <w:rPr>
          <w:rFonts w:ascii="Times New Roman" w:hAnsi="Times New Roman" w:cs="Times New Roman"/>
          <w:sz w:val="24"/>
          <w:szCs w:val="24"/>
          <w:lang w:val="lt-LT"/>
        </w:rPr>
        <w:t>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2540E7D" w14:textId="77777777" w:rsidR="00481471" w:rsidRDefault="00481471" w:rsidP="00481471">
      <w:pPr>
        <w:spacing w:after="0" w:line="360" w:lineRule="auto"/>
        <w:jc w:val="both"/>
        <w:rPr>
          <w:rFonts w:ascii="Times New Roman" w:hAnsi="Times New Roman" w:cs="Times New Roman"/>
          <w:sz w:val="24"/>
          <w:szCs w:val="24"/>
          <w:lang w:val="lt-LT"/>
        </w:rPr>
      </w:pPr>
    </w:p>
    <w:p w14:paraId="10ADD40D" w14:textId="77777777" w:rsidR="00481471" w:rsidRDefault="00481471" w:rsidP="00481471">
      <w:pPr>
        <w:spacing w:after="0" w:line="360" w:lineRule="auto"/>
        <w:jc w:val="both"/>
        <w:rPr>
          <w:rFonts w:ascii="Times New Roman" w:hAnsi="Times New Roman" w:cs="Times New Roman"/>
          <w:sz w:val="24"/>
          <w:szCs w:val="24"/>
          <w:lang w:val="lt-LT"/>
        </w:rPr>
      </w:pPr>
    </w:p>
    <w:p w14:paraId="38407EB9" w14:textId="77777777" w:rsidR="00481471" w:rsidRPr="00481471" w:rsidRDefault="00481471" w:rsidP="00481471">
      <w:pPr>
        <w:spacing w:after="0" w:line="360" w:lineRule="auto"/>
        <w:jc w:val="both"/>
        <w:rPr>
          <w:rFonts w:ascii="Times New Roman" w:hAnsi="Times New Roman" w:cs="Times New Roman"/>
          <w:sz w:val="24"/>
          <w:szCs w:val="24"/>
          <w:lang w:val="lt-LT"/>
        </w:rPr>
      </w:pPr>
    </w:p>
    <w:p w14:paraId="5ACF1856" w14:textId="77777777" w:rsidR="0018197B" w:rsidRPr="0018197B" w:rsidRDefault="0018197B" w:rsidP="0018197B">
      <w:pPr>
        <w:pStyle w:val="ListParagraph"/>
        <w:numPr>
          <w:ilvl w:val="0"/>
          <w:numId w:val="36"/>
        </w:numPr>
        <w:spacing w:after="0" w:line="360" w:lineRule="auto"/>
        <w:jc w:val="both"/>
        <w:rPr>
          <w:rFonts w:ascii="Times New Roman" w:hAnsi="Times New Roman" w:cs="Times New Roman"/>
          <w:b/>
          <w:bCs/>
          <w:sz w:val="24"/>
          <w:szCs w:val="24"/>
          <w:lang w:val="lt-LT"/>
        </w:rPr>
      </w:pPr>
      <w:proofErr w:type="spellStart"/>
      <w:r w:rsidRPr="0018197B">
        <w:rPr>
          <w:rFonts w:ascii="Times New Roman" w:hAnsi="Times New Roman"/>
          <w:b/>
          <w:bCs/>
          <w:sz w:val="24"/>
          <w:szCs w:val="24"/>
        </w:rPr>
        <w:lastRenderedPageBreak/>
        <w:t>Žalieji</w:t>
      </w:r>
      <w:proofErr w:type="spellEnd"/>
      <w:r w:rsidRPr="0018197B">
        <w:rPr>
          <w:rFonts w:ascii="Times New Roman" w:hAnsi="Times New Roman"/>
          <w:b/>
          <w:bCs/>
          <w:sz w:val="24"/>
          <w:szCs w:val="24"/>
        </w:rPr>
        <w:t xml:space="preserve"> </w:t>
      </w:r>
      <w:proofErr w:type="spellStart"/>
      <w:r w:rsidRPr="0018197B">
        <w:rPr>
          <w:rFonts w:ascii="Times New Roman" w:hAnsi="Times New Roman"/>
          <w:b/>
          <w:bCs/>
          <w:sz w:val="24"/>
          <w:szCs w:val="24"/>
        </w:rPr>
        <w:t>reikalavimai</w:t>
      </w:r>
      <w:proofErr w:type="spellEnd"/>
      <w:r>
        <w:rPr>
          <w:rFonts w:ascii="Times New Roman" w:hAnsi="Times New Roman"/>
          <w:b/>
          <w:bCs/>
          <w:sz w:val="24"/>
          <w:szCs w:val="24"/>
        </w:rPr>
        <w:t>.</w:t>
      </w:r>
    </w:p>
    <w:p w14:paraId="0A62C3C3" w14:textId="77777777" w:rsidR="0018197B" w:rsidRDefault="0018197B" w:rsidP="0018197B">
      <w:pPr>
        <w:spacing w:after="0" w:line="360" w:lineRule="auto"/>
        <w:ind w:firstLine="720"/>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2.1. </w:t>
      </w:r>
      <w:r w:rsidR="00FC3E0E" w:rsidRPr="0018197B">
        <w:rPr>
          <w:rFonts w:ascii="Times New Roman" w:hAnsi="Times New Roman" w:cs="Times New Roman"/>
          <w:sz w:val="24"/>
          <w:szCs w:val="24"/>
          <w:lang w:val="lt-LT"/>
        </w:rPr>
        <w:t xml:space="preserve">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w:t>
      </w:r>
      <w:r w:rsidR="00FC3E0E" w:rsidRPr="0018197B">
        <w:rPr>
          <w:rFonts w:ascii="Times New Roman" w:hAnsi="Times New Roman" w:cs="Times New Roman"/>
          <w:b/>
          <w:bCs/>
          <w:sz w:val="24"/>
          <w:szCs w:val="24"/>
          <w:lang w:val="lt-LT"/>
        </w:rPr>
        <w:t>pirkimui taikomi žaliojo pirkimo reikalavimai:</w:t>
      </w:r>
    </w:p>
    <w:p w14:paraId="0D1B02DA" w14:textId="77777777" w:rsidR="0018197B" w:rsidRDefault="0018197B" w:rsidP="0018197B">
      <w:pPr>
        <w:spacing w:after="0" w:line="360" w:lineRule="auto"/>
        <w:ind w:firstLine="720"/>
        <w:jc w:val="both"/>
        <w:rPr>
          <w:rFonts w:ascii="Times New Roman" w:hAnsi="Times New Roman" w:cs="Times New Roman"/>
          <w:b/>
          <w:bCs/>
          <w:sz w:val="24"/>
          <w:szCs w:val="24"/>
          <w:lang w:val="lt-LT"/>
        </w:rPr>
      </w:pPr>
      <w:r w:rsidRPr="0018197B">
        <w:rPr>
          <w:rFonts w:ascii="Times New Roman" w:hAnsi="Times New Roman" w:cs="Times New Roman"/>
          <w:sz w:val="24"/>
          <w:szCs w:val="24"/>
          <w:lang w:val="lt-LT"/>
        </w:rPr>
        <w:t>2.1.1.</w:t>
      </w:r>
      <w:r>
        <w:rPr>
          <w:rFonts w:ascii="Times New Roman" w:hAnsi="Times New Roman" w:cs="Times New Roman"/>
          <w:b/>
          <w:bCs/>
          <w:sz w:val="24"/>
          <w:szCs w:val="24"/>
          <w:lang w:val="lt-LT"/>
        </w:rPr>
        <w:t xml:space="preserve"> </w:t>
      </w:r>
      <w:r w:rsidR="00FC3E0E" w:rsidRPr="0018197B">
        <w:rPr>
          <w:rFonts w:ascii="Times New Roman" w:hAnsi="Times New Roman" w:cs="Times New Roman"/>
          <w:sz w:val="24"/>
          <w:szCs w:val="24"/>
          <w:lang w:val="lt-LT"/>
        </w:rPr>
        <w:t>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44D1D47" w14:textId="3F74AD82" w:rsidR="00FC3E0E" w:rsidRDefault="0018197B" w:rsidP="0018197B">
      <w:pPr>
        <w:spacing w:after="0" w:line="360" w:lineRule="auto"/>
        <w:ind w:firstLine="720"/>
        <w:jc w:val="both"/>
        <w:rPr>
          <w:rFonts w:ascii="Times New Roman" w:hAnsi="Times New Roman" w:cs="Times New Roman"/>
          <w:sz w:val="24"/>
          <w:szCs w:val="24"/>
          <w:lang w:val="lt-LT"/>
        </w:rPr>
      </w:pPr>
      <w:r w:rsidRPr="0018197B">
        <w:rPr>
          <w:rFonts w:ascii="Times New Roman" w:hAnsi="Times New Roman" w:cs="Times New Roman"/>
          <w:sz w:val="24"/>
          <w:szCs w:val="24"/>
          <w:lang w:val="lt-LT"/>
        </w:rPr>
        <w:t>2.1.2.</w:t>
      </w:r>
      <w:r>
        <w:rPr>
          <w:rFonts w:ascii="Times New Roman" w:hAnsi="Times New Roman" w:cs="Times New Roman"/>
          <w:b/>
          <w:bCs/>
          <w:sz w:val="24"/>
          <w:szCs w:val="24"/>
          <w:lang w:val="lt-LT"/>
        </w:rPr>
        <w:t xml:space="preserve"> </w:t>
      </w:r>
      <w:r w:rsidR="00FC3E0E" w:rsidRPr="0018197B">
        <w:rPr>
          <w:rFonts w:ascii="Times New Roman" w:hAnsi="Times New Roman" w:cs="Times New Roman"/>
          <w:sz w:val="24"/>
          <w:szCs w:val="24"/>
          <w:lang w:val="lt-LT"/>
        </w:rPr>
        <w:t>vadovaujantis Tvarkos aprašo 4.4.4.1. papunkčiu - siekiama mažinti popieriaus sunaudojimą, atsisakyti nebūtino dokumentų kopijavimo ir spausdinimo, rengiama dokumentacija, paslaugų perdavimo–priėmimo aktai Perkančiajam subjektui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w:t>
      </w:r>
    </w:p>
    <w:p w14:paraId="4BA73503" w14:textId="77777777" w:rsidR="0028190A" w:rsidRPr="0018197B" w:rsidRDefault="0028190A" w:rsidP="0018197B">
      <w:pPr>
        <w:spacing w:after="0" w:line="360" w:lineRule="auto"/>
        <w:ind w:firstLine="720"/>
        <w:jc w:val="both"/>
        <w:rPr>
          <w:rFonts w:ascii="Times New Roman" w:hAnsi="Times New Roman" w:cs="Times New Roman"/>
          <w:b/>
          <w:bCs/>
          <w:sz w:val="24"/>
          <w:szCs w:val="24"/>
          <w:lang w:val="lt-LT"/>
        </w:rPr>
      </w:pPr>
    </w:p>
    <w:p w14:paraId="35D569E0" w14:textId="18EBAFF2" w:rsidR="001D5109" w:rsidRPr="0028190A" w:rsidRDefault="0028190A" w:rsidP="0028190A">
      <w:pPr>
        <w:pStyle w:val="Heading2"/>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proofErr w:type="spellStart"/>
      <w:r w:rsidR="009047F1">
        <w:rPr>
          <w:rFonts w:ascii="Times New Roman" w:hAnsi="Times New Roman" w:cs="Times New Roman"/>
          <w:color w:val="auto"/>
          <w:sz w:val="24"/>
          <w:szCs w:val="24"/>
        </w:rPr>
        <w:t>Pirkimo</w:t>
      </w:r>
      <w:proofErr w:type="spellEnd"/>
      <w:r w:rsidR="009047F1">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objekto</w:t>
      </w:r>
      <w:proofErr w:type="spellEnd"/>
      <w:r w:rsidR="009047F1">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įsigijimo</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tikslas</w:t>
      </w:r>
      <w:proofErr w:type="spellEnd"/>
      <w:r w:rsidR="009047F1">
        <w:rPr>
          <w:rFonts w:ascii="Times New Roman" w:hAnsi="Times New Roman" w:cs="Times New Roman"/>
          <w:color w:val="auto"/>
          <w:sz w:val="24"/>
          <w:szCs w:val="24"/>
        </w:rPr>
        <w:t>.</w:t>
      </w:r>
    </w:p>
    <w:p w14:paraId="08F0FF45" w14:textId="7D069BAB" w:rsidR="001D5109" w:rsidRPr="00F278BB" w:rsidRDefault="000A269A" w:rsidP="0028190A">
      <w:pPr>
        <w:pStyle w:val="p3"/>
        <w:spacing w:before="0" w:beforeAutospacing="0" w:after="0" w:afterAutospacing="0" w:line="360" w:lineRule="auto"/>
        <w:ind w:firstLine="720"/>
        <w:jc w:val="both"/>
        <w:rPr>
          <w:lang w:val="lt-LT"/>
        </w:rPr>
      </w:pPr>
      <w:proofErr w:type="spellStart"/>
      <w:r w:rsidRPr="00F278BB">
        <w:t>Tiekėjas</w:t>
      </w:r>
      <w:proofErr w:type="spellEnd"/>
      <w:r w:rsidRPr="00F278BB">
        <w:t xml:space="preserve"> </w:t>
      </w:r>
      <w:proofErr w:type="spellStart"/>
      <w:r w:rsidRPr="00F278BB">
        <w:t>turi</w:t>
      </w:r>
      <w:proofErr w:type="spellEnd"/>
      <w:r w:rsidRPr="00F278BB">
        <w:t xml:space="preserve"> </w:t>
      </w:r>
      <w:proofErr w:type="spellStart"/>
      <w:r w:rsidRPr="00F278BB">
        <w:t>atlikti</w:t>
      </w:r>
      <w:proofErr w:type="spellEnd"/>
      <w:r w:rsidRPr="00F278BB">
        <w:t xml:space="preserve"> </w:t>
      </w:r>
      <w:proofErr w:type="spellStart"/>
      <w:r w:rsidRPr="00F278BB">
        <w:t>analitinį</w:t>
      </w:r>
      <w:proofErr w:type="spellEnd"/>
      <w:r w:rsidRPr="00F278BB">
        <w:t xml:space="preserve"> </w:t>
      </w:r>
      <w:proofErr w:type="spellStart"/>
      <w:r w:rsidRPr="00F278BB">
        <w:t>veiklos</w:t>
      </w:r>
      <w:proofErr w:type="spellEnd"/>
      <w:r w:rsidRPr="00F278BB">
        <w:t xml:space="preserve"> </w:t>
      </w:r>
      <w:r w:rsidR="0033712A" w:rsidRPr="00F278BB">
        <w:rPr>
          <w:lang w:val="lt-LT"/>
        </w:rPr>
        <w:t>a</w:t>
      </w:r>
      <w:proofErr w:type="spellStart"/>
      <w:r w:rsidRPr="00F278BB">
        <w:t>uditą</w:t>
      </w:r>
      <w:proofErr w:type="spellEnd"/>
      <w:r w:rsidRPr="00F278BB">
        <w:t xml:space="preserve">, </w:t>
      </w:r>
      <w:proofErr w:type="spellStart"/>
      <w:r w:rsidRPr="00F278BB">
        <w:t>siekiant</w:t>
      </w:r>
      <w:proofErr w:type="spellEnd"/>
      <w:r w:rsidRPr="00F278BB">
        <w:t xml:space="preserve"> </w:t>
      </w:r>
      <w:proofErr w:type="spellStart"/>
      <w:r w:rsidRPr="00F278BB">
        <w:t>identifikuoti</w:t>
      </w:r>
      <w:proofErr w:type="spellEnd"/>
      <w:r w:rsidRPr="00F278BB">
        <w:t>:</w:t>
      </w:r>
    </w:p>
    <w:p w14:paraId="207DA0BB" w14:textId="3AEC17E5" w:rsidR="000A269A" w:rsidRPr="00F278BB" w:rsidRDefault="000A269A" w:rsidP="0028190A">
      <w:pPr>
        <w:pStyle w:val="p1"/>
        <w:numPr>
          <w:ilvl w:val="0"/>
          <w:numId w:val="10"/>
        </w:numPr>
        <w:spacing w:before="0" w:beforeAutospacing="0" w:after="0" w:afterAutospacing="0" w:line="360" w:lineRule="auto"/>
        <w:ind w:left="0" w:firstLine="720"/>
        <w:jc w:val="both"/>
      </w:pPr>
      <w:proofErr w:type="spellStart"/>
      <w:r w:rsidRPr="00F278BB">
        <w:t>ekonomiškumo</w:t>
      </w:r>
      <w:proofErr w:type="spellEnd"/>
      <w:r w:rsidRPr="00F278BB">
        <w:t xml:space="preserve">, </w:t>
      </w:r>
      <w:proofErr w:type="spellStart"/>
      <w:r w:rsidRPr="00F278BB">
        <w:t>efektyvumo</w:t>
      </w:r>
      <w:proofErr w:type="spellEnd"/>
      <w:r w:rsidRPr="00F278BB">
        <w:t xml:space="preserve"> ir </w:t>
      </w:r>
      <w:proofErr w:type="spellStart"/>
      <w:r w:rsidRPr="00F278BB">
        <w:t>rezultatyvumo</w:t>
      </w:r>
      <w:proofErr w:type="spellEnd"/>
      <w:r w:rsidRPr="00F278BB">
        <w:t xml:space="preserve"> </w:t>
      </w:r>
      <w:proofErr w:type="spellStart"/>
      <w:r w:rsidRPr="00F278BB">
        <w:t>trūkumus</w:t>
      </w:r>
      <w:proofErr w:type="spellEnd"/>
      <w:r w:rsidR="00033454">
        <w:rPr>
          <w:lang w:val="lt-LT"/>
        </w:rPr>
        <w:t>,</w:t>
      </w:r>
    </w:p>
    <w:p w14:paraId="0E8BF549" w14:textId="336D6F3E" w:rsidR="000A269A" w:rsidRPr="00F278BB" w:rsidRDefault="000A269A" w:rsidP="0028190A">
      <w:pPr>
        <w:pStyle w:val="p1"/>
        <w:numPr>
          <w:ilvl w:val="0"/>
          <w:numId w:val="10"/>
        </w:numPr>
        <w:spacing w:before="0" w:beforeAutospacing="0" w:after="0" w:afterAutospacing="0" w:line="360" w:lineRule="auto"/>
        <w:ind w:left="0" w:firstLine="720"/>
        <w:jc w:val="both"/>
      </w:pPr>
      <w:proofErr w:type="spellStart"/>
      <w:r w:rsidRPr="00F278BB">
        <w:t>procesų</w:t>
      </w:r>
      <w:proofErr w:type="spellEnd"/>
      <w:r w:rsidRPr="00F278BB">
        <w:t xml:space="preserve"> </w:t>
      </w:r>
      <w:proofErr w:type="spellStart"/>
      <w:r w:rsidRPr="00F278BB">
        <w:t>atitiktį</w:t>
      </w:r>
      <w:proofErr w:type="spellEnd"/>
      <w:r w:rsidRPr="00F278BB">
        <w:t xml:space="preserve"> </w:t>
      </w:r>
      <w:proofErr w:type="spellStart"/>
      <w:r w:rsidRPr="00F278BB">
        <w:t>organizacijos</w:t>
      </w:r>
      <w:proofErr w:type="spellEnd"/>
      <w:r w:rsidRPr="00F278BB">
        <w:t xml:space="preserve"> </w:t>
      </w:r>
      <w:proofErr w:type="spellStart"/>
      <w:r w:rsidRPr="00F278BB">
        <w:t>vidaus</w:t>
      </w:r>
      <w:proofErr w:type="spellEnd"/>
      <w:r w:rsidRPr="00F278BB">
        <w:t xml:space="preserve"> </w:t>
      </w:r>
      <w:proofErr w:type="spellStart"/>
      <w:r w:rsidRPr="00F278BB">
        <w:t>tvarkoms</w:t>
      </w:r>
      <w:proofErr w:type="spellEnd"/>
      <w:r w:rsidRPr="00F278BB">
        <w:t xml:space="preserve">, </w:t>
      </w:r>
      <w:proofErr w:type="spellStart"/>
      <w:r w:rsidRPr="00F278BB">
        <w:t>teisės</w:t>
      </w:r>
      <w:proofErr w:type="spellEnd"/>
      <w:r w:rsidRPr="00F278BB">
        <w:t xml:space="preserve"> </w:t>
      </w:r>
      <w:proofErr w:type="spellStart"/>
      <w:r w:rsidRPr="00F278BB">
        <w:t>aktams</w:t>
      </w:r>
      <w:proofErr w:type="spellEnd"/>
      <w:r w:rsidRPr="00F278BB">
        <w:t xml:space="preserve"> ir </w:t>
      </w:r>
      <w:proofErr w:type="spellStart"/>
      <w:r w:rsidRPr="00F278BB">
        <w:t>gerosioms</w:t>
      </w:r>
      <w:proofErr w:type="spellEnd"/>
      <w:r w:rsidRPr="00F278BB">
        <w:t xml:space="preserve"> </w:t>
      </w:r>
      <w:proofErr w:type="spellStart"/>
      <w:r w:rsidRPr="00F278BB">
        <w:t>praktikoms</w:t>
      </w:r>
      <w:proofErr w:type="spellEnd"/>
      <w:r w:rsidR="00033454">
        <w:rPr>
          <w:lang w:val="lt-LT"/>
        </w:rPr>
        <w:t>,</w:t>
      </w:r>
    </w:p>
    <w:p w14:paraId="2A4DB2B5" w14:textId="38BEB810" w:rsidR="001D5109" w:rsidRPr="00F278BB" w:rsidRDefault="001D5109" w:rsidP="0028190A">
      <w:pPr>
        <w:pStyle w:val="p1"/>
        <w:numPr>
          <w:ilvl w:val="0"/>
          <w:numId w:val="10"/>
        </w:numPr>
        <w:spacing w:before="0" w:beforeAutospacing="0" w:after="0" w:afterAutospacing="0" w:line="360" w:lineRule="auto"/>
        <w:ind w:left="0" w:firstLine="720"/>
        <w:jc w:val="both"/>
      </w:pPr>
      <w:r w:rsidRPr="00F278BB">
        <w:rPr>
          <w:lang w:val="lt-LT"/>
        </w:rPr>
        <w:t>be</w:t>
      </w:r>
      <w:proofErr w:type="spellStart"/>
      <w:r w:rsidRPr="00F278BB">
        <w:t>ndrą</w:t>
      </w:r>
      <w:proofErr w:type="spellEnd"/>
      <w:r w:rsidRPr="00F278BB">
        <w:t xml:space="preserve"> </w:t>
      </w:r>
      <w:proofErr w:type="spellStart"/>
      <w:r w:rsidRPr="00F278BB">
        <w:t>įmonės</w:t>
      </w:r>
      <w:proofErr w:type="spellEnd"/>
      <w:r w:rsidRPr="00F278BB">
        <w:t xml:space="preserve"> </w:t>
      </w:r>
      <w:proofErr w:type="spellStart"/>
      <w:r w:rsidRPr="00F278BB">
        <w:t>vidaus</w:t>
      </w:r>
      <w:proofErr w:type="spellEnd"/>
      <w:r w:rsidRPr="00F278BB">
        <w:t xml:space="preserve"> </w:t>
      </w:r>
      <w:proofErr w:type="spellStart"/>
      <w:r w:rsidRPr="00F278BB">
        <w:t>kontrolės</w:t>
      </w:r>
      <w:proofErr w:type="spellEnd"/>
      <w:r w:rsidRPr="00F278BB">
        <w:t xml:space="preserve"> </w:t>
      </w:r>
      <w:r w:rsidRPr="00F278BB">
        <w:rPr>
          <w:lang w:val="lt-LT"/>
        </w:rPr>
        <w:t xml:space="preserve">bei </w:t>
      </w:r>
      <w:proofErr w:type="spellStart"/>
      <w:r w:rsidR="0033712A" w:rsidRPr="00F278BB">
        <w:t>rizikų</w:t>
      </w:r>
      <w:proofErr w:type="spellEnd"/>
      <w:r w:rsidR="0033712A" w:rsidRPr="00F278BB">
        <w:t xml:space="preserve"> </w:t>
      </w:r>
      <w:proofErr w:type="spellStart"/>
      <w:r w:rsidR="0033712A" w:rsidRPr="00F278BB">
        <w:t>valdymo</w:t>
      </w:r>
      <w:proofErr w:type="spellEnd"/>
      <w:r w:rsidR="0033712A" w:rsidRPr="00F278BB">
        <w:t xml:space="preserve"> </w:t>
      </w:r>
      <w:proofErr w:type="spellStart"/>
      <w:r w:rsidR="0033712A" w:rsidRPr="00F278BB">
        <w:t>brandą</w:t>
      </w:r>
      <w:proofErr w:type="spellEnd"/>
      <w:r w:rsidR="00033454">
        <w:rPr>
          <w:lang w:val="lt-LT"/>
        </w:rPr>
        <w:t>,</w:t>
      </w:r>
    </w:p>
    <w:p w14:paraId="01CDA4A5" w14:textId="52CEDF4F" w:rsidR="000A269A" w:rsidRPr="00F278BB" w:rsidRDefault="001D5109" w:rsidP="0028190A">
      <w:pPr>
        <w:pStyle w:val="p1"/>
        <w:numPr>
          <w:ilvl w:val="0"/>
          <w:numId w:val="10"/>
        </w:numPr>
        <w:spacing w:before="0" w:beforeAutospacing="0" w:after="0" w:afterAutospacing="0" w:line="360" w:lineRule="auto"/>
        <w:ind w:left="0" w:firstLine="720"/>
        <w:jc w:val="both"/>
      </w:pPr>
      <w:r w:rsidRPr="00F278BB">
        <w:rPr>
          <w:lang w:val="lt-LT"/>
        </w:rPr>
        <w:t xml:space="preserve">vidaus </w:t>
      </w:r>
      <w:proofErr w:type="spellStart"/>
      <w:r w:rsidR="0033712A" w:rsidRPr="00F278BB">
        <w:t>kontrolės</w:t>
      </w:r>
      <w:proofErr w:type="spellEnd"/>
      <w:r w:rsidR="0033712A" w:rsidRPr="00F278BB">
        <w:t xml:space="preserve"> </w:t>
      </w:r>
      <w:proofErr w:type="spellStart"/>
      <w:r w:rsidR="0033712A" w:rsidRPr="00F278BB">
        <w:t>priemonių</w:t>
      </w:r>
      <w:proofErr w:type="spellEnd"/>
      <w:r w:rsidR="0033712A" w:rsidRPr="00F278BB">
        <w:t xml:space="preserve"> </w:t>
      </w:r>
      <w:proofErr w:type="spellStart"/>
      <w:r w:rsidR="0033712A" w:rsidRPr="00F278BB">
        <w:t>pakankamumą</w:t>
      </w:r>
      <w:proofErr w:type="spellEnd"/>
      <w:r w:rsidR="0033712A" w:rsidRPr="00F278BB">
        <w:rPr>
          <w:lang w:val="lt-LT"/>
        </w:rPr>
        <w:t xml:space="preserve">, </w:t>
      </w:r>
      <w:proofErr w:type="spellStart"/>
      <w:r w:rsidR="000A269A" w:rsidRPr="00F278BB">
        <w:t>valdymo</w:t>
      </w:r>
      <w:proofErr w:type="spellEnd"/>
      <w:r w:rsidR="000A269A" w:rsidRPr="00F278BB">
        <w:t xml:space="preserve"> </w:t>
      </w:r>
      <w:proofErr w:type="spellStart"/>
      <w:r w:rsidR="000A269A" w:rsidRPr="00F278BB">
        <w:t>kontrolės</w:t>
      </w:r>
      <w:proofErr w:type="spellEnd"/>
      <w:r w:rsidR="000A269A" w:rsidRPr="00F278BB">
        <w:t xml:space="preserve"> </w:t>
      </w:r>
      <w:r w:rsidRPr="00F278BB">
        <w:rPr>
          <w:lang w:val="lt-LT"/>
        </w:rPr>
        <w:t xml:space="preserve">sistemos </w:t>
      </w:r>
      <w:proofErr w:type="spellStart"/>
      <w:r w:rsidR="000A269A" w:rsidRPr="00F278BB">
        <w:t>silpnąsias</w:t>
      </w:r>
      <w:proofErr w:type="spellEnd"/>
      <w:r w:rsidR="000A269A" w:rsidRPr="00F278BB">
        <w:t xml:space="preserve"> </w:t>
      </w:r>
      <w:proofErr w:type="spellStart"/>
      <w:r w:rsidR="000A269A" w:rsidRPr="00F278BB">
        <w:t>vietas</w:t>
      </w:r>
      <w:proofErr w:type="spellEnd"/>
      <w:r w:rsidR="00033454">
        <w:rPr>
          <w:lang w:val="lt-LT"/>
        </w:rPr>
        <w:t>,</w:t>
      </w:r>
    </w:p>
    <w:p w14:paraId="49320E14" w14:textId="403AA4EC" w:rsidR="001D5109" w:rsidRPr="00F278BB" w:rsidRDefault="001D5109" w:rsidP="0028190A">
      <w:pPr>
        <w:pStyle w:val="p3"/>
        <w:numPr>
          <w:ilvl w:val="0"/>
          <w:numId w:val="10"/>
        </w:numPr>
        <w:spacing w:before="0" w:beforeAutospacing="0" w:after="0" w:afterAutospacing="0" w:line="360" w:lineRule="auto"/>
        <w:ind w:left="0" w:firstLine="720"/>
        <w:jc w:val="both"/>
      </w:pPr>
      <w:r w:rsidRPr="00F278BB">
        <w:rPr>
          <w:lang w:val="lt-LT"/>
        </w:rPr>
        <w:t>galimų</w:t>
      </w:r>
      <w:r w:rsidRPr="00F278BB">
        <w:t xml:space="preserve"> </w:t>
      </w:r>
      <w:proofErr w:type="spellStart"/>
      <w:r w:rsidRPr="00F278BB">
        <w:t>interesų</w:t>
      </w:r>
      <w:proofErr w:type="spellEnd"/>
      <w:r w:rsidRPr="00F278BB">
        <w:t xml:space="preserve"> </w:t>
      </w:r>
      <w:proofErr w:type="spellStart"/>
      <w:r w:rsidRPr="00F278BB">
        <w:t>konfliktų</w:t>
      </w:r>
      <w:proofErr w:type="spellEnd"/>
      <w:r w:rsidRPr="00F278BB">
        <w:t xml:space="preserve"> </w:t>
      </w:r>
      <w:proofErr w:type="spellStart"/>
      <w:r w:rsidRPr="00F278BB">
        <w:t>valdym</w:t>
      </w:r>
      <w:proofErr w:type="spellEnd"/>
      <w:r w:rsidRPr="00F278BB">
        <w:rPr>
          <w:lang w:val="lt-LT"/>
        </w:rPr>
        <w:t xml:space="preserve">o analizę, </w:t>
      </w:r>
      <w:proofErr w:type="spellStart"/>
      <w:r w:rsidRPr="00F278BB">
        <w:t>sprendimų</w:t>
      </w:r>
      <w:proofErr w:type="spellEnd"/>
      <w:r w:rsidRPr="00F278BB">
        <w:t xml:space="preserve"> </w:t>
      </w:r>
      <w:proofErr w:type="spellStart"/>
      <w:r w:rsidRPr="00F278BB">
        <w:t>priėmimo</w:t>
      </w:r>
      <w:proofErr w:type="spellEnd"/>
      <w:r w:rsidRPr="00F278BB">
        <w:t xml:space="preserve"> </w:t>
      </w:r>
      <w:proofErr w:type="spellStart"/>
      <w:r w:rsidRPr="00F278BB">
        <w:t>proceso</w:t>
      </w:r>
      <w:proofErr w:type="spellEnd"/>
      <w:r w:rsidRPr="00F278BB">
        <w:t xml:space="preserve"> </w:t>
      </w:r>
      <w:proofErr w:type="spellStart"/>
      <w:r w:rsidRPr="00F278BB">
        <w:t>skaidrum</w:t>
      </w:r>
      <w:proofErr w:type="spellEnd"/>
      <w:r w:rsidRPr="00F278BB">
        <w:rPr>
          <w:lang w:val="lt-LT"/>
        </w:rPr>
        <w:t>o lygį</w:t>
      </w:r>
      <w:r w:rsidR="00033454">
        <w:rPr>
          <w:lang w:val="lt-LT"/>
        </w:rPr>
        <w:t>,</w:t>
      </w:r>
    </w:p>
    <w:p w14:paraId="205301B1" w14:textId="3809A26C" w:rsidR="000A269A" w:rsidRPr="00F278BB" w:rsidRDefault="000A269A" w:rsidP="0028190A">
      <w:pPr>
        <w:pStyle w:val="p1"/>
        <w:numPr>
          <w:ilvl w:val="0"/>
          <w:numId w:val="10"/>
        </w:numPr>
        <w:spacing w:before="0" w:beforeAutospacing="0" w:after="0" w:afterAutospacing="0" w:line="360" w:lineRule="auto"/>
        <w:ind w:left="0" w:firstLine="720"/>
        <w:jc w:val="both"/>
      </w:pPr>
      <w:proofErr w:type="spellStart"/>
      <w:r w:rsidRPr="00F278BB">
        <w:t>finansinių</w:t>
      </w:r>
      <w:proofErr w:type="spellEnd"/>
      <w:r w:rsidRPr="00F278BB">
        <w:t xml:space="preserve"> ir </w:t>
      </w:r>
      <w:proofErr w:type="spellStart"/>
      <w:r w:rsidRPr="00F278BB">
        <w:t>veiklos</w:t>
      </w:r>
      <w:proofErr w:type="spellEnd"/>
      <w:r w:rsidRPr="00F278BB">
        <w:t xml:space="preserve"> </w:t>
      </w:r>
      <w:proofErr w:type="spellStart"/>
      <w:r w:rsidRPr="00F278BB">
        <w:t>rizikų</w:t>
      </w:r>
      <w:proofErr w:type="spellEnd"/>
      <w:r w:rsidRPr="00F278BB">
        <w:t xml:space="preserve"> </w:t>
      </w:r>
      <w:proofErr w:type="spellStart"/>
      <w:r w:rsidRPr="00F278BB">
        <w:t>požymius</w:t>
      </w:r>
      <w:proofErr w:type="spellEnd"/>
      <w:r w:rsidRPr="00F278BB">
        <w:t xml:space="preserve"> („red </w:t>
      </w:r>
      <w:proofErr w:type="gramStart"/>
      <w:r w:rsidRPr="00F278BB">
        <w:t>flags“</w:t>
      </w:r>
      <w:proofErr w:type="gramEnd"/>
      <w:r w:rsidRPr="00F278BB">
        <w:t>)</w:t>
      </w:r>
      <w:r w:rsidR="00033454">
        <w:rPr>
          <w:lang w:val="lt-LT"/>
        </w:rPr>
        <w:t>,</w:t>
      </w:r>
    </w:p>
    <w:p w14:paraId="2B74A76A" w14:textId="77777777" w:rsidR="000A269A" w:rsidRDefault="000A269A" w:rsidP="0028190A">
      <w:pPr>
        <w:pStyle w:val="p1"/>
        <w:numPr>
          <w:ilvl w:val="0"/>
          <w:numId w:val="10"/>
        </w:numPr>
        <w:spacing w:before="0" w:beforeAutospacing="0" w:after="0" w:afterAutospacing="0" w:line="360" w:lineRule="auto"/>
        <w:ind w:left="0" w:firstLine="720"/>
        <w:jc w:val="both"/>
      </w:pPr>
      <w:proofErr w:type="spellStart"/>
      <w:r w:rsidRPr="00F278BB">
        <w:lastRenderedPageBreak/>
        <w:t>sritis</w:t>
      </w:r>
      <w:proofErr w:type="spellEnd"/>
      <w:r w:rsidRPr="00F278BB">
        <w:t xml:space="preserve">, </w:t>
      </w:r>
      <w:proofErr w:type="spellStart"/>
      <w:r w:rsidRPr="00F278BB">
        <w:t>kuriose</w:t>
      </w:r>
      <w:proofErr w:type="spellEnd"/>
      <w:r w:rsidRPr="00F278BB">
        <w:t xml:space="preserve"> </w:t>
      </w:r>
      <w:proofErr w:type="spellStart"/>
      <w:r w:rsidRPr="00F278BB">
        <w:t>būtina</w:t>
      </w:r>
      <w:proofErr w:type="spellEnd"/>
      <w:r w:rsidRPr="00F278BB">
        <w:t xml:space="preserve"> </w:t>
      </w:r>
      <w:proofErr w:type="spellStart"/>
      <w:r w:rsidRPr="00F278BB">
        <w:t>gilesnė</w:t>
      </w:r>
      <w:proofErr w:type="spellEnd"/>
      <w:r w:rsidRPr="00F278BB">
        <w:t xml:space="preserve"> </w:t>
      </w:r>
      <w:proofErr w:type="spellStart"/>
      <w:r w:rsidRPr="00F278BB">
        <w:t>analizė</w:t>
      </w:r>
      <w:proofErr w:type="spellEnd"/>
      <w:r w:rsidRPr="00F278BB">
        <w:t xml:space="preserve"> </w:t>
      </w:r>
      <w:proofErr w:type="spellStart"/>
      <w:r w:rsidRPr="00F278BB">
        <w:t>ar</w:t>
      </w:r>
      <w:proofErr w:type="spellEnd"/>
      <w:r w:rsidRPr="00F278BB">
        <w:t xml:space="preserve"> </w:t>
      </w:r>
      <w:proofErr w:type="spellStart"/>
      <w:r w:rsidRPr="00F278BB">
        <w:t>specialisto</w:t>
      </w:r>
      <w:proofErr w:type="spellEnd"/>
      <w:r w:rsidRPr="00F278BB">
        <w:t xml:space="preserve"> </w:t>
      </w:r>
      <w:proofErr w:type="spellStart"/>
      <w:r w:rsidRPr="00F278BB">
        <w:t>vertinimas</w:t>
      </w:r>
      <w:proofErr w:type="spellEnd"/>
      <w:r w:rsidRPr="00F278BB">
        <w:t>.</w:t>
      </w:r>
    </w:p>
    <w:p w14:paraId="41429926" w14:textId="77777777" w:rsidR="0028190A" w:rsidRPr="00F278BB" w:rsidRDefault="0028190A" w:rsidP="0028190A">
      <w:pPr>
        <w:pStyle w:val="p1"/>
        <w:spacing w:before="0" w:beforeAutospacing="0" w:after="0" w:afterAutospacing="0" w:line="360" w:lineRule="auto"/>
        <w:ind w:left="720"/>
        <w:jc w:val="both"/>
      </w:pPr>
    </w:p>
    <w:p w14:paraId="35474541" w14:textId="6AA70DDC" w:rsidR="000A269A" w:rsidRPr="00F278BB" w:rsidRDefault="0028190A" w:rsidP="0028190A">
      <w:pPr>
        <w:pStyle w:val="Heading2"/>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0A269A" w:rsidRPr="00F278BB">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Pirkimo</w:t>
      </w:r>
      <w:proofErr w:type="spellEnd"/>
      <w:r w:rsidR="009047F1">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objekto</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apimtis</w:t>
      </w:r>
      <w:proofErr w:type="spellEnd"/>
      <w:r w:rsidR="0033712A" w:rsidRPr="00F278BB">
        <w:rPr>
          <w:rFonts w:ascii="Times New Roman" w:hAnsi="Times New Roman" w:cs="Times New Roman"/>
          <w:color w:val="auto"/>
          <w:sz w:val="24"/>
          <w:szCs w:val="24"/>
        </w:rPr>
        <w:t xml:space="preserve"> ir </w:t>
      </w:r>
      <w:proofErr w:type="spellStart"/>
      <w:r w:rsidR="0033712A" w:rsidRPr="00F278BB">
        <w:rPr>
          <w:rFonts w:ascii="Times New Roman" w:hAnsi="Times New Roman" w:cs="Times New Roman"/>
          <w:color w:val="auto"/>
          <w:sz w:val="24"/>
          <w:szCs w:val="24"/>
        </w:rPr>
        <w:t>vertinamos</w:t>
      </w:r>
      <w:proofErr w:type="spellEnd"/>
      <w:r w:rsidR="0033712A" w:rsidRPr="00F278BB">
        <w:rPr>
          <w:rFonts w:ascii="Times New Roman" w:hAnsi="Times New Roman" w:cs="Times New Roman"/>
          <w:color w:val="auto"/>
          <w:sz w:val="24"/>
          <w:szCs w:val="24"/>
        </w:rPr>
        <w:t xml:space="preserve"> </w:t>
      </w:r>
      <w:proofErr w:type="spellStart"/>
      <w:r w:rsidR="0033712A" w:rsidRPr="00F278BB">
        <w:rPr>
          <w:rFonts w:ascii="Times New Roman" w:hAnsi="Times New Roman" w:cs="Times New Roman"/>
          <w:color w:val="auto"/>
          <w:sz w:val="24"/>
          <w:szCs w:val="24"/>
        </w:rPr>
        <w:t>sritys</w:t>
      </w:r>
      <w:proofErr w:type="spellEnd"/>
    </w:p>
    <w:p w14:paraId="0A38ADDA" w14:textId="77777777" w:rsidR="000A269A" w:rsidRPr="00F278BB" w:rsidRDefault="000A269A" w:rsidP="0028190A">
      <w:pPr>
        <w:pStyle w:val="p3"/>
        <w:spacing w:before="0" w:beforeAutospacing="0" w:after="0" w:afterAutospacing="0" w:line="360" w:lineRule="auto"/>
        <w:ind w:firstLine="720"/>
        <w:jc w:val="both"/>
      </w:pPr>
      <w:proofErr w:type="spellStart"/>
      <w:r w:rsidRPr="00F278BB">
        <w:t>Tiekėjas</w:t>
      </w:r>
      <w:proofErr w:type="spellEnd"/>
      <w:r w:rsidRPr="00F278BB">
        <w:t xml:space="preserve"> </w:t>
      </w:r>
      <w:proofErr w:type="spellStart"/>
      <w:r w:rsidRPr="00F278BB">
        <w:t>turi</w:t>
      </w:r>
      <w:proofErr w:type="spellEnd"/>
      <w:r w:rsidRPr="00F278BB">
        <w:t xml:space="preserve"> </w:t>
      </w:r>
      <w:proofErr w:type="spellStart"/>
      <w:r w:rsidRPr="00F278BB">
        <w:t>aiškiai</w:t>
      </w:r>
      <w:proofErr w:type="spellEnd"/>
      <w:r w:rsidRPr="00F278BB">
        <w:t xml:space="preserve"> </w:t>
      </w:r>
      <w:proofErr w:type="spellStart"/>
      <w:r w:rsidRPr="00F278BB">
        <w:t>įvertinti</w:t>
      </w:r>
      <w:proofErr w:type="spellEnd"/>
      <w:r w:rsidRPr="00F278BB">
        <w:t xml:space="preserve"> ir </w:t>
      </w:r>
      <w:proofErr w:type="spellStart"/>
      <w:r w:rsidRPr="00F278BB">
        <w:t>audituoti</w:t>
      </w:r>
      <w:proofErr w:type="spellEnd"/>
      <w:r w:rsidRPr="00F278BB">
        <w:t>:</w:t>
      </w:r>
    </w:p>
    <w:p w14:paraId="3B723280" w14:textId="3566AAD1" w:rsidR="000A269A" w:rsidRPr="00F278BB" w:rsidRDefault="000A269A" w:rsidP="0028190A">
      <w:pPr>
        <w:pStyle w:val="p1"/>
        <w:numPr>
          <w:ilvl w:val="0"/>
          <w:numId w:val="24"/>
        </w:numPr>
        <w:spacing w:before="0" w:beforeAutospacing="0" w:after="0" w:afterAutospacing="0" w:line="360" w:lineRule="auto"/>
        <w:ind w:left="0" w:firstLine="720"/>
        <w:jc w:val="both"/>
      </w:pPr>
      <w:proofErr w:type="spellStart"/>
      <w:r w:rsidRPr="00F278BB">
        <w:t>Audituojamą</w:t>
      </w:r>
      <w:proofErr w:type="spellEnd"/>
      <w:r w:rsidRPr="00F278BB">
        <w:t xml:space="preserve"> </w:t>
      </w:r>
      <w:proofErr w:type="spellStart"/>
      <w:r w:rsidRPr="00F278BB">
        <w:t>laikotarp</w:t>
      </w:r>
      <w:proofErr w:type="spellEnd"/>
      <w:r w:rsidR="0033712A" w:rsidRPr="00F278BB">
        <w:rPr>
          <w:lang w:val="lt-LT"/>
        </w:rPr>
        <w:t>į (</w:t>
      </w:r>
      <w:r w:rsidRPr="00F278BB">
        <w:t>2023–2025 m.</w:t>
      </w:r>
      <w:proofErr w:type="gramStart"/>
      <w:r w:rsidRPr="00F278BB">
        <w:t>)</w:t>
      </w:r>
      <w:r w:rsidR="00033454">
        <w:rPr>
          <w:lang w:val="lt-LT"/>
        </w:rPr>
        <w:t>;</w:t>
      </w:r>
      <w:proofErr w:type="gramEnd"/>
    </w:p>
    <w:p w14:paraId="27083C15" w14:textId="3EB3E4B3" w:rsidR="000A269A" w:rsidRPr="00F278BB" w:rsidRDefault="000A269A" w:rsidP="0028190A">
      <w:pPr>
        <w:pStyle w:val="p1"/>
        <w:numPr>
          <w:ilvl w:val="0"/>
          <w:numId w:val="24"/>
        </w:numPr>
        <w:spacing w:before="0" w:beforeAutospacing="0" w:after="0" w:afterAutospacing="0" w:line="360" w:lineRule="auto"/>
        <w:ind w:left="0" w:firstLine="720"/>
        <w:jc w:val="both"/>
      </w:pPr>
      <w:r w:rsidRPr="00F278BB">
        <w:t xml:space="preserve">Su </w:t>
      </w:r>
      <w:proofErr w:type="spellStart"/>
      <w:r w:rsidRPr="00F278BB">
        <w:t>veikla</w:t>
      </w:r>
      <w:proofErr w:type="spellEnd"/>
      <w:r w:rsidRPr="00F278BB">
        <w:t xml:space="preserve"> </w:t>
      </w:r>
      <w:proofErr w:type="spellStart"/>
      <w:r w:rsidRPr="00F278BB">
        <w:t>susijusius</w:t>
      </w:r>
      <w:proofErr w:type="spellEnd"/>
      <w:r w:rsidRPr="00F278BB">
        <w:t xml:space="preserve"> </w:t>
      </w:r>
      <w:proofErr w:type="spellStart"/>
      <w:r w:rsidRPr="00F278BB">
        <w:t>dokumentus</w:t>
      </w:r>
      <w:proofErr w:type="spellEnd"/>
      <w:r w:rsidRPr="00F278BB">
        <w:t xml:space="preserve">, IT </w:t>
      </w:r>
      <w:proofErr w:type="spellStart"/>
      <w:r w:rsidRPr="00F278BB">
        <w:t>sistemas</w:t>
      </w:r>
      <w:proofErr w:type="spellEnd"/>
      <w:r w:rsidRPr="00F278BB">
        <w:t xml:space="preserve">, </w:t>
      </w:r>
      <w:proofErr w:type="spellStart"/>
      <w:r w:rsidRPr="00F278BB">
        <w:t>sutartis</w:t>
      </w:r>
      <w:proofErr w:type="spellEnd"/>
      <w:r w:rsidRPr="00F278BB">
        <w:t xml:space="preserve">, </w:t>
      </w:r>
      <w:proofErr w:type="spellStart"/>
      <w:r w:rsidRPr="00F278BB">
        <w:t>duomenis</w:t>
      </w:r>
      <w:proofErr w:type="spellEnd"/>
      <w:r w:rsidRPr="00F278BB">
        <w:t xml:space="preserve">, </w:t>
      </w:r>
      <w:proofErr w:type="spellStart"/>
      <w:r w:rsidRPr="00F278BB">
        <w:t>ataskaitas</w:t>
      </w:r>
      <w:proofErr w:type="spellEnd"/>
      <w:r w:rsidR="00033454">
        <w:rPr>
          <w:lang w:val="lt-LT"/>
        </w:rPr>
        <w:t>.</w:t>
      </w:r>
    </w:p>
    <w:p w14:paraId="01F5B478" w14:textId="77777777" w:rsidR="000A269A" w:rsidRPr="00F278BB" w:rsidRDefault="000A269A" w:rsidP="0028190A">
      <w:pPr>
        <w:pStyle w:val="p3"/>
        <w:spacing w:before="0" w:beforeAutospacing="0" w:after="0" w:afterAutospacing="0" w:line="360" w:lineRule="auto"/>
        <w:ind w:firstLine="720"/>
        <w:jc w:val="both"/>
      </w:pPr>
      <w:proofErr w:type="spellStart"/>
      <w:r w:rsidRPr="00F278BB">
        <w:t>Tiekėjas</w:t>
      </w:r>
      <w:proofErr w:type="spellEnd"/>
      <w:r w:rsidRPr="00F278BB">
        <w:t xml:space="preserve"> </w:t>
      </w:r>
      <w:proofErr w:type="spellStart"/>
      <w:r w:rsidRPr="00F278BB">
        <w:t>turi</w:t>
      </w:r>
      <w:proofErr w:type="spellEnd"/>
      <w:r w:rsidRPr="00F278BB">
        <w:t xml:space="preserve"> </w:t>
      </w:r>
      <w:proofErr w:type="spellStart"/>
      <w:r w:rsidRPr="00F278BB">
        <w:t>pateikti</w:t>
      </w:r>
      <w:proofErr w:type="spellEnd"/>
      <w:r w:rsidRPr="00F278BB">
        <w:t xml:space="preserve"> </w:t>
      </w:r>
      <w:proofErr w:type="spellStart"/>
      <w:r w:rsidRPr="00F278BB">
        <w:t>detalų</w:t>
      </w:r>
      <w:proofErr w:type="spellEnd"/>
      <w:r w:rsidRPr="00F278BB">
        <w:t xml:space="preserve"> </w:t>
      </w:r>
      <w:proofErr w:type="spellStart"/>
      <w:r w:rsidRPr="00F278BB">
        <w:t>audito</w:t>
      </w:r>
      <w:proofErr w:type="spellEnd"/>
      <w:r w:rsidRPr="00F278BB">
        <w:t xml:space="preserve"> plano </w:t>
      </w:r>
      <w:proofErr w:type="spellStart"/>
      <w:r w:rsidRPr="00F278BB">
        <w:t>projektą</w:t>
      </w:r>
      <w:proofErr w:type="spellEnd"/>
      <w:r w:rsidRPr="00F278BB">
        <w:t xml:space="preserve"> </w:t>
      </w:r>
      <w:proofErr w:type="spellStart"/>
      <w:r w:rsidRPr="00F278BB">
        <w:t>su</w:t>
      </w:r>
      <w:proofErr w:type="spellEnd"/>
      <w:r w:rsidRPr="00F278BB">
        <w:t>:</w:t>
      </w:r>
    </w:p>
    <w:p w14:paraId="4A1913F8" w14:textId="77777777" w:rsidR="000A269A" w:rsidRPr="00F278BB" w:rsidRDefault="000A269A" w:rsidP="0028190A">
      <w:pPr>
        <w:pStyle w:val="p1"/>
        <w:numPr>
          <w:ilvl w:val="0"/>
          <w:numId w:val="25"/>
        </w:numPr>
        <w:spacing w:before="0" w:beforeAutospacing="0" w:after="0" w:afterAutospacing="0" w:line="360" w:lineRule="auto"/>
        <w:ind w:left="0" w:firstLine="720"/>
        <w:jc w:val="both"/>
      </w:pPr>
      <w:proofErr w:type="spellStart"/>
      <w:r w:rsidRPr="00F278BB">
        <w:t>numatoma</w:t>
      </w:r>
      <w:proofErr w:type="spellEnd"/>
      <w:r w:rsidRPr="00F278BB">
        <w:t xml:space="preserve"> </w:t>
      </w:r>
      <w:proofErr w:type="spellStart"/>
      <w:r w:rsidRPr="00F278BB">
        <w:t>metodologija</w:t>
      </w:r>
      <w:proofErr w:type="spellEnd"/>
      <w:r w:rsidRPr="00F278BB">
        <w:t>,</w:t>
      </w:r>
    </w:p>
    <w:p w14:paraId="3F1FE9A9" w14:textId="77777777" w:rsidR="000A269A" w:rsidRPr="00F278BB" w:rsidRDefault="000A269A" w:rsidP="0028190A">
      <w:pPr>
        <w:pStyle w:val="p1"/>
        <w:numPr>
          <w:ilvl w:val="0"/>
          <w:numId w:val="25"/>
        </w:numPr>
        <w:spacing w:before="0" w:beforeAutospacing="0" w:after="0" w:afterAutospacing="0" w:line="360" w:lineRule="auto"/>
        <w:ind w:left="0" w:firstLine="720"/>
        <w:jc w:val="both"/>
      </w:pPr>
      <w:proofErr w:type="spellStart"/>
      <w:r w:rsidRPr="00F278BB">
        <w:t>numatomais</w:t>
      </w:r>
      <w:proofErr w:type="spellEnd"/>
      <w:r w:rsidRPr="00F278BB">
        <w:t xml:space="preserve"> </w:t>
      </w:r>
      <w:proofErr w:type="spellStart"/>
      <w:r w:rsidRPr="00F278BB">
        <w:t>patikros</w:t>
      </w:r>
      <w:proofErr w:type="spellEnd"/>
      <w:r w:rsidRPr="00F278BB">
        <w:t xml:space="preserve"> </w:t>
      </w:r>
      <w:proofErr w:type="spellStart"/>
      <w:r w:rsidRPr="00F278BB">
        <w:t>etapais</w:t>
      </w:r>
      <w:proofErr w:type="spellEnd"/>
      <w:r w:rsidRPr="00F278BB">
        <w:t>,</w:t>
      </w:r>
    </w:p>
    <w:p w14:paraId="4653DDB3" w14:textId="16597987" w:rsidR="000A269A" w:rsidRPr="00F278BB" w:rsidRDefault="000A269A" w:rsidP="0028190A">
      <w:pPr>
        <w:pStyle w:val="p1"/>
        <w:numPr>
          <w:ilvl w:val="0"/>
          <w:numId w:val="25"/>
        </w:numPr>
        <w:spacing w:before="0" w:beforeAutospacing="0" w:after="0" w:afterAutospacing="0" w:line="360" w:lineRule="auto"/>
        <w:ind w:left="0" w:firstLine="720"/>
        <w:jc w:val="both"/>
      </w:pPr>
      <w:proofErr w:type="spellStart"/>
      <w:r w:rsidRPr="00F278BB">
        <w:t>preliminariu</w:t>
      </w:r>
      <w:proofErr w:type="spellEnd"/>
      <w:r w:rsidRPr="00F278BB">
        <w:t xml:space="preserve"> </w:t>
      </w:r>
      <w:proofErr w:type="spellStart"/>
      <w:r w:rsidRPr="00F278BB">
        <w:t>darbų</w:t>
      </w:r>
      <w:proofErr w:type="spellEnd"/>
      <w:r w:rsidRPr="00F278BB">
        <w:t xml:space="preserve"> </w:t>
      </w:r>
      <w:proofErr w:type="spellStart"/>
      <w:r w:rsidRPr="00F278BB">
        <w:t>grafiku</w:t>
      </w:r>
      <w:proofErr w:type="spellEnd"/>
      <w:r w:rsidR="00033454">
        <w:rPr>
          <w:lang w:val="lt-LT"/>
        </w:rPr>
        <w:t>.</w:t>
      </w:r>
    </w:p>
    <w:p w14:paraId="1A6CE5AF" w14:textId="5DBA4E61" w:rsidR="000A269A" w:rsidRPr="00F278BB" w:rsidRDefault="0028190A" w:rsidP="0028190A">
      <w:pPr>
        <w:pStyle w:val="Heading3"/>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0A269A" w:rsidRPr="00F278BB">
        <w:rPr>
          <w:rFonts w:ascii="Times New Roman" w:hAnsi="Times New Roman" w:cs="Times New Roman"/>
          <w:color w:val="auto"/>
          <w:sz w:val="24"/>
          <w:szCs w:val="24"/>
        </w:rPr>
        <w:t xml:space="preserve">.1. </w:t>
      </w:r>
      <w:proofErr w:type="spellStart"/>
      <w:r w:rsidR="000A269A" w:rsidRPr="00F278BB">
        <w:rPr>
          <w:rFonts w:ascii="Times New Roman" w:hAnsi="Times New Roman" w:cs="Times New Roman"/>
          <w:color w:val="auto"/>
          <w:sz w:val="24"/>
          <w:szCs w:val="24"/>
        </w:rPr>
        <w:t>Ilgalaikio</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turto</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apskaita</w:t>
      </w:r>
      <w:proofErr w:type="spellEnd"/>
      <w:r>
        <w:rPr>
          <w:rFonts w:ascii="Times New Roman" w:hAnsi="Times New Roman" w:cs="Times New Roman"/>
          <w:color w:val="auto"/>
          <w:sz w:val="24"/>
          <w:szCs w:val="24"/>
        </w:rPr>
        <w:t>.</w:t>
      </w:r>
    </w:p>
    <w:p w14:paraId="5EB43341" w14:textId="77777777" w:rsidR="000A269A" w:rsidRPr="00F278BB" w:rsidRDefault="000A269A" w:rsidP="0028190A">
      <w:pPr>
        <w:pStyle w:val="p3"/>
        <w:spacing w:before="0" w:beforeAutospacing="0" w:after="0" w:afterAutospacing="0" w:line="360" w:lineRule="auto"/>
        <w:ind w:firstLine="720"/>
        <w:jc w:val="both"/>
      </w:pPr>
      <w:proofErr w:type="spellStart"/>
      <w:r w:rsidRPr="00F278BB">
        <w:t>Tiekėjas</w:t>
      </w:r>
      <w:proofErr w:type="spellEnd"/>
      <w:r w:rsidRPr="00F278BB">
        <w:t xml:space="preserve"> </w:t>
      </w:r>
      <w:proofErr w:type="spellStart"/>
      <w:r w:rsidRPr="00F278BB">
        <w:t>turi</w:t>
      </w:r>
      <w:proofErr w:type="spellEnd"/>
      <w:r w:rsidRPr="00F278BB">
        <w:t xml:space="preserve"> </w:t>
      </w:r>
      <w:proofErr w:type="spellStart"/>
      <w:r w:rsidRPr="00F278BB">
        <w:t>atlikti</w:t>
      </w:r>
      <w:proofErr w:type="spellEnd"/>
      <w:r w:rsidRPr="00F278BB">
        <w:t>:</w:t>
      </w:r>
    </w:p>
    <w:p w14:paraId="421F25CC" w14:textId="77777777" w:rsidR="000A269A" w:rsidRPr="00F278BB" w:rsidRDefault="000A269A" w:rsidP="0028190A">
      <w:pPr>
        <w:pStyle w:val="p1"/>
        <w:numPr>
          <w:ilvl w:val="0"/>
          <w:numId w:val="11"/>
        </w:numPr>
        <w:spacing w:before="0" w:beforeAutospacing="0" w:after="0" w:afterAutospacing="0" w:line="360" w:lineRule="auto"/>
        <w:ind w:left="0" w:firstLine="720"/>
        <w:jc w:val="both"/>
      </w:pPr>
      <w:proofErr w:type="spellStart"/>
      <w:r w:rsidRPr="00F278BB">
        <w:t>ilgalaikio</w:t>
      </w:r>
      <w:proofErr w:type="spellEnd"/>
      <w:r w:rsidRPr="00F278BB">
        <w:t xml:space="preserve"> </w:t>
      </w:r>
      <w:proofErr w:type="spellStart"/>
      <w:r w:rsidRPr="00F278BB">
        <w:t>turto</w:t>
      </w:r>
      <w:proofErr w:type="spellEnd"/>
      <w:r w:rsidRPr="00F278BB">
        <w:t xml:space="preserve"> </w:t>
      </w:r>
      <w:proofErr w:type="spellStart"/>
      <w:r w:rsidRPr="00F278BB">
        <w:t>apskaitos</w:t>
      </w:r>
      <w:proofErr w:type="spellEnd"/>
      <w:r w:rsidRPr="00F278BB">
        <w:t xml:space="preserve"> </w:t>
      </w:r>
      <w:proofErr w:type="spellStart"/>
      <w:r w:rsidRPr="00F278BB">
        <w:t>politikos</w:t>
      </w:r>
      <w:proofErr w:type="spellEnd"/>
      <w:r w:rsidRPr="00F278BB">
        <w:t xml:space="preserve"> </w:t>
      </w:r>
      <w:proofErr w:type="spellStart"/>
      <w:r w:rsidRPr="00F278BB">
        <w:t>peržiūrą</w:t>
      </w:r>
      <w:proofErr w:type="spellEnd"/>
      <w:r w:rsidRPr="00F278BB">
        <w:t>,</w:t>
      </w:r>
    </w:p>
    <w:p w14:paraId="3FF9CD24" w14:textId="77777777" w:rsidR="000A269A" w:rsidRPr="00F278BB" w:rsidRDefault="000A269A" w:rsidP="0028190A">
      <w:pPr>
        <w:pStyle w:val="p1"/>
        <w:numPr>
          <w:ilvl w:val="0"/>
          <w:numId w:val="11"/>
        </w:numPr>
        <w:spacing w:before="0" w:beforeAutospacing="0" w:after="0" w:afterAutospacing="0" w:line="360" w:lineRule="auto"/>
        <w:ind w:left="0" w:firstLine="720"/>
        <w:jc w:val="both"/>
      </w:pPr>
      <w:proofErr w:type="spellStart"/>
      <w:r w:rsidRPr="00F278BB">
        <w:t>nusidėvėjimo</w:t>
      </w:r>
      <w:proofErr w:type="spellEnd"/>
      <w:r w:rsidRPr="00F278BB">
        <w:t xml:space="preserve"> </w:t>
      </w:r>
      <w:proofErr w:type="spellStart"/>
      <w:r w:rsidRPr="00F278BB">
        <w:t>normatyvų</w:t>
      </w:r>
      <w:proofErr w:type="spellEnd"/>
      <w:r w:rsidRPr="00F278BB">
        <w:t xml:space="preserve"> </w:t>
      </w:r>
      <w:proofErr w:type="spellStart"/>
      <w:r w:rsidRPr="00F278BB">
        <w:t>pagrįstumo</w:t>
      </w:r>
      <w:proofErr w:type="spellEnd"/>
      <w:r w:rsidRPr="00F278BB">
        <w:t xml:space="preserve"> </w:t>
      </w:r>
      <w:proofErr w:type="spellStart"/>
      <w:r w:rsidRPr="00F278BB">
        <w:t>įvertinimą</w:t>
      </w:r>
      <w:proofErr w:type="spellEnd"/>
      <w:r w:rsidRPr="00F278BB">
        <w:t>,</w:t>
      </w:r>
    </w:p>
    <w:p w14:paraId="6D3FA33C" w14:textId="77777777" w:rsidR="003063C1" w:rsidRPr="00F278BB" w:rsidRDefault="003063C1" w:rsidP="0028190A">
      <w:pPr>
        <w:pStyle w:val="p3"/>
        <w:numPr>
          <w:ilvl w:val="0"/>
          <w:numId w:val="11"/>
        </w:numPr>
        <w:spacing w:before="0" w:beforeAutospacing="0" w:after="0" w:afterAutospacing="0" w:line="360" w:lineRule="auto"/>
        <w:ind w:left="0" w:firstLine="720"/>
        <w:jc w:val="both"/>
      </w:pPr>
      <w:r w:rsidRPr="00F278BB">
        <w:rPr>
          <w:lang w:val="lt-LT"/>
        </w:rPr>
        <w:t>t</w:t>
      </w:r>
      <w:proofErr w:type="spellStart"/>
      <w:r w:rsidRPr="00F278BB">
        <w:t>urto</w:t>
      </w:r>
      <w:proofErr w:type="spellEnd"/>
      <w:r w:rsidRPr="00F278BB">
        <w:t xml:space="preserve"> </w:t>
      </w:r>
      <w:proofErr w:type="spellStart"/>
      <w:r w:rsidRPr="00F278BB">
        <w:t>panaudojimo</w:t>
      </w:r>
      <w:proofErr w:type="spellEnd"/>
      <w:r w:rsidRPr="00F278BB">
        <w:t xml:space="preserve"> </w:t>
      </w:r>
      <w:proofErr w:type="spellStart"/>
      <w:r w:rsidRPr="00F278BB">
        <w:t>efektyvumo</w:t>
      </w:r>
      <w:proofErr w:type="spellEnd"/>
      <w:r w:rsidRPr="00F278BB">
        <w:t xml:space="preserve"> </w:t>
      </w:r>
      <w:r w:rsidRPr="00F278BB">
        <w:rPr>
          <w:lang w:val="lt-LT"/>
        </w:rPr>
        <w:t>įvertinimą</w:t>
      </w:r>
      <w:r w:rsidRPr="00F278BB">
        <w:t xml:space="preserve"> (</w:t>
      </w:r>
      <w:proofErr w:type="spellStart"/>
      <w:r w:rsidRPr="00F278BB">
        <w:t>turt</w:t>
      </w:r>
      <w:proofErr w:type="spellEnd"/>
      <w:r w:rsidR="00C85AA0" w:rsidRPr="00F278BB">
        <w:rPr>
          <w:lang w:val="lt-LT"/>
        </w:rPr>
        <w:t>o</w:t>
      </w:r>
      <w:r w:rsidRPr="00F278BB">
        <w:t xml:space="preserve"> </w:t>
      </w:r>
      <w:proofErr w:type="spellStart"/>
      <w:r w:rsidRPr="00F278BB">
        <w:t>naudojamas</w:t>
      </w:r>
      <w:proofErr w:type="spellEnd"/>
      <w:r w:rsidRPr="00F278BB">
        <w:t xml:space="preserve"> </w:t>
      </w:r>
      <w:proofErr w:type="spellStart"/>
      <w:r w:rsidRPr="00F278BB">
        <w:t>pagal</w:t>
      </w:r>
      <w:proofErr w:type="spellEnd"/>
      <w:r w:rsidRPr="00F278BB">
        <w:t xml:space="preserve"> </w:t>
      </w:r>
      <w:proofErr w:type="spellStart"/>
      <w:r w:rsidRPr="00F278BB">
        <w:t>paskirtį</w:t>
      </w:r>
      <w:proofErr w:type="spellEnd"/>
      <w:r w:rsidR="00C85AA0" w:rsidRPr="00F278BB">
        <w:rPr>
          <w:lang w:val="lt-LT"/>
        </w:rPr>
        <w:t>)</w:t>
      </w:r>
      <w:r w:rsidRPr="00F278BB">
        <w:t xml:space="preserve">, </w:t>
      </w:r>
      <w:proofErr w:type="spellStart"/>
      <w:r w:rsidRPr="00F278BB">
        <w:t>perteklinio</w:t>
      </w:r>
      <w:proofErr w:type="spellEnd"/>
      <w:r w:rsidRPr="00F278BB">
        <w:t xml:space="preserve"> </w:t>
      </w:r>
      <w:proofErr w:type="spellStart"/>
      <w:r w:rsidRPr="00F278BB">
        <w:t>turto</w:t>
      </w:r>
      <w:proofErr w:type="spellEnd"/>
      <w:r w:rsidR="00C85AA0" w:rsidRPr="00F278BB">
        <w:rPr>
          <w:lang w:val="lt-LT"/>
        </w:rPr>
        <w:t>, jei tokio yra, buvimą,</w:t>
      </w:r>
    </w:p>
    <w:p w14:paraId="3D6627BD" w14:textId="38E6339E" w:rsidR="000A269A" w:rsidRPr="00F278BB" w:rsidRDefault="000A269A" w:rsidP="0028190A">
      <w:pPr>
        <w:pStyle w:val="p1"/>
        <w:numPr>
          <w:ilvl w:val="0"/>
          <w:numId w:val="11"/>
        </w:numPr>
        <w:spacing w:before="0" w:beforeAutospacing="0" w:after="0" w:afterAutospacing="0" w:line="360" w:lineRule="auto"/>
        <w:ind w:left="0" w:firstLine="720"/>
        <w:jc w:val="both"/>
      </w:pPr>
      <w:proofErr w:type="spellStart"/>
      <w:r w:rsidRPr="00F278BB">
        <w:t>taikomų</w:t>
      </w:r>
      <w:proofErr w:type="spellEnd"/>
      <w:r w:rsidRPr="00F278BB">
        <w:t xml:space="preserve"> </w:t>
      </w:r>
      <w:proofErr w:type="spellStart"/>
      <w:r w:rsidRPr="00F278BB">
        <w:t>metodų</w:t>
      </w:r>
      <w:proofErr w:type="spellEnd"/>
      <w:r w:rsidRPr="00F278BB">
        <w:t xml:space="preserve"> </w:t>
      </w:r>
      <w:proofErr w:type="spellStart"/>
      <w:r w:rsidRPr="00F278BB">
        <w:t>atitiktį</w:t>
      </w:r>
      <w:proofErr w:type="spellEnd"/>
      <w:r w:rsidRPr="00F278BB">
        <w:t xml:space="preserve"> </w:t>
      </w:r>
      <w:proofErr w:type="spellStart"/>
      <w:r w:rsidRPr="00F278BB">
        <w:t>teisės</w:t>
      </w:r>
      <w:proofErr w:type="spellEnd"/>
      <w:r w:rsidRPr="00F278BB">
        <w:t xml:space="preserve"> </w:t>
      </w:r>
      <w:proofErr w:type="spellStart"/>
      <w:r w:rsidRPr="00F278BB">
        <w:t>aktams</w:t>
      </w:r>
      <w:proofErr w:type="spellEnd"/>
      <w:r w:rsidRPr="00F278BB">
        <w:t xml:space="preserve"> ir ger</w:t>
      </w:r>
      <w:r w:rsidR="00033454">
        <w:rPr>
          <w:lang w:val="lt-LT"/>
        </w:rPr>
        <w:t>a</w:t>
      </w:r>
      <w:r w:rsidRPr="00F278BB">
        <w:t xml:space="preserve">jai </w:t>
      </w:r>
      <w:proofErr w:type="spellStart"/>
      <w:r w:rsidRPr="00F278BB">
        <w:t>praktikai</w:t>
      </w:r>
      <w:proofErr w:type="spellEnd"/>
      <w:r w:rsidRPr="00F278BB">
        <w:t>.</w:t>
      </w:r>
    </w:p>
    <w:p w14:paraId="130F49B7" w14:textId="77777777" w:rsidR="000A269A" w:rsidRPr="00F278BB" w:rsidRDefault="000A269A" w:rsidP="0028190A">
      <w:pPr>
        <w:pStyle w:val="p4"/>
        <w:spacing w:before="0" w:beforeAutospacing="0" w:after="0" w:afterAutospacing="0" w:line="360" w:lineRule="auto"/>
        <w:ind w:firstLine="720"/>
        <w:jc w:val="both"/>
      </w:pPr>
      <w:r w:rsidRPr="00F278BB">
        <w:rPr>
          <w:b/>
          <w:bCs/>
        </w:rPr>
        <w:t>Rezultatas:</w:t>
      </w:r>
    </w:p>
    <w:p w14:paraId="4C8BB2F8" w14:textId="77777777" w:rsidR="000A269A" w:rsidRPr="00F278BB" w:rsidRDefault="0033712A" w:rsidP="0028190A">
      <w:pPr>
        <w:pStyle w:val="p1"/>
        <w:numPr>
          <w:ilvl w:val="0"/>
          <w:numId w:val="12"/>
        </w:numPr>
        <w:spacing w:before="0" w:beforeAutospacing="0" w:after="0" w:afterAutospacing="0" w:line="360" w:lineRule="auto"/>
        <w:ind w:left="0" w:firstLine="720"/>
        <w:jc w:val="both"/>
      </w:pPr>
      <w:r w:rsidRPr="00F278BB">
        <w:rPr>
          <w:lang w:val="lt-LT"/>
        </w:rPr>
        <w:t>Probleminių vietų (</w:t>
      </w:r>
      <w:r w:rsidR="000A269A" w:rsidRPr="00F278BB">
        <w:t>„Red flags</w:t>
      </w:r>
      <w:r w:rsidRPr="00F278BB">
        <w:rPr>
          <w:lang w:val="lt-LT"/>
        </w:rPr>
        <w:t xml:space="preserve">“) </w:t>
      </w:r>
      <w:proofErr w:type="spellStart"/>
      <w:r w:rsidR="000A269A" w:rsidRPr="00F278BB">
        <w:t>sąrašas</w:t>
      </w:r>
      <w:proofErr w:type="spellEnd"/>
      <w:r w:rsidR="000A269A" w:rsidRPr="00F278BB">
        <w:t xml:space="preserve"> </w:t>
      </w:r>
      <w:proofErr w:type="spellStart"/>
      <w:r w:rsidR="000A269A" w:rsidRPr="00F278BB">
        <w:t>nurodant</w:t>
      </w:r>
      <w:proofErr w:type="spellEnd"/>
      <w:r w:rsidR="000A269A" w:rsidRPr="00F278BB">
        <w:t xml:space="preserve">, </w:t>
      </w:r>
      <w:proofErr w:type="spellStart"/>
      <w:r w:rsidR="000A269A" w:rsidRPr="00F278BB">
        <w:t>kurios</w:t>
      </w:r>
      <w:proofErr w:type="spellEnd"/>
      <w:r w:rsidR="000A269A" w:rsidRPr="00F278BB">
        <w:t xml:space="preserve"> </w:t>
      </w:r>
      <w:proofErr w:type="spellStart"/>
      <w:r w:rsidR="000A269A" w:rsidRPr="00F278BB">
        <w:t>sritys</w:t>
      </w:r>
      <w:proofErr w:type="spellEnd"/>
      <w:r w:rsidR="000A269A" w:rsidRPr="00F278BB">
        <w:t xml:space="preserve"> </w:t>
      </w:r>
      <w:proofErr w:type="spellStart"/>
      <w:r w:rsidR="000A269A" w:rsidRPr="00F278BB">
        <w:t>reikalauja</w:t>
      </w:r>
      <w:proofErr w:type="spellEnd"/>
      <w:r w:rsidR="000A269A" w:rsidRPr="00F278BB">
        <w:t xml:space="preserve"> </w:t>
      </w:r>
      <w:proofErr w:type="spellStart"/>
      <w:r w:rsidR="000A269A" w:rsidRPr="00F278BB">
        <w:t>detalesnio</w:t>
      </w:r>
      <w:proofErr w:type="spellEnd"/>
      <w:r w:rsidR="000A269A" w:rsidRPr="00F278BB">
        <w:t xml:space="preserve">, </w:t>
      </w:r>
      <w:proofErr w:type="spellStart"/>
      <w:r w:rsidR="000A269A" w:rsidRPr="00F278BB">
        <w:t>galimai</w:t>
      </w:r>
      <w:proofErr w:type="spellEnd"/>
      <w:r w:rsidR="000A269A" w:rsidRPr="00F278BB">
        <w:t xml:space="preserve"> </w:t>
      </w:r>
      <w:proofErr w:type="spellStart"/>
      <w:r w:rsidR="000A269A" w:rsidRPr="00F278BB">
        <w:t>ekspertinio</w:t>
      </w:r>
      <w:proofErr w:type="spellEnd"/>
      <w:r w:rsidR="000A269A" w:rsidRPr="00F278BB">
        <w:t xml:space="preserve"> </w:t>
      </w:r>
      <w:proofErr w:type="spellStart"/>
      <w:r w:rsidR="000A269A" w:rsidRPr="00F278BB">
        <w:t>vertinimo</w:t>
      </w:r>
      <w:proofErr w:type="spellEnd"/>
      <w:r w:rsidRPr="00F278BB">
        <w:rPr>
          <w:lang w:val="lt-LT"/>
        </w:rPr>
        <w:t>.</w:t>
      </w:r>
    </w:p>
    <w:p w14:paraId="265DA47E" w14:textId="4F5DBEC5" w:rsidR="000A269A" w:rsidRPr="00F278BB" w:rsidRDefault="0028190A" w:rsidP="0028190A">
      <w:pPr>
        <w:pStyle w:val="Heading3"/>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0A269A" w:rsidRPr="00F278BB">
        <w:rPr>
          <w:rFonts w:ascii="Times New Roman" w:hAnsi="Times New Roman" w:cs="Times New Roman"/>
          <w:color w:val="auto"/>
          <w:sz w:val="24"/>
          <w:szCs w:val="24"/>
        </w:rPr>
        <w:t xml:space="preserve">.2. </w:t>
      </w:r>
      <w:proofErr w:type="spellStart"/>
      <w:r>
        <w:rPr>
          <w:rFonts w:ascii="Times New Roman" w:hAnsi="Times New Roman" w:cs="Times New Roman"/>
          <w:color w:val="auto"/>
          <w:sz w:val="24"/>
          <w:szCs w:val="24"/>
        </w:rPr>
        <w:t>Viešieji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w:t>
      </w:r>
      <w:r w:rsidR="000A269A" w:rsidRPr="00F278BB">
        <w:rPr>
          <w:rFonts w:ascii="Times New Roman" w:hAnsi="Times New Roman" w:cs="Times New Roman"/>
          <w:color w:val="auto"/>
          <w:sz w:val="24"/>
          <w:szCs w:val="24"/>
        </w:rPr>
        <w:t>irkimai</w:t>
      </w:r>
      <w:proofErr w:type="spellEnd"/>
      <w:r>
        <w:rPr>
          <w:rFonts w:ascii="Times New Roman" w:hAnsi="Times New Roman" w:cs="Times New Roman"/>
          <w:color w:val="auto"/>
          <w:sz w:val="24"/>
          <w:szCs w:val="24"/>
        </w:rPr>
        <w:t>.</w:t>
      </w:r>
    </w:p>
    <w:p w14:paraId="717C4BCA" w14:textId="77777777" w:rsidR="000A269A" w:rsidRPr="00F278BB" w:rsidRDefault="000A269A" w:rsidP="0028190A">
      <w:pPr>
        <w:pStyle w:val="p3"/>
        <w:spacing w:before="0" w:beforeAutospacing="0" w:after="0" w:afterAutospacing="0" w:line="360" w:lineRule="auto"/>
        <w:ind w:firstLine="720"/>
        <w:jc w:val="both"/>
      </w:pPr>
      <w:proofErr w:type="spellStart"/>
      <w:r w:rsidRPr="00F278BB">
        <w:t>Tiekėjas</w:t>
      </w:r>
      <w:proofErr w:type="spellEnd"/>
      <w:r w:rsidRPr="00F278BB">
        <w:t xml:space="preserve"> </w:t>
      </w:r>
      <w:proofErr w:type="spellStart"/>
      <w:r w:rsidRPr="00F278BB">
        <w:t>turi</w:t>
      </w:r>
      <w:proofErr w:type="spellEnd"/>
      <w:r w:rsidRPr="00F278BB">
        <w:t xml:space="preserve"> </w:t>
      </w:r>
      <w:proofErr w:type="spellStart"/>
      <w:r w:rsidRPr="00F278BB">
        <w:t>įvertinti</w:t>
      </w:r>
      <w:proofErr w:type="spellEnd"/>
      <w:r w:rsidRPr="00F278BB">
        <w:t>:</w:t>
      </w:r>
    </w:p>
    <w:p w14:paraId="4874724D" w14:textId="3195F0F3" w:rsidR="000A269A" w:rsidRDefault="000A269A" w:rsidP="0028190A">
      <w:pPr>
        <w:pStyle w:val="p1"/>
        <w:numPr>
          <w:ilvl w:val="0"/>
          <w:numId w:val="11"/>
        </w:numPr>
        <w:spacing w:before="0" w:beforeAutospacing="0" w:after="0" w:afterAutospacing="0" w:line="360" w:lineRule="auto"/>
        <w:ind w:left="0" w:firstLine="720"/>
        <w:jc w:val="both"/>
      </w:pPr>
      <w:proofErr w:type="spellStart"/>
      <w:r w:rsidRPr="00F278BB">
        <w:t>vidines</w:t>
      </w:r>
      <w:proofErr w:type="spellEnd"/>
      <w:r w:rsidRPr="00F278BB">
        <w:t xml:space="preserve"> </w:t>
      </w:r>
      <w:proofErr w:type="spellStart"/>
      <w:r w:rsidRPr="00F278BB">
        <w:t>pirkimų</w:t>
      </w:r>
      <w:proofErr w:type="spellEnd"/>
      <w:r w:rsidRPr="00F278BB">
        <w:t xml:space="preserve"> </w:t>
      </w:r>
      <w:proofErr w:type="spellStart"/>
      <w:r w:rsidRPr="00F278BB">
        <w:t>procedūras</w:t>
      </w:r>
      <w:proofErr w:type="spellEnd"/>
      <w:r w:rsidRPr="00F278BB">
        <w:t xml:space="preserve"> ir </w:t>
      </w:r>
      <w:proofErr w:type="spellStart"/>
      <w:r w:rsidRPr="00F278BB">
        <w:t>jų</w:t>
      </w:r>
      <w:proofErr w:type="spellEnd"/>
      <w:r w:rsidRPr="00F278BB">
        <w:t xml:space="preserve"> </w:t>
      </w:r>
      <w:proofErr w:type="spellStart"/>
      <w:r w:rsidRPr="00F278BB">
        <w:t>atitikimą</w:t>
      </w:r>
      <w:proofErr w:type="spellEnd"/>
      <w:r w:rsidRPr="00F278BB">
        <w:t xml:space="preserve"> </w:t>
      </w:r>
      <w:proofErr w:type="spellStart"/>
      <w:r w:rsidRPr="00F278BB">
        <w:t>teisės</w:t>
      </w:r>
      <w:proofErr w:type="spellEnd"/>
      <w:r w:rsidRPr="00F278BB">
        <w:t xml:space="preserve"> </w:t>
      </w:r>
      <w:proofErr w:type="spellStart"/>
      <w:r w:rsidRPr="00F278BB">
        <w:t>aktams</w:t>
      </w:r>
      <w:proofErr w:type="spellEnd"/>
      <w:r w:rsidRPr="00F278BB">
        <w:t>,</w:t>
      </w:r>
      <w:r w:rsidR="0033712A" w:rsidRPr="00F278BB">
        <w:t xml:space="preserve"> </w:t>
      </w:r>
      <w:proofErr w:type="spellStart"/>
      <w:r w:rsidR="0033712A" w:rsidRPr="00F278BB">
        <w:t>pirkimų</w:t>
      </w:r>
      <w:proofErr w:type="spellEnd"/>
      <w:r w:rsidR="0033712A" w:rsidRPr="00F278BB">
        <w:t xml:space="preserve"> ir </w:t>
      </w:r>
      <w:proofErr w:type="spellStart"/>
      <w:r w:rsidR="0033712A" w:rsidRPr="00F278BB">
        <w:t>sutartinių</w:t>
      </w:r>
      <w:proofErr w:type="spellEnd"/>
      <w:r w:rsidR="0033712A" w:rsidRPr="00F278BB">
        <w:t xml:space="preserve"> </w:t>
      </w:r>
      <w:proofErr w:type="spellStart"/>
      <w:r w:rsidR="0033712A" w:rsidRPr="00F278BB">
        <w:t>procedūrų</w:t>
      </w:r>
      <w:proofErr w:type="spellEnd"/>
      <w:r w:rsidR="0033712A" w:rsidRPr="00F278BB">
        <w:t xml:space="preserve"> </w:t>
      </w:r>
      <w:proofErr w:type="spellStart"/>
      <w:r w:rsidR="0033712A" w:rsidRPr="00F278BB">
        <w:t>reikalavimams</w:t>
      </w:r>
      <w:proofErr w:type="spellEnd"/>
      <w:r w:rsidR="00CE3D59">
        <w:t>:</w:t>
      </w:r>
    </w:p>
    <w:p w14:paraId="795ADE36" w14:textId="57E65F47" w:rsidR="00CE3D59" w:rsidRPr="00020595" w:rsidRDefault="00676649" w:rsidP="0028190A">
      <w:pPr>
        <w:pStyle w:val="p1"/>
        <w:spacing w:before="0" w:beforeAutospacing="0" w:after="0" w:afterAutospacing="0" w:line="360" w:lineRule="auto"/>
        <w:ind w:firstLine="720"/>
        <w:jc w:val="both"/>
        <w:rPr>
          <w:b/>
          <w:bCs/>
          <w:u w:val="single"/>
        </w:rPr>
      </w:pPr>
      <w:r w:rsidRPr="00020595">
        <w:rPr>
          <w:b/>
          <w:bCs/>
          <w:u w:val="single"/>
        </w:rPr>
        <w:t xml:space="preserve">per 2023-2025 m. </w:t>
      </w:r>
      <w:proofErr w:type="spellStart"/>
      <w:r w:rsidRPr="00020595">
        <w:rPr>
          <w:b/>
          <w:bCs/>
          <w:u w:val="single"/>
        </w:rPr>
        <w:t>laikotarpį</w:t>
      </w:r>
      <w:proofErr w:type="spellEnd"/>
      <w:r w:rsidRPr="00020595">
        <w:rPr>
          <w:b/>
          <w:bCs/>
          <w:u w:val="single"/>
        </w:rPr>
        <w:t xml:space="preserve"> </w:t>
      </w:r>
      <w:proofErr w:type="spellStart"/>
      <w:r w:rsidRPr="00020595">
        <w:rPr>
          <w:b/>
          <w:bCs/>
          <w:u w:val="single"/>
        </w:rPr>
        <w:t>įvykdytų</w:t>
      </w:r>
      <w:proofErr w:type="spellEnd"/>
      <w:r w:rsidRPr="00020595">
        <w:rPr>
          <w:b/>
          <w:bCs/>
          <w:u w:val="single"/>
        </w:rPr>
        <w:t xml:space="preserve"> </w:t>
      </w:r>
      <w:proofErr w:type="spellStart"/>
      <w:r w:rsidR="00803CB7">
        <w:rPr>
          <w:b/>
          <w:bCs/>
          <w:u w:val="single"/>
        </w:rPr>
        <w:t>viešųjų</w:t>
      </w:r>
      <w:proofErr w:type="spellEnd"/>
      <w:r w:rsidR="00803CB7">
        <w:rPr>
          <w:b/>
          <w:bCs/>
          <w:u w:val="single"/>
        </w:rPr>
        <w:t xml:space="preserve"> </w:t>
      </w:r>
      <w:proofErr w:type="spellStart"/>
      <w:r w:rsidRPr="00020595">
        <w:rPr>
          <w:b/>
          <w:bCs/>
          <w:u w:val="single"/>
        </w:rPr>
        <w:t>pirkimų</w:t>
      </w:r>
      <w:proofErr w:type="spellEnd"/>
      <w:r w:rsidRPr="00020595">
        <w:rPr>
          <w:b/>
          <w:bCs/>
          <w:u w:val="single"/>
        </w:rPr>
        <w:t xml:space="preserve"> </w:t>
      </w:r>
      <w:proofErr w:type="spellStart"/>
      <w:r w:rsidRPr="00020595">
        <w:rPr>
          <w:b/>
          <w:bCs/>
          <w:u w:val="single"/>
        </w:rPr>
        <w:t>skaičius</w:t>
      </w:r>
      <w:proofErr w:type="spellEnd"/>
      <w:r w:rsidRPr="00020595">
        <w:rPr>
          <w:b/>
          <w:bCs/>
          <w:u w:val="single"/>
        </w:rPr>
        <w:t>:</w:t>
      </w:r>
    </w:p>
    <w:p w14:paraId="697EA360" w14:textId="1E179A2D" w:rsidR="00676649" w:rsidRDefault="00676649" w:rsidP="0028190A">
      <w:pPr>
        <w:pStyle w:val="p1"/>
        <w:spacing w:before="0" w:beforeAutospacing="0" w:after="0" w:afterAutospacing="0" w:line="360" w:lineRule="auto"/>
        <w:ind w:firstLine="720"/>
        <w:jc w:val="both"/>
      </w:pPr>
      <w:r w:rsidRPr="00020595">
        <w:rPr>
          <w:b/>
          <w:bCs/>
        </w:rPr>
        <w:t>2023 m</w:t>
      </w:r>
      <w:r>
        <w:t xml:space="preserve">.  – </w:t>
      </w:r>
      <w:proofErr w:type="spellStart"/>
      <w:r>
        <w:t>tarptautiniai</w:t>
      </w:r>
      <w:proofErr w:type="spellEnd"/>
      <w:r>
        <w:t xml:space="preserve"> </w:t>
      </w:r>
      <w:proofErr w:type="spellStart"/>
      <w:r>
        <w:t>pirkimai</w:t>
      </w:r>
      <w:proofErr w:type="spellEnd"/>
      <w:r>
        <w:t xml:space="preserve"> – 5, </w:t>
      </w:r>
      <w:proofErr w:type="spellStart"/>
      <w:r>
        <w:t>supaprastinti</w:t>
      </w:r>
      <w:proofErr w:type="spellEnd"/>
      <w:r>
        <w:t xml:space="preserve"> </w:t>
      </w:r>
      <w:proofErr w:type="spellStart"/>
      <w:r>
        <w:t>atviri</w:t>
      </w:r>
      <w:proofErr w:type="spellEnd"/>
      <w:r>
        <w:t xml:space="preserve"> </w:t>
      </w:r>
      <w:proofErr w:type="spellStart"/>
      <w:r>
        <w:t>pirkimai</w:t>
      </w:r>
      <w:proofErr w:type="spellEnd"/>
      <w:r>
        <w:t xml:space="preserve"> – 12, </w:t>
      </w:r>
      <w:proofErr w:type="spellStart"/>
      <w:r>
        <w:t>mažos</w:t>
      </w:r>
      <w:proofErr w:type="spellEnd"/>
      <w:r>
        <w:t xml:space="preserve"> </w:t>
      </w:r>
      <w:proofErr w:type="spellStart"/>
      <w:r>
        <w:t>vertės</w:t>
      </w:r>
      <w:proofErr w:type="spellEnd"/>
      <w:r>
        <w:t xml:space="preserve"> </w:t>
      </w:r>
      <w:r w:rsidR="00020595">
        <w:t xml:space="preserve">                     </w:t>
      </w:r>
      <w:proofErr w:type="spellStart"/>
      <w:r>
        <w:t>pirkimai</w:t>
      </w:r>
      <w:proofErr w:type="spellEnd"/>
      <w:r w:rsidR="00020595">
        <w:t xml:space="preserve"> – </w:t>
      </w:r>
      <w:proofErr w:type="gramStart"/>
      <w:r w:rsidR="00020595">
        <w:t>46;</w:t>
      </w:r>
      <w:proofErr w:type="gramEnd"/>
    </w:p>
    <w:p w14:paraId="4D20D883" w14:textId="34CE2208" w:rsidR="00020595" w:rsidRDefault="00020595" w:rsidP="0028190A">
      <w:pPr>
        <w:pStyle w:val="p1"/>
        <w:tabs>
          <w:tab w:val="left" w:pos="2535"/>
        </w:tabs>
        <w:spacing w:before="0" w:beforeAutospacing="0" w:after="0" w:afterAutospacing="0" w:line="360" w:lineRule="auto"/>
        <w:ind w:firstLine="720"/>
        <w:jc w:val="both"/>
      </w:pPr>
      <w:r w:rsidRPr="00020595">
        <w:rPr>
          <w:b/>
          <w:bCs/>
        </w:rPr>
        <w:t>2024 m.</w:t>
      </w:r>
      <w:r>
        <w:t xml:space="preserve"> - </w:t>
      </w:r>
      <w:proofErr w:type="spellStart"/>
      <w:r>
        <w:t>tarptautiniai</w:t>
      </w:r>
      <w:proofErr w:type="spellEnd"/>
      <w:r>
        <w:t xml:space="preserve"> </w:t>
      </w:r>
      <w:proofErr w:type="spellStart"/>
      <w:r>
        <w:t>pirkimai</w:t>
      </w:r>
      <w:proofErr w:type="spellEnd"/>
      <w:r>
        <w:t xml:space="preserve"> – 3, </w:t>
      </w:r>
      <w:proofErr w:type="spellStart"/>
      <w:r>
        <w:t>supaprastinti</w:t>
      </w:r>
      <w:proofErr w:type="spellEnd"/>
      <w:r>
        <w:t xml:space="preserve"> </w:t>
      </w:r>
      <w:proofErr w:type="spellStart"/>
      <w:r>
        <w:t>atviri</w:t>
      </w:r>
      <w:proofErr w:type="spellEnd"/>
      <w:r>
        <w:t xml:space="preserve"> </w:t>
      </w:r>
      <w:proofErr w:type="spellStart"/>
      <w:r>
        <w:t>pirkimai</w:t>
      </w:r>
      <w:proofErr w:type="spellEnd"/>
      <w:r>
        <w:t xml:space="preserve"> – 9, </w:t>
      </w:r>
      <w:proofErr w:type="spellStart"/>
      <w:r>
        <w:t>mažos</w:t>
      </w:r>
      <w:proofErr w:type="spellEnd"/>
      <w:r>
        <w:t xml:space="preserve"> </w:t>
      </w:r>
      <w:proofErr w:type="spellStart"/>
      <w:r>
        <w:t>vertės</w:t>
      </w:r>
      <w:proofErr w:type="spellEnd"/>
      <w:r>
        <w:t xml:space="preserve">                      </w:t>
      </w:r>
      <w:proofErr w:type="spellStart"/>
      <w:r>
        <w:t>pirkimai</w:t>
      </w:r>
      <w:proofErr w:type="spellEnd"/>
      <w:r>
        <w:t xml:space="preserve"> – </w:t>
      </w:r>
      <w:proofErr w:type="gramStart"/>
      <w:r>
        <w:t>47;</w:t>
      </w:r>
      <w:proofErr w:type="gramEnd"/>
    </w:p>
    <w:p w14:paraId="71633A81" w14:textId="06216B89" w:rsidR="00020595" w:rsidRPr="00F278BB" w:rsidRDefault="00020595" w:rsidP="0028190A">
      <w:pPr>
        <w:pStyle w:val="p1"/>
        <w:spacing w:before="0" w:beforeAutospacing="0" w:after="0" w:afterAutospacing="0" w:line="360" w:lineRule="auto"/>
        <w:ind w:firstLine="720"/>
        <w:jc w:val="both"/>
      </w:pPr>
      <w:r w:rsidRPr="00F60405">
        <w:rPr>
          <w:b/>
          <w:bCs/>
        </w:rPr>
        <w:t>2025 m</w:t>
      </w:r>
      <w:r>
        <w:t xml:space="preserve">. - </w:t>
      </w:r>
      <w:proofErr w:type="spellStart"/>
      <w:r>
        <w:t>tarptautiniai</w:t>
      </w:r>
      <w:proofErr w:type="spellEnd"/>
      <w:r>
        <w:t xml:space="preserve"> </w:t>
      </w:r>
      <w:proofErr w:type="spellStart"/>
      <w:r>
        <w:t>pirkimai</w:t>
      </w:r>
      <w:proofErr w:type="spellEnd"/>
      <w:r>
        <w:t xml:space="preserve"> – </w:t>
      </w:r>
      <w:r w:rsidR="00F60405">
        <w:t>2</w:t>
      </w:r>
      <w:r>
        <w:t xml:space="preserve">, </w:t>
      </w:r>
      <w:proofErr w:type="spellStart"/>
      <w:r>
        <w:t>supaprastinti</w:t>
      </w:r>
      <w:proofErr w:type="spellEnd"/>
      <w:r>
        <w:t xml:space="preserve"> </w:t>
      </w:r>
      <w:proofErr w:type="spellStart"/>
      <w:r>
        <w:t>atviri</w:t>
      </w:r>
      <w:proofErr w:type="spellEnd"/>
      <w:r>
        <w:t xml:space="preserve"> </w:t>
      </w:r>
      <w:proofErr w:type="spellStart"/>
      <w:r>
        <w:t>pirkimai</w:t>
      </w:r>
      <w:proofErr w:type="spellEnd"/>
      <w:r>
        <w:t xml:space="preserve"> – 1, </w:t>
      </w:r>
      <w:proofErr w:type="spellStart"/>
      <w:r>
        <w:t>mažos</w:t>
      </w:r>
      <w:proofErr w:type="spellEnd"/>
      <w:r>
        <w:t xml:space="preserve"> </w:t>
      </w:r>
      <w:proofErr w:type="spellStart"/>
      <w:r>
        <w:t>vertės</w:t>
      </w:r>
      <w:proofErr w:type="spellEnd"/>
      <w:r>
        <w:t xml:space="preserve">                      </w:t>
      </w:r>
      <w:proofErr w:type="spellStart"/>
      <w:r>
        <w:t>pirkimai</w:t>
      </w:r>
      <w:proofErr w:type="spellEnd"/>
      <w:r>
        <w:t xml:space="preserve"> – 45</w:t>
      </w:r>
      <w:r w:rsidR="00F60405">
        <w:t>.</w:t>
      </w:r>
    </w:p>
    <w:p w14:paraId="3651DFCC" w14:textId="77777777" w:rsidR="000A269A" w:rsidRPr="00F278BB" w:rsidRDefault="000A269A" w:rsidP="0028190A">
      <w:pPr>
        <w:pStyle w:val="p1"/>
        <w:numPr>
          <w:ilvl w:val="0"/>
          <w:numId w:val="11"/>
        </w:numPr>
        <w:spacing w:before="0" w:beforeAutospacing="0" w:after="0" w:afterAutospacing="0" w:line="360" w:lineRule="auto"/>
        <w:ind w:left="0" w:firstLine="720"/>
        <w:jc w:val="both"/>
      </w:pPr>
      <w:proofErr w:type="spellStart"/>
      <w:r w:rsidRPr="00F278BB">
        <w:t>organizacijos</w:t>
      </w:r>
      <w:proofErr w:type="spellEnd"/>
      <w:r w:rsidRPr="00F278BB">
        <w:t xml:space="preserve"> </w:t>
      </w:r>
      <w:proofErr w:type="spellStart"/>
      <w:r w:rsidRPr="00F278BB">
        <w:t>taikomas</w:t>
      </w:r>
      <w:proofErr w:type="spellEnd"/>
      <w:r w:rsidRPr="00F278BB">
        <w:t xml:space="preserve"> </w:t>
      </w:r>
      <w:proofErr w:type="spellStart"/>
      <w:r w:rsidRPr="00F278BB">
        <w:t>praktines</w:t>
      </w:r>
      <w:proofErr w:type="spellEnd"/>
      <w:r w:rsidRPr="00F278BB">
        <w:t xml:space="preserve"> </w:t>
      </w:r>
      <w:proofErr w:type="spellStart"/>
      <w:r w:rsidRPr="00F278BB">
        <w:t>pirkimų</w:t>
      </w:r>
      <w:proofErr w:type="spellEnd"/>
      <w:r w:rsidRPr="00F278BB">
        <w:t xml:space="preserve"> </w:t>
      </w:r>
      <w:proofErr w:type="spellStart"/>
      <w:r w:rsidRPr="00F278BB">
        <w:t>procedūras</w:t>
      </w:r>
      <w:proofErr w:type="spellEnd"/>
      <w:r w:rsidRPr="00F278BB">
        <w:t>,</w:t>
      </w:r>
    </w:p>
    <w:p w14:paraId="7E035731" w14:textId="77777777" w:rsidR="000A269A" w:rsidRPr="00F278BB" w:rsidRDefault="000A269A" w:rsidP="0028190A">
      <w:pPr>
        <w:pStyle w:val="p1"/>
        <w:numPr>
          <w:ilvl w:val="0"/>
          <w:numId w:val="11"/>
        </w:numPr>
        <w:spacing w:before="0" w:beforeAutospacing="0" w:after="0" w:afterAutospacing="0" w:line="360" w:lineRule="auto"/>
        <w:ind w:left="0" w:firstLine="720"/>
        <w:jc w:val="both"/>
      </w:pPr>
      <w:proofErr w:type="spellStart"/>
      <w:r w:rsidRPr="00F278BB">
        <w:lastRenderedPageBreak/>
        <w:t>racionalumo</w:t>
      </w:r>
      <w:proofErr w:type="spellEnd"/>
      <w:r w:rsidRPr="00F278BB">
        <w:t xml:space="preserve"> </w:t>
      </w:r>
      <w:proofErr w:type="spellStart"/>
      <w:r w:rsidRPr="00F278BB">
        <w:t>vertinimas</w:t>
      </w:r>
      <w:proofErr w:type="spellEnd"/>
      <w:r w:rsidRPr="00F278BB">
        <w:t xml:space="preserve"> (</w:t>
      </w:r>
      <w:proofErr w:type="spellStart"/>
      <w:r w:rsidRPr="00F278BB">
        <w:t>ar</w:t>
      </w:r>
      <w:proofErr w:type="spellEnd"/>
      <w:r w:rsidRPr="00F278BB">
        <w:t xml:space="preserve"> </w:t>
      </w:r>
      <w:proofErr w:type="spellStart"/>
      <w:r w:rsidRPr="00F278BB">
        <w:t>buvo</w:t>
      </w:r>
      <w:proofErr w:type="spellEnd"/>
      <w:r w:rsidRPr="00F278BB">
        <w:t xml:space="preserve"> </w:t>
      </w:r>
      <w:proofErr w:type="spellStart"/>
      <w:r w:rsidRPr="00F278BB">
        <w:t>alternatyvų</w:t>
      </w:r>
      <w:proofErr w:type="spellEnd"/>
      <w:r w:rsidRPr="00F278BB">
        <w:t xml:space="preserve"> / </w:t>
      </w:r>
      <w:proofErr w:type="spellStart"/>
      <w:r w:rsidRPr="00F278BB">
        <w:t>vidinio</w:t>
      </w:r>
      <w:proofErr w:type="spellEnd"/>
      <w:r w:rsidRPr="00F278BB">
        <w:t xml:space="preserve"> </w:t>
      </w:r>
      <w:proofErr w:type="spellStart"/>
      <w:r w:rsidRPr="00F278BB">
        <w:t>atlikimo</w:t>
      </w:r>
      <w:proofErr w:type="spellEnd"/>
      <w:r w:rsidRPr="00F278BB">
        <w:t xml:space="preserve"> </w:t>
      </w:r>
      <w:proofErr w:type="spellStart"/>
      <w:r w:rsidRPr="00F278BB">
        <w:t>analizė</w:t>
      </w:r>
      <w:proofErr w:type="spellEnd"/>
      <w:r w:rsidRPr="00F278BB">
        <w:t>),</w:t>
      </w:r>
    </w:p>
    <w:p w14:paraId="6134FAF2" w14:textId="1F417752" w:rsidR="0033712A" w:rsidRPr="00F278BB" w:rsidRDefault="000A269A" w:rsidP="0028190A">
      <w:pPr>
        <w:pStyle w:val="p1"/>
        <w:numPr>
          <w:ilvl w:val="0"/>
          <w:numId w:val="11"/>
        </w:numPr>
        <w:spacing w:before="0" w:beforeAutospacing="0" w:after="0" w:afterAutospacing="0" w:line="360" w:lineRule="auto"/>
        <w:ind w:left="0" w:firstLine="720"/>
        <w:jc w:val="both"/>
      </w:pPr>
      <w:proofErr w:type="spellStart"/>
      <w:r w:rsidRPr="00F278BB">
        <w:t>vadovybės</w:t>
      </w:r>
      <w:proofErr w:type="spellEnd"/>
      <w:r w:rsidRPr="00F278BB">
        <w:t xml:space="preserve"> </w:t>
      </w:r>
      <w:proofErr w:type="spellStart"/>
      <w:r w:rsidRPr="00F278BB">
        <w:t>sprendimų</w:t>
      </w:r>
      <w:proofErr w:type="spellEnd"/>
      <w:r w:rsidRPr="00F278BB">
        <w:t xml:space="preserve"> </w:t>
      </w:r>
      <w:proofErr w:type="spellStart"/>
      <w:r w:rsidRPr="00F278BB">
        <w:t>dokumentavimas</w:t>
      </w:r>
      <w:proofErr w:type="spellEnd"/>
      <w:r w:rsidR="00D73893">
        <w:t xml:space="preserve"> - 4</w:t>
      </w:r>
    </w:p>
    <w:p w14:paraId="488BF167" w14:textId="77777777" w:rsidR="000A269A" w:rsidRPr="00F278BB" w:rsidRDefault="0033712A" w:rsidP="0028190A">
      <w:pPr>
        <w:pStyle w:val="p1"/>
        <w:numPr>
          <w:ilvl w:val="0"/>
          <w:numId w:val="11"/>
        </w:numPr>
        <w:spacing w:before="0" w:beforeAutospacing="0" w:after="0" w:afterAutospacing="0" w:line="360" w:lineRule="auto"/>
        <w:ind w:left="0" w:firstLine="720"/>
        <w:jc w:val="both"/>
      </w:pPr>
      <w:proofErr w:type="spellStart"/>
      <w:r w:rsidRPr="00F278BB">
        <w:t>subrangovų</w:t>
      </w:r>
      <w:proofErr w:type="spellEnd"/>
      <w:r w:rsidRPr="00F278BB">
        <w:t xml:space="preserve"> </w:t>
      </w:r>
      <w:proofErr w:type="spellStart"/>
      <w:r w:rsidRPr="00F278BB">
        <w:t>panaudojimo</w:t>
      </w:r>
      <w:proofErr w:type="spellEnd"/>
      <w:r w:rsidRPr="00F278BB">
        <w:t xml:space="preserve"> </w:t>
      </w:r>
      <w:proofErr w:type="spellStart"/>
      <w:r w:rsidRPr="00F278BB">
        <w:t>mastas</w:t>
      </w:r>
      <w:proofErr w:type="spellEnd"/>
      <w:r w:rsidRPr="00F278BB">
        <w:t xml:space="preserve"> (</w:t>
      </w:r>
      <w:proofErr w:type="spellStart"/>
      <w:r w:rsidRPr="00F278BB">
        <w:t>reikšmingumas</w:t>
      </w:r>
      <w:proofErr w:type="spellEnd"/>
      <w:r w:rsidRPr="00F278BB">
        <w:t>)</w:t>
      </w:r>
      <w:r w:rsidRPr="00F278BB">
        <w:rPr>
          <w:lang w:val="lt-LT"/>
        </w:rPr>
        <w:t>.</w:t>
      </w:r>
    </w:p>
    <w:p w14:paraId="3BB8CDF1" w14:textId="77777777" w:rsidR="001D5109" w:rsidRPr="00F278BB" w:rsidRDefault="000A269A" w:rsidP="0028190A">
      <w:pPr>
        <w:pStyle w:val="p4"/>
        <w:spacing w:before="0" w:beforeAutospacing="0" w:after="0" w:afterAutospacing="0" w:line="360" w:lineRule="auto"/>
        <w:ind w:firstLine="720"/>
        <w:jc w:val="both"/>
      </w:pPr>
      <w:r w:rsidRPr="00F278BB">
        <w:rPr>
          <w:b/>
          <w:bCs/>
        </w:rPr>
        <w:t>Rezultatas:</w:t>
      </w:r>
    </w:p>
    <w:p w14:paraId="3BC16201" w14:textId="77777777" w:rsidR="000A269A" w:rsidRPr="00F278BB" w:rsidRDefault="0033712A" w:rsidP="0028190A">
      <w:pPr>
        <w:pStyle w:val="p1"/>
        <w:numPr>
          <w:ilvl w:val="0"/>
          <w:numId w:val="12"/>
        </w:numPr>
        <w:spacing w:before="0" w:beforeAutospacing="0" w:after="0" w:afterAutospacing="0" w:line="360" w:lineRule="auto"/>
        <w:ind w:left="0" w:firstLine="720"/>
        <w:jc w:val="both"/>
      </w:pPr>
      <w:r w:rsidRPr="00F278BB">
        <w:rPr>
          <w:lang w:val="lt-LT"/>
        </w:rPr>
        <w:t>Probleminių vietų (</w:t>
      </w:r>
      <w:r w:rsidRPr="00F278BB">
        <w:t>„Red flags</w:t>
      </w:r>
      <w:r w:rsidRPr="00F278BB">
        <w:rPr>
          <w:lang w:val="lt-LT"/>
        </w:rPr>
        <w:t xml:space="preserve">“) </w:t>
      </w:r>
      <w:proofErr w:type="spellStart"/>
      <w:r w:rsidR="000A269A" w:rsidRPr="00F278BB">
        <w:t>sąrašas</w:t>
      </w:r>
      <w:proofErr w:type="spellEnd"/>
      <w:r w:rsidR="000A269A" w:rsidRPr="00F278BB">
        <w:t xml:space="preserve"> </w:t>
      </w:r>
      <w:proofErr w:type="spellStart"/>
      <w:r w:rsidR="000A269A" w:rsidRPr="00F278BB">
        <w:t>su</w:t>
      </w:r>
      <w:proofErr w:type="spellEnd"/>
      <w:r w:rsidR="000A269A" w:rsidRPr="00F278BB">
        <w:t xml:space="preserve"> </w:t>
      </w:r>
      <w:proofErr w:type="spellStart"/>
      <w:r w:rsidR="000A269A" w:rsidRPr="00F278BB">
        <w:t>prioritetais</w:t>
      </w:r>
      <w:proofErr w:type="spellEnd"/>
      <w:r w:rsidR="000A269A" w:rsidRPr="00F278BB">
        <w:t xml:space="preserve"> (</w:t>
      </w:r>
      <w:proofErr w:type="spellStart"/>
      <w:r w:rsidR="000A269A" w:rsidRPr="00F278BB">
        <w:t>aukštas</w:t>
      </w:r>
      <w:proofErr w:type="spellEnd"/>
      <w:r w:rsidR="000A269A" w:rsidRPr="00F278BB">
        <w:t>/</w:t>
      </w:r>
      <w:proofErr w:type="spellStart"/>
      <w:r w:rsidR="000A269A" w:rsidRPr="00F278BB">
        <w:t>vidutinis</w:t>
      </w:r>
      <w:proofErr w:type="spellEnd"/>
      <w:r w:rsidR="000A269A" w:rsidRPr="00F278BB">
        <w:t>/</w:t>
      </w:r>
      <w:proofErr w:type="spellStart"/>
      <w:r w:rsidR="000A269A" w:rsidRPr="00F278BB">
        <w:t>žemas</w:t>
      </w:r>
      <w:proofErr w:type="spellEnd"/>
      <w:r w:rsidR="000A269A" w:rsidRPr="00F278BB">
        <w:t>).</w:t>
      </w:r>
    </w:p>
    <w:p w14:paraId="04D996D6" w14:textId="5A6C7C1B" w:rsidR="000A269A" w:rsidRPr="00F278BB" w:rsidRDefault="0028190A" w:rsidP="0028190A">
      <w:pPr>
        <w:pStyle w:val="Heading3"/>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0A269A" w:rsidRPr="00F278BB">
        <w:rPr>
          <w:rFonts w:ascii="Times New Roman" w:hAnsi="Times New Roman" w:cs="Times New Roman"/>
          <w:color w:val="auto"/>
          <w:sz w:val="24"/>
          <w:szCs w:val="24"/>
        </w:rPr>
        <w:t xml:space="preserve">.3. Darbo </w:t>
      </w:r>
      <w:proofErr w:type="spellStart"/>
      <w:r w:rsidR="000A269A" w:rsidRPr="00F278BB">
        <w:rPr>
          <w:rFonts w:ascii="Times New Roman" w:hAnsi="Times New Roman" w:cs="Times New Roman"/>
          <w:color w:val="auto"/>
          <w:sz w:val="24"/>
          <w:szCs w:val="24"/>
        </w:rPr>
        <w:t>užmokestis</w:t>
      </w:r>
      <w:proofErr w:type="spellEnd"/>
      <w:r w:rsidR="000A269A" w:rsidRPr="00F278BB">
        <w:rPr>
          <w:rFonts w:ascii="Times New Roman" w:hAnsi="Times New Roman" w:cs="Times New Roman"/>
          <w:color w:val="auto"/>
          <w:sz w:val="24"/>
          <w:szCs w:val="24"/>
        </w:rPr>
        <w:t xml:space="preserve"> ir </w:t>
      </w:r>
      <w:proofErr w:type="spellStart"/>
      <w:r w:rsidR="000A269A" w:rsidRPr="00F278BB">
        <w:rPr>
          <w:rFonts w:ascii="Times New Roman" w:hAnsi="Times New Roman" w:cs="Times New Roman"/>
          <w:color w:val="auto"/>
          <w:sz w:val="24"/>
          <w:szCs w:val="24"/>
        </w:rPr>
        <w:t>laiko</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apskaita</w:t>
      </w:r>
      <w:proofErr w:type="spellEnd"/>
      <w:r>
        <w:rPr>
          <w:rFonts w:ascii="Times New Roman" w:hAnsi="Times New Roman" w:cs="Times New Roman"/>
          <w:color w:val="auto"/>
          <w:sz w:val="24"/>
          <w:szCs w:val="24"/>
        </w:rPr>
        <w:t>.</w:t>
      </w:r>
    </w:p>
    <w:p w14:paraId="2A7C3462" w14:textId="77777777" w:rsidR="000A269A" w:rsidRPr="00F278BB" w:rsidRDefault="000A269A" w:rsidP="0028190A">
      <w:pPr>
        <w:pStyle w:val="p3"/>
        <w:spacing w:before="0" w:beforeAutospacing="0" w:after="0" w:afterAutospacing="0" w:line="360" w:lineRule="auto"/>
        <w:ind w:firstLine="720"/>
        <w:jc w:val="both"/>
      </w:pPr>
      <w:proofErr w:type="spellStart"/>
      <w:r w:rsidRPr="00F278BB">
        <w:t>Tiekėjas</w:t>
      </w:r>
      <w:proofErr w:type="spellEnd"/>
      <w:r w:rsidRPr="00F278BB">
        <w:t xml:space="preserve"> </w:t>
      </w:r>
      <w:proofErr w:type="spellStart"/>
      <w:r w:rsidRPr="00F278BB">
        <w:t>turi</w:t>
      </w:r>
      <w:proofErr w:type="spellEnd"/>
      <w:r w:rsidRPr="00F278BB">
        <w:t xml:space="preserve"> </w:t>
      </w:r>
      <w:proofErr w:type="spellStart"/>
      <w:r w:rsidRPr="00F278BB">
        <w:t>įvertinti</w:t>
      </w:r>
      <w:proofErr w:type="spellEnd"/>
      <w:r w:rsidRPr="00F278BB">
        <w:t>:</w:t>
      </w:r>
    </w:p>
    <w:p w14:paraId="79F2669E" w14:textId="77777777" w:rsidR="000A269A" w:rsidRPr="00F278BB" w:rsidRDefault="000A269A" w:rsidP="0028190A">
      <w:pPr>
        <w:pStyle w:val="p1"/>
        <w:numPr>
          <w:ilvl w:val="0"/>
          <w:numId w:val="16"/>
        </w:numPr>
        <w:spacing w:before="0" w:beforeAutospacing="0" w:after="0" w:afterAutospacing="0" w:line="360" w:lineRule="auto"/>
        <w:ind w:left="0" w:firstLine="720"/>
        <w:jc w:val="both"/>
      </w:pPr>
      <w:proofErr w:type="spellStart"/>
      <w:r w:rsidRPr="00F278BB">
        <w:t>darbo</w:t>
      </w:r>
      <w:proofErr w:type="spellEnd"/>
      <w:r w:rsidRPr="00F278BB">
        <w:t xml:space="preserve"> </w:t>
      </w:r>
      <w:proofErr w:type="spellStart"/>
      <w:r w:rsidRPr="00F278BB">
        <w:t>užmokesčio</w:t>
      </w:r>
      <w:proofErr w:type="spellEnd"/>
      <w:r w:rsidRPr="00F278BB">
        <w:t xml:space="preserve"> </w:t>
      </w:r>
      <w:proofErr w:type="spellStart"/>
      <w:r w:rsidRPr="00F278BB">
        <w:t>politiką</w:t>
      </w:r>
      <w:proofErr w:type="spellEnd"/>
      <w:r w:rsidRPr="00F278BB">
        <w:t xml:space="preserve"> ir </w:t>
      </w:r>
      <w:proofErr w:type="spellStart"/>
      <w:r w:rsidRPr="00F278BB">
        <w:t>vidaus</w:t>
      </w:r>
      <w:proofErr w:type="spellEnd"/>
      <w:r w:rsidRPr="00F278BB">
        <w:t xml:space="preserve"> </w:t>
      </w:r>
      <w:proofErr w:type="spellStart"/>
      <w:r w:rsidRPr="00F278BB">
        <w:t>procedūras</w:t>
      </w:r>
      <w:proofErr w:type="spellEnd"/>
      <w:r w:rsidRPr="00F278BB">
        <w:t>,</w:t>
      </w:r>
    </w:p>
    <w:p w14:paraId="6357C57D" w14:textId="77777777" w:rsidR="000A269A" w:rsidRPr="00F278BB" w:rsidRDefault="000A269A" w:rsidP="0028190A">
      <w:pPr>
        <w:pStyle w:val="p1"/>
        <w:numPr>
          <w:ilvl w:val="0"/>
          <w:numId w:val="16"/>
        </w:numPr>
        <w:spacing w:before="0" w:beforeAutospacing="0" w:after="0" w:afterAutospacing="0" w:line="360" w:lineRule="auto"/>
        <w:ind w:left="0" w:firstLine="720"/>
        <w:jc w:val="both"/>
      </w:pPr>
      <w:proofErr w:type="spellStart"/>
      <w:r w:rsidRPr="00F278BB">
        <w:t>tvarkų</w:t>
      </w:r>
      <w:proofErr w:type="spellEnd"/>
      <w:r w:rsidRPr="00F278BB">
        <w:t xml:space="preserve"> </w:t>
      </w:r>
      <w:proofErr w:type="spellStart"/>
      <w:r w:rsidRPr="00F278BB">
        <w:t>atitikimą</w:t>
      </w:r>
      <w:proofErr w:type="spellEnd"/>
      <w:r w:rsidRPr="00F278BB">
        <w:t xml:space="preserve"> </w:t>
      </w:r>
      <w:proofErr w:type="spellStart"/>
      <w:r w:rsidRPr="00F278BB">
        <w:t>teisės</w:t>
      </w:r>
      <w:proofErr w:type="spellEnd"/>
      <w:r w:rsidRPr="00F278BB">
        <w:t xml:space="preserve"> </w:t>
      </w:r>
      <w:proofErr w:type="spellStart"/>
      <w:r w:rsidRPr="00F278BB">
        <w:t>aktams</w:t>
      </w:r>
      <w:proofErr w:type="spellEnd"/>
      <w:r w:rsidRPr="00F278BB">
        <w:t>,</w:t>
      </w:r>
    </w:p>
    <w:p w14:paraId="3940439F" w14:textId="77777777" w:rsidR="000A269A" w:rsidRPr="00F278BB" w:rsidRDefault="000A269A" w:rsidP="0028190A">
      <w:pPr>
        <w:pStyle w:val="p1"/>
        <w:numPr>
          <w:ilvl w:val="0"/>
          <w:numId w:val="16"/>
        </w:numPr>
        <w:spacing w:before="0" w:beforeAutospacing="0" w:after="0" w:afterAutospacing="0" w:line="360" w:lineRule="auto"/>
        <w:ind w:left="0" w:firstLine="720"/>
        <w:jc w:val="both"/>
      </w:pPr>
      <w:r w:rsidRPr="00F278BB">
        <w:t xml:space="preserve">DU </w:t>
      </w:r>
      <w:proofErr w:type="spellStart"/>
      <w:r w:rsidRPr="00F278BB">
        <w:t>priedų</w:t>
      </w:r>
      <w:proofErr w:type="spellEnd"/>
      <w:r w:rsidRPr="00F278BB">
        <w:t xml:space="preserve"> </w:t>
      </w:r>
      <w:proofErr w:type="spellStart"/>
      <w:r w:rsidRPr="00F278BB">
        <w:t>skyrimo</w:t>
      </w:r>
      <w:proofErr w:type="spellEnd"/>
      <w:r w:rsidRPr="00F278BB">
        <w:t xml:space="preserve"> </w:t>
      </w:r>
      <w:proofErr w:type="spellStart"/>
      <w:r w:rsidRPr="00F278BB">
        <w:t>tvarką</w:t>
      </w:r>
      <w:proofErr w:type="spellEnd"/>
      <w:r w:rsidRPr="00F278BB">
        <w:t xml:space="preserve"> ir </w:t>
      </w:r>
      <w:proofErr w:type="spellStart"/>
      <w:r w:rsidRPr="00F278BB">
        <w:t>pagrįstumą</w:t>
      </w:r>
      <w:proofErr w:type="spellEnd"/>
      <w:r w:rsidRPr="00F278BB">
        <w:t>,</w:t>
      </w:r>
      <w:r w:rsidR="0033712A" w:rsidRPr="00F278BB">
        <w:rPr>
          <w:lang w:val="lt-LT"/>
        </w:rPr>
        <w:t xml:space="preserve"> </w:t>
      </w:r>
      <w:proofErr w:type="spellStart"/>
      <w:r w:rsidRPr="00F278BB">
        <w:t>atlygių</w:t>
      </w:r>
      <w:proofErr w:type="spellEnd"/>
      <w:r w:rsidRPr="00F278BB">
        <w:t xml:space="preserve"> </w:t>
      </w:r>
      <w:proofErr w:type="spellStart"/>
      <w:r w:rsidRPr="00F278BB">
        <w:t>vienodumą</w:t>
      </w:r>
      <w:proofErr w:type="spellEnd"/>
      <w:r w:rsidR="0033712A" w:rsidRPr="00F278BB">
        <w:rPr>
          <w:lang w:val="lt-LT"/>
        </w:rPr>
        <w:t xml:space="preserve"> bei atitikimą rinkos rėžiams, </w:t>
      </w:r>
    </w:p>
    <w:p w14:paraId="716F0439" w14:textId="77777777" w:rsidR="000A269A" w:rsidRPr="00F278BB" w:rsidRDefault="000A269A" w:rsidP="0028190A">
      <w:pPr>
        <w:pStyle w:val="p1"/>
        <w:numPr>
          <w:ilvl w:val="0"/>
          <w:numId w:val="16"/>
        </w:numPr>
        <w:spacing w:before="0" w:beforeAutospacing="0" w:after="0" w:afterAutospacing="0" w:line="360" w:lineRule="auto"/>
        <w:ind w:left="0" w:firstLine="720"/>
        <w:jc w:val="both"/>
      </w:pPr>
      <w:proofErr w:type="spellStart"/>
      <w:r w:rsidRPr="00F278BB">
        <w:t>darbo</w:t>
      </w:r>
      <w:proofErr w:type="spellEnd"/>
      <w:r w:rsidRPr="00F278BB">
        <w:t xml:space="preserve"> </w:t>
      </w:r>
      <w:proofErr w:type="spellStart"/>
      <w:r w:rsidRPr="00F278BB">
        <w:t>laiko</w:t>
      </w:r>
      <w:proofErr w:type="spellEnd"/>
      <w:r w:rsidRPr="00F278BB">
        <w:t xml:space="preserve"> </w:t>
      </w:r>
      <w:proofErr w:type="spellStart"/>
      <w:r w:rsidRPr="00F278BB">
        <w:t>apskaitos</w:t>
      </w:r>
      <w:proofErr w:type="spellEnd"/>
      <w:r w:rsidRPr="00F278BB">
        <w:t xml:space="preserve"> </w:t>
      </w:r>
      <w:proofErr w:type="spellStart"/>
      <w:r w:rsidRPr="00F278BB">
        <w:t>tikslumą</w:t>
      </w:r>
      <w:proofErr w:type="spellEnd"/>
      <w:r w:rsidRPr="00F278BB">
        <w:t xml:space="preserve"> ir </w:t>
      </w:r>
      <w:proofErr w:type="spellStart"/>
      <w:r w:rsidRPr="00F278BB">
        <w:t>patikimumą</w:t>
      </w:r>
      <w:proofErr w:type="spellEnd"/>
      <w:r w:rsidRPr="00F278BB">
        <w:t>.</w:t>
      </w:r>
    </w:p>
    <w:p w14:paraId="4B01FA43" w14:textId="77777777" w:rsidR="000A269A" w:rsidRPr="00F278BB" w:rsidRDefault="000A269A" w:rsidP="0028190A">
      <w:pPr>
        <w:pStyle w:val="p4"/>
        <w:spacing w:before="0" w:beforeAutospacing="0" w:after="0" w:afterAutospacing="0" w:line="360" w:lineRule="auto"/>
        <w:ind w:firstLine="720"/>
        <w:jc w:val="both"/>
      </w:pPr>
      <w:r w:rsidRPr="00F278BB">
        <w:rPr>
          <w:b/>
          <w:bCs/>
        </w:rPr>
        <w:t>Rezultatas:</w:t>
      </w:r>
    </w:p>
    <w:p w14:paraId="25EACA69" w14:textId="7257040B" w:rsidR="000A269A" w:rsidRPr="00F278BB" w:rsidRDefault="000A269A" w:rsidP="0028190A">
      <w:pPr>
        <w:pStyle w:val="p1"/>
        <w:numPr>
          <w:ilvl w:val="0"/>
          <w:numId w:val="17"/>
        </w:numPr>
        <w:spacing w:before="0" w:beforeAutospacing="0" w:after="0" w:afterAutospacing="0" w:line="360" w:lineRule="auto"/>
        <w:ind w:left="0" w:firstLine="720"/>
        <w:jc w:val="both"/>
      </w:pPr>
      <w:r w:rsidRPr="00F278BB">
        <w:t>„</w:t>
      </w:r>
      <w:r w:rsidR="0033712A" w:rsidRPr="00F278BB">
        <w:rPr>
          <w:lang w:val="lt-LT"/>
        </w:rPr>
        <w:t xml:space="preserve"> Probleminių vietų (</w:t>
      </w:r>
      <w:r w:rsidR="0033712A" w:rsidRPr="00F278BB">
        <w:t xml:space="preserve">„Red </w:t>
      </w:r>
      <w:proofErr w:type="gramStart"/>
      <w:r w:rsidR="0033712A" w:rsidRPr="00F278BB">
        <w:t>flags</w:t>
      </w:r>
      <w:r w:rsidR="0033712A" w:rsidRPr="00F278BB">
        <w:rPr>
          <w:lang w:val="lt-LT"/>
        </w:rPr>
        <w:t>“</w:t>
      </w:r>
      <w:proofErr w:type="gramEnd"/>
      <w:r w:rsidR="0033712A" w:rsidRPr="00F278BB">
        <w:rPr>
          <w:lang w:val="lt-LT"/>
        </w:rPr>
        <w:t xml:space="preserve">) </w:t>
      </w:r>
      <w:proofErr w:type="spellStart"/>
      <w:r w:rsidR="0033712A" w:rsidRPr="00F278BB">
        <w:t>sąrašas</w:t>
      </w:r>
      <w:proofErr w:type="spellEnd"/>
      <w:r w:rsidR="00033454">
        <w:rPr>
          <w:lang w:val="lt-LT"/>
        </w:rPr>
        <w:t>.</w:t>
      </w:r>
    </w:p>
    <w:p w14:paraId="3B63F177" w14:textId="0EE21145" w:rsidR="000A269A" w:rsidRPr="00F278BB" w:rsidRDefault="0028190A" w:rsidP="0028190A">
      <w:pPr>
        <w:pStyle w:val="Heading3"/>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0A269A" w:rsidRPr="00F278BB">
        <w:rPr>
          <w:rFonts w:ascii="Times New Roman" w:hAnsi="Times New Roman" w:cs="Times New Roman"/>
          <w:color w:val="auto"/>
          <w:sz w:val="24"/>
          <w:szCs w:val="24"/>
        </w:rPr>
        <w:t xml:space="preserve">.4. </w:t>
      </w:r>
      <w:proofErr w:type="spellStart"/>
      <w:r w:rsidR="000A269A" w:rsidRPr="00F278BB">
        <w:rPr>
          <w:rFonts w:ascii="Times New Roman" w:hAnsi="Times New Roman" w:cs="Times New Roman"/>
          <w:color w:val="auto"/>
          <w:sz w:val="24"/>
          <w:szCs w:val="24"/>
        </w:rPr>
        <w:t>Finansinių</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lėšų</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apskaita</w:t>
      </w:r>
      <w:proofErr w:type="spellEnd"/>
      <w:r>
        <w:rPr>
          <w:rFonts w:ascii="Times New Roman" w:hAnsi="Times New Roman" w:cs="Times New Roman"/>
          <w:color w:val="auto"/>
          <w:sz w:val="24"/>
          <w:szCs w:val="24"/>
        </w:rPr>
        <w:t>.</w:t>
      </w:r>
    </w:p>
    <w:p w14:paraId="04333B79" w14:textId="77777777" w:rsidR="000A269A" w:rsidRPr="00F278BB" w:rsidRDefault="000A269A" w:rsidP="0028190A">
      <w:pPr>
        <w:pStyle w:val="p3"/>
        <w:spacing w:before="0" w:beforeAutospacing="0" w:after="0" w:afterAutospacing="0" w:line="360" w:lineRule="auto"/>
        <w:ind w:firstLine="720"/>
        <w:jc w:val="both"/>
      </w:pPr>
      <w:proofErr w:type="spellStart"/>
      <w:r w:rsidRPr="00F278BB">
        <w:t>Tiekėjas</w:t>
      </w:r>
      <w:proofErr w:type="spellEnd"/>
      <w:r w:rsidRPr="00F278BB">
        <w:t xml:space="preserve"> </w:t>
      </w:r>
      <w:proofErr w:type="spellStart"/>
      <w:r w:rsidRPr="00F278BB">
        <w:t>turi</w:t>
      </w:r>
      <w:proofErr w:type="spellEnd"/>
      <w:r w:rsidRPr="00F278BB">
        <w:t xml:space="preserve"> </w:t>
      </w:r>
      <w:proofErr w:type="spellStart"/>
      <w:r w:rsidRPr="00F278BB">
        <w:t>atlikti</w:t>
      </w:r>
      <w:proofErr w:type="spellEnd"/>
      <w:r w:rsidRPr="00F278BB">
        <w:t>:</w:t>
      </w:r>
    </w:p>
    <w:p w14:paraId="3C7D513F" w14:textId="77777777" w:rsidR="000A269A" w:rsidRPr="00F278BB" w:rsidRDefault="000A269A" w:rsidP="0028190A">
      <w:pPr>
        <w:pStyle w:val="p1"/>
        <w:numPr>
          <w:ilvl w:val="0"/>
          <w:numId w:val="18"/>
        </w:numPr>
        <w:spacing w:before="0" w:beforeAutospacing="0" w:after="0" w:afterAutospacing="0" w:line="360" w:lineRule="auto"/>
        <w:ind w:left="0" w:firstLine="720"/>
        <w:jc w:val="both"/>
      </w:pPr>
      <w:proofErr w:type="spellStart"/>
      <w:r w:rsidRPr="00F278BB">
        <w:t>pajamų</w:t>
      </w:r>
      <w:proofErr w:type="spellEnd"/>
      <w:r w:rsidRPr="00F278BB">
        <w:t xml:space="preserve">, </w:t>
      </w:r>
      <w:proofErr w:type="spellStart"/>
      <w:r w:rsidRPr="00F278BB">
        <w:t>išlaidų</w:t>
      </w:r>
      <w:proofErr w:type="spellEnd"/>
      <w:r w:rsidRPr="00F278BB">
        <w:t xml:space="preserve"> ir </w:t>
      </w:r>
      <w:proofErr w:type="spellStart"/>
      <w:r w:rsidRPr="00F278BB">
        <w:t>finansinių</w:t>
      </w:r>
      <w:proofErr w:type="spellEnd"/>
      <w:r w:rsidRPr="00F278BB">
        <w:t xml:space="preserve"> </w:t>
      </w:r>
      <w:proofErr w:type="spellStart"/>
      <w:r w:rsidRPr="00F278BB">
        <w:t>srautų</w:t>
      </w:r>
      <w:proofErr w:type="spellEnd"/>
      <w:r w:rsidRPr="00F278BB">
        <w:t xml:space="preserve"> </w:t>
      </w:r>
      <w:proofErr w:type="spellStart"/>
      <w:r w:rsidRPr="00F278BB">
        <w:t>tikslumo</w:t>
      </w:r>
      <w:proofErr w:type="spellEnd"/>
      <w:r w:rsidRPr="00F278BB">
        <w:t xml:space="preserve"> </w:t>
      </w:r>
      <w:proofErr w:type="spellStart"/>
      <w:r w:rsidRPr="00F278BB">
        <w:t>analizę</w:t>
      </w:r>
      <w:proofErr w:type="spellEnd"/>
      <w:r w:rsidRPr="00F278BB">
        <w:t>,</w:t>
      </w:r>
    </w:p>
    <w:p w14:paraId="2EA2B1E2" w14:textId="77777777" w:rsidR="000A269A" w:rsidRPr="00F278BB" w:rsidRDefault="000A269A" w:rsidP="0028190A">
      <w:pPr>
        <w:pStyle w:val="p1"/>
        <w:numPr>
          <w:ilvl w:val="0"/>
          <w:numId w:val="18"/>
        </w:numPr>
        <w:spacing w:before="0" w:beforeAutospacing="0" w:after="0" w:afterAutospacing="0" w:line="360" w:lineRule="auto"/>
        <w:ind w:left="0" w:firstLine="720"/>
        <w:jc w:val="both"/>
      </w:pPr>
      <w:proofErr w:type="spellStart"/>
      <w:r w:rsidRPr="00F278BB">
        <w:t>laikotarpiu</w:t>
      </w:r>
      <w:proofErr w:type="spellEnd"/>
      <w:r w:rsidRPr="00F278BB">
        <w:t xml:space="preserve"> </w:t>
      </w:r>
      <w:proofErr w:type="spellStart"/>
      <w:r w:rsidRPr="00F278BB">
        <w:t>gautų</w:t>
      </w:r>
      <w:proofErr w:type="spellEnd"/>
      <w:r w:rsidRPr="00F278BB">
        <w:t xml:space="preserve"> ir </w:t>
      </w:r>
      <w:proofErr w:type="spellStart"/>
      <w:r w:rsidRPr="00F278BB">
        <w:t>panaudotų</w:t>
      </w:r>
      <w:proofErr w:type="spellEnd"/>
      <w:r w:rsidRPr="00F278BB">
        <w:t xml:space="preserve"> </w:t>
      </w:r>
      <w:proofErr w:type="spellStart"/>
      <w:r w:rsidRPr="00F278BB">
        <w:t>lėšų</w:t>
      </w:r>
      <w:proofErr w:type="spellEnd"/>
      <w:r w:rsidRPr="00F278BB">
        <w:t xml:space="preserve"> </w:t>
      </w:r>
      <w:proofErr w:type="spellStart"/>
      <w:r w:rsidRPr="00F278BB">
        <w:t>analiz</w:t>
      </w:r>
      <w:proofErr w:type="spellEnd"/>
      <w:r w:rsidR="0033712A" w:rsidRPr="00F278BB">
        <w:rPr>
          <w:lang w:val="lt-LT"/>
        </w:rPr>
        <w:t>ę (</w:t>
      </w:r>
      <w:proofErr w:type="spellStart"/>
      <w:r w:rsidRPr="00F278BB">
        <w:t>ypatingą</w:t>
      </w:r>
      <w:proofErr w:type="spellEnd"/>
      <w:r w:rsidRPr="00F278BB">
        <w:t xml:space="preserve"> </w:t>
      </w:r>
      <w:proofErr w:type="spellStart"/>
      <w:r w:rsidRPr="00F278BB">
        <w:t>dėmesį</w:t>
      </w:r>
      <w:proofErr w:type="spellEnd"/>
      <w:r w:rsidRPr="00F278BB">
        <w:t xml:space="preserve"> </w:t>
      </w:r>
      <w:proofErr w:type="spellStart"/>
      <w:r w:rsidRPr="00F278BB">
        <w:t>skiriant</w:t>
      </w:r>
      <w:proofErr w:type="spellEnd"/>
      <w:r w:rsidRPr="00F278BB">
        <w:t xml:space="preserve"> </w:t>
      </w:r>
      <w:proofErr w:type="spellStart"/>
      <w:r w:rsidRPr="00F278BB">
        <w:t>tiksliniam</w:t>
      </w:r>
      <w:proofErr w:type="spellEnd"/>
      <w:r w:rsidRPr="00F278BB">
        <w:t xml:space="preserve"> </w:t>
      </w:r>
      <w:proofErr w:type="spellStart"/>
      <w:r w:rsidRPr="00F278BB">
        <w:t>panaudojimui</w:t>
      </w:r>
      <w:proofErr w:type="spellEnd"/>
      <w:r w:rsidR="0033712A" w:rsidRPr="00F278BB">
        <w:rPr>
          <w:lang w:val="lt-LT"/>
        </w:rPr>
        <w:t>).</w:t>
      </w:r>
    </w:p>
    <w:p w14:paraId="328EF655" w14:textId="77777777" w:rsidR="000A269A" w:rsidRPr="00F278BB" w:rsidRDefault="000A269A" w:rsidP="0028190A">
      <w:pPr>
        <w:pStyle w:val="p4"/>
        <w:spacing w:before="0" w:beforeAutospacing="0" w:after="0" w:afterAutospacing="0" w:line="360" w:lineRule="auto"/>
        <w:ind w:firstLine="720"/>
        <w:jc w:val="both"/>
      </w:pPr>
      <w:r w:rsidRPr="00F278BB">
        <w:rPr>
          <w:b/>
          <w:bCs/>
        </w:rPr>
        <w:t>Rezultatas:</w:t>
      </w:r>
    </w:p>
    <w:p w14:paraId="318CDC71" w14:textId="77777777" w:rsidR="000A269A" w:rsidRDefault="000A269A" w:rsidP="0028190A">
      <w:pPr>
        <w:pStyle w:val="p1"/>
        <w:numPr>
          <w:ilvl w:val="0"/>
          <w:numId w:val="19"/>
        </w:numPr>
        <w:spacing w:before="0" w:beforeAutospacing="0" w:after="0" w:afterAutospacing="0" w:line="360" w:lineRule="auto"/>
        <w:ind w:left="0" w:firstLine="720"/>
        <w:jc w:val="both"/>
      </w:pPr>
      <w:r w:rsidRPr="00F278BB">
        <w:t xml:space="preserve">„Red </w:t>
      </w:r>
      <w:proofErr w:type="gramStart"/>
      <w:r w:rsidRPr="00F278BB">
        <w:t xml:space="preserve">flags“ </w:t>
      </w:r>
      <w:proofErr w:type="spellStart"/>
      <w:r w:rsidRPr="00F278BB">
        <w:t>sąrašas</w:t>
      </w:r>
      <w:proofErr w:type="spellEnd"/>
      <w:proofErr w:type="gramEnd"/>
      <w:r w:rsidRPr="00F278BB">
        <w:t xml:space="preserve"> </w:t>
      </w:r>
      <w:proofErr w:type="spellStart"/>
      <w:r w:rsidRPr="00F278BB">
        <w:t>su</w:t>
      </w:r>
      <w:proofErr w:type="spellEnd"/>
      <w:r w:rsidRPr="00F278BB">
        <w:t xml:space="preserve"> </w:t>
      </w:r>
      <w:proofErr w:type="spellStart"/>
      <w:r w:rsidRPr="00F278BB">
        <w:t>finansinių</w:t>
      </w:r>
      <w:proofErr w:type="spellEnd"/>
      <w:r w:rsidRPr="00F278BB">
        <w:t xml:space="preserve"> </w:t>
      </w:r>
      <w:proofErr w:type="spellStart"/>
      <w:r w:rsidRPr="00F278BB">
        <w:t>rizikų</w:t>
      </w:r>
      <w:proofErr w:type="spellEnd"/>
      <w:r w:rsidRPr="00F278BB">
        <w:t xml:space="preserve"> </w:t>
      </w:r>
      <w:proofErr w:type="spellStart"/>
      <w:r w:rsidRPr="00F278BB">
        <w:t>aprašymu</w:t>
      </w:r>
      <w:proofErr w:type="spellEnd"/>
      <w:r w:rsidRPr="00F278BB">
        <w:t xml:space="preserve"> ir </w:t>
      </w:r>
      <w:proofErr w:type="spellStart"/>
      <w:r w:rsidRPr="00F278BB">
        <w:t>rekomenduojamais</w:t>
      </w:r>
      <w:proofErr w:type="spellEnd"/>
      <w:r w:rsidRPr="00F278BB">
        <w:t xml:space="preserve"> </w:t>
      </w:r>
      <w:proofErr w:type="spellStart"/>
      <w:r w:rsidRPr="00F278BB">
        <w:t>papildomais</w:t>
      </w:r>
      <w:proofErr w:type="spellEnd"/>
      <w:r w:rsidRPr="00F278BB">
        <w:t xml:space="preserve"> </w:t>
      </w:r>
      <w:proofErr w:type="spellStart"/>
      <w:r w:rsidRPr="00F278BB">
        <w:t>tyrimais</w:t>
      </w:r>
      <w:proofErr w:type="spellEnd"/>
      <w:r w:rsidRPr="00F278BB">
        <w:t xml:space="preserve">, </w:t>
      </w:r>
      <w:proofErr w:type="spellStart"/>
      <w:r w:rsidRPr="00F278BB">
        <w:t>jei</w:t>
      </w:r>
      <w:proofErr w:type="spellEnd"/>
      <w:r w:rsidRPr="00F278BB">
        <w:t xml:space="preserve"> </w:t>
      </w:r>
      <w:proofErr w:type="spellStart"/>
      <w:r w:rsidRPr="00F278BB">
        <w:t>reikalingi</w:t>
      </w:r>
      <w:proofErr w:type="spellEnd"/>
      <w:r w:rsidRPr="00F278BB">
        <w:t>.</w:t>
      </w:r>
    </w:p>
    <w:p w14:paraId="08FED96A" w14:textId="77777777" w:rsidR="0028190A" w:rsidRPr="00F278BB" w:rsidRDefault="0028190A" w:rsidP="0028190A">
      <w:pPr>
        <w:pStyle w:val="p1"/>
        <w:spacing w:before="0" w:beforeAutospacing="0" w:after="0" w:afterAutospacing="0" w:line="360" w:lineRule="auto"/>
        <w:ind w:left="720"/>
        <w:jc w:val="both"/>
      </w:pPr>
    </w:p>
    <w:p w14:paraId="0F3DD226" w14:textId="2369F55F" w:rsidR="008F4154" w:rsidRPr="008F4154" w:rsidRDefault="0028190A" w:rsidP="008F4154">
      <w:pPr>
        <w:pStyle w:val="Heading2"/>
        <w:spacing w:before="0" w:line="360" w:lineRule="auto"/>
        <w:ind w:firstLine="720"/>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5</w:t>
      </w:r>
      <w:r w:rsidR="000A269A" w:rsidRPr="00F278BB">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Pirkimo</w:t>
      </w:r>
      <w:proofErr w:type="spellEnd"/>
      <w:r w:rsidR="009047F1">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objektui</w:t>
      </w:r>
      <w:proofErr w:type="spellEnd"/>
      <w:r w:rsidR="009047F1">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taikoma</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metodologija</w:t>
      </w:r>
      <w:proofErr w:type="spellEnd"/>
      <w:r>
        <w:rPr>
          <w:rFonts w:ascii="Times New Roman" w:hAnsi="Times New Roman" w:cs="Times New Roman"/>
          <w:color w:val="auto"/>
          <w:sz w:val="24"/>
          <w:szCs w:val="24"/>
        </w:rPr>
        <w:t>.</w:t>
      </w:r>
      <w:r w:rsidR="008F4154">
        <w:rPr>
          <w:rFonts w:ascii="Times New Roman" w:hAnsi="Times New Roman" w:cs="Times New Roman"/>
          <w:color w:val="auto"/>
          <w:sz w:val="24"/>
          <w:szCs w:val="24"/>
        </w:rPr>
        <w:t xml:space="preserve"> </w:t>
      </w:r>
      <w:proofErr w:type="spellStart"/>
      <w:r w:rsidR="008F4154" w:rsidRPr="008F4154">
        <w:rPr>
          <w:rFonts w:ascii="Times New Roman" w:hAnsi="Times New Roman" w:cs="Times New Roman"/>
          <w:b w:val="0"/>
          <w:bCs w:val="0"/>
          <w:color w:val="auto"/>
          <w:sz w:val="24"/>
          <w:szCs w:val="24"/>
        </w:rPr>
        <w:t>Tiekėjas</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kartu</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su</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pasiūlymu</w:t>
      </w:r>
      <w:proofErr w:type="spellEnd"/>
      <w:r w:rsidR="008F4154" w:rsidRPr="008F4154">
        <w:rPr>
          <w:rFonts w:ascii="Times New Roman" w:hAnsi="Times New Roman" w:cs="Times New Roman"/>
          <w:b w:val="0"/>
          <w:bCs w:val="0"/>
          <w:color w:val="auto"/>
          <w:sz w:val="24"/>
          <w:szCs w:val="24"/>
        </w:rPr>
        <w:t xml:space="preserve"> </w:t>
      </w:r>
      <w:proofErr w:type="spellStart"/>
      <w:r w:rsidR="008F4154">
        <w:rPr>
          <w:rFonts w:ascii="Times New Roman" w:hAnsi="Times New Roman" w:cs="Times New Roman"/>
          <w:b w:val="0"/>
          <w:bCs w:val="0"/>
          <w:color w:val="auto"/>
          <w:sz w:val="24"/>
          <w:szCs w:val="24"/>
        </w:rPr>
        <w:t>turi</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pateikti</w:t>
      </w:r>
      <w:proofErr w:type="spellEnd"/>
      <w:r w:rsidR="00051A31">
        <w:rPr>
          <w:rFonts w:ascii="Times New Roman" w:hAnsi="Times New Roman" w:cs="Times New Roman"/>
          <w:b w:val="0"/>
          <w:bCs w:val="0"/>
          <w:color w:val="auto"/>
          <w:sz w:val="24"/>
          <w:szCs w:val="24"/>
        </w:rPr>
        <w:t xml:space="preserve"> </w:t>
      </w:r>
      <w:proofErr w:type="spellStart"/>
      <w:r w:rsidR="00051A31">
        <w:rPr>
          <w:rFonts w:ascii="Times New Roman" w:hAnsi="Times New Roman" w:cs="Times New Roman"/>
          <w:b w:val="0"/>
          <w:bCs w:val="0"/>
          <w:color w:val="auto"/>
          <w:sz w:val="24"/>
          <w:szCs w:val="24"/>
        </w:rPr>
        <w:t>laisvos</w:t>
      </w:r>
      <w:proofErr w:type="spellEnd"/>
      <w:r w:rsidR="00051A31">
        <w:rPr>
          <w:rFonts w:ascii="Times New Roman" w:hAnsi="Times New Roman" w:cs="Times New Roman"/>
          <w:b w:val="0"/>
          <w:bCs w:val="0"/>
          <w:color w:val="auto"/>
          <w:sz w:val="24"/>
          <w:szCs w:val="24"/>
        </w:rPr>
        <w:t xml:space="preserve"> </w:t>
      </w:r>
      <w:proofErr w:type="spellStart"/>
      <w:r w:rsidR="00051A31">
        <w:rPr>
          <w:rFonts w:ascii="Times New Roman" w:hAnsi="Times New Roman" w:cs="Times New Roman"/>
          <w:b w:val="0"/>
          <w:bCs w:val="0"/>
          <w:color w:val="auto"/>
          <w:sz w:val="24"/>
          <w:szCs w:val="24"/>
        </w:rPr>
        <w:t>formos</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audito</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aprašymą</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iki</w:t>
      </w:r>
      <w:proofErr w:type="spellEnd"/>
      <w:r w:rsidR="008F4154" w:rsidRPr="008F4154">
        <w:rPr>
          <w:rFonts w:ascii="Times New Roman" w:hAnsi="Times New Roman" w:cs="Times New Roman"/>
          <w:b w:val="0"/>
          <w:bCs w:val="0"/>
          <w:color w:val="auto"/>
          <w:sz w:val="24"/>
          <w:szCs w:val="24"/>
        </w:rPr>
        <w:t xml:space="preserve"> 2</w:t>
      </w:r>
      <w:r w:rsid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psl</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kuriame</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nurodytų</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siūlomą</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tokio</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audito</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metodologiją</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skiriamas</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valandas</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kiekvienai</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iš</w:t>
      </w:r>
      <w:proofErr w:type="spellEnd"/>
      <w:r w:rsidR="008F4154" w:rsidRPr="008F4154">
        <w:rPr>
          <w:rFonts w:ascii="Times New Roman" w:hAnsi="Times New Roman" w:cs="Times New Roman"/>
          <w:b w:val="0"/>
          <w:bCs w:val="0"/>
          <w:color w:val="auto"/>
          <w:sz w:val="24"/>
          <w:szCs w:val="24"/>
        </w:rPr>
        <w:t xml:space="preserve"> </w:t>
      </w:r>
      <w:proofErr w:type="spellStart"/>
      <w:r w:rsidR="008F4154" w:rsidRPr="008F4154">
        <w:rPr>
          <w:rFonts w:ascii="Times New Roman" w:hAnsi="Times New Roman" w:cs="Times New Roman"/>
          <w:b w:val="0"/>
          <w:bCs w:val="0"/>
          <w:color w:val="auto"/>
          <w:sz w:val="24"/>
          <w:szCs w:val="24"/>
        </w:rPr>
        <w:t>dalių</w:t>
      </w:r>
      <w:proofErr w:type="spellEnd"/>
      <w:r w:rsidR="008F4154" w:rsidRPr="008F4154">
        <w:rPr>
          <w:rFonts w:ascii="Times New Roman" w:hAnsi="Times New Roman" w:cs="Times New Roman"/>
          <w:b w:val="0"/>
          <w:bCs w:val="0"/>
          <w:color w:val="auto"/>
          <w:sz w:val="24"/>
          <w:szCs w:val="24"/>
        </w:rPr>
        <w:t xml:space="preserve"> ir </w:t>
      </w:r>
      <w:proofErr w:type="spellStart"/>
      <w:r w:rsidR="008F4154">
        <w:rPr>
          <w:rFonts w:ascii="Times New Roman" w:hAnsi="Times New Roman" w:cs="Times New Roman"/>
          <w:b w:val="0"/>
          <w:bCs w:val="0"/>
          <w:color w:val="auto"/>
          <w:sz w:val="24"/>
          <w:szCs w:val="24"/>
        </w:rPr>
        <w:t>nurodyti</w:t>
      </w:r>
      <w:proofErr w:type="spellEnd"/>
      <w:r w:rsidR="008F4154">
        <w:rPr>
          <w:rFonts w:ascii="Times New Roman" w:hAnsi="Times New Roman" w:cs="Times New Roman"/>
          <w:b w:val="0"/>
          <w:bCs w:val="0"/>
          <w:color w:val="auto"/>
          <w:sz w:val="24"/>
          <w:szCs w:val="24"/>
        </w:rPr>
        <w:t xml:space="preserve"> tai kas </w:t>
      </w:r>
      <w:proofErr w:type="spellStart"/>
      <w:r w:rsidR="008F4154">
        <w:rPr>
          <w:rFonts w:ascii="Times New Roman" w:hAnsi="Times New Roman" w:cs="Times New Roman"/>
          <w:b w:val="0"/>
          <w:bCs w:val="0"/>
          <w:color w:val="auto"/>
          <w:sz w:val="24"/>
          <w:szCs w:val="24"/>
        </w:rPr>
        <w:t>yra</w:t>
      </w:r>
      <w:proofErr w:type="spellEnd"/>
      <w:r w:rsidR="008F4154">
        <w:rPr>
          <w:rFonts w:ascii="Times New Roman" w:hAnsi="Times New Roman" w:cs="Times New Roman"/>
          <w:b w:val="0"/>
          <w:bCs w:val="0"/>
          <w:color w:val="auto"/>
          <w:sz w:val="24"/>
          <w:szCs w:val="24"/>
        </w:rPr>
        <w:t xml:space="preserve"> </w:t>
      </w:r>
      <w:proofErr w:type="spellStart"/>
      <w:r w:rsidR="008F4154">
        <w:rPr>
          <w:rFonts w:ascii="Times New Roman" w:hAnsi="Times New Roman" w:cs="Times New Roman"/>
          <w:b w:val="0"/>
          <w:bCs w:val="0"/>
          <w:color w:val="auto"/>
          <w:sz w:val="24"/>
          <w:szCs w:val="24"/>
        </w:rPr>
        <w:t>pateikta</w:t>
      </w:r>
      <w:proofErr w:type="spellEnd"/>
      <w:r w:rsidR="008F4154">
        <w:rPr>
          <w:rFonts w:ascii="Times New Roman" w:hAnsi="Times New Roman" w:cs="Times New Roman"/>
          <w:b w:val="0"/>
          <w:bCs w:val="0"/>
          <w:color w:val="auto"/>
          <w:sz w:val="24"/>
          <w:szCs w:val="24"/>
        </w:rPr>
        <w:t xml:space="preserve"> </w:t>
      </w:r>
      <w:proofErr w:type="spellStart"/>
      <w:r w:rsidR="008F4154">
        <w:rPr>
          <w:rFonts w:ascii="Times New Roman" w:hAnsi="Times New Roman" w:cs="Times New Roman"/>
          <w:b w:val="0"/>
          <w:bCs w:val="0"/>
          <w:color w:val="auto"/>
          <w:sz w:val="24"/>
          <w:szCs w:val="24"/>
        </w:rPr>
        <w:t>žemiau</w:t>
      </w:r>
      <w:proofErr w:type="spellEnd"/>
      <w:r w:rsidR="008F4154">
        <w:rPr>
          <w:rFonts w:ascii="Times New Roman" w:hAnsi="Times New Roman" w:cs="Times New Roman"/>
          <w:b w:val="0"/>
          <w:bCs w:val="0"/>
          <w:color w:val="auto"/>
          <w:sz w:val="24"/>
          <w:szCs w:val="24"/>
        </w:rPr>
        <w:t xml:space="preserve"> </w:t>
      </w:r>
      <w:proofErr w:type="spellStart"/>
      <w:r w:rsidR="008F4154">
        <w:rPr>
          <w:rFonts w:ascii="Times New Roman" w:hAnsi="Times New Roman" w:cs="Times New Roman"/>
          <w:b w:val="0"/>
          <w:bCs w:val="0"/>
          <w:color w:val="auto"/>
          <w:sz w:val="24"/>
          <w:szCs w:val="24"/>
        </w:rPr>
        <w:t>esančiuose</w:t>
      </w:r>
      <w:proofErr w:type="spellEnd"/>
      <w:r w:rsidR="008F4154">
        <w:rPr>
          <w:rFonts w:ascii="Times New Roman" w:hAnsi="Times New Roman" w:cs="Times New Roman"/>
          <w:b w:val="0"/>
          <w:bCs w:val="0"/>
          <w:color w:val="auto"/>
          <w:sz w:val="24"/>
          <w:szCs w:val="24"/>
        </w:rPr>
        <w:t xml:space="preserve"> </w:t>
      </w:r>
      <w:proofErr w:type="spellStart"/>
      <w:r w:rsidR="008F4154">
        <w:rPr>
          <w:rFonts w:ascii="Times New Roman" w:hAnsi="Times New Roman" w:cs="Times New Roman"/>
          <w:b w:val="0"/>
          <w:bCs w:val="0"/>
          <w:color w:val="auto"/>
          <w:sz w:val="24"/>
          <w:szCs w:val="24"/>
        </w:rPr>
        <w:t>punktuose</w:t>
      </w:r>
      <w:proofErr w:type="spellEnd"/>
      <w:r w:rsidR="008F4154">
        <w:rPr>
          <w:rFonts w:ascii="Times New Roman" w:hAnsi="Times New Roman" w:cs="Times New Roman"/>
          <w:b w:val="0"/>
          <w:bCs w:val="0"/>
          <w:color w:val="auto"/>
          <w:sz w:val="24"/>
          <w:szCs w:val="24"/>
        </w:rPr>
        <w:t>:</w:t>
      </w:r>
    </w:p>
    <w:p w14:paraId="1A4D8D5D" w14:textId="77777777" w:rsidR="0033712A" w:rsidRPr="00F278BB" w:rsidRDefault="0033712A" w:rsidP="0028190A">
      <w:pPr>
        <w:pStyle w:val="p1"/>
        <w:numPr>
          <w:ilvl w:val="0"/>
          <w:numId w:val="20"/>
        </w:numPr>
        <w:spacing w:before="0" w:beforeAutospacing="0" w:after="0" w:afterAutospacing="0" w:line="360" w:lineRule="auto"/>
        <w:ind w:left="0" w:firstLine="720"/>
        <w:jc w:val="both"/>
      </w:pPr>
      <w:r w:rsidRPr="00F278BB">
        <w:rPr>
          <w:lang w:val="lt-LT"/>
        </w:rPr>
        <w:t>v</w:t>
      </w:r>
      <w:proofErr w:type="spellStart"/>
      <w:r w:rsidRPr="00F278BB">
        <w:t>eiklos</w:t>
      </w:r>
      <w:proofErr w:type="spellEnd"/>
      <w:r w:rsidRPr="00F278BB">
        <w:t xml:space="preserve"> </w:t>
      </w:r>
      <w:proofErr w:type="spellStart"/>
      <w:r w:rsidRPr="00F278BB">
        <w:t>audito</w:t>
      </w:r>
      <w:proofErr w:type="spellEnd"/>
      <w:r w:rsidRPr="00F278BB">
        <w:t xml:space="preserve"> </w:t>
      </w:r>
      <w:proofErr w:type="spellStart"/>
      <w:r w:rsidRPr="00F278BB">
        <w:t>gerąją</w:t>
      </w:r>
      <w:proofErr w:type="spellEnd"/>
      <w:r w:rsidRPr="00F278BB">
        <w:t xml:space="preserve"> </w:t>
      </w:r>
      <w:proofErr w:type="spellStart"/>
      <w:r w:rsidRPr="00F278BB">
        <w:t>praktiką</w:t>
      </w:r>
      <w:proofErr w:type="spellEnd"/>
      <w:r w:rsidRPr="00F278BB">
        <w:t>,</w:t>
      </w:r>
    </w:p>
    <w:p w14:paraId="2C34F5AA" w14:textId="77777777" w:rsidR="000A269A" w:rsidRPr="00F278BB" w:rsidRDefault="000A269A" w:rsidP="0028190A">
      <w:pPr>
        <w:pStyle w:val="p1"/>
        <w:numPr>
          <w:ilvl w:val="0"/>
          <w:numId w:val="20"/>
        </w:numPr>
        <w:spacing w:before="0" w:beforeAutospacing="0" w:after="0" w:afterAutospacing="0" w:line="360" w:lineRule="auto"/>
        <w:ind w:left="0" w:firstLine="720"/>
        <w:jc w:val="both"/>
      </w:pPr>
      <w:proofErr w:type="spellStart"/>
      <w:r w:rsidRPr="00F278BB">
        <w:t>rizika</w:t>
      </w:r>
      <w:proofErr w:type="spellEnd"/>
      <w:r w:rsidRPr="00F278BB">
        <w:t xml:space="preserve"> </w:t>
      </w:r>
      <w:proofErr w:type="spellStart"/>
      <w:r w:rsidRPr="00F278BB">
        <w:t>grįstą</w:t>
      </w:r>
      <w:proofErr w:type="spellEnd"/>
      <w:r w:rsidRPr="00F278BB">
        <w:t xml:space="preserve"> </w:t>
      </w:r>
      <w:proofErr w:type="spellStart"/>
      <w:r w:rsidRPr="00F278BB">
        <w:t>vertinimą</w:t>
      </w:r>
      <w:proofErr w:type="spellEnd"/>
      <w:r w:rsidRPr="00F278BB">
        <w:t>,</w:t>
      </w:r>
    </w:p>
    <w:p w14:paraId="06C13C2D" w14:textId="77777777" w:rsidR="0033712A" w:rsidRPr="00F278BB" w:rsidRDefault="0033712A" w:rsidP="0028190A">
      <w:pPr>
        <w:pStyle w:val="p1"/>
        <w:numPr>
          <w:ilvl w:val="0"/>
          <w:numId w:val="20"/>
        </w:numPr>
        <w:spacing w:before="0" w:beforeAutospacing="0" w:after="0" w:afterAutospacing="0" w:line="360" w:lineRule="auto"/>
        <w:ind w:left="0" w:firstLine="720"/>
        <w:jc w:val="both"/>
      </w:pPr>
      <w:proofErr w:type="spellStart"/>
      <w:r w:rsidRPr="00F278BB">
        <w:t>kontrolės</w:t>
      </w:r>
      <w:proofErr w:type="spellEnd"/>
      <w:r w:rsidRPr="00F278BB">
        <w:t xml:space="preserve"> </w:t>
      </w:r>
      <w:proofErr w:type="spellStart"/>
      <w:r w:rsidRPr="00F278BB">
        <w:t>procedūrų</w:t>
      </w:r>
      <w:proofErr w:type="spellEnd"/>
      <w:r w:rsidRPr="00F278BB">
        <w:t xml:space="preserve"> </w:t>
      </w:r>
      <w:proofErr w:type="spellStart"/>
      <w:r w:rsidRPr="00F278BB">
        <w:t>testavimą</w:t>
      </w:r>
      <w:proofErr w:type="spellEnd"/>
      <w:r w:rsidRPr="00F278BB">
        <w:t>,</w:t>
      </w:r>
    </w:p>
    <w:p w14:paraId="3E2E2D6A" w14:textId="77777777" w:rsidR="000A269A" w:rsidRPr="00F278BB" w:rsidRDefault="000A269A" w:rsidP="0028190A">
      <w:pPr>
        <w:pStyle w:val="p1"/>
        <w:numPr>
          <w:ilvl w:val="0"/>
          <w:numId w:val="20"/>
        </w:numPr>
        <w:spacing w:before="0" w:beforeAutospacing="0" w:after="0" w:afterAutospacing="0" w:line="360" w:lineRule="auto"/>
        <w:ind w:left="0" w:firstLine="720"/>
        <w:jc w:val="both"/>
      </w:pPr>
      <w:proofErr w:type="spellStart"/>
      <w:r w:rsidRPr="00F278BB">
        <w:t>dokumentų</w:t>
      </w:r>
      <w:proofErr w:type="spellEnd"/>
      <w:r w:rsidRPr="00F278BB">
        <w:t xml:space="preserve">, </w:t>
      </w:r>
      <w:proofErr w:type="spellStart"/>
      <w:r w:rsidRPr="00F278BB">
        <w:t>sutarčių</w:t>
      </w:r>
      <w:proofErr w:type="spellEnd"/>
      <w:r w:rsidRPr="00F278BB">
        <w:t xml:space="preserve">, </w:t>
      </w:r>
      <w:proofErr w:type="spellStart"/>
      <w:r w:rsidRPr="00F278BB">
        <w:t>duomenų</w:t>
      </w:r>
      <w:proofErr w:type="spellEnd"/>
      <w:r w:rsidRPr="00F278BB">
        <w:t xml:space="preserve"> </w:t>
      </w:r>
      <w:proofErr w:type="spellStart"/>
      <w:r w:rsidRPr="00F278BB">
        <w:t>analitiką</w:t>
      </w:r>
      <w:proofErr w:type="spellEnd"/>
      <w:r w:rsidRPr="00F278BB">
        <w:t>,</w:t>
      </w:r>
    </w:p>
    <w:p w14:paraId="0C9115A6" w14:textId="77777777" w:rsidR="000A269A" w:rsidRPr="00F278BB" w:rsidRDefault="000A269A" w:rsidP="0028190A">
      <w:pPr>
        <w:pStyle w:val="p1"/>
        <w:numPr>
          <w:ilvl w:val="0"/>
          <w:numId w:val="20"/>
        </w:numPr>
        <w:spacing w:before="0" w:beforeAutospacing="0" w:after="0" w:afterAutospacing="0" w:line="360" w:lineRule="auto"/>
        <w:ind w:left="0" w:firstLine="720"/>
        <w:jc w:val="both"/>
      </w:pPr>
      <w:proofErr w:type="spellStart"/>
      <w:r w:rsidRPr="00F278BB">
        <w:t>procesų</w:t>
      </w:r>
      <w:proofErr w:type="spellEnd"/>
      <w:r w:rsidRPr="00F278BB">
        <w:t xml:space="preserve"> </w:t>
      </w:r>
      <w:proofErr w:type="spellStart"/>
      <w:r w:rsidRPr="00F278BB">
        <w:t>veikimo</w:t>
      </w:r>
      <w:proofErr w:type="spellEnd"/>
      <w:r w:rsidRPr="00F278BB">
        <w:t xml:space="preserve"> </w:t>
      </w:r>
      <w:proofErr w:type="spellStart"/>
      <w:r w:rsidRPr="00F278BB">
        <w:t>testus</w:t>
      </w:r>
      <w:proofErr w:type="spellEnd"/>
      <w:r w:rsidRPr="00F278BB">
        <w:t>,</w:t>
      </w:r>
    </w:p>
    <w:p w14:paraId="34F8487D" w14:textId="77777777" w:rsidR="0033712A" w:rsidRPr="00F278BB" w:rsidRDefault="0033712A" w:rsidP="0028190A">
      <w:pPr>
        <w:pStyle w:val="p1"/>
        <w:numPr>
          <w:ilvl w:val="0"/>
          <w:numId w:val="20"/>
        </w:numPr>
        <w:spacing w:before="0" w:beforeAutospacing="0" w:after="0" w:afterAutospacing="0" w:line="360" w:lineRule="auto"/>
        <w:ind w:left="0" w:firstLine="720"/>
        <w:jc w:val="both"/>
      </w:pPr>
      <w:proofErr w:type="spellStart"/>
      <w:r w:rsidRPr="00F278BB">
        <w:t>palyginamąją</w:t>
      </w:r>
      <w:proofErr w:type="spellEnd"/>
      <w:r w:rsidRPr="00F278BB">
        <w:t xml:space="preserve"> </w:t>
      </w:r>
      <w:proofErr w:type="spellStart"/>
      <w:r w:rsidRPr="00F278BB">
        <w:t>analizę</w:t>
      </w:r>
      <w:proofErr w:type="spellEnd"/>
      <w:r w:rsidRPr="00F278BB">
        <w:t xml:space="preserve"> (benchmarking), </w:t>
      </w:r>
      <w:proofErr w:type="spellStart"/>
      <w:r w:rsidRPr="00F278BB">
        <w:t>jei</w:t>
      </w:r>
      <w:proofErr w:type="spellEnd"/>
      <w:r w:rsidRPr="00F278BB">
        <w:t xml:space="preserve"> </w:t>
      </w:r>
      <w:proofErr w:type="spellStart"/>
      <w:r w:rsidRPr="00F278BB">
        <w:t>taikoma</w:t>
      </w:r>
      <w:proofErr w:type="spellEnd"/>
      <w:r w:rsidRPr="00F278BB">
        <w:t>.</w:t>
      </w:r>
    </w:p>
    <w:p w14:paraId="3401AC51" w14:textId="26575E37" w:rsidR="000A269A" w:rsidRPr="00F278BB" w:rsidRDefault="0028190A" w:rsidP="0028190A">
      <w:pPr>
        <w:pStyle w:val="Heading2"/>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6</w:t>
      </w:r>
      <w:r w:rsidR="000A269A" w:rsidRPr="00F278BB">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Pirkimo</w:t>
      </w:r>
      <w:proofErr w:type="spellEnd"/>
      <w:r w:rsidR="009047F1">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objekto</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rezultatai</w:t>
      </w:r>
      <w:proofErr w:type="spellEnd"/>
      <w:r w:rsidR="000A269A" w:rsidRPr="00F278BB">
        <w:rPr>
          <w:rFonts w:ascii="Times New Roman" w:hAnsi="Times New Roman" w:cs="Times New Roman"/>
          <w:color w:val="auto"/>
          <w:sz w:val="24"/>
          <w:szCs w:val="24"/>
        </w:rPr>
        <w:t xml:space="preserve"> ir </w:t>
      </w:r>
      <w:proofErr w:type="spellStart"/>
      <w:r w:rsidR="000A269A" w:rsidRPr="00F278BB">
        <w:rPr>
          <w:rFonts w:ascii="Times New Roman" w:hAnsi="Times New Roman" w:cs="Times New Roman"/>
          <w:color w:val="auto"/>
          <w:sz w:val="24"/>
          <w:szCs w:val="24"/>
        </w:rPr>
        <w:t>pateikimas</w:t>
      </w:r>
      <w:proofErr w:type="spellEnd"/>
    </w:p>
    <w:p w14:paraId="3F3C6F26" w14:textId="77777777" w:rsidR="000A269A" w:rsidRPr="00F278BB" w:rsidRDefault="000A269A" w:rsidP="0028190A">
      <w:pPr>
        <w:pStyle w:val="Heading3"/>
        <w:spacing w:before="0" w:line="360" w:lineRule="auto"/>
        <w:ind w:firstLine="720"/>
        <w:jc w:val="both"/>
        <w:rPr>
          <w:rFonts w:ascii="Times New Roman" w:hAnsi="Times New Roman" w:cs="Times New Roman"/>
          <w:color w:val="auto"/>
          <w:sz w:val="24"/>
          <w:szCs w:val="24"/>
        </w:rPr>
      </w:pPr>
      <w:proofErr w:type="spellStart"/>
      <w:r w:rsidRPr="00F278BB">
        <w:rPr>
          <w:rFonts w:ascii="Times New Roman" w:hAnsi="Times New Roman" w:cs="Times New Roman"/>
          <w:color w:val="auto"/>
          <w:sz w:val="24"/>
          <w:szCs w:val="24"/>
        </w:rPr>
        <w:t>Grąžintini</w:t>
      </w:r>
      <w:proofErr w:type="spellEnd"/>
      <w:r w:rsidRPr="00F278BB">
        <w:rPr>
          <w:rFonts w:ascii="Times New Roman" w:hAnsi="Times New Roman" w:cs="Times New Roman"/>
          <w:color w:val="auto"/>
          <w:sz w:val="24"/>
          <w:szCs w:val="24"/>
        </w:rPr>
        <w:t xml:space="preserve"> </w:t>
      </w:r>
      <w:proofErr w:type="spellStart"/>
      <w:r w:rsidRPr="00F278BB">
        <w:rPr>
          <w:rFonts w:ascii="Times New Roman" w:hAnsi="Times New Roman" w:cs="Times New Roman"/>
          <w:color w:val="auto"/>
          <w:sz w:val="24"/>
          <w:szCs w:val="24"/>
        </w:rPr>
        <w:t>rezultatai</w:t>
      </w:r>
      <w:proofErr w:type="spellEnd"/>
      <w:r w:rsidRPr="00F278BB">
        <w:rPr>
          <w:rFonts w:ascii="Times New Roman" w:hAnsi="Times New Roman" w:cs="Times New Roman"/>
          <w:color w:val="auto"/>
          <w:sz w:val="24"/>
          <w:szCs w:val="24"/>
        </w:rPr>
        <w:t>:</w:t>
      </w:r>
    </w:p>
    <w:p w14:paraId="0C80E8D6" w14:textId="77777777" w:rsidR="000A269A" w:rsidRPr="00F278BB" w:rsidRDefault="000A269A" w:rsidP="0028190A">
      <w:pPr>
        <w:pStyle w:val="p1"/>
        <w:numPr>
          <w:ilvl w:val="0"/>
          <w:numId w:val="21"/>
        </w:numPr>
        <w:spacing w:before="0" w:beforeAutospacing="0" w:after="0" w:afterAutospacing="0" w:line="360" w:lineRule="auto"/>
        <w:ind w:left="0" w:firstLine="720"/>
        <w:jc w:val="both"/>
      </w:pPr>
      <w:r w:rsidRPr="00F278BB">
        <w:t xml:space="preserve">„Red </w:t>
      </w:r>
      <w:proofErr w:type="gramStart"/>
      <w:r w:rsidRPr="00F278BB">
        <w:t xml:space="preserve">flags“ </w:t>
      </w:r>
      <w:proofErr w:type="spellStart"/>
      <w:r w:rsidRPr="00F278BB">
        <w:t>ataskaitos</w:t>
      </w:r>
      <w:proofErr w:type="spellEnd"/>
      <w:proofErr w:type="gramEnd"/>
      <w:r w:rsidRPr="00F278BB">
        <w:t xml:space="preserve"> </w:t>
      </w:r>
      <w:proofErr w:type="spellStart"/>
      <w:r w:rsidRPr="00F278BB">
        <w:t>kiekvienai</w:t>
      </w:r>
      <w:proofErr w:type="spellEnd"/>
      <w:r w:rsidRPr="00F278BB">
        <w:t xml:space="preserve"> </w:t>
      </w:r>
      <w:proofErr w:type="spellStart"/>
      <w:r w:rsidRPr="00F278BB">
        <w:t>sričiai</w:t>
      </w:r>
      <w:proofErr w:type="spellEnd"/>
      <w:r w:rsidRPr="00F278BB">
        <w:t>,</w:t>
      </w:r>
    </w:p>
    <w:p w14:paraId="48712006" w14:textId="77777777" w:rsidR="0033712A" w:rsidRPr="00F278BB" w:rsidRDefault="0033712A" w:rsidP="0028190A">
      <w:pPr>
        <w:pStyle w:val="p1"/>
        <w:numPr>
          <w:ilvl w:val="0"/>
          <w:numId w:val="21"/>
        </w:numPr>
        <w:spacing w:before="0" w:beforeAutospacing="0" w:after="0" w:afterAutospacing="0" w:line="360" w:lineRule="auto"/>
        <w:ind w:left="0" w:firstLine="720"/>
        <w:jc w:val="both"/>
      </w:pPr>
      <w:proofErr w:type="spellStart"/>
      <w:r w:rsidRPr="00F278BB">
        <w:t>Rizikų</w:t>
      </w:r>
      <w:proofErr w:type="spellEnd"/>
      <w:r w:rsidRPr="00F278BB">
        <w:t xml:space="preserve"> </w:t>
      </w:r>
      <w:proofErr w:type="spellStart"/>
      <w:r w:rsidRPr="00F278BB">
        <w:t>preliminari</w:t>
      </w:r>
      <w:proofErr w:type="spellEnd"/>
      <w:r w:rsidRPr="00F278BB">
        <w:t xml:space="preserve"> </w:t>
      </w:r>
      <w:proofErr w:type="spellStart"/>
      <w:r w:rsidRPr="00F278BB">
        <w:t>analizė</w:t>
      </w:r>
      <w:proofErr w:type="spellEnd"/>
      <w:r w:rsidRPr="00F278BB">
        <w:rPr>
          <w:lang w:val="lt-LT"/>
        </w:rPr>
        <w:t>,</w:t>
      </w:r>
    </w:p>
    <w:p w14:paraId="36E66E8E" w14:textId="77777777" w:rsidR="000A269A" w:rsidRPr="00F278BB" w:rsidRDefault="000A269A" w:rsidP="0028190A">
      <w:pPr>
        <w:pStyle w:val="p1"/>
        <w:numPr>
          <w:ilvl w:val="0"/>
          <w:numId w:val="21"/>
        </w:numPr>
        <w:spacing w:before="0" w:beforeAutospacing="0" w:after="0" w:afterAutospacing="0" w:line="360" w:lineRule="auto"/>
        <w:ind w:left="0" w:firstLine="720"/>
        <w:jc w:val="both"/>
      </w:pPr>
      <w:proofErr w:type="spellStart"/>
      <w:r w:rsidRPr="00F278BB">
        <w:t>aiškios</w:t>
      </w:r>
      <w:proofErr w:type="spellEnd"/>
      <w:r w:rsidRPr="00F278BB">
        <w:t xml:space="preserve"> </w:t>
      </w:r>
      <w:proofErr w:type="spellStart"/>
      <w:r w:rsidRPr="00F278BB">
        <w:t>rekomendacijos</w:t>
      </w:r>
      <w:proofErr w:type="spellEnd"/>
      <w:r w:rsidRPr="00F278BB">
        <w:t xml:space="preserve"> </w:t>
      </w:r>
      <w:proofErr w:type="spellStart"/>
      <w:r w:rsidRPr="00F278BB">
        <w:t>su</w:t>
      </w:r>
      <w:proofErr w:type="spellEnd"/>
      <w:r w:rsidRPr="00F278BB">
        <w:t xml:space="preserve"> </w:t>
      </w:r>
      <w:proofErr w:type="spellStart"/>
      <w:r w:rsidRPr="00F278BB">
        <w:t>įgyvendinimo</w:t>
      </w:r>
      <w:proofErr w:type="spellEnd"/>
      <w:r w:rsidRPr="00F278BB">
        <w:t xml:space="preserve"> </w:t>
      </w:r>
      <w:proofErr w:type="spellStart"/>
      <w:r w:rsidRPr="00F278BB">
        <w:t>prioritetais</w:t>
      </w:r>
      <w:proofErr w:type="spellEnd"/>
      <w:r w:rsidRPr="00F278BB">
        <w:t>,</w:t>
      </w:r>
    </w:p>
    <w:p w14:paraId="26AAF65E" w14:textId="77777777" w:rsidR="0028190A" w:rsidRDefault="000A269A" w:rsidP="0028190A">
      <w:pPr>
        <w:pStyle w:val="p1"/>
        <w:numPr>
          <w:ilvl w:val="0"/>
          <w:numId w:val="21"/>
        </w:numPr>
        <w:spacing w:before="0" w:beforeAutospacing="0" w:after="0" w:afterAutospacing="0" w:line="360" w:lineRule="auto"/>
        <w:ind w:left="0" w:firstLine="720"/>
        <w:jc w:val="both"/>
      </w:pPr>
      <w:proofErr w:type="spellStart"/>
      <w:r w:rsidRPr="00F278BB">
        <w:t>identifikuotos</w:t>
      </w:r>
      <w:proofErr w:type="spellEnd"/>
      <w:r w:rsidRPr="00F278BB">
        <w:t xml:space="preserve"> </w:t>
      </w:r>
      <w:proofErr w:type="spellStart"/>
      <w:r w:rsidRPr="00F278BB">
        <w:t>sritys</w:t>
      </w:r>
      <w:proofErr w:type="spellEnd"/>
      <w:r w:rsidRPr="00F278BB">
        <w:t xml:space="preserve">, </w:t>
      </w:r>
      <w:proofErr w:type="spellStart"/>
      <w:r w:rsidRPr="00F278BB">
        <w:t>kuriose</w:t>
      </w:r>
      <w:proofErr w:type="spellEnd"/>
      <w:r w:rsidRPr="00F278BB">
        <w:t xml:space="preserve"> </w:t>
      </w:r>
      <w:proofErr w:type="spellStart"/>
      <w:r w:rsidRPr="00F278BB">
        <w:t>būtinas</w:t>
      </w:r>
      <w:proofErr w:type="spellEnd"/>
      <w:r w:rsidRPr="00F278BB">
        <w:t>:</w:t>
      </w:r>
    </w:p>
    <w:p w14:paraId="47E35FB6" w14:textId="77777777" w:rsidR="00803CB7" w:rsidRDefault="000A269A" w:rsidP="00803CB7">
      <w:pPr>
        <w:pStyle w:val="p1"/>
        <w:numPr>
          <w:ilvl w:val="0"/>
          <w:numId w:val="38"/>
        </w:numPr>
        <w:spacing w:before="0" w:beforeAutospacing="0" w:after="0" w:afterAutospacing="0" w:line="360" w:lineRule="auto"/>
        <w:jc w:val="both"/>
      </w:pPr>
      <w:proofErr w:type="spellStart"/>
      <w:r w:rsidRPr="00F278BB">
        <w:t>papildomas</w:t>
      </w:r>
      <w:proofErr w:type="spellEnd"/>
      <w:r w:rsidRPr="00F278BB">
        <w:t xml:space="preserve"> </w:t>
      </w:r>
      <w:proofErr w:type="spellStart"/>
      <w:r w:rsidRPr="00F278BB">
        <w:t>ekspertinis</w:t>
      </w:r>
      <w:proofErr w:type="spellEnd"/>
      <w:r w:rsidRPr="00F278BB">
        <w:t xml:space="preserve"> </w:t>
      </w:r>
      <w:proofErr w:type="spellStart"/>
      <w:r w:rsidRPr="00F278BB">
        <w:t>vertinimas</w:t>
      </w:r>
      <w:proofErr w:type="spellEnd"/>
      <w:r w:rsidRPr="00F278BB">
        <w:t>,</w:t>
      </w:r>
    </w:p>
    <w:p w14:paraId="4D156BA5" w14:textId="77777777" w:rsidR="00803CB7" w:rsidRDefault="000A269A" w:rsidP="00803CB7">
      <w:pPr>
        <w:pStyle w:val="p1"/>
        <w:numPr>
          <w:ilvl w:val="0"/>
          <w:numId w:val="38"/>
        </w:numPr>
        <w:spacing w:before="0" w:beforeAutospacing="0" w:after="0" w:afterAutospacing="0" w:line="360" w:lineRule="auto"/>
        <w:jc w:val="both"/>
      </w:pPr>
      <w:proofErr w:type="spellStart"/>
      <w:r w:rsidRPr="00F278BB">
        <w:t>giluminis</w:t>
      </w:r>
      <w:proofErr w:type="spellEnd"/>
      <w:r w:rsidRPr="00F278BB">
        <w:t xml:space="preserve"> </w:t>
      </w:r>
      <w:proofErr w:type="spellStart"/>
      <w:r w:rsidRPr="00F278BB">
        <w:t>auditas</w:t>
      </w:r>
      <w:proofErr w:type="spellEnd"/>
      <w:r w:rsidRPr="00F278BB">
        <w:t>,</w:t>
      </w:r>
    </w:p>
    <w:p w14:paraId="240DEB5E" w14:textId="1EA22295" w:rsidR="000A269A" w:rsidRPr="00F278BB" w:rsidRDefault="000A269A" w:rsidP="00803CB7">
      <w:pPr>
        <w:pStyle w:val="p1"/>
        <w:numPr>
          <w:ilvl w:val="0"/>
          <w:numId w:val="38"/>
        </w:numPr>
        <w:spacing w:before="0" w:beforeAutospacing="0" w:after="0" w:afterAutospacing="0" w:line="360" w:lineRule="auto"/>
        <w:jc w:val="both"/>
      </w:pPr>
      <w:proofErr w:type="spellStart"/>
      <w:r w:rsidRPr="00F278BB">
        <w:t>vidaus</w:t>
      </w:r>
      <w:proofErr w:type="spellEnd"/>
      <w:r w:rsidRPr="00F278BB">
        <w:t xml:space="preserve"> </w:t>
      </w:r>
      <w:proofErr w:type="spellStart"/>
      <w:r w:rsidRPr="00F278BB">
        <w:t>taisyklių</w:t>
      </w:r>
      <w:proofErr w:type="spellEnd"/>
      <w:r w:rsidRPr="00F278BB">
        <w:t xml:space="preserve"> </w:t>
      </w:r>
      <w:proofErr w:type="spellStart"/>
      <w:r w:rsidRPr="00F278BB">
        <w:t>koregavimas</w:t>
      </w:r>
      <w:proofErr w:type="spellEnd"/>
      <w:r w:rsidRPr="00F278BB">
        <w:t>.</w:t>
      </w:r>
    </w:p>
    <w:p w14:paraId="450B397C" w14:textId="4A12F80A" w:rsidR="000A269A" w:rsidRPr="00F278BB" w:rsidRDefault="000A269A" w:rsidP="0028190A">
      <w:pPr>
        <w:pStyle w:val="Heading3"/>
        <w:spacing w:before="0" w:line="360" w:lineRule="auto"/>
        <w:ind w:firstLine="720"/>
        <w:jc w:val="both"/>
        <w:rPr>
          <w:rFonts w:ascii="Times New Roman" w:hAnsi="Times New Roman" w:cs="Times New Roman"/>
          <w:color w:val="auto"/>
          <w:sz w:val="24"/>
          <w:szCs w:val="24"/>
        </w:rPr>
      </w:pPr>
      <w:proofErr w:type="spellStart"/>
      <w:r w:rsidRPr="00F278BB">
        <w:rPr>
          <w:rFonts w:ascii="Times New Roman" w:hAnsi="Times New Roman" w:cs="Times New Roman"/>
          <w:color w:val="auto"/>
          <w:sz w:val="24"/>
          <w:szCs w:val="24"/>
        </w:rPr>
        <w:t>Galutinė</w:t>
      </w:r>
      <w:r w:rsidR="009047F1">
        <w:rPr>
          <w:rFonts w:ascii="Times New Roman" w:hAnsi="Times New Roman" w:cs="Times New Roman"/>
          <w:color w:val="auto"/>
          <w:sz w:val="24"/>
          <w:szCs w:val="24"/>
        </w:rPr>
        <w:t>s</w:t>
      </w:r>
      <w:proofErr w:type="spellEnd"/>
      <w:r w:rsidRPr="00F278BB">
        <w:rPr>
          <w:rFonts w:ascii="Times New Roman" w:hAnsi="Times New Roman" w:cs="Times New Roman"/>
          <w:color w:val="auto"/>
          <w:sz w:val="24"/>
          <w:szCs w:val="24"/>
        </w:rPr>
        <w:t xml:space="preserve"> </w:t>
      </w:r>
      <w:proofErr w:type="spellStart"/>
      <w:r w:rsidRPr="00F278BB">
        <w:rPr>
          <w:rFonts w:ascii="Times New Roman" w:hAnsi="Times New Roman" w:cs="Times New Roman"/>
          <w:color w:val="auto"/>
          <w:sz w:val="24"/>
          <w:szCs w:val="24"/>
        </w:rPr>
        <w:t>ataskait</w:t>
      </w:r>
      <w:r w:rsidR="009047F1">
        <w:rPr>
          <w:rFonts w:ascii="Times New Roman" w:hAnsi="Times New Roman" w:cs="Times New Roman"/>
          <w:color w:val="auto"/>
          <w:sz w:val="24"/>
          <w:szCs w:val="24"/>
        </w:rPr>
        <w:t>os</w:t>
      </w:r>
      <w:proofErr w:type="spellEnd"/>
      <w:r w:rsidR="009047F1">
        <w:rPr>
          <w:rFonts w:ascii="Times New Roman" w:hAnsi="Times New Roman" w:cs="Times New Roman"/>
          <w:color w:val="auto"/>
          <w:sz w:val="24"/>
          <w:szCs w:val="24"/>
        </w:rPr>
        <w:t xml:space="preserve"> </w:t>
      </w:r>
      <w:proofErr w:type="spellStart"/>
      <w:r w:rsidR="009047F1">
        <w:rPr>
          <w:rFonts w:ascii="Times New Roman" w:hAnsi="Times New Roman" w:cs="Times New Roman"/>
          <w:color w:val="auto"/>
          <w:sz w:val="24"/>
          <w:szCs w:val="24"/>
        </w:rPr>
        <w:t>struktūra</w:t>
      </w:r>
      <w:proofErr w:type="spellEnd"/>
      <w:r w:rsidRPr="00F278BB">
        <w:rPr>
          <w:rFonts w:ascii="Times New Roman" w:hAnsi="Times New Roman" w:cs="Times New Roman"/>
          <w:color w:val="auto"/>
          <w:sz w:val="24"/>
          <w:szCs w:val="24"/>
        </w:rPr>
        <w:t>:</w:t>
      </w:r>
    </w:p>
    <w:p w14:paraId="5AA916B2" w14:textId="6CC24EF4" w:rsidR="000A269A" w:rsidRPr="00F278BB" w:rsidRDefault="000A269A" w:rsidP="0028190A">
      <w:pPr>
        <w:pStyle w:val="p1"/>
        <w:numPr>
          <w:ilvl w:val="0"/>
          <w:numId w:val="22"/>
        </w:numPr>
        <w:spacing w:before="0" w:beforeAutospacing="0" w:after="0" w:afterAutospacing="0" w:line="360" w:lineRule="auto"/>
        <w:ind w:left="0" w:firstLine="720"/>
        <w:jc w:val="both"/>
      </w:pPr>
      <w:proofErr w:type="spellStart"/>
      <w:r w:rsidRPr="00F278BB">
        <w:t>Santrauka</w:t>
      </w:r>
      <w:proofErr w:type="spellEnd"/>
      <w:r w:rsidRPr="00F278BB">
        <w:t xml:space="preserve"> </w:t>
      </w:r>
      <w:proofErr w:type="spellStart"/>
      <w:proofErr w:type="gramStart"/>
      <w:r w:rsidRPr="00F278BB">
        <w:t>vadovybei</w:t>
      </w:r>
      <w:proofErr w:type="spellEnd"/>
      <w:r w:rsidRPr="00F278BB">
        <w:t xml:space="preserve"> („</w:t>
      </w:r>
      <w:proofErr w:type="gramEnd"/>
      <w:r w:rsidRPr="00F278BB">
        <w:t xml:space="preserve">Executive </w:t>
      </w:r>
      <w:proofErr w:type="gramStart"/>
      <w:r w:rsidRPr="00F278BB">
        <w:t>summary“</w:t>
      </w:r>
      <w:proofErr w:type="gramEnd"/>
      <w:r w:rsidRPr="00F278BB">
        <w:t>)</w:t>
      </w:r>
      <w:r w:rsidR="00033454">
        <w:rPr>
          <w:lang w:val="lt-LT"/>
        </w:rPr>
        <w:t>,</w:t>
      </w:r>
    </w:p>
    <w:p w14:paraId="23D8A3E6" w14:textId="755BE318" w:rsidR="000A269A" w:rsidRPr="00F278BB" w:rsidRDefault="000A269A" w:rsidP="0028190A">
      <w:pPr>
        <w:pStyle w:val="p1"/>
        <w:numPr>
          <w:ilvl w:val="0"/>
          <w:numId w:val="22"/>
        </w:numPr>
        <w:spacing w:before="0" w:beforeAutospacing="0" w:after="0" w:afterAutospacing="0" w:line="360" w:lineRule="auto"/>
        <w:ind w:left="0" w:firstLine="720"/>
        <w:jc w:val="both"/>
      </w:pPr>
      <w:proofErr w:type="spellStart"/>
      <w:r w:rsidRPr="00F278BB">
        <w:t>Audito</w:t>
      </w:r>
      <w:proofErr w:type="spellEnd"/>
      <w:r w:rsidRPr="00F278BB">
        <w:t xml:space="preserve"> </w:t>
      </w:r>
      <w:proofErr w:type="spellStart"/>
      <w:r w:rsidRPr="00F278BB">
        <w:t>tikslai</w:t>
      </w:r>
      <w:proofErr w:type="spellEnd"/>
      <w:r w:rsidRPr="00F278BB">
        <w:t xml:space="preserve"> ir </w:t>
      </w:r>
      <w:proofErr w:type="spellStart"/>
      <w:r w:rsidRPr="00F278BB">
        <w:t>apimtis</w:t>
      </w:r>
      <w:proofErr w:type="spellEnd"/>
      <w:r w:rsidR="00033454">
        <w:rPr>
          <w:lang w:val="lt-LT"/>
        </w:rPr>
        <w:t>,</w:t>
      </w:r>
    </w:p>
    <w:p w14:paraId="49148459" w14:textId="612404AE" w:rsidR="000A269A" w:rsidRPr="00F278BB" w:rsidRDefault="000A269A" w:rsidP="0028190A">
      <w:pPr>
        <w:pStyle w:val="p1"/>
        <w:numPr>
          <w:ilvl w:val="0"/>
          <w:numId w:val="22"/>
        </w:numPr>
        <w:spacing w:before="0" w:beforeAutospacing="0" w:after="0" w:afterAutospacing="0" w:line="360" w:lineRule="auto"/>
        <w:ind w:left="0" w:firstLine="720"/>
        <w:jc w:val="both"/>
      </w:pPr>
      <w:proofErr w:type="spellStart"/>
      <w:r w:rsidRPr="00F278BB">
        <w:t>Naudota</w:t>
      </w:r>
      <w:proofErr w:type="spellEnd"/>
      <w:r w:rsidRPr="00F278BB">
        <w:t xml:space="preserve"> </w:t>
      </w:r>
      <w:proofErr w:type="spellStart"/>
      <w:r w:rsidRPr="00F278BB">
        <w:t>metodika</w:t>
      </w:r>
      <w:proofErr w:type="spellEnd"/>
      <w:r w:rsidR="00033454">
        <w:rPr>
          <w:lang w:val="lt-LT"/>
        </w:rPr>
        <w:t>,</w:t>
      </w:r>
    </w:p>
    <w:p w14:paraId="33262359" w14:textId="3DD475E1" w:rsidR="000A269A" w:rsidRPr="00F278BB" w:rsidRDefault="000A269A" w:rsidP="0028190A">
      <w:pPr>
        <w:pStyle w:val="p1"/>
        <w:numPr>
          <w:ilvl w:val="0"/>
          <w:numId w:val="22"/>
        </w:numPr>
        <w:spacing w:before="0" w:beforeAutospacing="0" w:after="0" w:afterAutospacing="0" w:line="360" w:lineRule="auto"/>
        <w:ind w:left="0" w:firstLine="720"/>
        <w:jc w:val="both"/>
      </w:pPr>
      <w:proofErr w:type="spellStart"/>
      <w:r w:rsidRPr="00F278BB">
        <w:t>Vertinimo</w:t>
      </w:r>
      <w:proofErr w:type="spellEnd"/>
      <w:r w:rsidRPr="00F278BB">
        <w:t xml:space="preserve"> </w:t>
      </w:r>
      <w:proofErr w:type="spellStart"/>
      <w:r w:rsidRPr="00F278BB">
        <w:t>rezultatai</w:t>
      </w:r>
      <w:proofErr w:type="spellEnd"/>
      <w:r w:rsidRPr="00F278BB">
        <w:t xml:space="preserve"> </w:t>
      </w:r>
      <w:proofErr w:type="spellStart"/>
      <w:r w:rsidRPr="00F278BB">
        <w:t>pagal</w:t>
      </w:r>
      <w:proofErr w:type="spellEnd"/>
      <w:r w:rsidRPr="00F278BB">
        <w:t xml:space="preserve"> </w:t>
      </w:r>
      <w:proofErr w:type="spellStart"/>
      <w:r w:rsidRPr="00F278BB">
        <w:t>sritis</w:t>
      </w:r>
      <w:proofErr w:type="spellEnd"/>
      <w:r w:rsidR="00033454">
        <w:rPr>
          <w:lang w:val="lt-LT"/>
        </w:rPr>
        <w:t>,</w:t>
      </w:r>
    </w:p>
    <w:p w14:paraId="5926DF14" w14:textId="1ABB1D72" w:rsidR="000A269A" w:rsidRPr="00F278BB" w:rsidRDefault="000A269A" w:rsidP="0028190A">
      <w:pPr>
        <w:pStyle w:val="p1"/>
        <w:numPr>
          <w:ilvl w:val="0"/>
          <w:numId w:val="22"/>
        </w:numPr>
        <w:spacing w:before="0" w:beforeAutospacing="0" w:after="0" w:afterAutospacing="0" w:line="360" w:lineRule="auto"/>
        <w:ind w:left="0" w:firstLine="720"/>
        <w:jc w:val="both"/>
      </w:pPr>
      <w:proofErr w:type="spellStart"/>
      <w:r w:rsidRPr="00F278BB">
        <w:t>Rizikų</w:t>
      </w:r>
      <w:proofErr w:type="spellEnd"/>
      <w:r w:rsidRPr="00F278BB">
        <w:t xml:space="preserve"> </w:t>
      </w:r>
      <w:proofErr w:type="spellStart"/>
      <w:r w:rsidRPr="00F278BB">
        <w:t>analizė</w:t>
      </w:r>
      <w:proofErr w:type="spellEnd"/>
      <w:r w:rsidR="00033454">
        <w:rPr>
          <w:lang w:val="lt-LT"/>
        </w:rPr>
        <w:t>,</w:t>
      </w:r>
    </w:p>
    <w:p w14:paraId="4348E2A0" w14:textId="77777777" w:rsidR="000A269A" w:rsidRPr="00F278BB" w:rsidRDefault="000A269A" w:rsidP="0028190A">
      <w:pPr>
        <w:pStyle w:val="p1"/>
        <w:numPr>
          <w:ilvl w:val="0"/>
          <w:numId w:val="22"/>
        </w:numPr>
        <w:spacing w:before="0" w:beforeAutospacing="0" w:after="0" w:afterAutospacing="0" w:line="360" w:lineRule="auto"/>
        <w:ind w:left="0" w:firstLine="720"/>
        <w:jc w:val="both"/>
      </w:pPr>
      <w:proofErr w:type="spellStart"/>
      <w:r w:rsidRPr="00F278BB">
        <w:t>Rekomendacijos</w:t>
      </w:r>
      <w:proofErr w:type="spellEnd"/>
      <w:r w:rsidRPr="00F278BB">
        <w:t xml:space="preserve"> </w:t>
      </w:r>
      <w:proofErr w:type="spellStart"/>
      <w:r w:rsidRPr="00F278BB">
        <w:t>su</w:t>
      </w:r>
      <w:proofErr w:type="spellEnd"/>
      <w:r w:rsidRPr="00F278BB">
        <w:t xml:space="preserve"> </w:t>
      </w:r>
      <w:proofErr w:type="spellStart"/>
      <w:r w:rsidRPr="00F278BB">
        <w:t>prioritetais</w:t>
      </w:r>
      <w:proofErr w:type="spellEnd"/>
      <w:r w:rsidR="0033712A" w:rsidRPr="00F278BB">
        <w:rPr>
          <w:lang w:val="lt-LT"/>
        </w:rPr>
        <w:t xml:space="preserve"> </w:t>
      </w:r>
      <w:r w:rsidR="0033712A" w:rsidRPr="00F278BB">
        <w:t>(</w:t>
      </w:r>
      <w:proofErr w:type="spellStart"/>
      <w:r w:rsidR="0033712A" w:rsidRPr="00F278BB">
        <w:t>aukštas</w:t>
      </w:r>
      <w:proofErr w:type="spellEnd"/>
      <w:r w:rsidR="0033712A" w:rsidRPr="00F278BB">
        <w:t>/</w:t>
      </w:r>
      <w:proofErr w:type="spellStart"/>
      <w:r w:rsidR="0033712A" w:rsidRPr="00F278BB">
        <w:t>vidutinis</w:t>
      </w:r>
      <w:proofErr w:type="spellEnd"/>
      <w:r w:rsidR="0033712A" w:rsidRPr="00F278BB">
        <w:t>/</w:t>
      </w:r>
      <w:proofErr w:type="spellStart"/>
      <w:r w:rsidR="0033712A" w:rsidRPr="00F278BB">
        <w:t>žemas</w:t>
      </w:r>
      <w:proofErr w:type="spellEnd"/>
      <w:r w:rsidR="0033712A" w:rsidRPr="00F278BB">
        <w:t>),</w:t>
      </w:r>
    </w:p>
    <w:p w14:paraId="5E2ADE3A" w14:textId="176556B0" w:rsidR="000A269A" w:rsidRPr="0028190A" w:rsidRDefault="000A269A" w:rsidP="0028190A">
      <w:pPr>
        <w:pStyle w:val="p1"/>
        <w:numPr>
          <w:ilvl w:val="0"/>
          <w:numId w:val="22"/>
        </w:numPr>
        <w:spacing w:before="0" w:beforeAutospacing="0" w:after="0" w:afterAutospacing="0" w:line="360" w:lineRule="auto"/>
        <w:ind w:left="0" w:firstLine="720"/>
        <w:jc w:val="both"/>
      </w:pPr>
      <w:proofErr w:type="spellStart"/>
      <w:r w:rsidRPr="00F278BB">
        <w:t>Priedai</w:t>
      </w:r>
      <w:proofErr w:type="spellEnd"/>
      <w:r w:rsidRPr="00F278BB">
        <w:t xml:space="preserve"> (</w:t>
      </w:r>
      <w:proofErr w:type="spellStart"/>
      <w:r w:rsidRPr="00F278BB">
        <w:t>analizės</w:t>
      </w:r>
      <w:proofErr w:type="spellEnd"/>
      <w:r w:rsidRPr="00F278BB">
        <w:t xml:space="preserve">, </w:t>
      </w:r>
      <w:proofErr w:type="spellStart"/>
      <w:r w:rsidRPr="00F278BB">
        <w:t>skaičiavimai</w:t>
      </w:r>
      <w:proofErr w:type="spellEnd"/>
      <w:r w:rsidRPr="00F278BB">
        <w:t xml:space="preserve">, </w:t>
      </w:r>
      <w:proofErr w:type="spellStart"/>
      <w:r w:rsidRPr="00F278BB">
        <w:t>dokumentų</w:t>
      </w:r>
      <w:proofErr w:type="spellEnd"/>
      <w:r w:rsidRPr="00F278BB">
        <w:t xml:space="preserve"> </w:t>
      </w:r>
      <w:proofErr w:type="spellStart"/>
      <w:r w:rsidRPr="00F278BB">
        <w:t>sąrašas</w:t>
      </w:r>
      <w:proofErr w:type="spellEnd"/>
      <w:r w:rsidRPr="00F278BB">
        <w:t xml:space="preserve"> ir pan.)</w:t>
      </w:r>
      <w:r w:rsidR="00033454">
        <w:rPr>
          <w:lang w:val="lt-LT"/>
        </w:rPr>
        <w:t>.</w:t>
      </w:r>
    </w:p>
    <w:p w14:paraId="4AE6B32B" w14:textId="77777777" w:rsidR="0028190A" w:rsidRPr="00F278BB" w:rsidRDefault="0028190A" w:rsidP="0028190A">
      <w:pPr>
        <w:pStyle w:val="p1"/>
        <w:spacing w:before="0" w:beforeAutospacing="0" w:after="0" w:afterAutospacing="0" w:line="360" w:lineRule="auto"/>
        <w:ind w:left="720"/>
        <w:jc w:val="both"/>
      </w:pPr>
    </w:p>
    <w:p w14:paraId="6DEE7271" w14:textId="54C26542" w:rsidR="000A269A" w:rsidRPr="00F278BB" w:rsidRDefault="0028190A" w:rsidP="0028190A">
      <w:pPr>
        <w:pStyle w:val="Heading2"/>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000A269A" w:rsidRPr="00F278BB">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Tiekėjo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siūlomos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k</w:t>
      </w:r>
      <w:r w:rsidR="000A269A" w:rsidRPr="00F278BB">
        <w:rPr>
          <w:rFonts w:ascii="Times New Roman" w:hAnsi="Times New Roman" w:cs="Times New Roman"/>
          <w:color w:val="auto"/>
          <w:sz w:val="24"/>
          <w:szCs w:val="24"/>
        </w:rPr>
        <w:t>ainos</w:t>
      </w:r>
      <w:proofErr w:type="spellEnd"/>
      <w:r w:rsidR="000A269A" w:rsidRPr="00F278BB">
        <w:rPr>
          <w:rFonts w:ascii="Times New Roman" w:hAnsi="Times New Roman" w:cs="Times New Roman"/>
          <w:color w:val="auto"/>
          <w:sz w:val="24"/>
          <w:szCs w:val="24"/>
        </w:rPr>
        <w:t xml:space="preserve"> </w:t>
      </w:r>
      <w:proofErr w:type="spellStart"/>
      <w:r w:rsidR="000A269A" w:rsidRPr="00F278BB">
        <w:rPr>
          <w:rFonts w:ascii="Times New Roman" w:hAnsi="Times New Roman" w:cs="Times New Roman"/>
          <w:color w:val="auto"/>
          <w:sz w:val="24"/>
          <w:szCs w:val="24"/>
        </w:rPr>
        <w:t>pateikimo</w:t>
      </w:r>
      <w:proofErr w:type="spellEnd"/>
      <w:r w:rsidR="000A269A" w:rsidRPr="00F278BB">
        <w:rPr>
          <w:rFonts w:ascii="Times New Roman" w:hAnsi="Times New Roman" w:cs="Times New Roman"/>
          <w:color w:val="auto"/>
          <w:sz w:val="24"/>
          <w:szCs w:val="24"/>
        </w:rPr>
        <w:t xml:space="preserve"> forma</w:t>
      </w:r>
      <w:r w:rsidR="009047F1">
        <w:rPr>
          <w:rFonts w:ascii="Times New Roman" w:hAnsi="Times New Roman" w:cs="Times New Roman"/>
          <w:color w:val="auto"/>
          <w:sz w:val="24"/>
          <w:szCs w:val="24"/>
        </w:rPr>
        <w:t>.</w:t>
      </w:r>
    </w:p>
    <w:p w14:paraId="6FA956DA" w14:textId="77777777" w:rsidR="000A269A" w:rsidRPr="00F278BB" w:rsidRDefault="000A269A" w:rsidP="0028190A">
      <w:pPr>
        <w:pStyle w:val="p3"/>
        <w:spacing w:before="0" w:beforeAutospacing="0" w:after="0" w:afterAutospacing="0" w:line="360" w:lineRule="auto"/>
        <w:ind w:firstLine="720"/>
        <w:jc w:val="both"/>
      </w:pPr>
      <w:proofErr w:type="spellStart"/>
      <w:r w:rsidRPr="00F278BB">
        <w:t>Tiekėjas</w:t>
      </w:r>
      <w:proofErr w:type="spellEnd"/>
      <w:r w:rsidRPr="00F278BB">
        <w:t xml:space="preserve"> </w:t>
      </w:r>
      <w:proofErr w:type="spellStart"/>
      <w:r w:rsidRPr="00F278BB">
        <w:t>turi</w:t>
      </w:r>
      <w:proofErr w:type="spellEnd"/>
      <w:r w:rsidRPr="00F278BB">
        <w:t xml:space="preserve"> </w:t>
      </w:r>
      <w:proofErr w:type="spellStart"/>
      <w:r w:rsidRPr="00F278BB">
        <w:t>pateikti</w:t>
      </w:r>
      <w:proofErr w:type="spellEnd"/>
      <w:r w:rsidRPr="00F278BB">
        <w:t>:</w:t>
      </w:r>
    </w:p>
    <w:p w14:paraId="4E75E87F" w14:textId="7156321E" w:rsidR="000A269A" w:rsidRPr="00F278BB" w:rsidRDefault="000A269A" w:rsidP="0028190A">
      <w:pPr>
        <w:pStyle w:val="p1"/>
        <w:numPr>
          <w:ilvl w:val="0"/>
          <w:numId w:val="33"/>
        </w:numPr>
        <w:spacing w:before="0" w:beforeAutospacing="0" w:after="0" w:afterAutospacing="0" w:line="360" w:lineRule="auto"/>
        <w:ind w:left="0" w:firstLine="720"/>
        <w:jc w:val="both"/>
      </w:pPr>
      <w:proofErr w:type="spellStart"/>
      <w:r w:rsidRPr="00F278BB">
        <w:t>fiksuotą</w:t>
      </w:r>
      <w:proofErr w:type="spellEnd"/>
      <w:r w:rsidRPr="00F278BB">
        <w:t xml:space="preserve"> </w:t>
      </w:r>
      <w:proofErr w:type="spellStart"/>
      <w:r w:rsidRPr="00F278BB">
        <w:t>kainą</w:t>
      </w:r>
      <w:proofErr w:type="spellEnd"/>
      <w:r w:rsidRPr="00F278BB">
        <w:t xml:space="preserve"> </w:t>
      </w:r>
      <w:proofErr w:type="spellStart"/>
      <w:r w:rsidRPr="00F278BB">
        <w:t>už</w:t>
      </w:r>
      <w:proofErr w:type="spellEnd"/>
      <w:r w:rsidRPr="00F278BB">
        <w:t xml:space="preserve"> </w:t>
      </w:r>
      <w:proofErr w:type="spellStart"/>
      <w:r w:rsidRPr="00F278BB">
        <w:t>visą</w:t>
      </w:r>
      <w:proofErr w:type="spellEnd"/>
      <w:r w:rsidRPr="00F278BB">
        <w:t xml:space="preserve"> </w:t>
      </w:r>
      <w:r w:rsidR="009047F1">
        <w:t xml:space="preserve">paslaugu </w:t>
      </w:r>
      <w:proofErr w:type="spellStart"/>
      <w:r w:rsidR="009047F1">
        <w:t>įsigijimo</w:t>
      </w:r>
      <w:proofErr w:type="spellEnd"/>
      <w:r w:rsidR="009047F1">
        <w:t xml:space="preserve"> </w:t>
      </w:r>
      <w:proofErr w:type="spellStart"/>
      <w:proofErr w:type="gramStart"/>
      <w:r w:rsidR="009047F1">
        <w:t>apimtį</w:t>
      </w:r>
      <w:proofErr w:type="spellEnd"/>
      <w:r w:rsidR="009047F1">
        <w:t>;</w:t>
      </w:r>
      <w:proofErr w:type="gramEnd"/>
    </w:p>
    <w:p w14:paraId="4B03C449" w14:textId="27CD0AD6" w:rsidR="0028190A" w:rsidRDefault="000A269A" w:rsidP="00EB5B8B">
      <w:pPr>
        <w:pStyle w:val="p1"/>
        <w:numPr>
          <w:ilvl w:val="0"/>
          <w:numId w:val="33"/>
        </w:numPr>
        <w:spacing w:before="0" w:beforeAutospacing="0" w:after="0" w:afterAutospacing="0" w:line="360" w:lineRule="auto"/>
        <w:ind w:left="0" w:firstLine="720"/>
        <w:jc w:val="both"/>
      </w:pPr>
      <w:proofErr w:type="spellStart"/>
      <w:r w:rsidRPr="00F278BB">
        <w:t>valandinį</w:t>
      </w:r>
      <w:proofErr w:type="spellEnd"/>
      <w:r w:rsidRPr="00F278BB">
        <w:t xml:space="preserve"> </w:t>
      </w:r>
      <w:proofErr w:type="spellStart"/>
      <w:r w:rsidRPr="00F278BB">
        <w:t>įkainį</w:t>
      </w:r>
      <w:proofErr w:type="spellEnd"/>
      <w:r w:rsidRPr="00F278BB">
        <w:t xml:space="preserve"> (tik </w:t>
      </w:r>
      <w:proofErr w:type="spellStart"/>
      <w:r w:rsidRPr="00F278BB">
        <w:t>informaciniais</w:t>
      </w:r>
      <w:proofErr w:type="spellEnd"/>
      <w:r w:rsidRPr="00F278BB">
        <w:t xml:space="preserve"> </w:t>
      </w:r>
      <w:proofErr w:type="spellStart"/>
      <w:r w:rsidRPr="00F278BB">
        <w:t>tikslais</w:t>
      </w:r>
      <w:proofErr w:type="spellEnd"/>
      <w:r w:rsidR="003821AD">
        <w:t>)</w:t>
      </w:r>
      <w:r w:rsidR="00EB5B8B">
        <w:t xml:space="preserve"> - </w:t>
      </w:r>
      <w:proofErr w:type="spellStart"/>
      <w:r w:rsidRPr="00F278BB">
        <w:t>numatomą</w:t>
      </w:r>
      <w:proofErr w:type="spellEnd"/>
      <w:r w:rsidRPr="00F278BB">
        <w:t xml:space="preserve"> </w:t>
      </w:r>
      <w:proofErr w:type="spellStart"/>
      <w:r w:rsidRPr="00F278BB">
        <w:t>darbų</w:t>
      </w:r>
      <w:proofErr w:type="spellEnd"/>
      <w:r w:rsidRPr="00F278BB">
        <w:t xml:space="preserve"> </w:t>
      </w:r>
      <w:proofErr w:type="spellStart"/>
      <w:r w:rsidRPr="00F278BB">
        <w:t>valandų</w:t>
      </w:r>
      <w:proofErr w:type="spellEnd"/>
      <w:r w:rsidRPr="00F278BB">
        <w:t xml:space="preserve"> </w:t>
      </w:r>
      <w:proofErr w:type="spellStart"/>
      <w:r w:rsidRPr="00F278BB">
        <w:t>skaičių</w:t>
      </w:r>
      <w:proofErr w:type="spellEnd"/>
      <w:r w:rsidRPr="00F278BB">
        <w:t xml:space="preserve"> </w:t>
      </w:r>
      <w:proofErr w:type="spellStart"/>
      <w:r w:rsidRPr="00F278BB">
        <w:t>pagal</w:t>
      </w:r>
      <w:proofErr w:type="spellEnd"/>
      <w:r w:rsidRPr="00F278BB">
        <w:t xml:space="preserve"> </w:t>
      </w:r>
      <w:proofErr w:type="spellStart"/>
      <w:r w:rsidRPr="00F278BB">
        <w:t>etapus</w:t>
      </w:r>
      <w:proofErr w:type="spellEnd"/>
      <w:r w:rsidRPr="00F278BB">
        <w:t>:</w:t>
      </w:r>
    </w:p>
    <w:p w14:paraId="3A91DE5F" w14:textId="77777777" w:rsidR="00803CB7" w:rsidRDefault="000A269A" w:rsidP="00803CB7">
      <w:pPr>
        <w:pStyle w:val="p1"/>
        <w:numPr>
          <w:ilvl w:val="0"/>
          <w:numId w:val="37"/>
        </w:numPr>
        <w:spacing w:before="0" w:beforeAutospacing="0" w:after="0" w:afterAutospacing="0" w:line="360" w:lineRule="auto"/>
        <w:jc w:val="both"/>
      </w:pPr>
      <w:proofErr w:type="spellStart"/>
      <w:r w:rsidRPr="00F278BB">
        <w:t>planavimas</w:t>
      </w:r>
      <w:proofErr w:type="spellEnd"/>
      <w:r w:rsidRPr="00F278BB">
        <w:t>,</w:t>
      </w:r>
    </w:p>
    <w:p w14:paraId="37A4044B" w14:textId="77777777" w:rsidR="00803CB7" w:rsidRDefault="000A269A" w:rsidP="00803CB7">
      <w:pPr>
        <w:pStyle w:val="p1"/>
        <w:numPr>
          <w:ilvl w:val="0"/>
          <w:numId w:val="37"/>
        </w:numPr>
        <w:spacing w:before="0" w:beforeAutospacing="0" w:after="0" w:afterAutospacing="0" w:line="360" w:lineRule="auto"/>
        <w:jc w:val="both"/>
      </w:pPr>
      <w:proofErr w:type="spellStart"/>
      <w:r w:rsidRPr="00F278BB">
        <w:t>duomenų</w:t>
      </w:r>
      <w:proofErr w:type="spellEnd"/>
      <w:r w:rsidRPr="00F278BB">
        <w:t xml:space="preserve"> </w:t>
      </w:r>
      <w:proofErr w:type="spellStart"/>
      <w:r w:rsidRPr="00F278BB">
        <w:t>rinkimas</w:t>
      </w:r>
      <w:proofErr w:type="spellEnd"/>
      <w:r w:rsidRPr="00F278BB">
        <w:t>,</w:t>
      </w:r>
    </w:p>
    <w:p w14:paraId="7ED08B6D" w14:textId="77777777" w:rsidR="00803CB7" w:rsidRDefault="000A269A" w:rsidP="00803CB7">
      <w:pPr>
        <w:pStyle w:val="p1"/>
        <w:numPr>
          <w:ilvl w:val="0"/>
          <w:numId w:val="37"/>
        </w:numPr>
        <w:spacing w:before="0" w:beforeAutospacing="0" w:after="0" w:afterAutospacing="0" w:line="360" w:lineRule="auto"/>
        <w:jc w:val="both"/>
      </w:pPr>
      <w:proofErr w:type="spellStart"/>
      <w:r w:rsidRPr="00F278BB">
        <w:t>analizė</w:t>
      </w:r>
      <w:proofErr w:type="spellEnd"/>
      <w:r w:rsidRPr="00F278BB">
        <w:t>,</w:t>
      </w:r>
    </w:p>
    <w:p w14:paraId="0A591FB2" w14:textId="77777777" w:rsidR="00803CB7" w:rsidRDefault="000A269A" w:rsidP="00803CB7">
      <w:pPr>
        <w:pStyle w:val="p1"/>
        <w:numPr>
          <w:ilvl w:val="0"/>
          <w:numId w:val="37"/>
        </w:numPr>
        <w:spacing w:before="0" w:beforeAutospacing="0" w:after="0" w:afterAutospacing="0" w:line="360" w:lineRule="auto"/>
        <w:jc w:val="both"/>
      </w:pPr>
      <w:proofErr w:type="spellStart"/>
      <w:r w:rsidRPr="00F278BB">
        <w:t>ataskaitų</w:t>
      </w:r>
      <w:proofErr w:type="spellEnd"/>
      <w:r w:rsidRPr="00F278BB">
        <w:t xml:space="preserve"> </w:t>
      </w:r>
      <w:proofErr w:type="spellStart"/>
      <w:r w:rsidRPr="00F278BB">
        <w:t>rengimas</w:t>
      </w:r>
      <w:proofErr w:type="spellEnd"/>
      <w:r w:rsidRPr="00F278BB">
        <w:t>,</w:t>
      </w:r>
    </w:p>
    <w:p w14:paraId="2F47C20E" w14:textId="0806DD01" w:rsidR="000A269A" w:rsidRDefault="000A269A" w:rsidP="00803CB7">
      <w:pPr>
        <w:pStyle w:val="p1"/>
        <w:numPr>
          <w:ilvl w:val="0"/>
          <w:numId w:val="37"/>
        </w:numPr>
        <w:spacing w:before="0" w:beforeAutospacing="0" w:after="0" w:afterAutospacing="0" w:line="360" w:lineRule="auto"/>
        <w:jc w:val="both"/>
      </w:pPr>
      <w:proofErr w:type="spellStart"/>
      <w:r w:rsidRPr="00F278BB">
        <w:t>pristatymas</w:t>
      </w:r>
      <w:proofErr w:type="spellEnd"/>
      <w:r w:rsidRPr="00F278BB">
        <w:t>.</w:t>
      </w:r>
    </w:p>
    <w:p w14:paraId="533A4F67" w14:textId="77777777" w:rsidR="0028190A" w:rsidRDefault="0028190A" w:rsidP="0028190A">
      <w:pPr>
        <w:pStyle w:val="p1"/>
        <w:spacing w:before="0" w:beforeAutospacing="0" w:after="0" w:afterAutospacing="0" w:line="360" w:lineRule="auto"/>
        <w:ind w:left="720"/>
        <w:jc w:val="both"/>
      </w:pPr>
    </w:p>
    <w:p w14:paraId="632F3BED" w14:textId="77777777" w:rsidR="0028190A" w:rsidRPr="00F278BB" w:rsidRDefault="0028190A" w:rsidP="0028190A">
      <w:pPr>
        <w:pStyle w:val="p1"/>
        <w:spacing w:before="0" w:beforeAutospacing="0" w:after="0" w:afterAutospacing="0" w:line="360" w:lineRule="auto"/>
        <w:ind w:left="720"/>
        <w:jc w:val="both"/>
      </w:pPr>
    </w:p>
    <w:p w14:paraId="0F88468E" w14:textId="7EF007CF" w:rsidR="00F14E35" w:rsidRDefault="0028190A" w:rsidP="0028190A">
      <w:pPr>
        <w:pStyle w:val="Heading2"/>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8</w:t>
      </w:r>
      <w:r w:rsidR="00F14E35">
        <w:rPr>
          <w:rFonts w:ascii="Times New Roman" w:hAnsi="Times New Roman" w:cs="Times New Roman"/>
          <w:color w:val="auto"/>
          <w:sz w:val="24"/>
          <w:szCs w:val="24"/>
        </w:rPr>
        <w:t xml:space="preserve">. Kiti </w:t>
      </w:r>
      <w:proofErr w:type="spellStart"/>
      <w:r w:rsidR="00F14E35">
        <w:rPr>
          <w:rFonts w:ascii="Times New Roman" w:hAnsi="Times New Roman" w:cs="Times New Roman"/>
          <w:color w:val="auto"/>
          <w:sz w:val="24"/>
          <w:szCs w:val="24"/>
        </w:rPr>
        <w:t>reikalavimai</w:t>
      </w:r>
      <w:proofErr w:type="spellEnd"/>
      <w:r w:rsidR="00F14E35">
        <w:rPr>
          <w:rFonts w:ascii="Times New Roman" w:hAnsi="Times New Roman" w:cs="Times New Roman"/>
          <w:color w:val="auto"/>
          <w:sz w:val="24"/>
          <w:szCs w:val="24"/>
        </w:rPr>
        <w:t xml:space="preserve"> </w:t>
      </w:r>
      <w:proofErr w:type="spellStart"/>
      <w:r w:rsidR="00F14E35">
        <w:rPr>
          <w:rFonts w:ascii="Times New Roman" w:hAnsi="Times New Roman" w:cs="Times New Roman"/>
          <w:color w:val="auto"/>
          <w:sz w:val="24"/>
          <w:szCs w:val="24"/>
        </w:rPr>
        <w:t>susiję</w:t>
      </w:r>
      <w:proofErr w:type="spellEnd"/>
      <w:r w:rsidR="00F14E35">
        <w:rPr>
          <w:rFonts w:ascii="Times New Roman" w:hAnsi="Times New Roman" w:cs="Times New Roman"/>
          <w:color w:val="auto"/>
          <w:sz w:val="24"/>
          <w:szCs w:val="24"/>
        </w:rPr>
        <w:t xml:space="preserve"> </w:t>
      </w:r>
      <w:proofErr w:type="spellStart"/>
      <w:r w:rsidR="00F14E35">
        <w:rPr>
          <w:rFonts w:ascii="Times New Roman" w:hAnsi="Times New Roman" w:cs="Times New Roman"/>
          <w:color w:val="auto"/>
          <w:sz w:val="24"/>
          <w:szCs w:val="24"/>
        </w:rPr>
        <w:t>su</w:t>
      </w:r>
      <w:proofErr w:type="spellEnd"/>
      <w:r w:rsidR="00F14E35">
        <w:rPr>
          <w:rFonts w:ascii="Times New Roman" w:hAnsi="Times New Roman" w:cs="Times New Roman"/>
          <w:color w:val="auto"/>
          <w:sz w:val="24"/>
          <w:szCs w:val="24"/>
        </w:rPr>
        <w:t xml:space="preserve"> </w:t>
      </w:r>
      <w:proofErr w:type="spellStart"/>
      <w:r w:rsidR="00F14E35">
        <w:rPr>
          <w:rFonts w:ascii="Times New Roman" w:hAnsi="Times New Roman" w:cs="Times New Roman"/>
          <w:color w:val="auto"/>
          <w:sz w:val="24"/>
          <w:szCs w:val="24"/>
        </w:rPr>
        <w:t>numatomu</w:t>
      </w:r>
      <w:proofErr w:type="spellEnd"/>
      <w:r w:rsidR="00F14E35">
        <w:rPr>
          <w:rFonts w:ascii="Times New Roman" w:hAnsi="Times New Roman" w:cs="Times New Roman"/>
          <w:color w:val="auto"/>
          <w:sz w:val="24"/>
          <w:szCs w:val="24"/>
        </w:rPr>
        <w:t xml:space="preserve"> </w:t>
      </w:r>
      <w:proofErr w:type="spellStart"/>
      <w:r w:rsidR="00F14E35">
        <w:rPr>
          <w:rFonts w:ascii="Times New Roman" w:hAnsi="Times New Roman" w:cs="Times New Roman"/>
          <w:color w:val="auto"/>
          <w:sz w:val="24"/>
          <w:szCs w:val="24"/>
        </w:rPr>
        <w:t>įsigyti</w:t>
      </w:r>
      <w:proofErr w:type="spellEnd"/>
      <w:r w:rsidR="00F14E35">
        <w:rPr>
          <w:rFonts w:ascii="Times New Roman" w:hAnsi="Times New Roman" w:cs="Times New Roman"/>
          <w:color w:val="auto"/>
          <w:sz w:val="24"/>
          <w:szCs w:val="24"/>
        </w:rPr>
        <w:t xml:space="preserve"> </w:t>
      </w:r>
      <w:proofErr w:type="spellStart"/>
      <w:r w:rsidR="00F14E35">
        <w:rPr>
          <w:rFonts w:ascii="Times New Roman" w:hAnsi="Times New Roman" w:cs="Times New Roman"/>
          <w:color w:val="auto"/>
          <w:sz w:val="24"/>
          <w:szCs w:val="24"/>
        </w:rPr>
        <w:t>objektu</w:t>
      </w:r>
      <w:proofErr w:type="spellEnd"/>
      <w:r w:rsidR="008F4154">
        <w:rPr>
          <w:rFonts w:ascii="Times New Roman" w:hAnsi="Times New Roman" w:cs="Times New Roman"/>
          <w:color w:val="auto"/>
          <w:sz w:val="24"/>
          <w:szCs w:val="24"/>
        </w:rPr>
        <w:t>:</w:t>
      </w:r>
    </w:p>
    <w:p w14:paraId="55CAC982" w14:textId="7620AB69" w:rsidR="00F14E35" w:rsidRPr="00F278BB" w:rsidRDefault="00803CB7" w:rsidP="0028190A">
      <w:pPr>
        <w:pStyle w:val="Heading2"/>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8.1. </w:t>
      </w:r>
      <w:proofErr w:type="spellStart"/>
      <w:r w:rsidR="0021144E">
        <w:rPr>
          <w:rFonts w:ascii="Times New Roman" w:hAnsi="Times New Roman" w:cs="Times New Roman"/>
          <w:color w:val="auto"/>
          <w:sz w:val="24"/>
          <w:szCs w:val="24"/>
        </w:rPr>
        <w:t>Preliminar</w:t>
      </w:r>
      <w:proofErr w:type="spellEnd"/>
      <w:r w:rsidR="0021144E">
        <w:rPr>
          <w:rFonts w:ascii="Times New Roman" w:hAnsi="Times New Roman" w:cs="Times New Roman"/>
          <w:color w:val="auto"/>
          <w:sz w:val="24"/>
          <w:szCs w:val="24"/>
          <w:lang w:val="lt-LT"/>
        </w:rPr>
        <w:t xml:space="preserve">ūs </w:t>
      </w:r>
      <w:proofErr w:type="spellStart"/>
      <w:r w:rsidR="0021144E">
        <w:rPr>
          <w:rFonts w:ascii="Times New Roman" w:hAnsi="Times New Roman" w:cs="Times New Roman"/>
          <w:color w:val="auto"/>
          <w:sz w:val="24"/>
          <w:szCs w:val="24"/>
        </w:rPr>
        <w:t>k</w:t>
      </w:r>
      <w:r>
        <w:rPr>
          <w:rFonts w:ascii="Times New Roman" w:hAnsi="Times New Roman" w:cs="Times New Roman"/>
          <w:color w:val="auto"/>
          <w:sz w:val="24"/>
          <w:szCs w:val="24"/>
        </w:rPr>
        <w:t>valifikacijos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r</w:t>
      </w:r>
      <w:r w:rsidR="00F14E35" w:rsidRPr="00F278BB">
        <w:rPr>
          <w:rFonts w:ascii="Times New Roman" w:hAnsi="Times New Roman" w:cs="Times New Roman"/>
          <w:color w:val="auto"/>
          <w:sz w:val="24"/>
          <w:szCs w:val="24"/>
        </w:rPr>
        <w:t>eikalavimai</w:t>
      </w:r>
      <w:proofErr w:type="spellEnd"/>
      <w:r w:rsidR="00F14E35" w:rsidRPr="00F278BB">
        <w:rPr>
          <w:rFonts w:ascii="Times New Roman" w:hAnsi="Times New Roman" w:cs="Times New Roman"/>
          <w:color w:val="auto"/>
          <w:sz w:val="24"/>
          <w:szCs w:val="24"/>
        </w:rPr>
        <w:t xml:space="preserve"> </w:t>
      </w:r>
      <w:proofErr w:type="spellStart"/>
      <w:r w:rsidR="00F14E35" w:rsidRPr="00F278BB">
        <w:rPr>
          <w:rFonts w:ascii="Times New Roman" w:hAnsi="Times New Roman" w:cs="Times New Roman"/>
          <w:color w:val="auto"/>
          <w:sz w:val="24"/>
          <w:szCs w:val="24"/>
        </w:rPr>
        <w:t>tiekėj</w:t>
      </w:r>
      <w:r>
        <w:rPr>
          <w:rFonts w:ascii="Times New Roman" w:hAnsi="Times New Roman" w:cs="Times New Roman"/>
          <w:color w:val="auto"/>
          <w:sz w:val="24"/>
          <w:szCs w:val="24"/>
        </w:rPr>
        <w:t>ui</w:t>
      </w:r>
      <w:proofErr w:type="spellEnd"/>
      <w:r>
        <w:rPr>
          <w:rFonts w:ascii="Times New Roman" w:hAnsi="Times New Roman" w:cs="Times New Roman"/>
          <w:color w:val="auto"/>
          <w:sz w:val="24"/>
          <w:szCs w:val="24"/>
        </w:rPr>
        <w:t>.</w:t>
      </w:r>
    </w:p>
    <w:p w14:paraId="5FA156C4" w14:textId="77777777" w:rsidR="00F14E35" w:rsidRPr="00F278BB" w:rsidRDefault="00F14E35" w:rsidP="0028190A">
      <w:pPr>
        <w:pStyle w:val="p3"/>
        <w:spacing w:before="0" w:beforeAutospacing="0" w:after="0" w:afterAutospacing="0" w:line="360" w:lineRule="auto"/>
        <w:ind w:firstLine="720"/>
        <w:jc w:val="both"/>
      </w:pPr>
      <w:proofErr w:type="spellStart"/>
      <w:r w:rsidRPr="00F278BB">
        <w:t>Tiekėjas</w:t>
      </w:r>
      <w:proofErr w:type="spellEnd"/>
      <w:r w:rsidRPr="00F278BB">
        <w:t xml:space="preserve"> </w:t>
      </w:r>
      <w:proofErr w:type="spellStart"/>
      <w:r w:rsidRPr="00F278BB">
        <w:t>turi</w:t>
      </w:r>
      <w:proofErr w:type="spellEnd"/>
      <w:r w:rsidRPr="00F278BB">
        <w:t xml:space="preserve"> </w:t>
      </w:r>
      <w:proofErr w:type="spellStart"/>
      <w:r w:rsidRPr="00F278BB">
        <w:t>atitikti</w:t>
      </w:r>
      <w:proofErr w:type="spellEnd"/>
      <w:r w:rsidRPr="00F278BB">
        <w:t xml:space="preserve"> </w:t>
      </w:r>
      <w:proofErr w:type="spellStart"/>
      <w:r w:rsidRPr="00F278BB">
        <w:t>šiuos</w:t>
      </w:r>
      <w:proofErr w:type="spellEnd"/>
      <w:r w:rsidRPr="00F278BB">
        <w:t xml:space="preserve"> </w:t>
      </w:r>
      <w:proofErr w:type="spellStart"/>
      <w:r w:rsidRPr="00F278BB">
        <w:t>kriterijus</w:t>
      </w:r>
      <w:proofErr w:type="spellEnd"/>
      <w:r w:rsidRPr="00F278BB">
        <w:t>:</w:t>
      </w:r>
    </w:p>
    <w:p w14:paraId="718A42B6" w14:textId="77777777" w:rsidR="00803CB7" w:rsidRDefault="00F14E35" w:rsidP="00803CB7">
      <w:pPr>
        <w:pStyle w:val="p1"/>
        <w:numPr>
          <w:ilvl w:val="0"/>
          <w:numId w:val="39"/>
        </w:numPr>
        <w:spacing w:before="0" w:beforeAutospacing="0" w:after="0" w:afterAutospacing="0" w:line="360" w:lineRule="auto"/>
        <w:jc w:val="both"/>
      </w:pPr>
      <w:r w:rsidRPr="00F278BB">
        <w:t xml:space="preserve">Min. </w:t>
      </w:r>
      <w:r w:rsidRPr="00F278BB">
        <w:rPr>
          <w:lang w:val="lt-LT"/>
        </w:rPr>
        <w:t>5</w:t>
      </w:r>
      <w:r w:rsidRPr="00F278BB">
        <w:t xml:space="preserve"> </w:t>
      </w:r>
      <w:proofErr w:type="spellStart"/>
      <w:r w:rsidRPr="00F278BB">
        <w:t>metų</w:t>
      </w:r>
      <w:proofErr w:type="spellEnd"/>
      <w:r w:rsidRPr="00F278BB">
        <w:t xml:space="preserve"> </w:t>
      </w:r>
      <w:proofErr w:type="spellStart"/>
      <w:r w:rsidRPr="00F278BB">
        <w:t>veiklos</w:t>
      </w:r>
      <w:proofErr w:type="spellEnd"/>
      <w:r w:rsidRPr="00F278BB">
        <w:t xml:space="preserve"> </w:t>
      </w:r>
      <w:proofErr w:type="spellStart"/>
      <w:r w:rsidRPr="00F278BB">
        <w:t>audito</w:t>
      </w:r>
      <w:proofErr w:type="spellEnd"/>
      <w:r w:rsidRPr="00F278BB">
        <w:t xml:space="preserve"> </w:t>
      </w:r>
      <w:proofErr w:type="spellStart"/>
      <w:r w:rsidRPr="00F278BB">
        <w:t>patirtis</w:t>
      </w:r>
      <w:proofErr w:type="spellEnd"/>
      <w:r w:rsidRPr="00F278BB">
        <w:t>.</w:t>
      </w:r>
    </w:p>
    <w:p w14:paraId="630CD0C2" w14:textId="77777777" w:rsidR="00803CB7" w:rsidRDefault="00F14E35" w:rsidP="00803CB7">
      <w:pPr>
        <w:pStyle w:val="p1"/>
        <w:numPr>
          <w:ilvl w:val="0"/>
          <w:numId w:val="39"/>
        </w:numPr>
        <w:spacing w:before="0" w:beforeAutospacing="0" w:after="0" w:afterAutospacing="0" w:line="360" w:lineRule="auto"/>
        <w:jc w:val="both"/>
      </w:pPr>
      <w:proofErr w:type="spellStart"/>
      <w:r w:rsidRPr="00F278BB">
        <w:t>Atliktų</w:t>
      </w:r>
      <w:proofErr w:type="spellEnd"/>
      <w:r w:rsidRPr="00F278BB">
        <w:t xml:space="preserve"> </w:t>
      </w:r>
      <w:proofErr w:type="spellStart"/>
      <w:r w:rsidRPr="00F278BB">
        <w:t>panašių</w:t>
      </w:r>
      <w:proofErr w:type="spellEnd"/>
      <w:r w:rsidRPr="00F278BB">
        <w:t xml:space="preserve"> </w:t>
      </w:r>
      <w:proofErr w:type="spellStart"/>
      <w:r w:rsidRPr="00F278BB">
        <w:t>auditų</w:t>
      </w:r>
      <w:proofErr w:type="spellEnd"/>
      <w:r w:rsidRPr="00F278BB">
        <w:t xml:space="preserve"> </w:t>
      </w:r>
      <w:proofErr w:type="spellStart"/>
      <w:r w:rsidRPr="00F278BB">
        <w:t>sąrašas</w:t>
      </w:r>
      <w:proofErr w:type="spellEnd"/>
      <w:r w:rsidRPr="00F278BB">
        <w:t xml:space="preserve"> per </w:t>
      </w:r>
      <w:proofErr w:type="spellStart"/>
      <w:r w:rsidRPr="00F278BB">
        <w:t>paskutinius</w:t>
      </w:r>
      <w:proofErr w:type="spellEnd"/>
      <w:r w:rsidRPr="00F278BB">
        <w:t xml:space="preserve"> </w:t>
      </w:r>
      <w:r w:rsidRPr="00803CB7">
        <w:rPr>
          <w:lang w:val="lt-LT"/>
        </w:rPr>
        <w:t>5</w:t>
      </w:r>
      <w:r w:rsidRPr="00F278BB">
        <w:t xml:space="preserve"> </w:t>
      </w:r>
      <w:proofErr w:type="spellStart"/>
      <w:r w:rsidRPr="00F278BB">
        <w:t>metus</w:t>
      </w:r>
      <w:proofErr w:type="spellEnd"/>
      <w:r w:rsidRPr="00F278BB">
        <w:t>.</w:t>
      </w:r>
    </w:p>
    <w:p w14:paraId="713C658D" w14:textId="77777777" w:rsidR="00803CB7" w:rsidRDefault="00F14E35" w:rsidP="00803CB7">
      <w:pPr>
        <w:pStyle w:val="p1"/>
        <w:numPr>
          <w:ilvl w:val="0"/>
          <w:numId w:val="39"/>
        </w:numPr>
        <w:spacing w:before="0" w:beforeAutospacing="0" w:after="0" w:afterAutospacing="0" w:line="360" w:lineRule="auto"/>
        <w:jc w:val="both"/>
      </w:pPr>
      <w:proofErr w:type="spellStart"/>
      <w:r w:rsidRPr="00F278BB">
        <w:t>Audito</w:t>
      </w:r>
      <w:proofErr w:type="spellEnd"/>
      <w:r w:rsidRPr="00F278BB">
        <w:t xml:space="preserve"> </w:t>
      </w:r>
      <w:proofErr w:type="spellStart"/>
      <w:r w:rsidRPr="00F278BB">
        <w:t>komandoje</w:t>
      </w:r>
      <w:proofErr w:type="spellEnd"/>
      <w:r w:rsidRPr="00F278BB">
        <w:t xml:space="preserve"> </w:t>
      </w:r>
      <w:proofErr w:type="spellStart"/>
      <w:r w:rsidRPr="00F278BB">
        <w:t>turi</w:t>
      </w:r>
      <w:proofErr w:type="spellEnd"/>
      <w:r w:rsidRPr="00F278BB">
        <w:t xml:space="preserve"> </w:t>
      </w:r>
      <w:proofErr w:type="spellStart"/>
      <w:r w:rsidRPr="00F278BB">
        <w:t>būti</w:t>
      </w:r>
      <w:proofErr w:type="spellEnd"/>
      <w:r w:rsidRPr="00F278BB">
        <w:t xml:space="preserve"> ne </w:t>
      </w:r>
      <w:proofErr w:type="spellStart"/>
      <w:r w:rsidRPr="00F278BB">
        <w:t>mažiau</w:t>
      </w:r>
      <w:proofErr w:type="spellEnd"/>
      <w:r w:rsidRPr="00F278BB">
        <w:t xml:space="preserve"> </w:t>
      </w:r>
      <w:proofErr w:type="spellStart"/>
      <w:r w:rsidRPr="00F278BB">
        <w:t>kaip</w:t>
      </w:r>
      <w:proofErr w:type="spellEnd"/>
      <w:r w:rsidRPr="00F278BB">
        <w:t>:</w:t>
      </w:r>
    </w:p>
    <w:p w14:paraId="20C9E0C2" w14:textId="77777777" w:rsidR="00803CB7" w:rsidRDefault="00F14E35" w:rsidP="00803CB7">
      <w:pPr>
        <w:pStyle w:val="p1"/>
        <w:numPr>
          <w:ilvl w:val="0"/>
          <w:numId w:val="39"/>
        </w:numPr>
        <w:spacing w:before="0" w:beforeAutospacing="0" w:after="0" w:afterAutospacing="0" w:line="360" w:lineRule="auto"/>
        <w:jc w:val="both"/>
      </w:pPr>
      <w:r w:rsidRPr="00F278BB">
        <w:t xml:space="preserve">1 </w:t>
      </w:r>
      <w:proofErr w:type="spellStart"/>
      <w:r w:rsidRPr="00F278BB">
        <w:t>veiklos</w:t>
      </w:r>
      <w:proofErr w:type="spellEnd"/>
      <w:r w:rsidRPr="00F278BB">
        <w:t xml:space="preserve"> </w:t>
      </w:r>
      <w:proofErr w:type="spellStart"/>
      <w:r w:rsidRPr="00F278BB">
        <w:t>audito</w:t>
      </w:r>
      <w:proofErr w:type="spellEnd"/>
      <w:r w:rsidRPr="00F278BB">
        <w:t xml:space="preserve"> </w:t>
      </w:r>
      <w:proofErr w:type="spellStart"/>
      <w:r w:rsidRPr="00F278BB">
        <w:t>specialistas</w:t>
      </w:r>
      <w:proofErr w:type="spellEnd"/>
      <w:r w:rsidRPr="00F278BB">
        <w:t>,</w:t>
      </w:r>
    </w:p>
    <w:p w14:paraId="339E2A55" w14:textId="57D851E0" w:rsidR="00F14E35" w:rsidRDefault="00F14E35" w:rsidP="00803CB7">
      <w:pPr>
        <w:pStyle w:val="p1"/>
        <w:numPr>
          <w:ilvl w:val="0"/>
          <w:numId w:val="39"/>
        </w:numPr>
        <w:spacing w:before="0" w:beforeAutospacing="0" w:after="0" w:afterAutospacing="0" w:line="360" w:lineRule="auto"/>
        <w:jc w:val="both"/>
      </w:pPr>
      <w:r w:rsidRPr="00F278BB">
        <w:t xml:space="preserve">1 </w:t>
      </w:r>
      <w:proofErr w:type="spellStart"/>
      <w:r w:rsidRPr="00F278BB">
        <w:t>duomenų</w:t>
      </w:r>
      <w:proofErr w:type="spellEnd"/>
      <w:r w:rsidRPr="00F278BB">
        <w:t xml:space="preserve"> </w:t>
      </w:r>
      <w:proofErr w:type="spellStart"/>
      <w:r w:rsidRPr="00F278BB">
        <w:t>analitikas</w:t>
      </w:r>
      <w:proofErr w:type="spellEnd"/>
      <w:r w:rsidRPr="00F278BB">
        <w:t xml:space="preserve"> (</w:t>
      </w:r>
      <w:proofErr w:type="spellStart"/>
      <w:r w:rsidRPr="00F278BB">
        <w:t>pageidautina</w:t>
      </w:r>
      <w:proofErr w:type="spellEnd"/>
      <w:r w:rsidRPr="00F278BB">
        <w:t>).</w:t>
      </w:r>
    </w:p>
    <w:p w14:paraId="3D0DF74A" w14:textId="77777777" w:rsidR="00C85AA0" w:rsidRPr="00F278BB" w:rsidRDefault="00C85AA0" w:rsidP="00020595">
      <w:pPr>
        <w:spacing w:line="240" w:lineRule="auto"/>
        <w:jc w:val="both"/>
        <w:rPr>
          <w:rFonts w:ascii="Times New Roman" w:hAnsi="Times New Roman" w:cs="Times New Roman"/>
          <w:sz w:val="24"/>
          <w:szCs w:val="24"/>
        </w:rPr>
      </w:pPr>
    </w:p>
    <w:sectPr w:rsidR="00C85AA0" w:rsidRPr="00F278BB" w:rsidSect="00F278BB">
      <w:footerReference w:type="default" r:id="rId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E298" w14:textId="77777777" w:rsidR="0031396C" w:rsidRDefault="0031396C" w:rsidP="006E523F">
      <w:pPr>
        <w:spacing w:after="0" w:line="240" w:lineRule="auto"/>
      </w:pPr>
      <w:r>
        <w:separator/>
      </w:r>
    </w:p>
  </w:endnote>
  <w:endnote w:type="continuationSeparator" w:id="0">
    <w:p w14:paraId="1049BDDA" w14:textId="77777777" w:rsidR="0031396C" w:rsidRDefault="0031396C" w:rsidP="006E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1847"/>
      <w:docPartObj>
        <w:docPartGallery w:val="Page Numbers (Bottom of Page)"/>
        <w:docPartUnique/>
      </w:docPartObj>
    </w:sdtPr>
    <w:sdtEndPr>
      <w:rPr>
        <w:noProof/>
      </w:rPr>
    </w:sdtEndPr>
    <w:sdtContent>
      <w:p w14:paraId="603EFBE3" w14:textId="20D1F7BB" w:rsidR="006E523F" w:rsidRDefault="006E523F">
        <w:pPr>
          <w:pStyle w:val="Footer"/>
          <w:jc w:val="right"/>
        </w:pPr>
        <w:r w:rsidRPr="0028190A">
          <w:rPr>
            <w:rFonts w:ascii="Times New Roman" w:hAnsi="Times New Roman" w:cs="Times New Roman"/>
            <w:sz w:val="20"/>
            <w:szCs w:val="20"/>
          </w:rPr>
          <w:fldChar w:fldCharType="begin"/>
        </w:r>
        <w:r w:rsidRPr="0028190A">
          <w:rPr>
            <w:rFonts w:ascii="Times New Roman" w:hAnsi="Times New Roman" w:cs="Times New Roman"/>
            <w:sz w:val="20"/>
            <w:szCs w:val="20"/>
          </w:rPr>
          <w:instrText xml:space="preserve"> PAGE   \* MERGEFORMAT </w:instrText>
        </w:r>
        <w:r w:rsidRPr="0028190A">
          <w:rPr>
            <w:rFonts w:ascii="Times New Roman" w:hAnsi="Times New Roman" w:cs="Times New Roman"/>
            <w:sz w:val="20"/>
            <w:szCs w:val="20"/>
          </w:rPr>
          <w:fldChar w:fldCharType="separate"/>
        </w:r>
        <w:r w:rsidRPr="0028190A">
          <w:rPr>
            <w:rFonts w:ascii="Times New Roman" w:hAnsi="Times New Roman" w:cs="Times New Roman"/>
            <w:noProof/>
            <w:sz w:val="20"/>
            <w:szCs w:val="20"/>
          </w:rPr>
          <w:t>2</w:t>
        </w:r>
        <w:r w:rsidRPr="0028190A">
          <w:rPr>
            <w:rFonts w:ascii="Times New Roman" w:hAnsi="Times New Roman" w:cs="Times New Roman"/>
            <w:noProof/>
            <w:sz w:val="20"/>
            <w:szCs w:val="20"/>
          </w:rPr>
          <w:fldChar w:fldCharType="end"/>
        </w:r>
      </w:p>
    </w:sdtContent>
  </w:sdt>
  <w:p w14:paraId="62096343" w14:textId="77777777" w:rsidR="006E523F" w:rsidRDefault="006E5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FFD9" w14:textId="77777777" w:rsidR="0031396C" w:rsidRDefault="0031396C" w:rsidP="006E523F">
      <w:pPr>
        <w:spacing w:after="0" w:line="240" w:lineRule="auto"/>
      </w:pPr>
      <w:r>
        <w:separator/>
      </w:r>
    </w:p>
  </w:footnote>
  <w:footnote w:type="continuationSeparator" w:id="0">
    <w:p w14:paraId="79524903" w14:textId="77777777" w:rsidR="0031396C" w:rsidRDefault="0031396C" w:rsidP="006E5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47766F"/>
    <w:multiLevelType w:val="multilevel"/>
    <w:tmpl w:val="996A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54014"/>
    <w:multiLevelType w:val="multilevel"/>
    <w:tmpl w:val="F71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00F83"/>
    <w:multiLevelType w:val="hybridMultilevel"/>
    <w:tmpl w:val="AC781A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7D4F9A"/>
    <w:multiLevelType w:val="hybridMultilevel"/>
    <w:tmpl w:val="230E45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EA2E66"/>
    <w:multiLevelType w:val="multilevel"/>
    <w:tmpl w:val="6C92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105021"/>
    <w:multiLevelType w:val="multilevel"/>
    <w:tmpl w:val="7B5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54A89"/>
    <w:multiLevelType w:val="multilevel"/>
    <w:tmpl w:val="663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D65391"/>
    <w:multiLevelType w:val="multilevel"/>
    <w:tmpl w:val="630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65C55"/>
    <w:multiLevelType w:val="multilevel"/>
    <w:tmpl w:val="FDA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D15A9"/>
    <w:multiLevelType w:val="multilevel"/>
    <w:tmpl w:val="EA1A93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9" w15:restartNumberingAfterBreak="0">
    <w:nsid w:val="37404F4E"/>
    <w:multiLevelType w:val="multilevel"/>
    <w:tmpl w:val="5D3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A652D"/>
    <w:multiLevelType w:val="multilevel"/>
    <w:tmpl w:val="6BB2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017D7"/>
    <w:multiLevelType w:val="multilevel"/>
    <w:tmpl w:val="72A6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E6AB2"/>
    <w:multiLevelType w:val="multilevel"/>
    <w:tmpl w:val="E4F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92479"/>
    <w:multiLevelType w:val="multilevel"/>
    <w:tmpl w:val="BB3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7362D"/>
    <w:multiLevelType w:val="multilevel"/>
    <w:tmpl w:val="2CA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E2250"/>
    <w:multiLevelType w:val="multilevel"/>
    <w:tmpl w:val="FE12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2F5AC8"/>
    <w:multiLevelType w:val="multilevel"/>
    <w:tmpl w:val="E940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36763B"/>
    <w:multiLevelType w:val="multilevel"/>
    <w:tmpl w:val="EED6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50C91"/>
    <w:multiLevelType w:val="multilevel"/>
    <w:tmpl w:val="B61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16C2F"/>
    <w:multiLevelType w:val="multilevel"/>
    <w:tmpl w:val="074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70C0E"/>
    <w:multiLevelType w:val="multilevel"/>
    <w:tmpl w:val="73BA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933C3"/>
    <w:multiLevelType w:val="multilevel"/>
    <w:tmpl w:val="E6A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047ABB"/>
    <w:multiLevelType w:val="multilevel"/>
    <w:tmpl w:val="435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1048E"/>
    <w:multiLevelType w:val="multilevel"/>
    <w:tmpl w:val="B5FA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57166"/>
    <w:multiLevelType w:val="multilevel"/>
    <w:tmpl w:val="3538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F27CE8"/>
    <w:multiLevelType w:val="multilevel"/>
    <w:tmpl w:val="2C901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705DA2"/>
    <w:multiLevelType w:val="multilevel"/>
    <w:tmpl w:val="C1EE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73A39"/>
    <w:multiLevelType w:val="hybridMultilevel"/>
    <w:tmpl w:val="CDFCBF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F47D63"/>
    <w:multiLevelType w:val="hybridMultilevel"/>
    <w:tmpl w:val="07BA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0828109">
    <w:abstractNumId w:val="8"/>
  </w:num>
  <w:num w:numId="2" w16cid:durableId="1071272396">
    <w:abstractNumId w:val="6"/>
  </w:num>
  <w:num w:numId="3" w16cid:durableId="932512753">
    <w:abstractNumId w:val="5"/>
  </w:num>
  <w:num w:numId="4" w16cid:durableId="984893123">
    <w:abstractNumId w:val="4"/>
  </w:num>
  <w:num w:numId="5" w16cid:durableId="717707982">
    <w:abstractNumId w:val="7"/>
  </w:num>
  <w:num w:numId="6" w16cid:durableId="516886665">
    <w:abstractNumId w:val="3"/>
  </w:num>
  <w:num w:numId="7" w16cid:durableId="1898125851">
    <w:abstractNumId w:val="2"/>
  </w:num>
  <w:num w:numId="8" w16cid:durableId="1513842102">
    <w:abstractNumId w:val="1"/>
  </w:num>
  <w:num w:numId="9" w16cid:durableId="837310531">
    <w:abstractNumId w:val="0"/>
  </w:num>
  <w:num w:numId="10" w16cid:durableId="767578598">
    <w:abstractNumId w:val="16"/>
  </w:num>
  <w:num w:numId="11" w16cid:durableId="2116244026">
    <w:abstractNumId w:val="15"/>
  </w:num>
  <w:num w:numId="12" w16cid:durableId="945229274">
    <w:abstractNumId w:val="22"/>
  </w:num>
  <w:num w:numId="13" w16cid:durableId="1960142719">
    <w:abstractNumId w:val="13"/>
  </w:num>
  <w:num w:numId="14" w16cid:durableId="1845439782">
    <w:abstractNumId w:val="20"/>
  </w:num>
  <w:num w:numId="15" w16cid:durableId="17194658">
    <w:abstractNumId w:val="25"/>
  </w:num>
  <w:num w:numId="16" w16cid:durableId="2026007364">
    <w:abstractNumId w:val="24"/>
  </w:num>
  <w:num w:numId="17" w16cid:durableId="612708886">
    <w:abstractNumId w:val="27"/>
  </w:num>
  <w:num w:numId="18" w16cid:durableId="1298683000">
    <w:abstractNumId w:val="21"/>
  </w:num>
  <w:num w:numId="19" w16cid:durableId="438988208">
    <w:abstractNumId w:val="28"/>
  </w:num>
  <w:num w:numId="20" w16cid:durableId="779254845">
    <w:abstractNumId w:val="23"/>
  </w:num>
  <w:num w:numId="21" w16cid:durableId="210266003">
    <w:abstractNumId w:val="36"/>
  </w:num>
  <w:num w:numId="22" w16cid:durableId="1390880670">
    <w:abstractNumId w:val="17"/>
  </w:num>
  <w:num w:numId="23" w16cid:durableId="514878203">
    <w:abstractNumId w:val="9"/>
  </w:num>
  <w:num w:numId="24" w16cid:durableId="1044405288">
    <w:abstractNumId w:val="31"/>
  </w:num>
  <w:num w:numId="25" w16cid:durableId="1130318318">
    <w:abstractNumId w:val="14"/>
  </w:num>
  <w:num w:numId="26" w16cid:durableId="1053886960">
    <w:abstractNumId w:val="34"/>
  </w:num>
  <w:num w:numId="27" w16cid:durableId="973221886">
    <w:abstractNumId w:val="33"/>
  </w:num>
  <w:num w:numId="28" w16cid:durableId="1949657352">
    <w:abstractNumId w:val="29"/>
  </w:num>
  <w:num w:numId="29" w16cid:durableId="2097095071">
    <w:abstractNumId w:val="19"/>
  </w:num>
  <w:num w:numId="30" w16cid:durableId="1092973464">
    <w:abstractNumId w:val="35"/>
  </w:num>
  <w:num w:numId="31" w16cid:durableId="1692682333">
    <w:abstractNumId w:val="26"/>
  </w:num>
  <w:num w:numId="32" w16cid:durableId="134494110">
    <w:abstractNumId w:val="32"/>
  </w:num>
  <w:num w:numId="33" w16cid:durableId="191460436">
    <w:abstractNumId w:val="30"/>
  </w:num>
  <w:num w:numId="34" w16cid:durableId="882450558">
    <w:abstractNumId w:val="10"/>
  </w:num>
  <w:num w:numId="35" w16cid:durableId="1373850101">
    <w:abstractNumId w:val="38"/>
  </w:num>
  <w:num w:numId="36" w16cid:durableId="1510562584">
    <w:abstractNumId w:val="18"/>
  </w:num>
  <w:num w:numId="37" w16cid:durableId="1499612510">
    <w:abstractNumId w:val="37"/>
  </w:num>
  <w:num w:numId="38" w16cid:durableId="1899591641">
    <w:abstractNumId w:val="11"/>
  </w:num>
  <w:num w:numId="39" w16cid:durableId="2066831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5B6"/>
    <w:rsid w:val="00020595"/>
    <w:rsid w:val="00033454"/>
    <w:rsid w:val="00034616"/>
    <w:rsid w:val="00051A31"/>
    <w:rsid w:val="0006063C"/>
    <w:rsid w:val="000A269A"/>
    <w:rsid w:val="00103F87"/>
    <w:rsid w:val="0015074B"/>
    <w:rsid w:val="0018197B"/>
    <w:rsid w:val="001D5109"/>
    <w:rsid w:val="0021144E"/>
    <w:rsid w:val="0028190A"/>
    <w:rsid w:val="0029639D"/>
    <w:rsid w:val="003063C1"/>
    <w:rsid w:val="0031396C"/>
    <w:rsid w:val="00323714"/>
    <w:rsid w:val="00326F90"/>
    <w:rsid w:val="0033712A"/>
    <w:rsid w:val="003821AD"/>
    <w:rsid w:val="003B54A3"/>
    <w:rsid w:val="0047673E"/>
    <w:rsid w:val="00481471"/>
    <w:rsid w:val="00522F59"/>
    <w:rsid w:val="0055374C"/>
    <w:rsid w:val="005566E3"/>
    <w:rsid w:val="005814F7"/>
    <w:rsid w:val="00676649"/>
    <w:rsid w:val="006E523F"/>
    <w:rsid w:val="00803CB7"/>
    <w:rsid w:val="008F4154"/>
    <w:rsid w:val="009047F1"/>
    <w:rsid w:val="00956936"/>
    <w:rsid w:val="00A26281"/>
    <w:rsid w:val="00A30093"/>
    <w:rsid w:val="00AA1D8D"/>
    <w:rsid w:val="00AC06CA"/>
    <w:rsid w:val="00AC080C"/>
    <w:rsid w:val="00B47730"/>
    <w:rsid w:val="00B9759F"/>
    <w:rsid w:val="00BD4A1A"/>
    <w:rsid w:val="00C85AA0"/>
    <w:rsid w:val="00C90A18"/>
    <w:rsid w:val="00CB0664"/>
    <w:rsid w:val="00CE3D59"/>
    <w:rsid w:val="00D346F2"/>
    <w:rsid w:val="00D73893"/>
    <w:rsid w:val="00E06022"/>
    <w:rsid w:val="00E24099"/>
    <w:rsid w:val="00EB5B8B"/>
    <w:rsid w:val="00F14E35"/>
    <w:rsid w:val="00F2628E"/>
    <w:rsid w:val="00F278BB"/>
    <w:rsid w:val="00F60405"/>
    <w:rsid w:val="00FC3E0E"/>
    <w:rsid w:val="00FC693F"/>
    <w:rsid w:val="00FE2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7B224A"/>
  <w14:defaultImageDpi w14:val="300"/>
  <w15:docId w15:val="{37D657E8-DF56-1948-9065-71E9880A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0A26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0A269A"/>
  </w:style>
  <w:style w:type="paragraph" w:customStyle="1" w:styleId="p2">
    <w:name w:val="p2"/>
    <w:basedOn w:val="Normal"/>
    <w:rsid w:val="000A26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0A26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4">
    <w:name w:val="p4"/>
    <w:basedOn w:val="Normal"/>
    <w:rsid w:val="000A26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782">
      <w:bodyDiv w:val="1"/>
      <w:marLeft w:val="0"/>
      <w:marRight w:val="0"/>
      <w:marTop w:val="0"/>
      <w:marBottom w:val="0"/>
      <w:divBdr>
        <w:top w:val="none" w:sz="0" w:space="0" w:color="auto"/>
        <w:left w:val="none" w:sz="0" w:space="0" w:color="auto"/>
        <w:bottom w:val="none" w:sz="0" w:space="0" w:color="auto"/>
        <w:right w:val="none" w:sz="0" w:space="0" w:color="auto"/>
      </w:divBdr>
    </w:div>
    <w:div w:id="946886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Eglė Butkienė</cp:lastModifiedBy>
  <cp:revision>43</cp:revision>
  <cp:lastPrinted>2026-02-03T09:24:00Z</cp:lastPrinted>
  <dcterms:created xsi:type="dcterms:W3CDTF">2025-12-08T19:59:00Z</dcterms:created>
  <dcterms:modified xsi:type="dcterms:W3CDTF">2026-02-25T07:42:00Z</dcterms:modified>
  <cp:category/>
</cp:coreProperties>
</file>