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5A9" w:rsidRPr="00744965" w:rsidRDefault="00DA5AC7" w:rsidP="00555BB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SKELBIAMA APKLAUSA </w:t>
      </w:r>
      <w:r w:rsidR="00CF65A9" w:rsidRPr="00744965">
        <w:rPr>
          <w:rFonts w:ascii="Times New Roman" w:hAnsi="Times New Roman" w:cs="Times New Roman"/>
          <w:b/>
        </w:rPr>
        <w:t xml:space="preserve">(PIRKIMAS NR. </w:t>
      </w:r>
      <w:r w:rsidR="00B23503">
        <w:rPr>
          <w:rFonts w:ascii="Times New Roman" w:hAnsi="Times New Roman" w:cs="Times New Roman"/>
          <w:b/>
        </w:rPr>
        <w:t>6</w:t>
      </w:r>
      <w:r w:rsidR="004A30CA">
        <w:rPr>
          <w:rFonts w:ascii="Times New Roman" w:hAnsi="Times New Roman" w:cs="Times New Roman"/>
          <w:b/>
        </w:rPr>
        <w:t>629526</w:t>
      </w:r>
      <w:r w:rsidR="00CF65A9" w:rsidRPr="00744965">
        <w:rPr>
          <w:rFonts w:ascii="Times New Roman" w:hAnsi="Times New Roman" w:cs="Times New Roman"/>
          <w:b/>
        </w:rPr>
        <w:t>)</w:t>
      </w:r>
    </w:p>
    <w:p w:rsidR="00555BB9" w:rsidRPr="00555BB9" w:rsidRDefault="004A30CA" w:rsidP="00555BB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Grindų plovimo mašinos</w:t>
      </w:r>
    </w:p>
    <w:p w:rsidR="00DD6104" w:rsidRPr="00744965" w:rsidRDefault="00CF65A9" w:rsidP="00CF65A9">
      <w:pPr>
        <w:jc w:val="center"/>
        <w:rPr>
          <w:rFonts w:ascii="Times New Roman" w:hAnsi="Times New Roman" w:cs="Times New Roman"/>
          <w:b/>
        </w:rPr>
      </w:pPr>
      <w:r w:rsidRPr="00744965">
        <w:rPr>
          <w:rFonts w:ascii="Times New Roman" w:hAnsi="Times New Roman" w:cs="Times New Roman"/>
          <w:b/>
        </w:rPr>
        <w:t>PIRKIMO SĄLYGŲ PAAIŠKINIMAS NR.</w:t>
      </w:r>
      <w:r w:rsidR="00D70A53" w:rsidRPr="00744965">
        <w:rPr>
          <w:rFonts w:ascii="Times New Roman" w:hAnsi="Times New Roman" w:cs="Times New Roman"/>
          <w:b/>
        </w:rPr>
        <w:t>1</w:t>
      </w:r>
    </w:p>
    <w:p w:rsidR="00CF65A9" w:rsidRPr="00744965" w:rsidRDefault="00CF65A9" w:rsidP="00CF65A9">
      <w:pPr>
        <w:jc w:val="center"/>
        <w:rPr>
          <w:rFonts w:ascii="Times New Roman" w:hAnsi="Times New Roman" w:cs="Times New Roman"/>
        </w:rPr>
      </w:pPr>
      <w:r w:rsidRPr="00744965">
        <w:rPr>
          <w:rFonts w:ascii="Times New Roman" w:hAnsi="Times New Roman" w:cs="Times New Roman"/>
          <w:b/>
        </w:rPr>
        <w:t>202</w:t>
      </w:r>
      <w:r w:rsidR="00B23503">
        <w:rPr>
          <w:rFonts w:ascii="Times New Roman" w:hAnsi="Times New Roman" w:cs="Times New Roman"/>
          <w:b/>
        </w:rPr>
        <w:t>6</w:t>
      </w:r>
      <w:r w:rsidRPr="00744965">
        <w:rPr>
          <w:rFonts w:ascii="Times New Roman" w:hAnsi="Times New Roman" w:cs="Times New Roman"/>
          <w:b/>
        </w:rPr>
        <w:t>-</w:t>
      </w:r>
      <w:r w:rsidR="00D70A53" w:rsidRPr="00744965">
        <w:rPr>
          <w:rFonts w:ascii="Times New Roman" w:hAnsi="Times New Roman" w:cs="Times New Roman"/>
          <w:b/>
        </w:rPr>
        <w:t>0</w:t>
      </w:r>
      <w:r w:rsidR="00B23503">
        <w:rPr>
          <w:rFonts w:ascii="Times New Roman" w:hAnsi="Times New Roman" w:cs="Times New Roman"/>
          <w:b/>
        </w:rPr>
        <w:t>2</w:t>
      </w:r>
      <w:r w:rsidR="00D70A53" w:rsidRPr="00744965">
        <w:rPr>
          <w:rFonts w:ascii="Times New Roman" w:hAnsi="Times New Roman" w:cs="Times New Roman"/>
          <w:b/>
        </w:rPr>
        <w:t>-</w:t>
      </w:r>
      <w:r w:rsidR="004A30CA">
        <w:rPr>
          <w:rFonts w:ascii="Times New Roman" w:hAnsi="Times New Roman" w:cs="Times New Roman"/>
          <w:b/>
        </w:rPr>
        <w:t>25</w:t>
      </w:r>
    </w:p>
    <w:p w:rsidR="00DD6104" w:rsidRPr="00744965" w:rsidRDefault="00573483" w:rsidP="00DD6104">
      <w:pPr>
        <w:jc w:val="both"/>
        <w:rPr>
          <w:rFonts w:ascii="Times New Roman" w:hAnsi="Times New Roman" w:cs="Times New Roman"/>
        </w:rPr>
      </w:pPr>
      <w:r w:rsidRPr="00573483">
        <w:rPr>
          <w:rFonts w:ascii="Times New Roman" w:hAnsi="Times New Roman" w:cs="Times New Roman"/>
        </w:rPr>
        <w:t>Perkančioji organizacija atsako į tiekėj</w:t>
      </w:r>
      <w:r w:rsidR="00922F0F">
        <w:rPr>
          <w:rFonts w:ascii="Times New Roman" w:hAnsi="Times New Roman" w:cs="Times New Roman"/>
        </w:rPr>
        <w:t>o</w:t>
      </w:r>
      <w:r w:rsidRPr="00573483">
        <w:rPr>
          <w:rFonts w:ascii="Times New Roman" w:hAnsi="Times New Roman" w:cs="Times New Roman"/>
        </w:rPr>
        <w:t xml:space="preserve"> klausim</w:t>
      </w:r>
      <w:r w:rsidR="00922F0F">
        <w:rPr>
          <w:rFonts w:ascii="Times New Roman" w:hAnsi="Times New Roman" w:cs="Times New Roman"/>
        </w:rPr>
        <w:t>ą</w:t>
      </w:r>
      <w:r w:rsidRPr="00573483">
        <w:rPr>
          <w:rFonts w:ascii="Times New Roman" w:hAnsi="Times New Roman" w:cs="Times New Roman"/>
        </w:rPr>
        <w:t xml:space="preserve"> ir paaiškina pirkimo sąlygas: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7938"/>
      </w:tblGrid>
      <w:tr w:rsidR="004A30CA" w:rsidRPr="00744965" w:rsidTr="004A30CA">
        <w:tc>
          <w:tcPr>
            <w:tcW w:w="1555" w:type="dxa"/>
          </w:tcPr>
          <w:p w:rsidR="004A30CA" w:rsidRPr="00744965" w:rsidRDefault="004A30CA" w:rsidP="00DD6104">
            <w:pPr>
              <w:jc w:val="both"/>
              <w:rPr>
                <w:rFonts w:ascii="Times New Roman" w:hAnsi="Times New Roman" w:cs="Times New Roman"/>
              </w:rPr>
            </w:pPr>
            <w:r w:rsidRPr="004A30CA">
              <w:rPr>
                <w:rFonts w:ascii="Times New Roman" w:hAnsi="Times New Roman" w:cs="Times New Roman"/>
              </w:rPr>
              <w:t>Tiekėjo klausimas</w:t>
            </w:r>
          </w:p>
        </w:tc>
        <w:tc>
          <w:tcPr>
            <w:tcW w:w="7938" w:type="dxa"/>
          </w:tcPr>
          <w:p w:rsidR="004A30CA" w:rsidRPr="004A30CA" w:rsidRDefault="004A30CA" w:rsidP="004A30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A30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Susipažinę su techninėje specifikacijoje nurodytais grindų plovimo mašinos reikalavimais, pastebime, kad rinkoje praktiškai nėra įrenginių, kurie vienu metu atitiktų šiuos parametrus: darbinis plotis 460–500 mm, ≥4 l talpos, Li-Ion baterija su ≥2 val. darbo laiku bei dviejų greičių (≥160 / 350 aps./min) režimas.</w:t>
            </w:r>
            <w:r w:rsidRPr="004A30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A30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A30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Įprastai 460–500 mm darbinio pločio įrenginiai komplektuojami su žymiai didesnėmis vandens talpomis, o 4 l klasės modeliai būna siauresni.</w:t>
            </w:r>
            <w:r w:rsidRPr="004A30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A30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A30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Atsižvelgiant į tai, prašytume patikslinti, ar būtų galimybė koreguoti matmenų ar talpų reikalavimus, siekiant užtikrinti realią tiekėjų konkurenciją.</w:t>
            </w:r>
            <w:r w:rsidRPr="004A30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A30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A30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Iš anksto dėkojame už paaiškinimą.</w:t>
            </w:r>
          </w:p>
        </w:tc>
      </w:tr>
      <w:tr w:rsidR="004A30CA" w:rsidRPr="00744965" w:rsidTr="004A30CA">
        <w:trPr>
          <w:trHeight w:val="253"/>
        </w:trPr>
        <w:tc>
          <w:tcPr>
            <w:tcW w:w="1555" w:type="dxa"/>
            <w:vMerge w:val="restart"/>
          </w:tcPr>
          <w:p w:rsidR="004A30CA" w:rsidRPr="00744965" w:rsidRDefault="004A30CA" w:rsidP="007D0186">
            <w:pPr>
              <w:jc w:val="both"/>
              <w:rPr>
                <w:rFonts w:ascii="Times New Roman" w:hAnsi="Times New Roman" w:cs="Times New Roman"/>
              </w:rPr>
            </w:pPr>
            <w:r w:rsidRPr="004A30CA">
              <w:rPr>
                <w:rFonts w:ascii="Times New Roman" w:hAnsi="Times New Roman" w:cs="Times New Roman"/>
              </w:rPr>
              <w:t>Perkančiosios organizacijos atsakymas</w:t>
            </w:r>
          </w:p>
        </w:tc>
        <w:tc>
          <w:tcPr>
            <w:tcW w:w="7938" w:type="dxa"/>
            <w:vMerge w:val="restart"/>
          </w:tcPr>
          <w:p w:rsidR="004A30CA" w:rsidRPr="004A30CA" w:rsidRDefault="004A30CA" w:rsidP="004A3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0CA">
              <w:rPr>
                <w:rFonts w:ascii="Times New Roman" w:hAnsi="Times New Roman" w:cs="Times New Roman"/>
                <w:sz w:val="24"/>
                <w:szCs w:val="24"/>
              </w:rPr>
              <w:t>Techninės specifikacijos reikalavimai buvo nustatyti įvertinus perkančiosios organizacijos veiklos poreikius, patalpų specifiką, valymo darbų intensyvumą bei siekiant užtikrinti efektyvų, ergonomišką ir ekonomišką įrenginio naudojimą.</w:t>
            </w:r>
          </w:p>
          <w:p w:rsidR="004A30CA" w:rsidRPr="004A30CA" w:rsidRDefault="004A30CA" w:rsidP="004A3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0CA">
              <w:rPr>
                <w:rFonts w:ascii="Times New Roman" w:hAnsi="Times New Roman" w:cs="Times New Roman"/>
                <w:sz w:val="24"/>
                <w:szCs w:val="24"/>
              </w:rPr>
              <w:t>Nustatytas darbinio pločio, vandens talpos, baterijos tipo ir darbo trukmės bei dviejų greičių režimo derinys yra orientuotas į:</w:t>
            </w:r>
          </w:p>
          <w:p w:rsidR="004A30CA" w:rsidRPr="004A30CA" w:rsidRDefault="004A30CA" w:rsidP="004A30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0CA">
              <w:rPr>
                <w:rFonts w:ascii="Times New Roman" w:hAnsi="Times New Roman" w:cs="Times New Roman"/>
                <w:sz w:val="24"/>
                <w:szCs w:val="24"/>
              </w:rPr>
              <w:t>galimybę dirbti siaurose ir riboto pločio patalpose;</w:t>
            </w:r>
          </w:p>
          <w:p w:rsidR="004A30CA" w:rsidRPr="004A30CA" w:rsidRDefault="004A30CA" w:rsidP="004A30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0CA">
              <w:rPr>
                <w:rFonts w:ascii="Times New Roman" w:hAnsi="Times New Roman" w:cs="Times New Roman"/>
                <w:sz w:val="24"/>
                <w:szCs w:val="24"/>
              </w:rPr>
              <w:t>pakankamą autonominio darbo laiką be dažnų sustojimų;</w:t>
            </w:r>
          </w:p>
          <w:p w:rsidR="004A30CA" w:rsidRPr="004A30CA" w:rsidRDefault="004A30CA" w:rsidP="004A30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0CA">
              <w:rPr>
                <w:rFonts w:ascii="Times New Roman" w:hAnsi="Times New Roman" w:cs="Times New Roman"/>
                <w:sz w:val="24"/>
                <w:szCs w:val="24"/>
              </w:rPr>
              <w:t>efektyvų nešvarumų šalinimą skirtingų tipų dangose;</w:t>
            </w:r>
          </w:p>
          <w:p w:rsidR="004A30CA" w:rsidRDefault="004A30CA" w:rsidP="004A30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0CA">
              <w:rPr>
                <w:rFonts w:ascii="Times New Roman" w:hAnsi="Times New Roman" w:cs="Times New Roman"/>
                <w:sz w:val="24"/>
                <w:szCs w:val="24"/>
              </w:rPr>
              <w:t>ergonomišką ir saugų įrenginio naudojimą, valant patalpas kelių aukštų pastate.</w:t>
            </w:r>
          </w:p>
          <w:p w:rsidR="004A30CA" w:rsidRPr="004A30CA" w:rsidRDefault="004A30CA" w:rsidP="00CE1A1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0CA" w:rsidRPr="00B23503" w:rsidRDefault="004A30CA" w:rsidP="004A3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0CA"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organizacija, rengdama techninę specifikaciją, </w:t>
            </w:r>
            <w:r w:rsidRPr="00683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atliko rinkos analizę ir nustatė, kad rinkoje yra ar gali būti siūlomi įrenginiai, atitinkantys nustatytus reikalavimus arba jų visumą</w:t>
            </w:r>
            <w:r w:rsidRPr="004A30CA">
              <w:rPr>
                <w:rFonts w:ascii="Times New Roman" w:hAnsi="Times New Roman" w:cs="Times New Roman"/>
                <w:sz w:val="24"/>
                <w:szCs w:val="24"/>
              </w:rPr>
              <w:t>. Pažymime, kad techninėje specifikacijoje nurodyti parametrai nustatyti kaip minimalūs reikalavimai, būtini perkančiosios organizacijos poreikiams užtikrinti, ir nėra ori</w:t>
            </w:r>
            <w:bookmarkStart w:id="0" w:name="_GoBack"/>
            <w:bookmarkEnd w:id="0"/>
            <w:r w:rsidRPr="004A30CA">
              <w:rPr>
                <w:rFonts w:ascii="Times New Roman" w:hAnsi="Times New Roman" w:cs="Times New Roman"/>
                <w:sz w:val="24"/>
                <w:szCs w:val="24"/>
              </w:rPr>
              <w:t>entuoti į konkretų gamintoją ar modelį. Atsižvelgdama į tai, perkančioji organizacija šiuo metu nemato pagrindo keisti techninėje specifikacijoje nustatytų reikalavimų.</w:t>
            </w:r>
          </w:p>
        </w:tc>
      </w:tr>
      <w:tr w:rsidR="004A30CA" w:rsidRPr="00744965" w:rsidTr="004A30CA">
        <w:trPr>
          <w:trHeight w:val="253"/>
        </w:trPr>
        <w:tc>
          <w:tcPr>
            <w:tcW w:w="1555" w:type="dxa"/>
            <w:vMerge/>
          </w:tcPr>
          <w:p w:rsidR="004A30CA" w:rsidRDefault="004A30CA" w:rsidP="007D01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vMerge/>
          </w:tcPr>
          <w:p w:rsidR="004A30CA" w:rsidRPr="00B23503" w:rsidRDefault="004A30CA" w:rsidP="007D018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4A30CA" w:rsidRPr="00744965" w:rsidTr="004A30CA">
        <w:trPr>
          <w:trHeight w:val="253"/>
        </w:trPr>
        <w:tc>
          <w:tcPr>
            <w:tcW w:w="1555" w:type="dxa"/>
            <w:vMerge/>
          </w:tcPr>
          <w:p w:rsidR="004A30CA" w:rsidRDefault="004A30CA" w:rsidP="007D01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vMerge/>
          </w:tcPr>
          <w:p w:rsidR="004A30CA" w:rsidRPr="00B23503" w:rsidRDefault="004A30CA" w:rsidP="007D018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4A30CA" w:rsidRPr="00744965" w:rsidTr="004A30CA">
        <w:trPr>
          <w:trHeight w:val="253"/>
        </w:trPr>
        <w:tc>
          <w:tcPr>
            <w:tcW w:w="1555" w:type="dxa"/>
            <w:vMerge/>
          </w:tcPr>
          <w:p w:rsidR="004A30CA" w:rsidRDefault="004A30CA" w:rsidP="007D01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vMerge/>
          </w:tcPr>
          <w:p w:rsidR="004A30CA" w:rsidRPr="00B23503" w:rsidRDefault="004A30CA" w:rsidP="007D018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</w:tbl>
    <w:p w:rsidR="00DD6104" w:rsidRDefault="00DD6104" w:rsidP="00DD6104">
      <w:pPr>
        <w:jc w:val="both"/>
        <w:rPr>
          <w:rFonts w:ascii="Times New Roman" w:hAnsi="Times New Roman" w:cs="Times New Roman"/>
        </w:rPr>
      </w:pPr>
    </w:p>
    <w:p w:rsidR="007A0183" w:rsidRPr="00744965" w:rsidRDefault="007A0183" w:rsidP="00DD61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</w:p>
    <w:sectPr w:rsidR="007A0183" w:rsidRPr="0074496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5194E"/>
    <w:multiLevelType w:val="hybridMultilevel"/>
    <w:tmpl w:val="7F288DCC"/>
    <w:lvl w:ilvl="0" w:tplc="D68EB48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F6EA5"/>
    <w:multiLevelType w:val="hybridMultilevel"/>
    <w:tmpl w:val="61C42644"/>
    <w:lvl w:ilvl="0" w:tplc="E23EED3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133E85"/>
    <w:multiLevelType w:val="hybridMultilevel"/>
    <w:tmpl w:val="9BC443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975"/>
    <w:rsid w:val="000779F2"/>
    <w:rsid w:val="000867E1"/>
    <w:rsid w:val="0016703C"/>
    <w:rsid w:val="001F5378"/>
    <w:rsid w:val="00277623"/>
    <w:rsid w:val="00315F12"/>
    <w:rsid w:val="003E3FD0"/>
    <w:rsid w:val="004A30CA"/>
    <w:rsid w:val="00555BB9"/>
    <w:rsid w:val="00573483"/>
    <w:rsid w:val="0068362C"/>
    <w:rsid w:val="00695069"/>
    <w:rsid w:val="006F3AD9"/>
    <w:rsid w:val="00744965"/>
    <w:rsid w:val="007847CB"/>
    <w:rsid w:val="007A0183"/>
    <w:rsid w:val="007D0186"/>
    <w:rsid w:val="00806569"/>
    <w:rsid w:val="008E2975"/>
    <w:rsid w:val="00922F0F"/>
    <w:rsid w:val="009476E6"/>
    <w:rsid w:val="009558FD"/>
    <w:rsid w:val="009D652A"/>
    <w:rsid w:val="00A24A29"/>
    <w:rsid w:val="00A430D9"/>
    <w:rsid w:val="00A52932"/>
    <w:rsid w:val="00B23503"/>
    <w:rsid w:val="00C95061"/>
    <w:rsid w:val="00C956B4"/>
    <w:rsid w:val="00CE1A18"/>
    <w:rsid w:val="00CF65A9"/>
    <w:rsid w:val="00D66E42"/>
    <w:rsid w:val="00D70A53"/>
    <w:rsid w:val="00D91A67"/>
    <w:rsid w:val="00D92125"/>
    <w:rsid w:val="00DA3F5E"/>
    <w:rsid w:val="00DA5AC7"/>
    <w:rsid w:val="00DC36CE"/>
    <w:rsid w:val="00DD6104"/>
    <w:rsid w:val="00EA40F4"/>
    <w:rsid w:val="00FC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087F6-DE96-4C40-9F91-2250E55C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B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2975"/>
    <w:rPr>
      <w:color w:val="808080"/>
    </w:rPr>
  </w:style>
  <w:style w:type="table" w:styleId="TableGrid">
    <w:name w:val="Table Grid"/>
    <w:basedOn w:val="TableNormal"/>
    <w:uiPriority w:val="39"/>
    <w:rsid w:val="00DD6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61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867E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55B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4A30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4AD19-E1AF-4778-83EB-DB341A632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1315</Words>
  <Characters>751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</dc:creator>
  <cp:keywords/>
  <dc:description/>
  <cp:lastModifiedBy>Darbas</cp:lastModifiedBy>
  <cp:revision>3</cp:revision>
  <dcterms:created xsi:type="dcterms:W3CDTF">2026-02-25T08:59:00Z</dcterms:created>
  <dcterms:modified xsi:type="dcterms:W3CDTF">2026-02-25T09:08:00Z</dcterms:modified>
</cp:coreProperties>
</file>