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2833" w14:textId="340E608A" w:rsidR="00FC066C" w:rsidRPr="00FC066C" w:rsidRDefault="00FC066C" w:rsidP="00FC066C">
      <w:pPr>
        <w:widowControl w:val="0"/>
        <w:spacing w:after="0" w:line="240" w:lineRule="auto"/>
        <w:ind w:firstLine="567"/>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Kvietimo </w:t>
      </w:r>
      <w:r w:rsidR="00CA2D2B">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priedas</w:t>
      </w:r>
    </w:p>
    <w:p w14:paraId="2A37F8CC" w14:textId="77777777" w:rsidR="00FC066C" w:rsidRDefault="00FC066C" w:rsidP="00FC066C">
      <w:pPr>
        <w:widowControl w:val="0"/>
        <w:spacing w:after="0" w:line="240" w:lineRule="auto"/>
        <w:ind w:firstLine="567"/>
        <w:jc w:val="center"/>
        <w:rPr>
          <w:rFonts w:ascii="Times New Roman" w:eastAsia="Times New Roman" w:hAnsi="Times New Roman" w:cs="Times New Roman"/>
          <w:b/>
          <w:sz w:val="32"/>
          <w:szCs w:val="32"/>
        </w:rPr>
      </w:pPr>
    </w:p>
    <w:p w14:paraId="1B0B3FCD" w14:textId="4ECD04A4" w:rsidR="00625CC7" w:rsidRDefault="00625CC7" w:rsidP="00FC066C">
      <w:pPr>
        <w:widowControl w:val="0"/>
        <w:spacing w:after="0" w:line="240" w:lineRule="auto"/>
        <w:ind w:firstLine="567"/>
        <w:jc w:val="center"/>
        <w:rPr>
          <w:rFonts w:ascii="Times New Roman" w:eastAsia="Times New Roman" w:hAnsi="Times New Roman" w:cs="Times New Roman"/>
          <w:b/>
          <w:sz w:val="32"/>
          <w:szCs w:val="32"/>
        </w:rPr>
      </w:pPr>
      <w:r w:rsidRPr="00FC066C">
        <w:rPr>
          <w:rFonts w:ascii="Times New Roman" w:eastAsia="Times New Roman" w:hAnsi="Times New Roman" w:cs="Times New Roman"/>
          <w:b/>
          <w:sz w:val="32"/>
          <w:szCs w:val="32"/>
        </w:rPr>
        <w:t>Tiekėjų kvalifikacijos reikalavimai</w:t>
      </w:r>
    </w:p>
    <w:p w14:paraId="0452A234" w14:textId="5712D2F1" w:rsidR="00FC066C" w:rsidRPr="00FC066C" w:rsidRDefault="00FC066C" w:rsidP="00FC066C">
      <w:pPr>
        <w:autoSpaceDE w:val="0"/>
        <w:autoSpaceDN w:val="0"/>
        <w:adjustRightInd w:val="0"/>
        <w:spacing w:after="0" w:line="240" w:lineRule="auto"/>
        <w:ind w:firstLine="840"/>
        <w:jc w:val="center"/>
        <w:rPr>
          <w:rFonts w:ascii="Times New Roman" w:eastAsia="Times New Roman" w:hAnsi="Times New Roman" w:cs="Times New Roman"/>
          <w:b/>
          <w:sz w:val="24"/>
          <w:szCs w:val="24"/>
          <w:lang w:eastAsia="lt-LT"/>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4372"/>
        <w:gridCol w:w="4679"/>
      </w:tblGrid>
      <w:tr w:rsidR="00FC066C" w:rsidRPr="00FC066C" w14:paraId="51E162B3" w14:textId="77777777" w:rsidTr="00FC066C">
        <w:trPr>
          <w:cantSplit/>
        </w:trPr>
        <w:tc>
          <w:tcPr>
            <w:tcW w:w="696" w:type="dxa"/>
            <w:tcBorders>
              <w:top w:val="single" w:sz="4" w:space="0" w:color="000000"/>
              <w:left w:val="single" w:sz="4" w:space="0" w:color="000000"/>
              <w:bottom w:val="single" w:sz="4" w:space="0" w:color="000000"/>
              <w:right w:val="single" w:sz="4" w:space="0" w:color="000000"/>
            </w:tcBorders>
            <w:vAlign w:val="center"/>
            <w:hideMark/>
          </w:tcPr>
          <w:p w14:paraId="71256088" w14:textId="77777777" w:rsidR="00FC066C" w:rsidRPr="00FC066C" w:rsidRDefault="00FC066C" w:rsidP="00FC066C">
            <w:pPr>
              <w:spacing w:before="120" w:after="120" w:line="240" w:lineRule="auto"/>
              <w:ind w:left="-959" w:firstLine="851"/>
              <w:jc w:val="center"/>
              <w:rPr>
                <w:rFonts w:ascii="Times New Roman" w:eastAsia="Times New Roman" w:hAnsi="Times New Roman" w:cs="Times New Roman"/>
                <w:b/>
                <w:sz w:val="24"/>
                <w:szCs w:val="24"/>
                <w:lang w:eastAsia="lt-LT"/>
              </w:rPr>
            </w:pPr>
            <w:r w:rsidRPr="00FC066C">
              <w:rPr>
                <w:rFonts w:ascii="Times New Roman" w:eastAsia="Times New Roman" w:hAnsi="Times New Roman" w:cs="Times New Roman"/>
                <w:b/>
                <w:sz w:val="24"/>
                <w:szCs w:val="24"/>
                <w:lang w:eastAsia="lt-LT"/>
              </w:rPr>
              <w:t>Eil.</w:t>
            </w:r>
          </w:p>
          <w:p w14:paraId="41F531B9" w14:textId="77777777" w:rsidR="00FC066C" w:rsidRPr="00FC066C" w:rsidRDefault="00FC066C" w:rsidP="00FC066C">
            <w:pPr>
              <w:spacing w:before="120" w:after="120" w:line="240" w:lineRule="auto"/>
              <w:ind w:left="-959" w:firstLine="851"/>
              <w:jc w:val="center"/>
              <w:rPr>
                <w:rFonts w:ascii="Times New Roman" w:eastAsia="Times New Roman" w:hAnsi="Times New Roman" w:cs="Times New Roman"/>
                <w:b/>
                <w:sz w:val="24"/>
                <w:szCs w:val="24"/>
                <w:lang w:eastAsia="lt-LT"/>
              </w:rPr>
            </w:pPr>
            <w:r w:rsidRPr="00FC066C">
              <w:rPr>
                <w:rFonts w:ascii="Times New Roman" w:eastAsia="Times New Roman" w:hAnsi="Times New Roman" w:cs="Times New Roman"/>
                <w:b/>
                <w:sz w:val="24"/>
                <w:szCs w:val="24"/>
                <w:lang w:eastAsia="lt-LT"/>
              </w:rPr>
              <w:t>Nr.</w:t>
            </w:r>
          </w:p>
        </w:tc>
        <w:tc>
          <w:tcPr>
            <w:tcW w:w="4372" w:type="dxa"/>
            <w:tcBorders>
              <w:top w:val="single" w:sz="4" w:space="0" w:color="000000"/>
              <w:left w:val="single" w:sz="4" w:space="0" w:color="000000"/>
              <w:bottom w:val="single" w:sz="4" w:space="0" w:color="000000"/>
              <w:right w:val="single" w:sz="4" w:space="0" w:color="000000"/>
            </w:tcBorders>
            <w:vAlign w:val="center"/>
            <w:hideMark/>
          </w:tcPr>
          <w:p w14:paraId="76816AD5" w14:textId="77777777" w:rsidR="00FC066C" w:rsidRPr="00FC066C" w:rsidRDefault="00FC066C" w:rsidP="00FC066C">
            <w:pPr>
              <w:spacing w:before="120" w:after="120" w:line="240" w:lineRule="auto"/>
              <w:jc w:val="center"/>
              <w:rPr>
                <w:rFonts w:ascii="Times New Roman" w:eastAsia="Times New Roman" w:hAnsi="Times New Roman" w:cs="Times New Roman"/>
                <w:b/>
                <w:sz w:val="24"/>
                <w:szCs w:val="24"/>
                <w:lang w:eastAsia="lt-LT"/>
              </w:rPr>
            </w:pPr>
            <w:r w:rsidRPr="00FC066C">
              <w:rPr>
                <w:rFonts w:ascii="Times New Roman" w:eastAsia="Times New Roman" w:hAnsi="Times New Roman" w:cs="Times New Roman"/>
                <w:b/>
                <w:sz w:val="24"/>
                <w:szCs w:val="24"/>
                <w:lang w:eastAsia="lt-LT"/>
              </w:rPr>
              <w:t>Kvalifikacijos reikalavimai</w:t>
            </w:r>
          </w:p>
        </w:tc>
        <w:tc>
          <w:tcPr>
            <w:tcW w:w="4679" w:type="dxa"/>
            <w:tcBorders>
              <w:top w:val="single" w:sz="4" w:space="0" w:color="000000"/>
              <w:left w:val="single" w:sz="4" w:space="0" w:color="000000"/>
              <w:bottom w:val="single" w:sz="4" w:space="0" w:color="000000"/>
              <w:right w:val="single" w:sz="4" w:space="0" w:color="000000"/>
            </w:tcBorders>
            <w:vAlign w:val="center"/>
            <w:hideMark/>
          </w:tcPr>
          <w:p w14:paraId="5DEC6B68" w14:textId="77777777" w:rsidR="00FC066C" w:rsidRPr="00FC066C" w:rsidRDefault="00FC066C" w:rsidP="00FC066C">
            <w:pPr>
              <w:spacing w:before="120" w:after="120" w:line="240" w:lineRule="auto"/>
              <w:ind w:right="-108"/>
              <w:jc w:val="center"/>
              <w:rPr>
                <w:rFonts w:ascii="Times New Roman" w:eastAsia="Times New Roman" w:hAnsi="Times New Roman" w:cs="Times New Roman"/>
                <w:b/>
                <w:sz w:val="24"/>
                <w:szCs w:val="24"/>
                <w:lang w:eastAsia="lt-LT"/>
              </w:rPr>
            </w:pPr>
            <w:r w:rsidRPr="00FC066C">
              <w:rPr>
                <w:rFonts w:ascii="Times New Roman" w:eastAsia="Times New Roman" w:hAnsi="Times New Roman" w:cs="Times New Roman"/>
                <w:b/>
                <w:sz w:val="24"/>
                <w:szCs w:val="24"/>
                <w:lang w:eastAsia="lt-LT"/>
              </w:rPr>
              <w:t>Patvirtinančių dokumentų sąrašas</w:t>
            </w:r>
          </w:p>
        </w:tc>
      </w:tr>
      <w:tr w:rsidR="00FC066C" w:rsidRPr="00FC066C" w14:paraId="2C1E856A" w14:textId="77777777" w:rsidTr="0005001B">
        <w:tc>
          <w:tcPr>
            <w:tcW w:w="9747" w:type="dxa"/>
            <w:gridSpan w:val="3"/>
            <w:tcBorders>
              <w:top w:val="single" w:sz="4" w:space="0" w:color="000000"/>
              <w:left w:val="single" w:sz="4" w:space="0" w:color="000000"/>
              <w:bottom w:val="single" w:sz="4" w:space="0" w:color="000000"/>
              <w:right w:val="single" w:sz="4" w:space="0" w:color="000000"/>
            </w:tcBorders>
          </w:tcPr>
          <w:p w14:paraId="4E9458C6" w14:textId="77777777" w:rsidR="00FC066C" w:rsidRPr="00FC066C" w:rsidRDefault="00FC066C" w:rsidP="00FC066C">
            <w:pPr>
              <w:spacing w:before="120" w:after="120" w:line="240" w:lineRule="auto"/>
              <w:jc w:val="center"/>
              <w:rPr>
                <w:rFonts w:ascii="Times New Roman" w:eastAsia="Times New Roman" w:hAnsi="Times New Roman" w:cs="Times New Roman"/>
                <w:sz w:val="24"/>
                <w:szCs w:val="24"/>
                <w:lang w:eastAsia="lt-LT"/>
              </w:rPr>
            </w:pPr>
            <w:r w:rsidRPr="00FC066C">
              <w:rPr>
                <w:rFonts w:ascii="Times New Roman" w:eastAsia="Times New Roman" w:hAnsi="Times New Roman" w:cs="Times New Roman"/>
                <w:b/>
                <w:i/>
                <w:sz w:val="24"/>
                <w:szCs w:val="24"/>
                <w:lang w:eastAsia="lt-LT"/>
              </w:rPr>
              <w:t>Techninio ir profesinio pajėgumo reikalavimai</w:t>
            </w:r>
          </w:p>
        </w:tc>
      </w:tr>
      <w:tr w:rsidR="00FC066C" w:rsidRPr="00FC066C" w14:paraId="121103C9" w14:textId="77777777" w:rsidTr="0005001B">
        <w:trPr>
          <w:trHeight w:val="422"/>
        </w:trPr>
        <w:tc>
          <w:tcPr>
            <w:tcW w:w="696" w:type="dxa"/>
            <w:tcBorders>
              <w:top w:val="single" w:sz="4" w:space="0" w:color="000000"/>
              <w:left w:val="single" w:sz="4" w:space="0" w:color="000000"/>
              <w:bottom w:val="single" w:sz="4" w:space="0" w:color="000000"/>
              <w:right w:val="single" w:sz="4" w:space="0" w:color="000000"/>
            </w:tcBorders>
          </w:tcPr>
          <w:p w14:paraId="29F0F30C" w14:textId="77777777" w:rsidR="00FC066C" w:rsidRPr="00FC066C" w:rsidRDefault="00FC066C" w:rsidP="00FC066C">
            <w:pPr>
              <w:tabs>
                <w:tab w:val="left" w:pos="360"/>
                <w:tab w:val="num" w:pos="1080"/>
              </w:tabs>
              <w:spacing w:before="120" w:after="120" w:line="240" w:lineRule="auto"/>
              <w:ind w:right="-149"/>
              <w:jc w:val="center"/>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1.</w:t>
            </w:r>
          </w:p>
        </w:tc>
        <w:tc>
          <w:tcPr>
            <w:tcW w:w="4372" w:type="dxa"/>
            <w:tcBorders>
              <w:top w:val="single" w:sz="4" w:space="0" w:color="000000"/>
              <w:left w:val="single" w:sz="4" w:space="0" w:color="000000"/>
              <w:bottom w:val="single" w:sz="4" w:space="0" w:color="000000"/>
              <w:right w:val="single" w:sz="4" w:space="0" w:color="000000"/>
            </w:tcBorders>
          </w:tcPr>
          <w:p w14:paraId="1BA8EE66"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proofErr w:type="spellStart"/>
            <w:r w:rsidRPr="00FC066C">
              <w:rPr>
                <w:rFonts w:ascii="Times New Roman" w:eastAsia="Times New Roman" w:hAnsi="Times New Roman" w:cs="Times New Roman"/>
                <w:sz w:val="24"/>
                <w:szCs w:val="24"/>
                <w:lang w:val="en-GB" w:eastAsia="lt-LT"/>
              </w:rPr>
              <w:t>Tiekėjas</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ūkio</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subjektų</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grupės</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narys</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iai</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ūkio</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subjektas</w:t>
            </w:r>
            <w:proofErr w:type="spellEnd"/>
            <w:r w:rsidRPr="00FC066C">
              <w:rPr>
                <w:rFonts w:ascii="Times New Roman" w:eastAsia="Times New Roman" w:hAnsi="Times New Roman" w:cs="Times New Roman"/>
                <w:sz w:val="24"/>
                <w:szCs w:val="24"/>
                <w:lang w:val="en-GB" w:eastAsia="lt-LT"/>
              </w:rPr>
              <w:t xml:space="preserve"> (-ai), </w:t>
            </w:r>
            <w:proofErr w:type="spellStart"/>
            <w:r w:rsidRPr="00FC066C">
              <w:rPr>
                <w:rFonts w:ascii="Times New Roman" w:eastAsia="Times New Roman" w:hAnsi="Times New Roman" w:cs="Times New Roman"/>
                <w:sz w:val="24"/>
                <w:szCs w:val="24"/>
                <w:lang w:val="en-GB" w:eastAsia="lt-LT"/>
              </w:rPr>
              <w:t>kurio</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ių</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pajėgumais</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tiekėjas</w:t>
            </w:r>
            <w:proofErr w:type="spellEnd"/>
            <w:r w:rsidRPr="00FC066C">
              <w:rPr>
                <w:rFonts w:ascii="Times New Roman" w:eastAsia="Times New Roman" w:hAnsi="Times New Roman" w:cs="Times New Roman"/>
                <w:sz w:val="24"/>
                <w:szCs w:val="24"/>
                <w:lang w:val="en-GB" w:eastAsia="lt-LT"/>
              </w:rPr>
              <w:t xml:space="preserve"> </w:t>
            </w:r>
            <w:proofErr w:type="spellStart"/>
            <w:r w:rsidRPr="00FC066C">
              <w:rPr>
                <w:rFonts w:ascii="Times New Roman" w:eastAsia="Times New Roman" w:hAnsi="Times New Roman" w:cs="Times New Roman"/>
                <w:sz w:val="24"/>
                <w:szCs w:val="24"/>
                <w:lang w:val="en-GB" w:eastAsia="lt-LT"/>
              </w:rPr>
              <w:t>remiasi</w:t>
            </w:r>
            <w:proofErr w:type="spellEnd"/>
            <w:r w:rsidRPr="00FC066C">
              <w:rPr>
                <w:rFonts w:ascii="Times New Roman" w:eastAsia="Times New Roman" w:hAnsi="Times New Roman" w:cs="Times New Roman"/>
                <w:sz w:val="24"/>
                <w:szCs w:val="24"/>
                <w:lang w:val="en-GB" w:eastAsia="lt-LT"/>
              </w:rPr>
              <w:t>,</w:t>
            </w:r>
            <w:r w:rsidRPr="00FC066C">
              <w:rPr>
                <w:rFonts w:ascii="Times New Roman" w:eastAsia="Times New Roman" w:hAnsi="Times New Roman" w:cs="Times New Roman"/>
                <w:sz w:val="24"/>
                <w:szCs w:val="24"/>
                <w:lang w:eastAsia="lt-LT"/>
              </w:rPr>
              <w:t xml:space="preserve"> pirkimo sutarties vykdymui turi </w:t>
            </w:r>
          </w:p>
          <w:p w14:paraId="3ACE8D21"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turėti pakankamai kvalifikuotų specialistų:</w:t>
            </w:r>
          </w:p>
          <w:p w14:paraId="21090F2B"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1) bent vieną kvalifikuotą ypatingo </w:t>
            </w:r>
          </w:p>
          <w:p w14:paraId="7397B8D6"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statinio projekto vadovą ir bent vieną </w:t>
            </w:r>
          </w:p>
          <w:p w14:paraId="1E9AF03E"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ypatingo statinio projekto vykdymo </w:t>
            </w:r>
          </w:p>
          <w:p w14:paraId="38FF2FCC"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color w:val="EE0000"/>
                <w:sz w:val="24"/>
                <w:szCs w:val="24"/>
                <w:lang w:eastAsia="lt-LT"/>
              </w:rPr>
            </w:pPr>
            <w:r w:rsidRPr="00FC066C">
              <w:rPr>
                <w:rFonts w:ascii="Times New Roman" w:eastAsia="Times New Roman" w:hAnsi="Times New Roman" w:cs="Times New Roman"/>
                <w:sz w:val="24"/>
                <w:szCs w:val="24"/>
                <w:lang w:eastAsia="lt-LT"/>
              </w:rPr>
              <w:t xml:space="preserve">priežiūros vadovą (statinio tipas - negyvenamieji pastatai, pastatų paskirties grupė – visuomeninių, pastatų paskirtis – mokslo) </w:t>
            </w:r>
          </w:p>
          <w:p w14:paraId="30D98492"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2) bent po vieną kvalifikuotą ypatingo </w:t>
            </w:r>
          </w:p>
          <w:p w14:paraId="23BF9840"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statinio (statinio tipas - negyvenamieji pastatai, pastatų paskirties grupė – visuomeninių, pastatų paskirtis – mokslo) projekto dalies vadovą žemiau </w:t>
            </w:r>
          </w:p>
          <w:p w14:paraId="0840A678"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išvardintų projekto dalių rengimui. </w:t>
            </w:r>
          </w:p>
          <w:p w14:paraId="333F0D8E"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Projekto dalys:</w:t>
            </w:r>
          </w:p>
          <w:p w14:paraId="14F7D0C3"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architektūrinės dalies,</w:t>
            </w:r>
          </w:p>
          <w:p w14:paraId="021089F5"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sklypo sutvarkymo,</w:t>
            </w:r>
          </w:p>
          <w:p w14:paraId="4F89298F"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konstrukcijų,</w:t>
            </w:r>
          </w:p>
          <w:p w14:paraId="5C0C3D93"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vandentiekio ir nuotekų šalinimo,</w:t>
            </w:r>
          </w:p>
          <w:p w14:paraId="5CA30D16"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 šildymo, vėdinimo ir oro </w:t>
            </w:r>
          </w:p>
          <w:p w14:paraId="7639F947"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kondicionavimo,</w:t>
            </w:r>
          </w:p>
          <w:p w14:paraId="291D1567"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Times New Roman" w:hAnsi="Times New Roman" w:cs="Times New Roman"/>
                <w:color w:val="EE0000"/>
                <w:sz w:val="24"/>
                <w:szCs w:val="24"/>
                <w:lang w:eastAsia="lt-LT"/>
              </w:rPr>
            </w:pPr>
            <w:r w:rsidRPr="00FC066C">
              <w:rPr>
                <w:rFonts w:ascii="Times New Roman" w:eastAsia="Times New Roman" w:hAnsi="Times New Roman" w:cs="Times New Roman"/>
                <w:sz w:val="24"/>
                <w:szCs w:val="24"/>
                <w:lang w:eastAsia="lt-LT"/>
              </w:rPr>
              <w:t>• elektrotechnikos,</w:t>
            </w:r>
          </w:p>
          <w:p w14:paraId="5BCAC697" w14:textId="77777777" w:rsidR="00FC066C" w:rsidRPr="00FC066C" w:rsidRDefault="00FC066C" w:rsidP="00FC066C">
            <w:pPr>
              <w:tabs>
                <w:tab w:val="left" w:pos="391"/>
              </w:tabs>
              <w:suppressAutoHyphens/>
              <w:spacing w:before="120" w:after="120" w:line="240" w:lineRule="auto"/>
              <w:textAlignment w:val="baseline"/>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 elektroninių ryšių </w:t>
            </w:r>
          </w:p>
          <w:p w14:paraId="0D317536" w14:textId="77777777" w:rsidR="00FC066C" w:rsidRPr="00FC066C" w:rsidRDefault="00FC066C" w:rsidP="00FC066C">
            <w:pPr>
              <w:tabs>
                <w:tab w:val="left" w:pos="391"/>
              </w:tabs>
              <w:suppressAutoHyphens/>
              <w:spacing w:before="120" w:after="120" w:line="240" w:lineRule="auto"/>
              <w:textAlignment w:val="baseline"/>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(telekomunikacijų),</w:t>
            </w:r>
          </w:p>
          <w:p w14:paraId="3D6A50BD" w14:textId="77777777" w:rsidR="00FC066C" w:rsidRPr="00FC066C" w:rsidRDefault="00FC066C" w:rsidP="00FC066C">
            <w:pPr>
              <w:tabs>
                <w:tab w:val="left" w:pos="391"/>
              </w:tabs>
              <w:suppressAutoHyphens/>
              <w:spacing w:before="120" w:after="120" w:line="240" w:lineRule="auto"/>
              <w:textAlignment w:val="baseline"/>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apsauginės signalizacijos,</w:t>
            </w:r>
          </w:p>
          <w:p w14:paraId="32A83E60" w14:textId="77777777" w:rsidR="00FC066C" w:rsidRPr="00FC066C" w:rsidRDefault="00FC066C" w:rsidP="00FC066C">
            <w:pPr>
              <w:tabs>
                <w:tab w:val="left" w:pos="391"/>
              </w:tabs>
              <w:suppressAutoHyphens/>
              <w:spacing w:before="120" w:after="120" w:line="240" w:lineRule="auto"/>
              <w:textAlignment w:val="baseline"/>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gaisro aptikimo ir signalizavimo,</w:t>
            </w:r>
          </w:p>
          <w:p w14:paraId="7B6DA8EF" w14:textId="77777777" w:rsidR="00FC066C" w:rsidRPr="00FC066C" w:rsidRDefault="00FC066C" w:rsidP="00FC066C">
            <w:pPr>
              <w:tabs>
                <w:tab w:val="left" w:pos="391"/>
              </w:tabs>
              <w:suppressAutoHyphens/>
              <w:spacing w:before="120" w:after="120" w:line="240" w:lineRule="auto"/>
              <w:textAlignment w:val="baseline"/>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gaisrinės saugos,</w:t>
            </w:r>
          </w:p>
          <w:p w14:paraId="38F6E4A4" w14:textId="77777777" w:rsidR="00FC066C" w:rsidRPr="00FC066C" w:rsidRDefault="00FC066C" w:rsidP="00FC066C">
            <w:pPr>
              <w:tabs>
                <w:tab w:val="left" w:pos="391"/>
              </w:tabs>
              <w:suppressAutoHyphens/>
              <w:spacing w:before="120" w:after="120" w:line="240" w:lineRule="auto"/>
              <w:textAlignment w:val="baseline"/>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 pasirengimo statybai ir statybos </w:t>
            </w:r>
          </w:p>
          <w:p w14:paraId="72AE3F51" w14:textId="77777777" w:rsidR="00FC066C" w:rsidRPr="00FC066C" w:rsidRDefault="00FC066C" w:rsidP="00FC066C">
            <w:pPr>
              <w:tabs>
                <w:tab w:val="left" w:pos="391"/>
              </w:tabs>
              <w:suppressAutoHyphens/>
              <w:spacing w:before="120" w:after="120" w:line="240" w:lineRule="auto"/>
              <w:textAlignment w:val="baseline"/>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darbų organizavimo,</w:t>
            </w:r>
          </w:p>
          <w:p w14:paraId="21BFFB2B" w14:textId="77777777" w:rsidR="00FC066C" w:rsidRPr="00FC066C" w:rsidRDefault="00FC066C" w:rsidP="00FC066C">
            <w:pPr>
              <w:tabs>
                <w:tab w:val="left" w:pos="391"/>
              </w:tabs>
              <w:suppressAutoHyphens/>
              <w:spacing w:before="120" w:after="120" w:line="240" w:lineRule="auto"/>
              <w:textAlignment w:val="baseline"/>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t xml:space="preserve">• statybos skaičiuojamosios kainos </w:t>
            </w:r>
          </w:p>
          <w:p w14:paraId="5D135418" w14:textId="77777777" w:rsidR="00FC066C" w:rsidRPr="00FC066C" w:rsidRDefault="00FC066C" w:rsidP="00FC066C">
            <w:pPr>
              <w:tabs>
                <w:tab w:val="left" w:pos="391"/>
              </w:tabs>
              <w:suppressAutoHyphens/>
              <w:spacing w:before="120" w:after="120" w:line="240" w:lineRule="auto"/>
              <w:textAlignment w:val="baseline"/>
              <w:rPr>
                <w:rFonts w:ascii="Times New Roman" w:eastAsia="Times New Roman" w:hAnsi="Times New Roman" w:cs="Times New Roman"/>
                <w:sz w:val="24"/>
                <w:szCs w:val="24"/>
                <w:lang w:eastAsia="lt-LT"/>
              </w:rPr>
            </w:pPr>
            <w:r w:rsidRPr="00FC066C">
              <w:rPr>
                <w:rFonts w:ascii="Times New Roman" w:eastAsia="Times New Roman" w:hAnsi="Times New Roman" w:cs="Times New Roman"/>
                <w:sz w:val="24"/>
                <w:szCs w:val="24"/>
                <w:lang w:eastAsia="lt-LT"/>
              </w:rPr>
              <w:lastRenderedPageBreak/>
              <w:t>nustatymo.</w:t>
            </w:r>
          </w:p>
          <w:p w14:paraId="7C4BDEAF" w14:textId="77777777" w:rsidR="00FC066C" w:rsidRDefault="00FC066C" w:rsidP="00FC066C">
            <w:pPr>
              <w:widowControl w:val="0"/>
              <w:autoSpaceDE w:val="0"/>
              <w:autoSpaceDN w:val="0"/>
              <w:adjustRightInd w:val="0"/>
              <w:spacing w:before="120" w:after="120" w:line="240" w:lineRule="auto"/>
              <w:jc w:val="both"/>
              <w:rPr>
                <w:rFonts w:ascii="Times New Roman" w:eastAsia="Calibri" w:hAnsi="Times New Roman" w:cs="Times New Roman"/>
                <w:i/>
                <w:sz w:val="24"/>
                <w:szCs w:val="24"/>
                <w:lang w:val="en-GB" w:eastAsia="lt-LT"/>
              </w:rPr>
            </w:pPr>
          </w:p>
          <w:p w14:paraId="00F9CA76" w14:textId="5C5D2471" w:rsidR="00FC066C" w:rsidRPr="00FC066C" w:rsidRDefault="00FC066C" w:rsidP="00FC066C">
            <w:pPr>
              <w:widowControl w:val="0"/>
              <w:autoSpaceDE w:val="0"/>
              <w:autoSpaceDN w:val="0"/>
              <w:adjustRightInd w:val="0"/>
              <w:spacing w:before="120" w:after="120" w:line="240" w:lineRule="auto"/>
              <w:jc w:val="both"/>
              <w:rPr>
                <w:rFonts w:ascii="Times New Roman" w:eastAsia="Calibri" w:hAnsi="Times New Roman" w:cs="Times New Roman"/>
                <w:i/>
                <w:sz w:val="24"/>
                <w:szCs w:val="24"/>
                <w:lang w:val="en-GB" w:eastAsia="lt-LT"/>
              </w:rPr>
            </w:pPr>
            <w:proofErr w:type="spellStart"/>
            <w:r w:rsidRPr="00FC066C">
              <w:rPr>
                <w:rFonts w:ascii="Times New Roman" w:eastAsia="Calibri" w:hAnsi="Times New Roman" w:cs="Times New Roman"/>
                <w:i/>
                <w:sz w:val="24"/>
                <w:szCs w:val="24"/>
                <w:lang w:val="en-GB" w:eastAsia="lt-LT"/>
              </w:rPr>
              <w:t>Specialistų</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atestatai</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atitiks</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reikalavimus</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jei</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jie</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apims</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daugiau</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statinių</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grupių</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ar</w:t>
            </w:r>
            <w:proofErr w:type="spellEnd"/>
            <w:r w:rsidRPr="00FC066C">
              <w:rPr>
                <w:rFonts w:ascii="Times New Roman" w:eastAsia="Calibri" w:hAnsi="Times New Roman" w:cs="Times New Roman"/>
                <w:i/>
                <w:sz w:val="24"/>
                <w:szCs w:val="24"/>
                <w:lang w:val="en-GB" w:eastAsia="lt-LT"/>
              </w:rPr>
              <w:t xml:space="preserve"> </w:t>
            </w:r>
            <w:proofErr w:type="spellStart"/>
            <w:r w:rsidRPr="00FC066C">
              <w:rPr>
                <w:rFonts w:ascii="Times New Roman" w:eastAsia="Calibri" w:hAnsi="Times New Roman" w:cs="Times New Roman"/>
                <w:i/>
                <w:sz w:val="24"/>
                <w:szCs w:val="24"/>
                <w:lang w:val="en-GB" w:eastAsia="lt-LT"/>
              </w:rPr>
              <w:t>pogrupių</w:t>
            </w:r>
            <w:proofErr w:type="spellEnd"/>
          </w:p>
          <w:p w14:paraId="09D8C027"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Calibri" w:hAnsi="Times New Roman" w:cs="Times New Roman"/>
                <w:i/>
                <w:sz w:val="24"/>
                <w:szCs w:val="24"/>
                <w:lang w:eastAsia="lt-LT"/>
              </w:rPr>
            </w:pPr>
          </w:p>
          <w:p w14:paraId="5B503CE2" w14:textId="77777777" w:rsidR="00FC066C" w:rsidRPr="00FC066C" w:rsidRDefault="00FC066C" w:rsidP="00FC066C">
            <w:pPr>
              <w:widowControl w:val="0"/>
              <w:autoSpaceDE w:val="0"/>
              <w:autoSpaceDN w:val="0"/>
              <w:adjustRightInd w:val="0"/>
              <w:spacing w:before="120" w:after="120" w:line="240" w:lineRule="auto"/>
              <w:jc w:val="both"/>
              <w:rPr>
                <w:rFonts w:ascii="Times New Roman" w:eastAsia="SimSun" w:hAnsi="Times New Roman" w:cs="Times New Roman"/>
                <w:bCs/>
                <w:iCs/>
                <w:color w:val="FF0000"/>
                <w:sz w:val="24"/>
                <w:szCs w:val="24"/>
                <w:lang w:eastAsia="en-US"/>
              </w:rPr>
            </w:pPr>
            <w:r w:rsidRPr="00FC066C">
              <w:rPr>
                <w:rFonts w:ascii="Times New Roman" w:eastAsia="Calibri" w:hAnsi="Times New Roman" w:cs="Times New Roman"/>
                <w:i/>
                <w:sz w:val="24"/>
                <w:szCs w:val="24"/>
                <w:lang w:eastAsia="lt-LT"/>
              </w:rPr>
              <w:t>Specialistas gali būti siūlomas vienai ar kelioms pozicijoms, jei jis turi teisę ar kvalifikaciją pagal šiuose punktuose nurodytus reikalavimus</w:t>
            </w:r>
            <w:r w:rsidRPr="00FC066C">
              <w:rPr>
                <w:rFonts w:ascii="Times New Roman" w:eastAsia="SimSun" w:hAnsi="Times New Roman" w:cs="Times New Roman"/>
                <w:bCs/>
                <w:i/>
                <w:iCs/>
                <w:sz w:val="24"/>
                <w:szCs w:val="24"/>
                <w:lang w:eastAsia="en-US"/>
              </w:rPr>
              <w:t xml:space="preserve"> arba keli specialistai gali būti pasitelkiami į vieną poziciją, jeigu jų kvalifikacija atitinka tai pozicijai keliamus reikalavimus.</w:t>
            </w:r>
            <w:r w:rsidRPr="00FC066C">
              <w:rPr>
                <w:rFonts w:ascii="Times New Roman" w:eastAsia="SimSun" w:hAnsi="Times New Roman" w:cs="Times New Roman"/>
                <w:bCs/>
                <w:iCs/>
                <w:sz w:val="24"/>
                <w:szCs w:val="24"/>
                <w:lang w:eastAsia="en-US"/>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303C8F98" w14:textId="77777777" w:rsidR="00FC066C" w:rsidRPr="00FC066C" w:rsidRDefault="00FC066C" w:rsidP="00FC066C">
            <w:pPr>
              <w:spacing w:before="120" w:after="120" w:line="240" w:lineRule="auto"/>
              <w:jc w:val="both"/>
              <w:rPr>
                <w:rFonts w:ascii="Times New Roman" w:eastAsia="Calibri" w:hAnsi="Times New Roman" w:cs="Times New Roman"/>
                <w:sz w:val="24"/>
                <w:szCs w:val="24"/>
                <w:lang w:eastAsia="lt-LT"/>
              </w:rPr>
            </w:pPr>
            <w:r w:rsidRPr="00FC066C">
              <w:rPr>
                <w:rFonts w:ascii="Times New Roman" w:eastAsia="Calibri" w:hAnsi="Times New Roman" w:cs="Times New Roman"/>
                <w:sz w:val="24"/>
                <w:szCs w:val="24"/>
                <w:lang w:eastAsia="lt-LT"/>
              </w:rPr>
              <w:lastRenderedPageBreak/>
              <w:t xml:space="preserve">Pateikiama: </w:t>
            </w:r>
          </w:p>
          <w:p w14:paraId="1E5D8227" w14:textId="77777777" w:rsidR="00FC066C" w:rsidRPr="00FC066C" w:rsidRDefault="00FC066C" w:rsidP="00FC066C">
            <w:pPr>
              <w:spacing w:before="120" w:after="120" w:line="240" w:lineRule="auto"/>
              <w:jc w:val="both"/>
              <w:rPr>
                <w:rFonts w:ascii="Times New Roman" w:eastAsia="Calibri" w:hAnsi="Times New Roman" w:cs="Times New Roman"/>
                <w:sz w:val="24"/>
                <w:szCs w:val="24"/>
                <w:lang w:eastAsia="lt-LT"/>
              </w:rPr>
            </w:pPr>
            <w:r w:rsidRPr="00FC066C">
              <w:rPr>
                <w:rFonts w:ascii="Times New Roman" w:eastAsia="Calibri" w:hAnsi="Times New Roman" w:cs="Times New Roman"/>
                <w:sz w:val="24"/>
                <w:szCs w:val="24"/>
                <w:lang w:eastAsia="lt-LT"/>
              </w:rPr>
              <w:t>Lietuvos Respublikos ir trečiųjų valstybių piliečiui, kuris bus skiriamas statinio projekto vadovu, statinio projekto vykdymo priežiūros vadovu ir projekto dalies vadovu, Lietuvos Respublikos aplinkos ministerijos arba jos įgaliotos institucijos išduoto kvalifikacijos atestato,  suteikiančio teisę eiti ypatingojo statinio (statinio tipas - negyvenamieji pastatai, pastatų paskirties grupė – visuomeninių, pastatų paskirtis – mokslo) projekto vadovo, projekto vykdymo priežiūros vadovo ir projekto dalies vadovo pareigas, arba kito lygiaverčio dokumento skaitmeninės kopijos, arba nuorodos į SSVA ir (ar) kitus oficialius registrus prie kurių Perkančioji organizacija turės galimybę tiesiogiai ir neatlygintinai prisijungusi susipažinti su reikalaujamais dokumentais ir (ar) informacija.</w:t>
            </w:r>
          </w:p>
          <w:p w14:paraId="0456D409" w14:textId="77777777" w:rsidR="00FC066C" w:rsidRPr="00FC066C" w:rsidRDefault="00FC066C" w:rsidP="00FC066C">
            <w:pPr>
              <w:tabs>
                <w:tab w:val="left" w:pos="320"/>
              </w:tabs>
              <w:spacing w:before="120" w:after="120" w:line="240" w:lineRule="auto"/>
              <w:rPr>
                <w:rFonts w:ascii="Times New Roman" w:eastAsia="Times New Roman" w:hAnsi="Times New Roman" w:cs="Times New Roman"/>
                <w:i/>
                <w:sz w:val="24"/>
                <w:szCs w:val="24"/>
                <w:lang w:eastAsia="lt-LT"/>
              </w:rPr>
            </w:pPr>
            <w:r w:rsidRPr="00FC066C">
              <w:rPr>
                <w:rFonts w:ascii="Times New Roman" w:eastAsia="Calibri" w:hAnsi="Times New Roman" w:cs="Times New Roman"/>
                <w:sz w:val="24"/>
                <w:szCs w:val="24"/>
                <w:lang w:eastAsia="lt-LT"/>
              </w:rPr>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Statybos sektoriaus vystymo agentūrą (prašymo formą galima rasti  http://www.ssva.lt.) dėl teisės pripažinimo dokumento išdavimo, kurį turi įgyti prieš pasirašant sutartį (Perkančioji organizacija pasitikrins Lietuvos Respublikos registruose). CVP IS priemonėmis pateikiamos skaitmeninės dokumentų kopijos.</w:t>
            </w:r>
          </w:p>
        </w:tc>
      </w:tr>
      <w:tr w:rsidR="00FC066C" w:rsidRPr="00FC066C" w14:paraId="074E002E" w14:textId="77777777" w:rsidTr="0005001B">
        <w:trPr>
          <w:trHeight w:val="422"/>
        </w:trPr>
        <w:tc>
          <w:tcPr>
            <w:tcW w:w="9747" w:type="dxa"/>
            <w:gridSpan w:val="3"/>
            <w:tcBorders>
              <w:top w:val="single" w:sz="4" w:space="0" w:color="000000"/>
              <w:left w:val="single" w:sz="4" w:space="0" w:color="000000"/>
              <w:bottom w:val="single" w:sz="4" w:space="0" w:color="000000"/>
              <w:right w:val="single" w:sz="4" w:space="0" w:color="000000"/>
            </w:tcBorders>
          </w:tcPr>
          <w:p w14:paraId="31CAF76F" w14:textId="77777777" w:rsidR="00FC066C" w:rsidRPr="00FC066C" w:rsidRDefault="00FC066C" w:rsidP="00FC066C">
            <w:pPr>
              <w:spacing w:before="120" w:after="120" w:line="240" w:lineRule="auto"/>
              <w:jc w:val="both"/>
              <w:rPr>
                <w:rFonts w:ascii="Times New Roman" w:eastAsia="Calibri" w:hAnsi="Times New Roman" w:cs="Times New Roman"/>
                <w:i/>
                <w:iCs/>
                <w:sz w:val="20"/>
                <w:szCs w:val="20"/>
                <w:lang w:eastAsia="lt-LT"/>
              </w:rPr>
            </w:pPr>
            <w:r w:rsidRPr="00FC066C">
              <w:rPr>
                <w:rFonts w:ascii="Times New Roman" w:eastAsia="Calibri" w:hAnsi="Times New Roman" w:cs="Times New Roman"/>
                <w:i/>
                <w:iCs/>
                <w:sz w:val="20"/>
                <w:szCs w:val="20"/>
                <w:lang w:eastAsia="lt-LT"/>
              </w:rPr>
              <w:t>Reikalavimas nustatytas vadovaujantis 2017 m. birželio 29 d. Viešųjų pirkimų tarnybos direktoriaus įsakymo Nr. 1S-105 „Dėl tiekėjų kvalifikacijos reikalavimų nustatymo metodikos patvirtinimo“ (galiojanti suvestinė redakcija (nuo 2022-04-01) 21  punktu.</w:t>
            </w:r>
          </w:p>
          <w:p w14:paraId="528326C1" w14:textId="77777777" w:rsidR="00FC066C" w:rsidRPr="00FC066C" w:rsidRDefault="00FC066C" w:rsidP="00FC066C">
            <w:pPr>
              <w:tabs>
                <w:tab w:val="left" w:pos="1161"/>
              </w:tabs>
              <w:spacing w:before="120" w:after="120" w:line="240" w:lineRule="auto"/>
              <w:jc w:val="both"/>
              <w:rPr>
                <w:rFonts w:ascii="Times New Roman" w:eastAsia="Calibri" w:hAnsi="Times New Roman" w:cs="Times New Roman"/>
                <w:i/>
                <w:sz w:val="20"/>
                <w:szCs w:val="20"/>
                <w:lang w:eastAsia="lt-LT"/>
              </w:rPr>
            </w:pPr>
            <w:r w:rsidRPr="00FC066C">
              <w:rPr>
                <w:rFonts w:ascii="Times New Roman" w:eastAsia="Calibri" w:hAnsi="Times New Roman" w:cs="Times New Roman"/>
                <w:i/>
                <w:sz w:val="20"/>
                <w:szCs w:val="20"/>
                <w:lang w:eastAsia="lt-LT"/>
              </w:rPr>
              <w:t>Pastabos:</w:t>
            </w:r>
          </w:p>
          <w:p w14:paraId="0C729441" w14:textId="77777777" w:rsidR="00FC066C" w:rsidRPr="00FC066C" w:rsidRDefault="00FC066C" w:rsidP="00FC066C">
            <w:pPr>
              <w:tabs>
                <w:tab w:val="left" w:pos="1161"/>
              </w:tabs>
              <w:spacing w:before="120" w:after="120" w:line="240" w:lineRule="auto"/>
              <w:ind w:firstLine="594"/>
              <w:jc w:val="both"/>
              <w:rPr>
                <w:rFonts w:ascii="Times New Roman" w:eastAsia="Calibri" w:hAnsi="Times New Roman" w:cs="Times New Roman"/>
                <w:i/>
                <w:sz w:val="20"/>
                <w:szCs w:val="20"/>
                <w:lang w:eastAsia="lt-LT"/>
              </w:rPr>
            </w:pPr>
            <w:r w:rsidRPr="00FC066C">
              <w:rPr>
                <w:rFonts w:ascii="Times New Roman" w:eastAsia="Calibri" w:hAnsi="Times New Roman" w:cs="Times New Roman"/>
                <w:i/>
                <w:sz w:val="20"/>
                <w:szCs w:val="20"/>
                <w:lang w:eastAsia="lt-LT"/>
              </w:rPr>
              <w:t>1) jeigu pasiūlymą teikia ūkio subjektų grupė – reikalavimą turi atitikti ūkio subjektų grupės nario (-</w:t>
            </w:r>
            <w:proofErr w:type="spellStart"/>
            <w:r w:rsidRPr="00FC066C">
              <w:rPr>
                <w:rFonts w:ascii="Times New Roman" w:eastAsia="Calibri" w:hAnsi="Times New Roman" w:cs="Times New Roman"/>
                <w:i/>
                <w:sz w:val="20"/>
                <w:szCs w:val="20"/>
                <w:lang w:eastAsia="lt-LT"/>
              </w:rPr>
              <w:t>ių</w:t>
            </w:r>
            <w:proofErr w:type="spellEnd"/>
            <w:r w:rsidRPr="00FC066C">
              <w:rPr>
                <w:rFonts w:ascii="Times New Roman" w:eastAsia="Calibri" w:hAnsi="Times New Roman" w:cs="Times New Roman"/>
                <w:i/>
                <w:sz w:val="20"/>
                <w:szCs w:val="20"/>
                <w:lang w:eastAsia="lt-LT"/>
              </w:rPr>
              <w:t>) specialistai, atsižvelgiant į jų prisiimamus įsipareigojimus pirkimo sutarčiai vykdyti;</w:t>
            </w:r>
          </w:p>
          <w:p w14:paraId="22AE48CC" w14:textId="77777777" w:rsidR="00FC066C" w:rsidRPr="00FC066C" w:rsidRDefault="00FC066C" w:rsidP="00FC066C">
            <w:pPr>
              <w:tabs>
                <w:tab w:val="left" w:pos="1161"/>
              </w:tabs>
              <w:spacing w:before="120" w:after="120" w:line="240" w:lineRule="auto"/>
              <w:ind w:firstLine="594"/>
              <w:jc w:val="both"/>
              <w:rPr>
                <w:rFonts w:ascii="Times New Roman" w:eastAsia="Calibri" w:hAnsi="Times New Roman" w:cs="Times New Roman"/>
                <w:i/>
                <w:sz w:val="20"/>
                <w:szCs w:val="20"/>
                <w:lang w:eastAsia="lt-LT"/>
              </w:rPr>
            </w:pPr>
            <w:r w:rsidRPr="00FC066C">
              <w:rPr>
                <w:rFonts w:ascii="Times New Roman" w:eastAsia="Calibri" w:hAnsi="Times New Roman" w:cs="Times New Roman"/>
                <w:i/>
                <w:sz w:val="20"/>
                <w:szCs w:val="20"/>
                <w:lang w:eastAsia="lt-LT"/>
              </w:rPr>
              <w:t>2) tiekėjas gali remtis kitų ūkio subjektų pajėgumais tik tuo atveju, jeigu tie subjektai (jų darbuotojai) patys vykdys tą pirkimo sutarties dalį, kuriai reikia jų turimų pajėgumų;</w:t>
            </w:r>
          </w:p>
          <w:p w14:paraId="132B8305" w14:textId="77777777" w:rsidR="00FC066C" w:rsidRPr="00FC066C" w:rsidRDefault="00FC066C" w:rsidP="00FC066C">
            <w:pPr>
              <w:tabs>
                <w:tab w:val="left" w:pos="1161"/>
              </w:tabs>
              <w:spacing w:before="120" w:after="120" w:line="240" w:lineRule="auto"/>
              <w:ind w:firstLine="594"/>
              <w:jc w:val="both"/>
              <w:rPr>
                <w:rFonts w:ascii="Times New Roman" w:eastAsia="Calibri" w:hAnsi="Times New Roman" w:cs="Times New Roman"/>
                <w:i/>
                <w:sz w:val="24"/>
                <w:szCs w:val="24"/>
                <w:lang w:eastAsia="lt-LT"/>
              </w:rPr>
            </w:pPr>
            <w:r w:rsidRPr="00FC066C">
              <w:rPr>
                <w:rFonts w:ascii="Times New Roman" w:eastAsia="Calibri" w:hAnsi="Times New Roman" w:cs="Times New Roman"/>
                <w:i/>
                <w:sz w:val="20"/>
                <w:szCs w:val="20"/>
                <w:lang w:eastAsia="lt-LT"/>
              </w:rPr>
              <w:t>3) subtiekėjai – jei tiekėjas (jo pasitelkiami specialistai) pats atitinka nustatytą reikalavimą, tačiau ketina pasitelkti subtiekėjus (jo specialistus), subtiekėjų specialistai privalo atitikti nustatytus</w:t>
            </w:r>
            <w:r w:rsidRPr="00FC066C">
              <w:rPr>
                <w:rFonts w:ascii="Times New Roman" w:eastAsia="Calibri" w:hAnsi="Times New Roman" w:cs="Times New Roman"/>
                <w:b/>
                <w:bCs/>
                <w:i/>
                <w:sz w:val="20"/>
                <w:szCs w:val="20"/>
                <w:lang w:eastAsia="lt-LT"/>
              </w:rPr>
              <w:t xml:space="preserve"> </w:t>
            </w:r>
            <w:r w:rsidRPr="00FC066C">
              <w:rPr>
                <w:rFonts w:ascii="Times New Roman" w:eastAsia="Calibri" w:hAnsi="Times New Roman" w:cs="Times New Roman"/>
                <w:i/>
                <w:sz w:val="20"/>
                <w:szCs w:val="20"/>
                <w:lang w:eastAsia="lt-LT"/>
              </w:rPr>
              <w:t>reikalavimus, jeigu subtiekėjai (jų darbuotojai) patys vykdys tą pirkimo sutarties dalį, kuriai reikia nustatytos kvalifikacijos.</w:t>
            </w:r>
          </w:p>
        </w:tc>
      </w:tr>
    </w:tbl>
    <w:p w14:paraId="5669A260" w14:textId="77777777" w:rsidR="00FC066C" w:rsidRPr="00FC066C" w:rsidRDefault="00FC066C" w:rsidP="00FC066C">
      <w:pPr>
        <w:tabs>
          <w:tab w:val="center" w:pos="4320"/>
          <w:tab w:val="right" w:pos="8640"/>
        </w:tabs>
        <w:spacing w:after="0" w:line="240" w:lineRule="auto"/>
        <w:jc w:val="both"/>
        <w:rPr>
          <w:rFonts w:ascii="Times New Roman" w:eastAsia="Times New Roman" w:hAnsi="Times New Roman" w:cs="Times New Roman"/>
          <w:b/>
          <w:lang w:eastAsia="lt-LT"/>
        </w:rPr>
      </w:pPr>
    </w:p>
    <w:p w14:paraId="2D872986" w14:textId="77777777" w:rsidR="00FC066C" w:rsidRPr="00FC066C" w:rsidRDefault="00FC066C" w:rsidP="00FC066C">
      <w:pPr>
        <w:tabs>
          <w:tab w:val="center" w:pos="4320"/>
          <w:tab w:val="right" w:pos="8640"/>
        </w:tabs>
        <w:spacing w:after="0" w:line="240" w:lineRule="auto"/>
        <w:jc w:val="both"/>
        <w:rPr>
          <w:rFonts w:ascii="Times New Roman" w:eastAsia="Times New Roman" w:hAnsi="Times New Roman" w:cs="Times New Roman"/>
          <w:b/>
          <w:lang w:eastAsia="lt-LT"/>
        </w:rPr>
      </w:pPr>
      <w:r w:rsidRPr="00FC066C">
        <w:rPr>
          <w:rFonts w:ascii="Times New Roman" w:eastAsia="Times New Roman" w:hAnsi="Times New Roman" w:cs="Times New Roman"/>
          <w:b/>
          <w:lang w:eastAsia="lt-LT"/>
        </w:rPr>
        <w:t xml:space="preserve">Pastaba: </w:t>
      </w:r>
      <w:r w:rsidRPr="00FC066C">
        <w:rPr>
          <w:rFonts w:ascii="Times New Roman" w:eastAsia="Times New Roman" w:hAnsi="Times New Roman" w:cs="Times New Roman"/>
          <w:i/>
          <w:lang w:eastAsia="lt-LT"/>
        </w:rPr>
        <w:t>užsienio valstybių tiekėjų kvalifikacijos reikalavimus įrodantys dokumentai legalizuojami vadovaujantis Lietuvos Respublikos Vyriausybės 2006 m. spalio 30 d. nutarimu Nr. 1079 „Dėl dokumentų legalizavimo ir tvirtinimo pažyma (</w:t>
      </w:r>
      <w:proofErr w:type="spellStart"/>
      <w:r w:rsidRPr="00FC066C">
        <w:rPr>
          <w:rFonts w:ascii="Times New Roman" w:eastAsia="Times New Roman" w:hAnsi="Times New Roman" w:cs="Times New Roman"/>
          <w:i/>
          <w:lang w:eastAsia="lt-LT"/>
        </w:rPr>
        <w:t>Apostille</w:t>
      </w:r>
      <w:proofErr w:type="spellEnd"/>
      <w:r w:rsidRPr="00FC066C">
        <w:rPr>
          <w:rFonts w:ascii="Times New Roman" w:eastAsia="Times New Roman" w:hAnsi="Times New Roman" w:cs="Times New Roman"/>
          <w:i/>
          <w:lang w:eastAsia="lt-LT"/>
        </w:rPr>
        <w:t>) tvarkos aprašo patvirtinimo“ ir 1961 m. spalio 5 d. Hagos konvencija dėl užsienio valstybėse išduotų dokumentų legalizavimo panaikinimo);</w:t>
      </w:r>
    </w:p>
    <w:p w14:paraId="4C9AA649" w14:textId="77777777" w:rsidR="00FC066C" w:rsidRDefault="00FC066C" w:rsidP="00FC066C">
      <w:pPr>
        <w:widowControl w:val="0"/>
        <w:spacing w:after="0" w:line="240" w:lineRule="auto"/>
        <w:ind w:firstLine="567"/>
        <w:jc w:val="center"/>
        <w:rPr>
          <w:rFonts w:ascii="Times New Roman" w:eastAsia="Times New Roman" w:hAnsi="Times New Roman" w:cs="Times New Roman"/>
          <w:b/>
          <w:sz w:val="32"/>
          <w:szCs w:val="32"/>
        </w:rPr>
      </w:pPr>
    </w:p>
    <w:sectPr w:rsidR="00FC066C" w:rsidSect="00FC066C">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87907463">
    <w:abstractNumId w:val="0"/>
  </w:num>
  <w:num w:numId="2" w16cid:durableId="1657687485">
    <w:abstractNumId w:val="2"/>
  </w:num>
  <w:num w:numId="3" w16cid:durableId="1666393113">
    <w:abstractNumId w:val="3"/>
  </w:num>
  <w:num w:numId="4" w16cid:durableId="59390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B3"/>
    <w:rsid w:val="00011C16"/>
    <w:rsid w:val="002A577B"/>
    <w:rsid w:val="0034586C"/>
    <w:rsid w:val="003844B3"/>
    <w:rsid w:val="005C6761"/>
    <w:rsid w:val="00625CC7"/>
    <w:rsid w:val="006402E0"/>
    <w:rsid w:val="00656367"/>
    <w:rsid w:val="00876F2B"/>
    <w:rsid w:val="008C7963"/>
    <w:rsid w:val="00905BDE"/>
    <w:rsid w:val="009E1072"/>
    <w:rsid w:val="00A501F8"/>
    <w:rsid w:val="00A67060"/>
    <w:rsid w:val="00AA55B7"/>
    <w:rsid w:val="00CA2D2B"/>
    <w:rsid w:val="00CE5BFB"/>
    <w:rsid w:val="00D0207D"/>
    <w:rsid w:val="00F26F0D"/>
    <w:rsid w:val="00F82CE7"/>
    <w:rsid w:val="00FC066C"/>
    <w:rsid w:val="00FD5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5EB1"/>
  <w15:chartTrackingRefBased/>
  <w15:docId w15:val="{EA5F0DF5-7373-41DD-A8CC-E3DEA0FC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CC7"/>
    <w:pPr>
      <w:spacing w:after="200" w:line="276" w:lineRule="auto"/>
    </w:pPr>
    <w:rPr>
      <w:rFonts w:asciiTheme="minorHAnsi" w:eastAsiaTheme="minorEastAsia" w:hAnsiTheme="minorHAnsi"/>
      <w:sz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25CC7"/>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625CC7"/>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2859</Words>
  <Characters>1631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Tamošiūnas</dc:creator>
  <cp:keywords/>
  <dc:description/>
  <cp:lastModifiedBy>Jurgita Plesnevičienė</cp:lastModifiedBy>
  <cp:revision>5</cp:revision>
  <dcterms:created xsi:type="dcterms:W3CDTF">2026-02-25T19:11:00Z</dcterms:created>
  <dcterms:modified xsi:type="dcterms:W3CDTF">2026-02-25T19:16:00Z</dcterms:modified>
</cp:coreProperties>
</file>