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1C75B" w14:textId="0497BD86" w:rsidR="00234263" w:rsidRPr="007E319A" w:rsidRDefault="00234263" w:rsidP="005B5249">
      <w:pPr>
        <w:tabs>
          <w:tab w:val="left" w:pos="1276"/>
          <w:tab w:val="left" w:pos="1560"/>
          <w:tab w:val="left" w:pos="2268"/>
        </w:tabs>
        <w:spacing w:after="0" w:line="276" w:lineRule="auto"/>
        <w:jc w:val="center"/>
        <w:rPr>
          <w:rFonts w:ascii="Times New Roman" w:hAnsi="Times New Roman" w:cs="Times New Roman"/>
          <w:sz w:val="24"/>
          <w:szCs w:val="24"/>
        </w:rPr>
      </w:pPr>
      <w:bookmarkStart w:id="0" w:name="_Hlk202627923"/>
      <w:bookmarkStart w:id="1" w:name="_GoBack"/>
      <w:bookmarkEnd w:id="1"/>
      <w:r w:rsidRPr="00170EB5">
        <w:rPr>
          <w:rFonts w:ascii="Times New Roman" w:hAnsi="Times New Roman" w:cs="Times New Roman"/>
          <w:b/>
          <w:sz w:val="24"/>
          <w:szCs w:val="24"/>
        </w:rPr>
        <w:t>LITUANISTINIO ŠVIETIMO SPECIALISTŲ MOKYMŲ PASLAUG</w:t>
      </w:r>
      <w:r>
        <w:rPr>
          <w:rFonts w:ascii="Times New Roman" w:hAnsi="Times New Roman" w:cs="Times New Roman"/>
          <w:b/>
          <w:sz w:val="24"/>
          <w:szCs w:val="24"/>
        </w:rPr>
        <w:t>Ų</w:t>
      </w:r>
      <w:r w:rsidRPr="00234263">
        <w:rPr>
          <w:rFonts w:ascii="Times New Roman" w:hAnsi="Times New Roman" w:cs="Times New Roman"/>
          <w:b/>
          <w:sz w:val="24"/>
          <w:szCs w:val="24"/>
        </w:rPr>
        <w:t xml:space="preserve"> </w:t>
      </w:r>
      <w:r w:rsidRPr="007E319A">
        <w:rPr>
          <w:rFonts w:ascii="Times New Roman" w:hAnsi="Times New Roman" w:cs="Times New Roman"/>
          <w:b/>
          <w:sz w:val="24"/>
          <w:szCs w:val="24"/>
        </w:rPr>
        <w:t>TECHNINĖ SPECIFIKACIJA</w:t>
      </w:r>
    </w:p>
    <w:p w14:paraId="5FDF65B3" w14:textId="714E716B" w:rsidR="00F96482" w:rsidRPr="007E319A" w:rsidRDefault="00F96482" w:rsidP="002239F5">
      <w:pPr>
        <w:tabs>
          <w:tab w:val="left" w:pos="1276"/>
          <w:tab w:val="left" w:pos="1560"/>
          <w:tab w:val="left" w:pos="2268"/>
        </w:tabs>
        <w:spacing w:after="0" w:line="276" w:lineRule="auto"/>
        <w:rPr>
          <w:rFonts w:ascii="Times New Roman" w:hAnsi="Times New Roman" w:cs="Times New Roman"/>
          <w:sz w:val="24"/>
          <w:szCs w:val="24"/>
        </w:rPr>
      </w:pPr>
    </w:p>
    <w:p w14:paraId="4E5BD4D7" w14:textId="04100BDD" w:rsidR="00E82F09" w:rsidRPr="002239F5" w:rsidRDefault="004529CA" w:rsidP="004529CA">
      <w:pPr>
        <w:pStyle w:val="ColorfulShading-Accent31"/>
        <w:tabs>
          <w:tab w:val="left" w:pos="851"/>
          <w:tab w:val="left" w:pos="1276"/>
          <w:tab w:val="left" w:pos="1560"/>
          <w:tab w:val="left" w:pos="2268"/>
        </w:tabs>
        <w:spacing w:after="120"/>
        <w:jc w:val="center"/>
        <w:rPr>
          <w:b/>
          <w:sz w:val="22"/>
        </w:rPr>
      </w:pPr>
      <w:r w:rsidRPr="002239F5">
        <w:rPr>
          <w:b/>
          <w:sz w:val="22"/>
        </w:rPr>
        <w:t>I. </w:t>
      </w:r>
      <w:r w:rsidR="00E82F09" w:rsidRPr="002239F5">
        <w:rPr>
          <w:b/>
          <w:sz w:val="22"/>
        </w:rPr>
        <w:t>ĮVADINĖ DALIS</w:t>
      </w:r>
    </w:p>
    <w:p w14:paraId="34011B91" w14:textId="600F3CB5" w:rsidR="00E82F09" w:rsidRPr="007E319A" w:rsidRDefault="00E82F09" w:rsidP="00C31398">
      <w:pPr>
        <w:pStyle w:val="Default"/>
        <w:tabs>
          <w:tab w:val="left" w:pos="284"/>
        </w:tabs>
        <w:spacing w:line="276" w:lineRule="auto"/>
        <w:ind w:left="0" w:firstLine="0"/>
        <w:jc w:val="both"/>
        <w:rPr>
          <w:lang w:eastAsia="lt-LT"/>
        </w:rPr>
      </w:pPr>
      <w:r w:rsidRPr="007E319A">
        <w:rPr>
          <w:b/>
          <w:bCs/>
          <w:lang w:eastAsia="lt-LT"/>
        </w:rPr>
        <w:t>Perkančioji</w:t>
      </w:r>
      <w:r w:rsidRPr="007E319A">
        <w:rPr>
          <w:b/>
          <w:lang w:eastAsia="lt-LT"/>
        </w:rPr>
        <w:t xml:space="preserve"> </w:t>
      </w:r>
      <w:r w:rsidRPr="007E319A">
        <w:rPr>
          <w:b/>
          <w:bCs/>
          <w:color w:val="auto"/>
          <w:lang w:eastAsia="lt-LT"/>
        </w:rPr>
        <w:t>organizacija</w:t>
      </w:r>
      <w:r w:rsidRPr="007E319A">
        <w:rPr>
          <w:lang w:eastAsia="lt-LT"/>
        </w:rPr>
        <w:t xml:space="preserve"> – Nacionalinė švietimo agentūra (toliau – </w:t>
      </w:r>
      <w:r w:rsidR="00027E4B">
        <w:rPr>
          <w:lang w:eastAsia="lt-LT"/>
        </w:rPr>
        <w:t>PO</w:t>
      </w:r>
      <w:r w:rsidRPr="007E319A">
        <w:rPr>
          <w:lang w:eastAsia="lt-LT"/>
        </w:rPr>
        <w:t>, P</w:t>
      </w:r>
      <w:r w:rsidR="00E05CB2" w:rsidRPr="007E319A">
        <w:rPr>
          <w:lang w:eastAsia="lt-LT"/>
        </w:rPr>
        <w:t>irkėjas</w:t>
      </w:r>
      <w:r w:rsidRPr="007E319A">
        <w:rPr>
          <w:lang w:eastAsia="lt-LT"/>
        </w:rPr>
        <w:t xml:space="preserve">) – įgyvendinanti Lietuvos Respublikos švietimo, mokslo ir sporto ministro 2021–2030 m. plėtros programos valdytojos </w:t>
      </w:r>
      <w:r w:rsidRPr="007E319A">
        <w:t>2023</w:t>
      </w:r>
      <w:r w:rsidRPr="007E319A">
        <w:rPr>
          <w:lang w:eastAsia="lt-LT"/>
        </w:rPr>
        <w:t xml:space="preserve"> m. rugpjūčio 11 d. įsakymu Nr. V-1063 patvirtintos 2021–2030 m. plėtros programos pažangos priemonės Nr. 12-003-03-01-03 projekto „Kalbėkime Lietuvai“ (toliau – </w:t>
      </w:r>
      <w:r w:rsidR="00573DA3" w:rsidRPr="007E319A">
        <w:rPr>
          <w:lang w:eastAsia="lt-LT"/>
        </w:rPr>
        <w:t>P</w:t>
      </w:r>
      <w:r w:rsidRPr="007E319A">
        <w:rPr>
          <w:lang w:eastAsia="lt-LT"/>
        </w:rPr>
        <w:t>rojektas) projektines veiklas.</w:t>
      </w:r>
    </w:p>
    <w:p w14:paraId="244EB1B0" w14:textId="649B92F9" w:rsidR="00EB4924" w:rsidRPr="007E319A" w:rsidRDefault="00E82F09" w:rsidP="00C31398">
      <w:pPr>
        <w:pStyle w:val="Default"/>
        <w:tabs>
          <w:tab w:val="left" w:pos="284"/>
        </w:tabs>
        <w:spacing w:line="276" w:lineRule="auto"/>
        <w:ind w:left="0" w:firstLine="0"/>
        <w:jc w:val="both"/>
        <w:rPr>
          <w:lang w:eastAsia="lt-LT"/>
        </w:rPr>
      </w:pPr>
      <w:r w:rsidRPr="007E319A">
        <w:rPr>
          <w:b/>
          <w:bCs/>
          <w:lang w:eastAsia="lt-LT"/>
        </w:rPr>
        <w:t>Informacija apie projektą</w:t>
      </w:r>
      <w:r w:rsidRPr="007E319A">
        <w:rPr>
          <w:lang w:eastAsia="lt-LT"/>
        </w:rPr>
        <w:t xml:space="preserve">. </w:t>
      </w:r>
      <w:r w:rsidRPr="007E319A">
        <w:t xml:space="preserve">Projektas </w:t>
      </w:r>
      <w:r w:rsidR="002D7EC0" w:rsidRPr="007E319A">
        <w:t>į</w:t>
      </w:r>
      <w:r w:rsidRPr="007E319A">
        <w:rPr>
          <w:lang w:eastAsia="lt-LT"/>
        </w:rPr>
        <w:t>gyvendina 2021–2030 metų švietimo plėtros programos pažangos priemonę Nr. 12-003-03-01-03 „Užtikrinti visiems prieinamą šiuolaikinį ugdymo turinį“ ir Nacionalinio pažangos plano tiksl</w:t>
      </w:r>
      <w:r w:rsidR="00F52A67" w:rsidRPr="007E319A">
        <w:rPr>
          <w:lang w:eastAsia="lt-LT"/>
        </w:rPr>
        <w:t>o</w:t>
      </w:r>
      <w:r w:rsidRPr="007E319A">
        <w:rPr>
          <w:lang w:eastAsia="lt-LT"/>
        </w:rPr>
        <w:t xml:space="preserve"> Nr. 3 ,,Didinti švietimo </w:t>
      </w:r>
      <w:proofErr w:type="spellStart"/>
      <w:r w:rsidRPr="007E319A">
        <w:rPr>
          <w:lang w:eastAsia="lt-LT"/>
        </w:rPr>
        <w:t>įtrauktį</w:t>
      </w:r>
      <w:proofErr w:type="spellEnd"/>
      <w:r w:rsidRPr="007E319A">
        <w:rPr>
          <w:lang w:eastAsia="lt-LT"/>
        </w:rPr>
        <w:t xml:space="preserve"> ir veiksmingumą, siekiant atitikties asmens ir visuomenės poreikiams</w:t>
      </w:r>
      <w:r w:rsidR="000D0539" w:rsidRPr="007E319A">
        <w:rPr>
          <w:lang w:eastAsia="lt-LT"/>
        </w:rPr>
        <w:t xml:space="preserve">“ uždavinį Nr. 3.3 „Pritaikyti švietimo sistemą sklandžiai </w:t>
      </w:r>
      <w:proofErr w:type="spellStart"/>
      <w:r w:rsidR="000D0539" w:rsidRPr="007E319A">
        <w:rPr>
          <w:lang w:eastAsia="lt-LT"/>
        </w:rPr>
        <w:t>reemigravusių</w:t>
      </w:r>
      <w:proofErr w:type="spellEnd"/>
      <w:r w:rsidR="000D0539" w:rsidRPr="007E319A">
        <w:rPr>
          <w:lang w:eastAsia="lt-LT"/>
        </w:rPr>
        <w:t xml:space="preserve"> Lietuvos piliečių, lietuvių kilmės asmenų ir atvykusių užsieniečių integracijai bei gerinti sąlygas besimokančiųjų judumui“.</w:t>
      </w:r>
      <w:r w:rsidR="00EB4924" w:rsidRPr="007E319A">
        <w:rPr>
          <w:lang w:eastAsia="lt-LT"/>
        </w:rPr>
        <w:t xml:space="preserve"> </w:t>
      </w:r>
      <w:r w:rsidRPr="007E319A">
        <w:rPr>
          <w:lang w:eastAsia="lt-LT"/>
        </w:rPr>
        <w:t>Projekto</w:t>
      </w:r>
      <w:r w:rsidR="001A123B" w:rsidRPr="007E319A">
        <w:rPr>
          <w:lang w:eastAsia="lt-LT"/>
        </w:rPr>
        <w:t xml:space="preserve"> </w:t>
      </w:r>
      <w:r w:rsidRPr="007E319A">
        <w:rPr>
          <w:lang w:eastAsia="lt-LT"/>
        </w:rPr>
        <w:t xml:space="preserve">(Nr. 10-069-P-0001) tikslas – pagerinti užsienio lietuvių švietimo </w:t>
      </w:r>
      <w:proofErr w:type="spellStart"/>
      <w:r w:rsidRPr="007E319A">
        <w:rPr>
          <w:lang w:eastAsia="lt-LT"/>
        </w:rPr>
        <w:t>įtrauktį</w:t>
      </w:r>
      <w:proofErr w:type="spellEnd"/>
      <w:r w:rsidRPr="007E319A">
        <w:rPr>
          <w:lang w:eastAsia="lt-LT"/>
        </w:rPr>
        <w:t>, plėtojant lietuvių kalbos testavimo sistemą</w:t>
      </w:r>
      <w:r w:rsidR="00934008" w:rsidRPr="007E319A">
        <w:rPr>
          <w:lang w:eastAsia="lt-LT"/>
        </w:rPr>
        <w:t>,</w:t>
      </w:r>
      <w:r w:rsidRPr="007E319A">
        <w:rPr>
          <w:lang w:eastAsia="lt-LT"/>
        </w:rPr>
        <w:t xml:space="preserve"> parengiant integruotas lietuvių kalbos metodines </w:t>
      </w:r>
      <w:r w:rsidR="003F2CE9" w:rsidRPr="007E319A">
        <w:rPr>
          <w:lang w:eastAsia="lt-LT"/>
        </w:rPr>
        <w:t>(</w:t>
      </w:r>
      <w:r w:rsidRPr="007E319A">
        <w:rPr>
          <w:lang w:eastAsia="lt-LT"/>
        </w:rPr>
        <w:t>mokymo) priemones</w:t>
      </w:r>
      <w:r w:rsidR="00934008" w:rsidRPr="007E319A">
        <w:rPr>
          <w:lang w:eastAsia="lt-LT"/>
        </w:rPr>
        <w:t xml:space="preserve"> ir </w:t>
      </w:r>
      <w:r w:rsidR="007573CB" w:rsidRPr="007E319A">
        <w:rPr>
          <w:lang w:eastAsia="lt-LT"/>
        </w:rPr>
        <w:t xml:space="preserve">organizuojant mokymus </w:t>
      </w:r>
      <w:r w:rsidR="007573CB" w:rsidRPr="007E319A">
        <w:t>užsienio lietuvių švietime dirbantiems švietimo specialistams ir lituanistinio švietimo vykdytojams</w:t>
      </w:r>
      <w:r w:rsidR="003F2CE9" w:rsidRPr="007E319A">
        <w:rPr>
          <w:bdr w:val="none" w:sz="0" w:space="0" w:color="auto" w:frame="1"/>
          <w:lang w:eastAsia="lt-LT"/>
        </w:rPr>
        <w:t>.</w:t>
      </w:r>
      <w:r w:rsidR="00EB4924" w:rsidRPr="007E319A">
        <w:rPr>
          <w:bdr w:val="none" w:sz="0" w:space="0" w:color="auto" w:frame="1"/>
          <w:lang w:eastAsia="lt-LT"/>
        </w:rPr>
        <w:t xml:space="preserve"> </w:t>
      </w:r>
    </w:p>
    <w:p w14:paraId="19293889" w14:textId="5F037FE7" w:rsidR="00E82F09" w:rsidRPr="007E319A" w:rsidRDefault="00E82F09" w:rsidP="00A91229">
      <w:pPr>
        <w:pStyle w:val="Default"/>
        <w:tabs>
          <w:tab w:val="left" w:pos="284"/>
        </w:tabs>
        <w:spacing w:line="276" w:lineRule="auto"/>
        <w:ind w:left="0" w:firstLine="0"/>
        <w:jc w:val="both"/>
        <w:rPr>
          <w:lang w:eastAsia="lt-LT"/>
        </w:rPr>
      </w:pPr>
      <w:r w:rsidRPr="007E319A">
        <w:t>Projektas</w:t>
      </w:r>
      <w:r w:rsidRPr="007E319A">
        <w:rPr>
          <w:lang w:eastAsia="lt-LT"/>
        </w:rPr>
        <w:t xml:space="preserve"> </w:t>
      </w:r>
      <w:r w:rsidRPr="007E319A">
        <w:t>vykdomas</w:t>
      </w:r>
      <w:r w:rsidRPr="007E319A">
        <w:rPr>
          <w:lang w:eastAsia="lt-LT"/>
        </w:rPr>
        <w:t xml:space="preserve"> 2021‒2027 metų Europos Sąjungos fondų ir Bendrojo finansavimo </w:t>
      </w:r>
      <w:r w:rsidRPr="007E319A">
        <w:t>lėšomis</w:t>
      </w:r>
      <w:r w:rsidRPr="007E319A">
        <w:rPr>
          <w:lang w:eastAsia="lt-LT"/>
        </w:rPr>
        <w:t>.</w:t>
      </w:r>
    </w:p>
    <w:p w14:paraId="30D2E697" w14:textId="18302652" w:rsidR="00FC1881" w:rsidRPr="007E319A" w:rsidRDefault="00E82F09" w:rsidP="00A91229">
      <w:pPr>
        <w:pStyle w:val="Default"/>
        <w:tabs>
          <w:tab w:val="left" w:pos="284"/>
        </w:tabs>
        <w:spacing w:line="276" w:lineRule="auto"/>
        <w:ind w:left="0" w:firstLine="0"/>
        <w:jc w:val="both"/>
      </w:pPr>
      <w:r w:rsidRPr="00CD40BE">
        <w:rPr>
          <w:b/>
          <w:bCs/>
          <w:color w:val="auto"/>
          <w:lang w:eastAsia="lt-LT"/>
        </w:rPr>
        <w:t>Pirkimo</w:t>
      </w:r>
      <w:r w:rsidRPr="00CD40BE">
        <w:rPr>
          <w:b/>
          <w:color w:val="auto"/>
          <w:lang w:eastAsia="lt-LT"/>
        </w:rPr>
        <w:t xml:space="preserve"> </w:t>
      </w:r>
      <w:r w:rsidRPr="004529CA">
        <w:rPr>
          <w:b/>
          <w:bCs/>
        </w:rPr>
        <w:t>objektas</w:t>
      </w:r>
      <w:r w:rsidRPr="00CD40BE">
        <w:rPr>
          <w:color w:val="auto"/>
          <w:lang w:eastAsia="lt-LT"/>
        </w:rPr>
        <w:t xml:space="preserve"> –</w:t>
      </w:r>
      <w:r w:rsidR="0005745B">
        <w:rPr>
          <w:lang w:eastAsia="lt-LT"/>
        </w:rPr>
        <w:t xml:space="preserve"> </w:t>
      </w:r>
      <w:r w:rsidR="0005745B">
        <w:t>2 (</w:t>
      </w:r>
      <w:r w:rsidR="0005745B" w:rsidRPr="007E319A">
        <w:rPr>
          <w:lang w:eastAsia="lt-LT"/>
        </w:rPr>
        <w:t>dviejų</w:t>
      </w:r>
      <w:r w:rsidR="0005745B">
        <w:rPr>
          <w:lang w:eastAsia="lt-LT"/>
        </w:rPr>
        <w:t>)</w:t>
      </w:r>
      <w:r w:rsidR="0005745B" w:rsidRPr="007E319A">
        <w:rPr>
          <w:lang w:eastAsia="lt-LT"/>
        </w:rPr>
        <w:t xml:space="preserve"> dienų</w:t>
      </w:r>
      <w:r w:rsidR="0005745B">
        <w:rPr>
          <w:lang w:eastAsia="lt-LT"/>
        </w:rPr>
        <w:t xml:space="preserve"> </w:t>
      </w:r>
      <w:r w:rsidR="00175E87">
        <w:rPr>
          <w:lang w:eastAsia="lt-LT"/>
        </w:rPr>
        <w:t>Edukacinių dirbtuvių</w:t>
      </w:r>
      <w:r w:rsidR="00506280" w:rsidRPr="007E319A">
        <w:t xml:space="preserve"> Vilniuje</w:t>
      </w:r>
      <w:r w:rsidR="00836DB5">
        <w:rPr>
          <w:lang w:eastAsia="lt-LT"/>
        </w:rPr>
        <w:t xml:space="preserve"> ir</w:t>
      </w:r>
      <w:r w:rsidR="00FC1881" w:rsidRPr="007E319A">
        <w:rPr>
          <w:lang w:eastAsia="lt-LT"/>
        </w:rPr>
        <w:t xml:space="preserve"> </w:t>
      </w:r>
      <w:r w:rsidR="00543F86">
        <w:rPr>
          <w:lang w:eastAsia="lt-LT"/>
        </w:rPr>
        <w:t>1 (</w:t>
      </w:r>
      <w:r w:rsidR="001C0CBC">
        <w:t>vienos</w:t>
      </w:r>
      <w:r w:rsidR="00543F86">
        <w:t>)</w:t>
      </w:r>
      <w:r w:rsidR="001C0CBC">
        <w:t xml:space="preserve"> dienos </w:t>
      </w:r>
      <w:r w:rsidR="00B21F05">
        <w:t>N</w:t>
      </w:r>
      <w:r w:rsidR="001C0CBC">
        <w:t>uotolini</w:t>
      </w:r>
      <w:r w:rsidR="00BB63AA">
        <w:t>o renginio</w:t>
      </w:r>
      <w:r w:rsidR="001C0CBC">
        <w:t xml:space="preserve"> </w:t>
      </w:r>
      <w:r w:rsidR="00BB63AA">
        <w:t>(</w:t>
      </w:r>
      <w:r w:rsidR="007E58F8">
        <w:t>mokym</w:t>
      </w:r>
      <w:r w:rsidR="001A45C4">
        <w:t>ų</w:t>
      </w:r>
      <w:r w:rsidR="007E58F8">
        <w:t>)</w:t>
      </w:r>
      <w:r w:rsidR="00C03E80">
        <w:t xml:space="preserve"> </w:t>
      </w:r>
      <w:r w:rsidR="001E1778">
        <w:t>organizavimo paslaugos</w:t>
      </w:r>
      <w:r w:rsidR="001C0CBC">
        <w:t>.</w:t>
      </w:r>
      <w:r w:rsidR="00FC1881" w:rsidRPr="007E319A">
        <w:t xml:space="preserve"> </w:t>
      </w:r>
    </w:p>
    <w:p w14:paraId="048321C3" w14:textId="6A1D6FD0" w:rsidR="00967BB4" w:rsidRPr="00967BB4" w:rsidRDefault="00175E87" w:rsidP="00175E87">
      <w:pPr>
        <w:pStyle w:val="Default"/>
        <w:tabs>
          <w:tab w:val="left" w:pos="284"/>
        </w:tabs>
        <w:spacing w:line="276" w:lineRule="auto"/>
        <w:ind w:left="567" w:hanging="510"/>
        <w:jc w:val="both"/>
      </w:pPr>
      <w:r>
        <w:t>Pirkimas skaidomas į dvi dalis:</w:t>
      </w:r>
    </w:p>
    <w:p w14:paraId="3F3C386D" w14:textId="463A181D" w:rsidR="005B7AE9" w:rsidRPr="004D0FD1" w:rsidRDefault="00D73AAB" w:rsidP="00A7706A">
      <w:pPr>
        <w:pStyle w:val="Default"/>
        <w:numPr>
          <w:ilvl w:val="1"/>
          <w:numId w:val="1"/>
        </w:numPr>
        <w:spacing w:line="276" w:lineRule="auto"/>
        <w:jc w:val="both"/>
        <w:rPr>
          <w:b/>
          <w:bCs/>
        </w:rPr>
      </w:pPr>
      <w:r>
        <w:rPr>
          <w:b/>
          <w:bCs/>
        </w:rPr>
        <w:t xml:space="preserve">I </w:t>
      </w:r>
      <w:r w:rsidR="00967BB4" w:rsidRPr="004D0FD1">
        <w:rPr>
          <w:b/>
          <w:bCs/>
        </w:rPr>
        <w:t>pirkimo dalis – lektorių paslaugos</w:t>
      </w:r>
      <w:r w:rsidR="005B7AE9" w:rsidRPr="004D0FD1">
        <w:rPr>
          <w:b/>
          <w:bCs/>
        </w:rPr>
        <w:t>:</w:t>
      </w:r>
    </w:p>
    <w:p w14:paraId="659A72C6" w14:textId="593D2A7E" w:rsidR="00587222" w:rsidRPr="00DE2808" w:rsidRDefault="005B7AE9" w:rsidP="00DE2808">
      <w:pPr>
        <w:pStyle w:val="Default"/>
        <w:numPr>
          <w:ilvl w:val="2"/>
          <w:numId w:val="1"/>
        </w:numPr>
        <w:tabs>
          <w:tab w:val="left" w:pos="567"/>
          <w:tab w:val="left" w:pos="709"/>
        </w:tabs>
        <w:spacing w:line="276" w:lineRule="auto"/>
        <w:ind w:left="0" w:firstLine="567"/>
        <w:jc w:val="both"/>
        <w:rPr>
          <w:rFonts w:eastAsia="Times New Roman"/>
          <w:b/>
          <w:color w:val="auto"/>
        </w:rPr>
      </w:pPr>
      <w:r>
        <w:t xml:space="preserve"> </w:t>
      </w:r>
      <w:r w:rsidR="004D0FD1" w:rsidRPr="00DE2808">
        <w:rPr>
          <w:color w:val="auto"/>
        </w:rPr>
        <w:t xml:space="preserve">Edukacinių dirbtuvių </w:t>
      </w:r>
      <w:r w:rsidR="00D73AAB" w:rsidRPr="00DE2808">
        <w:rPr>
          <w:color w:val="auto"/>
        </w:rPr>
        <w:t>(</w:t>
      </w:r>
      <w:r w:rsidR="00D73AAB" w:rsidRPr="00DE2808">
        <w:rPr>
          <w:rFonts w:eastAsia="Times New Roman"/>
          <w:color w:val="auto"/>
        </w:rPr>
        <w:t xml:space="preserve">kontaktinių </w:t>
      </w:r>
      <w:r w:rsidR="00D73AAB" w:rsidRPr="00DE2808">
        <w:rPr>
          <w:color w:val="auto"/>
          <w:lang w:eastAsia="lt-LT"/>
        </w:rPr>
        <w:t xml:space="preserve">mokymų) </w:t>
      </w:r>
      <w:r w:rsidR="00D73AAB" w:rsidRPr="00DE2808">
        <w:rPr>
          <w:color w:val="auto"/>
        </w:rPr>
        <w:t xml:space="preserve">Lietuvoje (Vilniuje) </w:t>
      </w:r>
      <w:r w:rsidR="0005745B" w:rsidRPr="00DE2808">
        <w:rPr>
          <w:color w:val="auto"/>
        </w:rPr>
        <w:t>2 (</w:t>
      </w:r>
      <w:r w:rsidR="0005745B" w:rsidRPr="00DE2808">
        <w:rPr>
          <w:color w:val="auto"/>
          <w:lang w:eastAsia="lt-LT"/>
        </w:rPr>
        <w:t xml:space="preserve">dviejų) </w:t>
      </w:r>
      <w:r w:rsidR="00D73AAB" w:rsidRPr="00DE2808">
        <w:rPr>
          <w:color w:val="auto"/>
          <w:lang w:eastAsia="lt-LT"/>
        </w:rPr>
        <w:t>dienų, 16 akad. val.)</w:t>
      </w:r>
      <w:r w:rsidR="00D73AAB" w:rsidRPr="00DE2808">
        <w:rPr>
          <w:color w:val="auto"/>
        </w:rPr>
        <w:t xml:space="preserve"> </w:t>
      </w:r>
      <w:r w:rsidRPr="00DE2808">
        <w:rPr>
          <w:color w:val="auto"/>
        </w:rPr>
        <w:t xml:space="preserve">lektorių paslaugos </w:t>
      </w:r>
      <w:r w:rsidR="00175E87" w:rsidRPr="00DE2808">
        <w:rPr>
          <w:color w:val="auto"/>
        </w:rPr>
        <w:t>(</w:t>
      </w:r>
      <w:r w:rsidR="00175E87" w:rsidRPr="00DE2808">
        <w:rPr>
          <w:color w:val="auto"/>
          <w:lang w:eastAsia="lt-LT"/>
        </w:rPr>
        <w:t>darbotvarkės sudarymas</w:t>
      </w:r>
      <w:r w:rsidRPr="00DE2808">
        <w:rPr>
          <w:color w:val="auto"/>
          <w:lang w:eastAsia="lt-LT"/>
        </w:rPr>
        <w:t xml:space="preserve">, </w:t>
      </w:r>
      <w:r w:rsidR="00A62090" w:rsidRPr="00DE2808">
        <w:rPr>
          <w:rFonts w:eastAsia="SimSun"/>
          <w:color w:val="auto"/>
          <w:lang w:eastAsia="lt-LT"/>
        </w:rPr>
        <w:t xml:space="preserve">komunikavimas su PO parinktais lektoriais </w:t>
      </w:r>
      <w:r w:rsidR="00A62090" w:rsidRPr="00DE2808">
        <w:rPr>
          <w:color w:val="auto"/>
          <w:lang w:eastAsia="lt-LT"/>
        </w:rPr>
        <w:t xml:space="preserve">dėl </w:t>
      </w:r>
      <w:r w:rsidR="00AE509F" w:rsidRPr="00DE2808">
        <w:rPr>
          <w:color w:val="auto"/>
          <w:lang w:eastAsia="lt-LT"/>
        </w:rPr>
        <w:t>mok</w:t>
      </w:r>
      <w:r w:rsidR="000E7122" w:rsidRPr="00DE2808">
        <w:rPr>
          <w:color w:val="auto"/>
          <w:lang w:eastAsia="lt-LT"/>
        </w:rPr>
        <w:t xml:space="preserve">omosios ir </w:t>
      </w:r>
      <w:proofErr w:type="spellStart"/>
      <w:r w:rsidR="000E7122" w:rsidRPr="00DE2808">
        <w:rPr>
          <w:color w:val="auto"/>
          <w:lang w:eastAsia="lt-LT"/>
        </w:rPr>
        <w:t>dalomosios</w:t>
      </w:r>
      <w:proofErr w:type="spellEnd"/>
      <w:r w:rsidR="00AE509F" w:rsidRPr="00DE2808">
        <w:rPr>
          <w:color w:val="auto"/>
          <w:lang w:eastAsia="lt-LT"/>
        </w:rPr>
        <w:t xml:space="preserve"> medžiagos</w:t>
      </w:r>
      <w:r w:rsidR="00A62090" w:rsidRPr="00DE2808">
        <w:rPr>
          <w:color w:val="auto"/>
          <w:lang w:eastAsia="lt-LT"/>
        </w:rPr>
        <w:t xml:space="preserve"> parengimo</w:t>
      </w:r>
      <w:r w:rsidRPr="00DE2808">
        <w:rPr>
          <w:color w:val="auto"/>
          <w:lang w:eastAsia="lt-LT"/>
        </w:rPr>
        <w:t>; mokymų medžiagos padauginim</w:t>
      </w:r>
      <w:r w:rsidR="006B1AF3" w:rsidRPr="00DE2808">
        <w:rPr>
          <w:color w:val="auto"/>
          <w:lang w:eastAsia="lt-LT"/>
        </w:rPr>
        <w:t>as</w:t>
      </w:r>
      <w:r w:rsidRPr="00DE2808">
        <w:rPr>
          <w:color w:val="auto"/>
          <w:lang w:eastAsia="lt-LT"/>
        </w:rPr>
        <w:t xml:space="preserve"> mokymams</w:t>
      </w:r>
      <w:r w:rsidR="00DE2808" w:rsidRPr="00DE2808">
        <w:rPr>
          <w:color w:val="auto"/>
          <w:lang w:eastAsia="lt-LT"/>
        </w:rPr>
        <w:t>)</w:t>
      </w:r>
      <w:r w:rsidR="00587222" w:rsidRPr="00DE2808">
        <w:rPr>
          <w:color w:val="auto"/>
          <w:lang w:eastAsia="lt-LT"/>
        </w:rPr>
        <w:t>.</w:t>
      </w:r>
      <w:r w:rsidR="00D73AAB" w:rsidRPr="00DE2808">
        <w:rPr>
          <w:rFonts w:eastAsia="Times New Roman"/>
          <w:b/>
          <w:color w:val="auto"/>
        </w:rPr>
        <w:t xml:space="preserve"> </w:t>
      </w:r>
      <w:r w:rsidR="00587222" w:rsidRPr="00DE2808">
        <w:rPr>
          <w:rFonts w:eastAsia="Times New Roman"/>
          <w:color w:val="auto"/>
        </w:rPr>
        <w:t>Edukacinių dirbtuvių turinys, metodai ir teikiam</w:t>
      </w:r>
      <w:r w:rsidR="003F0E1C">
        <w:rPr>
          <w:rFonts w:eastAsia="Times New Roman"/>
          <w:color w:val="auto"/>
        </w:rPr>
        <w:t xml:space="preserve">os kompetencijos turi atitikti </w:t>
      </w:r>
      <w:r w:rsidR="003F0E1C" w:rsidRPr="003F0E1C">
        <w:rPr>
          <w:rFonts w:eastAsia="Times New Roman"/>
          <w:i/>
          <w:color w:val="auto"/>
        </w:rPr>
        <w:t>L</w:t>
      </w:r>
      <w:r w:rsidR="00587222" w:rsidRPr="003F0E1C">
        <w:rPr>
          <w:rFonts w:eastAsia="Times New Roman"/>
          <w:i/>
          <w:color w:val="auto"/>
        </w:rPr>
        <w:t>ituanistinio šviet</w:t>
      </w:r>
      <w:r w:rsidR="00DE2808" w:rsidRPr="003F0E1C">
        <w:rPr>
          <w:rFonts w:eastAsia="Times New Roman"/>
          <w:i/>
          <w:color w:val="auto"/>
        </w:rPr>
        <w:t>imo integruotą programą</w:t>
      </w:r>
      <w:r w:rsidR="00DE2808" w:rsidRPr="00DE2808">
        <w:rPr>
          <w:rFonts w:eastAsia="Times New Roman"/>
          <w:color w:val="auto"/>
        </w:rPr>
        <w:t xml:space="preserve"> (toliau – </w:t>
      </w:r>
      <w:r w:rsidR="00587222" w:rsidRPr="00DE2808">
        <w:rPr>
          <w:rFonts w:eastAsia="Times New Roman"/>
          <w:color w:val="auto"/>
        </w:rPr>
        <w:t>LŠIP).</w:t>
      </w:r>
    </w:p>
    <w:p w14:paraId="76DDFC08" w14:textId="3736AFF4" w:rsidR="00967BB4" w:rsidRDefault="00D73AAB" w:rsidP="00A91229">
      <w:pPr>
        <w:pStyle w:val="Default"/>
        <w:numPr>
          <w:ilvl w:val="2"/>
          <w:numId w:val="1"/>
        </w:numPr>
        <w:spacing w:line="276" w:lineRule="auto"/>
        <w:ind w:left="0" w:firstLine="510"/>
        <w:jc w:val="both"/>
      </w:pPr>
      <w:r>
        <w:t xml:space="preserve">mokymų </w:t>
      </w:r>
      <w:r>
        <w:rPr>
          <w:lang w:eastAsia="lt-LT"/>
        </w:rPr>
        <w:t>nuotoliniu būdu (1 diena, 4 akad. val.,)</w:t>
      </w:r>
      <w:r w:rsidR="00A915EF">
        <w:rPr>
          <w:lang w:eastAsia="lt-LT"/>
        </w:rPr>
        <w:t xml:space="preserve"> paslaugos</w:t>
      </w:r>
      <w:r w:rsidRPr="007E319A">
        <w:t xml:space="preserve"> </w:t>
      </w:r>
      <w:r w:rsidR="00A915EF">
        <w:t>(</w:t>
      </w:r>
      <w:r>
        <w:rPr>
          <w:color w:val="auto"/>
          <w:lang w:eastAsia="lt-LT"/>
        </w:rPr>
        <w:t>darbotvarkės sudarymas</w:t>
      </w:r>
      <w:r w:rsidR="00A62090">
        <w:rPr>
          <w:color w:val="auto"/>
          <w:lang w:eastAsia="lt-LT"/>
        </w:rPr>
        <w:t>,</w:t>
      </w:r>
      <w:r w:rsidR="005B7AE9">
        <w:rPr>
          <w:color w:val="auto"/>
          <w:lang w:eastAsia="lt-LT"/>
        </w:rPr>
        <w:t xml:space="preserve"> </w:t>
      </w:r>
      <w:r w:rsidR="00703288" w:rsidRPr="00D61BDF">
        <w:rPr>
          <w:rFonts w:eastAsia="SimSun"/>
          <w:lang w:eastAsia="lt-LT"/>
        </w:rPr>
        <w:t>komunika</w:t>
      </w:r>
      <w:r w:rsidR="006B1AF3">
        <w:rPr>
          <w:rFonts w:eastAsia="SimSun"/>
          <w:lang w:eastAsia="lt-LT"/>
        </w:rPr>
        <w:t>vimas</w:t>
      </w:r>
      <w:r w:rsidR="00703288" w:rsidRPr="00D61BDF">
        <w:rPr>
          <w:rFonts w:eastAsia="SimSun"/>
          <w:lang w:eastAsia="lt-LT"/>
        </w:rPr>
        <w:t xml:space="preserve"> su</w:t>
      </w:r>
      <w:r w:rsidR="00703288">
        <w:rPr>
          <w:rFonts w:eastAsia="SimSun"/>
          <w:lang w:eastAsia="lt-LT"/>
        </w:rPr>
        <w:t xml:space="preserve"> PO parinktais lektoriais</w:t>
      </w:r>
      <w:r w:rsidR="00F55BB6">
        <w:rPr>
          <w:rFonts w:eastAsia="SimSun"/>
          <w:lang w:eastAsia="lt-LT"/>
        </w:rPr>
        <w:t xml:space="preserve"> dėl </w:t>
      </w:r>
      <w:r w:rsidR="00F55BB6">
        <w:rPr>
          <w:color w:val="auto"/>
          <w:lang w:eastAsia="lt-LT"/>
        </w:rPr>
        <w:t>rengiamos mokymų medžiagos</w:t>
      </w:r>
      <w:r w:rsidR="00634FF4">
        <w:rPr>
          <w:color w:val="auto"/>
          <w:lang w:eastAsia="lt-LT"/>
        </w:rPr>
        <w:t xml:space="preserve"> turinio</w:t>
      </w:r>
      <w:r w:rsidR="000D55D9">
        <w:rPr>
          <w:rFonts w:eastAsia="SimSun"/>
          <w:lang w:eastAsia="lt-LT"/>
        </w:rPr>
        <w:t xml:space="preserve"> ir</w:t>
      </w:r>
      <w:r w:rsidR="009B4A3F">
        <w:rPr>
          <w:rFonts w:eastAsia="SimSun"/>
          <w:lang w:eastAsia="lt-LT"/>
        </w:rPr>
        <w:t xml:space="preserve"> jos</w:t>
      </w:r>
      <w:r w:rsidR="006B1AF3">
        <w:rPr>
          <w:rFonts w:eastAsia="SimSun"/>
          <w:lang w:eastAsia="lt-LT"/>
        </w:rPr>
        <w:t xml:space="preserve"> perdavimas</w:t>
      </w:r>
      <w:r w:rsidR="000D55D9">
        <w:rPr>
          <w:rFonts w:eastAsia="SimSun"/>
          <w:lang w:eastAsia="lt-LT"/>
        </w:rPr>
        <w:t xml:space="preserve"> </w:t>
      </w:r>
      <w:r w:rsidR="006B1AF3">
        <w:rPr>
          <w:rFonts w:eastAsia="SimSun"/>
          <w:lang w:eastAsia="lt-LT"/>
        </w:rPr>
        <w:t>PO)</w:t>
      </w:r>
      <w:r w:rsidR="00703288">
        <w:rPr>
          <w:rFonts w:eastAsia="SimSun"/>
          <w:lang w:eastAsia="lt-LT"/>
        </w:rPr>
        <w:t>.</w:t>
      </w:r>
    </w:p>
    <w:p w14:paraId="2E317D21" w14:textId="2F1B20DC" w:rsidR="00967BB4" w:rsidRPr="004D0FD1" w:rsidRDefault="00860996" w:rsidP="00914E8A">
      <w:pPr>
        <w:pStyle w:val="Default"/>
        <w:numPr>
          <w:ilvl w:val="1"/>
          <w:numId w:val="1"/>
        </w:numPr>
        <w:spacing w:line="276" w:lineRule="auto"/>
        <w:ind w:left="709" w:hanging="482"/>
        <w:jc w:val="both"/>
        <w:rPr>
          <w:b/>
          <w:bCs/>
        </w:rPr>
      </w:pPr>
      <w:r>
        <w:rPr>
          <w:b/>
          <w:bCs/>
        </w:rPr>
        <w:t xml:space="preserve">II </w:t>
      </w:r>
      <w:r w:rsidR="00967BB4" w:rsidRPr="004D0FD1">
        <w:rPr>
          <w:b/>
          <w:bCs/>
        </w:rPr>
        <w:t>pirkimo dalis – mokymų organizavimo paslaugos:</w:t>
      </w:r>
    </w:p>
    <w:p w14:paraId="5D2E5C0D" w14:textId="3D19081A" w:rsidR="00BC3A93" w:rsidRPr="00A915EF" w:rsidRDefault="00900D62" w:rsidP="000E1325">
      <w:pPr>
        <w:pStyle w:val="Default"/>
        <w:numPr>
          <w:ilvl w:val="2"/>
          <w:numId w:val="1"/>
        </w:numPr>
        <w:spacing w:line="276" w:lineRule="auto"/>
        <w:ind w:left="0" w:firstLine="567"/>
        <w:jc w:val="both"/>
        <w:rPr>
          <w:rFonts w:eastAsiaTheme="minorEastAsia"/>
          <w:color w:val="auto"/>
        </w:rPr>
      </w:pPr>
      <w:r w:rsidRPr="00AA5CB4">
        <w:rPr>
          <w:i/>
          <w:color w:val="auto"/>
          <w:lang w:eastAsia="lt-LT"/>
        </w:rPr>
        <w:t>Edukacinių dirbtuvių</w:t>
      </w:r>
      <w:r w:rsidR="004E4865">
        <w:rPr>
          <w:color w:val="auto"/>
          <w:lang w:eastAsia="lt-LT"/>
        </w:rPr>
        <w:t xml:space="preserve"> organizavimo</w:t>
      </w:r>
      <w:r w:rsidR="001A46D1" w:rsidRPr="00A25684">
        <w:rPr>
          <w:color w:val="auto"/>
          <w:lang w:eastAsia="lt-LT"/>
        </w:rPr>
        <w:t xml:space="preserve"> </w:t>
      </w:r>
      <w:r w:rsidR="004F69DC" w:rsidRPr="00A25684">
        <w:rPr>
          <w:color w:val="auto"/>
          <w:lang w:eastAsia="lt-LT"/>
        </w:rPr>
        <w:t>paslaug</w:t>
      </w:r>
      <w:r w:rsidR="009E5E27">
        <w:rPr>
          <w:color w:val="auto"/>
          <w:lang w:eastAsia="lt-LT"/>
        </w:rPr>
        <w:t>o</w:t>
      </w:r>
      <w:r w:rsidR="004F69DC" w:rsidRPr="00A25684">
        <w:rPr>
          <w:color w:val="auto"/>
          <w:lang w:eastAsia="lt-LT"/>
        </w:rPr>
        <w:t>s</w:t>
      </w:r>
      <w:r w:rsidR="009E5E27">
        <w:rPr>
          <w:color w:val="auto"/>
          <w:lang w:eastAsia="lt-LT"/>
        </w:rPr>
        <w:t xml:space="preserve"> apima </w:t>
      </w:r>
      <w:r w:rsidR="002C04A6" w:rsidRPr="00D61BDF">
        <w:rPr>
          <w:rFonts w:eastAsia="SimSun"/>
          <w:lang w:eastAsia="lt-LT"/>
        </w:rPr>
        <w:t>komunika</w:t>
      </w:r>
      <w:r w:rsidR="00703288">
        <w:rPr>
          <w:rFonts w:eastAsia="SimSun"/>
          <w:lang w:eastAsia="lt-LT"/>
        </w:rPr>
        <w:t>vimą</w:t>
      </w:r>
      <w:r w:rsidR="002C04A6" w:rsidRPr="00D61BDF">
        <w:rPr>
          <w:rFonts w:eastAsia="SimSun"/>
          <w:lang w:eastAsia="lt-LT"/>
        </w:rPr>
        <w:t xml:space="preserve"> su </w:t>
      </w:r>
      <w:r w:rsidR="00DE213C">
        <w:rPr>
          <w:rFonts w:eastAsia="SimSun"/>
          <w:lang w:eastAsia="lt-LT"/>
        </w:rPr>
        <w:t>PO atrinktais</w:t>
      </w:r>
      <w:r w:rsidR="009D0D3D">
        <w:rPr>
          <w:rFonts w:eastAsia="SimSun"/>
          <w:lang w:eastAsia="lt-LT"/>
        </w:rPr>
        <w:t xml:space="preserve"> dalyviais: </w:t>
      </w:r>
      <w:r w:rsidR="002C04A6" w:rsidRPr="00D61BDF">
        <w:rPr>
          <w:rFonts w:eastAsia="SimSun"/>
          <w:lang w:eastAsia="lt-LT"/>
        </w:rPr>
        <w:t>dokumentų dėl atitikimo</w:t>
      </w:r>
      <w:r w:rsidR="00B5037E">
        <w:rPr>
          <w:rFonts w:eastAsia="SimSun"/>
          <w:lang w:eastAsia="lt-LT"/>
        </w:rPr>
        <w:t xml:space="preserve"> dalyvavimo</w:t>
      </w:r>
      <w:r w:rsidR="002C04A6" w:rsidRPr="00D61BDF">
        <w:rPr>
          <w:rFonts w:eastAsia="SimSun"/>
          <w:lang w:eastAsia="lt-LT"/>
        </w:rPr>
        <w:t xml:space="preserve"> kriterijams </w:t>
      </w:r>
      <w:r w:rsidR="002C04A6" w:rsidRPr="00D61BDF">
        <w:rPr>
          <w:color w:val="auto"/>
          <w:lang w:eastAsia="lt-LT"/>
        </w:rPr>
        <w:t>surinkim</w:t>
      </w:r>
      <w:r w:rsidR="009D0D3D">
        <w:rPr>
          <w:color w:val="auto"/>
          <w:lang w:eastAsia="lt-LT"/>
        </w:rPr>
        <w:t>as</w:t>
      </w:r>
      <w:r w:rsidR="002C04A6" w:rsidRPr="00D61BDF">
        <w:rPr>
          <w:color w:val="auto"/>
          <w:lang w:eastAsia="lt-LT"/>
        </w:rPr>
        <w:t>;</w:t>
      </w:r>
      <w:r w:rsidR="00B5037E">
        <w:rPr>
          <w:color w:val="auto"/>
          <w:lang w:eastAsia="lt-LT"/>
        </w:rPr>
        <w:t xml:space="preserve"> </w:t>
      </w:r>
      <w:r w:rsidR="002C04A6" w:rsidRPr="00D61BDF">
        <w:rPr>
          <w:color w:val="auto"/>
          <w:lang w:eastAsia="lt-LT"/>
        </w:rPr>
        <w:t xml:space="preserve"> dalyvių </w:t>
      </w:r>
      <w:r w:rsidR="009D0D3D">
        <w:rPr>
          <w:color w:val="auto"/>
          <w:lang w:eastAsia="lt-LT"/>
        </w:rPr>
        <w:t>anketavimas</w:t>
      </w:r>
      <w:r w:rsidR="00DD3A16">
        <w:rPr>
          <w:color w:val="auto"/>
          <w:lang w:eastAsia="lt-LT"/>
        </w:rPr>
        <w:t>,</w:t>
      </w:r>
      <w:r w:rsidR="00EF6A52">
        <w:rPr>
          <w:color w:val="auto"/>
          <w:lang w:eastAsia="lt-LT"/>
        </w:rPr>
        <w:t xml:space="preserve"> </w:t>
      </w:r>
      <w:bookmarkStart w:id="2" w:name="_Hlk222733468"/>
      <w:r w:rsidR="005B552B" w:rsidRPr="00A915EF">
        <w:rPr>
          <w:color w:val="000000" w:themeColor="text1"/>
          <w:lang w:eastAsia="lt-LT"/>
        </w:rPr>
        <w:t>registra</w:t>
      </w:r>
      <w:r w:rsidR="00C22581" w:rsidRPr="00A915EF">
        <w:rPr>
          <w:color w:val="000000" w:themeColor="text1"/>
          <w:lang w:eastAsia="lt-LT"/>
        </w:rPr>
        <w:t>cija mokymų metu ir pagalba dalyviams, užpildant Dalyvio Anketą su pranešimu dėl Asmens duomenų tvarkymo, kiekvienos dienos sąrašą su parašais</w:t>
      </w:r>
      <w:r w:rsidR="00FB0080" w:rsidRPr="00A915EF">
        <w:rPr>
          <w:color w:val="000000" w:themeColor="text1"/>
          <w:lang w:eastAsia="lt-LT"/>
        </w:rPr>
        <w:t>,</w:t>
      </w:r>
      <w:r w:rsidR="009D0D3D" w:rsidRPr="00A915EF">
        <w:rPr>
          <w:color w:val="000000" w:themeColor="text1"/>
          <w:lang w:eastAsia="lt-LT"/>
        </w:rPr>
        <w:t xml:space="preserve"> </w:t>
      </w:r>
      <w:bookmarkEnd w:id="2"/>
      <w:r w:rsidR="009D0D3D">
        <w:rPr>
          <w:color w:val="auto"/>
          <w:lang w:eastAsia="lt-LT"/>
        </w:rPr>
        <w:t>aprūpinimas</w:t>
      </w:r>
      <w:r w:rsidR="00AC7016">
        <w:rPr>
          <w:color w:val="auto"/>
          <w:lang w:eastAsia="lt-LT"/>
        </w:rPr>
        <w:t xml:space="preserve"> priemonėmis darbui (bloknota</w:t>
      </w:r>
      <w:r w:rsidR="00DD3A16">
        <w:rPr>
          <w:color w:val="auto"/>
          <w:lang w:eastAsia="lt-LT"/>
        </w:rPr>
        <w:t>s</w:t>
      </w:r>
      <w:r w:rsidR="00AC7016">
        <w:rPr>
          <w:color w:val="auto"/>
          <w:lang w:eastAsia="lt-LT"/>
        </w:rPr>
        <w:t>, rašikli</w:t>
      </w:r>
      <w:r w:rsidR="00DD3A16">
        <w:rPr>
          <w:color w:val="auto"/>
          <w:lang w:eastAsia="lt-LT"/>
        </w:rPr>
        <w:t>s</w:t>
      </w:r>
      <w:r w:rsidR="00AC7016">
        <w:rPr>
          <w:color w:val="auto"/>
          <w:lang w:eastAsia="lt-LT"/>
        </w:rPr>
        <w:t>; d</w:t>
      </w:r>
      <w:r w:rsidR="009E7785">
        <w:rPr>
          <w:color w:val="auto"/>
          <w:lang w:eastAsia="lt-LT"/>
        </w:rPr>
        <w:t>a</w:t>
      </w:r>
      <w:r w:rsidR="00F03ADD">
        <w:rPr>
          <w:color w:val="auto"/>
          <w:lang w:eastAsia="lt-LT"/>
        </w:rPr>
        <w:t>rbo</w:t>
      </w:r>
      <w:r w:rsidR="00AC7016">
        <w:rPr>
          <w:color w:val="auto"/>
          <w:lang w:eastAsia="lt-LT"/>
        </w:rPr>
        <w:t>tvarkė)</w:t>
      </w:r>
      <w:r w:rsidR="00DD3A16">
        <w:rPr>
          <w:color w:val="auto"/>
          <w:lang w:eastAsia="lt-LT"/>
        </w:rPr>
        <w:t>;</w:t>
      </w:r>
      <w:r w:rsidR="005A3A37" w:rsidRPr="005A3A37">
        <w:rPr>
          <w:lang w:eastAsia="lt-LT"/>
        </w:rPr>
        <w:t xml:space="preserve"> </w:t>
      </w:r>
      <w:r w:rsidR="009D0D3D">
        <w:rPr>
          <w:color w:val="auto"/>
          <w:lang w:eastAsia="lt-LT"/>
        </w:rPr>
        <w:t>pažymų</w:t>
      </w:r>
      <w:r w:rsidR="00FB0080">
        <w:rPr>
          <w:color w:val="auto"/>
          <w:lang w:eastAsia="lt-LT"/>
        </w:rPr>
        <w:t xml:space="preserve"> apie pat</w:t>
      </w:r>
      <w:r w:rsidR="009D0D3D">
        <w:rPr>
          <w:color w:val="auto"/>
          <w:lang w:eastAsia="lt-LT"/>
        </w:rPr>
        <w:t>obulintas kompetencijas išdavimas</w:t>
      </w:r>
      <w:r w:rsidR="00FB0080">
        <w:rPr>
          <w:color w:val="auto"/>
          <w:lang w:eastAsia="lt-LT"/>
        </w:rPr>
        <w:t xml:space="preserve">; </w:t>
      </w:r>
      <w:r w:rsidR="009D0D3D">
        <w:rPr>
          <w:lang w:eastAsia="lt-LT"/>
        </w:rPr>
        <w:t xml:space="preserve">bendradarbiavimas </w:t>
      </w:r>
      <w:r w:rsidR="005A3A37">
        <w:rPr>
          <w:lang w:eastAsia="lt-LT"/>
        </w:rPr>
        <w:t xml:space="preserve">su </w:t>
      </w:r>
      <w:r w:rsidR="00770FBB">
        <w:rPr>
          <w:lang w:eastAsia="lt-LT"/>
        </w:rPr>
        <w:t>t</w:t>
      </w:r>
      <w:r w:rsidR="009D0D3D">
        <w:rPr>
          <w:lang w:eastAsia="lt-LT"/>
        </w:rPr>
        <w:t>i</w:t>
      </w:r>
      <w:r w:rsidR="00A97814">
        <w:rPr>
          <w:lang w:eastAsia="lt-LT"/>
        </w:rPr>
        <w:t>ekėju (-</w:t>
      </w:r>
      <w:proofErr w:type="spellStart"/>
      <w:r w:rsidR="00A97814">
        <w:rPr>
          <w:lang w:eastAsia="lt-LT"/>
        </w:rPr>
        <w:t>ais</w:t>
      </w:r>
      <w:proofErr w:type="spellEnd"/>
      <w:r w:rsidR="00A97814">
        <w:rPr>
          <w:lang w:eastAsia="lt-LT"/>
        </w:rPr>
        <w:t>), atsakingu</w:t>
      </w:r>
      <w:r w:rsidR="009D0D3D">
        <w:rPr>
          <w:lang w:eastAsia="lt-LT"/>
        </w:rPr>
        <w:t> (-</w:t>
      </w:r>
      <w:proofErr w:type="spellStart"/>
      <w:r w:rsidR="00A97814">
        <w:rPr>
          <w:lang w:eastAsia="lt-LT"/>
        </w:rPr>
        <w:t>a</w:t>
      </w:r>
      <w:r w:rsidR="009D0D3D">
        <w:rPr>
          <w:lang w:eastAsia="lt-LT"/>
        </w:rPr>
        <w:t>i</w:t>
      </w:r>
      <w:r w:rsidR="00A97814">
        <w:rPr>
          <w:lang w:eastAsia="lt-LT"/>
        </w:rPr>
        <w:t>s</w:t>
      </w:r>
      <w:proofErr w:type="spellEnd"/>
      <w:r w:rsidR="005A3A37">
        <w:rPr>
          <w:lang w:eastAsia="lt-LT"/>
        </w:rPr>
        <w:t xml:space="preserve">) už </w:t>
      </w:r>
      <w:r w:rsidR="00A915EF">
        <w:t>lektorius</w:t>
      </w:r>
      <w:r w:rsidR="00967BB4">
        <w:t>,</w:t>
      </w:r>
      <w:r w:rsidR="00967BB4">
        <w:rPr>
          <w:lang w:eastAsia="lt-LT"/>
        </w:rPr>
        <w:t xml:space="preserve"> </w:t>
      </w:r>
      <w:r w:rsidR="005A3A37">
        <w:rPr>
          <w:lang w:eastAsia="lt-LT"/>
        </w:rPr>
        <w:t xml:space="preserve">mokymo </w:t>
      </w:r>
      <w:r w:rsidR="009D0D3D">
        <w:rPr>
          <w:lang w:eastAsia="lt-LT"/>
        </w:rPr>
        <w:t>patalpas,</w:t>
      </w:r>
      <w:r w:rsidR="00C22581">
        <w:rPr>
          <w:lang w:eastAsia="lt-LT"/>
        </w:rPr>
        <w:t xml:space="preserve"> maitinimą</w:t>
      </w:r>
      <w:r w:rsidR="00A915EF">
        <w:rPr>
          <w:lang w:eastAsia="lt-LT"/>
        </w:rPr>
        <w:t>,</w:t>
      </w:r>
      <w:r w:rsidR="009D0D3D">
        <w:rPr>
          <w:lang w:eastAsia="lt-LT"/>
        </w:rPr>
        <w:t xml:space="preserve"> vaizdo ir garso įrangą</w:t>
      </w:r>
      <w:r w:rsidR="00C22581">
        <w:rPr>
          <w:lang w:eastAsia="lt-LT"/>
        </w:rPr>
        <w:t xml:space="preserve">, </w:t>
      </w:r>
      <w:r w:rsidR="00C22581" w:rsidRPr="00A915EF">
        <w:rPr>
          <w:color w:val="auto"/>
          <w:lang w:eastAsia="lt-LT"/>
        </w:rPr>
        <w:t>tiek</w:t>
      </w:r>
      <w:r w:rsidR="00A915EF" w:rsidRPr="00A915EF">
        <w:rPr>
          <w:color w:val="auto"/>
          <w:lang w:eastAsia="lt-LT"/>
        </w:rPr>
        <w:t>,</w:t>
      </w:r>
      <w:r w:rsidR="00C22581" w:rsidRPr="00A915EF">
        <w:rPr>
          <w:color w:val="auto"/>
          <w:lang w:eastAsia="lt-LT"/>
        </w:rPr>
        <w:t xml:space="preserve"> kiek tai susiję su renginio darbotvarkės įgyvendinimu</w:t>
      </w:r>
      <w:r w:rsidR="00F55BB6" w:rsidRPr="00A915EF">
        <w:rPr>
          <w:color w:val="auto"/>
          <w:lang w:eastAsia="lt-LT"/>
        </w:rPr>
        <w:t>.</w:t>
      </w:r>
    </w:p>
    <w:p w14:paraId="34A173A5" w14:textId="7D0ED1C7" w:rsidR="0036652E" w:rsidRPr="003A6C60" w:rsidRDefault="00C03E80" w:rsidP="00EC49C8">
      <w:pPr>
        <w:pStyle w:val="Default"/>
        <w:numPr>
          <w:ilvl w:val="2"/>
          <w:numId w:val="1"/>
        </w:numPr>
        <w:spacing w:line="276" w:lineRule="auto"/>
        <w:ind w:left="0" w:firstLine="567"/>
        <w:jc w:val="both"/>
        <w:rPr>
          <w:rFonts w:eastAsiaTheme="minorEastAsia"/>
        </w:rPr>
      </w:pPr>
      <w:r w:rsidRPr="00AA5CB4">
        <w:rPr>
          <w:i/>
        </w:rPr>
        <w:t>N</w:t>
      </w:r>
      <w:r w:rsidR="001C0CBC" w:rsidRPr="00AA5CB4">
        <w:rPr>
          <w:i/>
        </w:rPr>
        <w:t>uotolini</w:t>
      </w:r>
      <w:r w:rsidR="00900D62" w:rsidRPr="00AA5CB4">
        <w:rPr>
          <w:i/>
        </w:rPr>
        <w:t>o</w:t>
      </w:r>
      <w:r w:rsidR="001C0CBC" w:rsidRPr="00AA5CB4">
        <w:rPr>
          <w:i/>
        </w:rPr>
        <w:t xml:space="preserve"> </w:t>
      </w:r>
      <w:r w:rsidR="00900D62" w:rsidRPr="00AA5CB4">
        <w:rPr>
          <w:i/>
        </w:rPr>
        <w:t>renginio</w:t>
      </w:r>
      <w:r w:rsidR="00900D62" w:rsidRPr="00A25684">
        <w:t xml:space="preserve"> </w:t>
      </w:r>
      <w:r w:rsidR="00904E09">
        <w:t xml:space="preserve">organizavimo </w:t>
      </w:r>
      <w:r w:rsidR="001C0CBC" w:rsidRPr="00A25684">
        <w:rPr>
          <w:color w:val="auto"/>
          <w:lang w:eastAsia="lt-LT"/>
        </w:rPr>
        <w:t>paslaugos</w:t>
      </w:r>
      <w:r w:rsidR="00213848" w:rsidRPr="00D61BDF">
        <w:rPr>
          <w:color w:val="auto"/>
          <w:lang w:eastAsia="lt-LT"/>
        </w:rPr>
        <w:t xml:space="preserve"> </w:t>
      </w:r>
      <w:r w:rsidR="005569DD">
        <w:rPr>
          <w:color w:val="auto"/>
          <w:lang w:eastAsia="lt-LT"/>
        </w:rPr>
        <w:t>apima</w:t>
      </w:r>
      <w:r w:rsidR="00532578" w:rsidRPr="00D61BDF">
        <w:rPr>
          <w:color w:val="auto"/>
          <w:lang w:eastAsia="lt-LT"/>
        </w:rPr>
        <w:t xml:space="preserve"> </w:t>
      </w:r>
      <w:r w:rsidR="00B20EAC" w:rsidRPr="00D61BDF">
        <w:rPr>
          <w:rFonts w:eastAsia="SimSun"/>
          <w:lang w:eastAsia="lt-LT"/>
        </w:rPr>
        <w:t>komunika</w:t>
      </w:r>
      <w:r w:rsidR="00FB4148">
        <w:rPr>
          <w:rFonts w:eastAsia="SimSun"/>
          <w:lang w:eastAsia="lt-LT"/>
        </w:rPr>
        <w:t>vimą</w:t>
      </w:r>
      <w:r w:rsidR="00B20EAC" w:rsidRPr="00D61BDF">
        <w:rPr>
          <w:rFonts w:eastAsia="SimSun"/>
          <w:lang w:eastAsia="lt-LT"/>
        </w:rPr>
        <w:t xml:space="preserve"> su </w:t>
      </w:r>
      <w:r w:rsidR="00AD537F">
        <w:rPr>
          <w:rFonts w:eastAsia="SimSun"/>
          <w:lang w:eastAsia="lt-LT"/>
        </w:rPr>
        <w:t>PO atrinktais</w:t>
      </w:r>
      <w:r w:rsidR="009D0D3D">
        <w:rPr>
          <w:rFonts w:eastAsia="SimSun"/>
          <w:lang w:eastAsia="lt-LT"/>
        </w:rPr>
        <w:t xml:space="preserve"> dalyviais: </w:t>
      </w:r>
      <w:r w:rsidR="00B20EAC" w:rsidRPr="00D61BDF">
        <w:rPr>
          <w:rFonts w:eastAsia="SimSun"/>
          <w:lang w:eastAsia="lt-LT"/>
        </w:rPr>
        <w:t xml:space="preserve">dokumentų dėl atitikimo kriterijams </w:t>
      </w:r>
      <w:r w:rsidR="00B20EAC" w:rsidRPr="00D61BDF">
        <w:rPr>
          <w:color w:val="auto"/>
          <w:lang w:eastAsia="lt-LT"/>
        </w:rPr>
        <w:t>surinkim</w:t>
      </w:r>
      <w:r w:rsidR="009D0D3D">
        <w:rPr>
          <w:color w:val="auto"/>
          <w:lang w:eastAsia="lt-LT"/>
        </w:rPr>
        <w:t>as</w:t>
      </w:r>
      <w:r w:rsidR="00B5037E">
        <w:rPr>
          <w:color w:val="auto"/>
          <w:lang w:eastAsia="lt-LT"/>
        </w:rPr>
        <w:t xml:space="preserve"> </w:t>
      </w:r>
      <w:r w:rsidR="00B5037E" w:rsidRPr="00AA5CB4">
        <w:rPr>
          <w:color w:val="auto"/>
          <w:lang w:eastAsia="lt-LT"/>
        </w:rPr>
        <w:t>ir pateikimas PO</w:t>
      </w:r>
      <w:r w:rsidR="00FB4148" w:rsidRPr="00AA5CB4">
        <w:rPr>
          <w:color w:val="auto"/>
          <w:lang w:eastAsia="lt-LT"/>
        </w:rPr>
        <w:t>;</w:t>
      </w:r>
      <w:r w:rsidR="009D0D3D">
        <w:rPr>
          <w:color w:val="auto"/>
          <w:lang w:eastAsia="lt-LT"/>
        </w:rPr>
        <w:t xml:space="preserve"> kvietimas</w:t>
      </w:r>
      <w:r w:rsidR="00A7460B">
        <w:rPr>
          <w:color w:val="auto"/>
          <w:lang w:eastAsia="lt-LT"/>
        </w:rPr>
        <w:t xml:space="preserve"> į </w:t>
      </w:r>
      <w:r w:rsidR="00B5037E">
        <w:rPr>
          <w:color w:val="auto"/>
          <w:lang w:eastAsia="lt-LT"/>
        </w:rPr>
        <w:t xml:space="preserve"> </w:t>
      </w:r>
      <w:r w:rsidR="00A7460B">
        <w:rPr>
          <w:color w:val="auto"/>
          <w:lang w:eastAsia="lt-LT"/>
        </w:rPr>
        <w:t>mokymus</w:t>
      </w:r>
      <w:r w:rsidR="00356697">
        <w:rPr>
          <w:color w:val="auto"/>
          <w:lang w:eastAsia="lt-LT"/>
        </w:rPr>
        <w:t xml:space="preserve">, </w:t>
      </w:r>
      <w:r w:rsidR="00356697" w:rsidRPr="00567820">
        <w:rPr>
          <w:color w:val="auto"/>
          <w:lang w:eastAsia="lt-LT"/>
        </w:rPr>
        <w:t>išsiunčiant prisijungimo nuorodą</w:t>
      </w:r>
      <w:r w:rsidR="00B20EAC" w:rsidRPr="00567820">
        <w:rPr>
          <w:color w:val="auto"/>
          <w:lang w:eastAsia="lt-LT"/>
        </w:rPr>
        <w:t xml:space="preserve">; </w:t>
      </w:r>
      <w:r w:rsidR="00213848" w:rsidRPr="00567820">
        <w:rPr>
          <w:color w:val="auto"/>
          <w:lang w:eastAsia="lt-LT"/>
        </w:rPr>
        <w:t xml:space="preserve">dalyvių </w:t>
      </w:r>
      <w:r w:rsidR="00C22581" w:rsidRPr="00567820">
        <w:rPr>
          <w:color w:val="auto"/>
          <w:lang w:eastAsia="lt-LT"/>
        </w:rPr>
        <w:t>registracija mokymų metu,</w:t>
      </w:r>
      <w:r w:rsidR="00AA5CB4" w:rsidRPr="00567820">
        <w:rPr>
          <w:color w:val="auto"/>
          <w:lang w:eastAsia="lt-LT"/>
        </w:rPr>
        <w:t xml:space="preserve"> Dalyvio Anketos</w:t>
      </w:r>
      <w:r w:rsidR="00C22581" w:rsidRPr="00567820">
        <w:rPr>
          <w:color w:val="auto"/>
          <w:lang w:eastAsia="lt-LT"/>
        </w:rPr>
        <w:t xml:space="preserve"> su pranešimu dėl Asmens duomenų tvarkymo išsiuntimas kiekvienam dalyviui Renginio dieną ir pagalba jiems, užpildant Dalyvio Anketą su praneš</w:t>
      </w:r>
      <w:r w:rsidR="00AA5CB4" w:rsidRPr="00567820">
        <w:rPr>
          <w:color w:val="auto"/>
          <w:lang w:eastAsia="lt-LT"/>
        </w:rPr>
        <w:t>imu dėl Asmens duomenų tvarkymo</w:t>
      </w:r>
      <w:r w:rsidR="00713054" w:rsidRPr="00567820">
        <w:rPr>
          <w:color w:val="auto"/>
          <w:lang w:eastAsia="lt-LT"/>
        </w:rPr>
        <w:t xml:space="preserve">; </w:t>
      </w:r>
      <w:r w:rsidR="009D0D3D" w:rsidRPr="00567820">
        <w:rPr>
          <w:color w:val="auto"/>
          <w:lang w:eastAsia="lt-LT"/>
        </w:rPr>
        <w:t>dalyvavimo pažymų išdavimas</w:t>
      </w:r>
      <w:r w:rsidR="0067483E" w:rsidRPr="00567820">
        <w:rPr>
          <w:color w:val="auto"/>
          <w:lang w:eastAsia="lt-LT"/>
        </w:rPr>
        <w:t>;</w:t>
      </w:r>
      <w:r w:rsidR="00532578" w:rsidRPr="00567820">
        <w:rPr>
          <w:color w:val="auto"/>
          <w:lang w:eastAsia="lt-LT"/>
        </w:rPr>
        <w:t xml:space="preserve"> </w:t>
      </w:r>
      <w:r w:rsidR="00D620B9" w:rsidRPr="00567820">
        <w:rPr>
          <w:color w:val="auto"/>
          <w:lang w:eastAsia="lt-LT"/>
        </w:rPr>
        <w:t>dalyvių</w:t>
      </w:r>
      <w:r w:rsidR="00702D55" w:rsidRPr="00567820">
        <w:rPr>
          <w:color w:val="auto"/>
          <w:lang w:eastAsia="lt-LT"/>
        </w:rPr>
        <w:t xml:space="preserve"> </w:t>
      </w:r>
      <w:r w:rsidR="00C500D1" w:rsidRPr="00567820">
        <w:rPr>
          <w:color w:val="auto"/>
          <w:lang w:eastAsia="lt-LT"/>
        </w:rPr>
        <w:t>ir</w:t>
      </w:r>
      <w:r w:rsidR="00FB4148" w:rsidRPr="00567820">
        <w:rPr>
          <w:color w:val="auto"/>
          <w:lang w:eastAsia="lt-LT"/>
        </w:rPr>
        <w:t xml:space="preserve"> lektorių</w:t>
      </w:r>
      <w:r w:rsidR="009D0D3D" w:rsidRPr="00567820">
        <w:rPr>
          <w:color w:val="auto"/>
          <w:lang w:eastAsia="lt-LT"/>
        </w:rPr>
        <w:t xml:space="preserve"> konsultavimas</w:t>
      </w:r>
      <w:r w:rsidR="00C22581" w:rsidRPr="00567820">
        <w:rPr>
          <w:color w:val="auto"/>
          <w:lang w:eastAsia="lt-LT"/>
        </w:rPr>
        <w:t xml:space="preserve"> prisijungimo prie virtualios aplinkos bei dalyvavimo </w:t>
      </w:r>
      <w:r w:rsidR="00DF5995" w:rsidRPr="00567820">
        <w:rPr>
          <w:color w:val="auto"/>
          <w:lang w:eastAsia="lt-LT"/>
        </w:rPr>
        <w:t>joje</w:t>
      </w:r>
      <w:r w:rsidR="00C22581" w:rsidRPr="00567820">
        <w:rPr>
          <w:color w:val="auto"/>
          <w:lang w:eastAsia="lt-LT"/>
        </w:rPr>
        <w:t xml:space="preserve"> </w:t>
      </w:r>
      <w:r w:rsidR="00C22581" w:rsidRPr="00567820">
        <w:rPr>
          <w:color w:val="auto"/>
          <w:lang w:eastAsia="lt-LT"/>
        </w:rPr>
        <w:lastRenderedPageBreak/>
        <w:t>klausimais</w:t>
      </w:r>
      <w:r w:rsidR="002B643F" w:rsidRPr="00567820">
        <w:rPr>
          <w:color w:val="auto"/>
          <w:lang w:eastAsia="lt-LT"/>
        </w:rPr>
        <w:t>;</w:t>
      </w:r>
      <w:r w:rsidR="008B2CFE" w:rsidRPr="00567820">
        <w:rPr>
          <w:color w:val="auto"/>
          <w:lang w:eastAsia="lt-LT"/>
        </w:rPr>
        <w:t xml:space="preserve"> </w:t>
      </w:r>
      <w:r w:rsidR="002B643F" w:rsidRPr="00D61BDF">
        <w:rPr>
          <w:color w:val="auto"/>
          <w:lang w:eastAsia="lt-LT"/>
        </w:rPr>
        <w:t xml:space="preserve">renginio </w:t>
      </w:r>
      <w:r w:rsidR="008B2CFE" w:rsidRPr="00D61BDF">
        <w:rPr>
          <w:color w:val="auto"/>
          <w:lang w:eastAsia="lt-LT"/>
        </w:rPr>
        <w:t>įrašym</w:t>
      </w:r>
      <w:r w:rsidR="000F200E">
        <w:rPr>
          <w:color w:val="auto"/>
          <w:lang w:eastAsia="lt-LT"/>
        </w:rPr>
        <w:t>as</w:t>
      </w:r>
      <w:r w:rsidR="0078175B">
        <w:rPr>
          <w:color w:val="auto"/>
          <w:lang w:eastAsia="lt-LT"/>
        </w:rPr>
        <w:t xml:space="preserve"> ir</w:t>
      </w:r>
      <w:r w:rsidR="008B2CFE" w:rsidRPr="00D61BDF">
        <w:rPr>
          <w:color w:val="auto"/>
          <w:lang w:eastAsia="lt-LT"/>
        </w:rPr>
        <w:t xml:space="preserve"> </w:t>
      </w:r>
      <w:r w:rsidR="00BA759B" w:rsidRPr="00D61BDF">
        <w:rPr>
          <w:color w:val="auto"/>
          <w:lang w:eastAsia="lt-LT"/>
        </w:rPr>
        <w:t>įrašo redagavim</w:t>
      </w:r>
      <w:r w:rsidR="000F200E">
        <w:rPr>
          <w:color w:val="auto"/>
          <w:lang w:eastAsia="lt-LT"/>
        </w:rPr>
        <w:t>as</w:t>
      </w:r>
      <w:r w:rsidR="0078175B">
        <w:rPr>
          <w:color w:val="auto"/>
          <w:lang w:eastAsia="lt-LT"/>
        </w:rPr>
        <w:t>;</w:t>
      </w:r>
      <w:r w:rsidR="000B46A4" w:rsidRPr="00D61BDF">
        <w:rPr>
          <w:color w:val="auto"/>
          <w:lang w:eastAsia="lt-LT"/>
        </w:rPr>
        <w:t xml:space="preserve"> </w:t>
      </w:r>
      <w:r w:rsidR="0043091B">
        <w:rPr>
          <w:color w:val="auto"/>
          <w:lang w:eastAsia="lt-LT"/>
        </w:rPr>
        <w:t xml:space="preserve">renginio įrašo bei mokymo medžiagos </w:t>
      </w:r>
      <w:r w:rsidR="000B46A4" w:rsidRPr="003A6C60">
        <w:rPr>
          <w:color w:val="auto"/>
          <w:lang w:eastAsia="lt-LT"/>
        </w:rPr>
        <w:t>išsiuntim</w:t>
      </w:r>
      <w:r w:rsidR="00B5037E">
        <w:rPr>
          <w:color w:val="auto"/>
          <w:lang w:eastAsia="lt-LT"/>
        </w:rPr>
        <w:t>as</w:t>
      </w:r>
      <w:r w:rsidR="000B46A4" w:rsidRPr="003A6C60">
        <w:rPr>
          <w:color w:val="auto"/>
          <w:lang w:eastAsia="lt-LT"/>
        </w:rPr>
        <w:t xml:space="preserve"> </w:t>
      </w:r>
      <w:r w:rsidR="005569DD" w:rsidRPr="003A6C60">
        <w:rPr>
          <w:color w:val="auto"/>
          <w:lang w:eastAsia="lt-LT"/>
        </w:rPr>
        <w:t xml:space="preserve">PO ir </w:t>
      </w:r>
      <w:r w:rsidR="000B46A4" w:rsidRPr="003A6C60">
        <w:rPr>
          <w:color w:val="auto"/>
          <w:lang w:eastAsia="lt-LT"/>
        </w:rPr>
        <w:t>dalyviams</w:t>
      </w:r>
      <w:r w:rsidR="00703288">
        <w:rPr>
          <w:color w:val="auto"/>
          <w:lang w:eastAsia="lt-LT"/>
        </w:rPr>
        <w:t>.</w:t>
      </w:r>
      <w:r w:rsidR="0096331F" w:rsidRPr="003A6C60">
        <w:rPr>
          <w:color w:val="auto"/>
          <w:lang w:eastAsia="lt-LT"/>
        </w:rPr>
        <w:t xml:space="preserve"> </w:t>
      </w:r>
    </w:p>
    <w:p w14:paraId="6CEFA1B4" w14:textId="7D675A44" w:rsidR="00506280" w:rsidRPr="003A6C60" w:rsidRDefault="00506280" w:rsidP="00EC49C8">
      <w:pPr>
        <w:pStyle w:val="Default"/>
        <w:tabs>
          <w:tab w:val="left" w:pos="284"/>
        </w:tabs>
        <w:spacing w:line="276" w:lineRule="auto"/>
        <w:ind w:left="0" w:firstLine="0"/>
        <w:jc w:val="both"/>
        <w:rPr>
          <w:strike/>
        </w:rPr>
      </w:pPr>
      <w:r w:rsidRPr="003A6C60">
        <w:rPr>
          <w:rFonts w:eastAsia="SimSun"/>
          <w:b/>
          <w:bCs/>
          <w:color w:val="auto"/>
          <w:lang w:eastAsia="lt-LT"/>
        </w:rPr>
        <w:t>Tikslinė grupė</w:t>
      </w:r>
      <w:r w:rsidRPr="003A6C60">
        <w:rPr>
          <w:rFonts w:eastAsia="SimSun"/>
          <w:color w:val="auto"/>
          <w:lang w:eastAsia="lt-LT"/>
        </w:rPr>
        <w:t xml:space="preserve"> –</w:t>
      </w:r>
      <w:r w:rsidR="00DF1BDE" w:rsidRPr="003A6C60">
        <w:rPr>
          <w:rFonts w:eastAsia="SimSun"/>
          <w:color w:val="auto"/>
          <w:lang w:eastAsia="lt-LT"/>
        </w:rPr>
        <w:t xml:space="preserve"> </w:t>
      </w:r>
      <w:r w:rsidR="001210A6" w:rsidRPr="003A6C60">
        <w:t xml:space="preserve">ne mažiau kaip </w:t>
      </w:r>
      <w:r w:rsidR="005F6B01">
        <w:rPr>
          <w:rFonts w:eastAsia="SimSun"/>
          <w:color w:val="auto"/>
          <w:lang w:eastAsia="lt-LT"/>
        </w:rPr>
        <w:t>18</w:t>
      </w:r>
      <w:r w:rsidR="001210A6" w:rsidRPr="003A6C60">
        <w:rPr>
          <w:rFonts w:eastAsia="SimSun"/>
          <w:color w:val="auto"/>
          <w:lang w:eastAsia="lt-LT"/>
        </w:rPr>
        <w:t xml:space="preserve"> </w:t>
      </w:r>
      <w:r w:rsidR="00483C06">
        <w:rPr>
          <w:rFonts w:eastAsia="SimSun"/>
          <w:color w:val="auto"/>
          <w:lang w:eastAsia="lt-LT"/>
        </w:rPr>
        <w:t xml:space="preserve">kontaktinių mokymų </w:t>
      </w:r>
      <w:r w:rsidR="00860996">
        <w:rPr>
          <w:rFonts w:eastAsia="SimSun"/>
          <w:color w:val="auto"/>
          <w:lang w:eastAsia="lt-LT"/>
        </w:rPr>
        <w:t>dalyvių</w:t>
      </w:r>
      <w:r w:rsidR="004012F1">
        <w:rPr>
          <w:rFonts w:eastAsia="SimSun"/>
          <w:color w:val="auto"/>
          <w:lang w:eastAsia="lt-LT"/>
        </w:rPr>
        <w:t xml:space="preserve">, </w:t>
      </w:r>
      <w:r w:rsidR="00483C06">
        <w:rPr>
          <w:rFonts w:eastAsia="SimSun"/>
          <w:color w:val="auto"/>
          <w:lang w:eastAsia="lt-LT"/>
        </w:rPr>
        <w:t xml:space="preserve">dirbančių ikimokyklinio ir priešmokyklinio ugdymo srityje) </w:t>
      </w:r>
      <w:r w:rsidR="00DF1BDE" w:rsidRPr="003A6C60">
        <w:rPr>
          <w:rFonts w:eastAsia="SimSun"/>
          <w:color w:val="auto"/>
          <w:lang w:eastAsia="lt-LT"/>
        </w:rPr>
        <w:t xml:space="preserve">ir ne mažiau kaip </w:t>
      </w:r>
      <w:r w:rsidR="00483C06" w:rsidRPr="004012F1">
        <w:rPr>
          <w:color w:val="auto"/>
        </w:rPr>
        <w:t>32</w:t>
      </w:r>
      <w:r w:rsidR="00DF1BDE" w:rsidRPr="003A6C60">
        <w:rPr>
          <w:rFonts w:eastAsia="SimSun"/>
          <w:color w:val="auto"/>
          <w:lang w:eastAsia="lt-LT"/>
        </w:rPr>
        <w:t xml:space="preserve"> </w:t>
      </w:r>
      <w:r w:rsidR="00860996">
        <w:rPr>
          <w:rFonts w:eastAsia="SimSun"/>
          <w:color w:val="auto"/>
          <w:lang w:eastAsia="lt-LT"/>
        </w:rPr>
        <w:t>n</w:t>
      </w:r>
      <w:r w:rsidR="00F37316" w:rsidRPr="003A6C60">
        <w:rPr>
          <w:rFonts w:eastAsia="SimSun"/>
          <w:color w:val="auto"/>
          <w:lang w:eastAsia="lt-LT"/>
        </w:rPr>
        <w:t>uotolini</w:t>
      </w:r>
      <w:r w:rsidR="00483C06">
        <w:rPr>
          <w:rFonts w:eastAsia="SimSun"/>
          <w:color w:val="auto"/>
          <w:lang w:eastAsia="lt-LT"/>
        </w:rPr>
        <w:t>ų</w:t>
      </w:r>
      <w:r w:rsidR="00860996">
        <w:rPr>
          <w:rFonts w:eastAsia="SimSun"/>
          <w:color w:val="auto"/>
          <w:lang w:eastAsia="lt-LT"/>
        </w:rPr>
        <w:t xml:space="preserve"> </w:t>
      </w:r>
      <w:r w:rsidR="00483C06">
        <w:rPr>
          <w:rFonts w:eastAsia="SimSun"/>
          <w:color w:val="auto"/>
          <w:lang w:eastAsia="lt-LT"/>
        </w:rPr>
        <w:t xml:space="preserve">mokymų </w:t>
      </w:r>
      <w:r w:rsidR="004012F1">
        <w:rPr>
          <w:rFonts w:eastAsia="SimSun"/>
          <w:color w:val="auto"/>
          <w:lang w:eastAsia="lt-LT"/>
        </w:rPr>
        <w:t>dalyviai</w:t>
      </w:r>
      <w:r w:rsidR="00483C06">
        <w:rPr>
          <w:rFonts w:eastAsia="SimSun"/>
          <w:color w:val="auto"/>
          <w:lang w:eastAsia="lt-LT"/>
        </w:rPr>
        <w:t>,</w:t>
      </w:r>
      <w:r w:rsidR="00860996">
        <w:t xml:space="preserve"> </w:t>
      </w:r>
      <w:r w:rsidR="004012F1">
        <w:rPr>
          <w:rFonts w:eastAsia="SimSun"/>
          <w:color w:val="auto"/>
          <w:lang w:eastAsia="lt-LT"/>
        </w:rPr>
        <w:t>dirbantys</w:t>
      </w:r>
      <w:r w:rsidR="00483C06">
        <w:rPr>
          <w:rFonts w:eastAsia="SimSun"/>
          <w:color w:val="auto"/>
          <w:lang w:eastAsia="lt-LT"/>
        </w:rPr>
        <w:t xml:space="preserve"> ikimokyklinio ir priešmokyklinio ugdymo srityje (lituanistinių mokyklų mokytojai</w:t>
      </w:r>
      <w:r w:rsidR="004012F1">
        <w:rPr>
          <w:rFonts w:eastAsia="SimSun"/>
          <w:color w:val="auto"/>
          <w:lang w:eastAsia="lt-LT"/>
        </w:rPr>
        <w:t>, kitų tikslinių grupių atstovai ir</w:t>
      </w:r>
      <w:r w:rsidR="001210A6" w:rsidRPr="003A6C60">
        <w:rPr>
          <w:rFonts w:eastAsia="SimSun"/>
          <w:color w:val="auto"/>
          <w:lang w:eastAsia="lt-LT"/>
        </w:rPr>
        <w:t xml:space="preserve"> Lietuvoje dirbantys pedagoginiai darbuotojai,</w:t>
      </w:r>
      <w:r w:rsidR="00E22C5A" w:rsidRPr="003A6C60">
        <w:rPr>
          <w:rFonts w:eastAsia="SimSun"/>
          <w:color w:val="auto"/>
          <w:lang w:eastAsia="lt-LT"/>
        </w:rPr>
        <w:t xml:space="preserve"> </w:t>
      </w:r>
      <w:r w:rsidR="001210A6" w:rsidRPr="003A6C60">
        <w:rPr>
          <w:rFonts w:eastAsia="SimSun"/>
          <w:color w:val="auto"/>
          <w:lang w:eastAsia="lt-LT"/>
        </w:rPr>
        <w:t xml:space="preserve">Nacionalinės švietimo agentūros specialistai, kiti </w:t>
      </w:r>
      <w:r w:rsidR="00631383" w:rsidRPr="003A6C60">
        <w:rPr>
          <w:rFonts w:eastAsia="SimSun"/>
          <w:color w:val="auto"/>
          <w:lang w:eastAsia="lt-LT"/>
        </w:rPr>
        <w:t xml:space="preserve">suinteresuoti </w:t>
      </w:r>
      <w:r w:rsidR="001210A6" w:rsidRPr="003A6C60">
        <w:rPr>
          <w:rFonts w:eastAsia="SimSun"/>
          <w:color w:val="auto"/>
          <w:lang w:eastAsia="lt-LT"/>
        </w:rPr>
        <w:t>švietimo sistemos specialistai, užsienio lietuviai ir užsieniečiai</w:t>
      </w:r>
      <w:r w:rsidR="004012F1">
        <w:rPr>
          <w:rFonts w:eastAsia="SimSun"/>
          <w:color w:val="auto"/>
          <w:lang w:eastAsia="lt-LT"/>
        </w:rPr>
        <w:t>)</w:t>
      </w:r>
      <w:r w:rsidR="001210A6" w:rsidRPr="003A6C60">
        <w:rPr>
          <w:rFonts w:eastAsia="SimSun"/>
          <w:color w:val="auto"/>
          <w:lang w:eastAsia="lt-LT"/>
        </w:rPr>
        <w:t xml:space="preserve">. </w:t>
      </w:r>
    </w:p>
    <w:p w14:paraId="15D4EA27" w14:textId="0019C225" w:rsidR="00A76559" w:rsidRPr="007E319A" w:rsidRDefault="00A76559" w:rsidP="007B0B83">
      <w:pPr>
        <w:pStyle w:val="Default"/>
        <w:tabs>
          <w:tab w:val="left" w:pos="284"/>
        </w:tabs>
        <w:spacing w:line="276" w:lineRule="auto"/>
        <w:ind w:left="0" w:firstLine="0"/>
        <w:jc w:val="both"/>
        <w:rPr>
          <w:lang w:eastAsia="lt-LT"/>
        </w:rPr>
      </w:pPr>
      <w:r w:rsidRPr="003A6C60">
        <w:rPr>
          <w:b/>
          <w:bCs/>
        </w:rPr>
        <w:t>Mokymų tikslas</w:t>
      </w:r>
      <w:r w:rsidRPr="003A6C60">
        <w:t xml:space="preserve"> – užtikrinti kokybiškų metodinių (mokymo) priemonių </w:t>
      </w:r>
      <w:r w:rsidRPr="00567820">
        <w:rPr>
          <w:color w:val="auto"/>
        </w:rPr>
        <w:t>parengimą</w:t>
      </w:r>
      <w:r w:rsidR="00587222" w:rsidRPr="00567820">
        <w:rPr>
          <w:color w:val="auto"/>
        </w:rPr>
        <w:t xml:space="preserve"> ir pristatymą, siekiant</w:t>
      </w:r>
      <w:r w:rsidRPr="00567820">
        <w:rPr>
          <w:color w:val="auto"/>
        </w:rPr>
        <w:t xml:space="preserve"> sėkming</w:t>
      </w:r>
      <w:r w:rsidR="00587222" w:rsidRPr="00567820">
        <w:rPr>
          <w:color w:val="auto"/>
        </w:rPr>
        <w:t>o</w:t>
      </w:r>
      <w:r w:rsidRPr="00567820">
        <w:rPr>
          <w:color w:val="auto"/>
        </w:rPr>
        <w:t xml:space="preserve"> </w:t>
      </w:r>
      <w:r w:rsidR="00567820">
        <w:t>jų integravimo</w:t>
      </w:r>
      <w:r w:rsidRPr="003A6C60">
        <w:t xml:space="preserve"> į lituanistinio ugdymo įgyvendinimo procesą, įvertinant užsienio lietuvių</w:t>
      </w:r>
      <w:r w:rsidRPr="007E319A">
        <w:t xml:space="preserve"> ugdymui tinkamiausius mokymo metodus, padedančius gerinti užsi</w:t>
      </w:r>
      <w:r w:rsidR="0005745B">
        <w:t xml:space="preserve">enio lietuvių švietimo </w:t>
      </w:r>
      <w:proofErr w:type="spellStart"/>
      <w:r w:rsidR="0005745B">
        <w:t>įtrauktį</w:t>
      </w:r>
      <w:proofErr w:type="spellEnd"/>
      <w:r w:rsidR="0005745B">
        <w:t>.</w:t>
      </w:r>
    </w:p>
    <w:p w14:paraId="7D58D89D" w14:textId="77777777" w:rsidR="00F117F4" w:rsidRDefault="00703288" w:rsidP="00F117F4">
      <w:pPr>
        <w:pStyle w:val="Default"/>
        <w:tabs>
          <w:tab w:val="left" w:pos="284"/>
        </w:tabs>
        <w:spacing w:line="276" w:lineRule="auto"/>
        <w:ind w:left="0" w:firstLine="0"/>
        <w:jc w:val="both"/>
      </w:pPr>
      <w:r>
        <w:t>Lektorių ir moderatorių paslaugos</w:t>
      </w:r>
      <w:r w:rsidRPr="00D41A52">
        <w:rPr>
          <w:lang w:eastAsia="lt-LT"/>
        </w:rPr>
        <w:t xml:space="preserve"> </w:t>
      </w:r>
      <w:r w:rsidR="000D2B97">
        <w:rPr>
          <w:lang w:eastAsia="lt-LT"/>
        </w:rPr>
        <w:t>bei</w:t>
      </w:r>
      <w:r>
        <w:rPr>
          <w:lang w:eastAsia="lt-LT"/>
        </w:rPr>
        <w:t xml:space="preserve"> </w:t>
      </w:r>
      <w:r w:rsidR="00860996">
        <w:rPr>
          <w:lang w:eastAsia="lt-LT"/>
        </w:rPr>
        <w:t xml:space="preserve">Renginio </w:t>
      </w:r>
      <w:r w:rsidR="00FF3430">
        <w:rPr>
          <w:lang w:eastAsia="lt-LT"/>
        </w:rPr>
        <w:t xml:space="preserve">organizavimo </w:t>
      </w:r>
      <w:r w:rsidR="00D37BCF" w:rsidRPr="00D41A52">
        <w:rPr>
          <w:lang w:eastAsia="lt-LT"/>
        </w:rPr>
        <w:t>paslaugos</w:t>
      </w:r>
      <w:r w:rsidR="00D37BCF" w:rsidRPr="00D41A52">
        <w:t xml:space="preserve"> turi būti suteiktos per 17 mėnesių nuo Sutarties </w:t>
      </w:r>
      <w:r w:rsidR="00D37BCF" w:rsidRPr="00D41A52">
        <w:rPr>
          <w:lang w:eastAsia="lt-LT"/>
        </w:rPr>
        <w:t>įsigaliojimo</w:t>
      </w:r>
      <w:r w:rsidR="00D37BCF" w:rsidRPr="00D41A52">
        <w:t xml:space="preserve"> dienos</w:t>
      </w:r>
      <w:r w:rsidR="00D37BCF">
        <w:t>:</w:t>
      </w:r>
      <w:r w:rsidR="00D37BCF" w:rsidRPr="00D41A52">
        <w:t xml:space="preserve"> Edukacin</w:t>
      </w:r>
      <w:r w:rsidR="000D2B97">
        <w:t xml:space="preserve">ės </w:t>
      </w:r>
      <w:r w:rsidR="00D37BCF" w:rsidRPr="00D41A52">
        <w:t>dirbtuv</w:t>
      </w:r>
      <w:r w:rsidR="000D2B97">
        <w:t>ės</w:t>
      </w:r>
      <w:r w:rsidR="00D37BCF" w:rsidRPr="00D41A52">
        <w:t xml:space="preserve"> </w:t>
      </w:r>
      <w:r w:rsidR="000D2B97">
        <w:rPr>
          <w:lang w:eastAsia="lt-LT"/>
        </w:rPr>
        <w:t>vyks</w:t>
      </w:r>
      <w:r w:rsidR="00D37BCF" w:rsidRPr="00D41A52">
        <w:t xml:space="preserve"> </w:t>
      </w:r>
      <w:r w:rsidR="00D37BCF" w:rsidRPr="008028C3">
        <w:rPr>
          <w:lang w:eastAsia="en-GB"/>
        </w:rPr>
        <w:t xml:space="preserve">2026 m. </w:t>
      </w:r>
      <w:r w:rsidR="0005745B">
        <w:t>birželio 20–21</w:t>
      </w:r>
      <w:r w:rsidR="00D37BCF">
        <w:t xml:space="preserve"> </w:t>
      </w:r>
      <w:r w:rsidR="00D37BCF" w:rsidRPr="008028C3">
        <w:t>d.</w:t>
      </w:r>
      <w:r w:rsidR="00D37BCF">
        <w:t xml:space="preserve">; </w:t>
      </w:r>
      <w:r w:rsidR="00D37BCF" w:rsidRPr="008028C3">
        <w:t xml:space="preserve"> </w:t>
      </w:r>
      <w:r w:rsidR="00D37BCF">
        <w:rPr>
          <w:rFonts w:eastAsia="SimSun"/>
          <w:lang w:eastAsia="lt-LT"/>
        </w:rPr>
        <w:t>N</w:t>
      </w:r>
      <w:r w:rsidR="00D37BCF" w:rsidRPr="008028C3">
        <w:rPr>
          <w:rFonts w:eastAsia="SimSun"/>
          <w:lang w:eastAsia="lt-LT"/>
        </w:rPr>
        <w:t>uotolini</w:t>
      </w:r>
      <w:r w:rsidR="000D2B97">
        <w:rPr>
          <w:rFonts w:eastAsia="SimSun"/>
          <w:lang w:eastAsia="lt-LT"/>
        </w:rPr>
        <w:t>s</w:t>
      </w:r>
      <w:r w:rsidR="00D37BCF">
        <w:rPr>
          <w:rFonts w:eastAsia="SimSun"/>
          <w:lang w:eastAsia="lt-LT"/>
        </w:rPr>
        <w:t xml:space="preserve"> rengin</w:t>
      </w:r>
      <w:r w:rsidR="000D2B97">
        <w:rPr>
          <w:rFonts w:eastAsia="SimSun"/>
          <w:lang w:eastAsia="lt-LT"/>
        </w:rPr>
        <w:t>ys</w:t>
      </w:r>
      <w:r w:rsidR="00D37BCF">
        <w:rPr>
          <w:rFonts w:eastAsia="SimSun"/>
          <w:lang w:eastAsia="lt-LT"/>
        </w:rPr>
        <w:t xml:space="preserve"> </w:t>
      </w:r>
      <w:r w:rsidR="00D37BCF" w:rsidRPr="008028C3">
        <w:rPr>
          <w:rFonts w:eastAsia="SimSun"/>
          <w:lang w:eastAsia="lt-LT"/>
        </w:rPr>
        <w:t>–</w:t>
      </w:r>
      <w:r w:rsidR="00D37BCF">
        <w:rPr>
          <w:rFonts w:eastAsia="SimSun"/>
          <w:b/>
          <w:bCs/>
          <w:lang w:eastAsia="lt-LT"/>
        </w:rPr>
        <w:t xml:space="preserve"> </w:t>
      </w:r>
      <w:r w:rsidR="00D37BCF" w:rsidRPr="00A708C5">
        <w:rPr>
          <w:rFonts w:eastAsia="SimSun"/>
          <w:lang w:eastAsia="lt-LT"/>
        </w:rPr>
        <w:t>202</w:t>
      </w:r>
      <w:r w:rsidR="00D37BCF">
        <w:rPr>
          <w:rFonts w:eastAsia="SimSun"/>
          <w:lang w:eastAsia="lt-LT"/>
        </w:rPr>
        <w:t>7</w:t>
      </w:r>
      <w:r w:rsidR="00D37BCF" w:rsidRPr="00A708C5">
        <w:rPr>
          <w:rFonts w:eastAsia="SimSun"/>
          <w:lang w:eastAsia="lt-LT"/>
        </w:rPr>
        <w:t xml:space="preserve"> m. (</w:t>
      </w:r>
      <w:r w:rsidR="00D37BCF">
        <w:rPr>
          <w:rFonts w:eastAsia="SimSun"/>
          <w:lang w:eastAsia="lt-LT"/>
        </w:rPr>
        <w:t>PO patikslins laiką p</w:t>
      </w:r>
      <w:r w:rsidR="00D37BCF" w:rsidRPr="001C7D71">
        <w:rPr>
          <w:rFonts w:eastAsia="SimSun"/>
          <w:lang w:eastAsia="lt-LT"/>
        </w:rPr>
        <w:t xml:space="preserve">rieš </w:t>
      </w:r>
      <w:r w:rsidR="00A36B60">
        <w:rPr>
          <w:rFonts w:eastAsia="SimSun"/>
          <w:lang w:eastAsia="lt-LT"/>
        </w:rPr>
        <w:t>9</w:t>
      </w:r>
      <w:r w:rsidR="00D37BCF" w:rsidRPr="001C7D71">
        <w:rPr>
          <w:rFonts w:eastAsia="SimSun"/>
          <w:lang w:eastAsia="lt-LT"/>
        </w:rPr>
        <w:t>0 kalendorinių dienų iki numatom</w:t>
      </w:r>
      <w:r w:rsidR="00D37BCF">
        <w:rPr>
          <w:rFonts w:eastAsia="SimSun"/>
          <w:lang w:eastAsia="lt-LT"/>
        </w:rPr>
        <w:t>o</w:t>
      </w:r>
      <w:r w:rsidR="00D37BCF" w:rsidRPr="001C7D71">
        <w:rPr>
          <w:rFonts w:eastAsia="SimSun"/>
          <w:lang w:eastAsia="lt-LT"/>
        </w:rPr>
        <w:t xml:space="preserve"> </w:t>
      </w:r>
      <w:r w:rsidR="00D37BCF">
        <w:rPr>
          <w:rFonts w:eastAsia="SimSun"/>
          <w:lang w:eastAsia="lt-LT"/>
        </w:rPr>
        <w:t>renginio</w:t>
      </w:r>
      <w:r w:rsidR="00D37BCF" w:rsidRPr="00A708C5">
        <w:rPr>
          <w:rFonts w:eastAsia="SimSun"/>
          <w:lang w:eastAsia="lt-LT"/>
        </w:rPr>
        <w:t>)</w:t>
      </w:r>
      <w:r w:rsidR="00D37BCF">
        <w:rPr>
          <w:rFonts w:eastAsia="SimSun"/>
          <w:lang w:eastAsia="lt-LT"/>
        </w:rPr>
        <w:t>.</w:t>
      </w:r>
    </w:p>
    <w:p w14:paraId="70B89C42" w14:textId="77777777" w:rsidR="00C61AA8" w:rsidRDefault="00F117F4" w:rsidP="00F117F4">
      <w:pPr>
        <w:pStyle w:val="Default"/>
        <w:numPr>
          <w:ilvl w:val="0"/>
          <w:numId w:val="0"/>
        </w:numPr>
        <w:tabs>
          <w:tab w:val="left" w:pos="284"/>
        </w:tabs>
        <w:spacing w:line="276" w:lineRule="auto"/>
        <w:jc w:val="both"/>
      </w:pPr>
      <w:r>
        <w:tab/>
      </w:r>
      <w:r>
        <w:tab/>
      </w:r>
      <w:r>
        <w:tab/>
      </w:r>
      <w:r>
        <w:tab/>
      </w:r>
    </w:p>
    <w:p w14:paraId="6142304B" w14:textId="2DE0DEBD" w:rsidR="007F2663" w:rsidRPr="00F117F4" w:rsidRDefault="00C61AA8" w:rsidP="00F117F4">
      <w:pPr>
        <w:pStyle w:val="Default"/>
        <w:numPr>
          <w:ilvl w:val="0"/>
          <w:numId w:val="0"/>
        </w:numPr>
        <w:tabs>
          <w:tab w:val="left" w:pos="284"/>
        </w:tabs>
        <w:spacing w:line="276" w:lineRule="auto"/>
        <w:jc w:val="both"/>
      </w:pPr>
      <w:r>
        <w:tab/>
      </w:r>
      <w:r>
        <w:tab/>
      </w:r>
      <w:r>
        <w:tab/>
      </w:r>
      <w:r w:rsidR="007F2663" w:rsidRPr="00F117F4">
        <w:rPr>
          <w:b/>
          <w:bCs/>
          <w:sz w:val="22"/>
          <w:szCs w:val="22"/>
          <w:lang w:eastAsia="lt-LT"/>
        </w:rPr>
        <w:t>II. BENDRIEJI REIKALAVIMAI</w:t>
      </w:r>
    </w:p>
    <w:p w14:paraId="1432418E" w14:textId="77777777" w:rsidR="00A83D55" w:rsidRDefault="00A83D55" w:rsidP="007F2663">
      <w:pPr>
        <w:pStyle w:val="Default"/>
        <w:numPr>
          <w:ilvl w:val="0"/>
          <w:numId w:val="0"/>
        </w:numPr>
        <w:spacing w:line="276" w:lineRule="auto"/>
        <w:ind w:left="426"/>
        <w:jc w:val="both"/>
        <w:textAlignment w:val="baseline"/>
        <w:rPr>
          <w:rFonts w:eastAsia="Times New Roman"/>
          <w:lang w:eastAsia="lt-LT"/>
        </w:rPr>
      </w:pPr>
    </w:p>
    <w:p w14:paraId="76075063" w14:textId="2DBE50AE" w:rsidR="00A83D55" w:rsidRDefault="00D231AA" w:rsidP="006917BC">
      <w:pPr>
        <w:pStyle w:val="Default"/>
        <w:tabs>
          <w:tab w:val="left" w:pos="284"/>
        </w:tabs>
        <w:spacing w:line="276" w:lineRule="auto"/>
        <w:ind w:left="0" w:firstLine="0"/>
        <w:jc w:val="both"/>
      </w:pPr>
      <w:r w:rsidRPr="00D231AA">
        <w:t>Visoje paslaug</w:t>
      </w:r>
      <w:r w:rsidR="00F664D3">
        <w:t>ų</w:t>
      </w:r>
      <w:r w:rsidRPr="00D231AA">
        <w:t xml:space="preserve"> teikimo metu naudojamoje dokumentacijoje (darbotvarkėje, lektorių</w:t>
      </w:r>
      <w:r>
        <w:t xml:space="preserve"> m</w:t>
      </w:r>
      <w:r w:rsidR="00A83D55" w:rsidRPr="007E319A">
        <w:t>okomojoje medžiagoje, dokumentų formose, skelbimuose) privalo būti naudojami viešinimo ženklai</w:t>
      </w:r>
      <w:r w:rsidR="00A83D55">
        <w:t>:</w:t>
      </w:r>
      <w:r w:rsidR="00A83D55" w:rsidRPr="007E319A">
        <w:t xml:space="preserve"> nurodytas </w:t>
      </w:r>
      <w:r w:rsidR="00A83D55">
        <w:t>PO</w:t>
      </w:r>
      <w:r w:rsidR="00A83D55" w:rsidRPr="007E319A">
        <w:t xml:space="preserve"> vykdomo projekto pavadinimas – „Kalbėkime Lietuvai“, Europos Sąjungos emblema su teiginiu „Finansuoja Europos Sąjunga“, kurio viešinimo reikalavimai nurodyti interneto svetainėje https://2021.esinvesticijos.lt/igyvendinimas-1/viesinimas, </w:t>
      </w:r>
      <w:r w:rsidR="00A83D55">
        <w:t>PO</w:t>
      </w:r>
      <w:r w:rsidR="00A83D55" w:rsidRPr="007E319A">
        <w:t xml:space="preserve"> logotipas, pateikiamas interneto svetainėje https://www.nsa.smm.lt/apie-nsa/nsa-logotipas/, Lietuvos Respublikos švietimo, mokslo ir sporto ministerijos logotipas, pateikiamas interneto svetainėje </w:t>
      </w:r>
      <w:hyperlink r:id="rId11" w:history="1">
        <w:r w:rsidR="00A83D55" w:rsidRPr="00D231AA">
          <w:rPr>
            <w:rStyle w:val="Hipersaitas"/>
            <w:rFonts w:eastAsia="Times New Roman"/>
            <w:color w:val="000000" w:themeColor="text1"/>
          </w:rPr>
          <w:t>https://smsm.lrv.lt/lt/administracine-informacija/ministerijos-logotipas</w:t>
        </w:r>
      </w:hyperlink>
      <w:r w:rsidR="00A83D55" w:rsidRPr="007E319A">
        <w:t>, LŠIP ir projekto ,,Kalbėkime Lietuvai“ ženklai, kuriuos Pirkėjas pateiks Tiekėjui</w:t>
      </w:r>
      <w:r w:rsidR="005E30CF">
        <w:t> (-</w:t>
      </w:r>
      <w:proofErr w:type="spellStart"/>
      <w:r w:rsidR="005E30CF">
        <w:t>ams</w:t>
      </w:r>
      <w:proofErr w:type="spellEnd"/>
      <w:r w:rsidR="00DD5D22">
        <w:t>)</w:t>
      </w:r>
      <w:r w:rsidR="00A83D55" w:rsidRPr="007E319A">
        <w:t xml:space="preserve"> po Sutarties įsigaliojimo per 4 kalendorines dienas.</w:t>
      </w:r>
    </w:p>
    <w:p w14:paraId="1BBB76CF" w14:textId="336F9CA8" w:rsidR="00595EB2" w:rsidRDefault="00595EB2" w:rsidP="006917BC">
      <w:pPr>
        <w:pStyle w:val="Default"/>
        <w:tabs>
          <w:tab w:val="left" w:pos="426"/>
        </w:tabs>
        <w:spacing w:line="276" w:lineRule="auto"/>
        <w:ind w:left="0" w:firstLine="0"/>
        <w:jc w:val="both"/>
        <w:rPr>
          <w:lang w:eastAsia="lt-LT"/>
        </w:rPr>
      </w:pPr>
      <w:r w:rsidRPr="00D7363F">
        <w:rPr>
          <w:lang w:eastAsia="lt-LT"/>
        </w:rPr>
        <w:t>Tiekėjas</w:t>
      </w:r>
      <w:r w:rsidR="00DD5D22">
        <w:rPr>
          <w:lang w:eastAsia="lt-LT"/>
        </w:rPr>
        <w:t> (-ai)</w:t>
      </w:r>
      <w:r w:rsidRPr="00D7363F">
        <w:rPr>
          <w:lang w:eastAsia="lt-LT"/>
        </w:rPr>
        <w:t xml:space="preserve"> </w:t>
      </w:r>
      <w:r w:rsidRPr="00D7363F">
        <w:t>užtikrina</w:t>
      </w:r>
      <w:r w:rsidRPr="00D7363F">
        <w:rPr>
          <w:lang w:eastAsia="lt-LT"/>
        </w:rPr>
        <w:t>,</w:t>
      </w:r>
      <w:r w:rsidRPr="005232C9">
        <w:rPr>
          <w:lang w:eastAsia="lt-LT"/>
        </w:rPr>
        <w:t xml:space="preserve"> kad be visų mokymų dalyvių sutikimo nebūtų įrašoma, kopijuojama ir platinama mokymų vaizdo ir (ar) garso medžiaga</w:t>
      </w:r>
      <w:r>
        <w:rPr>
          <w:lang w:eastAsia="lt-LT"/>
        </w:rPr>
        <w:t>.</w:t>
      </w:r>
      <w:r w:rsidRPr="005232C9">
        <w:rPr>
          <w:lang w:eastAsia="lt-LT"/>
        </w:rPr>
        <w:t> </w:t>
      </w:r>
      <w:r w:rsidRPr="008D1057">
        <w:rPr>
          <w:color w:val="auto"/>
          <w:lang w:eastAsia="lt-LT"/>
        </w:rPr>
        <w:t>Tiekėjas</w:t>
      </w:r>
      <w:r w:rsidR="00DD5D22">
        <w:rPr>
          <w:color w:val="auto"/>
          <w:lang w:eastAsia="lt-LT"/>
        </w:rPr>
        <w:t> (-ai)</w:t>
      </w:r>
      <w:r w:rsidRPr="008D1057">
        <w:rPr>
          <w:color w:val="auto"/>
          <w:lang w:eastAsia="lt-LT"/>
        </w:rPr>
        <w:t xml:space="preserve"> turi turėti dalyvių sutikimus vaizdo ir garso medžiagos viešinimui.</w:t>
      </w:r>
    </w:p>
    <w:p w14:paraId="01C9B64C" w14:textId="4A7DD26B" w:rsidR="00595EB2" w:rsidRPr="0087038A" w:rsidRDefault="00595EB2" w:rsidP="00E509B7">
      <w:pPr>
        <w:pStyle w:val="Default"/>
        <w:tabs>
          <w:tab w:val="left" w:pos="426"/>
        </w:tabs>
        <w:spacing w:line="276" w:lineRule="auto"/>
        <w:ind w:left="0" w:firstLine="0"/>
        <w:jc w:val="both"/>
        <w:rPr>
          <w:color w:val="auto"/>
          <w:lang w:eastAsia="lt-LT"/>
        </w:rPr>
      </w:pPr>
      <w:r w:rsidRPr="0087038A">
        <w:rPr>
          <w:color w:val="auto"/>
          <w:lang w:eastAsia="lt-LT"/>
        </w:rPr>
        <w:t>PO</w:t>
      </w:r>
      <w:r w:rsidRPr="0087038A">
        <w:rPr>
          <w:rFonts w:eastAsia="SimSun"/>
          <w:color w:val="auto"/>
          <w:lang w:eastAsia="lt-LT"/>
        </w:rPr>
        <w:t xml:space="preserve"> </w:t>
      </w:r>
      <w:r w:rsidRPr="0087038A">
        <w:rPr>
          <w:color w:val="auto"/>
        </w:rPr>
        <w:t>gali</w:t>
      </w:r>
      <w:r w:rsidRPr="0087038A">
        <w:rPr>
          <w:rFonts w:eastAsia="SimSun"/>
          <w:color w:val="auto"/>
          <w:lang w:eastAsia="lt-LT"/>
        </w:rPr>
        <w:t xml:space="preserve"> </w:t>
      </w:r>
      <w:r w:rsidRPr="00BD7A41">
        <w:t>kontroliuoti</w:t>
      </w:r>
      <w:r w:rsidRPr="0087038A">
        <w:rPr>
          <w:rFonts w:eastAsia="SimSun"/>
          <w:color w:val="auto"/>
          <w:lang w:eastAsia="lt-LT"/>
        </w:rPr>
        <w:t xml:space="preserve"> rengini</w:t>
      </w:r>
      <w:r w:rsidR="00DD5D22">
        <w:rPr>
          <w:rFonts w:eastAsia="SimSun"/>
          <w:color w:val="auto"/>
          <w:lang w:eastAsia="lt-LT"/>
        </w:rPr>
        <w:t>ų</w:t>
      </w:r>
      <w:r w:rsidRPr="0087038A">
        <w:rPr>
          <w:rFonts w:eastAsia="SimSun"/>
          <w:color w:val="auto"/>
          <w:lang w:eastAsia="lt-LT"/>
        </w:rPr>
        <w:t xml:space="preserve"> įgyvendinimo kokybę, </w:t>
      </w:r>
      <w:r w:rsidRPr="0087038A">
        <w:rPr>
          <w:color w:val="auto"/>
          <w:lang w:eastAsia="lt-LT"/>
        </w:rPr>
        <w:t>organizuoti mokymų dalyvių apklausas, stebėti mokymus arba juose dalyvauti.</w:t>
      </w:r>
      <w:r w:rsidRPr="0087038A">
        <w:rPr>
          <w:color w:val="auto"/>
        </w:rPr>
        <w:t xml:space="preserve"> Tiekėjas</w:t>
      </w:r>
      <w:r w:rsidR="003F3B44">
        <w:rPr>
          <w:color w:val="auto"/>
        </w:rPr>
        <w:t> (-ai)</w:t>
      </w:r>
      <w:r w:rsidRPr="0087038A">
        <w:rPr>
          <w:color w:val="auto"/>
          <w:lang w:eastAsia="lt-LT"/>
        </w:rPr>
        <w:t xml:space="preserve"> privalo sudaryti sąlygas PO filmuoti, fotografuoti ir imti interviu iš dalyvių.</w:t>
      </w:r>
      <w:r>
        <w:rPr>
          <w:color w:val="auto"/>
          <w:lang w:eastAsia="lt-LT"/>
        </w:rPr>
        <w:t xml:space="preserve"> </w:t>
      </w:r>
    </w:p>
    <w:p w14:paraId="4969B842" w14:textId="77777777" w:rsidR="00067C0E" w:rsidRPr="00F664D3" w:rsidRDefault="00067C0E" w:rsidP="00E509B7">
      <w:pPr>
        <w:pStyle w:val="Default"/>
        <w:tabs>
          <w:tab w:val="left" w:pos="567"/>
        </w:tabs>
        <w:spacing w:line="276" w:lineRule="auto"/>
        <w:ind w:left="0" w:firstLine="0"/>
        <w:jc w:val="both"/>
      </w:pPr>
      <w:r w:rsidRPr="00F664D3">
        <w:rPr>
          <w:rFonts w:eastAsia="SimSun"/>
          <w:color w:val="auto"/>
          <w:lang w:eastAsia="lt-LT"/>
        </w:rPr>
        <w:t>Mokomosios</w:t>
      </w:r>
      <w:r w:rsidRPr="00F664D3">
        <w:t xml:space="preserve"> medžiagos turinys turi būti nešališkas lyties, amžiaus grupių, neįgalumo, gebėjimų, socialinės padėties, rasės, etninės priklausomybės, religijos ir įsitikinimų atžvilgiu. </w:t>
      </w:r>
    </w:p>
    <w:p w14:paraId="77CE97E9" w14:textId="411B5017" w:rsidR="00067C0E" w:rsidRPr="00F664D3" w:rsidRDefault="00067C0E" w:rsidP="00E509B7">
      <w:pPr>
        <w:pStyle w:val="Default"/>
        <w:tabs>
          <w:tab w:val="left" w:pos="426"/>
        </w:tabs>
        <w:spacing w:line="276" w:lineRule="auto"/>
        <w:ind w:left="0" w:firstLine="0"/>
        <w:jc w:val="both"/>
        <w:rPr>
          <w:color w:val="auto"/>
        </w:rPr>
      </w:pPr>
      <w:r w:rsidRPr="00F664D3">
        <w:rPr>
          <w:color w:val="auto"/>
        </w:rPr>
        <w:t xml:space="preserve">Dėl mokymo medžiagoje panaudotos vaizdo ir teksto medžiagos, dizainų, patentų, prekių </w:t>
      </w:r>
      <w:r w:rsidRPr="00F664D3">
        <w:rPr>
          <w:rFonts w:eastAsia="SimSun"/>
          <w:color w:val="auto"/>
          <w:lang w:eastAsia="lt-LT"/>
        </w:rPr>
        <w:t>pavadinimų</w:t>
      </w:r>
      <w:r w:rsidRPr="00F664D3">
        <w:rPr>
          <w:color w:val="auto"/>
        </w:rPr>
        <w:t xml:space="preserve">, ženklų ir žymų autorių teisių atsako </w:t>
      </w:r>
      <w:r w:rsidR="00CB19BC" w:rsidRPr="00F664D3">
        <w:rPr>
          <w:color w:val="auto"/>
        </w:rPr>
        <w:t>Tiekėjas</w:t>
      </w:r>
      <w:r w:rsidR="003F3B44">
        <w:rPr>
          <w:color w:val="auto"/>
        </w:rPr>
        <w:t> (-ai)</w:t>
      </w:r>
      <w:r w:rsidRPr="00F664D3">
        <w:rPr>
          <w:color w:val="auto"/>
        </w:rPr>
        <w:t>.</w:t>
      </w:r>
    </w:p>
    <w:p w14:paraId="5746100F" w14:textId="16FB2219" w:rsidR="00067C0E" w:rsidRPr="007E319A" w:rsidRDefault="00067C0E" w:rsidP="00E509B7">
      <w:pPr>
        <w:pStyle w:val="Default"/>
        <w:tabs>
          <w:tab w:val="left" w:pos="426"/>
        </w:tabs>
        <w:spacing w:line="276" w:lineRule="auto"/>
        <w:ind w:left="0" w:firstLine="0"/>
        <w:jc w:val="both"/>
      </w:pPr>
      <w:r w:rsidRPr="007E319A">
        <w:t>Tiekėjas</w:t>
      </w:r>
      <w:r w:rsidR="003F3B44">
        <w:t> (-ai)</w:t>
      </w:r>
      <w:r w:rsidRPr="007E319A">
        <w:t xml:space="preserve"> įsipareigoja neperduoti panaudotos lektorių medžiagos trečiajai šaliai, kitam fiziniam ar juridiniam asmeniui, netiražuoti joki</w:t>
      </w:r>
      <w:r>
        <w:t>a</w:t>
      </w:r>
      <w:r w:rsidRPr="007E319A">
        <w:t xml:space="preserve"> form</w:t>
      </w:r>
      <w:r>
        <w:t>a</w:t>
      </w:r>
      <w:r w:rsidRPr="007E319A">
        <w:t xml:space="preserve">, jokiomis priemonėmis (elektroninėmis, mechaninėmis) be raštiško Teisių turėtojo sutikimo, nekopijuoti ar kitaip nelegaliai nedauginti ir nenaudoti asmeniniais tikslais. </w:t>
      </w:r>
    </w:p>
    <w:p w14:paraId="35E2F61A" w14:textId="208379A8" w:rsidR="00067C0E" w:rsidRDefault="00067C0E" w:rsidP="00E509B7">
      <w:pPr>
        <w:pStyle w:val="Default"/>
        <w:tabs>
          <w:tab w:val="left" w:pos="567"/>
        </w:tabs>
        <w:spacing w:line="276" w:lineRule="auto"/>
        <w:ind w:left="0" w:firstLine="0"/>
        <w:jc w:val="both"/>
        <w:rPr>
          <w:lang w:eastAsia="lt-LT"/>
        </w:rPr>
      </w:pPr>
      <w:r w:rsidRPr="007E319A">
        <w:t xml:space="preserve">Visi </w:t>
      </w:r>
      <w:r w:rsidRPr="00847C0E">
        <w:rPr>
          <w:rFonts w:eastAsia="SimSun"/>
          <w:color w:val="auto"/>
          <w:lang w:eastAsia="lt-LT"/>
        </w:rPr>
        <w:t>rezultatai</w:t>
      </w:r>
      <w:r w:rsidRPr="007E319A">
        <w:t xml:space="preserve"> ir su jais susijusios teisės, įgytos vykdant šį pirkimą, įskaitant autorines turtines ir kitas</w:t>
      </w:r>
      <w:r w:rsidRPr="007E319A">
        <w:rPr>
          <w:lang w:eastAsia="lt-LT"/>
        </w:rPr>
        <w:t xml:space="preserve"> intelektinės ar pramoninės nuosavybės teises (išskyrus neturtines autorių teises), yra Pirkėjo nuosavybė. Suteikiamos paslaugos yra autorių teisių objektai pagal Lietuvos Respublikos autorių teisių ir gretutinių teisių įstatymą, Tiekėjas</w:t>
      </w:r>
      <w:r w:rsidR="003F3B44">
        <w:rPr>
          <w:lang w:eastAsia="lt-LT"/>
        </w:rPr>
        <w:t> (-ai)</w:t>
      </w:r>
      <w:r w:rsidRPr="007E319A">
        <w:rPr>
          <w:lang w:eastAsia="lt-LT"/>
        </w:rPr>
        <w:t xml:space="preserve">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w:t>
      </w:r>
      <w:r w:rsidRPr="007E319A">
        <w:rPr>
          <w:lang w:eastAsia="lt-LT"/>
        </w:rPr>
        <w:lastRenderedPageBreak/>
        <w:t xml:space="preserve">minėtus autorių teisių objektus visais Lietuvos Respublikos autorių teisių ir gretutinių teisių įstatyme nurodytais būdais.  </w:t>
      </w:r>
    </w:p>
    <w:p w14:paraId="06AF4734" w14:textId="664CF273" w:rsidR="006812E0" w:rsidRPr="00A274F8" w:rsidRDefault="003F3B44" w:rsidP="00784A72">
      <w:pPr>
        <w:pStyle w:val="Default"/>
        <w:tabs>
          <w:tab w:val="left" w:pos="426"/>
        </w:tabs>
        <w:spacing w:line="276" w:lineRule="auto"/>
        <w:ind w:left="0" w:firstLine="0"/>
        <w:jc w:val="both"/>
      </w:pPr>
      <w:r>
        <w:rPr>
          <w:rFonts w:eastAsia="Times New Roman"/>
          <w:lang w:eastAsia="lt-LT"/>
        </w:rPr>
        <w:t>M</w:t>
      </w:r>
      <w:r w:rsidR="006812E0" w:rsidRPr="007E319A">
        <w:rPr>
          <w:rFonts w:eastAsia="Times New Roman"/>
          <w:lang w:eastAsia="lt-LT"/>
        </w:rPr>
        <w:t>okym</w:t>
      </w:r>
      <w:r>
        <w:rPr>
          <w:rFonts w:eastAsia="Times New Roman"/>
          <w:lang w:eastAsia="lt-LT"/>
        </w:rPr>
        <w:t>ų metu</w:t>
      </w:r>
      <w:r w:rsidR="006812E0" w:rsidRPr="007E319A">
        <w:rPr>
          <w:rFonts w:eastAsia="Times New Roman"/>
          <w:lang w:eastAsia="lt-LT"/>
        </w:rPr>
        <w:t xml:space="preserve"> </w:t>
      </w:r>
      <w:r w:rsidR="006812E0">
        <w:rPr>
          <w:rFonts w:eastAsia="Times New Roman"/>
          <w:lang w:eastAsia="lt-LT"/>
        </w:rPr>
        <w:t>T</w:t>
      </w:r>
      <w:r w:rsidR="006812E0" w:rsidRPr="007E319A">
        <w:rPr>
          <w:rFonts w:eastAsia="Times New Roman"/>
          <w:lang w:eastAsia="lt-LT"/>
        </w:rPr>
        <w:t>iekėjas</w:t>
      </w:r>
      <w:r>
        <w:rPr>
          <w:rFonts w:eastAsia="Times New Roman"/>
          <w:lang w:eastAsia="lt-LT"/>
        </w:rPr>
        <w:t> (-ai)</w:t>
      </w:r>
      <w:r w:rsidR="006812E0" w:rsidRPr="007E319A">
        <w:rPr>
          <w:rFonts w:eastAsia="Times New Roman"/>
          <w:lang w:eastAsia="lt-LT"/>
        </w:rPr>
        <w:t xml:space="preserve"> turi laikytis Negaliai jautrios kalbos gairių (prieiga </w:t>
      </w:r>
      <w:hyperlink r:id="rId12" w:tgtFrame="_blank" w:history="1">
        <w:r w:rsidR="006812E0" w:rsidRPr="007E319A">
          <w:rPr>
            <w:rFonts w:eastAsia="Times New Roman"/>
            <w:color w:val="0000FF"/>
            <w:lang w:eastAsia="lt-LT"/>
          </w:rPr>
          <w:t>https://www.lnf.lt/wp-content/uploads/2022/06/negaliai-jautri-kalba-1.pdf)</w:t>
        </w:r>
      </w:hyperlink>
      <w:r w:rsidR="006812E0" w:rsidRPr="007E319A">
        <w:rPr>
          <w:rFonts w:eastAsia="Times New Roman"/>
          <w:lang w:eastAsia="lt-LT"/>
        </w:rPr>
        <w:t xml:space="preserve"> ir universalaus dizaino principų (prieiga: </w:t>
      </w:r>
      <w:hyperlink r:id="rId13" w:tgtFrame="_blank" w:history="1">
        <w:r w:rsidR="006812E0" w:rsidRPr="007E319A">
          <w:rPr>
            <w:rFonts w:eastAsia="Times New Roman"/>
            <w:color w:val="0000FF"/>
            <w:lang w:eastAsia="lt-LT"/>
          </w:rPr>
          <w:t>https://lvpa.lt/upload/files/E-rinkodara/UD%20LVPA_2(1).pdf</w:t>
        </w:r>
      </w:hyperlink>
      <w:r w:rsidR="006812E0" w:rsidRPr="007E319A">
        <w:rPr>
          <w:rFonts w:eastAsia="Times New Roman"/>
          <w:lang w:eastAsia="lt-LT"/>
        </w:rPr>
        <w:t>). </w:t>
      </w:r>
    </w:p>
    <w:p w14:paraId="5FBC909D" w14:textId="25DF5B64" w:rsidR="006812E0" w:rsidRDefault="006812E0" w:rsidP="00E509B7">
      <w:pPr>
        <w:pStyle w:val="Default"/>
        <w:tabs>
          <w:tab w:val="left" w:pos="426"/>
        </w:tabs>
        <w:spacing w:line="276" w:lineRule="auto"/>
        <w:ind w:left="0" w:firstLine="0"/>
        <w:jc w:val="both"/>
      </w:pPr>
      <w:r w:rsidRPr="007E319A">
        <w:t>Tiekėjas</w:t>
      </w:r>
      <w:r w:rsidR="003F3B44">
        <w:t> (-ai)</w:t>
      </w:r>
      <w:r w:rsidRPr="007E319A">
        <w:rPr>
          <w:lang w:eastAsia="lt-LT"/>
        </w:rPr>
        <w:t xml:space="preserve"> atsako už </w:t>
      </w:r>
      <w:r w:rsidRPr="007E319A">
        <w:rPr>
          <w:rStyle w:val="Grietas"/>
          <w:b w:val="0"/>
          <w:bCs w:val="0"/>
        </w:rPr>
        <w:t>Bendrojo duomenų apsaugos reglamento (BDAR)</w:t>
      </w:r>
      <w:r w:rsidRPr="007E319A">
        <w:rPr>
          <w:rStyle w:val="Grietas"/>
        </w:rPr>
        <w:t xml:space="preserve"> </w:t>
      </w:r>
      <w:r w:rsidRPr="007E319A">
        <w:rPr>
          <w:lang w:eastAsia="lt-LT"/>
        </w:rPr>
        <w:t xml:space="preserve">reikalavimų ir kitų teisės aktų laikymąsi </w:t>
      </w:r>
      <w:r>
        <w:rPr>
          <w:lang w:eastAsia="lt-LT"/>
        </w:rPr>
        <w:t xml:space="preserve">abiejų </w:t>
      </w:r>
      <w:r w:rsidRPr="007E319A">
        <w:rPr>
          <w:lang w:eastAsia="lt-LT"/>
        </w:rPr>
        <w:t>renginių įgyvendinimo metu.</w:t>
      </w:r>
    </w:p>
    <w:p w14:paraId="0CECDB48" w14:textId="77777777" w:rsidR="00555C2A" w:rsidRPr="00555C2A" w:rsidRDefault="00555C2A" w:rsidP="00555C2A">
      <w:pPr>
        <w:pStyle w:val="Default"/>
        <w:spacing w:line="276" w:lineRule="auto"/>
        <w:ind w:left="510" w:hanging="510"/>
        <w:jc w:val="both"/>
      </w:pPr>
      <w:r w:rsidRPr="00555C2A">
        <w:t xml:space="preserve">Aplinkos apsaugos (žalieji) reikalavimai: </w:t>
      </w:r>
    </w:p>
    <w:p w14:paraId="75A51326" w14:textId="77777777" w:rsidR="00555C2A" w:rsidRDefault="00555C2A" w:rsidP="00E509B7">
      <w:pPr>
        <w:pStyle w:val="Default"/>
        <w:numPr>
          <w:ilvl w:val="1"/>
          <w:numId w:val="1"/>
        </w:numPr>
        <w:spacing w:line="276" w:lineRule="auto"/>
        <w:ind w:left="0" w:firstLine="227"/>
        <w:jc w:val="both"/>
        <w:rPr>
          <w:lang w:eastAsia="lt-LT"/>
        </w:rPr>
      </w:pPr>
      <w:r w:rsidRPr="007E319A">
        <w:t>Taikant Aplinkos ministro įsakymu Nr. D1-401 patvirtint</w:t>
      </w:r>
      <w:r>
        <w:t>o</w:t>
      </w:r>
      <w:r w:rsidRPr="007E319A">
        <w:t xml:space="preserve"> „Aplinkos apsaugos kriterijų taikymo, vykdant žaliuosius pirkimus, tvarkos apraš</w:t>
      </w:r>
      <w:r>
        <w:t>o</w:t>
      </w:r>
      <w:r w:rsidRPr="007E319A">
        <w:t>“</w:t>
      </w:r>
      <w:r>
        <w:t xml:space="preserve"> </w:t>
      </w:r>
      <w:r w:rsidRPr="007E319A">
        <w:t xml:space="preserve">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w:t>
      </w:r>
      <w:r>
        <w:t>A</w:t>
      </w:r>
      <w:r w:rsidRPr="007E319A">
        <w:t>prašo 2 priedo 1 punkte</w:t>
      </w:r>
      <w:r w:rsidRPr="007E319A">
        <w:rPr>
          <w:rStyle w:val="Puslapioinaosnuoroda"/>
          <w:rFonts w:eastAsia="Times New Roman"/>
          <w:color w:val="000000" w:themeColor="text1"/>
        </w:rPr>
        <w:footnoteReference w:id="1"/>
      </w:r>
      <w:r w:rsidRPr="007E319A">
        <w:t xml:space="preserve">. </w:t>
      </w:r>
    </w:p>
    <w:p w14:paraId="58DC8945" w14:textId="7DE20F5D" w:rsidR="00555C2A" w:rsidRDefault="00555C2A" w:rsidP="00E509B7">
      <w:pPr>
        <w:pStyle w:val="Default"/>
        <w:numPr>
          <w:ilvl w:val="1"/>
          <w:numId w:val="1"/>
        </w:numPr>
        <w:tabs>
          <w:tab w:val="left" w:pos="567"/>
        </w:tabs>
        <w:spacing w:line="276" w:lineRule="auto"/>
        <w:ind w:left="0" w:firstLine="0"/>
        <w:jc w:val="both"/>
        <w:rPr>
          <w:lang w:eastAsia="lt-LT"/>
        </w:rPr>
      </w:pPr>
      <w:r>
        <w:rPr>
          <w:lang w:eastAsia="lt-LT"/>
        </w:rPr>
        <w:t xml:space="preserve">Paslaugų teikimo metu susidariusios atliekos (popierius ir kt.) turi būti rūšiuojamos ir perduodamos atliekas tvarkančioms įmonėms. Renginyje naudojamos rašymo priemonės, </w:t>
      </w:r>
      <w:r>
        <w:t>kitos raštinės prekės turi būti pagamintos iš natūralios medžiagos (medžio, popieriaus ir kt.)</w:t>
      </w:r>
      <w:r>
        <w:rPr>
          <w:lang w:eastAsia="lt-LT"/>
        </w:rPr>
        <w:t xml:space="preserve"> </w:t>
      </w:r>
      <w:r w:rsidRPr="001B106C">
        <w:rPr>
          <w:color w:val="auto"/>
          <w:lang w:eastAsia="lt-LT"/>
        </w:rPr>
        <w:t>arba iš perdirbtų vartojimo atliekų, o žymeklių rašalas turi būti pagamintas vandens</w:t>
      </w:r>
      <w:r>
        <w:rPr>
          <w:lang w:eastAsia="lt-LT"/>
        </w:rPr>
        <w:t xml:space="preserve"> pagrindu.</w:t>
      </w:r>
    </w:p>
    <w:p w14:paraId="64746622" w14:textId="77777777" w:rsidR="00697D58" w:rsidRDefault="00697D58" w:rsidP="00092F9B">
      <w:pPr>
        <w:pStyle w:val="Default"/>
        <w:numPr>
          <w:ilvl w:val="0"/>
          <w:numId w:val="0"/>
        </w:numPr>
        <w:tabs>
          <w:tab w:val="left" w:pos="567"/>
        </w:tabs>
        <w:spacing w:line="276" w:lineRule="auto"/>
        <w:jc w:val="both"/>
        <w:rPr>
          <w:lang w:eastAsia="lt-LT"/>
        </w:rPr>
      </w:pPr>
    </w:p>
    <w:p w14:paraId="0C266808" w14:textId="0F0F582A" w:rsidR="00F825F8" w:rsidRPr="002239F5" w:rsidRDefault="00404C62" w:rsidP="00D806F1">
      <w:pPr>
        <w:spacing w:line="276" w:lineRule="auto"/>
        <w:ind w:firstLine="426"/>
        <w:rPr>
          <w:rFonts w:ascii="Times New Roman" w:hAnsi="Times New Roman" w:cs="Times New Roman"/>
          <w:color w:val="000000"/>
          <w:lang w:eastAsia="lt-LT"/>
        </w:rPr>
      </w:pPr>
      <w:r w:rsidRPr="002239F5">
        <w:rPr>
          <w:rFonts w:ascii="Times New Roman" w:hAnsi="Times New Roman" w:cs="Times New Roman"/>
          <w:b/>
          <w:bCs/>
        </w:rPr>
        <w:t>I</w:t>
      </w:r>
      <w:r w:rsidR="0054153E" w:rsidRPr="002239F5">
        <w:rPr>
          <w:rFonts w:ascii="Times New Roman" w:hAnsi="Times New Roman" w:cs="Times New Roman"/>
          <w:b/>
          <w:bCs/>
        </w:rPr>
        <w:t>I</w:t>
      </w:r>
      <w:r w:rsidR="007F2663" w:rsidRPr="002239F5">
        <w:rPr>
          <w:rFonts w:ascii="Times New Roman" w:hAnsi="Times New Roman" w:cs="Times New Roman"/>
          <w:b/>
          <w:bCs/>
        </w:rPr>
        <w:t>I</w:t>
      </w:r>
      <w:r w:rsidR="0054153E" w:rsidRPr="002239F5">
        <w:rPr>
          <w:rFonts w:ascii="Times New Roman" w:hAnsi="Times New Roman" w:cs="Times New Roman"/>
          <w:b/>
          <w:bCs/>
        </w:rPr>
        <w:t>. </w:t>
      </w:r>
      <w:r w:rsidR="00A301E9" w:rsidRPr="002239F5">
        <w:rPr>
          <w:rFonts w:ascii="Times New Roman" w:hAnsi="Times New Roman" w:cs="Times New Roman"/>
          <w:b/>
          <w:bCs/>
          <w:lang w:eastAsia="lt-LT"/>
        </w:rPr>
        <w:t xml:space="preserve"> </w:t>
      </w:r>
      <w:r w:rsidR="00072141" w:rsidRPr="002239F5">
        <w:rPr>
          <w:rFonts w:ascii="Times New Roman" w:hAnsi="Times New Roman" w:cs="Times New Roman"/>
          <w:b/>
          <w:bCs/>
          <w:lang w:eastAsia="lt-LT"/>
        </w:rPr>
        <w:t xml:space="preserve">SPECIALIEJI REIKALAVIMAI </w:t>
      </w:r>
      <w:r w:rsidR="00EB5BC7" w:rsidRPr="002239F5">
        <w:rPr>
          <w:rFonts w:ascii="Times New Roman" w:hAnsi="Times New Roman" w:cs="Times New Roman"/>
          <w:b/>
          <w:bCs/>
        </w:rPr>
        <w:t>LEKTORIŲ IR MODERATORIŲ PASLAUGO</w:t>
      </w:r>
      <w:r w:rsidR="009C58D1" w:rsidRPr="002239F5">
        <w:rPr>
          <w:rFonts w:ascii="Times New Roman" w:hAnsi="Times New Roman" w:cs="Times New Roman"/>
          <w:b/>
          <w:bCs/>
        </w:rPr>
        <w:t>M</w:t>
      </w:r>
      <w:r w:rsidR="00EB5BC7" w:rsidRPr="002239F5">
        <w:rPr>
          <w:rFonts w:ascii="Times New Roman" w:hAnsi="Times New Roman" w:cs="Times New Roman"/>
          <w:b/>
          <w:bCs/>
        </w:rPr>
        <w:t>S</w:t>
      </w:r>
    </w:p>
    <w:p w14:paraId="304E4C90" w14:textId="11964949" w:rsidR="00426E33" w:rsidRPr="00364FA8" w:rsidRDefault="00426E33" w:rsidP="00F42B88">
      <w:pPr>
        <w:pStyle w:val="Default"/>
        <w:spacing w:line="276" w:lineRule="auto"/>
        <w:ind w:left="426" w:hanging="426"/>
        <w:rPr>
          <w:b/>
        </w:rPr>
      </w:pPr>
      <w:r w:rsidRPr="00364FA8">
        <w:rPr>
          <w:b/>
        </w:rPr>
        <w:t>Tiekėjas, atsakingas už lektorių paslaugas:</w:t>
      </w:r>
    </w:p>
    <w:p w14:paraId="11E4148E" w14:textId="31C80FED" w:rsidR="008C5A32" w:rsidRPr="00D62FB3" w:rsidRDefault="008C5A32" w:rsidP="00F42B88">
      <w:pPr>
        <w:pStyle w:val="Sraopastraipa"/>
        <w:numPr>
          <w:ilvl w:val="1"/>
          <w:numId w:val="1"/>
        </w:numPr>
        <w:tabs>
          <w:tab w:val="left" w:pos="851"/>
        </w:tabs>
        <w:spacing w:line="276" w:lineRule="auto"/>
        <w:ind w:left="0" w:firstLine="284"/>
        <w:jc w:val="both"/>
        <w:rPr>
          <w:rFonts w:ascii="Times New Roman" w:eastAsiaTheme="minorHAnsi" w:hAnsi="Times New Roman"/>
          <w:szCs w:val="24"/>
        </w:rPr>
      </w:pPr>
      <w:r w:rsidRPr="008C5A32">
        <w:rPr>
          <w:rFonts w:ascii="Times New Roman" w:eastAsiaTheme="minorHAnsi" w:hAnsi="Times New Roman"/>
          <w:color w:val="000000"/>
          <w:szCs w:val="24"/>
        </w:rPr>
        <w:t>parengia Mokymų darbotvarkes,</w:t>
      </w:r>
      <w:r w:rsidR="008C72D3">
        <w:rPr>
          <w:rFonts w:ascii="Times New Roman" w:eastAsiaTheme="minorHAnsi" w:hAnsi="Times New Roman"/>
          <w:color w:val="000000"/>
          <w:szCs w:val="24"/>
        </w:rPr>
        <w:t xml:space="preserve"> </w:t>
      </w:r>
      <w:r w:rsidR="008C72D3" w:rsidRPr="00D62FB3">
        <w:rPr>
          <w:rFonts w:ascii="Times New Roman" w:eastAsiaTheme="minorHAnsi" w:hAnsi="Times New Roman"/>
          <w:szCs w:val="24"/>
        </w:rPr>
        <w:t>atitinkančias LŠIP,</w:t>
      </w:r>
      <w:r w:rsidRPr="00D62FB3">
        <w:rPr>
          <w:rFonts w:ascii="Times New Roman" w:eastAsiaTheme="minorHAnsi" w:hAnsi="Times New Roman"/>
          <w:szCs w:val="24"/>
        </w:rPr>
        <w:t xml:space="preserve"> kuriose turi būti suformuluotas mokymų tikslas, apibrėžtos ugdytinos (tobulintinos) kompetencijos, nurodytos temos</w:t>
      </w:r>
      <w:r w:rsidR="008C72D3" w:rsidRPr="00D62FB3">
        <w:rPr>
          <w:rFonts w:ascii="Times New Roman" w:eastAsiaTheme="minorHAnsi" w:hAnsi="Times New Roman"/>
          <w:szCs w:val="24"/>
        </w:rPr>
        <w:t xml:space="preserve"> ir potemės</w:t>
      </w:r>
      <w:r w:rsidRPr="00D62FB3">
        <w:rPr>
          <w:rFonts w:ascii="Times New Roman" w:eastAsiaTheme="minorHAnsi" w:hAnsi="Times New Roman"/>
          <w:szCs w:val="24"/>
        </w:rPr>
        <w:t xml:space="preserve"> </w:t>
      </w:r>
      <w:r w:rsidR="008C72D3" w:rsidRPr="00D62FB3">
        <w:rPr>
          <w:rFonts w:ascii="Times New Roman" w:eastAsiaTheme="minorHAnsi" w:hAnsi="Times New Roman"/>
          <w:szCs w:val="24"/>
        </w:rPr>
        <w:t>bei akademinės</w:t>
      </w:r>
      <w:r w:rsidRPr="00D62FB3">
        <w:rPr>
          <w:rFonts w:ascii="Times New Roman" w:eastAsiaTheme="minorHAnsi" w:hAnsi="Times New Roman"/>
          <w:szCs w:val="24"/>
        </w:rPr>
        <w:t xml:space="preserve"> valandos, pateiktas lektorių sąrašas; </w:t>
      </w:r>
    </w:p>
    <w:p w14:paraId="46DBFA91" w14:textId="706E5FB2" w:rsidR="00426E33" w:rsidRPr="00D62FB3" w:rsidRDefault="00AD1897" w:rsidP="00F42B88">
      <w:pPr>
        <w:pStyle w:val="Default"/>
        <w:numPr>
          <w:ilvl w:val="1"/>
          <w:numId w:val="1"/>
        </w:numPr>
        <w:tabs>
          <w:tab w:val="left" w:pos="851"/>
        </w:tabs>
        <w:spacing w:line="276" w:lineRule="auto"/>
        <w:ind w:left="0" w:firstLine="227"/>
        <w:jc w:val="both"/>
        <w:rPr>
          <w:color w:val="auto"/>
        </w:rPr>
      </w:pPr>
      <w:r>
        <w:t>p</w:t>
      </w:r>
      <w:r w:rsidR="00426E33" w:rsidRPr="00AF5F67">
        <w:t>arenka lektorius</w:t>
      </w:r>
      <w:r w:rsidR="008C72D3">
        <w:t xml:space="preserve">, </w:t>
      </w:r>
      <w:r w:rsidR="008C72D3" w:rsidRPr="00D62FB3">
        <w:rPr>
          <w:color w:val="auto"/>
        </w:rPr>
        <w:t>kurie dirbs Kūrybinėse dirbtuvėse ne mažiau nei 10 ak. val. ir</w:t>
      </w:r>
      <w:r w:rsidR="005960F7" w:rsidRPr="00D62FB3">
        <w:rPr>
          <w:color w:val="auto"/>
        </w:rPr>
        <w:t xml:space="preserve"> </w:t>
      </w:r>
      <w:r w:rsidR="008C72D3" w:rsidRPr="00D62FB3">
        <w:rPr>
          <w:color w:val="auto"/>
        </w:rPr>
        <w:t xml:space="preserve">lektorių kandidatūras suderina su PO. Nuotoliniame renginyje lektorius parinks PO. </w:t>
      </w:r>
    </w:p>
    <w:p w14:paraId="28FA473D" w14:textId="66031901" w:rsidR="00426E33" w:rsidRPr="00E00C5C" w:rsidRDefault="00AD1897" w:rsidP="00F42B88">
      <w:pPr>
        <w:pStyle w:val="Default"/>
        <w:numPr>
          <w:ilvl w:val="1"/>
          <w:numId w:val="1"/>
        </w:numPr>
        <w:tabs>
          <w:tab w:val="left" w:pos="851"/>
        </w:tabs>
        <w:spacing w:line="276" w:lineRule="auto"/>
        <w:ind w:left="0" w:firstLine="284"/>
        <w:jc w:val="both"/>
        <w:rPr>
          <w:strike/>
          <w:color w:val="auto"/>
        </w:rPr>
      </w:pPr>
      <w:r>
        <w:t>s</w:t>
      </w:r>
      <w:r w:rsidR="00426E33" w:rsidRPr="00F856D5">
        <w:t>uderin</w:t>
      </w:r>
      <w:r w:rsidR="00426E33" w:rsidRPr="00E53F2A">
        <w:t>a</w:t>
      </w:r>
      <w:r w:rsidR="00426E33" w:rsidRPr="00F856D5">
        <w:t xml:space="preserve"> su lektori</w:t>
      </w:r>
      <w:r w:rsidR="00426E33" w:rsidRPr="00E53F2A">
        <w:t xml:space="preserve">ais jų </w:t>
      </w:r>
      <w:r w:rsidR="00426E33" w:rsidRPr="00F856D5">
        <w:t>dalyvavimo sąlygas</w:t>
      </w:r>
      <w:r w:rsidR="00426E33">
        <w:t>, laiką</w:t>
      </w:r>
      <w:r w:rsidR="00C63F05">
        <w:rPr>
          <w:color w:val="auto"/>
        </w:rPr>
        <w:t xml:space="preserve">, </w:t>
      </w:r>
      <w:r w:rsidR="008C72D3" w:rsidRPr="00E00C5C">
        <w:rPr>
          <w:color w:val="auto"/>
        </w:rPr>
        <w:t xml:space="preserve">vykdo </w:t>
      </w:r>
      <w:r w:rsidR="00426E33" w:rsidRPr="00E00C5C">
        <w:rPr>
          <w:color w:val="auto"/>
        </w:rPr>
        <w:t>technin</w:t>
      </w:r>
      <w:r w:rsidR="008C72D3" w:rsidRPr="00E00C5C">
        <w:rPr>
          <w:color w:val="auto"/>
        </w:rPr>
        <w:t xml:space="preserve">ių sąlygų įgyvendinimą bei kontrolę, bendradarbiaujant su lektoriais bei </w:t>
      </w:r>
      <w:r w:rsidR="00E00C5C" w:rsidRPr="00E00C5C">
        <w:rPr>
          <w:color w:val="auto"/>
        </w:rPr>
        <w:t xml:space="preserve">su </w:t>
      </w:r>
      <w:r w:rsidR="008C72D3" w:rsidRPr="00E00C5C">
        <w:rPr>
          <w:color w:val="auto"/>
        </w:rPr>
        <w:t xml:space="preserve">mokymo patalpų paslaugų tiekėjais </w:t>
      </w:r>
      <w:r w:rsidR="00BA2EB3" w:rsidRPr="00E00C5C">
        <w:rPr>
          <w:color w:val="auto"/>
        </w:rPr>
        <w:t xml:space="preserve">esant reikalui </w:t>
      </w:r>
      <w:r w:rsidR="00426E33" w:rsidRPr="00E00C5C">
        <w:rPr>
          <w:color w:val="auto"/>
        </w:rPr>
        <w:t>(skaidr</w:t>
      </w:r>
      <w:r w:rsidR="008C72D3" w:rsidRPr="00E00C5C">
        <w:rPr>
          <w:color w:val="auto"/>
        </w:rPr>
        <w:t>ių įkėlimas demonstravimui</w:t>
      </w:r>
      <w:r w:rsidR="00426E33" w:rsidRPr="00E00C5C">
        <w:rPr>
          <w:color w:val="auto"/>
        </w:rPr>
        <w:t>, įrang</w:t>
      </w:r>
      <w:r w:rsidR="008C72D3" w:rsidRPr="00E00C5C">
        <w:rPr>
          <w:color w:val="auto"/>
        </w:rPr>
        <w:t>os veikimo priežiūra</w:t>
      </w:r>
      <w:r w:rsidR="00C63F05">
        <w:rPr>
          <w:color w:val="auto"/>
        </w:rPr>
        <w:t>)</w:t>
      </w:r>
      <w:r w:rsidR="00E00C5C" w:rsidRPr="00E00C5C">
        <w:rPr>
          <w:color w:val="auto"/>
        </w:rPr>
        <w:t>;</w:t>
      </w:r>
    </w:p>
    <w:p w14:paraId="4F5A6621" w14:textId="0E97E365" w:rsidR="000304BC" w:rsidRDefault="000304BC" w:rsidP="00F42B88">
      <w:pPr>
        <w:pStyle w:val="Default"/>
        <w:numPr>
          <w:ilvl w:val="1"/>
          <w:numId w:val="1"/>
        </w:numPr>
        <w:tabs>
          <w:tab w:val="left" w:pos="709"/>
        </w:tabs>
        <w:spacing w:line="276" w:lineRule="auto"/>
        <w:ind w:left="0" w:firstLine="227"/>
        <w:jc w:val="both"/>
      </w:pPr>
      <w:r>
        <w:t>yra atsakingas už visą komunikaciją su lektoriais iki renginių ir jų metu; užtikrina, kad lektoriai laikytųsi patvirtintos dienotvarkės; renka ir pateikia PO grįžtamąjį ryšį, vertinimus</w:t>
      </w:r>
      <w:r w:rsidR="006C0143">
        <w:t>;</w:t>
      </w:r>
      <w:r>
        <w:t xml:space="preserve"> </w:t>
      </w:r>
    </w:p>
    <w:p w14:paraId="5A0CED02" w14:textId="4101FDEE" w:rsidR="000304BC" w:rsidRDefault="000304BC" w:rsidP="00F42B88">
      <w:pPr>
        <w:pStyle w:val="Default"/>
        <w:numPr>
          <w:ilvl w:val="1"/>
          <w:numId w:val="1"/>
        </w:numPr>
        <w:tabs>
          <w:tab w:val="left" w:pos="851"/>
        </w:tabs>
        <w:spacing w:line="276" w:lineRule="auto"/>
        <w:ind w:left="0" w:firstLine="142"/>
        <w:jc w:val="both"/>
      </w:pPr>
      <w:r>
        <w:t>paskir</w:t>
      </w:r>
      <w:r w:rsidR="006C0143">
        <w:t>ia</w:t>
      </w:r>
      <w:r>
        <w:t xml:space="preserve"> atsakingą asmenį, į kurį PO galėtų kreiptis dėl teikiamų paslaugų ar atsiskaitymų, taip pat kilus problemoms mokymų metu</w:t>
      </w:r>
      <w:r w:rsidR="006C0143">
        <w:t>;</w:t>
      </w:r>
      <w:r>
        <w:t xml:space="preserve"> </w:t>
      </w:r>
    </w:p>
    <w:p w14:paraId="3CED4A95" w14:textId="404394E7" w:rsidR="000304BC" w:rsidRPr="00BA2EB3" w:rsidRDefault="006C0143" w:rsidP="00F42B88">
      <w:pPr>
        <w:pStyle w:val="Default"/>
        <w:numPr>
          <w:ilvl w:val="1"/>
          <w:numId w:val="1"/>
        </w:numPr>
        <w:tabs>
          <w:tab w:val="left" w:pos="709"/>
        </w:tabs>
        <w:spacing w:line="276" w:lineRule="auto"/>
        <w:ind w:left="0" w:firstLine="142"/>
        <w:jc w:val="both"/>
        <w:rPr>
          <w:strike/>
        </w:rPr>
      </w:pPr>
      <w:r>
        <w:t>r</w:t>
      </w:r>
      <w:r w:rsidR="000304BC">
        <w:t>eikalui esant (nenumatytų aplinkybių atveju)</w:t>
      </w:r>
      <w:r w:rsidR="00BA2275">
        <w:t>,</w:t>
      </w:r>
      <w:r w:rsidR="000304BC">
        <w:t xml:space="preserve"> turi operatyviai pakeisti lektorių</w:t>
      </w:r>
      <w:r w:rsidR="00BA2EB3">
        <w:t>(-</w:t>
      </w:r>
      <w:proofErr w:type="spellStart"/>
      <w:r w:rsidR="00BA2EB3">
        <w:t>ius</w:t>
      </w:r>
      <w:proofErr w:type="spellEnd"/>
      <w:r w:rsidR="00BA2EB3">
        <w:t>)</w:t>
      </w:r>
      <w:r w:rsidR="00C370A1">
        <w:t>;</w:t>
      </w:r>
      <w:r w:rsidR="000304BC">
        <w:t xml:space="preserve"> </w:t>
      </w:r>
    </w:p>
    <w:p w14:paraId="13AB1918" w14:textId="524722A4" w:rsidR="005B0FEA" w:rsidRDefault="005B0FEA" w:rsidP="005B0FEA">
      <w:pPr>
        <w:pStyle w:val="Default"/>
        <w:numPr>
          <w:ilvl w:val="1"/>
          <w:numId w:val="1"/>
        </w:numPr>
        <w:tabs>
          <w:tab w:val="left" w:pos="851"/>
        </w:tabs>
        <w:spacing w:line="276" w:lineRule="auto"/>
        <w:ind w:left="0" w:firstLine="142"/>
        <w:jc w:val="both"/>
        <w:rPr>
          <w:color w:val="auto"/>
        </w:rPr>
      </w:pPr>
      <w:r>
        <w:rPr>
          <w:color w:val="auto"/>
        </w:rPr>
        <w:t>L</w:t>
      </w:r>
      <w:r w:rsidRPr="00072B31">
        <w:rPr>
          <w:color w:val="auto"/>
        </w:rPr>
        <w:t>ikus ne mažiau kaip 5 kalendorinėms dienoms iki mokymų pradžios Tiekėjas turi pateikti P</w:t>
      </w:r>
      <w:r w:rsidR="00C370A1">
        <w:rPr>
          <w:color w:val="auto"/>
        </w:rPr>
        <w:t xml:space="preserve">O </w:t>
      </w:r>
      <w:r w:rsidRPr="00072B31">
        <w:rPr>
          <w:color w:val="auto"/>
        </w:rPr>
        <w:t>lektorių parengtą mokomąją medžiagą (skaidres ir (ar) dalijamąją medžiagą)</w:t>
      </w:r>
      <w:r w:rsidR="00C370A1">
        <w:rPr>
          <w:color w:val="auto"/>
        </w:rPr>
        <w:t>,</w:t>
      </w:r>
      <w:r w:rsidRPr="00072B31">
        <w:rPr>
          <w:color w:val="auto"/>
        </w:rPr>
        <w:t xml:space="preserve"> ir (ar) papildomą informaciją elektroniniu formatu</w:t>
      </w:r>
      <w:r>
        <w:rPr>
          <w:color w:val="auto"/>
        </w:rPr>
        <w:t>;</w:t>
      </w:r>
      <w:r w:rsidRPr="005B0FEA">
        <w:rPr>
          <w:color w:val="auto"/>
        </w:rPr>
        <w:t xml:space="preserve"> </w:t>
      </w:r>
      <w:r>
        <w:rPr>
          <w:color w:val="auto"/>
        </w:rPr>
        <w:t>e</w:t>
      </w:r>
      <w:r w:rsidRPr="00A90811">
        <w:rPr>
          <w:color w:val="auto"/>
        </w:rPr>
        <w:t xml:space="preserve">sant </w:t>
      </w:r>
      <w:r w:rsidRPr="00D97D2F">
        <w:t>reikalui</w:t>
      </w:r>
      <w:r w:rsidRPr="00A90811">
        <w:rPr>
          <w:color w:val="auto"/>
        </w:rPr>
        <w:t>, Tiekėjas išspausdina ir padaugina lektorių parengtą dalijamąją medžiagą kiekvienam dalyviui ar jų grupei</w:t>
      </w:r>
      <w:r>
        <w:rPr>
          <w:color w:val="auto"/>
        </w:rPr>
        <w:t>;</w:t>
      </w:r>
      <w:r w:rsidRPr="00A90811">
        <w:rPr>
          <w:color w:val="auto"/>
        </w:rPr>
        <w:t xml:space="preserve"> </w:t>
      </w:r>
    </w:p>
    <w:p w14:paraId="1AFD2CBD" w14:textId="39E73805" w:rsidR="005B0FEA" w:rsidRPr="007B6CF3" w:rsidRDefault="005B0FEA" w:rsidP="007B6CF3">
      <w:pPr>
        <w:pStyle w:val="Default"/>
        <w:numPr>
          <w:ilvl w:val="1"/>
          <w:numId w:val="1"/>
        </w:numPr>
        <w:tabs>
          <w:tab w:val="left" w:pos="851"/>
        </w:tabs>
        <w:spacing w:line="276" w:lineRule="auto"/>
        <w:ind w:left="0" w:firstLine="142"/>
        <w:jc w:val="both"/>
        <w:rPr>
          <w:color w:val="auto"/>
        </w:rPr>
      </w:pPr>
      <w:r w:rsidRPr="00072B31">
        <w:rPr>
          <w:color w:val="auto"/>
        </w:rPr>
        <w:lastRenderedPageBreak/>
        <w:t xml:space="preserve">   </w:t>
      </w:r>
      <w:r w:rsidR="007B6CF3">
        <w:rPr>
          <w:color w:val="auto"/>
        </w:rPr>
        <w:t>p</w:t>
      </w:r>
      <w:r w:rsidR="007B6CF3" w:rsidRPr="00A90811">
        <w:rPr>
          <w:color w:val="auto"/>
        </w:rPr>
        <w:t>asibaigus Edukacinėms</w:t>
      </w:r>
      <w:r w:rsidR="00B2643F">
        <w:rPr>
          <w:color w:val="auto"/>
        </w:rPr>
        <w:t xml:space="preserve"> dirbtuvėms ne vėliau kaip per 5</w:t>
      </w:r>
      <w:r w:rsidR="007B6CF3" w:rsidRPr="00A90811">
        <w:rPr>
          <w:color w:val="auto"/>
        </w:rPr>
        <w:t xml:space="preserve"> kalendorines dienas </w:t>
      </w:r>
      <w:r w:rsidR="007B6CF3">
        <w:rPr>
          <w:color w:val="auto"/>
        </w:rPr>
        <w:t xml:space="preserve">lektoriai </w:t>
      </w:r>
      <w:r w:rsidR="007B6CF3" w:rsidRPr="00A90811">
        <w:rPr>
          <w:color w:val="auto"/>
        </w:rPr>
        <w:t xml:space="preserve">mokomąją medžiagą </w:t>
      </w:r>
      <w:r w:rsidR="007B6CF3">
        <w:rPr>
          <w:color w:val="auto"/>
        </w:rPr>
        <w:t>(el. formatu) perduoda už mokymų organizavimą</w:t>
      </w:r>
      <w:r w:rsidR="007B6CF3" w:rsidRPr="0009607B">
        <w:rPr>
          <w:color w:val="auto"/>
        </w:rPr>
        <w:t xml:space="preserve"> </w:t>
      </w:r>
      <w:r w:rsidR="007B6CF3">
        <w:rPr>
          <w:color w:val="auto"/>
        </w:rPr>
        <w:t>atsakingam</w:t>
      </w:r>
      <w:r w:rsidR="007B6CF3" w:rsidRPr="0009607B">
        <w:rPr>
          <w:color w:val="auto"/>
        </w:rPr>
        <w:t xml:space="preserve"> </w:t>
      </w:r>
      <w:r w:rsidR="007B6CF3">
        <w:rPr>
          <w:color w:val="auto"/>
        </w:rPr>
        <w:t>tiekėjui, kuris ją išsiųs dalyviams (el. paštu).</w:t>
      </w:r>
    </w:p>
    <w:p w14:paraId="04C1AD10" w14:textId="6F1FA9AC" w:rsidR="000D07DB" w:rsidRDefault="000D07DB" w:rsidP="00F42B88">
      <w:pPr>
        <w:pStyle w:val="Default"/>
        <w:tabs>
          <w:tab w:val="left" w:pos="567"/>
        </w:tabs>
        <w:spacing w:line="276" w:lineRule="auto"/>
        <w:ind w:left="0" w:firstLine="0"/>
        <w:jc w:val="both"/>
        <w:rPr>
          <w:b/>
          <w:bCs/>
        </w:rPr>
      </w:pPr>
      <w:r>
        <w:rPr>
          <w:b/>
          <w:bCs/>
        </w:rPr>
        <w:t xml:space="preserve">Reikalavimai </w:t>
      </w:r>
      <w:r w:rsidR="00A90811" w:rsidRPr="00FB7FAC">
        <w:rPr>
          <w:b/>
          <w:bCs/>
        </w:rPr>
        <w:t xml:space="preserve">Edukacinių dirbtuvių </w:t>
      </w:r>
      <w:r w:rsidR="006D2883">
        <w:rPr>
          <w:b/>
          <w:bCs/>
        </w:rPr>
        <w:t>darb</w:t>
      </w:r>
      <w:r w:rsidR="00A90811" w:rsidRPr="00FB7FAC">
        <w:rPr>
          <w:b/>
          <w:bCs/>
        </w:rPr>
        <w:t>otvark</w:t>
      </w:r>
      <w:r>
        <w:rPr>
          <w:b/>
          <w:bCs/>
        </w:rPr>
        <w:t>ei, lektoriams ir mokymo medžiagai:</w:t>
      </w:r>
    </w:p>
    <w:p w14:paraId="52F5A784" w14:textId="4D45B742" w:rsidR="00A90811" w:rsidRPr="000D07DB" w:rsidRDefault="006D2883" w:rsidP="00F42B88">
      <w:pPr>
        <w:pStyle w:val="Default"/>
        <w:numPr>
          <w:ilvl w:val="1"/>
          <w:numId w:val="1"/>
        </w:numPr>
        <w:tabs>
          <w:tab w:val="left" w:pos="709"/>
        </w:tabs>
        <w:spacing w:line="276" w:lineRule="auto"/>
        <w:ind w:left="0" w:firstLine="142"/>
        <w:jc w:val="both"/>
      </w:pPr>
      <w:r>
        <w:t>Edukacinių dirbtuvių darb</w:t>
      </w:r>
      <w:r w:rsidR="000D07DB" w:rsidRPr="000D07DB">
        <w:t xml:space="preserve">otvarkę </w:t>
      </w:r>
      <w:r w:rsidR="00A90811" w:rsidRPr="000D07DB">
        <w:t>Tiekėjas turi parengti pagal PO numatomą turinį:</w:t>
      </w:r>
    </w:p>
    <w:p w14:paraId="35285B7B" w14:textId="37D5114A" w:rsidR="00A90811" w:rsidRPr="00A90811" w:rsidRDefault="00A90811" w:rsidP="00AF1693">
      <w:pPr>
        <w:pStyle w:val="Default"/>
        <w:numPr>
          <w:ilvl w:val="2"/>
          <w:numId w:val="1"/>
        </w:numPr>
        <w:spacing w:line="276" w:lineRule="auto"/>
        <w:ind w:left="0" w:firstLine="567"/>
        <w:jc w:val="both"/>
        <w:rPr>
          <w:color w:val="auto"/>
        </w:rPr>
      </w:pPr>
      <w:r w:rsidRPr="00A90811">
        <w:rPr>
          <w:color w:val="auto"/>
        </w:rPr>
        <w:t xml:space="preserve">2026 m. </w:t>
      </w:r>
      <w:r w:rsidR="00AF1693">
        <w:rPr>
          <w:color w:val="auto"/>
        </w:rPr>
        <w:t>birželio 20</w:t>
      </w:r>
      <w:r w:rsidRPr="00A90811">
        <w:rPr>
          <w:color w:val="auto"/>
        </w:rPr>
        <w:t xml:space="preserve"> d. (ne mažiau kaip 8 akad. val.)</w:t>
      </w:r>
      <w:r w:rsidR="00BA2275" w:rsidRPr="00BA2275">
        <w:rPr>
          <w:color w:val="auto"/>
        </w:rPr>
        <w:t xml:space="preserve"> </w:t>
      </w:r>
      <w:r w:rsidR="00BA2275" w:rsidRPr="00A90811">
        <w:rPr>
          <w:color w:val="auto"/>
        </w:rPr>
        <w:t>–</w:t>
      </w:r>
      <w:r w:rsidRPr="00A90811">
        <w:rPr>
          <w:color w:val="auto"/>
        </w:rPr>
        <w:t xml:space="preserve"> Lituanistinio ugdymo proceso analizė: aptariama valstybės pagalba lituanistiniam švietimui, pasidalijama informacija apie lituanistinio ugdymo proceso naujoves ir pasi</w:t>
      </w:r>
      <w:r w:rsidR="00AC2FB8">
        <w:rPr>
          <w:color w:val="auto"/>
        </w:rPr>
        <w:t>rengimą jų taikymui; pristatomi</w:t>
      </w:r>
      <w:r w:rsidR="0047666E">
        <w:rPr>
          <w:color w:val="auto"/>
        </w:rPr>
        <w:t xml:space="preserve"> </w:t>
      </w:r>
      <w:r w:rsidR="00AF1693">
        <w:rPr>
          <w:color w:val="auto"/>
        </w:rPr>
        <w:t>LŠIP ikimokyklinio ugdymo</w:t>
      </w:r>
      <w:r w:rsidRPr="00A90811">
        <w:rPr>
          <w:color w:val="auto"/>
        </w:rPr>
        <w:t xml:space="preserve"> rezultatai, aktualizuojamos kryptys ir tikslai; aptariami šiuo metu taikomi lituanistinio švietimo mokymo metodai ir turimos metodinės priemonės</w:t>
      </w:r>
      <w:r w:rsidR="00434BEE">
        <w:rPr>
          <w:color w:val="auto"/>
        </w:rPr>
        <w:t>;</w:t>
      </w:r>
    </w:p>
    <w:p w14:paraId="684A4011" w14:textId="2F0425E0" w:rsidR="00A90811" w:rsidRPr="00A90811" w:rsidRDefault="00A90811" w:rsidP="00AF1693">
      <w:pPr>
        <w:pStyle w:val="Default"/>
        <w:numPr>
          <w:ilvl w:val="2"/>
          <w:numId w:val="1"/>
        </w:numPr>
        <w:spacing w:line="276" w:lineRule="auto"/>
        <w:ind w:left="0" w:firstLine="510"/>
        <w:jc w:val="both"/>
        <w:rPr>
          <w:color w:val="auto"/>
        </w:rPr>
      </w:pPr>
      <w:r w:rsidRPr="00A90811">
        <w:rPr>
          <w:color w:val="auto"/>
        </w:rPr>
        <w:t xml:space="preserve">2026 m. </w:t>
      </w:r>
      <w:r w:rsidR="00AF1693">
        <w:rPr>
          <w:color w:val="auto"/>
        </w:rPr>
        <w:t>birželio 21</w:t>
      </w:r>
      <w:r w:rsidRPr="00A90811">
        <w:rPr>
          <w:color w:val="auto"/>
        </w:rPr>
        <w:t xml:space="preserve"> d. (ne mažiau kaip 7 akad. val.) </w:t>
      </w:r>
      <w:r w:rsidR="00BA2275" w:rsidRPr="00A90811">
        <w:rPr>
          <w:color w:val="auto"/>
        </w:rPr>
        <w:t xml:space="preserve">– </w:t>
      </w:r>
      <w:r w:rsidR="00AF1693">
        <w:rPr>
          <w:color w:val="auto"/>
        </w:rPr>
        <w:t>p</w:t>
      </w:r>
      <w:r w:rsidRPr="00A90811">
        <w:rPr>
          <w:color w:val="auto"/>
        </w:rPr>
        <w:t xml:space="preserve">raktiniai užsiėmimai ir konsultacijos: apžvelgiami ir praktiškai išbandomi lietuvių kalbos mokymo priemonių rengėjų siūlomi metodai, suteikiamos individualizuotos konsultacijos dėl mokymo metodų taikymo ir mokymosi strategijų naudojimo, dalijamasi gerąja patirtimi (paraleliai </w:t>
      </w:r>
      <w:r w:rsidR="00AF1693">
        <w:rPr>
          <w:color w:val="auto"/>
        </w:rPr>
        <w:t xml:space="preserve">su ikimokyklinio ir priešmokyklinio </w:t>
      </w:r>
      <w:r w:rsidRPr="00A90811">
        <w:rPr>
          <w:color w:val="auto"/>
        </w:rPr>
        <w:t>ugdymo lituanistinio švietimo vykdytojais); į(</w:t>
      </w:r>
      <w:proofErr w:type="spellStart"/>
      <w:r w:rsidRPr="00A90811">
        <w:rPr>
          <w:color w:val="auto"/>
        </w:rPr>
        <w:t>si</w:t>
      </w:r>
      <w:proofErr w:type="spellEnd"/>
      <w:r w:rsidRPr="00A90811">
        <w:rPr>
          <w:color w:val="auto"/>
        </w:rPr>
        <w:t xml:space="preserve">)vertinamas lituanistinio švietimo vykdytojų pasirengimas </w:t>
      </w:r>
      <w:r w:rsidR="00AF1693">
        <w:rPr>
          <w:color w:val="auto"/>
        </w:rPr>
        <w:t xml:space="preserve">įgyvendinti LŠIP </w:t>
      </w:r>
      <w:r w:rsidRPr="00A90811">
        <w:rPr>
          <w:color w:val="auto"/>
        </w:rPr>
        <w:t>ir iššūkiai</w:t>
      </w:r>
      <w:r w:rsidR="001B106C">
        <w:rPr>
          <w:color w:val="auto"/>
        </w:rPr>
        <w:t>;</w:t>
      </w:r>
      <w:r w:rsidRPr="00A90811">
        <w:rPr>
          <w:color w:val="auto"/>
        </w:rPr>
        <w:t xml:space="preserve"> </w:t>
      </w:r>
    </w:p>
    <w:p w14:paraId="0388C9D6" w14:textId="77777777" w:rsidR="00A90811" w:rsidRPr="00A90811" w:rsidRDefault="00A90811" w:rsidP="00AF1693">
      <w:pPr>
        <w:pStyle w:val="Default"/>
        <w:numPr>
          <w:ilvl w:val="2"/>
          <w:numId w:val="1"/>
        </w:numPr>
        <w:spacing w:line="276" w:lineRule="auto"/>
        <w:ind w:left="0" w:firstLine="567"/>
        <w:jc w:val="both"/>
        <w:rPr>
          <w:color w:val="auto"/>
        </w:rPr>
      </w:pPr>
      <w:r w:rsidRPr="00D97D2F">
        <w:t>Edukacinių</w:t>
      </w:r>
      <w:r w:rsidRPr="00A90811">
        <w:rPr>
          <w:color w:val="auto"/>
        </w:rPr>
        <w:t xml:space="preserve"> dirbtuvių pabaigoje 1 akad. val. skiriama apibendrinimui, dalyvių refleksijai ir įžvalgoms. </w:t>
      </w:r>
    </w:p>
    <w:p w14:paraId="31B3BB4F" w14:textId="57F2C16B" w:rsidR="00A90811" w:rsidRDefault="00247A32" w:rsidP="00B75E15">
      <w:pPr>
        <w:pStyle w:val="Default"/>
        <w:numPr>
          <w:ilvl w:val="1"/>
          <w:numId w:val="1"/>
        </w:numPr>
        <w:tabs>
          <w:tab w:val="left" w:pos="851"/>
        </w:tabs>
        <w:spacing w:line="276" w:lineRule="auto"/>
        <w:ind w:left="-142" w:firstLine="426"/>
        <w:jc w:val="both"/>
        <w:rPr>
          <w:color w:val="auto"/>
        </w:rPr>
      </w:pPr>
      <w:r>
        <w:rPr>
          <w:color w:val="auto"/>
        </w:rPr>
        <w:t>P</w:t>
      </w:r>
      <w:r w:rsidR="00A90811" w:rsidRPr="00A90811">
        <w:rPr>
          <w:color w:val="auto"/>
        </w:rPr>
        <w:t xml:space="preserve">irmą </w:t>
      </w:r>
      <w:r w:rsidR="00A90811" w:rsidRPr="00D97D2F">
        <w:t>Edukacinių</w:t>
      </w:r>
      <w:r w:rsidR="00A90811" w:rsidRPr="00A90811">
        <w:rPr>
          <w:color w:val="auto"/>
        </w:rPr>
        <w:t xml:space="preserve"> dirbtuvių dieną turi dirbti ne mažiau kaip du, antrą dieną – ne mažiau kaip trys lektoriai</w:t>
      </w:r>
      <w:r w:rsidR="00BA2EB3">
        <w:rPr>
          <w:color w:val="auto"/>
        </w:rPr>
        <w:t xml:space="preserve">, </w:t>
      </w:r>
      <w:r w:rsidR="00BA2EB3" w:rsidRPr="000C638A">
        <w:rPr>
          <w:color w:val="auto"/>
        </w:rPr>
        <w:t>įskaitant lektorius, kuriuos pateiks PO</w:t>
      </w:r>
      <w:r w:rsidR="00A90811" w:rsidRPr="000C638A">
        <w:rPr>
          <w:color w:val="auto"/>
        </w:rPr>
        <w:t xml:space="preserve">. </w:t>
      </w:r>
      <w:r w:rsidR="00A90811" w:rsidRPr="00A90811">
        <w:rPr>
          <w:color w:val="auto"/>
        </w:rPr>
        <w:t>Antrą mokymų dieną Tiekėjas turi organizuoti grupinį darbą, suskirstydamas mokymų dalyvius į</w:t>
      </w:r>
      <w:r w:rsidR="00F7483E">
        <w:rPr>
          <w:color w:val="auto"/>
        </w:rPr>
        <w:t xml:space="preserve"> 2</w:t>
      </w:r>
      <w:r w:rsidR="00A90811" w:rsidRPr="00A90811">
        <w:rPr>
          <w:color w:val="auto"/>
        </w:rPr>
        <w:t xml:space="preserve"> grupes pagal ugdymo pakopas:</w:t>
      </w:r>
      <w:r w:rsidR="00F7483E" w:rsidRPr="00F7483E">
        <w:rPr>
          <w:color w:val="auto"/>
        </w:rPr>
        <w:t xml:space="preserve"> </w:t>
      </w:r>
      <w:r w:rsidR="00F7483E">
        <w:rPr>
          <w:color w:val="auto"/>
        </w:rPr>
        <w:t xml:space="preserve">ikimokyklinio ir priešmokyklinio </w:t>
      </w:r>
      <w:r w:rsidR="00F7483E" w:rsidRPr="00A90811">
        <w:rPr>
          <w:color w:val="auto"/>
        </w:rPr>
        <w:t>ugdymo</w:t>
      </w:r>
      <w:r w:rsidR="00A90811" w:rsidRPr="00A90811">
        <w:rPr>
          <w:color w:val="auto"/>
        </w:rPr>
        <w:t xml:space="preserve">. </w:t>
      </w:r>
    </w:p>
    <w:p w14:paraId="572591C0" w14:textId="46F6B992" w:rsidR="00A90811" w:rsidRDefault="00247A32" w:rsidP="00133475">
      <w:pPr>
        <w:pStyle w:val="Default"/>
        <w:numPr>
          <w:ilvl w:val="1"/>
          <w:numId w:val="1"/>
        </w:numPr>
        <w:tabs>
          <w:tab w:val="left" w:pos="993"/>
        </w:tabs>
        <w:spacing w:line="276" w:lineRule="auto"/>
        <w:ind w:left="-142" w:firstLine="426"/>
        <w:jc w:val="both"/>
        <w:rPr>
          <w:color w:val="auto"/>
        </w:rPr>
      </w:pPr>
      <w:r>
        <w:rPr>
          <w:color w:val="auto"/>
        </w:rPr>
        <w:t>p</w:t>
      </w:r>
      <w:r w:rsidR="00A90811" w:rsidRPr="00A90811">
        <w:rPr>
          <w:color w:val="auto"/>
        </w:rPr>
        <w:t xml:space="preserve">irmą Edukacinių dirbtuvių dieną pranešimus (nemokamai) skaitys NŠA </w:t>
      </w:r>
      <w:r w:rsidR="00BA2EB3">
        <w:rPr>
          <w:color w:val="auto"/>
        </w:rPr>
        <w:t xml:space="preserve">ir </w:t>
      </w:r>
      <w:r w:rsidR="00BA2EB3" w:rsidRPr="005279B0">
        <w:rPr>
          <w:color w:val="auto"/>
        </w:rPr>
        <w:t>Projekto darbuotojai</w:t>
      </w:r>
      <w:r w:rsidR="00A90811" w:rsidRPr="005279B0">
        <w:rPr>
          <w:color w:val="auto"/>
        </w:rPr>
        <w:t xml:space="preserve"> </w:t>
      </w:r>
      <w:r w:rsidR="00A90811" w:rsidRPr="00A90811">
        <w:rPr>
          <w:color w:val="auto"/>
        </w:rPr>
        <w:t>bei ŠMSM atstovai ir lituanistinio švietimo prie</w:t>
      </w:r>
      <w:r w:rsidR="000C638A">
        <w:rPr>
          <w:color w:val="auto"/>
        </w:rPr>
        <w:t>monių rengėjai (ne daugiau kaip</w:t>
      </w:r>
      <w:r w:rsidR="00A90811" w:rsidRPr="00A90811">
        <w:rPr>
          <w:color w:val="auto"/>
        </w:rPr>
        <w:t xml:space="preserve"> </w:t>
      </w:r>
      <w:r w:rsidR="00BA2EB3" w:rsidRPr="005279B0">
        <w:rPr>
          <w:color w:val="auto"/>
        </w:rPr>
        <w:t>6</w:t>
      </w:r>
      <w:r w:rsidR="00BA2EB3">
        <w:rPr>
          <w:color w:val="FF0000"/>
        </w:rPr>
        <w:t xml:space="preserve"> </w:t>
      </w:r>
      <w:r w:rsidR="00A90811" w:rsidRPr="00A90811">
        <w:rPr>
          <w:color w:val="auto"/>
        </w:rPr>
        <w:t xml:space="preserve">akad. val.). </w:t>
      </w:r>
    </w:p>
    <w:p w14:paraId="61C3EAE2" w14:textId="0072109E" w:rsidR="00072B31" w:rsidRPr="00250564" w:rsidRDefault="00072B31" w:rsidP="00D82F48">
      <w:pPr>
        <w:pStyle w:val="Default"/>
        <w:numPr>
          <w:ilvl w:val="1"/>
          <w:numId w:val="1"/>
        </w:numPr>
        <w:spacing w:line="276" w:lineRule="auto"/>
        <w:ind w:left="-142" w:firstLine="426"/>
        <w:jc w:val="both"/>
        <w:rPr>
          <w:color w:val="auto"/>
        </w:rPr>
      </w:pPr>
      <w:r w:rsidRPr="00250564">
        <w:rPr>
          <w:color w:val="auto"/>
        </w:rPr>
        <w:t xml:space="preserve"> </w:t>
      </w:r>
      <w:r w:rsidR="00BA2EB3" w:rsidRPr="00D82F48">
        <w:rPr>
          <w:color w:val="auto"/>
        </w:rPr>
        <w:t>M</w:t>
      </w:r>
      <w:r w:rsidRPr="00D82F48">
        <w:rPr>
          <w:color w:val="auto"/>
        </w:rPr>
        <w:t>o</w:t>
      </w:r>
      <w:r w:rsidRPr="00250564">
        <w:rPr>
          <w:color w:val="auto"/>
        </w:rPr>
        <w:t>kymas turi būti orientuotas į kompetencijų, būtinų dirbant pagal</w:t>
      </w:r>
      <w:r w:rsidR="00F7483E">
        <w:rPr>
          <w:color w:val="auto"/>
        </w:rPr>
        <w:t xml:space="preserve"> LŠIP</w:t>
      </w:r>
      <w:r w:rsidRPr="00250564">
        <w:rPr>
          <w:color w:val="auto"/>
        </w:rPr>
        <w:t>, tobulinimą ir suteikti praktinių įgūdžių ugdymo turiniui įgyvendinti</w:t>
      </w:r>
      <w:r w:rsidR="00250564" w:rsidRPr="00250564">
        <w:rPr>
          <w:color w:val="auto"/>
        </w:rPr>
        <w:t xml:space="preserve">; </w:t>
      </w:r>
      <w:r w:rsidR="001B106C" w:rsidRPr="00250564">
        <w:rPr>
          <w:color w:val="auto"/>
        </w:rPr>
        <w:t>l</w:t>
      </w:r>
      <w:r w:rsidRPr="00250564">
        <w:rPr>
          <w:color w:val="auto"/>
        </w:rPr>
        <w:t>ektoriai privalo taikyti aktyviuosius darbo su auditorija metodus</w:t>
      </w:r>
      <w:r w:rsidR="00250564">
        <w:rPr>
          <w:color w:val="auto"/>
        </w:rPr>
        <w:t>;</w:t>
      </w:r>
      <w:r w:rsidRPr="00250564">
        <w:rPr>
          <w:color w:val="auto"/>
        </w:rPr>
        <w:t xml:space="preserve"> kiekvienai temai turi būti suplanuotos užduotys</w:t>
      </w:r>
      <w:r w:rsidR="0060651B">
        <w:rPr>
          <w:color w:val="auto"/>
        </w:rPr>
        <w:t>.</w:t>
      </w:r>
    </w:p>
    <w:p w14:paraId="6738A099" w14:textId="7C101271" w:rsidR="00072B31" w:rsidRPr="00072B31" w:rsidRDefault="001F37A3" w:rsidP="00133475">
      <w:pPr>
        <w:pStyle w:val="Default"/>
        <w:numPr>
          <w:ilvl w:val="1"/>
          <w:numId w:val="1"/>
        </w:numPr>
        <w:tabs>
          <w:tab w:val="left" w:pos="709"/>
        </w:tabs>
        <w:spacing w:line="276" w:lineRule="auto"/>
        <w:ind w:left="-142" w:firstLine="227"/>
        <w:jc w:val="both"/>
        <w:rPr>
          <w:color w:val="auto"/>
        </w:rPr>
      </w:pPr>
      <w:r>
        <w:rPr>
          <w:color w:val="auto"/>
        </w:rPr>
        <w:t>M</w:t>
      </w:r>
      <w:r w:rsidR="00072B31" w:rsidRPr="00072B31">
        <w:rPr>
          <w:color w:val="auto"/>
        </w:rPr>
        <w:t xml:space="preserve">okomojoje medžiagoje turi būti pateikta pagrindinė informacija visomis mokymų metu dėstomomis temomis, dalyviams naudinga literatūra ir kita naudinga, su mokymų tema susijusi informacija, nuorodos, pavyzdžiai. Mokymų medžiaga turi būti pažymėta šioje TS nurodytais viešinimo ženklais (žr. TS </w:t>
      </w:r>
      <w:r w:rsidR="000C638A">
        <w:rPr>
          <w:color w:val="auto"/>
        </w:rPr>
        <w:t xml:space="preserve">9 </w:t>
      </w:r>
      <w:r w:rsidR="00072B31" w:rsidRPr="00072B31">
        <w:rPr>
          <w:color w:val="auto"/>
        </w:rPr>
        <w:t>punktą)</w:t>
      </w:r>
      <w:r w:rsidR="00240D86">
        <w:rPr>
          <w:color w:val="auto"/>
        </w:rPr>
        <w:t>.</w:t>
      </w:r>
    </w:p>
    <w:p w14:paraId="318C5F39" w14:textId="291DE491" w:rsidR="00F06239" w:rsidRPr="00F06239" w:rsidRDefault="00F525F0" w:rsidP="00F7483E">
      <w:pPr>
        <w:pStyle w:val="Default"/>
        <w:tabs>
          <w:tab w:val="left" w:pos="426"/>
        </w:tabs>
        <w:spacing w:line="276" w:lineRule="auto"/>
        <w:ind w:left="0" w:firstLine="0"/>
        <w:jc w:val="both"/>
        <w:rPr>
          <w:color w:val="EE0000"/>
        </w:rPr>
      </w:pPr>
      <w:r w:rsidRPr="00D97D2F">
        <w:rPr>
          <w:b/>
          <w:bCs/>
        </w:rPr>
        <w:t>Nuotolini</w:t>
      </w:r>
      <w:r w:rsidR="00976A52" w:rsidRPr="00D97D2F">
        <w:rPr>
          <w:b/>
          <w:bCs/>
        </w:rPr>
        <w:t>s</w:t>
      </w:r>
      <w:r w:rsidR="00976A52" w:rsidRPr="00A90811">
        <w:rPr>
          <w:b/>
          <w:bCs/>
        </w:rPr>
        <w:t xml:space="preserve"> renginys</w:t>
      </w:r>
      <w:r w:rsidRPr="00A90811">
        <w:rPr>
          <w:b/>
          <w:bCs/>
        </w:rPr>
        <w:t xml:space="preserve"> </w:t>
      </w:r>
      <w:r w:rsidR="00976A52" w:rsidRPr="00A90811">
        <w:rPr>
          <w:b/>
          <w:bCs/>
        </w:rPr>
        <w:t>(</w:t>
      </w:r>
      <w:r w:rsidRPr="00A90811">
        <w:rPr>
          <w:b/>
          <w:bCs/>
        </w:rPr>
        <w:t>mokymai</w:t>
      </w:r>
      <w:r w:rsidR="00976A52" w:rsidRPr="00A90811">
        <w:rPr>
          <w:b/>
          <w:bCs/>
        </w:rPr>
        <w:t>)</w:t>
      </w:r>
      <w:r w:rsidR="00DB7058">
        <w:t xml:space="preserve"> yra skirtas</w:t>
      </w:r>
      <w:r w:rsidRPr="00034B94">
        <w:t xml:space="preserve"> pristat</w:t>
      </w:r>
      <w:r>
        <w:t>yti</w:t>
      </w:r>
      <w:r w:rsidRPr="00034B94">
        <w:t xml:space="preserve"> </w:t>
      </w:r>
      <w:r>
        <w:t>parengtas</w:t>
      </w:r>
      <w:r w:rsidRPr="00034B94">
        <w:t xml:space="preserve"> </w:t>
      </w:r>
      <w:r w:rsidR="00F7483E">
        <w:rPr>
          <w:color w:val="auto"/>
        </w:rPr>
        <w:t xml:space="preserve">ikimokyklinio ir priešmokyklinio </w:t>
      </w:r>
      <w:r w:rsidR="00F7483E" w:rsidRPr="00A90811">
        <w:rPr>
          <w:color w:val="auto"/>
        </w:rPr>
        <w:t xml:space="preserve">ugdymo </w:t>
      </w:r>
      <w:r w:rsidRPr="00A90811">
        <w:t>mokymo</w:t>
      </w:r>
      <w:r w:rsidR="00F7483E">
        <w:t xml:space="preserve"> ir metodinę</w:t>
      </w:r>
      <w:r w:rsidRPr="00A90811">
        <w:t xml:space="preserve"> priemones bei pateikti metodines rekomendacijas darbui su jomis</w:t>
      </w:r>
      <w:r w:rsidR="00B07104" w:rsidRPr="00A90811">
        <w:t xml:space="preserve">, todėl </w:t>
      </w:r>
      <w:r w:rsidR="00554AF2" w:rsidRPr="00A90811">
        <w:t xml:space="preserve">pranešimus </w:t>
      </w:r>
      <w:r w:rsidR="001A29F0" w:rsidRPr="00A90811">
        <w:rPr>
          <w:color w:val="auto"/>
        </w:rPr>
        <w:t xml:space="preserve">(nemokamai) </w:t>
      </w:r>
      <w:r w:rsidR="00554AF2" w:rsidRPr="00A90811">
        <w:t>skaitys atitinkamų mokymo priemonių rengėjai ir Projekto darbuotojai.</w:t>
      </w:r>
      <w:r w:rsidR="009966F5" w:rsidRPr="00A90811">
        <w:t xml:space="preserve"> </w:t>
      </w:r>
    </w:p>
    <w:p w14:paraId="3CCCF2B5" w14:textId="59531D37" w:rsidR="00B1015F" w:rsidRPr="00BD5127" w:rsidRDefault="00FC6790" w:rsidP="00CD5132">
      <w:pPr>
        <w:pStyle w:val="Default"/>
        <w:numPr>
          <w:ilvl w:val="1"/>
          <w:numId w:val="1"/>
        </w:numPr>
        <w:tabs>
          <w:tab w:val="left" w:pos="709"/>
        </w:tabs>
        <w:spacing w:line="276" w:lineRule="auto"/>
        <w:ind w:left="0" w:firstLine="227"/>
        <w:jc w:val="both"/>
        <w:rPr>
          <w:color w:val="EE0000"/>
        </w:rPr>
      </w:pPr>
      <w:r w:rsidRPr="00A90811">
        <w:t xml:space="preserve">Tiekėjas </w:t>
      </w:r>
      <w:r w:rsidR="00783FC9" w:rsidRPr="00A90811">
        <w:t xml:space="preserve">yra atsakingas už mokymų </w:t>
      </w:r>
      <w:r w:rsidR="00B1015F" w:rsidRPr="00A90811">
        <w:rPr>
          <w:lang w:eastAsia="lt-LT"/>
        </w:rPr>
        <w:t>darbotvarkės sudarymą</w:t>
      </w:r>
      <w:r w:rsidR="00040CB2" w:rsidRPr="00A90811">
        <w:rPr>
          <w:lang w:eastAsia="lt-LT"/>
        </w:rPr>
        <w:t>,</w:t>
      </w:r>
      <w:r w:rsidR="00B1015F" w:rsidRPr="00A90811">
        <w:rPr>
          <w:lang w:eastAsia="lt-LT"/>
        </w:rPr>
        <w:t xml:space="preserve"> </w:t>
      </w:r>
      <w:r w:rsidR="00B1015F" w:rsidRPr="00A90811">
        <w:rPr>
          <w:rFonts w:eastAsia="SimSun"/>
          <w:lang w:eastAsia="lt-LT"/>
        </w:rPr>
        <w:t>komunikavimą su PO parinktais lektoriais</w:t>
      </w:r>
      <w:r w:rsidR="00B07889" w:rsidRPr="00A90811">
        <w:rPr>
          <w:rFonts w:eastAsia="SimSun"/>
          <w:lang w:eastAsia="lt-LT"/>
        </w:rPr>
        <w:t xml:space="preserve"> ir </w:t>
      </w:r>
      <w:r w:rsidR="00BD5127">
        <w:rPr>
          <w:rFonts w:eastAsia="SimSun"/>
          <w:lang w:eastAsia="lt-LT"/>
        </w:rPr>
        <w:t>t</w:t>
      </w:r>
      <w:r w:rsidR="00E379F1" w:rsidRPr="00A90811">
        <w:rPr>
          <w:rFonts w:eastAsia="SimSun"/>
          <w:lang w:eastAsia="lt-LT"/>
        </w:rPr>
        <w:t>iekėju, atsakingu už Nuotolinio renginio organizavimą</w:t>
      </w:r>
      <w:r w:rsidR="00BD5127">
        <w:rPr>
          <w:rFonts w:eastAsia="SimSun"/>
          <w:lang w:eastAsia="lt-LT"/>
        </w:rPr>
        <w:t>;</w:t>
      </w:r>
    </w:p>
    <w:p w14:paraId="77A9FDAD" w14:textId="5BAEAA79" w:rsidR="00DB7058" w:rsidRDefault="00DB7058" w:rsidP="00133475">
      <w:pPr>
        <w:pStyle w:val="Default"/>
        <w:numPr>
          <w:ilvl w:val="1"/>
          <w:numId w:val="1"/>
        </w:numPr>
        <w:tabs>
          <w:tab w:val="left" w:pos="709"/>
        </w:tabs>
        <w:spacing w:line="276" w:lineRule="auto"/>
        <w:ind w:left="-142" w:firstLine="227"/>
        <w:jc w:val="both"/>
        <w:rPr>
          <w:color w:val="auto"/>
        </w:rPr>
      </w:pPr>
      <w:r>
        <w:rPr>
          <w:color w:val="auto"/>
        </w:rPr>
        <w:t>T</w:t>
      </w:r>
      <w:r w:rsidR="00321312">
        <w:rPr>
          <w:color w:val="auto"/>
        </w:rPr>
        <w:t xml:space="preserve">iekėjas </w:t>
      </w:r>
      <w:r>
        <w:rPr>
          <w:color w:val="auto"/>
        </w:rPr>
        <w:t>p</w:t>
      </w:r>
      <w:r w:rsidR="00234A99">
        <w:rPr>
          <w:color w:val="auto"/>
        </w:rPr>
        <w:t>r</w:t>
      </w:r>
      <w:r>
        <w:rPr>
          <w:color w:val="auto"/>
        </w:rPr>
        <w:t>ieš</w:t>
      </w:r>
      <w:r w:rsidR="00234A99">
        <w:rPr>
          <w:color w:val="auto"/>
        </w:rPr>
        <w:t xml:space="preserve"> 5 kalendorines dienas </w:t>
      </w:r>
      <w:r w:rsidR="00321312">
        <w:rPr>
          <w:color w:val="auto"/>
        </w:rPr>
        <w:t>perduo</w:t>
      </w:r>
      <w:r w:rsidR="00595FE6">
        <w:rPr>
          <w:color w:val="auto"/>
        </w:rPr>
        <w:t>da</w:t>
      </w:r>
      <w:r w:rsidR="00321312">
        <w:rPr>
          <w:color w:val="auto"/>
        </w:rPr>
        <w:t xml:space="preserve"> lektorių parengtą medžiagą (el. formatu)</w:t>
      </w:r>
      <w:r w:rsidR="00CD5132">
        <w:rPr>
          <w:color w:val="auto"/>
        </w:rPr>
        <w:t xml:space="preserve"> </w:t>
      </w:r>
      <w:r w:rsidR="00595FE6">
        <w:rPr>
          <w:color w:val="auto"/>
        </w:rPr>
        <w:t xml:space="preserve">susipažinti </w:t>
      </w:r>
      <w:r>
        <w:rPr>
          <w:color w:val="auto"/>
        </w:rPr>
        <w:t xml:space="preserve">atsakingam </w:t>
      </w:r>
      <w:r w:rsidR="00CD5132">
        <w:rPr>
          <w:color w:val="auto"/>
        </w:rPr>
        <w:t>NŠA atstovui</w:t>
      </w:r>
      <w:r>
        <w:rPr>
          <w:color w:val="auto"/>
        </w:rPr>
        <w:t xml:space="preserve"> ir </w:t>
      </w:r>
      <w:r w:rsidR="00AB2FA0">
        <w:rPr>
          <w:color w:val="auto"/>
        </w:rPr>
        <w:t>p</w:t>
      </w:r>
      <w:r w:rsidR="00AB2FA0" w:rsidRPr="00A90811">
        <w:rPr>
          <w:color w:val="auto"/>
        </w:rPr>
        <w:t xml:space="preserve">asibaigus </w:t>
      </w:r>
      <w:r w:rsidR="00AB2FA0">
        <w:rPr>
          <w:color w:val="auto"/>
        </w:rPr>
        <w:t xml:space="preserve">Renginiui </w:t>
      </w:r>
      <w:r w:rsidR="00AB2FA0" w:rsidRPr="00A90811">
        <w:rPr>
          <w:color w:val="auto"/>
        </w:rPr>
        <w:t xml:space="preserve">ne vėliau kaip per 5 kalendorines dienas </w:t>
      </w:r>
      <w:r w:rsidR="00AB2FA0">
        <w:rPr>
          <w:color w:val="auto"/>
        </w:rPr>
        <w:t xml:space="preserve">gautą lektorių </w:t>
      </w:r>
      <w:r w:rsidR="00AB2FA0" w:rsidRPr="00A90811">
        <w:rPr>
          <w:color w:val="auto"/>
        </w:rPr>
        <w:t xml:space="preserve">mokomąją medžiagą </w:t>
      </w:r>
      <w:r w:rsidR="00AB2FA0">
        <w:rPr>
          <w:color w:val="auto"/>
        </w:rPr>
        <w:t>(el. formatu) perduoda už mokymų organizavimą</w:t>
      </w:r>
      <w:r w:rsidR="00AB2FA0" w:rsidRPr="0009607B">
        <w:rPr>
          <w:color w:val="auto"/>
        </w:rPr>
        <w:t xml:space="preserve"> </w:t>
      </w:r>
      <w:r w:rsidR="00AB2FA0">
        <w:rPr>
          <w:color w:val="auto"/>
        </w:rPr>
        <w:t>atsakingam</w:t>
      </w:r>
      <w:r w:rsidR="00AB2FA0" w:rsidRPr="0009607B">
        <w:rPr>
          <w:color w:val="auto"/>
        </w:rPr>
        <w:t xml:space="preserve"> </w:t>
      </w:r>
      <w:r w:rsidR="00AB2FA0">
        <w:rPr>
          <w:color w:val="auto"/>
        </w:rPr>
        <w:t>tiekėjui, kuris ją išsiųs dalyviams (el. paštu).</w:t>
      </w:r>
    </w:p>
    <w:p w14:paraId="1DDD5B19" w14:textId="33CF47C5" w:rsidR="008B41B3" w:rsidRPr="001F37A3" w:rsidRDefault="008B41B3" w:rsidP="00AB2FA0">
      <w:pPr>
        <w:pStyle w:val="Default"/>
        <w:numPr>
          <w:ilvl w:val="0"/>
          <w:numId w:val="0"/>
        </w:numPr>
        <w:tabs>
          <w:tab w:val="left" w:pos="709"/>
        </w:tabs>
        <w:spacing w:line="276" w:lineRule="auto"/>
        <w:jc w:val="both"/>
        <w:rPr>
          <w:color w:val="auto"/>
          <w:sz w:val="16"/>
          <w:szCs w:val="16"/>
        </w:rPr>
      </w:pPr>
    </w:p>
    <w:p w14:paraId="3490408A" w14:textId="1CD6E8E2" w:rsidR="009C58D1" w:rsidRPr="00F534A6" w:rsidRDefault="009C58D1" w:rsidP="008B41B3">
      <w:pPr>
        <w:pStyle w:val="Default"/>
        <w:numPr>
          <w:ilvl w:val="0"/>
          <w:numId w:val="0"/>
        </w:numPr>
        <w:spacing w:line="276" w:lineRule="auto"/>
        <w:ind w:left="227"/>
        <w:jc w:val="center"/>
        <w:rPr>
          <w:color w:val="auto"/>
          <w:sz w:val="22"/>
          <w:szCs w:val="22"/>
        </w:rPr>
      </w:pPr>
      <w:r w:rsidRPr="008B41B3">
        <w:rPr>
          <w:b/>
          <w:bCs/>
        </w:rPr>
        <w:t>IV. </w:t>
      </w:r>
      <w:r w:rsidRPr="008B41B3">
        <w:rPr>
          <w:b/>
          <w:bCs/>
          <w:lang w:eastAsia="lt-LT"/>
        </w:rPr>
        <w:t xml:space="preserve"> </w:t>
      </w:r>
      <w:r w:rsidRPr="00F534A6">
        <w:rPr>
          <w:b/>
          <w:bCs/>
          <w:sz w:val="22"/>
          <w:szCs w:val="22"/>
          <w:lang w:eastAsia="lt-LT"/>
        </w:rPr>
        <w:t>SPECIALIEJI REIKALAVIMAI</w:t>
      </w:r>
      <w:r w:rsidR="008B41B3" w:rsidRPr="00F534A6">
        <w:rPr>
          <w:b/>
          <w:bCs/>
          <w:sz w:val="22"/>
          <w:szCs w:val="22"/>
          <w:lang w:eastAsia="lt-LT"/>
        </w:rPr>
        <w:t xml:space="preserve"> MOKYMŲ ORGANIZAVIMO</w:t>
      </w:r>
    </w:p>
    <w:p w14:paraId="3E49E972" w14:textId="71B1CF39" w:rsidR="009C58D1" w:rsidRPr="00F534A6" w:rsidRDefault="009C58D1" w:rsidP="008B41B3">
      <w:pPr>
        <w:pStyle w:val="Default"/>
        <w:numPr>
          <w:ilvl w:val="0"/>
          <w:numId w:val="0"/>
        </w:numPr>
        <w:spacing w:after="120"/>
        <w:ind w:left="1644"/>
        <w:jc w:val="center"/>
        <w:rPr>
          <w:b/>
          <w:bCs/>
          <w:sz w:val="22"/>
          <w:szCs w:val="22"/>
          <w:lang w:eastAsia="lt-LT"/>
        </w:rPr>
      </w:pPr>
      <w:r w:rsidRPr="00F534A6">
        <w:rPr>
          <w:b/>
          <w:bCs/>
          <w:sz w:val="22"/>
          <w:szCs w:val="22"/>
          <w:lang w:eastAsia="lt-LT"/>
        </w:rPr>
        <w:t>PASLAUGOMS</w:t>
      </w:r>
    </w:p>
    <w:p w14:paraId="3D97B0CE" w14:textId="3C25A470" w:rsidR="00583773" w:rsidRPr="00F313E4" w:rsidRDefault="00AF5F51" w:rsidP="00AF5F51">
      <w:pPr>
        <w:pStyle w:val="Default"/>
        <w:spacing w:line="276" w:lineRule="auto"/>
        <w:ind w:left="510" w:hanging="510"/>
        <w:jc w:val="both"/>
        <w:rPr>
          <w:rFonts w:eastAsiaTheme="minorEastAsia"/>
          <w:b/>
          <w:bCs/>
        </w:rPr>
      </w:pPr>
      <w:r w:rsidRPr="00F313E4">
        <w:rPr>
          <w:b/>
          <w:bCs/>
          <w:lang w:eastAsia="lt-LT"/>
        </w:rPr>
        <w:t xml:space="preserve">Reikalavimai </w:t>
      </w:r>
      <w:r w:rsidR="00F313E4" w:rsidRPr="005F48B0">
        <w:rPr>
          <w:b/>
          <w:bCs/>
          <w:lang w:eastAsia="lt-LT"/>
        </w:rPr>
        <w:t>E</w:t>
      </w:r>
      <w:r w:rsidRPr="005F48B0">
        <w:rPr>
          <w:b/>
          <w:bCs/>
          <w:lang w:eastAsia="lt-LT"/>
        </w:rPr>
        <w:t>dukacinių</w:t>
      </w:r>
      <w:r w:rsidRPr="00F313E4">
        <w:rPr>
          <w:b/>
          <w:bCs/>
          <w:lang w:eastAsia="lt-LT"/>
        </w:rPr>
        <w:t xml:space="preserve"> dirbtuvių </w:t>
      </w:r>
      <w:r w:rsidRPr="00F313E4">
        <w:rPr>
          <w:b/>
          <w:bCs/>
        </w:rPr>
        <w:t xml:space="preserve">organizavimo </w:t>
      </w:r>
      <w:r w:rsidRPr="00F313E4">
        <w:rPr>
          <w:b/>
          <w:bCs/>
          <w:lang w:eastAsia="lt-LT"/>
        </w:rPr>
        <w:t>paslaugo</w:t>
      </w:r>
      <w:r w:rsidR="00F313E4">
        <w:rPr>
          <w:b/>
          <w:bCs/>
          <w:lang w:eastAsia="lt-LT"/>
        </w:rPr>
        <w:t>m</w:t>
      </w:r>
      <w:r w:rsidRPr="00F313E4">
        <w:rPr>
          <w:b/>
          <w:bCs/>
          <w:lang w:eastAsia="lt-LT"/>
        </w:rPr>
        <w:t>s</w:t>
      </w:r>
      <w:r w:rsidR="00F313E4">
        <w:rPr>
          <w:b/>
          <w:bCs/>
          <w:lang w:eastAsia="lt-LT"/>
        </w:rPr>
        <w:t>:</w:t>
      </w:r>
    </w:p>
    <w:p w14:paraId="5DEBA8EA" w14:textId="30706739" w:rsidR="00747FC5" w:rsidRPr="00747FC5" w:rsidRDefault="005F367C" w:rsidP="00247019">
      <w:pPr>
        <w:pStyle w:val="Default"/>
        <w:numPr>
          <w:ilvl w:val="0"/>
          <w:numId w:val="0"/>
        </w:numPr>
        <w:tabs>
          <w:tab w:val="left" w:pos="851"/>
        </w:tabs>
        <w:spacing w:line="276" w:lineRule="auto"/>
        <w:ind w:left="-142" w:firstLine="284"/>
        <w:jc w:val="both"/>
        <w:rPr>
          <w:rFonts w:eastAsia="SimSun"/>
          <w:strike/>
          <w:lang w:eastAsia="lt-LT"/>
        </w:rPr>
      </w:pPr>
      <w:r>
        <w:rPr>
          <w:lang w:eastAsia="lt-LT"/>
        </w:rPr>
        <w:lastRenderedPageBreak/>
        <w:t>22.1.</w:t>
      </w:r>
      <w:r w:rsidR="004735A5">
        <w:rPr>
          <w:lang w:eastAsia="lt-LT"/>
        </w:rPr>
        <w:t xml:space="preserve">Tiekėjas </w:t>
      </w:r>
      <w:r w:rsidR="00C5081F" w:rsidRPr="007E319A">
        <w:rPr>
          <w:lang w:eastAsia="lt-LT"/>
        </w:rPr>
        <w:t xml:space="preserve">turi organizuoti </w:t>
      </w:r>
      <w:r w:rsidR="00B005E7">
        <w:rPr>
          <w:lang w:eastAsia="lt-LT"/>
        </w:rPr>
        <w:t xml:space="preserve">dviejų dienų (16 akad. val.) </w:t>
      </w:r>
      <w:r w:rsidR="00F35DF1">
        <w:rPr>
          <w:lang w:eastAsia="lt-LT"/>
        </w:rPr>
        <w:t>Edukacines dirbtuves</w:t>
      </w:r>
      <w:r w:rsidR="00C5081F" w:rsidRPr="007E319A">
        <w:rPr>
          <w:lang w:eastAsia="lt-LT"/>
        </w:rPr>
        <w:t xml:space="preserve"> ne mažiau kaip </w:t>
      </w:r>
      <w:r w:rsidR="00FD30A1">
        <w:rPr>
          <w:lang w:eastAsia="lt-LT"/>
        </w:rPr>
        <w:t xml:space="preserve">18-ai </w:t>
      </w:r>
      <w:r w:rsidR="001B7A57">
        <w:rPr>
          <w:lang w:eastAsia="lt-LT"/>
        </w:rPr>
        <w:t xml:space="preserve">PO atrinktiems </w:t>
      </w:r>
      <w:r w:rsidR="008D0E7A">
        <w:rPr>
          <w:lang w:eastAsia="lt-LT"/>
        </w:rPr>
        <w:t xml:space="preserve">unikaliems </w:t>
      </w:r>
      <w:r w:rsidR="00C5081F" w:rsidRPr="007E319A">
        <w:rPr>
          <w:lang w:eastAsia="lt-LT"/>
        </w:rPr>
        <w:t>dalyvia</w:t>
      </w:r>
      <w:r w:rsidR="00747FC5">
        <w:rPr>
          <w:lang w:eastAsia="lt-LT"/>
        </w:rPr>
        <w:t>ms</w:t>
      </w:r>
      <w:r w:rsidR="004E2E4F">
        <w:rPr>
          <w:lang w:eastAsia="lt-LT"/>
        </w:rPr>
        <w:t>;</w:t>
      </w:r>
      <w:r w:rsidR="003B0351" w:rsidRPr="003B0351">
        <w:t xml:space="preserve"> </w:t>
      </w:r>
      <w:r w:rsidR="003B0351">
        <w:t>Edukacinės dirbtuvės</w:t>
      </w:r>
      <w:r w:rsidR="003B0351" w:rsidRPr="00856393">
        <w:rPr>
          <w:lang w:eastAsia="lt-LT"/>
        </w:rPr>
        <w:t xml:space="preserve"> vyk</w:t>
      </w:r>
      <w:r w:rsidR="003B0351">
        <w:rPr>
          <w:lang w:eastAsia="lt-LT"/>
        </w:rPr>
        <w:t>s</w:t>
      </w:r>
      <w:r w:rsidR="003B0351" w:rsidRPr="00856393">
        <w:rPr>
          <w:lang w:eastAsia="lt-LT"/>
        </w:rPr>
        <w:t xml:space="preserve"> </w:t>
      </w:r>
      <w:r w:rsidR="003B0351" w:rsidRPr="008028C3">
        <w:rPr>
          <w:lang w:eastAsia="en-GB"/>
        </w:rPr>
        <w:t xml:space="preserve">2026 m. </w:t>
      </w:r>
      <w:r w:rsidR="00FD30A1">
        <w:t>birželio 20–21</w:t>
      </w:r>
      <w:r w:rsidR="003B0351">
        <w:t xml:space="preserve"> </w:t>
      </w:r>
      <w:r w:rsidR="003B0351" w:rsidRPr="008028C3">
        <w:t>d.</w:t>
      </w:r>
      <w:r w:rsidR="003B0351">
        <w:t xml:space="preserve"> </w:t>
      </w:r>
      <w:r w:rsidR="003B0351" w:rsidRPr="00856393">
        <w:rPr>
          <w:lang w:eastAsia="lt-LT"/>
        </w:rPr>
        <w:t>Vilniuje</w:t>
      </w:r>
      <w:r w:rsidR="003B0351">
        <w:rPr>
          <w:lang w:eastAsia="lt-LT"/>
        </w:rPr>
        <w:t xml:space="preserve">, </w:t>
      </w:r>
      <w:r w:rsidR="00A7706A">
        <w:rPr>
          <w:lang w:eastAsia="lt-LT"/>
        </w:rPr>
        <w:t>PO nurodytoje vietoje</w:t>
      </w:r>
      <w:r w:rsidR="003B0351">
        <w:rPr>
          <w:lang w:eastAsia="lt-LT"/>
        </w:rPr>
        <w:t>;</w:t>
      </w:r>
    </w:p>
    <w:p w14:paraId="07EB0451" w14:textId="1F7B793E" w:rsidR="00665725" w:rsidRDefault="005A6DE2" w:rsidP="00247019">
      <w:pPr>
        <w:pStyle w:val="Default"/>
        <w:numPr>
          <w:ilvl w:val="1"/>
          <w:numId w:val="6"/>
        </w:numPr>
        <w:tabs>
          <w:tab w:val="left" w:pos="426"/>
          <w:tab w:val="left" w:pos="567"/>
          <w:tab w:val="left" w:pos="851"/>
        </w:tabs>
        <w:ind w:left="-142" w:firstLine="426"/>
        <w:jc w:val="both"/>
        <w:rPr>
          <w:lang w:eastAsia="lt-LT"/>
        </w:rPr>
      </w:pPr>
      <w:r>
        <w:rPr>
          <w:lang w:eastAsia="lt-LT"/>
        </w:rPr>
        <w:t>Tiekėjas, organizuojantis Edukacines dirbtuves, turi bendradarbiauti su Tiekėju (-</w:t>
      </w:r>
      <w:proofErr w:type="spellStart"/>
      <w:r>
        <w:rPr>
          <w:lang w:eastAsia="lt-LT"/>
        </w:rPr>
        <w:t>ais</w:t>
      </w:r>
      <w:proofErr w:type="spellEnd"/>
      <w:r>
        <w:rPr>
          <w:lang w:eastAsia="lt-LT"/>
        </w:rPr>
        <w:t>), atsakingu (-</w:t>
      </w:r>
      <w:proofErr w:type="spellStart"/>
      <w:r>
        <w:rPr>
          <w:lang w:eastAsia="lt-LT"/>
        </w:rPr>
        <w:t>ais</w:t>
      </w:r>
      <w:proofErr w:type="spellEnd"/>
      <w:r>
        <w:rPr>
          <w:lang w:eastAsia="lt-LT"/>
        </w:rPr>
        <w:t xml:space="preserve">) už lektorių paslaugas, mokymo patalpas, vaizdo ir garso įrangą ir dalyvių maitinimą, ypač šiais atvejais: </w:t>
      </w:r>
    </w:p>
    <w:p w14:paraId="264601F6" w14:textId="1C3CCAC7" w:rsidR="00A14430" w:rsidRPr="00604CA8" w:rsidRDefault="00841B33" w:rsidP="00B4211F">
      <w:pPr>
        <w:pStyle w:val="Default"/>
        <w:numPr>
          <w:ilvl w:val="2"/>
          <w:numId w:val="6"/>
        </w:numPr>
        <w:tabs>
          <w:tab w:val="left" w:pos="851"/>
        </w:tabs>
        <w:spacing w:line="276" w:lineRule="auto"/>
        <w:ind w:left="-142" w:firstLine="284"/>
        <w:jc w:val="both"/>
        <w:rPr>
          <w:lang w:eastAsia="lt-LT"/>
        </w:rPr>
      </w:pPr>
      <w:r w:rsidRPr="00452F35">
        <w:rPr>
          <w:i/>
          <w:lang w:eastAsia="lt-LT"/>
        </w:rPr>
        <w:t>nurodant</w:t>
      </w:r>
      <w:r w:rsidRPr="00285D3E">
        <w:rPr>
          <w:color w:val="auto"/>
        </w:rPr>
        <w:t xml:space="preserve"> </w:t>
      </w:r>
      <w:r w:rsidR="00E364EF" w:rsidRPr="00285D3E">
        <w:rPr>
          <w:color w:val="auto"/>
        </w:rPr>
        <w:t>Edukacinių dirbtuvių</w:t>
      </w:r>
      <w:r w:rsidR="00A14430">
        <w:rPr>
          <w:lang w:eastAsia="lt-LT"/>
        </w:rPr>
        <w:t xml:space="preserve"> darbotvarkėje</w:t>
      </w:r>
      <w:r w:rsidR="00C1577E">
        <w:rPr>
          <w:lang w:eastAsia="lt-LT"/>
        </w:rPr>
        <w:t xml:space="preserve"> (</w:t>
      </w:r>
      <w:r w:rsidR="00A22E5E">
        <w:rPr>
          <w:lang w:eastAsia="lt-LT"/>
        </w:rPr>
        <w:t>rengia</w:t>
      </w:r>
      <w:r w:rsidR="00C1577E">
        <w:rPr>
          <w:lang w:eastAsia="lt-LT"/>
        </w:rPr>
        <w:t xml:space="preserve"> tiekėj</w:t>
      </w:r>
      <w:r w:rsidR="00A22E5E">
        <w:rPr>
          <w:lang w:eastAsia="lt-LT"/>
        </w:rPr>
        <w:t>as</w:t>
      </w:r>
      <w:r w:rsidR="00C1577E">
        <w:rPr>
          <w:lang w:eastAsia="lt-LT"/>
        </w:rPr>
        <w:t xml:space="preserve">, </w:t>
      </w:r>
      <w:r w:rsidR="00A22E5E">
        <w:rPr>
          <w:lang w:eastAsia="lt-LT"/>
        </w:rPr>
        <w:t xml:space="preserve">atsakingas </w:t>
      </w:r>
      <w:r w:rsidR="00A22E5E" w:rsidRPr="00A22E5E">
        <w:rPr>
          <w:lang w:eastAsia="lt-LT"/>
        </w:rPr>
        <w:t>už lektorių paslaugas</w:t>
      </w:r>
      <w:r w:rsidR="00A22E5E">
        <w:rPr>
          <w:lang w:eastAsia="lt-LT"/>
        </w:rPr>
        <w:t>)</w:t>
      </w:r>
      <w:r>
        <w:rPr>
          <w:lang w:eastAsia="lt-LT"/>
        </w:rPr>
        <w:t xml:space="preserve"> </w:t>
      </w:r>
      <w:r w:rsidR="00F36C4B">
        <w:rPr>
          <w:lang w:eastAsia="lt-LT"/>
        </w:rPr>
        <w:t>mokymų vietą</w:t>
      </w:r>
      <w:r w:rsidR="008C615A">
        <w:rPr>
          <w:lang w:eastAsia="lt-LT"/>
        </w:rPr>
        <w:t>,</w:t>
      </w:r>
      <w:r w:rsidR="00F36C4B">
        <w:rPr>
          <w:lang w:eastAsia="lt-LT"/>
        </w:rPr>
        <w:t xml:space="preserve"> </w:t>
      </w:r>
      <w:r w:rsidR="00F440D2">
        <w:rPr>
          <w:lang w:eastAsia="lt-LT"/>
        </w:rPr>
        <w:t>konkrečia</w:t>
      </w:r>
      <w:r w:rsidR="00850779">
        <w:rPr>
          <w:lang w:eastAsia="lt-LT"/>
        </w:rPr>
        <w:t>s auditorijas</w:t>
      </w:r>
      <w:r w:rsidR="002A0E06">
        <w:rPr>
          <w:lang w:eastAsia="lt-LT"/>
        </w:rPr>
        <w:t>; užsiėmimų</w:t>
      </w:r>
      <w:r>
        <w:rPr>
          <w:lang w:eastAsia="lt-LT"/>
        </w:rPr>
        <w:t xml:space="preserve"> laiką</w:t>
      </w:r>
      <w:r w:rsidR="002A0E06">
        <w:rPr>
          <w:lang w:eastAsia="lt-LT"/>
        </w:rPr>
        <w:t>,</w:t>
      </w:r>
      <w:r w:rsidR="001B580B">
        <w:rPr>
          <w:lang w:eastAsia="lt-LT"/>
        </w:rPr>
        <w:t xml:space="preserve"> kavos </w:t>
      </w:r>
      <w:r w:rsidR="00427FBF">
        <w:rPr>
          <w:lang w:eastAsia="lt-LT"/>
        </w:rPr>
        <w:t>(15</w:t>
      </w:r>
      <w:r w:rsidR="00B7285A">
        <w:t>–</w:t>
      </w:r>
      <w:r w:rsidR="00427FBF">
        <w:rPr>
          <w:lang w:eastAsia="lt-LT"/>
        </w:rPr>
        <w:t xml:space="preserve">20 min.) </w:t>
      </w:r>
      <w:r w:rsidR="001B580B">
        <w:rPr>
          <w:lang w:eastAsia="lt-LT"/>
        </w:rPr>
        <w:t xml:space="preserve">ir pietų </w:t>
      </w:r>
      <w:r w:rsidR="00427FBF">
        <w:rPr>
          <w:lang w:eastAsia="lt-LT"/>
        </w:rPr>
        <w:t>(30</w:t>
      </w:r>
      <w:r w:rsidR="00B7285A">
        <w:t>–</w:t>
      </w:r>
      <w:r w:rsidR="00B7285A">
        <w:rPr>
          <w:lang w:eastAsia="lt-LT"/>
        </w:rPr>
        <w:t xml:space="preserve">60 min.) </w:t>
      </w:r>
      <w:r w:rsidR="001B580B">
        <w:rPr>
          <w:lang w:eastAsia="lt-LT"/>
        </w:rPr>
        <w:t>pertrauk</w:t>
      </w:r>
      <w:r>
        <w:rPr>
          <w:lang w:eastAsia="lt-LT"/>
        </w:rPr>
        <w:t>a</w:t>
      </w:r>
      <w:r w:rsidR="006033ED">
        <w:rPr>
          <w:lang w:eastAsia="lt-LT"/>
        </w:rPr>
        <w:t>s</w:t>
      </w:r>
      <w:r w:rsidR="005E1870">
        <w:rPr>
          <w:lang w:eastAsia="lt-LT"/>
        </w:rPr>
        <w:t xml:space="preserve"> </w:t>
      </w:r>
      <w:r w:rsidR="005E1870" w:rsidRPr="000A084A">
        <w:rPr>
          <w:color w:val="auto"/>
          <w:lang w:eastAsia="lt-LT"/>
        </w:rPr>
        <w:t>(pertrauk</w:t>
      </w:r>
      <w:r w:rsidR="00EC74B3">
        <w:rPr>
          <w:color w:val="auto"/>
          <w:lang w:eastAsia="lt-LT"/>
        </w:rPr>
        <w:t>ų</w:t>
      </w:r>
      <w:r w:rsidR="005E1870" w:rsidRPr="000A084A">
        <w:rPr>
          <w:color w:val="auto"/>
          <w:lang w:eastAsia="lt-LT"/>
        </w:rPr>
        <w:t xml:space="preserve"> laikas į mokymų laiką neįskaičiuojamas)</w:t>
      </w:r>
      <w:r w:rsidR="005E1870">
        <w:rPr>
          <w:color w:val="auto"/>
          <w:lang w:eastAsia="lt-LT"/>
        </w:rPr>
        <w:t>;</w:t>
      </w:r>
    </w:p>
    <w:p w14:paraId="2E3C0677" w14:textId="715936BA" w:rsidR="00F36C4B" w:rsidRPr="00DB61D7" w:rsidRDefault="005F367C" w:rsidP="00247019">
      <w:pPr>
        <w:pStyle w:val="Default"/>
        <w:numPr>
          <w:ilvl w:val="0"/>
          <w:numId w:val="0"/>
        </w:numPr>
        <w:spacing w:line="276" w:lineRule="auto"/>
        <w:ind w:left="-142" w:firstLine="284"/>
        <w:jc w:val="both"/>
        <w:rPr>
          <w:lang w:eastAsia="lt-LT"/>
        </w:rPr>
      </w:pPr>
      <w:r w:rsidRPr="005F367C">
        <w:rPr>
          <w:lang w:eastAsia="lt-LT"/>
        </w:rPr>
        <w:t>22.2.2</w:t>
      </w:r>
      <w:r>
        <w:rPr>
          <w:i/>
          <w:lang w:eastAsia="lt-LT"/>
        </w:rPr>
        <w:t>.</w:t>
      </w:r>
      <w:r w:rsidR="00141045" w:rsidRPr="007E5578">
        <w:rPr>
          <w:i/>
          <w:lang w:eastAsia="lt-LT"/>
        </w:rPr>
        <w:t>a</w:t>
      </w:r>
      <w:r w:rsidR="00D11114" w:rsidRPr="007E5578">
        <w:rPr>
          <w:i/>
          <w:lang w:eastAsia="lt-LT"/>
        </w:rPr>
        <w:t>tsižvelgiant</w:t>
      </w:r>
      <w:r w:rsidR="00D11114" w:rsidRPr="00DB61D7">
        <w:rPr>
          <w:lang w:eastAsia="lt-LT"/>
        </w:rPr>
        <w:t xml:space="preserve"> į </w:t>
      </w:r>
      <w:r w:rsidR="009F539B" w:rsidRPr="00DB61D7">
        <w:rPr>
          <w:lang w:eastAsia="lt-LT"/>
        </w:rPr>
        <w:t xml:space="preserve">lektorių reikalavimus </w:t>
      </w:r>
      <w:r w:rsidR="00E72B2B" w:rsidRPr="00DB61D7">
        <w:rPr>
          <w:lang w:eastAsia="lt-LT"/>
        </w:rPr>
        <w:t>mokymo patalpų įrangai ir baldų išdėstymui (grupiniam darbui)</w:t>
      </w:r>
      <w:r w:rsidR="00C4071B" w:rsidRPr="00DB61D7">
        <w:rPr>
          <w:lang w:eastAsia="lt-LT"/>
        </w:rPr>
        <w:t>;</w:t>
      </w:r>
    </w:p>
    <w:p w14:paraId="01978C32" w14:textId="0C892066" w:rsidR="006033ED" w:rsidRPr="005573F5" w:rsidRDefault="005F367C" w:rsidP="005573F5">
      <w:pPr>
        <w:spacing w:after="0" w:line="276" w:lineRule="auto"/>
        <w:ind w:firstLine="284"/>
        <w:jc w:val="both"/>
        <w:rPr>
          <w:rFonts w:ascii="Times New Roman" w:eastAsia="Calibri" w:hAnsi="Times New Roman" w:cs="Times New Roman"/>
          <w:color w:val="000000" w:themeColor="text1"/>
          <w:sz w:val="24"/>
          <w:szCs w:val="24"/>
          <w:lang w:eastAsia="lt-LT"/>
        </w:rPr>
      </w:pPr>
      <w:r w:rsidRPr="005573F5">
        <w:rPr>
          <w:rFonts w:ascii="Times New Roman" w:hAnsi="Times New Roman" w:cs="Times New Roman"/>
          <w:sz w:val="24"/>
          <w:szCs w:val="24"/>
          <w:lang w:eastAsia="lt-LT"/>
        </w:rPr>
        <w:t>22.2.3</w:t>
      </w:r>
      <w:r w:rsidRPr="005573F5">
        <w:rPr>
          <w:rFonts w:ascii="Times New Roman" w:hAnsi="Times New Roman" w:cs="Times New Roman"/>
          <w:i/>
          <w:sz w:val="24"/>
          <w:szCs w:val="24"/>
          <w:lang w:eastAsia="lt-LT"/>
        </w:rPr>
        <w:t>.</w:t>
      </w:r>
      <w:r w:rsidR="00141045" w:rsidRPr="005573F5">
        <w:rPr>
          <w:rFonts w:ascii="Times New Roman" w:hAnsi="Times New Roman" w:cs="Times New Roman"/>
          <w:i/>
          <w:sz w:val="24"/>
          <w:szCs w:val="24"/>
          <w:lang w:eastAsia="lt-LT"/>
        </w:rPr>
        <w:t>a</w:t>
      </w:r>
      <w:r w:rsidR="00A13B82" w:rsidRPr="005573F5">
        <w:rPr>
          <w:rFonts w:ascii="Times New Roman" w:hAnsi="Times New Roman" w:cs="Times New Roman"/>
          <w:i/>
          <w:sz w:val="24"/>
          <w:szCs w:val="24"/>
          <w:lang w:eastAsia="lt-LT"/>
        </w:rPr>
        <w:t xml:space="preserve">ptariant </w:t>
      </w:r>
      <w:r w:rsidR="00A13B82" w:rsidRPr="005573F5">
        <w:rPr>
          <w:rFonts w:ascii="Times New Roman" w:hAnsi="Times New Roman" w:cs="Times New Roman"/>
          <w:sz w:val="24"/>
          <w:szCs w:val="24"/>
          <w:lang w:eastAsia="lt-LT"/>
        </w:rPr>
        <w:t>sąlygas</w:t>
      </w:r>
      <w:r w:rsidR="00A13B82" w:rsidRPr="005573F5">
        <w:rPr>
          <w:rFonts w:ascii="Times New Roman" w:hAnsi="Times New Roman" w:cs="Times New Roman"/>
          <w:sz w:val="24"/>
          <w:szCs w:val="24"/>
        </w:rPr>
        <w:t xml:space="preserve"> </w:t>
      </w:r>
      <w:r w:rsidR="00A13B82" w:rsidRPr="005573F5">
        <w:rPr>
          <w:rFonts w:ascii="Times New Roman" w:hAnsi="Times New Roman" w:cs="Times New Roman"/>
          <w:sz w:val="24"/>
          <w:szCs w:val="24"/>
          <w:lang w:eastAsia="lt-LT"/>
        </w:rPr>
        <w:t xml:space="preserve">dalyvių registravimui ir anketavimui </w:t>
      </w:r>
      <w:r w:rsidR="00AF5C3E" w:rsidRPr="005573F5">
        <w:rPr>
          <w:rFonts w:ascii="Times New Roman" w:hAnsi="Times New Roman" w:cs="Times New Roman"/>
          <w:sz w:val="24"/>
          <w:szCs w:val="24"/>
        </w:rPr>
        <w:t>m</w:t>
      </w:r>
      <w:r w:rsidR="00A13B82" w:rsidRPr="005573F5">
        <w:rPr>
          <w:rFonts w:ascii="Times New Roman" w:hAnsi="Times New Roman" w:cs="Times New Roman"/>
          <w:sz w:val="24"/>
          <w:szCs w:val="24"/>
        </w:rPr>
        <w:t>okymų</w:t>
      </w:r>
      <w:r w:rsidR="00A13B82" w:rsidRPr="005573F5">
        <w:rPr>
          <w:rFonts w:ascii="Times New Roman" w:hAnsi="Times New Roman" w:cs="Times New Roman"/>
          <w:sz w:val="24"/>
          <w:szCs w:val="24"/>
          <w:lang w:eastAsia="lt-LT"/>
        </w:rPr>
        <w:t xml:space="preserve"> vietoje (parengt</w:t>
      </w:r>
      <w:r w:rsidR="00C04F90" w:rsidRPr="005573F5">
        <w:rPr>
          <w:rFonts w:ascii="Times New Roman" w:hAnsi="Times New Roman" w:cs="Times New Roman"/>
          <w:sz w:val="24"/>
          <w:szCs w:val="24"/>
          <w:lang w:eastAsia="lt-LT"/>
        </w:rPr>
        <w:t>i</w:t>
      </w:r>
      <w:r w:rsidR="00A13B82" w:rsidRPr="005573F5">
        <w:rPr>
          <w:rFonts w:ascii="Times New Roman" w:hAnsi="Times New Roman" w:cs="Times New Roman"/>
          <w:sz w:val="24"/>
          <w:szCs w:val="24"/>
          <w:lang w:eastAsia="lt-LT"/>
        </w:rPr>
        <w:t xml:space="preserve"> stala</w:t>
      </w:r>
      <w:r w:rsidR="00C04F90" w:rsidRPr="005573F5">
        <w:rPr>
          <w:rFonts w:ascii="Times New Roman" w:hAnsi="Times New Roman" w:cs="Times New Roman"/>
          <w:sz w:val="24"/>
          <w:szCs w:val="24"/>
          <w:lang w:eastAsia="lt-LT"/>
        </w:rPr>
        <w:t>i</w:t>
      </w:r>
      <w:r w:rsidR="00A13B82" w:rsidRPr="005573F5">
        <w:rPr>
          <w:rFonts w:ascii="Times New Roman" w:hAnsi="Times New Roman" w:cs="Times New Roman"/>
          <w:sz w:val="24"/>
          <w:szCs w:val="24"/>
          <w:lang w:eastAsia="lt-LT"/>
        </w:rPr>
        <w:t xml:space="preserve"> ir kėdės</w:t>
      </w:r>
      <w:r w:rsidR="00385234" w:rsidRPr="005573F5">
        <w:rPr>
          <w:rFonts w:ascii="Times New Roman" w:hAnsi="Times New Roman" w:cs="Times New Roman"/>
          <w:sz w:val="24"/>
          <w:szCs w:val="24"/>
          <w:lang w:eastAsia="lt-LT"/>
        </w:rPr>
        <w:t xml:space="preserve"> 1 val. prieš mokymų pradžią</w:t>
      </w:r>
      <w:r w:rsidR="00DD3F03" w:rsidRPr="005573F5">
        <w:rPr>
          <w:rFonts w:ascii="Times New Roman" w:hAnsi="Times New Roman" w:cs="Times New Roman"/>
          <w:sz w:val="24"/>
          <w:szCs w:val="24"/>
          <w:lang w:eastAsia="lt-LT"/>
        </w:rPr>
        <w:t xml:space="preserve"> pirmą ir antrą dieną</w:t>
      </w:r>
      <w:r w:rsidR="00EB76E0" w:rsidRPr="005573F5">
        <w:rPr>
          <w:rFonts w:ascii="Times New Roman" w:hAnsi="Times New Roman" w:cs="Times New Roman"/>
          <w:sz w:val="24"/>
          <w:szCs w:val="24"/>
          <w:lang w:eastAsia="lt-LT"/>
        </w:rPr>
        <w:t>)</w:t>
      </w:r>
      <w:r w:rsidR="00952BB9" w:rsidRPr="005573F5">
        <w:rPr>
          <w:rFonts w:ascii="Times New Roman" w:hAnsi="Times New Roman" w:cs="Times New Roman"/>
          <w:sz w:val="24"/>
          <w:szCs w:val="24"/>
          <w:lang w:eastAsia="lt-LT"/>
        </w:rPr>
        <w:t>;</w:t>
      </w:r>
      <w:r w:rsidR="00A13B82" w:rsidRPr="005573F5">
        <w:rPr>
          <w:rFonts w:ascii="Times New Roman" w:hAnsi="Times New Roman" w:cs="Times New Roman"/>
          <w:sz w:val="24"/>
          <w:szCs w:val="24"/>
          <w:lang w:eastAsia="lt-LT"/>
        </w:rPr>
        <w:t xml:space="preserve"> </w:t>
      </w:r>
    </w:p>
    <w:p w14:paraId="131FA438" w14:textId="1B28733E" w:rsidR="00CC2A6E" w:rsidRPr="007132F3" w:rsidRDefault="005573F5" w:rsidP="007132F3">
      <w:pPr>
        <w:pStyle w:val="Default"/>
        <w:numPr>
          <w:ilvl w:val="0"/>
          <w:numId w:val="0"/>
        </w:numPr>
        <w:tabs>
          <w:tab w:val="left" w:pos="993"/>
        </w:tabs>
        <w:spacing w:line="276" w:lineRule="auto"/>
        <w:ind w:left="-142" w:firstLine="284"/>
        <w:jc w:val="both"/>
        <w:rPr>
          <w:lang w:eastAsia="lt-LT"/>
        </w:rPr>
      </w:pPr>
      <w:r w:rsidRPr="005573F5">
        <w:rPr>
          <w:lang w:eastAsia="lt-LT"/>
        </w:rPr>
        <w:t>22.2.4</w:t>
      </w:r>
      <w:r>
        <w:rPr>
          <w:i/>
          <w:lang w:eastAsia="lt-LT"/>
        </w:rPr>
        <w:t>.</w:t>
      </w:r>
      <w:r w:rsidR="006E1955">
        <w:rPr>
          <w:i/>
          <w:lang w:eastAsia="lt-LT"/>
        </w:rPr>
        <w:t xml:space="preserve"> </w:t>
      </w:r>
      <w:r w:rsidR="00D46021" w:rsidRPr="007E5578">
        <w:rPr>
          <w:i/>
          <w:lang w:eastAsia="lt-LT"/>
        </w:rPr>
        <w:t>rūpinantis</w:t>
      </w:r>
      <w:r w:rsidR="00D46021" w:rsidRPr="005573F5">
        <w:rPr>
          <w:rFonts w:eastAsia="Calibri"/>
          <w:lang w:eastAsia="lt-LT"/>
        </w:rPr>
        <w:t xml:space="preserve"> </w:t>
      </w:r>
      <w:r w:rsidR="00D46021">
        <w:rPr>
          <w:rFonts w:eastAsia="Calibri"/>
          <w:lang w:eastAsia="lt-LT"/>
        </w:rPr>
        <w:t>informacinių nuorodų</w:t>
      </w:r>
      <w:r w:rsidR="00CC2A6E" w:rsidRPr="005573F5">
        <w:rPr>
          <w:rFonts w:eastAsia="Calibri"/>
          <w:lang w:eastAsia="lt-LT"/>
        </w:rPr>
        <w:t xml:space="preserve"> apie vy</w:t>
      </w:r>
      <w:r w:rsidR="007132F3">
        <w:rPr>
          <w:rFonts w:eastAsia="Calibri"/>
          <w:lang w:eastAsia="lt-LT"/>
        </w:rPr>
        <w:t>kstančius mokymus (jų pavadinimas, data, darbo laikas, patalpo</w:t>
      </w:r>
      <w:r w:rsidR="00CC2A6E" w:rsidRPr="005573F5">
        <w:rPr>
          <w:rFonts w:eastAsia="Calibri"/>
          <w:lang w:eastAsia="lt-LT"/>
        </w:rPr>
        <w:t>s</w:t>
      </w:r>
      <w:r w:rsidR="007132F3">
        <w:rPr>
          <w:rFonts w:eastAsia="Calibri"/>
          <w:lang w:eastAsia="lt-LT"/>
        </w:rPr>
        <w:t>) išdėstymu,</w:t>
      </w:r>
      <w:r w:rsidR="00D46021" w:rsidRPr="007E319A">
        <w:rPr>
          <w:lang w:eastAsia="lt-LT"/>
        </w:rPr>
        <w:t xml:space="preserve"> darbotvarkės </w:t>
      </w:r>
      <w:r w:rsidR="007132F3">
        <w:rPr>
          <w:lang w:eastAsia="lt-LT"/>
        </w:rPr>
        <w:t>pakabinimu</w:t>
      </w:r>
      <w:r w:rsidR="00D46021" w:rsidRPr="007E319A">
        <w:rPr>
          <w:lang w:eastAsia="lt-LT"/>
        </w:rPr>
        <w:t xml:space="preserve"> aiškiai matomose vietose</w:t>
      </w:r>
      <w:r w:rsidR="00D46021">
        <w:rPr>
          <w:lang w:eastAsia="lt-LT"/>
        </w:rPr>
        <w:t>;</w:t>
      </w:r>
      <w:r w:rsidR="00D46021" w:rsidRPr="007E319A">
        <w:rPr>
          <w:lang w:eastAsia="lt-LT"/>
        </w:rPr>
        <w:t xml:space="preserve"> </w:t>
      </w:r>
    </w:p>
    <w:p w14:paraId="10E628D3" w14:textId="46804A34" w:rsidR="00B053AD" w:rsidRPr="005573F5" w:rsidRDefault="00F31FF0" w:rsidP="005573F5">
      <w:pPr>
        <w:pStyle w:val="Sraopastraipa"/>
        <w:numPr>
          <w:ilvl w:val="2"/>
          <w:numId w:val="7"/>
        </w:numPr>
        <w:tabs>
          <w:tab w:val="left" w:pos="851"/>
        </w:tabs>
        <w:spacing w:line="276" w:lineRule="auto"/>
        <w:ind w:left="-142" w:firstLine="426"/>
        <w:jc w:val="both"/>
        <w:rPr>
          <w:rFonts w:ascii="Times New Roman" w:eastAsia="Calibri" w:hAnsi="Times New Roman"/>
          <w:color w:val="000000" w:themeColor="text1"/>
          <w:szCs w:val="24"/>
          <w:lang w:eastAsia="lt-LT"/>
        </w:rPr>
      </w:pPr>
      <w:r w:rsidRPr="005573F5">
        <w:rPr>
          <w:rFonts w:ascii="Times New Roman" w:eastAsia="Calibri" w:hAnsi="Times New Roman"/>
          <w:lang w:eastAsia="lt-LT"/>
        </w:rPr>
        <w:t>t</w:t>
      </w:r>
      <w:r w:rsidRPr="005573F5">
        <w:rPr>
          <w:rFonts w:ascii="Times New Roman" w:eastAsia="Calibri" w:hAnsi="Times New Roman"/>
          <w:i/>
          <w:lang w:eastAsia="lt-LT"/>
        </w:rPr>
        <w:t>ariantis</w:t>
      </w:r>
      <w:r w:rsidRPr="005573F5">
        <w:rPr>
          <w:rFonts w:ascii="Times New Roman" w:eastAsia="Calibri" w:hAnsi="Times New Roman"/>
          <w:lang w:eastAsia="lt-LT"/>
        </w:rPr>
        <w:t xml:space="preserve"> </w:t>
      </w:r>
      <w:r w:rsidR="001B10BF" w:rsidRPr="005573F5">
        <w:rPr>
          <w:rFonts w:ascii="Times New Roman" w:eastAsia="Calibri" w:hAnsi="Times New Roman"/>
          <w:lang w:eastAsia="lt-LT"/>
        </w:rPr>
        <w:t>dėl</w:t>
      </w:r>
      <w:r w:rsidR="005200D3" w:rsidRPr="005573F5">
        <w:rPr>
          <w:rFonts w:ascii="Times New Roman" w:eastAsia="Calibri" w:hAnsi="Times New Roman"/>
          <w:lang w:eastAsia="lt-LT"/>
        </w:rPr>
        <w:t xml:space="preserve"> vaizdo ir garso įrang</w:t>
      </w:r>
      <w:r w:rsidR="001B10BF" w:rsidRPr="005573F5">
        <w:rPr>
          <w:rFonts w:ascii="Times New Roman" w:eastAsia="Calibri" w:hAnsi="Times New Roman"/>
          <w:lang w:eastAsia="lt-LT"/>
        </w:rPr>
        <w:t>os</w:t>
      </w:r>
      <w:r w:rsidR="00D4597A" w:rsidRPr="005573F5">
        <w:rPr>
          <w:rFonts w:ascii="Times New Roman" w:eastAsia="Calibri" w:hAnsi="Times New Roman"/>
          <w:lang w:eastAsia="lt-LT"/>
        </w:rPr>
        <w:t xml:space="preserve">, </w:t>
      </w:r>
      <w:r w:rsidR="00D03546" w:rsidRPr="005573F5">
        <w:rPr>
          <w:rFonts w:ascii="Times New Roman" w:eastAsia="Calibri" w:hAnsi="Times New Roman"/>
          <w:lang w:eastAsia="lt-LT"/>
        </w:rPr>
        <w:t>kad užtikrintų jos tinkamą</w:t>
      </w:r>
      <w:r w:rsidR="005200D3" w:rsidRPr="005573F5">
        <w:rPr>
          <w:rFonts w:ascii="Times New Roman" w:eastAsia="Calibri" w:hAnsi="Times New Roman"/>
          <w:lang w:eastAsia="lt-LT"/>
        </w:rPr>
        <w:t xml:space="preserve"> veikimą </w:t>
      </w:r>
      <w:r w:rsidR="00D4597A" w:rsidRPr="005573F5">
        <w:rPr>
          <w:rFonts w:ascii="Times New Roman" w:eastAsia="Calibri" w:hAnsi="Times New Roman"/>
          <w:lang w:eastAsia="lt-LT"/>
        </w:rPr>
        <w:t xml:space="preserve">renginio metu, </w:t>
      </w:r>
      <w:r w:rsidR="00D03546" w:rsidRPr="005573F5">
        <w:rPr>
          <w:rFonts w:ascii="Times New Roman" w:eastAsia="Calibri" w:hAnsi="Times New Roman"/>
          <w:lang w:eastAsia="lt-LT"/>
        </w:rPr>
        <w:t>o atsiradę trikdžiai būtų kuo greičiau pašalinti</w:t>
      </w:r>
      <w:r w:rsidR="003A345C" w:rsidRPr="005573F5">
        <w:rPr>
          <w:rFonts w:ascii="Times New Roman" w:eastAsia="Calibri" w:hAnsi="Times New Roman"/>
          <w:lang w:eastAsia="lt-LT"/>
        </w:rPr>
        <w:t>;</w:t>
      </w:r>
    </w:p>
    <w:p w14:paraId="53FEC03C" w14:textId="3D31A740" w:rsidR="003A345C" w:rsidRPr="00092F9B" w:rsidRDefault="000D23A9" w:rsidP="005573F5">
      <w:pPr>
        <w:pStyle w:val="Sraopastraipa"/>
        <w:numPr>
          <w:ilvl w:val="2"/>
          <w:numId w:val="7"/>
        </w:numPr>
        <w:tabs>
          <w:tab w:val="left" w:pos="284"/>
          <w:tab w:val="left" w:pos="851"/>
        </w:tabs>
        <w:spacing w:line="276" w:lineRule="auto"/>
        <w:ind w:left="-142" w:firstLine="426"/>
        <w:jc w:val="both"/>
        <w:rPr>
          <w:rFonts w:ascii="Times New Roman" w:eastAsia="Calibri" w:hAnsi="Times New Roman"/>
          <w:color w:val="000000" w:themeColor="text1"/>
          <w:szCs w:val="24"/>
          <w:lang w:eastAsia="lt-LT"/>
        </w:rPr>
      </w:pPr>
      <w:r w:rsidRPr="005573F5">
        <w:rPr>
          <w:rFonts w:ascii="Times New Roman" w:eastAsia="Calibri" w:hAnsi="Times New Roman"/>
          <w:i/>
          <w:lang w:eastAsia="lt-LT"/>
        </w:rPr>
        <w:t>išsiunčiant</w:t>
      </w:r>
      <w:r w:rsidRPr="005573F5">
        <w:rPr>
          <w:rFonts w:ascii="Times New Roman" w:eastAsia="Calibri" w:hAnsi="Times New Roman"/>
          <w:lang w:eastAsia="lt-LT"/>
        </w:rPr>
        <w:t xml:space="preserve"> </w:t>
      </w:r>
      <w:r w:rsidR="00B7502E" w:rsidRPr="005573F5">
        <w:rPr>
          <w:rFonts w:ascii="Times New Roman" w:eastAsia="Calibri" w:hAnsi="Times New Roman"/>
          <w:lang w:eastAsia="lt-LT"/>
        </w:rPr>
        <w:t>lektorių medžiagą</w:t>
      </w:r>
      <w:r w:rsidR="00B7502E">
        <w:rPr>
          <w:rFonts w:ascii="Times New Roman" w:eastAsia="Calibri" w:hAnsi="Times New Roman"/>
          <w:lang w:eastAsia="lt-LT"/>
        </w:rPr>
        <w:t>,</w:t>
      </w:r>
      <w:r w:rsidR="00B7502E" w:rsidRPr="005573F5">
        <w:rPr>
          <w:rFonts w:ascii="Times New Roman" w:eastAsia="Calibri" w:hAnsi="Times New Roman"/>
          <w:lang w:eastAsia="lt-LT"/>
        </w:rPr>
        <w:t xml:space="preserve"> gautą </w:t>
      </w:r>
      <w:r w:rsidR="003F1A70" w:rsidRPr="005573F5">
        <w:rPr>
          <w:rFonts w:ascii="Times New Roman" w:eastAsia="Calibri" w:hAnsi="Times New Roman"/>
          <w:lang w:eastAsia="lt-LT"/>
        </w:rPr>
        <w:t xml:space="preserve">iš Tiekėjo, atsakingo už lektorių paslaugas, </w:t>
      </w:r>
      <w:r w:rsidRPr="005573F5">
        <w:rPr>
          <w:rFonts w:ascii="Times New Roman" w:eastAsia="Calibri" w:hAnsi="Times New Roman"/>
          <w:lang w:eastAsia="lt-LT"/>
        </w:rPr>
        <w:t>mokymų dalyviams.</w:t>
      </w:r>
    </w:p>
    <w:p w14:paraId="1D578A1D" w14:textId="780C4FEE" w:rsidR="00092F9B" w:rsidRPr="004570C8" w:rsidRDefault="00092F9B" w:rsidP="004570C8">
      <w:pPr>
        <w:pStyle w:val="Default"/>
        <w:numPr>
          <w:ilvl w:val="0"/>
          <w:numId w:val="0"/>
        </w:numPr>
        <w:ind w:left="-142" w:firstLine="426"/>
        <w:contextualSpacing/>
        <w:jc w:val="both"/>
        <w:rPr>
          <w:rFonts w:eastAsia="Times New Roman"/>
          <w:color w:val="auto"/>
        </w:rPr>
      </w:pPr>
      <w:r>
        <w:rPr>
          <w:rFonts w:eastAsia="Times New Roman"/>
          <w:color w:val="000000" w:themeColor="text1"/>
        </w:rPr>
        <w:t>22.2.8.</w:t>
      </w:r>
      <w:r w:rsidRPr="004570C8">
        <w:rPr>
          <w:rFonts w:eastAsia="Times New Roman"/>
          <w:color w:val="auto"/>
        </w:rPr>
        <w:t xml:space="preserve">Tiekėjas prieš renginį ne vėliau kaip </w:t>
      </w:r>
      <w:r w:rsidR="001A2A04" w:rsidRPr="004570C8">
        <w:rPr>
          <w:rFonts w:eastAsia="Times New Roman"/>
          <w:color w:val="auto"/>
        </w:rPr>
        <w:t xml:space="preserve"> prieš 45 </w:t>
      </w:r>
      <w:r w:rsidRPr="004570C8">
        <w:rPr>
          <w:rFonts w:eastAsia="Times New Roman"/>
          <w:color w:val="auto"/>
        </w:rPr>
        <w:t>kalendorin</w:t>
      </w:r>
      <w:r w:rsidR="001A2A04" w:rsidRPr="004570C8">
        <w:rPr>
          <w:rFonts w:eastAsia="Times New Roman"/>
          <w:color w:val="auto"/>
        </w:rPr>
        <w:t>es</w:t>
      </w:r>
      <w:r w:rsidRPr="004570C8">
        <w:rPr>
          <w:rFonts w:eastAsia="Times New Roman"/>
          <w:color w:val="auto"/>
        </w:rPr>
        <w:t xml:space="preserve"> dien</w:t>
      </w:r>
      <w:r w:rsidR="001A2A04" w:rsidRPr="004570C8">
        <w:rPr>
          <w:rFonts w:eastAsia="Times New Roman"/>
          <w:color w:val="auto"/>
        </w:rPr>
        <w:t>as</w:t>
      </w:r>
      <w:r w:rsidRPr="004570C8">
        <w:rPr>
          <w:rFonts w:eastAsia="Times New Roman"/>
          <w:color w:val="auto"/>
        </w:rPr>
        <w:t xml:space="preserve"> turi</w:t>
      </w:r>
      <w:r w:rsidR="001A2A04" w:rsidRPr="004570C8">
        <w:rPr>
          <w:rFonts w:eastAsia="Times New Roman"/>
          <w:color w:val="auto"/>
        </w:rPr>
        <w:t xml:space="preserve"> </w:t>
      </w:r>
      <w:r w:rsidRPr="004570C8">
        <w:rPr>
          <w:rFonts w:eastAsia="Times New Roman"/>
          <w:color w:val="auto"/>
        </w:rPr>
        <w:t xml:space="preserve"> išsiųsti Edukacinių dirbtuvių dalyviams el. anketą, siekiant išsi</w:t>
      </w:r>
      <w:r w:rsidR="005279B0" w:rsidRPr="004570C8">
        <w:rPr>
          <w:rFonts w:eastAsia="Times New Roman"/>
          <w:color w:val="auto"/>
        </w:rPr>
        <w:t>aiškinti dalyvių specialiuosius</w:t>
      </w:r>
      <w:r w:rsidRPr="004570C8">
        <w:rPr>
          <w:rFonts w:eastAsia="Times New Roman"/>
          <w:color w:val="auto"/>
        </w:rPr>
        <w:t xml:space="preserve"> poreikius, į kuriuos turėtų atsižvelgti mokymo patalpų ir maitinimo paslaugas teikiantys tiekėjai, siekiant užtikrinti prieinamumą asmenims (pvz., parinkdamas mokymų vietą, prieinamą žmonėms su judėjimo negalia, suorganizuodamas gestų kalbos specialisto paslaugą, parinkdamas tinkamas priemones informacijai gauti akliesiems ar silpnaregiams, specialiuosius poreikius maistui: </w:t>
      </w:r>
      <w:proofErr w:type="spellStart"/>
      <w:r w:rsidRPr="004570C8">
        <w:rPr>
          <w:rFonts w:eastAsia="Times New Roman"/>
          <w:color w:val="auto"/>
        </w:rPr>
        <w:t>begliutenė</w:t>
      </w:r>
      <w:proofErr w:type="spellEnd"/>
      <w:r w:rsidRPr="004570C8">
        <w:rPr>
          <w:rFonts w:eastAsia="Times New Roman"/>
          <w:color w:val="auto"/>
        </w:rPr>
        <w:t xml:space="preserve">, </w:t>
      </w:r>
      <w:proofErr w:type="spellStart"/>
      <w:r w:rsidRPr="004570C8">
        <w:rPr>
          <w:rFonts w:eastAsia="Times New Roman"/>
          <w:color w:val="auto"/>
        </w:rPr>
        <w:t>veganiška</w:t>
      </w:r>
      <w:proofErr w:type="spellEnd"/>
      <w:r w:rsidRPr="004570C8">
        <w:rPr>
          <w:rFonts w:eastAsia="Times New Roman"/>
          <w:color w:val="auto"/>
        </w:rPr>
        <w:t xml:space="preserve"> mityba)</w:t>
      </w:r>
      <w:r w:rsidR="001A2A04" w:rsidRPr="004570C8">
        <w:rPr>
          <w:rFonts w:eastAsia="Times New Roman"/>
          <w:color w:val="auto"/>
        </w:rPr>
        <w:t>. Anketos duomenis</w:t>
      </w:r>
      <w:r w:rsidRPr="004570C8">
        <w:rPr>
          <w:rFonts w:eastAsia="Times New Roman"/>
          <w:color w:val="auto"/>
        </w:rPr>
        <w:t xml:space="preserve"> </w:t>
      </w:r>
      <w:r w:rsidR="001A2A04" w:rsidRPr="004570C8">
        <w:rPr>
          <w:rFonts w:eastAsia="Times New Roman"/>
          <w:color w:val="auto"/>
        </w:rPr>
        <w:t>tiekėjas turi perduoti PO, ne vėliau kaip prieš 30 dienų iki mokymų pradžios.</w:t>
      </w:r>
    </w:p>
    <w:p w14:paraId="1ACF6548" w14:textId="534DB3A8" w:rsidR="005573F5" w:rsidRPr="00AC5201" w:rsidRDefault="005573F5" w:rsidP="000D2937">
      <w:pPr>
        <w:pStyle w:val="Sraopastraipa"/>
        <w:numPr>
          <w:ilvl w:val="1"/>
          <w:numId w:val="7"/>
        </w:numPr>
        <w:tabs>
          <w:tab w:val="left" w:pos="851"/>
        </w:tabs>
        <w:spacing w:line="300" w:lineRule="atLeast"/>
        <w:ind w:left="-142" w:firstLine="426"/>
        <w:jc w:val="both"/>
        <w:rPr>
          <w:rFonts w:ascii="Times New Roman" w:hAnsi="Times New Roman"/>
          <w:szCs w:val="24"/>
          <w:lang w:eastAsia="lt-LT"/>
        </w:rPr>
      </w:pPr>
      <w:r w:rsidRPr="005A6DE2">
        <w:rPr>
          <w:rFonts w:ascii="Times New Roman" w:eastAsia="Calibri" w:hAnsi="Times New Roman"/>
          <w:szCs w:val="24"/>
          <w:lang w:eastAsia="lt-LT"/>
        </w:rPr>
        <w:t xml:space="preserve">Paslaugų tiekėjas </w:t>
      </w:r>
      <w:r>
        <w:rPr>
          <w:rFonts w:ascii="Times New Roman" w:eastAsia="Calibri" w:hAnsi="Times New Roman"/>
          <w:szCs w:val="24"/>
          <w:lang w:eastAsia="lt-LT"/>
        </w:rPr>
        <w:t xml:space="preserve">Renginio metu </w:t>
      </w:r>
      <w:r w:rsidRPr="005A6DE2">
        <w:rPr>
          <w:rFonts w:ascii="Times New Roman" w:hAnsi="Times New Roman"/>
          <w:szCs w:val="24"/>
          <w:lang w:eastAsia="lt-LT"/>
        </w:rPr>
        <w:t xml:space="preserve">turi skleisti informaciją apie renginį, jį reprezentuoti </w:t>
      </w:r>
      <w:r w:rsidRPr="005A6DE2">
        <w:rPr>
          <w:rFonts w:ascii="Times New Roman" w:eastAsia="Calibri" w:hAnsi="Times New Roman"/>
          <w:szCs w:val="24"/>
          <w:lang w:eastAsia="lt-LT"/>
        </w:rPr>
        <w:t xml:space="preserve">suderinęs </w:t>
      </w:r>
      <w:r w:rsidRPr="005A6DE2">
        <w:rPr>
          <w:rFonts w:ascii="Times New Roman" w:hAnsi="Times New Roman"/>
          <w:szCs w:val="24"/>
          <w:lang w:eastAsia="lt-LT"/>
        </w:rPr>
        <w:t xml:space="preserve">viešinimo informacijos turinį  ir formas su PO: sukuria </w:t>
      </w:r>
      <w:r w:rsidRPr="005A6DE2">
        <w:rPr>
          <w:rFonts w:ascii="Times New Roman" w:hAnsi="Times New Roman"/>
          <w:bCs/>
          <w:color w:val="0A0A0A"/>
          <w:szCs w:val="24"/>
          <w:lang w:eastAsia="lt-LT"/>
        </w:rPr>
        <w:t>vizualinį matomumą (</w:t>
      </w:r>
      <w:r w:rsidRPr="005A6DE2">
        <w:rPr>
          <w:rFonts w:ascii="Times New Roman" w:hAnsi="Times New Roman"/>
          <w:color w:val="0A0A0A"/>
          <w:szCs w:val="24"/>
          <w:lang w:eastAsia="lt-LT"/>
        </w:rPr>
        <w:t>ES emblema, įstaigos ir projekto logotipas ant plakatų, ekrano</w:t>
      </w:r>
      <w:r w:rsidR="004D39AA">
        <w:rPr>
          <w:rFonts w:ascii="Times New Roman" w:hAnsi="Times New Roman"/>
          <w:color w:val="0A0A0A"/>
          <w:szCs w:val="24"/>
          <w:lang w:eastAsia="lt-LT"/>
        </w:rPr>
        <w:t xml:space="preserve"> užsklandų</w:t>
      </w:r>
      <w:r w:rsidRPr="005A6DE2">
        <w:rPr>
          <w:rFonts w:ascii="Times New Roman" w:hAnsi="Times New Roman"/>
          <w:color w:val="0A0A0A"/>
          <w:szCs w:val="24"/>
          <w:lang w:eastAsia="lt-LT"/>
        </w:rPr>
        <w:t>,</w:t>
      </w:r>
      <w:r w:rsidRPr="005A6DE2">
        <w:rPr>
          <w:rFonts w:ascii="Times New Roman" w:hAnsi="Times New Roman"/>
          <w:szCs w:val="24"/>
          <w:lang w:eastAsia="lt-LT"/>
        </w:rPr>
        <w:t xml:space="preserve"> darbotvarkės</w:t>
      </w:r>
      <w:r w:rsidR="004D39AA">
        <w:rPr>
          <w:rFonts w:ascii="Times New Roman" w:hAnsi="Times New Roman"/>
          <w:szCs w:val="24"/>
          <w:lang w:eastAsia="lt-LT"/>
        </w:rPr>
        <w:t xml:space="preserve">, </w:t>
      </w:r>
      <w:r w:rsidR="004D39AA" w:rsidRPr="005279B0">
        <w:rPr>
          <w:rFonts w:ascii="Times New Roman" w:hAnsi="Times New Roman"/>
          <w:szCs w:val="24"/>
          <w:lang w:eastAsia="lt-LT"/>
        </w:rPr>
        <w:t>parengtų rodyklių Edukacinėms dirbtuvėms</w:t>
      </w:r>
      <w:r w:rsidRPr="005279B0">
        <w:rPr>
          <w:rFonts w:ascii="Times New Roman" w:hAnsi="Times New Roman"/>
          <w:szCs w:val="24"/>
          <w:lang w:eastAsia="lt-LT"/>
        </w:rPr>
        <w:t>)</w:t>
      </w:r>
      <w:r w:rsidRPr="005A6DE2">
        <w:rPr>
          <w:rFonts w:ascii="Times New Roman" w:hAnsi="Times New Roman"/>
          <w:color w:val="0A0A0A"/>
          <w:szCs w:val="24"/>
          <w:lang w:eastAsia="lt-LT"/>
        </w:rPr>
        <w:t>,</w:t>
      </w:r>
      <w:r w:rsidRPr="005A6DE2">
        <w:rPr>
          <w:rFonts w:ascii="Times New Roman" w:hAnsi="Times New Roman"/>
          <w:szCs w:val="24"/>
          <w:lang w:eastAsia="lt-LT"/>
        </w:rPr>
        <w:t xml:space="preserve"> dalyviams įteikia reprezentacines priemones (bloknotai, </w:t>
      </w:r>
      <w:r w:rsidR="000D2937">
        <w:rPr>
          <w:rFonts w:ascii="Times New Roman" w:hAnsi="Times New Roman"/>
          <w:szCs w:val="24"/>
          <w:lang w:eastAsia="lt-LT"/>
        </w:rPr>
        <w:t xml:space="preserve">rašikliai), fotografuoja </w:t>
      </w:r>
      <w:r w:rsidRPr="005A6DE2">
        <w:rPr>
          <w:rFonts w:ascii="Times New Roman" w:hAnsi="Times New Roman"/>
          <w:szCs w:val="24"/>
          <w:lang w:eastAsia="lt-LT"/>
        </w:rPr>
        <w:t>turinį renginio metu, prižiūri pranešimų techninę kokybę, u</w:t>
      </w:r>
      <w:r w:rsidRPr="00477C9D">
        <w:rPr>
          <w:rFonts w:ascii="Times New Roman" w:hAnsi="Times New Roman"/>
          <w:szCs w:val="24"/>
          <w:lang w:eastAsia="lt-LT"/>
        </w:rPr>
        <w:t>žtikrina garso, vaizdo, skaidrių veikimą</w:t>
      </w:r>
      <w:r w:rsidRPr="005A6DE2">
        <w:rPr>
          <w:rFonts w:ascii="Times New Roman" w:hAnsi="Times New Roman"/>
          <w:szCs w:val="24"/>
          <w:lang w:eastAsia="lt-LT"/>
        </w:rPr>
        <w:t>.</w:t>
      </w:r>
    </w:p>
    <w:p w14:paraId="29FBC529" w14:textId="59914547" w:rsidR="0010777A" w:rsidRPr="0031516F" w:rsidRDefault="0010777A" w:rsidP="00E16CE3">
      <w:pPr>
        <w:pStyle w:val="Default"/>
        <w:tabs>
          <w:tab w:val="left" w:pos="709"/>
          <w:tab w:val="left" w:pos="851"/>
        </w:tabs>
        <w:ind w:left="-142" w:firstLine="568"/>
        <w:jc w:val="both"/>
        <w:rPr>
          <w:rFonts w:eastAsia="Calibri"/>
          <w:color w:val="000000" w:themeColor="text1"/>
          <w:lang w:eastAsia="lt-LT"/>
        </w:rPr>
      </w:pPr>
      <w:r w:rsidRPr="0031516F">
        <w:rPr>
          <w:rFonts w:eastAsia="SimSun"/>
          <w:color w:val="auto"/>
          <w:lang w:eastAsia="lt-LT"/>
        </w:rPr>
        <w:t xml:space="preserve">Visus </w:t>
      </w:r>
      <w:r w:rsidRPr="0031516F">
        <w:t>mokymų</w:t>
      </w:r>
      <w:r w:rsidRPr="0031516F">
        <w:rPr>
          <w:rFonts w:eastAsia="SimSun"/>
          <w:color w:val="auto"/>
          <w:lang w:eastAsia="lt-LT"/>
        </w:rPr>
        <w:t xml:space="preserve"> </w:t>
      </w:r>
      <w:r w:rsidRPr="0031516F">
        <w:rPr>
          <w:color w:val="auto"/>
          <w:lang w:eastAsia="lt-LT"/>
        </w:rPr>
        <w:t>įgyvendinimo</w:t>
      </w:r>
      <w:r w:rsidRPr="0031516F">
        <w:rPr>
          <w:rFonts w:eastAsia="SimSun"/>
          <w:color w:val="auto"/>
          <w:lang w:eastAsia="lt-LT"/>
        </w:rPr>
        <w:t xml:space="preserve"> klausimus </w:t>
      </w:r>
      <w:r w:rsidRPr="0031516F">
        <w:rPr>
          <w:lang w:eastAsia="lt-LT"/>
        </w:rPr>
        <w:t>Tiekėjas</w:t>
      </w:r>
      <w:r>
        <w:rPr>
          <w:lang w:eastAsia="lt-LT"/>
        </w:rPr>
        <w:t> </w:t>
      </w:r>
      <w:r w:rsidRPr="0031516F">
        <w:rPr>
          <w:rFonts w:eastAsia="SimSun"/>
          <w:color w:val="auto"/>
          <w:lang w:eastAsia="lt-LT"/>
        </w:rPr>
        <w:t>privalo suderinti su PO ir</w:t>
      </w:r>
      <w:r w:rsidRPr="0031516F">
        <w:rPr>
          <w:lang w:eastAsia="lt-LT"/>
        </w:rPr>
        <w:t xml:space="preserve"> pasirūpinti visų PO pateiktų dokumentų formų (dalyvių sąrašų ir anketų, renginio vertinimo anketų) tinkamu užpildymu</w:t>
      </w:r>
      <w:r w:rsidR="00032B87">
        <w:rPr>
          <w:lang w:eastAsia="lt-LT"/>
        </w:rPr>
        <w:t>;</w:t>
      </w:r>
      <w:r w:rsidRPr="0031516F">
        <w:rPr>
          <w:lang w:eastAsia="lt-LT"/>
        </w:rPr>
        <w:t xml:space="preserve"> </w:t>
      </w:r>
      <w:r>
        <w:rPr>
          <w:rFonts w:eastAsia="Calibri"/>
          <w:color w:val="000000" w:themeColor="text1"/>
          <w:lang w:eastAsia="lt-LT"/>
        </w:rPr>
        <w:t>Tiekėjas</w:t>
      </w:r>
      <w:r w:rsidRPr="0031516F">
        <w:rPr>
          <w:rFonts w:eastAsia="Calibri"/>
          <w:color w:val="000000" w:themeColor="text1"/>
          <w:lang w:eastAsia="lt-LT"/>
        </w:rPr>
        <w:t>, pildydamas PO pateiktas dokumentų formas, privalo atsižvelgti į reikalavimus jų pildymui</w:t>
      </w:r>
      <w:r w:rsidRPr="0031516F">
        <w:rPr>
          <w:rStyle w:val="Puslapioinaosnuoroda"/>
          <w:rFonts w:eastAsia="Calibri"/>
          <w:color w:val="000000" w:themeColor="text1"/>
          <w:lang w:eastAsia="lt-LT"/>
        </w:rPr>
        <w:footnoteReference w:id="2"/>
      </w:r>
      <w:r w:rsidRPr="0031516F">
        <w:rPr>
          <w:rFonts w:eastAsia="Calibri"/>
          <w:color w:val="000000" w:themeColor="text1"/>
          <w:lang w:eastAsia="lt-LT"/>
        </w:rPr>
        <w:t xml:space="preserve">. </w:t>
      </w:r>
    </w:p>
    <w:p w14:paraId="31619337" w14:textId="21958B98" w:rsidR="00725C2C" w:rsidRPr="007E5578" w:rsidRDefault="00F7626C" w:rsidP="007E5578">
      <w:pPr>
        <w:pStyle w:val="Default"/>
        <w:ind w:left="851" w:hanging="851"/>
        <w:rPr>
          <w:rFonts w:eastAsia="SimSun"/>
          <w:b/>
          <w:strike/>
          <w:lang w:eastAsia="lt-LT"/>
        </w:rPr>
      </w:pPr>
      <w:r w:rsidRPr="007E5578">
        <w:rPr>
          <w:b/>
        </w:rPr>
        <w:t>Edukacinių dirbtuvių</w:t>
      </w:r>
      <w:r w:rsidR="00E67D80" w:rsidRPr="007E5578">
        <w:rPr>
          <w:rFonts w:eastAsia="Calibri"/>
          <w:b/>
          <w:lang w:eastAsia="lt-LT"/>
        </w:rPr>
        <w:t xml:space="preserve"> </w:t>
      </w:r>
      <w:r w:rsidR="00E67D80" w:rsidRPr="007E5578">
        <w:rPr>
          <w:b/>
        </w:rPr>
        <w:t>dalyvių</w:t>
      </w:r>
      <w:r w:rsidR="00E67D80" w:rsidRPr="007E5578">
        <w:rPr>
          <w:rFonts w:eastAsia="Calibri"/>
          <w:b/>
          <w:lang w:eastAsia="lt-LT"/>
        </w:rPr>
        <w:t xml:space="preserve"> registracija: </w:t>
      </w:r>
    </w:p>
    <w:p w14:paraId="7D6A22F8" w14:textId="2B50BD0F" w:rsidR="00854599" w:rsidRPr="00AE1D5A" w:rsidRDefault="00854599" w:rsidP="00E16CE3">
      <w:pPr>
        <w:pStyle w:val="Sraopastraipa"/>
        <w:numPr>
          <w:ilvl w:val="1"/>
          <w:numId w:val="1"/>
        </w:numPr>
        <w:tabs>
          <w:tab w:val="left" w:pos="567"/>
          <w:tab w:val="left" w:pos="709"/>
          <w:tab w:val="left" w:pos="851"/>
        </w:tabs>
        <w:spacing w:line="300" w:lineRule="atLeast"/>
        <w:ind w:left="-142" w:firstLine="284"/>
        <w:jc w:val="both"/>
        <w:rPr>
          <w:rFonts w:ascii="Times New Roman" w:hAnsi="Times New Roman"/>
          <w:szCs w:val="24"/>
        </w:rPr>
      </w:pPr>
      <w:r w:rsidRPr="00AE1D5A">
        <w:rPr>
          <w:rFonts w:ascii="Times New Roman" w:hAnsi="Times New Roman"/>
          <w:szCs w:val="24"/>
        </w:rPr>
        <w:t xml:space="preserve"> </w:t>
      </w:r>
      <w:r w:rsidR="00B27D01" w:rsidRPr="00AE1D5A">
        <w:rPr>
          <w:rFonts w:ascii="Times New Roman" w:hAnsi="Times New Roman"/>
          <w:szCs w:val="24"/>
        </w:rPr>
        <w:t>PO atlieka pirminį dalyvių registravimą ir pateikia Tiekėjui preliminarų dalyvių sąrašą</w:t>
      </w:r>
      <w:r w:rsidR="000A46DA" w:rsidRPr="00AE1D5A">
        <w:rPr>
          <w:rFonts w:ascii="Times New Roman" w:hAnsi="Times New Roman"/>
          <w:szCs w:val="24"/>
          <w:lang w:eastAsia="lt-LT"/>
        </w:rPr>
        <w:t xml:space="preserve">. Tiekėjas išsiunčia </w:t>
      </w:r>
      <w:r w:rsidR="000A46DA" w:rsidRPr="00AE1D5A">
        <w:rPr>
          <w:rFonts w:ascii="Times New Roman" w:hAnsi="Times New Roman"/>
          <w:szCs w:val="24"/>
        </w:rPr>
        <w:t>kvietimus į renginį atrinktiems dalyviams</w:t>
      </w:r>
      <w:r w:rsidRPr="00AE1D5A">
        <w:rPr>
          <w:rFonts w:ascii="Times New Roman" w:hAnsi="Times New Roman"/>
          <w:szCs w:val="24"/>
        </w:rPr>
        <w:t xml:space="preserve">, surenka </w:t>
      </w:r>
      <w:r w:rsidR="005A66FC" w:rsidRPr="00AE1D5A">
        <w:rPr>
          <w:rFonts w:ascii="Times New Roman" w:hAnsi="Times New Roman"/>
          <w:szCs w:val="24"/>
        </w:rPr>
        <w:t>atitiktį pagrindžiančius dokumentus</w:t>
      </w:r>
      <w:r w:rsidRPr="00AE1D5A">
        <w:rPr>
          <w:rFonts w:ascii="Times New Roman" w:hAnsi="Times New Roman"/>
          <w:szCs w:val="24"/>
        </w:rPr>
        <w:t>.</w:t>
      </w:r>
    </w:p>
    <w:p w14:paraId="7AD5118D" w14:textId="0EF57454" w:rsidR="00962C6C" w:rsidRPr="007E319A" w:rsidRDefault="00AA512E" w:rsidP="00343CB7">
      <w:pPr>
        <w:pStyle w:val="Default"/>
        <w:numPr>
          <w:ilvl w:val="1"/>
          <w:numId w:val="1"/>
        </w:numPr>
        <w:tabs>
          <w:tab w:val="left" w:pos="709"/>
          <w:tab w:val="left" w:pos="851"/>
        </w:tabs>
        <w:spacing w:line="276" w:lineRule="auto"/>
        <w:ind w:left="567" w:hanging="283"/>
        <w:jc w:val="both"/>
      </w:pPr>
      <w:r>
        <w:t>Edukacinių dirbtuvių</w:t>
      </w:r>
      <w:r w:rsidR="00715EC2">
        <w:t xml:space="preserve"> vietoje d</w:t>
      </w:r>
      <w:r w:rsidR="00962C6C" w:rsidRPr="00C5081F">
        <w:t>alyvių registracija pradedama 1 val. prieš mokymų pradžią</w:t>
      </w:r>
      <w:r w:rsidR="00AE1D5A">
        <w:t>.</w:t>
      </w:r>
    </w:p>
    <w:p w14:paraId="55F7F771" w14:textId="698321B2" w:rsidR="003D109D" w:rsidRPr="007E319A" w:rsidRDefault="00AA512E" w:rsidP="00343CB7">
      <w:pPr>
        <w:pStyle w:val="Default"/>
        <w:numPr>
          <w:ilvl w:val="1"/>
          <w:numId w:val="1"/>
        </w:numPr>
        <w:tabs>
          <w:tab w:val="left" w:pos="851"/>
        </w:tabs>
        <w:spacing w:line="276" w:lineRule="auto"/>
        <w:ind w:left="0" w:firstLine="284"/>
        <w:jc w:val="both"/>
        <w:rPr>
          <w:lang w:eastAsia="lt-LT"/>
        </w:rPr>
      </w:pPr>
      <w:r>
        <w:t>Edukacinių dirbtuvių</w:t>
      </w:r>
      <w:r w:rsidR="003D109D" w:rsidRPr="007E319A">
        <w:rPr>
          <w:lang w:eastAsia="lt-LT"/>
        </w:rPr>
        <w:t xml:space="preserve"> vietoje turi būti sudarytos sąlygos dalyvių registravimui (parengtas stalas ir kėdės)</w:t>
      </w:r>
      <w:r w:rsidR="00AE1D5A">
        <w:rPr>
          <w:lang w:eastAsia="lt-LT"/>
        </w:rPr>
        <w:t>.</w:t>
      </w:r>
    </w:p>
    <w:p w14:paraId="052875C3" w14:textId="70EA7B18" w:rsidR="00D054BC" w:rsidRDefault="003D109D" w:rsidP="009018EA">
      <w:pPr>
        <w:pStyle w:val="Default"/>
        <w:numPr>
          <w:ilvl w:val="1"/>
          <w:numId w:val="1"/>
        </w:numPr>
        <w:tabs>
          <w:tab w:val="left" w:pos="851"/>
        </w:tabs>
        <w:spacing w:line="276" w:lineRule="auto"/>
        <w:ind w:left="0" w:firstLine="284"/>
        <w:jc w:val="both"/>
      </w:pPr>
      <w:r>
        <w:t>T</w:t>
      </w:r>
      <w:r w:rsidR="004B254F" w:rsidRPr="007E319A">
        <w:t xml:space="preserve">iekėjas turės </w:t>
      </w:r>
      <w:r>
        <w:t>abi</w:t>
      </w:r>
      <w:r w:rsidR="004B254F" w:rsidRPr="007E319A">
        <w:t xml:space="preserve"> </w:t>
      </w:r>
      <w:r w:rsidR="00AA512E">
        <w:t>Edukacinių dirbtuvių</w:t>
      </w:r>
      <w:r w:rsidR="004B254F" w:rsidRPr="007E319A">
        <w:t xml:space="preserve"> dien</w:t>
      </w:r>
      <w:r>
        <w:t>as</w:t>
      </w:r>
      <w:r w:rsidR="004B254F" w:rsidRPr="007E319A">
        <w:t xml:space="preserve"> registruoti dalyvius (surinkti dalyvių </w:t>
      </w:r>
      <w:r w:rsidR="004B254F" w:rsidRPr="00C5081F">
        <w:t>parašus</w:t>
      </w:r>
      <w:r w:rsidR="00941652">
        <w:t xml:space="preserve"> </w:t>
      </w:r>
      <w:r w:rsidR="00941652" w:rsidRPr="006224B0">
        <w:rPr>
          <w:color w:val="auto"/>
        </w:rPr>
        <w:t>PO pateiktame Dalyvių sąraše</w:t>
      </w:r>
      <w:r w:rsidR="004B254F" w:rsidRPr="006224B0">
        <w:rPr>
          <w:color w:val="auto"/>
        </w:rPr>
        <w:t>)</w:t>
      </w:r>
      <w:r w:rsidR="0094423F">
        <w:rPr>
          <w:color w:val="auto"/>
        </w:rPr>
        <w:t>;</w:t>
      </w:r>
      <w:r w:rsidR="004B254F" w:rsidRPr="007E319A">
        <w:t xml:space="preserve"> pirmą dieną pateikti dalyviams pildyti projekto dalyvio apklausos anketą</w:t>
      </w:r>
      <w:r w:rsidR="0094423F">
        <w:t>,</w:t>
      </w:r>
      <w:r w:rsidR="004B254F" w:rsidRPr="007E319A">
        <w:t xml:space="preserve"> </w:t>
      </w:r>
      <w:r w:rsidR="001E5F05">
        <w:t>k</w:t>
      </w:r>
      <w:r w:rsidR="004B254F" w:rsidRPr="007E319A">
        <w:t xml:space="preserve">artu su dalyvio apklausos anketa dalyviams įteikiamas </w:t>
      </w:r>
      <w:r w:rsidR="004B254F" w:rsidRPr="003D109D">
        <w:rPr>
          <w:i/>
          <w:iCs/>
        </w:rPr>
        <w:t>Pranešimas dėl asmens duomenų tvarkymo</w:t>
      </w:r>
      <w:r w:rsidR="00AE1D5A">
        <w:t>.</w:t>
      </w:r>
    </w:p>
    <w:p w14:paraId="4AEB89AE" w14:textId="41CFEA84" w:rsidR="0038003F" w:rsidRDefault="004B254F" w:rsidP="009018EA">
      <w:pPr>
        <w:pStyle w:val="Default"/>
        <w:numPr>
          <w:ilvl w:val="1"/>
          <w:numId w:val="1"/>
        </w:numPr>
        <w:tabs>
          <w:tab w:val="left" w:pos="851"/>
        </w:tabs>
        <w:spacing w:line="276" w:lineRule="auto"/>
        <w:ind w:left="0" w:firstLine="284"/>
        <w:jc w:val="both"/>
      </w:pPr>
      <w:r w:rsidRPr="007E319A">
        <w:lastRenderedPageBreak/>
        <w:t xml:space="preserve">Tiekėjo paskirtas asmuo, atsakingas už dalyvių registraciją, turi paaiškinti </w:t>
      </w:r>
      <w:r w:rsidR="000863FE">
        <w:t>Edukacinių dirbtuvių</w:t>
      </w:r>
      <w:r w:rsidRPr="007E319A">
        <w:t xml:space="preserve"> dalyviams, kaip teisingai užpildyti dalyvių apklausos anketas</w:t>
      </w:r>
      <w:r w:rsidR="00782F21">
        <w:t>,</w:t>
      </w:r>
      <w:r w:rsidR="0038003F">
        <w:t xml:space="preserve"> </w:t>
      </w:r>
      <w:r w:rsidR="00782F21">
        <w:t>i</w:t>
      </w:r>
      <w:r w:rsidR="0038003F" w:rsidRPr="0038003F">
        <w:t>r patikrinti</w:t>
      </w:r>
      <w:r w:rsidR="00782F21">
        <w:t>,</w:t>
      </w:r>
      <w:r w:rsidR="0038003F" w:rsidRPr="0038003F">
        <w:t xml:space="preserve"> ar tinkamai užpildyta kiekviena anketa. Tiekėjas atsako už tinkamą dalyvio anketų pateikimą PO</w:t>
      </w:r>
      <w:r w:rsidR="003B0351">
        <w:t>;</w:t>
      </w:r>
      <w:r w:rsidR="0038003F" w:rsidRPr="0038003F">
        <w:t xml:space="preserve"> </w:t>
      </w:r>
      <w:r w:rsidR="003B0351">
        <w:t>j</w:t>
      </w:r>
      <w:r w:rsidR="0038003F" w:rsidRPr="0038003F">
        <w:t>ei paaiškėja, kad anketa užpildyta netinkamai</w:t>
      </w:r>
      <w:r w:rsidR="00782F21">
        <w:t>,</w:t>
      </w:r>
      <w:r w:rsidR="0038003F" w:rsidRPr="0038003F">
        <w:t xml:space="preserve"> Tiekėjas turi imtis visų priemonių, kad klaidos būtų ištaisytos ir dokumentai pateikti tinkamai</w:t>
      </w:r>
      <w:r w:rsidR="00AE1D5A">
        <w:t>.</w:t>
      </w:r>
    </w:p>
    <w:p w14:paraId="6114CC22" w14:textId="7CCA1CE7" w:rsidR="005448E5" w:rsidRPr="007E319A" w:rsidRDefault="003D109D" w:rsidP="009018EA">
      <w:pPr>
        <w:pStyle w:val="Default"/>
        <w:numPr>
          <w:ilvl w:val="1"/>
          <w:numId w:val="1"/>
        </w:numPr>
        <w:spacing w:line="276" w:lineRule="auto"/>
        <w:ind w:left="0" w:firstLine="426"/>
        <w:jc w:val="both"/>
        <w:rPr>
          <w:rFonts w:eastAsia="Calibri"/>
          <w:lang w:eastAsia="lt-LT"/>
        </w:rPr>
      </w:pPr>
      <w:r>
        <w:t>P</w:t>
      </w:r>
      <w:r w:rsidR="005448E5" w:rsidRPr="00C5081F">
        <w:t xml:space="preserve">agal </w:t>
      </w:r>
      <w:r w:rsidR="00027E4B">
        <w:t>PO</w:t>
      </w:r>
      <w:r w:rsidR="005448E5" w:rsidRPr="00C5081F">
        <w:t xml:space="preserve"> reikalavimus sutvarkyti </w:t>
      </w:r>
      <w:r w:rsidR="00AA512E">
        <w:t>Edukacinių dirbtuvių</w:t>
      </w:r>
      <w:r w:rsidR="005448E5" w:rsidRPr="00C5081F">
        <w:t xml:space="preserve"> dalyvių registracijos duomenys turi būti perduoti </w:t>
      </w:r>
      <w:r w:rsidR="00D054BC" w:rsidRPr="00C5081F">
        <w:t xml:space="preserve">PO </w:t>
      </w:r>
      <w:r w:rsidR="005448E5" w:rsidRPr="00C5081F">
        <w:t>iš karto</w:t>
      </w:r>
      <w:r w:rsidR="005448E5" w:rsidRPr="007E319A">
        <w:rPr>
          <w:rFonts w:eastAsia="Calibri"/>
          <w:lang w:eastAsia="lt-LT"/>
        </w:rPr>
        <w:t xml:space="preserve"> </w:t>
      </w:r>
      <w:r w:rsidR="00945CBD">
        <w:t>Edukacinėms dirbtuvėms</w:t>
      </w:r>
      <w:r w:rsidR="005448E5" w:rsidRPr="007E319A">
        <w:rPr>
          <w:rFonts w:eastAsia="Calibri"/>
          <w:lang w:eastAsia="lt-LT"/>
        </w:rPr>
        <w:t xml:space="preserve"> pasibaigus.</w:t>
      </w:r>
    </w:p>
    <w:p w14:paraId="68C98B28" w14:textId="5991DE65" w:rsidR="00960ADB" w:rsidRPr="00960ADB" w:rsidRDefault="00615491" w:rsidP="009018EA">
      <w:pPr>
        <w:pStyle w:val="Default"/>
        <w:numPr>
          <w:ilvl w:val="1"/>
          <w:numId w:val="1"/>
        </w:numPr>
        <w:spacing w:line="276" w:lineRule="auto"/>
        <w:ind w:left="0" w:firstLine="426"/>
        <w:jc w:val="both"/>
        <w:rPr>
          <w:color w:val="auto"/>
          <w:lang w:eastAsia="lt-LT"/>
        </w:rPr>
      </w:pPr>
      <w:r w:rsidRPr="004A1882">
        <w:t>Tiekėjas</w:t>
      </w:r>
      <w:r w:rsidRPr="004A1882">
        <w:rPr>
          <w:lang w:eastAsia="lt-LT"/>
        </w:rPr>
        <w:t xml:space="preserve"> turės pasirūpinti, kad </w:t>
      </w:r>
      <w:r w:rsidR="00FC17D0">
        <w:t>Edukacinių dirbtuvių</w:t>
      </w:r>
      <w:r w:rsidR="00FC17D0" w:rsidRPr="00960ADB">
        <w:t xml:space="preserve"> </w:t>
      </w:r>
      <w:r w:rsidRPr="004A1882">
        <w:rPr>
          <w:lang w:eastAsia="lt-LT"/>
        </w:rPr>
        <w:t>dalyviams būtų išduot</w:t>
      </w:r>
      <w:r w:rsidR="00FC17D0">
        <w:rPr>
          <w:lang w:eastAsia="lt-LT"/>
        </w:rPr>
        <w:t xml:space="preserve">os </w:t>
      </w:r>
      <w:r w:rsidRPr="004A1882">
        <w:rPr>
          <w:lang w:eastAsia="lt-LT"/>
        </w:rPr>
        <w:t>paž</w:t>
      </w:r>
      <w:r>
        <w:rPr>
          <w:lang w:eastAsia="lt-LT"/>
        </w:rPr>
        <w:t>ym</w:t>
      </w:r>
      <w:r w:rsidR="00261239">
        <w:rPr>
          <w:lang w:eastAsia="lt-LT"/>
        </w:rPr>
        <w:t>os</w:t>
      </w:r>
      <w:r>
        <w:rPr>
          <w:lang w:eastAsia="lt-LT"/>
        </w:rPr>
        <w:t xml:space="preserve">, </w:t>
      </w:r>
      <w:r w:rsidRPr="00B566D0">
        <w:t>patvirtinan</w:t>
      </w:r>
      <w:r w:rsidR="00261239">
        <w:t xml:space="preserve">čios </w:t>
      </w:r>
      <w:r w:rsidR="004D39AA" w:rsidRPr="00CC0872">
        <w:rPr>
          <w:color w:val="auto"/>
        </w:rPr>
        <w:t xml:space="preserve">dalyvavimą </w:t>
      </w:r>
      <w:r w:rsidRPr="00CC0872">
        <w:rPr>
          <w:color w:val="auto"/>
        </w:rPr>
        <w:t>Edukaci</w:t>
      </w:r>
      <w:r w:rsidR="004D39AA" w:rsidRPr="00CC0872">
        <w:rPr>
          <w:color w:val="auto"/>
        </w:rPr>
        <w:t>nėse</w:t>
      </w:r>
      <w:r w:rsidRPr="00CC0872">
        <w:rPr>
          <w:color w:val="auto"/>
        </w:rPr>
        <w:t xml:space="preserve"> dirbtuv</w:t>
      </w:r>
      <w:r w:rsidR="004D39AA" w:rsidRPr="00CC0872">
        <w:rPr>
          <w:color w:val="auto"/>
        </w:rPr>
        <w:t>ėse</w:t>
      </w:r>
      <w:r w:rsidR="00CC0872" w:rsidRPr="00CC0872">
        <w:rPr>
          <w:color w:val="auto"/>
        </w:rPr>
        <w:t>.</w:t>
      </w:r>
      <w:r w:rsidRPr="00CC0872">
        <w:rPr>
          <w:color w:val="auto"/>
        </w:rPr>
        <w:t xml:space="preserve"> </w:t>
      </w:r>
      <w:r>
        <w:rPr>
          <w:lang w:eastAsia="lt-LT"/>
        </w:rPr>
        <w:t>PO,</w:t>
      </w:r>
      <w:r w:rsidRPr="004A1882">
        <w:rPr>
          <w:lang w:eastAsia="lt-LT"/>
        </w:rPr>
        <w:t xml:space="preserve"> patikrinusi </w:t>
      </w:r>
      <w:r w:rsidR="00A51096">
        <w:rPr>
          <w:lang w:eastAsia="lt-LT"/>
        </w:rPr>
        <w:t xml:space="preserve">Tiekėjo pateiktus dokumentus apie </w:t>
      </w:r>
      <w:r w:rsidRPr="004A1882">
        <w:rPr>
          <w:lang w:eastAsia="lt-LT"/>
        </w:rPr>
        <w:t>dalyvių lankomumą</w:t>
      </w:r>
      <w:r>
        <w:rPr>
          <w:lang w:eastAsia="lt-LT"/>
        </w:rPr>
        <w:t>,</w:t>
      </w:r>
      <w:r w:rsidRPr="004A1882">
        <w:rPr>
          <w:lang w:eastAsia="lt-LT"/>
        </w:rPr>
        <w:t xml:space="preserve"> pateiks dalyvių, kuriems turi būti išduot</w:t>
      </w:r>
      <w:r w:rsidR="00261239">
        <w:rPr>
          <w:lang w:eastAsia="lt-LT"/>
        </w:rPr>
        <w:t xml:space="preserve">os </w:t>
      </w:r>
      <w:r w:rsidRPr="004A1882">
        <w:rPr>
          <w:lang w:eastAsia="lt-LT"/>
        </w:rPr>
        <w:t>pažym</w:t>
      </w:r>
      <w:r w:rsidR="00261239">
        <w:rPr>
          <w:lang w:eastAsia="lt-LT"/>
        </w:rPr>
        <w:t>os</w:t>
      </w:r>
      <w:r w:rsidRPr="004A1882">
        <w:rPr>
          <w:lang w:eastAsia="lt-LT"/>
        </w:rPr>
        <w:t>, sąraš</w:t>
      </w:r>
      <w:r>
        <w:rPr>
          <w:lang w:eastAsia="lt-LT"/>
        </w:rPr>
        <w:t>ą</w:t>
      </w:r>
      <w:r w:rsidRPr="004A1882">
        <w:rPr>
          <w:lang w:eastAsia="lt-LT"/>
        </w:rPr>
        <w:t>. </w:t>
      </w:r>
    </w:p>
    <w:p w14:paraId="087EF08B" w14:textId="0B5018C2" w:rsidR="00615491" w:rsidRPr="00250E73" w:rsidRDefault="00D4397A" w:rsidP="009018EA">
      <w:pPr>
        <w:pStyle w:val="Default"/>
        <w:numPr>
          <w:ilvl w:val="1"/>
          <w:numId w:val="1"/>
        </w:numPr>
        <w:ind w:left="0" w:firstLine="426"/>
        <w:jc w:val="both"/>
        <w:rPr>
          <w:color w:val="auto"/>
          <w:lang w:eastAsia="lt-LT"/>
        </w:rPr>
      </w:pPr>
      <w:r w:rsidRPr="00960ADB">
        <w:rPr>
          <w:color w:val="auto"/>
          <w:lang w:eastAsia="lt-LT"/>
        </w:rPr>
        <w:t xml:space="preserve">Tiekėjas </w:t>
      </w:r>
      <w:r w:rsidR="00857874">
        <w:t>Edukacinių dirbtuvių</w:t>
      </w:r>
      <w:r w:rsidR="00857874" w:rsidRPr="00960ADB">
        <w:rPr>
          <w:color w:val="auto"/>
          <w:lang w:eastAsia="lt-LT"/>
        </w:rPr>
        <w:t xml:space="preserve"> dalyviams </w:t>
      </w:r>
      <w:r w:rsidRPr="00960ADB">
        <w:rPr>
          <w:color w:val="auto"/>
          <w:lang w:eastAsia="lt-LT"/>
        </w:rPr>
        <w:t>išsiunčia pažym</w:t>
      </w:r>
      <w:r w:rsidR="00261239">
        <w:rPr>
          <w:color w:val="auto"/>
          <w:lang w:eastAsia="lt-LT"/>
        </w:rPr>
        <w:t>a</w:t>
      </w:r>
      <w:r w:rsidRPr="00960ADB">
        <w:rPr>
          <w:color w:val="auto"/>
          <w:lang w:eastAsia="lt-LT"/>
        </w:rPr>
        <w:t xml:space="preserve">s </w:t>
      </w:r>
      <w:r w:rsidR="001E5F05">
        <w:rPr>
          <w:color w:val="auto"/>
          <w:lang w:eastAsia="lt-LT"/>
        </w:rPr>
        <w:t xml:space="preserve">ir </w:t>
      </w:r>
      <w:r w:rsidR="00857874">
        <w:rPr>
          <w:color w:val="auto"/>
          <w:lang w:eastAsia="lt-LT"/>
        </w:rPr>
        <w:t xml:space="preserve">lektorių medžiagą </w:t>
      </w:r>
      <w:r w:rsidRPr="00960ADB">
        <w:rPr>
          <w:color w:val="auto"/>
          <w:lang w:eastAsia="lt-LT"/>
        </w:rPr>
        <w:t>(el. paštu)</w:t>
      </w:r>
      <w:r w:rsidR="00960ADB" w:rsidRPr="00960ADB">
        <w:rPr>
          <w:color w:val="auto"/>
          <w:lang w:eastAsia="lt-LT"/>
        </w:rPr>
        <w:t xml:space="preserve"> </w:t>
      </w:r>
      <w:r w:rsidR="003D4F8A">
        <w:t>ne vėliau kaip per 7</w:t>
      </w:r>
      <w:r w:rsidR="000155C9">
        <w:t xml:space="preserve"> kalendorines dienas</w:t>
      </w:r>
      <w:r w:rsidR="00960ADB" w:rsidRPr="00960ADB">
        <w:t xml:space="preserve"> </w:t>
      </w:r>
      <w:r w:rsidR="00FC17D0">
        <w:t>Edukacinėms dirbtuvėms</w:t>
      </w:r>
      <w:r w:rsidR="00960ADB" w:rsidRPr="00960ADB">
        <w:t xml:space="preserve"> pasibaigus.</w:t>
      </w:r>
    </w:p>
    <w:p w14:paraId="1FEAD5FE" w14:textId="5E05CBEC" w:rsidR="00134BAE" w:rsidRPr="001C7D71" w:rsidRDefault="00134BAE" w:rsidP="00AC6936">
      <w:pPr>
        <w:pStyle w:val="Default"/>
        <w:spacing w:before="120" w:after="120" w:line="276" w:lineRule="auto"/>
        <w:ind w:left="510" w:hanging="510"/>
        <w:jc w:val="both"/>
      </w:pPr>
      <w:r w:rsidRPr="002401A9">
        <w:rPr>
          <w:b/>
          <w:bCs/>
          <w:lang w:eastAsia="lt-LT"/>
        </w:rPr>
        <w:t>Pagrindiniai</w:t>
      </w:r>
      <w:r w:rsidRPr="001C7D71">
        <w:rPr>
          <w:lang w:eastAsia="lt-LT"/>
        </w:rPr>
        <w:t xml:space="preserve"> </w:t>
      </w:r>
      <w:r>
        <w:rPr>
          <w:b/>
          <w:bCs/>
        </w:rPr>
        <w:t>Edukacinių dirbtuvių</w:t>
      </w:r>
      <w:r w:rsidRPr="00BC580A">
        <w:rPr>
          <w:b/>
          <w:bCs/>
          <w:lang w:eastAsia="lt-LT"/>
        </w:rPr>
        <w:t xml:space="preserve"> </w:t>
      </w:r>
      <w:r>
        <w:rPr>
          <w:b/>
          <w:bCs/>
        </w:rPr>
        <w:t>terminai</w:t>
      </w:r>
      <w:r w:rsidRPr="00BC580A">
        <w:rPr>
          <w:b/>
          <w:bCs/>
        </w:rPr>
        <w:t>:</w:t>
      </w:r>
    </w:p>
    <w:tbl>
      <w:tblPr>
        <w:tblW w:w="9214" w:type="dxa"/>
        <w:tblInd w:w="134" w:type="dxa"/>
        <w:tblLayout w:type="fixed"/>
        <w:tblLook w:val="04A0" w:firstRow="1" w:lastRow="0" w:firstColumn="1" w:lastColumn="0" w:noHBand="0" w:noVBand="1"/>
      </w:tblPr>
      <w:tblGrid>
        <w:gridCol w:w="1134"/>
        <w:gridCol w:w="3969"/>
        <w:gridCol w:w="2835"/>
        <w:gridCol w:w="1276"/>
      </w:tblGrid>
      <w:tr w:rsidR="00134BAE" w:rsidRPr="00E00055" w14:paraId="0285501F" w14:textId="77777777" w:rsidTr="00ED155B">
        <w:trPr>
          <w:trHeight w:val="315"/>
        </w:trPr>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F2044F9"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b/>
                <w:bCs/>
              </w:rPr>
              <w:t>Etapai</w:t>
            </w:r>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402B3CF"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b/>
                <w:bCs/>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6B9049C"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b/>
                <w:bCs/>
              </w:rPr>
              <w:t xml:space="preserve">Terminai </w:t>
            </w:r>
          </w:p>
        </w:tc>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2F2AA8B"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b/>
                <w:bCs/>
              </w:rPr>
            </w:pPr>
            <w:r w:rsidRPr="00E00055">
              <w:rPr>
                <w:rFonts w:ascii="Times New Roman" w:eastAsia="Times New Roman" w:hAnsi="Times New Roman" w:cs="Times New Roman"/>
                <w:b/>
                <w:bCs/>
              </w:rPr>
              <w:t>Atsiskaitymo tvarka</w:t>
            </w:r>
          </w:p>
        </w:tc>
      </w:tr>
      <w:tr w:rsidR="00134BAE" w:rsidRPr="00E00055" w14:paraId="55E348C0" w14:textId="77777777" w:rsidTr="00ED155B">
        <w:trPr>
          <w:trHeight w:val="833"/>
        </w:trPr>
        <w:tc>
          <w:tcPr>
            <w:tcW w:w="1134" w:type="dxa"/>
            <w:tcBorders>
              <w:top w:val="single" w:sz="6" w:space="0" w:color="auto"/>
              <w:left w:val="single" w:sz="6" w:space="0" w:color="auto"/>
              <w:bottom w:val="single" w:sz="4" w:space="0" w:color="auto"/>
              <w:right w:val="single" w:sz="6" w:space="0" w:color="auto"/>
            </w:tcBorders>
          </w:tcPr>
          <w:p w14:paraId="4F5F5C86"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I</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186D616B" w14:textId="08BBDCD9" w:rsidR="00134BAE" w:rsidRPr="00A32C3A" w:rsidRDefault="00134BAE" w:rsidP="00A32C3A">
            <w:pPr>
              <w:tabs>
                <w:tab w:val="left" w:pos="543"/>
                <w:tab w:val="left" w:pos="1276"/>
                <w:tab w:val="left" w:pos="1560"/>
                <w:tab w:val="left" w:pos="2268"/>
              </w:tabs>
              <w:spacing w:after="0" w:line="276" w:lineRule="auto"/>
              <w:ind w:firstLine="32"/>
              <w:jc w:val="both"/>
              <w:rPr>
                <w:rStyle w:val="normaltextrun"/>
                <w:rFonts w:ascii="Times New Roman" w:hAnsi="Times New Roman" w:cs="Times New Roman"/>
                <w:shd w:val="clear" w:color="auto" w:fill="FFFFFF"/>
              </w:rPr>
            </w:pPr>
            <w:bookmarkStart w:id="3" w:name="_Hlk218488475"/>
            <w:r w:rsidRPr="00A32C3A">
              <w:rPr>
                <w:rFonts w:ascii="Times New Roman" w:hAnsi="Times New Roman" w:cs="Times New Roman"/>
                <w:lang w:eastAsia="lt-LT"/>
              </w:rPr>
              <w:t>Tiekėjas</w:t>
            </w:r>
            <w:r w:rsidR="0009135B" w:rsidRPr="00A32C3A">
              <w:rPr>
                <w:rFonts w:ascii="Times New Roman" w:hAnsi="Times New Roman" w:cs="Times New Roman"/>
                <w:lang w:eastAsia="lt-LT"/>
              </w:rPr>
              <w:t> (-ai)</w:t>
            </w:r>
            <w:r w:rsidRPr="00A32C3A">
              <w:rPr>
                <w:rFonts w:ascii="Times New Roman" w:hAnsi="Times New Roman" w:cs="Times New Roman"/>
                <w:lang w:eastAsia="lt-LT"/>
              </w:rPr>
              <w:t xml:space="preserve"> </w:t>
            </w:r>
            <w:r w:rsidRPr="00A32C3A">
              <w:rPr>
                <w:rFonts w:ascii="Times New Roman" w:eastAsia="Calibri" w:hAnsi="Times New Roman" w:cs="Times New Roman"/>
              </w:rPr>
              <w:t xml:space="preserve">surengia susitikimą su PO </w:t>
            </w:r>
            <w:r w:rsidRPr="00A32C3A">
              <w:rPr>
                <w:rFonts w:ascii="Times New Roman" w:eastAsia="Times New Roman" w:hAnsi="Times New Roman" w:cs="Times New Roman"/>
              </w:rPr>
              <w:t xml:space="preserve">dėl </w:t>
            </w:r>
            <w:r w:rsidRPr="00A32C3A">
              <w:rPr>
                <w:rFonts w:ascii="Times New Roman" w:eastAsia="Calibri" w:hAnsi="Times New Roman" w:cs="Times New Roman"/>
              </w:rPr>
              <w:t xml:space="preserve">teikiamų Paslaugų </w:t>
            </w:r>
            <w:r w:rsidRPr="00A32C3A">
              <w:rPr>
                <w:rFonts w:ascii="Times New Roman" w:eastAsia="Times New Roman" w:hAnsi="Times New Roman" w:cs="Times New Roman"/>
                <w:lang w:eastAsia="lt-LT"/>
              </w:rPr>
              <w:t xml:space="preserve">grafiko </w:t>
            </w:r>
            <w:r w:rsidRPr="00A32C3A">
              <w:rPr>
                <w:rFonts w:ascii="Times New Roman" w:eastAsia="Calibri" w:hAnsi="Times New Roman" w:cs="Times New Roman"/>
              </w:rPr>
              <w:t>ir atsakingo</w:t>
            </w:r>
            <w:r w:rsidR="0009135B" w:rsidRPr="00A32C3A">
              <w:rPr>
                <w:rFonts w:ascii="Times New Roman" w:eastAsia="Calibri" w:hAnsi="Times New Roman" w:cs="Times New Roman"/>
              </w:rPr>
              <w:t> (-ų)</w:t>
            </w:r>
            <w:r w:rsidRPr="00A32C3A">
              <w:rPr>
                <w:rFonts w:ascii="Times New Roman" w:eastAsia="Calibri" w:hAnsi="Times New Roman" w:cs="Times New Roman"/>
              </w:rPr>
              <w:t xml:space="preserve"> asmens</w:t>
            </w:r>
            <w:r w:rsidR="008B7D1C" w:rsidRPr="00A32C3A">
              <w:rPr>
                <w:rFonts w:ascii="Times New Roman" w:eastAsia="Calibri" w:hAnsi="Times New Roman" w:cs="Times New Roman"/>
              </w:rPr>
              <w:t> (-ų)</w:t>
            </w:r>
            <w:r w:rsidRPr="00A32C3A">
              <w:rPr>
                <w:rFonts w:ascii="Times New Roman" w:eastAsia="Calibri" w:hAnsi="Times New Roman" w:cs="Times New Roman"/>
              </w:rPr>
              <w:t xml:space="preserve"> pristatymo paslaugų teikimui derinti.</w:t>
            </w:r>
            <w:r w:rsidRPr="00A32C3A">
              <w:rPr>
                <w:rStyle w:val="normaltextrun"/>
                <w:rFonts w:ascii="Times New Roman" w:hAnsi="Times New Roman" w:cs="Times New Roman"/>
                <w:shd w:val="clear" w:color="auto" w:fill="FFFFFF"/>
              </w:rPr>
              <w:t xml:space="preserve"> </w:t>
            </w:r>
            <w:bookmarkEnd w:id="3"/>
          </w:p>
          <w:p w14:paraId="0680568B" w14:textId="4FBA777D" w:rsidR="00134BAE" w:rsidRPr="00A32C3A" w:rsidRDefault="00134BAE" w:rsidP="00A32C3A">
            <w:pPr>
              <w:tabs>
                <w:tab w:val="left" w:pos="543"/>
                <w:tab w:val="left" w:pos="1276"/>
                <w:tab w:val="left" w:pos="1560"/>
                <w:tab w:val="left" w:pos="2268"/>
              </w:tabs>
              <w:spacing w:after="0" w:line="276" w:lineRule="auto"/>
              <w:jc w:val="both"/>
              <w:rPr>
                <w:rFonts w:ascii="Times New Roman" w:eastAsia="Times New Roman" w:hAnsi="Times New Roman" w:cs="Times New Roman"/>
              </w:rPr>
            </w:pPr>
            <w:r w:rsidRPr="00A32C3A">
              <w:rPr>
                <w:rStyle w:val="normaltextrun"/>
                <w:rFonts w:ascii="Times New Roman" w:hAnsi="Times New Roman" w:cs="Times New Roman"/>
                <w:shd w:val="clear" w:color="auto" w:fill="FFFFFF"/>
              </w:rPr>
              <w:t xml:space="preserve">PO patvirtina </w:t>
            </w:r>
            <w:r w:rsidRPr="00A32C3A">
              <w:rPr>
                <w:rStyle w:val="normaltextrun"/>
                <w:rFonts w:ascii="Times New Roman" w:hAnsi="Times New Roman" w:cs="Times New Roman"/>
                <w:b/>
                <w:bCs/>
                <w:shd w:val="clear" w:color="auto" w:fill="FFFFFF"/>
              </w:rPr>
              <w:t>Paslaugų grafiką</w:t>
            </w:r>
            <w:r w:rsidR="008B7D1C" w:rsidRPr="00A32C3A">
              <w:rPr>
                <w:rStyle w:val="normaltextrun"/>
                <w:rFonts w:ascii="Times New Roman" w:hAnsi="Times New Roman" w:cs="Times New Roman"/>
                <w:b/>
                <w:bCs/>
                <w:shd w:val="clear" w:color="auto" w:fill="FFFFFF"/>
              </w:rPr>
              <w:t> (-</w:t>
            </w:r>
            <w:proofErr w:type="spellStart"/>
            <w:r w:rsidR="008B7D1C" w:rsidRPr="00A32C3A">
              <w:rPr>
                <w:rStyle w:val="normaltextrun"/>
                <w:rFonts w:ascii="Times New Roman" w:hAnsi="Times New Roman" w:cs="Times New Roman"/>
                <w:b/>
                <w:bCs/>
                <w:shd w:val="clear" w:color="auto" w:fill="FFFFFF"/>
              </w:rPr>
              <w:t>us</w:t>
            </w:r>
            <w:proofErr w:type="spellEnd"/>
            <w:r w:rsidR="008B7D1C" w:rsidRPr="00A32C3A">
              <w:rPr>
                <w:rStyle w:val="normaltextrun"/>
                <w:rFonts w:ascii="Times New Roman" w:hAnsi="Times New Roman" w:cs="Times New Roman"/>
                <w:b/>
                <w:bCs/>
                <w:shd w:val="clear" w:color="auto" w:fill="FFFFFF"/>
              </w:rPr>
              <w:t>)</w:t>
            </w:r>
            <w:r w:rsidRPr="00A32C3A">
              <w:rPr>
                <w:rStyle w:val="normaltextrun"/>
                <w:rFonts w:ascii="Times New Roman" w:hAnsi="Times New Roman" w:cs="Times New Roman"/>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4FA9A62D" w14:textId="77777777" w:rsidR="00A32C3A" w:rsidRPr="00A32C3A" w:rsidRDefault="00A32C3A" w:rsidP="00A32C3A">
            <w:pPr>
              <w:tabs>
                <w:tab w:val="left" w:pos="1276"/>
                <w:tab w:val="left" w:pos="1560"/>
                <w:tab w:val="left" w:pos="2268"/>
              </w:tabs>
              <w:spacing w:after="0" w:line="276" w:lineRule="auto"/>
              <w:jc w:val="both"/>
              <w:rPr>
                <w:rFonts w:ascii="Times New Roman" w:eastAsia="Calibri" w:hAnsi="Times New Roman" w:cs="Times New Roman"/>
              </w:rPr>
            </w:pPr>
            <w:r w:rsidRPr="00A32C3A">
              <w:rPr>
                <w:rFonts w:ascii="Times New Roman" w:eastAsia="Calibri" w:hAnsi="Times New Roman" w:cs="Times New Roman"/>
              </w:rPr>
              <w:t>Per 5</w:t>
            </w:r>
            <w:r w:rsidR="00AC6936" w:rsidRPr="00A32C3A">
              <w:rPr>
                <w:rFonts w:ascii="Times New Roman" w:hAnsi="Times New Roman" w:cs="Times New Roman"/>
                <w:lang w:eastAsia="lt-LT"/>
              </w:rPr>
              <w:t xml:space="preserve"> </w:t>
            </w:r>
            <w:r w:rsidR="002B2957" w:rsidRPr="00A32C3A">
              <w:rPr>
                <w:rFonts w:ascii="Times New Roman" w:eastAsia="Calibri" w:hAnsi="Times New Roman" w:cs="Times New Roman"/>
              </w:rPr>
              <w:t>kalendorines dienas po Sutarties įsigaliojimo</w:t>
            </w:r>
            <w:r w:rsidRPr="00A32C3A">
              <w:rPr>
                <w:rFonts w:ascii="Times New Roman" w:eastAsia="Calibri" w:hAnsi="Times New Roman" w:cs="Times New Roman"/>
              </w:rPr>
              <w:t>.</w:t>
            </w:r>
          </w:p>
          <w:p w14:paraId="05844061" w14:textId="77777777" w:rsidR="00A32C3A" w:rsidRPr="00A32C3A" w:rsidRDefault="00A32C3A" w:rsidP="00A32C3A">
            <w:pPr>
              <w:tabs>
                <w:tab w:val="left" w:pos="1276"/>
                <w:tab w:val="left" w:pos="1560"/>
                <w:tab w:val="left" w:pos="2268"/>
              </w:tabs>
              <w:spacing w:after="0" w:line="276" w:lineRule="auto"/>
              <w:jc w:val="both"/>
              <w:rPr>
                <w:rFonts w:ascii="Times New Roman" w:eastAsia="Calibri" w:hAnsi="Times New Roman" w:cs="Times New Roman"/>
              </w:rPr>
            </w:pPr>
          </w:p>
          <w:p w14:paraId="793D39CB" w14:textId="2C0CDEEC" w:rsidR="00134BAE" w:rsidRPr="00A32C3A" w:rsidRDefault="00A32C3A" w:rsidP="000D7A4F">
            <w:pPr>
              <w:spacing w:after="0" w:line="240" w:lineRule="auto"/>
              <w:jc w:val="both"/>
              <w:rPr>
                <w:rFonts w:ascii="Times New Roman" w:eastAsia="Times New Roman" w:hAnsi="Times New Roman" w:cs="Times New Roman"/>
              </w:rPr>
            </w:pPr>
            <w:r w:rsidRPr="00A32C3A">
              <w:rPr>
                <w:rFonts w:ascii="Times New Roman" w:eastAsia="Times New Roman" w:hAnsi="Times New Roman" w:cs="Times New Roman"/>
              </w:rPr>
              <w:t>Per</w:t>
            </w:r>
            <w:r>
              <w:rPr>
                <w:rFonts w:ascii="Times New Roman" w:eastAsia="Times New Roman" w:hAnsi="Times New Roman" w:cs="Times New Roman"/>
              </w:rPr>
              <w:t xml:space="preserve">  </w:t>
            </w:r>
            <w:r w:rsidR="000D7A4F">
              <w:rPr>
                <w:rFonts w:ascii="Times New Roman" w:eastAsia="Calibri" w:hAnsi="Times New Roman" w:cs="Times New Roman"/>
              </w:rPr>
              <w:t>7</w:t>
            </w:r>
            <w:r w:rsidRPr="00A32C3A">
              <w:rPr>
                <w:rFonts w:ascii="Times New Roman" w:hAnsi="Times New Roman" w:cs="Times New Roman"/>
                <w:lang w:eastAsia="lt-LT"/>
              </w:rPr>
              <w:t xml:space="preserve"> </w:t>
            </w:r>
            <w:r w:rsidR="000D7A4F">
              <w:rPr>
                <w:rFonts w:ascii="Times New Roman" w:eastAsia="Calibri" w:hAnsi="Times New Roman" w:cs="Times New Roman"/>
              </w:rPr>
              <w:t>kalendorines dienas</w:t>
            </w:r>
            <w:r w:rsidRPr="00A32C3A">
              <w:rPr>
                <w:rFonts w:ascii="Times New Roman" w:eastAsia="Times New Roman" w:hAnsi="Times New Roman" w:cs="Times New Roman"/>
              </w:rPr>
              <w:t xml:space="preserve"> nuo sutarties </w:t>
            </w:r>
            <w:r w:rsidRPr="00A32C3A">
              <w:rPr>
                <w:rFonts w:ascii="Times New Roman" w:eastAsia="Calibri" w:hAnsi="Times New Roman" w:cs="Times New Roman"/>
                <w:lang w:eastAsia="lt-LT"/>
              </w:rPr>
              <w:t>įsigaliojimo</w:t>
            </w:r>
            <w:r w:rsidRPr="00A32C3A">
              <w:rPr>
                <w:rFonts w:ascii="Times New Roman" w:eastAsia="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3CDF1988"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6FB9A743" w14:textId="77777777" w:rsidTr="00ED155B">
        <w:trPr>
          <w:trHeight w:val="601"/>
        </w:trPr>
        <w:tc>
          <w:tcPr>
            <w:tcW w:w="1134" w:type="dxa"/>
            <w:vMerge w:val="restart"/>
            <w:tcBorders>
              <w:top w:val="single" w:sz="4" w:space="0" w:color="auto"/>
              <w:left w:val="single" w:sz="6" w:space="0" w:color="auto"/>
              <w:right w:val="single" w:sz="6" w:space="0" w:color="auto"/>
            </w:tcBorders>
          </w:tcPr>
          <w:p w14:paraId="1E0CB446" w14:textId="282051E4"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II etapas</w:t>
            </w:r>
          </w:p>
        </w:tc>
        <w:tc>
          <w:tcPr>
            <w:tcW w:w="3969" w:type="dxa"/>
            <w:tcBorders>
              <w:top w:val="single" w:sz="6" w:space="0" w:color="auto"/>
              <w:left w:val="single" w:sz="6" w:space="0" w:color="auto"/>
              <w:bottom w:val="single" w:sz="6" w:space="0" w:color="auto"/>
              <w:right w:val="single" w:sz="6" w:space="0" w:color="auto"/>
            </w:tcBorders>
          </w:tcPr>
          <w:p w14:paraId="686CB08D" w14:textId="0A4C1A2B" w:rsidR="00134BAE" w:rsidRPr="00E00055" w:rsidRDefault="00134BAE" w:rsidP="00F117F4">
            <w:pPr>
              <w:tabs>
                <w:tab w:val="left" w:pos="543"/>
                <w:tab w:val="left" w:pos="1276"/>
                <w:tab w:val="left" w:pos="1560"/>
                <w:tab w:val="left" w:pos="2268"/>
              </w:tabs>
              <w:spacing w:after="0" w:line="276" w:lineRule="auto"/>
              <w:ind w:left="-111"/>
              <w:jc w:val="both"/>
              <w:rPr>
                <w:rFonts w:ascii="Times New Roman" w:hAnsi="Times New Roman" w:cs="Times New Roman"/>
                <w:lang w:eastAsia="lt-LT"/>
              </w:rPr>
            </w:pPr>
            <w:r w:rsidRPr="00E00055">
              <w:rPr>
                <w:rFonts w:ascii="Times New Roman" w:eastAsia="Times New Roman" w:hAnsi="Times New Roman" w:cs="Times New Roman"/>
              </w:rPr>
              <w:t xml:space="preserve">PO </w:t>
            </w:r>
            <w:r w:rsidR="00F117F4" w:rsidRPr="00E00055">
              <w:rPr>
                <w:rFonts w:ascii="Times New Roman" w:eastAsia="Times New Roman" w:hAnsi="Times New Roman" w:cs="Times New Roman"/>
              </w:rPr>
              <w:t>pateikia Tiekėjui, atsakingam už mokymų organizavimą</w:t>
            </w:r>
            <w:r w:rsidR="00F117F4">
              <w:rPr>
                <w:rFonts w:ascii="Times New Roman" w:eastAsia="Times New Roman" w:hAnsi="Times New Roman" w:cs="Times New Roman"/>
              </w:rPr>
              <w:t>,</w:t>
            </w:r>
            <w:r w:rsidR="00F117F4" w:rsidRPr="00E00055">
              <w:rPr>
                <w:rFonts w:ascii="Times New Roman" w:eastAsia="Times New Roman" w:hAnsi="Times New Roman" w:cs="Times New Roman"/>
              </w:rPr>
              <w:t xml:space="preserve"> </w:t>
            </w:r>
            <w:r w:rsidR="00A32C3A">
              <w:rPr>
                <w:rFonts w:ascii="Times New Roman" w:eastAsia="Times New Roman" w:hAnsi="Times New Roman" w:cs="Times New Roman"/>
              </w:rPr>
              <w:t xml:space="preserve">atrinktų dalyvių </w:t>
            </w:r>
            <w:r w:rsidR="00041FCE">
              <w:rPr>
                <w:rFonts w:ascii="Times New Roman" w:eastAsia="Times New Roman" w:hAnsi="Times New Roman" w:cs="Times New Roman"/>
              </w:rPr>
              <w:t xml:space="preserve">preliminarų </w:t>
            </w:r>
            <w:r w:rsidR="00A32C3A">
              <w:rPr>
                <w:rFonts w:ascii="Times New Roman" w:eastAsia="Times New Roman" w:hAnsi="Times New Roman" w:cs="Times New Roman"/>
              </w:rPr>
              <w:t>sąrašą</w:t>
            </w:r>
            <w:r w:rsidR="00F117F4">
              <w:rPr>
                <w:rFonts w:ascii="Times New Roman" w:eastAsia="Times New Roman" w:hAnsi="Times New Roman" w:cs="Times New Roman"/>
              </w:rPr>
              <w:t>.</w:t>
            </w:r>
            <w:r w:rsidRPr="00E00055">
              <w:rPr>
                <w:rFonts w:ascii="Times New Roman" w:eastAsia="Times New Roman" w:hAnsi="Times New Roman" w:cs="Times New Roman"/>
              </w:rPr>
              <w:t xml:space="preserve"> </w:t>
            </w:r>
          </w:p>
        </w:tc>
        <w:tc>
          <w:tcPr>
            <w:tcW w:w="2835" w:type="dxa"/>
            <w:tcBorders>
              <w:top w:val="single" w:sz="6" w:space="0" w:color="auto"/>
              <w:left w:val="single" w:sz="6" w:space="0" w:color="auto"/>
              <w:bottom w:val="single" w:sz="6" w:space="0" w:color="auto"/>
              <w:right w:val="single" w:sz="6" w:space="0" w:color="auto"/>
            </w:tcBorders>
          </w:tcPr>
          <w:p w14:paraId="119B60B0" w14:textId="3A36E40E" w:rsidR="00134BAE" w:rsidRPr="00E00055" w:rsidRDefault="00542E2A" w:rsidP="00542E2A">
            <w:pPr>
              <w:tabs>
                <w:tab w:val="left" w:pos="1276"/>
                <w:tab w:val="left" w:pos="1560"/>
                <w:tab w:val="left" w:pos="2268"/>
              </w:tabs>
              <w:spacing w:after="0" w:line="276" w:lineRule="auto"/>
              <w:jc w:val="both"/>
              <w:rPr>
                <w:rFonts w:ascii="Times New Roman" w:hAnsi="Times New Roman" w:cs="Times New Roman"/>
                <w:lang w:eastAsia="lt-LT"/>
              </w:rPr>
            </w:pPr>
            <w:r>
              <w:rPr>
                <w:rFonts w:ascii="Times New Roman" w:eastAsia="Calibri" w:hAnsi="Times New Roman" w:cs="Times New Roman"/>
              </w:rPr>
              <w:t>Per 20</w:t>
            </w:r>
            <w:r w:rsidRPr="00A32C3A">
              <w:rPr>
                <w:rFonts w:ascii="Times New Roman" w:hAnsi="Times New Roman" w:cs="Times New Roman"/>
                <w:lang w:eastAsia="lt-LT"/>
              </w:rPr>
              <w:t xml:space="preserve"> </w:t>
            </w:r>
            <w:r>
              <w:rPr>
                <w:rFonts w:ascii="Times New Roman" w:eastAsia="Calibri" w:hAnsi="Times New Roman" w:cs="Times New Roman"/>
              </w:rPr>
              <w:t>kalendorinių dienų</w:t>
            </w:r>
            <w:r w:rsidRPr="00A32C3A">
              <w:rPr>
                <w:rFonts w:ascii="Times New Roman" w:eastAsia="Calibri" w:hAnsi="Times New Roman" w:cs="Times New Roman"/>
              </w:rPr>
              <w:t xml:space="preserve"> po Sutarties įsigaliojimo</w:t>
            </w:r>
            <w:r>
              <w:rPr>
                <w:rFonts w:ascii="Times New Roman" w:eastAsia="Calibri"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D8FEF5"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0BE8B8A2" w14:textId="77777777" w:rsidTr="00ED155B">
        <w:trPr>
          <w:trHeight w:val="563"/>
        </w:trPr>
        <w:tc>
          <w:tcPr>
            <w:tcW w:w="1134" w:type="dxa"/>
            <w:vMerge/>
            <w:tcBorders>
              <w:top w:val="single" w:sz="4" w:space="0" w:color="auto"/>
              <w:left w:val="single" w:sz="6" w:space="0" w:color="auto"/>
              <w:right w:val="single" w:sz="6" w:space="0" w:color="auto"/>
            </w:tcBorders>
          </w:tcPr>
          <w:p w14:paraId="4052A043"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3CDB0BF9" w14:textId="35D3E919" w:rsidR="00134BAE" w:rsidRPr="00E00055" w:rsidRDefault="00134BAE" w:rsidP="00A7706A">
            <w:pPr>
              <w:tabs>
                <w:tab w:val="left" w:pos="543"/>
                <w:tab w:val="left" w:pos="1276"/>
                <w:tab w:val="left" w:pos="1560"/>
                <w:tab w:val="left" w:pos="2268"/>
              </w:tabs>
              <w:spacing w:after="0" w:line="276" w:lineRule="auto"/>
              <w:ind w:left="-111"/>
              <w:jc w:val="both"/>
              <w:rPr>
                <w:rFonts w:ascii="Times New Roman" w:eastAsia="Times New Roman" w:hAnsi="Times New Roman" w:cs="Times New Roman"/>
              </w:rPr>
            </w:pPr>
            <w:r w:rsidRPr="00E00055">
              <w:rPr>
                <w:rFonts w:ascii="Times New Roman" w:eastAsia="SimSun" w:hAnsi="Times New Roman" w:cs="Times New Roman"/>
                <w:lang w:eastAsia="lt-LT"/>
              </w:rPr>
              <w:t>Tiekėjas komunikuoja su potencialiais dalyviais</w:t>
            </w:r>
            <w:r w:rsidR="007F1183" w:rsidRPr="00E00055">
              <w:rPr>
                <w:rFonts w:ascii="Times New Roman" w:eastAsia="SimSun" w:hAnsi="Times New Roman" w:cs="Times New Roman"/>
                <w:lang w:eastAsia="lt-LT"/>
              </w:rPr>
              <w:t>,</w:t>
            </w:r>
            <w:r w:rsidR="00F61B46" w:rsidRPr="00E00055">
              <w:rPr>
                <w:rFonts w:ascii="Times New Roman" w:eastAsia="SimSun" w:hAnsi="Times New Roman" w:cs="Times New Roman"/>
                <w:lang w:eastAsia="lt-LT"/>
              </w:rPr>
              <w:t xml:space="preserve"> </w:t>
            </w:r>
            <w:r w:rsidRPr="00E00055">
              <w:rPr>
                <w:rFonts w:ascii="Times New Roman" w:eastAsia="SimSun" w:hAnsi="Times New Roman" w:cs="Times New Roman"/>
                <w:lang w:eastAsia="lt-LT"/>
              </w:rPr>
              <w:t xml:space="preserve"> </w:t>
            </w:r>
            <w:r w:rsidR="007F1183" w:rsidRPr="00E00055">
              <w:rPr>
                <w:rFonts w:ascii="Times New Roman" w:eastAsia="SimSun" w:hAnsi="Times New Roman" w:cs="Times New Roman"/>
                <w:lang w:eastAsia="lt-LT"/>
              </w:rPr>
              <w:t>gauna iš jų atitiktį</w:t>
            </w:r>
            <w:r w:rsidRPr="00E00055">
              <w:rPr>
                <w:rFonts w:ascii="Times New Roman" w:eastAsia="SimSun" w:hAnsi="Times New Roman" w:cs="Times New Roman"/>
                <w:lang w:eastAsia="lt-LT"/>
              </w:rPr>
              <w:t xml:space="preserve"> </w:t>
            </w:r>
            <w:r w:rsidR="007F1183" w:rsidRPr="00E00055">
              <w:rPr>
                <w:rFonts w:ascii="Times New Roman" w:eastAsia="SimSun" w:hAnsi="Times New Roman" w:cs="Times New Roman"/>
                <w:lang w:eastAsia="lt-LT"/>
              </w:rPr>
              <w:t xml:space="preserve">patvirtinančius dokumentus </w:t>
            </w:r>
            <w:r w:rsidRPr="00E00055">
              <w:rPr>
                <w:rFonts w:ascii="Times New Roman" w:eastAsia="SimSun" w:hAnsi="Times New Roman" w:cs="Times New Roman"/>
                <w:lang w:eastAsia="lt-LT"/>
              </w:rPr>
              <w:t>ir pateikia PO galutinį dalyvių sąrašą.</w:t>
            </w:r>
          </w:p>
        </w:tc>
        <w:tc>
          <w:tcPr>
            <w:tcW w:w="2835" w:type="dxa"/>
            <w:tcBorders>
              <w:top w:val="single" w:sz="6" w:space="0" w:color="auto"/>
              <w:left w:val="single" w:sz="6" w:space="0" w:color="auto"/>
              <w:bottom w:val="single" w:sz="6" w:space="0" w:color="auto"/>
              <w:right w:val="single" w:sz="6" w:space="0" w:color="auto"/>
            </w:tcBorders>
          </w:tcPr>
          <w:p w14:paraId="20CDCF9F" w14:textId="1518CE96" w:rsidR="00134BAE" w:rsidRPr="00E00055" w:rsidRDefault="003044A6" w:rsidP="003044A6">
            <w:pPr>
              <w:tabs>
                <w:tab w:val="left" w:pos="1276"/>
                <w:tab w:val="left" w:pos="1560"/>
                <w:tab w:val="left" w:pos="2268"/>
              </w:tabs>
              <w:spacing w:after="0" w:line="276" w:lineRule="auto"/>
              <w:jc w:val="both"/>
              <w:rPr>
                <w:rFonts w:ascii="Times New Roman" w:hAnsi="Times New Roman" w:cs="Times New Roman"/>
                <w:lang w:eastAsia="lt-LT"/>
              </w:rPr>
            </w:pPr>
            <w:r>
              <w:rPr>
                <w:rFonts w:ascii="Times New Roman" w:hAnsi="Times New Roman" w:cs="Times New Roman"/>
                <w:lang w:eastAsia="lt-LT"/>
              </w:rPr>
              <w:t>Per 2</w:t>
            </w:r>
            <w:r w:rsidR="008C10DB">
              <w:rPr>
                <w:rFonts w:ascii="Times New Roman" w:hAnsi="Times New Roman" w:cs="Times New Roman"/>
                <w:lang w:eastAsia="lt-LT"/>
              </w:rPr>
              <w:t>0</w:t>
            </w:r>
            <w:r w:rsidR="00134BAE" w:rsidRPr="00E00055">
              <w:rPr>
                <w:rFonts w:ascii="Times New Roman" w:hAnsi="Times New Roman" w:cs="Times New Roman"/>
                <w:lang w:eastAsia="lt-LT"/>
              </w:rPr>
              <w:t xml:space="preserve"> kalendorinių dienų </w:t>
            </w:r>
            <w:r>
              <w:rPr>
                <w:rFonts w:ascii="Times New Roman" w:hAnsi="Times New Roman" w:cs="Times New Roman"/>
                <w:lang w:eastAsia="lt-LT"/>
              </w:rPr>
              <w:t xml:space="preserve">po </w:t>
            </w:r>
            <w:r>
              <w:rPr>
                <w:rFonts w:ascii="Times New Roman" w:eastAsia="Times New Roman" w:hAnsi="Times New Roman" w:cs="Times New Roman"/>
              </w:rPr>
              <w:t>dalyvių sąrašo gavimo.</w:t>
            </w:r>
          </w:p>
        </w:tc>
        <w:tc>
          <w:tcPr>
            <w:tcW w:w="1276" w:type="dxa"/>
            <w:tcBorders>
              <w:top w:val="single" w:sz="6" w:space="0" w:color="auto"/>
              <w:left w:val="single" w:sz="6" w:space="0" w:color="auto"/>
              <w:bottom w:val="single" w:sz="6" w:space="0" w:color="auto"/>
              <w:right w:val="single" w:sz="6" w:space="0" w:color="auto"/>
            </w:tcBorders>
          </w:tcPr>
          <w:p w14:paraId="12A2D597"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04E824A0" w14:textId="77777777" w:rsidTr="00ED155B">
        <w:trPr>
          <w:trHeight w:val="833"/>
        </w:trPr>
        <w:tc>
          <w:tcPr>
            <w:tcW w:w="1134" w:type="dxa"/>
            <w:vMerge/>
            <w:tcBorders>
              <w:top w:val="single" w:sz="4" w:space="0" w:color="auto"/>
              <w:left w:val="single" w:sz="6" w:space="0" w:color="auto"/>
              <w:bottom w:val="single" w:sz="4" w:space="0" w:color="auto"/>
              <w:right w:val="single" w:sz="6" w:space="0" w:color="auto"/>
            </w:tcBorders>
          </w:tcPr>
          <w:p w14:paraId="79FFC9DB"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4" w:space="0" w:color="auto"/>
              <w:right w:val="single" w:sz="6" w:space="0" w:color="auto"/>
            </w:tcBorders>
          </w:tcPr>
          <w:p w14:paraId="64EFE0CD" w14:textId="77777777" w:rsidR="00134BAE" w:rsidRPr="00E00055" w:rsidRDefault="00134BAE" w:rsidP="00A7706A">
            <w:pPr>
              <w:tabs>
                <w:tab w:val="left" w:pos="543"/>
                <w:tab w:val="left" w:pos="1276"/>
                <w:tab w:val="left" w:pos="1560"/>
                <w:tab w:val="left" w:pos="2268"/>
              </w:tabs>
              <w:spacing w:after="0" w:line="276" w:lineRule="auto"/>
              <w:ind w:left="-111"/>
              <w:jc w:val="both"/>
              <w:rPr>
                <w:rFonts w:ascii="Times New Roman" w:eastAsia="SimSun" w:hAnsi="Times New Roman" w:cs="Times New Roman"/>
                <w:lang w:eastAsia="lt-LT"/>
              </w:rPr>
            </w:pPr>
            <w:r w:rsidRPr="00E00055">
              <w:rPr>
                <w:rFonts w:ascii="Times New Roman" w:eastAsia="SimSun" w:hAnsi="Times New Roman" w:cs="Times New Roman"/>
                <w:lang w:eastAsia="lt-LT"/>
              </w:rPr>
              <w:t>PO patvirtina galutinio dalyvių sąrašo su pagrindžiančiais dokumentais tinkamumą.</w:t>
            </w:r>
          </w:p>
        </w:tc>
        <w:tc>
          <w:tcPr>
            <w:tcW w:w="2835" w:type="dxa"/>
            <w:tcBorders>
              <w:top w:val="single" w:sz="6" w:space="0" w:color="auto"/>
              <w:left w:val="single" w:sz="6" w:space="0" w:color="auto"/>
              <w:bottom w:val="single" w:sz="6" w:space="0" w:color="auto"/>
              <w:right w:val="single" w:sz="6" w:space="0" w:color="auto"/>
            </w:tcBorders>
          </w:tcPr>
          <w:p w14:paraId="6B0D7032" w14:textId="1C0D7C32" w:rsidR="00134BAE" w:rsidRPr="00E00055" w:rsidRDefault="00134BAE" w:rsidP="004929D2">
            <w:pPr>
              <w:tabs>
                <w:tab w:val="left" w:pos="1276"/>
                <w:tab w:val="left" w:pos="1560"/>
                <w:tab w:val="left" w:pos="2268"/>
              </w:tabs>
              <w:spacing w:after="0" w:line="276" w:lineRule="auto"/>
              <w:jc w:val="both"/>
              <w:rPr>
                <w:rFonts w:ascii="Times New Roman" w:hAnsi="Times New Roman" w:cs="Times New Roman"/>
                <w:lang w:eastAsia="lt-LT"/>
              </w:rPr>
            </w:pPr>
            <w:bookmarkStart w:id="4" w:name="_Hlk219728011"/>
            <w:r w:rsidRPr="00E00055">
              <w:rPr>
                <w:rFonts w:ascii="Times New Roman" w:hAnsi="Times New Roman" w:cs="Times New Roman"/>
                <w:lang w:eastAsia="lt-LT"/>
              </w:rPr>
              <w:t>P</w:t>
            </w:r>
            <w:r w:rsidR="004929D2">
              <w:rPr>
                <w:rFonts w:ascii="Times New Roman" w:hAnsi="Times New Roman" w:cs="Times New Roman"/>
                <w:lang w:eastAsia="lt-LT"/>
              </w:rPr>
              <w:t>er</w:t>
            </w:r>
            <w:r w:rsidRPr="00E00055">
              <w:rPr>
                <w:rFonts w:ascii="Times New Roman" w:hAnsi="Times New Roman" w:cs="Times New Roman"/>
                <w:lang w:eastAsia="lt-LT"/>
              </w:rPr>
              <w:t xml:space="preserve"> </w:t>
            </w:r>
            <w:r w:rsidR="004929D2">
              <w:rPr>
                <w:rFonts w:ascii="Times New Roman" w:hAnsi="Times New Roman" w:cs="Times New Roman"/>
                <w:lang w:eastAsia="lt-LT"/>
              </w:rPr>
              <w:t>1</w:t>
            </w:r>
            <w:r w:rsidR="008C10DB">
              <w:rPr>
                <w:rFonts w:ascii="Times New Roman" w:hAnsi="Times New Roman" w:cs="Times New Roman"/>
                <w:lang w:eastAsia="lt-LT"/>
              </w:rPr>
              <w:t>0</w:t>
            </w:r>
            <w:r w:rsidRPr="00E00055">
              <w:rPr>
                <w:rFonts w:ascii="Times New Roman" w:hAnsi="Times New Roman" w:cs="Times New Roman"/>
                <w:lang w:eastAsia="lt-LT"/>
              </w:rPr>
              <w:t xml:space="preserve"> kalendorinių dienų</w:t>
            </w:r>
            <w:r w:rsidR="001C64C2">
              <w:rPr>
                <w:rFonts w:ascii="Times New Roman" w:hAnsi="Times New Roman" w:cs="Times New Roman"/>
                <w:lang w:eastAsia="lt-LT"/>
              </w:rPr>
              <w:t xml:space="preserve"> nuo gavimo</w:t>
            </w:r>
            <w:r w:rsidR="004929D2">
              <w:rPr>
                <w:rFonts w:ascii="Times New Roman" w:hAnsi="Times New Roman" w:cs="Times New Roman"/>
                <w:lang w:eastAsia="lt-LT"/>
              </w:rPr>
              <w:t>.</w:t>
            </w:r>
            <w:r w:rsidRPr="00E00055">
              <w:rPr>
                <w:rFonts w:ascii="Times New Roman" w:hAnsi="Times New Roman" w:cs="Times New Roman"/>
                <w:lang w:eastAsia="lt-LT"/>
              </w:rPr>
              <w:t xml:space="preserve"> </w:t>
            </w:r>
            <w:bookmarkEnd w:id="4"/>
          </w:p>
        </w:tc>
        <w:tc>
          <w:tcPr>
            <w:tcW w:w="1276" w:type="dxa"/>
            <w:tcBorders>
              <w:top w:val="single" w:sz="6" w:space="0" w:color="auto"/>
              <w:left w:val="single" w:sz="6" w:space="0" w:color="auto"/>
              <w:bottom w:val="single" w:sz="6" w:space="0" w:color="auto"/>
              <w:right w:val="single" w:sz="6" w:space="0" w:color="auto"/>
            </w:tcBorders>
          </w:tcPr>
          <w:p w14:paraId="7D962A77"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753411CC" w14:textId="77777777" w:rsidTr="00ED155B">
        <w:trPr>
          <w:trHeight w:val="552"/>
        </w:trPr>
        <w:tc>
          <w:tcPr>
            <w:tcW w:w="1134" w:type="dxa"/>
            <w:vMerge w:val="restart"/>
            <w:tcBorders>
              <w:top w:val="single" w:sz="4" w:space="0" w:color="auto"/>
              <w:left w:val="single" w:sz="6" w:space="0" w:color="auto"/>
              <w:right w:val="single" w:sz="6" w:space="0" w:color="auto"/>
            </w:tcBorders>
          </w:tcPr>
          <w:p w14:paraId="58D1B84F"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III</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p w14:paraId="009892A8"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227D7A78" w14:textId="3F4CE87F" w:rsidR="00134BAE" w:rsidRPr="00E00055" w:rsidRDefault="00134BAE" w:rsidP="005279B0">
            <w:pPr>
              <w:tabs>
                <w:tab w:val="left" w:pos="543"/>
                <w:tab w:val="left" w:pos="1276"/>
                <w:tab w:val="left" w:pos="1560"/>
                <w:tab w:val="left" w:pos="2268"/>
              </w:tabs>
              <w:spacing w:after="0" w:line="276" w:lineRule="auto"/>
              <w:jc w:val="both"/>
              <w:rPr>
                <w:rFonts w:ascii="Times New Roman" w:eastAsia="SimSun" w:hAnsi="Times New Roman" w:cs="Times New Roman"/>
                <w:lang w:eastAsia="lt-LT"/>
              </w:rPr>
            </w:pPr>
            <w:r w:rsidRPr="00E00055">
              <w:rPr>
                <w:rFonts w:ascii="Times New Roman" w:hAnsi="Times New Roman" w:cs="Times New Roman"/>
                <w:lang w:eastAsia="lt-LT"/>
              </w:rPr>
              <w:t>Tiekėjas</w:t>
            </w:r>
            <w:r w:rsidR="005279B0">
              <w:rPr>
                <w:rFonts w:ascii="Times New Roman" w:hAnsi="Times New Roman" w:cs="Times New Roman"/>
                <w:lang w:eastAsia="lt-LT"/>
              </w:rPr>
              <w:t>, atsakingas už lektorių</w:t>
            </w:r>
            <w:r w:rsidR="00947F11">
              <w:rPr>
                <w:rFonts w:ascii="Times New Roman" w:hAnsi="Times New Roman" w:cs="Times New Roman"/>
                <w:lang w:eastAsia="lt-LT"/>
              </w:rPr>
              <w:t xml:space="preserve"> </w:t>
            </w:r>
            <w:r w:rsidR="008B7D1C" w:rsidRPr="00E00055">
              <w:rPr>
                <w:rFonts w:ascii="Times New Roman" w:hAnsi="Times New Roman" w:cs="Times New Roman"/>
                <w:lang w:eastAsia="lt-LT"/>
              </w:rPr>
              <w:t>paslaugas,</w:t>
            </w:r>
            <w:r w:rsidRPr="00E00055">
              <w:rPr>
                <w:rFonts w:ascii="Times New Roman" w:hAnsi="Times New Roman" w:cs="Times New Roman"/>
                <w:lang w:eastAsia="lt-LT"/>
              </w:rPr>
              <w:t xml:space="preserve"> pateikia PO derinti</w:t>
            </w:r>
            <w:r w:rsidR="00406FBD" w:rsidRPr="00E00055">
              <w:rPr>
                <w:rFonts w:ascii="Times New Roman" w:hAnsi="Times New Roman" w:cs="Times New Roman"/>
                <w:lang w:eastAsia="lt-LT"/>
              </w:rPr>
              <w:t xml:space="preserve"> </w:t>
            </w:r>
            <w:r w:rsidR="00BA43FC" w:rsidRPr="00E00055">
              <w:rPr>
                <w:rFonts w:ascii="Times New Roman" w:hAnsi="Times New Roman" w:cs="Times New Roman"/>
              </w:rPr>
              <w:t xml:space="preserve">Edukacinių dirbtuvių </w:t>
            </w:r>
            <w:r w:rsidRPr="00E00055">
              <w:rPr>
                <w:rFonts w:ascii="Times New Roman" w:hAnsi="Times New Roman" w:cs="Times New Roman"/>
                <w:b/>
                <w:bCs/>
                <w:lang w:eastAsia="lt-LT"/>
              </w:rPr>
              <w:t>darbotvarkę</w:t>
            </w:r>
            <w:r w:rsidRPr="00E00055">
              <w:rPr>
                <w:rFonts w:ascii="Times New Roman" w:hAnsi="Times New Roman" w:cs="Times New Roman"/>
                <w:lang w:eastAsia="lt-LT"/>
              </w:rPr>
              <w:t>.</w:t>
            </w:r>
          </w:p>
        </w:tc>
        <w:tc>
          <w:tcPr>
            <w:tcW w:w="2835" w:type="dxa"/>
            <w:tcBorders>
              <w:top w:val="single" w:sz="6" w:space="0" w:color="auto"/>
              <w:left w:val="single" w:sz="6" w:space="0" w:color="auto"/>
              <w:bottom w:val="single" w:sz="6" w:space="0" w:color="auto"/>
              <w:right w:val="single" w:sz="6" w:space="0" w:color="auto"/>
            </w:tcBorders>
          </w:tcPr>
          <w:p w14:paraId="48A7D370" w14:textId="1F02F86D" w:rsidR="008C10DB" w:rsidRPr="00041FCE" w:rsidRDefault="008C10DB" w:rsidP="008C10DB">
            <w:pPr>
              <w:spacing w:after="0" w:line="240" w:lineRule="auto"/>
              <w:jc w:val="both"/>
              <w:rPr>
                <w:rFonts w:ascii="Times New Roman" w:eastAsia="Times New Roman" w:hAnsi="Times New Roman" w:cs="Times New Roman"/>
              </w:rPr>
            </w:pPr>
            <w:r w:rsidRPr="00041FCE">
              <w:rPr>
                <w:rFonts w:ascii="Times New Roman" w:eastAsia="Times New Roman" w:hAnsi="Times New Roman" w:cs="Times New Roman"/>
              </w:rPr>
              <w:t>Per 1</w:t>
            </w:r>
            <w:r w:rsidR="001C64C2">
              <w:rPr>
                <w:rFonts w:ascii="Times New Roman" w:eastAsia="Times New Roman" w:hAnsi="Times New Roman" w:cs="Times New Roman"/>
              </w:rPr>
              <w:t>,5</w:t>
            </w:r>
            <w:r w:rsidRPr="00041FCE">
              <w:rPr>
                <w:rFonts w:ascii="Times New Roman" w:eastAsia="Times New Roman" w:hAnsi="Times New Roman" w:cs="Times New Roman"/>
              </w:rPr>
              <w:t xml:space="preserve"> </w:t>
            </w:r>
            <w:r w:rsidRPr="00041FCE">
              <w:rPr>
                <w:rFonts w:ascii="Times New Roman" w:hAnsi="Times New Roman" w:cs="Times New Roman"/>
                <w:lang w:eastAsia="lt-LT"/>
              </w:rPr>
              <w:t>mėn.</w:t>
            </w:r>
            <w:r w:rsidRPr="00041FCE">
              <w:rPr>
                <w:rFonts w:ascii="Times New Roman" w:eastAsia="Times New Roman" w:hAnsi="Times New Roman" w:cs="Times New Roman"/>
              </w:rPr>
              <w:t xml:space="preserve"> nuo sutarties</w:t>
            </w:r>
          </w:p>
          <w:p w14:paraId="69675D01" w14:textId="77777777" w:rsidR="008C10DB" w:rsidRPr="00041FCE" w:rsidRDefault="008C10DB" w:rsidP="008C10DB">
            <w:pPr>
              <w:spacing w:after="0" w:line="240" w:lineRule="auto"/>
              <w:jc w:val="both"/>
              <w:rPr>
                <w:rFonts w:ascii="Times New Roman" w:eastAsia="Times New Roman" w:hAnsi="Times New Roman" w:cs="Times New Roman"/>
              </w:rPr>
            </w:pPr>
            <w:r w:rsidRPr="00041FCE">
              <w:rPr>
                <w:rFonts w:ascii="Times New Roman" w:eastAsia="Times New Roman" w:hAnsi="Times New Roman" w:cs="Times New Roman"/>
              </w:rPr>
              <w:t xml:space="preserve"> </w:t>
            </w:r>
            <w:r w:rsidRPr="00041FCE">
              <w:rPr>
                <w:rFonts w:ascii="Times New Roman" w:eastAsia="Calibri" w:hAnsi="Times New Roman" w:cs="Times New Roman"/>
                <w:lang w:eastAsia="lt-LT"/>
              </w:rPr>
              <w:t>įsigaliojimo</w:t>
            </w:r>
            <w:r w:rsidRPr="00041FCE">
              <w:rPr>
                <w:rFonts w:ascii="Times New Roman" w:eastAsia="Times New Roman" w:hAnsi="Times New Roman" w:cs="Times New Roman"/>
              </w:rPr>
              <w:t>.</w:t>
            </w:r>
          </w:p>
          <w:p w14:paraId="42978C43" w14:textId="77777777" w:rsidR="00134BAE" w:rsidRPr="00041FCE" w:rsidRDefault="00134BAE" w:rsidP="00374DBC">
            <w:pPr>
              <w:tabs>
                <w:tab w:val="left" w:pos="1276"/>
                <w:tab w:val="left" w:pos="1560"/>
                <w:tab w:val="left" w:pos="2268"/>
              </w:tabs>
              <w:spacing w:after="0" w:line="276" w:lineRule="auto"/>
              <w:jc w:val="both"/>
              <w:rPr>
                <w:rFonts w:ascii="Times New Roman" w:eastAsia="SimSun" w:hAnsi="Times New Roman" w:cs="Times New Roman"/>
                <w:lang w:eastAsia="lt-LT"/>
              </w:rPr>
            </w:pPr>
          </w:p>
        </w:tc>
        <w:tc>
          <w:tcPr>
            <w:tcW w:w="1276" w:type="dxa"/>
            <w:tcBorders>
              <w:top w:val="single" w:sz="6" w:space="0" w:color="auto"/>
              <w:left w:val="single" w:sz="6" w:space="0" w:color="auto"/>
              <w:bottom w:val="single" w:sz="6" w:space="0" w:color="auto"/>
              <w:right w:val="single" w:sz="6" w:space="0" w:color="auto"/>
            </w:tcBorders>
          </w:tcPr>
          <w:p w14:paraId="4AECB04B"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3AD2D129" w14:textId="77777777" w:rsidTr="00ED155B">
        <w:trPr>
          <w:trHeight w:val="552"/>
        </w:trPr>
        <w:tc>
          <w:tcPr>
            <w:tcW w:w="1134" w:type="dxa"/>
            <w:vMerge/>
            <w:tcBorders>
              <w:left w:val="single" w:sz="6" w:space="0" w:color="auto"/>
              <w:bottom w:val="single" w:sz="4" w:space="0" w:color="auto"/>
              <w:right w:val="single" w:sz="6" w:space="0" w:color="auto"/>
            </w:tcBorders>
          </w:tcPr>
          <w:p w14:paraId="699BB62B"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7C803BE5" w14:textId="18B18AB4" w:rsidR="00134BAE" w:rsidRPr="00E00055" w:rsidRDefault="00134BAE" w:rsidP="004929D2">
            <w:pPr>
              <w:tabs>
                <w:tab w:val="left" w:pos="543"/>
                <w:tab w:val="left" w:pos="1276"/>
                <w:tab w:val="left" w:pos="1560"/>
                <w:tab w:val="left" w:pos="2268"/>
              </w:tabs>
              <w:spacing w:after="0" w:line="276" w:lineRule="auto"/>
              <w:ind w:left="-111"/>
              <w:jc w:val="both"/>
              <w:rPr>
                <w:rFonts w:ascii="Times New Roman" w:eastAsia="SimSun" w:hAnsi="Times New Roman" w:cs="Times New Roman"/>
                <w:lang w:eastAsia="lt-LT"/>
              </w:rPr>
            </w:pPr>
            <w:r w:rsidRPr="00E00055">
              <w:rPr>
                <w:rFonts w:ascii="Times New Roman" w:hAnsi="Times New Roman" w:cs="Times New Roman"/>
                <w:lang w:eastAsia="lt-LT"/>
              </w:rPr>
              <w:t xml:space="preserve">PO </w:t>
            </w:r>
            <w:r w:rsidR="004929D2" w:rsidRPr="00E00055">
              <w:rPr>
                <w:rFonts w:ascii="Times New Roman" w:hAnsi="Times New Roman" w:cs="Times New Roman"/>
                <w:lang w:eastAsia="lt-LT"/>
              </w:rPr>
              <w:t>patvirtina</w:t>
            </w:r>
            <w:r w:rsidR="004929D2" w:rsidRPr="00E00055">
              <w:rPr>
                <w:rFonts w:ascii="Times New Roman" w:hAnsi="Times New Roman" w:cs="Times New Roman"/>
              </w:rPr>
              <w:t xml:space="preserve"> </w:t>
            </w:r>
            <w:r w:rsidR="00BA43FC" w:rsidRPr="00E00055">
              <w:rPr>
                <w:rFonts w:ascii="Times New Roman" w:hAnsi="Times New Roman" w:cs="Times New Roman"/>
              </w:rPr>
              <w:t xml:space="preserve">Edukacinių dirbtuvių </w:t>
            </w:r>
            <w:r w:rsidRPr="00E00055">
              <w:rPr>
                <w:rFonts w:ascii="Times New Roman" w:hAnsi="Times New Roman" w:cs="Times New Roman"/>
                <w:lang w:eastAsia="lt-LT"/>
              </w:rPr>
              <w:t>darbotvarkę.</w:t>
            </w:r>
          </w:p>
        </w:tc>
        <w:tc>
          <w:tcPr>
            <w:tcW w:w="2835" w:type="dxa"/>
            <w:tcBorders>
              <w:top w:val="single" w:sz="6" w:space="0" w:color="auto"/>
              <w:left w:val="single" w:sz="6" w:space="0" w:color="auto"/>
              <w:bottom w:val="single" w:sz="6" w:space="0" w:color="auto"/>
              <w:right w:val="single" w:sz="6" w:space="0" w:color="auto"/>
            </w:tcBorders>
          </w:tcPr>
          <w:p w14:paraId="6F1A5C45" w14:textId="055EDC6C" w:rsidR="00134BAE" w:rsidRPr="004929D2" w:rsidRDefault="00374DBC" w:rsidP="00AC6936">
            <w:pPr>
              <w:tabs>
                <w:tab w:val="left" w:pos="1276"/>
                <w:tab w:val="left" w:pos="1560"/>
                <w:tab w:val="left" w:pos="2268"/>
              </w:tabs>
              <w:spacing w:after="0" w:line="276" w:lineRule="auto"/>
              <w:jc w:val="both"/>
              <w:rPr>
                <w:rFonts w:ascii="Times New Roman" w:eastAsia="SimSun" w:hAnsi="Times New Roman" w:cs="Times New Roman"/>
                <w:lang w:eastAsia="lt-LT"/>
              </w:rPr>
            </w:pPr>
            <w:r w:rsidRPr="004929D2">
              <w:rPr>
                <w:rFonts w:ascii="Times New Roman" w:hAnsi="Times New Roman" w:cs="Times New Roman"/>
                <w:lang w:eastAsia="lt-LT"/>
              </w:rPr>
              <w:t>Per 10</w:t>
            </w:r>
            <w:r w:rsidRPr="004929D2">
              <w:rPr>
                <w:lang w:eastAsia="lt-LT"/>
              </w:rPr>
              <w:t xml:space="preserve"> </w:t>
            </w:r>
            <w:r w:rsidRPr="004929D2">
              <w:rPr>
                <w:rFonts w:ascii="Times New Roman" w:hAnsi="Times New Roman"/>
                <w:lang w:eastAsia="lt-LT"/>
              </w:rPr>
              <w:t>kalendorinių dienų</w:t>
            </w:r>
            <w:r w:rsidR="004929D2" w:rsidRPr="004929D2">
              <w:rPr>
                <w:rFonts w:ascii="Times New Roman" w:hAnsi="Times New Roman"/>
                <w:lang w:eastAsia="lt-LT"/>
              </w:rPr>
              <w:t xml:space="preserve"> nuo gavimo.</w:t>
            </w:r>
          </w:p>
        </w:tc>
        <w:tc>
          <w:tcPr>
            <w:tcW w:w="1276" w:type="dxa"/>
            <w:tcBorders>
              <w:top w:val="single" w:sz="6" w:space="0" w:color="auto"/>
              <w:left w:val="single" w:sz="6" w:space="0" w:color="auto"/>
              <w:bottom w:val="single" w:sz="6" w:space="0" w:color="auto"/>
              <w:right w:val="single" w:sz="6" w:space="0" w:color="auto"/>
            </w:tcBorders>
          </w:tcPr>
          <w:p w14:paraId="6152A6B8"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09B423B2" w14:textId="77777777" w:rsidTr="00ED155B">
        <w:trPr>
          <w:trHeight w:val="552"/>
        </w:trPr>
        <w:tc>
          <w:tcPr>
            <w:tcW w:w="1134" w:type="dxa"/>
            <w:tcBorders>
              <w:top w:val="single" w:sz="4" w:space="0" w:color="auto"/>
              <w:left w:val="single" w:sz="6" w:space="0" w:color="auto"/>
              <w:bottom w:val="single" w:sz="4" w:space="0" w:color="auto"/>
              <w:right w:val="single" w:sz="6" w:space="0" w:color="auto"/>
            </w:tcBorders>
          </w:tcPr>
          <w:p w14:paraId="44AEF673"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IV</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p w14:paraId="07316A7B"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0DCE95DA" w14:textId="5FA5B1BC" w:rsidR="00134BAE" w:rsidRPr="00E00055" w:rsidRDefault="00134BAE" w:rsidP="00A7706A">
            <w:pPr>
              <w:pStyle w:val="Default"/>
              <w:numPr>
                <w:ilvl w:val="0"/>
                <w:numId w:val="0"/>
              </w:numPr>
              <w:tabs>
                <w:tab w:val="left" w:pos="1276"/>
                <w:tab w:val="left" w:pos="1560"/>
                <w:tab w:val="left" w:pos="2268"/>
              </w:tabs>
              <w:spacing w:line="276" w:lineRule="auto"/>
              <w:jc w:val="both"/>
              <w:rPr>
                <w:rFonts w:eastAsia="SimSun"/>
                <w:sz w:val="22"/>
                <w:szCs w:val="22"/>
                <w:lang w:eastAsia="lt-LT"/>
              </w:rPr>
            </w:pPr>
            <w:r w:rsidRPr="00E00055">
              <w:rPr>
                <w:sz w:val="22"/>
                <w:szCs w:val="22"/>
              </w:rPr>
              <w:t>Tiekėjas</w:t>
            </w:r>
            <w:r w:rsidR="008B7D1C" w:rsidRPr="00E00055">
              <w:rPr>
                <w:sz w:val="22"/>
                <w:szCs w:val="22"/>
              </w:rPr>
              <w:t> (-ai)</w:t>
            </w:r>
            <w:r w:rsidRPr="00E00055">
              <w:rPr>
                <w:sz w:val="22"/>
                <w:szCs w:val="22"/>
              </w:rPr>
              <w:t xml:space="preserve"> suderina su PO Renginio </w:t>
            </w:r>
            <w:r w:rsidRPr="001C64C2">
              <w:rPr>
                <w:bCs/>
                <w:sz w:val="22"/>
                <w:szCs w:val="22"/>
              </w:rPr>
              <w:t>viešinimo</w:t>
            </w:r>
            <w:r w:rsidR="00015FFD" w:rsidRPr="001C64C2">
              <w:rPr>
                <w:bCs/>
                <w:sz w:val="22"/>
                <w:szCs w:val="22"/>
              </w:rPr>
              <w:t xml:space="preserve"> / reprezentacijos</w:t>
            </w:r>
            <w:r w:rsidRPr="00E00055">
              <w:rPr>
                <w:sz w:val="22"/>
                <w:szCs w:val="22"/>
              </w:rPr>
              <w:t xml:space="preserve"> turinį ir formas.</w:t>
            </w:r>
          </w:p>
        </w:tc>
        <w:tc>
          <w:tcPr>
            <w:tcW w:w="2835" w:type="dxa"/>
            <w:tcBorders>
              <w:top w:val="single" w:sz="6" w:space="0" w:color="auto"/>
              <w:left w:val="single" w:sz="6" w:space="0" w:color="auto"/>
              <w:bottom w:val="single" w:sz="6" w:space="0" w:color="auto"/>
              <w:right w:val="single" w:sz="6" w:space="0" w:color="auto"/>
            </w:tcBorders>
          </w:tcPr>
          <w:p w14:paraId="3D53B4F3" w14:textId="3F74CCAD" w:rsidR="00134BAE" w:rsidRPr="00E00055" w:rsidRDefault="001C64C2" w:rsidP="001C64C2">
            <w:pPr>
              <w:tabs>
                <w:tab w:val="left" w:pos="1276"/>
                <w:tab w:val="left" w:pos="1560"/>
                <w:tab w:val="left" w:pos="2268"/>
              </w:tabs>
              <w:spacing w:after="0" w:line="276" w:lineRule="auto"/>
              <w:jc w:val="both"/>
              <w:rPr>
                <w:rFonts w:ascii="Times New Roman" w:eastAsia="SimSun" w:hAnsi="Times New Roman" w:cs="Times New Roman"/>
                <w:lang w:eastAsia="lt-LT"/>
              </w:rPr>
            </w:pPr>
            <w:r>
              <w:rPr>
                <w:rFonts w:ascii="Times New Roman" w:hAnsi="Times New Roman" w:cs="Times New Roman"/>
                <w:lang w:eastAsia="lt-LT"/>
              </w:rPr>
              <w:t xml:space="preserve">Likus mėnesiui </w:t>
            </w:r>
            <w:r w:rsidR="00134BAE" w:rsidRPr="00E00055">
              <w:rPr>
                <w:rFonts w:ascii="Times New Roman" w:hAnsi="Times New Roman" w:cs="Times New Roman"/>
                <w:lang w:eastAsia="lt-LT"/>
              </w:rPr>
              <w:t>iki Mokymų pradžios</w:t>
            </w:r>
            <w:r w:rsidR="00406FBD" w:rsidRPr="00E00055">
              <w:rPr>
                <w:rFonts w:ascii="Times New Roman" w:hAnsi="Times New Roman" w:cs="Times New Roman"/>
                <w:lang w:eastAsia="lt-LT"/>
              </w:rPr>
              <w:t>.</w:t>
            </w:r>
          </w:p>
        </w:tc>
        <w:tc>
          <w:tcPr>
            <w:tcW w:w="1276" w:type="dxa"/>
            <w:tcBorders>
              <w:top w:val="single" w:sz="6" w:space="0" w:color="auto"/>
              <w:left w:val="single" w:sz="6" w:space="0" w:color="auto"/>
              <w:bottom w:val="single" w:sz="6" w:space="0" w:color="auto"/>
              <w:right w:val="single" w:sz="6" w:space="0" w:color="auto"/>
            </w:tcBorders>
          </w:tcPr>
          <w:p w14:paraId="4F51A1AC" w14:textId="77777777" w:rsidR="00134BAE" w:rsidRPr="00E00055" w:rsidRDefault="00134BAE"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134BAE" w:rsidRPr="00E00055" w14:paraId="2A0245E5" w14:textId="77777777" w:rsidTr="00ED155B">
        <w:trPr>
          <w:trHeight w:val="300"/>
        </w:trPr>
        <w:tc>
          <w:tcPr>
            <w:tcW w:w="1134" w:type="dxa"/>
            <w:tcBorders>
              <w:top w:val="single" w:sz="4" w:space="0" w:color="auto"/>
              <w:left w:val="single" w:sz="6" w:space="0" w:color="auto"/>
              <w:bottom w:val="single" w:sz="6" w:space="0" w:color="auto"/>
              <w:right w:val="single" w:sz="6" w:space="0" w:color="auto"/>
            </w:tcBorders>
          </w:tcPr>
          <w:p w14:paraId="5ECA1FD4" w14:textId="77777777" w:rsidR="00134BAE" w:rsidRPr="00E00055" w:rsidRDefault="00134BAE" w:rsidP="00A7706A">
            <w:pPr>
              <w:tabs>
                <w:tab w:val="left" w:pos="1276"/>
                <w:tab w:val="left" w:pos="1560"/>
                <w:tab w:val="left" w:pos="2268"/>
              </w:tabs>
              <w:spacing w:after="0" w:line="276" w:lineRule="auto"/>
              <w:jc w:val="both"/>
              <w:rPr>
                <w:rFonts w:ascii="Times New Roman" w:hAnsi="Times New Roman" w:cs="Times New Roman"/>
                <w:lang w:eastAsia="lt-LT"/>
              </w:rPr>
            </w:pPr>
            <w:r w:rsidRPr="00E00055">
              <w:rPr>
                <w:rFonts w:ascii="Times New Roman" w:eastAsia="Times New Roman" w:hAnsi="Times New Roman" w:cs="Times New Roman"/>
              </w:rPr>
              <w:t>V</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0B3402C0" w14:textId="14C2A971" w:rsidR="00134BAE" w:rsidRPr="00E00055" w:rsidRDefault="00134BAE" w:rsidP="00173F73">
            <w:pPr>
              <w:pStyle w:val="Default"/>
              <w:numPr>
                <w:ilvl w:val="0"/>
                <w:numId w:val="0"/>
              </w:numPr>
              <w:tabs>
                <w:tab w:val="left" w:pos="1276"/>
                <w:tab w:val="left" w:pos="1560"/>
                <w:tab w:val="left" w:pos="2268"/>
              </w:tabs>
              <w:spacing w:line="276" w:lineRule="auto"/>
              <w:jc w:val="both"/>
              <w:rPr>
                <w:rFonts w:eastAsia="Times New Roman"/>
                <w:color w:val="333333"/>
                <w:sz w:val="22"/>
                <w:szCs w:val="22"/>
              </w:rPr>
            </w:pPr>
            <w:r w:rsidRPr="00E00055">
              <w:rPr>
                <w:sz w:val="22"/>
                <w:szCs w:val="22"/>
              </w:rPr>
              <w:t>Tiekėjas</w:t>
            </w:r>
            <w:r w:rsidR="007C3606" w:rsidRPr="00E00055">
              <w:rPr>
                <w:sz w:val="22"/>
                <w:szCs w:val="22"/>
              </w:rPr>
              <w:t xml:space="preserve">, </w:t>
            </w:r>
            <w:r w:rsidR="007C3606" w:rsidRPr="00E00055">
              <w:rPr>
                <w:sz w:val="22"/>
                <w:szCs w:val="22"/>
                <w:lang w:eastAsia="lt-LT"/>
              </w:rPr>
              <w:t xml:space="preserve">atsakingas už lektorių paslaugas, </w:t>
            </w:r>
            <w:r w:rsidRPr="00E00055">
              <w:rPr>
                <w:sz w:val="22"/>
                <w:szCs w:val="22"/>
              </w:rPr>
              <w:t xml:space="preserve">pateikia PO </w:t>
            </w:r>
            <w:r w:rsidR="0001615C">
              <w:rPr>
                <w:sz w:val="22"/>
                <w:szCs w:val="22"/>
              </w:rPr>
              <w:t xml:space="preserve">ir </w:t>
            </w:r>
            <w:r w:rsidR="0001615C" w:rsidRPr="00E00055">
              <w:rPr>
                <w:rFonts w:eastAsia="Times New Roman"/>
                <w:sz w:val="22"/>
                <w:szCs w:val="22"/>
              </w:rPr>
              <w:t>Tiekėjui, at</w:t>
            </w:r>
            <w:r w:rsidR="0001615C">
              <w:rPr>
                <w:rFonts w:eastAsia="Times New Roman"/>
                <w:sz w:val="22"/>
                <w:szCs w:val="22"/>
              </w:rPr>
              <w:t xml:space="preserve">sakingam už </w:t>
            </w:r>
            <w:r w:rsidR="00173F73">
              <w:rPr>
                <w:bCs/>
                <w:sz w:val="22"/>
                <w:szCs w:val="22"/>
              </w:rPr>
              <w:t>e</w:t>
            </w:r>
            <w:r w:rsidR="00173F73" w:rsidRPr="00173F73">
              <w:rPr>
                <w:bCs/>
                <w:sz w:val="22"/>
                <w:szCs w:val="22"/>
              </w:rPr>
              <w:t>dukacinių dirbtuvių</w:t>
            </w:r>
            <w:r w:rsidR="00173F73" w:rsidRPr="00BC580A">
              <w:rPr>
                <w:b/>
                <w:bCs/>
                <w:lang w:eastAsia="lt-LT"/>
              </w:rPr>
              <w:t xml:space="preserve"> </w:t>
            </w:r>
            <w:r w:rsidR="0001615C">
              <w:rPr>
                <w:rFonts w:eastAsia="Times New Roman"/>
                <w:sz w:val="22"/>
                <w:szCs w:val="22"/>
              </w:rPr>
              <w:t xml:space="preserve">organizavimą, </w:t>
            </w:r>
            <w:r w:rsidRPr="00E00055">
              <w:rPr>
                <w:sz w:val="22"/>
                <w:szCs w:val="22"/>
              </w:rPr>
              <w:t xml:space="preserve">lektorių </w:t>
            </w:r>
            <w:r w:rsidRPr="00E00055">
              <w:rPr>
                <w:b/>
                <w:bCs/>
                <w:sz w:val="22"/>
                <w:szCs w:val="22"/>
              </w:rPr>
              <w:t>mokomąją medžiagą</w:t>
            </w:r>
            <w:r w:rsidRPr="00E00055">
              <w:rPr>
                <w:sz w:val="22"/>
                <w:szCs w:val="22"/>
              </w:rPr>
              <w:t xml:space="preserve"> (elektroniniu formatu).   </w:t>
            </w:r>
          </w:p>
        </w:tc>
        <w:tc>
          <w:tcPr>
            <w:tcW w:w="2835" w:type="dxa"/>
            <w:tcBorders>
              <w:top w:val="single" w:sz="6" w:space="0" w:color="auto"/>
              <w:left w:val="single" w:sz="6" w:space="0" w:color="auto"/>
              <w:bottom w:val="single" w:sz="6" w:space="0" w:color="auto"/>
              <w:right w:val="single" w:sz="6" w:space="0" w:color="auto"/>
            </w:tcBorders>
          </w:tcPr>
          <w:p w14:paraId="655A4774" w14:textId="6D3E9FD7" w:rsidR="00134BAE" w:rsidRPr="00E00055" w:rsidRDefault="00134BAE" w:rsidP="00714CC2">
            <w:pPr>
              <w:tabs>
                <w:tab w:val="left" w:pos="1276"/>
                <w:tab w:val="left" w:pos="1560"/>
                <w:tab w:val="left" w:pos="2268"/>
              </w:tabs>
              <w:spacing w:after="0" w:line="276" w:lineRule="auto"/>
              <w:jc w:val="both"/>
              <w:rPr>
                <w:rFonts w:ascii="Times New Roman" w:eastAsia="Times New Roman" w:hAnsi="Times New Roman" w:cs="Times New Roman"/>
                <w:color w:val="333333"/>
              </w:rPr>
            </w:pPr>
            <w:r w:rsidRPr="00E00055">
              <w:rPr>
                <w:rFonts w:ascii="Times New Roman" w:hAnsi="Times New Roman" w:cs="Times New Roman"/>
              </w:rPr>
              <w:t xml:space="preserve">Ne vėliau kaip </w:t>
            </w:r>
            <w:r w:rsidR="00374DBC">
              <w:rPr>
                <w:rFonts w:ascii="Times New Roman" w:hAnsi="Times New Roman" w:cs="Times New Roman"/>
              </w:rPr>
              <w:t xml:space="preserve">prieš </w:t>
            </w:r>
            <w:r w:rsidR="001C64C2">
              <w:rPr>
                <w:rFonts w:ascii="Times New Roman" w:hAnsi="Times New Roman" w:cs="Times New Roman"/>
              </w:rPr>
              <w:t>5</w:t>
            </w:r>
            <w:r w:rsidR="00374DBC">
              <w:rPr>
                <w:rFonts w:ascii="Times New Roman" w:hAnsi="Times New Roman" w:cs="Times New Roman"/>
              </w:rPr>
              <w:t xml:space="preserve"> kalendori</w:t>
            </w:r>
            <w:r w:rsidR="0001615C">
              <w:rPr>
                <w:rFonts w:ascii="Times New Roman" w:hAnsi="Times New Roman" w:cs="Times New Roman"/>
              </w:rPr>
              <w:t>nes dienas</w:t>
            </w:r>
            <w:r w:rsidRPr="00E00055">
              <w:rPr>
                <w:rFonts w:ascii="Times New Roman" w:hAnsi="Times New Roman" w:cs="Times New Roman"/>
              </w:rPr>
              <w:t xml:space="preserve"> iki </w:t>
            </w:r>
            <w:r w:rsidR="00173F73">
              <w:rPr>
                <w:rFonts w:ascii="Times New Roman" w:hAnsi="Times New Roman" w:cs="Times New Roman"/>
                <w:bCs/>
              </w:rPr>
              <w:t>e</w:t>
            </w:r>
            <w:r w:rsidR="00714CC2" w:rsidRPr="00714CC2">
              <w:rPr>
                <w:rFonts w:ascii="Times New Roman" w:hAnsi="Times New Roman" w:cs="Times New Roman"/>
                <w:bCs/>
              </w:rPr>
              <w:t>dukacinių dirbtuvių</w:t>
            </w:r>
            <w:r w:rsidR="00714CC2" w:rsidRPr="00BC580A">
              <w:rPr>
                <w:b/>
                <w:bCs/>
                <w:lang w:eastAsia="lt-LT"/>
              </w:rPr>
              <w:t xml:space="preserve"> </w:t>
            </w:r>
            <w:r w:rsidRPr="00E00055">
              <w:rPr>
                <w:rFonts w:ascii="Times New Roman" w:hAnsi="Times New Roman" w:cs="Times New Roman"/>
              </w:rPr>
              <w:t>pradžios.</w:t>
            </w:r>
          </w:p>
        </w:tc>
        <w:tc>
          <w:tcPr>
            <w:tcW w:w="1276" w:type="dxa"/>
            <w:tcBorders>
              <w:top w:val="single" w:sz="6" w:space="0" w:color="auto"/>
              <w:left w:val="single" w:sz="6" w:space="0" w:color="auto"/>
              <w:bottom w:val="single" w:sz="6" w:space="0" w:color="auto"/>
              <w:right w:val="single" w:sz="6" w:space="0" w:color="auto"/>
            </w:tcBorders>
          </w:tcPr>
          <w:p w14:paraId="537426D3" w14:textId="77777777" w:rsidR="00134BAE" w:rsidRPr="00E00055" w:rsidRDefault="00134BAE" w:rsidP="00A7706A">
            <w:pPr>
              <w:spacing w:after="0" w:line="276" w:lineRule="auto"/>
              <w:jc w:val="both"/>
              <w:rPr>
                <w:rFonts w:ascii="Times New Roman" w:eastAsia="Times New Roman" w:hAnsi="Times New Roman" w:cs="Times New Roman"/>
                <w:color w:val="000000" w:themeColor="text1"/>
              </w:rPr>
            </w:pPr>
          </w:p>
        </w:tc>
      </w:tr>
      <w:tr w:rsidR="00FF4FB7" w:rsidRPr="00E00055" w14:paraId="6280C3F0" w14:textId="77777777" w:rsidTr="00ED155B">
        <w:trPr>
          <w:trHeight w:val="300"/>
        </w:trPr>
        <w:tc>
          <w:tcPr>
            <w:tcW w:w="1134" w:type="dxa"/>
            <w:tcBorders>
              <w:top w:val="single" w:sz="4" w:space="0" w:color="auto"/>
              <w:left w:val="single" w:sz="6" w:space="0" w:color="auto"/>
              <w:bottom w:val="single" w:sz="6" w:space="0" w:color="auto"/>
              <w:right w:val="single" w:sz="6" w:space="0" w:color="auto"/>
            </w:tcBorders>
          </w:tcPr>
          <w:p w14:paraId="3F5E091A" w14:textId="73ADB80D" w:rsidR="00FF4FB7" w:rsidRPr="00E00055" w:rsidRDefault="00FF4FB7"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V</w:t>
            </w:r>
            <w:r>
              <w:rPr>
                <w:rFonts w:ascii="Times New Roman" w:eastAsia="Times New Roman" w:hAnsi="Times New Roman" w:cs="Times New Roman"/>
              </w:rPr>
              <w:t>I</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158FFC7F" w14:textId="37698F41" w:rsidR="00FF4FB7" w:rsidRPr="00E00055" w:rsidRDefault="00FF4FB7" w:rsidP="00173F73">
            <w:pPr>
              <w:pStyle w:val="Default"/>
              <w:numPr>
                <w:ilvl w:val="0"/>
                <w:numId w:val="0"/>
              </w:numPr>
              <w:tabs>
                <w:tab w:val="left" w:pos="1276"/>
                <w:tab w:val="left" w:pos="1560"/>
                <w:tab w:val="left" w:pos="2268"/>
              </w:tabs>
              <w:spacing w:line="276" w:lineRule="auto"/>
              <w:jc w:val="both"/>
              <w:rPr>
                <w:sz w:val="22"/>
                <w:szCs w:val="22"/>
              </w:rPr>
            </w:pPr>
            <w:r w:rsidRPr="00A7706A">
              <w:rPr>
                <w:rFonts w:eastAsia="Times New Roman"/>
                <w:sz w:val="22"/>
                <w:szCs w:val="22"/>
                <w:lang w:eastAsia="lt-LT"/>
              </w:rPr>
              <w:t xml:space="preserve">Tiekėjas, </w:t>
            </w:r>
            <w:r w:rsidRPr="00A7706A">
              <w:rPr>
                <w:rFonts w:eastAsia="Times New Roman"/>
                <w:sz w:val="22"/>
                <w:szCs w:val="22"/>
              </w:rPr>
              <w:t>atsakingas už mokymų organizavimą,</w:t>
            </w:r>
            <w:r w:rsidRPr="00A7706A">
              <w:rPr>
                <w:rFonts w:eastAsia="Times New Roman"/>
                <w:sz w:val="22"/>
                <w:szCs w:val="22"/>
                <w:lang w:eastAsia="lt-LT"/>
              </w:rPr>
              <w:t xml:space="preserve"> atsiunčia PO </w:t>
            </w:r>
            <w:r w:rsidR="00173F73" w:rsidRPr="00173F73">
              <w:rPr>
                <w:bCs/>
                <w:sz w:val="22"/>
                <w:szCs w:val="22"/>
              </w:rPr>
              <w:t>edukacinių dirbtuvių</w:t>
            </w:r>
            <w:r w:rsidR="00173F73" w:rsidRPr="00173F73">
              <w:rPr>
                <w:b/>
                <w:bCs/>
                <w:sz w:val="22"/>
                <w:szCs w:val="22"/>
                <w:lang w:eastAsia="lt-LT"/>
              </w:rPr>
              <w:t xml:space="preserve"> </w:t>
            </w:r>
            <w:r w:rsidRPr="00A7706A">
              <w:rPr>
                <w:rFonts w:eastAsia="Times New Roman"/>
                <w:sz w:val="22"/>
                <w:szCs w:val="22"/>
                <w:lang w:eastAsia="lt-LT"/>
              </w:rPr>
              <w:t xml:space="preserve">dalyvių </w:t>
            </w:r>
            <w:r w:rsidRPr="00A7706A">
              <w:rPr>
                <w:rFonts w:eastAsia="Calibri"/>
                <w:color w:val="000000" w:themeColor="text1"/>
                <w:sz w:val="22"/>
                <w:szCs w:val="22"/>
                <w:lang w:eastAsia="lt-LT"/>
              </w:rPr>
              <w:t>registracijos duomenis</w:t>
            </w:r>
            <w:r w:rsidRPr="0051039E">
              <w:rPr>
                <w:noProof/>
              </w:rPr>
              <w:t xml:space="preserve">, </w:t>
            </w:r>
            <w:r w:rsidRPr="002242BF">
              <w:rPr>
                <w:noProof/>
                <w:sz w:val="22"/>
                <w:szCs w:val="22"/>
              </w:rPr>
              <w:t>kiekvieno dalyvio anketą</w:t>
            </w:r>
            <w:r>
              <w:rPr>
                <w:noProof/>
                <w:sz w:val="22"/>
                <w:szCs w:val="22"/>
              </w:rPr>
              <w:t>, užpildytą</w:t>
            </w:r>
            <w:r w:rsidRPr="002242BF">
              <w:rPr>
                <w:noProof/>
                <w:sz w:val="22"/>
                <w:szCs w:val="22"/>
              </w:rPr>
              <w:t xml:space="preserve">  pagal reikalvimus</w:t>
            </w:r>
            <w:r>
              <w:rPr>
                <w:noProof/>
                <w:sz w:val="22"/>
                <w:szCs w:val="22"/>
              </w:rPr>
              <w:t>,</w:t>
            </w:r>
            <w:r w:rsidRPr="002242BF">
              <w:rPr>
                <w:rFonts w:eastAsia="Calibri"/>
                <w:color w:val="000000" w:themeColor="text1"/>
                <w:sz w:val="22"/>
                <w:szCs w:val="22"/>
                <w:lang w:eastAsia="lt-LT"/>
              </w:rPr>
              <w:t xml:space="preserve"> ir </w:t>
            </w:r>
            <w:r w:rsidRPr="002242BF">
              <w:rPr>
                <w:rFonts w:eastAsia="Times New Roman"/>
                <w:sz w:val="22"/>
                <w:szCs w:val="22"/>
                <w:lang w:eastAsia="lt-LT"/>
              </w:rPr>
              <w:t>lankomumo ataskaitą</w:t>
            </w:r>
            <w:r w:rsidRPr="00A7706A">
              <w:rPr>
                <w:rFonts w:eastAsia="Times New Roman"/>
                <w:sz w:val="22"/>
                <w:szCs w:val="22"/>
                <w:lang w:eastAsia="lt-LT"/>
              </w:rPr>
              <w:t xml:space="preserve"> ar </w:t>
            </w:r>
            <w:r w:rsidRPr="00CC0872">
              <w:rPr>
                <w:rFonts w:eastAsia="Times New Roman"/>
                <w:color w:val="auto"/>
                <w:sz w:val="22"/>
                <w:szCs w:val="22"/>
                <w:lang w:eastAsia="lt-LT"/>
              </w:rPr>
              <w:t>parašu patvirtintą dalyvių sąrašą,</w:t>
            </w:r>
            <w:r w:rsidRPr="00A7706A">
              <w:rPr>
                <w:rFonts w:eastAsia="Times New Roman"/>
                <w:sz w:val="22"/>
                <w:szCs w:val="22"/>
                <w:lang w:eastAsia="lt-LT"/>
              </w:rPr>
              <w:t xml:space="preserve"> </w:t>
            </w:r>
            <w:r w:rsidRPr="00A7706A">
              <w:rPr>
                <w:rFonts w:eastAsia="Times New Roman"/>
                <w:sz w:val="22"/>
                <w:szCs w:val="22"/>
                <w:lang w:eastAsia="lt-LT"/>
              </w:rPr>
              <w:lastRenderedPageBreak/>
              <w:t>momentines ekrano nuotraukas ir nuotolinių mokymų įrašą.</w:t>
            </w:r>
          </w:p>
        </w:tc>
        <w:tc>
          <w:tcPr>
            <w:tcW w:w="2835" w:type="dxa"/>
            <w:tcBorders>
              <w:top w:val="single" w:sz="6" w:space="0" w:color="auto"/>
              <w:left w:val="single" w:sz="6" w:space="0" w:color="auto"/>
              <w:bottom w:val="single" w:sz="6" w:space="0" w:color="auto"/>
              <w:right w:val="single" w:sz="6" w:space="0" w:color="auto"/>
            </w:tcBorders>
          </w:tcPr>
          <w:p w14:paraId="4FD643A4" w14:textId="7AED950B" w:rsidR="00FF4FB7" w:rsidRPr="00E00055" w:rsidRDefault="009278B7" w:rsidP="00714CC2">
            <w:pPr>
              <w:tabs>
                <w:tab w:val="left" w:pos="1276"/>
                <w:tab w:val="left" w:pos="1560"/>
                <w:tab w:val="left" w:pos="2268"/>
              </w:tabs>
              <w:spacing w:after="0" w:line="276" w:lineRule="auto"/>
              <w:jc w:val="both"/>
              <w:rPr>
                <w:rFonts w:ascii="Times New Roman" w:hAnsi="Times New Roman" w:cs="Times New Roman"/>
              </w:rPr>
            </w:pPr>
            <w:r w:rsidRPr="00A7706A">
              <w:rPr>
                <w:rFonts w:ascii="Times New Roman" w:eastAsia="Times New Roman" w:hAnsi="Times New Roman" w:cs="Times New Roman"/>
                <w:lang w:eastAsia="lt-LT"/>
              </w:rPr>
              <w:lastRenderedPageBreak/>
              <w:t xml:space="preserve">Per </w:t>
            </w:r>
            <w:r w:rsidRPr="00A7706A">
              <w:rPr>
                <w:rFonts w:ascii="Times New Roman" w:hAnsi="Times New Roman" w:cs="Times New Roman"/>
              </w:rPr>
              <w:t>5</w:t>
            </w:r>
            <w:r w:rsidRPr="00A7706A">
              <w:rPr>
                <w:rFonts w:ascii="Times New Roman" w:eastAsia="Times New Roman" w:hAnsi="Times New Roman" w:cs="Times New Roman"/>
                <w:lang w:eastAsia="lt-LT"/>
              </w:rPr>
              <w:t xml:space="preserve"> </w:t>
            </w:r>
            <w:r w:rsidRPr="00A7706A">
              <w:rPr>
                <w:rFonts w:ascii="Times New Roman" w:hAnsi="Times New Roman" w:cs="Times New Roman"/>
                <w:lang w:eastAsia="lt-LT"/>
              </w:rPr>
              <w:t>kalendorines</w:t>
            </w:r>
            <w:r w:rsidRPr="00A7706A">
              <w:rPr>
                <w:rFonts w:ascii="Times New Roman" w:eastAsia="Times New Roman" w:hAnsi="Times New Roman" w:cs="Times New Roman"/>
                <w:lang w:eastAsia="lt-LT"/>
              </w:rPr>
              <w:t xml:space="preserve"> dienas po </w:t>
            </w:r>
            <w:r w:rsidR="00173F73">
              <w:rPr>
                <w:rFonts w:ascii="Times New Roman" w:hAnsi="Times New Roman" w:cs="Times New Roman"/>
                <w:bCs/>
              </w:rPr>
              <w:t>e</w:t>
            </w:r>
            <w:r w:rsidR="00714CC2" w:rsidRPr="00714CC2">
              <w:rPr>
                <w:rFonts w:ascii="Times New Roman" w:hAnsi="Times New Roman" w:cs="Times New Roman"/>
                <w:bCs/>
              </w:rPr>
              <w:t>dukacinių dirbtuvių</w:t>
            </w:r>
            <w:r w:rsidR="00714CC2" w:rsidRPr="00BC580A">
              <w:rPr>
                <w:b/>
                <w:bCs/>
                <w:lang w:eastAsia="lt-LT"/>
              </w:rPr>
              <w:t xml:space="preserve"> </w:t>
            </w:r>
            <w:r w:rsidRPr="00A7706A">
              <w:rPr>
                <w:rFonts w:ascii="Times New Roman" w:eastAsia="Times New Roman" w:hAnsi="Times New Roman" w:cs="Times New Roman"/>
                <w:lang w:eastAsia="lt-LT"/>
              </w:rPr>
              <w:t>įgyvendinimo</w:t>
            </w:r>
            <w:r>
              <w:rPr>
                <w:rFonts w:ascii="Times New Roman" w:eastAsia="Times New Roman" w:hAnsi="Times New Roman" w:cs="Times New Roman"/>
                <w:lang w:eastAsia="lt-LT"/>
              </w:rPr>
              <w:t>.</w:t>
            </w:r>
          </w:p>
        </w:tc>
        <w:tc>
          <w:tcPr>
            <w:tcW w:w="1276" w:type="dxa"/>
            <w:tcBorders>
              <w:top w:val="single" w:sz="6" w:space="0" w:color="auto"/>
              <w:left w:val="single" w:sz="6" w:space="0" w:color="auto"/>
              <w:bottom w:val="single" w:sz="6" w:space="0" w:color="auto"/>
              <w:right w:val="single" w:sz="6" w:space="0" w:color="auto"/>
            </w:tcBorders>
          </w:tcPr>
          <w:p w14:paraId="69EDCA8F" w14:textId="77777777" w:rsidR="00FF4FB7" w:rsidRPr="00E00055" w:rsidRDefault="00FF4FB7" w:rsidP="00A7706A">
            <w:pPr>
              <w:spacing w:after="0" w:line="276" w:lineRule="auto"/>
              <w:jc w:val="both"/>
              <w:rPr>
                <w:rFonts w:ascii="Times New Roman" w:eastAsia="Times New Roman" w:hAnsi="Times New Roman" w:cs="Times New Roman"/>
                <w:color w:val="000000" w:themeColor="text1"/>
              </w:rPr>
            </w:pPr>
          </w:p>
        </w:tc>
      </w:tr>
      <w:tr w:rsidR="00134BAE" w:rsidRPr="00E00055" w14:paraId="11ADA868" w14:textId="77777777" w:rsidTr="00ED155B">
        <w:trPr>
          <w:trHeight w:val="552"/>
        </w:trPr>
        <w:tc>
          <w:tcPr>
            <w:tcW w:w="1134" w:type="dxa"/>
            <w:vMerge w:val="restart"/>
            <w:tcBorders>
              <w:left w:val="single" w:sz="6" w:space="0" w:color="auto"/>
              <w:right w:val="single" w:sz="6" w:space="0" w:color="auto"/>
            </w:tcBorders>
          </w:tcPr>
          <w:p w14:paraId="3440227B" w14:textId="32D4846A"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r w:rsidRPr="00E00055">
              <w:rPr>
                <w:rFonts w:ascii="Times New Roman" w:eastAsia="Times New Roman" w:hAnsi="Times New Roman" w:cs="Times New Roman"/>
              </w:rPr>
              <w:t>VI</w:t>
            </w:r>
            <w:r w:rsidR="00FF4FB7">
              <w:rPr>
                <w:rFonts w:ascii="Times New Roman" w:eastAsia="Times New Roman" w:hAnsi="Times New Roman" w:cs="Times New Roman"/>
              </w:rPr>
              <w:t>I</w:t>
            </w:r>
            <w:r w:rsidRPr="00E00055">
              <w:rPr>
                <w:rFonts w:ascii="Times New Roman" w:hAnsi="Times New Roman" w:cs="Times New Roman"/>
                <w:lang w:eastAsia="lt-LT"/>
              </w:rPr>
              <w:t> </w:t>
            </w:r>
            <w:r w:rsidRPr="00E00055">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1B779CAE" w14:textId="68833CEB" w:rsidR="00134BAE" w:rsidRPr="00E00055" w:rsidRDefault="00134BAE" w:rsidP="00A7706A">
            <w:pPr>
              <w:pStyle w:val="Default"/>
              <w:numPr>
                <w:ilvl w:val="0"/>
                <w:numId w:val="0"/>
              </w:numPr>
              <w:spacing w:line="276" w:lineRule="auto"/>
              <w:jc w:val="both"/>
              <w:rPr>
                <w:color w:val="auto"/>
                <w:sz w:val="22"/>
                <w:szCs w:val="22"/>
                <w:lang w:eastAsia="lt-LT"/>
              </w:rPr>
            </w:pPr>
            <w:r w:rsidRPr="00E00055">
              <w:rPr>
                <w:color w:val="auto"/>
                <w:sz w:val="22"/>
                <w:szCs w:val="22"/>
                <w:lang w:eastAsia="lt-LT"/>
              </w:rPr>
              <w:t>Tiekėjas</w:t>
            </w:r>
            <w:r w:rsidR="00E00055" w:rsidRPr="00E00055">
              <w:rPr>
                <w:color w:val="auto"/>
                <w:sz w:val="22"/>
                <w:szCs w:val="22"/>
                <w:lang w:eastAsia="lt-LT"/>
              </w:rPr>
              <w:t>,</w:t>
            </w:r>
            <w:r w:rsidR="00E00055" w:rsidRPr="00E00055">
              <w:rPr>
                <w:rFonts w:eastAsia="Times New Roman"/>
                <w:sz w:val="22"/>
                <w:szCs w:val="22"/>
              </w:rPr>
              <w:t xml:space="preserve"> atsakingas už mokymų organizavimą,</w:t>
            </w:r>
            <w:r w:rsidRPr="00E00055">
              <w:rPr>
                <w:color w:val="auto"/>
                <w:sz w:val="22"/>
                <w:szCs w:val="22"/>
                <w:lang w:eastAsia="lt-LT"/>
              </w:rPr>
              <w:t xml:space="preserve"> išsiunčia </w:t>
            </w:r>
            <w:r w:rsidRPr="00E00055">
              <w:rPr>
                <w:b/>
                <w:bCs/>
                <w:color w:val="auto"/>
                <w:sz w:val="22"/>
                <w:szCs w:val="22"/>
                <w:lang w:eastAsia="lt-LT"/>
              </w:rPr>
              <w:t>pažym</w:t>
            </w:r>
            <w:r w:rsidR="00261239" w:rsidRPr="00E00055">
              <w:rPr>
                <w:b/>
                <w:bCs/>
                <w:color w:val="auto"/>
                <w:sz w:val="22"/>
                <w:szCs w:val="22"/>
                <w:lang w:eastAsia="lt-LT"/>
              </w:rPr>
              <w:t>a</w:t>
            </w:r>
            <w:r w:rsidRPr="00E00055">
              <w:rPr>
                <w:b/>
                <w:bCs/>
                <w:color w:val="auto"/>
                <w:sz w:val="22"/>
                <w:szCs w:val="22"/>
                <w:lang w:eastAsia="lt-LT"/>
              </w:rPr>
              <w:t>s</w:t>
            </w:r>
            <w:r w:rsidR="00465D81" w:rsidRPr="00E00055">
              <w:rPr>
                <w:color w:val="auto"/>
                <w:sz w:val="22"/>
                <w:szCs w:val="22"/>
                <w:lang w:eastAsia="lt-LT"/>
              </w:rPr>
              <w:t xml:space="preserve"> </w:t>
            </w:r>
            <w:r w:rsidR="00465D81" w:rsidRPr="00E00055">
              <w:rPr>
                <w:b/>
                <w:bCs/>
                <w:color w:val="auto"/>
                <w:sz w:val="22"/>
                <w:szCs w:val="22"/>
                <w:lang w:eastAsia="lt-LT"/>
              </w:rPr>
              <w:t>ir</w:t>
            </w:r>
            <w:r w:rsidRPr="00E00055">
              <w:rPr>
                <w:b/>
                <w:bCs/>
                <w:color w:val="auto"/>
                <w:sz w:val="22"/>
                <w:szCs w:val="22"/>
                <w:lang w:eastAsia="lt-LT"/>
              </w:rPr>
              <w:t xml:space="preserve"> </w:t>
            </w:r>
            <w:r w:rsidRPr="00E00055">
              <w:rPr>
                <w:b/>
                <w:bCs/>
                <w:sz w:val="22"/>
                <w:szCs w:val="22"/>
              </w:rPr>
              <w:t>mokomąją</w:t>
            </w:r>
            <w:r w:rsidRPr="00E00055">
              <w:rPr>
                <w:b/>
                <w:bCs/>
                <w:color w:val="auto"/>
                <w:sz w:val="22"/>
                <w:szCs w:val="22"/>
                <w:lang w:eastAsia="lt-LT"/>
              </w:rPr>
              <w:t xml:space="preserve"> medžiagą</w:t>
            </w:r>
            <w:r w:rsidRPr="00E00055">
              <w:rPr>
                <w:color w:val="auto"/>
                <w:sz w:val="22"/>
                <w:szCs w:val="22"/>
                <w:lang w:eastAsia="lt-LT"/>
              </w:rPr>
              <w:t xml:space="preserve"> mokymų  dalyviams</w:t>
            </w:r>
            <w:r w:rsidR="00465D81" w:rsidRPr="00E00055">
              <w:rPr>
                <w:color w:val="auto"/>
                <w:sz w:val="22"/>
                <w:szCs w:val="22"/>
                <w:lang w:eastAsia="lt-LT"/>
              </w:rPr>
              <w:t xml:space="preserve"> (el. paštu)</w:t>
            </w:r>
            <w:r w:rsidRPr="00E00055">
              <w:rPr>
                <w:color w:val="auto"/>
                <w:sz w:val="22"/>
                <w:szCs w:val="22"/>
                <w:lang w:eastAsia="lt-LT"/>
              </w:rPr>
              <w:t xml:space="preserve">. </w:t>
            </w:r>
          </w:p>
        </w:tc>
        <w:tc>
          <w:tcPr>
            <w:tcW w:w="2835" w:type="dxa"/>
            <w:tcBorders>
              <w:top w:val="single" w:sz="6" w:space="0" w:color="auto"/>
              <w:left w:val="single" w:sz="6" w:space="0" w:color="auto"/>
              <w:bottom w:val="single" w:sz="6" w:space="0" w:color="auto"/>
              <w:right w:val="single" w:sz="6" w:space="0" w:color="auto"/>
            </w:tcBorders>
          </w:tcPr>
          <w:p w14:paraId="56C28A70" w14:textId="3F28CA71" w:rsidR="00134BAE" w:rsidRPr="00E00055" w:rsidRDefault="00134BAE" w:rsidP="00173F73">
            <w:pPr>
              <w:tabs>
                <w:tab w:val="left" w:pos="1276"/>
                <w:tab w:val="left" w:pos="1560"/>
                <w:tab w:val="left" w:pos="2268"/>
              </w:tabs>
              <w:spacing w:after="0" w:line="276" w:lineRule="auto"/>
              <w:jc w:val="both"/>
              <w:rPr>
                <w:rFonts w:ascii="Times New Roman" w:hAnsi="Times New Roman" w:cs="Times New Roman"/>
                <w:lang w:eastAsia="lt-LT"/>
              </w:rPr>
            </w:pPr>
            <w:r w:rsidRPr="00E00055">
              <w:rPr>
                <w:rFonts w:ascii="Times New Roman" w:hAnsi="Times New Roman" w:cs="Times New Roman"/>
              </w:rPr>
              <w:t xml:space="preserve">Ne vėliau kaip per  </w:t>
            </w:r>
            <w:r w:rsidR="00EA4EED">
              <w:rPr>
                <w:rFonts w:ascii="Times New Roman" w:hAnsi="Times New Roman" w:cs="Times New Roman"/>
              </w:rPr>
              <w:t>7</w:t>
            </w:r>
            <w:r w:rsidR="001F04D9">
              <w:rPr>
                <w:rFonts w:ascii="Times New Roman" w:hAnsi="Times New Roman" w:cs="Times New Roman"/>
              </w:rPr>
              <w:t xml:space="preserve"> </w:t>
            </w:r>
            <w:r w:rsidR="00173F73" w:rsidRPr="00A7706A">
              <w:rPr>
                <w:rFonts w:ascii="Times New Roman" w:hAnsi="Times New Roman" w:cs="Times New Roman"/>
              </w:rPr>
              <w:t>kalendorin</w:t>
            </w:r>
            <w:r w:rsidR="00EA4EED">
              <w:rPr>
                <w:rFonts w:ascii="Times New Roman" w:hAnsi="Times New Roman" w:cs="Times New Roman"/>
              </w:rPr>
              <w:t>es</w:t>
            </w:r>
            <w:r w:rsidR="00173F73" w:rsidRPr="00A7706A">
              <w:rPr>
                <w:rFonts w:ascii="Times New Roman" w:hAnsi="Times New Roman" w:cs="Times New Roman"/>
              </w:rPr>
              <w:t xml:space="preserve"> dien</w:t>
            </w:r>
            <w:r w:rsidR="00EA4EED">
              <w:rPr>
                <w:rFonts w:ascii="Times New Roman" w:hAnsi="Times New Roman" w:cs="Times New Roman"/>
              </w:rPr>
              <w:t>as</w:t>
            </w:r>
            <w:r w:rsidR="00173F73" w:rsidRPr="00A7706A">
              <w:rPr>
                <w:rFonts w:ascii="Times New Roman" w:hAnsi="Times New Roman" w:cs="Times New Roman"/>
              </w:rPr>
              <w:t xml:space="preserve"> </w:t>
            </w:r>
            <w:r w:rsidR="00700077">
              <w:rPr>
                <w:rFonts w:ascii="Times New Roman" w:hAnsi="Times New Roman" w:cs="Times New Roman"/>
              </w:rPr>
              <w:t>pasibaigus</w:t>
            </w:r>
            <w:r w:rsidR="00714CC2">
              <w:rPr>
                <w:b/>
                <w:bCs/>
              </w:rPr>
              <w:t xml:space="preserve"> </w:t>
            </w:r>
            <w:r w:rsidR="00714CC2" w:rsidRPr="00714CC2">
              <w:rPr>
                <w:rFonts w:ascii="Times New Roman" w:hAnsi="Times New Roman" w:cs="Times New Roman"/>
                <w:bCs/>
              </w:rPr>
              <w:t>Edukacinėms dirbtuvėms</w:t>
            </w:r>
            <w:r w:rsidR="00700077" w:rsidRPr="00714CC2">
              <w:rPr>
                <w:rFonts w:ascii="Times New Roman" w:hAnsi="Times New Roman" w:cs="Times New Roman"/>
              </w:rPr>
              <w:t>.</w:t>
            </w:r>
            <w:r w:rsidRPr="00E00055">
              <w:rPr>
                <w:rFonts w:ascii="Times New Roman" w:hAnsi="Times New Roman" w:cs="Times New Roman"/>
              </w:rPr>
              <w:t xml:space="preserve"> </w:t>
            </w:r>
          </w:p>
        </w:tc>
        <w:tc>
          <w:tcPr>
            <w:tcW w:w="1276" w:type="dxa"/>
            <w:tcBorders>
              <w:top w:val="single" w:sz="6" w:space="0" w:color="auto"/>
              <w:left w:val="single" w:sz="6" w:space="0" w:color="auto"/>
              <w:bottom w:val="single" w:sz="6" w:space="0" w:color="auto"/>
              <w:right w:val="single" w:sz="6" w:space="0" w:color="auto"/>
            </w:tcBorders>
          </w:tcPr>
          <w:p w14:paraId="0045D29E" w14:textId="77777777" w:rsidR="00134BAE" w:rsidRPr="00E00055" w:rsidRDefault="00134BAE" w:rsidP="00A7706A">
            <w:pPr>
              <w:pStyle w:val="Sraopastraipa"/>
              <w:tabs>
                <w:tab w:val="left" w:pos="1027"/>
                <w:tab w:val="left" w:pos="1276"/>
                <w:tab w:val="left" w:pos="1560"/>
                <w:tab w:val="left" w:pos="2268"/>
              </w:tabs>
              <w:spacing w:line="276" w:lineRule="auto"/>
              <w:ind w:left="0" w:hanging="99"/>
              <w:rPr>
                <w:rFonts w:ascii="Times New Roman" w:hAnsi="Times New Roman"/>
                <w:sz w:val="22"/>
                <w:szCs w:val="22"/>
              </w:rPr>
            </w:pPr>
          </w:p>
        </w:tc>
      </w:tr>
      <w:tr w:rsidR="00134BAE" w:rsidRPr="00E00055" w14:paraId="67ABB3D1" w14:textId="77777777" w:rsidTr="00ED155B">
        <w:trPr>
          <w:trHeight w:val="552"/>
        </w:trPr>
        <w:tc>
          <w:tcPr>
            <w:tcW w:w="1134" w:type="dxa"/>
            <w:vMerge/>
            <w:tcBorders>
              <w:left w:val="single" w:sz="6" w:space="0" w:color="auto"/>
              <w:bottom w:val="single" w:sz="6" w:space="0" w:color="auto"/>
              <w:right w:val="single" w:sz="6" w:space="0" w:color="auto"/>
            </w:tcBorders>
          </w:tcPr>
          <w:p w14:paraId="4E224951" w14:textId="77777777" w:rsidR="00134BAE" w:rsidRPr="00E00055" w:rsidRDefault="00134BAE"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14637EBA" w14:textId="28AFA923" w:rsidR="00134BAE" w:rsidRPr="00015FFD" w:rsidRDefault="001B4F83" w:rsidP="001B4F83">
            <w:pPr>
              <w:pStyle w:val="Default"/>
              <w:numPr>
                <w:ilvl w:val="0"/>
                <w:numId w:val="0"/>
              </w:numPr>
              <w:spacing w:line="276" w:lineRule="auto"/>
              <w:ind w:left="32" w:hanging="32"/>
              <w:jc w:val="both"/>
              <w:rPr>
                <w:rFonts w:eastAsia="SimSun"/>
                <w:sz w:val="22"/>
                <w:szCs w:val="22"/>
                <w:lang w:eastAsia="lt-LT"/>
              </w:rPr>
            </w:pPr>
            <w:r w:rsidRPr="00015FFD">
              <w:rPr>
                <w:rFonts w:eastAsia="Times New Roman"/>
                <w:sz w:val="22"/>
                <w:szCs w:val="22"/>
                <w:lang w:eastAsia="lt-LT"/>
              </w:rPr>
              <w:t>Protokolo pasirašymas dėl suteiktų paslaugų tinkamumo.</w:t>
            </w:r>
          </w:p>
        </w:tc>
        <w:tc>
          <w:tcPr>
            <w:tcW w:w="2835" w:type="dxa"/>
            <w:tcBorders>
              <w:top w:val="single" w:sz="6" w:space="0" w:color="auto"/>
              <w:left w:val="single" w:sz="6" w:space="0" w:color="auto"/>
              <w:bottom w:val="single" w:sz="6" w:space="0" w:color="auto"/>
              <w:right w:val="single" w:sz="6" w:space="0" w:color="auto"/>
            </w:tcBorders>
          </w:tcPr>
          <w:p w14:paraId="48016A81" w14:textId="27CF8514" w:rsidR="00134BAE" w:rsidRPr="00015FFD" w:rsidRDefault="001C64C2" w:rsidP="005279B0">
            <w:pPr>
              <w:tabs>
                <w:tab w:val="left" w:pos="1276"/>
                <w:tab w:val="left" w:pos="1560"/>
                <w:tab w:val="left" w:pos="2268"/>
              </w:tabs>
              <w:spacing w:after="0" w:line="276" w:lineRule="auto"/>
              <w:jc w:val="both"/>
              <w:rPr>
                <w:rFonts w:ascii="Times New Roman" w:hAnsi="Times New Roman" w:cs="Times New Roman"/>
                <w:lang w:eastAsia="lt-LT"/>
              </w:rPr>
            </w:pPr>
            <w:r>
              <w:rPr>
                <w:rFonts w:ascii="Times New Roman" w:eastAsia="Times New Roman" w:hAnsi="Times New Roman" w:cs="Times New Roman"/>
                <w:lang w:eastAsia="lt-LT"/>
              </w:rPr>
              <w:t xml:space="preserve">Po paslaugų atlikimo per </w:t>
            </w:r>
            <w:r w:rsidR="005279B0">
              <w:rPr>
                <w:rFonts w:ascii="Times New Roman" w:eastAsia="Times New Roman" w:hAnsi="Times New Roman" w:cs="Times New Roman"/>
                <w:lang w:eastAsia="lt-LT"/>
              </w:rPr>
              <w:t>7 kalendorines dienas</w:t>
            </w:r>
            <w:r w:rsidR="006F2EC6" w:rsidRPr="00015FFD">
              <w:rPr>
                <w:rFonts w:ascii="Times New Roman" w:eastAsia="Times New Roman" w:hAnsi="Times New Roman" w:cs="Times New Roman"/>
                <w:lang w:eastAsia="lt-LT"/>
              </w:rPr>
              <w:t>.</w:t>
            </w:r>
          </w:p>
        </w:tc>
        <w:tc>
          <w:tcPr>
            <w:tcW w:w="1276" w:type="dxa"/>
            <w:tcBorders>
              <w:top w:val="single" w:sz="6" w:space="0" w:color="auto"/>
              <w:left w:val="single" w:sz="6" w:space="0" w:color="auto"/>
              <w:bottom w:val="single" w:sz="6" w:space="0" w:color="auto"/>
              <w:right w:val="single" w:sz="6" w:space="0" w:color="auto"/>
            </w:tcBorders>
          </w:tcPr>
          <w:p w14:paraId="795FB4E5" w14:textId="77777777" w:rsidR="00134BAE" w:rsidRPr="00015FFD" w:rsidRDefault="00134BAE" w:rsidP="00A7706A">
            <w:pPr>
              <w:pStyle w:val="Sraopastraipa"/>
              <w:tabs>
                <w:tab w:val="left" w:pos="1027"/>
                <w:tab w:val="left" w:pos="1276"/>
                <w:tab w:val="left" w:pos="1560"/>
                <w:tab w:val="left" w:pos="2268"/>
              </w:tabs>
              <w:spacing w:line="276" w:lineRule="auto"/>
              <w:ind w:left="0" w:hanging="99"/>
              <w:rPr>
                <w:rFonts w:ascii="Times New Roman" w:hAnsi="Times New Roman"/>
                <w:sz w:val="22"/>
                <w:szCs w:val="22"/>
              </w:rPr>
            </w:pPr>
            <w:r w:rsidRPr="00015FFD">
              <w:rPr>
                <w:rFonts w:ascii="Times New Roman" w:hAnsi="Times New Roman"/>
                <w:color w:val="000000" w:themeColor="text1"/>
                <w:sz w:val="22"/>
                <w:szCs w:val="22"/>
              </w:rPr>
              <w:t>Apmokėjimas už suteiktas Paslaugas.</w:t>
            </w:r>
          </w:p>
        </w:tc>
      </w:tr>
    </w:tbl>
    <w:p w14:paraId="30DFF6A9" w14:textId="77777777" w:rsidR="00700077" w:rsidRDefault="00700077">
      <w:pPr>
        <w:rPr>
          <w:rFonts w:ascii="Times New Roman" w:hAnsi="Times New Roman" w:cs="Times New Roman"/>
          <w:color w:val="000000"/>
          <w:sz w:val="24"/>
          <w:szCs w:val="24"/>
          <w:lang w:eastAsia="lt-LT"/>
        </w:rPr>
      </w:pPr>
    </w:p>
    <w:p w14:paraId="0C012939" w14:textId="0CF28B10" w:rsidR="00D95222" w:rsidRPr="00467F6C" w:rsidRDefault="002401A9" w:rsidP="00467F6C">
      <w:pPr>
        <w:pStyle w:val="Default"/>
        <w:spacing w:line="276" w:lineRule="auto"/>
        <w:ind w:left="510" w:hanging="510"/>
        <w:jc w:val="both"/>
        <w:rPr>
          <w:b/>
          <w:bCs/>
          <w:lang w:eastAsia="lt-LT"/>
        </w:rPr>
      </w:pPr>
      <w:r>
        <w:rPr>
          <w:b/>
          <w:bCs/>
          <w:lang w:eastAsia="lt-LT"/>
        </w:rPr>
        <w:t>R</w:t>
      </w:r>
      <w:r w:rsidR="00467F6C" w:rsidRPr="00467F6C">
        <w:rPr>
          <w:b/>
          <w:bCs/>
          <w:lang w:eastAsia="lt-LT"/>
        </w:rPr>
        <w:t xml:space="preserve">eikalavimai </w:t>
      </w:r>
      <w:r w:rsidR="006179AA" w:rsidRPr="00467F6C">
        <w:rPr>
          <w:b/>
          <w:bCs/>
          <w:lang w:eastAsia="lt-LT"/>
        </w:rPr>
        <w:t>N</w:t>
      </w:r>
      <w:r w:rsidR="00467F6C" w:rsidRPr="00467F6C">
        <w:rPr>
          <w:b/>
          <w:bCs/>
          <w:lang w:eastAsia="lt-LT"/>
        </w:rPr>
        <w:t>uotolinio renginio (mokymų) organizavimo paslaugoms:</w:t>
      </w:r>
    </w:p>
    <w:p w14:paraId="7CDEF141" w14:textId="17ED6128" w:rsidR="00FD7F06" w:rsidRPr="001C430A" w:rsidRDefault="00C73A27" w:rsidP="008C706C">
      <w:pPr>
        <w:pStyle w:val="Default"/>
        <w:numPr>
          <w:ilvl w:val="1"/>
          <w:numId w:val="1"/>
        </w:numPr>
        <w:tabs>
          <w:tab w:val="left" w:pos="851"/>
        </w:tabs>
        <w:spacing w:line="276" w:lineRule="auto"/>
        <w:ind w:left="0" w:firstLine="227"/>
        <w:jc w:val="both"/>
      </w:pPr>
      <w:bookmarkStart w:id="5" w:name="_Hlk177561460"/>
      <w:r>
        <w:rPr>
          <w:lang w:eastAsia="lt-LT"/>
        </w:rPr>
        <w:t>o</w:t>
      </w:r>
      <w:r w:rsidR="00FD7F06" w:rsidRPr="006179AA">
        <w:rPr>
          <w:lang w:eastAsia="lt-LT"/>
        </w:rPr>
        <w:t>rganizuojami</w:t>
      </w:r>
      <w:r w:rsidR="00FD7F06" w:rsidRPr="005232C9">
        <w:rPr>
          <w:rFonts w:eastAsia="Times New Roman"/>
          <w:lang w:eastAsia="lt-LT"/>
        </w:rPr>
        <w:t xml:space="preserve"> 1 dienos (</w:t>
      </w:r>
      <w:r w:rsidR="00FD7F06" w:rsidRPr="00034B94">
        <w:t>4</w:t>
      </w:r>
      <w:r w:rsidR="00FD7F06" w:rsidRPr="005232C9">
        <w:rPr>
          <w:rFonts w:eastAsia="Times New Roman"/>
          <w:lang w:eastAsia="lt-LT"/>
        </w:rPr>
        <w:t xml:space="preserve"> </w:t>
      </w:r>
      <w:r w:rsidR="00FD7F06">
        <w:rPr>
          <w:rFonts w:eastAsia="Times New Roman"/>
          <w:lang w:eastAsia="lt-LT"/>
        </w:rPr>
        <w:t xml:space="preserve">akad. </w:t>
      </w:r>
      <w:r w:rsidR="00FD7F06" w:rsidRPr="005232C9">
        <w:rPr>
          <w:rFonts w:eastAsia="Times New Roman"/>
          <w:lang w:eastAsia="lt-LT"/>
        </w:rPr>
        <w:t xml:space="preserve">val.) trukmės nuotoliniai mokymai </w:t>
      </w:r>
      <w:r w:rsidR="00FD7F06" w:rsidRPr="00034B94">
        <w:t xml:space="preserve">ne mažiau kaip </w:t>
      </w:r>
      <w:r w:rsidR="008C706C">
        <w:t>32</w:t>
      </w:r>
      <w:r w:rsidR="00FD7F06" w:rsidRPr="00034B94">
        <w:t xml:space="preserve"> </w:t>
      </w:r>
      <w:r w:rsidR="00FD7F06">
        <w:t>unikaliems dalyviams: pedagogams</w:t>
      </w:r>
      <w:r w:rsidR="00FD7F06" w:rsidRPr="00034B94">
        <w:t>, dirbant</w:t>
      </w:r>
      <w:r w:rsidR="00FD7F06">
        <w:t>iems</w:t>
      </w:r>
      <w:r w:rsidR="00FD7F06" w:rsidRPr="00034B94">
        <w:t xml:space="preserve"> </w:t>
      </w:r>
      <w:r w:rsidR="008C706C" w:rsidRPr="00034B94">
        <w:t xml:space="preserve">lituanistinio švietimo </w:t>
      </w:r>
      <w:r w:rsidR="008C706C">
        <w:rPr>
          <w:color w:val="auto"/>
        </w:rPr>
        <w:t xml:space="preserve">ikimokyklinio ir priešmokyklinio </w:t>
      </w:r>
      <w:r w:rsidR="008C706C" w:rsidRPr="00A90811">
        <w:rPr>
          <w:color w:val="auto"/>
        </w:rPr>
        <w:t xml:space="preserve">ugdymo </w:t>
      </w:r>
      <w:r w:rsidR="00FD7F06" w:rsidRPr="00034B94">
        <w:t>pakopoje</w:t>
      </w:r>
      <w:r w:rsidR="00FD7F06">
        <w:t xml:space="preserve">, </w:t>
      </w:r>
      <w:r w:rsidR="00FD7F06" w:rsidRPr="005232C9">
        <w:rPr>
          <w:rFonts w:eastAsia="SimSun"/>
          <w:lang w:eastAsia="lt-LT"/>
        </w:rPr>
        <w:t>kitiems užsienyje ir Lietuvoje dirbantiems švietimo sistemos specialistams, suinteresuotiems užsienio lietuviams, Nacionalinės švietimo agentūros specialistams</w:t>
      </w:r>
      <w:r w:rsidR="00FD7F06">
        <w:rPr>
          <w:rFonts w:eastAsia="SimSun"/>
          <w:lang w:eastAsia="lt-LT"/>
        </w:rPr>
        <w:t>.</w:t>
      </w:r>
      <w:r w:rsidR="00FD7F06" w:rsidRPr="005232C9">
        <w:rPr>
          <w:rFonts w:eastAsia="SimSun"/>
          <w:lang w:eastAsia="lt-LT"/>
        </w:rPr>
        <w:t xml:space="preserve"> </w:t>
      </w:r>
    </w:p>
    <w:bookmarkEnd w:id="5"/>
    <w:p w14:paraId="1B87B146" w14:textId="3346FEDE" w:rsidR="00D95222" w:rsidRPr="00C41C64" w:rsidRDefault="00D95222" w:rsidP="00A851E3">
      <w:pPr>
        <w:pStyle w:val="Default"/>
        <w:numPr>
          <w:ilvl w:val="1"/>
          <w:numId w:val="1"/>
        </w:numPr>
        <w:tabs>
          <w:tab w:val="left" w:pos="851"/>
        </w:tabs>
        <w:spacing w:line="276" w:lineRule="auto"/>
        <w:ind w:left="0" w:firstLine="284"/>
        <w:jc w:val="both"/>
        <w:rPr>
          <w:strike/>
        </w:rPr>
      </w:pPr>
      <w:r w:rsidRPr="00D87CB1">
        <w:rPr>
          <w:rFonts w:eastAsia="SimSun"/>
          <w:lang w:eastAsia="lt-LT"/>
        </w:rPr>
        <w:t xml:space="preserve">PO atlieka </w:t>
      </w:r>
      <w:r w:rsidRPr="006179AA">
        <w:rPr>
          <w:lang w:eastAsia="lt-LT"/>
        </w:rPr>
        <w:t>pirminį</w:t>
      </w:r>
      <w:r w:rsidRPr="00D87CB1">
        <w:rPr>
          <w:rFonts w:eastAsia="SimSun"/>
          <w:lang w:eastAsia="lt-LT"/>
        </w:rPr>
        <w:t xml:space="preserve"> dalyvių registravimą ir pateikia Tiekėjui preliminarų dalyvių sąrašą</w:t>
      </w:r>
      <w:r w:rsidR="005776A3" w:rsidRPr="005776A3">
        <w:rPr>
          <w:rFonts w:eastAsia="Calibri"/>
        </w:rPr>
        <w:t xml:space="preserve"> </w:t>
      </w:r>
      <w:r w:rsidR="00BD123E">
        <w:rPr>
          <w:rFonts w:eastAsia="Calibri"/>
        </w:rPr>
        <w:t xml:space="preserve">likus </w:t>
      </w:r>
      <w:r w:rsidR="00C41C64">
        <w:rPr>
          <w:rFonts w:eastAsia="Calibri"/>
        </w:rPr>
        <w:t xml:space="preserve">ne mažiau </w:t>
      </w:r>
      <w:r w:rsidR="00BD123E">
        <w:rPr>
          <w:rFonts w:eastAsia="Calibri"/>
        </w:rPr>
        <w:t>5</w:t>
      </w:r>
      <w:r w:rsidR="005776A3">
        <w:rPr>
          <w:rFonts w:eastAsia="Calibri"/>
        </w:rPr>
        <w:t>0</w:t>
      </w:r>
      <w:r w:rsidR="005776A3" w:rsidRPr="00A32C3A">
        <w:rPr>
          <w:sz w:val="22"/>
          <w:szCs w:val="22"/>
          <w:lang w:eastAsia="lt-LT"/>
        </w:rPr>
        <w:t xml:space="preserve"> </w:t>
      </w:r>
      <w:r w:rsidR="005776A3">
        <w:rPr>
          <w:rFonts w:eastAsia="Calibri"/>
        </w:rPr>
        <w:t xml:space="preserve">kalendorinių </w:t>
      </w:r>
      <w:r w:rsidR="005776A3" w:rsidRPr="00C41C64">
        <w:rPr>
          <w:rFonts w:eastAsia="Calibri"/>
        </w:rPr>
        <w:t>dienų</w:t>
      </w:r>
      <w:r w:rsidR="00BD123E" w:rsidRPr="00C41C64">
        <w:rPr>
          <w:rFonts w:eastAsia="Calibri"/>
        </w:rPr>
        <w:t xml:space="preserve"> iki mokymų</w:t>
      </w:r>
      <w:r w:rsidR="005776A3" w:rsidRPr="00C41C64">
        <w:rPr>
          <w:rFonts w:eastAsia="Calibri"/>
        </w:rPr>
        <w:t>.</w:t>
      </w:r>
    </w:p>
    <w:p w14:paraId="3FA88327" w14:textId="0BA381F7" w:rsidR="00D95222" w:rsidRPr="002F73FC" w:rsidRDefault="00644580" w:rsidP="005776A3">
      <w:pPr>
        <w:pStyle w:val="Default"/>
        <w:numPr>
          <w:ilvl w:val="1"/>
          <w:numId w:val="1"/>
        </w:numPr>
        <w:tabs>
          <w:tab w:val="left" w:pos="709"/>
        </w:tabs>
        <w:spacing w:line="276" w:lineRule="auto"/>
        <w:ind w:left="0" w:firstLine="227"/>
        <w:jc w:val="both"/>
        <w:rPr>
          <w:rFonts w:eastAsia="Times New Roman"/>
          <w:strike/>
          <w:lang w:eastAsia="lt-LT"/>
        </w:rPr>
      </w:pPr>
      <w:r>
        <w:rPr>
          <w:rFonts w:eastAsia="Times New Roman"/>
          <w:lang w:eastAsia="lt-LT"/>
        </w:rPr>
        <w:t>N</w:t>
      </w:r>
      <w:r w:rsidR="00D95222" w:rsidRPr="005232C9">
        <w:rPr>
          <w:rFonts w:eastAsia="Times New Roman"/>
          <w:lang w:eastAsia="lt-LT"/>
        </w:rPr>
        <w:t xml:space="preserve">uotoliniai </w:t>
      </w:r>
      <w:r w:rsidR="00D95222" w:rsidRPr="006179AA">
        <w:rPr>
          <w:lang w:eastAsia="lt-LT"/>
        </w:rPr>
        <w:t>mokymai</w:t>
      </w:r>
      <w:r w:rsidR="00D95222" w:rsidRPr="005232C9">
        <w:rPr>
          <w:rFonts w:eastAsia="Times New Roman"/>
          <w:lang w:eastAsia="lt-LT"/>
        </w:rPr>
        <w:t xml:space="preserve"> turi vykti naudojant </w:t>
      </w:r>
      <w:r w:rsidR="00D95222" w:rsidRPr="00C73A27">
        <w:rPr>
          <w:rFonts w:eastAsia="Times New Roman"/>
          <w:i/>
          <w:iCs/>
          <w:lang w:eastAsia="lt-LT"/>
        </w:rPr>
        <w:t xml:space="preserve">Microsoft </w:t>
      </w:r>
      <w:proofErr w:type="spellStart"/>
      <w:r w:rsidR="00D95222" w:rsidRPr="00C73A27">
        <w:rPr>
          <w:rFonts w:eastAsia="Times New Roman"/>
          <w:i/>
          <w:iCs/>
          <w:lang w:eastAsia="lt-LT"/>
        </w:rPr>
        <w:t>Teams</w:t>
      </w:r>
      <w:proofErr w:type="spellEnd"/>
      <w:r w:rsidR="00D95222" w:rsidRPr="005232C9">
        <w:rPr>
          <w:rFonts w:eastAsia="Times New Roman"/>
          <w:lang w:eastAsia="lt-LT"/>
        </w:rPr>
        <w:t xml:space="preserve"> ar kitą </w:t>
      </w:r>
      <w:r w:rsidR="00873CC9" w:rsidRPr="00090525">
        <w:rPr>
          <w:rFonts w:eastAsia="Times New Roman"/>
          <w:color w:val="auto"/>
          <w:lang w:eastAsia="lt-LT"/>
        </w:rPr>
        <w:t>virtualią aplinką</w:t>
      </w:r>
      <w:r w:rsidR="00563BF0" w:rsidRPr="00090525">
        <w:rPr>
          <w:rFonts w:eastAsia="Times New Roman"/>
          <w:color w:val="auto"/>
          <w:lang w:eastAsia="lt-LT"/>
        </w:rPr>
        <w:t>,</w:t>
      </w:r>
      <w:r w:rsidR="00D95222" w:rsidRPr="00090525">
        <w:rPr>
          <w:rFonts w:eastAsia="Times New Roman"/>
          <w:color w:val="auto"/>
          <w:lang w:eastAsia="lt-LT"/>
        </w:rPr>
        <w:t xml:space="preserve"> </w:t>
      </w:r>
      <w:r w:rsidR="00D95222" w:rsidRPr="005232C9">
        <w:rPr>
          <w:rFonts w:eastAsia="Times New Roman"/>
          <w:lang w:eastAsia="lt-LT"/>
        </w:rPr>
        <w:t>tinkančią vykdyti nuotolinius mokymus, suderintą su PO</w:t>
      </w:r>
      <w:r w:rsidR="00C73A27">
        <w:rPr>
          <w:rFonts w:eastAsia="Times New Roman"/>
          <w:lang w:eastAsia="lt-LT"/>
        </w:rPr>
        <w:t>:</w:t>
      </w:r>
      <w:r w:rsidR="00D95222" w:rsidRPr="005232C9">
        <w:rPr>
          <w:rFonts w:eastAsia="Times New Roman"/>
          <w:lang w:eastAsia="lt-LT"/>
        </w:rPr>
        <w:t xml:space="preserve"> </w:t>
      </w:r>
    </w:p>
    <w:p w14:paraId="3EBC35E7" w14:textId="78795C22" w:rsidR="00D95222" w:rsidRPr="00F6217E" w:rsidRDefault="00C73A27" w:rsidP="008C706C">
      <w:pPr>
        <w:pStyle w:val="Default"/>
        <w:numPr>
          <w:ilvl w:val="2"/>
          <w:numId w:val="1"/>
        </w:numPr>
        <w:spacing w:line="276" w:lineRule="auto"/>
        <w:ind w:left="0" w:firstLine="567"/>
        <w:jc w:val="both"/>
        <w:rPr>
          <w:rFonts w:eastAsia="Times New Roman"/>
          <w:lang w:eastAsia="lt-LT"/>
        </w:rPr>
      </w:pPr>
      <w:r>
        <w:rPr>
          <w:rFonts w:eastAsia="Times New Roman"/>
          <w:lang w:eastAsia="lt-LT"/>
        </w:rPr>
        <w:t>l</w:t>
      </w:r>
      <w:r w:rsidR="00D95222" w:rsidRPr="00F6217E">
        <w:rPr>
          <w:rFonts w:eastAsia="Times New Roman"/>
          <w:lang w:eastAsia="lt-LT"/>
        </w:rPr>
        <w:t xml:space="preserve">ikus ne mažiau </w:t>
      </w:r>
      <w:r w:rsidR="00D95222" w:rsidRPr="006179AA">
        <w:rPr>
          <w:lang w:eastAsia="lt-LT"/>
        </w:rPr>
        <w:t>kaip</w:t>
      </w:r>
      <w:r w:rsidR="00D95222" w:rsidRPr="00F6217E">
        <w:rPr>
          <w:rFonts w:eastAsia="Times New Roman"/>
          <w:lang w:eastAsia="lt-LT"/>
        </w:rPr>
        <w:t xml:space="preserve"> </w:t>
      </w:r>
      <w:r w:rsidR="00197019">
        <w:t>5</w:t>
      </w:r>
      <w:r w:rsidR="00D95222" w:rsidRPr="00F6217E">
        <w:rPr>
          <w:rFonts w:eastAsia="Times New Roman"/>
          <w:lang w:eastAsia="lt-LT"/>
        </w:rPr>
        <w:t xml:space="preserve"> kalendorinėms dienoms iki nuotolinių mokymų pradžios</w:t>
      </w:r>
      <w:r w:rsidR="00F6217E" w:rsidRPr="00F6217E">
        <w:rPr>
          <w:rFonts w:eastAsia="Times New Roman"/>
          <w:lang w:eastAsia="lt-LT"/>
        </w:rPr>
        <w:t>,</w:t>
      </w:r>
      <w:r w:rsidR="00D95222" w:rsidRPr="00F6217E">
        <w:rPr>
          <w:rFonts w:eastAsia="Times New Roman"/>
          <w:lang w:eastAsia="lt-LT"/>
        </w:rPr>
        <w:t xml:space="preserve"> Tiekėjas turi pateikti </w:t>
      </w:r>
      <w:r w:rsidR="003B1E9D" w:rsidRPr="00F6217E">
        <w:rPr>
          <w:rFonts w:eastAsia="Times New Roman"/>
          <w:lang w:eastAsia="lt-LT"/>
        </w:rPr>
        <w:t xml:space="preserve">PO </w:t>
      </w:r>
      <w:r w:rsidR="003B1E9D">
        <w:rPr>
          <w:rFonts w:eastAsia="Times New Roman"/>
          <w:lang w:eastAsia="lt-LT"/>
        </w:rPr>
        <w:t xml:space="preserve">ir </w:t>
      </w:r>
      <w:r w:rsidR="00D95222" w:rsidRPr="00F6217E">
        <w:rPr>
          <w:rFonts w:eastAsia="Times New Roman"/>
          <w:lang w:eastAsia="lt-LT"/>
        </w:rPr>
        <w:t>mokymų dalyviams</w:t>
      </w:r>
      <w:r w:rsidR="00F6217E" w:rsidRPr="00F6217E">
        <w:rPr>
          <w:rFonts w:eastAsia="Times New Roman"/>
          <w:lang w:eastAsia="lt-LT"/>
        </w:rPr>
        <w:t>, kurių dalyvavimo tinkamumą patvirtino PO,</w:t>
      </w:r>
      <w:r w:rsidR="00F6217E">
        <w:rPr>
          <w:rFonts w:eastAsia="Times New Roman"/>
          <w:lang w:eastAsia="lt-LT"/>
        </w:rPr>
        <w:t xml:space="preserve"> </w:t>
      </w:r>
      <w:r w:rsidR="00D95222" w:rsidRPr="00F6217E">
        <w:rPr>
          <w:rFonts w:eastAsia="Times New Roman"/>
          <w:lang w:eastAsia="lt-LT"/>
        </w:rPr>
        <w:t>prisijungimo prie nuotolinių mokymų nuorodą ir prisijungimo instrukcijas</w:t>
      </w:r>
      <w:r>
        <w:rPr>
          <w:rFonts w:eastAsia="Times New Roman"/>
          <w:lang w:eastAsia="lt-LT"/>
        </w:rPr>
        <w:t>;</w:t>
      </w:r>
      <w:r w:rsidR="00D95222" w:rsidRPr="00F6217E">
        <w:rPr>
          <w:rFonts w:eastAsia="Times New Roman"/>
          <w:lang w:eastAsia="lt-LT"/>
        </w:rPr>
        <w:t xml:space="preserve"> </w:t>
      </w:r>
    </w:p>
    <w:p w14:paraId="21EDD279" w14:textId="77960AEA" w:rsidR="003F4744" w:rsidRPr="00152678" w:rsidRDefault="00C73A27" w:rsidP="008C706C">
      <w:pPr>
        <w:pStyle w:val="Default"/>
        <w:numPr>
          <w:ilvl w:val="2"/>
          <w:numId w:val="1"/>
        </w:numPr>
        <w:spacing w:line="276" w:lineRule="auto"/>
        <w:ind w:left="0" w:firstLine="510"/>
        <w:jc w:val="both"/>
        <w:rPr>
          <w:color w:val="00B050"/>
          <w:lang w:eastAsia="lt-LT"/>
        </w:rPr>
      </w:pPr>
      <w:r>
        <w:rPr>
          <w:rFonts w:eastAsia="Times New Roman"/>
          <w:lang w:eastAsia="lt-LT"/>
        </w:rPr>
        <w:t>d</w:t>
      </w:r>
      <w:r w:rsidR="004C7E5A" w:rsidRPr="005232C9">
        <w:rPr>
          <w:rFonts w:eastAsia="Times New Roman"/>
          <w:lang w:eastAsia="lt-LT"/>
        </w:rPr>
        <w:t xml:space="preserve">alyvių </w:t>
      </w:r>
      <w:r w:rsidR="004C7E5A" w:rsidRPr="006179AA">
        <w:rPr>
          <w:lang w:eastAsia="lt-LT"/>
        </w:rPr>
        <w:t>prisijungimui</w:t>
      </w:r>
      <w:r w:rsidR="004C7E5A" w:rsidRPr="005232C9">
        <w:rPr>
          <w:rFonts w:eastAsia="Times New Roman"/>
          <w:lang w:eastAsia="lt-LT"/>
        </w:rPr>
        <w:t xml:space="preserve"> ir registracijai </w:t>
      </w:r>
      <w:r w:rsidR="00D95222" w:rsidRPr="005232C9">
        <w:rPr>
          <w:rFonts w:eastAsia="Times New Roman"/>
          <w:lang w:eastAsia="lt-LT"/>
        </w:rPr>
        <w:t xml:space="preserve">Tiekėjas turi skirti ne mažiau kaip 15 min. </w:t>
      </w:r>
      <w:r w:rsidR="00A4366A">
        <w:rPr>
          <w:rFonts w:eastAsia="Times New Roman"/>
          <w:lang w:eastAsia="lt-LT"/>
        </w:rPr>
        <w:t>Registracijos</w:t>
      </w:r>
      <w:r w:rsidR="00D95222" w:rsidRPr="005232C9">
        <w:rPr>
          <w:rFonts w:eastAsia="Times New Roman"/>
          <w:lang w:eastAsia="lt-LT"/>
        </w:rPr>
        <w:t xml:space="preserve"> laikas </w:t>
      </w:r>
      <w:r w:rsidR="00E71EDC" w:rsidRPr="005232C9">
        <w:rPr>
          <w:rFonts w:eastAsia="Times New Roman"/>
          <w:lang w:eastAsia="lt-LT"/>
        </w:rPr>
        <w:t>d</w:t>
      </w:r>
      <w:r w:rsidR="00E71EDC">
        <w:rPr>
          <w:rFonts w:eastAsia="Times New Roman"/>
          <w:lang w:eastAsia="lt-LT"/>
        </w:rPr>
        <w:t>arbo</w:t>
      </w:r>
      <w:r w:rsidR="00E71EDC" w:rsidRPr="005232C9">
        <w:rPr>
          <w:rFonts w:eastAsia="Times New Roman"/>
          <w:lang w:eastAsia="lt-LT"/>
        </w:rPr>
        <w:t>tvark</w:t>
      </w:r>
      <w:r w:rsidR="00E71EDC">
        <w:rPr>
          <w:rFonts w:eastAsia="Times New Roman"/>
          <w:lang w:eastAsia="lt-LT"/>
        </w:rPr>
        <w:t>ėje</w:t>
      </w:r>
      <w:r w:rsidR="00A4366A" w:rsidRPr="00A4366A">
        <w:rPr>
          <w:rFonts w:eastAsia="Times New Roman"/>
          <w:lang w:eastAsia="lt-LT"/>
        </w:rPr>
        <w:t xml:space="preserve"> </w:t>
      </w:r>
      <w:r w:rsidR="00A4366A">
        <w:rPr>
          <w:rFonts w:eastAsia="Times New Roman"/>
          <w:lang w:eastAsia="lt-LT"/>
        </w:rPr>
        <w:t>nurodomas</w:t>
      </w:r>
      <w:r w:rsidR="00E71EDC">
        <w:rPr>
          <w:rFonts w:eastAsia="Times New Roman"/>
          <w:lang w:eastAsia="lt-LT"/>
        </w:rPr>
        <w:t xml:space="preserve">, bet </w:t>
      </w:r>
      <w:r w:rsidR="00D95222" w:rsidRPr="005232C9">
        <w:rPr>
          <w:rFonts w:eastAsia="Times New Roman"/>
          <w:lang w:eastAsia="lt-LT"/>
        </w:rPr>
        <w:t xml:space="preserve">į </w:t>
      </w:r>
      <w:r w:rsidR="0036374E">
        <w:rPr>
          <w:rFonts w:eastAsia="Times New Roman"/>
          <w:lang w:eastAsia="lt-LT"/>
        </w:rPr>
        <w:t>m</w:t>
      </w:r>
      <w:r w:rsidR="00D95222" w:rsidRPr="005232C9">
        <w:rPr>
          <w:rFonts w:eastAsia="Times New Roman"/>
          <w:lang w:eastAsia="lt-LT"/>
        </w:rPr>
        <w:t>okymų</w:t>
      </w:r>
      <w:r w:rsidR="000E4862">
        <w:rPr>
          <w:rFonts w:eastAsia="Times New Roman"/>
          <w:lang w:eastAsia="lt-LT"/>
        </w:rPr>
        <w:t xml:space="preserve"> laiką</w:t>
      </w:r>
      <w:r w:rsidR="00A4366A" w:rsidRPr="00A4366A">
        <w:rPr>
          <w:rFonts w:eastAsia="Times New Roman"/>
          <w:lang w:eastAsia="lt-LT"/>
        </w:rPr>
        <w:t xml:space="preserve"> </w:t>
      </w:r>
      <w:r w:rsidR="00A4366A" w:rsidRPr="005232C9">
        <w:rPr>
          <w:rFonts w:eastAsia="Times New Roman"/>
          <w:lang w:eastAsia="lt-LT"/>
        </w:rPr>
        <w:t>neįskaičiuojamas</w:t>
      </w:r>
      <w:r w:rsidR="00D95222" w:rsidRPr="005232C9">
        <w:rPr>
          <w:rFonts w:eastAsia="Times New Roman"/>
          <w:lang w:eastAsia="lt-LT"/>
        </w:rPr>
        <w:t xml:space="preserve">. </w:t>
      </w:r>
      <w:r w:rsidR="003F4744" w:rsidRPr="00152678">
        <w:rPr>
          <w:rFonts w:eastAsia="SimSun"/>
          <w:lang w:eastAsia="lt-LT"/>
        </w:rPr>
        <w:t>Numatoma</w:t>
      </w:r>
      <w:r w:rsidR="003F4744" w:rsidRPr="00152678">
        <w:rPr>
          <w:lang w:eastAsia="lt-LT"/>
        </w:rPr>
        <w:t xml:space="preserve"> pertraukų trukmė: </w:t>
      </w:r>
      <w:r w:rsidR="00F270E6">
        <w:rPr>
          <w:lang w:eastAsia="lt-LT"/>
        </w:rPr>
        <w:t xml:space="preserve">20 </w:t>
      </w:r>
      <w:r w:rsidR="003F4744" w:rsidRPr="00152678">
        <w:rPr>
          <w:lang w:eastAsia="lt-LT"/>
        </w:rPr>
        <w:t xml:space="preserve">min.  </w:t>
      </w:r>
      <w:r w:rsidR="003F4744">
        <w:rPr>
          <w:lang w:eastAsia="lt-LT"/>
        </w:rPr>
        <w:t>(</w:t>
      </w:r>
      <w:r w:rsidR="0036374E">
        <w:rPr>
          <w:lang w:eastAsia="lt-LT"/>
        </w:rPr>
        <w:t xml:space="preserve">pertraukos </w:t>
      </w:r>
      <w:r w:rsidR="003F4744" w:rsidRPr="00FD7F06">
        <w:rPr>
          <w:color w:val="auto"/>
          <w:lang w:eastAsia="lt-LT"/>
        </w:rPr>
        <w:t>į mokymų laiką neįskaičiuojamos</w:t>
      </w:r>
      <w:r w:rsidR="0036374E">
        <w:rPr>
          <w:color w:val="auto"/>
          <w:lang w:eastAsia="lt-LT"/>
        </w:rPr>
        <w:t>)</w:t>
      </w:r>
      <w:r>
        <w:rPr>
          <w:color w:val="auto"/>
          <w:lang w:eastAsia="lt-LT"/>
        </w:rPr>
        <w:t>;</w:t>
      </w:r>
    </w:p>
    <w:p w14:paraId="59944099" w14:textId="09AC3477" w:rsidR="007D4FF3" w:rsidRPr="007D4FF3" w:rsidRDefault="00D95222" w:rsidP="007D4FF3">
      <w:pPr>
        <w:pStyle w:val="Default"/>
        <w:numPr>
          <w:ilvl w:val="2"/>
          <w:numId w:val="1"/>
        </w:numPr>
        <w:spacing w:line="276" w:lineRule="auto"/>
        <w:ind w:left="0" w:firstLine="567"/>
        <w:jc w:val="both"/>
        <w:rPr>
          <w:rFonts w:eastAsia="Times New Roman"/>
          <w:lang w:eastAsia="lt-LT"/>
        </w:rPr>
      </w:pPr>
      <w:r w:rsidRPr="005232C9">
        <w:rPr>
          <w:rFonts w:eastAsia="Times New Roman"/>
          <w:lang w:eastAsia="lt-LT"/>
        </w:rPr>
        <w:t xml:space="preserve">Nuotolinių mokymų dalyviai turi prisijungti savo tikraisiais vardais ir pavardėmis. Mokymų dienos pradžioje ir pabaigoje </w:t>
      </w:r>
      <w:r>
        <w:rPr>
          <w:rFonts w:eastAsia="Times New Roman"/>
          <w:lang w:eastAsia="lt-LT"/>
        </w:rPr>
        <w:t>T</w:t>
      </w:r>
      <w:r w:rsidRPr="005232C9">
        <w:rPr>
          <w:rFonts w:eastAsia="Times New Roman"/>
          <w:lang w:eastAsia="lt-LT"/>
        </w:rPr>
        <w:t>iekėjas turi padaryti momentinę ekrano nuotrauką (</w:t>
      </w:r>
      <w:proofErr w:type="spellStart"/>
      <w:r w:rsidRPr="005232C9">
        <w:rPr>
          <w:rFonts w:eastAsia="Times New Roman"/>
          <w:i/>
          <w:iCs/>
          <w:lang w:eastAsia="lt-LT"/>
        </w:rPr>
        <w:t>printscreen</w:t>
      </w:r>
      <w:proofErr w:type="spellEnd"/>
      <w:r w:rsidRPr="005232C9">
        <w:rPr>
          <w:rFonts w:eastAsia="Times New Roman"/>
          <w:lang w:eastAsia="lt-LT"/>
        </w:rPr>
        <w:t>), kurioje matytųsi visų dalyvių vardai ir pavardės, mokymų pradžios ir pabaigos laikas</w:t>
      </w:r>
      <w:r w:rsidR="00644580">
        <w:rPr>
          <w:rFonts w:eastAsia="Times New Roman"/>
          <w:lang w:eastAsia="lt-LT"/>
        </w:rPr>
        <w:t>.</w:t>
      </w:r>
      <w:r w:rsidRPr="005232C9">
        <w:rPr>
          <w:rFonts w:eastAsia="Times New Roman"/>
          <w:lang w:eastAsia="lt-LT"/>
        </w:rPr>
        <w:t> </w:t>
      </w:r>
      <w:r w:rsidRPr="007D4FF3">
        <w:rPr>
          <w:rFonts w:eastAsia="Times New Roman"/>
          <w:lang w:eastAsia="lt-LT"/>
        </w:rPr>
        <w:t> </w:t>
      </w:r>
    </w:p>
    <w:p w14:paraId="3874BC81" w14:textId="6707AE3F" w:rsidR="0088421F" w:rsidRPr="0088421F" w:rsidRDefault="002A7A8D" w:rsidP="00B005A9">
      <w:pPr>
        <w:pStyle w:val="Default"/>
        <w:numPr>
          <w:ilvl w:val="1"/>
          <w:numId w:val="1"/>
        </w:numPr>
        <w:tabs>
          <w:tab w:val="left" w:pos="851"/>
        </w:tabs>
        <w:spacing w:line="276" w:lineRule="auto"/>
        <w:ind w:left="0" w:firstLine="284"/>
        <w:jc w:val="both"/>
        <w:rPr>
          <w:rFonts w:eastAsia="Times New Roman"/>
          <w:lang w:eastAsia="lt-LT"/>
        </w:rPr>
      </w:pPr>
      <w:r>
        <w:rPr>
          <w:rFonts w:eastAsia="Times New Roman"/>
          <w:lang w:eastAsia="lt-LT"/>
        </w:rPr>
        <w:t xml:space="preserve">Tiekėjas </w:t>
      </w:r>
      <w:r w:rsidR="00827A51">
        <w:rPr>
          <w:rFonts w:eastAsia="Times New Roman"/>
          <w:lang w:eastAsia="lt-LT"/>
        </w:rPr>
        <w:t xml:space="preserve">padaro </w:t>
      </w:r>
      <w:r w:rsidR="00D81C18">
        <w:rPr>
          <w:rFonts w:eastAsia="Times New Roman"/>
          <w:lang w:eastAsia="lt-LT"/>
        </w:rPr>
        <w:t>N</w:t>
      </w:r>
      <w:r w:rsidR="00827A51">
        <w:rPr>
          <w:rFonts w:eastAsia="Times New Roman"/>
          <w:lang w:eastAsia="lt-LT"/>
        </w:rPr>
        <w:t>uotolini</w:t>
      </w:r>
      <w:r w:rsidR="00D81C18">
        <w:rPr>
          <w:rFonts w:eastAsia="Times New Roman"/>
          <w:lang w:eastAsia="lt-LT"/>
        </w:rPr>
        <w:t>o</w:t>
      </w:r>
      <w:r w:rsidR="00827A51">
        <w:rPr>
          <w:rFonts w:eastAsia="Times New Roman"/>
          <w:lang w:eastAsia="lt-LT"/>
        </w:rPr>
        <w:t xml:space="preserve"> </w:t>
      </w:r>
      <w:r w:rsidR="00D81C18">
        <w:rPr>
          <w:rFonts w:eastAsia="Times New Roman"/>
          <w:lang w:eastAsia="lt-LT"/>
        </w:rPr>
        <w:t>renginio</w:t>
      </w:r>
      <w:r w:rsidR="00827A51">
        <w:rPr>
          <w:rFonts w:eastAsia="Times New Roman"/>
          <w:lang w:eastAsia="lt-LT"/>
        </w:rPr>
        <w:t xml:space="preserve"> </w:t>
      </w:r>
      <w:r>
        <w:rPr>
          <w:rFonts w:eastAsia="Times New Roman"/>
          <w:lang w:eastAsia="lt-LT"/>
        </w:rPr>
        <w:t>įraš</w:t>
      </w:r>
      <w:r w:rsidR="00827A51">
        <w:rPr>
          <w:rFonts w:eastAsia="Times New Roman"/>
          <w:lang w:eastAsia="lt-LT"/>
        </w:rPr>
        <w:t>ą</w:t>
      </w:r>
      <w:r w:rsidR="004A557A">
        <w:rPr>
          <w:rFonts w:eastAsia="Times New Roman"/>
          <w:lang w:eastAsia="lt-LT"/>
        </w:rPr>
        <w:t>;</w:t>
      </w:r>
      <w:r w:rsidR="0088421F">
        <w:rPr>
          <w:rFonts w:eastAsia="Times New Roman"/>
          <w:lang w:eastAsia="lt-LT"/>
        </w:rPr>
        <w:t xml:space="preserve"> </w:t>
      </w:r>
      <w:r w:rsidR="004A557A">
        <w:rPr>
          <w:rFonts w:eastAsia="Times New Roman"/>
        </w:rPr>
        <w:t>į</w:t>
      </w:r>
      <w:r w:rsidR="00C171EA" w:rsidRPr="00C171EA">
        <w:rPr>
          <w:rFonts w:eastAsia="Times New Roman"/>
        </w:rPr>
        <w:t xml:space="preserve">rašas turi būti </w:t>
      </w:r>
      <w:r w:rsidR="00C171EA" w:rsidRPr="00C171EA">
        <w:t>kokybiškas (</w:t>
      </w:r>
      <w:r w:rsidR="00C171EA" w:rsidRPr="00C171EA">
        <w:rPr>
          <w:color w:val="001D35"/>
          <w:shd w:val="clear" w:color="auto" w:fill="FFFFFF"/>
        </w:rPr>
        <w:t>vaizdas ryškus, stabilus, garsas aiškus),</w:t>
      </w:r>
      <w:r w:rsidR="00C171EA" w:rsidRPr="00C171EA">
        <w:t xml:space="preserve"> sumontuotas, iškarpant perteklinius, nesusijusius su mokymu </w:t>
      </w:r>
      <w:r w:rsidR="0088421F" w:rsidRPr="0088421F">
        <w:rPr>
          <w:rFonts w:eastAsia="Times New Roman"/>
          <w:lang w:eastAsia="lt-LT"/>
        </w:rPr>
        <w:t>fragmentus</w:t>
      </w:r>
      <w:r w:rsidR="00C33651">
        <w:rPr>
          <w:rFonts w:eastAsia="Times New Roman"/>
          <w:lang w:eastAsia="lt-LT"/>
        </w:rPr>
        <w:t>;</w:t>
      </w:r>
      <w:r w:rsidR="0088421F" w:rsidRPr="0088421F">
        <w:rPr>
          <w:rFonts w:eastAsia="Times New Roman"/>
          <w:lang w:eastAsia="lt-LT"/>
        </w:rPr>
        <w:t xml:space="preserve"> turi būti aiškiai matoma renginio užsklanda su viešinimo ženklais, pavadinimu, renginio data</w:t>
      </w:r>
      <w:r w:rsidR="004A557A">
        <w:rPr>
          <w:rFonts w:eastAsia="Times New Roman"/>
          <w:lang w:eastAsia="lt-LT"/>
        </w:rPr>
        <w:t>;</w:t>
      </w:r>
    </w:p>
    <w:p w14:paraId="6D755577" w14:textId="77777777" w:rsidR="00AA4DB6" w:rsidRDefault="00D95222" w:rsidP="00DE3054">
      <w:pPr>
        <w:pStyle w:val="Default"/>
        <w:numPr>
          <w:ilvl w:val="1"/>
          <w:numId w:val="1"/>
        </w:numPr>
        <w:tabs>
          <w:tab w:val="left" w:pos="709"/>
        </w:tabs>
        <w:spacing w:line="276" w:lineRule="auto"/>
        <w:ind w:left="0" w:firstLine="227"/>
        <w:jc w:val="both"/>
        <w:rPr>
          <w:rFonts w:eastAsia="Times New Roman"/>
          <w:color w:val="auto"/>
          <w:lang w:eastAsia="lt-LT"/>
        </w:rPr>
      </w:pPr>
      <w:r w:rsidRPr="00D7363F">
        <w:rPr>
          <w:rFonts w:eastAsia="Times New Roman"/>
          <w:color w:val="auto"/>
          <w:lang w:eastAsia="lt-LT"/>
        </w:rPr>
        <w:t>Tiekėj</w:t>
      </w:r>
      <w:r w:rsidR="00AA2DDE">
        <w:rPr>
          <w:rFonts w:eastAsia="Times New Roman"/>
          <w:color w:val="auto"/>
          <w:lang w:eastAsia="lt-LT"/>
        </w:rPr>
        <w:t xml:space="preserve">as turi </w:t>
      </w:r>
      <w:r w:rsidR="00AA2DDE" w:rsidRPr="006179AA">
        <w:rPr>
          <w:lang w:eastAsia="lt-LT"/>
        </w:rPr>
        <w:t>paskirti</w:t>
      </w:r>
      <w:r w:rsidR="00AA2DDE">
        <w:rPr>
          <w:rFonts w:eastAsia="Times New Roman"/>
          <w:color w:val="auto"/>
          <w:lang w:eastAsia="lt-LT"/>
        </w:rPr>
        <w:t xml:space="preserve"> </w:t>
      </w:r>
      <w:r w:rsidRPr="00D7363F">
        <w:rPr>
          <w:rFonts w:eastAsia="Times New Roman"/>
          <w:color w:val="auto"/>
          <w:lang w:eastAsia="lt-LT"/>
        </w:rPr>
        <w:t>už techninį aptarnavimą atsaking</w:t>
      </w:r>
      <w:r w:rsidR="00AA2DDE">
        <w:rPr>
          <w:rFonts w:eastAsia="Times New Roman"/>
          <w:color w:val="auto"/>
          <w:lang w:eastAsia="lt-LT"/>
        </w:rPr>
        <w:t>ą</w:t>
      </w:r>
      <w:r w:rsidRPr="00D7363F">
        <w:rPr>
          <w:rFonts w:eastAsia="Times New Roman"/>
          <w:color w:val="auto"/>
          <w:lang w:eastAsia="lt-LT"/>
        </w:rPr>
        <w:t xml:space="preserve"> asm</w:t>
      </w:r>
      <w:r w:rsidR="00AA2DDE">
        <w:rPr>
          <w:rFonts w:eastAsia="Times New Roman"/>
          <w:color w:val="auto"/>
          <w:lang w:eastAsia="lt-LT"/>
        </w:rPr>
        <w:t>enį</w:t>
      </w:r>
      <w:r w:rsidR="00F60CBD" w:rsidRPr="00D7363F">
        <w:rPr>
          <w:rFonts w:eastAsia="Times New Roman"/>
          <w:color w:val="auto"/>
          <w:lang w:eastAsia="lt-LT"/>
        </w:rPr>
        <w:t xml:space="preserve"> –</w:t>
      </w:r>
      <w:r w:rsidR="00B80519" w:rsidRPr="00D7363F">
        <w:rPr>
          <w:rFonts w:eastAsia="Times New Roman"/>
          <w:color w:val="auto"/>
          <w:lang w:eastAsia="lt-LT"/>
        </w:rPr>
        <w:t xml:space="preserve"> technin</w:t>
      </w:r>
      <w:r w:rsidR="00932C0C">
        <w:rPr>
          <w:rFonts w:eastAsia="Times New Roman"/>
          <w:color w:val="auto"/>
          <w:lang w:eastAsia="lt-LT"/>
        </w:rPr>
        <w:t>į</w:t>
      </w:r>
      <w:r w:rsidR="00B80519" w:rsidRPr="00D7363F">
        <w:rPr>
          <w:rFonts w:eastAsia="Times New Roman"/>
          <w:color w:val="auto"/>
          <w:lang w:eastAsia="lt-LT"/>
        </w:rPr>
        <w:t xml:space="preserve"> moderatori</w:t>
      </w:r>
      <w:r w:rsidR="00932C0C">
        <w:rPr>
          <w:rFonts w:eastAsia="Times New Roman"/>
          <w:color w:val="auto"/>
          <w:lang w:eastAsia="lt-LT"/>
        </w:rPr>
        <w:t>ų, kuris</w:t>
      </w:r>
      <w:r w:rsidR="00AA4DB6">
        <w:rPr>
          <w:rFonts w:eastAsia="Times New Roman"/>
          <w:color w:val="auto"/>
          <w:lang w:eastAsia="lt-LT"/>
        </w:rPr>
        <w:t>:</w:t>
      </w:r>
    </w:p>
    <w:p w14:paraId="2C86F564" w14:textId="765BDCDE" w:rsidR="00AA4DB6" w:rsidRDefault="0004215F" w:rsidP="00DE3054">
      <w:pPr>
        <w:pStyle w:val="Default"/>
        <w:numPr>
          <w:ilvl w:val="2"/>
          <w:numId w:val="1"/>
        </w:numPr>
        <w:spacing w:line="276" w:lineRule="auto"/>
        <w:ind w:left="0" w:firstLine="426"/>
        <w:jc w:val="both"/>
        <w:rPr>
          <w:rFonts w:eastAsia="Times New Roman"/>
          <w:color w:val="auto"/>
          <w:lang w:eastAsia="lt-LT"/>
        </w:rPr>
      </w:pPr>
      <w:r w:rsidRPr="00DE3054">
        <w:rPr>
          <w:rFonts w:eastAsia="Times New Roman"/>
          <w:i/>
          <w:color w:val="auto"/>
          <w:lang w:eastAsia="lt-LT"/>
        </w:rPr>
        <w:t xml:space="preserve">priima </w:t>
      </w:r>
      <w:r w:rsidRPr="00D7363F">
        <w:rPr>
          <w:rFonts w:eastAsia="Times New Roman"/>
          <w:color w:val="auto"/>
          <w:lang w:eastAsia="lt-LT"/>
        </w:rPr>
        <w:t>dalyvius į renginį,</w:t>
      </w:r>
      <w:r w:rsidR="00C93AA8" w:rsidRPr="00D7363F">
        <w:rPr>
          <w:rFonts w:eastAsia="Times New Roman"/>
          <w:color w:val="auto"/>
          <w:lang w:eastAsia="lt-LT"/>
        </w:rPr>
        <w:t xml:space="preserve"> </w:t>
      </w:r>
      <w:r w:rsidR="001417D6" w:rsidRPr="00D7363F">
        <w:rPr>
          <w:rFonts w:eastAsia="Times New Roman"/>
          <w:color w:val="auto"/>
          <w:lang w:eastAsia="lt-LT"/>
        </w:rPr>
        <w:t xml:space="preserve">užtikrina </w:t>
      </w:r>
      <w:r w:rsidR="00AC7AEF" w:rsidRPr="00D7363F">
        <w:rPr>
          <w:rFonts w:eastAsia="Times New Roman"/>
          <w:color w:val="auto"/>
          <w:lang w:eastAsia="lt-LT"/>
        </w:rPr>
        <w:t>j</w:t>
      </w:r>
      <w:r w:rsidR="001417D6" w:rsidRPr="00D7363F">
        <w:rPr>
          <w:rFonts w:eastAsia="Times New Roman"/>
          <w:color w:val="auto"/>
          <w:lang w:eastAsia="lt-LT"/>
        </w:rPr>
        <w:t xml:space="preserve">ų </w:t>
      </w:r>
      <w:r w:rsidR="00AE0B50" w:rsidRPr="00D7363F">
        <w:rPr>
          <w:rFonts w:eastAsia="Times New Roman"/>
          <w:color w:val="auto"/>
          <w:lang w:eastAsia="lt-LT"/>
        </w:rPr>
        <w:t>prisijungimą vardu ir pavarde, turi teisę nepriimti nepatikimų</w:t>
      </w:r>
      <w:r w:rsidR="00C93AA8" w:rsidRPr="00D7363F">
        <w:rPr>
          <w:rFonts w:eastAsia="Times New Roman"/>
          <w:color w:val="auto"/>
          <w:lang w:eastAsia="lt-LT"/>
        </w:rPr>
        <w:t xml:space="preserve"> dalyvių ir imasi visų įmanomų veiksmų užtikrinti kibernetinį saugumą viso renginio metu</w:t>
      </w:r>
      <w:r w:rsidR="00AA4DB6">
        <w:rPr>
          <w:rFonts w:eastAsia="Times New Roman"/>
          <w:color w:val="auto"/>
          <w:lang w:eastAsia="lt-LT"/>
        </w:rPr>
        <w:t>;</w:t>
      </w:r>
      <w:r w:rsidRPr="00D7363F">
        <w:rPr>
          <w:rFonts w:eastAsia="Times New Roman"/>
          <w:color w:val="auto"/>
          <w:lang w:eastAsia="lt-LT"/>
        </w:rPr>
        <w:t xml:space="preserve"> </w:t>
      </w:r>
    </w:p>
    <w:p w14:paraId="3A7525FA" w14:textId="1FA3AD0A" w:rsidR="00AA4DB6" w:rsidRDefault="00D95222" w:rsidP="0098782C">
      <w:pPr>
        <w:pStyle w:val="Default"/>
        <w:numPr>
          <w:ilvl w:val="2"/>
          <w:numId w:val="1"/>
        </w:numPr>
        <w:spacing w:line="276" w:lineRule="auto"/>
        <w:ind w:left="-142" w:firstLine="652"/>
        <w:jc w:val="both"/>
        <w:rPr>
          <w:rFonts w:eastAsia="Times New Roman"/>
          <w:color w:val="auto"/>
          <w:lang w:eastAsia="lt-LT"/>
        </w:rPr>
      </w:pPr>
      <w:r w:rsidRPr="00DE3054">
        <w:rPr>
          <w:rFonts w:eastAsia="Times New Roman"/>
          <w:i/>
          <w:color w:val="auto"/>
          <w:lang w:eastAsia="lt-LT"/>
        </w:rPr>
        <w:t>sprendžia</w:t>
      </w:r>
      <w:r w:rsidRPr="00D7363F">
        <w:rPr>
          <w:rFonts w:eastAsia="Times New Roman"/>
          <w:color w:val="auto"/>
          <w:lang w:eastAsia="lt-LT"/>
        </w:rPr>
        <w:t xml:space="preserve"> </w:t>
      </w:r>
      <w:r w:rsidR="00C93AA8" w:rsidRPr="00D7363F">
        <w:rPr>
          <w:rFonts w:eastAsia="Times New Roman"/>
          <w:color w:val="auto"/>
          <w:lang w:eastAsia="lt-LT"/>
        </w:rPr>
        <w:t>dalyvių</w:t>
      </w:r>
      <w:r w:rsidR="004237F0" w:rsidRPr="00D7363F">
        <w:rPr>
          <w:rFonts w:eastAsia="Times New Roman"/>
          <w:color w:val="auto"/>
          <w:lang w:eastAsia="lt-LT"/>
        </w:rPr>
        <w:t>, moderatori</w:t>
      </w:r>
      <w:r w:rsidR="007D327B">
        <w:rPr>
          <w:rFonts w:eastAsia="Times New Roman"/>
          <w:color w:val="auto"/>
          <w:lang w:eastAsia="lt-LT"/>
        </w:rPr>
        <w:t>aus</w:t>
      </w:r>
      <w:r w:rsidR="004237F0" w:rsidRPr="00D7363F">
        <w:rPr>
          <w:rFonts w:eastAsia="Times New Roman"/>
          <w:color w:val="auto"/>
          <w:lang w:eastAsia="lt-LT"/>
        </w:rPr>
        <w:t xml:space="preserve"> </w:t>
      </w:r>
      <w:r w:rsidR="00C93AA8" w:rsidRPr="00D7363F">
        <w:rPr>
          <w:rFonts w:eastAsia="Times New Roman"/>
          <w:color w:val="auto"/>
          <w:lang w:eastAsia="lt-LT"/>
        </w:rPr>
        <w:t xml:space="preserve">ir lektorių </w:t>
      </w:r>
      <w:r w:rsidRPr="00D7363F">
        <w:rPr>
          <w:rFonts w:eastAsia="Times New Roman"/>
          <w:color w:val="auto"/>
          <w:lang w:eastAsia="lt-LT"/>
        </w:rPr>
        <w:t xml:space="preserve">prisijungimo problemas, atsako į mokymų dalyvių užklausas, </w:t>
      </w:r>
      <w:r w:rsidR="00DA28C5" w:rsidRPr="00D7363F">
        <w:rPr>
          <w:rFonts w:eastAsia="Times New Roman"/>
          <w:color w:val="auto"/>
          <w:lang w:eastAsia="lt-LT"/>
        </w:rPr>
        <w:t xml:space="preserve">padeda </w:t>
      </w:r>
      <w:r w:rsidR="00E90210" w:rsidRPr="00D7363F">
        <w:rPr>
          <w:rFonts w:eastAsia="Times New Roman"/>
          <w:color w:val="auto"/>
          <w:lang w:eastAsia="lt-LT"/>
        </w:rPr>
        <w:t>lektoriams</w:t>
      </w:r>
      <w:r w:rsidR="00B86E96" w:rsidRPr="00D7363F">
        <w:rPr>
          <w:rFonts w:eastAsia="Times New Roman"/>
          <w:color w:val="auto"/>
          <w:lang w:eastAsia="lt-LT"/>
        </w:rPr>
        <w:t xml:space="preserve"> </w:t>
      </w:r>
      <w:r w:rsidR="00800DEC" w:rsidRPr="00D7363F">
        <w:rPr>
          <w:rFonts w:eastAsia="Times New Roman"/>
          <w:color w:val="auto"/>
          <w:lang w:eastAsia="lt-LT"/>
        </w:rPr>
        <w:t>virtualios aplinkos funkcionalum</w:t>
      </w:r>
      <w:r w:rsidR="00737759" w:rsidRPr="00D7363F">
        <w:rPr>
          <w:rFonts w:eastAsia="Times New Roman"/>
          <w:color w:val="auto"/>
          <w:lang w:eastAsia="lt-LT"/>
        </w:rPr>
        <w:t>o</w:t>
      </w:r>
      <w:r w:rsidR="00626CD1" w:rsidRPr="00D7363F">
        <w:rPr>
          <w:rFonts w:eastAsia="Times New Roman"/>
          <w:color w:val="auto"/>
          <w:lang w:eastAsia="lt-LT"/>
        </w:rPr>
        <w:t xml:space="preserve"> panaudojimo klausimais </w:t>
      </w:r>
      <w:r w:rsidR="00AC7AEF" w:rsidRPr="00D7363F">
        <w:rPr>
          <w:rFonts w:eastAsia="Times New Roman"/>
          <w:color w:val="auto"/>
          <w:lang w:eastAsia="lt-LT"/>
        </w:rPr>
        <w:t>(</w:t>
      </w:r>
      <w:r w:rsidR="00626CD1" w:rsidRPr="00D7363F">
        <w:rPr>
          <w:rFonts w:eastAsia="Times New Roman"/>
          <w:color w:val="auto"/>
          <w:lang w:eastAsia="lt-LT"/>
        </w:rPr>
        <w:t>tokiais kaip</w:t>
      </w:r>
      <w:r w:rsidR="002D194F" w:rsidRPr="00D7363F">
        <w:rPr>
          <w:rFonts w:eastAsia="Times New Roman"/>
          <w:color w:val="auto"/>
          <w:lang w:eastAsia="lt-LT"/>
        </w:rPr>
        <w:t xml:space="preserve"> ekrano pasidalijimas, virtualiosios lentos panaudojimas, dalyvių skirstymas į gru</w:t>
      </w:r>
      <w:r w:rsidR="00720F47" w:rsidRPr="00D7363F">
        <w:rPr>
          <w:rFonts w:eastAsia="Times New Roman"/>
          <w:color w:val="auto"/>
          <w:lang w:eastAsia="lt-LT"/>
        </w:rPr>
        <w:t>pes</w:t>
      </w:r>
      <w:r w:rsidR="00AC7AEF" w:rsidRPr="00D7363F">
        <w:rPr>
          <w:rFonts w:eastAsia="Times New Roman"/>
          <w:color w:val="auto"/>
          <w:lang w:eastAsia="lt-LT"/>
        </w:rPr>
        <w:t>);</w:t>
      </w:r>
      <w:r w:rsidR="00E90210" w:rsidRPr="00D7363F">
        <w:rPr>
          <w:rFonts w:eastAsia="Times New Roman"/>
          <w:color w:val="auto"/>
          <w:lang w:eastAsia="lt-LT"/>
        </w:rPr>
        <w:t xml:space="preserve"> </w:t>
      </w:r>
    </w:p>
    <w:p w14:paraId="7213DC81" w14:textId="77777777" w:rsidR="00AA4DB6" w:rsidRDefault="00AC7AEF" w:rsidP="0098782C">
      <w:pPr>
        <w:pStyle w:val="Default"/>
        <w:numPr>
          <w:ilvl w:val="2"/>
          <w:numId w:val="1"/>
        </w:numPr>
        <w:spacing w:line="276" w:lineRule="auto"/>
        <w:ind w:left="-142" w:firstLine="652"/>
        <w:jc w:val="both"/>
        <w:rPr>
          <w:rFonts w:eastAsia="Times New Roman"/>
          <w:color w:val="auto"/>
          <w:lang w:eastAsia="lt-LT"/>
        </w:rPr>
      </w:pPr>
      <w:r w:rsidRPr="00DE3054">
        <w:rPr>
          <w:rFonts w:eastAsia="Times New Roman"/>
          <w:i/>
          <w:color w:val="auto"/>
          <w:lang w:eastAsia="lt-LT"/>
        </w:rPr>
        <w:t>a</w:t>
      </w:r>
      <w:r w:rsidR="00251E7E" w:rsidRPr="00DE3054">
        <w:rPr>
          <w:rFonts w:eastAsia="Times New Roman"/>
          <w:i/>
          <w:color w:val="auto"/>
          <w:lang w:eastAsia="lt-LT"/>
        </w:rPr>
        <w:t>tsako</w:t>
      </w:r>
      <w:r w:rsidR="00251E7E" w:rsidRPr="00D7363F">
        <w:rPr>
          <w:rFonts w:eastAsia="Times New Roman"/>
          <w:color w:val="auto"/>
          <w:lang w:eastAsia="lt-LT"/>
        </w:rPr>
        <w:t xml:space="preserve"> už </w:t>
      </w:r>
      <w:r w:rsidR="009375F1" w:rsidRPr="00D7363F">
        <w:rPr>
          <w:rFonts w:eastAsia="Times New Roman"/>
          <w:color w:val="auto"/>
          <w:lang w:eastAsia="lt-LT"/>
        </w:rPr>
        <w:t>renginio įraš</w:t>
      </w:r>
      <w:r w:rsidR="0019018D">
        <w:rPr>
          <w:rFonts w:eastAsia="Times New Roman"/>
          <w:color w:val="auto"/>
          <w:lang w:eastAsia="lt-LT"/>
        </w:rPr>
        <w:t>ą</w:t>
      </w:r>
      <w:r w:rsidR="003D1B52" w:rsidRPr="00D7363F">
        <w:rPr>
          <w:rFonts w:eastAsia="Times New Roman"/>
          <w:color w:val="auto"/>
          <w:lang w:eastAsia="lt-LT"/>
        </w:rPr>
        <w:t xml:space="preserve"> bei momentin</w:t>
      </w:r>
      <w:r w:rsidR="0019018D">
        <w:rPr>
          <w:rFonts w:eastAsia="Times New Roman"/>
          <w:color w:val="auto"/>
          <w:lang w:eastAsia="lt-LT"/>
        </w:rPr>
        <w:t>es</w:t>
      </w:r>
      <w:r w:rsidR="003D1B52" w:rsidRPr="00D7363F">
        <w:rPr>
          <w:rFonts w:eastAsia="Times New Roman"/>
          <w:color w:val="auto"/>
          <w:lang w:eastAsia="lt-LT"/>
        </w:rPr>
        <w:t xml:space="preserve"> nuotrauk</w:t>
      </w:r>
      <w:r w:rsidR="0019018D">
        <w:rPr>
          <w:rFonts w:eastAsia="Times New Roman"/>
          <w:color w:val="auto"/>
          <w:lang w:eastAsia="lt-LT"/>
        </w:rPr>
        <w:t>as</w:t>
      </w:r>
      <w:r w:rsidR="009375F1" w:rsidRPr="00D7363F">
        <w:rPr>
          <w:rFonts w:eastAsia="Times New Roman"/>
          <w:color w:val="auto"/>
          <w:lang w:eastAsia="lt-LT"/>
        </w:rPr>
        <w:t xml:space="preserve"> renginio pradžio</w:t>
      </w:r>
      <w:r w:rsidR="00F22FDC" w:rsidRPr="00D7363F">
        <w:rPr>
          <w:rFonts w:eastAsia="Times New Roman"/>
          <w:color w:val="auto"/>
          <w:lang w:eastAsia="lt-LT"/>
        </w:rPr>
        <w:t>je</w:t>
      </w:r>
      <w:r w:rsidR="009375F1" w:rsidRPr="00D7363F">
        <w:rPr>
          <w:rFonts w:eastAsia="Times New Roman"/>
          <w:color w:val="auto"/>
          <w:lang w:eastAsia="lt-LT"/>
        </w:rPr>
        <w:t xml:space="preserve"> </w:t>
      </w:r>
      <w:r w:rsidR="00F22FDC" w:rsidRPr="00D7363F">
        <w:rPr>
          <w:rFonts w:eastAsia="Times New Roman"/>
          <w:color w:val="auto"/>
          <w:lang w:eastAsia="lt-LT"/>
        </w:rPr>
        <w:t>ir</w:t>
      </w:r>
      <w:r w:rsidR="009375F1" w:rsidRPr="00D7363F">
        <w:rPr>
          <w:rFonts w:eastAsia="Times New Roman"/>
          <w:color w:val="auto"/>
          <w:lang w:eastAsia="lt-LT"/>
        </w:rPr>
        <w:t xml:space="preserve"> pabaigo</w:t>
      </w:r>
      <w:r w:rsidR="00F22FDC" w:rsidRPr="00D7363F">
        <w:rPr>
          <w:rFonts w:eastAsia="Times New Roman"/>
          <w:color w:val="auto"/>
          <w:lang w:eastAsia="lt-LT"/>
        </w:rPr>
        <w:t>je</w:t>
      </w:r>
      <w:r w:rsidR="00B84681" w:rsidRPr="00D7363F">
        <w:rPr>
          <w:rFonts w:eastAsia="Times New Roman"/>
          <w:color w:val="auto"/>
          <w:lang w:eastAsia="lt-LT"/>
        </w:rPr>
        <w:t>, j</w:t>
      </w:r>
      <w:r w:rsidR="009979E7" w:rsidRPr="00D7363F">
        <w:rPr>
          <w:rFonts w:eastAsia="Times New Roman"/>
          <w:color w:val="auto"/>
          <w:lang w:eastAsia="lt-LT"/>
        </w:rPr>
        <w:t>ų</w:t>
      </w:r>
      <w:r w:rsidR="00B84681" w:rsidRPr="00D7363F">
        <w:rPr>
          <w:rFonts w:eastAsia="Times New Roman"/>
          <w:color w:val="auto"/>
          <w:lang w:eastAsia="lt-LT"/>
        </w:rPr>
        <w:t xml:space="preserve"> išsaugojimą ir redagavimą</w:t>
      </w:r>
      <w:r w:rsidR="009979E7" w:rsidRPr="00D7363F">
        <w:rPr>
          <w:rFonts w:eastAsia="Times New Roman"/>
          <w:color w:val="auto"/>
          <w:lang w:eastAsia="lt-LT"/>
        </w:rPr>
        <w:t>;</w:t>
      </w:r>
      <w:r w:rsidR="00B84681" w:rsidRPr="00D7363F">
        <w:rPr>
          <w:rFonts w:eastAsia="Times New Roman"/>
          <w:color w:val="auto"/>
          <w:lang w:eastAsia="lt-LT"/>
        </w:rPr>
        <w:t xml:space="preserve"> </w:t>
      </w:r>
    </w:p>
    <w:p w14:paraId="313F7208" w14:textId="1265AD53" w:rsidR="00951865" w:rsidRPr="00951865" w:rsidRDefault="00D95222" w:rsidP="0098782C">
      <w:pPr>
        <w:pStyle w:val="Default"/>
        <w:numPr>
          <w:ilvl w:val="2"/>
          <w:numId w:val="1"/>
        </w:numPr>
        <w:spacing w:line="276" w:lineRule="auto"/>
        <w:ind w:left="-142" w:firstLine="652"/>
        <w:jc w:val="both"/>
        <w:rPr>
          <w:color w:val="auto"/>
          <w:lang w:eastAsia="lt-LT"/>
        </w:rPr>
      </w:pPr>
      <w:r w:rsidRPr="00DE3054">
        <w:rPr>
          <w:rFonts w:eastAsia="Times New Roman"/>
          <w:i/>
          <w:color w:val="auto"/>
          <w:lang w:eastAsia="lt-LT"/>
        </w:rPr>
        <w:t>sprendžia</w:t>
      </w:r>
      <w:r w:rsidRPr="006D4A94">
        <w:rPr>
          <w:rFonts w:eastAsia="Times New Roman"/>
          <w:color w:val="auto"/>
          <w:lang w:eastAsia="lt-LT"/>
        </w:rPr>
        <w:t xml:space="preserve"> kilusius techninius nesklandumus</w:t>
      </w:r>
      <w:r w:rsidR="00C3275C" w:rsidRPr="006D4A94">
        <w:rPr>
          <w:rFonts w:eastAsia="Times New Roman"/>
          <w:color w:val="auto"/>
          <w:lang w:eastAsia="lt-LT"/>
        </w:rPr>
        <w:t>, tokius kai</w:t>
      </w:r>
      <w:r w:rsidR="00D5391B" w:rsidRPr="006D4A94">
        <w:rPr>
          <w:rFonts w:eastAsia="Times New Roman"/>
          <w:color w:val="auto"/>
          <w:lang w:eastAsia="lt-LT"/>
        </w:rPr>
        <w:t>p internetinio ryšio trikdžiai</w:t>
      </w:r>
      <w:r w:rsidR="0024572B" w:rsidRPr="006D4A94">
        <w:rPr>
          <w:rFonts w:eastAsia="Times New Roman"/>
          <w:color w:val="auto"/>
          <w:lang w:eastAsia="lt-LT"/>
        </w:rPr>
        <w:t>,</w:t>
      </w:r>
      <w:r w:rsidR="00D5391B" w:rsidRPr="006D4A94">
        <w:rPr>
          <w:rFonts w:eastAsia="Times New Roman"/>
          <w:color w:val="auto"/>
          <w:lang w:eastAsia="lt-LT"/>
        </w:rPr>
        <w:t xml:space="preserve"> </w:t>
      </w:r>
      <w:r w:rsidR="00AD06C1" w:rsidRPr="006D4A94">
        <w:rPr>
          <w:rFonts w:eastAsia="Times New Roman"/>
          <w:color w:val="auto"/>
          <w:lang w:eastAsia="lt-LT"/>
        </w:rPr>
        <w:t xml:space="preserve">garso ar vaizdo kokybės sutrikimai, </w:t>
      </w:r>
      <w:r w:rsidR="00D5391B" w:rsidRPr="006D4A94">
        <w:rPr>
          <w:rFonts w:eastAsia="Times New Roman"/>
          <w:color w:val="auto"/>
          <w:lang w:eastAsia="lt-LT"/>
        </w:rPr>
        <w:t>ir</w:t>
      </w:r>
      <w:r w:rsidR="00CA0B08" w:rsidRPr="006D4A94">
        <w:rPr>
          <w:rFonts w:eastAsia="Times New Roman"/>
          <w:color w:val="auto"/>
          <w:lang w:eastAsia="lt-LT"/>
        </w:rPr>
        <w:t xml:space="preserve"> – </w:t>
      </w:r>
      <w:r w:rsidR="00D5391B" w:rsidRPr="006D4A94">
        <w:rPr>
          <w:rFonts w:eastAsia="Times New Roman"/>
          <w:color w:val="auto"/>
          <w:lang w:eastAsia="lt-LT"/>
        </w:rPr>
        <w:t xml:space="preserve">reikalui esant </w:t>
      </w:r>
      <w:r w:rsidR="00CA0B08" w:rsidRPr="006D4A94">
        <w:rPr>
          <w:rFonts w:eastAsia="Times New Roman"/>
          <w:color w:val="auto"/>
          <w:lang w:eastAsia="lt-LT"/>
        </w:rPr>
        <w:t>–</w:t>
      </w:r>
      <w:r w:rsidR="00CF53DB" w:rsidRPr="006D4A94">
        <w:rPr>
          <w:rFonts w:eastAsia="Times New Roman"/>
          <w:color w:val="auto"/>
          <w:lang w:eastAsia="lt-LT"/>
        </w:rPr>
        <w:t xml:space="preserve"> </w:t>
      </w:r>
      <w:r w:rsidR="00D5391B" w:rsidRPr="006D4A94">
        <w:rPr>
          <w:rFonts w:eastAsia="Times New Roman"/>
          <w:color w:val="auto"/>
          <w:lang w:eastAsia="lt-LT"/>
        </w:rPr>
        <w:t xml:space="preserve">perkelia dalyvius į kitą </w:t>
      </w:r>
      <w:r w:rsidR="0011336D" w:rsidRPr="006D4A94">
        <w:rPr>
          <w:rFonts w:eastAsia="Times New Roman"/>
          <w:color w:val="auto"/>
          <w:lang w:eastAsia="lt-LT"/>
        </w:rPr>
        <w:t>virtualią mokymosi aplinką</w:t>
      </w:r>
      <w:r w:rsidR="00951865">
        <w:rPr>
          <w:rFonts w:eastAsia="Times New Roman"/>
          <w:color w:val="auto"/>
          <w:lang w:eastAsia="lt-LT"/>
        </w:rPr>
        <w:t>.</w:t>
      </w:r>
      <w:r w:rsidR="00AA4DB6" w:rsidRPr="006D4A94">
        <w:rPr>
          <w:rFonts w:eastAsia="Times New Roman"/>
          <w:color w:val="auto"/>
          <w:lang w:eastAsia="lt-LT"/>
        </w:rPr>
        <w:t xml:space="preserve"> </w:t>
      </w:r>
    </w:p>
    <w:p w14:paraId="3B631E4A" w14:textId="3CDA2C21" w:rsidR="00D91AED" w:rsidRPr="006D4A94" w:rsidRDefault="00D95222" w:rsidP="00DE3054">
      <w:pPr>
        <w:pStyle w:val="Default"/>
        <w:numPr>
          <w:ilvl w:val="2"/>
          <w:numId w:val="1"/>
        </w:numPr>
        <w:tabs>
          <w:tab w:val="left" w:pos="567"/>
          <w:tab w:val="left" w:pos="709"/>
        </w:tabs>
        <w:spacing w:line="276" w:lineRule="auto"/>
        <w:ind w:left="-142" w:firstLine="709"/>
        <w:jc w:val="both"/>
        <w:rPr>
          <w:color w:val="auto"/>
          <w:lang w:eastAsia="lt-LT"/>
        </w:rPr>
      </w:pPr>
      <w:r w:rsidRPr="00D7363F">
        <w:rPr>
          <w:lang w:eastAsia="lt-LT"/>
        </w:rPr>
        <w:t>Jei dėl techninių ar kitų kliūčių nutrūksta ar sutrinka ryšys</w:t>
      </w:r>
      <w:r w:rsidR="00951865">
        <w:rPr>
          <w:lang w:eastAsia="lt-LT"/>
        </w:rPr>
        <w:t>,</w:t>
      </w:r>
      <w:r w:rsidRPr="00D7363F">
        <w:rPr>
          <w:lang w:eastAsia="lt-LT"/>
        </w:rPr>
        <w:t xml:space="preserve"> </w:t>
      </w:r>
      <w:r w:rsidR="002C02F1" w:rsidRPr="006D4A94">
        <w:rPr>
          <w:color w:val="auto"/>
          <w:lang w:eastAsia="lt-LT"/>
        </w:rPr>
        <w:t xml:space="preserve">Tiekėjas </w:t>
      </w:r>
      <w:r w:rsidR="005C4B87" w:rsidRPr="006D4A94">
        <w:rPr>
          <w:color w:val="auto"/>
          <w:lang w:eastAsia="lt-LT"/>
        </w:rPr>
        <w:t>el. paštu informuoja dalyvius</w:t>
      </w:r>
      <w:r w:rsidR="001E4042" w:rsidRPr="006D4A94">
        <w:rPr>
          <w:color w:val="auto"/>
          <w:lang w:eastAsia="lt-LT"/>
        </w:rPr>
        <w:t xml:space="preserve">, kad </w:t>
      </w:r>
      <w:r w:rsidR="00494FA3" w:rsidRPr="006D4A94">
        <w:rPr>
          <w:color w:val="auto"/>
          <w:lang w:eastAsia="lt-LT"/>
        </w:rPr>
        <w:t>mokymai</w:t>
      </w:r>
      <w:r w:rsidR="0006678B" w:rsidRPr="006D4A94">
        <w:rPr>
          <w:color w:val="auto"/>
          <w:lang w:eastAsia="lt-LT"/>
        </w:rPr>
        <w:t xml:space="preserve"> po 45 min.</w:t>
      </w:r>
      <w:r w:rsidR="000A49B8" w:rsidRPr="006D4A94">
        <w:rPr>
          <w:color w:val="auto"/>
          <w:lang w:eastAsia="lt-LT"/>
        </w:rPr>
        <w:t xml:space="preserve"> </w:t>
      </w:r>
      <w:r w:rsidR="00494FA3" w:rsidRPr="006D4A94">
        <w:rPr>
          <w:color w:val="auto"/>
          <w:lang w:eastAsia="lt-LT"/>
        </w:rPr>
        <w:t xml:space="preserve">bus tęsiami </w:t>
      </w:r>
      <w:r w:rsidR="0006678B" w:rsidRPr="006D4A94">
        <w:rPr>
          <w:color w:val="auto"/>
          <w:lang w:eastAsia="lt-LT"/>
        </w:rPr>
        <w:t xml:space="preserve">kitoje </w:t>
      </w:r>
      <w:r w:rsidR="00BC54CC" w:rsidRPr="006D4A94">
        <w:rPr>
          <w:color w:val="auto"/>
          <w:lang w:eastAsia="lt-LT"/>
        </w:rPr>
        <w:t xml:space="preserve">mokymų aplinkoje ir kad dalyviai </w:t>
      </w:r>
      <w:r w:rsidR="00D7363F" w:rsidRPr="006D4A94">
        <w:rPr>
          <w:color w:val="auto"/>
          <w:lang w:eastAsia="lt-LT"/>
        </w:rPr>
        <w:t xml:space="preserve">bus pakviesti į renginį </w:t>
      </w:r>
      <w:r w:rsidR="006B1871" w:rsidRPr="006D4A94">
        <w:rPr>
          <w:color w:val="auto"/>
          <w:lang w:eastAsia="lt-LT"/>
        </w:rPr>
        <w:t>atskiru</w:t>
      </w:r>
      <w:r w:rsidR="001C71E8" w:rsidRPr="006D4A94">
        <w:rPr>
          <w:color w:val="auto"/>
          <w:lang w:eastAsia="lt-LT"/>
        </w:rPr>
        <w:t xml:space="preserve"> el. laišk</w:t>
      </w:r>
      <w:r w:rsidR="00D7363F" w:rsidRPr="006D4A94">
        <w:rPr>
          <w:color w:val="auto"/>
          <w:lang w:eastAsia="lt-LT"/>
        </w:rPr>
        <w:t>u</w:t>
      </w:r>
      <w:r w:rsidR="005C4B87" w:rsidRPr="006D4A94">
        <w:rPr>
          <w:color w:val="auto"/>
          <w:lang w:eastAsia="lt-LT"/>
        </w:rPr>
        <w:t xml:space="preserve"> </w:t>
      </w:r>
      <w:r w:rsidR="00D91AED" w:rsidRPr="006D4A94">
        <w:rPr>
          <w:color w:val="auto"/>
          <w:lang w:eastAsia="lt-LT"/>
        </w:rPr>
        <w:t xml:space="preserve">su kitos virtualios mokymosi aplinkos nuoroda. </w:t>
      </w:r>
    </w:p>
    <w:p w14:paraId="0F625C73" w14:textId="77777777" w:rsidR="00C53A1E" w:rsidRDefault="00EB55BF" w:rsidP="00A43B12">
      <w:pPr>
        <w:pStyle w:val="Default"/>
        <w:numPr>
          <w:ilvl w:val="1"/>
          <w:numId w:val="1"/>
        </w:numPr>
        <w:spacing w:line="276" w:lineRule="auto"/>
        <w:ind w:left="851" w:hanging="567"/>
        <w:jc w:val="both"/>
        <w:rPr>
          <w:rFonts w:eastAsia="Times New Roman"/>
          <w:lang w:eastAsia="lt-LT"/>
        </w:rPr>
      </w:pPr>
      <w:r>
        <w:rPr>
          <w:rFonts w:eastAsia="Times New Roman"/>
          <w:lang w:eastAsia="lt-LT"/>
        </w:rPr>
        <w:t>P</w:t>
      </w:r>
      <w:r w:rsidRPr="005232C9">
        <w:rPr>
          <w:rFonts w:eastAsia="Times New Roman"/>
          <w:lang w:eastAsia="lt-LT"/>
        </w:rPr>
        <w:t xml:space="preserve">er </w:t>
      </w:r>
      <w:r>
        <w:t>5</w:t>
      </w:r>
      <w:r w:rsidRPr="005232C9">
        <w:rPr>
          <w:rFonts w:eastAsia="Times New Roman"/>
          <w:lang w:eastAsia="lt-LT"/>
        </w:rPr>
        <w:t xml:space="preserve"> </w:t>
      </w:r>
      <w:r w:rsidRPr="006179AA">
        <w:rPr>
          <w:lang w:eastAsia="lt-LT"/>
        </w:rPr>
        <w:t>kalendorines</w:t>
      </w:r>
      <w:r w:rsidRPr="005232C9">
        <w:rPr>
          <w:rFonts w:eastAsia="Times New Roman"/>
          <w:lang w:eastAsia="lt-LT"/>
        </w:rPr>
        <w:t xml:space="preserve"> dienas po mokymų įgyvendinimo Tiekėjas atsiunčia PO</w:t>
      </w:r>
      <w:r w:rsidR="00C53A1E">
        <w:rPr>
          <w:rFonts w:eastAsia="Times New Roman"/>
          <w:lang w:eastAsia="lt-LT"/>
        </w:rPr>
        <w:t>:</w:t>
      </w:r>
    </w:p>
    <w:p w14:paraId="7904F5B1" w14:textId="5A3CC1E3" w:rsidR="00C53A1E" w:rsidRDefault="00EB55BF" w:rsidP="00B005A9">
      <w:pPr>
        <w:pStyle w:val="Default"/>
        <w:numPr>
          <w:ilvl w:val="2"/>
          <w:numId w:val="1"/>
        </w:numPr>
        <w:spacing w:line="276" w:lineRule="auto"/>
        <w:ind w:left="-142" w:firstLine="568"/>
        <w:jc w:val="both"/>
        <w:rPr>
          <w:rFonts w:eastAsia="Times New Roman"/>
          <w:lang w:eastAsia="lt-LT"/>
        </w:rPr>
      </w:pPr>
      <w:r w:rsidRPr="005232C9">
        <w:rPr>
          <w:rFonts w:eastAsia="Times New Roman"/>
          <w:lang w:eastAsia="lt-LT"/>
        </w:rPr>
        <w:lastRenderedPageBreak/>
        <w:t xml:space="preserve">Mokymų dalyvių </w:t>
      </w:r>
      <w:r w:rsidR="008C2B50" w:rsidRPr="00BA2089">
        <w:rPr>
          <w:rFonts w:eastAsia="Calibri"/>
          <w:color w:val="000000" w:themeColor="text1"/>
          <w:lang w:eastAsia="lt-LT"/>
        </w:rPr>
        <w:t>registracijos duomen</w:t>
      </w:r>
      <w:r w:rsidR="008C2B50">
        <w:rPr>
          <w:rFonts w:eastAsia="Calibri"/>
          <w:color w:val="000000" w:themeColor="text1"/>
          <w:lang w:eastAsia="lt-LT"/>
        </w:rPr>
        <w:t>i</w:t>
      </w:r>
      <w:r w:rsidR="008C2B50" w:rsidRPr="00BA2089">
        <w:rPr>
          <w:rFonts w:eastAsia="Calibri"/>
          <w:color w:val="000000" w:themeColor="text1"/>
          <w:lang w:eastAsia="lt-LT"/>
        </w:rPr>
        <w:t>s</w:t>
      </w:r>
      <w:r w:rsidR="00B005A9">
        <w:rPr>
          <w:rFonts w:eastAsia="Calibri"/>
          <w:color w:val="000000" w:themeColor="text1"/>
          <w:lang w:eastAsia="lt-LT"/>
        </w:rPr>
        <w:t>,</w:t>
      </w:r>
      <w:r w:rsidR="007D327B">
        <w:rPr>
          <w:rFonts w:eastAsia="Calibri"/>
          <w:color w:val="000000" w:themeColor="text1"/>
          <w:lang w:eastAsia="lt-LT"/>
        </w:rPr>
        <w:t xml:space="preserve"> dalyvių anketas,</w:t>
      </w:r>
      <w:r w:rsidR="008C2B50" w:rsidRPr="00BA2089">
        <w:rPr>
          <w:rFonts w:eastAsia="Calibri"/>
          <w:color w:val="000000" w:themeColor="text1"/>
          <w:lang w:eastAsia="lt-LT"/>
        </w:rPr>
        <w:t xml:space="preserve"> </w:t>
      </w:r>
      <w:r w:rsidR="00B005A9">
        <w:rPr>
          <w:rFonts w:eastAsia="Calibri"/>
          <w:color w:val="000000" w:themeColor="text1"/>
          <w:lang w:eastAsia="lt-LT"/>
        </w:rPr>
        <w:t>dalyvių sąrašą</w:t>
      </w:r>
      <w:r w:rsidR="00BF0BE7">
        <w:rPr>
          <w:rFonts w:eastAsia="Calibri"/>
          <w:color w:val="000000" w:themeColor="text1"/>
          <w:lang w:eastAsia="lt-LT"/>
        </w:rPr>
        <w:t xml:space="preserve">, </w:t>
      </w:r>
      <w:r w:rsidR="00BF0BE7">
        <w:t>patvirtintą tiekėjo parašu,</w:t>
      </w:r>
      <w:r w:rsidR="00B005A9">
        <w:rPr>
          <w:rFonts w:eastAsia="Calibri"/>
          <w:color w:val="000000" w:themeColor="text1"/>
          <w:lang w:eastAsia="lt-LT"/>
        </w:rPr>
        <w:t xml:space="preserve"> ir </w:t>
      </w:r>
      <w:r w:rsidR="003E614A" w:rsidRPr="00BF0BE7">
        <w:t xml:space="preserve">virtualios aplinkos suformuota dalyvių </w:t>
      </w:r>
      <w:r w:rsidR="003E614A" w:rsidRPr="00BF0BE7">
        <w:rPr>
          <w:i/>
        </w:rPr>
        <w:t>dalyvavimo</w:t>
      </w:r>
      <w:r w:rsidR="003E614A" w:rsidRPr="00BF0BE7">
        <w:t xml:space="preserve"> ataskait</w:t>
      </w:r>
      <w:r w:rsidR="004D39AA">
        <w:t xml:space="preserve">ą </w:t>
      </w:r>
      <w:r w:rsidR="004D39AA" w:rsidRPr="00CC0872">
        <w:rPr>
          <w:color w:val="auto"/>
        </w:rPr>
        <w:t>arba tiekėjo parašu patvirtintą dalyvavusių asmenų sąrašą</w:t>
      </w:r>
      <w:r w:rsidRPr="00BF0BE7">
        <w:rPr>
          <w:rFonts w:eastAsia="Times New Roman"/>
          <w:lang w:eastAsia="lt-LT"/>
        </w:rPr>
        <w:t>,</w:t>
      </w:r>
      <w:r w:rsidRPr="005232C9">
        <w:rPr>
          <w:rFonts w:eastAsia="Times New Roman"/>
          <w:lang w:eastAsia="lt-LT"/>
        </w:rPr>
        <w:t xml:space="preserve"> momentines ekrano nuotraukas (</w:t>
      </w:r>
      <w:proofErr w:type="spellStart"/>
      <w:r w:rsidRPr="005232C9">
        <w:rPr>
          <w:rFonts w:eastAsia="Times New Roman"/>
          <w:i/>
          <w:iCs/>
          <w:lang w:eastAsia="lt-LT"/>
        </w:rPr>
        <w:t>printscreen</w:t>
      </w:r>
      <w:proofErr w:type="spellEnd"/>
      <w:r w:rsidRPr="005232C9">
        <w:rPr>
          <w:rFonts w:eastAsia="Times New Roman"/>
          <w:lang w:eastAsia="lt-LT"/>
        </w:rPr>
        <w:t>)</w:t>
      </w:r>
      <w:r>
        <w:rPr>
          <w:rFonts w:eastAsia="Times New Roman"/>
          <w:lang w:eastAsia="lt-LT"/>
        </w:rPr>
        <w:t xml:space="preserve"> ir nuotolinių mokymų įrašą</w:t>
      </w:r>
      <w:r w:rsidR="00C53A1E">
        <w:rPr>
          <w:rFonts w:eastAsia="Times New Roman"/>
          <w:lang w:eastAsia="lt-LT"/>
        </w:rPr>
        <w:t>;</w:t>
      </w:r>
      <w:r>
        <w:rPr>
          <w:rFonts w:eastAsia="Times New Roman"/>
          <w:lang w:eastAsia="lt-LT"/>
        </w:rPr>
        <w:t xml:space="preserve"> </w:t>
      </w:r>
    </w:p>
    <w:p w14:paraId="659007B2" w14:textId="3E0C4D79" w:rsidR="00EB55BF" w:rsidRPr="00D7363F" w:rsidRDefault="00EB55BF" w:rsidP="0098782C">
      <w:pPr>
        <w:pStyle w:val="Default"/>
        <w:numPr>
          <w:ilvl w:val="2"/>
          <w:numId w:val="1"/>
        </w:numPr>
        <w:spacing w:line="276" w:lineRule="auto"/>
        <w:ind w:left="0" w:firstLine="510"/>
        <w:jc w:val="both"/>
        <w:rPr>
          <w:rFonts w:eastAsia="Times New Roman"/>
          <w:lang w:eastAsia="lt-LT"/>
        </w:rPr>
      </w:pPr>
      <w:r w:rsidRPr="005232C9">
        <w:rPr>
          <w:rFonts w:eastAsia="Times New Roman"/>
          <w:lang w:eastAsia="lt-LT"/>
        </w:rPr>
        <w:t xml:space="preserve">Ataskaitoje turi būti nurodyti asmenys, dalyvavę mokymuose, jų prisijungimo ir </w:t>
      </w:r>
      <w:r w:rsidRPr="00D7363F">
        <w:rPr>
          <w:rFonts w:eastAsia="Times New Roman"/>
          <w:lang w:eastAsia="lt-LT"/>
        </w:rPr>
        <w:t>atsijungimo laikas bei bendra dalyvavimo trukmė.  </w:t>
      </w:r>
    </w:p>
    <w:p w14:paraId="618421B0" w14:textId="399DD0B6" w:rsidR="00EB55BF" w:rsidRDefault="00362FE9" w:rsidP="00362FE9">
      <w:pPr>
        <w:pStyle w:val="Default"/>
        <w:numPr>
          <w:ilvl w:val="1"/>
          <w:numId w:val="1"/>
        </w:numPr>
        <w:tabs>
          <w:tab w:val="left" w:pos="851"/>
        </w:tabs>
        <w:spacing w:line="276" w:lineRule="auto"/>
        <w:ind w:left="0" w:firstLine="284"/>
        <w:jc w:val="both"/>
        <w:rPr>
          <w:lang w:eastAsia="lt-LT"/>
        </w:rPr>
      </w:pPr>
      <w:r w:rsidRPr="00D7363F">
        <w:rPr>
          <w:lang w:eastAsia="lt-LT"/>
        </w:rPr>
        <w:t>PO</w:t>
      </w:r>
      <w:r w:rsidRPr="00D7363F">
        <w:t xml:space="preserve"> </w:t>
      </w:r>
      <w:r>
        <w:t xml:space="preserve">patikrina ir </w:t>
      </w:r>
      <w:r w:rsidR="00BF0BE7">
        <w:t xml:space="preserve">suderina </w:t>
      </w:r>
      <w:r w:rsidRPr="00D7363F">
        <w:rPr>
          <w:lang w:eastAsia="lt-LT"/>
        </w:rPr>
        <w:t>dalyvių, kuriems turi būti išduotos pažymos apie dalyvavimą nuotoliniuose mokymuose, sąrašą. </w:t>
      </w:r>
      <w:r w:rsidR="00EB55BF" w:rsidRPr="00D7363F">
        <w:rPr>
          <w:lang w:eastAsia="lt-LT"/>
        </w:rPr>
        <w:t xml:space="preserve"> </w:t>
      </w:r>
    </w:p>
    <w:p w14:paraId="0696A86F" w14:textId="4BC5DD6E" w:rsidR="009B683F" w:rsidRPr="009B683F" w:rsidRDefault="009B683F" w:rsidP="00362FE9">
      <w:pPr>
        <w:pStyle w:val="Default"/>
        <w:numPr>
          <w:ilvl w:val="1"/>
          <w:numId w:val="1"/>
        </w:numPr>
        <w:tabs>
          <w:tab w:val="left" w:pos="709"/>
          <w:tab w:val="left" w:pos="851"/>
        </w:tabs>
        <w:spacing w:line="276" w:lineRule="auto"/>
        <w:ind w:left="0" w:firstLine="284"/>
        <w:jc w:val="both"/>
        <w:rPr>
          <w:sz w:val="28"/>
          <w:szCs w:val="28"/>
          <w:lang w:eastAsia="lt-LT"/>
        </w:rPr>
      </w:pPr>
      <w:r w:rsidRPr="009B683F">
        <w:rPr>
          <w:color w:val="auto"/>
          <w:lang w:eastAsia="lt-LT"/>
        </w:rPr>
        <w:t>Tiekėjas išsiunčia mokymų dalyviams dalyvavimo pažymas</w:t>
      </w:r>
      <w:r w:rsidR="001576F1">
        <w:rPr>
          <w:color w:val="auto"/>
          <w:lang w:eastAsia="lt-LT"/>
        </w:rPr>
        <w:t>,</w:t>
      </w:r>
      <w:r w:rsidR="001576F1" w:rsidRPr="001576F1">
        <w:rPr>
          <w:color w:val="auto"/>
          <w:lang w:eastAsia="lt-LT"/>
        </w:rPr>
        <w:t xml:space="preserve"> </w:t>
      </w:r>
      <w:r w:rsidR="001576F1" w:rsidRPr="009B683F">
        <w:rPr>
          <w:color w:val="auto"/>
          <w:lang w:eastAsia="lt-LT"/>
        </w:rPr>
        <w:t>renginio įrašą</w:t>
      </w:r>
      <w:r w:rsidR="001576F1">
        <w:rPr>
          <w:color w:val="auto"/>
          <w:lang w:eastAsia="lt-LT"/>
        </w:rPr>
        <w:t xml:space="preserve"> ir</w:t>
      </w:r>
      <w:r w:rsidRPr="009B683F">
        <w:rPr>
          <w:color w:val="auto"/>
          <w:lang w:eastAsia="lt-LT"/>
        </w:rPr>
        <w:t xml:space="preserve"> </w:t>
      </w:r>
      <w:r w:rsidRPr="009B683F">
        <w:t>mokomąją</w:t>
      </w:r>
      <w:r w:rsidRPr="009B683F">
        <w:rPr>
          <w:color w:val="auto"/>
          <w:lang w:eastAsia="lt-LT"/>
        </w:rPr>
        <w:t xml:space="preserve"> medžiagą</w:t>
      </w:r>
      <w:r w:rsidR="001576F1">
        <w:rPr>
          <w:color w:val="auto"/>
          <w:lang w:eastAsia="lt-LT"/>
        </w:rPr>
        <w:t xml:space="preserve"> (kurią gavo iš tiekėjo, atsakingo už lektorius ir moderatorius) </w:t>
      </w:r>
      <w:r w:rsidR="00C41C64">
        <w:t>ne vėliau kaip per 7 kalendorines dienas</w:t>
      </w:r>
      <w:r w:rsidRPr="009B683F">
        <w:t xml:space="preserve"> Mokymams pasibaigus.</w:t>
      </w:r>
    </w:p>
    <w:p w14:paraId="7F8DF0AC" w14:textId="061E9B0D" w:rsidR="00851040" w:rsidRPr="00851040" w:rsidRDefault="00851040" w:rsidP="00F512FE">
      <w:pPr>
        <w:pStyle w:val="Default"/>
        <w:spacing w:before="120" w:after="120" w:line="276" w:lineRule="auto"/>
        <w:ind w:left="510" w:hanging="510"/>
        <w:jc w:val="both"/>
        <w:rPr>
          <w:b/>
          <w:bCs/>
          <w:lang w:eastAsia="lt-LT"/>
        </w:rPr>
      </w:pPr>
      <w:r w:rsidRPr="00851040">
        <w:rPr>
          <w:b/>
          <w:bCs/>
          <w:lang w:eastAsia="lt-LT"/>
        </w:rPr>
        <w:t>Pagrindiniai Nuotolini</w:t>
      </w:r>
      <w:r w:rsidR="00AC6936">
        <w:rPr>
          <w:b/>
          <w:bCs/>
          <w:lang w:eastAsia="lt-LT"/>
        </w:rPr>
        <w:t>o renginio (mokymų)</w:t>
      </w:r>
      <w:r w:rsidRPr="00851040">
        <w:rPr>
          <w:b/>
          <w:bCs/>
          <w:lang w:eastAsia="lt-LT"/>
        </w:rPr>
        <w:t xml:space="preserve"> terminai</w:t>
      </w:r>
      <w:r w:rsidR="009B683F">
        <w:rPr>
          <w:b/>
          <w:bCs/>
          <w:lang w:eastAsia="lt-LT"/>
        </w:rPr>
        <w:t>:</w:t>
      </w:r>
    </w:p>
    <w:tbl>
      <w:tblPr>
        <w:tblW w:w="9497" w:type="dxa"/>
        <w:tblInd w:w="134" w:type="dxa"/>
        <w:tblLayout w:type="fixed"/>
        <w:tblLook w:val="04A0" w:firstRow="1" w:lastRow="0" w:firstColumn="1" w:lastColumn="0" w:noHBand="0" w:noVBand="1"/>
      </w:tblPr>
      <w:tblGrid>
        <w:gridCol w:w="1134"/>
        <w:gridCol w:w="3969"/>
        <w:gridCol w:w="2977"/>
        <w:gridCol w:w="1417"/>
      </w:tblGrid>
      <w:tr w:rsidR="00851040" w:rsidRPr="005F48B0" w14:paraId="4EF1D473" w14:textId="77777777" w:rsidTr="005B0E5D">
        <w:trPr>
          <w:trHeight w:val="315"/>
        </w:trPr>
        <w:tc>
          <w:tcPr>
            <w:tcW w:w="11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3DE236C"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b/>
                <w:bCs/>
              </w:rPr>
              <w:t>Etapai</w:t>
            </w:r>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C01A8B1"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b/>
                <w:bCs/>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6B192EC"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b/>
                <w:bCs/>
              </w:rPr>
              <w:t xml:space="preserve">Terminai </w:t>
            </w:r>
          </w:p>
        </w:tc>
        <w:tc>
          <w:tcPr>
            <w:tcW w:w="141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55E550E"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b/>
                <w:bCs/>
              </w:rPr>
            </w:pPr>
            <w:r w:rsidRPr="005F48B0">
              <w:rPr>
                <w:rFonts w:ascii="Times New Roman" w:eastAsia="Times New Roman" w:hAnsi="Times New Roman" w:cs="Times New Roman"/>
                <w:b/>
                <w:bCs/>
              </w:rPr>
              <w:t>Atsiskaitymo tvarka</w:t>
            </w:r>
          </w:p>
        </w:tc>
      </w:tr>
      <w:tr w:rsidR="00851040" w:rsidRPr="005F48B0" w14:paraId="1C225CD5" w14:textId="77777777" w:rsidTr="005B0E5D">
        <w:trPr>
          <w:trHeight w:val="1287"/>
        </w:trPr>
        <w:tc>
          <w:tcPr>
            <w:tcW w:w="1134" w:type="dxa"/>
            <w:tcBorders>
              <w:top w:val="single" w:sz="6" w:space="0" w:color="auto"/>
              <w:left w:val="single" w:sz="6" w:space="0" w:color="auto"/>
              <w:bottom w:val="single" w:sz="4" w:space="0" w:color="auto"/>
              <w:right w:val="single" w:sz="6" w:space="0" w:color="auto"/>
            </w:tcBorders>
          </w:tcPr>
          <w:p w14:paraId="2E701BDE"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rPr>
              <w:t>I</w:t>
            </w:r>
            <w:r w:rsidRPr="005F48B0">
              <w:rPr>
                <w:rFonts w:ascii="Times New Roman" w:hAnsi="Times New Roman" w:cs="Times New Roman"/>
                <w:lang w:eastAsia="lt-LT"/>
              </w:rPr>
              <w:t> </w:t>
            </w:r>
            <w:r w:rsidRPr="005F48B0">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1DE9D031" w14:textId="7164EC02" w:rsidR="00851040" w:rsidRPr="00A7706A" w:rsidRDefault="00851040" w:rsidP="00A7706A">
            <w:pPr>
              <w:tabs>
                <w:tab w:val="left" w:pos="543"/>
                <w:tab w:val="left" w:pos="1276"/>
                <w:tab w:val="left" w:pos="1560"/>
                <w:tab w:val="left" w:pos="2268"/>
              </w:tabs>
              <w:spacing w:after="0" w:line="276" w:lineRule="auto"/>
              <w:ind w:left="-111"/>
              <w:jc w:val="both"/>
              <w:rPr>
                <w:rStyle w:val="normaltextrun"/>
                <w:rFonts w:ascii="Times New Roman" w:hAnsi="Times New Roman" w:cs="Times New Roman"/>
                <w:shd w:val="clear" w:color="auto" w:fill="FFFFFF"/>
              </w:rPr>
            </w:pPr>
            <w:r w:rsidRPr="00A7706A">
              <w:rPr>
                <w:rFonts w:ascii="Times New Roman" w:hAnsi="Times New Roman" w:cs="Times New Roman"/>
                <w:lang w:eastAsia="lt-LT"/>
              </w:rPr>
              <w:t>Tiekėjas</w:t>
            </w:r>
            <w:r w:rsidR="00167E1E" w:rsidRPr="00A7706A">
              <w:rPr>
                <w:rFonts w:ascii="Times New Roman" w:hAnsi="Times New Roman" w:cs="Times New Roman"/>
                <w:lang w:eastAsia="lt-LT"/>
              </w:rPr>
              <w:t> (-ai)</w:t>
            </w:r>
            <w:r w:rsidRPr="00A7706A">
              <w:rPr>
                <w:rFonts w:ascii="Times New Roman" w:hAnsi="Times New Roman" w:cs="Times New Roman"/>
                <w:lang w:eastAsia="lt-LT"/>
              </w:rPr>
              <w:t xml:space="preserve"> </w:t>
            </w:r>
            <w:r w:rsidRPr="00A7706A">
              <w:rPr>
                <w:rFonts w:ascii="Times New Roman" w:eastAsia="Calibri" w:hAnsi="Times New Roman" w:cs="Times New Roman"/>
              </w:rPr>
              <w:t xml:space="preserve">surengia susitikimą su PO </w:t>
            </w:r>
            <w:r w:rsidRPr="00A7706A">
              <w:rPr>
                <w:rFonts w:ascii="Times New Roman" w:eastAsia="Times New Roman" w:hAnsi="Times New Roman" w:cs="Times New Roman"/>
              </w:rPr>
              <w:t xml:space="preserve">dėl </w:t>
            </w:r>
            <w:r w:rsidRPr="00A7706A">
              <w:rPr>
                <w:rFonts w:ascii="Times New Roman" w:eastAsia="Calibri" w:hAnsi="Times New Roman" w:cs="Times New Roman"/>
              </w:rPr>
              <w:t xml:space="preserve">teikiamų Paslaugų </w:t>
            </w:r>
            <w:r w:rsidRPr="00A7706A">
              <w:rPr>
                <w:rFonts w:ascii="Times New Roman" w:eastAsia="Times New Roman" w:hAnsi="Times New Roman" w:cs="Times New Roman"/>
                <w:lang w:eastAsia="lt-LT"/>
              </w:rPr>
              <w:t xml:space="preserve">grafiko </w:t>
            </w:r>
            <w:r w:rsidRPr="00A7706A">
              <w:rPr>
                <w:rFonts w:ascii="Times New Roman" w:eastAsia="Calibri" w:hAnsi="Times New Roman" w:cs="Times New Roman"/>
              </w:rPr>
              <w:t>ir atsakingo asmens paslaugų teikimui derinti.</w:t>
            </w:r>
            <w:r w:rsidRPr="00A7706A">
              <w:rPr>
                <w:rStyle w:val="normaltextrun"/>
                <w:rFonts w:ascii="Times New Roman" w:hAnsi="Times New Roman" w:cs="Times New Roman"/>
                <w:shd w:val="clear" w:color="auto" w:fill="FFFFFF"/>
              </w:rPr>
              <w:t xml:space="preserve"> </w:t>
            </w:r>
          </w:p>
          <w:p w14:paraId="2DE4B8A6" w14:textId="77777777" w:rsidR="00851040" w:rsidRPr="00A7706A" w:rsidRDefault="00851040" w:rsidP="00A7706A">
            <w:pPr>
              <w:tabs>
                <w:tab w:val="left" w:pos="543"/>
                <w:tab w:val="left" w:pos="1276"/>
                <w:tab w:val="left" w:pos="1560"/>
                <w:tab w:val="left" w:pos="2268"/>
              </w:tabs>
              <w:spacing w:after="0" w:line="276" w:lineRule="auto"/>
              <w:ind w:left="-111"/>
              <w:jc w:val="both"/>
              <w:rPr>
                <w:rStyle w:val="normaltextrun"/>
                <w:rFonts w:ascii="Times New Roman" w:hAnsi="Times New Roman" w:cs="Times New Roman"/>
                <w:shd w:val="clear" w:color="auto" w:fill="FFFFFF"/>
              </w:rPr>
            </w:pPr>
            <w:r w:rsidRPr="00A7706A">
              <w:rPr>
                <w:rStyle w:val="normaltextrun"/>
                <w:rFonts w:ascii="Times New Roman" w:hAnsi="Times New Roman" w:cs="Times New Roman"/>
                <w:shd w:val="clear" w:color="auto" w:fill="FFFFFF"/>
              </w:rPr>
              <w:t xml:space="preserve">PO patvirtina </w:t>
            </w:r>
            <w:r w:rsidRPr="00A7706A">
              <w:rPr>
                <w:rStyle w:val="normaltextrun"/>
                <w:rFonts w:ascii="Times New Roman" w:hAnsi="Times New Roman" w:cs="Times New Roman"/>
                <w:b/>
                <w:bCs/>
                <w:shd w:val="clear" w:color="auto" w:fill="FFFFFF"/>
              </w:rPr>
              <w:t>Paslaugų grafiką</w:t>
            </w:r>
            <w:r w:rsidRPr="00A7706A">
              <w:rPr>
                <w:rStyle w:val="normaltextrun"/>
                <w:rFonts w:ascii="Times New Roman" w:hAnsi="Times New Roman" w:cs="Times New Roman"/>
                <w:shd w:val="clear" w:color="auto" w:fill="FFFFFF"/>
              </w:rPr>
              <w:t>.</w:t>
            </w:r>
          </w:p>
          <w:p w14:paraId="3A8C91C5" w14:textId="77777777" w:rsidR="00851040" w:rsidRPr="00A7706A" w:rsidRDefault="00851040" w:rsidP="00A7706A">
            <w:pPr>
              <w:tabs>
                <w:tab w:val="left" w:pos="543"/>
                <w:tab w:val="left" w:pos="1276"/>
                <w:tab w:val="left" w:pos="1560"/>
                <w:tab w:val="left" w:pos="2268"/>
              </w:tabs>
              <w:spacing w:after="0" w:line="276" w:lineRule="auto"/>
              <w:ind w:left="-111"/>
              <w:jc w:val="both"/>
              <w:rPr>
                <w:rFonts w:ascii="Times New Roman" w:eastAsia="Times New Roman" w:hAnsi="Times New Roman" w:cs="Times New Roman"/>
              </w:rPr>
            </w:pPr>
          </w:p>
        </w:tc>
        <w:tc>
          <w:tcPr>
            <w:tcW w:w="2977" w:type="dxa"/>
            <w:tcBorders>
              <w:top w:val="single" w:sz="6" w:space="0" w:color="auto"/>
              <w:left w:val="single" w:sz="6" w:space="0" w:color="auto"/>
              <w:bottom w:val="single" w:sz="6" w:space="0" w:color="auto"/>
              <w:right w:val="single" w:sz="6" w:space="0" w:color="auto"/>
            </w:tcBorders>
          </w:tcPr>
          <w:p w14:paraId="31538B79" w14:textId="4B387367" w:rsidR="00851040" w:rsidRPr="00A7706A" w:rsidRDefault="00200358" w:rsidP="00A7706A">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eastAsia="Calibri" w:hAnsi="Times New Roman" w:cs="Times New Roman"/>
              </w:rPr>
              <w:t>Per 5</w:t>
            </w:r>
            <w:r w:rsidRPr="00A7706A">
              <w:rPr>
                <w:rFonts w:ascii="Times New Roman" w:hAnsi="Times New Roman" w:cs="Times New Roman"/>
                <w:lang w:eastAsia="lt-LT"/>
              </w:rPr>
              <w:t xml:space="preserve"> </w:t>
            </w:r>
            <w:r w:rsidRPr="00A7706A">
              <w:rPr>
                <w:rFonts w:ascii="Times New Roman" w:eastAsia="Calibri" w:hAnsi="Times New Roman" w:cs="Times New Roman"/>
              </w:rPr>
              <w:t>kalendorines dienas po Sutarties įsigaliojimo</w:t>
            </w:r>
          </w:p>
          <w:p w14:paraId="6D1A6D4E" w14:textId="77777777" w:rsidR="00851040" w:rsidRPr="00A7706A" w:rsidRDefault="00851040" w:rsidP="00A7706A">
            <w:pPr>
              <w:tabs>
                <w:tab w:val="left" w:pos="1276"/>
                <w:tab w:val="left" w:pos="1560"/>
                <w:tab w:val="left" w:pos="2268"/>
              </w:tabs>
              <w:spacing w:after="0" w:line="276" w:lineRule="auto"/>
              <w:jc w:val="both"/>
              <w:rPr>
                <w:rFonts w:ascii="Times New Roman" w:hAnsi="Times New Roman" w:cs="Times New Roman"/>
                <w:lang w:eastAsia="lt-LT"/>
              </w:rPr>
            </w:pPr>
          </w:p>
          <w:p w14:paraId="29E04D10" w14:textId="3691DD0D" w:rsidR="00542E2A" w:rsidRPr="00A7706A" w:rsidRDefault="000D7A4F" w:rsidP="00A7706A">
            <w:pPr>
              <w:tabs>
                <w:tab w:val="left" w:pos="1276"/>
                <w:tab w:val="left" w:pos="1560"/>
                <w:tab w:val="left" w:pos="2268"/>
              </w:tabs>
              <w:spacing w:after="0" w:line="276" w:lineRule="auto"/>
              <w:jc w:val="both"/>
              <w:rPr>
                <w:rFonts w:ascii="Times New Roman" w:eastAsia="Calibri" w:hAnsi="Times New Roman" w:cs="Times New Roman"/>
              </w:rPr>
            </w:pPr>
            <w:r w:rsidRPr="00A7706A">
              <w:rPr>
                <w:rFonts w:ascii="Times New Roman" w:eastAsia="Calibri" w:hAnsi="Times New Roman" w:cs="Times New Roman"/>
              </w:rPr>
              <w:t>Per 7</w:t>
            </w:r>
            <w:r w:rsidR="00200358" w:rsidRPr="00A7706A">
              <w:rPr>
                <w:rFonts w:ascii="Times New Roman" w:hAnsi="Times New Roman" w:cs="Times New Roman"/>
                <w:lang w:eastAsia="lt-LT"/>
              </w:rPr>
              <w:t xml:space="preserve"> </w:t>
            </w:r>
            <w:r w:rsidRPr="00A7706A">
              <w:rPr>
                <w:rFonts w:ascii="Times New Roman" w:eastAsia="Calibri" w:hAnsi="Times New Roman" w:cs="Times New Roman"/>
              </w:rPr>
              <w:t>kalendorines dienas</w:t>
            </w:r>
            <w:r w:rsidR="00200358" w:rsidRPr="00A7706A">
              <w:rPr>
                <w:rFonts w:ascii="Times New Roman" w:eastAsia="Calibri" w:hAnsi="Times New Roman" w:cs="Times New Roman"/>
              </w:rPr>
              <w:t xml:space="preserve"> po Sutarties įsigaliojimo</w:t>
            </w:r>
            <w:r w:rsidR="00542E2A" w:rsidRPr="00A7706A">
              <w:rPr>
                <w:rFonts w:ascii="Times New Roman" w:eastAsia="Calibri"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tcPr>
          <w:p w14:paraId="1CF91EE1" w14:textId="77777777" w:rsidR="00851040" w:rsidRPr="00542E2A" w:rsidRDefault="00851040" w:rsidP="00542E2A">
            <w:pPr>
              <w:tabs>
                <w:tab w:val="left" w:pos="1027"/>
                <w:tab w:val="left" w:pos="1276"/>
                <w:tab w:val="left" w:pos="1560"/>
                <w:tab w:val="left" w:pos="2268"/>
              </w:tabs>
              <w:spacing w:line="276" w:lineRule="auto"/>
              <w:jc w:val="both"/>
              <w:rPr>
                <w:rFonts w:ascii="Times New Roman" w:hAnsi="Times New Roman"/>
              </w:rPr>
            </w:pPr>
          </w:p>
        </w:tc>
      </w:tr>
      <w:tr w:rsidR="00851040" w:rsidRPr="005F48B0" w14:paraId="1CCE8300" w14:textId="77777777" w:rsidTr="005B0E5D">
        <w:trPr>
          <w:trHeight w:val="833"/>
        </w:trPr>
        <w:tc>
          <w:tcPr>
            <w:tcW w:w="1134" w:type="dxa"/>
            <w:vMerge w:val="restart"/>
            <w:tcBorders>
              <w:top w:val="single" w:sz="4" w:space="0" w:color="auto"/>
              <w:left w:val="single" w:sz="6" w:space="0" w:color="auto"/>
              <w:right w:val="single" w:sz="6" w:space="0" w:color="auto"/>
            </w:tcBorders>
          </w:tcPr>
          <w:p w14:paraId="6D50089B"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rPr>
              <w:t>II etapas</w:t>
            </w:r>
          </w:p>
          <w:p w14:paraId="3267091D"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35D5591B" w14:textId="2BF0AE29" w:rsidR="00851040" w:rsidRPr="00A7706A" w:rsidRDefault="00542E2A" w:rsidP="005E3A2F">
            <w:pPr>
              <w:tabs>
                <w:tab w:val="left" w:pos="543"/>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eastAsia="Times New Roman" w:hAnsi="Times New Roman" w:cs="Times New Roman"/>
              </w:rPr>
              <w:t xml:space="preserve">PO </w:t>
            </w:r>
            <w:r w:rsidR="005E3A2F" w:rsidRPr="00A7706A">
              <w:rPr>
                <w:rFonts w:ascii="Times New Roman" w:eastAsia="Times New Roman" w:hAnsi="Times New Roman" w:cs="Times New Roman"/>
              </w:rPr>
              <w:t xml:space="preserve">pateikia Tiekėjui, atsakingam už mokymų organizavimą, </w:t>
            </w:r>
            <w:r w:rsidRPr="00A7706A">
              <w:rPr>
                <w:rFonts w:ascii="Times New Roman" w:eastAsia="Times New Roman" w:hAnsi="Times New Roman" w:cs="Times New Roman"/>
              </w:rPr>
              <w:t xml:space="preserve">preliminarų atrinktų dalyvių sąrašą. </w:t>
            </w:r>
          </w:p>
        </w:tc>
        <w:tc>
          <w:tcPr>
            <w:tcW w:w="2977" w:type="dxa"/>
            <w:tcBorders>
              <w:top w:val="single" w:sz="6" w:space="0" w:color="auto"/>
              <w:left w:val="single" w:sz="6" w:space="0" w:color="auto"/>
              <w:bottom w:val="single" w:sz="6" w:space="0" w:color="auto"/>
              <w:right w:val="single" w:sz="6" w:space="0" w:color="auto"/>
            </w:tcBorders>
          </w:tcPr>
          <w:p w14:paraId="1D120B6C" w14:textId="362F5668" w:rsidR="00851040" w:rsidRPr="00A7706A" w:rsidRDefault="004D4D1F" w:rsidP="004D4D1F">
            <w:pPr>
              <w:tabs>
                <w:tab w:val="left" w:pos="1276"/>
                <w:tab w:val="left" w:pos="1560"/>
                <w:tab w:val="left" w:pos="2268"/>
              </w:tabs>
              <w:spacing w:after="0" w:line="276" w:lineRule="auto"/>
              <w:jc w:val="both"/>
              <w:rPr>
                <w:rFonts w:ascii="Times New Roman" w:hAnsi="Times New Roman" w:cs="Times New Roman"/>
                <w:lang w:eastAsia="lt-LT"/>
              </w:rPr>
            </w:pPr>
            <w:r>
              <w:rPr>
                <w:rFonts w:ascii="Times New Roman" w:eastAsia="Calibri" w:hAnsi="Times New Roman" w:cs="Times New Roman"/>
              </w:rPr>
              <w:t>Likus ne mažiau kaip 5</w:t>
            </w:r>
            <w:r w:rsidR="00542E2A" w:rsidRPr="00A7706A">
              <w:rPr>
                <w:rFonts w:ascii="Times New Roman" w:eastAsia="Calibri" w:hAnsi="Times New Roman" w:cs="Times New Roman"/>
              </w:rPr>
              <w:t>0</w:t>
            </w:r>
            <w:r w:rsidR="00542E2A" w:rsidRPr="00A7706A">
              <w:rPr>
                <w:rFonts w:ascii="Times New Roman" w:hAnsi="Times New Roman" w:cs="Times New Roman"/>
                <w:lang w:eastAsia="lt-LT"/>
              </w:rPr>
              <w:t xml:space="preserve"> </w:t>
            </w:r>
            <w:r w:rsidR="00542E2A" w:rsidRPr="00A7706A">
              <w:rPr>
                <w:rFonts w:ascii="Times New Roman" w:eastAsia="Calibri" w:hAnsi="Times New Roman" w:cs="Times New Roman"/>
              </w:rPr>
              <w:t xml:space="preserve">kalendorinių dienų </w:t>
            </w:r>
            <w:r>
              <w:rPr>
                <w:rFonts w:ascii="Times New Roman" w:eastAsia="Calibri" w:hAnsi="Times New Roman" w:cs="Times New Roman"/>
              </w:rPr>
              <w:t>iki mokymų.</w:t>
            </w:r>
          </w:p>
        </w:tc>
        <w:tc>
          <w:tcPr>
            <w:tcW w:w="1417" w:type="dxa"/>
            <w:tcBorders>
              <w:top w:val="single" w:sz="6" w:space="0" w:color="auto"/>
              <w:left w:val="single" w:sz="6" w:space="0" w:color="auto"/>
              <w:bottom w:val="single" w:sz="6" w:space="0" w:color="auto"/>
              <w:right w:val="single" w:sz="6" w:space="0" w:color="auto"/>
            </w:tcBorders>
          </w:tcPr>
          <w:p w14:paraId="584CFE8E" w14:textId="77777777" w:rsidR="00851040" w:rsidRPr="005F48B0" w:rsidRDefault="00851040"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851040" w:rsidRPr="005F48B0" w14:paraId="3578EABB" w14:textId="77777777" w:rsidTr="005B0E5D">
        <w:trPr>
          <w:trHeight w:val="833"/>
        </w:trPr>
        <w:tc>
          <w:tcPr>
            <w:tcW w:w="1134" w:type="dxa"/>
            <w:vMerge/>
            <w:tcBorders>
              <w:top w:val="single" w:sz="4" w:space="0" w:color="auto"/>
              <w:left w:val="single" w:sz="6" w:space="0" w:color="auto"/>
              <w:right w:val="single" w:sz="6" w:space="0" w:color="auto"/>
            </w:tcBorders>
          </w:tcPr>
          <w:p w14:paraId="398462AE"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26CA7239" w14:textId="43B0C0C9" w:rsidR="00851040" w:rsidRPr="00A7706A" w:rsidRDefault="00851040" w:rsidP="00542E2A">
            <w:pPr>
              <w:tabs>
                <w:tab w:val="left" w:pos="543"/>
                <w:tab w:val="left" w:pos="1276"/>
                <w:tab w:val="left" w:pos="1560"/>
                <w:tab w:val="left" w:pos="2268"/>
              </w:tabs>
              <w:spacing w:after="0" w:line="276" w:lineRule="auto"/>
              <w:jc w:val="both"/>
              <w:rPr>
                <w:rFonts w:ascii="Times New Roman" w:eastAsia="Times New Roman" w:hAnsi="Times New Roman" w:cs="Times New Roman"/>
              </w:rPr>
            </w:pPr>
            <w:r w:rsidRPr="00A7706A">
              <w:rPr>
                <w:rFonts w:ascii="Times New Roman" w:eastAsia="SimSun" w:hAnsi="Times New Roman" w:cs="Times New Roman"/>
                <w:lang w:eastAsia="lt-LT"/>
              </w:rPr>
              <w:t>Tiekėjas komunikuoja su potencialiais dalyviais dėl atitiktį pagrindžiančių dokumentų  ir pateikia PO galutinį dalyvių sąrašą</w:t>
            </w:r>
            <w:r w:rsidR="008C706C" w:rsidRPr="00A7706A">
              <w:t xml:space="preserve"> </w:t>
            </w:r>
            <w:r w:rsidR="008C706C" w:rsidRPr="00A7706A">
              <w:rPr>
                <w:rFonts w:ascii="Times New Roman" w:hAnsi="Times New Roman" w:cs="Times New Roman"/>
              </w:rPr>
              <w:t>su pagrindžiančiais dokumentais</w:t>
            </w:r>
            <w:r w:rsidRPr="00A7706A">
              <w:rPr>
                <w:rFonts w:ascii="Times New Roman" w:eastAsia="SimSun" w:hAnsi="Times New Roman" w:cs="Times New Roman"/>
                <w:lang w:eastAsia="lt-LT"/>
              </w:rPr>
              <w:t>.</w:t>
            </w:r>
          </w:p>
        </w:tc>
        <w:tc>
          <w:tcPr>
            <w:tcW w:w="2977" w:type="dxa"/>
            <w:tcBorders>
              <w:top w:val="single" w:sz="6" w:space="0" w:color="auto"/>
              <w:left w:val="single" w:sz="6" w:space="0" w:color="auto"/>
              <w:bottom w:val="single" w:sz="6" w:space="0" w:color="auto"/>
              <w:right w:val="single" w:sz="6" w:space="0" w:color="auto"/>
            </w:tcBorders>
          </w:tcPr>
          <w:p w14:paraId="13C9317B" w14:textId="5E8FFE2E" w:rsidR="00851040" w:rsidRPr="00A7706A" w:rsidRDefault="005B0E5D" w:rsidP="00542E2A">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hAnsi="Times New Roman" w:cs="Times New Roman"/>
                <w:lang w:eastAsia="lt-LT"/>
              </w:rPr>
              <w:t>Per 3</w:t>
            </w:r>
            <w:r w:rsidR="00166770" w:rsidRPr="00A7706A">
              <w:rPr>
                <w:rFonts w:ascii="Times New Roman" w:hAnsi="Times New Roman" w:cs="Times New Roman"/>
                <w:lang w:eastAsia="lt-LT"/>
              </w:rPr>
              <w:t xml:space="preserve">0 kalendorinių dienų po </w:t>
            </w:r>
            <w:r w:rsidR="00166770" w:rsidRPr="00A7706A">
              <w:rPr>
                <w:rFonts w:ascii="Times New Roman" w:eastAsia="Times New Roman" w:hAnsi="Times New Roman" w:cs="Times New Roman"/>
              </w:rPr>
              <w:t>dalyvių sąrašo gavimo.</w:t>
            </w:r>
          </w:p>
        </w:tc>
        <w:tc>
          <w:tcPr>
            <w:tcW w:w="1417" w:type="dxa"/>
            <w:tcBorders>
              <w:top w:val="single" w:sz="6" w:space="0" w:color="auto"/>
              <w:left w:val="single" w:sz="6" w:space="0" w:color="auto"/>
              <w:bottom w:val="single" w:sz="6" w:space="0" w:color="auto"/>
              <w:right w:val="single" w:sz="6" w:space="0" w:color="auto"/>
            </w:tcBorders>
          </w:tcPr>
          <w:p w14:paraId="287BEE7D" w14:textId="77777777" w:rsidR="00851040" w:rsidRPr="005F48B0" w:rsidRDefault="00851040"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851040" w:rsidRPr="005F48B0" w14:paraId="7027AEA9" w14:textId="77777777" w:rsidTr="005B0E5D">
        <w:trPr>
          <w:trHeight w:val="833"/>
        </w:trPr>
        <w:tc>
          <w:tcPr>
            <w:tcW w:w="1134" w:type="dxa"/>
            <w:vMerge/>
            <w:tcBorders>
              <w:top w:val="single" w:sz="4" w:space="0" w:color="auto"/>
              <w:left w:val="single" w:sz="6" w:space="0" w:color="auto"/>
              <w:bottom w:val="single" w:sz="4" w:space="0" w:color="auto"/>
              <w:right w:val="single" w:sz="6" w:space="0" w:color="auto"/>
            </w:tcBorders>
          </w:tcPr>
          <w:p w14:paraId="7AD1E00C"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4" w:space="0" w:color="auto"/>
              <w:right w:val="single" w:sz="6" w:space="0" w:color="auto"/>
            </w:tcBorders>
          </w:tcPr>
          <w:p w14:paraId="608D1D93" w14:textId="77777777" w:rsidR="00851040" w:rsidRPr="00A7706A" w:rsidRDefault="00851040" w:rsidP="00A7706A">
            <w:pPr>
              <w:tabs>
                <w:tab w:val="left" w:pos="543"/>
                <w:tab w:val="left" w:pos="1276"/>
                <w:tab w:val="left" w:pos="1560"/>
                <w:tab w:val="left" w:pos="2268"/>
              </w:tabs>
              <w:spacing w:after="0" w:line="276" w:lineRule="auto"/>
              <w:ind w:left="-111"/>
              <w:jc w:val="both"/>
              <w:rPr>
                <w:rFonts w:ascii="Times New Roman" w:eastAsia="SimSun" w:hAnsi="Times New Roman" w:cs="Times New Roman"/>
                <w:lang w:eastAsia="lt-LT"/>
              </w:rPr>
            </w:pPr>
            <w:r w:rsidRPr="00A7706A">
              <w:rPr>
                <w:rFonts w:ascii="Times New Roman" w:eastAsia="SimSun" w:hAnsi="Times New Roman" w:cs="Times New Roman"/>
                <w:lang w:eastAsia="lt-LT"/>
              </w:rPr>
              <w:t>PO patvirtina galutinio dalyvių sąrašo su pagrindžiančiais dokumentais tinkamumą.</w:t>
            </w:r>
          </w:p>
        </w:tc>
        <w:tc>
          <w:tcPr>
            <w:tcW w:w="2977" w:type="dxa"/>
            <w:tcBorders>
              <w:top w:val="single" w:sz="6" w:space="0" w:color="auto"/>
              <w:left w:val="single" w:sz="6" w:space="0" w:color="auto"/>
              <w:bottom w:val="single" w:sz="6" w:space="0" w:color="auto"/>
              <w:right w:val="single" w:sz="6" w:space="0" w:color="auto"/>
            </w:tcBorders>
          </w:tcPr>
          <w:p w14:paraId="4702FFAD" w14:textId="43AA9D19" w:rsidR="00851040" w:rsidRPr="00A7706A" w:rsidRDefault="00166770" w:rsidP="00166770">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hAnsi="Times New Roman" w:cs="Times New Roman"/>
                <w:lang w:eastAsia="lt-LT"/>
              </w:rPr>
              <w:t>Per 10 kalendorinių dienų.</w:t>
            </w:r>
          </w:p>
        </w:tc>
        <w:tc>
          <w:tcPr>
            <w:tcW w:w="1417" w:type="dxa"/>
            <w:tcBorders>
              <w:top w:val="single" w:sz="6" w:space="0" w:color="auto"/>
              <w:left w:val="single" w:sz="6" w:space="0" w:color="auto"/>
              <w:bottom w:val="single" w:sz="6" w:space="0" w:color="auto"/>
              <w:right w:val="single" w:sz="6" w:space="0" w:color="auto"/>
            </w:tcBorders>
          </w:tcPr>
          <w:p w14:paraId="59175BC0" w14:textId="77777777" w:rsidR="00851040" w:rsidRPr="005F48B0" w:rsidRDefault="00851040"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851040" w:rsidRPr="005F48B0" w14:paraId="013F9F58" w14:textId="77777777" w:rsidTr="005B0E5D">
        <w:trPr>
          <w:trHeight w:val="552"/>
        </w:trPr>
        <w:tc>
          <w:tcPr>
            <w:tcW w:w="1134" w:type="dxa"/>
            <w:vMerge w:val="restart"/>
            <w:tcBorders>
              <w:top w:val="single" w:sz="4" w:space="0" w:color="auto"/>
              <w:left w:val="single" w:sz="6" w:space="0" w:color="auto"/>
              <w:right w:val="single" w:sz="6" w:space="0" w:color="auto"/>
            </w:tcBorders>
          </w:tcPr>
          <w:p w14:paraId="3D648866"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rPr>
              <w:t>III</w:t>
            </w:r>
            <w:r w:rsidRPr="005F48B0">
              <w:rPr>
                <w:rFonts w:ascii="Times New Roman" w:hAnsi="Times New Roman" w:cs="Times New Roman"/>
                <w:lang w:eastAsia="lt-LT"/>
              </w:rPr>
              <w:t> </w:t>
            </w:r>
            <w:r w:rsidRPr="005F48B0">
              <w:rPr>
                <w:rFonts w:ascii="Times New Roman" w:eastAsia="Times New Roman" w:hAnsi="Times New Roman" w:cs="Times New Roman"/>
              </w:rPr>
              <w:t>etapas</w:t>
            </w:r>
          </w:p>
          <w:p w14:paraId="54D18666"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633FDA3C" w14:textId="7932CE9B" w:rsidR="00851040" w:rsidRPr="00A7706A" w:rsidRDefault="00851040" w:rsidP="00AC6936">
            <w:pPr>
              <w:tabs>
                <w:tab w:val="left" w:pos="543"/>
                <w:tab w:val="left" w:pos="1276"/>
                <w:tab w:val="left" w:pos="1560"/>
                <w:tab w:val="left" w:pos="2268"/>
              </w:tabs>
              <w:spacing w:after="0" w:line="276" w:lineRule="auto"/>
              <w:ind w:left="-111"/>
              <w:jc w:val="both"/>
              <w:rPr>
                <w:rFonts w:ascii="Times New Roman" w:eastAsia="SimSun" w:hAnsi="Times New Roman" w:cs="Times New Roman"/>
                <w:lang w:eastAsia="lt-LT"/>
              </w:rPr>
            </w:pPr>
            <w:r w:rsidRPr="00A7706A">
              <w:rPr>
                <w:rFonts w:ascii="Times New Roman" w:hAnsi="Times New Roman" w:cs="Times New Roman"/>
                <w:lang w:eastAsia="lt-LT"/>
              </w:rPr>
              <w:t>Tiekėjas</w:t>
            </w:r>
            <w:r w:rsidR="00B17DA9" w:rsidRPr="00A7706A">
              <w:rPr>
                <w:rFonts w:ascii="Times New Roman" w:hAnsi="Times New Roman" w:cs="Times New Roman"/>
                <w:lang w:eastAsia="lt-LT"/>
              </w:rPr>
              <w:t xml:space="preserve">, atsakingas už lektorių ir moderatorių paslaugas, </w:t>
            </w:r>
            <w:r w:rsidRPr="00A7706A">
              <w:rPr>
                <w:rFonts w:ascii="Times New Roman" w:hAnsi="Times New Roman" w:cs="Times New Roman"/>
                <w:lang w:eastAsia="lt-LT"/>
              </w:rPr>
              <w:t xml:space="preserve"> pateikia PO derinti </w:t>
            </w:r>
            <w:r w:rsidRPr="007D327B">
              <w:rPr>
                <w:rFonts w:ascii="Times New Roman" w:hAnsi="Times New Roman" w:cs="Times New Roman"/>
                <w:bCs/>
              </w:rPr>
              <w:t>Nuotolinių mokymų</w:t>
            </w:r>
            <w:r w:rsidRPr="007D327B">
              <w:rPr>
                <w:rFonts w:ascii="Times New Roman" w:hAnsi="Times New Roman" w:cs="Times New Roman"/>
                <w:bCs/>
                <w:lang w:eastAsia="lt-LT"/>
              </w:rPr>
              <w:t xml:space="preserve"> darbotvarkę</w:t>
            </w:r>
            <w:r w:rsidRPr="00A7706A">
              <w:rPr>
                <w:rFonts w:ascii="Times New Roman" w:hAnsi="Times New Roman" w:cs="Times New Roman"/>
                <w:lang w:eastAsia="lt-LT"/>
              </w:rPr>
              <w:t>.</w:t>
            </w:r>
          </w:p>
        </w:tc>
        <w:tc>
          <w:tcPr>
            <w:tcW w:w="2977" w:type="dxa"/>
            <w:tcBorders>
              <w:top w:val="single" w:sz="6" w:space="0" w:color="auto"/>
              <w:left w:val="single" w:sz="6" w:space="0" w:color="auto"/>
              <w:bottom w:val="single" w:sz="6" w:space="0" w:color="auto"/>
              <w:right w:val="single" w:sz="6" w:space="0" w:color="auto"/>
            </w:tcBorders>
          </w:tcPr>
          <w:p w14:paraId="23A40DE9" w14:textId="39D01122" w:rsidR="00851040" w:rsidRPr="00A7706A" w:rsidRDefault="00851040" w:rsidP="00A7706A">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hAnsi="Times New Roman" w:cs="Times New Roman"/>
                <w:lang w:eastAsia="lt-LT"/>
              </w:rPr>
              <w:t xml:space="preserve">Prieš </w:t>
            </w:r>
            <w:r w:rsidR="008E763E" w:rsidRPr="00A7706A">
              <w:rPr>
                <w:rFonts w:ascii="Times New Roman" w:hAnsi="Times New Roman" w:cs="Times New Roman"/>
                <w:lang w:eastAsia="lt-LT"/>
              </w:rPr>
              <w:t xml:space="preserve">1 mėn. </w:t>
            </w:r>
            <w:r w:rsidRPr="00A7706A">
              <w:rPr>
                <w:rFonts w:ascii="Times New Roman" w:hAnsi="Times New Roman" w:cs="Times New Roman"/>
                <w:lang w:eastAsia="lt-LT"/>
              </w:rPr>
              <w:t>iki Mokymų pradžios.</w:t>
            </w:r>
          </w:p>
          <w:p w14:paraId="67B65C83" w14:textId="77777777" w:rsidR="00851040" w:rsidRPr="00A7706A" w:rsidRDefault="00851040" w:rsidP="00A7706A">
            <w:pPr>
              <w:tabs>
                <w:tab w:val="left" w:pos="1276"/>
                <w:tab w:val="left" w:pos="1560"/>
                <w:tab w:val="left" w:pos="2268"/>
              </w:tabs>
              <w:spacing w:after="0" w:line="276" w:lineRule="auto"/>
              <w:jc w:val="both"/>
              <w:rPr>
                <w:rFonts w:ascii="Times New Roman" w:eastAsia="SimSun" w:hAnsi="Times New Roman" w:cs="Times New Roman"/>
                <w:lang w:eastAsia="lt-LT"/>
              </w:rPr>
            </w:pPr>
          </w:p>
        </w:tc>
        <w:tc>
          <w:tcPr>
            <w:tcW w:w="1417" w:type="dxa"/>
            <w:tcBorders>
              <w:top w:val="single" w:sz="6" w:space="0" w:color="auto"/>
              <w:left w:val="single" w:sz="6" w:space="0" w:color="auto"/>
              <w:bottom w:val="single" w:sz="6" w:space="0" w:color="auto"/>
              <w:right w:val="single" w:sz="6" w:space="0" w:color="auto"/>
            </w:tcBorders>
          </w:tcPr>
          <w:p w14:paraId="5A08089F" w14:textId="77777777" w:rsidR="00851040" w:rsidRPr="005F48B0" w:rsidRDefault="00851040"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851040" w:rsidRPr="005F48B0" w14:paraId="6EDAE608" w14:textId="77777777" w:rsidTr="005B0E5D">
        <w:trPr>
          <w:trHeight w:val="552"/>
        </w:trPr>
        <w:tc>
          <w:tcPr>
            <w:tcW w:w="1134" w:type="dxa"/>
            <w:vMerge/>
            <w:tcBorders>
              <w:left w:val="single" w:sz="6" w:space="0" w:color="auto"/>
              <w:bottom w:val="single" w:sz="4" w:space="0" w:color="auto"/>
              <w:right w:val="single" w:sz="6" w:space="0" w:color="auto"/>
            </w:tcBorders>
          </w:tcPr>
          <w:p w14:paraId="00D0B5CF"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3BFA3D78" w14:textId="11A9CB99" w:rsidR="00851040" w:rsidRPr="00A7706A" w:rsidRDefault="00851040" w:rsidP="00AC6936">
            <w:pPr>
              <w:tabs>
                <w:tab w:val="left" w:pos="543"/>
                <w:tab w:val="left" w:pos="1276"/>
                <w:tab w:val="left" w:pos="1560"/>
                <w:tab w:val="left" w:pos="2268"/>
              </w:tabs>
              <w:spacing w:after="0" w:line="276" w:lineRule="auto"/>
              <w:ind w:left="-111"/>
              <w:jc w:val="both"/>
              <w:rPr>
                <w:rFonts w:ascii="Times New Roman" w:eastAsia="SimSun" w:hAnsi="Times New Roman" w:cs="Times New Roman"/>
                <w:lang w:eastAsia="lt-LT"/>
              </w:rPr>
            </w:pPr>
            <w:r w:rsidRPr="00A7706A">
              <w:rPr>
                <w:rFonts w:ascii="Times New Roman" w:hAnsi="Times New Roman" w:cs="Times New Roman"/>
                <w:lang w:eastAsia="lt-LT"/>
              </w:rPr>
              <w:t>PO Mokymų darbotvarkę patvirtina.</w:t>
            </w:r>
          </w:p>
        </w:tc>
        <w:tc>
          <w:tcPr>
            <w:tcW w:w="2977" w:type="dxa"/>
            <w:tcBorders>
              <w:top w:val="single" w:sz="6" w:space="0" w:color="auto"/>
              <w:left w:val="single" w:sz="6" w:space="0" w:color="auto"/>
              <w:bottom w:val="single" w:sz="6" w:space="0" w:color="auto"/>
              <w:right w:val="single" w:sz="6" w:space="0" w:color="auto"/>
            </w:tcBorders>
          </w:tcPr>
          <w:p w14:paraId="5F77FC44" w14:textId="7B9E329D" w:rsidR="00851040" w:rsidRPr="00A7706A" w:rsidRDefault="00851040" w:rsidP="005E3A2F">
            <w:pPr>
              <w:tabs>
                <w:tab w:val="left" w:pos="1276"/>
                <w:tab w:val="left" w:pos="1560"/>
                <w:tab w:val="left" w:pos="2268"/>
              </w:tabs>
              <w:spacing w:after="0" w:line="276" w:lineRule="auto"/>
              <w:jc w:val="both"/>
              <w:rPr>
                <w:rFonts w:ascii="Times New Roman" w:eastAsia="SimSun" w:hAnsi="Times New Roman" w:cs="Times New Roman"/>
                <w:lang w:eastAsia="lt-LT"/>
              </w:rPr>
            </w:pPr>
            <w:r w:rsidRPr="00A7706A">
              <w:rPr>
                <w:rFonts w:ascii="Times New Roman" w:hAnsi="Times New Roman" w:cs="Times New Roman"/>
                <w:lang w:eastAsia="lt-LT"/>
              </w:rPr>
              <w:t>P</w:t>
            </w:r>
            <w:r w:rsidR="005E3A2F" w:rsidRPr="00A7706A">
              <w:rPr>
                <w:rFonts w:ascii="Times New Roman" w:hAnsi="Times New Roman" w:cs="Times New Roman"/>
                <w:lang w:eastAsia="lt-LT"/>
              </w:rPr>
              <w:t xml:space="preserve">er </w:t>
            </w:r>
            <w:r w:rsidR="005B68F1" w:rsidRPr="00A7706A">
              <w:rPr>
                <w:rFonts w:ascii="Times New Roman" w:hAnsi="Times New Roman" w:cs="Times New Roman"/>
                <w:lang w:eastAsia="lt-LT"/>
              </w:rPr>
              <w:t>1</w:t>
            </w:r>
            <w:r w:rsidRPr="00A7706A">
              <w:rPr>
                <w:rFonts w:ascii="Times New Roman" w:hAnsi="Times New Roman" w:cs="Times New Roman"/>
                <w:lang w:eastAsia="lt-LT"/>
              </w:rPr>
              <w:t xml:space="preserve">0 kalendorinių dienų </w:t>
            </w:r>
            <w:r w:rsidR="005B0E5D" w:rsidRPr="00A7706A">
              <w:rPr>
                <w:rFonts w:ascii="Times New Roman" w:hAnsi="Times New Roman" w:cs="Times New Roman"/>
                <w:lang w:eastAsia="lt-LT"/>
              </w:rPr>
              <w:t>nuo gavimo.</w:t>
            </w:r>
          </w:p>
        </w:tc>
        <w:tc>
          <w:tcPr>
            <w:tcW w:w="1417" w:type="dxa"/>
            <w:tcBorders>
              <w:top w:val="single" w:sz="6" w:space="0" w:color="auto"/>
              <w:left w:val="single" w:sz="6" w:space="0" w:color="auto"/>
              <w:bottom w:val="single" w:sz="6" w:space="0" w:color="auto"/>
              <w:right w:val="single" w:sz="6" w:space="0" w:color="auto"/>
            </w:tcBorders>
          </w:tcPr>
          <w:p w14:paraId="1915A801" w14:textId="77777777" w:rsidR="00851040" w:rsidRPr="005F48B0" w:rsidRDefault="00851040"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025264" w:rsidRPr="005F48B0" w14:paraId="56FB2692" w14:textId="77777777" w:rsidTr="005B0E5D">
        <w:trPr>
          <w:trHeight w:val="552"/>
        </w:trPr>
        <w:tc>
          <w:tcPr>
            <w:tcW w:w="1134" w:type="dxa"/>
            <w:tcBorders>
              <w:top w:val="single" w:sz="4" w:space="0" w:color="auto"/>
              <w:left w:val="single" w:sz="6" w:space="0" w:color="auto"/>
              <w:bottom w:val="single" w:sz="4" w:space="0" w:color="auto"/>
              <w:right w:val="single" w:sz="6" w:space="0" w:color="auto"/>
            </w:tcBorders>
          </w:tcPr>
          <w:p w14:paraId="2B8000B3" w14:textId="0404D3EF" w:rsidR="00025264" w:rsidRPr="005F48B0" w:rsidRDefault="007F5AF7" w:rsidP="00A7706A">
            <w:pPr>
              <w:tabs>
                <w:tab w:val="left" w:pos="1276"/>
                <w:tab w:val="left" w:pos="1560"/>
                <w:tab w:val="left" w:pos="2268"/>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I</w:t>
            </w:r>
            <w:r w:rsidR="00C57494" w:rsidRPr="005F48B0">
              <w:rPr>
                <w:rFonts w:ascii="Times New Roman" w:eastAsia="Times New Roman" w:hAnsi="Times New Roman" w:cs="Times New Roman"/>
              </w:rPr>
              <w:t>V</w:t>
            </w:r>
            <w:r w:rsidR="00C57494" w:rsidRPr="005F48B0">
              <w:rPr>
                <w:rFonts w:ascii="Times New Roman" w:hAnsi="Times New Roman" w:cs="Times New Roman"/>
                <w:lang w:eastAsia="lt-LT"/>
              </w:rPr>
              <w:t> </w:t>
            </w:r>
            <w:r w:rsidR="00C57494" w:rsidRPr="005F48B0">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68A78D52" w14:textId="196D1232" w:rsidR="00025264" w:rsidRPr="00A7706A" w:rsidRDefault="00025264" w:rsidP="00AC6936">
            <w:pPr>
              <w:pStyle w:val="Default"/>
              <w:numPr>
                <w:ilvl w:val="0"/>
                <w:numId w:val="0"/>
              </w:numPr>
              <w:spacing w:line="276" w:lineRule="auto"/>
              <w:jc w:val="both"/>
              <w:rPr>
                <w:sz w:val="22"/>
                <w:szCs w:val="22"/>
              </w:rPr>
            </w:pPr>
            <w:r w:rsidRPr="00A7706A">
              <w:rPr>
                <w:rFonts w:eastAsia="Times New Roman"/>
                <w:sz w:val="22"/>
                <w:szCs w:val="22"/>
                <w:lang w:eastAsia="lt-LT"/>
              </w:rPr>
              <w:t>Tiekėjas</w:t>
            </w:r>
            <w:r w:rsidR="00B17DA9" w:rsidRPr="00A7706A">
              <w:rPr>
                <w:rFonts w:eastAsia="Times New Roman"/>
                <w:sz w:val="22"/>
                <w:szCs w:val="22"/>
                <w:lang w:eastAsia="lt-LT"/>
              </w:rPr>
              <w:t>,</w:t>
            </w:r>
            <w:r w:rsidR="00B17DA9" w:rsidRPr="00A7706A">
              <w:rPr>
                <w:rFonts w:eastAsia="Times New Roman"/>
                <w:sz w:val="22"/>
                <w:szCs w:val="22"/>
              </w:rPr>
              <w:t xml:space="preserve"> atsakingas už mokymų organizavimą,</w:t>
            </w:r>
            <w:r w:rsidRPr="00A7706A">
              <w:rPr>
                <w:rFonts w:eastAsia="Times New Roman"/>
                <w:sz w:val="22"/>
                <w:szCs w:val="22"/>
                <w:lang w:eastAsia="lt-LT"/>
              </w:rPr>
              <w:t xml:space="preserve"> </w:t>
            </w:r>
            <w:r w:rsidR="00140AC1" w:rsidRPr="00A7706A">
              <w:rPr>
                <w:rFonts w:eastAsia="Times New Roman"/>
                <w:sz w:val="22"/>
                <w:szCs w:val="22"/>
                <w:lang w:eastAsia="lt-LT"/>
              </w:rPr>
              <w:t>siunčia</w:t>
            </w:r>
            <w:r w:rsidRPr="00A7706A">
              <w:rPr>
                <w:rFonts w:eastAsia="Times New Roman"/>
                <w:sz w:val="22"/>
                <w:szCs w:val="22"/>
                <w:lang w:eastAsia="lt-LT"/>
              </w:rPr>
              <w:t xml:space="preserve"> PO</w:t>
            </w:r>
            <w:r w:rsidR="00B17DA9" w:rsidRPr="00A7706A">
              <w:rPr>
                <w:rFonts w:eastAsia="Times New Roman"/>
                <w:sz w:val="22"/>
                <w:szCs w:val="22"/>
                <w:lang w:eastAsia="lt-LT"/>
              </w:rPr>
              <w:t>,</w:t>
            </w:r>
            <w:r w:rsidRPr="00A7706A">
              <w:rPr>
                <w:rFonts w:eastAsia="Times New Roman"/>
                <w:sz w:val="22"/>
                <w:szCs w:val="22"/>
                <w:lang w:eastAsia="lt-LT"/>
              </w:rPr>
              <w:t xml:space="preserve"> mokymų dalyviams</w:t>
            </w:r>
            <w:r w:rsidR="00B17DA9" w:rsidRPr="00A7706A">
              <w:rPr>
                <w:rFonts w:eastAsia="Times New Roman"/>
                <w:sz w:val="22"/>
                <w:szCs w:val="22"/>
                <w:lang w:eastAsia="lt-LT"/>
              </w:rPr>
              <w:t xml:space="preserve"> ir </w:t>
            </w:r>
            <w:r w:rsidR="00D23901" w:rsidRPr="00A7706A">
              <w:rPr>
                <w:rFonts w:eastAsia="Times New Roman"/>
                <w:sz w:val="22"/>
                <w:szCs w:val="22"/>
                <w:lang w:eastAsia="lt-LT"/>
              </w:rPr>
              <w:t>Tiekėjui, atsakingam už lektorių ir moderatorių paslaugas,</w:t>
            </w:r>
            <w:r w:rsidRPr="00A7706A">
              <w:rPr>
                <w:rFonts w:eastAsia="Times New Roman"/>
                <w:sz w:val="22"/>
                <w:szCs w:val="22"/>
                <w:lang w:eastAsia="lt-LT"/>
              </w:rPr>
              <w:t xml:space="preserve"> prisijungimo prie nuotolinių mokymų nuorodą ir prisijungimo instrukcijas. </w:t>
            </w:r>
          </w:p>
        </w:tc>
        <w:tc>
          <w:tcPr>
            <w:tcW w:w="2977" w:type="dxa"/>
            <w:tcBorders>
              <w:top w:val="single" w:sz="6" w:space="0" w:color="auto"/>
              <w:left w:val="single" w:sz="6" w:space="0" w:color="auto"/>
              <w:bottom w:val="single" w:sz="6" w:space="0" w:color="auto"/>
              <w:right w:val="single" w:sz="6" w:space="0" w:color="auto"/>
            </w:tcBorders>
          </w:tcPr>
          <w:p w14:paraId="7EE568C3" w14:textId="51A27919" w:rsidR="00025264" w:rsidRPr="00A7706A" w:rsidRDefault="00140AC1" w:rsidP="00A7706A">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eastAsia="Times New Roman" w:hAnsi="Times New Roman" w:cs="Times New Roman"/>
                <w:lang w:eastAsia="lt-LT"/>
              </w:rPr>
              <w:t xml:space="preserve">Likus ne mažiau </w:t>
            </w:r>
            <w:r w:rsidRPr="00A7706A">
              <w:rPr>
                <w:rFonts w:ascii="Times New Roman" w:hAnsi="Times New Roman" w:cs="Times New Roman"/>
                <w:lang w:eastAsia="lt-LT"/>
              </w:rPr>
              <w:t>kaip</w:t>
            </w:r>
            <w:r w:rsidRPr="00A7706A">
              <w:rPr>
                <w:rFonts w:ascii="Times New Roman" w:eastAsia="Times New Roman" w:hAnsi="Times New Roman" w:cs="Times New Roman"/>
                <w:lang w:eastAsia="lt-LT"/>
              </w:rPr>
              <w:t xml:space="preserve"> </w:t>
            </w:r>
            <w:r w:rsidRPr="00A7706A">
              <w:rPr>
                <w:rFonts w:ascii="Times New Roman" w:hAnsi="Times New Roman" w:cs="Times New Roman"/>
              </w:rPr>
              <w:t>5</w:t>
            </w:r>
            <w:r w:rsidRPr="00A7706A">
              <w:rPr>
                <w:rFonts w:ascii="Times New Roman" w:eastAsia="Times New Roman" w:hAnsi="Times New Roman" w:cs="Times New Roman"/>
                <w:lang w:eastAsia="lt-LT"/>
              </w:rPr>
              <w:t xml:space="preserve"> kalendorinėms dienoms iki </w:t>
            </w:r>
            <w:r w:rsidR="009106F9" w:rsidRPr="00A7706A">
              <w:rPr>
                <w:rFonts w:ascii="Times New Roman" w:eastAsia="Times New Roman" w:hAnsi="Times New Roman" w:cs="Times New Roman"/>
                <w:lang w:eastAsia="lt-LT"/>
              </w:rPr>
              <w:t>N</w:t>
            </w:r>
            <w:r w:rsidRPr="00A7706A">
              <w:rPr>
                <w:rFonts w:ascii="Times New Roman" w:eastAsia="Times New Roman" w:hAnsi="Times New Roman" w:cs="Times New Roman"/>
                <w:lang w:eastAsia="lt-LT"/>
              </w:rPr>
              <w:t>uotolinių mokymų pradžios.</w:t>
            </w:r>
          </w:p>
        </w:tc>
        <w:tc>
          <w:tcPr>
            <w:tcW w:w="1417" w:type="dxa"/>
            <w:tcBorders>
              <w:top w:val="single" w:sz="6" w:space="0" w:color="auto"/>
              <w:left w:val="single" w:sz="6" w:space="0" w:color="auto"/>
              <w:bottom w:val="single" w:sz="6" w:space="0" w:color="auto"/>
              <w:right w:val="single" w:sz="6" w:space="0" w:color="auto"/>
            </w:tcBorders>
          </w:tcPr>
          <w:p w14:paraId="41F10936" w14:textId="77777777" w:rsidR="00025264" w:rsidRPr="005F48B0" w:rsidRDefault="00025264" w:rsidP="00A7706A">
            <w:pPr>
              <w:pStyle w:val="Sraopastraipa"/>
              <w:tabs>
                <w:tab w:val="left" w:pos="1027"/>
                <w:tab w:val="left" w:pos="1276"/>
                <w:tab w:val="left" w:pos="1560"/>
                <w:tab w:val="left" w:pos="2268"/>
              </w:tabs>
              <w:spacing w:line="276" w:lineRule="auto"/>
              <w:ind w:left="0" w:hanging="99"/>
              <w:jc w:val="both"/>
              <w:rPr>
                <w:rFonts w:ascii="Times New Roman" w:hAnsi="Times New Roman"/>
                <w:sz w:val="22"/>
                <w:szCs w:val="22"/>
              </w:rPr>
            </w:pPr>
          </w:p>
        </w:tc>
      </w:tr>
      <w:tr w:rsidR="00851040" w:rsidRPr="005F48B0" w14:paraId="46AF5B0A" w14:textId="77777777" w:rsidTr="005B0E5D">
        <w:trPr>
          <w:trHeight w:val="300"/>
        </w:trPr>
        <w:tc>
          <w:tcPr>
            <w:tcW w:w="1134" w:type="dxa"/>
            <w:tcBorders>
              <w:top w:val="single" w:sz="4" w:space="0" w:color="auto"/>
              <w:left w:val="single" w:sz="6" w:space="0" w:color="auto"/>
              <w:bottom w:val="single" w:sz="6" w:space="0" w:color="auto"/>
              <w:right w:val="single" w:sz="6" w:space="0" w:color="auto"/>
            </w:tcBorders>
          </w:tcPr>
          <w:p w14:paraId="2EC749E8" w14:textId="3384CFAF" w:rsidR="00851040" w:rsidRPr="005F48B0" w:rsidRDefault="00851040" w:rsidP="00A7706A">
            <w:pPr>
              <w:tabs>
                <w:tab w:val="left" w:pos="1276"/>
                <w:tab w:val="left" w:pos="1560"/>
                <w:tab w:val="left" w:pos="2268"/>
              </w:tabs>
              <w:spacing w:after="0" w:line="276" w:lineRule="auto"/>
              <w:jc w:val="both"/>
              <w:rPr>
                <w:rFonts w:ascii="Times New Roman" w:hAnsi="Times New Roman" w:cs="Times New Roman"/>
                <w:lang w:eastAsia="lt-LT"/>
              </w:rPr>
            </w:pPr>
            <w:r w:rsidRPr="005F48B0">
              <w:rPr>
                <w:rFonts w:ascii="Times New Roman" w:eastAsia="Times New Roman" w:hAnsi="Times New Roman" w:cs="Times New Roman"/>
              </w:rPr>
              <w:t>V</w:t>
            </w:r>
            <w:r w:rsidRPr="005F48B0">
              <w:rPr>
                <w:rFonts w:ascii="Times New Roman" w:hAnsi="Times New Roman" w:cs="Times New Roman"/>
                <w:lang w:eastAsia="lt-LT"/>
              </w:rPr>
              <w:t> </w:t>
            </w:r>
            <w:r w:rsidRPr="005F48B0">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2E6B0E5E" w14:textId="698F8E3A" w:rsidR="00851040" w:rsidRPr="00A7706A" w:rsidRDefault="003B3931" w:rsidP="004D4D1F">
            <w:pPr>
              <w:pStyle w:val="Default"/>
              <w:numPr>
                <w:ilvl w:val="0"/>
                <w:numId w:val="0"/>
              </w:numPr>
              <w:tabs>
                <w:tab w:val="left" w:pos="1276"/>
                <w:tab w:val="left" w:pos="1560"/>
                <w:tab w:val="left" w:pos="2268"/>
              </w:tabs>
              <w:spacing w:line="276" w:lineRule="auto"/>
              <w:jc w:val="both"/>
              <w:rPr>
                <w:rFonts w:eastAsia="Times New Roman"/>
                <w:color w:val="333333"/>
                <w:sz w:val="22"/>
                <w:szCs w:val="22"/>
              </w:rPr>
            </w:pPr>
            <w:r w:rsidRPr="00A7706A">
              <w:rPr>
                <w:rFonts w:eastAsia="Times New Roman"/>
                <w:sz w:val="22"/>
                <w:szCs w:val="22"/>
                <w:lang w:eastAsia="lt-LT"/>
              </w:rPr>
              <w:t>Tiekėjas</w:t>
            </w:r>
            <w:r w:rsidR="00D23901" w:rsidRPr="00A7706A">
              <w:rPr>
                <w:rFonts w:eastAsia="Times New Roman"/>
                <w:sz w:val="22"/>
                <w:szCs w:val="22"/>
                <w:lang w:eastAsia="lt-LT"/>
              </w:rPr>
              <w:t>,</w:t>
            </w:r>
            <w:r w:rsidRPr="00A7706A">
              <w:rPr>
                <w:rFonts w:eastAsia="Times New Roman"/>
                <w:sz w:val="22"/>
                <w:szCs w:val="22"/>
                <w:lang w:eastAsia="lt-LT"/>
              </w:rPr>
              <w:t xml:space="preserve"> </w:t>
            </w:r>
            <w:r w:rsidR="00D23901" w:rsidRPr="00A7706A">
              <w:rPr>
                <w:rFonts w:eastAsia="Times New Roman"/>
                <w:sz w:val="22"/>
                <w:szCs w:val="22"/>
              </w:rPr>
              <w:t>atsakingas už mokymų organizavimą,</w:t>
            </w:r>
            <w:r w:rsidR="00D23901" w:rsidRPr="00A7706A">
              <w:rPr>
                <w:rFonts w:eastAsia="Times New Roman"/>
                <w:sz w:val="22"/>
                <w:szCs w:val="22"/>
                <w:lang w:eastAsia="lt-LT"/>
              </w:rPr>
              <w:t xml:space="preserve"> </w:t>
            </w:r>
            <w:r w:rsidRPr="00A7706A">
              <w:rPr>
                <w:rFonts w:eastAsia="Times New Roman"/>
                <w:sz w:val="22"/>
                <w:szCs w:val="22"/>
                <w:lang w:eastAsia="lt-LT"/>
              </w:rPr>
              <w:t xml:space="preserve">atsiunčia PO Mokymų dalyvių </w:t>
            </w:r>
            <w:r w:rsidRPr="00A7706A">
              <w:rPr>
                <w:rFonts w:eastAsia="Calibri"/>
                <w:color w:val="000000" w:themeColor="text1"/>
                <w:sz w:val="22"/>
                <w:szCs w:val="22"/>
                <w:lang w:eastAsia="lt-LT"/>
              </w:rPr>
              <w:t>registracijos duomenis</w:t>
            </w:r>
            <w:r w:rsidR="0051039E" w:rsidRPr="0051039E">
              <w:rPr>
                <w:noProof/>
              </w:rPr>
              <w:t xml:space="preserve">, </w:t>
            </w:r>
            <w:r w:rsidR="0051039E" w:rsidRPr="002242BF">
              <w:rPr>
                <w:noProof/>
                <w:sz w:val="22"/>
                <w:szCs w:val="22"/>
              </w:rPr>
              <w:t>kiekvieno dalyvio anketą</w:t>
            </w:r>
            <w:r w:rsidR="002242BF">
              <w:rPr>
                <w:noProof/>
                <w:sz w:val="22"/>
                <w:szCs w:val="22"/>
              </w:rPr>
              <w:t>, užpildytą</w:t>
            </w:r>
            <w:r w:rsidR="0051039E" w:rsidRPr="002242BF">
              <w:rPr>
                <w:noProof/>
                <w:sz w:val="22"/>
                <w:szCs w:val="22"/>
              </w:rPr>
              <w:t xml:space="preserve">  pagal reikalvimus</w:t>
            </w:r>
            <w:r w:rsidR="002242BF">
              <w:rPr>
                <w:noProof/>
                <w:sz w:val="22"/>
                <w:szCs w:val="22"/>
              </w:rPr>
              <w:t>,</w:t>
            </w:r>
            <w:r w:rsidRPr="002242BF">
              <w:rPr>
                <w:rFonts w:eastAsia="Calibri"/>
                <w:color w:val="000000" w:themeColor="text1"/>
                <w:sz w:val="22"/>
                <w:szCs w:val="22"/>
                <w:lang w:eastAsia="lt-LT"/>
              </w:rPr>
              <w:t xml:space="preserve"> ir </w:t>
            </w:r>
            <w:r w:rsidRPr="002242BF">
              <w:rPr>
                <w:rFonts w:eastAsia="Times New Roman"/>
                <w:sz w:val="22"/>
                <w:szCs w:val="22"/>
                <w:lang w:eastAsia="lt-LT"/>
              </w:rPr>
              <w:t>lankomumo ataskaitą</w:t>
            </w:r>
            <w:r w:rsidR="00A7706A" w:rsidRPr="00A7706A">
              <w:rPr>
                <w:rFonts w:eastAsia="Times New Roman"/>
                <w:sz w:val="22"/>
                <w:szCs w:val="22"/>
                <w:lang w:eastAsia="lt-LT"/>
              </w:rPr>
              <w:t xml:space="preserve"> ar </w:t>
            </w:r>
            <w:r w:rsidR="00A7706A" w:rsidRPr="00CC0872">
              <w:rPr>
                <w:rFonts w:eastAsia="Times New Roman"/>
                <w:color w:val="auto"/>
                <w:sz w:val="22"/>
                <w:szCs w:val="22"/>
                <w:lang w:eastAsia="lt-LT"/>
              </w:rPr>
              <w:t>parašu patvirtintą dalyvių sąrašą</w:t>
            </w:r>
            <w:r w:rsidRPr="00CC0872">
              <w:rPr>
                <w:rFonts w:eastAsia="Times New Roman"/>
                <w:color w:val="auto"/>
                <w:sz w:val="22"/>
                <w:szCs w:val="22"/>
                <w:lang w:eastAsia="lt-LT"/>
              </w:rPr>
              <w:t>,</w:t>
            </w:r>
            <w:r w:rsidRPr="00A7706A">
              <w:rPr>
                <w:rFonts w:eastAsia="Times New Roman"/>
                <w:sz w:val="22"/>
                <w:szCs w:val="22"/>
                <w:lang w:eastAsia="lt-LT"/>
              </w:rPr>
              <w:t xml:space="preserve"> momentines ekrano nuotraukas ir nuotolinių mokymų įrašą.</w:t>
            </w:r>
          </w:p>
        </w:tc>
        <w:tc>
          <w:tcPr>
            <w:tcW w:w="2977" w:type="dxa"/>
            <w:tcBorders>
              <w:top w:val="single" w:sz="6" w:space="0" w:color="auto"/>
              <w:left w:val="single" w:sz="6" w:space="0" w:color="auto"/>
              <w:bottom w:val="single" w:sz="6" w:space="0" w:color="auto"/>
              <w:right w:val="single" w:sz="6" w:space="0" w:color="auto"/>
            </w:tcBorders>
          </w:tcPr>
          <w:p w14:paraId="5C12F1C1" w14:textId="7BC51317" w:rsidR="00851040" w:rsidRPr="00A7706A" w:rsidRDefault="00007CF9" w:rsidP="00A7706A">
            <w:pPr>
              <w:tabs>
                <w:tab w:val="left" w:pos="1276"/>
                <w:tab w:val="left" w:pos="1560"/>
                <w:tab w:val="left" w:pos="2268"/>
              </w:tabs>
              <w:spacing w:after="0" w:line="276" w:lineRule="auto"/>
              <w:jc w:val="both"/>
              <w:rPr>
                <w:rFonts w:ascii="Times New Roman" w:eastAsia="Times New Roman" w:hAnsi="Times New Roman" w:cs="Times New Roman"/>
                <w:color w:val="333333"/>
              </w:rPr>
            </w:pPr>
            <w:r w:rsidRPr="00A7706A">
              <w:rPr>
                <w:rFonts w:ascii="Times New Roman" w:eastAsia="Times New Roman" w:hAnsi="Times New Roman" w:cs="Times New Roman"/>
                <w:lang w:eastAsia="lt-LT"/>
              </w:rPr>
              <w:t xml:space="preserve">Per </w:t>
            </w:r>
            <w:r w:rsidRPr="00A7706A">
              <w:rPr>
                <w:rFonts w:ascii="Times New Roman" w:hAnsi="Times New Roman" w:cs="Times New Roman"/>
              </w:rPr>
              <w:t>5</w:t>
            </w:r>
            <w:r w:rsidRPr="00A7706A">
              <w:rPr>
                <w:rFonts w:ascii="Times New Roman" w:eastAsia="Times New Roman" w:hAnsi="Times New Roman" w:cs="Times New Roman"/>
                <w:lang w:eastAsia="lt-LT"/>
              </w:rPr>
              <w:t xml:space="preserve"> </w:t>
            </w:r>
            <w:r w:rsidRPr="00A7706A">
              <w:rPr>
                <w:rFonts w:ascii="Times New Roman" w:hAnsi="Times New Roman" w:cs="Times New Roman"/>
                <w:lang w:eastAsia="lt-LT"/>
              </w:rPr>
              <w:t>kalendorines</w:t>
            </w:r>
            <w:r w:rsidRPr="00A7706A">
              <w:rPr>
                <w:rFonts w:ascii="Times New Roman" w:eastAsia="Times New Roman" w:hAnsi="Times New Roman" w:cs="Times New Roman"/>
                <w:lang w:eastAsia="lt-LT"/>
              </w:rPr>
              <w:t xml:space="preserve"> dienas po </w:t>
            </w:r>
            <w:r w:rsidR="009106F9" w:rsidRPr="00A7706A">
              <w:rPr>
                <w:rFonts w:ascii="Times New Roman" w:eastAsia="Times New Roman" w:hAnsi="Times New Roman" w:cs="Times New Roman"/>
                <w:lang w:eastAsia="lt-LT"/>
              </w:rPr>
              <w:t>M</w:t>
            </w:r>
            <w:r w:rsidRPr="00A7706A">
              <w:rPr>
                <w:rFonts w:ascii="Times New Roman" w:eastAsia="Times New Roman" w:hAnsi="Times New Roman" w:cs="Times New Roman"/>
                <w:lang w:eastAsia="lt-LT"/>
              </w:rPr>
              <w:t>okymų įgyvendinimo</w:t>
            </w:r>
            <w:r w:rsidR="009106F9" w:rsidRPr="00A7706A">
              <w:rPr>
                <w:rFonts w:ascii="Times New Roman" w:eastAsia="Times New Roman" w:hAnsi="Times New Roman" w:cs="Times New Roman"/>
                <w:lang w:eastAsia="lt-LT"/>
              </w:rPr>
              <w:t>.</w:t>
            </w:r>
          </w:p>
        </w:tc>
        <w:tc>
          <w:tcPr>
            <w:tcW w:w="1417" w:type="dxa"/>
            <w:tcBorders>
              <w:top w:val="single" w:sz="6" w:space="0" w:color="auto"/>
              <w:left w:val="single" w:sz="6" w:space="0" w:color="auto"/>
              <w:bottom w:val="single" w:sz="6" w:space="0" w:color="auto"/>
              <w:right w:val="single" w:sz="6" w:space="0" w:color="auto"/>
            </w:tcBorders>
          </w:tcPr>
          <w:p w14:paraId="5DD16F80" w14:textId="77777777" w:rsidR="00851040" w:rsidRPr="005F48B0" w:rsidRDefault="00851040" w:rsidP="00A7706A">
            <w:pPr>
              <w:spacing w:after="0" w:line="276" w:lineRule="auto"/>
              <w:jc w:val="both"/>
              <w:rPr>
                <w:rFonts w:ascii="Times New Roman" w:eastAsia="Times New Roman" w:hAnsi="Times New Roman" w:cs="Times New Roman"/>
                <w:color w:val="000000" w:themeColor="text1"/>
              </w:rPr>
            </w:pPr>
          </w:p>
        </w:tc>
      </w:tr>
      <w:tr w:rsidR="00D23901" w:rsidRPr="005F48B0" w14:paraId="7D10DE3D" w14:textId="77777777" w:rsidTr="005B0E5D">
        <w:trPr>
          <w:trHeight w:val="300"/>
        </w:trPr>
        <w:tc>
          <w:tcPr>
            <w:tcW w:w="1134" w:type="dxa"/>
            <w:tcBorders>
              <w:top w:val="single" w:sz="4" w:space="0" w:color="auto"/>
              <w:left w:val="single" w:sz="6" w:space="0" w:color="auto"/>
              <w:bottom w:val="single" w:sz="6" w:space="0" w:color="auto"/>
              <w:right w:val="single" w:sz="6" w:space="0" w:color="auto"/>
            </w:tcBorders>
          </w:tcPr>
          <w:p w14:paraId="17043165" w14:textId="15747BE8" w:rsidR="00D23901" w:rsidRPr="005F48B0" w:rsidRDefault="007F5AF7" w:rsidP="00D23901">
            <w:pPr>
              <w:tabs>
                <w:tab w:val="left" w:pos="1276"/>
                <w:tab w:val="left" w:pos="1560"/>
                <w:tab w:val="left" w:pos="2268"/>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VI</w:t>
            </w:r>
            <w:r w:rsidR="00D23901" w:rsidRPr="005F48B0">
              <w:rPr>
                <w:rFonts w:ascii="Times New Roman" w:hAnsi="Times New Roman" w:cs="Times New Roman"/>
                <w:lang w:eastAsia="lt-LT"/>
              </w:rPr>
              <w:t> </w:t>
            </w:r>
            <w:r w:rsidR="00D23901" w:rsidRPr="005F48B0">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16E7B8E6" w14:textId="29CA4134" w:rsidR="00D23901" w:rsidRPr="00A7706A" w:rsidRDefault="00D23901" w:rsidP="004D4D1F">
            <w:pPr>
              <w:pStyle w:val="Default"/>
              <w:numPr>
                <w:ilvl w:val="0"/>
                <w:numId w:val="0"/>
              </w:numPr>
              <w:tabs>
                <w:tab w:val="left" w:pos="1276"/>
                <w:tab w:val="left" w:pos="1560"/>
                <w:tab w:val="left" w:pos="2268"/>
              </w:tabs>
              <w:spacing w:line="276" w:lineRule="auto"/>
              <w:jc w:val="both"/>
              <w:rPr>
                <w:rFonts w:eastAsia="Times New Roman"/>
                <w:sz w:val="22"/>
                <w:szCs w:val="22"/>
                <w:lang w:eastAsia="lt-LT"/>
              </w:rPr>
            </w:pPr>
            <w:r w:rsidRPr="00A7706A">
              <w:rPr>
                <w:sz w:val="22"/>
                <w:szCs w:val="22"/>
              </w:rPr>
              <w:t xml:space="preserve">Tiekėjas, </w:t>
            </w:r>
            <w:r w:rsidRPr="00A7706A">
              <w:rPr>
                <w:sz w:val="22"/>
                <w:szCs w:val="22"/>
                <w:lang w:eastAsia="lt-LT"/>
              </w:rPr>
              <w:t xml:space="preserve">atsakingas už lektorių ir moderatorių paslaugas, perduoda </w:t>
            </w:r>
            <w:r w:rsidRPr="00A7706A">
              <w:rPr>
                <w:sz w:val="22"/>
                <w:szCs w:val="22"/>
              </w:rPr>
              <w:t xml:space="preserve">lektorių </w:t>
            </w:r>
            <w:r w:rsidRPr="00A7706A">
              <w:rPr>
                <w:b/>
                <w:bCs/>
                <w:sz w:val="22"/>
                <w:szCs w:val="22"/>
              </w:rPr>
              <w:t xml:space="preserve">mokomąją medžiagą </w:t>
            </w:r>
            <w:r w:rsidRPr="00A7706A">
              <w:rPr>
                <w:rFonts w:eastAsia="Times New Roman"/>
                <w:sz w:val="22"/>
                <w:szCs w:val="22"/>
              </w:rPr>
              <w:t>Tiekėjui, atsakingam už mokymų organizavimą.</w:t>
            </w:r>
          </w:p>
        </w:tc>
        <w:tc>
          <w:tcPr>
            <w:tcW w:w="2977" w:type="dxa"/>
            <w:tcBorders>
              <w:top w:val="single" w:sz="6" w:space="0" w:color="auto"/>
              <w:left w:val="single" w:sz="6" w:space="0" w:color="auto"/>
              <w:bottom w:val="single" w:sz="6" w:space="0" w:color="auto"/>
              <w:right w:val="single" w:sz="6" w:space="0" w:color="auto"/>
            </w:tcBorders>
          </w:tcPr>
          <w:p w14:paraId="52AD14CA" w14:textId="4F342E19" w:rsidR="00D23901" w:rsidRPr="00A7706A" w:rsidRDefault="00D23901" w:rsidP="00D23901">
            <w:pPr>
              <w:tabs>
                <w:tab w:val="left" w:pos="1276"/>
                <w:tab w:val="left" w:pos="1560"/>
                <w:tab w:val="left" w:pos="2268"/>
              </w:tabs>
              <w:spacing w:after="0" w:line="276" w:lineRule="auto"/>
              <w:jc w:val="both"/>
              <w:rPr>
                <w:rFonts w:ascii="Times New Roman" w:eastAsia="Times New Roman" w:hAnsi="Times New Roman" w:cs="Times New Roman"/>
                <w:lang w:eastAsia="lt-LT"/>
              </w:rPr>
            </w:pPr>
            <w:r w:rsidRPr="00A7706A">
              <w:rPr>
                <w:rFonts w:ascii="Times New Roman" w:hAnsi="Times New Roman" w:cs="Times New Roman"/>
              </w:rPr>
              <w:t>Ne vėliau kaip per 5 kalendorines dienas Mokymams pasibaigus.</w:t>
            </w:r>
          </w:p>
        </w:tc>
        <w:tc>
          <w:tcPr>
            <w:tcW w:w="1417" w:type="dxa"/>
            <w:tcBorders>
              <w:top w:val="single" w:sz="6" w:space="0" w:color="auto"/>
              <w:left w:val="single" w:sz="6" w:space="0" w:color="auto"/>
              <w:bottom w:val="single" w:sz="6" w:space="0" w:color="auto"/>
              <w:right w:val="single" w:sz="6" w:space="0" w:color="auto"/>
            </w:tcBorders>
          </w:tcPr>
          <w:p w14:paraId="55035CED" w14:textId="77777777" w:rsidR="00D23901" w:rsidRPr="005F48B0" w:rsidRDefault="00D23901" w:rsidP="00D23901">
            <w:pPr>
              <w:spacing w:after="0" w:line="276" w:lineRule="auto"/>
              <w:jc w:val="both"/>
              <w:rPr>
                <w:rFonts w:ascii="Times New Roman" w:eastAsia="Times New Roman" w:hAnsi="Times New Roman" w:cs="Times New Roman"/>
                <w:color w:val="000000" w:themeColor="text1"/>
              </w:rPr>
            </w:pPr>
          </w:p>
        </w:tc>
      </w:tr>
      <w:tr w:rsidR="00851040" w:rsidRPr="005F48B0" w14:paraId="1F505CED" w14:textId="77777777" w:rsidTr="005B0E5D">
        <w:trPr>
          <w:trHeight w:val="552"/>
        </w:trPr>
        <w:tc>
          <w:tcPr>
            <w:tcW w:w="1134" w:type="dxa"/>
            <w:vMerge w:val="restart"/>
            <w:tcBorders>
              <w:left w:val="single" w:sz="6" w:space="0" w:color="auto"/>
              <w:right w:val="single" w:sz="6" w:space="0" w:color="auto"/>
            </w:tcBorders>
          </w:tcPr>
          <w:p w14:paraId="50446ACB" w14:textId="1FA75C0F"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r w:rsidRPr="005F48B0">
              <w:rPr>
                <w:rFonts w:ascii="Times New Roman" w:eastAsia="Times New Roman" w:hAnsi="Times New Roman" w:cs="Times New Roman"/>
              </w:rPr>
              <w:t>VI</w:t>
            </w:r>
            <w:r w:rsidR="00C57494" w:rsidRPr="005F48B0">
              <w:rPr>
                <w:rFonts w:ascii="Times New Roman" w:eastAsia="Times New Roman" w:hAnsi="Times New Roman" w:cs="Times New Roman"/>
              </w:rPr>
              <w:t>I</w:t>
            </w:r>
            <w:r w:rsidRPr="005F48B0">
              <w:rPr>
                <w:rFonts w:ascii="Times New Roman" w:hAnsi="Times New Roman" w:cs="Times New Roman"/>
                <w:lang w:eastAsia="lt-LT"/>
              </w:rPr>
              <w:t> </w:t>
            </w:r>
            <w:r w:rsidRPr="005F48B0">
              <w:rPr>
                <w:rFonts w:ascii="Times New Roman" w:eastAsia="Times New Roman" w:hAnsi="Times New Roman" w:cs="Times New Roman"/>
              </w:rPr>
              <w:t>etapas</w:t>
            </w:r>
          </w:p>
        </w:tc>
        <w:tc>
          <w:tcPr>
            <w:tcW w:w="3969" w:type="dxa"/>
            <w:tcBorders>
              <w:top w:val="single" w:sz="6" w:space="0" w:color="auto"/>
              <w:left w:val="single" w:sz="6" w:space="0" w:color="auto"/>
              <w:bottom w:val="single" w:sz="6" w:space="0" w:color="auto"/>
              <w:right w:val="single" w:sz="6" w:space="0" w:color="auto"/>
            </w:tcBorders>
          </w:tcPr>
          <w:p w14:paraId="6BC1D79E" w14:textId="07810F48" w:rsidR="00851040" w:rsidRPr="00A7706A" w:rsidRDefault="00851040" w:rsidP="00A7706A">
            <w:pPr>
              <w:pStyle w:val="Default"/>
              <w:numPr>
                <w:ilvl w:val="0"/>
                <w:numId w:val="0"/>
              </w:numPr>
              <w:spacing w:line="276" w:lineRule="auto"/>
              <w:jc w:val="both"/>
              <w:rPr>
                <w:color w:val="auto"/>
                <w:sz w:val="22"/>
                <w:szCs w:val="22"/>
                <w:lang w:eastAsia="lt-LT"/>
              </w:rPr>
            </w:pPr>
            <w:r w:rsidRPr="00A7706A">
              <w:rPr>
                <w:color w:val="auto"/>
                <w:sz w:val="22"/>
                <w:szCs w:val="22"/>
                <w:lang w:eastAsia="lt-LT"/>
              </w:rPr>
              <w:t xml:space="preserve">Tiekėjas išsiunčia </w:t>
            </w:r>
            <w:r w:rsidR="00007CF9" w:rsidRPr="00A7706A">
              <w:rPr>
                <w:color w:val="auto"/>
                <w:sz w:val="22"/>
                <w:szCs w:val="22"/>
                <w:lang w:eastAsia="lt-LT"/>
              </w:rPr>
              <w:t xml:space="preserve">mokymų </w:t>
            </w:r>
            <w:r w:rsidR="00FB2282" w:rsidRPr="00A7706A">
              <w:rPr>
                <w:color w:val="auto"/>
                <w:sz w:val="22"/>
                <w:szCs w:val="22"/>
                <w:lang w:eastAsia="lt-LT"/>
              </w:rPr>
              <w:t xml:space="preserve">dalyviams </w:t>
            </w:r>
            <w:r w:rsidR="00007CF9" w:rsidRPr="00A7706A">
              <w:rPr>
                <w:color w:val="auto"/>
                <w:sz w:val="22"/>
                <w:szCs w:val="22"/>
                <w:lang w:eastAsia="lt-LT"/>
              </w:rPr>
              <w:t>dalyvavimo pažymas</w:t>
            </w:r>
            <w:r w:rsidRPr="00A7706A">
              <w:rPr>
                <w:color w:val="auto"/>
                <w:sz w:val="22"/>
                <w:szCs w:val="22"/>
                <w:lang w:eastAsia="lt-LT"/>
              </w:rPr>
              <w:t xml:space="preserve">, </w:t>
            </w:r>
            <w:r w:rsidRPr="00A7706A">
              <w:rPr>
                <w:sz w:val="22"/>
                <w:szCs w:val="22"/>
              </w:rPr>
              <w:t>mokomąją</w:t>
            </w:r>
            <w:r w:rsidRPr="00A7706A">
              <w:rPr>
                <w:color w:val="auto"/>
                <w:sz w:val="22"/>
                <w:szCs w:val="22"/>
                <w:lang w:eastAsia="lt-LT"/>
              </w:rPr>
              <w:t xml:space="preserve"> medžiagą ir renginio įrašą. </w:t>
            </w:r>
          </w:p>
        </w:tc>
        <w:tc>
          <w:tcPr>
            <w:tcW w:w="2977" w:type="dxa"/>
            <w:tcBorders>
              <w:top w:val="single" w:sz="6" w:space="0" w:color="auto"/>
              <w:left w:val="single" w:sz="6" w:space="0" w:color="auto"/>
              <w:bottom w:val="single" w:sz="6" w:space="0" w:color="auto"/>
              <w:right w:val="single" w:sz="6" w:space="0" w:color="auto"/>
            </w:tcBorders>
          </w:tcPr>
          <w:p w14:paraId="0679BB7E" w14:textId="7EF7257C" w:rsidR="00851040" w:rsidRPr="00A7706A" w:rsidRDefault="00851040" w:rsidP="00EA4EED">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hAnsi="Times New Roman" w:cs="Times New Roman"/>
              </w:rPr>
              <w:t xml:space="preserve">Ne vėliau kaip per </w:t>
            </w:r>
            <w:r w:rsidR="00EA4EED">
              <w:rPr>
                <w:rFonts w:ascii="Times New Roman" w:hAnsi="Times New Roman" w:cs="Times New Roman"/>
              </w:rPr>
              <w:t>7</w:t>
            </w:r>
            <w:r w:rsidR="003B3931" w:rsidRPr="00A7706A">
              <w:rPr>
                <w:rFonts w:ascii="Times New Roman" w:hAnsi="Times New Roman" w:cs="Times New Roman"/>
              </w:rPr>
              <w:t xml:space="preserve"> </w:t>
            </w:r>
            <w:r w:rsidRPr="00A7706A">
              <w:rPr>
                <w:rFonts w:ascii="Times New Roman" w:hAnsi="Times New Roman" w:cs="Times New Roman"/>
              </w:rPr>
              <w:t>kalendorin</w:t>
            </w:r>
            <w:r w:rsidR="00EA4EED">
              <w:rPr>
                <w:rFonts w:ascii="Times New Roman" w:hAnsi="Times New Roman" w:cs="Times New Roman"/>
              </w:rPr>
              <w:t>es</w:t>
            </w:r>
            <w:r w:rsidRPr="00A7706A">
              <w:rPr>
                <w:rFonts w:ascii="Times New Roman" w:hAnsi="Times New Roman" w:cs="Times New Roman"/>
              </w:rPr>
              <w:t xml:space="preserve"> dien</w:t>
            </w:r>
            <w:r w:rsidR="00EA4EED">
              <w:rPr>
                <w:rFonts w:ascii="Times New Roman" w:hAnsi="Times New Roman" w:cs="Times New Roman"/>
              </w:rPr>
              <w:t>as</w:t>
            </w:r>
            <w:r w:rsidRPr="00A7706A">
              <w:rPr>
                <w:rFonts w:ascii="Times New Roman" w:hAnsi="Times New Roman" w:cs="Times New Roman"/>
              </w:rPr>
              <w:t xml:space="preserve"> Mokymams pasibaigus.</w:t>
            </w:r>
          </w:p>
        </w:tc>
        <w:tc>
          <w:tcPr>
            <w:tcW w:w="1417" w:type="dxa"/>
            <w:tcBorders>
              <w:top w:val="single" w:sz="6" w:space="0" w:color="auto"/>
              <w:left w:val="single" w:sz="6" w:space="0" w:color="auto"/>
              <w:bottom w:val="single" w:sz="6" w:space="0" w:color="auto"/>
              <w:right w:val="single" w:sz="6" w:space="0" w:color="auto"/>
            </w:tcBorders>
          </w:tcPr>
          <w:p w14:paraId="071A8441" w14:textId="77777777" w:rsidR="00851040" w:rsidRPr="005F48B0" w:rsidRDefault="00851040" w:rsidP="00A7706A">
            <w:pPr>
              <w:pStyle w:val="Sraopastraipa"/>
              <w:tabs>
                <w:tab w:val="left" w:pos="1027"/>
                <w:tab w:val="left" w:pos="1276"/>
                <w:tab w:val="left" w:pos="1560"/>
                <w:tab w:val="left" w:pos="2268"/>
              </w:tabs>
              <w:spacing w:line="276" w:lineRule="auto"/>
              <w:ind w:left="0" w:hanging="99"/>
              <w:rPr>
                <w:rFonts w:ascii="Times New Roman" w:hAnsi="Times New Roman"/>
                <w:sz w:val="22"/>
                <w:szCs w:val="22"/>
              </w:rPr>
            </w:pPr>
          </w:p>
        </w:tc>
      </w:tr>
      <w:tr w:rsidR="00851040" w:rsidRPr="005F48B0" w14:paraId="1E1DF27F" w14:textId="77777777" w:rsidTr="005B0E5D">
        <w:trPr>
          <w:trHeight w:val="552"/>
        </w:trPr>
        <w:tc>
          <w:tcPr>
            <w:tcW w:w="1134" w:type="dxa"/>
            <w:vMerge/>
            <w:tcBorders>
              <w:left w:val="single" w:sz="6" w:space="0" w:color="auto"/>
              <w:bottom w:val="single" w:sz="6" w:space="0" w:color="auto"/>
              <w:right w:val="single" w:sz="6" w:space="0" w:color="auto"/>
            </w:tcBorders>
          </w:tcPr>
          <w:p w14:paraId="6909A31F" w14:textId="77777777" w:rsidR="00851040" w:rsidRPr="005F48B0" w:rsidRDefault="00851040" w:rsidP="00A7706A">
            <w:pPr>
              <w:tabs>
                <w:tab w:val="left" w:pos="1276"/>
                <w:tab w:val="left" w:pos="1560"/>
                <w:tab w:val="left" w:pos="2268"/>
              </w:tabs>
              <w:spacing w:after="0" w:line="276" w:lineRule="auto"/>
              <w:jc w:val="both"/>
              <w:rPr>
                <w:rFonts w:ascii="Times New Roman" w:eastAsia="Times New Roman" w:hAnsi="Times New Roman" w:cs="Times New Roman"/>
              </w:rPr>
            </w:pPr>
          </w:p>
        </w:tc>
        <w:tc>
          <w:tcPr>
            <w:tcW w:w="3969" w:type="dxa"/>
            <w:tcBorders>
              <w:top w:val="single" w:sz="6" w:space="0" w:color="auto"/>
              <w:left w:val="single" w:sz="6" w:space="0" w:color="auto"/>
              <w:bottom w:val="single" w:sz="6" w:space="0" w:color="auto"/>
              <w:right w:val="single" w:sz="6" w:space="0" w:color="auto"/>
            </w:tcBorders>
          </w:tcPr>
          <w:p w14:paraId="31C3D0DA" w14:textId="384DD98B" w:rsidR="00851040" w:rsidRPr="00A7706A" w:rsidRDefault="007F5AF7" w:rsidP="007F5AF7">
            <w:pPr>
              <w:pStyle w:val="Default"/>
              <w:numPr>
                <w:ilvl w:val="0"/>
                <w:numId w:val="0"/>
              </w:numPr>
              <w:spacing w:line="276" w:lineRule="auto"/>
              <w:ind w:left="32" w:hanging="32"/>
              <w:jc w:val="both"/>
              <w:rPr>
                <w:rFonts w:eastAsia="SimSun"/>
                <w:sz w:val="22"/>
                <w:szCs w:val="22"/>
                <w:lang w:eastAsia="lt-LT"/>
              </w:rPr>
            </w:pPr>
            <w:r w:rsidRPr="00A7706A">
              <w:rPr>
                <w:rFonts w:eastAsia="Times New Roman"/>
                <w:sz w:val="22"/>
                <w:szCs w:val="22"/>
                <w:lang w:eastAsia="lt-LT"/>
              </w:rPr>
              <w:t>Protokolo pasirašymas dėl suteiktų paslaugų tinkamumo.</w:t>
            </w:r>
          </w:p>
        </w:tc>
        <w:tc>
          <w:tcPr>
            <w:tcW w:w="2977" w:type="dxa"/>
            <w:tcBorders>
              <w:top w:val="single" w:sz="6" w:space="0" w:color="auto"/>
              <w:left w:val="single" w:sz="6" w:space="0" w:color="auto"/>
              <w:bottom w:val="single" w:sz="6" w:space="0" w:color="auto"/>
              <w:right w:val="single" w:sz="6" w:space="0" w:color="auto"/>
            </w:tcBorders>
          </w:tcPr>
          <w:p w14:paraId="403006F3" w14:textId="62F2C09F" w:rsidR="00851040" w:rsidRPr="00A7706A" w:rsidRDefault="007F5AF7" w:rsidP="00A7706A">
            <w:pPr>
              <w:tabs>
                <w:tab w:val="left" w:pos="1276"/>
                <w:tab w:val="left" w:pos="1560"/>
                <w:tab w:val="left" w:pos="2268"/>
              </w:tabs>
              <w:spacing w:after="0" w:line="276" w:lineRule="auto"/>
              <w:jc w:val="both"/>
              <w:rPr>
                <w:rFonts w:ascii="Times New Roman" w:hAnsi="Times New Roman" w:cs="Times New Roman"/>
                <w:lang w:eastAsia="lt-LT"/>
              </w:rPr>
            </w:pPr>
            <w:r w:rsidRPr="00A7706A">
              <w:rPr>
                <w:rFonts w:ascii="Times New Roman" w:eastAsia="Times New Roman" w:hAnsi="Times New Roman" w:cs="Times New Roman"/>
                <w:lang w:eastAsia="lt-LT"/>
              </w:rPr>
              <w:t>Po paslaugų atlikimo per 7 kalendorines dienas.</w:t>
            </w:r>
          </w:p>
        </w:tc>
        <w:tc>
          <w:tcPr>
            <w:tcW w:w="1417" w:type="dxa"/>
            <w:tcBorders>
              <w:top w:val="single" w:sz="6" w:space="0" w:color="auto"/>
              <w:left w:val="single" w:sz="6" w:space="0" w:color="auto"/>
              <w:bottom w:val="single" w:sz="6" w:space="0" w:color="auto"/>
              <w:right w:val="single" w:sz="6" w:space="0" w:color="auto"/>
            </w:tcBorders>
          </w:tcPr>
          <w:p w14:paraId="0D876442" w14:textId="77777777" w:rsidR="00851040" w:rsidRPr="005F48B0" w:rsidRDefault="00851040" w:rsidP="00A7706A">
            <w:pPr>
              <w:pStyle w:val="Sraopastraipa"/>
              <w:tabs>
                <w:tab w:val="left" w:pos="1027"/>
                <w:tab w:val="left" w:pos="1276"/>
                <w:tab w:val="left" w:pos="1560"/>
                <w:tab w:val="left" w:pos="2268"/>
              </w:tabs>
              <w:spacing w:line="276" w:lineRule="auto"/>
              <w:ind w:left="0" w:hanging="99"/>
              <w:rPr>
                <w:rFonts w:ascii="Times New Roman" w:hAnsi="Times New Roman"/>
                <w:sz w:val="22"/>
                <w:szCs w:val="22"/>
              </w:rPr>
            </w:pPr>
            <w:r w:rsidRPr="005F48B0">
              <w:rPr>
                <w:rFonts w:ascii="Times New Roman" w:hAnsi="Times New Roman"/>
                <w:color w:val="000000" w:themeColor="text1"/>
                <w:sz w:val="22"/>
                <w:szCs w:val="22"/>
              </w:rPr>
              <w:t>Apmokėjimas už suteiktas Paslaugas.</w:t>
            </w:r>
          </w:p>
        </w:tc>
      </w:tr>
    </w:tbl>
    <w:p w14:paraId="50E32099" w14:textId="77777777" w:rsidR="00851040" w:rsidRDefault="00851040" w:rsidP="000B2DB0">
      <w:pPr>
        <w:pStyle w:val="Default"/>
        <w:numPr>
          <w:ilvl w:val="0"/>
          <w:numId w:val="0"/>
        </w:numPr>
        <w:spacing w:line="276" w:lineRule="auto"/>
        <w:ind w:left="510"/>
        <w:jc w:val="both"/>
        <w:rPr>
          <w:lang w:eastAsia="lt-LT"/>
        </w:rPr>
      </w:pPr>
    </w:p>
    <w:p w14:paraId="3492D1EC" w14:textId="021F19EC" w:rsidR="000B2DB0" w:rsidRPr="00D7363F" w:rsidRDefault="000B2DB0" w:rsidP="000B2DB0">
      <w:pPr>
        <w:pStyle w:val="Default"/>
        <w:numPr>
          <w:ilvl w:val="0"/>
          <w:numId w:val="0"/>
        </w:numPr>
        <w:spacing w:line="276" w:lineRule="auto"/>
        <w:ind w:left="510"/>
        <w:jc w:val="center"/>
        <w:rPr>
          <w:lang w:eastAsia="lt-LT"/>
        </w:rPr>
      </w:pPr>
      <w:r>
        <w:rPr>
          <w:lang w:eastAsia="lt-LT"/>
        </w:rPr>
        <w:t>_________________</w:t>
      </w:r>
      <w:bookmarkEnd w:id="0"/>
    </w:p>
    <w:sectPr w:rsidR="000B2DB0" w:rsidRPr="00D7363F" w:rsidSect="000C638A">
      <w:footerReference w:type="default" r:id="rId14"/>
      <w:headerReference w:type="first" r:id="rId15"/>
      <w:pgSz w:w="11906" w:h="16838"/>
      <w:pgMar w:top="993" w:right="424"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29C88" w16cex:dateUtc="2026-02-10T14:08:00Z"/>
  <w16cex:commentExtensible w16cex:durableId="5630E48F" w16cex:dateUtc="2026-02-10T14:43:00Z"/>
  <w16cex:commentExtensible w16cex:durableId="1EF72B09" w16cex:dateUtc="2026-02-10T14:40:00Z"/>
  <w16cex:commentExtensible w16cex:durableId="3E8F4F53" w16cex:dateUtc="2026-02-10T16:15:00Z"/>
  <w16cex:commentExtensible w16cex:durableId="53C976D7" w16cex:dateUtc="2026-02-10T14:39:00Z"/>
  <w16cex:commentExtensible w16cex:durableId="6C3AB2AF" w16cex:dateUtc="2026-02-10T14:24:00Z"/>
  <w16cex:commentExtensible w16cex:durableId="68CA666E" w16cex:dateUtc="2026-02-10T14:25:00Z"/>
  <w16cex:commentExtensible w16cex:durableId="0F752283" w16cex:dateUtc="2026-02-10T14:25:00Z"/>
  <w16cex:commentExtensible w16cex:durableId="29CF5063" w16cex:dateUtc="2026-02-10T14: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7377B" w14:textId="77777777" w:rsidR="00650612" w:rsidRDefault="00650612" w:rsidP="000E07F7">
      <w:pPr>
        <w:spacing w:after="0" w:line="240" w:lineRule="auto"/>
      </w:pPr>
      <w:r>
        <w:separator/>
      </w:r>
    </w:p>
  </w:endnote>
  <w:endnote w:type="continuationSeparator" w:id="0">
    <w:p w14:paraId="50852A9D" w14:textId="77777777" w:rsidR="00650612" w:rsidRDefault="00650612"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998162"/>
      <w:docPartObj>
        <w:docPartGallery w:val="Page Numbers (Bottom of Page)"/>
        <w:docPartUnique/>
      </w:docPartObj>
    </w:sdtPr>
    <w:sdtEndPr/>
    <w:sdtContent>
      <w:p w14:paraId="2DFFD37F" w14:textId="5B33CA4C" w:rsidR="00A7706A" w:rsidRDefault="00A7706A">
        <w:pPr>
          <w:pStyle w:val="Porat"/>
          <w:jc w:val="center"/>
        </w:pPr>
        <w:r>
          <w:fldChar w:fldCharType="begin"/>
        </w:r>
        <w:r>
          <w:instrText>PAGE   \* MERGEFORMAT</w:instrText>
        </w:r>
        <w:r>
          <w:fldChar w:fldCharType="separate"/>
        </w:r>
        <w:r w:rsidR="00A73354">
          <w:rPr>
            <w:noProof/>
          </w:rPr>
          <w:t>9</w:t>
        </w:r>
        <w:r>
          <w:fldChar w:fldCharType="end"/>
        </w:r>
      </w:p>
    </w:sdtContent>
  </w:sdt>
  <w:p w14:paraId="3FE9F23F" w14:textId="77777777" w:rsidR="00A7706A" w:rsidRDefault="00A770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A449E" w14:textId="77777777" w:rsidR="00650612" w:rsidRDefault="00650612" w:rsidP="000E07F7">
      <w:pPr>
        <w:spacing w:after="0" w:line="240" w:lineRule="auto"/>
      </w:pPr>
      <w:r>
        <w:separator/>
      </w:r>
    </w:p>
  </w:footnote>
  <w:footnote w:type="continuationSeparator" w:id="0">
    <w:p w14:paraId="3C22C633" w14:textId="77777777" w:rsidR="00650612" w:rsidRDefault="00650612" w:rsidP="000E07F7">
      <w:pPr>
        <w:spacing w:after="0" w:line="240" w:lineRule="auto"/>
      </w:pPr>
      <w:r>
        <w:continuationSeparator/>
      </w:r>
    </w:p>
  </w:footnote>
  <w:footnote w:id="1">
    <w:p w14:paraId="1F8B0EA2" w14:textId="77777777" w:rsidR="00A7706A" w:rsidRPr="000C638A" w:rsidRDefault="00A7706A" w:rsidP="00555C2A">
      <w:pPr>
        <w:pStyle w:val="Puslapioinaostekstas"/>
        <w:jc w:val="both"/>
        <w:rPr>
          <w:sz w:val="18"/>
          <w:szCs w:val="18"/>
        </w:rPr>
      </w:pPr>
      <w:r w:rsidRPr="000C638A">
        <w:rPr>
          <w:rStyle w:val="Puslapioinaosnuoroda"/>
          <w:sz w:val="18"/>
          <w:szCs w:val="18"/>
        </w:rPr>
        <w:footnoteRef/>
      </w:r>
      <w:r w:rsidRPr="000C638A">
        <w:rPr>
          <w:sz w:val="18"/>
          <w:szCs w:val="18"/>
        </w:rPr>
        <w:t xml:space="preserve">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gaminys turi būti nebalintas arba balintas nenaudojant chloro dujų.</w:t>
      </w:r>
    </w:p>
  </w:footnote>
  <w:footnote w:id="2">
    <w:p w14:paraId="3AC78578" w14:textId="77777777" w:rsidR="00A7706A" w:rsidRDefault="00A7706A" w:rsidP="0010777A">
      <w:pPr>
        <w:pStyle w:val="Puslapioinaostekstas"/>
      </w:pPr>
      <w:r>
        <w:rPr>
          <w:rStyle w:val="Puslapioinaosnuoroda"/>
        </w:rPr>
        <w:footnoteRef/>
      </w:r>
      <w:r>
        <w:t xml:space="preserve"> </w:t>
      </w:r>
      <w:hyperlink r:id="rId1" w:history="1">
        <w:r w:rsidRPr="00213B3D">
          <w:rPr>
            <w:i/>
            <w:iCs/>
            <w:color w:val="000000" w:themeColor="text1"/>
          </w:rPr>
          <w:t>Projekto dalyvių informacijos administravimo instrukcija | 2014-2020 Europos Sąjungos fondų investicijos Lietuvoje</w:t>
        </w:r>
      </w:hyperlink>
      <w:r>
        <w:rPr>
          <w:rFonts w:eastAsia="Calibri"/>
          <w:color w:val="000000" w:themeColor="text1"/>
          <w:szCs w:val="24"/>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4D01" w14:textId="09679480" w:rsidR="00A7706A" w:rsidRDefault="00A7706A"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A7706A" w:rsidRDefault="00A770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5B12249E"/>
    <w:lvl w:ilvl="0">
      <w:start w:val="1"/>
      <w:numFmt w:val="decimal"/>
      <w:pStyle w:val="Default"/>
      <w:lvlText w:val="%1."/>
      <w:lvlJc w:val="left"/>
      <w:pPr>
        <w:ind w:left="512" w:hanging="512"/>
      </w:pPr>
      <w:rPr>
        <w:rFonts w:hint="default"/>
        <w:b w:val="0"/>
        <w:strike w:val="0"/>
        <w:color w:val="auto"/>
        <w:sz w:val="24"/>
        <w:szCs w:val="24"/>
      </w:rPr>
    </w:lvl>
    <w:lvl w:ilvl="1">
      <w:start w:val="1"/>
      <w:numFmt w:val="decimal"/>
      <w:lvlText w:val="%1.%2."/>
      <w:lvlJc w:val="left"/>
      <w:pPr>
        <w:ind w:left="1730" w:hanging="737"/>
      </w:pPr>
      <w:rPr>
        <w:rFonts w:ascii="Times New Roman" w:hAnsi="Times New Roman" w:hint="default"/>
        <w:b w:val="0"/>
        <w:bCs w:val="0"/>
        <w:strike w:val="0"/>
        <w:color w:val="auto"/>
        <w:sz w:val="24"/>
        <w:szCs w:val="24"/>
      </w:rPr>
    </w:lvl>
    <w:lvl w:ilvl="2">
      <w:start w:val="1"/>
      <w:numFmt w:val="decimal"/>
      <w:lvlText w:val="%1.%2.%3."/>
      <w:lvlJc w:val="left"/>
      <w:pPr>
        <w:ind w:left="114" w:hanging="114"/>
      </w:pPr>
      <w:rPr>
        <w:rFonts w:hint="default"/>
        <w:b w:val="0"/>
        <w:strike w:val="0"/>
        <w:color w:val="auto"/>
      </w:rPr>
    </w:lvl>
    <w:lvl w:ilvl="3">
      <w:start w:val="1"/>
      <w:numFmt w:val="decimal"/>
      <w:lvlText w:val="%1.%2.%3.%4."/>
      <w:lvlJc w:val="left"/>
      <w:pPr>
        <w:ind w:left="1928" w:hanging="648"/>
      </w:pPr>
      <w:rPr>
        <w:rFonts w:hint="default"/>
      </w:rPr>
    </w:lvl>
    <w:lvl w:ilvl="4">
      <w:start w:val="1"/>
      <w:numFmt w:val="decimal"/>
      <w:lvlText w:val="%1.%2.%3.%4.%5."/>
      <w:lvlJc w:val="left"/>
      <w:pPr>
        <w:ind w:left="2432" w:hanging="792"/>
      </w:pPr>
      <w:rPr>
        <w:rFonts w:hint="default"/>
      </w:rPr>
    </w:lvl>
    <w:lvl w:ilvl="5">
      <w:start w:val="1"/>
      <w:numFmt w:val="decimal"/>
      <w:lvlText w:val="%1.%2.%3.%4.%5.%6."/>
      <w:lvlJc w:val="left"/>
      <w:pPr>
        <w:ind w:left="2936" w:hanging="936"/>
      </w:pPr>
      <w:rPr>
        <w:rFonts w:hint="default"/>
      </w:rPr>
    </w:lvl>
    <w:lvl w:ilvl="6">
      <w:start w:val="1"/>
      <w:numFmt w:val="decimal"/>
      <w:lvlText w:val="%1.%2.%3.%4.%5.%6.%7."/>
      <w:lvlJc w:val="left"/>
      <w:pPr>
        <w:ind w:left="3440" w:hanging="1080"/>
      </w:pPr>
      <w:rPr>
        <w:rFonts w:hint="default"/>
      </w:rPr>
    </w:lvl>
    <w:lvl w:ilvl="7">
      <w:start w:val="1"/>
      <w:numFmt w:val="decimal"/>
      <w:lvlText w:val="%1.%2.%3.%4.%5.%6.%7.%8."/>
      <w:lvlJc w:val="left"/>
      <w:pPr>
        <w:ind w:left="3944" w:hanging="1224"/>
      </w:pPr>
      <w:rPr>
        <w:rFonts w:hint="default"/>
      </w:rPr>
    </w:lvl>
    <w:lvl w:ilvl="8">
      <w:start w:val="1"/>
      <w:numFmt w:val="decimal"/>
      <w:lvlText w:val="%1.%2.%3.%4.%5.%6.%7.%8.%9."/>
      <w:lvlJc w:val="left"/>
      <w:pPr>
        <w:ind w:left="4520" w:hanging="1440"/>
      </w:pPr>
      <w:rPr>
        <w:rFonts w:hint="default"/>
      </w:rPr>
    </w:lvl>
  </w:abstractNum>
  <w:abstractNum w:abstractNumId="2" w15:restartNumberingAfterBreak="0">
    <w:nsid w:val="39C02998"/>
    <w:multiLevelType w:val="multilevel"/>
    <w:tmpl w:val="E968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61E47"/>
    <w:multiLevelType w:val="multilevel"/>
    <w:tmpl w:val="663C9A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1"/>
  </w:num>
  <w:num w:numId="4">
    <w:abstractNumId w:val="1"/>
  </w:num>
  <w:num w:numId="5">
    <w:abstractNumId w:val="2"/>
  </w:num>
  <w:num w:numId="6">
    <w:abstractNumId w:val="1"/>
    <w:lvlOverride w:ilvl="0">
      <w:startOverride w:val="22"/>
    </w:lvlOverride>
    <w:lvlOverride w:ilvl="1">
      <w:startOverride w:val="2"/>
    </w:lvlOverride>
  </w:num>
  <w:num w:numId="7">
    <w:abstractNumId w:val="1"/>
    <w:lvlOverride w:ilvl="0">
      <w:startOverride w:val="22"/>
    </w:lvlOverride>
    <w:lvlOverride w:ilvl="1">
      <w:startOverride w:val="2"/>
    </w:lvlOverride>
    <w:lvlOverride w:ilvl="2">
      <w:startOverride w:val="5"/>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9"/>
    </w:lvlOverride>
    <w:lvlOverride w:ilvl="1">
      <w:startOverride w:val="6"/>
    </w:lvlOverride>
  </w:num>
  <w:num w:numId="12">
    <w:abstractNumId w:val="3"/>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8D"/>
    <w:rsid w:val="000001C9"/>
    <w:rsid w:val="00000203"/>
    <w:rsid w:val="00000A9D"/>
    <w:rsid w:val="000013F8"/>
    <w:rsid w:val="00001735"/>
    <w:rsid w:val="00001B03"/>
    <w:rsid w:val="00001F47"/>
    <w:rsid w:val="000023E5"/>
    <w:rsid w:val="00002707"/>
    <w:rsid w:val="00002A85"/>
    <w:rsid w:val="00003420"/>
    <w:rsid w:val="000036D1"/>
    <w:rsid w:val="000039D6"/>
    <w:rsid w:val="0000433A"/>
    <w:rsid w:val="000044D0"/>
    <w:rsid w:val="0000499A"/>
    <w:rsid w:val="00004ED6"/>
    <w:rsid w:val="0000517C"/>
    <w:rsid w:val="00005FA3"/>
    <w:rsid w:val="00006A25"/>
    <w:rsid w:val="000077FF"/>
    <w:rsid w:val="00007CF9"/>
    <w:rsid w:val="00010053"/>
    <w:rsid w:val="0001020C"/>
    <w:rsid w:val="000106DB"/>
    <w:rsid w:val="000109E4"/>
    <w:rsid w:val="00010DC7"/>
    <w:rsid w:val="00010F1E"/>
    <w:rsid w:val="00011708"/>
    <w:rsid w:val="00011CE1"/>
    <w:rsid w:val="00012A27"/>
    <w:rsid w:val="00012DDC"/>
    <w:rsid w:val="000130EE"/>
    <w:rsid w:val="00013978"/>
    <w:rsid w:val="000145B1"/>
    <w:rsid w:val="00014AC9"/>
    <w:rsid w:val="00014BAB"/>
    <w:rsid w:val="000155C9"/>
    <w:rsid w:val="0001575A"/>
    <w:rsid w:val="00015FFD"/>
    <w:rsid w:val="0001615C"/>
    <w:rsid w:val="00016495"/>
    <w:rsid w:val="0001660E"/>
    <w:rsid w:val="00016736"/>
    <w:rsid w:val="000167D2"/>
    <w:rsid w:val="00016FDA"/>
    <w:rsid w:val="00017076"/>
    <w:rsid w:val="000174F9"/>
    <w:rsid w:val="00020230"/>
    <w:rsid w:val="00020755"/>
    <w:rsid w:val="00020939"/>
    <w:rsid w:val="000221E4"/>
    <w:rsid w:val="00022EFE"/>
    <w:rsid w:val="000235F3"/>
    <w:rsid w:val="00023CCD"/>
    <w:rsid w:val="00023E23"/>
    <w:rsid w:val="00024099"/>
    <w:rsid w:val="00025264"/>
    <w:rsid w:val="00025CB1"/>
    <w:rsid w:val="00025E22"/>
    <w:rsid w:val="00025EAA"/>
    <w:rsid w:val="000263FF"/>
    <w:rsid w:val="0002683B"/>
    <w:rsid w:val="00027DC0"/>
    <w:rsid w:val="00027E4B"/>
    <w:rsid w:val="000304BC"/>
    <w:rsid w:val="000305CD"/>
    <w:rsid w:val="00030763"/>
    <w:rsid w:val="000307A4"/>
    <w:rsid w:val="00030A7E"/>
    <w:rsid w:val="00030EB2"/>
    <w:rsid w:val="000313B8"/>
    <w:rsid w:val="00031BDA"/>
    <w:rsid w:val="00031E81"/>
    <w:rsid w:val="00031E99"/>
    <w:rsid w:val="0003200D"/>
    <w:rsid w:val="00032B77"/>
    <w:rsid w:val="00032B87"/>
    <w:rsid w:val="00033007"/>
    <w:rsid w:val="000344CF"/>
    <w:rsid w:val="0003458C"/>
    <w:rsid w:val="0003460F"/>
    <w:rsid w:val="00034669"/>
    <w:rsid w:val="00034911"/>
    <w:rsid w:val="00034A41"/>
    <w:rsid w:val="00034C86"/>
    <w:rsid w:val="00034E33"/>
    <w:rsid w:val="00035A7F"/>
    <w:rsid w:val="000362C6"/>
    <w:rsid w:val="000365CF"/>
    <w:rsid w:val="000369D5"/>
    <w:rsid w:val="000369DB"/>
    <w:rsid w:val="00036BB0"/>
    <w:rsid w:val="00037BCE"/>
    <w:rsid w:val="00040C16"/>
    <w:rsid w:val="00040CA8"/>
    <w:rsid w:val="00040CB2"/>
    <w:rsid w:val="00040FC6"/>
    <w:rsid w:val="00041FCE"/>
    <w:rsid w:val="00042005"/>
    <w:rsid w:val="0004215F"/>
    <w:rsid w:val="00042549"/>
    <w:rsid w:val="00042964"/>
    <w:rsid w:val="00042C20"/>
    <w:rsid w:val="0004383D"/>
    <w:rsid w:val="000444E8"/>
    <w:rsid w:val="0004511C"/>
    <w:rsid w:val="0004523D"/>
    <w:rsid w:val="0004542A"/>
    <w:rsid w:val="00045654"/>
    <w:rsid w:val="00045C6B"/>
    <w:rsid w:val="000461C9"/>
    <w:rsid w:val="000464EC"/>
    <w:rsid w:val="000467C7"/>
    <w:rsid w:val="000467D6"/>
    <w:rsid w:val="000469FC"/>
    <w:rsid w:val="0004706A"/>
    <w:rsid w:val="0004706E"/>
    <w:rsid w:val="0004731B"/>
    <w:rsid w:val="00047A82"/>
    <w:rsid w:val="00047B18"/>
    <w:rsid w:val="00047E09"/>
    <w:rsid w:val="0005035A"/>
    <w:rsid w:val="00050C3E"/>
    <w:rsid w:val="000511FD"/>
    <w:rsid w:val="000512CD"/>
    <w:rsid w:val="000513A6"/>
    <w:rsid w:val="0005159F"/>
    <w:rsid w:val="000515F8"/>
    <w:rsid w:val="000522D8"/>
    <w:rsid w:val="00052683"/>
    <w:rsid w:val="00052FD7"/>
    <w:rsid w:val="000545FB"/>
    <w:rsid w:val="00054A91"/>
    <w:rsid w:val="00054AF0"/>
    <w:rsid w:val="00054AFF"/>
    <w:rsid w:val="00055575"/>
    <w:rsid w:val="0005572B"/>
    <w:rsid w:val="00055B22"/>
    <w:rsid w:val="000566FC"/>
    <w:rsid w:val="00056BEE"/>
    <w:rsid w:val="00056DDF"/>
    <w:rsid w:val="0005745B"/>
    <w:rsid w:val="00060000"/>
    <w:rsid w:val="00060315"/>
    <w:rsid w:val="000603AF"/>
    <w:rsid w:val="0006048A"/>
    <w:rsid w:val="00062125"/>
    <w:rsid w:val="000625EA"/>
    <w:rsid w:val="00062938"/>
    <w:rsid w:val="000629FB"/>
    <w:rsid w:val="00063A02"/>
    <w:rsid w:val="0006457E"/>
    <w:rsid w:val="00064D2A"/>
    <w:rsid w:val="000654CA"/>
    <w:rsid w:val="000657FA"/>
    <w:rsid w:val="00065EA9"/>
    <w:rsid w:val="00066021"/>
    <w:rsid w:val="0006678B"/>
    <w:rsid w:val="000669E0"/>
    <w:rsid w:val="00066AAD"/>
    <w:rsid w:val="00066AB6"/>
    <w:rsid w:val="00066B48"/>
    <w:rsid w:val="000673C1"/>
    <w:rsid w:val="00067C0E"/>
    <w:rsid w:val="00067EB8"/>
    <w:rsid w:val="00070C48"/>
    <w:rsid w:val="000717BE"/>
    <w:rsid w:val="00071B1E"/>
    <w:rsid w:val="00072141"/>
    <w:rsid w:val="00072694"/>
    <w:rsid w:val="00072AF9"/>
    <w:rsid w:val="00072B31"/>
    <w:rsid w:val="000730A9"/>
    <w:rsid w:val="000731C6"/>
    <w:rsid w:val="00073508"/>
    <w:rsid w:val="00073C84"/>
    <w:rsid w:val="00073CCA"/>
    <w:rsid w:val="0007498A"/>
    <w:rsid w:val="00074E94"/>
    <w:rsid w:val="0007779E"/>
    <w:rsid w:val="00080655"/>
    <w:rsid w:val="00081A29"/>
    <w:rsid w:val="000822CE"/>
    <w:rsid w:val="00082775"/>
    <w:rsid w:val="0008299A"/>
    <w:rsid w:val="00082C86"/>
    <w:rsid w:val="00082C9E"/>
    <w:rsid w:val="00082D2B"/>
    <w:rsid w:val="00084007"/>
    <w:rsid w:val="00084DB6"/>
    <w:rsid w:val="000852A5"/>
    <w:rsid w:val="00085483"/>
    <w:rsid w:val="00085AEA"/>
    <w:rsid w:val="000863FE"/>
    <w:rsid w:val="00086C1F"/>
    <w:rsid w:val="00086F75"/>
    <w:rsid w:val="000874A6"/>
    <w:rsid w:val="00087CE6"/>
    <w:rsid w:val="00087E04"/>
    <w:rsid w:val="00090525"/>
    <w:rsid w:val="000907BF"/>
    <w:rsid w:val="0009135B"/>
    <w:rsid w:val="00091E01"/>
    <w:rsid w:val="00092B51"/>
    <w:rsid w:val="00092F9B"/>
    <w:rsid w:val="00093977"/>
    <w:rsid w:val="00093B51"/>
    <w:rsid w:val="0009562A"/>
    <w:rsid w:val="000957F4"/>
    <w:rsid w:val="000958CB"/>
    <w:rsid w:val="00095EC9"/>
    <w:rsid w:val="0009607B"/>
    <w:rsid w:val="00097304"/>
    <w:rsid w:val="00097564"/>
    <w:rsid w:val="000A0318"/>
    <w:rsid w:val="000A084A"/>
    <w:rsid w:val="000A1175"/>
    <w:rsid w:val="000A15C5"/>
    <w:rsid w:val="000A20DC"/>
    <w:rsid w:val="000A2A71"/>
    <w:rsid w:val="000A2DB1"/>
    <w:rsid w:val="000A33FF"/>
    <w:rsid w:val="000A3458"/>
    <w:rsid w:val="000A43EC"/>
    <w:rsid w:val="000A46DA"/>
    <w:rsid w:val="000A49B8"/>
    <w:rsid w:val="000A4C97"/>
    <w:rsid w:val="000A5DCB"/>
    <w:rsid w:val="000A7FA6"/>
    <w:rsid w:val="000B0108"/>
    <w:rsid w:val="000B039B"/>
    <w:rsid w:val="000B0EAF"/>
    <w:rsid w:val="000B29CB"/>
    <w:rsid w:val="000B2DB0"/>
    <w:rsid w:val="000B2E44"/>
    <w:rsid w:val="000B37A1"/>
    <w:rsid w:val="000B396C"/>
    <w:rsid w:val="000B3A0A"/>
    <w:rsid w:val="000B3FB3"/>
    <w:rsid w:val="000B412D"/>
    <w:rsid w:val="000B44BC"/>
    <w:rsid w:val="000B46A4"/>
    <w:rsid w:val="000B59A2"/>
    <w:rsid w:val="000B59E0"/>
    <w:rsid w:val="000B6415"/>
    <w:rsid w:val="000B64D3"/>
    <w:rsid w:val="000B7177"/>
    <w:rsid w:val="000B74B6"/>
    <w:rsid w:val="000C0056"/>
    <w:rsid w:val="000C054C"/>
    <w:rsid w:val="000C06F7"/>
    <w:rsid w:val="000C0E7E"/>
    <w:rsid w:val="000C0F1C"/>
    <w:rsid w:val="000C1001"/>
    <w:rsid w:val="000C15EF"/>
    <w:rsid w:val="000C164C"/>
    <w:rsid w:val="000C1792"/>
    <w:rsid w:val="000C1DFA"/>
    <w:rsid w:val="000C1EE3"/>
    <w:rsid w:val="000C289A"/>
    <w:rsid w:val="000C309D"/>
    <w:rsid w:val="000C3DB3"/>
    <w:rsid w:val="000C3E18"/>
    <w:rsid w:val="000C4022"/>
    <w:rsid w:val="000C414E"/>
    <w:rsid w:val="000C4696"/>
    <w:rsid w:val="000C47A9"/>
    <w:rsid w:val="000C4D0B"/>
    <w:rsid w:val="000C50DC"/>
    <w:rsid w:val="000C5784"/>
    <w:rsid w:val="000C5C3D"/>
    <w:rsid w:val="000C5C62"/>
    <w:rsid w:val="000C5F6E"/>
    <w:rsid w:val="000C638A"/>
    <w:rsid w:val="000C6E71"/>
    <w:rsid w:val="000D0539"/>
    <w:rsid w:val="000D06FF"/>
    <w:rsid w:val="000D07DB"/>
    <w:rsid w:val="000D0B61"/>
    <w:rsid w:val="000D0B85"/>
    <w:rsid w:val="000D0EF6"/>
    <w:rsid w:val="000D1288"/>
    <w:rsid w:val="000D18CF"/>
    <w:rsid w:val="000D1953"/>
    <w:rsid w:val="000D1A9E"/>
    <w:rsid w:val="000D20B5"/>
    <w:rsid w:val="000D213E"/>
    <w:rsid w:val="000D23A9"/>
    <w:rsid w:val="000D26B9"/>
    <w:rsid w:val="000D2937"/>
    <w:rsid w:val="000D2A6A"/>
    <w:rsid w:val="000D2AFC"/>
    <w:rsid w:val="000D2B97"/>
    <w:rsid w:val="000D2D9B"/>
    <w:rsid w:val="000D3529"/>
    <w:rsid w:val="000D3690"/>
    <w:rsid w:val="000D36B9"/>
    <w:rsid w:val="000D3B39"/>
    <w:rsid w:val="000D3C44"/>
    <w:rsid w:val="000D465B"/>
    <w:rsid w:val="000D5528"/>
    <w:rsid w:val="000D55D9"/>
    <w:rsid w:val="000D55FD"/>
    <w:rsid w:val="000D6A62"/>
    <w:rsid w:val="000D7154"/>
    <w:rsid w:val="000D7668"/>
    <w:rsid w:val="000D7A4F"/>
    <w:rsid w:val="000D7EAF"/>
    <w:rsid w:val="000D7F4D"/>
    <w:rsid w:val="000E0666"/>
    <w:rsid w:val="000E07F7"/>
    <w:rsid w:val="000E0EBC"/>
    <w:rsid w:val="000E1180"/>
    <w:rsid w:val="000E1325"/>
    <w:rsid w:val="000E1A5D"/>
    <w:rsid w:val="000E221E"/>
    <w:rsid w:val="000E284F"/>
    <w:rsid w:val="000E3532"/>
    <w:rsid w:val="000E36E0"/>
    <w:rsid w:val="000E3D08"/>
    <w:rsid w:val="000E4862"/>
    <w:rsid w:val="000E491D"/>
    <w:rsid w:val="000E49B8"/>
    <w:rsid w:val="000E4C98"/>
    <w:rsid w:val="000E4DAE"/>
    <w:rsid w:val="000E4EBC"/>
    <w:rsid w:val="000E5480"/>
    <w:rsid w:val="000E5875"/>
    <w:rsid w:val="000E58FC"/>
    <w:rsid w:val="000E5E74"/>
    <w:rsid w:val="000E600D"/>
    <w:rsid w:val="000E64FA"/>
    <w:rsid w:val="000E7122"/>
    <w:rsid w:val="000E7D60"/>
    <w:rsid w:val="000F0230"/>
    <w:rsid w:val="000F0BFD"/>
    <w:rsid w:val="000F0D76"/>
    <w:rsid w:val="000F1584"/>
    <w:rsid w:val="000F16F8"/>
    <w:rsid w:val="000F1C2E"/>
    <w:rsid w:val="000F200E"/>
    <w:rsid w:val="000F2213"/>
    <w:rsid w:val="000F23E6"/>
    <w:rsid w:val="000F2749"/>
    <w:rsid w:val="000F2765"/>
    <w:rsid w:val="000F2CFF"/>
    <w:rsid w:val="000F312D"/>
    <w:rsid w:val="000F3208"/>
    <w:rsid w:val="000F3565"/>
    <w:rsid w:val="000F380A"/>
    <w:rsid w:val="000F3C11"/>
    <w:rsid w:val="000F3DB9"/>
    <w:rsid w:val="000F460E"/>
    <w:rsid w:val="000F4A5A"/>
    <w:rsid w:val="000F53D0"/>
    <w:rsid w:val="000F56C6"/>
    <w:rsid w:val="000F585C"/>
    <w:rsid w:val="000F5E9A"/>
    <w:rsid w:val="000F5FEB"/>
    <w:rsid w:val="000F65DD"/>
    <w:rsid w:val="000F70E0"/>
    <w:rsid w:val="000F711F"/>
    <w:rsid w:val="000F76C7"/>
    <w:rsid w:val="001003FC"/>
    <w:rsid w:val="00100D1B"/>
    <w:rsid w:val="00100FB2"/>
    <w:rsid w:val="001018C9"/>
    <w:rsid w:val="00101C59"/>
    <w:rsid w:val="00101DA7"/>
    <w:rsid w:val="001023B9"/>
    <w:rsid w:val="00102574"/>
    <w:rsid w:val="00102592"/>
    <w:rsid w:val="00102770"/>
    <w:rsid w:val="00102E74"/>
    <w:rsid w:val="00103D3F"/>
    <w:rsid w:val="00103D52"/>
    <w:rsid w:val="00104499"/>
    <w:rsid w:val="00104715"/>
    <w:rsid w:val="00104903"/>
    <w:rsid w:val="00105FE3"/>
    <w:rsid w:val="00107297"/>
    <w:rsid w:val="0010777A"/>
    <w:rsid w:val="00110692"/>
    <w:rsid w:val="001108D8"/>
    <w:rsid w:val="00111055"/>
    <w:rsid w:val="0011147E"/>
    <w:rsid w:val="00112219"/>
    <w:rsid w:val="001123A9"/>
    <w:rsid w:val="00112DAC"/>
    <w:rsid w:val="00112EEF"/>
    <w:rsid w:val="00113142"/>
    <w:rsid w:val="0011336D"/>
    <w:rsid w:val="0011352B"/>
    <w:rsid w:val="00114169"/>
    <w:rsid w:val="00114ED3"/>
    <w:rsid w:val="001155A7"/>
    <w:rsid w:val="0011575F"/>
    <w:rsid w:val="00115995"/>
    <w:rsid w:val="0011631F"/>
    <w:rsid w:val="0011660E"/>
    <w:rsid w:val="0011676C"/>
    <w:rsid w:val="0011773A"/>
    <w:rsid w:val="00117F21"/>
    <w:rsid w:val="001205AF"/>
    <w:rsid w:val="001206B2"/>
    <w:rsid w:val="00120CDD"/>
    <w:rsid w:val="001210A6"/>
    <w:rsid w:val="00121904"/>
    <w:rsid w:val="00121A30"/>
    <w:rsid w:val="00121B87"/>
    <w:rsid w:val="00121CFB"/>
    <w:rsid w:val="0012290E"/>
    <w:rsid w:val="00122AAF"/>
    <w:rsid w:val="00125121"/>
    <w:rsid w:val="0012526B"/>
    <w:rsid w:val="00125281"/>
    <w:rsid w:val="001252B6"/>
    <w:rsid w:val="00125A73"/>
    <w:rsid w:val="00125C54"/>
    <w:rsid w:val="00125D6E"/>
    <w:rsid w:val="00126078"/>
    <w:rsid w:val="001263D2"/>
    <w:rsid w:val="00126D38"/>
    <w:rsid w:val="00127BA7"/>
    <w:rsid w:val="00127D44"/>
    <w:rsid w:val="001304A2"/>
    <w:rsid w:val="0013054D"/>
    <w:rsid w:val="00130F84"/>
    <w:rsid w:val="001310A3"/>
    <w:rsid w:val="00131554"/>
    <w:rsid w:val="00131E3C"/>
    <w:rsid w:val="00131FA4"/>
    <w:rsid w:val="00131FF7"/>
    <w:rsid w:val="00132A79"/>
    <w:rsid w:val="00132CC4"/>
    <w:rsid w:val="00132DE2"/>
    <w:rsid w:val="00132E7B"/>
    <w:rsid w:val="00133430"/>
    <w:rsid w:val="00133475"/>
    <w:rsid w:val="001336AE"/>
    <w:rsid w:val="00133C77"/>
    <w:rsid w:val="0013406E"/>
    <w:rsid w:val="00134BAE"/>
    <w:rsid w:val="00134DFD"/>
    <w:rsid w:val="001353E7"/>
    <w:rsid w:val="00135AEE"/>
    <w:rsid w:val="00135FD1"/>
    <w:rsid w:val="001375EE"/>
    <w:rsid w:val="00137C41"/>
    <w:rsid w:val="0014001B"/>
    <w:rsid w:val="00140AC1"/>
    <w:rsid w:val="00140E20"/>
    <w:rsid w:val="00140E2B"/>
    <w:rsid w:val="00141045"/>
    <w:rsid w:val="001417D6"/>
    <w:rsid w:val="00141FA4"/>
    <w:rsid w:val="00142571"/>
    <w:rsid w:val="00142612"/>
    <w:rsid w:val="0014271C"/>
    <w:rsid w:val="00142F25"/>
    <w:rsid w:val="001433BB"/>
    <w:rsid w:val="00143471"/>
    <w:rsid w:val="00143633"/>
    <w:rsid w:val="0014449C"/>
    <w:rsid w:val="00144A04"/>
    <w:rsid w:val="00144A50"/>
    <w:rsid w:val="00145713"/>
    <w:rsid w:val="00145742"/>
    <w:rsid w:val="00145C55"/>
    <w:rsid w:val="0014633B"/>
    <w:rsid w:val="00146383"/>
    <w:rsid w:val="0014640A"/>
    <w:rsid w:val="00146F58"/>
    <w:rsid w:val="0014716E"/>
    <w:rsid w:val="00147A3A"/>
    <w:rsid w:val="00147A52"/>
    <w:rsid w:val="00150231"/>
    <w:rsid w:val="001508DB"/>
    <w:rsid w:val="001511C0"/>
    <w:rsid w:val="0015253C"/>
    <w:rsid w:val="00152678"/>
    <w:rsid w:val="00152E4A"/>
    <w:rsid w:val="001531FD"/>
    <w:rsid w:val="0015348D"/>
    <w:rsid w:val="001535FB"/>
    <w:rsid w:val="00153B3C"/>
    <w:rsid w:val="001545B3"/>
    <w:rsid w:val="001548BF"/>
    <w:rsid w:val="00155262"/>
    <w:rsid w:val="0015545C"/>
    <w:rsid w:val="0015557E"/>
    <w:rsid w:val="00156792"/>
    <w:rsid w:val="00157085"/>
    <w:rsid w:val="001576F1"/>
    <w:rsid w:val="001577FC"/>
    <w:rsid w:val="001579B6"/>
    <w:rsid w:val="001600E2"/>
    <w:rsid w:val="0016026A"/>
    <w:rsid w:val="00160618"/>
    <w:rsid w:val="00161861"/>
    <w:rsid w:val="001620D2"/>
    <w:rsid w:val="001621D3"/>
    <w:rsid w:val="001621E2"/>
    <w:rsid w:val="00163238"/>
    <w:rsid w:val="00163273"/>
    <w:rsid w:val="00164F3B"/>
    <w:rsid w:val="00165D2F"/>
    <w:rsid w:val="001665AA"/>
    <w:rsid w:val="00166770"/>
    <w:rsid w:val="001675CC"/>
    <w:rsid w:val="00167E1E"/>
    <w:rsid w:val="00167F4F"/>
    <w:rsid w:val="001702CC"/>
    <w:rsid w:val="0017037B"/>
    <w:rsid w:val="00170C03"/>
    <w:rsid w:val="00170EB5"/>
    <w:rsid w:val="0017124A"/>
    <w:rsid w:val="0017172A"/>
    <w:rsid w:val="00172AB3"/>
    <w:rsid w:val="001733F5"/>
    <w:rsid w:val="00173F73"/>
    <w:rsid w:val="0017438F"/>
    <w:rsid w:val="001744D7"/>
    <w:rsid w:val="001746EB"/>
    <w:rsid w:val="001749D3"/>
    <w:rsid w:val="001753BE"/>
    <w:rsid w:val="00175961"/>
    <w:rsid w:val="00175AED"/>
    <w:rsid w:val="00175CF1"/>
    <w:rsid w:val="00175DCB"/>
    <w:rsid w:val="00175E87"/>
    <w:rsid w:val="0017620E"/>
    <w:rsid w:val="00176296"/>
    <w:rsid w:val="001769FA"/>
    <w:rsid w:val="00176D76"/>
    <w:rsid w:val="00176EC6"/>
    <w:rsid w:val="0017709A"/>
    <w:rsid w:val="00180051"/>
    <w:rsid w:val="0018048F"/>
    <w:rsid w:val="001807BC"/>
    <w:rsid w:val="00180E1D"/>
    <w:rsid w:val="00181049"/>
    <w:rsid w:val="0018168D"/>
    <w:rsid w:val="00181BA0"/>
    <w:rsid w:val="00181D91"/>
    <w:rsid w:val="00182E91"/>
    <w:rsid w:val="00184F06"/>
    <w:rsid w:val="00185370"/>
    <w:rsid w:val="00185B17"/>
    <w:rsid w:val="00185CB5"/>
    <w:rsid w:val="0018614C"/>
    <w:rsid w:val="00186677"/>
    <w:rsid w:val="00186F90"/>
    <w:rsid w:val="0018764E"/>
    <w:rsid w:val="0019007D"/>
    <w:rsid w:val="00190093"/>
    <w:rsid w:val="0019018D"/>
    <w:rsid w:val="0019023F"/>
    <w:rsid w:val="00190905"/>
    <w:rsid w:val="001912AD"/>
    <w:rsid w:val="001916A8"/>
    <w:rsid w:val="00191896"/>
    <w:rsid w:val="00191FD3"/>
    <w:rsid w:val="00192ABE"/>
    <w:rsid w:val="00192DEF"/>
    <w:rsid w:val="001942AE"/>
    <w:rsid w:val="0019442C"/>
    <w:rsid w:val="00194E02"/>
    <w:rsid w:val="00194F4F"/>
    <w:rsid w:val="001951E1"/>
    <w:rsid w:val="00195769"/>
    <w:rsid w:val="00196815"/>
    <w:rsid w:val="00197019"/>
    <w:rsid w:val="00197407"/>
    <w:rsid w:val="00197709"/>
    <w:rsid w:val="00197E75"/>
    <w:rsid w:val="001A006E"/>
    <w:rsid w:val="001A0144"/>
    <w:rsid w:val="001A058D"/>
    <w:rsid w:val="001A0911"/>
    <w:rsid w:val="001A09A1"/>
    <w:rsid w:val="001A0C72"/>
    <w:rsid w:val="001A123B"/>
    <w:rsid w:val="001A1B6E"/>
    <w:rsid w:val="001A203E"/>
    <w:rsid w:val="001A240A"/>
    <w:rsid w:val="001A29F0"/>
    <w:rsid w:val="001A2A04"/>
    <w:rsid w:val="001A3486"/>
    <w:rsid w:val="001A45C4"/>
    <w:rsid w:val="001A46D1"/>
    <w:rsid w:val="001A5181"/>
    <w:rsid w:val="001A5357"/>
    <w:rsid w:val="001A5CE2"/>
    <w:rsid w:val="001A5D9D"/>
    <w:rsid w:val="001A6AFF"/>
    <w:rsid w:val="001A6B6A"/>
    <w:rsid w:val="001A6DEB"/>
    <w:rsid w:val="001A7087"/>
    <w:rsid w:val="001A76FD"/>
    <w:rsid w:val="001A7CC1"/>
    <w:rsid w:val="001A7E6A"/>
    <w:rsid w:val="001B01F1"/>
    <w:rsid w:val="001B0353"/>
    <w:rsid w:val="001B048C"/>
    <w:rsid w:val="001B082D"/>
    <w:rsid w:val="001B0965"/>
    <w:rsid w:val="001B0F39"/>
    <w:rsid w:val="001B106C"/>
    <w:rsid w:val="001B10A5"/>
    <w:rsid w:val="001B10BF"/>
    <w:rsid w:val="001B121E"/>
    <w:rsid w:val="001B1394"/>
    <w:rsid w:val="001B1805"/>
    <w:rsid w:val="001B1D24"/>
    <w:rsid w:val="001B2130"/>
    <w:rsid w:val="001B21BC"/>
    <w:rsid w:val="001B2529"/>
    <w:rsid w:val="001B2B02"/>
    <w:rsid w:val="001B2BA1"/>
    <w:rsid w:val="001B375A"/>
    <w:rsid w:val="001B39F6"/>
    <w:rsid w:val="001B3A52"/>
    <w:rsid w:val="001B41C4"/>
    <w:rsid w:val="001B437C"/>
    <w:rsid w:val="001B4E58"/>
    <w:rsid w:val="001B4F83"/>
    <w:rsid w:val="001B580B"/>
    <w:rsid w:val="001B5DE5"/>
    <w:rsid w:val="001B622D"/>
    <w:rsid w:val="001B624C"/>
    <w:rsid w:val="001B664E"/>
    <w:rsid w:val="001B6829"/>
    <w:rsid w:val="001B6884"/>
    <w:rsid w:val="001B706F"/>
    <w:rsid w:val="001B72A5"/>
    <w:rsid w:val="001B7A57"/>
    <w:rsid w:val="001B7C75"/>
    <w:rsid w:val="001B7C96"/>
    <w:rsid w:val="001B7F5A"/>
    <w:rsid w:val="001C09E5"/>
    <w:rsid w:val="001C0CBC"/>
    <w:rsid w:val="001C0CE6"/>
    <w:rsid w:val="001C0EE1"/>
    <w:rsid w:val="001C1910"/>
    <w:rsid w:val="001C1ECE"/>
    <w:rsid w:val="001C2DA7"/>
    <w:rsid w:val="001C430A"/>
    <w:rsid w:val="001C433F"/>
    <w:rsid w:val="001C4C1B"/>
    <w:rsid w:val="001C4E5F"/>
    <w:rsid w:val="001C555F"/>
    <w:rsid w:val="001C5EA0"/>
    <w:rsid w:val="001C64C2"/>
    <w:rsid w:val="001C6B1D"/>
    <w:rsid w:val="001C6BFC"/>
    <w:rsid w:val="001C6D2F"/>
    <w:rsid w:val="001C6DF5"/>
    <w:rsid w:val="001C71E8"/>
    <w:rsid w:val="001C7341"/>
    <w:rsid w:val="001C7C91"/>
    <w:rsid w:val="001D0975"/>
    <w:rsid w:val="001D0EEF"/>
    <w:rsid w:val="001D19D0"/>
    <w:rsid w:val="001D1F9E"/>
    <w:rsid w:val="001D2B86"/>
    <w:rsid w:val="001D355D"/>
    <w:rsid w:val="001D3685"/>
    <w:rsid w:val="001D36EB"/>
    <w:rsid w:val="001D3ACF"/>
    <w:rsid w:val="001D3B39"/>
    <w:rsid w:val="001D3CFC"/>
    <w:rsid w:val="001D3E76"/>
    <w:rsid w:val="001D424B"/>
    <w:rsid w:val="001D4279"/>
    <w:rsid w:val="001D4A6C"/>
    <w:rsid w:val="001D4D57"/>
    <w:rsid w:val="001D543F"/>
    <w:rsid w:val="001D5676"/>
    <w:rsid w:val="001D5ECB"/>
    <w:rsid w:val="001D6ACA"/>
    <w:rsid w:val="001D6F91"/>
    <w:rsid w:val="001D77A7"/>
    <w:rsid w:val="001E004D"/>
    <w:rsid w:val="001E1778"/>
    <w:rsid w:val="001E1995"/>
    <w:rsid w:val="001E1A8F"/>
    <w:rsid w:val="001E1AE6"/>
    <w:rsid w:val="001E1AF8"/>
    <w:rsid w:val="001E1FF8"/>
    <w:rsid w:val="001E292A"/>
    <w:rsid w:val="001E2AAC"/>
    <w:rsid w:val="001E30C3"/>
    <w:rsid w:val="001E39A2"/>
    <w:rsid w:val="001E3AB8"/>
    <w:rsid w:val="001E3DC6"/>
    <w:rsid w:val="001E4042"/>
    <w:rsid w:val="001E4061"/>
    <w:rsid w:val="001E44CA"/>
    <w:rsid w:val="001E45FA"/>
    <w:rsid w:val="001E4838"/>
    <w:rsid w:val="001E4CEE"/>
    <w:rsid w:val="001E50BB"/>
    <w:rsid w:val="001E59BA"/>
    <w:rsid w:val="001E5A03"/>
    <w:rsid w:val="001E5F05"/>
    <w:rsid w:val="001E679B"/>
    <w:rsid w:val="001E68EC"/>
    <w:rsid w:val="001E76DE"/>
    <w:rsid w:val="001E76E7"/>
    <w:rsid w:val="001E7E23"/>
    <w:rsid w:val="001F04D9"/>
    <w:rsid w:val="001F080E"/>
    <w:rsid w:val="001F0BA9"/>
    <w:rsid w:val="001F106C"/>
    <w:rsid w:val="001F156F"/>
    <w:rsid w:val="001F17B6"/>
    <w:rsid w:val="001F18DB"/>
    <w:rsid w:val="001F21D1"/>
    <w:rsid w:val="001F25F2"/>
    <w:rsid w:val="001F30D5"/>
    <w:rsid w:val="001F337C"/>
    <w:rsid w:val="001F36A1"/>
    <w:rsid w:val="001F379E"/>
    <w:rsid w:val="001F37A3"/>
    <w:rsid w:val="001F3F23"/>
    <w:rsid w:val="001F4019"/>
    <w:rsid w:val="001F4FB0"/>
    <w:rsid w:val="001F521C"/>
    <w:rsid w:val="001F52EC"/>
    <w:rsid w:val="001F579F"/>
    <w:rsid w:val="001F5934"/>
    <w:rsid w:val="001F5BB1"/>
    <w:rsid w:val="001F5D5E"/>
    <w:rsid w:val="001F5DC3"/>
    <w:rsid w:val="001F67E8"/>
    <w:rsid w:val="001F6A68"/>
    <w:rsid w:val="001F76AB"/>
    <w:rsid w:val="001F79C5"/>
    <w:rsid w:val="001F7E0C"/>
    <w:rsid w:val="00200358"/>
    <w:rsid w:val="0020037C"/>
    <w:rsid w:val="00200D07"/>
    <w:rsid w:val="0020130B"/>
    <w:rsid w:val="00201442"/>
    <w:rsid w:val="00203C5E"/>
    <w:rsid w:val="00203ED4"/>
    <w:rsid w:val="002043E1"/>
    <w:rsid w:val="00204A35"/>
    <w:rsid w:val="00204EA3"/>
    <w:rsid w:val="00205665"/>
    <w:rsid w:val="00205839"/>
    <w:rsid w:val="002068CF"/>
    <w:rsid w:val="00206B64"/>
    <w:rsid w:val="00207606"/>
    <w:rsid w:val="00207868"/>
    <w:rsid w:val="002079C9"/>
    <w:rsid w:val="00207A5C"/>
    <w:rsid w:val="00207BC0"/>
    <w:rsid w:val="00207D9B"/>
    <w:rsid w:val="002103E3"/>
    <w:rsid w:val="0021043F"/>
    <w:rsid w:val="00210989"/>
    <w:rsid w:val="00210EF2"/>
    <w:rsid w:val="002110B5"/>
    <w:rsid w:val="0021110C"/>
    <w:rsid w:val="00211246"/>
    <w:rsid w:val="002116A8"/>
    <w:rsid w:val="00211AC7"/>
    <w:rsid w:val="00212314"/>
    <w:rsid w:val="00212374"/>
    <w:rsid w:val="002123BF"/>
    <w:rsid w:val="00212509"/>
    <w:rsid w:val="00212970"/>
    <w:rsid w:val="00212E92"/>
    <w:rsid w:val="0021375D"/>
    <w:rsid w:val="002137A8"/>
    <w:rsid w:val="00213848"/>
    <w:rsid w:val="00213B3D"/>
    <w:rsid w:val="002145AB"/>
    <w:rsid w:val="002147B9"/>
    <w:rsid w:val="00214846"/>
    <w:rsid w:val="00214C07"/>
    <w:rsid w:val="00214DDC"/>
    <w:rsid w:val="00214E1C"/>
    <w:rsid w:val="00214EE1"/>
    <w:rsid w:val="002150CF"/>
    <w:rsid w:val="0021536B"/>
    <w:rsid w:val="002160DC"/>
    <w:rsid w:val="00216139"/>
    <w:rsid w:val="0021668A"/>
    <w:rsid w:val="00216D79"/>
    <w:rsid w:val="00216EF8"/>
    <w:rsid w:val="00217FA6"/>
    <w:rsid w:val="0022098F"/>
    <w:rsid w:val="00220A20"/>
    <w:rsid w:val="00220A73"/>
    <w:rsid w:val="002213CD"/>
    <w:rsid w:val="00221BA1"/>
    <w:rsid w:val="002220F5"/>
    <w:rsid w:val="002227BE"/>
    <w:rsid w:val="00222A41"/>
    <w:rsid w:val="00222E05"/>
    <w:rsid w:val="00223104"/>
    <w:rsid w:val="002233D0"/>
    <w:rsid w:val="00223525"/>
    <w:rsid w:val="00223735"/>
    <w:rsid w:val="002239F5"/>
    <w:rsid w:val="002242BF"/>
    <w:rsid w:val="00224BC8"/>
    <w:rsid w:val="00224EAE"/>
    <w:rsid w:val="00224F1A"/>
    <w:rsid w:val="00225138"/>
    <w:rsid w:val="0022525D"/>
    <w:rsid w:val="00225A1D"/>
    <w:rsid w:val="002263EA"/>
    <w:rsid w:val="002268B9"/>
    <w:rsid w:val="0022695F"/>
    <w:rsid w:val="00226C2B"/>
    <w:rsid w:val="00226C53"/>
    <w:rsid w:val="00226FD5"/>
    <w:rsid w:val="0023129A"/>
    <w:rsid w:val="002320A0"/>
    <w:rsid w:val="00232D53"/>
    <w:rsid w:val="0023312A"/>
    <w:rsid w:val="002332A7"/>
    <w:rsid w:val="00233953"/>
    <w:rsid w:val="00233C56"/>
    <w:rsid w:val="00233C68"/>
    <w:rsid w:val="00234263"/>
    <w:rsid w:val="002345B4"/>
    <w:rsid w:val="002349F9"/>
    <w:rsid w:val="00234A99"/>
    <w:rsid w:val="00234BC6"/>
    <w:rsid w:val="00234DBE"/>
    <w:rsid w:val="00235301"/>
    <w:rsid w:val="00235A24"/>
    <w:rsid w:val="00235BDA"/>
    <w:rsid w:val="00236645"/>
    <w:rsid w:val="002376EE"/>
    <w:rsid w:val="002379DB"/>
    <w:rsid w:val="00237E64"/>
    <w:rsid w:val="002401A9"/>
    <w:rsid w:val="00240203"/>
    <w:rsid w:val="002404BE"/>
    <w:rsid w:val="00240A41"/>
    <w:rsid w:val="00240D86"/>
    <w:rsid w:val="00241FDA"/>
    <w:rsid w:val="0024212F"/>
    <w:rsid w:val="00242A6D"/>
    <w:rsid w:val="00243517"/>
    <w:rsid w:val="00243E2C"/>
    <w:rsid w:val="002444A2"/>
    <w:rsid w:val="002448FE"/>
    <w:rsid w:val="00244B5B"/>
    <w:rsid w:val="00244E27"/>
    <w:rsid w:val="0024572B"/>
    <w:rsid w:val="0024585F"/>
    <w:rsid w:val="00245883"/>
    <w:rsid w:val="00245AC3"/>
    <w:rsid w:val="00245B89"/>
    <w:rsid w:val="00246123"/>
    <w:rsid w:val="002461A0"/>
    <w:rsid w:val="002462EC"/>
    <w:rsid w:val="00246C6A"/>
    <w:rsid w:val="00247019"/>
    <w:rsid w:val="00247414"/>
    <w:rsid w:val="00247A32"/>
    <w:rsid w:val="00247BE3"/>
    <w:rsid w:val="00250564"/>
    <w:rsid w:val="00250BDE"/>
    <w:rsid w:val="00250E73"/>
    <w:rsid w:val="0025108B"/>
    <w:rsid w:val="00251B52"/>
    <w:rsid w:val="00251E7E"/>
    <w:rsid w:val="00251F51"/>
    <w:rsid w:val="00251F66"/>
    <w:rsid w:val="00252054"/>
    <w:rsid w:val="002526B5"/>
    <w:rsid w:val="002528AC"/>
    <w:rsid w:val="00253E40"/>
    <w:rsid w:val="0025410F"/>
    <w:rsid w:val="002541DA"/>
    <w:rsid w:val="00254D41"/>
    <w:rsid w:val="00255190"/>
    <w:rsid w:val="00255F4E"/>
    <w:rsid w:val="0025609A"/>
    <w:rsid w:val="00256582"/>
    <w:rsid w:val="002565F9"/>
    <w:rsid w:val="00256BE5"/>
    <w:rsid w:val="00256BFA"/>
    <w:rsid w:val="0025767D"/>
    <w:rsid w:val="00257BCF"/>
    <w:rsid w:val="00260541"/>
    <w:rsid w:val="0026076D"/>
    <w:rsid w:val="002608BF"/>
    <w:rsid w:val="002610C8"/>
    <w:rsid w:val="00261239"/>
    <w:rsid w:val="002614A9"/>
    <w:rsid w:val="002614FB"/>
    <w:rsid w:val="00261636"/>
    <w:rsid w:val="00261CB0"/>
    <w:rsid w:val="00262593"/>
    <w:rsid w:val="00262D32"/>
    <w:rsid w:val="00262E8B"/>
    <w:rsid w:val="0026317E"/>
    <w:rsid w:val="00263611"/>
    <w:rsid w:val="00263932"/>
    <w:rsid w:val="002644FC"/>
    <w:rsid w:val="00264F87"/>
    <w:rsid w:val="00265205"/>
    <w:rsid w:val="00265A6F"/>
    <w:rsid w:val="00266101"/>
    <w:rsid w:val="0026645E"/>
    <w:rsid w:val="002664D1"/>
    <w:rsid w:val="002667A8"/>
    <w:rsid w:val="00266846"/>
    <w:rsid w:val="0026685C"/>
    <w:rsid w:val="00266EFC"/>
    <w:rsid w:val="002673B6"/>
    <w:rsid w:val="002674B3"/>
    <w:rsid w:val="002677FD"/>
    <w:rsid w:val="00267A98"/>
    <w:rsid w:val="00267CA9"/>
    <w:rsid w:val="0027027F"/>
    <w:rsid w:val="00270F9E"/>
    <w:rsid w:val="00271A2E"/>
    <w:rsid w:val="00271C84"/>
    <w:rsid w:val="00272420"/>
    <w:rsid w:val="00272968"/>
    <w:rsid w:val="00272BCB"/>
    <w:rsid w:val="00272D33"/>
    <w:rsid w:val="00272EBF"/>
    <w:rsid w:val="002730C6"/>
    <w:rsid w:val="002741B2"/>
    <w:rsid w:val="0027430A"/>
    <w:rsid w:val="00274439"/>
    <w:rsid w:val="002749B0"/>
    <w:rsid w:val="00274B52"/>
    <w:rsid w:val="00274DBF"/>
    <w:rsid w:val="0027565F"/>
    <w:rsid w:val="00275E25"/>
    <w:rsid w:val="0027667F"/>
    <w:rsid w:val="002773C0"/>
    <w:rsid w:val="00277752"/>
    <w:rsid w:val="0028075B"/>
    <w:rsid w:val="0028086E"/>
    <w:rsid w:val="00280955"/>
    <w:rsid w:val="00280AC6"/>
    <w:rsid w:val="00280B99"/>
    <w:rsid w:val="00280D57"/>
    <w:rsid w:val="002815E9"/>
    <w:rsid w:val="002824A1"/>
    <w:rsid w:val="0028309A"/>
    <w:rsid w:val="00283332"/>
    <w:rsid w:val="0028334C"/>
    <w:rsid w:val="002834F1"/>
    <w:rsid w:val="002836FA"/>
    <w:rsid w:val="00283990"/>
    <w:rsid w:val="002839AB"/>
    <w:rsid w:val="00283A73"/>
    <w:rsid w:val="00283E79"/>
    <w:rsid w:val="00283EF0"/>
    <w:rsid w:val="002859EA"/>
    <w:rsid w:val="00285B64"/>
    <w:rsid w:val="00285D3E"/>
    <w:rsid w:val="002863EF"/>
    <w:rsid w:val="002864E7"/>
    <w:rsid w:val="00286CC0"/>
    <w:rsid w:val="00286E63"/>
    <w:rsid w:val="00287128"/>
    <w:rsid w:val="00287252"/>
    <w:rsid w:val="002876CF"/>
    <w:rsid w:val="00287900"/>
    <w:rsid w:val="0028792B"/>
    <w:rsid w:val="00287C10"/>
    <w:rsid w:val="00287D7C"/>
    <w:rsid w:val="00287EA9"/>
    <w:rsid w:val="00290128"/>
    <w:rsid w:val="00290B96"/>
    <w:rsid w:val="00291081"/>
    <w:rsid w:val="002913C8"/>
    <w:rsid w:val="00291494"/>
    <w:rsid w:val="002918D6"/>
    <w:rsid w:val="002919E0"/>
    <w:rsid w:val="0029255C"/>
    <w:rsid w:val="00292815"/>
    <w:rsid w:val="002930BA"/>
    <w:rsid w:val="002930C3"/>
    <w:rsid w:val="0029341A"/>
    <w:rsid w:val="0029373A"/>
    <w:rsid w:val="00293F07"/>
    <w:rsid w:val="00294734"/>
    <w:rsid w:val="00294B04"/>
    <w:rsid w:val="0029591B"/>
    <w:rsid w:val="00295CB0"/>
    <w:rsid w:val="00295FBD"/>
    <w:rsid w:val="00296177"/>
    <w:rsid w:val="00296750"/>
    <w:rsid w:val="00296B42"/>
    <w:rsid w:val="002972F0"/>
    <w:rsid w:val="00297313"/>
    <w:rsid w:val="002975E1"/>
    <w:rsid w:val="002A06B2"/>
    <w:rsid w:val="002A0775"/>
    <w:rsid w:val="002A0B95"/>
    <w:rsid w:val="002A0D80"/>
    <w:rsid w:val="002A0E06"/>
    <w:rsid w:val="002A0F3D"/>
    <w:rsid w:val="002A138F"/>
    <w:rsid w:val="002A1D34"/>
    <w:rsid w:val="002A2071"/>
    <w:rsid w:val="002A24F8"/>
    <w:rsid w:val="002A2749"/>
    <w:rsid w:val="002A38F7"/>
    <w:rsid w:val="002A3C29"/>
    <w:rsid w:val="002A42DD"/>
    <w:rsid w:val="002A4711"/>
    <w:rsid w:val="002A498E"/>
    <w:rsid w:val="002A50FB"/>
    <w:rsid w:val="002A5475"/>
    <w:rsid w:val="002A54CF"/>
    <w:rsid w:val="002A56F9"/>
    <w:rsid w:val="002A576C"/>
    <w:rsid w:val="002A59A9"/>
    <w:rsid w:val="002A59D7"/>
    <w:rsid w:val="002A5EA7"/>
    <w:rsid w:val="002A5EEF"/>
    <w:rsid w:val="002A643B"/>
    <w:rsid w:val="002A6881"/>
    <w:rsid w:val="002A69FF"/>
    <w:rsid w:val="002A6CCF"/>
    <w:rsid w:val="002A6D07"/>
    <w:rsid w:val="002A70A1"/>
    <w:rsid w:val="002A7A8D"/>
    <w:rsid w:val="002B02C8"/>
    <w:rsid w:val="002B0DBA"/>
    <w:rsid w:val="002B0F80"/>
    <w:rsid w:val="002B0FF2"/>
    <w:rsid w:val="002B214A"/>
    <w:rsid w:val="002B28DC"/>
    <w:rsid w:val="002B2957"/>
    <w:rsid w:val="002B2D70"/>
    <w:rsid w:val="002B3B90"/>
    <w:rsid w:val="002B3EDD"/>
    <w:rsid w:val="002B4228"/>
    <w:rsid w:val="002B43F5"/>
    <w:rsid w:val="002B494E"/>
    <w:rsid w:val="002B4F22"/>
    <w:rsid w:val="002B51B0"/>
    <w:rsid w:val="002B53D8"/>
    <w:rsid w:val="002B59E7"/>
    <w:rsid w:val="002B5A51"/>
    <w:rsid w:val="002B5E64"/>
    <w:rsid w:val="002B6147"/>
    <w:rsid w:val="002B643F"/>
    <w:rsid w:val="002B68F7"/>
    <w:rsid w:val="002B6C6E"/>
    <w:rsid w:val="002B6D3C"/>
    <w:rsid w:val="002B6E30"/>
    <w:rsid w:val="002B6E41"/>
    <w:rsid w:val="002B72A0"/>
    <w:rsid w:val="002B7586"/>
    <w:rsid w:val="002B7FB4"/>
    <w:rsid w:val="002C02F1"/>
    <w:rsid w:val="002C04A6"/>
    <w:rsid w:val="002C05C5"/>
    <w:rsid w:val="002C1016"/>
    <w:rsid w:val="002C1095"/>
    <w:rsid w:val="002C110D"/>
    <w:rsid w:val="002C12F2"/>
    <w:rsid w:val="002C1A44"/>
    <w:rsid w:val="002C2E46"/>
    <w:rsid w:val="002C2EBF"/>
    <w:rsid w:val="002C3428"/>
    <w:rsid w:val="002C3F6C"/>
    <w:rsid w:val="002C44E1"/>
    <w:rsid w:val="002C45F6"/>
    <w:rsid w:val="002C46AF"/>
    <w:rsid w:val="002C4A5C"/>
    <w:rsid w:val="002C4CA6"/>
    <w:rsid w:val="002C55C2"/>
    <w:rsid w:val="002C5C81"/>
    <w:rsid w:val="002C6158"/>
    <w:rsid w:val="002C68D5"/>
    <w:rsid w:val="002C6AEB"/>
    <w:rsid w:val="002C6DBA"/>
    <w:rsid w:val="002C78EF"/>
    <w:rsid w:val="002D044C"/>
    <w:rsid w:val="002D0CA8"/>
    <w:rsid w:val="002D102E"/>
    <w:rsid w:val="002D194F"/>
    <w:rsid w:val="002D1F4C"/>
    <w:rsid w:val="002D2339"/>
    <w:rsid w:val="002D284D"/>
    <w:rsid w:val="002D3229"/>
    <w:rsid w:val="002D3E00"/>
    <w:rsid w:val="002D4444"/>
    <w:rsid w:val="002D4AE7"/>
    <w:rsid w:val="002D4E70"/>
    <w:rsid w:val="002D51EC"/>
    <w:rsid w:val="002D5849"/>
    <w:rsid w:val="002D59A0"/>
    <w:rsid w:val="002D61AE"/>
    <w:rsid w:val="002D663E"/>
    <w:rsid w:val="002D76B3"/>
    <w:rsid w:val="002D7EC0"/>
    <w:rsid w:val="002E0872"/>
    <w:rsid w:val="002E1189"/>
    <w:rsid w:val="002E1B5F"/>
    <w:rsid w:val="002E21E6"/>
    <w:rsid w:val="002E2373"/>
    <w:rsid w:val="002E2C62"/>
    <w:rsid w:val="002E2D3F"/>
    <w:rsid w:val="002E2DD9"/>
    <w:rsid w:val="002E3224"/>
    <w:rsid w:val="002E355A"/>
    <w:rsid w:val="002E3694"/>
    <w:rsid w:val="002E385D"/>
    <w:rsid w:val="002E3953"/>
    <w:rsid w:val="002E3C35"/>
    <w:rsid w:val="002E4CAF"/>
    <w:rsid w:val="002E4DCF"/>
    <w:rsid w:val="002E55C9"/>
    <w:rsid w:val="002E55D5"/>
    <w:rsid w:val="002E6423"/>
    <w:rsid w:val="002E66E9"/>
    <w:rsid w:val="002E6CD6"/>
    <w:rsid w:val="002E6E23"/>
    <w:rsid w:val="002E726D"/>
    <w:rsid w:val="002F00B3"/>
    <w:rsid w:val="002F0315"/>
    <w:rsid w:val="002F0373"/>
    <w:rsid w:val="002F13B5"/>
    <w:rsid w:val="002F18AD"/>
    <w:rsid w:val="002F1C53"/>
    <w:rsid w:val="002F2170"/>
    <w:rsid w:val="002F2E4A"/>
    <w:rsid w:val="002F32E6"/>
    <w:rsid w:val="002F35A1"/>
    <w:rsid w:val="002F3621"/>
    <w:rsid w:val="002F3B9C"/>
    <w:rsid w:val="002F3FD4"/>
    <w:rsid w:val="002F4522"/>
    <w:rsid w:val="002F4EF5"/>
    <w:rsid w:val="002F5460"/>
    <w:rsid w:val="002F548A"/>
    <w:rsid w:val="002F55E2"/>
    <w:rsid w:val="002F5E35"/>
    <w:rsid w:val="002F60FF"/>
    <w:rsid w:val="002F6296"/>
    <w:rsid w:val="002F6BA1"/>
    <w:rsid w:val="002F6CA7"/>
    <w:rsid w:val="002F711A"/>
    <w:rsid w:val="002F73FC"/>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2F77"/>
    <w:rsid w:val="003032EC"/>
    <w:rsid w:val="00303725"/>
    <w:rsid w:val="003044A6"/>
    <w:rsid w:val="00304B3E"/>
    <w:rsid w:val="00304B84"/>
    <w:rsid w:val="00306642"/>
    <w:rsid w:val="00307B6B"/>
    <w:rsid w:val="00307DE9"/>
    <w:rsid w:val="003102AA"/>
    <w:rsid w:val="00310C35"/>
    <w:rsid w:val="00311835"/>
    <w:rsid w:val="00311BDA"/>
    <w:rsid w:val="00311F53"/>
    <w:rsid w:val="0031233A"/>
    <w:rsid w:val="00312BCD"/>
    <w:rsid w:val="0031302D"/>
    <w:rsid w:val="00313162"/>
    <w:rsid w:val="00313821"/>
    <w:rsid w:val="00314EEA"/>
    <w:rsid w:val="0031516F"/>
    <w:rsid w:val="00315213"/>
    <w:rsid w:val="00315CC8"/>
    <w:rsid w:val="00315DC2"/>
    <w:rsid w:val="00316D35"/>
    <w:rsid w:val="00317025"/>
    <w:rsid w:val="0032001F"/>
    <w:rsid w:val="003205AA"/>
    <w:rsid w:val="003207A0"/>
    <w:rsid w:val="00320ADA"/>
    <w:rsid w:val="00321312"/>
    <w:rsid w:val="00321541"/>
    <w:rsid w:val="0032189E"/>
    <w:rsid w:val="00321A83"/>
    <w:rsid w:val="00322A96"/>
    <w:rsid w:val="00322C18"/>
    <w:rsid w:val="003233A1"/>
    <w:rsid w:val="0032342D"/>
    <w:rsid w:val="00323526"/>
    <w:rsid w:val="00323B1B"/>
    <w:rsid w:val="00324906"/>
    <w:rsid w:val="003250E1"/>
    <w:rsid w:val="003251E5"/>
    <w:rsid w:val="003254BE"/>
    <w:rsid w:val="003263AC"/>
    <w:rsid w:val="00326F74"/>
    <w:rsid w:val="00327704"/>
    <w:rsid w:val="00327CC0"/>
    <w:rsid w:val="003311DD"/>
    <w:rsid w:val="00331274"/>
    <w:rsid w:val="00331D5E"/>
    <w:rsid w:val="00332702"/>
    <w:rsid w:val="00333799"/>
    <w:rsid w:val="0033436B"/>
    <w:rsid w:val="00334492"/>
    <w:rsid w:val="00334C74"/>
    <w:rsid w:val="00334E23"/>
    <w:rsid w:val="0033670D"/>
    <w:rsid w:val="003371FD"/>
    <w:rsid w:val="00337244"/>
    <w:rsid w:val="00337437"/>
    <w:rsid w:val="0033750D"/>
    <w:rsid w:val="003377C6"/>
    <w:rsid w:val="00337C84"/>
    <w:rsid w:val="0034005E"/>
    <w:rsid w:val="00340A4F"/>
    <w:rsid w:val="00340F08"/>
    <w:rsid w:val="003413FD"/>
    <w:rsid w:val="00341F1D"/>
    <w:rsid w:val="00342F26"/>
    <w:rsid w:val="0034366D"/>
    <w:rsid w:val="003438A2"/>
    <w:rsid w:val="00343B8C"/>
    <w:rsid w:val="00343CB7"/>
    <w:rsid w:val="00343DA2"/>
    <w:rsid w:val="00343F05"/>
    <w:rsid w:val="00344B8B"/>
    <w:rsid w:val="00344D6C"/>
    <w:rsid w:val="00345118"/>
    <w:rsid w:val="0034526F"/>
    <w:rsid w:val="00345793"/>
    <w:rsid w:val="003457F8"/>
    <w:rsid w:val="00345BFA"/>
    <w:rsid w:val="00345CA4"/>
    <w:rsid w:val="00345F75"/>
    <w:rsid w:val="0034607C"/>
    <w:rsid w:val="003469B5"/>
    <w:rsid w:val="00346ABE"/>
    <w:rsid w:val="00350009"/>
    <w:rsid w:val="003500D2"/>
    <w:rsid w:val="003501D1"/>
    <w:rsid w:val="003504AB"/>
    <w:rsid w:val="0035056A"/>
    <w:rsid w:val="003509B3"/>
    <w:rsid w:val="003509FD"/>
    <w:rsid w:val="00351001"/>
    <w:rsid w:val="0035117E"/>
    <w:rsid w:val="00351216"/>
    <w:rsid w:val="00352247"/>
    <w:rsid w:val="003527DC"/>
    <w:rsid w:val="00352F23"/>
    <w:rsid w:val="00353809"/>
    <w:rsid w:val="003538B6"/>
    <w:rsid w:val="00353B6E"/>
    <w:rsid w:val="003549EE"/>
    <w:rsid w:val="003549F8"/>
    <w:rsid w:val="003550F2"/>
    <w:rsid w:val="0035585F"/>
    <w:rsid w:val="0035588F"/>
    <w:rsid w:val="00355FEC"/>
    <w:rsid w:val="00356697"/>
    <w:rsid w:val="0035771A"/>
    <w:rsid w:val="00357837"/>
    <w:rsid w:val="00357F6F"/>
    <w:rsid w:val="003606DB"/>
    <w:rsid w:val="0036162A"/>
    <w:rsid w:val="00361CD3"/>
    <w:rsid w:val="00362002"/>
    <w:rsid w:val="00362163"/>
    <w:rsid w:val="003629CE"/>
    <w:rsid w:val="00362FE9"/>
    <w:rsid w:val="0036344A"/>
    <w:rsid w:val="0036345A"/>
    <w:rsid w:val="0036374E"/>
    <w:rsid w:val="003643A8"/>
    <w:rsid w:val="00364655"/>
    <w:rsid w:val="00364DAC"/>
    <w:rsid w:val="00364FA8"/>
    <w:rsid w:val="003652AD"/>
    <w:rsid w:val="00365A12"/>
    <w:rsid w:val="00365FEA"/>
    <w:rsid w:val="003664CF"/>
    <w:rsid w:val="0036652E"/>
    <w:rsid w:val="003675F0"/>
    <w:rsid w:val="00367731"/>
    <w:rsid w:val="0037024E"/>
    <w:rsid w:val="0037050D"/>
    <w:rsid w:val="00370796"/>
    <w:rsid w:val="00370C45"/>
    <w:rsid w:val="00371052"/>
    <w:rsid w:val="00371057"/>
    <w:rsid w:val="00372974"/>
    <w:rsid w:val="00372C20"/>
    <w:rsid w:val="00372FAF"/>
    <w:rsid w:val="00373918"/>
    <w:rsid w:val="00373E1A"/>
    <w:rsid w:val="00374129"/>
    <w:rsid w:val="003741C0"/>
    <w:rsid w:val="003749E3"/>
    <w:rsid w:val="00374DBC"/>
    <w:rsid w:val="00375558"/>
    <w:rsid w:val="00375F66"/>
    <w:rsid w:val="00376942"/>
    <w:rsid w:val="00376C27"/>
    <w:rsid w:val="00377CB6"/>
    <w:rsid w:val="00377E45"/>
    <w:rsid w:val="00377EDE"/>
    <w:rsid w:val="0038003F"/>
    <w:rsid w:val="00380904"/>
    <w:rsid w:val="00380BC8"/>
    <w:rsid w:val="00381871"/>
    <w:rsid w:val="00382CFB"/>
    <w:rsid w:val="00382F59"/>
    <w:rsid w:val="00383980"/>
    <w:rsid w:val="00383E69"/>
    <w:rsid w:val="003842A5"/>
    <w:rsid w:val="00384985"/>
    <w:rsid w:val="00384A94"/>
    <w:rsid w:val="00384F80"/>
    <w:rsid w:val="00385234"/>
    <w:rsid w:val="00385563"/>
    <w:rsid w:val="0038579B"/>
    <w:rsid w:val="00385B5B"/>
    <w:rsid w:val="00385E93"/>
    <w:rsid w:val="00386396"/>
    <w:rsid w:val="003865A2"/>
    <w:rsid w:val="003865CE"/>
    <w:rsid w:val="00386E06"/>
    <w:rsid w:val="00386FB8"/>
    <w:rsid w:val="00386FFE"/>
    <w:rsid w:val="0038730E"/>
    <w:rsid w:val="00390702"/>
    <w:rsid w:val="0039090A"/>
    <w:rsid w:val="00390A69"/>
    <w:rsid w:val="00390F8D"/>
    <w:rsid w:val="00390FCC"/>
    <w:rsid w:val="00391A4F"/>
    <w:rsid w:val="00391F88"/>
    <w:rsid w:val="003920F3"/>
    <w:rsid w:val="0039258E"/>
    <w:rsid w:val="0039314B"/>
    <w:rsid w:val="00393306"/>
    <w:rsid w:val="00393352"/>
    <w:rsid w:val="003933AB"/>
    <w:rsid w:val="003936BA"/>
    <w:rsid w:val="00393963"/>
    <w:rsid w:val="003945C5"/>
    <w:rsid w:val="0039477B"/>
    <w:rsid w:val="00394B0F"/>
    <w:rsid w:val="00394DA5"/>
    <w:rsid w:val="00395358"/>
    <w:rsid w:val="00395DB5"/>
    <w:rsid w:val="003963DF"/>
    <w:rsid w:val="0039686A"/>
    <w:rsid w:val="00397194"/>
    <w:rsid w:val="00397366"/>
    <w:rsid w:val="003976A6"/>
    <w:rsid w:val="00397B0F"/>
    <w:rsid w:val="003A0291"/>
    <w:rsid w:val="003A03E8"/>
    <w:rsid w:val="003A040A"/>
    <w:rsid w:val="003A0660"/>
    <w:rsid w:val="003A0829"/>
    <w:rsid w:val="003A09E1"/>
    <w:rsid w:val="003A0B62"/>
    <w:rsid w:val="003A164F"/>
    <w:rsid w:val="003A1F84"/>
    <w:rsid w:val="003A20D3"/>
    <w:rsid w:val="003A21D2"/>
    <w:rsid w:val="003A2375"/>
    <w:rsid w:val="003A28DC"/>
    <w:rsid w:val="003A2CAD"/>
    <w:rsid w:val="003A2FDC"/>
    <w:rsid w:val="003A345C"/>
    <w:rsid w:val="003A3EF2"/>
    <w:rsid w:val="003A3F4E"/>
    <w:rsid w:val="003A41B0"/>
    <w:rsid w:val="003A4D03"/>
    <w:rsid w:val="003A5048"/>
    <w:rsid w:val="003A54EE"/>
    <w:rsid w:val="003A5515"/>
    <w:rsid w:val="003A5727"/>
    <w:rsid w:val="003A5C92"/>
    <w:rsid w:val="003A5E33"/>
    <w:rsid w:val="003A62C7"/>
    <w:rsid w:val="003A68E5"/>
    <w:rsid w:val="003A6C49"/>
    <w:rsid w:val="003A6C60"/>
    <w:rsid w:val="003A7AE4"/>
    <w:rsid w:val="003B0039"/>
    <w:rsid w:val="003B00CA"/>
    <w:rsid w:val="003B0351"/>
    <w:rsid w:val="003B0F46"/>
    <w:rsid w:val="003B1032"/>
    <w:rsid w:val="003B108B"/>
    <w:rsid w:val="003B1383"/>
    <w:rsid w:val="003B154E"/>
    <w:rsid w:val="003B1E8C"/>
    <w:rsid w:val="003B1E9D"/>
    <w:rsid w:val="003B2083"/>
    <w:rsid w:val="003B20CB"/>
    <w:rsid w:val="003B3931"/>
    <w:rsid w:val="003B4120"/>
    <w:rsid w:val="003B41F6"/>
    <w:rsid w:val="003B41FF"/>
    <w:rsid w:val="003B4277"/>
    <w:rsid w:val="003B45C7"/>
    <w:rsid w:val="003B4876"/>
    <w:rsid w:val="003B50A3"/>
    <w:rsid w:val="003B5311"/>
    <w:rsid w:val="003B558C"/>
    <w:rsid w:val="003B5B3F"/>
    <w:rsid w:val="003B5D27"/>
    <w:rsid w:val="003B6468"/>
    <w:rsid w:val="003B6603"/>
    <w:rsid w:val="003B675A"/>
    <w:rsid w:val="003B6B18"/>
    <w:rsid w:val="003B6CBF"/>
    <w:rsid w:val="003B6DCE"/>
    <w:rsid w:val="003B7987"/>
    <w:rsid w:val="003B7E5E"/>
    <w:rsid w:val="003C0661"/>
    <w:rsid w:val="003C07D1"/>
    <w:rsid w:val="003C1C66"/>
    <w:rsid w:val="003C1CCB"/>
    <w:rsid w:val="003C1EE4"/>
    <w:rsid w:val="003C219A"/>
    <w:rsid w:val="003C44BD"/>
    <w:rsid w:val="003C483B"/>
    <w:rsid w:val="003C4B0E"/>
    <w:rsid w:val="003C4B52"/>
    <w:rsid w:val="003C4CF9"/>
    <w:rsid w:val="003C4E2C"/>
    <w:rsid w:val="003C4FB0"/>
    <w:rsid w:val="003C4FCB"/>
    <w:rsid w:val="003C52F5"/>
    <w:rsid w:val="003C5455"/>
    <w:rsid w:val="003C5941"/>
    <w:rsid w:val="003C61DF"/>
    <w:rsid w:val="003C62D1"/>
    <w:rsid w:val="003C6304"/>
    <w:rsid w:val="003C63DE"/>
    <w:rsid w:val="003D109D"/>
    <w:rsid w:val="003D1AAB"/>
    <w:rsid w:val="003D1B52"/>
    <w:rsid w:val="003D1D9E"/>
    <w:rsid w:val="003D30DE"/>
    <w:rsid w:val="003D3927"/>
    <w:rsid w:val="003D3DF2"/>
    <w:rsid w:val="003D41C3"/>
    <w:rsid w:val="003D4496"/>
    <w:rsid w:val="003D46A9"/>
    <w:rsid w:val="003D4C66"/>
    <w:rsid w:val="003D4F8A"/>
    <w:rsid w:val="003D57D6"/>
    <w:rsid w:val="003D645C"/>
    <w:rsid w:val="003D68EF"/>
    <w:rsid w:val="003D6A8C"/>
    <w:rsid w:val="003D7288"/>
    <w:rsid w:val="003D7D3B"/>
    <w:rsid w:val="003E13D7"/>
    <w:rsid w:val="003E24E3"/>
    <w:rsid w:val="003E32A7"/>
    <w:rsid w:val="003E44DF"/>
    <w:rsid w:val="003E480D"/>
    <w:rsid w:val="003E4FBB"/>
    <w:rsid w:val="003E5B46"/>
    <w:rsid w:val="003E5D8A"/>
    <w:rsid w:val="003E614A"/>
    <w:rsid w:val="003E6332"/>
    <w:rsid w:val="003E641A"/>
    <w:rsid w:val="003E69BF"/>
    <w:rsid w:val="003E6FC2"/>
    <w:rsid w:val="003E73E5"/>
    <w:rsid w:val="003E7B40"/>
    <w:rsid w:val="003F0907"/>
    <w:rsid w:val="003F0ABE"/>
    <w:rsid w:val="003F0E1C"/>
    <w:rsid w:val="003F1329"/>
    <w:rsid w:val="003F1A70"/>
    <w:rsid w:val="003F2243"/>
    <w:rsid w:val="003F2274"/>
    <w:rsid w:val="003F24A9"/>
    <w:rsid w:val="003F2CE9"/>
    <w:rsid w:val="003F2D8C"/>
    <w:rsid w:val="003F31B7"/>
    <w:rsid w:val="003F33E6"/>
    <w:rsid w:val="003F3B44"/>
    <w:rsid w:val="003F41EE"/>
    <w:rsid w:val="003F4216"/>
    <w:rsid w:val="003F45E6"/>
    <w:rsid w:val="003F4744"/>
    <w:rsid w:val="003F479F"/>
    <w:rsid w:val="003F5575"/>
    <w:rsid w:val="003F564A"/>
    <w:rsid w:val="003F5977"/>
    <w:rsid w:val="003F6077"/>
    <w:rsid w:val="003F6888"/>
    <w:rsid w:val="003F766A"/>
    <w:rsid w:val="0040036E"/>
    <w:rsid w:val="0040038B"/>
    <w:rsid w:val="00400776"/>
    <w:rsid w:val="00400A73"/>
    <w:rsid w:val="004012F1"/>
    <w:rsid w:val="00401341"/>
    <w:rsid w:val="004018DC"/>
    <w:rsid w:val="00401951"/>
    <w:rsid w:val="004035CA"/>
    <w:rsid w:val="00403891"/>
    <w:rsid w:val="00403B9B"/>
    <w:rsid w:val="0040440F"/>
    <w:rsid w:val="004045FC"/>
    <w:rsid w:val="00404C62"/>
    <w:rsid w:val="004052CF"/>
    <w:rsid w:val="004052E8"/>
    <w:rsid w:val="00405B8C"/>
    <w:rsid w:val="00406650"/>
    <w:rsid w:val="004067F4"/>
    <w:rsid w:val="00406E4D"/>
    <w:rsid w:val="00406FBD"/>
    <w:rsid w:val="00407AE5"/>
    <w:rsid w:val="00410493"/>
    <w:rsid w:val="004105F1"/>
    <w:rsid w:val="00411D85"/>
    <w:rsid w:val="00412668"/>
    <w:rsid w:val="00412D16"/>
    <w:rsid w:val="00412E0D"/>
    <w:rsid w:val="00412F5A"/>
    <w:rsid w:val="004133E0"/>
    <w:rsid w:val="004135AB"/>
    <w:rsid w:val="00413997"/>
    <w:rsid w:val="00413E1F"/>
    <w:rsid w:val="00414647"/>
    <w:rsid w:val="00414984"/>
    <w:rsid w:val="00415123"/>
    <w:rsid w:val="0041517D"/>
    <w:rsid w:val="004162E0"/>
    <w:rsid w:val="00416367"/>
    <w:rsid w:val="00416CF1"/>
    <w:rsid w:val="00416DDD"/>
    <w:rsid w:val="00417166"/>
    <w:rsid w:val="00419B0C"/>
    <w:rsid w:val="004205C6"/>
    <w:rsid w:val="00420D00"/>
    <w:rsid w:val="00421FDD"/>
    <w:rsid w:val="00422323"/>
    <w:rsid w:val="004229C5"/>
    <w:rsid w:val="00422EBA"/>
    <w:rsid w:val="00423173"/>
    <w:rsid w:val="00423179"/>
    <w:rsid w:val="004237F0"/>
    <w:rsid w:val="00423C5C"/>
    <w:rsid w:val="00423E5F"/>
    <w:rsid w:val="0042422D"/>
    <w:rsid w:val="0042448B"/>
    <w:rsid w:val="00424625"/>
    <w:rsid w:val="00424EDE"/>
    <w:rsid w:val="00425194"/>
    <w:rsid w:val="00425A49"/>
    <w:rsid w:val="00426021"/>
    <w:rsid w:val="00426347"/>
    <w:rsid w:val="00426490"/>
    <w:rsid w:val="00426872"/>
    <w:rsid w:val="00426E33"/>
    <w:rsid w:val="004270B5"/>
    <w:rsid w:val="0042713D"/>
    <w:rsid w:val="004278D3"/>
    <w:rsid w:val="00427CAC"/>
    <w:rsid w:val="00427E82"/>
    <w:rsid w:val="00427FBF"/>
    <w:rsid w:val="0043019B"/>
    <w:rsid w:val="0043091B"/>
    <w:rsid w:val="00430EC7"/>
    <w:rsid w:val="00431BE6"/>
    <w:rsid w:val="0043214C"/>
    <w:rsid w:val="00432825"/>
    <w:rsid w:val="0043413B"/>
    <w:rsid w:val="0043432F"/>
    <w:rsid w:val="004347AB"/>
    <w:rsid w:val="00434BEE"/>
    <w:rsid w:val="00434F65"/>
    <w:rsid w:val="00435438"/>
    <w:rsid w:val="004354E5"/>
    <w:rsid w:val="00435E79"/>
    <w:rsid w:val="004367E9"/>
    <w:rsid w:val="004368C9"/>
    <w:rsid w:val="0043706D"/>
    <w:rsid w:val="004374BD"/>
    <w:rsid w:val="004374DC"/>
    <w:rsid w:val="004378CF"/>
    <w:rsid w:val="00437B72"/>
    <w:rsid w:val="00440304"/>
    <w:rsid w:val="004406D7"/>
    <w:rsid w:val="0044090C"/>
    <w:rsid w:val="00440BD9"/>
    <w:rsid w:val="00440EE0"/>
    <w:rsid w:val="004415B6"/>
    <w:rsid w:val="004417E1"/>
    <w:rsid w:val="00441D3D"/>
    <w:rsid w:val="00441D8C"/>
    <w:rsid w:val="004424F4"/>
    <w:rsid w:val="00442812"/>
    <w:rsid w:val="004429B4"/>
    <w:rsid w:val="00442AFC"/>
    <w:rsid w:val="00442C3B"/>
    <w:rsid w:val="00442D2D"/>
    <w:rsid w:val="004432E2"/>
    <w:rsid w:val="00443308"/>
    <w:rsid w:val="004436D9"/>
    <w:rsid w:val="00443A0E"/>
    <w:rsid w:val="004447E5"/>
    <w:rsid w:val="004455A0"/>
    <w:rsid w:val="0044579F"/>
    <w:rsid w:val="00445C3C"/>
    <w:rsid w:val="00446AEB"/>
    <w:rsid w:val="004479CF"/>
    <w:rsid w:val="004500BA"/>
    <w:rsid w:val="00450941"/>
    <w:rsid w:val="00450B19"/>
    <w:rsid w:val="00452661"/>
    <w:rsid w:val="00452972"/>
    <w:rsid w:val="004529CA"/>
    <w:rsid w:val="00452ABD"/>
    <w:rsid w:val="00452DF4"/>
    <w:rsid w:val="00452F35"/>
    <w:rsid w:val="00453FBA"/>
    <w:rsid w:val="004542E3"/>
    <w:rsid w:val="0045480C"/>
    <w:rsid w:val="00454932"/>
    <w:rsid w:val="00454EF1"/>
    <w:rsid w:val="00455AFF"/>
    <w:rsid w:val="00455EC1"/>
    <w:rsid w:val="004561AF"/>
    <w:rsid w:val="00456487"/>
    <w:rsid w:val="00456F5F"/>
    <w:rsid w:val="004570C8"/>
    <w:rsid w:val="004574C4"/>
    <w:rsid w:val="004601FC"/>
    <w:rsid w:val="0046159D"/>
    <w:rsid w:val="004618AE"/>
    <w:rsid w:val="0046267D"/>
    <w:rsid w:val="00462DF8"/>
    <w:rsid w:val="004631D8"/>
    <w:rsid w:val="0046412D"/>
    <w:rsid w:val="0046495A"/>
    <w:rsid w:val="00464994"/>
    <w:rsid w:val="004649BF"/>
    <w:rsid w:val="00464B21"/>
    <w:rsid w:val="0046548F"/>
    <w:rsid w:val="00465C24"/>
    <w:rsid w:val="00465CB6"/>
    <w:rsid w:val="00465D81"/>
    <w:rsid w:val="00466A00"/>
    <w:rsid w:val="00466C15"/>
    <w:rsid w:val="00467182"/>
    <w:rsid w:val="0046729D"/>
    <w:rsid w:val="00467976"/>
    <w:rsid w:val="00467B5F"/>
    <w:rsid w:val="00467C69"/>
    <w:rsid w:val="00467D5E"/>
    <w:rsid w:val="00467F6C"/>
    <w:rsid w:val="00470282"/>
    <w:rsid w:val="004708BE"/>
    <w:rsid w:val="004717CF"/>
    <w:rsid w:val="004728CA"/>
    <w:rsid w:val="004735A5"/>
    <w:rsid w:val="0047408B"/>
    <w:rsid w:val="00474139"/>
    <w:rsid w:val="0047431A"/>
    <w:rsid w:val="00474A21"/>
    <w:rsid w:val="00474B14"/>
    <w:rsid w:val="00474B48"/>
    <w:rsid w:val="00475212"/>
    <w:rsid w:val="004752EA"/>
    <w:rsid w:val="004752EB"/>
    <w:rsid w:val="0047666E"/>
    <w:rsid w:val="0047783A"/>
    <w:rsid w:val="00477920"/>
    <w:rsid w:val="00477C04"/>
    <w:rsid w:val="00477C9D"/>
    <w:rsid w:val="00477FD5"/>
    <w:rsid w:val="00480698"/>
    <w:rsid w:val="0048099D"/>
    <w:rsid w:val="004810B7"/>
    <w:rsid w:val="004817F0"/>
    <w:rsid w:val="00482262"/>
    <w:rsid w:val="00482431"/>
    <w:rsid w:val="004828C0"/>
    <w:rsid w:val="004828F3"/>
    <w:rsid w:val="00483C06"/>
    <w:rsid w:val="00483FE1"/>
    <w:rsid w:val="0048444E"/>
    <w:rsid w:val="00484514"/>
    <w:rsid w:val="00484B08"/>
    <w:rsid w:val="00484CA6"/>
    <w:rsid w:val="00485371"/>
    <w:rsid w:val="00485435"/>
    <w:rsid w:val="00485B62"/>
    <w:rsid w:val="00485E10"/>
    <w:rsid w:val="0048643E"/>
    <w:rsid w:val="00486458"/>
    <w:rsid w:val="00486D48"/>
    <w:rsid w:val="0048709D"/>
    <w:rsid w:val="004878CF"/>
    <w:rsid w:val="00490303"/>
    <w:rsid w:val="00490861"/>
    <w:rsid w:val="00490DE8"/>
    <w:rsid w:val="00490FA7"/>
    <w:rsid w:val="004911F2"/>
    <w:rsid w:val="004915F2"/>
    <w:rsid w:val="00491CBD"/>
    <w:rsid w:val="004922D3"/>
    <w:rsid w:val="004929D2"/>
    <w:rsid w:val="00493784"/>
    <w:rsid w:val="00494032"/>
    <w:rsid w:val="00494151"/>
    <w:rsid w:val="004946EC"/>
    <w:rsid w:val="004949F5"/>
    <w:rsid w:val="00494A76"/>
    <w:rsid w:val="00494FA3"/>
    <w:rsid w:val="004952AE"/>
    <w:rsid w:val="004953BE"/>
    <w:rsid w:val="004955C8"/>
    <w:rsid w:val="00495683"/>
    <w:rsid w:val="00496742"/>
    <w:rsid w:val="00497436"/>
    <w:rsid w:val="0049780A"/>
    <w:rsid w:val="00497BB9"/>
    <w:rsid w:val="00497ED1"/>
    <w:rsid w:val="00497F2F"/>
    <w:rsid w:val="00497F3F"/>
    <w:rsid w:val="004A07CA"/>
    <w:rsid w:val="004A0A0B"/>
    <w:rsid w:val="004A0ED1"/>
    <w:rsid w:val="004A101C"/>
    <w:rsid w:val="004A1196"/>
    <w:rsid w:val="004A14E2"/>
    <w:rsid w:val="004A1578"/>
    <w:rsid w:val="004A186B"/>
    <w:rsid w:val="004A1882"/>
    <w:rsid w:val="004A1D81"/>
    <w:rsid w:val="004A1E1D"/>
    <w:rsid w:val="004A2B2D"/>
    <w:rsid w:val="004A3483"/>
    <w:rsid w:val="004A355A"/>
    <w:rsid w:val="004A3683"/>
    <w:rsid w:val="004A3B29"/>
    <w:rsid w:val="004A3E68"/>
    <w:rsid w:val="004A4238"/>
    <w:rsid w:val="004A4C6F"/>
    <w:rsid w:val="004A4E56"/>
    <w:rsid w:val="004A5054"/>
    <w:rsid w:val="004A557A"/>
    <w:rsid w:val="004A5677"/>
    <w:rsid w:val="004A5E50"/>
    <w:rsid w:val="004A668E"/>
    <w:rsid w:val="004A66E0"/>
    <w:rsid w:val="004A6EA8"/>
    <w:rsid w:val="004A72A6"/>
    <w:rsid w:val="004B03AE"/>
    <w:rsid w:val="004B068F"/>
    <w:rsid w:val="004B0B4E"/>
    <w:rsid w:val="004B144E"/>
    <w:rsid w:val="004B254F"/>
    <w:rsid w:val="004B2D79"/>
    <w:rsid w:val="004B2E6B"/>
    <w:rsid w:val="004B36D5"/>
    <w:rsid w:val="004B3D4B"/>
    <w:rsid w:val="004B3DBD"/>
    <w:rsid w:val="004B3FAE"/>
    <w:rsid w:val="004B4075"/>
    <w:rsid w:val="004B4115"/>
    <w:rsid w:val="004B46E4"/>
    <w:rsid w:val="004B4D26"/>
    <w:rsid w:val="004B538C"/>
    <w:rsid w:val="004B5AC9"/>
    <w:rsid w:val="004B5CFC"/>
    <w:rsid w:val="004B615F"/>
    <w:rsid w:val="004B6CF5"/>
    <w:rsid w:val="004B6D64"/>
    <w:rsid w:val="004C0204"/>
    <w:rsid w:val="004C065C"/>
    <w:rsid w:val="004C0861"/>
    <w:rsid w:val="004C10AE"/>
    <w:rsid w:val="004C175E"/>
    <w:rsid w:val="004C1BBA"/>
    <w:rsid w:val="004C1C52"/>
    <w:rsid w:val="004C206D"/>
    <w:rsid w:val="004C22ED"/>
    <w:rsid w:val="004C3383"/>
    <w:rsid w:val="004C36B9"/>
    <w:rsid w:val="004C5695"/>
    <w:rsid w:val="004C653C"/>
    <w:rsid w:val="004C7334"/>
    <w:rsid w:val="004C7E5A"/>
    <w:rsid w:val="004C7E62"/>
    <w:rsid w:val="004D0130"/>
    <w:rsid w:val="004D094B"/>
    <w:rsid w:val="004D0B2F"/>
    <w:rsid w:val="004D0FD1"/>
    <w:rsid w:val="004D1621"/>
    <w:rsid w:val="004D1907"/>
    <w:rsid w:val="004D1DBF"/>
    <w:rsid w:val="004D1E6D"/>
    <w:rsid w:val="004D2303"/>
    <w:rsid w:val="004D24A2"/>
    <w:rsid w:val="004D26CD"/>
    <w:rsid w:val="004D298D"/>
    <w:rsid w:val="004D2C60"/>
    <w:rsid w:val="004D2FC9"/>
    <w:rsid w:val="004D3696"/>
    <w:rsid w:val="004D39AA"/>
    <w:rsid w:val="004D444A"/>
    <w:rsid w:val="004D4D1F"/>
    <w:rsid w:val="004D4D4B"/>
    <w:rsid w:val="004D519B"/>
    <w:rsid w:val="004D56A6"/>
    <w:rsid w:val="004D6A48"/>
    <w:rsid w:val="004D6F0C"/>
    <w:rsid w:val="004D700D"/>
    <w:rsid w:val="004D71CA"/>
    <w:rsid w:val="004D7592"/>
    <w:rsid w:val="004D7D69"/>
    <w:rsid w:val="004E0813"/>
    <w:rsid w:val="004E08E5"/>
    <w:rsid w:val="004E184B"/>
    <w:rsid w:val="004E1F50"/>
    <w:rsid w:val="004E24C9"/>
    <w:rsid w:val="004E2E4F"/>
    <w:rsid w:val="004E2F08"/>
    <w:rsid w:val="004E30A9"/>
    <w:rsid w:val="004E344A"/>
    <w:rsid w:val="004E3DD3"/>
    <w:rsid w:val="004E3F7D"/>
    <w:rsid w:val="004E4580"/>
    <w:rsid w:val="004E4865"/>
    <w:rsid w:val="004E4B4B"/>
    <w:rsid w:val="004E4CD7"/>
    <w:rsid w:val="004E4D24"/>
    <w:rsid w:val="004E509D"/>
    <w:rsid w:val="004E5178"/>
    <w:rsid w:val="004E51AE"/>
    <w:rsid w:val="004E56F5"/>
    <w:rsid w:val="004E5AA7"/>
    <w:rsid w:val="004E5AE2"/>
    <w:rsid w:val="004E5B52"/>
    <w:rsid w:val="004E5FB5"/>
    <w:rsid w:val="004E6051"/>
    <w:rsid w:val="004E6DA6"/>
    <w:rsid w:val="004E6E46"/>
    <w:rsid w:val="004E6F82"/>
    <w:rsid w:val="004E74EB"/>
    <w:rsid w:val="004E7CF8"/>
    <w:rsid w:val="004F0266"/>
    <w:rsid w:val="004F0991"/>
    <w:rsid w:val="004F0A11"/>
    <w:rsid w:val="004F0D58"/>
    <w:rsid w:val="004F0F5A"/>
    <w:rsid w:val="004F18B6"/>
    <w:rsid w:val="004F1C04"/>
    <w:rsid w:val="004F1FFC"/>
    <w:rsid w:val="004F2376"/>
    <w:rsid w:val="004F2955"/>
    <w:rsid w:val="004F2FE0"/>
    <w:rsid w:val="004F3CA1"/>
    <w:rsid w:val="004F3F3E"/>
    <w:rsid w:val="004F4823"/>
    <w:rsid w:val="004F5172"/>
    <w:rsid w:val="004F55CC"/>
    <w:rsid w:val="004F69DC"/>
    <w:rsid w:val="004F6E63"/>
    <w:rsid w:val="004F72D4"/>
    <w:rsid w:val="00500008"/>
    <w:rsid w:val="0050003A"/>
    <w:rsid w:val="005001BD"/>
    <w:rsid w:val="0050020F"/>
    <w:rsid w:val="00500E55"/>
    <w:rsid w:val="00501333"/>
    <w:rsid w:val="0050164F"/>
    <w:rsid w:val="00501A2A"/>
    <w:rsid w:val="00501DFE"/>
    <w:rsid w:val="005022FB"/>
    <w:rsid w:val="005031DF"/>
    <w:rsid w:val="00503657"/>
    <w:rsid w:val="005039DB"/>
    <w:rsid w:val="00503B43"/>
    <w:rsid w:val="005047C0"/>
    <w:rsid w:val="00504C6C"/>
    <w:rsid w:val="00505147"/>
    <w:rsid w:val="0050598B"/>
    <w:rsid w:val="00505D28"/>
    <w:rsid w:val="00506280"/>
    <w:rsid w:val="0050704D"/>
    <w:rsid w:val="0050735D"/>
    <w:rsid w:val="005073ED"/>
    <w:rsid w:val="00507A7A"/>
    <w:rsid w:val="0051015F"/>
    <w:rsid w:val="0051039E"/>
    <w:rsid w:val="0051042A"/>
    <w:rsid w:val="0051106D"/>
    <w:rsid w:val="00511328"/>
    <w:rsid w:val="00511823"/>
    <w:rsid w:val="005120C8"/>
    <w:rsid w:val="00512226"/>
    <w:rsid w:val="005135AF"/>
    <w:rsid w:val="00513815"/>
    <w:rsid w:val="0051383D"/>
    <w:rsid w:val="00513A74"/>
    <w:rsid w:val="00513A7A"/>
    <w:rsid w:val="0051468A"/>
    <w:rsid w:val="00514D04"/>
    <w:rsid w:val="00514D7F"/>
    <w:rsid w:val="005153B1"/>
    <w:rsid w:val="0051585D"/>
    <w:rsid w:val="005159F9"/>
    <w:rsid w:val="00515C10"/>
    <w:rsid w:val="00515D8C"/>
    <w:rsid w:val="00516CAB"/>
    <w:rsid w:val="00516CB1"/>
    <w:rsid w:val="005175C7"/>
    <w:rsid w:val="005200D3"/>
    <w:rsid w:val="005206CF"/>
    <w:rsid w:val="0052283F"/>
    <w:rsid w:val="005232C9"/>
    <w:rsid w:val="0052365F"/>
    <w:rsid w:val="00523BA5"/>
    <w:rsid w:val="00524F65"/>
    <w:rsid w:val="00525099"/>
    <w:rsid w:val="00525210"/>
    <w:rsid w:val="00525BFD"/>
    <w:rsid w:val="00525E2D"/>
    <w:rsid w:val="0052614C"/>
    <w:rsid w:val="005263BE"/>
    <w:rsid w:val="005272C4"/>
    <w:rsid w:val="005279B0"/>
    <w:rsid w:val="00530532"/>
    <w:rsid w:val="00530AF5"/>
    <w:rsid w:val="00530D82"/>
    <w:rsid w:val="00530E1D"/>
    <w:rsid w:val="00530FFC"/>
    <w:rsid w:val="00531084"/>
    <w:rsid w:val="00531363"/>
    <w:rsid w:val="0053161A"/>
    <w:rsid w:val="00531B10"/>
    <w:rsid w:val="0053211F"/>
    <w:rsid w:val="005322D0"/>
    <w:rsid w:val="00532578"/>
    <w:rsid w:val="005329C5"/>
    <w:rsid w:val="00532BF5"/>
    <w:rsid w:val="00533A5B"/>
    <w:rsid w:val="00534332"/>
    <w:rsid w:val="00534F80"/>
    <w:rsid w:val="00535239"/>
    <w:rsid w:val="005362A1"/>
    <w:rsid w:val="005367E2"/>
    <w:rsid w:val="0053693A"/>
    <w:rsid w:val="00536A8F"/>
    <w:rsid w:val="00536BBD"/>
    <w:rsid w:val="00536ED7"/>
    <w:rsid w:val="00536FDC"/>
    <w:rsid w:val="00537476"/>
    <w:rsid w:val="00537C58"/>
    <w:rsid w:val="00537D07"/>
    <w:rsid w:val="00537E37"/>
    <w:rsid w:val="0054091B"/>
    <w:rsid w:val="005413F9"/>
    <w:rsid w:val="00541458"/>
    <w:rsid w:val="0054153E"/>
    <w:rsid w:val="00541EAD"/>
    <w:rsid w:val="005429DD"/>
    <w:rsid w:val="00542C68"/>
    <w:rsid w:val="00542D72"/>
    <w:rsid w:val="00542E2A"/>
    <w:rsid w:val="0054319C"/>
    <w:rsid w:val="005435A5"/>
    <w:rsid w:val="00543839"/>
    <w:rsid w:val="00543979"/>
    <w:rsid w:val="00543C62"/>
    <w:rsid w:val="00543F86"/>
    <w:rsid w:val="00544721"/>
    <w:rsid w:val="00544846"/>
    <w:rsid w:val="005448E5"/>
    <w:rsid w:val="00544DF3"/>
    <w:rsid w:val="00545271"/>
    <w:rsid w:val="005453B5"/>
    <w:rsid w:val="00545789"/>
    <w:rsid w:val="00546908"/>
    <w:rsid w:val="00546CC8"/>
    <w:rsid w:val="005470AA"/>
    <w:rsid w:val="005470CB"/>
    <w:rsid w:val="0054715A"/>
    <w:rsid w:val="005471FE"/>
    <w:rsid w:val="00550566"/>
    <w:rsid w:val="00551057"/>
    <w:rsid w:val="0055121B"/>
    <w:rsid w:val="00551785"/>
    <w:rsid w:val="00551FE4"/>
    <w:rsid w:val="005522CB"/>
    <w:rsid w:val="00553449"/>
    <w:rsid w:val="005540E0"/>
    <w:rsid w:val="0055460D"/>
    <w:rsid w:val="00554AF2"/>
    <w:rsid w:val="00554E1F"/>
    <w:rsid w:val="005552E9"/>
    <w:rsid w:val="0055579D"/>
    <w:rsid w:val="005558A7"/>
    <w:rsid w:val="00555C2A"/>
    <w:rsid w:val="00555F5D"/>
    <w:rsid w:val="005567C6"/>
    <w:rsid w:val="005569DD"/>
    <w:rsid w:val="00556F6F"/>
    <w:rsid w:val="00557088"/>
    <w:rsid w:val="00557104"/>
    <w:rsid w:val="005573F5"/>
    <w:rsid w:val="00557563"/>
    <w:rsid w:val="00557797"/>
    <w:rsid w:val="0055791E"/>
    <w:rsid w:val="00557AF8"/>
    <w:rsid w:val="00557FF0"/>
    <w:rsid w:val="00560229"/>
    <w:rsid w:val="00560FA7"/>
    <w:rsid w:val="005614A3"/>
    <w:rsid w:val="005614EF"/>
    <w:rsid w:val="00561610"/>
    <w:rsid w:val="005616E1"/>
    <w:rsid w:val="00562088"/>
    <w:rsid w:val="005620A4"/>
    <w:rsid w:val="005623C6"/>
    <w:rsid w:val="0056273C"/>
    <w:rsid w:val="005629AB"/>
    <w:rsid w:val="00562A75"/>
    <w:rsid w:val="00562B78"/>
    <w:rsid w:val="00563129"/>
    <w:rsid w:val="00563BF0"/>
    <w:rsid w:val="00563E59"/>
    <w:rsid w:val="005642F6"/>
    <w:rsid w:val="00564B57"/>
    <w:rsid w:val="00564F30"/>
    <w:rsid w:val="00565329"/>
    <w:rsid w:val="00565768"/>
    <w:rsid w:val="005663D5"/>
    <w:rsid w:val="005666E0"/>
    <w:rsid w:val="0056766F"/>
    <w:rsid w:val="00567820"/>
    <w:rsid w:val="00570613"/>
    <w:rsid w:val="0057094A"/>
    <w:rsid w:val="005719E3"/>
    <w:rsid w:val="005720CC"/>
    <w:rsid w:val="0057243D"/>
    <w:rsid w:val="0057381B"/>
    <w:rsid w:val="00573DA3"/>
    <w:rsid w:val="005741DE"/>
    <w:rsid w:val="005744BD"/>
    <w:rsid w:val="005749EA"/>
    <w:rsid w:val="00575965"/>
    <w:rsid w:val="00575D00"/>
    <w:rsid w:val="00575FB8"/>
    <w:rsid w:val="0057625F"/>
    <w:rsid w:val="00576281"/>
    <w:rsid w:val="005769C6"/>
    <w:rsid w:val="005776A3"/>
    <w:rsid w:val="00577E40"/>
    <w:rsid w:val="005807CA"/>
    <w:rsid w:val="00581877"/>
    <w:rsid w:val="005819F3"/>
    <w:rsid w:val="00582178"/>
    <w:rsid w:val="005822A6"/>
    <w:rsid w:val="005825D5"/>
    <w:rsid w:val="005825EB"/>
    <w:rsid w:val="005830DD"/>
    <w:rsid w:val="0058335F"/>
    <w:rsid w:val="00583773"/>
    <w:rsid w:val="00584572"/>
    <w:rsid w:val="005847A5"/>
    <w:rsid w:val="005848CC"/>
    <w:rsid w:val="00584D34"/>
    <w:rsid w:val="00586155"/>
    <w:rsid w:val="0058683E"/>
    <w:rsid w:val="00586A2D"/>
    <w:rsid w:val="00586B74"/>
    <w:rsid w:val="00586E6D"/>
    <w:rsid w:val="00587222"/>
    <w:rsid w:val="005903ED"/>
    <w:rsid w:val="005908EE"/>
    <w:rsid w:val="005909E1"/>
    <w:rsid w:val="00591265"/>
    <w:rsid w:val="0059126F"/>
    <w:rsid w:val="00591671"/>
    <w:rsid w:val="005916F3"/>
    <w:rsid w:val="005920BC"/>
    <w:rsid w:val="00592124"/>
    <w:rsid w:val="005926FA"/>
    <w:rsid w:val="00592734"/>
    <w:rsid w:val="005947E4"/>
    <w:rsid w:val="005948A6"/>
    <w:rsid w:val="005956F0"/>
    <w:rsid w:val="0059572E"/>
    <w:rsid w:val="00595860"/>
    <w:rsid w:val="00595EB2"/>
    <w:rsid w:val="00595FE6"/>
    <w:rsid w:val="005960F7"/>
    <w:rsid w:val="00596404"/>
    <w:rsid w:val="00596C84"/>
    <w:rsid w:val="00596E9B"/>
    <w:rsid w:val="00596ED5"/>
    <w:rsid w:val="00596FE0"/>
    <w:rsid w:val="00597165"/>
    <w:rsid w:val="00597BD4"/>
    <w:rsid w:val="005A0201"/>
    <w:rsid w:val="005A0453"/>
    <w:rsid w:val="005A158C"/>
    <w:rsid w:val="005A16DE"/>
    <w:rsid w:val="005A1FF8"/>
    <w:rsid w:val="005A2666"/>
    <w:rsid w:val="005A290F"/>
    <w:rsid w:val="005A362D"/>
    <w:rsid w:val="005A3A37"/>
    <w:rsid w:val="005A3DCB"/>
    <w:rsid w:val="005A4BF2"/>
    <w:rsid w:val="005A4FBB"/>
    <w:rsid w:val="005A5656"/>
    <w:rsid w:val="005A5842"/>
    <w:rsid w:val="005A5918"/>
    <w:rsid w:val="005A63A3"/>
    <w:rsid w:val="005A66FC"/>
    <w:rsid w:val="005A6DE2"/>
    <w:rsid w:val="005A74A8"/>
    <w:rsid w:val="005A7885"/>
    <w:rsid w:val="005A7B55"/>
    <w:rsid w:val="005A7C7D"/>
    <w:rsid w:val="005B062C"/>
    <w:rsid w:val="005B0C48"/>
    <w:rsid w:val="005B0C8A"/>
    <w:rsid w:val="005B0E5D"/>
    <w:rsid w:val="005B0FEA"/>
    <w:rsid w:val="005B11CE"/>
    <w:rsid w:val="005B129C"/>
    <w:rsid w:val="005B12F9"/>
    <w:rsid w:val="005B1D90"/>
    <w:rsid w:val="005B1ED4"/>
    <w:rsid w:val="005B22F8"/>
    <w:rsid w:val="005B2CE3"/>
    <w:rsid w:val="005B2E7B"/>
    <w:rsid w:val="005B3C33"/>
    <w:rsid w:val="005B41EC"/>
    <w:rsid w:val="005B4B34"/>
    <w:rsid w:val="005B4C7D"/>
    <w:rsid w:val="005B4FF1"/>
    <w:rsid w:val="005B50D6"/>
    <w:rsid w:val="005B51B4"/>
    <w:rsid w:val="005B51C6"/>
    <w:rsid w:val="005B5249"/>
    <w:rsid w:val="005B552B"/>
    <w:rsid w:val="005B5775"/>
    <w:rsid w:val="005B65BC"/>
    <w:rsid w:val="005B65EB"/>
    <w:rsid w:val="005B66A5"/>
    <w:rsid w:val="005B68F1"/>
    <w:rsid w:val="005B6AD0"/>
    <w:rsid w:val="005B6C52"/>
    <w:rsid w:val="005B6F66"/>
    <w:rsid w:val="005B7996"/>
    <w:rsid w:val="005B7AE9"/>
    <w:rsid w:val="005B7E3C"/>
    <w:rsid w:val="005B7FB4"/>
    <w:rsid w:val="005C0593"/>
    <w:rsid w:val="005C05B7"/>
    <w:rsid w:val="005C0898"/>
    <w:rsid w:val="005C14D1"/>
    <w:rsid w:val="005C1A25"/>
    <w:rsid w:val="005C25B5"/>
    <w:rsid w:val="005C291F"/>
    <w:rsid w:val="005C4132"/>
    <w:rsid w:val="005C48C9"/>
    <w:rsid w:val="005C4B87"/>
    <w:rsid w:val="005C5354"/>
    <w:rsid w:val="005C5603"/>
    <w:rsid w:val="005C5CD4"/>
    <w:rsid w:val="005C5CF8"/>
    <w:rsid w:val="005C5ECA"/>
    <w:rsid w:val="005C6212"/>
    <w:rsid w:val="005C6521"/>
    <w:rsid w:val="005C6D79"/>
    <w:rsid w:val="005D047C"/>
    <w:rsid w:val="005D096C"/>
    <w:rsid w:val="005D0B2D"/>
    <w:rsid w:val="005D0F3F"/>
    <w:rsid w:val="005D10AB"/>
    <w:rsid w:val="005D2B24"/>
    <w:rsid w:val="005D2B5F"/>
    <w:rsid w:val="005D31D2"/>
    <w:rsid w:val="005D3535"/>
    <w:rsid w:val="005D3CF3"/>
    <w:rsid w:val="005D3F96"/>
    <w:rsid w:val="005D4182"/>
    <w:rsid w:val="005D47AA"/>
    <w:rsid w:val="005D5258"/>
    <w:rsid w:val="005D56B1"/>
    <w:rsid w:val="005D5F57"/>
    <w:rsid w:val="005D659A"/>
    <w:rsid w:val="005D6BC0"/>
    <w:rsid w:val="005D79A6"/>
    <w:rsid w:val="005E07E8"/>
    <w:rsid w:val="005E105A"/>
    <w:rsid w:val="005E10CE"/>
    <w:rsid w:val="005E12D3"/>
    <w:rsid w:val="005E17E9"/>
    <w:rsid w:val="005E1870"/>
    <w:rsid w:val="005E209F"/>
    <w:rsid w:val="005E20CD"/>
    <w:rsid w:val="005E2595"/>
    <w:rsid w:val="005E2C1D"/>
    <w:rsid w:val="005E30CF"/>
    <w:rsid w:val="005E3446"/>
    <w:rsid w:val="005E359C"/>
    <w:rsid w:val="005E3723"/>
    <w:rsid w:val="005E384B"/>
    <w:rsid w:val="005E3A2F"/>
    <w:rsid w:val="005E5739"/>
    <w:rsid w:val="005E5B7C"/>
    <w:rsid w:val="005E5BFD"/>
    <w:rsid w:val="005E5C70"/>
    <w:rsid w:val="005E5C71"/>
    <w:rsid w:val="005E5C76"/>
    <w:rsid w:val="005E5DFC"/>
    <w:rsid w:val="005E6834"/>
    <w:rsid w:val="005E78F5"/>
    <w:rsid w:val="005E7985"/>
    <w:rsid w:val="005E7C31"/>
    <w:rsid w:val="005F03F4"/>
    <w:rsid w:val="005F058C"/>
    <w:rsid w:val="005F06D3"/>
    <w:rsid w:val="005F0786"/>
    <w:rsid w:val="005F12F6"/>
    <w:rsid w:val="005F1FD8"/>
    <w:rsid w:val="005F2042"/>
    <w:rsid w:val="005F21DF"/>
    <w:rsid w:val="005F2325"/>
    <w:rsid w:val="005F24C8"/>
    <w:rsid w:val="005F2C39"/>
    <w:rsid w:val="005F3118"/>
    <w:rsid w:val="005F31F3"/>
    <w:rsid w:val="005F3419"/>
    <w:rsid w:val="005F367C"/>
    <w:rsid w:val="005F4404"/>
    <w:rsid w:val="005F48B0"/>
    <w:rsid w:val="005F4973"/>
    <w:rsid w:val="005F50FC"/>
    <w:rsid w:val="005F6050"/>
    <w:rsid w:val="005F65DC"/>
    <w:rsid w:val="005F6B01"/>
    <w:rsid w:val="005F6C20"/>
    <w:rsid w:val="005F6FCA"/>
    <w:rsid w:val="00600E36"/>
    <w:rsid w:val="0060125F"/>
    <w:rsid w:val="006014CA"/>
    <w:rsid w:val="00601805"/>
    <w:rsid w:val="0060183C"/>
    <w:rsid w:val="00602404"/>
    <w:rsid w:val="0060263A"/>
    <w:rsid w:val="006033ED"/>
    <w:rsid w:val="00604CA8"/>
    <w:rsid w:val="00605066"/>
    <w:rsid w:val="00605CAF"/>
    <w:rsid w:val="00605E08"/>
    <w:rsid w:val="00606273"/>
    <w:rsid w:val="00606393"/>
    <w:rsid w:val="00606428"/>
    <w:rsid w:val="0060651B"/>
    <w:rsid w:val="00606A4B"/>
    <w:rsid w:val="00606BE6"/>
    <w:rsid w:val="00607098"/>
    <w:rsid w:val="00607284"/>
    <w:rsid w:val="006073C2"/>
    <w:rsid w:val="0060746C"/>
    <w:rsid w:val="006106CC"/>
    <w:rsid w:val="00610A84"/>
    <w:rsid w:val="00610B39"/>
    <w:rsid w:val="00610C37"/>
    <w:rsid w:val="00612285"/>
    <w:rsid w:val="00612CCC"/>
    <w:rsid w:val="00612D5E"/>
    <w:rsid w:val="00613067"/>
    <w:rsid w:val="00613112"/>
    <w:rsid w:val="006131D1"/>
    <w:rsid w:val="0061350C"/>
    <w:rsid w:val="0061376A"/>
    <w:rsid w:val="006138A0"/>
    <w:rsid w:val="00613D21"/>
    <w:rsid w:val="00613D6F"/>
    <w:rsid w:val="0061425B"/>
    <w:rsid w:val="00614909"/>
    <w:rsid w:val="00615491"/>
    <w:rsid w:val="0061551C"/>
    <w:rsid w:val="00615D09"/>
    <w:rsid w:val="00616442"/>
    <w:rsid w:val="006167B2"/>
    <w:rsid w:val="00616CCC"/>
    <w:rsid w:val="0061747B"/>
    <w:rsid w:val="006179AA"/>
    <w:rsid w:val="0062002A"/>
    <w:rsid w:val="0062055A"/>
    <w:rsid w:val="00620964"/>
    <w:rsid w:val="0062096E"/>
    <w:rsid w:val="006214BC"/>
    <w:rsid w:val="0062154F"/>
    <w:rsid w:val="0062180F"/>
    <w:rsid w:val="00621F1B"/>
    <w:rsid w:val="006221F5"/>
    <w:rsid w:val="006224B0"/>
    <w:rsid w:val="00624036"/>
    <w:rsid w:val="00624072"/>
    <w:rsid w:val="0062414D"/>
    <w:rsid w:val="006243C7"/>
    <w:rsid w:val="006245CE"/>
    <w:rsid w:val="00624857"/>
    <w:rsid w:val="006256AF"/>
    <w:rsid w:val="00626151"/>
    <w:rsid w:val="006267E5"/>
    <w:rsid w:val="006268D8"/>
    <w:rsid w:val="00626C3C"/>
    <w:rsid w:val="00626CD1"/>
    <w:rsid w:val="00627536"/>
    <w:rsid w:val="00627DAE"/>
    <w:rsid w:val="0063069D"/>
    <w:rsid w:val="00630867"/>
    <w:rsid w:val="00630B55"/>
    <w:rsid w:val="00631383"/>
    <w:rsid w:val="00631B13"/>
    <w:rsid w:val="00631E10"/>
    <w:rsid w:val="00631F34"/>
    <w:rsid w:val="0063211A"/>
    <w:rsid w:val="00632153"/>
    <w:rsid w:val="00632B59"/>
    <w:rsid w:val="0063312F"/>
    <w:rsid w:val="00634385"/>
    <w:rsid w:val="00634D3C"/>
    <w:rsid w:val="00634F57"/>
    <w:rsid w:val="00634FF4"/>
    <w:rsid w:val="00635DED"/>
    <w:rsid w:val="00635FB0"/>
    <w:rsid w:val="00635FF1"/>
    <w:rsid w:val="00636210"/>
    <w:rsid w:val="006368C6"/>
    <w:rsid w:val="006369B1"/>
    <w:rsid w:val="00636E3F"/>
    <w:rsid w:val="00637D1C"/>
    <w:rsid w:val="0064069A"/>
    <w:rsid w:val="00640FD4"/>
    <w:rsid w:val="00641662"/>
    <w:rsid w:val="00641CED"/>
    <w:rsid w:val="00641FDD"/>
    <w:rsid w:val="00642599"/>
    <w:rsid w:val="00642927"/>
    <w:rsid w:val="00642D94"/>
    <w:rsid w:val="00643178"/>
    <w:rsid w:val="0064359C"/>
    <w:rsid w:val="00644207"/>
    <w:rsid w:val="00644580"/>
    <w:rsid w:val="00645933"/>
    <w:rsid w:val="00646E95"/>
    <w:rsid w:val="0064778B"/>
    <w:rsid w:val="00647B5B"/>
    <w:rsid w:val="00647FF2"/>
    <w:rsid w:val="00650126"/>
    <w:rsid w:val="00650612"/>
    <w:rsid w:val="00650DBD"/>
    <w:rsid w:val="00651087"/>
    <w:rsid w:val="00651143"/>
    <w:rsid w:val="0065119E"/>
    <w:rsid w:val="006512AC"/>
    <w:rsid w:val="00651BA5"/>
    <w:rsid w:val="00651F53"/>
    <w:rsid w:val="00652373"/>
    <w:rsid w:val="0065249E"/>
    <w:rsid w:val="006532C6"/>
    <w:rsid w:val="0065334F"/>
    <w:rsid w:val="00653A60"/>
    <w:rsid w:val="00654070"/>
    <w:rsid w:val="00654E97"/>
    <w:rsid w:val="00655111"/>
    <w:rsid w:val="00655586"/>
    <w:rsid w:val="00655B2B"/>
    <w:rsid w:val="00656098"/>
    <w:rsid w:val="006561E6"/>
    <w:rsid w:val="006565AB"/>
    <w:rsid w:val="006568D7"/>
    <w:rsid w:val="006569A9"/>
    <w:rsid w:val="00656AD0"/>
    <w:rsid w:val="0065758E"/>
    <w:rsid w:val="006600DE"/>
    <w:rsid w:val="006604FE"/>
    <w:rsid w:val="00660515"/>
    <w:rsid w:val="006605F0"/>
    <w:rsid w:val="00660875"/>
    <w:rsid w:val="00660EDF"/>
    <w:rsid w:val="0066135A"/>
    <w:rsid w:val="0066151B"/>
    <w:rsid w:val="006620AE"/>
    <w:rsid w:val="0066270E"/>
    <w:rsid w:val="00662747"/>
    <w:rsid w:val="0066351E"/>
    <w:rsid w:val="00663696"/>
    <w:rsid w:val="00663B15"/>
    <w:rsid w:val="00663EE2"/>
    <w:rsid w:val="00664844"/>
    <w:rsid w:val="00664BB1"/>
    <w:rsid w:val="00664C53"/>
    <w:rsid w:val="00665725"/>
    <w:rsid w:val="00665A10"/>
    <w:rsid w:val="00665E77"/>
    <w:rsid w:val="00665E78"/>
    <w:rsid w:val="006679E8"/>
    <w:rsid w:val="00667A69"/>
    <w:rsid w:val="00667F71"/>
    <w:rsid w:val="00667F8C"/>
    <w:rsid w:val="006700ED"/>
    <w:rsid w:val="00670D8C"/>
    <w:rsid w:val="006721E0"/>
    <w:rsid w:val="00672272"/>
    <w:rsid w:val="0067308E"/>
    <w:rsid w:val="006731FE"/>
    <w:rsid w:val="0067483E"/>
    <w:rsid w:val="0067513F"/>
    <w:rsid w:val="006751B8"/>
    <w:rsid w:val="00675540"/>
    <w:rsid w:val="006764D5"/>
    <w:rsid w:val="006777FD"/>
    <w:rsid w:val="00677E81"/>
    <w:rsid w:val="006807C6"/>
    <w:rsid w:val="006812E0"/>
    <w:rsid w:val="0068162C"/>
    <w:rsid w:val="00681EC2"/>
    <w:rsid w:val="0068287A"/>
    <w:rsid w:val="00682BFA"/>
    <w:rsid w:val="0068307A"/>
    <w:rsid w:val="00683226"/>
    <w:rsid w:val="006832E0"/>
    <w:rsid w:val="00683C24"/>
    <w:rsid w:val="00683E1E"/>
    <w:rsid w:val="0068422C"/>
    <w:rsid w:val="00684BBE"/>
    <w:rsid w:val="00684C3B"/>
    <w:rsid w:val="006852AF"/>
    <w:rsid w:val="00686539"/>
    <w:rsid w:val="00687373"/>
    <w:rsid w:val="006876D9"/>
    <w:rsid w:val="00687A7B"/>
    <w:rsid w:val="00687E61"/>
    <w:rsid w:val="006900E9"/>
    <w:rsid w:val="0069041D"/>
    <w:rsid w:val="00690696"/>
    <w:rsid w:val="0069079F"/>
    <w:rsid w:val="0069088E"/>
    <w:rsid w:val="0069098F"/>
    <w:rsid w:val="006913A8"/>
    <w:rsid w:val="006917BC"/>
    <w:rsid w:val="00691D59"/>
    <w:rsid w:val="00692377"/>
    <w:rsid w:val="006926A7"/>
    <w:rsid w:val="00692789"/>
    <w:rsid w:val="00692AF2"/>
    <w:rsid w:val="00692B50"/>
    <w:rsid w:val="00693FA5"/>
    <w:rsid w:val="00694324"/>
    <w:rsid w:val="006949A0"/>
    <w:rsid w:val="00694BB8"/>
    <w:rsid w:val="00695800"/>
    <w:rsid w:val="00695D60"/>
    <w:rsid w:val="0069687A"/>
    <w:rsid w:val="006968D0"/>
    <w:rsid w:val="00696D03"/>
    <w:rsid w:val="00696DD7"/>
    <w:rsid w:val="006973F2"/>
    <w:rsid w:val="00697D58"/>
    <w:rsid w:val="006A157B"/>
    <w:rsid w:val="006A2045"/>
    <w:rsid w:val="006A215E"/>
    <w:rsid w:val="006A27ED"/>
    <w:rsid w:val="006A3D92"/>
    <w:rsid w:val="006A3FC0"/>
    <w:rsid w:val="006A4422"/>
    <w:rsid w:val="006A4EB9"/>
    <w:rsid w:val="006A4EE6"/>
    <w:rsid w:val="006A4FF0"/>
    <w:rsid w:val="006A51C9"/>
    <w:rsid w:val="006A5414"/>
    <w:rsid w:val="006A5686"/>
    <w:rsid w:val="006A5A8E"/>
    <w:rsid w:val="006A66C3"/>
    <w:rsid w:val="006A6855"/>
    <w:rsid w:val="006A68BA"/>
    <w:rsid w:val="006A694B"/>
    <w:rsid w:val="006A6EEE"/>
    <w:rsid w:val="006A7536"/>
    <w:rsid w:val="006A785A"/>
    <w:rsid w:val="006A7A46"/>
    <w:rsid w:val="006B01A0"/>
    <w:rsid w:val="006B0322"/>
    <w:rsid w:val="006B0454"/>
    <w:rsid w:val="006B0511"/>
    <w:rsid w:val="006B14CB"/>
    <w:rsid w:val="006B1572"/>
    <w:rsid w:val="006B1871"/>
    <w:rsid w:val="006B19D6"/>
    <w:rsid w:val="006B1AF3"/>
    <w:rsid w:val="006B1B3F"/>
    <w:rsid w:val="006B1B82"/>
    <w:rsid w:val="006B1DA4"/>
    <w:rsid w:val="006B1ECD"/>
    <w:rsid w:val="006B388F"/>
    <w:rsid w:val="006B3B90"/>
    <w:rsid w:val="006B3E03"/>
    <w:rsid w:val="006B3F70"/>
    <w:rsid w:val="006B400E"/>
    <w:rsid w:val="006B4095"/>
    <w:rsid w:val="006B45C0"/>
    <w:rsid w:val="006B4A52"/>
    <w:rsid w:val="006B4B8D"/>
    <w:rsid w:val="006B5D25"/>
    <w:rsid w:val="006B6145"/>
    <w:rsid w:val="006B7194"/>
    <w:rsid w:val="006B7217"/>
    <w:rsid w:val="006B72ED"/>
    <w:rsid w:val="006B76F9"/>
    <w:rsid w:val="006B7C06"/>
    <w:rsid w:val="006B7E63"/>
    <w:rsid w:val="006C0143"/>
    <w:rsid w:val="006C0A09"/>
    <w:rsid w:val="006C17F3"/>
    <w:rsid w:val="006C2E81"/>
    <w:rsid w:val="006C2EB5"/>
    <w:rsid w:val="006C338A"/>
    <w:rsid w:val="006C3539"/>
    <w:rsid w:val="006C3579"/>
    <w:rsid w:val="006C373A"/>
    <w:rsid w:val="006C464C"/>
    <w:rsid w:val="006C4D98"/>
    <w:rsid w:val="006C4ED8"/>
    <w:rsid w:val="006C5516"/>
    <w:rsid w:val="006C59A2"/>
    <w:rsid w:val="006C5FE7"/>
    <w:rsid w:val="006C61F5"/>
    <w:rsid w:val="006C64CA"/>
    <w:rsid w:val="006C6533"/>
    <w:rsid w:val="006C6F57"/>
    <w:rsid w:val="006C7AB3"/>
    <w:rsid w:val="006D06CC"/>
    <w:rsid w:val="006D0C6F"/>
    <w:rsid w:val="006D15B2"/>
    <w:rsid w:val="006D17D6"/>
    <w:rsid w:val="006D226D"/>
    <w:rsid w:val="006D2343"/>
    <w:rsid w:val="006D238D"/>
    <w:rsid w:val="006D2883"/>
    <w:rsid w:val="006D28E9"/>
    <w:rsid w:val="006D2953"/>
    <w:rsid w:val="006D29CC"/>
    <w:rsid w:val="006D3044"/>
    <w:rsid w:val="006D3303"/>
    <w:rsid w:val="006D340C"/>
    <w:rsid w:val="006D36FA"/>
    <w:rsid w:val="006D3CCA"/>
    <w:rsid w:val="006D4002"/>
    <w:rsid w:val="006D4A94"/>
    <w:rsid w:val="006D4B90"/>
    <w:rsid w:val="006D505A"/>
    <w:rsid w:val="006D5297"/>
    <w:rsid w:val="006D5D01"/>
    <w:rsid w:val="006D66D2"/>
    <w:rsid w:val="006D69F1"/>
    <w:rsid w:val="006D6D8F"/>
    <w:rsid w:val="006E0AD5"/>
    <w:rsid w:val="006E0DBF"/>
    <w:rsid w:val="006E0EEB"/>
    <w:rsid w:val="006E1121"/>
    <w:rsid w:val="006E1955"/>
    <w:rsid w:val="006E1E66"/>
    <w:rsid w:val="006E20FB"/>
    <w:rsid w:val="006E2E7D"/>
    <w:rsid w:val="006E35CB"/>
    <w:rsid w:val="006E3630"/>
    <w:rsid w:val="006E3753"/>
    <w:rsid w:val="006E38EE"/>
    <w:rsid w:val="006E4404"/>
    <w:rsid w:val="006E4C9F"/>
    <w:rsid w:val="006E53CA"/>
    <w:rsid w:val="006E5555"/>
    <w:rsid w:val="006E5D20"/>
    <w:rsid w:val="006E6483"/>
    <w:rsid w:val="006E7D70"/>
    <w:rsid w:val="006E7E20"/>
    <w:rsid w:val="006E7F5D"/>
    <w:rsid w:val="006F0C4B"/>
    <w:rsid w:val="006F11AF"/>
    <w:rsid w:val="006F13D4"/>
    <w:rsid w:val="006F18EC"/>
    <w:rsid w:val="006F27D2"/>
    <w:rsid w:val="006F2A38"/>
    <w:rsid w:val="006F2C04"/>
    <w:rsid w:val="006F2EC6"/>
    <w:rsid w:val="006F2F7B"/>
    <w:rsid w:val="006F3383"/>
    <w:rsid w:val="006F4324"/>
    <w:rsid w:val="006F47A3"/>
    <w:rsid w:val="006F5B1F"/>
    <w:rsid w:val="006F5B79"/>
    <w:rsid w:val="006F616A"/>
    <w:rsid w:val="006F6643"/>
    <w:rsid w:val="006F6EEB"/>
    <w:rsid w:val="006F7094"/>
    <w:rsid w:val="00700077"/>
    <w:rsid w:val="00700C99"/>
    <w:rsid w:val="00701552"/>
    <w:rsid w:val="00702080"/>
    <w:rsid w:val="00702D55"/>
    <w:rsid w:val="00703288"/>
    <w:rsid w:val="00703A5A"/>
    <w:rsid w:val="007040E5"/>
    <w:rsid w:val="0070475B"/>
    <w:rsid w:val="007047A2"/>
    <w:rsid w:val="00704FDB"/>
    <w:rsid w:val="00705143"/>
    <w:rsid w:val="0070583B"/>
    <w:rsid w:val="00705AE7"/>
    <w:rsid w:val="00705C95"/>
    <w:rsid w:val="00705D4D"/>
    <w:rsid w:val="00705E6C"/>
    <w:rsid w:val="007066AB"/>
    <w:rsid w:val="00706745"/>
    <w:rsid w:val="00706906"/>
    <w:rsid w:val="00706BE9"/>
    <w:rsid w:val="00706D11"/>
    <w:rsid w:val="007070E9"/>
    <w:rsid w:val="007072CA"/>
    <w:rsid w:val="007073E0"/>
    <w:rsid w:val="007076C4"/>
    <w:rsid w:val="007078DB"/>
    <w:rsid w:val="00707F8E"/>
    <w:rsid w:val="00707FA1"/>
    <w:rsid w:val="00709C27"/>
    <w:rsid w:val="00710202"/>
    <w:rsid w:val="00710518"/>
    <w:rsid w:val="00710F0F"/>
    <w:rsid w:val="00711236"/>
    <w:rsid w:val="00712021"/>
    <w:rsid w:val="00712229"/>
    <w:rsid w:val="0071240E"/>
    <w:rsid w:val="00712549"/>
    <w:rsid w:val="0071274E"/>
    <w:rsid w:val="00713054"/>
    <w:rsid w:val="007132F3"/>
    <w:rsid w:val="00713932"/>
    <w:rsid w:val="00713BA1"/>
    <w:rsid w:val="00713BC3"/>
    <w:rsid w:val="00714594"/>
    <w:rsid w:val="00714CC2"/>
    <w:rsid w:val="00715CF1"/>
    <w:rsid w:val="00715EC2"/>
    <w:rsid w:val="00716140"/>
    <w:rsid w:val="007161ED"/>
    <w:rsid w:val="007164D5"/>
    <w:rsid w:val="00720106"/>
    <w:rsid w:val="00720C52"/>
    <w:rsid w:val="00720DC7"/>
    <w:rsid w:val="00720F47"/>
    <w:rsid w:val="0072185B"/>
    <w:rsid w:val="00721C2E"/>
    <w:rsid w:val="00721D65"/>
    <w:rsid w:val="00721DB7"/>
    <w:rsid w:val="00721FBA"/>
    <w:rsid w:val="007224E1"/>
    <w:rsid w:val="007226C1"/>
    <w:rsid w:val="00723070"/>
    <w:rsid w:val="00723F38"/>
    <w:rsid w:val="00725BA3"/>
    <w:rsid w:val="00725C2C"/>
    <w:rsid w:val="00725DC9"/>
    <w:rsid w:val="00725FA1"/>
    <w:rsid w:val="0072637F"/>
    <w:rsid w:val="0072712E"/>
    <w:rsid w:val="00727CD1"/>
    <w:rsid w:val="007300DB"/>
    <w:rsid w:val="0073104F"/>
    <w:rsid w:val="00731B8E"/>
    <w:rsid w:val="00731F1E"/>
    <w:rsid w:val="00733373"/>
    <w:rsid w:val="0073346B"/>
    <w:rsid w:val="007359B3"/>
    <w:rsid w:val="00736911"/>
    <w:rsid w:val="00736B27"/>
    <w:rsid w:val="00737003"/>
    <w:rsid w:val="00737189"/>
    <w:rsid w:val="007371CE"/>
    <w:rsid w:val="00737759"/>
    <w:rsid w:val="007379E0"/>
    <w:rsid w:val="00740186"/>
    <w:rsid w:val="00740B99"/>
    <w:rsid w:val="0074181D"/>
    <w:rsid w:val="0074190D"/>
    <w:rsid w:val="00741E47"/>
    <w:rsid w:val="00742BFB"/>
    <w:rsid w:val="007430F5"/>
    <w:rsid w:val="00743262"/>
    <w:rsid w:val="00744470"/>
    <w:rsid w:val="00745F7B"/>
    <w:rsid w:val="007463C0"/>
    <w:rsid w:val="0074736B"/>
    <w:rsid w:val="007476A7"/>
    <w:rsid w:val="00747E94"/>
    <w:rsid w:val="00747FC5"/>
    <w:rsid w:val="00750482"/>
    <w:rsid w:val="00750569"/>
    <w:rsid w:val="007510F3"/>
    <w:rsid w:val="007514A1"/>
    <w:rsid w:val="0075268E"/>
    <w:rsid w:val="00753A94"/>
    <w:rsid w:val="00753CB4"/>
    <w:rsid w:val="00754A36"/>
    <w:rsid w:val="00754D0E"/>
    <w:rsid w:val="007554C6"/>
    <w:rsid w:val="007555E9"/>
    <w:rsid w:val="007573CB"/>
    <w:rsid w:val="00757615"/>
    <w:rsid w:val="007577E1"/>
    <w:rsid w:val="00757C24"/>
    <w:rsid w:val="007603AE"/>
    <w:rsid w:val="007603C5"/>
    <w:rsid w:val="007615B6"/>
    <w:rsid w:val="00761A2E"/>
    <w:rsid w:val="00762306"/>
    <w:rsid w:val="00762705"/>
    <w:rsid w:val="007634B4"/>
    <w:rsid w:val="00763C19"/>
    <w:rsid w:val="0076510F"/>
    <w:rsid w:val="0076588F"/>
    <w:rsid w:val="00765991"/>
    <w:rsid w:val="00765BA2"/>
    <w:rsid w:val="0076664B"/>
    <w:rsid w:val="00766D29"/>
    <w:rsid w:val="007676D2"/>
    <w:rsid w:val="007678FA"/>
    <w:rsid w:val="00770707"/>
    <w:rsid w:val="00770B8F"/>
    <w:rsid w:val="00770FAA"/>
    <w:rsid w:val="00770FBB"/>
    <w:rsid w:val="00771093"/>
    <w:rsid w:val="0077118F"/>
    <w:rsid w:val="00771927"/>
    <w:rsid w:val="007720EC"/>
    <w:rsid w:val="007731D1"/>
    <w:rsid w:val="007737A8"/>
    <w:rsid w:val="007738A7"/>
    <w:rsid w:val="00774337"/>
    <w:rsid w:val="007747A9"/>
    <w:rsid w:val="00774EB4"/>
    <w:rsid w:val="00775028"/>
    <w:rsid w:val="00775216"/>
    <w:rsid w:val="0077525D"/>
    <w:rsid w:val="007755C4"/>
    <w:rsid w:val="00775B72"/>
    <w:rsid w:val="00775D96"/>
    <w:rsid w:val="00776109"/>
    <w:rsid w:val="00776197"/>
    <w:rsid w:val="00777339"/>
    <w:rsid w:val="0077784F"/>
    <w:rsid w:val="00777BBE"/>
    <w:rsid w:val="00777E92"/>
    <w:rsid w:val="0078077C"/>
    <w:rsid w:val="007809AB"/>
    <w:rsid w:val="00780E17"/>
    <w:rsid w:val="007813FB"/>
    <w:rsid w:val="00781414"/>
    <w:rsid w:val="0078175B"/>
    <w:rsid w:val="00781E26"/>
    <w:rsid w:val="00782F21"/>
    <w:rsid w:val="007833A0"/>
    <w:rsid w:val="0078349A"/>
    <w:rsid w:val="007837E0"/>
    <w:rsid w:val="00783DBD"/>
    <w:rsid w:val="00783DCE"/>
    <w:rsid w:val="00783FC9"/>
    <w:rsid w:val="00784402"/>
    <w:rsid w:val="007847DF"/>
    <w:rsid w:val="007848AA"/>
    <w:rsid w:val="0078494B"/>
    <w:rsid w:val="00784985"/>
    <w:rsid w:val="00784A72"/>
    <w:rsid w:val="00785482"/>
    <w:rsid w:val="007854FC"/>
    <w:rsid w:val="0078564F"/>
    <w:rsid w:val="00785BF0"/>
    <w:rsid w:val="00785DB7"/>
    <w:rsid w:val="00785E0B"/>
    <w:rsid w:val="00785E6C"/>
    <w:rsid w:val="00786251"/>
    <w:rsid w:val="007867F8"/>
    <w:rsid w:val="0078750D"/>
    <w:rsid w:val="00787E2C"/>
    <w:rsid w:val="00790AE0"/>
    <w:rsid w:val="00790F60"/>
    <w:rsid w:val="0079170C"/>
    <w:rsid w:val="00791A7A"/>
    <w:rsid w:val="00791C1F"/>
    <w:rsid w:val="00792981"/>
    <w:rsid w:val="00792EF8"/>
    <w:rsid w:val="00792F42"/>
    <w:rsid w:val="00793011"/>
    <w:rsid w:val="0079441F"/>
    <w:rsid w:val="00794887"/>
    <w:rsid w:val="007948FD"/>
    <w:rsid w:val="0079565F"/>
    <w:rsid w:val="007957CD"/>
    <w:rsid w:val="00795C4B"/>
    <w:rsid w:val="00795E9F"/>
    <w:rsid w:val="00796028"/>
    <w:rsid w:val="007961AD"/>
    <w:rsid w:val="007964AE"/>
    <w:rsid w:val="007964D2"/>
    <w:rsid w:val="00796E74"/>
    <w:rsid w:val="0079737C"/>
    <w:rsid w:val="00797BC6"/>
    <w:rsid w:val="007A0176"/>
    <w:rsid w:val="007A020C"/>
    <w:rsid w:val="007A0211"/>
    <w:rsid w:val="007A08C4"/>
    <w:rsid w:val="007A08CF"/>
    <w:rsid w:val="007A0D89"/>
    <w:rsid w:val="007A1436"/>
    <w:rsid w:val="007A199F"/>
    <w:rsid w:val="007A1EC3"/>
    <w:rsid w:val="007A1F46"/>
    <w:rsid w:val="007A1FA3"/>
    <w:rsid w:val="007A2924"/>
    <w:rsid w:val="007A2C0C"/>
    <w:rsid w:val="007A31FF"/>
    <w:rsid w:val="007A328E"/>
    <w:rsid w:val="007A3E27"/>
    <w:rsid w:val="007A47CB"/>
    <w:rsid w:val="007A49A1"/>
    <w:rsid w:val="007A4FF1"/>
    <w:rsid w:val="007A53E4"/>
    <w:rsid w:val="007A5BD5"/>
    <w:rsid w:val="007A5CA9"/>
    <w:rsid w:val="007A6499"/>
    <w:rsid w:val="007A6539"/>
    <w:rsid w:val="007A76F7"/>
    <w:rsid w:val="007A7770"/>
    <w:rsid w:val="007A78F5"/>
    <w:rsid w:val="007B020E"/>
    <w:rsid w:val="007B03C3"/>
    <w:rsid w:val="007B03D7"/>
    <w:rsid w:val="007B0B83"/>
    <w:rsid w:val="007B1246"/>
    <w:rsid w:val="007B12FE"/>
    <w:rsid w:val="007B13E2"/>
    <w:rsid w:val="007B34CC"/>
    <w:rsid w:val="007B35B6"/>
    <w:rsid w:val="007B3856"/>
    <w:rsid w:val="007B3D40"/>
    <w:rsid w:val="007B3FDD"/>
    <w:rsid w:val="007B50D8"/>
    <w:rsid w:val="007B51C1"/>
    <w:rsid w:val="007B5614"/>
    <w:rsid w:val="007B5906"/>
    <w:rsid w:val="007B5DFC"/>
    <w:rsid w:val="007B6392"/>
    <w:rsid w:val="007B6CA9"/>
    <w:rsid w:val="007B6CF3"/>
    <w:rsid w:val="007B6F8C"/>
    <w:rsid w:val="007B7091"/>
    <w:rsid w:val="007B7E31"/>
    <w:rsid w:val="007C017E"/>
    <w:rsid w:val="007C0BE9"/>
    <w:rsid w:val="007C108B"/>
    <w:rsid w:val="007C223E"/>
    <w:rsid w:val="007C270D"/>
    <w:rsid w:val="007C2752"/>
    <w:rsid w:val="007C2BDA"/>
    <w:rsid w:val="007C30EB"/>
    <w:rsid w:val="007C357E"/>
    <w:rsid w:val="007C3606"/>
    <w:rsid w:val="007C36EA"/>
    <w:rsid w:val="007C3790"/>
    <w:rsid w:val="007C4867"/>
    <w:rsid w:val="007C48AE"/>
    <w:rsid w:val="007C4F4E"/>
    <w:rsid w:val="007C530F"/>
    <w:rsid w:val="007C5357"/>
    <w:rsid w:val="007C5C91"/>
    <w:rsid w:val="007C5FEE"/>
    <w:rsid w:val="007C7382"/>
    <w:rsid w:val="007C74E0"/>
    <w:rsid w:val="007D03FE"/>
    <w:rsid w:val="007D067A"/>
    <w:rsid w:val="007D16E9"/>
    <w:rsid w:val="007D1883"/>
    <w:rsid w:val="007D1A3B"/>
    <w:rsid w:val="007D2766"/>
    <w:rsid w:val="007D2F3F"/>
    <w:rsid w:val="007D31D1"/>
    <w:rsid w:val="007D327B"/>
    <w:rsid w:val="007D37ED"/>
    <w:rsid w:val="007D3DD1"/>
    <w:rsid w:val="007D4947"/>
    <w:rsid w:val="007D4987"/>
    <w:rsid w:val="007D4FF3"/>
    <w:rsid w:val="007D50FE"/>
    <w:rsid w:val="007D5205"/>
    <w:rsid w:val="007D523F"/>
    <w:rsid w:val="007D58F1"/>
    <w:rsid w:val="007D641A"/>
    <w:rsid w:val="007D67F2"/>
    <w:rsid w:val="007D7A42"/>
    <w:rsid w:val="007E01E2"/>
    <w:rsid w:val="007E03BB"/>
    <w:rsid w:val="007E0966"/>
    <w:rsid w:val="007E0CE3"/>
    <w:rsid w:val="007E0EB8"/>
    <w:rsid w:val="007E1DC4"/>
    <w:rsid w:val="007E1F61"/>
    <w:rsid w:val="007E2272"/>
    <w:rsid w:val="007E2B8C"/>
    <w:rsid w:val="007E319A"/>
    <w:rsid w:val="007E3EBE"/>
    <w:rsid w:val="007E421D"/>
    <w:rsid w:val="007E4694"/>
    <w:rsid w:val="007E4C8B"/>
    <w:rsid w:val="007E4F51"/>
    <w:rsid w:val="007E5578"/>
    <w:rsid w:val="007E58F8"/>
    <w:rsid w:val="007E5BF7"/>
    <w:rsid w:val="007E656C"/>
    <w:rsid w:val="007E7131"/>
    <w:rsid w:val="007E7356"/>
    <w:rsid w:val="007E7615"/>
    <w:rsid w:val="007E773F"/>
    <w:rsid w:val="007E78B4"/>
    <w:rsid w:val="007F027D"/>
    <w:rsid w:val="007F0544"/>
    <w:rsid w:val="007F0BF1"/>
    <w:rsid w:val="007F0F35"/>
    <w:rsid w:val="007F1183"/>
    <w:rsid w:val="007F18A3"/>
    <w:rsid w:val="007F1BF2"/>
    <w:rsid w:val="007F1DC4"/>
    <w:rsid w:val="007F21DD"/>
    <w:rsid w:val="007F2663"/>
    <w:rsid w:val="007F29EA"/>
    <w:rsid w:val="007F2DEF"/>
    <w:rsid w:val="007F3A2C"/>
    <w:rsid w:val="007F3C52"/>
    <w:rsid w:val="007F3F20"/>
    <w:rsid w:val="007F4B83"/>
    <w:rsid w:val="007F5884"/>
    <w:rsid w:val="007F5AF7"/>
    <w:rsid w:val="007F5E15"/>
    <w:rsid w:val="007F61D2"/>
    <w:rsid w:val="007F62BD"/>
    <w:rsid w:val="007F6926"/>
    <w:rsid w:val="007F74EA"/>
    <w:rsid w:val="007F79DB"/>
    <w:rsid w:val="007F7C59"/>
    <w:rsid w:val="0080026C"/>
    <w:rsid w:val="00800455"/>
    <w:rsid w:val="00800491"/>
    <w:rsid w:val="00800D9A"/>
    <w:rsid w:val="00800DEC"/>
    <w:rsid w:val="008013F2"/>
    <w:rsid w:val="008028C3"/>
    <w:rsid w:val="00802B45"/>
    <w:rsid w:val="00803148"/>
    <w:rsid w:val="00803724"/>
    <w:rsid w:val="0080372F"/>
    <w:rsid w:val="0080398A"/>
    <w:rsid w:val="00803D0E"/>
    <w:rsid w:val="008041EB"/>
    <w:rsid w:val="0080460D"/>
    <w:rsid w:val="00804874"/>
    <w:rsid w:val="00805017"/>
    <w:rsid w:val="0080633C"/>
    <w:rsid w:val="008063A6"/>
    <w:rsid w:val="00806471"/>
    <w:rsid w:val="008067CA"/>
    <w:rsid w:val="00806DDF"/>
    <w:rsid w:val="008079D6"/>
    <w:rsid w:val="008100E3"/>
    <w:rsid w:val="0081048E"/>
    <w:rsid w:val="008107DF"/>
    <w:rsid w:val="00810912"/>
    <w:rsid w:val="00810F39"/>
    <w:rsid w:val="0081157F"/>
    <w:rsid w:val="00812181"/>
    <w:rsid w:val="00813167"/>
    <w:rsid w:val="00813A88"/>
    <w:rsid w:val="00815382"/>
    <w:rsid w:val="00815B58"/>
    <w:rsid w:val="00817024"/>
    <w:rsid w:val="00817032"/>
    <w:rsid w:val="00817155"/>
    <w:rsid w:val="00817956"/>
    <w:rsid w:val="008200A6"/>
    <w:rsid w:val="00820363"/>
    <w:rsid w:val="00820904"/>
    <w:rsid w:val="00820AE9"/>
    <w:rsid w:val="0082106D"/>
    <w:rsid w:val="008211F7"/>
    <w:rsid w:val="00821CF4"/>
    <w:rsid w:val="00821FB5"/>
    <w:rsid w:val="008223FC"/>
    <w:rsid w:val="00822573"/>
    <w:rsid w:val="00822D13"/>
    <w:rsid w:val="00822E91"/>
    <w:rsid w:val="008235FD"/>
    <w:rsid w:val="008236BD"/>
    <w:rsid w:val="00823801"/>
    <w:rsid w:val="00823819"/>
    <w:rsid w:val="008239E9"/>
    <w:rsid w:val="00823C7A"/>
    <w:rsid w:val="00823DC6"/>
    <w:rsid w:val="008251FC"/>
    <w:rsid w:val="008253DB"/>
    <w:rsid w:val="008260FE"/>
    <w:rsid w:val="00826570"/>
    <w:rsid w:val="00826710"/>
    <w:rsid w:val="00826A41"/>
    <w:rsid w:val="00827370"/>
    <w:rsid w:val="008278C7"/>
    <w:rsid w:val="00827A51"/>
    <w:rsid w:val="00827B09"/>
    <w:rsid w:val="00830065"/>
    <w:rsid w:val="008300FC"/>
    <w:rsid w:val="00830773"/>
    <w:rsid w:val="00830926"/>
    <w:rsid w:val="008312AF"/>
    <w:rsid w:val="00831514"/>
    <w:rsid w:val="00831929"/>
    <w:rsid w:val="00831B39"/>
    <w:rsid w:val="00831F6A"/>
    <w:rsid w:val="00832765"/>
    <w:rsid w:val="008334DF"/>
    <w:rsid w:val="008341D2"/>
    <w:rsid w:val="00835267"/>
    <w:rsid w:val="00835482"/>
    <w:rsid w:val="00835796"/>
    <w:rsid w:val="0083651A"/>
    <w:rsid w:val="0083652F"/>
    <w:rsid w:val="0083672D"/>
    <w:rsid w:val="008369F0"/>
    <w:rsid w:val="00836B11"/>
    <w:rsid w:val="00836CB5"/>
    <w:rsid w:val="00836DB5"/>
    <w:rsid w:val="008376DC"/>
    <w:rsid w:val="008377ED"/>
    <w:rsid w:val="008411A9"/>
    <w:rsid w:val="008414F1"/>
    <w:rsid w:val="00841AD7"/>
    <w:rsid w:val="00841B33"/>
    <w:rsid w:val="00841BA4"/>
    <w:rsid w:val="00842304"/>
    <w:rsid w:val="00842587"/>
    <w:rsid w:val="00842A78"/>
    <w:rsid w:val="00842EFD"/>
    <w:rsid w:val="00843BB4"/>
    <w:rsid w:val="00843C7B"/>
    <w:rsid w:val="00844727"/>
    <w:rsid w:val="00844768"/>
    <w:rsid w:val="00844B90"/>
    <w:rsid w:val="00844EBE"/>
    <w:rsid w:val="00844FA5"/>
    <w:rsid w:val="00845B03"/>
    <w:rsid w:val="00845DA7"/>
    <w:rsid w:val="00845E71"/>
    <w:rsid w:val="0084601D"/>
    <w:rsid w:val="00846072"/>
    <w:rsid w:val="00846ECA"/>
    <w:rsid w:val="0084706B"/>
    <w:rsid w:val="0084789C"/>
    <w:rsid w:val="00847C0E"/>
    <w:rsid w:val="00850779"/>
    <w:rsid w:val="0085095E"/>
    <w:rsid w:val="00851040"/>
    <w:rsid w:val="00851119"/>
    <w:rsid w:val="008511D1"/>
    <w:rsid w:val="0085127C"/>
    <w:rsid w:val="00851CBC"/>
    <w:rsid w:val="00851FA8"/>
    <w:rsid w:val="00852540"/>
    <w:rsid w:val="00852710"/>
    <w:rsid w:val="00852E54"/>
    <w:rsid w:val="008530BD"/>
    <w:rsid w:val="00853E3D"/>
    <w:rsid w:val="00854599"/>
    <w:rsid w:val="008546A5"/>
    <w:rsid w:val="0085475C"/>
    <w:rsid w:val="00855899"/>
    <w:rsid w:val="00855AD2"/>
    <w:rsid w:val="00855C80"/>
    <w:rsid w:val="00855DF8"/>
    <w:rsid w:val="00855F83"/>
    <w:rsid w:val="008567CB"/>
    <w:rsid w:val="008567F1"/>
    <w:rsid w:val="00856873"/>
    <w:rsid w:val="00857486"/>
    <w:rsid w:val="008575FE"/>
    <w:rsid w:val="00857608"/>
    <w:rsid w:val="00857874"/>
    <w:rsid w:val="00857A22"/>
    <w:rsid w:val="00857BFC"/>
    <w:rsid w:val="00860266"/>
    <w:rsid w:val="00860996"/>
    <w:rsid w:val="00860AD9"/>
    <w:rsid w:val="00860E96"/>
    <w:rsid w:val="008611E2"/>
    <w:rsid w:val="008613C1"/>
    <w:rsid w:val="00862039"/>
    <w:rsid w:val="00862584"/>
    <w:rsid w:val="008644B1"/>
    <w:rsid w:val="008648EF"/>
    <w:rsid w:val="008649DF"/>
    <w:rsid w:val="00864A55"/>
    <w:rsid w:val="00864CAE"/>
    <w:rsid w:val="00864D9B"/>
    <w:rsid w:val="00865608"/>
    <w:rsid w:val="00865745"/>
    <w:rsid w:val="00865F23"/>
    <w:rsid w:val="0086644E"/>
    <w:rsid w:val="0086647E"/>
    <w:rsid w:val="00866D26"/>
    <w:rsid w:val="0086748B"/>
    <w:rsid w:val="00867BD5"/>
    <w:rsid w:val="00867EE2"/>
    <w:rsid w:val="0087038A"/>
    <w:rsid w:val="008703FC"/>
    <w:rsid w:val="00871507"/>
    <w:rsid w:val="00871C96"/>
    <w:rsid w:val="008722DA"/>
    <w:rsid w:val="00872407"/>
    <w:rsid w:val="00872977"/>
    <w:rsid w:val="00872B4C"/>
    <w:rsid w:val="00872EBC"/>
    <w:rsid w:val="00872F69"/>
    <w:rsid w:val="00873253"/>
    <w:rsid w:val="00873B27"/>
    <w:rsid w:val="00873CC9"/>
    <w:rsid w:val="00873DD4"/>
    <w:rsid w:val="00873F3A"/>
    <w:rsid w:val="00873FA1"/>
    <w:rsid w:val="00875A29"/>
    <w:rsid w:val="00875E11"/>
    <w:rsid w:val="0087625F"/>
    <w:rsid w:val="00876599"/>
    <w:rsid w:val="00876637"/>
    <w:rsid w:val="00876718"/>
    <w:rsid w:val="00876A38"/>
    <w:rsid w:val="00877EA3"/>
    <w:rsid w:val="00880277"/>
    <w:rsid w:val="008807F7"/>
    <w:rsid w:val="00880F53"/>
    <w:rsid w:val="0088135F"/>
    <w:rsid w:val="008817A9"/>
    <w:rsid w:val="00881A71"/>
    <w:rsid w:val="00882C4D"/>
    <w:rsid w:val="00883086"/>
    <w:rsid w:val="0088322C"/>
    <w:rsid w:val="008834F0"/>
    <w:rsid w:val="008838A5"/>
    <w:rsid w:val="00883F29"/>
    <w:rsid w:val="0088421F"/>
    <w:rsid w:val="00884929"/>
    <w:rsid w:val="00884BCC"/>
    <w:rsid w:val="00885D3C"/>
    <w:rsid w:val="0088632A"/>
    <w:rsid w:val="00887A34"/>
    <w:rsid w:val="00887E0A"/>
    <w:rsid w:val="00887F00"/>
    <w:rsid w:val="00887FD0"/>
    <w:rsid w:val="008900CC"/>
    <w:rsid w:val="008906A4"/>
    <w:rsid w:val="0089084E"/>
    <w:rsid w:val="00890E53"/>
    <w:rsid w:val="0089108F"/>
    <w:rsid w:val="00891406"/>
    <w:rsid w:val="00891468"/>
    <w:rsid w:val="00891C07"/>
    <w:rsid w:val="00892D9C"/>
    <w:rsid w:val="00892E66"/>
    <w:rsid w:val="0089355C"/>
    <w:rsid w:val="00894599"/>
    <w:rsid w:val="008946A2"/>
    <w:rsid w:val="0089481D"/>
    <w:rsid w:val="00896367"/>
    <w:rsid w:val="0089676D"/>
    <w:rsid w:val="00896FDE"/>
    <w:rsid w:val="008970FF"/>
    <w:rsid w:val="0089751D"/>
    <w:rsid w:val="008976B2"/>
    <w:rsid w:val="008A0AB2"/>
    <w:rsid w:val="008A171F"/>
    <w:rsid w:val="008A2045"/>
    <w:rsid w:val="008A2059"/>
    <w:rsid w:val="008A2AFF"/>
    <w:rsid w:val="008A2FEE"/>
    <w:rsid w:val="008A329D"/>
    <w:rsid w:val="008A4037"/>
    <w:rsid w:val="008A4B59"/>
    <w:rsid w:val="008A519F"/>
    <w:rsid w:val="008A5A0A"/>
    <w:rsid w:val="008A5ADF"/>
    <w:rsid w:val="008A65E1"/>
    <w:rsid w:val="008A69CB"/>
    <w:rsid w:val="008A6D96"/>
    <w:rsid w:val="008A710D"/>
    <w:rsid w:val="008A75F4"/>
    <w:rsid w:val="008A7640"/>
    <w:rsid w:val="008A788F"/>
    <w:rsid w:val="008A7C93"/>
    <w:rsid w:val="008B03B4"/>
    <w:rsid w:val="008B068C"/>
    <w:rsid w:val="008B0931"/>
    <w:rsid w:val="008B0B03"/>
    <w:rsid w:val="008B1973"/>
    <w:rsid w:val="008B1ACA"/>
    <w:rsid w:val="008B1B50"/>
    <w:rsid w:val="008B1BDA"/>
    <w:rsid w:val="008B1E9C"/>
    <w:rsid w:val="008B21EE"/>
    <w:rsid w:val="008B2407"/>
    <w:rsid w:val="008B2CFE"/>
    <w:rsid w:val="008B2EEC"/>
    <w:rsid w:val="008B3B92"/>
    <w:rsid w:val="008B41B3"/>
    <w:rsid w:val="008B41E4"/>
    <w:rsid w:val="008B43FD"/>
    <w:rsid w:val="008B4923"/>
    <w:rsid w:val="008B5029"/>
    <w:rsid w:val="008B5D9F"/>
    <w:rsid w:val="008B60A0"/>
    <w:rsid w:val="008B6EE8"/>
    <w:rsid w:val="008B7235"/>
    <w:rsid w:val="008B74E6"/>
    <w:rsid w:val="008B7809"/>
    <w:rsid w:val="008B78E7"/>
    <w:rsid w:val="008B798C"/>
    <w:rsid w:val="008B7D1C"/>
    <w:rsid w:val="008B7F43"/>
    <w:rsid w:val="008C0CBB"/>
    <w:rsid w:val="008C0CFE"/>
    <w:rsid w:val="008C0EA9"/>
    <w:rsid w:val="008C10DB"/>
    <w:rsid w:val="008C151F"/>
    <w:rsid w:val="008C17C9"/>
    <w:rsid w:val="008C1B9C"/>
    <w:rsid w:val="008C1E29"/>
    <w:rsid w:val="008C28C5"/>
    <w:rsid w:val="008C2953"/>
    <w:rsid w:val="008C2A97"/>
    <w:rsid w:val="008C2B50"/>
    <w:rsid w:val="008C34B6"/>
    <w:rsid w:val="008C37F8"/>
    <w:rsid w:val="008C398B"/>
    <w:rsid w:val="008C4043"/>
    <w:rsid w:val="008C46BF"/>
    <w:rsid w:val="008C5395"/>
    <w:rsid w:val="008C5A32"/>
    <w:rsid w:val="008C5AF9"/>
    <w:rsid w:val="008C615A"/>
    <w:rsid w:val="008C6D6A"/>
    <w:rsid w:val="008C6DBA"/>
    <w:rsid w:val="008C706C"/>
    <w:rsid w:val="008C70D6"/>
    <w:rsid w:val="008C72D3"/>
    <w:rsid w:val="008C771D"/>
    <w:rsid w:val="008C7A06"/>
    <w:rsid w:val="008C7A6E"/>
    <w:rsid w:val="008C7B6A"/>
    <w:rsid w:val="008D08E5"/>
    <w:rsid w:val="008D0E7A"/>
    <w:rsid w:val="008D1057"/>
    <w:rsid w:val="008D223E"/>
    <w:rsid w:val="008D2B0F"/>
    <w:rsid w:val="008D328C"/>
    <w:rsid w:val="008D33CD"/>
    <w:rsid w:val="008D37C0"/>
    <w:rsid w:val="008D39D6"/>
    <w:rsid w:val="008D3A62"/>
    <w:rsid w:val="008D45F5"/>
    <w:rsid w:val="008D5510"/>
    <w:rsid w:val="008D6057"/>
    <w:rsid w:val="008D6089"/>
    <w:rsid w:val="008D62FB"/>
    <w:rsid w:val="008D661A"/>
    <w:rsid w:val="008D6D14"/>
    <w:rsid w:val="008D7C18"/>
    <w:rsid w:val="008E0A8E"/>
    <w:rsid w:val="008E0E06"/>
    <w:rsid w:val="008E1349"/>
    <w:rsid w:val="008E151A"/>
    <w:rsid w:val="008E25F5"/>
    <w:rsid w:val="008E2604"/>
    <w:rsid w:val="008E28CE"/>
    <w:rsid w:val="008E28E4"/>
    <w:rsid w:val="008E2D60"/>
    <w:rsid w:val="008E3429"/>
    <w:rsid w:val="008E3FA4"/>
    <w:rsid w:val="008E3FDE"/>
    <w:rsid w:val="008E4D24"/>
    <w:rsid w:val="008E577A"/>
    <w:rsid w:val="008E57FB"/>
    <w:rsid w:val="008E71EA"/>
    <w:rsid w:val="008E73A1"/>
    <w:rsid w:val="008E75BA"/>
    <w:rsid w:val="008E763E"/>
    <w:rsid w:val="008E7E60"/>
    <w:rsid w:val="008F1776"/>
    <w:rsid w:val="008F1CB4"/>
    <w:rsid w:val="008F2689"/>
    <w:rsid w:val="008F26FC"/>
    <w:rsid w:val="008F29F9"/>
    <w:rsid w:val="008F30FA"/>
    <w:rsid w:val="008F433F"/>
    <w:rsid w:val="008F466F"/>
    <w:rsid w:val="008F4773"/>
    <w:rsid w:val="008F5BE6"/>
    <w:rsid w:val="008F6325"/>
    <w:rsid w:val="008F6897"/>
    <w:rsid w:val="008F717E"/>
    <w:rsid w:val="008F76DE"/>
    <w:rsid w:val="00900104"/>
    <w:rsid w:val="009002C5"/>
    <w:rsid w:val="00900D62"/>
    <w:rsid w:val="00900F09"/>
    <w:rsid w:val="00901272"/>
    <w:rsid w:val="0090173B"/>
    <w:rsid w:val="009018EA"/>
    <w:rsid w:val="00901B06"/>
    <w:rsid w:val="00901D08"/>
    <w:rsid w:val="00904276"/>
    <w:rsid w:val="009043AA"/>
    <w:rsid w:val="00904649"/>
    <w:rsid w:val="00904CBA"/>
    <w:rsid w:val="00904D0C"/>
    <w:rsid w:val="00904E09"/>
    <w:rsid w:val="00904F24"/>
    <w:rsid w:val="00905A0C"/>
    <w:rsid w:val="0090611E"/>
    <w:rsid w:val="009064D3"/>
    <w:rsid w:val="009069F5"/>
    <w:rsid w:val="00906C41"/>
    <w:rsid w:val="00906D17"/>
    <w:rsid w:val="00906E39"/>
    <w:rsid w:val="00907777"/>
    <w:rsid w:val="0090778C"/>
    <w:rsid w:val="00907919"/>
    <w:rsid w:val="009106F9"/>
    <w:rsid w:val="00911006"/>
    <w:rsid w:val="009110F5"/>
    <w:rsid w:val="00911324"/>
    <w:rsid w:val="0091165A"/>
    <w:rsid w:val="009118A8"/>
    <w:rsid w:val="00911A17"/>
    <w:rsid w:val="00911CCE"/>
    <w:rsid w:val="00912055"/>
    <w:rsid w:val="0091208C"/>
    <w:rsid w:val="009125A4"/>
    <w:rsid w:val="00912719"/>
    <w:rsid w:val="00912F87"/>
    <w:rsid w:val="00912FEA"/>
    <w:rsid w:val="00913A9C"/>
    <w:rsid w:val="00914439"/>
    <w:rsid w:val="00914820"/>
    <w:rsid w:val="00914849"/>
    <w:rsid w:val="00914E8A"/>
    <w:rsid w:val="009152E9"/>
    <w:rsid w:val="00915E85"/>
    <w:rsid w:val="009163C5"/>
    <w:rsid w:val="00916FD3"/>
    <w:rsid w:val="009175AE"/>
    <w:rsid w:val="0091797D"/>
    <w:rsid w:val="00917DFE"/>
    <w:rsid w:val="00920346"/>
    <w:rsid w:val="009216F0"/>
    <w:rsid w:val="00921977"/>
    <w:rsid w:val="00923934"/>
    <w:rsid w:val="00923AF5"/>
    <w:rsid w:val="00923E5E"/>
    <w:rsid w:val="00924575"/>
    <w:rsid w:val="00924E27"/>
    <w:rsid w:val="009260ED"/>
    <w:rsid w:val="009278B7"/>
    <w:rsid w:val="0093005E"/>
    <w:rsid w:val="0093035B"/>
    <w:rsid w:val="0093055F"/>
    <w:rsid w:val="00930A19"/>
    <w:rsid w:val="00931412"/>
    <w:rsid w:val="009317DD"/>
    <w:rsid w:val="009319A1"/>
    <w:rsid w:val="00931FD8"/>
    <w:rsid w:val="00932008"/>
    <w:rsid w:val="009320A4"/>
    <w:rsid w:val="009323FA"/>
    <w:rsid w:val="00932C0C"/>
    <w:rsid w:val="00932DD4"/>
    <w:rsid w:val="00933073"/>
    <w:rsid w:val="009332E3"/>
    <w:rsid w:val="00933579"/>
    <w:rsid w:val="00934008"/>
    <w:rsid w:val="00934AA6"/>
    <w:rsid w:val="0093580E"/>
    <w:rsid w:val="00935921"/>
    <w:rsid w:val="00935965"/>
    <w:rsid w:val="00935AFC"/>
    <w:rsid w:val="0093673A"/>
    <w:rsid w:val="009368E8"/>
    <w:rsid w:val="009375F1"/>
    <w:rsid w:val="00941044"/>
    <w:rsid w:val="00941652"/>
    <w:rsid w:val="009421A3"/>
    <w:rsid w:val="0094297E"/>
    <w:rsid w:val="00942AA3"/>
    <w:rsid w:val="00942E94"/>
    <w:rsid w:val="0094366F"/>
    <w:rsid w:val="00943A3F"/>
    <w:rsid w:val="00943DA8"/>
    <w:rsid w:val="0094423F"/>
    <w:rsid w:val="009442B2"/>
    <w:rsid w:val="00944B2F"/>
    <w:rsid w:val="009452C1"/>
    <w:rsid w:val="00945C87"/>
    <w:rsid w:val="00945CBD"/>
    <w:rsid w:val="00945D51"/>
    <w:rsid w:val="00945ED6"/>
    <w:rsid w:val="009461D6"/>
    <w:rsid w:val="00946217"/>
    <w:rsid w:val="0094648E"/>
    <w:rsid w:val="009468EF"/>
    <w:rsid w:val="00947E6C"/>
    <w:rsid w:val="00947F11"/>
    <w:rsid w:val="00950AB2"/>
    <w:rsid w:val="00950C31"/>
    <w:rsid w:val="009510BE"/>
    <w:rsid w:val="009517E6"/>
    <w:rsid w:val="00951865"/>
    <w:rsid w:val="00951B72"/>
    <w:rsid w:val="009522A6"/>
    <w:rsid w:val="00952347"/>
    <w:rsid w:val="0095236C"/>
    <w:rsid w:val="00952550"/>
    <w:rsid w:val="00952BB9"/>
    <w:rsid w:val="0095313B"/>
    <w:rsid w:val="009536A4"/>
    <w:rsid w:val="00953D50"/>
    <w:rsid w:val="0095445D"/>
    <w:rsid w:val="009544E6"/>
    <w:rsid w:val="00954556"/>
    <w:rsid w:val="00954F46"/>
    <w:rsid w:val="0095563D"/>
    <w:rsid w:val="00955A65"/>
    <w:rsid w:val="0095629A"/>
    <w:rsid w:val="0095651C"/>
    <w:rsid w:val="00956D92"/>
    <w:rsid w:val="009579FF"/>
    <w:rsid w:val="009602FF"/>
    <w:rsid w:val="00960760"/>
    <w:rsid w:val="00960ADB"/>
    <w:rsid w:val="00960E4A"/>
    <w:rsid w:val="00961D7C"/>
    <w:rsid w:val="0096235D"/>
    <w:rsid w:val="00962588"/>
    <w:rsid w:val="00962C6C"/>
    <w:rsid w:val="0096331F"/>
    <w:rsid w:val="0096366E"/>
    <w:rsid w:val="00963D29"/>
    <w:rsid w:val="00963F13"/>
    <w:rsid w:val="00964513"/>
    <w:rsid w:val="00964590"/>
    <w:rsid w:val="00964592"/>
    <w:rsid w:val="00964DF9"/>
    <w:rsid w:val="00965270"/>
    <w:rsid w:val="00965DFB"/>
    <w:rsid w:val="00966808"/>
    <w:rsid w:val="00967BB4"/>
    <w:rsid w:val="009702E4"/>
    <w:rsid w:val="00970D8B"/>
    <w:rsid w:val="0097180D"/>
    <w:rsid w:val="00971C13"/>
    <w:rsid w:val="00971D10"/>
    <w:rsid w:val="00971FCD"/>
    <w:rsid w:val="00972F4C"/>
    <w:rsid w:val="00973163"/>
    <w:rsid w:val="00973EBA"/>
    <w:rsid w:val="00974256"/>
    <w:rsid w:val="00975632"/>
    <w:rsid w:val="00976A52"/>
    <w:rsid w:val="009773FA"/>
    <w:rsid w:val="00977BFE"/>
    <w:rsid w:val="00980F2B"/>
    <w:rsid w:val="00981193"/>
    <w:rsid w:val="00981CDB"/>
    <w:rsid w:val="00983AC3"/>
    <w:rsid w:val="0098450A"/>
    <w:rsid w:val="00984F13"/>
    <w:rsid w:val="0098589A"/>
    <w:rsid w:val="00985EFE"/>
    <w:rsid w:val="0098612C"/>
    <w:rsid w:val="009861A7"/>
    <w:rsid w:val="009861C4"/>
    <w:rsid w:val="0098782C"/>
    <w:rsid w:val="00990017"/>
    <w:rsid w:val="00990228"/>
    <w:rsid w:val="009907F0"/>
    <w:rsid w:val="00990884"/>
    <w:rsid w:val="00991610"/>
    <w:rsid w:val="00991B4E"/>
    <w:rsid w:val="00991B7C"/>
    <w:rsid w:val="00991F2E"/>
    <w:rsid w:val="00992BBC"/>
    <w:rsid w:val="00992EE9"/>
    <w:rsid w:val="00993033"/>
    <w:rsid w:val="009935F0"/>
    <w:rsid w:val="00993DF6"/>
    <w:rsid w:val="00994355"/>
    <w:rsid w:val="00994480"/>
    <w:rsid w:val="009966F5"/>
    <w:rsid w:val="00996ABB"/>
    <w:rsid w:val="00997230"/>
    <w:rsid w:val="0099726E"/>
    <w:rsid w:val="0099796D"/>
    <w:rsid w:val="00997999"/>
    <w:rsid w:val="009979E7"/>
    <w:rsid w:val="00997DB3"/>
    <w:rsid w:val="00997DCC"/>
    <w:rsid w:val="00997FD8"/>
    <w:rsid w:val="009A035A"/>
    <w:rsid w:val="009A06E5"/>
    <w:rsid w:val="009A0E8D"/>
    <w:rsid w:val="009A1658"/>
    <w:rsid w:val="009A1E65"/>
    <w:rsid w:val="009A1FDF"/>
    <w:rsid w:val="009A2051"/>
    <w:rsid w:val="009A2252"/>
    <w:rsid w:val="009A234A"/>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A7B4D"/>
    <w:rsid w:val="009B011F"/>
    <w:rsid w:val="009B02EB"/>
    <w:rsid w:val="009B07D7"/>
    <w:rsid w:val="009B082D"/>
    <w:rsid w:val="009B0EF5"/>
    <w:rsid w:val="009B17D2"/>
    <w:rsid w:val="009B359D"/>
    <w:rsid w:val="009B4A3F"/>
    <w:rsid w:val="009B5566"/>
    <w:rsid w:val="009B58C1"/>
    <w:rsid w:val="009B60E3"/>
    <w:rsid w:val="009B683F"/>
    <w:rsid w:val="009B6B59"/>
    <w:rsid w:val="009B7D04"/>
    <w:rsid w:val="009C00B9"/>
    <w:rsid w:val="009C0D61"/>
    <w:rsid w:val="009C2A8D"/>
    <w:rsid w:val="009C2E68"/>
    <w:rsid w:val="009C30A0"/>
    <w:rsid w:val="009C39D0"/>
    <w:rsid w:val="009C4267"/>
    <w:rsid w:val="009C51DB"/>
    <w:rsid w:val="009C5683"/>
    <w:rsid w:val="009C58D1"/>
    <w:rsid w:val="009C597A"/>
    <w:rsid w:val="009C65D6"/>
    <w:rsid w:val="009C675D"/>
    <w:rsid w:val="009C691A"/>
    <w:rsid w:val="009C6926"/>
    <w:rsid w:val="009C6BE3"/>
    <w:rsid w:val="009C7121"/>
    <w:rsid w:val="009D03EF"/>
    <w:rsid w:val="009D08F2"/>
    <w:rsid w:val="009D0C37"/>
    <w:rsid w:val="009D0D3D"/>
    <w:rsid w:val="009D1714"/>
    <w:rsid w:val="009D1722"/>
    <w:rsid w:val="009D1827"/>
    <w:rsid w:val="009D223A"/>
    <w:rsid w:val="009D3B50"/>
    <w:rsid w:val="009D3E22"/>
    <w:rsid w:val="009D4131"/>
    <w:rsid w:val="009D42AD"/>
    <w:rsid w:val="009D4BDB"/>
    <w:rsid w:val="009D4CFF"/>
    <w:rsid w:val="009D51A0"/>
    <w:rsid w:val="009D5312"/>
    <w:rsid w:val="009D5406"/>
    <w:rsid w:val="009D58D3"/>
    <w:rsid w:val="009D6761"/>
    <w:rsid w:val="009D772D"/>
    <w:rsid w:val="009D7A27"/>
    <w:rsid w:val="009D7A43"/>
    <w:rsid w:val="009D7D5A"/>
    <w:rsid w:val="009D7E88"/>
    <w:rsid w:val="009E00D2"/>
    <w:rsid w:val="009E01E5"/>
    <w:rsid w:val="009E0304"/>
    <w:rsid w:val="009E054C"/>
    <w:rsid w:val="009E0866"/>
    <w:rsid w:val="009E154B"/>
    <w:rsid w:val="009E19BD"/>
    <w:rsid w:val="009E21AA"/>
    <w:rsid w:val="009E2BF7"/>
    <w:rsid w:val="009E2D5D"/>
    <w:rsid w:val="009E2DF9"/>
    <w:rsid w:val="009E2F47"/>
    <w:rsid w:val="009E30CD"/>
    <w:rsid w:val="009E419C"/>
    <w:rsid w:val="009E4C67"/>
    <w:rsid w:val="009E4E4C"/>
    <w:rsid w:val="009E5E27"/>
    <w:rsid w:val="009E6011"/>
    <w:rsid w:val="009E618B"/>
    <w:rsid w:val="009E676F"/>
    <w:rsid w:val="009E68D2"/>
    <w:rsid w:val="009E6D1D"/>
    <w:rsid w:val="009E738B"/>
    <w:rsid w:val="009E76EC"/>
    <w:rsid w:val="009E7785"/>
    <w:rsid w:val="009F0D4A"/>
    <w:rsid w:val="009F0E86"/>
    <w:rsid w:val="009F1481"/>
    <w:rsid w:val="009F1C36"/>
    <w:rsid w:val="009F25B6"/>
    <w:rsid w:val="009F2C1B"/>
    <w:rsid w:val="009F39F0"/>
    <w:rsid w:val="009F3E09"/>
    <w:rsid w:val="009F42A0"/>
    <w:rsid w:val="009F443F"/>
    <w:rsid w:val="009F539B"/>
    <w:rsid w:val="009F5465"/>
    <w:rsid w:val="009F5780"/>
    <w:rsid w:val="009F5DA8"/>
    <w:rsid w:val="009F5DE0"/>
    <w:rsid w:val="009F5F99"/>
    <w:rsid w:val="009F6266"/>
    <w:rsid w:val="009F672C"/>
    <w:rsid w:val="009F6F4C"/>
    <w:rsid w:val="009F6F7F"/>
    <w:rsid w:val="009F712E"/>
    <w:rsid w:val="009F76DB"/>
    <w:rsid w:val="009F7FD5"/>
    <w:rsid w:val="00A005F1"/>
    <w:rsid w:val="00A00A85"/>
    <w:rsid w:val="00A00B44"/>
    <w:rsid w:val="00A01037"/>
    <w:rsid w:val="00A01BA8"/>
    <w:rsid w:val="00A022BD"/>
    <w:rsid w:val="00A037F4"/>
    <w:rsid w:val="00A03992"/>
    <w:rsid w:val="00A03FF6"/>
    <w:rsid w:val="00A04946"/>
    <w:rsid w:val="00A04C15"/>
    <w:rsid w:val="00A0613C"/>
    <w:rsid w:val="00A06B8D"/>
    <w:rsid w:val="00A06F72"/>
    <w:rsid w:val="00A07272"/>
    <w:rsid w:val="00A073F3"/>
    <w:rsid w:val="00A07457"/>
    <w:rsid w:val="00A07C7B"/>
    <w:rsid w:val="00A100C6"/>
    <w:rsid w:val="00A1047D"/>
    <w:rsid w:val="00A10635"/>
    <w:rsid w:val="00A10E9A"/>
    <w:rsid w:val="00A11406"/>
    <w:rsid w:val="00A11732"/>
    <w:rsid w:val="00A1192F"/>
    <w:rsid w:val="00A12785"/>
    <w:rsid w:val="00A12A90"/>
    <w:rsid w:val="00A13506"/>
    <w:rsid w:val="00A13B66"/>
    <w:rsid w:val="00A13B82"/>
    <w:rsid w:val="00A13D80"/>
    <w:rsid w:val="00A14052"/>
    <w:rsid w:val="00A14430"/>
    <w:rsid w:val="00A14967"/>
    <w:rsid w:val="00A14B19"/>
    <w:rsid w:val="00A14EEF"/>
    <w:rsid w:val="00A1555F"/>
    <w:rsid w:val="00A15F52"/>
    <w:rsid w:val="00A1602C"/>
    <w:rsid w:val="00A160DD"/>
    <w:rsid w:val="00A168A8"/>
    <w:rsid w:val="00A169D1"/>
    <w:rsid w:val="00A16BBB"/>
    <w:rsid w:val="00A17426"/>
    <w:rsid w:val="00A1794F"/>
    <w:rsid w:val="00A201B6"/>
    <w:rsid w:val="00A2084A"/>
    <w:rsid w:val="00A20E24"/>
    <w:rsid w:val="00A212FE"/>
    <w:rsid w:val="00A214E2"/>
    <w:rsid w:val="00A2150A"/>
    <w:rsid w:val="00A21E34"/>
    <w:rsid w:val="00A2238A"/>
    <w:rsid w:val="00A22E5E"/>
    <w:rsid w:val="00A22EF9"/>
    <w:rsid w:val="00A239FC"/>
    <w:rsid w:val="00A23B4C"/>
    <w:rsid w:val="00A23E52"/>
    <w:rsid w:val="00A23FF7"/>
    <w:rsid w:val="00A24239"/>
    <w:rsid w:val="00A242FA"/>
    <w:rsid w:val="00A24513"/>
    <w:rsid w:val="00A24808"/>
    <w:rsid w:val="00A2535C"/>
    <w:rsid w:val="00A25684"/>
    <w:rsid w:val="00A25E82"/>
    <w:rsid w:val="00A26793"/>
    <w:rsid w:val="00A26E1A"/>
    <w:rsid w:val="00A270A2"/>
    <w:rsid w:val="00A274F8"/>
    <w:rsid w:val="00A27F26"/>
    <w:rsid w:val="00A301E9"/>
    <w:rsid w:val="00A3074D"/>
    <w:rsid w:val="00A31039"/>
    <w:rsid w:val="00A310AF"/>
    <w:rsid w:val="00A318B1"/>
    <w:rsid w:val="00A319CF"/>
    <w:rsid w:val="00A31F2F"/>
    <w:rsid w:val="00A32786"/>
    <w:rsid w:val="00A32C3A"/>
    <w:rsid w:val="00A32C5B"/>
    <w:rsid w:val="00A32F5A"/>
    <w:rsid w:val="00A33120"/>
    <w:rsid w:val="00A350AE"/>
    <w:rsid w:val="00A352C7"/>
    <w:rsid w:val="00A35844"/>
    <w:rsid w:val="00A35C23"/>
    <w:rsid w:val="00A35E24"/>
    <w:rsid w:val="00A3616C"/>
    <w:rsid w:val="00A365CB"/>
    <w:rsid w:val="00A36B60"/>
    <w:rsid w:val="00A36EA0"/>
    <w:rsid w:val="00A37A8F"/>
    <w:rsid w:val="00A37DE5"/>
    <w:rsid w:val="00A42DF8"/>
    <w:rsid w:val="00A43345"/>
    <w:rsid w:val="00A43475"/>
    <w:rsid w:val="00A434DB"/>
    <w:rsid w:val="00A4366A"/>
    <w:rsid w:val="00A43843"/>
    <w:rsid w:val="00A43B12"/>
    <w:rsid w:val="00A43C8A"/>
    <w:rsid w:val="00A43FDC"/>
    <w:rsid w:val="00A44E55"/>
    <w:rsid w:val="00A4563D"/>
    <w:rsid w:val="00A471DF"/>
    <w:rsid w:val="00A47634"/>
    <w:rsid w:val="00A5030B"/>
    <w:rsid w:val="00A50481"/>
    <w:rsid w:val="00A50B3B"/>
    <w:rsid w:val="00A51096"/>
    <w:rsid w:val="00A53011"/>
    <w:rsid w:val="00A53C0F"/>
    <w:rsid w:val="00A543EA"/>
    <w:rsid w:val="00A54609"/>
    <w:rsid w:val="00A5473C"/>
    <w:rsid w:val="00A548EA"/>
    <w:rsid w:val="00A54904"/>
    <w:rsid w:val="00A54A21"/>
    <w:rsid w:val="00A54D00"/>
    <w:rsid w:val="00A54DF2"/>
    <w:rsid w:val="00A5506A"/>
    <w:rsid w:val="00A5589B"/>
    <w:rsid w:val="00A55B52"/>
    <w:rsid w:val="00A5629A"/>
    <w:rsid w:val="00A563B3"/>
    <w:rsid w:val="00A565CB"/>
    <w:rsid w:val="00A569CB"/>
    <w:rsid w:val="00A56E92"/>
    <w:rsid w:val="00A57942"/>
    <w:rsid w:val="00A57BCC"/>
    <w:rsid w:val="00A57D3D"/>
    <w:rsid w:val="00A57EF5"/>
    <w:rsid w:val="00A600A7"/>
    <w:rsid w:val="00A61160"/>
    <w:rsid w:val="00A6178A"/>
    <w:rsid w:val="00A62090"/>
    <w:rsid w:val="00A6462E"/>
    <w:rsid w:val="00A64CCC"/>
    <w:rsid w:val="00A65141"/>
    <w:rsid w:val="00A651EF"/>
    <w:rsid w:val="00A652CB"/>
    <w:rsid w:val="00A65670"/>
    <w:rsid w:val="00A65C51"/>
    <w:rsid w:val="00A65D92"/>
    <w:rsid w:val="00A6617B"/>
    <w:rsid w:val="00A66B7D"/>
    <w:rsid w:val="00A67307"/>
    <w:rsid w:val="00A67323"/>
    <w:rsid w:val="00A67795"/>
    <w:rsid w:val="00A70300"/>
    <w:rsid w:val="00A708C5"/>
    <w:rsid w:val="00A7093F"/>
    <w:rsid w:val="00A70C9A"/>
    <w:rsid w:val="00A71FE2"/>
    <w:rsid w:val="00A72A09"/>
    <w:rsid w:val="00A73033"/>
    <w:rsid w:val="00A73354"/>
    <w:rsid w:val="00A734C6"/>
    <w:rsid w:val="00A736B8"/>
    <w:rsid w:val="00A73916"/>
    <w:rsid w:val="00A73D04"/>
    <w:rsid w:val="00A73D9A"/>
    <w:rsid w:val="00A7460B"/>
    <w:rsid w:val="00A74CB8"/>
    <w:rsid w:val="00A7518C"/>
    <w:rsid w:val="00A76559"/>
    <w:rsid w:val="00A7655E"/>
    <w:rsid w:val="00A76892"/>
    <w:rsid w:val="00A76C36"/>
    <w:rsid w:val="00A7706A"/>
    <w:rsid w:val="00A7755D"/>
    <w:rsid w:val="00A77773"/>
    <w:rsid w:val="00A77DA9"/>
    <w:rsid w:val="00A80268"/>
    <w:rsid w:val="00A806C4"/>
    <w:rsid w:val="00A80B89"/>
    <w:rsid w:val="00A80C2C"/>
    <w:rsid w:val="00A80D3E"/>
    <w:rsid w:val="00A81250"/>
    <w:rsid w:val="00A814CF"/>
    <w:rsid w:val="00A81A31"/>
    <w:rsid w:val="00A82067"/>
    <w:rsid w:val="00A8300D"/>
    <w:rsid w:val="00A83D55"/>
    <w:rsid w:val="00A844EF"/>
    <w:rsid w:val="00A8472F"/>
    <w:rsid w:val="00A8492E"/>
    <w:rsid w:val="00A8494E"/>
    <w:rsid w:val="00A84AFC"/>
    <w:rsid w:val="00A84E8A"/>
    <w:rsid w:val="00A84EEA"/>
    <w:rsid w:val="00A851E3"/>
    <w:rsid w:val="00A8520E"/>
    <w:rsid w:val="00A85D63"/>
    <w:rsid w:val="00A86958"/>
    <w:rsid w:val="00A86BC0"/>
    <w:rsid w:val="00A87424"/>
    <w:rsid w:val="00A8746B"/>
    <w:rsid w:val="00A903A5"/>
    <w:rsid w:val="00A9073D"/>
    <w:rsid w:val="00A90811"/>
    <w:rsid w:val="00A909F9"/>
    <w:rsid w:val="00A90A70"/>
    <w:rsid w:val="00A91229"/>
    <w:rsid w:val="00A915EF"/>
    <w:rsid w:val="00A91904"/>
    <w:rsid w:val="00A91B78"/>
    <w:rsid w:val="00A91F8C"/>
    <w:rsid w:val="00A92782"/>
    <w:rsid w:val="00A927DD"/>
    <w:rsid w:val="00A92C3D"/>
    <w:rsid w:val="00A937AA"/>
    <w:rsid w:val="00A939EA"/>
    <w:rsid w:val="00A939F8"/>
    <w:rsid w:val="00A94A39"/>
    <w:rsid w:val="00A95584"/>
    <w:rsid w:val="00A95A99"/>
    <w:rsid w:val="00A9635B"/>
    <w:rsid w:val="00A9640D"/>
    <w:rsid w:val="00A9693F"/>
    <w:rsid w:val="00A96EDC"/>
    <w:rsid w:val="00A970A6"/>
    <w:rsid w:val="00A97814"/>
    <w:rsid w:val="00A97FB3"/>
    <w:rsid w:val="00A97FED"/>
    <w:rsid w:val="00AA0ED6"/>
    <w:rsid w:val="00AA13F8"/>
    <w:rsid w:val="00AA1992"/>
    <w:rsid w:val="00AA1B30"/>
    <w:rsid w:val="00AA2BA2"/>
    <w:rsid w:val="00AA2DDE"/>
    <w:rsid w:val="00AA2E85"/>
    <w:rsid w:val="00AA30DE"/>
    <w:rsid w:val="00AA30F5"/>
    <w:rsid w:val="00AA322D"/>
    <w:rsid w:val="00AA38D7"/>
    <w:rsid w:val="00AA3E59"/>
    <w:rsid w:val="00AA4158"/>
    <w:rsid w:val="00AA434E"/>
    <w:rsid w:val="00AA4DB6"/>
    <w:rsid w:val="00AA512E"/>
    <w:rsid w:val="00AA57C2"/>
    <w:rsid w:val="00AA5839"/>
    <w:rsid w:val="00AA5CB4"/>
    <w:rsid w:val="00AA5F40"/>
    <w:rsid w:val="00AA6638"/>
    <w:rsid w:val="00AA792A"/>
    <w:rsid w:val="00AB016C"/>
    <w:rsid w:val="00AB0779"/>
    <w:rsid w:val="00AB07E8"/>
    <w:rsid w:val="00AB0BCB"/>
    <w:rsid w:val="00AB0D33"/>
    <w:rsid w:val="00AB15F5"/>
    <w:rsid w:val="00AB17BA"/>
    <w:rsid w:val="00AB23CA"/>
    <w:rsid w:val="00AB2DAF"/>
    <w:rsid w:val="00AB2FA0"/>
    <w:rsid w:val="00AB36AE"/>
    <w:rsid w:val="00AB3787"/>
    <w:rsid w:val="00AB3CAE"/>
    <w:rsid w:val="00AB5012"/>
    <w:rsid w:val="00AB53AB"/>
    <w:rsid w:val="00AB6480"/>
    <w:rsid w:val="00AB6A04"/>
    <w:rsid w:val="00AB7B46"/>
    <w:rsid w:val="00AC056D"/>
    <w:rsid w:val="00AC0582"/>
    <w:rsid w:val="00AC089D"/>
    <w:rsid w:val="00AC0DB8"/>
    <w:rsid w:val="00AC0E25"/>
    <w:rsid w:val="00AC0FFE"/>
    <w:rsid w:val="00AC14B7"/>
    <w:rsid w:val="00AC150B"/>
    <w:rsid w:val="00AC1ED6"/>
    <w:rsid w:val="00AC20E3"/>
    <w:rsid w:val="00AC21F1"/>
    <w:rsid w:val="00AC2FB8"/>
    <w:rsid w:val="00AC3865"/>
    <w:rsid w:val="00AC39F8"/>
    <w:rsid w:val="00AC413B"/>
    <w:rsid w:val="00AC5201"/>
    <w:rsid w:val="00AC52D2"/>
    <w:rsid w:val="00AC63EE"/>
    <w:rsid w:val="00AC68E5"/>
    <w:rsid w:val="00AC6936"/>
    <w:rsid w:val="00AC6A25"/>
    <w:rsid w:val="00AC6FE9"/>
    <w:rsid w:val="00AC7016"/>
    <w:rsid w:val="00AC7044"/>
    <w:rsid w:val="00AC77C1"/>
    <w:rsid w:val="00AC7AEF"/>
    <w:rsid w:val="00AD028E"/>
    <w:rsid w:val="00AD0350"/>
    <w:rsid w:val="00AD05DE"/>
    <w:rsid w:val="00AD06C1"/>
    <w:rsid w:val="00AD084E"/>
    <w:rsid w:val="00AD1897"/>
    <w:rsid w:val="00AD1B3D"/>
    <w:rsid w:val="00AD1B9A"/>
    <w:rsid w:val="00AD27C0"/>
    <w:rsid w:val="00AD2B3B"/>
    <w:rsid w:val="00AD35AA"/>
    <w:rsid w:val="00AD429A"/>
    <w:rsid w:val="00AD48DC"/>
    <w:rsid w:val="00AD4B70"/>
    <w:rsid w:val="00AD4E90"/>
    <w:rsid w:val="00AD537F"/>
    <w:rsid w:val="00AD57F0"/>
    <w:rsid w:val="00AD58EF"/>
    <w:rsid w:val="00AD5E0F"/>
    <w:rsid w:val="00AD5F2F"/>
    <w:rsid w:val="00AD5FA2"/>
    <w:rsid w:val="00AD61D7"/>
    <w:rsid w:val="00AD6570"/>
    <w:rsid w:val="00AD70E9"/>
    <w:rsid w:val="00AD7648"/>
    <w:rsid w:val="00AD77C6"/>
    <w:rsid w:val="00AE040D"/>
    <w:rsid w:val="00AE0502"/>
    <w:rsid w:val="00AE0551"/>
    <w:rsid w:val="00AE05C9"/>
    <w:rsid w:val="00AE065A"/>
    <w:rsid w:val="00AE08D3"/>
    <w:rsid w:val="00AE0B50"/>
    <w:rsid w:val="00AE1221"/>
    <w:rsid w:val="00AE1AEA"/>
    <w:rsid w:val="00AE1D5A"/>
    <w:rsid w:val="00AE2087"/>
    <w:rsid w:val="00AE222C"/>
    <w:rsid w:val="00AE2319"/>
    <w:rsid w:val="00AE2471"/>
    <w:rsid w:val="00AE24BB"/>
    <w:rsid w:val="00AE28EE"/>
    <w:rsid w:val="00AE2A81"/>
    <w:rsid w:val="00AE2B40"/>
    <w:rsid w:val="00AE2EE6"/>
    <w:rsid w:val="00AE3844"/>
    <w:rsid w:val="00AE39EB"/>
    <w:rsid w:val="00AE3A78"/>
    <w:rsid w:val="00AE3B1E"/>
    <w:rsid w:val="00AE3B41"/>
    <w:rsid w:val="00AE3FCA"/>
    <w:rsid w:val="00AE4156"/>
    <w:rsid w:val="00AE509F"/>
    <w:rsid w:val="00AE5145"/>
    <w:rsid w:val="00AE548C"/>
    <w:rsid w:val="00AE55EC"/>
    <w:rsid w:val="00AE55F3"/>
    <w:rsid w:val="00AE5ACC"/>
    <w:rsid w:val="00AE64C4"/>
    <w:rsid w:val="00AE6666"/>
    <w:rsid w:val="00AE72F3"/>
    <w:rsid w:val="00AE7809"/>
    <w:rsid w:val="00AE7C6B"/>
    <w:rsid w:val="00AF1543"/>
    <w:rsid w:val="00AF155E"/>
    <w:rsid w:val="00AF15FA"/>
    <w:rsid w:val="00AF1693"/>
    <w:rsid w:val="00AF1BD8"/>
    <w:rsid w:val="00AF1EC3"/>
    <w:rsid w:val="00AF2132"/>
    <w:rsid w:val="00AF2972"/>
    <w:rsid w:val="00AF3496"/>
    <w:rsid w:val="00AF39B7"/>
    <w:rsid w:val="00AF3F86"/>
    <w:rsid w:val="00AF4293"/>
    <w:rsid w:val="00AF4476"/>
    <w:rsid w:val="00AF4850"/>
    <w:rsid w:val="00AF48F5"/>
    <w:rsid w:val="00AF4ED9"/>
    <w:rsid w:val="00AF5C3E"/>
    <w:rsid w:val="00AF5E59"/>
    <w:rsid w:val="00AF5F51"/>
    <w:rsid w:val="00AF63DD"/>
    <w:rsid w:val="00AF6CB6"/>
    <w:rsid w:val="00AF704A"/>
    <w:rsid w:val="00AF70C8"/>
    <w:rsid w:val="00AF78A5"/>
    <w:rsid w:val="00AF796A"/>
    <w:rsid w:val="00AF7CB7"/>
    <w:rsid w:val="00B00598"/>
    <w:rsid w:val="00B005A9"/>
    <w:rsid w:val="00B005E7"/>
    <w:rsid w:val="00B00644"/>
    <w:rsid w:val="00B007A6"/>
    <w:rsid w:val="00B01D86"/>
    <w:rsid w:val="00B02F4B"/>
    <w:rsid w:val="00B03676"/>
    <w:rsid w:val="00B0384F"/>
    <w:rsid w:val="00B0403E"/>
    <w:rsid w:val="00B04148"/>
    <w:rsid w:val="00B042D5"/>
    <w:rsid w:val="00B04517"/>
    <w:rsid w:val="00B04982"/>
    <w:rsid w:val="00B05135"/>
    <w:rsid w:val="00B053AD"/>
    <w:rsid w:val="00B05A5B"/>
    <w:rsid w:val="00B05BB3"/>
    <w:rsid w:val="00B06340"/>
    <w:rsid w:val="00B067A0"/>
    <w:rsid w:val="00B07104"/>
    <w:rsid w:val="00B075B7"/>
    <w:rsid w:val="00B07889"/>
    <w:rsid w:val="00B07B42"/>
    <w:rsid w:val="00B1015F"/>
    <w:rsid w:val="00B10B85"/>
    <w:rsid w:val="00B10BBF"/>
    <w:rsid w:val="00B10C30"/>
    <w:rsid w:val="00B110E4"/>
    <w:rsid w:val="00B1144E"/>
    <w:rsid w:val="00B11594"/>
    <w:rsid w:val="00B11B39"/>
    <w:rsid w:val="00B12003"/>
    <w:rsid w:val="00B12989"/>
    <w:rsid w:val="00B12C51"/>
    <w:rsid w:val="00B13448"/>
    <w:rsid w:val="00B135D8"/>
    <w:rsid w:val="00B13957"/>
    <w:rsid w:val="00B1418F"/>
    <w:rsid w:val="00B141C9"/>
    <w:rsid w:val="00B14ECA"/>
    <w:rsid w:val="00B151E6"/>
    <w:rsid w:val="00B15F2C"/>
    <w:rsid w:val="00B16248"/>
    <w:rsid w:val="00B16566"/>
    <w:rsid w:val="00B165A9"/>
    <w:rsid w:val="00B169C7"/>
    <w:rsid w:val="00B16DB1"/>
    <w:rsid w:val="00B16DDF"/>
    <w:rsid w:val="00B16E0B"/>
    <w:rsid w:val="00B170BD"/>
    <w:rsid w:val="00B173F8"/>
    <w:rsid w:val="00B17DA9"/>
    <w:rsid w:val="00B2042A"/>
    <w:rsid w:val="00B20584"/>
    <w:rsid w:val="00B20EAC"/>
    <w:rsid w:val="00B212F6"/>
    <w:rsid w:val="00B218C7"/>
    <w:rsid w:val="00B218E2"/>
    <w:rsid w:val="00B21F05"/>
    <w:rsid w:val="00B2244E"/>
    <w:rsid w:val="00B2276F"/>
    <w:rsid w:val="00B22B74"/>
    <w:rsid w:val="00B239ED"/>
    <w:rsid w:val="00B23F85"/>
    <w:rsid w:val="00B2448E"/>
    <w:rsid w:val="00B24686"/>
    <w:rsid w:val="00B24860"/>
    <w:rsid w:val="00B25B25"/>
    <w:rsid w:val="00B2643F"/>
    <w:rsid w:val="00B26F25"/>
    <w:rsid w:val="00B26F87"/>
    <w:rsid w:val="00B27261"/>
    <w:rsid w:val="00B27D01"/>
    <w:rsid w:val="00B27D8A"/>
    <w:rsid w:val="00B30057"/>
    <w:rsid w:val="00B31204"/>
    <w:rsid w:val="00B312DD"/>
    <w:rsid w:val="00B3169D"/>
    <w:rsid w:val="00B31F90"/>
    <w:rsid w:val="00B32384"/>
    <w:rsid w:val="00B325A1"/>
    <w:rsid w:val="00B3271E"/>
    <w:rsid w:val="00B32FF7"/>
    <w:rsid w:val="00B3352F"/>
    <w:rsid w:val="00B3380F"/>
    <w:rsid w:val="00B3426C"/>
    <w:rsid w:val="00B347C6"/>
    <w:rsid w:val="00B349FE"/>
    <w:rsid w:val="00B34C1F"/>
    <w:rsid w:val="00B361FF"/>
    <w:rsid w:val="00B3670B"/>
    <w:rsid w:val="00B3671B"/>
    <w:rsid w:val="00B36D01"/>
    <w:rsid w:val="00B37640"/>
    <w:rsid w:val="00B37B4A"/>
    <w:rsid w:val="00B37B68"/>
    <w:rsid w:val="00B40284"/>
    <w:rsid w:val="00B417F4"/>
    <w:rsid w:val="00B4196D"/>
    <w:rsid w:val="00B4211F"/>
    <w:rsid w:val="00B429BD"/>
    <w:rsid w:val="00B43255"/>
    <w:rsid w:val="00B43ACF"/>
    <w:rsid w:val="00B44433"/>
    <w:rsid w:val="00B44BE2"/>
    <w:rsid w:val="00B45FF2"/>
    <w:rsid w:val="00B4687A"/>
    <w:rsid w:val="00B46969"/>
    <w:rsid w:val="00B46ED6"/>
    <w:rsid w:val="00B47EB2"/>
    <w:rsid w:val="00B5037E"/>
    <w:rsid w:val="00B50398"/>
    <w:rsid w:val="00B50865"/>
    <w:rsid w:val="00B511B9"/>
    <w:rsid w:val="00B51356"/>
    <w:rsid w:val="00B51C65"/>
    <w:rsid w:val="00B52064"/>
    <w:rsid w:val="00B5208F"/>
    <w:rsid w:val="00B52654"/>
    <w:rsid w:val="00B52B48"/>
    <w:rsid w:val="00B52F0E"/>
    <w:rsid w:val="00B52F3F"/>
    <w:rsid w:val="00B53326"/>
    <w:rsid w:val="00B53772"/>
    <w:rsid w:val="00B547D2"/>
    <w:rsid w:val="00B551BC"/>
    <w:rsid w:val="00B5521D"/>
    <w:rsid w:val="00B55499"/>
    <w:rsid w:val="00B557E4"/>
    <w:rsid w:val="00B566CF"/>
    <w:rsid w:val="00B56741"/>
    <w:rsid w:val="00B56AC0"/>
    <w:rsid w:val="00B56B41"/>
    <w:rsid w:val="00B57D8E"/>
    <w:rsid w:val="00B60D56"/>
    <w:rsid w:val="00B60EBE"/>
    <w:rsid w:val="00B60F33"/>
    <w:rsid w:val="00B61010"/>
    <w:rsid w:val="00B6206A"/>
    <w:rsid w:val="00B625EA"/>
    <w:rsid w:val="00B62776"/>
    <w:rsid w:val="00B629BF"/>
    <w:rsid w:val="00B62A0B"/>
    <w:rsid w:val="00B62AC9"/>
    <w:rsid w:val="00B630F1"/>
    <w:rsid w:val="00B63254"/>
    <w:rsid w:val="00B633F4"/>
    <w:rsid w:val="00B6348D"/>
    <w:rsid w:val="00B638DB"/>
    <w:rsid w:val="00B64BDD"/>
    <w:rsid w:val="00B64F05"/>
    <w:rsid w:val="00B656AF"/>
    <w:rsid w:val="00B65F4A"/>
    <w:rsid w:val="00B668F3"/>
    <w:rsid w:val="00B66CAE"/>
    <w:rsid w:val="00B66E65"/>
    <w:rsid w:val="00B66E75"/>
    <w:rsid w:val="00B6735B"/>
    <w:rsid w:val="00B67562"/>
    <w:rsid w:val="00B7014F"/>
    <w:rsid w:val="00B702C4"/>
    <w:rsid w:val="00B70380"/>
    <w:rsid w:val="00B7055D"/>
    <w:rsid w:val="00B71902"/>
    <w:rsid w:val="00B721CC"/>
    <w:rsid w:val="00B7285A"/>
    <w:rsid w:val="00B72BEB"/>
    <w:rsid w:val="00B7317B"/>
    <w:rsid w:val="00B73450"/>
    <w:rsid w:val="00B73560"/>
    <w:rsid w:val="00B736CE"/>
    <w:rsid w:val="00B73EB7"/>
    <w:rsid w:val="00B74B95"/>
    <w:rsid w:val="00B74BC7"/>
    <w:rsid w:val="00B74F2C"/>
    <w:rsid w:val="00B7502E"/>
    <w:rsid w:val="00B751CE"/>
    <w:rsid w:val="00B752C6"/>
    <w:rsid w:val="00B7562D"/>
    <w:rsid w:val="00B75E15"/>
    <w:rsid w:val="00B761E1"/>
    <w:rsid w:val="00B76859"/>
    <w:rsid w:val="00B76ADD"/>
    <w:rsid w:val="00B76F93"/>
    <w:rsid w:val="00B80519"/>
    <w:rsid w:val="00B80549"/>
    <w:rsid w:val="00B807DC"/>
    <w:rsid w:val="00B808CF"/>
    <w:rsid w:val="00B80933"/>
    <w:rsid w:val="00B80E7F"/>
    <w:rsid w:val="00B8180A"/>
    <w:rsid w:val="00B81E7E"/>
    <w:rsid w:val="00B81FED"/>
    <w:rsid w:val="00B82213"/>
    <w:rsid w:val="00B822D5"/>
    <w:rsid w:val="00B829F4"/>
    <w:rsid w:val="00B82EB5"/>
    <w:rsid w:val="00B8364E"/>
    <w:rsid w:val="00B83B64"/>
    <w:rsid w:val="00B84233"/>
    <w:rsid w:val="00B84681"/>
    <w:rsid w:val="00B84741"/>
    <w:rsid w:val="00B849CD"/>
    <w:rsid w:val="00B8554C"/>
    <w:rsid w:val="00B85910"/>
    <w:rsid w:val="00B85AFC"/>
    <w:rsid w:val="00B86359"/>
    <w:rsid w:val="00B863EE"/>
    <w:rsid w:val="00B86A01"/>
    <w:rsid w:val="00B86D1C"/>
    <w:rsid w:val="00B86E96"/>
    <w:rsid w:val="00B87042"/>
    <w:rsid w:val="00B87285"/>
    <w:rsid w:val="00B872BD"/>
    <w:rsid w:val="00B87B3F"/>
    <w:rsid w:val="00B9087B"/>
    <w:rsid w:val="00B919D8"/>
    <w:rsid w:val="00B91E83"/>
    <w:rsid w:val="00B91ED5"/>
    <w:rsid w:val="00B93171"/>
    <w:rsid w:val="00B938FB"/>
    <w:rsid w:val="00B939C9"/>
    <w:rsid w:val="00B93ABF"/>
    <w:rsid w:val="00B93DD9"/>
    <w:rsid w:val="00B94519"/>
    <w:rsid w:val="00B94656"/>
    <w:rsid w:val="00B94D8A"/>
    <w:rsid w:val="00B962BA"/>
    <w:rsid w:val="00B964C2"/>
    <w:rsid w:val="00B9665C"/>
    <w:rsid w:val="00B96C12"/>
    <w:rsid w:val="00B97528"/>
    <w:rsid w:val="00BA07A9"/>
    <w:rsid w:val="00BA0E32"/>
    <w:rsid w:val="00BA10BB"/>
    <w:rsid w:val="00BA1251"/>
    <w:rsid w:val="00BA1275"/>
    <w:rsid w:val="00BA14E7"/>
    <w:rsid w:val="00BA166E"/>
    <w:rsid w:val="00BA1CB6"/>
    <w:rsid w:val="00BA1ED7"/>
    <w:rsid w:val="00BA2089"/>
    <w:rsid w:val="00BA2169"/>
    <w:rsid w:val="00BA2275"/>
    <w:rsid w:val="00BA2CAD"/>
    <w:rsid w:val="00BA2EB3"/>
    <w:rsid w:val="00BA316B"/>
    <w:rsid w:val="00BA35D4"/>
    <w:rsid w:val="00BA3894"/>
    <w:rsid w:val="00BA43FC"/>
    <w:rsid w:val="00BA4401"/>
    <w:rsid w:val="00BA4444"/>
    <w:rsid w:val="00BA48D6"/>
    <w:rsid w:val="00BA4D67"/>
    <w:rsid w:val="00BA54B8"/>
    <w:rsid w:val="00BA55A5"/>
    <w:rsid w:val="00BA5BED"/>
    <w:rsid w:val="00BA5ED4"/>
    <w:rsid w:val="00BA624A"/>
    <w:rsid w:val="00BA6362"/>
    <w:rsid w:val="00BA64F2"/>
    <w:rsid w:val="00BA6785"/>
    <w:rsid w:val="00BA759B"/>
    <w:rsid w:val="00BA7784"/>
    <w:rsid w:val="00BB094E"/>
    <w:rsid w:val="00BB0B65"/>
    <w:rsid w:val="00BB0D60"/>
    <w:rsid w:val="00BB1873"/>
    <w:rsid w:val="00BB20DC"/>
    <w:rsid w:val="00BB2C31"/>
    <w:rsid w:val="00BB41C1"/>
    <w:rsid w:val="00BB44A4"/>
    <w:rsid w:val="00BB4CE0"/>
    <w:rsid w:val="00BB57E9"/>
    <w:rsid w:val="00BB59CE"/>
    <w:rsid w:val="00BB63AA"/>
    <w:rsid w:val="00BB650F"/>
    <w:rsid w:val="00BB71AA"/>
    <w:rsid w:val="00BB73DB"/>
    <w:rsid w:val="00BC087B"/>
    <w:rsid w:val="00BC0A62"/>
    <w:rsid w:val="00BC20E7"/>
    <w:rsid w:val="00BC2901"/>
    <w:rsid w:val="00BC3649"/>
    <w:rsid w:val="00BC36A5"/>
    <w:rsid w:val="00BC3A93"/>
    <w:rsid w:val="00BC4076"/>
    <w:rsid w:val="00BC4CC9"/>
    <w:rsid w:val="00BC4E38"/>
    <w:rsid w:val="00BC5435"/>
    <w:rsid w:val="00BC54CC"/>
    <w:rsid w:val="00BC54DA"/>
    <w:rsid w:val="00BC5750"/>
    <w:rsid w:val="00BC580A"/>
    <w:rsid w:val="00BC6633"/>
    <w:rsid w:val="00BC66A3"/>
    <w:rsid w:val="00BC6C98"/>
    <w:rsid w:val="00BC788A"/>
    <w:rsid w:val="00BC7968"/>
    <w:rsid w:val="00BC7D9C"/>
    <w:rsid w:val="00BD05B4"/>
    <w:rsid w:val="00BD06E4"/>
    <w:rsid w:val="00BD10AA"/>
    <w:rsid w:val="00BD123E"/>
    <w:rsid w:val="00BD1910"/>
    <w:rsid w:val="00BD3203"/>
    <w:rsid w:val="00BD351E"/>
    <w:rsid w:val="00BD3B7E"/>
    <w:rsid w:val="00BD3FB3"/>
    <w:rsid w:val="00BD5127"/>
    <w:rsid w:val="00BD5AC3"/>
    <w:rsid w:val="00BD623D"/>
    <w:rsid w:val="00BD646E"/>
    <w:rsid w:val="00BD6A46"/>
    <w:rsid w:val="00BD71E5"/>
    <w:rsid w:val="00BD787C"/>
    <w:rsid w:val="00BD78E9"/>
    <w:rsid w:val="00BD7A41"/>
    <w:rsid w:val="00BD7B6F"/>
    <w:rsid w:val="00BD7BCF"/>
    <w:rsid w:val="00BE07DE"/>
    <w:rsid w:val="00BE0D7F"/>
    <w:rsid w:val="00BE1872"/>
    <w:rsid w:val="00BE2FEA"/>
    <w:rsid w:val="00BE3CFC"/>
    <w:rsid w:val="00BE40AF"/>
    <w:rsid w:val="00BE4345"/>
    <w:rsid w:val="00BE4937"/>
    <w:rsid w:val="00BE53ED"/>
    <w:rsid w:val="00BE54A4"/>
    <w:rsid w:val="00BE5994"/>
    <w:rsid w:val="00BE68DD"/>
    <w:rsid w:val="00BE7219"/>
    <w:rsid w:val="00BE75B5"/>
    <w:rsid w:val="00BE7A6C"/>
    <w:rsid w:val="00BF01F7"/>
    <w:rsid w:val="00BF0408"/>
    <w:rsid w:val="00BF0BE7"/>
    <w:rsid w:val="00BF0FE4"/>
    <w:rsid w:val="00BF16D4"/>
    <w:rsid w:val="00BF1CCF"/>
    <w:rsid w:val="00BF2115"/>
    <w:rsid w:val="00BF2118"/>
    <w:rsid w:val="00BF2841"/>
    <w:rsid w:val="00BF2B5A"/>
    <w:rsid w:val="00BF303B"/>
    <w:rsid w:val="00BF4254"/>
    <w:rsid w:val="00BF4684"/>
    <w:rsid w:val="00BF47B2"/>
    <w:rsid w:val="00BF5463"/>
    <w:rsid w:val="00BF611D"/>
    <w:rsid w:val="00BF62DC"/>
    <w:rsid w:val="00BF65AB"/>
    <w:rsid w:val="00BF675B"/>
    <w:rsid w:val="00BF6C7E"/>
    <w:rsid w:val="00BF7017"/>
    <w:rsid w:val="00BF7349"/>
    <w:rsid w:val="00BF7499"/>
    <w:rsid w:val="00BF7B4F"/>
    <w:rsid w:val="00C00B84"/>
    <w:rsid w:val="00C01301"/>
    <w:rsid w:val="00C01376"/>
    <w:rsid w:val="00C01395"/>
    <w:rsid w:val="00C02321"/>
    <w:rsid w:val="00C02B7F"/>
    <w:rsid w:val="00C02F00"/>
    <w:rsid w:val="00C02F37"/>
    <w:rsid w:val="00C03098"/>
    <w:rsid w:val="00C033B4"/>
    <w:rsid w:val="00C0346E"/>
    <w:rsid w:val="00C039EA"/>
    <w:rsid w:val="00C03E80"/>
    <w:rsid w:val="00C04ACE"/>
    <w:rsid w:val="00C04C4A"/>
    <w:rsid w:val="00C04F90"/>
    <w:rsid w:val="00C0519D"/>
    <w:rsid w:val="00C05263"/>
    <w:rsid w:val="00C057B0"/>
    <w:rsid w:val="00C05FF0"/>
    <w:rsid w:val="00C06077"/>
    <w:rsid w:val="00C060FE"/>
    <w:rsid w:val="00C06334"/>
    <w:rsid w:val="00C07038"/>
    <w:rsid w:val="00C072BF"/>
    <w:rsid w:val="00C07A74"/>
    <w:rsid w:val="00C07CCD"/>
    <w:rsid w:val="00C10B18"/>
    <w:rsid w:val="00C11285"/>
    <w:rsid w:val="00C11EC2"/>
    <w:rsid w:val="00C126DC"/>
    <w:rsid w:val="00C127B0"/>
    <w:rsid w:val="00C12B7B"/>
    <w:rsid w:val="00C13DF6"/>
    <w:rsid w:val="00C13F06"/>
    <w:rsid w:val="00C1410E"/>
    <w:rsid w:val="00C141BA"/>
    <w:rsid w:val="00C14636"/>
    <w:rsid w:val="00C14B8F"/>
    <w:rsid w:val="00C1507B"/>
    <w:rsid w:val="00C1577E"/>
    <w:rsid w:val="00C15F85"/>
    <w:rsid w:val="00C16662"/>
    <w:rsid w:val="00C16C9E"/>
    <w:rsid w:val="00C16D7D"/>
    <w:rsid w:val="00C171EA"/>
    <w:rsid w:val="00C172BB"/>
    <w:rsid w:val="00C178DE"/>
    <w:rsid w:val="00C17A3E"/>
    <w:rsid w:val="00C17C6D"/>
    <w:rsid w:val="00C17F1A"/>
    <w:rsid w:val="00C2027B"/>
    <w:rsid w:val="00C203A4"/>
    <w:rsid w:val="00C20B46"/>
    <w:rsid w:val="00C20C9E"/>
    <w:rsid w:val="00C212C3"/>
    <w:rsid w:val="00C2161B"/>
    <w:rsid w:val="00C21914"/>
    <w:rsid w:val="00C21BF6"/>
    <w:rsid w:val="00C21D6C"/>
    <w:rsid w:val="00C21EAF"/>
    <w:rsid w:val="00C22581"/>
    <w:rsid w:val="00C23202"/>
    <w:rsid w:val="00C23D6D"/>
    <w:rsid w:val="00C24B7E"/>
    <w:rsid w:val="00C253F2"/>
    <w:rsid w:val="00C25522"/>
    <w:rsid w:val="00C25CFF"/>
    <w:rsid w:val="00C263E3"/>
    <w:rsid w:val="00C26766"/>
    <w:rsid w:val="00C270EF"/>
    <w:rsid w:val="00C2740A"/>
    <w:rsid w:val="00C276FB"/>
    <w:rsid w:val="00C31398"/>
    <w:rsid w:val="00C31B7A"/>
    <w:rsid w:val="00C31F0F"/>
    <w:rsid w:val="00C31F33"/>
    <w:rsid w:val="00C32236"/>
    <w:rsid w:val="00C322E0"/>
    <w:rsid w:val="00C3275C"/>
    <w:rsid w:val="00C3314F"/>
    <w:rsid w:val="00C331AC"/>
    <w:rsid w:val="00C3346B"/>
    <w:rsid w:val="00C33651"/>
    <w:rsid w:val="00C342F8"/>
    <w:rsid w:val="00C34402"/>
    <w:rsid w:val="00C35696"/>
    <w:rsid w:val="00C356A8"/>
    <w:rsid w:val="00C35B8A"/>
    <w:rsid w:val="00C364D4"/>
    <w:rsid w:val="00C3668D"/>
    <w:rsid w:val="00C36F3D"/>
    <w:rsid w:val="00C370A1"/>
    <w:rsid w:val="00C37615"/>
    <w:rsid w:val="00C378FE"/>
    <w:rsid w:val="00C40398"/>
    <w:rsid w:val="00C4071B"/>
    <w:rsid w:val="00C40D6C"/>
    <w:rsid w:val="00C412DA"/>
    <w:rsid w:val="00C41920"/>
    <w:rsid w:val="00C41A46"/>
    <w:rsid w:val="00C41C64"/>
    <w:rsid w:val="00C41C92"/>
    <w:rsid w:val="00C424CC"/>
    <w:rsid w:val="00C426F4"/>
    <w:rsid w:val="00C428C5"/>
    <w:rsid w:val="00C42D8F"/>
    <w:rsid w:val="00C42F1A"/>
    <w:rsid w:val="00C4354B"/>
    <w:rsid w:val="00C43660"/>
    <w:rsid w:val="00C436F3"/>
    <w:rsid w:val="00C4453A"/>
    <w:rsid w:val="00C44D53"/>
    <w:rsid w:val="00C45D8E"/>
    <w:rsid w:val="00C46199"/>
    <w:rsid w:val="00C4671B"/>
    <w:rsid w:val="00C468AC"/>
    <w:rsid w:val="00C46FD5"/>
    <w:rsid w:val="00C47332"/>
    <w:rsid w:val="00C477AC"/>
    <w:rsid w:val="00C477C0"/>
    <w:rsid w:val="00C477C9"/>
    <w:rsid w:val="00C478A2"/>
    <w:rsid w:val="00C47981"/>
    <w:rsid w:val="00C500D1"/>
    <w:rsid w:val="00C505F5"/>
    <w:rsid w:val="00C5081F"/>
    <w:rsid w:val="00C509AB"/>
    <w:rsid w:val="00C50DCD"/>
    <w:rsid w:val="00C5126B"/>
    <w:rsid w:val="00C5138F"/>
    <w:rsid w:val="00C515E5"/>
    <w:rsid w:val="00C518B1"/>
    <w:rsid w:val="00C51A97"/>
    <w:rsid w:val="00C53A1E"/>
    <w:rsid w:val="00C53E51"/>
    <w:rsid w:val="00C54B2B"/>
    <w:rsid w:val="00C54D3D"/>
    <w:rsid w:val="00C54F1D"/>
    <w:rsid w:val="00C54F38"/>
    <w:rsid w:val="00C55446"/>
    <w:rsid w:val="00C5647A"/>
    <w:rsid w:val="00C57040"/>
    <w:rsid w:val="00C57494"/>
    <w:rsid w:val="00C57948"/>
    <w:rsid w:val="00C57C10"/>
    <w:rsid w:val="00C6186D"/>
    <w:rsid w:val="00C61AA8"/>
    <w:rsid w:val="00C61FED"/>
    <w:rsid w:val="00C624B3"/>
    <w:rsid w:val="00C632DA"/>
    <w:rsid w:val="00C634E8"/>
    <w:rsid w:val="00C63E4B"/>
    <w:rsid w:val="00C63E52"/>
    <w:rsid w:val="00C63EF8"/>
    <w:rsid w:val="00C63F05"/>
    <w:rsid w:val="00C64127"/>
    <w:rsid w:val="00C65128"/>
    <w:rsid w:val="00C652A3"/>
    <w:rsid w:val="00C6576D"/>
    <w:rsid w:val="00C65961"/>
    <w:rsid w:val="00C65967"/>
    <w:rsid w:val="00C65DEB"/>
    <w:rsid w:val="00C669C8"/>
    <w:rsid w:val="00C66C5D"/>
    <w:rsid w:val="00C670FC"/>
    <w:rsid w:val="00C67296"/>
    <w:rsid w:val="00C6792B"/>
    <w:rsid w:val="00C67977"/>
    <w:rsid w:val="00C67C62"/>
    <w:rsid w:val="00C71152"/>
    <w:rsid w:val="00C71818"/>
    <w:rsid w:val="00C7194D"/>
    <w:rsid w:val="00C71BE3"/>
    <w:rsid w:val="00C71D61"/>
    <w:rsid w:val="00C71F05"/>
    <w:rsid w:val="00C722B7"/>
    <w:rsid w:val="00C726BA"/>
    <w:rsid w:val="00C73152"/>
    <w:rsid w:val="00C735C7"/>
    <w:rsid w:val="00C73A27"/>
    <w:rsid w:val="00C73ED5"/>
    <w:rsid w:val="00C74421"/>
    <w:rsid w:val="00C749A3"/>
    <w:rsid w:val="00C74E17"/>
    <w:rsid w:val="00C75A10"/>
    <w:rsid w:val="00C75A80"/>
    <w:rsid w:val="00C76B2B"/>
    <w:rsid w:val="00C76BDE"/>
    <w:rsid w:val="00C76EEE"/>
    <w:rsid w:val="00C76FE1"/>
    <w:rsid w:val="00C7727D"/>
    <w:rsid w:val="00C7779B"/>
    <w:rsid w:val="00C77C25"/>
    <w:rsid w:val="00C800B1"/>
    <w:rsid w:val="00C8024A"/>
    <w:rsid w:val="00C80529"/>
    <w:rsid w:val="00C80856"/>
    <w:rsid w:val="00C80F7F"/>
    <w:rsid w:val="00C814CF"/>
    <w:rsid w:val="00C81AE9"/>
    <w:rsid w:val="00C82486"/>
    <w:rsid w:val="00C83639"/>
    <w:rsid w:val="00C838BA"/>
    <w:rsid w:val="00C83C70"/>
    <w:rsid w:val="00C843E9"/>
    <w:rsid w:val="00C847E4"/>
    <w:rsid w:val="00C84831"/>
    <w:rsid w:val="00C850A0"/>
    <w:rsid w:val="00C86C7B"/>
    <w:rsid w:val="00C87805"/>
    <w:rsid w:val="00C87C55"/>
    <w:rsid w:val="00C87F83"/>
    <w:rsid w:val="00C902C5"/>
    <w:rsid w:val="00C9040B"/>
    <w:rsid w:val="00C908F3"/>
    <w:rsid w:val="00C91428"/>
    <w:rsid w:val="00C91B0E"/>
    <w:rsid w:val="00C92A77"/>
    <w:rsid w:val="00C92C4A"/>
    <w:rsid w:val="00C92E8F"/>
    <w:rsid w:val="00C93AA8"/>
    <w:rsid w:val="00C93D71"/>
    <w:rsid w:val="00C941F8"/>
    <w:rsid w:val="00C946E9"/>
    <w:rsid w:val="00C95390"/>
    <w:rsid w:val="00C95407"/>
    <w:rsid w:val="00C95DFB"/>
    <w:rsid w:val="00C96A3A"/>
    <w:rsid w:val="00C97051"/>
    <w:rsid w:val="00C97BC0"/>
    <w:rsid w:val="00C97BEF"/>
    <w:rsid w:val="00CA00FF"/>
    <w:rsid w:val="00CA056B"/>
    <w:rsid w:val="00CA0901"/>
    <w:rsid w:val="00CA0A1C"/>
    <w:rsid w:val="00CA0B08"/>
    <w:rsid w:val="00CA133C"/>
    <w:rsid w:val="00CA16A7"/>
    <w:rsid w:val="00CA1E81"/>
    <w:rsid w:val="00CA27EA"/>
    <w:rsid w:val="00CA2806"/>
    <w:rsid w:val="00CA3896"/>
    <w:rsid w:val="00CA510E"/>
    <w:rsid w:val="00CA573D"/>
    <w:rsid w:val="00CA5815"/>
    <w:rsid w:val="00CA6080"/>
    <w:rsid w:val="00CA6AE2"/>
    <w:rsid w:val="00CA7C57"/>
    <w:rsid w:val="00CB0BD9"/>
    <w:rsid w:val="00CB11D9"/>
    <w:rsid w:val="00CB1725"/>
    <w:rsid w:val="00CB19BC"/>
    <w:rsid w:val="00CB1CF7"/>
    <w:rsid w:val="00CB1EA8"/>
    <w:rsid w:val="00CB1ED0"/>
    <w:rsid w:val="00CB3E89"/>
    <w:rsid w:val="00CB42A8"/>
    <w:rsid w:val="00CB47CA"/>
    <w:rsid w:val="00CB47F0"/>
    <w:rsid w:val="00CB4B7B"/>
    <w:rsid w:val="00CB4DAA"/>
    <w:rsid w:val="00CB536B"/>
    <w:rsid w:val="00CB58A3"/>
    <w:rsid w:val="00CB5FB0"/>
    <w:rsid w:val="00CB5FC3"/>
    <w:rsid w:val="00CB63A1"/>
    <w:rsid w:val="00CB63EB"/>
    <w:rsid w:val="00CB6749"/>
    <w:rsid w:val="00CB6B0F"/>
    <w:rsid w:val="00CB6DB6"/>
    <w:rsid w:val="00CB743A"/>
    <w:rsid w:val="00CB74CA"/>
    <w:rsid w:val="00CB7EF3"/>
    <w:rsid w:val="00CC014B"/>
    <w:rsid w:val="00CC01A7"/>
    <w:rsid w:val="00CC03B9"/>
    <w:rsid w:val="00CC07B2"/>
    <w:rsid w:val="00CC0872"/>
    <w:rsid w:val="00CC0A1E"/>
    <w:rsid w:val="00CC0FAE"/>
    <w:rsid w:val="00CC2A6E"/>
    <w:rsid w:val="00CC2AB3"/>
    <w:rsid w:val="00CC3965"/>
    <w:rsid w:val="00CC3B86"/>
    <w:rsid w:val="00CC3F32"/>
    <w:rsid w:val="00CC42D3"/>
    <w:rsid w:val="00CC5042"/>
    <w:rsid w:val="00CC5600"/>
    <w:rsid w:val="00CC5DE1"/>
    <w:rsid w:val="00CC62E5"/>
    <w:rsid w:val="00CC6367"/>
    <w:rsid w:val="00CC63A0"/>
    <w:rsid w:val="00CC6789"/>
    <w:rsid w:val="00CC68D2"/>
    <w:rsid w:val="00CC68E9"/>
    <w:rsid w:val="00CC755B"/>
    <w:rsid w:val="00CC7569"/>
    <w:rsid w:val="00CD072A"/>
    <w:rsid w:val="00CD0B11"/>
    <w:rsid w:val="00CD132C"/>
    <w:rsid w:val="00CD271B"/>
    <w:rsid w:val="00CD27D7"/>
    <w:rsid w:val="00CD2CBF"/>
    <w:rsid w:val="00CD3148"/>
    <w:rsid w:val="00CD40BE"/>
    <w:rsid w:val="00CD40F0"/>
    <w:rsid w:val="00CD5132"/>
    <w:rsid w:val="00CD561A"/>
    <w:rsid w:val="00CD5928"/>
    <w:rsid w:val="00CD5BE7"/>
    <w:rsid w:val="00CD5EEF"/>
    <w:rsid w:val="00CD6321"/>
    <w:rsid w:val="00CD6925"/>
    <w:rsid w:val="00CD6CCD"/>
    <w:rsid w:val="00CD6DA5"/>
    <w:rsid w:val="00CD6DB0"/>
    <w:rsid w:val="00CD71B4"/>
    <w:rsid w:val="00CE04A3"/>
    <w:rsid w:val="00CE07DC"/>
    <w:rsid w:val="00CE0B57"/>
    <w:rsid w:val="00CE0CA2"/>
    <w:rsid w:val="00CE0DC3"/>
    <w:rsid w:val="00CE11E4"/>
    <w:rsid w:val="00CE1590"/>
    <w:rsid w:val="00CE198A"/>
    <w:rsid w:val="00CE1FFE"/>
    <w:rsid w:val="00CE31E0"/>
    <w:rsid w:val="00CE3692"/>
    <w:rsid w:val="00CE3D51"/>
    <w:rsid w:val="00CE3FB5"/>
    <w:rsid w:val="00CE40A7"/>
    <w:rsid w:val="00CE4101"/>
    <w:rsid w:val="00CE4510"/>
    <w:rsid w:val="00CE493C"/>
    <w:rsid w:val="00CE4A7A"/>
    <w:rsid w:val="00CE571F"/>
    <w:rsid w:val="00CE5781"/>
    <w:rsid w:val="00CE57C5"/>
    <w:rsid w:val="00CE5B0A"/>
    <w:rsid w:val="00CE6DBD"/>
    <w:rsid w:val="00CE7732"/>
    <w:rsid w:val="00CF0A80"/>
    <w:rsid w:val="00CF10C8"/>
    <w:rsid w:val="00CF1204"/>
    <w:rsid w:val="00CF12DB"/>
    <w:rsid w:val="00CF13B3"/>
    <w:rsid w:val="00CF13D5"/>
    <w:rsid w:val="00CF18C0"/>
    <w:rsid w:val="00CF19BD"/>
    <w:rsid w:val="00CF1EAB"/>
    <w:rsid w:val="00CF1F1A"/>
    <w:rsid w:val="00CF3243"/>
    <w:rsid w:val="00CF343C"/>
    <w:rsid w:val="00CF400B"/>
    <w:rsid w:val="00CF4AF4"/>
    <w:rsid w:val="00CF4D16"/>
    <w:rsid w:val="00CF4DC5"/>
    <w:rsid w:val="00CF53DB"/>
    <w:rsid w:val="00CF54EA"/>
    <w:rsid w:val="00CF5BC7"/>
    <w:rsid w:val="00CF5DBA"/>
    <w:rsid w:val="00CF5E18"/>
    <w:rsid w:val="00CF737A"/>
    <w:rsid w:val="00CF74CC"/>
    <w:rsid w:val="00CF79CC"/>
    <w:rsid w:val="00CF7C2D"/>
    <w:rsid w:val="00CF7D1E"/>
    <w:rsid w:val="00CF7DC0"/>
    <w:rsid w:val="00D0005C"/>
    <w:rsid w:val="00D003D4"/>
    <w:rsid w:val="00D00409"/>
    <w:rsid w:val="00D00731"/>
    <w:rsid w:val="00D01FAA"/>
    <w:rsid w:val="00D02A95"/>
    <w:rsid w:val="00D03546"/>
    <w:rsid w:val="00D03A13"/>
    <w:rsid w:val="00D03D56"/>
    <w:rsid w:val="00D04740"/>
    <w:rsid w:val="00D04C7C"/>
    <w:rsid w:val="00D04DD9"/>
    <w:rsid w:val="00D05369"/>
    <w:rsid w:val="00D05437"/>
    <w:rsid w:val="00D05454"/>
    <w:rsid w:val="00D054BC"/>
    <w:rsid w:val="00D05CBC"/>
    <w:rsid w:val="00D05F26"/>
    <w:rsid w:val="00D06622"/>
    <w:rsid w:val="00D06A8A"/>
    <w:rsid w:val="00D0798F"/>
    <w:rsid w:val="00D07BA8"/>
    <w:rsid w:val="00D1052B"/>
    <w:rsid w:val="00D10CE7"/>
    <w:rsid w:val="00D11114"/>
    <w:rsid w:val="00D112ED"/>
    <w:rsid w:val="00D1163B"/>
    <w:rsid w:val="00D1195B"/>
    <w:rsid w:val="00D137D9"/>
    <w:rsid w:val="00D13AD8"/>
    <w:rsid w:val="00D13C5A"/>
    <w:rsid w:val="00D14CDB"/>
    <w:rsid w:val="00D14D83"/>
    <w:rsid w:val="00D160E7"/>
    <w:rsid w:val="00D16381"/>
    <w:rsid w:val="00D16609"/>
    <w:rsid w:val="00D1682F"/>
    <w:rsid w:val="00D16E27"/>
    <w:rsid w:val="00D172B2"/>
    <w:rsid w:val="00D176FA"/>
    <w:rsid w:val="00D2031B"/>
    <w:rsid w:val="00D20697"/>
    <w:rsid w:val="00D2093D"/>
    <w:rsid w:val="00D209B8"/>
    <w:rsid w:val="00D20AD6"/>
    <w:rsid w:val="00D20B1E"/>
    <w:rsid w:val="00D20C90"/>
    <w:rsid w:val="00D20E4D"/>
    <w:rsid w:val="00D21108"/>
    <w:rsid w:val="00D2152F"/>
    <w:rsid w:val="00D21912"/>
    <w:rsid w:val="00D21B79"/>
    <w:rsid w:val="00D228B5"/>
    <w:rsid w:val="00D22F48"/>
    <w:rsid w:val="00D231AA"/>
    <w:rsid w:val="00D23901"/>
    <w:rsid w:val="00D23C3E"/>
    <w:rsid w:val="00D23F24"/>
    <w:rsid w:val="00D2457C"/>
    <w:rsid w:val="00D25711"/>
    <w:rsid w:val="00D25F22"/>
    <w:rsid w:val="00D26292"/>
    <w:rsid w:val="00D262E4"/>
    <w:rsid w:val="00D264D8"/>
    <w:rsid w:val="00D271F9"/>
    <w:rsid w:val="00D2747F"/>
    <w:rsid w:val="00D27AC9"/>
    <w:rsid w:val="00D3074C"/>
    <w:rsid w:val="00D30A55"/>
    <w:rsid w:val="00D3139D"/>
    <w:rsid w:val="00D31428"/>
    <w:rsid w:val="00D31B25"/>
    <w:rsid w:val="00D321BC"/>
    <w:rsid w:val="00D3244F"/>
    <w:rsid w:val="00D3260E"/>
    <w:rsid w:val="00D3268F"/>
    <w:rsid w:val="00D32768"/>
    <w:rsid w:val="00D32C3F"/>
    <w:rsid w:val="00D32D4C"/>
    <w:rsid w:val="00D335C0"/>
    <w:rsid w:val="00D34984"/>
    <w:rsid w:val="00D35072"/>
    <w:rsid w:val="00D3515F"/>
    <w:rsid w:val="00D351C0"/>
    <w:rsid w:val="00D35467"/>
    <w:rsid w:val="00D35C37"/>
    <w:rsid w:val="00D35D2D"/>
    <w:rsid w:val="00D36D63"/>
    <w:rsid w:val="00D37450"/>
    <w:rsid w:val="00D37701"/>
    <w:rsid w:val="00D37B44"/>
    <w:rsid w:val="00D37BCF"/>
    <w:rsid w:val="00D41A52"/>
    <w:rsid w:val="00D4211A"/>
    <w:rsid w:val="00D437FD"/>
    <w:rsid w:val="00D43837"/>
    <w:rsid w:val="00D43845"/>
    <w:rsid w:val="00D4397A"/>
    <w:rsid w:val="00D43C84"/>
    <w:rsid w:val="00D43D00"/>
    <w:rsid w:val="00D43F18"/>
    <w:rsid w:val="00D43F2F"/>
    <w:rsid w:val="00D4405E"/>
    <w:rsid w:val="00D440B3"/>
    <w:rsid w:val="00D441A0"/>
    <w:rsid w:val="00D44436"/>
    <w:rsid w:val="00D44882"/>
    <w:rsid w:val="00D44B80"/>
    <w:rsid w:val="00D44DD3"/>
    <w:rsid w:val="00D44E17"/>
    <w:rsid w:val="00D450F7"/>
    <w:rsid w:val="00D455AA"/>
    <w:rsid w:val="00D4597A"/>
    <w:rsid w:val="00D45F55"/>
    <w:rsid w:val="00D46021"/>
    <w:rsid w:val="00D4676B"/>
    <w:rsid w:val="00D46854"/>
    <w:rsid w:val="00D46D0C"/>
    <w:rsid w:val="00D4713F"/>
    <w:rsid w:val="00D501E9"/>
    <w:rsid w:val="00D508B3"/>
    <w:rsid w:val="00D50A83"/>
    <w:rsid w:val="00D50AA7"/>
    <w:rsid w:val="00D50B92"/>
    <w:rsid w:val="00D50D6C"/>
    <w:rsid w:val="00D51648"/>
    <w:rsid w:val="00D516AF"/>
    <w:rsid w:val="00D518C3"/>
    <w:rsid w:val="00D51EB9"/>
    <w:rsid w:val="00D51F8F"/>
    <w:rsid w:val="00D5201B"/>
    <w:rsid w:val="00D5260C"/>
    <w:rsid w:val="00D52A8F"/>
    <w:rsid w:val="00D52E1E"/>
    <w:rsid w:val="00D535FE"/>
    <w:rsid w:val="00D53696"/>
    <w:rsid w:val="00D5391B"/>
    <w:rsid w:val="00D53B37"/>
    <w:rsid w:val="00D543F7"/>
    <w:rsid w:val="00D54405"/>
    <w:rsid w:val="00D54822"/>
    <w:rsid w:val="00D54895"/>
    <w:rsid w:val="00D5567F"/>
    <w:rsid w:val="00D5650F"/>
    <w:rsid w:val="00D56526"/>
    <w:rsid w:val="00D56649"/>
    <w:rsid w:val="00D5678D"/>
    <w:rsid w:val="00D567F0"/>
    <w:rsid w:val="00D56FAB"/>
    <w:rsid w:val="00D57267"/>
    <w:rsid w:val="00D57DAB"/>
    <w:rsid w:val="00D60D67"/>
    <w:rsid w:val="00D61202"/>
    <w:rsid w:val="00D61BDF"/>
    <w:rsid w:val="00D620B9"/>
    <w:rsid w:val="00D6255D"/>
    <w:rsid w:val="00D62FB3"/>
    <w:rsid w:val="00D638A5"/>
    <w:rsid w:val="00D63AC0"/>
    <w:rsid w:val="00D63FB3"/>
    <w:rsid w:val="00D64BA4"/>
    <w:rsid w:val="00D64CFA"/>
    <w:rsid w:val="00D6537A"/>
    <w:rsid w:val="00D6547B"/>
    <w:rsid w:val="00D654DD"/>
    <w:rsid w:val="00D6586F"/>
    <w:rsid w:val="00D65BC7"/>
    <w:rsid w:val="00D65BF8"/>
    <w:rsid w:val="00D65C45"/>
    <w:rsid w:val="00D65D28"/>
    <w:rsid w:val="00D6663A"/>
    <w:rsid w:val="00D66DFE"/>
    <w:rsid w:val="00D670D9"/>
    <w:rsid w:val="00D6793C"/>
    <w:rsid w:val="00D67B85"/>
    <w:rsid w:val="00D67C4F"/>
    <w:rsid w:val="00D70793"/>
    <w:rsid w:val="00D70C2E"/>
    <w:rsid w:val="00D70DA6"/>
    <w:rsid w:val="00D71411"/>
    <w:rsid w:val="00D71C02"/>
    <w:rsid w:val="00D72B2C"/>
    <w:rsid w:val="00D72BED"/>
    <w:rsid w:val="00D7340B"/>
    <w:rsid w:val="00D73545"/>
    <w:rsid w:val="00D7363F"/>
    <w:rsid w:val="00D73939"/>
    <w:rsid w:val="00D73AAB"/>
    <w:rsid w:val="00D73E70"/>
    <w:rsid w:val="00D749B1"/>
    <w:rsid w:val="00D74A21"/>
    <w:rsid w:val="00D74C6B"/>
    <w:rsid w:val="00D7556A"/>
    <w:rsid w:val="00D75F5C"/>
    <w:rsid w:val="00D76499"/>
    <w:rsid w:val="00D76AB2"/>
    <w:rsid w:val="00D773A1"/>
    <w:rsid w:val="00D77847"/>
    <w:rsid w:val="00D77B06"/>
    <w:rsid w:val="00D806F1"/>
    <w:rsid w:val="00D808FA"/>
    <w:rsid w:val="00D80C2D"/>
    <w:rsid w:val="00D80DF4"/>
    <w:rsid w:val="00D80EC5"/>
    <w:rsid w:val="00D81C18"/>
    <w:rsid w:val="00D81F51"/>
    <w:rsid w:val="00D8251E"/>
    <w:rsid w:val="00D829EF"/>
    <w:rsid w:val="00D82E0D"/>
    <w:rsid w:val="00D82F48"/>
    <w:rsid w:val="00D830B1"/>
    <w:rsid w:val="00D831E5"/>
    <w:rsid w:val="00D83AD3"/>
    <w:rsid w:val="00D83B2F"/>
    <w:rsid w:val="00D8433A"/>
    <w:rsid w:val="00D84437"/>
    <w:rsid w:val="00D84497"/>
    <w:rsid w:val="00D8471C"/>
    <w:rsid w:val="00D84812"/>
    <w:rsid w:val="00D84AF4"/>
    <w:rsid w:val="00D85487"/>
    <w:rsid w:val="00D858BC"/>
    <w:rsid w:val="00D85975"/>
    <w:rsid w:val="00D85DBE"/>
    <w:rsid w:val="00D86233"/>
    <w:rsid w:val="00D86C7B"/>
    <w:rsid w:val="00D86DB0"/>
    <w:rsid w:val="00D87231"/>
    <w:rsid w:val="00D874BA"/>
    <w:rsid w:val="00D877CD"/>
    <w:rsid w:val="00D87897"/>
    <w:rsid w:val="00D87CB1"/>
    <w:rsid w:val="00D87CD8"/>
    <w:rsid w:val="00D9039A"/>
    <w:rsid w:val="00D91536"/>
    <w:rsid w:val="00D9180A"/>
    <w:rsid w:val="00D91AED"/>
    <w:rsid w:val="00D926D8"/>
    <w:rsid w:val="00D93292"/>
    <w:rsid w:val="00D93435"/>
    <w:rsid w:val="00D937B5"/>
    <w:rsid w:val="00D94DCE"/>
    <w:rsid w:val="00D94E62"/>
    <w:rsid w:val="00D94E7A"/>
    <w:rsid w:val="00D94E90"/>
    <w:rsid w:val="00D95222"/>
    <w:rsid w:val="00D95920"/>
    <w:rsid w:val="00D95B20"/>
    <w:rsid w:val="00D95C1D"/>
    <w:rsid w:val="00D95F7A"/>
    <w:rsid w:val="00D96568"/>
    <w:rsid w:val="00D96AD3"/>
    <w:rsid w:val="00D97738"/>
    <w:rsid w:val="00D9785D"/>
    <w:rsid w:val="00D978C7"/>
    <w:rsid w:val="00D97D2F"/>
    <w:rsid w:val="00D97E2A"/>
    <w:rsid w:val="00DA0C23"/>
    <w:rsid w:val="00DA0C8A"/>
    <w:rsid w:val="00DA109B"/>
    <w:rsid w:val="00DA120D"/>
    <w:rsid w:val="00DA13BD"/>
    <w:rsid w:val="00DA1807"/>
    <w:rsid w:val="00DA2006"/>
    <w:rsid w:val="00DA2166"/>
    <w:rsid w:val="00DA236B"/>
    <w:rsid w:val="00DA2484"/>
    <w:rsid w:val="00DA28C5"/>
    <w:rsid w:val="00DA28D6"/>
    <w:rsid w:val="00DA2E8E"/>
    <w:rsid w:val="00DA38C3"/>
    <w:rsid w:val="00DA3B7A"/>
    <w:rsid w:val="00DA44AF"/>
    <w:rsid w:val="00DA47D4"/>
    <w:rsid w:val="00DA4914"/>
    <w:rsid w:val="00DA49B0"/>
    <w:rsid w:val="00DA4A2A"/>
    <w:rsid w:val="00DA4BDD"/>
    <w:rsid w:val="00DA50E0"/>
    <w:rsid w:val="00DA5E35"/>
    <w:rsid w:val="00DA6539"/>
    <w:rsid w:val="00DA66F3"/>
    <w:rsid w:val="00DA6BB3"/>
    <w:rsid w:val="00DA6D88"/>
    <w:rsid w:val="00DA7313"/>
    <w:rsid w:val="00DA75EC"/>
    <w:rsid w:val="00DB084E"/>
    <w:rsid w:val="00DB1D13"/>
    <w:rsid w:val="00DB1ED7"/>
    <w:rsid w:val="00DB2267"/>
    <w:rsid w:val="00DB22C5"/>
    <w:rsid w:val="00DB258C"/>
    <w:rsid w:val="00DB3092"/>
    <w:rsid w:val="00DB3CE9"/>
    <w:rsid w:val="00DB3FB0"/>
    <w:rsid w:val="00DB402F"/>
    <w:rsid w:val="00DB4C72"/>
    <w:rsid w:val="00DB4CB4"/>
    <w:rsid w:val="00DB5215"/>
    <w:rsid w:val="00DB5614"/>
    <w:rsid w:val="00DB61D7"/>
    <w:rsid w:val="00DB684D"/>
    <w:rsid w:val="00DB6900"/>
    <w:rsid w:val="00DB6BC4"/>
    <w:rsid w:val="00DB7043"/>
    <w:rsid w:val="00DB7058"/>
    <w:rsid w:val="00DB712D"/>
    <w:rsid w:val="00DB7393"/>
    <w:rsid w:val="00DB759D"/>
    <w:rsid w:val="00DC0981"/>
    <w:rsid w:val="00DC10D6"/>
    <w:rsid w:val="00DC117F"/>
    <w:rsid w:val="00DC1208"/>
    <w:rsid w:val="00DC3ED9"/>
    <w:rsid w:val="00DC4015"/>
    <w:rsid w:val="00DC423A"/>
    <w:rsid w:val="00DC445C"/>
    <w:rsid w:val="00DC4E31"/>
    <w:rsid w:val="00DC5065"/>
    <w:rsid w:val="00DC55AF"/>
    <w:rsid w:val="00DC5D2E"/>
    <w:rsid w:val="00DC60DE"/>
    <w:rsid w:val="00DC67C6"/>
    <w:rsid w:val="00DC6CE3"/>
    <w:rsid w:val="00DC746D"/>
    <w:rsid w:val="00DC796C"/>
    <w:rsid w:val="00DD0AF7"/>
    <w:rsid w:val="00DD177E"/>
    <w:rsid w:val="00DD1AB3"/>
    <w:rsid w:val="00DD22C5"/>
    <w:rsid w:val="00DD27D8"/>
    <w:rsid w:val="00DD3014"/>
    <w:rsid w:val="00DD389F"/>
    <w:rsid w:val="00DD38F2"/>
    <w:rsid w:val="00DD3A16"/>
    <w:rsid w:val="00DD3D81"/>
    <w:rsid w:val="00DD3E44"/>
    <w:rsid w:val="00DD3F03"/>
    <w:rsid w:val="00DD41FA"/>
    <w:rsid w:val="00DD4710"/>
    <w:rsid w:val="00DD484F"/>
    <w:rsid w:val="00DD4EF5"/>
    <w:rsid w:val="00DD5BF7"/>
    <w:rsid w:val="00DD5CC2"/>
    <w:rsid w:val="00DD5D22"/>
    <w:rsid w:val="00DD6072"/>
    <w:rsid w:val="00DD66BC"/>
    <w:rsid w:val="00DD6C3F"/>
    <w:rsid w:val="00DD6D96"/>
    <w:rsid w:val="00DD7965"/>
    <w:rsid w:val="00DD7B40"/>
    <w:rsid w:val="00DE022B"/>
    <w:rsid w:val="00DE0D81"/>
    <w:rsid w:val="00DE1261"/>
    <w:rsid w:val="00DE14B7"/>
    <w:rsid w:val="00DE167A"/>
    <w:rsid w:val="00DE1789"/>
    <w:rsid w:val="00DE213C"/>
    <w:rsid w:val="00DE2808"/>
    <w:rsid w:val="00DE28CD"/>
    <w:rsid w:val="00DE2CB8"/>
    <w:rsid w:val="00DE3054"/>
    <w:rsid w:val="00DE3350"/>
    <w:rsid w:val="00DE3CAB"/>
    <w:rsid w:val="00DE3F84"/>
    <w:rsid w:val="00DE42BC"/>
    <w:rsid w:val="00DE5025"/>
    <w:rsid w:val="00DE5938"/>
    <w:rsid w:val="00DE61E6"/>
    <w:rsid w:val="00DE6CD3"/>
    <w:rsid w:val="00DE6E57"/>
    <w:rsid w:val="00DE6E61"/>
    <w:rsid w:val="00DE6F74"/>
    <w:rsid w:val="00DE7B70"/>
    <w:rsid w:val="00DE7DB9"/>
    <w:rsid w:val="00DF02A8"/>
    <w:rsid w:val="00DF12D1"/>
    <w:rsid w:val="00DF163A"/>
    <w:rsid w:val="00DF18EF"/>
    <w:rsid w:val="00DF1BDE"/>
    <w:rsid w:val="00DF1EB8"/>
    <w:rsid w:val="00DF207B"/>
    <w:rsid w:val="00DF25A2"/>
    <w:rsid w:val="00DF26A3"/>
    <w:rsid w:val="00DF3564"/>
    <w:rsid w:val="00DF37E2"/>
    <w:rsid w:val="00DF3995"/>
    <w:rsid w:val="00DF3AFB"/>
    <w:rsid w:val="00DF4025"/>
    <w:rsid w:val="00DF4316"/>
    <w:rsid w:val="00DF439D"/>
    <w:rsid w:val="00DF44A5"/>
    <w:rsid w:val="00DF591E"/>
    <w:rsid w:val="00DF5995"/>
    <w:rsid w:val="00DF5F30"/>
    <w:rsid w:val="00DF6502"/>
    <w:rsid w:val="00DF7468"/>
    <w:rsid w:val="00DF7D19"/>
    <w:rsid w:val="00DF7F7C"/>
    <w:rsid w:val="00E00055"/>
    <w:rsid w:val="00E00B60"/>
    <w:rsid w:val="00E00C5C"/>
    <w:rsid w:val="00E00F3B"/>
    <w:rsid w:val="00E0102A"/>
    <w:rsid w:val="00E01259"/>
    <w:rsid w:val="00E01B91"/>
    <w:rsid w:val="00E021E0"/>
    <w:rsid w:val="00E022A6"/>
    <w:rsid w:val="00E03225"/>
    <w:rsid w:val="00E036DD"/>
    <w:rsid w:val="00E045C0"/>
    <w:rsid w:val="00E04629"/>
    <w:rsid w:val="00E04F13"/>
    <w:rsid w:val="00E0573C"/>
    <w:rsid w:val="00E058C3"/>
    <w:rsid w:val="00E05CB2"/>
    <w:rsid w:val="00E05D38"/>
    <w:rsid w:val="00E068ED"/>
    <w:rsid w:val="00E06EE1"/>
    <w:rsid w:val="00E07332"/>
    <w:rsid w:val="00E07D5D"/>
    <w:rsid w:val="00E07E02"/>
    <w:rsid w:val="00E102E2"/>
    <w:rsid w:val="00E10FD2"/>
    <w:rsid w:val="00E10FEE"/>
    <w:rsid w:val="00E120D4"/>
    <w:rsid w:val="00E12141"/>
    <w:rsid w:val="00E122EA"/>
    <w:rsid w:val="00E12575"/>
    <w:rsid w:val="00E12BC1"/>
    <w:rsid w:val="00E12C27"/>
    <w:rsid w:val="00E12DBC"/>
    <w:rsid w:val="00E12DDF"/>
    <w:rsid w:val="00E13023"/>
    <w:rsid w:val="00E14173"/>
    <w:rsid w:val="00E14427"/>
    <w:rsid w:val="00E14A46"/>
    <w:rsid w:val="00E14ACF"/>
    <w:rsid w:val="00E14E31"/>
    <w:rsid w:val="00E151CA"/>
    <w:rsid w:val="00E15CFC"/>
    <w:rsid w:val="00E1688E"/>
    <w:rsid w:val="00E169AE"/>
    <w:rsid w:val="00E16CE3"/>
    <w:rsid w:val="00E170C2"/>
    <w:rsid w:val="00E17635"/>
    <w:rsid w:val="00E17940"/>
    <w:rsid w:val="00E17D8F"/>
    <w:rsid w:val="00E17F84"/>
    <w:rsid w:val="00E20075"/>
    <w:rsid w:val="00E20078"/>
    <w:rsid w:val="00E2034C"/>
    <w:rsid w:val="00E21F15"/>
    <w:rsid w:val="00E2226F"/>
    <w:rsid w:val="00E227B3"/>
    <w:rsid w:val="00E22C5A"/>
    <w:rsid w:val="00E22C82"/>
    <w:rsid w:val="00E22D1A"/>
    <w:rsid w:val="00E22DBA"/>
    <w:rsid w:val="00E22E2C"/>
    <w:rsid w:val="00E22F1B"/>
    <w:rsid w:val="00E23025"/>
    <w:rsid w:val="00E2331A"/>
    <w:rsid w:val="00E23874"/>
    <w:rsid w:val="00E23AB9"/>
    <w:rsid w:val="00E23DC9"/>
    <w:rsid w:val="00E2411B"/>
    <w:rsid w:val="00E24AF8"/>
    <w:rsid w:val="00E25001"/>
    <w:rsid w:val="00E2538E"/>
    <w:rsid w:val="00E2653B"/>
    <w:rsid w:val="00E266F7"/>
    <w:rsid w:val="00E26BD9"/>
    <w:rsid w:val="00E26F40"/>
    <w:rsid w:val="00E26FB7"/>
    <w:rsid w:val="00E27B86"/>
    <w:rsid w:val="00E27ECB"/>
    <w:rsid w:val="00E30442"/>
    <w:rsid w:val="00E3173B"/>
    <w:rsid w:val="00E3180C"/>
    <w:rsid w:val="00E31C8A"/>
    <w:rsid w:val="00E32C2F"/>
    <w:rsid w:val="00E32E67"/>
    <w:rsid w:val="00E334AB"/>
    <w:rsid w:val="00E33AAB"/>
    <w:rsid w:val="00E33D92"/>
    <w:rsid w:val="00E3403E"/>
    <w:rsid w:val="00E342CB"/>
    <w:rsid w:val="00E346E5"/>
    <w:rsid w:val="00E347CA"/>
    <w:rsid w:val="00E34CDA"/>
    <w:rsid w:val="00E35074"/>
    <w:rsid w:val="00E35264"/>
    <w:rsid w:val="00E35DA0"/>
    <w:rsid w:val="00E364EF"/>
    <w:rsid w:val="00E364F9"/>
    <w:rsid w:val="00E36BBA"/>
    <w:rsid w:val="00E37073"/>
    <w:rsid w:val="00E377F3"/>
    <w:rsid w:val="00E379F1"/>
    <w:rsid w:val="00E37C05"/>
    <w:rsid w:val="00E37C84"/>
    <w:rsid w:val="00E402B1"/>
    <w:rsid w:val="00E40A75"/>
    <w:rsid w:val="00E40E09"/>
    <w:rsid w:val="00E41148"/>
    <w:rsid w:val="00E4144A"/>
    <w:rsid w:val="00E41496"/>
    <w:rsid w:val="00E419C0"/>
    <w:rsid w:val="00E41D16"/>
    <w:rsid w:val="00E423C7"/>
    <w:rsid w:val="00E428F5"/>
    <w:rsid w:val="00E42A1B"/>
    <w:rsid w:val="00E43507"/>
    <w:rsid w:val="00E43845"/>
    <w:rsid w:val="00E44B47"/>
    <w:rsid w:val="00E45D4E"/>
    <w:rsid w:val="00E45DCF"/>
    <w:rsid w:val="00E46C12"/>
    <w:rsid w:val="00E472EA"/>
    <w:rsid w:val="00E47484"/>
    <w:rsid w:val="00E47C13"/>
    <w:rsid w:val="00E50029"/>
    <w:rsid w:val="00E509B7"/>
    <w:rsid w:val="00E50F66"/>
    <w:rsid w:val="00E525C6"/>
    <w:rsid w:val="00E52AD7"/>
    <w:rsid w:val="00E53066"/>
    <w:rsid w:val="00E53074"/>
    <w:rsid w:val="00E530D8"/>
    <w:rsid w:val="00E53248"/>
    <w:rsid w:val="00E53380"/>
    <w:rsid w:val="00E540C0"/>
    <w:rsid w:val="00E54152"/>
    <w:rsid w:val="00E54AB4"/>
    <w:rsid w:val="00E54FB0"/>
    <w:rsid w:val="00E571AB"/>
    <w:rsid w:val="00E57B30"/>
    <w:rsid w:val="00E57E0A"/>
    <w:rsid w:val="00E604AD"/>
    <w:rsid w:val="00E6061A"/>
    <w:rsid w:val="00E60C98"/>
    <w:rsid w:val="00E6126A"/>
    <w:rsid w:val="00E6130E"/>
    <w:rsid w:val="00E61ADE"/>
    <w:rsid w:val="00E61DAD"/>
    <w:rsid w:val="00E623D9"/>
    <w:rsid w:val="00E62F6F"/>
    <w:rsid w:val="00E6388F"/>
    <w:rsid w:val="00E63E7E"/>
    <w:rsid w:val="00E63E8A"/>
    <w:rsid w:val="00E64878"/>
    <w:rsid w:val="00E65137"/>
    <w:rsid w:val="00E65CEB"/>
    <w:rsid w:val="00E65D2D"/>
    <w:rsid w:val="00E65FDE"/>
    <w:rsid w:val="00E6615E"/>
    <w:rsid w:val="00E667F9"/>
    <w:rsid w:val="00E66C62"/>
    <w:rsid w:val="00E66F8F"/>
    <w:rsid w:val="00E67168"/>
    <w:rsid w:val="00E6742F"/>
    <w:rsid w:val="00E67D80"/>
    <w:rsid w:val="00E71682"/>
    <w:rsid w:val="00E71AFB"/>
    <w:rsid w:val="00E71EDC"/>
    <w:rsid w:val="00E71F12"/>
    <w:rsid w:val="00E71F6C"/>
    <w:rsid w:val="00E71F79"/>
    <w:rsid w:val="00E721B0"/>
    <w:rsid w:val="00E722FD"/>
    <w:rsid w:val="00E726B2"/>
    <w:rsid w:val="00E72830"/>
    <w:rsid w:val="00E72B2B"/>
    <w:rsid w:val="00E72FDA"/>
    <w:rsid w:val="00E72FF0"/>
    <w:rsid w:val="00E73214"/>
    <w:rsid w:val="00E74368"/>
    <w:rsid w:val="00E74DAB"/>
    <w:rsid w:val="00E75018"/>
    <w:rsid w:val="00E75834"/>
    <w:rsid w:val="00E761EC"/>
    <w:rsid w:val="00E76F47"/>
    <w:rsid w:val="00E777BF"/>
    <w:rsid w:val="00E77947"/>
    <w:rsid w:val="00E80310"/>
    <w:rsid w:val="00E80A9B"/>
    <w:rsid w:val="00E80CAF"/>
    <w:rsid w:val="00E80E35"/>
    <w:rsid w:val="00E81875"/>
    <w:rsid w:val="00E8208B"/>
    <w:rsid w:val="00E82221"/>
    <w:rsid w:val="00E82C10"/>
    <w:rsid w:val="00E82F09"/>
    <w:rsid w:val="00E83553"/>
    <w:rsid w:val="00E846A8"/>
    <w:rsid w:val="00E84D1A"/>
    <w:rsid w:val="00E84F36"/>
    <w:rsid w:val="00E85439"/>
    <w:rsid w:val="00E8557C"/>
    <w:rsid w:val="00E85CB5"/>
    <w:rsid w:val="00E86593"/>
    <w:rsid w:val="00E8687B"/>
    <w:rsid w:val="00E86ADF"/>
    <w:rsid w:val="00E86B6D"/>
    <w:rsid w:val="00E86E14"/>
    <w:rsid w:val="00E87617"/>
    <w:rsid w:val="00E90210"/>
    <w:rsid w:val="00E90A52"/>
    <w:rsid w:val="00E90DDD"/>
    <w:rsid w:val="00E91634"/>
    <w:rsid w:val="00E91B2B"/>
    <w:rsid w:val="00E92123"/>
    <w:rsid w:val="00E92232"/>
    <w:rsid w:val="00E92AF3"/>
    <w:rsid w:val="00E92D33"/>
    <w:rsid w:val="00E92EB2"/>
    <w:rsid w:val="00E9316B"/>
    <w:rsid w:val="00E93417"/>
    <w:rsid w:val="00E936EC"/>
    <w:rsid w:val="00E937AA"/>
    <w:rsid w:val="00E940CD"/>
    <w:rsid w:val="00E94D30"/>
    <w:rsid w:val="00E955A1"/>
    <w:rsid w:val="00E95967"/>
    <w:rsid w:val="00E95A26"/>
    <w:rsid w:val="00E968F3"/>
    <w:rsid w:val="00E97720"/>
    <w:rsid w:val="00E97B75"/>
    <w:rsid w:val="00E97B85"/>
    <w:rsid w:val="00E97EA4"/>
    <w:rsid w:val="00EA020C"/>
    <w:rsid w:val="00EA06AA"/>
    <w:rsid w:val="00EA3744"/>
    <w:rsid w:val="00EA3785"/>
    <w:rsid w:val="00EA4425"/>
    <w:rsid w:val="00EA4C79"/>
    <w:rsid w:val="00EA4EED"/>
    <w:rsid w:val="00EA58DE"/>
    <w:rsid w:val="00EA5C7C"/>
    <w:rsid w:val="00EA6491"/>
    <w:rsid w:val="00EA7230"/>
    <w:rsid w:val="00EA7760"/>
    <w:rsid w:val="00EA7811"/>
    <w:rsid w:val="00EA7E29"/>
    <w:rsid w:val="00EB000B"/>
    <w:rsid w:val="00EB03E0"/>
    <w:rsid w:val="00EB063E"/>
    <w:rsid w:val="00EB09BC"/>
    <w:rsid w:val="00EB1090"/>
    <w:rsid w:val="00EB10A4"/>
    <w:rsid w:val="00EB13B9"/>
    <w:rsid w:val="00EB150F"/>
    <w:rsid w:val="00EB1B39"/>
    <w:rsid w:val="00EB1FB7"/>
    <w:rsid w:val="00EB21A1"/>
    <w:rsid w:val="00EB2724"/>
    <w:rsid w:val="00EB2BF3"/>
    <w:rsid w:val="00EB2C2B"/>
    <w:rsid w:val="00EB334F"/>
    <w:rsid w:val="00EB36B6"/>
    <w:rsid w:val="00EB3797"/>
    <w:rsid w:val="00EB37D1"/>
    <w:rsid w:val="00EB43C2"/>
    <w:rsid w:val="00EB48BD"/>
    <w:rsid w:val="00EB4924"/>
    <w:rsid w:val="00EB51C1"/>
    <w:rsid w:val="00EB55BF"/>
    <w:rsid w:val="00EB5BA6"/>
    <w:rsid w:val="00EB5BC7"/>
    <w:rsid w:val="00EB7161"/>
    <w:rsid w:val="00EB76E0"/>
    <w:rsid w:val="00EB7C3E"/>
    <w:rsid w:val="00EC058D"/>
    <w:rsid w:val="00EC0FC5"/>
    <w:rsid w:val="00EC1489"/>
    <w:rsid w:val="00EC1CDF"/>
    <w:rsid w:val="00EC2229"/>
    <w:rsid w:val="00EC2CA4"/>
    <w:rsid w:val="00EC2DBA"/>
    <w:rsid w:val="00EC3050"/>
    <w:rsid w:val="00EC3264"/>
    <w:rsid w:val="00EC35A4"/>
    <w:rsid w:val="00EC426B"/>
    <w:rsid w:val="00EC454A"/>
    <w:rsid w:val="00EC49C8"/>
    <w:rsid w:val="00EC625D"/>
    <w:rsid w:val="00EC67B0"/>
    <w:rsid w:val="00EC6E25"/>
    <w:rsid w:val="00EC74B3"/>
    <w:rsid w:val="00ED07B7"/>
    <w:rsid w:val="00ED09D0"/>
    <w:rsid w:val="00ED14DC"/>
    <w:rsid w:val="00ED155B"/>
    <w:rsid w:val="00ED161F"/>
    <w:rsid w:val="00ED1C19"/>
    <w:rsid w:val="00ED3392"/>
    <w:rsid w:val="00ED4032"/>
    <w:rsid w:val="00ED4113"/>
    <w:rsid w:val="00ED494F"/>
    <w:rsid w:val="00ED4A95"/>
    <w:rsid w:val="00ED55B6"/>
    <w:rsid w:val="00ED5962"/>
    <w:rsid w:val="00ED6206"/>
    <w:rsid w:val="00ED6A2D"/>
    <w:rsid w:val="00ED6B09"/>
    <w:rsid w:val="00ED6FA9"/>
    <w:rsid w:val="00ED771D"/>
    <w:rsid w:val="00EE013D"/>
    <w:rsid w:val="00EE023C"/>
    <w:rsid w:val="00EE07D3"/>
    <w:rsid w:val="00EE0997"/>
    <w:rsid w:val="00EE09AC"/>
    <w:rsid w:val="00EE169C"/>
    <w:rsid w:val="00EE1E32"/>
    <w:rsid w:val="00EE2EB7"/>
    <w:rsid w:val="00EE3520"/>
    <w:rsid w:val="00EE3672"/>
    <w:rsid w:val="00EE3EFE"/>
    <w:rsid w:val="00EE5CD2"/>
    <w:rsid w:val="00EE5F4D"/>
    <w:rsid w:val="00EE5F88"/>
    <w:rsid w:val="00EE6B0C"/>
    <w:rsid w:val="00EE6DE2"/>
    <w:rsid w:val="00EE78A6"/>
    <w:rsid w:val="00EE7F67"/>
    <w:rsid w:val="00EF0130"/>
    <w:rsid w:val="00EF01EB"/>
    <w:rsid w:val="00EF0537"/>
    <w:rsid w:val="00EF0631"/>
    <w:rsid w:val="00EF07AF"/>
    <w:rsid w:val="00EF0A21"/>
    <w:rsid w:val="00EF0E77"/>
    <w:rsid w:val="00EF18D7"/>
    <w:rsid w:val="00EF1F6A"/>
    <w:rsid w:val="00EF277B"/>
    <w:rsid w:val="00EF2786"/>
    <w:rsid w:val="00EF2901"/>
    <w:rsid w:val="00EF2B76"/>
    <w:rsid w:val="00EF2DDA"/>
    <w:rsid w:val="00EF38B6"/>
    <w:rsid w:val="00EF4517"/>
    <w:rsid w:val="00EF4E04"/>
    <w:rsid w:val="00EF5702"/>
    <w:rsid w:val="00EF5752"/>
    <w:rsid w:val="00EF66ED"/>
    <w:rsid w:val="00EF6A47"/>
    <w:rsid w:val="00EF6A52"/>
    <w:rsid w:val="00EF6F8F"/>
    <w:rsid w:val="00EF72F0"/>
    <w:rsid w:val="00EF73BC"/>
    <w:rsid w:val="00EF74EC"/>
    <w:rsid w:val="00EF76A7"/>
    <w:rsid w:val="00EF799C"/>
    <w:rsid w:val="00F0003E"/>
    <w:rsid w:val="00F001BD"/>
    <w:rsid w:val="00F002B1"/>
    <w:rsid w:val="00F00EF7"/>
    <w:rsid w:val="00F01337"/>
    <w:rsid w:val="00F0151A"/>
    <w:rsid w:val="00F01A8B"/>
    <w:rsid w:val="00F01C72"/>
    <w:rsid w:val="00F020FD"/>
    <w:rsid w:val="00F02660"/>
    <w:rsid w:val="00F02A92"/>
    <w:rsid w:val="00F02DDD"/>
    <w:rsid w:val="00F02EAF"/>
    <w:rsid w:val="00F030E1"/>
    <w:rsid w:val="00F0394B"/>
    <w:rsid w:val="00F03ADD"/>
    <w:rsid w:val="00F0435F"/>
    <w:rsid w:val="00F05B94"/>
    <w:rsid w:val="00F06143"/>
    <w:rsid w:val="00F06239"/>
    <w:rsid w:val="00F0632A"/>
    <w:rsid w:val="00F06579"/>
    <w:rsid w:val="00F06F2F"/>
    <w:rsid w:val="00F0758A"/>
    <w:rsid w:val="00F075E0"/>
    <w:rsid w:val="00F0773B"/>
    <w:rsid w:val="00F07A32"/>
    <w:rsid w:val="00F10375"/>
    <w:rsid w:val="00F10604"/>
    <w:rsid w:val="00F109A2"/>
    <w:rsid w:val="00F10B41"/>
    <w:rsid w:val="00F1149D"/>
    <w:rsid w:val="00F117F4"/>
    <w:rsid w:val="00F12B35"/>
    <w:rsid w:val="00F137B8"/>
    <w:rsid w:val="00F13B53"/>
    <w:rsid w:val="00F14225"/>
    <w:rsid w:val="00F156F6"/>
    <w:rsid w:val="00F1692F"/>
    <w:rsid w:val="00F1799A"/>
    <w:rsid w:val="00F17E15"/>
    <w:rsid w:val="00F205CD"/>
    <w:rsid w:val="00F20E15"/>
    <w:rsid w:val="00F21073"/>
    <w:rsid w:val="00F21079"/>
    <w:rsid w:val="00F21A26"/>
    <w:rsid w:val="00F21DC8"/>
    <w:rsid w:val="00F220FD"/>
    <w:rsid w:val="00F22216"/>
    <w:rsid w:val="00F22515"/>
    <w:rsid w:val="00F22688"/>
    <w:rsid w:val="00F22F13"/>
    <w:rsid w:val="00F22FDC"/>
    <w:rsid w:val="00F23022"/>
    <w:rsid w:val="00F2379B"/>
    <w:rsid w:val="00F2453A"/>
    <w:rsid w:val="00F2522E"/>
    <w:rsid w:val="00F259F9"/>
    <w:rsid w:val="00F25EF2"/>
    <w:rsid w:val="00F25F03"/>
    <w:rsid w:val="00F261CB"/>
    <w:rsid w:val="00F26414"/>
    <w:rsid w:val="00F2690F"/>
    <w:rsid w:val="00F270E6"/>
    <w:rsid w:val="00F273CC"/>
    <w:rsid w:val="00F27B2B"/>
    <w:rsid w:val="00F27E9E"/>
    <w:rsid w:val="00F3097D"/>
    <w:rsid w:val="00F309ED"/>
    <w:rsid w:val="00F30BFA"/>
    <w:rsid w:val="00F30C80"/>
    <w:rsid w:val="00F313E4"/>
    <w:rsid w:val="00F31FF0"/>
    <w:rsid w:val="00F32551"/>
    <w:rsid w:val="00F33AA6"/>
    <w:rsid w:val="00F33C66"/>
    <w:rsid w:val="00F33ED3"/>
    <w:rsid w:val="00F34CEB"/>
    <w:rsid w:val="00F34EF5"/>
    <w:rsid w:val="00F35DF1"/>
    <w:rsid w:val="00F36125"/>
    <w:rsid w:val="00F36687"/>
    <w:rsid w:val="00F36C4B"/>
    <w:rsid w:val="00F36F1B"/>
    <w:rsid w:val="00F36FAA"/>
    <w:rsid w:val="00F3704B"/>
    <w:rsid w:val="00F370FD"/>
    <w:rsid w:val="00F37244"/>
    <w:rsid w:val="00F37316"/>
    <w:rsid w:val="00F37B18"/>
    <w:rsid w:val="00F40A83"/>
    <w:rsid w:val="00F416A9"/>
    <w:rsid w:val="00F418FD"/>
    <w:rsid w:val="00F41BAB"/>
    <w:rsid w:val="00F41C85"/>
    <w:rsid w:val="00F42464"/>
    <w:rsid w:val="00F425B3"/>
    <w:rsid w:val="00F4283E"/>
    <w:rsid w:val="00F42B88"/>
    <w:rsid w:val="00F42C5D"/>
    <w:rsid w:val="00F42C5E"/>
    <w:rsid w:val="00F42D20"/>
    <w:rsid w:val="00F42D7C"/>
    <w:rsid w:val="00F42E93"/>
    <w:rsid w:val="00F430D9"/>
    <w:rsid w:val="00F43A7D"/>
    <w:rsid w:val="00F43BD4"/>
    <w:rsid w:val="00F440D2"/>
    <w:rsid w:val="00F44171"/>
    <w:rsid w:val="00F44AA4"/>
    <w:rsid w:val="00F44D0D"/>
    <w:rsid w:val="00F44DEA"/>
    <w:rsid w:val="00F44E39"/>
    <w:rsid w:val="00F456B1"/>
    <w:rsid w:val="00F459E2"/>
    <w:rsid w:val="00F45F37"/>
    <w:rsid w:val="00F4659C"/>
    <w:rsid w:val="00F46826"/>
    <w:rsid w:val="00F47075"/>
    <w:rsid w:val="00F504BC"/>
    <w:rsid w:val="00F50CDA"/>
    <w:rsid w:val="00F512FE"/>
    <w:rsid w:val="00F51321"/>
    <w:rsid w:val="00F51403"/>
    <w:rsid w:val="00F51DB0"/>
    <w:rsid w:val="00F52132"/>
    <w:rsid w:val="00F525F0"/>
    <w:rsid w:val="00F52637"/>
    <w:rsid w:val="00F52A67"/>
    <w:rsid w:val="00F534A6"/>
    <w:rsid w:val="00F53A5B"/>
    <w:rsid w:val="00F54083"/>
    <w:rsid w:val="00F54266"/>
    <w:rsid w:val="00F5475A"/>
    <w:rsid w:val="00F548C4"/>
    <w:rsid w:val="00F548EC"/>
    <w:rsid w:val="00F54BBF"/>
    <w:rsid w:val="00F54D4A"/>
    <w:rsid w:val="00F5518E"/>
    <w:rsid w:val="00F5568F"/>
    <w:rsid w:val="00F556DF"/>
    <w:rsid w:val="00F55944"/>
    <w:rsid w:val="00F55BB6"/>
    <w:rsid w:val="00F55F40"/>
    <w:rsid w:val="00F56687"/>
    <w:rsid w:val="00F57BDF"/>
    <w:rsid w:val="00F57BF5"/>
    <w:rsid w:val="00F60946"/>
    <w:rsid w:val="00F60A4D"/>
    <w:rsid w:val="00F60CBD"/>
    <w:rsid w:val="00F61626"/>
    <w:rsid w:val="00F61B46"/>
    <w:rsid w:val="00F61C75"/>
    <w:rsid w:val="00F61CDF"/>
    <w:rsid w:val="00F62130"/>
    <w:rsid w:val="00F6217E"/>
    <w:rsid w:val="00F62434"/>
    <w:rsid w:val="00F62492"/>
    <w:rsid w:val="00F629A5"/>
    <w:rsid w:val="00F62D1B"/>
    <w:rsid w:val="00F655B0"/>
    <w:rsid w:val="00F664D3"/>
    <w:rsid w:val="00F67215"/>
    <w:rsid w:val="00F6742B"/>
    <w:rsid w:val="00F67B6D"/>
    <w:rsid w:val="00F701E6"/>
    <w:rsid w:val="00F70A6C"/>
    <w:rsid w:val="00F70FF1"/>
    <w:rsid w:val="00F71165"/>
    <w:rsid w:val="00F71394"/>
    <w:rsid w:val="00F71733"/>
    <w:rsid w:val="00F7177B"/>
    <w:rsid w:val="00F71A12"/>
    <w:rsid w:val="00F728F3"/>
    <w:rsid w:val="00F72B57"/>
    <w:rsid w:val="00F735C1"/>
    <w:rsid w:val="00F7398A"/>
    <w:rsid w:val="00F73B0C"/>
    <w:rsid w:val="00F740B1"/>
    <w:rsid w:val="00F74726"/>
    <w:rsid w:val="00F7483E"/>
    <w:rsid w:val="00F74B6D"/>
    <w:rsid w:val="00F75153"/>
    <w:rsid w:val="00F7552D"/>
    <w:rsid w:val="00F7626C"/>
    <w:rsid w:val="00F77678"/>
    <w:rsid w:val="00F80071"/>
    <w:rsid w:val="00F80D1E"/>
    <w:rsid w:val="00F812A7"/>
    <w:rsid w:val="00F81918"/>
    <w:rsid w:val="00F81C1B"/>
    <w:rsid w:val="00F825B8"/>
    <w:rsid w:val="00F825F8"/>
    <w:rsid w:val="00F826B3"/>
    <w:rsid w:val="00F82A24"/>
    <w:rsid w:val="00F83300"/>
    <w:rsid w:val="00F83B0E"/>
    <w:rsid w:val="00F83B82"/>
    <w:rsid w:val="00F842D1"/>
    <w:rsid w:val="00F848F5"/>
    <w:rsid w:val="00F84C6D"/>
    <w:rsid w:val="00F84F51"/>
    <w:rsid w:val="00F84F7D"/>
    <w:rsid w:val="00F85123"/>
    <w:rsid w:val="00F8547D"/>
    <w:rsid w:val="00F85F36"/>
    <w:rsid w:val="00F86EF7"/>
    <w:rsid w:val="00F873BA"/>
    <w:rsid w:val="00F87A74"/>
    <w:rsid w:val="00F90193"/>
    <w:rsid w:val="00F90788"/>
    <w:rsid w:val="00F92A58"/>
    <w:rsid w:val="00F9540F"/>
    <w:rsid w:val="00F95AC6"/>
    <w:rsid w:val="00F96482"/>
    <w:rsid w:val="00F96C2B"/>
    <w:rsid w:val="00F96D61"/>
    <w:rsid w:val="00F97212"/>
    <w:rsid w:val="00F97358"/>
    <w:rsid w:val="00F9743C"/>
    <w:rsid w:val="00F97489"/>
    <w:rsid w:val="00F977E4"/>
    <w:rsid w:val="00F979E2"/>
    <w:rsid w:val="00FA1CB2"/>
    <w:rsid w:val="00FA2A43"/>
    <w:rsid w:val="00FA2D2C"/>
    <w:rsid w:val="00FA2DCD"/>
    <w:rsid w:val="00FA2F93"/>
    <w:rsid w:val="00FA358D"/>
    <w:rsid w:val="00FA3B4D"/>
    <w:rsid w:val="00FA3BE5"/>
    <w:rsid w:val="00FA3E28"/>
    <w:rsid w:val="00FA44FE"/>
    <w:rsid w:val="00FA4EAF"/>
    <w:rsid w:val="00FA51DB"/>
    <w:rsid w:val="00FA5269"/>
    <w:rsid w:val="00FA538A"/>
    <w:rsid w:val="00FA54AF"/>
    <w:rsid w:val="00FA5815"/>
    <w:rsid w:val="00FA5D1A"/>
    <w:rsid w:val="00FA6509"/>
    <w:rsid w:val="00FA7779"/>
    <w:rsid w:val="00FA7A9A"/>
    <w:rsid w:val="00FA7DF1"/>
    <w:rsid w:val="00FB0080"/>
    <w:rsid w:val="00FB0206"/>
    <w:rsid w:val="00FB05A0"/>
    <w:rsid w:val="00FB062B"/>
    <w:rsid w:val="00FB0EB3"/>
    <w:rsid w:val="00FB1457"/>
    <w:rsid w:val="00FB1D9D"/>
    <w:rsid w:val="00FB2282"/>
    <w:rsid w:val="00FB23ED"/>
    <w:rsid w:val="00FB2700"/>
    <w:rsid w:val="00FB2A2C"/>
    <w:rsid w:val="00FB2F1A"/>
    <w:rsid w:val="00FB4148"/>
    <w:rsid w:val="00FB53B0"/>
    <w:rsid w:val="00FB55FC"/>
    <w:rsid w:val="00FB660F"/>
    <w:rsid w:val="00FB7834"/>
    <w:rsid w:val="00FB7913"/>
    <w:rsid w:val="00FB7FAC"/>
    <w:rsid w:val="00FC0258"/>
    <w:rsid w:val="00FC0657"/>
    <w:rsid w:val="00FC0961"/>
    <w:rsid w:val="00FC0FA9"/>
    <w:rsid w:val="00FC165B"/>
    <w:rsid w:val="00FC17D0"/>
    <w:rsid w:val="00FC1881"/>
    <w:rsid w:val="00FC1C18"/>
    <w:rsid w:val="00FC1C26"/>
    <w:rsid w:val="00FC21EE"/>
    <w:rsid w:val="00FC2A5E"/>
    <w:rsid w:val="00FC2D97"/>
    <w:rsid w:val="00FC2EF7"/>
    <w:rsid w:val="00FC3075"/>
    <w:rsid w:val="00FC32C0"/>
    <w:rsid w:val="00FC3330"/>
    <w:rsid w:val="00FC345E"/>
    <w:rsid w:val="00FC41B8"/>
    <w:rsid w:val="00FC446C"/>
    <w:rsid w:val="00FC4ED5"/>
    <w:rsid w:val="00FC4F05"/>
    <w:rsid w:val="00FC5538"/>
    <w:rsid w:val="00FC55B8"/>
    <w:rsid w:val="00FC5636"/>
    <w:rsid w:val="00FC5EA8"/>
    <w:rsid w:val="00FC6297"/>
    <w:rsid w:val="00FC6790"/>
    <w:rsid w:val="00FC72E5"/>
    <w:rsid w:val="00FD02A0"/>
    <w:rsid w:val="00FD0955"/>
    <w:rsid w:val="00FD14E7"/>
    <w:rsid w:val="00FD194A"/>
    <w:rsid w:val="00FD299C"/>
    <w:rsid w:val="00FD30A1"/>
    <w:rsid w:val="00FD30F7"/>
    <w:rsid w:val="00FD3BEB"/>
    <w:rsid w:val="00FD4EB5"/>
    <w:rsid w:val="00FD4F30"/>
    <w:rsid w:val="00FD5111"/>
    <w:rsid w:val="00FD59AD"/>
    <w:rsid w:val="00FD6554"/>
    <w:rsid w:val="00FD6B11"/>
    <w:rsid w:val="00FD6C20"/>
    <w:rsid w:val="00FD780D"/>
    <w:rsid w:val="00FD7F06"/>
    <w:rsid w:val="00FE0188"/>
    <w:rsid w:val="00FE1C62"/>
    <w:rsid w:val="00FE2768"/>
    <w:rsid w:val="00FE2942"/>
    <w:rsid w:val="00FE2BC1"/>
    <w:rsid w:val="00FE3B8A"/>
    <w:rsid w:val="00FE4B7A"/>
    <w:rsid w:val="00FE5EB7"/>
    <w:rsid w:val="00FE61F0"/>
    <w:rsid w:val="00FE63C2"/>
    <w:rsid w:val="00FE6B01"/>
    <w:rsid w:val="00FE6B32"/>
    <w:rsid w:val="00FE6C06"/>
    <w:rsid w:val="00FE6EB6"/>
    <w:rsid w:val="00FE710C"/>
    <w:rsid w:val="00FE7E26"/>
    <w:rsid w:val="00FF0019"/>
    <w:rsid w:val="00FF01C3"/>
    <w:rsid w:val="00FF02C8"/>
    <w:rsid w:val="00FF0835"/>
    <w:rsid w:val="00FF08A1"/>
    <w:rsid w:val="00FF0A66"/>
    <w:rsid w:val="00FF1872"/>
    <w:rsid w:val="00FF1E9C"/>
    <w:rsid w:val="00FF21C9"/>
    <w:rsid w:val="00FF2C6C"/>
    <w:rsid w:val="00FF2D85"/>
    <w:rsid w:val="00FF3029"/>
    <w:rsid w:val="00FF3430"/>
    <w:rsid w:val="00FF3617"/>
    <w:rsid w:val="00FF3D74"/>
    <w:rsid w:val="00FF4FB7"/>
    <w:rsid w:val="00FF553F"/>
    <w:rsid w:val="00FF5C3C"/>
    <w:rsid w:val="00FF64C7"/>
    <w:rsid w:val="00FF7267"/>
    <w:rsid w:val="00FF741C"/>
    <w:rsid w:val="00FF7990"/>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docId w15:val="{574AD075-0D1F-45DF-ABF7-30979D34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5AFC"/>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qFormat/>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ind w:left="1647"/>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 w:type="character" w:customStyle="1" w:styleId="tabchar">
    <w:name w:val="tabchar"/>
    <w:basedOn w:val="Numatytasispastraiposriftas"/>
    <w:rsid w:val="00846072"/>
  </w:style>
  <w:style w:type="paragraph" w:styleId="Pagrindinistekstas">
    <w:name w:val="Body Text"/>
    <w:basedOn w:val="prastasis"/>
    <w:link w:val="PagrindinistekstasDiagrama"/>
    <w:uiPriority w:val="1"/>
    <w:qFormat/>
    <w:rsid w:val="006C551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6C5516"/>
    <w:rPr>
      <w:rFonts w:ascii="Times New Roman" w:eastAsia="Times New Roman" w:hAnsi="Times New Roman" w:cs="Times New Roman"/>
      <w:sz w:val="24"/>
      <w:szCs w:val="24"/>
    </w:rPr>
  </w:style>
  <w:style w:type="character" w:customStyle="1" w:styleId="FootnoteCharacters">
    <w:name w:val="Footnote Characters"/>
    <w:qFormat/>
    <w:rsid w:val="005E5B7C"/>
    <w:rPr>
      <w:vertAlign w:val="superscript"/>
    </w:rPr>
  </w:style>
  <w:style w:type="paragraph" w:customStyle="1" w:styleId="normal1">
    <w:name w:val="normal1"/>
    <w:qFormat/>
    <w:rsid w:val="005E5B7C"/>
    <w:pPr>
      <w:suppressAutoHyphens/>
      <w:spacing w:after="0" w:line="276" w:lineRule="auto"/>
    </w:pPr>
    <w:rPr>
      <w:rFonts w:ascii="Arial" w:eastAsia="Arial" w:hAnsi="Arial" w:cs="Arial"/>
      <w:lang w:eastAsia="zh-CN" w:bidi="hi-IN"/>
      <w14:ligatures w14:val="standardContextual"/>
    </w:rPr>
  </w:style>
  <w:style w:type="character" w:customStyle="1" w:styleId="t286pc">
    <w:name w:val="t286pc"/>
    <w:basedOn w:val="Numatytasispastraiposriftas"/>
    <w:rsid w:val="00FF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88045708">
      <w:bodyDiv w:val="1"/>
      <w:marLeft w:val="0"/>
      <w:marRight w:val="0"/>
      <w:marTop w:val="0"/>
      <w:marBottom w:val="0"/>
      <w:divBdr>
        <w:top w:val="none" w:sz="0" w:space="0" w:color="auto"/>
        <w:left w:val="none" w:sz="0" w:space="0" w:color="auto"/>
        <w:bottom w:val="none" w:sz="0" w:space="0" w:color="auto"/>
        <w:right w:val="none" w:sz="0" w:space="0" w:color="auto"/>
      </w:divBdr>
      <w:divsChild>
        <w:div w:id="182941425">
          <w:marLeft w:val="0"/>
          <w:marRight w:val="0"/>
          <w:marTop w:val="0"/>
          <w:marBottom w:val="0"/>
          <w:divBdr>
            <w:top w:val="none" w:sz="0" w:space="0" w:color="auto"/>
            <w:left w:val="none" w:sz="0" w:space="0" w:color="auto"/>
            <w:bottom w:val="none" w:sz="0" w:space="0" w:color="auto"/>
            <w:right w:val="none" w:sz="0" w:space="0" w:color="auto"/>
          </w:divBdr>
        </w:div>
        <w:div w:id="484587387">
          <w:marLeft w:val="0"/>
          <w:marRight w:val="0"/>
          <w:marTop w:val="0"/>
          <w:marBottom w:val="0"/>
          <w:divBdr>
            <w:top w:val="none" w:sz="0" w:space="0" w:color="auto"/>
            <w:left w:val="none" w:sz="0" w:space="0" w:color="auto"/>
            <w:bottom w:val="none" w:sz="0" w:space="0" w:color="auto"/>
            <w:right w:val="none" w:sz="0" w:space="0" w:color="auto"/>
          </w:divBdr>
        </w:div>
        <w:div w:id="1727101684">
          <w:marLeft w:val="0"/>
          <w:marRight w:val="0"/>
          <w:marTop w:val="0"/>
          <w:marBottom w:val="0"/>
          <w:divBdr>
            <w:top w:val="none" w:sz="0" w:space="0" w:color="auto"/>
            <w:left w:val="none" w:sz="0" w:space="0" w:color="auto"/>
            <w:bottom w:val="none" w:sz="0" w:space="0" w:color="auto"/>
            <w:right w:val="none" w:sz="0" w:space="0" w:color="auto"/>
          </w:divBdr>
        </w:div>
      </w:divsChild>
    </w:div>
    <w:div w:id="194586862">
      <w:bodyDiv w:val="1"/>
      <w:marLeft w:val="0"/>
      <w:marRight w:val="0"/>
      <w:marTop w:val="0"/>
      <w:marBottom w:val="0"/>
      <w:divBdr>
        <w:top w:val="none" w:sz="0" w:space="0" w:color="auto"/>
        <w:left w:val="none" w:sz="0" w:space="0" w:color="auto"/>
        <w:bottom w:val="none" w:sz="0" w:space="0" w:color="auto"/>
        <w:right w:val="none" w:sz="0" w:space="0" w:color="auto"/>
      </w:divBdr>
      <w:divsChild>
        <w:div w:id="1448619045">
          <w:marLeft w:val="0"/>
          <w:marRight w:val="0"/>
          <w:marTop w:val="0"/>
          <w:marBottom w:val="0"/>
          <w:divBdr>
            <w:top w:val="none" w:sz="0" w:space="0" w:color="auto"/>
            <w:left w:val="none" w:sz="0" w:space="0" w:color="auto"/>
            <w:bottom w:val="none" w:sz="0" w:space="0" w:color="auto"/>
            <w:right w:val="none" w:sz="0" w:space="0" w:color="auto"/>
          </w:divBdr>
        </w:div>
      </w:divsChild>
    </w:div>
    <w:div w:id="315109493">
      <w:bodyDiv w:val="1"/>
      <w:marLeft w:val="0"/>
      <w:marRight w:val="0"/>
      <w:marTop w:val="0"/>
      <w:marBottom w:val="0"/>
      <w:divBdr>
        <w:top w:val="none" w:sz="0" w:space="0" w:color="auto"/>
        <w:left w:val="none" w:sz="0" w:space="0" w:color="auto"/>
        <w:bottom w:val="none" w:sz="0" w:space="0" w:color="auto"/>
        <w:right w:val="none" w:sz="0" w:space="0" w:color="auto"/>
      </w:divBdr>
      <w:divsChild>
        <w:div w:id="427045415">
          <w:marLeft w:val="0"/>
          <w:marRight w:val="0"/>
          <w:marTop w:val="0"/>
          <w:marBottom w:val="0"/>
          <w:divBdr>
            <w:top w:val="none" w:sz="0" w:space="0" w:color="auto"/>
            <w:left w:val="none" w:sz="0" w:space="0" w:color="auto"/>
            <w:bottom w:val="none" w:sz="0" w:space="0" w:color="auto"/>
            <w:right w:val="none" w:sz="0" w:space="0" w:color="auto"/>
          </w:divBdr>
          <w:divsChild>
            <w:div w:id="925501644">
              <w:marLeft w:val="0"/>
              <w:marRight w:val="0"/>
              <w:marTop w:val="0"/>
              <w:marBottom w:val="0"/>
              <w:divBdr>
                <w:top w:val="none" w:sz="0" w:space="0" w:color="auto"/>
                <w:left w:val="none" w:sz="0" w:space="0" w:color="auto"/>
                <w:bottom w:val="none" w:sz="0" w:space="0" w:color="auto"/>
                <w:right w:val="none" w:sz="0" w:space="0" w:color="auto"/>
              </w:divBdr>
            </w:div>
            <w:div w:id="253560117">
              <w:marLeft w:val="0"/>
              <w:marRight w:val="0"/>
              <w:marTop w:val="0"/>
              <w:marBottom w:val="0"/>
              <w:divBdr>
                <w:top w:val="none" w:sz="0" w:space="0" w:color="auto"/>
                <w:left w:val="none" w:sz="0" w:space="0" w:color="auto"/>
                <w:bottom w:val="none" w:sz="0" w:space="0" w:color="auto"/>
                <w:right w:val="none" w:sz="0" w:space="0" w:color="auto"/>
              </w:divBdr>
            </w:div>
            <w:div w:id="1372918319">
              <w:marLeft w:val="0"/>
              <w:marRight w:val="0"/>
              <w:marTop w:val="0"/>
              <w:marBottom w:val="0"/>
              <w:divBdr>
                <w:top w:val="none" w:sz="0" w:space="0" w:color="auto"/>
                <w:left w:val="none" w:sz="0" w:space="0" w:color="auto"/>
                <w:bottom w:val="none" w:sz="0" w:space="0" w:color="auto"/>
                <w:right w:val="none" w:sz="0" w:space="0" w:color="auto"/>
              </w:divBdr>
            </w:div>
            <w:div w:id="712460683">
              <w:marLeft w:val="0"/>
              <w:marRight w:val="0"/>
              <w:marTop w:val="0"/>
              <w:marBottom w:val="0"/>
              <w:divBdr>
                <w:top w:val="none" w:sz="0" w:space="0" w:color="auto"/>
                <w:left w:val="none" w:sz="0" w:space="0" w:color="auto"/>
                <w:bottom w:val="none" w:sz="0" w:space="0" w:color="auto"/>
                <w:right w:val="none" w:sz="0" w:space="0" w:color="auto"/>
              </w:divBdr>
            </w:div>
            <w:div w:id="1735542677">
              <w:marLeft w:val="0"/>
              <w:marRight w:val="0"/>
              <w:marTop w:val="0"/>
              <w:marBottom w:val="0"/>
              <w:divBdr>
                <w:top w:val="none" w:sz="0" w:space="0" w:color="auto"/>
                <w:left w:val="none" w:sz="0" w:space="0" w:color="auto"/>
                <w:bottom w:val="none" w:sz="0" w:space="0" w:color="auto"/>
                <w:right w:val="none" w:sz="0" w:space="0" w:color="auto"/>
              </w:divBdr>
            </w:div>
            <w:div w:id="12921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494296406">
      <w:bodyDiv w:val="1"/>
      <w:marLeft w:val="0"/>
      <w:marRight w:val="0"/>
      <w:marTop w:val="0"/>
      <w:marBottom w:val="0"/>
      <w:divBdr>
        <w:top w:val="none" w:sz="0" w:space="0" w:color="auto"/>
        <w:left w:val="none" w:sz="0" w:space="0" w:color="auto"/>
        <w:bottom w:val="none" w:sz="0" w:space="0" w:color="auto"/>
        <w:right w:val="none" w:sz="0" w:space="0" w:color="auto"/>
      </w:divBdr>
      <w:divsChild>
        <w:div w:id="1248802253">
          <w:marLeft w:val="0"/>
          <w:marRight w:val="0"/>
          <w:marTop w:val="0"/>
          <w:marBottom w:val="0"/>
          <w:divBdr>
            <w:top w:val="none" w:sz="0" w:space="0" w:color="auto"/>
            <w:left w:val="none" w:sz="0" w:space="0" w:color="auto"/>
            <w:bottom w:val="none" w:sz="0" w:space="0" w:color="auto"/>
            <w:right w:val="none" w:sz="0" w:space="0" w:color="auto"/>
          </w:divBdr>
          <w:divsChild>
            <w:div w:id="1352607598">
              <w:marLeft w:val="0"/>
              <w:marRight w:val="0"/>
              <w:marTop w:val="0"/>
              <w:marBottom w:val="0"/>
              <w:divBdr>
                <w:top w:val="none" w:sz="0" w:space="0" w:color="auto"/>
                <w:left w:val="none" w:sz="0" w:space="0" w:color="auto"/>
                <w:bottom w:val="none" w:sz="0" w:space="0" w:color="auto"/>
                <w:right w:val="none" w:sz="0" w:space="0" w:color="auto"/>
              </w:divBdr>
              <w:divsChild>
                <w:div w:id="1614828582">
                  <w:marLeft w:val="0"/>
                  <w:marRight w:val="0"/>
                  <w:marTop w:val="0"/>
                  <w:marBottom w:val="0"/>
                  <w:divBdr>
                    <w:top w:val="none" w:sz="0" w:space="0" w:color="auto"/>
                    <w:left w:val="none" w:sz="0" w:space="0" w:color="auto"/>
                    <w:bottom w:val="none" w:sz="0" w:space="0" w:color="auto"/>
                    <w:right w:val="none" w:sz="0" w:space="0" w:color="auto"/>
                  </w:divBdr>
                </w:div>
                <w:div w:id="575014371">
                  <w:marLeft w:val="0"/>
                  <w:marRight w:val="0"/>
                  <w:marTop w:val="0"/>
                  <w:marBottom w:val="0"/>
                  <w:divBdr>
                    <w:top w:val="none" w:sz="0" w:space="0" w:color="auto"/>
                    <w:left w:val="none" w:sz="0" w:space="0" w:color="auto"/>
                    <w:bottom w:val="none" w:sz="0" w:space="0" w:color="auto"/>
                    <w:right w:val="none" w:sz="0" w:space="0" w:color="auto"/>
                  </w:divBdr>
                </w:div>
                <w:div w:id="1292708908">
                  <w:marLeft w:val="0"/>
                  <w:marRight w:val="0"/>
                  <w:marTop w:val="0"/>
                  <w:marBottom w:val="0"/>
                  <w:divBdr>
                    <w:top w:val="none" w:sz="0" w:space="0" w:color="auto"/>
                    <w:left w:val="none" w:sz="0" w:space="0" w:color="auto"/>
                    <w:bottom w:val="none" w:sz="0" w:space="0" w:color="auto"/>
                    <w:right w:val="none" w:sz="0" w:space="0" w:color="auto"/>
                  </w:divBdr>
                </w:div>
                <w:div w:id="746848864">
                  <w:marLeft w:val="0"/>
                  <w:marRight w:val="0"/>
                  <w:marTop w:val="0"/>
                  <w:marBottom w:val="0"/>
                  <w:divBdr>
                    <w:top w:val="none" w:sz="0" w:space="0" w:color="auto"/>
                    <w:left w:val="none" w:sz="0" w:space="0" w:color="auto"/>
                    <w:bottom w:val="none" w:sz="0" w:space="0" w:color="auto"/>
                    <w:right w:val="none" w:sz="0" w:space="0" w:color="auto"/>
                  </w:divBdr>
                </w:div>
                <w:div w:id="4803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83889548">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1552040833">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13724109">
      <w:bodyDiv w:val="1"/>
      <w:marLeft w:val="0"/>
      <w:marRight w:val="0"/>
      <w:marTop w:val="0"/>
      <w:marBottom w:val="0"/>
      <w:divBdr>
        <w:top w:val="none" w:sz="0" w:space="0" w:color="auto"/>
        <w:left w:val="none" w:sz="0" w:space="0" w:color="auto"/>
        <w:bottom w:val="none" w:sz="0" w:space="0" w:color="auto"/>
        <w:right w:val="none" w:sz="0" w:space="0" w:color="auto"/>
      </w:divBdr>
      <w:divsChild>
        <w:div w:id="328288556">
          <w:marLeft w:val="0"/>
          <w:marRight w:val="0"/>
          <w:marTop w:val="0"/>
          <w:marBottom w:val="0"/>
          <w:divBdr>
            <w:top w:val="none" w:sz="0" w:space="0" w:color="auto"/>
            <w:left w:val="none" w:sz="0" w:space="0" w:color="auto"/>
            <w:bottom w:val="none" w:sz="0" w:space="0" w:color="auto"/>
            <w:right w:val="none" w:sz="0" w:space="0" w:color="auto"/>
          </w:divBdr>
          <w:divsChild>
            <w:div w:id="1574194094">
              <w:marLeft w:val="0"/>
              <w:marRight w:val="0"/>
              <w:marTop w:val="0"/>
              <w:marBottom w:val="0"/>
              <w:divBdr>
                <w:top w:val="none" w:sz="0" w:space="0" w:color="auto"/>
                <w:left w:val="none" w:sz="0" w:space="0" w:color="auto"/>
                <w:bottom w:val="none" w:sz="0" w:space="0" w:color="auto"/>
                <w:right w:val="none" w:sz="0" w:space="0" w:color="auto"/>
              </w:divBdr>
            </w:div>
            <w:div w:id="1828129042">
              <w:marLeft w:val="0"/>
              <w:marRight w:val="0"/>
              <w:marTop w:val="0"/>
              <w:marBottom w:val="0"/>
              <w:divBdr>
                <w:top w:val="none" w:sz="0" w:space="0" w:color="auto"/>
                <w:left w:val="none" w:sz="0" w:space="0" w:color="auto"/>
                <w:bottom w:val="none" w:sz="0" w:space="0" w:color="auto"/>
                <w:right w:val="none" w:sz="0" w:space="0" w:color="auto"/>
              </w:divBdr>
            </w:div>
            <w:div w:id="2109159614">
              <w:marLeft w:val="0"/>
              <w:marRight w:val="0"/>
              <w:marTop w:val="0"/>
              <w:marBottom w:val="0"/>
              <w:divBdr>
                <w:top w:val="none" w:sz="0" w:space="0" w:color="auto"/>
                <w:left w:val="none" w:sz="0" w:space="0" w:color="auto"/>
                <w:bottom w:val="none" w:sz="0" w:space="0" w:color="auto"/>
                <w:right w:val="none" w:sz="0" w:space="0" w:color="auto"/>
              </w:divBdr>
            </w:div>
            <w:div w:id="1544757633">
              <w:marLeft w:val="0"/>
              <w:marRight w:val="0"/>
              <w:marTop w:val="0"/>
              <w:marBottom w:val="0"/>
              <w:divBdr>
                <w:top w:val="none" w:sz="0" w:space="0" w:color="auto"/>
                <w:left w:val="none" w:sz="0" w:space="0" w:color="auto"/>
                <w:bottom w:val="none" w:sz="0" w:space="0" w:color="auto"/>
                <w:right w:val="none" w:sz="0" w:space="0" w:color="auto"/>
              </w:divBdr>
            </w:div>
            <w:div w:id="1402798249">
              <w:marLeft w:val="0"/>
              <w:marRight w:val="0"/>
              <w:marTop w:val="0"/>
              <w:marBottom w:val="0"/>
              <w:divBdr>
                <w:top w:val="none" w:sz="0" w:space="0" w:color="auto"/>
                <w:left w:val="none" w:sz="0" w:space="0" w:color="auto"/>
                <w:bottom w:val="none" w:sz="0" w:space="0" w:color="auto"/>
                <w:right w:val="none" w:sz="0" w:space="0" w:color="auto"/>
              </w:divBdr>
            </w:div>
            <w:div w:id="1295789693">
              <w:marLeft w:val="0"/>
              <w:marRight w:val="0"/>
              <w:marTop w:val="0"/>
              <w:marBottom w:val="0"/>
              <w:divBdr>
                <w:top w:val="none" w:sz="0" w:space="0" w:color="auto"/>
                <w:left w:val="none" w:sz="0" w:space="0" w:color="auto"/>
                <w:bottom w:val="none" w:sz="0" w:space="0" w:color="auto"/>
                <w:right w:val="none" w:sz="0" w:space="0" w:color="auto"/>
              </w:divBdr>
            </w:div>
            <w:div w:id="361245674">
              <w:marLeft w:val="0"/>
              <w:marRight w:val="0"/>
              <w:marTop w:val="0"/>
              <w:marBottom w:val="0"/>
              <w:divBdr>
                <w:top w:val="none" w:sz="0" w:space="0" w:color="auto"/>
                <w:left w:val="none" w:sz="0" w:space="0" w:color="auto"/>
                <w:bottom w:val="none" w:sz="0" w:space="0" w:color="auto"/>
                <w:right w:val="none" w:sz="0" w:space="0" w:color="auto"/>
              </w:divBdr>
            </w:div>
            <w:div w:id="1469205621">
              <w:marLeft w:val="0"/>
              <w:marRight w:val="0"/>
              <w:marTop w:val="0"/>
              <w:marBottom w:val="0"/>
              <w:divBdr>
                <w:top w:val="none" w:sz="0" w:space="0" w:color="auto"/>
                <w:left w:val="none" w:sz="0" w:space="0" w:color="auto"/>
                <w:bottom w:val="none" w:sz="0" w:space="0" w:color="auto"/>
                <w:right w:val="none" w:sz="0" w:space="0" w:color="auto"/>
              </w:divBdr>
            </w:div>
            <w:div w:id="888566064">
              <w:marLeft w:val="0"/>
              <w:marRight w:val="0"/>
              <w:marTop w:val="0"/>
              <w:marBottom w:val="0"/>
              <w:divBdr>
                <w:top w:val="none" w:sz="0" w:space="0" w:color="auto"/>
                <w:left w:val="none" w:sz="0" w:space="0" w:color="auto"/>
                <w:bottom w:val="none" w:sz="0" w:space="0" w:color="auto"/>
                <w:right w:val="none" w:sz="0" w:space="0" w:color="auto"/>
              </w:divBdr>
            </w:div>
            <w:div w:id="1631782083">
              <w:marLeft w:val="0"/>
              <w:marRight w:val="0"/>
              <w:marTop w:val="0"/>
              <w:marBottom w:val="0"/>
              <w:divBdr>
                <w:top w:val="none" w:sz="0" w:space="0" w:color="auto"/>
                <w:left w:val="none" w:sz="0" w:space="0" w:color="auto"/>
                <w:bottom w:val="none" w:sz="0" w:space="0" w:color="auto"/>
                <w:right w:val="none" w:sz="0" w:space="0" w:color="auto"/>
              </w:divBdr>
            </w:div>
            <w:div w:id="1020006241">
              <w:marLeft w:val="0"/>
              <w:marRight w:val="0"/>
              <w:marTop w:val="0"/>
              <w:marBottom w:val="0"/>
              <w:divBdr>
                <w:top w:val="none" w:sz="0" w:space="0" w:color="auto"/>
                <w:left w:val="none" w:sz="0" w:space="0" w:color="auto"/>
                <w:bottom w:val="none" w:sz="0" w:space="0" w:color="auto"/>
                <w:right w:val="none" w:sz="0" w:space="0" w:color="auto"/>
              </w:divBdr>
            </w:div>
            <w:div w:id="110781142">
              <w:marLeft w:val="0"/>
              <w:marRight w:val="0"/>
              <w:marTop w:val="0"/>
              <w:marBottom w:val="0"/>
              <w:divBdr>
                <w:top w:val="none" w:sz="0" w:space="0" w:color="auto"/>
                <w:left w:val="none" w:sz="0" w:space="0" w:color="auto"/>
                <w:bottom w:val="none" w:sz="0" w:space="0" w:color="auto"/>
                <w:right w:val="none" w:sz="0" w:space="0" w:color="auto"/>
              </w:divBdr>
            </w:div>
            <w:div w:id="1623416160">
              <w:marLeft w:val="0"/>
              <w:marRight w:val="0"/>
              <w:marTop w:val="0"/>
              <w:marBottom w:val="0"/>
              <w:divBdr>
                <w:top w:val="none" w:sz="0" w:space="0" w:color="auto"/>
                <w:left w:val="none" w:sz="0" w:space="0" w:color="auto"/>
                <w:bottom w:val="none" w:sz="0" w:space="0" w:color="auto"/>
                <w:right w:val="none" w:sz="0" w:space="0" w:color="auto"/>
              </w:divBdr>
            </w:div>
            <w:div w:id="1160660315">
              <w:marLeft w:val="0"/>
              <w:marRight w:val="0"/>
              <w:marTop w:val="0"/>
              <w:marBottom w:val="0"/>
              <w:divBdr>
                <w:top w:val="none" w:sz="0" w:space="0" w:color="auto"/>
                <w:left w:val="none" w:sz="0" w:space="0" w:color="auto"/>
                <w:bottom w:val="none" w:sz="0" w:space="0" w:color="auto"/>
                <w:right w:val="none" w:sz="0" w:space="0" w:color="auto"/>
              </w:divBdr>
            </w:div>
            <w:div w:id="1418284999">
              <w:marLeft w:val="0"/>
              <w:marRight w:val="0"/>
              <w:marTop w:val="0"/>
              <w:marBottom w:val="0"/>
              <w:divBdr>
                <w:top w:val="none" w:sz="0" w:space="0" w:color="auto"/>
                <w:left w:val="none" w:sz="0" w:space="0" w:color="auto"/>
                <w:bottom w:val="none" w:sz="0" w:space="0" w:color="auto"/>
                <w:right w:val="none" w:sz="0" w:space="0" w:color="auto"/>
              </w:divBdr>
            </w:div>
            <w:div w:id="856429377">
              <w:marLeft w:val="0"/>
              <w:marRight w:val="0"/>
              <w:marTop w:val="0"/>
              <w:marBottom w:val="0"/>
              <w:divBdr>
                <w:top w:val="none" w:sz="0" w:space="0" w:color="auto"/>
                <w:left w:val="none" w:sz="0" w:space="0" w:color="auto"/>
                <w:bottom w:val="none" w:sz="0" w:space="0" w:color="auto"/>
                <w:right w:val="none" w:sz="0" w:space="0" w:color="auto"/>
              </w:divBdr>
            </w:div>
            <w:div w:id="916666062">
              <w:marLeft w:val="0"/>
              <w:marRight w:val="0"/>
              <w:marTop w:val="0"/>
              <w:marBottom w:val="0"/>
              <w:divBdr>
                <w:top w:val="none" w:sz="0" w:space="0" w:color="auto"/>
                <w:left w:val="none" w:sz="0" w:space="0" w:color="auto"/>
                <w:bottom w:val="none" w:sz="0" w:space="0" w:color="auto"/>
                <w:right w:val="none" w:sz="0" w:space="0" w:color="auto"/>
              </w:divBdr>
            </w:div>
            <w:div w:id="573784389">
              <w:marLeft w:val="0"/>
              <w:marRight w:val="0"/>
              <w:marTop w:val="0"/>
              <w:marBottom w:val="0"/>
              <w:divBdr>
                <w:top w:val="none" w:sz="0" w:space="0" w:color="auto"/>
                <w:left w:val="none" w:sz="0" w:space="0" w:color="auto"/>
                <w:bottom w:val="none" w:sz="0" w:space="0" w:color="auto"/>
                <w:right w:val="none" w:sz="0" w:space="0" w:color="auto"/>
              </w:divBdr>
            </w:div>
            <w:div w:id="2127262591">
              <w:marLeft w:val="0"/>
              <w:marRight w:val="0"/>
              <w:marTop w:val="0"/>
              <w:marBottom w:val="0"/>
              <w:divBdr>
                <w:top w:val="none" w:sz="0" w:space="0" w:color="auto"/>
                <w:left w:val="none" w:sz="0" w:space="0" w:color="auto"/>
                <w:bottom w:val="none" w:sz="0" w:space="0" w:color="auto"/>
                <w:right w:val="none" w:sz="0" w:space="0" w:color="auto"/>
              </w:divBdr>
            </w:div>
            <w:div w:id="1737168351">
              <w:marLeft w:val="0"/>
              <w:marRight w:val="0"/>
              <w:marTop w:val="0"/>
              <w:marBottom w:val="0"/>
              <w:divBdr>
                <w:top w:val="none" w:sz="0" w:space="0" w:color="auto"/>
                <w:left w:val="none" w:sz="0" w:space="0" w:color="auto"/>
                <w:bottom w:val="none" w:sz="0" w:space="0" w:color="auto"/>
                <w:right w:val="none" w:sz="0" w:space="0" w:color="auto"/>
              </w:divBdr>
            </w:div>
            <w:div w:id="135996550">
              <w:marLeft w:val="0"/>
              <w:marRight w:val="0"/>
              <w:marTop w:val="0"/>
              <w:marBottom w:val="0"/>
              <w:divBdr>
                <w:top w:val="none" w:sz="0" w:space="0" w:color="auto"/>
                <w:left w:val="none" w:sz="0" w:space="0" w:color="auto"/>
                <w:bottom w:val="none" w:sz="0" w:space="0" w:color="auto"/>
                <w:right w:val="none" w:sz="0" w:space="0" w:color="auto"/>
              </w:divBdr>
            </w:div>
            <w:div w:id="1153064083">
              <w:marLeft w:val="0"/>
              <w:marRight w:val="0"/>
              <w:marTop w:val="0"/>
              <w:marBottom w:val="0"/>
              <w:divBdr>
                <w:top w:val="none" w:sz="0" w:space="0" w:color="auto"/>
                <w:left w:val="none" w:sz="0" w:space="0" w:color="auto"/>
                <w:bottom w:val="none" w:sz="0" w:space="0" w:color="auto"/>
                <w:right w:val="none" w:sz="0" w:space="0" w:color="auto"/>
              </w:divBdr>
            </w:div>
            <w:div w:id="269242772">
              <w:marLeft w:val="0"/>
              <w:marRight w:val="0"/>
              <w:marTop w:val="0"/>
              <w:marBottom w:val="0"/>
              <w:divBdr>
                <w:top w:val="none" w:sz="0" w:space="0" w:color="auto"/>
                <w:left w:val="none" w:sz="0" w:space="0" w:color="auto"/>
                <w:bottom w:val="none" w:sz="0" w:space="0" w:color="auto"/>
                <w:right w:val="none" w:sz="0" w:space="0" w:color="auto"/>
              </w:divBdr>
            </w:div>
            <w:div w:id="1291856924">
              <w:marLeft w:val="0"/>
              <w:marRight w:val="0"/>
              <w:marTop w:val="0"/>
              <w:marBottom w:val="0"/>
              <w:divBdr>
                <w:top w:val="none" w:sz="0" w:space="0" w:color="auto"/>
                <w:left w:val="none" w:sz="0" w:space="0" w:color="auto"/>
                <w:bottom w:val="none" w:sz="0" w:space="0" w:color="auto"/>
                <w:right w:val="none" w:sz="0" w:space="0" w:color="auto"/>
              </w:divBdr>
            </w:div>
            <w:div w:id="1146892908">
              <w:marLeft w:val="0"/>
              <w:marRight w:val="0"/>
              <w:marTop w:val="0"/>
              <w:marBottom w:val="0"/>
              <w:divBdr>
                <w:top w:val="none" w:sz="0" w:space="0" w:color="auto"/>
                <w:left w:val="none" w:sz="0" w:space="0" w:color="auto"/>
                <w:bottom w:val="none" w:sz="0" w:space="0" w:color="auto"/>
                <w:right w:val="none" w:sz="0" w:space="0" w:color="auto"/>
              </w:divBdr>
            </w:div>
            <w:div w:id="2069646670">
              <w:marLeft w:val="0"/>
              <w:marRight w:val="0"/>
              <w:marTop w:val="0"/>
              <w:marBottom w:val="0"/>
              <w:divBdr>
                <w:top w:val="none" w:sz="0" w:space="0" w:color="auto"/>
                <w:left w:val="none" w:sz="0" w:space="0" w:color="auto"/>
                <w:bottom w:val="none" w:sz="0" w:space="0" w:color="auto"/>
                <w:right w:val="none" w:sz="0" w:space="0" w:color="auto"/>
              </w:divBdr>
            </w:div>
            <w:div w:id="1056203141">
              <w:marLeft w:val="0"/>
              <w:marRight w:val="0"/>
              <w:marTop w:val="0"/>
              <w:marBottom w:val="0"/>
              <w:divBdr>
                <w:top w:val="none" w:sz="0" w:space="0" w:color="auto"/>
                <w:left w:val="none" w:sz="0" w:space="0" w:color="auto"/>
                <w:bottom w:val="none" w:sz="0" w:space="0" w:color="auto"/>
                <w:right w:val="none" w:sz="0" w:space="0" w:color="auto"/>
              </w:divBdr>
            </w:div>
            <w:div w:id="1547644489">
              <w:marLeft w:val="0"/>
              <w:marRight w:val="0"/>
              <w:marTop w:val="0"/>
              <w:marBottom w:val="0"/>
              <w:divBdr>
                <w:top w:val="none" w:sz="0" w:space="0" w:color="auto"/>
                <w:left w:val="none" w:sz="0" w:space="0" w:color="auto"/>
                <w:bottom w:val="none" w:sz="0" w:space="0" w:color="auto"/>
                <w:right w:val="none" w:sz="0" w:space="0" w:color="auto"/>
              </w:divBdr>
            </w:div>
            <w:div w:id="1015109247">
              <w:marLeft w:val="0"/>
              <w:marRight w:val="0"/>
              <w:marTop w:val="0"/>
              <w:marBottom w:val="0"/>
              <w:divBdr>
                <w:top w:val="none" w:sz="0" w:space="0" w:color="auto"/>
                <w:left w:val="none" w:sz="0" w:space="0" w:color="auto"/>
                <w:bottom w:val="none" w:sz="0" w:space="0" w:color="auto"/>
                <w:right w:val="none" w:sz="0" w:space="0" w:color="auto"/>
              </w:divBdr>
            </w:div>
            <w:div w:id="1490749852">
              <w:marLeft w:val="0"/>
              <w:marRight w:val="0"/>
              <w:marTop w:val="0"/>
              <w:marBottom w:val="0"/>
              <w:divBdr>
                <w:top w:val="none" w:sz="0" w:space="0" w:color="auto"/>
                <w:left w:val="none" w:sz="0" w:space="0" w:color="auto"/>
                <w:bottom w:val="none" w:sz="0" w:space="0" w:color="auto"/>
                <w:right w:val="none" w:sz="0" w:space="0" w:color="auto"/>
              </w:divBdr>
            </w:div>
            <w:div w:id="1083379020">
              <w:marLeft w:val="0"/>
              <w:marRight w:val="0"/>
              <w:marTop w:val="0"/>
              <w:marBottom w:val="0"/>
              <w:divBdr>
                <w:top w:val="none" w:sz="0" w:space="0" w:color="auto"/>
                <w:left w:val="none" w:sz="0" w:space="0" w:color="auto"/>
                <w:bottom w:val="none" w:sz="0" w:space="0" w:color="auto"/>
                <w:right w:val="none" w:sz="0" w:space="0" w:color="auto"/>
              </w:divBdr>
            </w:div>
            <w:div w:id="6269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1732">
      <w:bodyDiv w:val="1"/>
      <w:marLeft w:val="0"/>
      <w:marRight w:val="0"/>
      <w:marTop w:val="0"/>
      <w:marBottom w:val="0"/>
      <w:divBdr>
        <w:top w:val="none" w:sz="0" w:space="0" w:color="auto"/>
        <w:left w:val="none" w:sz="0" w:space="0" w:color="auto"/>
        <w:bottom w:val="none" w:sz="0" w:space="0" w:color="auto"/>
        <w:right w:val="none" w:sz="0" w:space="0" w:color="auto"/>
      </w:divBdr>
      <w:divsChild>
        <w:div w:id="1670712378">
          <w:marLeft w:val="0"/>
          <w:marRight w:val="0"/>
          <w:marTop w:val="0"/>
          <w:marBottom w:val="0"/>
          <w:divBdr>
            <w:top w:val="none" w:sz="0" w:space="0" w:color="auto"/>
            <w:left w:val="none" w:sz="0" w:space="0" w:color="auto"/>
            <w:bottom w:val="none" w:sz="0" w:space="0" w:color="auto"/>
            <w:right w:val="none" w:sz="0" w:space="0" w:color="auto"/>
          </w:divBdr>
        </w:div>
        <w:div w:id="131336115">
          <w:marLeft w:val="0"/>
          <w:marRight w:val="0"/>
          <w:marTop w:val="0"/>
          <w:marBottom w:val="0"/>
          <w:divBdr>
            <w:top w:val="none" w:sz="0" w:space="0" w:color="auto"/>
            <w:left w:val="none" w:sz="0" w:space="0" w:color="auto"/>
            <w:bottom w:val="none" w:sz="0" w:space="0" w:color="auto"/>
            <w:right w:val="none" w:sz="0" w:space="0" w:color="auto"/>
          </w:divBdr>
        </w:div>
        <w:div w:id="1470127641">
          <w:marLeft w:val="0"/>
          <w:marRight w:val="0"/>
          <w:marTop w:val="0"/>
          <w:marBottom w:val="0"/>
          <w:divBdr>
            <w:top w:val="none" w:sz="0" w:space="0" w:color="auto"/>
            <w:left w:val="none" w:sz="0" w:space="0" w:color="auto"/>
            <w:bottom w:val="none" w:sz="0" w:space="0" w:color="auto"/>
            <w:right w:val="none" w:sz="0" w:space="0" w:color="auto"/>
          </w:divBdr>
        </w:div>
        <w:div w:id="465975850">
          <w:marLeft w:val="0"/>
          <w:marRight w:val="0"/>
          <w:marTop w:val="0"/>
          <w:marBottom w:val="0"/>
          <w:divBdr>
            <w:top w:val="none" w:sz="0" w:space="0" w:color="auto"/>
            <w:left w:val="none" w:sz="0" w:space="0" w:color="auto"/>
            <w:bottom w:val="none" w:sz="0" w:space="0" w:color="auto"/>
            <w:right w:val="none" w:sz="0" w:space="0" w:color="auto"/>
          </w:divBdr>
        </w:div>
        <w:div w:id="91124150">
          <w:marLeft w:val="0"/>
          <w:marRight w:val="0"/>
          <w:marTop w:val="0"/>
          <w:marBottom w:val="0"/>
          <w:divBdr>
            <w:top w:val="none" w:sz="0" w:space="0" w:color="auto"/>
            <w:left w:val="none" w:sz="0" w:space="0" w:color="auto"/>
            <w:bottom w:val="none" w:sz="0" w:space="0" w:color="auto"/>
            <w:right w:val="none" w:sz="0" w:space="0" w:color="auto"/>
          </w:divBdr>
        </w:div>
        <w:div w:id="220944079">
          <w:marLeft w:val="0"/>
          <w:marRight w:val="0"/>
          <w:marTop w:val="0"/>
          <w:marBottom w:val="0"/>
          <w:divBdr>
            <w:top w:val="none" w:sz="0" w:space="0" w:color="auto"/>
            <w:left w:val="none" w:sz="0" w:space="0" w:color="auto"/>
            <w:bottom w:val="none" w:sz="0" w:space="0" w:color="auto"/>
            <w:right w:val="none" w:sz="0" w:space="0" w:color="auto"/>
          </w:divBdr>
        </w:div>
        <w:div w:id="1802115362">
          <w:marLeft w:val="0"/>
          <w:marRight w:val="0"/>
          <w:marTop w:val="0"/>
          <w:marBottom w:val="0"/>
          <w:divBdr>
            <w:top w:val="none" w:sz="0" w:space="0" w:color="auto"/>
            <w:left w:val="none" w:sz="0" w:space="0" w:color="auto"/>
            <w:bottom w:val="none" w:sz="0" w:space="0" w:color="auto"/>
            <w:right w:val="none" w:sz="0" w:space="0" w:color="auto"/>
          </w:divBdr>
        </w:div>
        <w:div w:id="833956189">
          <w:marLeft w:val="0"/>
          <w:marRight w:val="0"/>
          <w:marTop w:val="0"/>
          <w:marBottom w:val="0"/>
          <w:divBdr>
            <w:top w:val="none" w:sz="0" w:space="0" w:color="auto"/>
            <w:left w:val="none" w:sz="0" w:space="0" w:color="auto"/>
            <w:bottom w:val="none" w:sz="0" w:space="0" w:color="auto"/>
            <w:right w:val="none" w:sz="0" w:space="0" w:color="auto"/>
          </w:divBdr>
        </w:div>
        <w:div w:id="1802766505">
          <w:marLeft w:val="0"/>
          <w:marRight w:val="0"/>
          <w:marTop w:val="0"/>
          <w:marBottom w:val="0"/>
          <w:divBdr>
            <w:top w:val="none" w:sz="0" w:space="0" w:color="auto"/>
            <w:left w:val="none" w:sz="0" w:space="0" w:color="auto"/>
            <w:bottom w:val="none" w:sz="0" w:space="0" w:color="auto"/>
            <w:right w:val="none" w:sz="0" w:space="0" w:color="auto"/>
          </w:divBdr>
        </w:div>
        <w:div w:id="1243612312">
          <w:marLeft w:val="0"/>
          <w:marRight w:val="0"/>
          <w:marTop w:val="0"/>
          <w:marBottom w:val="0"/>
          <w:divBdr>
            <w:top w:val="none" w:sz="0" w:space="0" w:color="auto"/>
            <w:left w:val="none" w:sz="0" w:space="0" w:color="auto"/>
            <w:bottom w:val="none" w:sz="0" w:space="0" w:color="auto"/>
            <w:right w:val="none" w:sz="0" w:space="0" w:color="auto"/>
          </w:divBdr>
        </w:div>
        <w:div w:id="1258363741">
          <w:marLeft w:val="0"/>
          <w:marRight w:val="0"/>
          <w:marTop w:val="0"/>
          <w:marBottom w:val="0"/>
          <w:divBdr>
            <w:top w:val="none" w:sz="0" w:space="0" w:color="auto"/>
            <w:left w:val="none" w:sz="0" w:space="0" w:color="auto"/>
            <w:bottom w:val="none" w:sz="0" w:space="0" w:color="auto"/>
            <w:right w:val="none" w:sz="0" w:space="0" w:color="auto"/>
          </w:divBdr>
        </w:div>
        <w:div w:id="1456219147">
          <w:marLeft w:val="0"/>
          <w:marRight w:val="0"/>
          <w:marTop w:val="0"/>
          <w:marBottom w:val="0"/>
          <w:divBdr>
            <w:top w:val="none" w:sz="0" w:space="0" w:color="auto"/>
            <w:left w:val="none" w:sz="0" w:space="0" w:color="auto"/>
            <w:bottom w:val="none" w:sz="0" w:space="0" w:color="auto"/>
            <w:right w:val="none" w:sz="0" w:space="0" w:color="auto"/>
          </w:divBdr>
        </w:div>
      </w:divsChild>
    </w:div>
    <w:div w:id="1055858420">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02537999">
      <w:bodyDiv w:val="1"/>
      <w:marLeft w:val="0"/>
      <w:marRight w:val="0"/>
      <w:marTop w:val="0"/>
      <w:marBottom w:val="0"/>
      <w:divBdr>
        <w:top w:val="none" w:sz="0" w:space="0" w:color="auto"/>
        <w:left w:val="none" w:sz="0" w:space="0" w:color="auto"/>
        <w:bottom w:val="none" w:sz="0" w:space="0" w:color="auto"/>
        <w:right w:val="none" w:sz="0" w:space="0" w:color="auto"/>
      </w:divBdr>
      <w:divsChild>
        <w:div w:id="68314144">
          <w:marLeft w:val="0"/>
          <w:marRight w:val="0"/>
          <w:marTop w:val="0"/>
          <w:marBottom w:val="0"/>
          <w:divBdr>
            <w:top w:val="none" w:sz="0" w:space="0" w:color="auto"/>
            <w:left w:val="none" w:sz="0" w:space="0" w:color="auto"/>
            <w:bottom w:val="none" w:sz="0" w:space="0" w:color="auto"/>
            <w:right w:val="none" w:sz="0" w:space="0" w:color="auto"/>
          </w:divBdr>
        </w:div>
      </w:divsChild>
    </w:div>
    <w:div w:id="1337612584">
      <w:bodyDiv w:val="1"/>
      <w:marLeft w:val="0"/>
      <w:marRight w:val="0"/>
      <w:marTop w:val="0"/>
      <w:marBottom w:val="0"/>
      <w:divBdr>
        <w:top w:val="none" w:sz="0" w:space="0" w:color="auto"/>
        <w:left w:val="none" w:sz="0" w:space="0" w:color="auto"/>
        <w:bottom w:val="none" w:sz="0" w:space="0" w:color="auto"/>
        <w:right w:val="none" w:sz="0" w:space="0" w:color="auto"/>
      </w:divBdr>
      <w:divsChild>
        <w:div w:id="837378921">
          <w:marLeft w:val="0"/>
          <w:marRight w:val="0"/>
          <w:marTop w:val="0"/>
          <w:marBottom w:val="0"/>
          <w:divBdr>
            <w:top w:val="none" w:sz="0" w:space="0" w:color="auto"/>
            <w:left w:val="none" w:sz="0" w:space="0" w:color="auto"/>
            <w:bottom w:val="none" w:sz="0" w:space="0" w:color="auto"/>
            <w:right w:val="none" w:sz="0" w:space="0" w:color="auto"/>
          </w:divBdr>
        </w:div>
      </w:divsChild>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29041067">
      <w:bodyDiv w:val="1"/>
      <w:marLeft w:val="0"/>
      <w:marRight w:val="0"/>
      <w:marTop w:val="0"/>
      <w:marBottom w:val="0"/>
      <w:divBdr>
        <w:top w:val="none" w:sz="0" w:space="0" w:color="auto"/>
        <w:left w:val="none" w:sz="0" w:space="0" w:color="auto"/>
        <w:bottom w:val="none" w:sz="0" w:space="0" w:color="auto"/>
        <w:right w:val="none" w:sz="0" w:space="0" w:color="auto"/>
      </w:divBdr>
      <w:divsChild>
        <w:div w:id="1093235345">
          <w:marLeft w:val="0"/>
          <w:marRight w:val="0"/>
          <w:marTop w:val="0"/>
          <w:marBottom w:val="0"/>
          <w:divBdr>
            <w:top w:val="none" w:sz="0" w:space="0" w:color="auto"/>
            <w:left w:val="none" w:sz="0" w:space="0" w:color="auto"/>
            <w:bottom w:val="none" w:sz="0" w:space="0" w:color="auto"/>
            <w:right w:val="none" w:sz="0" w:space="0" w:color="auto"/>
          </w:divBdr>
          <w:divsChild>
            <w:div w:id="1552232563">
              <w:marLeft w:val="0"/>
              <w:marRight w:val="0"/>
              <w:marTop w:val="0"/>
              <w:marBottom w:val="0"/>
              <w:divBdr>
                <w:top w:val="none" w:sz="0" w:space="0" w:color="auto"/>
                <w:left w:val="none" w:sz="0" w:space="0" w:color="auto"/>
                <w:bottom w:val="none" w:sz="0" w:space="0" w:color="auto"/>
                <w:right w:val="none" w:sz="0" w:space="0" w:color="auto"/>
              </w:divBdr>
              <w:divsChild>
                <w:div w:id="469589205">
                  <w:marLeft w:val="0"/>
                  <w:marRight w:val="0"/>
                  <w:marTop w:val="0"/>
                  <w:marBottom w:val="0"/>
                  <w:divBdr>
                    <w:top w:val="none" w:sz="0" w:space="0" w:color="auto"/>
                    <w:left w:val="none" w:sz="0" w:space="0" w:color="auto"/>
                    <w:bottom w:val="none" w:sz="0" w:space="0" w:color="auto"/>
                    <w:right w:val="none" w:sz="0" w:space="0" w:color="auto"/>
                  </w:divBdr>
                </w:div>
                <w:div w:id="1046493736">
                  <w:marLeft w:val="0"/>
                  <w:marRight w:val="0"/>
                  <w:marTop w:val="0"/>
                  <w:marBottom w:val="0"/>
                  <w:divBdr>
                    <w:top w:val="none" w:sz="0" w:space="0" w:color="auto"/>
                    <w:left w:val="none" w:sz="0" w:space="0" w:color="auto"/>
                    <w:bottom w:val="none" w:sz="0" w:space="0" w:color="auto"/>
                    <w:right w:val="none" w:sz="0" w:space="0" w:color="auto"/>
                  </w:divBdr>
                </w:div>
                <w:div w:id="1199662006">
                  <w:marLeft w:val="0"/>
                  <w:marRight w:val="0"/>
                  <w:marTop w:val="0"/>
                  <w:marBottom w:val="0"/>
                  <w:divBdr>
                    <w:top w:val="none" w:sz="0" w:space="0" w:color="auto"/>
                    <w:left w:val="none" w:sz="0" w:space="0" w:color="auto"/>
                    <w:bottom w:val="none" w:sz="0" w:space="0" w:color="auto"/>
                    <w:right w:val="none" w:sz="0" w:space="0" w:color="auto"/>
                  </w:divBdr>
                </w:div>
                <w:div w:id="1220944223">
                  <w:marLeft w:val="0"/>
                  <w:marRight w:val="0"/>
                  <w:marTop w:val="0"/>
                  <w:marBottom w:val="0"/>
                  <w:divBdr>
                    <w:top w:val="none" w:sz="0" w:space="0" w:color="auto"/>
                    <w:left w:val="none" w:sz="0" w:space="0" w:color="auto"/>
                    <w:bottom w:val="none" w:sz="0" w:space="0" w:color="auto"/>
                    <w:right w:val="none" w:sz="0" w:space="0" w:color="auto"/>
                  </w:divBdr>
                </w:div>
                <w:div w:id="18314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8023">
      <w:bodyDiv w:val="1"/>
      <w:marLeft w:val="0"/>
      <w:marRight w:val="0"/>
      <w:marTop w:val="0"/>
      <w:marBottom w:val="0"/>
      <w:divBdr>
        <w:top w:val="none" w:sz="0" w:space="0" w:color="auto"/>
        <w:left w:val="none" w:sz="0" w:space="0" w:color="auto"/>
        <w:bottom w:val="none" w:sz="0" w:space="0" w:color="auto"/>
        <w:right w:val="none" w:sz="0" w:space="0" w:color="auto"/>
      </w:divBdr>
      <w:divsChild>
        <w:div w:id="92626156">
          <w:marLeft w:val="0"/>
          <w:marRight w:val="0"/>
          <w:marTop w:val="0"/>
          <w:marBottom w:val="0"/>
          <w:divBdr>
            <w:top w:val="none" w:sz="0" w:space="0" w:color="auto"/>
            <w:left w:val="none" w:sz="0" w:space="0" w:color="auto"/>
            <w:bottom w:val="none" w:sz="0" w:space="0" w:color="auto"/>
            <w:right w:val="none" w:sz="0" w:space="0" w:color="auto"/>
          </w:divBdr>
        </w:div>
        <w:div w:id="1892959636">
          <w:marLeft w:val="0"/>
          <w:marRight w:val="0"/>
          <w:marTop w:val="0"/>
          <w:marBottom w:val="0"/>
          <w:divBdr>
            <w:top w:val="none" w:sz="0" w:space="0" w:color="auto"/>
            <w:left w:val="none" w:sz="0" w:space="0" w:color="auto"/>
            <w:bottom w:val="none" w:sz="0" w:space="0" w:color="auto"/>
            <w:right w:val="none" w:sz="0" w:space="0" w:color="auto"/>
          </w:divBdr>
        </w:div>
        <w:div w:id="1643080339">
          <w:marLeft w:val="0"/>
          <w:marRight w:val="0"/>
          <w:marTop w:val="0"/>
          <w:marBottom w:val="0"/>
          <w:divBdr>
            <w:top w:val="none" w:sz="0" w:space="0" w:color="auto"/>
            <w:left w:val="none" w:sz="0" w:space="0" w:color="auto"/>
            <w:bottom w:val="none" w:sz="0" w:space="0" w:color="auto"/>
            <w:right w:val="none" w:sz="0" w:space="0" w:color="auto"/>
          </w:divBdr>
        </w:div>
        <w:div w:id="636492902">
          <w:marLeft w:val="0"/>
          <w:marRight w:val="0"/>
          <w:marTop w:val="0"/>
          <w:marBottom w:val="0"/>
          <w:divBdr>
            <w:top w:val="none" w:sz="0" w:space="0" w:color="auto"/>
            <w:left w:val="none" w:sz="0" w:space="0" w:color="auto"/>
            <w:bottom w:val="none" w:sz="0" w:space="0" w:color="auto"/>
            <w:right w:val="none" w:sz="0" w:space="0" w:color="auto"/>
          </w:divBdr>
        </w:div>
        <w:div w:id="2001107112">
          <w:marLeft w:val="0"/>
          <w:marRight w:val="0"/>
          <w:marTop w:val="0"/>
          <w:marBottom w:val="0"/>
          <w:divBdr>
            <w:top w:val="none" w:sz="0" w:space="0" w:color="auto"/>
            <w:left w:val="none" w:sz="0" w:space="0" w:color="auto"/>
            <w:bottom w:val="none" w:sz="0" w:space="0" w:color="auto"/>
            <w:right w:val="none" w:sz="0" w:space="0" w:color="auto"/>
          </w:divBdr>
        </w:div>
        <w:div w:id="1993215566">
          <w:marLeft w:val="0"/>
          <w:marRight w:val="0"/>
          <w:marTop w:val="0"/>
          <w:marBottom w:val="0"/>
          <w:divBdr>
            <w:top w:val="none" w:sz="0" w:space="0" w:color="auto"/>
            <w:left w:val="none" w:sz="0" w:space="0" w:color="auto"/>
            <w:bottom w:val="none" w:sz="0" w:space="0" w:color="auto"/>
            <w:right w:val="none" w:sz="0" w:space="0" w:color="auto"/>
          </w:divBdr>
        </w:div>
        <w:div w:id="1666084834">
          <w:marLeft w:val="0"/>
          <w:marRight w:val="0"/>
          <w:marTop w:val="0"/>
          <w:marBottom w:val="0"/>
          <w:divBdr>
            <w:top w:val="none" w:sz="0" w:space="0" w:color="auto"/>
            <w:left w:val="none" w:sz="0" w:space="0" w:color="auto"/>
            <w:bottom w:val="none" w:sz="0" w:space="0" w:color="auto"/>
            <w:right w:val="none" w:sz="0" w:space="0" w:color="auto"/>
          </w:divBdr>
        </w:div>
        <w:div w:id="1343361809">
          <w:marLeft w:val="0"/>
          <w:marRight w:val="0"/>
          <w:marTop w:val="0"/>
          <w:marBottom w:val="0"/>
          <w:divBdr>
            <w:top w:val="none" w:sz="0" w:space="0" w:color="auto"/>
            <w:left w:val="none" w:sz="0" w:space="0" w:color="auto"/>
            <w:bottom w:val="none" w:sz="0" w:space="0" w:color="auto"/>
            <w:right w:val="none" w:sz="0" w:space="0" w:color="auto"/>
          </w:divBdr>
        </w:div>
        <w:div w:id="99643659">
          <w:marLeft w:val="0"/>
          <w:marRight w:val="0"/>
          <w:marTop w:val="0"/>
          <w:marBottom w:val="0"/>
          <w:divBdr>
            <w:top w:val="none" w:sz="0" w:space="0" w:color="auto"/>
            <w:left w:val="none" w:sz="0" w:space="0" w:color="auto"/>
            <w:bottom w:val="none" w:sz="0" w:space="0" w:color="auto"/>
            <w:right w:val="none" w:sz="0" w:space="0" w:color="auto"/>
          </w:divBdr>
        </w:div>
        <w:div w:id="1585336593">
          <w:marLeft w:val="0"/>
          <w:marRight w:val="0"/>
          <w:marTop w:val="0"/>
          <w:marBottom w:val="0"/>
          <w:divBdr>
            <w:top w:val="none" w:sz="0" w:space="0" w:color="auto"/>
            <w:left w:val="none" w:sz="0" w:space="0" w:color="auto"/>
            <w:bottom w:val="none" w:sz="0" w:space="0" w:color="auto"/>
            <w:right w:val="none" w:sz="0" w:space="0" w:color="auto"/>
          </w:divBdr>
        </w:div>
        <w:div w:id="157692766">
          <w:marLeft w:val="0"/>
          <w:marRight w:val="0"/>
          <w:marTop w:val="0"/>
          <w:marBottom w:val="0"/>
          <w:divBdr>
            <w:top w:val="none" w:sz="0" w:space="0" w:color="auto"/>
            <w:left w:val="none" w:sz="0" w:space="0" w:color="auto"/>
            <w:bottom w:val="none" w:sz="0" w:space="0" w:color="auto"/>
            <w:right w:val="none" w:sz="0" w:space="0" w:color="auto"/>
          </w:divBdr>
        </w:div>
        <w:div w:id="772439049">
          <w:marLeft w:val="0"/>
          <w:marRight w:val="0"/>
          <w:marTop w:val="0"/>
          <w:marBottom w:val="0"/>
          <w:divBdr>
            <w:top w:val="none" w:sz="0" w:space="0" w:color="auto"/>
            <w:left w:val="none" w:sz="0" w:space="0" w:color="auto"/>
            <w:bottom w:val="none" w:sz="0" w:space="0" w:color="auto"/>
            <w:right w:val="none" w:sz="0" w:space="0" w:color="auto"/>
          </w:divBdr>
        </w:div>
        <w:div w:id="553127256">
          <w:marLeft w:val="0"/>
          <w:marRight w:val="0"/>
          <w:marTop w:val="0"/>
          <w:marBottom w:val="0"/>
          <w:divBdr>
            <w:top w:val="none" w:sz="0" w:space="0" w:color="auto"/>
            <w:left w:val="none" w:sz="0" w:space="0" w:color="auto"/>
            <w:bottom w:val="none" w:sz="0" w:space="0" w:color="auto"/>
            <w:right w:val="none" w:sz="0" w:space="0" w:color="auto"/>
          </w:divBdr>
        </w:div>
        <w:div w:id="1932353484">
          <w:marLeft w:val="0"/>
          <w:marRight w:val="0"/>
          <w:marTop w:val="0"/>
          <w:marBottom w:val="0"/>
          <w:divBdr>
            <w:top w:val="none" w:sz="0" w:space="0" w:color="auto"/>
            <w:left w:val="none" w:sz="0" w:space="0" w:color="auto"/>
            <w:bottom w:val="none" w:sz="0" w:space="0" w:color="auto"/>
            <w:right w:val="none" w:sz="0" w:space="0" w:color="auto"/>
          </w:divBdr>
        </w:div>
        <w:div w:id="1050768312">
          <w:marLeft w:val="0"/>
          <w:marRight w:val="0"/>
          <w:marTop w:val="0"/>
          <w:marBottom w:val="0"/>
          <w:divBdr>
            <w:top w:val="none" w:sz="0" w:space="0" w:color="auto"/>
            <w:left w:val="none" w:sz="0" w:space="0" w:color="auto"/>
            <w:bottom w:val="none" w:sz="0" w:space="0" w:color="auto"/>
            <w:right w:val="none" w:sz="0" w:space="0" w:color="auto"/>
          </w:divBdr>
        </w:div>
        <w:div w:id="1973056976">
          <w:marLeft w:val="0"/>
          <w:marRight w:val="0"/>
          <w:marTop w:val="0"/>
          <w:marBottom w:val="0"/>
          <w:divBdr>
            <w:top w:val="none" w:sz="0" w:space="0" w:color="auto"/>
            <w:left w:val="none" w:sz="0" w:space="0" w:color="auto"/>
            <w:bottom w:val="none" w:sz="0" w:space="0" w:color="auto"/>
            <w:right w:val="none" w:sz="0" w:space="0" w:color="auto"/>
          </w:divBdr>
        </w:div>
        <w:div w:id="1566255725">
          <w:marLeft w:val="0"/>
          <w:marRight w:val="0"/>
          <w:marTop w:val="0"/>
          <w:marBottom w:val="0"/>
          <w:divBdr>
            <w:top w:val="none" w:sz="0" w:space="0" w:color="auto"/>
            <w:left w:val="none" w:sz="0" w:space="0" w:color="auto"/>
            <w:bottom w:val="none" w:sz="0" w:space="0" w:color="auto"/>
            <w:right w:val="none" w:sz="0" w:space="0" w:color="auto"/>
          </w:divBdr>
        </w:div>
        <w:div w:id="614405830">
          <w:marLeft w:val="0"/>
          <w:marRight w:val="0"/>
          <w:marTop w:val="0"/>
          <w:marBottom w:val="0"/>
          <w:divBdr>
            <w:top w:val="none" w:sz="0" w:space="0" w:color="auto"/>
            <w:left w:val="none" w:sz="0" w:space="0" w:color="auto"/>
            <w:bottom w:val="none" w:sz="0" w:space="0" w:color="auto"/>
            <w:right w:val="none" w:sz="0" w:space="0" w:color="auto"/>
          </w:divBdr>
        </w:div>
        <w:div w:id="764108504">
          <w:marLeft w:val="0"/>
          <w:marRight w:val="0"/>
          <w:marTop w:val="0"/>
          <w:marBottom w:val="0"/>
          <w:divBdr>
            <w:top w:val="none" w:sz="0" w:space="0" w:color="auto"/>
            <w:left w:val="none" w:sz="0" w:space="0" w:color="auto"/>
            <w:bottom w:val="none" w:sz="0" w:space="0" w:color="auto"/>
            <w:right w:val="none" w:sz="0" w:space="0" w:color="auto"/>
          </w:divBdr>
        </w:div>
        <w:div w:id="500858247">
          <w:marLeft w:val="0"/>
          <w:marRight w:val="0"/>
          <w:marTop w:val="0"/>
          <w:marBottom w:val="0"/>
          <w:divBdr>
            <w:top w:val="none" w:sz="0" w:space="0" w:color="auto"/>
            <w:left w:val="none" w:sz="0" w:space="0" w:color="auto"/>
            <w:bottom w:val="none" w:sz="0" w:space="0" w:color="auto"/>
            <w:right w:val="none" w:sz="0" w:space="0" w:color="auto"/>
          </w:divBdr>
        </w:div>
      </w:divsChild>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10738">
      <w:bodyDiv w:val="1"/>
      <w:marLeft w:val="0"/>
      <w:marRight w:val="0"/>
      <w:marTop w:val="0"/>
      <w:marBottom w:val="0"/>
      <w:divBdr>
        <w:top w:val="none" w:sz="0" w:space="0" w:color="auto"/>
        <w:left w:val="none" w:sz="0" w:space="0" w:color="auto"/>
        <w:bottom w:val="none" w:sz="0" w:space="0" w:color="auto"/>
        <w:right w:val="none" w:sz="0" w:space="0" w:color="auto"/>
      </w:divBdr>
      <w:divsChild>
        <w:div w:id="1520659806">
          <w:marLeft w:val="0"/>
          <w:marRight w:val="0"/>
          <w:marTop w:val="0"/>
          <w:marBottom w:val="0"/>
          <w:divBdr>
            <w:top w:val="none" w:sz="0" w:space="0" w:color="auto"/>
            <w:left w:val="none" w:sz="0" w:space="0" w:color="auto"/>
            <w:bottom w:val="none" w:sz="0" w:space="0" w:color="auto"/>
            <w:right w:val="none" w:sz="0" w:space="0" w:color="auto"/>
          </w:divBdr>
        </w:div>
      </w:divsChild>
    </w:div>
    <w:div w:id="1506360024">
      <w:bodyDiv w:val="1"/>
      <w:marLeft w:val="0"/>
      <w:marRight w:val="0"/>
      <w:marTop w:val="0"/>
      <w:marBottom w:val="0"/>
      <w:divBdr>
        <w:top w:val="none" w:sz="0" w:space="0" w:color="auto"/>
        <w:left w:val="none" w:sz="0" w:space="0" w:color="auto"/>
        <w:bottom w:val="none" w:sz="0" w:space="0" w:color="auto"/>
        <w:right w:val="none" w:sz="0" w:space="0" w:color="auto"/>
      </w:divBdr>
      <w:divsChild>
        <w:div w:id="1845247416">
          <w:marLeft w:val="0"/>
          <w:marRight w:val="0"/>
          <w:marTop w:val="0"/>
          <w:marBottom w:val="0"/>
          <w:divBdr>
            <w:top w:val="none" w:sz="0" w:space="0" w:color="auto"/>
            <w:left w:val="none" w:sz="0" w:space="0" w:color="auto"/>
            <w:bottom w:val="none" w:sz="0" w:space="0" w:color="auto"/>
            <w:right w:val="none" w:sz="0" w:space="0" w:color="auto"/>
          </w:divBdr>
          <w:divsChild>
            <w:div w:id="327562549">
              <w:marLeft w:val="0"/>
              <w:marRight w:val="0"/>
              <w:marTop w:val="0"/>
              <w:marBottom w:val="0"/>
              <w:divBdr>
                <w:top w:val="none" w:sz="0" w:space="0" w:color="auto"/>
                <w:left w:val="none" w:sz="0" w:space="0" w:color="auto"/>
                <w:bottom w:val="none" w:sz="0" w:space="0" w:color="auto"/>
                <w:right w:val="none" w:sz="0" w:space="0" w:color="auto"/>
              </w:divBdr>
            </w:div>
            <w:div w:id="583993390">
              <w:marLeft w:val="0"/>
              <w:marRight w:val="0"/>
              <w:marTop w:val="0"/>
              <w:marBottom w:val="0"/>
              <w:divBdr>
                <w:top w:val="none" w:sz="0" w:space="0" w:color="auto"/>
                <w:left w:val="none" w:sz="0" w:space="0" w:color="auto"/>
                <w:bottom w:val="none" w:sz="0" w:space="0" w:color="auto"/>
                <w:right w:val="none" w:sz="0" w:space="0" w:color="auto"/>
              </w:divBdr>
              <w:divsChild>
                <w:div w:id="1021516639">
                  <w:marLeft w:val="0"/>
                  <w:marRight w:val="0"/>
                  <w:marTop w:val="0"/>
                  <w:marBottom w:val="0"/>
                  <w:divBdr>
                    <w:top w:val="none" w:sz="0" w:space="0" w:color="auto"/>
                    <w:left w:val="none" w:sz="0" w:space="0" w:color="auto"/>
                    <w:bottom w:val="none" w:sz="0" w:space="0" w:color="auto"/>
                    <w:right w:val="none" w:sz="0" w:space="0" w:color="auto"/>
                  </w:divBdr>
                </w:div>
                <w:div w:id="1420787215">
                  <w:marLeft w:val="0"/>
                  <w:marRight w:val="0"/>
                  <w:marTop w:val="0"/>
                  <w:marBottom w:val="0"/>
                  <w:divBdr>
                    <w:top w:val="none" w:sz="0" w:space="0" w:color="auto"/>
                    <w:left w:val="none" w:sz="0" w:space="0" w:color="auto"/>
                    <w:bottom w:val="none" w:sz="0" w:space="0" w:color="auto"/>
                    <w:right w:val="none" w:sz="0" w:space="0" w:color="auto"/>
                  </w:divBdr>
                </w:div>
              </w:divsChild>
            </w:div>
            <w:div w:id="1514418219">
              <w:marLeft w:val="0"/>
              <w:marRight w:val="0"/>
              <w:marTop w:val="0"/>
              <w:marBottom w:val="0"/>
              <w:divBdr>
                <w:top w:val="none" w:sz="0" w:space="0" w:color="auto"/>
                <w:left w:val="none" w:sz="0" w:space="0" w:color="auto"/>
                <w:bottom w:val="none" w:sz="0" w:space="0" w:color="auto"/>
                <w:right w:val="none" w:sz="0" w:space="0" w:color="auto"/>
              </w:divBdr>
            </w:div>
            <w:div w:id="1588491192">
              <w:marLeft w:val="0"/>
              <w:marRight w:val="0"/>
              <w:marTop w:val="0"/>
              <w:marBottom w:val="0"/>
              <w:divBdr>
                <w:top w:val="none" w:sz="0" w:space="0" w:color="auto"/>
                <w:left w:val="none" w:sz="0" w:space="0" w:color="auto"/>
                <w:bottom w:val="none" w:sz="0" w:space="0" w:color="auto"/>
                <w:right w:val="none" w:sz="0" w:space="0" w:color="auto"/>
              </w:divBdr>
            </w:div>
            <w:div w:id="17682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2264">
      <w:bodyDiv w:val="1"/>
      <w:marLeft w:val="0"/>
      <w:marRight w:val="0"/>
      <w:marTop w:val="0"/>
      <w:marBottom w:val="0"/>
      <w:divBdr>
        <w:top w:val="none" w:sz="0" w:space="0" w:color="auto"/>
        <w:left w:val="none" w:sz="0" w:space="0" w:color="auto"/>
        <w:bottom w:val="none" w:sz="0" w:space="0" w:color="auto"/>
        <w:right w:val="none" w:sz="0" w:space="0" w:color="auto"/>
      </w:divBdr>
      <w:divsChild>
        <w:div w:id="247352187">
          <w:marLeft w:val="0"/>
          <w:marRight w:val="0"/>
          <w:marTop w:val="0"/>
          <w:marBottom w:val="0"/>
          <w:divBdr>
            <w:top w:val="none" w:sz="0" w:space="0" w:color="auto"/>
            <w:left w:val="none" w:sz="0" w:space="0" w:color="auto"/>
            <w:bottom w:val="none" w:sz="0" w:space="0" w:color="auto"/>
            <w:right w:val="none" w:sz="0" w:space="0" w:color="auto"/>
          </w:divBdr>
          <w:divsChild>
            <w:div w:id="1372344413">
              <w:marLeft w:val="0"/>
              <w:marRight w:val="0"/>
              <w:marTop w:val="0"/>
              <w:marBottom w:val="0"/>
              <w:divBdr>
                <w:top w:val="none" w:sz="0" w:space="0" w:color="auto"/>
                <w:left w:val="none" w:sz="0" w:space="0" w:color="auto"/>
                <w:bottom w:val="none" w:sz="0" w:space="0" w:color="auto"/>
                <w:right w:val="none" w:sz="0" w:space="0" w:color="auto"/>
              </w:divBdr>
              <w:divsChild>
                <w:div w:id="316541342">
                  <w:marLeft w:val="0"/>
                  <w:marRight w:val="0"/>
                  <w:marTop w:val="0"/>
                  <w:marBottom w:val="0"/>
                  <w:divBdr>
                    <w:top w:val="none" w:sz="0" w:space="0" w:color="auto"/>
                    <w:left w:val="none" w:sz="0" w:space="0" w:color="auto"/>
                    <w:bottom w:val="none" w:sz="0" w:space="0" w:color="auto"/>
                    <w:right w:val="none" w:sz="0" w:space="0" w:color="auto"/>
                  </w:divBdr>
                </w:div>
                <w:div w:id="516504331">
                  <w:marLeft w:val="0"/>
                  <w:marRight w:val="0"/>
                  <w:marTop w:val="0"/>
                  <w:marBottom w:val="0"/>
                  <w:divBdr>
                    <w:top w:val="none" w:sz="0" w:space="0" w:color="auto"/>
                    <w:left w:val="none" w:sz="0" w:space="0" w:color="auto"/>
                    <w:bottom w:val="none" w:sz="0" w:space="0" w:color="auto"/>
                    <w:right w:val="none" w:sz="0" w:space="0" w:color="auto"/>
                  </w:divBdr>
                </w:div>
                <w:div w:id="539822072">
                  <w:marLeft w:val="0"/>
                  <w:marRight w:val="0"/>
                  <w:marTop w:val="0"/>
                  <w:marBottom w:val="0"/>
                  <w:divBdr>
                    <w:top w:val="none" w:sz="0" w:space="0" w:color="auto"/>
                    <w:left w:val="none" w:sz="0" w:space="0" w:color="auto"/>
                    <w:bottom w:val="none" w:sz="0" w:space="0" w:color="auto"/>
                    <w:right w:val="none" w:sz="0" w:space="0" w:color="auto"/>
                  </w:divBdr>
                </w:div>
                <w:div w:id="558249029">
                  <w:marLeft w:val="0"/>
                  <w:marRight w:val="0"/>
                  <w:marTop w:val="0"/>
                  <w:marBottom w:val="0"/>
                  <w:divBdr>
                    <w:top w:val="none" w:sz="0" w:space="0" w:color="auto"/>
                    <w:left w:val="none" w:sz="0" w:space="0" w:color="auto"/>
                    <w:bottom w:val="none" w:sz="0" w:space="0" w:color="auto"/>
                    <w:right w:val="none" w:sz="0" w:space="0" w:color="auto"/>
                  </w:divBdr>
                </w:div>
                <w:div w:id="809978710">
                  <w:marLeft w:val="0"/>
                  <w:marRight w:val="0"/>
                  <w:marTop w:val="0"/>
                  <w:marBottom w:val="0"/>
                  <w:divBdr>
                    <w:top w:val="none" w:sz="0" w:space="0" w:color="auto"/>
                    <w:left w:val="none" w:sz="0" w:space="0" w:color="auto"/>
                    <w:bottom w:val="none" w:sz="0" w:space="0" w:color="auto"/>
                    <w:right w:val="none" w:sz="0" w:space="0" w:color="auto"/>
                  </w:divBdr>
                </w:div>
                <w:div w:id="1074663715">
                  <w:marLeft w:val="0"/>
                  <w:marRight w:val="0"/>
                  <w:marTop w:val="0"/>
                  <w:marBottom w:val="0"/>
                  <w:divBdr>
                    <w:top w:val="none" w:sz="0" w:space="0" w:color="auto"/>
                    <w:left w:val="none" w:sz="0" w:space="0" w:color="auto"/>
                    <w:bottom w:val="none" w:sz="0" w:space="0" w:color="auto"/>
                    <w:right w:val="none" w:sz="0" w:space="0" w:color="auto"/>
                  </w:divBdr>
                </w:div>
                <w:div w:id="1105223758">
                  <w:marLeft w:val="0"/>
                  <w:marRight w:val="0"/>
                  <w:marTop w:val="0"/>
                  <w:marBottom w:val="0"/>
                  <w:divBdr>
                    <w:top w:val="none" w:sz="0" w:space="0" w:color="auto"/>
                    <w:left w:val="none" w:sz="0" w:space="0" w:color="auto"/>
                    <w:bottom w:val="none" w:sz="0" w:space="0" w:color="auto"/>
                    <w:right w:val="none" w:sz="0" w:space="0" w:color="auto"/>
                  </w:divBdr>
                </w:div>
                <w:div w:id="1284119822">
                  <w:marLeft w:val="0"/>
                  <w:marRight w:val="0"/>
                  <w:marTop w:val="0"/>
                  <w:marBottom w:val="0"/>
                  <w:divBdr>
                    <w:top w:val="none" w:sz="0" w:space="0" w:color="auto"/>
                    <w:left w:val="none" w:sz="0" w:space="0" w:color="auto"/>
                    <w:bottom w:val="none" w:sz="0" w:space="0" w:color="auto"/>
                    <w:right w:val="none" w:sz="0" w:space="0" w:color="auto"/>
                  </w:divBdr>
                </w:div>
                <w:div w:id="1293948093">
                  <w:marLeft w:val="0"/>
                  <w:marRight w:val="0"/>
                  <w:marTop w:val="0"/>
                  <w:marBottom w:val="0"/>
                  <w:divBdr>
                    <w:top w:val="none" w:sz="0" w:space="0" w:color="auto"/>
                    <w:left w:val="none" w:sz="0" w:space="0" w:color="auto"/>
                    <w:bottom w:val="none" w:sz="0" w:space="0" w:color="auto"/>
                    <w:right w:val="none" w:sz="0" w:space="0" w:color="auto"/>
                  </w:divBdr>
                </w:div>
                <w:div w:id="1335954732">
                  <w:marLeft w:val="0"/>
                  <w:marRight w:val="0"/>
                  <w:marTop w:val="0"/>
                  <w:marBottom w:val="0"/>
                  <w:divBdr>
                    <w:top w:val="none" w:sz="0" w:space="0" w:color="auto"/>
                    <w:left w:val="none" w:sz="0" w:space="0" w:color="auto"/>
                    <w:bottom w:val="none" w:sz="0" w:space="0" w:color="auto"/>
                    <w:right w:val="none" w:sz="0" w:space="0" w:color="auto"/>
                  </w:divBdr>
                </w:div>
              </w:divsChild>
            </w:div>
            <w:div w:id="1386560996">
              <w:marLeft w:val="0"/>
              <w:marRight w:val="0"/>
              <w:marTop w:val="0"/>
              <w:marBottom w:val="0"/>
              <w:divBdr>
                <w:top w:val="none" w:sz="0" w:space="0" w:color="auto"/>
                <w:left w:val="none" w:sz="0" w:space="0" w:color="auto"/>
                <w:bottom w:val="none" w:sz="0" w:space="0" w:color="auto"/>
                <w:right w:val="none" w:sz="0" w:space="0" w:color="auto"/>
              </w:divBdr>
              <w:divsChild>
                <w:div w:id="689648492">
                  <w:marLeft w:val="0"/>
                  <w:marRight w:val="0"/>
                  <w:marTop w:val="0"/>
                  <w:marBottom w:val="0"/>
                  <w:divBdr>
                    <w:top w:val="none" w:sz="0" w:space="0" w:color="auto"/>
                    <w:left w:val="none" w:sz="0" w:space="0" w:color="auto"/>
                    <w:bottom w:val="none" w:sz="0" w:space="0" w:color="auto"/>
                    <w:right w:val="none" w:sz="0" w:space="0" w:color="auto"/>
                  </w:divBdr>
                </w:div>
                <w:div w:id="749887052">
                  <w:marLeft w:val="0"/>
                  <w:marRight w:val="0"/>
                  <w:marTop w:val="0"/>
                  <w:marBottom w:val="0"/>
                  <w:divBdr>
                    <w:top w:val="none" w:sz="0" w:space="0" w:color="auto"/>
                    <w:left w:val="none" w:sz="0" w:space="0" w:color="auto"/>
                    <w:bottom w:val="none" w:sz="0" w:space="0" w:color="auto"/>
                    <w:right w:val="none" w:sz="0" w:space="0" w:color="auto"/>
                  </w:divBdr>
                </w:div>
                <w:div w:id="1140072582">
                  <w:marLeft w:val="0"/>
                  <w:marRight w:val="0"/>
                  <w:marTop w:val="0"/>
                  <w:marBottom w:val="0"/>
                  <w:divBdr>
                    <w:top w:val="none" w:sz="0" w:space="0" w:color="auto"/>
                    <w:left w:val="none" w:sz="0" w:space="0" w:color="auto"/>
                    <w:bottom w:val="none" w:sz="0" w:space="0" w:color="auto"/>
                    <w:right w:val="none" w:sz="0" w:space="0" w:color="auto"/>
                  </w:divBdr>
                </w:div>
                <w:div w:id="19340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676496213">
      <w:bodyDiv w:val="1"/>
      <w:marLeft w:val="0"/>
      <w:marRight w:val="0"/>
      <w:marTop w:val="0"/>
      <w:marBottom w:val="0"/>
      <w:divBdr>
        <w:top w:val="none" w:sz="0" w:space="0" w:color="auto"/>
        <w:left w:val="none" w:sz="0" w:space="0" w:color="auto"/>
        <w:bottom w:val="none" w:sz="0" w:space="0" w:color="auto"/>
        <w:right w:val="none" w:sz="0" w:space="0" w:color="auto"/>
      </w:divBdr>
      <w:divsChild>
        <w:div w:id="1716659729">
          <w:marLeft w:val="0"/>
          <w:marRight w:val="0"/>
          <w:marTop w:val="0"/>
          <w:marBottom w:val="0"/>
          <w:divBdr>
            <w:top w:val="none" w:sz="0" w:space="0" w:color="auto"/>
            <w:left w:val="none" w:sz="0" w:space="0" w:color="auto"/>
            <w:bottom w:val="none" w:sz="0" w:space="0" w:color="auto"/>
            <w:right w:val="none" w:sz="0" w:space="0" w:color="auto"/>
          </w:divBdr>
          <w:divsChild>
            <w:div w:id="9453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4217">
      <w:bodyDiv w:val="1"/>
      <w:marLeft w:val="0"/>
      <w:marRight w:val="0"/>
      <w:marTop w:val="0"/>
      <w:marBottom w:val="0"/>
      <w:divBdr>
        <w:top w:val="none" w:sz="0" w:space="0" w:color="auto"/>
        <w:left w:val="none" w:sz="0" w:space="0" w:color="auto"/>
        <w:bottom w:val="none" w:sz="0" w:space="0" w:color="auto"/>
        <w:right w:val="none" w:sz="0" w:space="0" w:color="auto"/>
      </w:divBdr>
      <w:divsChild>
        <w:div w:id="180437982">
          <w:marLeft w:val="0"/>
          <w:marRight w:val="0"/>
          <w:marTop w:val="0"/>
          <w:marBottom w:val="0"/>
          <w:divBdr>
            <w:top w:val="none" w:sz="0" w:space="0" w:color="auto"/>
            <w:left w:val="none" w:sz="0" w:space="0" w:color="auto"/>
            <w:bottom w:val="none" w:sz="0" w:space="0" w:color="auto"/>
            <w:right w:val="none" w:sz="0" w:space="0" w:color="auto"/>
          </w:divBdr>
        </w:div>
        <w:div w:id="644547816">
          <w:marLeft w:val="0"/>
          <w:marRight w:val="0"/>
          <w:marTop w:val="0"/>
          <w:marBottom w:val="0"/>
          <w:divBdr>
            <w:top w:val="none" w:sz="0" w:space="0" w:color="auto"/>
            <w:left w:val="none" w:sz="0" w:space="0" w:color="auto"/>
            <w:bottom w:val="none" w:sz="0" w:space="0" w:color="auto"/>
            <w:right w:val="none" w:sz="0" w:space="0" w:color="auto"/>
          </w:divBdr>
        </w:div>
        <w:div w:id="793863739">
          <w:marLeft w:val="0"/>
          <w:marRight w:val="0"/>
          <w:marTop w:val="0"/>
          <w:marBottom w:val="0"/>
          <w:divBdr>
            <w:top w:val="none" w:sz="0" w:space="0" w:color="auto"/>
            <w:left w:val="none" w:sz="0" w:space="0" w:color="auto"/>
            <w:bottom w:val="none" w:sz="0" w:space="0" w:color="auto"/>
            <w:right w:val="none" w:sz="0" w:space="0" w:color="auto"/>
          </w:divBdr>
        </w:div>
        <w:div w:id="1159345313">
          <w:marLeft w:val="0"/>
          <w:marRight w:val="0"/>
          <w:marTop w:val="0"/>
          <w:marBottom w:val="0"/>
          <w:divBdr>
            <w:top w:val="none" w:sz="0" w:space="0" w:color="auto"/>
            <w:left w:val="none" w:sz="0" w:space="0" w:color="auto"/>
            <w:bottom w:val="none" w:sz="0" w:space="0" w:color="auto"/>
            <w:right w:val="none" w:sz="0" w:space="0" w:color="auto"/>
          </w:divBdr>
        </w:div>
        <w:div w:id="2113896002">
          <w:marLeft w:val="0"/>
          <w:marRight w:val="0"/>
          <w:marTop w:val="0"/>
          <w:marBottom w:val="0"/>
          <w:divBdr>
            <w:top w:val="none" w:sz="0" w:space="0" w:color="auto"/>
            <w:left w:val="none" w:sz="0" w:space="0" w:color="auto"/>
            <w:bottom w:val="none" w:sz="0" w:space="0" w:color="auto"/>
            <w:right w:val="none" w:sz="0" w:space="0" w:color="auto"/>
          </w:divBdr>
        </w:div>
      </w:divsChild>
    </w:div>
    <w:div w:id="1746338141">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39798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217">
          <w:marLeft w:val="0"/>
          <w:marRight w:val="0"/>
          <w:marTop w:val="0"/>
          <w:marBottom w:val="0"/>
          <w:divBdr>
            <w:top w:val="none" w:sz="0" w:space="0" w:color="auto"/>
            <w:left w:val="none" w:sz="0" w:space="0" w:color="auto"/>
            <w:bottom w:val="none" w:sz="0" w:space="0" w:color="auto"/>
            <w:right w:val="none" w:sz="0" w:space="0" w:color="auto"/>
          </w:divBdr>
        </w:div>
      </w:divsChild>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 w:id="1893082146">
      <w:bodyDiv w:val="1"/>
      <w:marLeft w:val="0"/>
      <w:marRight w:val="0"/>
      <w:marTop w:val="0"/>
      <w:marBottom w:val="0"/>
      <w:divBdr>
        <w:top w:val="none" w:sz="0" w:space="0" w:color="auto"/>
        <w:left w:val="none" w:sz="0" w:space="0" w:color="auto"/>
        <w:bottom w:val="none" w:sz="0" w:space="0" w:color="auto"/>
        <w:right w:val="none" w:sz="0" w:space="0" w:color="auto"/>
      </w:divBdr>
      <w:divsChild>
        <w:div w:id="1998798785">
          <w:marLeft w:val="0"/>
          <w:marRight w:val="0"/>
          <w:marTop w:val="0"/>
          <w:marBottom w:val="0"/>
          <w:divBdr>
            <w:top w:val="none" w:sz="0" w:space="0" w:color="auto"/>
            <w:left w:val="none" w:sz="0" w:space="0" w:color="auto"/>
            <w:bottom w:val="none" w:sz="0" w:space="0" w:color="auto"/>
            <w:right w:val="none" w:sz="0" w:space="0" w:color="auto"/>
          </w:divBdr>
          <w:divsChild>
            <w:div w:id="2015764101">
              <w:marLeft w:val="0"/>
              <w:marRight w:val="0"/>
              <w:marTop w:val="0"/>
              <w:marBottom w:val="0"/>
              <w:divBdr>
                <w:top w:val="none" w:sz="0" w:space="0" w:color="auto"/>
                <w:left w:val="none" w:sz="0" w:space="0" w:color="auto"/>
                <w:bottom w:val="none" w:sz="0" w:space="0" w:color="auto"/>
                <w:right w:val="none" w:sz="0" w:space="0" w:color="auto"/>
              </w:divBdr>
              <w:divsChild>
                <w:div w:id="103036284">
                  <w:marLeft w:val="0"/>
                  <w:marRight w:val="0"/>
                  <w:marTop w:val="0"/>
                  <w:marBottom w:val="0"/>
                  <w:divBdr>
                    <w:top w:val="none" w:sz="0" w:space="0" w:color="auto"/>
                    <w:left w:val="none" w:sz="0" w:space="0" w:color="auto"/>
                    <w:bottom w:val="none" w:sz="0" w:space="0" w:color="auto"/>
                    <w:right w:val="none" w:sz="0" w:space="0" w:color="auto"/>
                  </w:divBdr>
                </w:div>
                <w:div w:id="165019883">
                  <w:marLeft w:val="0"/>
                  <w:marRight w:val="0"/>
                  <w:marTop w:val="0"/>
                  <w:marBottom w:val="0"/>
                  <w:divBdr>
                    <w:top w:val="none" w:sz="0" w:space="0" w:color="auto"/>
                    <w:left w:val="none" w:sz="0" w:space="0" w:color="auto"/>
                    <w:bottom w:val="none" w:sz="0" w:space="0" w:color="auto"/>
                    <w:right w:val="none" w:sz="0" w:space="0" w:color="auto"/>
                  </w:divBdr>
                </w:div>
                <w:div w:id="631447324">
                  <w:marLeft w:val="0"/>
                  <w:marRight w:val="0"/>
                  <w:marTop w:val="0"/>
                  <w:marBottom w:val="0"/>
                  <w:divBdr>
                    <w:top w:val="none" w:sz="0" w:space="0" w:color="auto"/>
                    <w:left w:val="none" w:sz="0" w:space="0" w:color="auto"/>
                    <w:bottom w:val="none" w:sz="0" w:space="0" w:color="auto"/>
                    <w:right w:val="none" w:sz="0" w:space="0" w:color="auto"/>
                  </w:divBdr>
                </w:div>
                <w:div w:id="884759282">
                  <w:marLeft w:val="0"/>
                  <w:marRight w:val="0"/>
                  <w:marTop w:val="0"/>
                  <w:marBottom w:val="0"/>
                  <w:divBdr>
                    <w:top w:val="none" w:sz="0" w:space="0" w:color="auto"/>
                    <w:left w:val="none" w:sz="0" w:space="0" w:color="auto"/>
                    <w:bottom w:val="none" w:sz="0" w:space="0" w:color="auto"/>
                    <w:right w:val="none" w:sz="0" w:space="0" w:color="auto"/>
                  </w:divBdr>
                </w:div>
                <w:div w:id="922647177">
                  <w:marLeft w:val="0"/>
                  <w:marRight w:val="0"/>
                  <w:marTop w:val="0"/>
                  <w:marBottom w:val="0"/>
                  <w:divBdr>
                    <w:top w:val="none" w:sz="0" w:space="0" w:color="auto"/>
                    <w:left w:val="none" w:sz="0" w:space="0" w:color="auto"/>
                    <w:bottom w:val="none" w:sz="0" w:space="0" w:color="auto"/>
                    <w:right w:val="none" w:sz="0" w:space="0" w:color="auto"/>
                  </w:divBdr>
                </w:div>
                <w:div w:id="1022052673">
                  <w:marLeft w:val="0"/>
                  <w:marRight w:val="0"/>
                  <w:marTop w:val="0"/>
                  <w:marBottom w:val="0"/>
                  <w:divBdr>
                    <w:top w:val="none" w:sz="0" w:space="0" w:color="auto"/>
                    <w:left w:val="none" w:sz="0" w:space="0" w:color="auto"/>
                    <w:bottom w:val="none" w:sz="0" w:space="0" w:color="auto"/>
                    <w:right w:val="none" w:sz="0" w:space="0" w:color="auto"/>
                  </w:divBdr>
                </w:div>
                <w:div w:id="1126510684">
                  <w:marLeft w:val="0"/>
                  <w:marRight w:val="0"/>
                  <w:marTop w:val="0"/>
                  <w:marBottom w:val="0"/>
                  <w:divBdr>
                    <w:top w:val="none" w:sz="0" w:space="0" w:color="auto"/>
                    <w:left w:val="none" w:sz="0" w:space="0" w:color="auto"/>
                    <w:bottom w:val="none" w:sz="0" w:space="0" w:color="auto"/>
                    <w:right w:val="none" w:sz="0" w:space="0" w:color="auto"/>
                  </w:divBdr>
                </w:div>
                <w:div w:id="1842550716">
                  <w:marLeft w:val="0"/>
                  <w:marRight w:val="0"/>
                  <w:marTop w:val="0"/>
                  <w:marBottom w:val="0"/>
                  <w:divBdr>
                    <w:top w:val="none" w:sz="0" w:space="0" w:color="auto"/>
                    <w:left w:val="none" w:sz="0" w:space="0" w:color="auto"/>
                    <w:bottom w:val="none" w:sz="0" w:space="0" w:color="auto"/>
                    <w:right w:val="none" w:sz="0" w:space="0" w:color="auto"/>
                  </w:divBdr>
                </w:div>
                <w:div w:id="19497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89843">
      <w:bodyDiv w:val="1"/>
      <w:marLeft w:val="0"/>
      <w:marRight w:val="0"/>
      <w:marTop w:val="0"/>
      <w:marBottom w:val="0"/>
      <w:divBdr>
        <w:top w:val="none" w:sz="0" w:space="0" w:color="auto"/>
        <w:left w:val="none" w:sz="0" w:space="0" w:color="auto"/>
        <w:bottom w:val="none" w:sz="0" w:space="0" w:color="auto"/>
        <w:right w:val="none" w:sz="0" w:space="0" w:color="auto"/>
      </w:divBdr>
    </w:div>
    <w:div w:id="2034066532">
      <w:bodyDiv w:val="1"/>
      <w:marLeft w:val="0"/>
      <w:marRight w:val="0"/>
      <w:marTop w:val="0"/>
      <w:marBottom w:val="0"/>
      <w:divBdr>
        <w:top w:val="none" w:sz="0" w:space="0" w:color="auto"/>
        <w:left w:val="none" w:sz="0" w:space="0" w:color="auto"/>
        <w:bottom w:val="none" w:sz="0" w:space="0" w:color="auto"/>
        <w:right w:val="none" w:sz="0" w:space="0" w:color="auto"/>
      </w:divBdr>
      <w:divsChild>
        <w:div w:id="1452748970">
          <w:marLeft w:val="0"/>
          <w:marRight w:val="0"/>
          <w:marTop w:val="0"/>
          <w:marBottom w:val="0"/>
          <w:divBdr>
            <w:top w:val="none" w:sz="0" w:space="0" w:color="auto"/>
            <w:left w:val="none" w:sz="0" w:space="0" w:color="auto"/>
            <w:bottom w:val="none" w:sz="0" w:space="0" w:color="auto"/>
            <w:right w:val="none" w:sz="0" w:space="0" w:color="auto"/>
          </w:divBdr>
          <w:divsChild>
            <w:div w:id="65542729">
              <w:marLeft w:val="0"/>
              <w:marRight w:val="0"/>
              <w:marTop w:val="0"/>
              <w:marBottom w:val="0"/>
              <w:divBdr>
                <w:top w:val="none" w:sz="0" w:space="0" w:color="auto"/>
                <w:left w:val="none" w:sz="0" w:space="0" w:color="auto"/>
                <w:bottom w:val="none" w:sz="0" w:space="0" w:color="auto"/>
                <w:right w:val="none" w:sz="0" w:space="0" w:color="auto"/>
              </w:divBdr>
              <w:divsChild>
                <w:div w:id="223032955">
                  <w:marLeft w:val="0"/>
                  <w:marRight w:val="0"/>
                  <w:marTop w:val="0"/>
                  <w:marBottom w:val="0"/>
                  <w:divBdr>
                    <w:top w:val="none" w:sz="0" w:space="0" w:color="auto"/>
                    <w:left w:val="none" w:sz="0" w:space="0" w:color="auto"/>
                    <w:bottom w:val="none" w:sz="0" w:space="0" w:color="auto"/>
                    <w:right w:val="none" w:sz="0" w:space="0" w:color="auto"/>
                  </w:divBdr>
                </w:div>
                <w:div w:id="309334743">
                  <w:marLeft w:val="0"/>
                  <w:marRight w:val="0"/>
                  <w:marTop w:val="0"/>
                  <w:marBottom w:val="0"/>
                  <w:divBdr>
                    <w:top w:val="none" w:sz="0" w:space="0" w:color="auto"/>
                    <w:left w:val="none" w:sz="0" w:space="0" w:color="auto"/>
                    <w:bottom w:val="none" w:sz="0" w:space="0" w:color="auto"/>
                    <w:right w:val="none" w:sz="0" w:space="0" w:color="auto"/>
                  </w:divBdr>
                </w:div>
                <w:div w:id="495194920">
                  <w:marLeft w:val="0"/>
                  <w:marRight w:val="0"/>
                  <w:marTop w:val="0"/>
                  <w:marBottom w:val="0"/>
                  <w:divBdr>
                    <w:top w:val="none" w:sz="0" w:space="0" w:color="auto"/>
                    <w:left w:val="none" w:sz="0" w:space="0" w:color="auto"/>
                    <w:bottom w:val="none" w:sz="0" w:space="0" w:color="auto"/>
                    <w:right w:val="none" w:sz="0" w:space="0" w:color="auto"/>
                  </w:divBdr>
                </w:div>
                <w:div w:id="619460680">
                  <w:marLeft w:val="0"/>
                  <w:marRight w:val="0"/>
                  <w:marTop w:val="0"/>
                  <w:marBottom w:val="0"/>
                  <w:divBdr>
                    <w:top w:val="none" w:sz="0" w:space="0" w:color="auto"/>
                    <w:left w:val="none" w:sz="0" w:space="0" w:color="auto"/>
                    <w:bottom w:val="none" w:sz="0" w:space="0" w:color="auto"/>
                    <w:right w:val="none" w:sz="0" w:space="0" w:color="auto"/>
                  </w:divBdr>
                </w:div>
                <w:div w:id="961616409">
                  <w:marLeft w:val="0"/>
                  <w:marRight w:val="0"/>
                  <w:marTop w:val="0"/>
                  <w:marBottom w:val="0"/>
                  <w:divBdr>
                    <w:top w:val="none" w:sz="0" w:space="0" w:color="auto"/>
                    <w:left w:val="none" w:sz="0" w:space="0" w:color="auto"/>
                    <w:bottom w:val="none" w:sz="0" w:space="0" w:color="auto"/>
                    <w:right w:val="none" w:sz="0" w:space="0" w:color="auto"/>
                  </w:divBdr>
                </w:div>
                <w:div w:id="1166941471">
                  <w:marLeft w:val="0"/>
                  <w:marRight w:val="0"/>
                  <w:marTop w:val="0"/>
                  <w:marBottom w:val="0"/>
                  <w:divBdr>
                    <w:top w:val="none" w:sz="0" w:space="0" w:color="auto"/>
                    <w:left w:val="none" w:sz="0" w:space="0" w:color="auto"/>
                    <w:bottom w:val="none" w:sz="0" w:space="0" w:color="auto"/>
                    <w:right w:val="none" w:sz="0" w:space="0" w:color="auto"/>
                  </w:divBdr>
                </w:div>
                <w:div w:id="1393196987">
                  <w:marLeft w:val="0"/>
                  <w:marRight w:val="0"/>
                  <w:marTop w:val="0"/>
                  <w:marBottom w:val="0"/>
                  <w:divBdr>
                    <w:top w:val="none" w:sz="0" w:space="0" w:color="auto"/>
                    <w:left w:val="none" w:sz="0" w:space="0" w:color="auto"/>
                    <w:bottom w:val="none" w:sz="0" w:space="0" w:color="auto"/>
                    <w:right w:val="none" w:sz="0" w:space="0" w:color="auto"/>
                  </w:divBdr>
                </w:div>
                <w:div w:id="1529754319">
                  <w:marLeft w:val="0"/>
                  <w:marRight w:val="0"/>
                  <w:marTop w:val="0"/>
                  <w:marBottom w:val="0"/>
                  <w:divBdr>
                    <w:top w:val="none" w:sz="0" w:space="0" w:color="auto"/>
                    <w:left w:val="none" w:sz="0" w:space="0" w:color="auto"/>
                    <w:bottom w:val="none" w:sz="0" w:space="0" w:color="auto"/>
                    <w:right w:val="none" w:sz="0" w:space="0" w:color="auto"/>
                  </w:divBdr>
                </w:div>
                <w:div w:id="1656179285">
                  <w:marLeft w:val="0"/>
                  <w:marRight w:val="0"/>
                  <w:marTop w:val="0"/>
                  <w:marBottom w:val="0"/>
                  <w:divBdr>
                    <w:top w:val="none" w:sz="0" w:space="0" w:color="auto"/>
                    <w:left w:val="none" w:sz="0" w:space="0" w:color="auto"/>
                    <w:bottom w:val="none" w:sz="0" w:space="0" w:color="auto"/>
                    <w:right w:val="none" w:sz="0" w:space="0" w:color="auto"/>
                  </w:divBdr>
                </w:div>
                <w:div w:id="1912932474">
                  <w:marLeft w:val="0"/>
                  <w:marRight w:val="0"/>
                  <w:marTop w:val="0"/>
                  <w:marBottom w:val="0"/>
                  <w:divBdr>
                    <w:top w:val="none" w:sz="0" w:space="0" w:color="auto"/>
                    <w:left w:val="none" w:sz="0" w:space="0" w:color="auto"/>
                    <w:bottom w:val="none" w:sz="0" w:space="0" w:color="auto"/>
                    <w:right w:val="none" w:sz="0" w:space="0" w:color="auto"/>
                  </w:divBdr>
                </w:div>
                <w:div w:id="2041737114">
                  <w:marLeft w:val="0"/>
                  <w:marRight w:val="0"/>
                  <w:marTop w:val="0"/>
                  <w:marBottom w:val="0"/>
                  <w:divBdr>
                    <w:top w:val="none" w:sz="0" w:space="0" w:color="auto"/>
                    <w:left w:val="none" w:sz="0" w:space="0" w:color="auto"/>
                    <w:bottom w:val="none" w:sz="0" w:space="0" w:color="auto"/>
                    <w:right w:val="none" w:sz="0" w:space="0" w:color="auto"/>
                  </w:divBdr>
                </w:div>
              </w:divsChild>
            </w:div>
            <w:div w:id="610624174">
              <w:marLeft w:val="0"/>
              <w:marRight w:val="0"/>
              <w:marTop w:val="0"/>
              <w:marBottom w:val="0"/>
              <w:divBdr>
                <w:top w:val="none" w:sz="0" w:space="0" w:color="auto"/>
                <w:left w:val="none" w:sz="0" w:space="0" w:color="auto"/>
                <w:bottom w:val="none" w:sz="0" w:space="0" w:color="auto"/>
                <w:right w:val="none" w:sz="0" w:space="0" w:color="auto"/>
              </w:divBdr>
              <w:divsChild>
                <w:div w:id="536433174">
                  <w:marLeft w:val="0"/>
                  <w:marRight w:val="0"/>
                  <w:marTop w:val="0"/>
                  <w:marBottom w:val="0"/>
                  <w:divBdr>
                    <w:top w:val="none" w:sz="0" w:space="0" w:color="auto"/>
                    <w:left w:val="none" w:sz="0" w:space="0" w:color="auto"/>
                    <w:bottom w:val="none" w:sz="0" w:space="0" w:color="auto"/>
                    <w:right w:val="none" w:sz="0" w:space="0" w:color="auto"/>
                  </w:divBdr>
                </w:div>
                <w:div w:id="1280138962">
                  <w:marLeft w:val="0"/>
                  <w:marRight w:val="0"/>
                  <w:marTop w:val="0"/>
                  <w:marBottom w:val="0"/>
                  <w:divBdr>
                    <w:top w:val="none" w:sz="0" w:space="0" w:color="auto"/>
                    <w:left w:val="none" w:sz="0" w:space="0" w:color="auto"/>
                    <w:bottom w:val="none" w:sz="0" w:space="0" w:color="auto"/>
                    <w:right w:val="none" w:sz="0" w:space="0" w:color="auto"/>
                  </w:divBdr>
                </w:div>
                <w:div w:id="14495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8971">
      <w:bodyDiv w:val="1"/>
      <w:marLeft w:val="0"/>
      <w:marRight w:val="0"/>
      <w:marTop w:val="0"/>
      <w:marBottom w:val="0"/>
      <w:divBdr>
        <w:top w:val="none" w:sz="0" w:space="0" w:color="auto"/>
        <w:left w:val="none" w:sz="0" w:space="0" w:color="auto"/>
        <w:bottom w:val="none" w:sz="0" w:space="0" w:color="auto"/>
        <w:right w:val="none" w:sz="0" w:space="0" w:color="auto"/>
      </w:divBdr>
      <w:divsChild>
        <w:div w:id="1737052396">
          <w:marLeft w:val="0"/>
          <w:marRight w:val="0"/>
          <w:marTop w:val="0"/>
          <w:marBottom w:val="0"/>
          <w:divBdr>
            <w:top w:val="none" w:sz="0" w:space="0" w:color="auto"/>
            <w:left w:val="none" w:sz="0" w:space="0" w:color="auto"/>
            <w:bottom w:val="none" w:sz="0" w:space="0" w:color="auto"/>
            <w:right w:val="none" w:sz="0" w:space="0" w:color="auto"/>
          </w:divBdr>
          <w:divsChild>
            <w:div w:id="666834866">
              <w:marLeft w:val="0"/>
              <w:marRight w:val="0"/>
              <w:marTop w:val="0"/>
              <w:marBottom w:val="0"/>
              <w:divBdr>
                <w:top w:val="none" w:sz="0" w:space="0" w:color="auto"/>
                <w:left w:val="none" w:sz="0" w:space="0" w:color="auto"/>
                <w:bottom w:val="none" w:sz="0" w:space="0" w:color="auto"/>
                <w:right w:val="none" w:sz="0" w:space="0" w:color="auto"/>
              </w:divBdr>
            </w:div>
            <w:div w:id="692658667">
              <w:marLeft w:val="0"/>
              <w:marRight w:val="0"/>
              <w:marTop w:val="0"/>
              <w:marBottom w:val="0"/>
              <w:divBdr>
                <w:top w:val="none" w:sz="0" w:space="0" w:color="auto"/>
                <w:left w:val="none" w:sz="0" w:space="0" w:color="auto"/>
                <w:bottom w:val="none" w:sz="0" w:space="0" w:color="auto"/>
                <w:right w:val="none" w:sz="0" w:space="0" w:color="auto"/>
              </w:divBdr>
            </w:div>
            <w:div w:id="904267048">
              <w:marLeft w:val="0"/>
              <w:marRight w:val="0"/>
              <w:marTop w:val="0"/>
              <w:marBottom w:val="0"/>
              <w:divBdr>
                <w:top w:val="none" w:sz="0" w:space="0" w:color="auto"/>
                <w:left w:val="none" w:sz="0" w:space="0" w:color="auto"/>
                <w:bottom w:val="none" w:sz="0" w:space="0" w:color="auto"/>
                <w:right w:val="none" w:sz="0" w:space="0" w:color="auto"/>
              </w:divBdr>
            </w:div>
            <w:div w:id="1344361711">
              <w:marLeft w:val="0"/>
              <w:marRight w:val="0"/>
              <w:marTop w:val="0"/>
              <w:marBottom w:val="0"/>
              <w:divBdr>
                <w:top w:val="none" w:sz="0" w:space="0" w:color="auto"/>
                <w:left w:val="none" w:sz="0" w:space="0" w:color="auto"/>
                <w:bottom w:val="none" w:sz="0" w:space="0" w:color="auto"/>
                <w:right w:val="none" w:sz="0" w:space="0" w:color="auto"/>
              </w:divBdr>
            </w:div>
            <w:div w:id="1361928760">
              <w:marLeft w:val="0"/>
              <w:marRight w:val="0"/>
              <w:marTop w:val="0"/>
              <w:marBottom w:val="0"/>
              <w:divBdr>
                <w:top w:val="none" w:sz="0" w:space="0" w:color="auto"/>
                <w:left w:val="none" w:sz="0" w:space="0" w:color="auto"/>
                <w:bottom w:val="none" w:sz="0" w:space="0" w:color="auto"/>
                <w:right w:val="none" w:sz="0" w:space="0" w:color="auto"/>
              </w:divBdr>
            </w:div>
            <w:div w:id="20011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4568">
      <w:bodyDiv w:val="1"/>
      <w:marLeft w:val="0"/>
      <w:marRight w:val="0"/>
      <w:marTop w:val="0"/>
      <w:marBottom w:val="0"/>
      <w:divBdr>
        <w:top w:val="none" w:sz="0" w:space="0" w:color="auto"/>
        <w:left w:val="none" w:sz="0" w:space="0" w:color="auto"/>
        <w:bottom w:val="none" w:sz="0" w:space="0" w:color="auto"/>
        <w:right w:val="none" w:sz="0" w:space="0" w:color="auto"/>
      </w:divBdr>
      <w:divsChild>
        <w:div w:id="620384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vpa.lt/upload/files/E-rinkodara/UD%20LVPA_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nf.lt/wp-content/uploads/2022/06/negaliai-jautri-kalb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2014.esinvesticijos.lt/lt/dokumentai/projekto-dalyviu-informacijos-administravimo-instrukcija-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CA97-ECCE-4F77-AC74-7D8E7D28DF44}">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bd2a18c2-06d4-44cd-af38-3237b532008a"/>
    <ds:schemaRef ds:uri="441e4d8e-a8ab-46be-9694-e40af28e9c61"/>
    <ds:schemaRef ds:uri="http://purl.org/dc/dcmitype/"/>
  </ds:schemaRefs>
</ds:datastoreItem>
</file>

<file path=customXml/itemProps2.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3.xml><?xml version="1.0" encoding="utf-8"?>
<ds:datastoreItem xmlns:ds="http://schemas.openxmlformats.org/officeDocument/2006/customXml" ds:itemID="{27BB3914-946B-4910-81BB-D9371097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C688C-F877-4B14-BC8B-74D591D1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17142</Words>
  <Characters>9772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cp:lastPrinted>2026-02-06T10:18:00Z</cp:lastPrinted>
  <dcterms:created xsi:type="dcterms:W3CDTF">2026-02-26T07:35:00Z</dcterms:created>
  <dcterms:modified xsi:type="dcterms:W3CDTF">2026-02-26T07:35:00Z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