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EABEE"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32A876A2" wp14:editId="03DBE0E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7856A3D2" w14:textId="77777777" w:rsidR="007C2361" w:rsidRPr="00D22C7F" w:rsidRDefault="007C2361" w:rsidP="007C2361">
      <w:pPr>
        <w:pStyle w:val="Header"/>
        <w:tabs>
          <w:tab w:val="clear" w:pos="4153"/>
          <w:tab w:val="clear" w:pos="8306"/>
        </w:tabs>
        <w:jc w:val="center"/>
        <w:rPr>
          <w:sz w:val="20"/>
        </w:rPr>
      </w:pPr>
    </w:p>
    <w:p w14:paraId="2ED7B1BE" w14:textId="77777777"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14:paraId="23CA82A4" w14:textId="77777777"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14:paraId="2B02A565" w14:textId="77777777" w:rsidR="007C2361" w:rsidRPr="00990D9A" w:rsidRDefault="007C2361" w:rsidP="007C2361">
      <w:pPr>
        <w:pStyle w:val="Default"/>
        <w:jc w:val="center"/>
        <w:rPr>
          <w:rFonts w:ascii="Cambria" w:hAnsi="Cambria"/>
          <w:color w:val="auto"/>
          <w:sz w:val="22"/>
          <w:szCs w:val="22"/>
        </w:rPr>
      </w:pPr>
    </w:p>
    <w:p w14:paraId="1F8FE909" w14:textId="77777777"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w:t>
      </w:r>
      <w:r w:rsidR="004D3B7B">
        <w:rPr>
          <w:rFonts w:ascii="Cambria" w:hAnsi="Cambria"/>
          <w:color w:val="auto"/>
          <w:sz w:val="22"/>
          <w:szCs w:val="22"/>
        </w:rPr>
        <w:t>enių g. 2, 50161 Kaunas, tel. +370 37 32 63 60, +370</w:t>
      </w:r>
      <w:r w:rsidRPr="00990D9A">
        <w:rPr>
          <w:rFonts w:ascii="Cambria" w:hAnsi="Cambria"/>
          <w:color w:val="auto"/>
          <w:sz w:val="22"/>
          <w:szCs w:val="22"/>
        </w:rPr>
        <w:t xml:space="preserve"> 37 32 69 75,</w:t>
      </w:r>
    </w:p>
    <w:p w14:paraId="6EEBD3D6" w14:textId="77777777" w:rsidR="007C2361" w:rsidRPr="00990D9A" w:rsidRDefault="004D3B7B"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14:paraId="682AA337" w14:textId="77777777"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14:paraId="46C4532A" w14:textId="77777777"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14:paraId="74B75875" w14:textId="77777777" w:rsidR="005D0D04" w:rsidRPr="00990D9A" w:rsidRDefault="005D0D04" w:rsidP="00E55008">
      <w:pPr>
        <w:rPr>
          <w:rFonts w:ascii="Cambria" w:hAnsi="Cambria"/>
          <w:b/>
          <w:sz w:val="22"/>
          <w:szCs w:val="22"/>
          <w:lang w:val="lt-LT"/>
        </w:rPr>
      </w:pPr>
    </w:p>
    <w:p w14:paraId="38C9776A" w14:textId="77777777" w:rsidR="005D0D04" w:rsidRPr="00990D9A" w:rsidRDefault="005D0D04" w:rsidP="007C2361">
      <w:pPr>
        <w:jc w:val="center"/>
        <w:rPr>
          <w:rFonts w:ascii="Cambria" w:hAnsi="Cambria"/>
          <w:b/>
          <w:sz w:val="22"/>
          <w:szCs w:val="22"/>
          <w:lang w:val="lt-LT"/>
        </w:rPr>
      </w:pPr>
    </w:p>
    <w:p w14:paraId="23F7018A" w14:textId="77777777" w:rsidR="00B72F88" w:rsidRPr="00990D9A" w:rsidRDefault="003037DB" w:rsidP="00B72F88">
      <w:pPr>
        <w:tabs>
          <w:tab w:val="left" w:pos="6379"/>
          <w:tab w:val="right" w:leader="underscore" w:pos="8640"/>
        </w:tabs>
        <w:ind w:left="6804" w:hanging="1559"/>
        <w:jc w:val="right"/>
        <w:rPr>
          <w:rFonts w:ascii="Cambria" w:hAnsi="Cambria"/>
          <w:i/>
          <w:sz w:val="22"/>
          <w:szCs w:val="22"/>
          <w:lang w:val="lt-LT"/>
        </w:rPr>
      </w:pPr>
      <w:r>
        <w:rPr>
          <w:rFonts w:ascii="Cambria" w:hAnsi="Cambria"/>
          <w:i/>
          <w:sz w:val="22"/>
          <w:szCs w:val="22"/>
          <w:lang w:val="lt-LT"/>
        </w:rPr>
        <w:t xml:space="preserve">L. e </w:t>
      </w:r>
      <w:r w:rsidR="00B72F88" w:rsidRPr="00990D9A">
        <w:rPr>
          <w:rFonts w:ascii="Cambria" w:hAnsi="Cambria"/>
          <w:i/>
          <w:sz w:val="22"/>
          <w:szCs w:val="22"/>
          <w:lang w:val="lt-LT"/>
        </w:rPr>
        <w:t>Viešųjų pirkimų tarnybos vadovė</w:t>
      </w:r>
      <w:r>
        <w:rPr>
          <w:rFonts w:ascii="Cambria" w:hAnsi="Cambria"/>
          <w:i/>
          <w:sz w:val="22"/>
          <w:szCs w:val="22"/>
          <w:lang w:val="lt-LT"/>
        </w:rPr>
        <w:t>s pareigas</w:t>
      </w:r>
    </w:p>
    <w:p w14:paraId="5602D16A" w14:textId="77777777" w:rsidR="00B72F88"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3037DB">
        <w:rPr>
          <w:rFonts w:ascii="Cambria" w:hAnsi="Cambria"/>
          <w:i/>
          <w:sz w:val="22"/>
          <w:szCs w:val="22"/>
          <w:lang w:val="lt-LT"/>
        </w:rPr>
        <w:t>Regina Gasiūnienė</w:t>
      </w:r>
    </w:p>
    <w:p w14:paraId="4528B7E2" w14:textId="77777777" w:rsidR="003037DB" w:rsidRPr="00990D9A" w:rsidRDefault="003037DB" w:rsidP="00B72F88">
      <w:pPr>
        <w:tabs>
          <w:tab w:val="left" w:pos="6804"/>
          <w:tab w:val="right" w:leader="underscore" w:pos="8640"/>
        </w:tabs>
        <w:ind w:left="6804" w:hanging="1134"/>
        <w:jc w:val="right"/>
        <w:rPr>
          <w:rFonts w:ascii="Cambria" w:hAnsi="Cambria"/>
          <w:i/>
          <w:sz w:val="22"/>
          <w:szCs w:val="22"/>
          <w:lang w:val="lt-LT"/>
        </w:rPr>
      </w:pPr>
    </w:p>
    <w:p w14:paraId="462333EA" w14:textId="77777777"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14:paraId="4F8B778A" w14:textId="77777777"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14:paraId="3475D9AD" w14:textId="77777777"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14:paraId="282C94F2" w14:textId="77777777"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14:paraId="515ACC3F" w14:textId="77777777" w:rsidR="00C5336C" w:rsidRPr="00990D9A" w:rsidRDefault="00C5336C" w:rsidP="007C2361">
      <w:pPr>
        <w:jc w:val="center"/>
        <w:rPr>
          <w:rFonts w:ascii="Cambria" w:hAnsi="Cambria"/>
          <w:sz w:val="22"/>
          <w:szCs w:val="22"/>
          <w:lang w:val="lt-LT"/>
        </w:rPr>
      </w:pPr>
    </w:p>
    <w:p w14:paraId="235A7FE7" w14:textId="77777777" w:rsidR="009D0594" w:rsidRPr="00990D9A" w:rsidRDefault="003037DB" w:rsidP="007C2361">
      <w:pPr>
        <w:jc w:val="center"/>
        <w:rPr>
          <w:rFonts w:ascii="Cambria" w:hAnsi="Cambria"/>
          <w:b/>
          <w:bCs/>
          <w:caps/>
          <w:sz w:val="22"/>
          <w:szCs w:val="22"/>
          <w:lang w:val="lt-LT"/>
        </w:rPr>
      </w:pPr>
      <w:r w:rsidRPr="003037DB">
        <w:rPr>
          <w:rFonts w:ascii="Cambria" w:hAnsi="Cambria"/>
          <w:b/>
          <w:bCs/>
          <w:caps/>
          <w:sz w:val="22"/>
          <w:szCs w:val="22"/>
          <w:lang w:val="lt-LT"/>
        </w:rPr>
        <w:t>Ciklotrono pastato paprastojo remonto darbai, siekiant į pastatą įkelti PET įrenginius</w:t>
      </w:r>
    </w:p>
    <w:p w14:paraId="61E993C9" w14:textId="77777777" w:rsidR="00B72F88" w:rsidRPr="00990D9A" w:rsidRDefault="00B72F88" w:rsidP="007C2361">
      <w:pPr>
        <w:jc w:val="center"/>
        <w:rPr>
          <w:rFonts w:ascii="Cambria" w:hAnsi="Cambria"/>
          <w:sz w:val="22"/>
          <w:szCs w:val="22"/>
          <w:lang w:val="lt-LT"/>
        </w:rPr>
      </w:pPr>
    </w:p>
    <w:p w14:paraId="58D7822D" w14:textId="77777777"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14:paraId="5EA9D15C" w14:textId="77777777" w:rsidR="00B156C4" w:rsidRPr="00990D9A" w:rsidRDefault="00B156C4" w:rsidP="007C2361">
      <w:pPr>
        <w:jc w:val="center"/>
        <w:rPr>
          <w:rFonts w:ascii="Cambria" w:hAnsi="Cambria"/>
          <w:sz w:val="22"/>
          <w:szCs w:val="22"/>
          <w:lang w:val="lt-LT"/>
        </w:rPr>
      </w:pPr>
    </w:p>
    <w:p w14:paraId="33D1AE88" w14:textId="77777777"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14:paraId="0E3B4D3D" w14:textId="77777777" w:rsidTr="00233BEE">
        <w:tc>
          <w:tcPr>
            <w:tcW w:w="852" w:type="dxa"/>
          </w:tcPr>
          <w:p w14:paraId="0E2177C4"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14:paraId="34FC644F"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14:paraId="51A0F6D3" w14:textId="77777777"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14:paraId="2729EB7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0D22BE" w14:paraId="0D74ACE3" w14:textId="77777777" w:rsidTr="00233BEE">
        <w:tc>
          <w:tcPr>
            <w:tcW w:w="852" w:type="dxa"/>
          </w:tcPr>
          <w:p w14:paraId="140ECD31"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14:paraId="16E294D7" w14:textId="77777777" w:rsidR="007C2361" w:rsidRPr="00990D9A" w:rsidRDefault="009C3FA6" w:rsidP="00D73E1A">
            <w:pPr>
              <w:jc w:val="both"/>
              <w:rPr>
                <w:rFonts w:ascii="Cambria" w:hAnsi="Cambria"/>
                <w:sz w:val="22"/>
                <w:szCs w:val="22"/>
                <w:lang w:val="lt-LT"/>
              </w:rPr>
            </w:pPr>
            <w:r>
              <w:rPr>
                <w:rFonts w:ascii="Cambria" w:hAnsi="Cambria"/>
                <w:sz w:val="22"/>
                <w:szCs w:val="22"/>
                <w:lang w:val="lt-LT"/>
              </w:rPr>
              <w:t>RANGOVŲ</w:t>
            </w:r>
            <w:r w:rsidR="005F5DDA" w:rsidRPr="00990D9A">
              <w:rPr>
                <w:rFonts w:ascii="Cambria" w:hAnsi="Cambria"/>
                <w:sz w:val="22"/>
                <w:szCs w:val="22"/>
                <w:lang w:val="lt-LT"/>
              </w:rPr>
              <w:t xml:space="preserve"> PAŠALINIMO PAGRINDAI IR REIKALAUJAMA KVALIFIKACIJA</w:t>
            </w:r>
          </w:p>
        </w:tc>
      </w:tr>
      <w:tr w:rsidR="007C2361" w:rsidRPr="000D22BE" w14:paraId="7FB4CA35" w14:textId="77777777" w:rsidTr="00233BEE">
        <w:tc>
          <w:tcPr>
            <w:tcW w:w="852" w:type="dxa"/>
          </w:tcPr>
          <w:p w14:paraId="50193D75"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14:paraId="735785C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14:paraId="7062181B" w14:textId="77777777" w:rsidTr="00233BEE">
        <w:tc>
          <w:tcPr>
            <w:tcW w:w="852" w:type="dxa"/>
          </w:tcPr>
          <w:p w14:paraId="55BE510F"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14:paraId="01388565"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14:paraId="6DF52AB6" w14:textId="77777777" w:rsidTr="00233BEE">
        <w:tc>
          <w:tcPr>
            <w:tcW w:w="852" w:type="dxa"/>
          </w:tcPr>
          <w:p w14:paraId="7E43A84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14:paraId="049BF43B"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0D22BE" w14:paraId="61A9E63F" w14:textId="77777777" w:rsidTr="00233BEE">
        <w:tc>
          <w:tcPr>
            <w:tcW w:w="852" w:type="dxa"/>
          </w:tcPr>
          <w:p w14:paraId="7174798E"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14:paraId="1C683D17"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14:paraId="65FC629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14:paraId="1E5FF0E9"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14:paraId="65105B7F" w14:textId="77777777" w:rsidTr="00233BEE">
        <w:tc>
          <w:tcPr>
            <w:tcW w:w="852" w:type="dxa"/>
          </w:tcPr>
          <w:p w14:paraId="4DF2E34A"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14:paraId="7A067701"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14:paraId="23A2DECB" w14:textId="77777777" w:rsidTr="00233BEE">
        <w:tc>
          <w:tcPr>
            <w:tcW w:w="852" w:type="dxa"/>
          </w:tcPr>
          <w:p w14:paraId="3F92F3F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14:paraId="03A67353"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14:paraId="354318B5" w14:textId="77777777" w:rsidTr="00233BEE">
        <w:tc>
          <w:tcPr>
            <w:tcW w:w="852" w:type="dxa"/>
          </w:tcPr>
          <w:p w14:paraId="3A49C898"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14:paraId="3BA1478F"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14:paraId="40352990" w14:textId="77777777" w:rsidTr="00233BEE">
        <w:tc>
          <w:tcPr>
            <w:tcW w:w="852" w:type="dxa"/>
          </w:tcPr>
          <w:p w14:paraId="6A17B6D6"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14:paraId="2ACE1CD7"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14:paraId="14FD4A2D" w14:textId="77777777" w:rsidTr="00233BEE">
        <w:tc>
          <w:tcPr>
            <w:tcW w:w="852" w:type="dxa"/>
          </w:tcPr>
          <w:p w14:paraId="528861C3"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14:paraId="551B579F" w14:textId="77777777"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0D22BE" w14:paraId="74088ADD" w14:textId="77777777" w:rsidTr="00233BEE">
        <w:tc>
          <w:tcPr>
            <w:tcW w:w="852" w:type="dxa"/>
          </w:tcPr>
          <w:p w14:paraId="54136AE7"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14:paraId="07F8EF7F"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14:paraId="0C420288" w14:textId="77777777" w:rsidTr="00233BEE">
        <w:tc>
          <w:tcPr>
            <w:tcW w:w="852" w:type="dxa"/>
          </w:tcPr>
          <w:p w14:paraId="06C4352D"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14:paraId="3038C09D"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14:paraId="4D168D21" w14:textId="77777777" w:rsidTr="00233BEE">
        <w:tc>
          <w:tcPr>
            <w:tcW w:w="852" w:type="dxa"/>
          </w:tcPr>
          <w:p w14:paraId="5B67D76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14:paraId="39C03708" w14:textId="77777777"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14:paraId="1E0BFDDB" w14:textId="77777777" w:rsidR="007C2361" w:rsidRPr="00990D9A" w:rsidRDefault="007C2361" w:rsidP="00D73E1A">
            <w:pPr>
              <w:jc w:val="both"/>
              <w:rPr>
                <w:rFonts w:ascii="Cambria" w:hAnsi="Cambria"/>
                <w:sz w:val="22"/>
                <w:szCs w:val="22"/>
                <w:lang w:val="lt-LT"/>
              </w:rPr>
            </w:pPr>
          </w:p>
        </w:tc>
      </w:tr>
      <w:tr w:rsidR="007C2361" w:rsidRPr="00990D9A" w14:paraId="53B56DEC" w14:textId="77777777" w:rsidTr="00233BEE">
        <w:tc>
          <w:tcPr>
            <w:tcW w:w="852" w:type="dxa"/>
          </w:tcPr>
          <w:p w14:paraId="75310B45" w14:textId="77777777" w:rsidR="007C2361" w:rsidRPr="00990D9A" w:rsidRDefault="007C2361" w:rsidP="00D73E1A">
            <w:pPr>
              <w:jc w:val="both"/>
              <w:rPr>
                <w:rFonts w:ascii="Cambria" w:hAnsi="Cambria"/>
                <w:sz w:val="22"/>
                <w:szCs w:val="22"/>
                <w:lang w:val="lt-LT"/>
              </w:rPr>
            </w:pPr>
          </w:p>
        </w:tc>
        <w:tc>
          <w:tcPr>
            <w:tcW w:w="8780" w:type="dxa"/>
          </w:tcPr>
          <w:p w14:paraId="758A3F90" w14:textId="77777777"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14:paraId="38020144" w14:textId="77777777" w:rsidTr="00233BEE">
        <w:tc>
          <w:tcPr>
            <w:tcW w:w="852" w:type="dxa"/>
          </w:tcPr>
          <w:p w14:paraId="7246E540" w14:textId="77777777" w:rsidR="00140DF4" w:rsidRPr="00990D9A" w:rsidRDefault="00140DF4">
            <w:pPr>
              <w:jc w:val="both"/>
              <w:rPr>
                <w:rFonts w:ascii="Cambria" w:hAnsi="Cambria"/>
                <w:sz w:val="22"/>
                <w:szCs w:val="22"/>
                <w:lang w:val="lt-LT"/>
              </w:rPr>
            </w:pPr>
          </w:p>
        </w:tc>
        <w:tc>
          <w:tcPr>
            <w:tcW w:w="8780" w:type="dxa"/>
          </w:tcPr>
          <w:p w14:paraId="24D5C562" w14:textId="77777777" w:rsidR="00140DF4" w:rsidRPr="00990D9A" w:rsidRDefault="00140DF4">
            <w:pPr>
              <w:pStyle w:val="Header"/>
              <w:widowControl/>
              <w:tabs>
                <w:tab w:val="left" w:pos="1296"/>
              </w:tabs>
              <w:spacing w:after="0"/>
              <w:rPr>
                <w:rFonts w:ascii="Cambria" w:hAnsi="Cambria"/>
                <w:sz w:val="22"/>
                <w:szCs w:val="22"/>
                <w:lang w:eastAsia="en-US"/>
              </w:rPr>
            </w:pPr>
          </w:p>
        </w:tc>
      </w:tr>
    </w:tbl>
    <w:p w14:paraId="3FF75E2D"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14:paraId="0FE4C156"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14:paraId="55D9C3AD"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14:paraId="1E34AFF9" w14:textId="77777777" w:rsidR="00140DF4" w:rsidRPr="00F320A5" w:rsidRDefault="00140DF4" w:rsidP="00140DF4">
      <w:pPr>
        <w:pStyle w:val="Body2"/>
        <w:rPr>
          <w:rFonts w:ascii="Cambria" w:hAnsi="Cambria" w:cs="Times New Roman"/>
          <w:color w:val="auto"/>
          <w:lang w:val="fr-FR"/>
        </w:rPr>
      </w:pPr>
      <w:r w:rsidRPr="00F320A5">
        <w:rPr>
          <w:rFonts w:ascii="Cambria" w:hAnsi="Cambria" w:cs="Times New Roman"/>
          <w:color w:val="auto"/>
          <w:lang w:val="fr-FR"/>
        </w:rPr>
        <w:t xml:space="preserve">4. Priedas </w:t>
      </w:r>
      <w:r w:rsidRPr="00990D9A">
        <w:rPr>
          <w:rFonts w:ascii="Cambria" w:hAnsi="Cambria" w:cs="Times New Roman"/>
          <w:color w:val="auto"/>
          <w:lang w:val="es-ES_tradnl"/>
        </w:rPr>
        <w:t>Europos bendr</w:t>
      </w:r>
      <w:r w:rsidRPr="00F320A5">
        <w:rPr>
          <w:rFonts w:ascii="Cambria" w:hAnsi="Cambria" w:cs="Times New Roman"/>
          <w:color w:val="auto"/>
          <w:lang w:val="fr-FR"/>
        </w:rPr>
        <w:t>asis vie</w:t>
      </w:r>
      <w:r w:rsidR="00726974" w:rsidRPr="00F320A5">
        <w:rPr>
          <w:rFonts w:ascii="Cambria" w:hAnsi="Cambria" w:cs="Times New Roman"/>
          <w:color w:val="auto"/>
          <w:lang w:val="fr-FR"/>
        </w:rPr>
        <w:t>šųjų pirkimų dokumentas (EBVPD)</w:t>
      </w:r>
    </w:p>
    <w:p w14:paraId="664F9B0D" w14:textId="77777777" w:rsidR="00140DF4" w:rsidRPr="00990D9A" w:rsidRDefault="00140DF4" w:rsidP="00140DF4">
      <w:pPr>
        <w:pStyle w:val="Title"/>
        <w:keepNext/>
        <w:spacing w:line="240" w:lineRule="auto"/>
        <w:rPr>
          <w:rFonts w:ascii="Cambria" w:hAnsi="Cambria" w:cs="Times New Roman"/>
          <w:color w:val="auto"/>
          <w:sz w:val="22"/>
          <w:szCs w:val="22"/>
          <w:lang w:val="lt-LT"/>
        </w:rPr>
      </w:pPr>
    </w:p>
    <w:p w14:paraId="16FC3963" w14:textId="77777777" w:rsidR="00B72F88" w:rsidRPr="00990D9A" w:rsidRDefault="00B72F88" w:rsidP="00B72F88">
      <w:pPr>
        <w:pStyle w:val="Body2"/>
        <w:rPr>
          <w:rFonts w:ascii="Cambria" w:hAnsi="Cambria"/>
          <w:lang w:val="lt-LT"/>
        </w:rPr>
      </w:pPr>
    </w:p>
    <w:p w14:paraId="65324183" w14:textId="77777777" w:rsidR="007319FA" w:rsidRDefault="007319FA" w:rsidP="00B72F88">
      <w:pPr>
        <w:pStyle w:val="Body2"/>
        <w:rPr>
          <w:rFonts w:ascii="Cambria" w:hAnsi="Cambria"/>
          <w:lang w:val="lt-LT"/>
        </w:rPr>
      </w:pPr>
    </w:p>
    <w:p w14:paraId="5408216B" w14:textId="77777777" w:rsidR="00D20295" w:rsidRPr="00990D9A" w:rsidRDefault="00D20295" w:rsidP="00B72F88">
      <w:pPr>
        <w:pStyle w:val="Body2"/>
        <w:rPr>
          <w:rFonts w:ascii="Cambria" w:hAnsi="Cambria"/>
          <w:lang w:val="lt-LT"/>
        </w:rPr>
      </w:pPr>
    </w:p>
    <w:p w14:paraId="56F6F61D" w14:textId="77777777" w:rsidR="007319FA" w:rsidRPr="00990D9A" w:rsidRDefault="007319FA" w:rsidP="00B72F88">
      <w:pPr>
        <w:pStyle w:val="Body2"/>
        <w:rPr>
          <w:rFonts w:ascii="Cambria" w:hAnsi="Cambria"/>
          <w:lang w:val="lt-LT"/>
        </w:rPr>
      </w:pPr>
    </w:p>
    <w:p w14:paraId="5B4C941F" w14:textId="77777777" w:rsidR="00DB0E55" w:rsidRDefault="00B718E4" w:rsidP="00D20295">
      <w:pPr>
        <w:pStyle w:val="Title"/>
        <w:keepNext/>
        <w:spacing w:line="240" w:lineRule="auto"/>
        <w:jc w:val="center"/>
        <w:rPr>
          <w:rFonts w:ascii="Cambria" w:hAnsi="Cambria" w:cs="Times New Roman"/>
          <w:b/>
          <w:color w:val="auto"/>
          <w:sz w:val="22"/>
          <w:szCs w:val="22"/>
          <w:lang w:val="de-DE"/>
        </w:rPr>
      </w:pPr>
      <w:r w:rsidRPr="00F320A5">
        <w:rPr>
          <w:rFonts w:ascii="Cambria" w:hAnsi="Cambria" w:cs="Times New Roman"/>
          <w:b/>
          <w:color w:val="auto"/>
          <w:sz w:val="22"/>
          <w:szCs w:val="22"/>
          <w:lang w:val="lt-LT"/>
        </w:rPr>
        <w:t>1. </w:t>
      </w:r>
      <w:r w:rsidRPr="00990D9A">
        <w:rPr>
          <w:rFonts w:ascii="Cambria" w:hAnsi="Cambria" w:cs="Times New Roman"/>
          <w:b/>
          <w:color w:val="auto"/>
          <w:sz w:val="22"/>
          <w:szCs w:val="22"/>
          <w:lang w:val="de-DE"/>
        </w:rPr>
        <w:t>BENDROSIOS NUOSTATOS</w:t>
      </w:r>
    </w:p>
    <w:p w14:paraId="23DB3E15" w14:textId="77777777" w:rsidR="00AD2BEF" w:rsidRPr="00AD2BEF" w:rsidRDefault="00AD2BEF" w:rsidP="00AD2BEF">
      <w:pPr>
        <w:pStyle w:val="Body2"/>
        <w:rPr>
          <w:lang w:val="de-DE"/>
        </w:rPr>
      </w:pPr>
    </w:p>
    <w:p w14:paraId="2CE976C9" w14:textId="77777777"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3037DB" w:rsidRPr="003037DB">
        <w:rPr>
          <w:rFonts w:ascii="Cambria" w:hAnsi="Cambria"/>
          <w:b/>
        </w:rPr>
        <w:t>Ciklotrono pastato paprastojo remonto darbai, siekiant į pastatą įkelti PET įrenginius</w:t>
      </w:r>
      <w:r w:rsidR="00913E5C" w:rsidRPr="00990D9A">
        <w:rPr>
          <w:rFonts w:ascii="Cambria" w:hAnsi="Cambria"/>
          <w:b/>
        </w:rPr>
        <w:t xml:space="preserve"> </w:t>
      </w:r>
      <w:r w:rsidR="00E55008" w:rsidRPr="00990D9A">
        <w:rPr>
          <w:rFonts w:ascii="Cambria" w:hAnsi="Cambria"/>
        </w:rPr>
        <w:t>(toliau - darbai)</w:t>
      </w:r>
      <w:r w:rsidR="00C71E47" w:rsidRPr="00F320A5">
        <w:rPr>
          <w:rFonts w:ascii="Cambria" w:hAnsi="Cambria"/>
        </w:rPr>
        <w:t>.</w:t>
      </w:r>
    </w:p>
    <w:p w14:paraId="137EB79E" w14:textId="77777777" w:rsidR="0029321F" w:rsidRPr="00F320A5" w:rsidRDefault="00D239F9" w:rsidP="00D239F9">
      <w:pPr>
        <w:tabs>
          <w:tab w:val="left" w:pos="1276"/>
        </w:tabs>
        <w:ind w:firstLine="567"/>
        <w:jc w:val="both"/>
        <w:rPr>
          <w:rFonts w:ascii="Cambria" w:hAnsi="Cambria"/>
          <w:sz w:val="22"/>
          <w:szCs w:val="22"/>
          <w:lang w:val="pt-PT"/>
        </w:rPr>
      </w:pPr>
      <w:r w:rsidRPr="00F320A5">
        <w:rPr>
          <w:rFonts w:ascii="Cambria" w:hAnsi="Cambria"/>
          <w:sz w:val="22"/>
          <w:szCs w:val="22"/>
          <w:lang w:val="lt-LT"/>
        </w:rPr>
        <w:t xml:space="preserve">  1.2. </w:t>
      </w:r>
      <w:r w:rsidR="00B718E4" w:rsidRPr="00F320A5">
        <w:rPr>
          <w:rFonts w:ascii="Cambria" w:hAnsi="Cambria"/>
          <w:sz w:val="22"/>
          <w:szCs w:val="22"/>
          <w:lang w:val="lt-LT"/>
        </w:rPr>
        <w:t>Š</w:t>
      </w:r>
      <w:r w:rsidR="00B718E4" w:rsidRPr="00990D9A">
        <w:rPr>
          <w:rFonts w:ascii="Cambria" w:hAnsi="Cambria"/>
          <w:sz w:val="22"/>
          <w:szCs w:val="22"/>
          <w:lang w:val="nl-NL"/>
        </w:rPr>
        <w:t>is vie</w:t>
      </w:r>
      <w:r w:rsidR="00B718E4" w:rsidRPr="00F320A5">
        <w:rPr>
          <w:rFonts w:ascii="Cambria" w:hAnsi="Cambria"/>
          <w:sz w:val="22"/>
          <w:szCs w:val="22"/>
          <w:lang w:val="lt-LT"/>
        </w:rPr>
        <w:t>š</w:t>
      </w:r>
      <w:r w:rsidR="00B718E4" w:rsidRPr="00990D9A">
        <w:rPr>
          <w:rFonts w:ascii="Cambria" w:hAnsi="Cambria"/>
          <w:sz w:val="22"/>
          <w:szCs w:val="22"/>
          <w:lang w:val="es-ES_tradnl"/>
        </w:rPr>
        <w:t>asis pirkimas atliekamas vadovaujantis Lietuvos Respublikos vie</w:t>
      </w:r>
      <w:r w:rsidR="00B718E4" w:rsidRPr="00F320A5">
        <w:rPr>
          <w:rFonts w:ascii="Cambria" w:hAnsi="Cambria"/>
          <w:sz w:val="22"/>
          <w:szCs w:val="22"/>
          <w:lang w:val="lt-LT"/>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F320A5">
        <w:rPr>
          <w:rFonts w:ascii="Cambria" w:hAnsi="Cambria"/>
          <w:sz w:val="22"/>
          <w:szCs w:val="22"/>
          <w:lang w:val="lt-LT"/>
        </w:rPr>
        <w:t>̇</w:t>
      </w:r>
      <w:r w:rsidR="00B718E4" w:rsidRPr="00990D9A">
        <w:rPr>
          <w:rFonts w:ascii="Cambria" w:hAnsi="Cambria"/>
          <w:sz w:val="22"/>
          <w:szCs w:val="22"/>
          <w:lang w:val="de-DE"/>
        </w:rPr>
        <w:t xml:space="preserve">s aktais bei </w:t>
      </w:r>
      <w:r w:rsidR="00B718E4" w:rsidRPr="00F320A5">
        <w:rPr>
          <w:rFonts w:ascii="Cambria" w:hAnsi="Cambria"/>
          <w:sz w:val="22"/>
          <w:szCs w:val="22"/>
          <w:lang w:val="lt-LT"/>
        </w:rPr>
        <w:t>šiomis pirkimo są</w:t>
      </w:r>
      <w:r w:rsidR="00B718E4" w:rsidRPr="00990D9A">
        <w:rPr>
          <w:rFonts w:ascii="Cambria" w:hAnsi="Cambria"/>
          <w:sz w:val="22"/>
          <w:szCs w:val="22"/>
          <w:lang w:val="pt-PT"/>
        </w:rPr>
        <w:t>lygomis. Vartojamos sa</w:t>
      </w:r>
      <w:r w:rsidR="00B718E4" w:rsidRPr="00F320A5">
        <w:rPr>
          <w:rFonts w:ascii="Cambria" w:hAnsi="Cambria"/>
          <w:sz w:val="22"/>
          <w:szCs w:val="22"/>
          <w:lang w:val="pt-PT"/>
        </w:rPr>
        <w:t>̨</w:t>
      </w:r>
      <w:r w:rsidR="00B718E4" w:rsidRPr="00990D9A">
        <w:rPr>
          <w:rFonts w:ascii="Cambria" w:hAnsi="Cambria"/>
          <w:sz w:val="22"/>
          <w:szCs w:val="22"/>
          <w:lang w:val="pt-PT"/>
        </w:rPr>
        <w:t>vokos, apibre</w:t>
      </w:r>
      <w:r w:rsidR="00B718E4" w:rsidRPr="00F320A5">
        <w:rPr>
          <w:rFonts w:ascii="Cambria" w:hAnsi="Cambria"/>
          <w:sz w:val="22"/>
          <w:szCs w:val="22"/>
          <w:lang w:val="pt-PT"/>
        </w:rPr>
        <w:t>̇ž</w:t>
      </w:r>
      <w:r w:rsidR="00B718E4" w:rsidRPr="00990D9A">
        <w:rPr>
          <w:rFonts w:ascii="Cambria" w:hAnsi="Cambria"/>
          <w:sz w:val="22"/>
          <w:szCs w:val="22"/>
          <w:lang w:val="pt-PT"/>
        </w:rPr>
        <w:t>tos Vie</w:t>
      </w:r>
      <w:r w:rsidR="00B718E4" w:rsidRPr="00F320A5">
        <w:rPr>
          <w:rFonts w:ascii="Cambria" w:hAnsi="Cambria"/>
          <w:sz w:val="22"/>
          <w:szCs w:val="22"/>
          <w:lang w:val="pt-PT"/>
        </w:rPr>
        <w:t xml:space="preserve">šųjų pirkimų įstatyme. </w:t>
      </w:r>
    </w:p>
    <w:p w14:paraId="7F56DD85" w14:textId="77777777"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F320A5">
          <w:rPr>
            <w:rStyle w:val="Hyperlink"/>
            <w:rFonts w:ascii="Cambria" w:hAnsi="Cambria" w:cs="Times New Roman"/>
            <w:lang w:val="pt-PT"/>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3D1F1A">
        <w:rPr>
          <w:rFonts w:ascii="Cambria" w:hAnsi="Cambria" w:cs="Times New Roman"/>
          <w:color w:val="auto"/>
          <w:lang w:val="pt-PT"/>
        </w:rPr>
        <w:t>Rangov</w:t>
      </w:r>
      <w:r w:rsidR="009607AE">
        <w:rPr>
          <w:rFonts w:ascii="Cambria" w:hAnsi="Cambria" w:cs="Times New Roman"/>
          <w:color w:val="auto"/>
          <w:lang w:val="pt-PT"/>
        </w:rPr>
        <w:t>ai</w:t>
      </w:r>
      <w:r w:rsidRPr="00990D9A">
        <w:rPr>
          <w:rFonts w:ascii="Cambria" w:hAnsi="Cambria" w:cs="Times New Roman"/>
          <w:color w:val="auto"/>
          <w:lang w:val="pt-PT"/>
        </w:rPr>
        <w:t xml:space="preserve">, kurie yra registruoti CVP IS, pasiekiamoje adresu </w:t>
      </w:r>
      <w:hyperlink r:id="rId10" w:tgtFrame="_blank" w:history="1">
        <w:r w:rsidR="00C818C7" w:rsidRPr="00F320A5">
          <w:rPr>
            <w:rStyle w:val="Hyperlink"/>
            <w:rFonts w:ascii="Cambria" w:hAnsi="Cambria"/>
            <w:lang w:val="pt-PT"/>
          </w:rPr>
          <w:t>https://viesiejipirkimai.lt</w:t>
        </w:r>
      </w:hyperlink>
      <w:r w:rsidR="00C818C7" w:rsidRPr="00990D9A">
        <w:rPr>
          <w:rFonts w:ascii="Cambria" w:hAnsi="Cambria"/>
          <w:lang w:val="lt-LT"/>
        </w:rPr>
        <w:t>.</w:t>
      </w:r>
    </w:p>
    <w:p w14:paraId="427D2F34" w14:textId="77777777"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14:paraId="5788A958" w14:textId="77777777"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14:paraId="30D56B70" w14:textId="77777777"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14:paraId="068772B2" w14:textId="77777777"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skelbime apie pirkimą;</w:t>
      </w:r>
    </w:p>
    <w:p w14:paraId="1547C353" w14:textId="77777777"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šiuose pirkimo dokumentuose (kartu su priedais);</w:t>
      </w:r>
    </w:p>
    <w:p w14:paraId="7D1D0484" w14:textId="77777777" w:rsidR="00FC1A33" w:rsidRPr="00990D9A" w:rsidRDefault="00FC1A33" w:rsidP="000C4E4A">
      <w:pPr>
        <w:pStyle w:val="ListParagraph"/>
        <w:numPr>
          <w:ilvl w:val="2"/>
          <w:numId w:val="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3D1F1A">
        <w:rPr>
          <w:rFonts w:ascii="Cambria" w:hAnsi="Cambria"/>
        </w:rPr>
        <w:t>rangov</w:t>
      </w:r>
      <w:r w:rsidR="00292F68" w:rsidRPr="00990D9A">
        <w:rPr>
          <w:rFonts w:ascii="Cambria" w:hAnsi="Cambria"/>
        </w:rPr>
        <w:t>ų</w:t>
      </w:r>
      <w:r w:rsidRPr="00990D9A">
        <w:rPr>
          <w:rFonts w:ascii="Cambria" w:hAnsi="Cambria"/>
        </w:rPr>
        <w:t xml:space="preserve"> klausimus (jei tokių bus);</w:t>
      </w:r>
    </w:p>
    <w:p w14:paraId="5D433316" w14:textId="77777777" w:rsidR="00FC1A33" w:rsidRPr="00990D9A" w:rsidRDefault="00FC1A33" w:rsidP="000C4E4A">
      <w:pPr>
        <w:pStyle w:val="ListParagraph"/>
        <w:numPr>
          <w:ilvl w:val="2"/>
          <w:numId w:val="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14:paraId="760BCC00" w14:textId="77777777" w:rsidR="007C2361" w:rsidRPr="00990D9A" w:rsidRDefault="00B718E4" w:rsidP="003037DB">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4D3B7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4D3B7B">
        <w:rPr>
          <w:rFonts w:ascii="Cambria" w:hAnsi="Cambria" w:cs="Times New Roman"/>
          <w:color w:val="auto"/>
          <w:lang w:val="lt-LT"/>
        </w:rPr>
        <w:t>37</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14:paraId="3D9E0340" w14:textId="77777777" w:rsidR="0029321F" w:rsidRPr="00990D9A" w:rsidRDefault="0029321F" w:rsidP="003037DB">
      <w:pPr>
        <w:pStyle w:val="Body2"/>
        <w:spacing w:after="0"/>
        <w:rPr>
          <w:rFonts w:ascii="Cambria" w:hAnsi="Cambria" w:cs="Times New Roman"/>
          <w:color w:val="auto"/>
          <w:lang w:val="lt-LT"/>
        </w:rPr>
      </w:pPr>
    </w:p>
    <w:p w14:paraId="71EF93C6" w14:textId="77777777" w:rsidR="0029321F" w:rsidRDefault="00B718E4" w:rsidP="003037DB">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14:paraId="0F0517DB" w14:textId="77777777" w:rsidR="00AD2BEF" w:rsidRPr="00AD2BEF" w:rsidRDefault="00AD2BEF" w:rsidP="003037DB">
      <w:pPr>
        <w:pStyle w:val="Body2"/>
        <w:rPr>
          <w:lang w:val="lt-LT"/>
        </w:rPr>
      </w:pPr>
    </w:p>
    <w:p w14:paraId="5170E906" w14:textId="77777777" w:rsidR="008906F0" w:rsidRPr="00990D9A" w:rsidRDefault="003037DB" w:rsidP="003037DB">
      <w:pPr>
        <w:jc w:val="both"/>
        <w:rPr>
          <w:rFonts w:ascii="Cambria" w:hAnsi="Cambria"/>
          <w:sz w:val="22"/>
          <w:szCs w:val="22"/>
          <w:lang w:val="lt-LT"/>
        </w:rPr>
      </w:pPr>
      <w:r>
        <w:rPr>
          <w:rFonts w:ascii="Cambria" w:hAnsi="Cambria"/>
          <w:sz w:val="22"/>
          <w:szCs w:val="22"/>
          <w:lang w:val="lt-LT"/>
        </w:rPr>
        <w:t xml:space="preserve">            </w:t>
      </w:r>
      <w:r w:rsidR="00037973" w:rsidRPr="00990D9A">
        <w:rPr>
          <w:rFonts w:ascii="Cambria" w:hAnsi="Cambria"/>
          <w:sz w:val="22"/>
          <w:szCs w:val="22"/>
          <w:lang w:val="lt-LT"/>
        </w:rPr>
        <w:t xml:space="preserve">2.1. </w:t>
      </w:r>
      <w:r w:rsidR="00AB3A90" w:rsidRPr="00990D9A">
        <w:rPr>
          <w:rFonts w:ascii="Cambria" w:hAnsi="Cambria"/>
          <w:sz w:val="22"/>
          <w:szCs w:val="22"/>
          <w:lang w:val="lt-LT"/>
        </w:rPr>
        <w:t xml:space="preserve">Šio pirkimo objektas – </w:t>
      </w:r>
      <w:r w:rsidRPr="00F320A5">
        <w:rPr>
          <w:rFonts w:ascii="Cambria" w:eastAsia="Times New Roman" w:hAnsi="Cambria"/>
          <w:b/>
          <w:color w:val="000000"/>
          <w:sz w:val="22"/>
          <w:szCs w:val="22"/>
          <w:bdr w:val="none" w:sz="0" w:space="0" w:color="auto"/>
          <w:lang w:val="lt-LT" w:eastAsia="lt-LT"/>
        </w:rPr>
        <w:t>Ciklotrono pastato paprastojo remonto darbai, siekiant į pastatą įkelti PET įrenginius</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Pr>
          <w:rFonts w:ascii="Cambria" w:hAnsi="Cambria"/>
          <w:sz w:val="22"/>
          <w:szCs w:val="22"/>
          <w:lang w:val="lt-LT"/>
        </w:rPr>
        <w:t xml:space="preserve"> ir jos prieduose Nr. </w:t>
      </w:r>
      <w:r w:rsidRPr="00F320A5">
        <w:rPr>
          <w:rFonts w:ascii="Cambria" w:hAnsi="Cambria"/>
          <w:sz w:val="22"/>
          <w:szCs w:val="22"/>
          <w:lang w:val="lt-LT"/>
        </w:rPr>
        <w:t xml:space="preserve">1. </w:t>
      </w:r>
      <w:r w:rsidRPr="003037DB">
        <w:rPr>
          <w:rFonts w:ascii="Cambria" w:hAnsi="Cambria"/>
          <w:i/>
          <w:sz w:val="22"/>
          <w:szCs w:val="22"/>
          <w:lang w:val="lt-LT"/>
        </w:rPr>
        <w:t>„</w:t>
      </w:r>
      <w:r w:rsidRPr="00F320A5">
        <w:rPr>
          <w:rFonts w:ascii="Cambria" w:hAnsi="Cambria"/>
          <w:sz w:val="22"/>
          <w:szCs w:val="22"/>
          <w:lang w:val="lt-LT"/>
        </w:rPr>
        <w:t xml:space="preserve">Ardomo stogo denginio schema” ir Nr. 2 </w:t>
      </w:r>
      <w:r w:rsidRPr="003037DB">
        <w:rPr>
          <w:rFonts w:ascii="Cambria" w:hAnsi="Cambria"/>
          <w:sz w:val="22"/>
          <w:szCs w:val="22"/>
          <w:lang w:val="lt-LT"/>
        </w:rPr>
        <w:t>„Žiniaraštis“</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14:paraId="73A87B6B" w14:textId="77777777" w:rsidR="00CB1CED" w:rsidRPr="00990D9A" w:rsidRDefault="003037DB" w:rsidP="003037DB">
      <w:pPr>
        <w:jc w:val="both"/>
        <w:rPr>
          <w:rFonts w:ascii="Cambria" w:hAnsi="Cambria"/>
          <w:iCs/>
          <w:sz w:val="22"/>
          <w:szCs w:val="22"/>
          <w:lang w:val="lt-LT"/>
        </w:rPr>
      </w:pPr>
      <w:r>
        <w:rPr>
          <w:rFonts w:ascii="Cambria" w:hAnsi="Cambria"/>
          <w:iCs/>
          <w:sz w:val="22"/>
          <w:szCs w:val="22"/>
          <w:lang w:val="lt-LT"/>
        </w:rPr>
        <w:t xml:space="preserve">            </w:t>
      </w:r>
      <w:r w:rsidR="00CB1CED"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9C3FA6">
        <w:rPr>
          <w:rFonts w:ascii="Cambria" w:hAnsi="Cambria"/>
          <w:iCs/>
          <w:sz w:val="22"/>
          <w:szCs w:val="22"/>
          <w:lang w:val="lt-LT"/>
        </w:rPr>
        <w:t>rangovas</w:t>
      </w:r>
      <w:r w:rsidR="00CB1CED"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2193BBD2" w14:textId="77777777" w:rsidR="00CB1CED" w:rsidRPr="00990D9A" w:rsidRDefault="00D76CF0" w:rsidP="003037DB">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9C3FA6">
        <w:rPr>
          <w:rFonts w:ascii="Cambria" w:hAnsi="Cambria"/>
          <w:color w:val="auto"/>
          <w:lang w:val="lt-LT" w:eastAsia="lt-LT"/>
        </w:rPr>
        <w:t>Rangov</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14:paraId="3B993C2F" w14:textId="77777777" w:rsidR="00FB3A43" w:rsidRPr="00990D9A" w:rsidRDefault="003037DB" w:rsidP="003037DB">
      <w:pPr>
        <w:pStyle w:val="Body2"/>
        <w:rPr>
          <w:rFonts w:ascii="Cambria" w:hAnsi="Cambria"/>
          <w:iCs/>
          <w:color w:val="000000" w:themeColor="text1"/>
          <w:lang w:val="lt-LT"/>
        </w:rPr>
      </w:pPr>
      <w:r>
        <w:rPr>
          <w:rFonts w:ascii="Cambria" w:hAnsi="Cambria" w:cs="Times New Roman"/>
          <w:iCs/>
          <w:color w:val="auto"/>
          <w:lang w:val="lt-LT"/>
        </w:rPr>
        <w:t xml:space="preserve">            </w:t>
      </w:r>
      <w:r w:rsidR="00110655">
        <w:rPr>
          <w:rFonts w:ascii="Cambria" w:hAnsi="Cambria" w:cs="Times New Roman"/>
          <w:iCs/>
          <w:color w:val="auto"/>
          <w:lang w:val="lt-LT"/>
        </w:rPr>
        <w:t>2.</w:t>
      </w:r>
      <w:r w:rsidR="00110655" w:rsidRPr="00F320A5">
        <w:rPr>
          <w:rFonts w:ascii="Cambria" w:hAnsi="Cambria" w:cs="Times New Roman"/>
          <w:iCs/>
          <w:color w:val="auto"/>
          <w:lang w:val="lt-LT"/>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Pr>
          <w:rFonts w:ascii="Cambria" w:hAnsi="Cambria"/>
          <w:iCs/>
          <w:color w:val="auto"/>
          <w:lang w:val="lt-LT"/>
        </w:rPr>
        <w:t>, Branduolinės medicinos centras</w:t>
      </w:r>
      <w:r w:rsidR="00FB3A43" w:rsidRPr="00990D9A">
        <w:rPr>
          <w:rFonts w:ascii="Cambria" w:hAnsi="Cambria"/>
          <w:iCs/>
          <w:color w:val="auto"/>
          <w:lang w:val="lt-LT"/>
        </w:rPr>
        <w:t xml:space="preserve">, adresas: </w:t>
      </w:r>
      <w:r w:rsidR="00713656" w:rsidRPr="00990D9A">
        <w:rPr>
          <w:rFonts w:ascii="Cambria" w:hAnsi="Cambria"/>
          <w:iCs/>
          <w:color w:val="auto"/>
          <w:lang w:val="lt-LT"/>
        </w:rPr>
        <w:t>Eivenių g. 2</w:t>
      </w:r>
      <w:r w:rsidR="00FB3A43" w:rsidRPr="00990D9A">
        <w:rPr>
          <w:rFonts w:ascii="Cambria" w:hAnsi="Cambria"/>
          <w:iCs/>
          <w:color w:val="auto"/>
          <w:lang w:val="lt-LT"/>
        </w:rPr>
        <w:t>, Kaunas</w:t>
      </w:r>
      <w:r w:rsidR="00FB3A43" w:rsidRPr="00990D9A">
        <w:rPr>
          <w:rFonts w:ascii="Cambria" w:hAnsi="Cambria"/>
          <w:iCs/>
          <w:color w:val="000000" w:themeColor="text1"/>
          <w:lang w:val="lt-LT"/>
        </w:rPr>
        <w:t>.</w:t>
      </w:r>
    </w:p>
    <w:p w14:paraId="00A6A933" w14:textId="77777777" w:rsidR="003037DB" w:rsidRDefault="003037DB" w:rsidP="003037DB">
      <w:pPr>
        <w:pStyle w:val="Body2"/>
        <w:rPr>
          <w:rFonts w:ascii="Cambria" w:hAnsi="Cambria"/>
          <w:iCs/>
          <w:color w:val="000000" w:themeColor="text1"/>
          <w:lang w:val="lt-LT"/>
        </w:rPr>
      </w:pPr>
      <w:r>
        <w:rPr>
          <w:rFonts w:ascii="Cambria" w:hAnsi="Cambria"/>
          <w:iCs/>
          <w:color w:val="000000" w:themeColor="text1"/>
          <w:lang w:val="lt-LT"/>
        </w:rPr>
        <w:t xml:space="preserve">            </w:t>
      </w:r>
      <w:r w:rsidR="00110655">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Statybvietės perdavimo – priėmimo akto pasirašymo diena. </w:t>
      </w:r>
    </w:p>
    <w:p w14:paraId="14B5C001" w14:textId="77777777" w:rsidR="00070993" w:rsidRPr="00990D9A" w:rsidRDefault="003037DB" w:rsidP="003037DB">
      <w:pPr>
        <w:pStyle w:val="Body2"/>
        <w:rPr>
          <w:rFonts w:ascii="Cambria" w:hAnsi="Cambria"/>
          <w:color w:val="FF0000"/>
          <w:lang w:val="lt-LT"/>
        </w:rPr>
      </w:pPr>
      <w:r>
        <w:rPr>
          <w:rFonts w:ascii="Cambria" w:hAnsi="Cambria" w:cs="Times New Roman"/>
          <w:color w:val="000000" w:themeColor="text1"/>
          <w:lang w:val="lt-LT"/>
        </w:rPr>
        <w:t xml:space="preserve">            </w:t>
      </w:r>
      <w:r w:rsidR="000B3972"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000B3972" w:rsidRPr="00990D9A">
        <w:rPr>
          <w:rFonts w:ascii="Cambria" w:hAnsi="Cambria" w:cs="Times New Roman"/>
          <w:color w:val="000000" w:themeColor="text1"/>
          <w:lang w:val="lt-LT"/>
        </w:rPr>
        <w:t xml:space="preserve">. </w:t>
      </w:r>
      <w:r w:rsidR="000B3972" w:rsidRPr="00990D9A">
        <w:rPr>
          <w:rFonts w:ascii="Cambria" w:hAnsi="Cambria" w:cs="Times New Roman"/>
          <w:color w:val="auto"/>
          <w:lang w:val="lt-LT"/>
        </w:rPr>
        <w:t xml:space="preserve">Darbų atlikimo terminas – </w:t>
      </w:r>
      <w:r>
        <w:rPr>
          <w:rFonts w:ascii="Cambria" w:hAnsi="Cambria"/>
          <w:color w:val="auto"/>
          <w:lang w:val="lt-LT"/>
        </w:rPr>
        <w:t>1</w:t>
      </w:r>
      <w:r w:rsidR="004D3B7B">
        <w:rPr>
          <w:rFonts w:ascii="Cambria" w:hAnsi="Cambria"/>
          <w:color w:val="auto"/>
          <w:lang w:val="lt-LT"/>
        </w:rPr>
        <w:t xml:space="preserve"> </w:t>
      </w:r>
      <w:r w:rsidR="00354F11" w:rsidRPr="00990D9A">
        <w:rPr>
          <w:rFonts w:ascii="Cambria" w:hAnsi="Cambria"/>
          <w:color w:val="auto"/>
          <w:lang w:val="lt-LT"/>
        </w:rPr>
        <w:t>mėn</w:t>
      </w:r>
      <w:r>
        <w:rPr>
          <w:rFonts w:ascii="Cambria" w:hAnsi="Cambria"/>
          <w:color w:val="auto"/>
          <w:lang w:val="lt-LT"/>
        </w:rPr>
        <w:t xml:space="preserve">esis </w:t>
      </w:r>
      <w:r w:rsidR="00354F11" w:rsidRPr="00990D9A">
        <w:rPr>
          <w:rFonts w:ascii="Cambria" w:hAnsi="Cambria"/>
          <w:color w:val="auto"/>
          <w:lang w:val="lt-LT"/>
        </w:rPr>
        <w:t xml:space="preserve">nuo </w:t>
      </w:r>
      <w:r w:rsidR="00863B99" w:rsidRPr="00990D9A">
        <w:rPr>
          <w:rFonts w:ascii="Cambria" w:hAnsi="Cambria"/>
          <w:color w:val="auto"/>
          <w:lang w:val="lt-LT"/>
        </w:rPr>
        <w:t>darbų pradžios.</w:t>
      </w:r>
    </w:p>
    <w:p w14:paraId="1B939BDE" w14:textId="77777777" w:rsidR="00D42E8C" w:rsidRPr="00990D9A" w:rsidRDefault="003037DB" w:rsidP="003037DB">
      <w:pPr>
        <w:pStyle w:val="Body2"/>
        <w:spacing w:after="0"/>
        <w:rPr>
          <w:rFonts w:ascii="Cambria" w:hAnsi="Cambria" w:cs="Times New Roman"/>
          <w:color w:val="auto"/>
          <w:lang w:val="lt-LT"/>
        </w:rPr>
      </w:pPr>
      <w:r>
        <w:rPr>
          <w:rFonts w:ascii="Cambria" w:hAnsi="Cambria" w:cs="Times New Roman"/>
          <w:color w:val="auto"/>
          <w:lang w:val="lt-LT"/>
        </w:rPr>
        <w:t xml:space="preserve">            </w:t>
      </w:r>
      <w:r w:rsidR="0054190A" w:rsidRPr="00990D9A">
        <w:rPr>
          <w:rFonts w:ascii="Cambria" w:hAnsi="Cambria" w:cs="Times New Roman"/>
          <w:color w:val="auto"/>
          <w:lang w:val="lt-LT"/>
        </w:rPr>
        <w:t>2</w:t>
      </w:r>
      <w:r w:rsidR="00110655">
        <w:rPr>
          <w:rFonts w:ascii="Cambria" w:hAnsi="Cambria" w:cs="Times New Roman"/>
          <w:color w:val="auto"/>
          <w:lang w:val="lt-LT"/>
        </w:rPr>
        <w:t>.7</w:t>
      </w:r>
      <w:r w:rsidR="0054190A"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08CF46CA" w14:textId="77777777" w:rsidR="005D074D" w:rsidRPr="00990D9A" w:rsidRDefault="003037DB" w:rsidP="003037DB">
      <w:pPr>
        <w:pStyle w:val="Body2"/>
        <w:spacing w:after="0"/>
        <w:rPr>
          <w:rFonts w:ascii="Cambria" w:hAnsi="Cambria" w:cs="Times New Roman"/>
          <w:color w:val="auto"/>
          <w:lang w:val="lt-LT"/>
        </w:rPr>
      </w:pPr>
      <w:r>
        <w:rPr>
          <w:rFonts w:ascii="Cambria" w:hAnsi="Cambria" w:cs="Times New Roman"/>
          <w:color w:val="auto"/>
          <w:lang w:val="lt-LT"/>
        </w:rPr>
        <w:t xml:space="preserve">            </w:t>
      </w:r>
      <w:r w:rsidR="00110655">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14:paraId="12DB78E2" w14:textId="77777777"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14:paraId="08B9287F" w14:textId="77777777" w:rsidR="008C7527" w:rsidRPr="00F320A5" w:rsidRDefault="00110655" w:rsidP="005D074D">
      <w:pPr>
        <w:ind w:firstLine="720"/>
        <w:jc w:val="both"/>
        <w:rPr>
          <w:rFonts w:ascii="Cambria" w:hAnsi="Cambria"/>
          <w:sz w:val="22"/>
          <w:szCs w:val="22"/>
          <w:lang w:val="it-IT"/>
        </w:rPr>
      </w:pPr>
      <w:r w:rsidRPr="00F320A5">
        <w:rPr>
          <w:rFonts w:ascii="Cambria" w:hAnsi="Cambria"/>
          <w:sz w:val="22"/>
          <w:szCs w:val="22"/>
          <w:lang w:val="it-IT"/>
        </w:rPr>
        <w:t>2.10</w:t>
      </w:r>
      <w:r w:rsidR="008C7527" w:rsidRPr="00F320A5">
        <w:rPr>
          <w:rFonts w:ascii="Cambria" w:hAnsi="Cambria"/>
          <w:sz w:val="22"/>
          <w:szCs w:val="22"/>
          <w:lang w:val="it-IT"/>
        </w:rPr>
        <w:t>. Vadovaujantis LR Viešųjų pirkimų įstatymo 27 straipsnio nuostatomis Centrinėje viešųjų pirkimų informacinėje sistemoje (toliau – CVP IS)</w:t>
      </w:r>
      <w:r w:rsidR="009146C9" w:rsidRPr="00F320A5">
        <w:rPr>
          <w:rFonts w:ascii="Cambria" w:hAnsi="Cambria"/>
          <w:sz w:val="22"/>
          <w:szCs w:val="22"/>
          <w:shd w:val="clear" w:color="auto" w:fill="FFFFFF"/>
          <w:lang w:val="it-IT"/>
        </w:rPr>
        <w:t xml:space="preserve"> </w:t>
      </w:r>
      <w:r w:rsidR="009146C9" w:rsidRPr="00F320A5">
        <w:rPr>
          <w:rFonts w:ascii="Cambria" w:hAnsi="Cambria"/>
          <w:sz w:val="22"/>
          <w:szCs w:val="22"/>
          <w:lang w:val="it-IT"/>
        </w:rPr>
        <w:t xml:space="preserve">(adresu </w:t>
      </w:r>
      <w:hyperlink r:id="rId12" w:history="1">
        <w:r w:rsidR="009146C9" w:rsidRPr="00F320A5">
          <w:rPr>
            <w:rStyle w:val="Hyperlink"/>
            <w:rFonts w:ascii="Cambria" w:hAnsi="Cambria"/>
            <w:sz w:val="22"/>
            <w:szCs w:val="22"/>
            <w:lang w:val="it-IT"/>
          </w:rPr>
          <w:t>https://pirkimai.eviesiejipirkimai.lt</w:t>
        </w:r>
      </w:hyperlink>
      <w:r w:rsidR="009146C9" w:rsidRPr="00F320A5">
        <w:rPr>
          <w:rFonts w:ascii="Cambria" w:hAnsi="Cambria"/>
          <w:sz w:val="22"/>
          <w:szCs w:val="22"/>
          <w:u w:val="single"/>
          <w:lang w:val="it-IT"/>
        </w:rPr>
        <w:t>)</w:t>
      </w:r>
      <w:r w:rsidR="008C7527" w:rsidRPr="00F320A5">
        <w:rPr>
          <w:rFonts w:ascii="Cambria" w:hAnsi="Cambria"/>
          <w:sz w:val="22"/>
          <w:szCs w:val="22"/>
          <w:lang w:val="it-IT"/>
        </w:rPr>
        <w:t xml:space="preserve"> buvo viešai skelbta išankstinė rinkos konsultacija</w:t>
      </w:r>
      <w:r w:rsidR="00FD13CA" w:rsidRPr="00F320A5">
        <w:rPr>
          <w:rFonts w:ascii="Cambria" w:hAnsi="Cambria"/>
          <w:sz w:val="22"/>
          <w:szCs w:val="22"/>
          <w:lang w:val="it-IT"/>
        </w:rPr>
        <w:t xml:space="preserve"> dėl </w:t>
      </w:r>
      <w:r w:rsidR="003037DB" w:rsidRPr="00F320A5">
        <w:rPr>
          <w:rFonts w:ascii="Cambria" w:hAnsi="Cambria"/>
          <w:sz w:val="22"/>
          <w:szCs w:val="22"/>
          <w:lang w:val="it-IT"/>
        </w:rPr>
        <w:t>Ciklotrono pastato paprastojo remonto darb</w:t>
      </w:r>
      <w:r w:rsidR="003037DB" w:rsidRPr="003037DB">
        <w:rPr>
          <w:rFonts w:ascii="Cambria" w:hAnsi="Cambria"/>
          <w:sz w:val="22"/>
          <w:szCs w:val="22"/>
          <w:lang w:val="lt-LT"/>
        </w:rPr>
        <w:t>ų</w:t>
      </w:r>
      <w:r w:rsidR="003037DB" w:rsidRPr="00F320A5">
        <w:rPr>
          <w:rFonts w:ascii="Cambria" w:hAnsi="Cambria"/>
          <w:sz w:val="22"/>
          <w:szCs w:val="22"/>
          <w:lang w:val="it-IT"/>
        </w:rPr>
        <w:t>, siekiant į pastatą įkelti PET įrenginius</w:t>
      </w:r>
      <w:r w:rsidR="00FD13CA" w:rsidRPr="00F320A5">
        <w:rPr>
          <w:rFonts w:ascii="Cambria" w:hAnsi="Cambria"/>
          <w:sz w:val="22"/>
          <w:szCs w:val="22"/>
          <w:lang w:val="it-IT"/>
        </w:rPr>
        <w:t xml:space="preserve"> pirkimo</w:t>
      </w:r>
      <w:r w:rsidR="008C7527" w:rsidRPr="00F320A5">
        <w:rPr>
          <w:rFonts w:ascii="Cambria" w:hAnsi="Cambria"/>
          <w:sz w:val="22"/>
          <w:szCs w:val="22"/>
          <w:lang w:val="it-IT"/>
        </w:rPr>
        <w:t xml:space="preserve"> Nr. </w:t>
      </w:r>
      <w:r w:rsidR="003037DB" w:rsidRPr="00F320A5">
        <w:rPr>
          <w:rFonts w:ascii="Cambria" w:hAnsi="Cambria"/>
          <w:sz w:val="22"/>
          <w:szCs w:val="22"/>
          <w:lang w:val="it-IT"/>
        </w:rPr>
        <w:t>6494321</w:t>
      </w:r>
      <w:r w:rsidR="008C7527" w:rsidRPr="00F320A5">
        <w:rPr>
          <w:rFonts w:ascii="Cambria" w:hAnsi="Cambria"/>
          <w:sz w:val="22"/>
          <w:szCs w:val="22"/>
          <w:lang w:val="it-IT"/>
        </w:rPr>
        <w:t>.</w:t>
      </w:r>
    </w:p>
    <w:p w14:paraId="42533650" w14:textId="77777777" w:rsidR="00110655" w:rsidRPr="00F320A5" w:rsidRDefault="006B6AF4" w:rsidP="00110655">
      <w:pPr>
        <w:ind w:firstLine="720"/>
        <w:jc w:val="both"/>
        <w:rPr>
          <w:rFonts w:ascii="Cambria" w:hAnsi="Cambria"/>
          <w:sz w:val="22"/>
          <w:szCs w:val="22"/>
          <w:lang w:val="it-IT"/>
        </w:rPr>
      </w:pPr>
      <w:r w:rsidRPr="00F320A5">
        <w:rPr>
          <w:rFonts w:ascii="Cambria" w:hAnsi="Cambria"/>
          <w:sz w:val="22"/>
          <w:szCs w:val="22"/>
          <w:lang w:val="it-IT"/>
        </w:rPr>
        <w:t>2.11. Perkan</w:t>
      </w:r>
      <w:r>
        <w:rPr>
          <w:rFonts w:ascii="Cambria" w:hAnsi="Cambria"/>
          <w:sz w:val="22"/>
          <w:szCs w:val="22"/>
          <w:lang w:val="lt-LT"/>
        </w:rPr>
        <w:t>čioji organizacija nurodo, kad Ciklotrono pastato paprastojo remonto</w:t>
      </w:r>
      <w:r w:rsidR="0011340B" w:rsidRPr="00F320A5">
        <w:rPr>
          <w:rFonts w:ascii="Cambria" w:hAnsi="Cambria"/>
          <w:sz w:val="22"/>
          <w:szCs w:val="22"/>
          <w:lang w:val="it-IT"/>
        </w:rPr>
        <w:t xml:space="preserve"> darbų</w:t>
      </w:r>
      <w:r w:rsidRPr="00F320A5">
        <w:rPr>
          <w:rFonts w:ascii="Cambria" w:hAnsi="Cambria"/>
          <w:sz w:val="22"/>
          <w:szCs w:val="22"/>
          <w:lang w:val="it-IT"/>
        </w:rPr>
        <w:t>, siekiant į pastatą įkelti PET įrenginius</w:t>
      </w:r>
      <w:r w:rsidR="0011340B" w:rsidRPr="00F320A5">
        <w:rPr>
          <w:rFonts w:ascii="Cambria" w:hAnsi="Cambria"/>
          <w:sz w:val="22"/>
          <w:szCs w:val="22"/>
          <w:lang w:val="it-IT"/>
        </w:rPr>
        <w:t xml:space="preserve"> Centrinės perkančios organizacijos kataloge nėra.</w:t>
      </w:r>
    </w:p>
    <w:p w14:paraId="0D5776AA" w14:textId="77777777" w:rsidR="007319FA" w:rsidRPr="00990D9A" w:rsidRDefault="007319FA" w:rsidP="000D5108">
      <w:pPr>
        <w:pStyle w:val="Body2"/>
        <w:spacing w:after="0"/>
        <w:rPr>
          <w:rFonts w:ascii="Cambria" w:hAnsi="Cambria" w:cs="Times New Roman"/>
          <w:color w:val="auto"/>
          <w:lang w:val="it-IT"/>
        </w:rPr>
      </w:pPr>
    </w:p>
    <w:p w14:paraId="6F702096" w14:textId="77777777" w:rsidR="0029321F" w:rsidRDefault="00B718E4" w:rsidP="00D20295">
      <w:pPr>
        <w:pStyle w:val="Heading"/>
        <w:jc w:val="center"/>
        <w:rPr>
          <w:rFonts w:ascii="Cambria" w:hAnsi="Cambria" w:cs="Times New Roman"/>
          <w:color w:val="auto"/>
          <w:lang w:val="it-IT"/>
        </w:rPr>
      </w:pPr>
      <w:r w:rsidRPr="00990D9A">
        <w:rPr>
          <w:rFonts w:ascii="Cambria" w:hAnsi="Cambria" w:cs="Times New Roman"/>
          <w:color w:val="auto"/>
          <w:lang w:val="it-IT"/>
        </w:rPr>
        <w:t>3. </w:t>
      </w:r>
      <w:r w:rsidR="009C3FA6">
        <w:rPr>
          <w:rFonts w:ascii="Cambria" w:hAnsi="Cambria" w:cs="Times New Roman"/>
          <w:color w:val="auto"/>
          <w:lang w:val="it-IT"/>
        </w:rPr>
        <w:t>RANGOVŲ</w:t>
      </w:r>
      <w:r w:rsidRPr="00990D9A">
        <w:rPr>
          <w:rFonts w:ascii="Cambria" w:hAnsi="Cambria" w:cs="Times New Roman"/>
          <w:color w:val="auto"/>
          <w:lang w:val="it-IT"/>
        </w:rPr>
        <w:t xml:space="preserve"> PAŠALINIMO PAGRINDAI IR REIKALAUJAMA KVALIFIKACIJA</w:t>
      </w:r>
    </w:p>
    <w:p w14:paraId="3B9F099D" w14:textId="77777777" w:rsidR="00AD2BEF" w:rsidRPr="00AD2BEF" w:rsidRDefault="00AD2BEF" w:rsidP="00AD2BEF">
      <w:pPr>
        <w:pStyle w:val="Body2"/>
        <w:rPr>
          <w:lang w:val="it-IT"/>
        </w:rPr>
      </w:pPr>
    </w:p>
    <w:p w14:paraId="5F408DE5" w14:textId="77777777"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9C3FA6">
        <w:rPr>
          <w:rFonts w:ascii="Cambria" w:hAnsi="Cambria" w:cs="Times New Roman"/>
          <w:color w:val="auto"/>
          <w:lang w:val="it-IT"/>
        </w:rPr>
        <w:t>Rangovas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14:paraId="4A907D6E" w14:textId="77777777"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F320A5">
        <w:rPr>
          <w:rFonts w:ascii="Cambria" w:hAnsi="Cambria" w:cs="Times New Roman"/>
          <w:color w:val="auto"/>
          <w:lang w:val="it-IT"/>
        </w:rPr>
        <w:t xml:space="preserve">Nuo 2024-01-01 įsigaliojus VPĮ 25 straipsnio 1 dalies pakeitimui, atliekant supaprastintus pirkimus, kai </w:t>
      </w:r>
      <w:r w:rsidR="009C3FA6" w:rsidRPr="00F320A5">
        <w:rPr>
          <w:rFonts w:ascii="Cambria" w:hAnsi="Cambria" w:cs="Times New Roman"/>
          <w:color w:val="auto"/>
          <w:lang w:val="it-IT"/>
        </w:rPr>
        <w:t>rangovas</w:t>
      </w:r>
      <w:r w:rsidR="00127D5C" w:rsidRPr="00F320A5">
        <w:rPr>
          <w:rFonts w:ascii="Cambria" w:hAnsi="Cambria" w:cs="Times New Roman"/>
          <w:color w:val="auto"/>
          <w:lang w:val="it-IT"/>
        </w:rPr>
        <w:t>as</w:t>
      </w:r>
      <w:r w:rsidR="001F4AAA" w:rsidRPr="00F320A5">
        <w:rPr>
          <w:rFonts w:ascii="Cambria" w:hAnsi="Cambria" w:cs="Times New Roman"/>
          <w:color w:val="auto"/>
          <w:lang w:val="it-IT"/>
        </w:rPr>
        <w:t xml:space="preserve"> pateikia EBVPD, pažymų, patvirtinančių VPĮ 46 straipsnyje nurodytų </w:t>
      </w:r>
      <w:r w:rsidR="009C3FA6" w:rsidRPr="00F320A5">
        <w:rPr>
          <w:rFonts w:ascii="Cambria" w:hAnsi="Cambria" w:cs="Times New Roman"/>
          <w:color w:val="auto"/>
          <w:lang w:val="it-IT"/>
        </w:rPr>
        <w:t>rangovo</w:t>
      </w:r>
      <w:r w:rsidR="001F4AAA" w:rsidRPr="00F320A5">
        <w:rPr>
          <w:rFonts w:ascii="Cambria" w:hAnsi="Cambria" w:cs="Times New Roman"/>
          <w:color w:val="auto"/>
          <w:lang w:val="it-IT"/>
        </w:rPr>
        <w:t xml:space="preserve"> pašalinimo pagrindų nebuvimą, nereikalaujama. Pažymų, patvirtinančių </w:t>
      </w:r>
      <w:r w:rsidR="009C3FA6" w:rsidRPr="00F320A5">
        <w:rPr>
          <w:rFonts w:ascii="Cambria" w:hAnsi="Cambria" w:cs="Times New Roman"/>
          <w:color w:val="auto"/>
          <w:lang w:val="it-IT"/>
        </w:rPr>
        <w:t>rangov</w:t>
      </w:r>
      <w:r w:rsidR="00127D5C" w:rsidRPr="00F320A5">
        <w:rPr>
          <w:rFonts w:ascii="Cambria" w:hAnsi="Cambria" w:cs="Times New Roman"/>
          <w:color w:val="auto"/>
          <w:lang w:val="it-IT"/>
        </w:rPr>
        <w:t>o</w:t>
      </w:r>
      <w:r w:rsidR="001F4AAA" w:rsidRPr="00F320A5">
        <w:rPr>
          <w:rFonts w:ascii="Cambria" w:hAnsi="Cambria" w:cs="Times New Roman"/>
          <w:color w:val="auto"/>
          <w:lang w:val="it-IT"/>
        </w:rPr>
        <w:t xml:space="preserve"> pašalinimo pagrindų nebuvimą, perkančioji organizacija gali reikalauti iš </w:t>
      </w:r>
      <w:r w:rsidR="009C3FA6" w:rsidRPr="00F320A5">
        <w:rPr>
          <w:rFonts w:ascii="Cambria" w:hAnsi="Cambria" w:cs="Times New Roman"/>
          <w:color w:val="auto"/>
          <w:lang w:val="it-IT"/>
        </w:rPr>
        <w:t>rangov</w:t>
      </w:r>
      <w:r w:rsidR="00127D5C" w:rsidRPr="00F320A5">
        <w:rPr>
          <w:rFonts w:ascii="Cambria" w:hAnsi="Cambria" w:cs="Times New Roman"/>
          <w:color w:val="auto"/>
          <w:lang w:val="it-IT"/>
        </w:rPr>
        <w:t>ų</w:t>
      </w:r>
      <w:r w:rsidR="001F4AAA" w:rsidRPr="00F320A5">
        <w:rPr>
          <w:rFonts w:ascii="Cambria" w:hAnsi="Cambria" w:cs="Times New Roman"/>
          <w:color w:val="auto"/>
          <w:lang w:val="it-IT"/>
        </w:rPr>
        <w:t xml:space="preserve"> tik turėdama pagrįstų abejonių dėl šių </w:t>
      </w:r>
      <w:r w:rsidR="009C3FA6" w:rsidRPr="00F320A5">
        <w:rPr>
          <w:rFonts w:ascii="Cambria" w:hAnsi="Cambria" w:cs="Times New Roman"/>
          <w:color w:val="auto"/>
          <w:lang w:val="it-IT"/>
        </w:rPr>
        <w:t>rangovų</w:t>
      </w:r>
      <w:r w:rsidR="001F4AAA" w:rsidRPr="00F320A5">
        <w:rPr>
          <w:rFonts w:ascii="Cambria" w:hAnsi="Cambria" w:cs="Times New Roman"/>
          <w:color w:val="auto"/>
          <w:lang w:val="it-IT"/>
        </w:rPr>
        <w:t xml:space="preserve"> patikimumo. </w:t>
      </w:r>
    </w:p>
    <w:p w14:paraId="2428CCBD"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9C3FA6">
        <w:rPr>
          <w:rFonts w:ascii="Cambria" w:hAnsi="Cambria" w:cs="Times New Roman"/>
          <w:color w:val="auto"/>
          <w:lang w:val="it-IT"/>
        </w:rPr>
        <w:t>rangovo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433817"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9C3FA6">
        <w:rPr>
          <w:rFonts w:ascii="Cambria" w:hAnsi="Cambria" w:cs="Times New Roman"/>
          <w:color w:val="auto"/>
          <w:lang w:val="it-IT"/>
        </w:rPr>
        <w:t>rangov</w:t>
      </w:r>
      <w:r w:rsidR="00127D5C">
        <w:rPr>
          <w:rFonts w:ascii="Cambria" w:hAnsi="Cambria" w:cs="Times New Roman"/>
          <w:color w:val="auto"/>
          <w:lang w:val="it-IT"/>
        </w:rPr>
        <w:t>ui</w:t>
      </w:r>
      <w:r w:rsidRPr="00990D9A">
        <w:rPr>
          <w:rFonts w:ascii="Cambria" w:hAnsi="Cambria" w:cs="Times New Roman"/>
          <w:color w:val="auto"/>
          <w:lang w:val="it-IT"/>
        </w:rPr>
        <w:t xml:space="preserve"> (kai pasiūlymą teikia ūkio subjektų grupė – visiems tos grupės nariams) ir ūkio subjektams, kurių pajėgumais </w:t>
      </w:r>
      <w:r w:rsidR="009C3FA6">
        <w:rPr>
          <w:rFonts w:ascii="Cambria" w:hAnsi="Cambria" w:cs="Times New Roman"/>
          <w:color w:val="auto"/>
          <w:lang w:val="it-IT"/>
        </w:rPr>
        <w:t>rangovas</w:t>
      </w:r>
      <w:r w:rsidRPr="00990D9A">
        <w:rPr>
          <w:rFonts w:ascii="Cambria" w:hAnsi="Cambria" w:cs="Times New Roman"/>
          <w:color w:val="auto"/>
          <w:lang w:val="it-IT"/>
        </w:rPr>
        <w:t xml:space="preserve"> remiasi. </w:t>
      </w:r>
    </w:p>
    <w:p w14:paraId="49CBA47E"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9C3FA6">
        <w:rPr>
          <w:rFonts w:ascii="Cambria" w:hAnsi="Cambria" w:cs="Times New Roman"/>
          <w:color w:val="auto"/>
          <w:lang w:val="it-IT"/>
        </w:rPr>
        <w:t>rangovą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24726352"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9C3FA6">
        <w:rPr>
          <w:rFonts w:ascii="Cambria" w:hAnsi="Cambria" w:cs="Times New Roman"/>
          <w:color w:val="auto"/>
          <w:lang w:val="it-IT"/>
        </w:rPr>
        <w:t>rangovo</w:t>
      </w:r>
      <w:r w:rsidR="00127D5C">
        <w:rPr>
          <w:rFonts w:ascii="Cambria" w:hAnsi="Cambria" w:cs="Times New Roman"/>
          <w:color w:val="auto"/>
          <w:lang w:val="it-IT"/>
        </w:rPr>
        <w:t xml:space="preserve">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patikimumą </w:t>
      </w:r>
      <w:r w:rsidR="009C3FA6">
        <w:rPr>
          <w:rFonts w:ascii="Cambria" w:hAnsi="Cambria" w:cs="Times New Roman"/>
          <w:color w:val="auto"/>
          <w:lang w:val="it-IT"/>
        </w:rPr>
        <w:t>rangov</w:t>
      </w:r>
      <w:r w:rsidRPr="00990D9A">
        <w:rPr>
          <w:rFonts w:ascii="Cambria" w:hAnsi="Cambria" w:cs="Times New Roman"/>
          <w:color w:val="auto"/>
          <w:lang w:val="it-IT"/>
        </w:rPr>
        <w:t xml:space="preserve">o pašalinimas iš pirkimo procedūros proporcingas vertinamam </w:t>
      </w:r>
      <w:r w:rsidR="009C3FA6">
        <w:rPr>
          <w:rFonts w:ascii="Cambria" w:hAnsi="Cambria" w:cs="Times New Roman"/>
          <w:color w:val="auto"/>
          <w:lang w:val="it-IT"/>
        </w:rPr>
        <w:t>rangovo</w:t>
      </w:r>
      <w:r w:rsidRPr="00990D9A">
        <w:rPr>
          <w:rFonts w:ascii="Cambria" w:hAnsi="Cambria" w:cs="Times New Roman"/>
          <w:color w:val="auto"/>
          <w:lang w:val="it-IT"/>
        </w:rPr>
        <w:t xml:space="preserve"> elgesiui, VPĮ 46 straipsnio 4 dalies 7 punkto c papunkčio atveju – ar taikant šį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iš pirkimo procedūros pagrindą nebūtų reikšmingai apribota konkurencija. Priimant sprendimus dėl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535909B2"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Dėl dokumentų, kuriuos turi pateikti užsienio šalių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informaciją Perkančioji organizacija pasitikrina „e-Certis“, adresu https://ec.europa.eu/tools/ecertis/. </w:t>
      </w:r>
    </w:p>
    <w:p w14:paraId="19D5C164"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9C3FA6">
        <w:rPr>
          <w:rFonts w:ascii="Cambria" w:hAnsi="Cambria" w:cs="Times New Roman"/>
          <w:color w:val="auto"/>
          <w:lang w:val="it-IT"/>
        </w:rPr>
        <w:t>rangov</w:t>
      </w:r>
      <w:r w:rsidR="00127D5C">
        <w:rPr>
          <w:rFonts w:ascii="Cambria" w:hAnsi="Cambria" w:cs="Times New Roman"/>
          <w:color w:val="auto"/>
          <w:lang w:val="it-IT"/>
        </w:rPr>
        <w:t>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868D6FF"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14:paraId="290CBAEC"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9C3FA6">
        <w:rPr>
          <w:rFonts w:ascii="Cambria" w:hAnsi="Cambria" w:cs="Times New Roman"/>
          <w:color w:val="auto"/>
          <w:lang w:val="it-IT"/>
        </w:rPr>
        <w:t>rangovo</w:t>
      </w:r>
      <w:r w:rsidR="006E7B48">
        <w:rPr>
          <w:rFonts w:ascii="Cambria" w:hAnsi="Cambria" w:cs="Times New Roman"/>
          <w:color w:val="auto"/>
          <w:lang w:val="it-IT"/>
        </w:rPr>
        <w:t>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9C3FA6">
        <w:rPr>
          <w:rFonts w:ascii="Cambria" w:hAnsi="Cambria" w:cs="Times New Roman"/>
          <w:color w:val="auto"/>
          <w:lang w:val="it-IT"/>
        </w:rPr>
        <w:t>rangov</w:t>
      </w:r>
      <w:r w:rsidRPr="00990D9A">
        <w:rPr>
          <w:rFonts w:ascii="Cambria" w:hAnsi="Cambria" w:cs="Times New Roman"/>
          <w:color w:val="auto"/>
          <w:lang w:val="it-IT"/>
        </w:rPr>
        <w:t xml:space="preserve">o kilmės šalies arba šalies, kurioje jis </w:t>
      </w:r>
      <w:r w:rsidRPr="00990D9A">
        <w:rPr>
          <w:rFonts w:ascii="Cambria" w:hAnsi="Cambria" w:cs="Times New Roman"/>
          <w:color w:val="auto"/>
          <w:lang w:val="it-IT"/>
        </w:rPr>
        <w:lastRenderedPageBreak/>
        <w:t>registruotas, kompetentingos teisinės ar administracinės institucijos, notaro arba kompetentingos profesinės ar prekybos organizacijos.</w:t>
      </w:r>
    </w:p>
    <w:p w14:paraId="686BB1BE" w14:textId="77777777" w:rsidR="007470AB" w:rsidRPr="00990D9A" w:rsidRDefault="009A6940" w:rsidP="009C3FA6">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14:paraId="171069D9" w14:textId="77777777" w:rsidTr="00661980">
        <w:tc>
          <w:tcPr>
            <w:tcW w:w="846" w:type="dxa"/>
            <w:vAlign w:val="center"/>
          </w:tcPr>
          <w:p w14:paraId="068EC734"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14:paraId="2E7CCF10" w14:textId="77777777" w:rsidR="006E7B48" w:rsidRPr="006E7B48" w:rsidRDefault="009C3FA6" w:rsidP="006E7B48">
            <w:pPr>
              <w:suppressAutoHyphens/>
              <w:jc w:val="center"/>
              <w:rPr>
                <w:rFonts w:ascii="Cambria" w:hAnsi="Cambria"/>
                <w:b/>
                <w:color w:val="000000"/>
                <w:sz w:val="22"/>
                <w:szCs w:val="22"/>
                <w:lang w:eastAsia="lt-LT"/>
              </w:rPr>
            </w:pPr>
            <w:r>
              <w:rPr>
                <w:rFonts w:ascii="Cambria" w:hAnsi="Cambria"/>
                <w:b/>
                <w:color w:val="000000"/>
                <w:sz w:val="22"/>
                <w:szCs w:val="22"/>
                <w:lang w:eastAsia="lt-LT"/>
              </w:rPr>
              <w:t>Rangovo</w:t>
            </w:r>
            <w:r w:rsidR="006E7B48" w:rsidRPr="006E7B48">
              <w:rPr>
                <w:rFonts w:ascii="Cambria" w:hAnsi="Cambria"/>
                <w:b/>
                <w:color w:val="000000"/>
                <w:sz w:val="22"/>
                <w:szCs w:val="22"/>
                <w:lang w:eastAsia="lt-LT"/>
              </w:rPr>
              <w:t xml:space="preserve"> pašalinimo pagrindai</w:t>
            </w:r>
          </w:p>
        </w:tc>
        <w:tc>
          <w:tcPr>
            <w:tcW w:w="1701" w:type="dxa"/>
            <w:vAlign w:val="center"/>
          </w:tcPr>
          <w:p w14:paraId="052062FF"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14:paraId="46827D5E"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14:paraId="61CF1098" w14:textId="77777777" w:rsidTr="00661980">
        <w:tc>
          <w:tcPr>
            <w:tcW w:w="846" w:type="dxa"/>
          </w:tcPr>
          <w:p w14:paraId="6BB9767B" w14:textId="77777777"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14:paraId="450345EB" w14:textId="77777777"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arba jo atsakingas asmuo, nurodytas VPĮ 46 straipsnio </w:t>
            </w:r>
          </w:p>
          <w:p w14:paraId="299E1E5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14:paraId="31FDCA0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14:paraId="703BC4F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14:paraId="3FFFCC1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5346379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14:paraId="47CFB1DD"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14:paraId="05E7377E"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14:paraId="124885D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14:paraId="03432AE7"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14:paraId="42D19052"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8) kitos valstybės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14:paraId="7C9A80AA" w14:textId="77777777" w:rsidR="006E7B48" w:rsidRPr="006E7B48" w:rsidRDefault="006E7B48" w:rsidP="006E7B48">
            <w:pPr>
              <w:suppressAutoHyphens/>
              <w:jc w:val="both"/>
              <w:rPr>
                <w:rFonts w:ascii="Cambria" w:hAnsi="Cambria"/>
                <w:color w:val="000000"/>
                <w:sz w:val="22"/>
                <w:szCs w:val="22"/>
                <w:lang w:eastAsia="lt-LT"/>
              </w:rPr>
            </w:pPr>
          </w:p>
          <w:p w14:paraId="4E46F9A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 xml:space="preserve">as arba jo atsakingas asmuo nuteistas už aukščiau nurodytą nusikalstamą veiką, kai dėl: </w:t>
            </w:r>
          </w:p>
          <w:p w14:paraId="13E4A4A2"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fizinis asmuo, per pastaruosius 5 metus buvo priimtas ir įsiteisėjęs apkaltinamasis teismo nuosprendis ir šis asmuo turi neišnykusį ar nepanaikintą teistumą; </w:t>
            </w:r>
          </w:p>
          <w:p w14:paraId="458CA55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vadovo ar asmens (asmenų), turinčio (turinčių) teisę surašyti ir pasirašyti </w:t>
            </w:r>
            <w:r w:rsidR="009C3FA6">
              <w:rPr>
                <w:rFonts w:ascii="Cambria" w:hAnsi="Cambria"/>
                <w:color w:val="000000"/>
                <w:sz w:val="22"/>
                <w:szCs w:val="22"/>
                <w:lang w:eastAsia="lt-LT"/>
              </w:rPr>
              <w:t>rangov</w:t>
            </w:r>
            <w:r w:rsidRPr="006E7B48">
              <w:rPr>
                <w:rFonts w:ascii="Cambria" w:hAnsi="Cambria"/>
                <w:color w:val="000000"/>
                <w:sz w:val="22"/>
                <w:szCs w:val="22"/>
                <w:lang w:eastAsia="lt-LT"/>
              </w:rPr>
              <w:t>o finansinės apskaitos dokumentus, per pastaruosius 5 metus buvo priimtas ir įsiteisėjęs apkaltinamasis teismo nuosprendis ir šis asmuo turi neišnykusį ar nepanaikintą teistumą;</w:t>
            </w:r>
          </w:p>
          <w:p w14:paraId="3FAF767C" w14:textId="77777777" w:rsidR="006E7B48" w:rsidRPr="006E7B48" w:rsidRDefault="006E7B48" w:rsidP="009C3FA6">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per pastaruosius 5 metus buvo priimtas ir įsiteisėjęs apkaltinamasis teismo nuosprendis arba VPĮ 46 straipsnio 3 dalies atveju – galutinis 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tc>
        <w:tc>
          <w:tcPr>
            <w:tcW w:w="1701" w:type="dxa"/>
          </w:tcPr>
          <w:p w14:paraId="49614D43"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34DDD17E"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14:paraId="3CBA938F" w14:textId="77777777" w:rsidR="006E7B48" w:rsidRPr="006E7B48" w:rsidRDefault="006E7B48" w:rsidP="006E7B48">
            <w:pPr>
              <w:suppressAutoHyphens/>
              <w:rPr>
                <w:rFonts w:ascii="Cambria" w:hAnsi="Cambria"/>
                <w:color w:val="000000"/>
                <w:sz w:val="22"/>
                <w:szCs w:val="22"/>
                <w:lang w:eastAsia="lt-LT"/>
              </w:rPr>
            </w:pPr>
          </w:p>
          <w:p w14:paraId="5CBBA50C"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25B79DDE"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A1-A6 punktai</w:t>
            </w:r>
          </w:p>
          <w:p w14:paraId="103025B1"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EBVPD III dalies</w:t>
            </w:r>
          </w:p>
          <w:p w14:paraId="2222BB30"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D1 punktas</w:t>
            </w:r>
          </w:p>
        </w:tc>
        <w:tc>
          <w:tcPr>
            <w:tcW w:w="3685" w:type="dxa"/>
          </w:tcPr>
          <w:p w14:paraId="2973E9A5"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Iš Lietuvoje įsteigtų subjektų reikalaujama:</w:t>
            </w:r>
          </w:p>
          <w:p w14:paraId="5ED7242C"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14:paraId="7E93A5E4"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14:paraId="015009FA"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769B6FE4" w14:textId="77777777" w:rsidR="006E7B48" w:rsidRPr="006E7B48" w:rsidRDefault="006E7B48" w:rsidP="006E7B48">
            <w:pPr>
              <w:suppressAutoHyphens/>
              <w:jc w:val="both"/>
              <w:rPr>
                <w:rFonts w:ascii="Cambria" w:hAnsi="Cambria"/>
                <w:color w:val="000000"/>
                <w:sz w:val="22"/>
                <w:szCs w:val="22"/>
                <w:lang w:eastAsia="lt-LT"/>
              </w:rPr>
            </w:pPr>
          </w:p>
          <w:p w14:paraId="4420873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14:paraId="2EF16636" w14:textId="77777777" w:rsidR="006E7B48" w:rsidRPr="006E7B48" w:rsidRDefault="006E7B48" w:rsidP="000C4E4A">
            <w:pPr>
              <w:numPr>
                <w:ilvl w:val="0"/>
                <w:numId w:val="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14:paraId="7DEAF5C9" w14:textId="77777777" w:rsidR="006E7B48" w:rsidRPr="006E7B48" w:rsidRDefault="006E7B48" w:rsidP="006E7B48">
            <w:pPr>
              <w:suppressAutoHyphens/>
              <w:jc w:val="both"/>
              <w:rPr>
                <w:rFonts w:ascii="Cambria" w:hAnsi="Cambria"/>
                <w:color w:val="000000"/>
                <w:sz w:val="22"/>
                <w:szCs w:val="22"/>
                <w:lang w:eastAsia="lt-LT"/>
              </w:rPr>
            </w:pPr>
          </w:p>
          <w:p w14:paraId="39E42DD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w:t>
            </w:r>
            <w:r w:rsidR="009C3FA6">
              <w:rPr>
                <w:rFonts w:ascii="Cambria" w:hAnsi="Cambria"/>
                <w:color w:val="000000"/>
                <w:sz w:val="22"/>
                <w:szCs w:val="22"/>
                <w:lang w:eastAsia="lt-LT"/>
              </w:rPr>
              <w:t xml:space="preserve">rangovas </w:t>
            </w:r>
            <w:r w:rsidRPr="006E7B48">
              <w:rPr>
                <w:rFonts w:ascii="Cambria" w:hAnsi="Cambria"/>
                <w:color w:val="000000"/>
                <w:sz w:val="22"/>
                <w:szCs w:val="22"/>
                <w:lang w:eastAsia="lt-LT"/>
              </w:rPr>
              <w:t xml:space="preserve">perkančiosios organizacijos prašymu turės pateikti pašalinimo pagrindų nebuvimą patvirtinančius dokumentus. </w:t>
            </w:r>
          </w:p>
          <w:p w14:paraId="01C024E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551699" w14:textId="77777777"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14:paraId="3250D383" w14:textId="77777777" w:rsidR="006E7B48" w:rsidRPr="006E7B48" w:rsidRDefault="006E7B48" w:rsidP="009C3FA6">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w:t>
            </w:r>
            <w:r w:rsidR="009C3FA6">
              <w:rPr>
                <w:rFonts w:ascii="Cambria" w:hAnsi="Cambria"/>
                <w:b/>
                <w:sz w:val="22"/>
                <w:szCs w:val="22"/>
                <w:lang w:eastAsia="lt-LT"/>
              </w:rPr>
              <w:t>rangovo</w:t>
            </w:r>
            <w:r w:rsidRPr="006E7B48">
              <w:rPr>
                <w:rFonts w:ascii="Cambria" w:hAnsi="Cambria"/>
                <w:b/>
                <w:sz w:val="22"/>
                <w:szCs w:val="22"/>
                <w:lang w:eastAsia="lt-LT"/>
              </w:rPr>
              <w:t xml:space="preserve"> </w:t>
            </w:r>
            <w:r w:rsidRPr="006E7B48">
              <w:rPr>
                <w:rFonts w:ascii="Cambria" w:hAnsi="Cambria"/>
                <w:b/>
                <w:sz w:val="22"/>
                <w:szCs w:val="22"/>
                <w:lang w:eastAsia="lt-LT"/>
              </w:rPr>
              <w:lastRenderedPageBreak/>
              <w:t xml:space="preserve">pašalinimo pagrindų nebuvimą, pateikti nereikalaujama. Jų perkančioji organizacija reikalaus tik turėdama pagrįstų abejonių dėl </w:t>
            </w:r>
            <w:r w:rsidR="009C3FA6">
              <w:rPr>
                <w:rFonts w:ascii="Cambria" w:hAnsi="Cambria"/>
                <w:b/>
                <w:sz w:val="22"/>
                <w:szCs w:val="22"/>
                <w:lang w:eastAsia="lt-LT"/>
              </w:rPr>
              <w:t>rangov</w:t>
            </w:r>
            <w:r w:rsidRPr="006E7B48">
              <w:rPr>
                <w:rFonts w:ascii="Cambria" w:hAnsi="Cambria"/>
                <w:b/>
                <w:sz w:val="22"/>
                <w:szCs w:val="22"/>
                <w:lang w:eastAsia="lt-LT"/>
              </w:rPr>
              <w:t>o patikimumo.</w:t>
            </w:r>
          </w:p>
        </w:tc>
      </w:tr>
      <w:tr w:rsidR="006E7B48" w:rsidRPr="006E7B48" w14:paraId="5A3C97B8" w14:textId="77777777" w:rsidTr="00661980">
        <w:tc>
          <w:tcPr>
            <w:tcW w:w="846" w:type="dxa"/>
          </w:tcPr>
          <w:p w14:paraId="5FBC8669"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14:paraId="5E7D5943" w14:textId="77777777" w:rsidR="006E7B48" w:rsidRPr="006E7B48" w:rsidRDefault="009C3FA6" w:rsidP="006E7B48">
            <w:pPr>
              <w:suppressAutoHyphens/>
              <w:rPr>
                <w:rFonts w:ascii="Cambria" w:hAnsi="Cambria"/>
                <w:color w:val="FF0000"/>
                <w:sz w:val="22"/>
              </w:rPr>
            </w:pPr>
            <w:r>
              <w:rPr>
                <w:rFonts w:ascii="Cambria" w:hAnsi="Cambria"/>
                <w:color w:val="FF0000"/>
                <w:sz w:val="22"/>
              </w:rPr>
              <w:t>Rangovas</w:t>
            </w:r>
            <w:r w:rsidR="006E7B48" w:rsidRPr="006E7B48">
              <w:rPr>
                <w:rFonts w:ascii="Cambria" w:hAnsi="Cambria"/>
                <w:color w:val="FF0000"/>
                <w:sz w:val="22"/>
              </w:rPr>
              <w:t xml:space="preserve"> yra neatlikęs jam paskirtos baudžiamojo poveikio priemonės – uždraudimo juridiniam asmeniui dalyvauti viešuosiuose pirkimuose.</w:t>
            </w:r>
          </w:p>
        </w:tc>
        <w:tc>
          <w:tcPr>
            <w:tcW w:w="1701" w:type="dxa"/>
          </w:tcPr>
          <w:p w14:paraId="09D6477E" w14:textId="77777777"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14:paraId="7C8172AE" w14:textId="77777777" w:rsidR="006E7B48" w:rsidRPr="006E7B48" w:rsidRDefault="006E7B48" w:rsidP="006E7B48">
            <w:pPr>
              <w:rPr>
                <w:rFonts w:ascii="Cambria" w:eastAsia="Yu Mincho" w:hAnsi="Cambria" w:cs="Arial"/>
                <w:color w:val="FF0000"/>
                <w:sz w:val="22"/>
              </w:rPr>
            </w:pPr>
          </w:p>
          <w:p w14:paraId="0D19691C" w14:textId="77777777"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14:paraId="22E2203B" w14:textId="77777777"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14:paraId="57FB2EBB" w14:textId="77777777" w:rsidR="006E7B48" w:rsidRPr="006E7B48" w:rsidRDefault="006E7B48" w:rsidP="006E7B48">
            <w:pPr>
              <w:rPr>
                <w:rFonts w:ascii="Cambria" w:hAnsi="Cambria"/>
                <w:color w:val="FF0000"/>
                <w:sz w:val="22"/>
              </w:rPr>
            </w:pPr>
          </w:p>
        </w:tc>
      </w:tr>
      <w:tr w:rsidR="006E7B48" w:rsidRPr="006E7B48" w14:paraId="556BFA82" w14:textId="77777777" w:rsidTr="00661980">
        <w:tc>
          <w:tcPr>
            <w:tcW w:w="846" w:type="dxa"/>
          </w:tcPr>
          <w:p w14:paraId="61955B3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14:paraId="39DA147E" w14:textId="77777777"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w:t>
            </w:r>
            <w:r w:rsidR="006E7B48" w:rsidRPr="006E7B48">
              <w:rPr>
                <w:rFonts w:ascii="Cambria" w:hAnsi="Cambria"/>
                <w:color w:val="000000"/>
                <w:sz w:val="22"/>
                <w:szCs w:val="22"/>
                <w:lang w:eastAsia="lt-LT"/>
              </w:rPr>
              <w:t xml:space="preserve">s yra nuteistas už įsipareigojimų, susijusių su mokesčių, įskaitant socialinio </w:t>
            </w:r>
            <w:r w:rsidR="006E7B48" w:rsidRPr="006E7B48">
              <w:rPr>
                <w:rFonts w:ascii="Cambria" w:hAnsi="Cambria"/>
                <w:color w:val="000000"/>
                <w:sz w:val="22"/>
                <w:szCs w:val="22"/>
                <w:lang w:eastAsia="lt-LT"/>
              </w:rPr>
              <w:lastRenderedPageBreak/>
              <w:t xml:space="preserve">draudimo įmokas, mokėjimu, nevykdymą pagal šalies, kurioje registruotas </w:t>
            </w:r>
            <w:r>
              <w:rPr>
                <w:rFonts w:ascii="Cambria" w:hAnsi="Cambria"/>
                <w:color w:val="000000"/>
                <w:sz w:val="22"/>
                <w:szCs w:val="22"/>
                <w:lang w:eastAsia="lt-LT"/>
              </w:rPr>
              <w:t>rangov</w:t>
            </w:r>
            <w:r w:rsidR="006E7B48" w:rsidRPr="006E7B48">
              <w:rPr>
                <w:rFonts w:ascii="Cambria" w:hAnsi="Cambria"/>
                <w:color w:val="000000"/>
                <w:sz w:val="22"/>
                <w:szCs w:val="22"/>
                <w:lang w:eastAsia="lt-LT"/>
              </w:rPr>
              <w:t>as, ar šalies, kurioje yra perkančioji organizacija, reikalavimus, kaip tai apibrėžta VPĮ 46 straipsnio 2 dalies</w:t>
            </w:r>
          </w:p>
          <w:p w14:paraId="7E50FDB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14:paraId="04231EF2" w14:textId="77777777" w:rsidR="006E7B48" w:rsidRPr="006E7B48" w:rsidRDefault="006E7B48" w:rsidP="006E7B48">
            <w:pPr>
              <w:suppressAutoHyphens/>
              <w:jc w:val="both"/>
              <w:rPr>
                <w:rFonts w:ascii="Cambria" w:hAnsi="Cambria"/>
                <w:color w:val="000000"/>
                <w:sz w:val="22"/>
                <w:szCs w:val="22"/>
                <w:lang w:eastAsia="lt-LT"/>
              </w:rPr>
            </w:pPr>
          </w:p>
          <w:p w14:paraId="5266D0F3"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as arba jo atsakingas asmuo nuteistas už aukščiau nurodytą nusikalstamą veiką, kai dėl:</w:t>
            </w:r>
          </w:p>
          <w:p w14:paraId="4D6AEC7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14:paraId="19FE8A8B"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00AA231A" w:rsidRPr="009C3FA6">
              <w:rPr>
                <w:rFonts w:ascii="Cambria" w:hAnsi="Cambria"/>
                <w:b/>
                <w:color w:val="000000"/>
                <w:sz w:val="22"/>
                <w:szCs w:val="22"/>
                <w:lang w:eastAsia="lt-LT"/>
              </w:rPr>
              <w:t>strukt</w:t>
            </w:r>
            <w:r w:rsidR="00AA231A" w:rsidRPr="009C3FA6">
              <w:rPr>
                <w:rFonts w:ascii="Cambria" w:hAnsi="Cambria"/>
                <w:b/>
                <w:color w:val="000000"/>
                <w:sz w:val="22"/>
                <w:szCs w:val="22"/>
                <w:lang w:val="lt-LT" w:eastAsia="lt-LT"/>
              </w:rPr>
              <w:t xml:space="preserve">ūrinis </w:t>
            </w:r>
            <w:r w:rsidRPr="009C3FA6">
              <w:rPr>
                <w:rFonts w:ascii="Cambria" w:hAnsi="Cambria"/>
                <w:b/>
                <w:color w:val="000000"/>
                <w:sz w:val="22"/>
                <w:szCs w:val="22"/>
                <w:lang w:eastAsia="lt-LT"/>
              </w:rPr>
              <w:t>padalinys</w:t>
            </w:r>
            <w:r w:rsidRPr="006E7B48">
              <w:rPr>
                <w:rFonts w:ascii="Cambria" w:hAnsi="Cambria"/>
                <w:color w:val="000000"/>
                <w:sz w:val="22"/>
                <w:szCs w:val="22"/>
                <w:lang w:eastAsia="lt-LT"/>
              </w:rPr>
              <w:t xml:space="preserve">,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 xml:space="preserve">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p w14:paraId="5515ACE5" w14:textId="77777777" w:rsidR="006E7B48" w:rsidRPr="006E7B48" w:rsidRDefault="006E7B48" w:rsidP="006E7B48">
            <w:pPr>
              <w:suppressAutoHyphens/>
              <w:jc w:val="both"/>
              <w:rPr>
                <w:rFonts w:ascii="Cambria" w:hAnsi="Cambria"/>
                <w:color w:val="000000"/>
                <w:sz w:val="22"/>
                <w:szCs w:val="22"/>
                <w:lang w:eastAsia="lt-LT"/>
              </w:rPr>
            </w:pPr>
          </w:p>
          <w:p w14:paraId="3B96A216"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Tačiau ši nuostata netaikoma, jeigu:</w:t>
            </w:r>
          </w:p>
          <w:p w14:paraId="1CD4F81E"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 xml:space="preserve">1) </w:t>
            </w:r>
            <w:r w:rsidR="009C3FA6" w:rsidRPr="00F320A5">
              <w:rPr>
                <w:rFonts w:ascii="Cambria" w:hAnsi="Cambria"/>
                <w:color w:val="000000"/>
                <w:sz w:val="22"/>
                <w:szCs w:val="22"/>
                <w:lang w:val="fr-FR" w:eastAsia="lt-LT"/>
              </w:rPr>
              <w:t>rangovas</w:t>
            </w:r>
            <w:r w:rsidRPr="00F320A5">
              <w:rPr>
                <w:rFonts w:ascii="Cambria" w:hAnsi="Cambria"/>
                <w:color w:val="000000"/>
                <w:sz w:val="22"/>
                <w:szCs w:val="22"/>
                <w:lang w:val="fr-FR" w:eastAsia="lt-LT"/>
              </w:rPr>
              <w:t xml:space="preserve"> yra įsipareigojęs sumokėti mokesčius, įskaitant socialinio draudimo įmokas ir dėl to laikomas jau įvykdžiusiu šioje dalyje nurodytus įsipareigojimus;</w:t>
            </w:r>
          </w:p>
          <w:p w14:paraId="313F4D5F"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 xml:space="preserve">2) įsiskolinimo suma neviršija </w:t>
            </w:r>
          </w:p>
          <w:p w14:paraId="6488115F"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50 Eur (penkiasdešimt eurų);</w:t>
            </w:r>
          </w:p>
          <w:p w14:paraId="530F5DE0"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 xml:space="preserve">3) </w:t>
            </w:r>
            <w:r w:rsidR="009C3FA6" w:rsidRPr="00F320A5">
              <w:rPr>
                <w:rFonts w:ascii="Cambria" w:hAnsi="Cambria"/>
                <w:color w:val="000000"/>
                <w:sz w:val="22"/>
                <w:szCs w:val="22"/>
                <w:lang w:val="fr-FR" w:eastAsia="lt-LT"/>
              </w:rPr>
              <w:t>rangovas</w:t>
            </w:r>
            <w:r w:rsidRPr="00F320A5">
              <w:rPr>
                <w:rFonts w:ascii="Cambria" w:hAnsi="Cambria"/>
                <w:color w:val="000000"/>
                <w:sz w:val="22"/>
                <w:szCs w:val="22"/>
                <w:lang w:val="fr-FR"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F320A5">
              <w:rPr>
                <w:rFonts w:ascii="Cambria" w:hAnsi="Cambria"/>
                <w:color w:val="000000"/>
                <w:sz w:val="22"/>
                <w:szCs w:val="22"/>
                <w:lang w:val="fr-FR" w:eastAsia="lt-LT"/>
              </w:rPr>
              <w:lastRenderedPageBreak/>
              <w:t xml:space="preserve">sumokėjimo ar imtis kitų priemonių, kad atitiktų 1 punkto nuostatas. </w:t>
            </w:r>
            <w:r w:rsidR="00243C34" w:rsidRPr="00F320A5">
              <w:rPr>
                <w:rFonts w:ascii="Cambria" w:hAnsi="Cambria"/>
                <w:color w:val="000000"/>
                <w:sz w:val="22"/>
                <w:szCs w:val="22"/>
                <w:lang w:val="fr-FR" w:eastAsia="lt-LT"/>
              </w:rPr>
              <w:t>Rangov</w:t>
            </w:r>
            <w:r w:rsidRPr="00F320A5">
              <w:rPr>
                <w:rFonts w:ascii="Cambria" w:hAnsi="Cambria"/>
                <w:color w:val="000000"/>
                <w:sz w:val="22"/>
                <w:szCs w:val="22"/>
                <w:lang w:val="fr-FR" w:eastAsia="lt-LT"/>
              </w:rPr>
              <w:t xml:space="preserve">as šiuo pagrindu nepašalinamas iš pirkimo procedūros, jeigu, perkančiajai organizacijai reikalaujant pateikti aktualius dokumentus pagal VPĮ </w:t>
            </w:r>
          </w:p>
          <w:p w14:paraId="0F913797"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50 straipsnio 6 dalį, jis įrodo, kad jau yra laikomas įvykdžiusiu įsipareigojimus, susijusius su mokesčių, įskaitant socialinio draudimo įmokas, mokėjimu.</w:t>
            </w:r>
          </w:p>
        </w:tc>
        <w:tc>
          <w:tcPr>
            <w:tcW w:w="1701" w:type="dxa"/>
          </w:tcPr>
          <w:p w14:paraId="510E4DD5"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2CCCC424"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14:paraId="468D51CC" w14:textId="77777777" w:rsidR="006E7B48" w:rsidRPr="006E7B48" w:rsidRDefault="006E7B48" w:rsidP="006E7B48">
            <w:pPr>
              <w:suppressAutoHyphens/>
              <w:rPr>
                <w:rFonts w:ascii="Cambria" w:hAnsi="Cambria"/>
                <w:color w:val="000000"/>
                <w:sz w:val="22"/>
                <w:szCs w:val="22"/>
                <w:lang w:eastAsia="lt-LT"/>
              </w:rPr>
            </w:pPr>
          </w:p>
          <w:p w14:paraId="3687EC35"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177D72B7"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14:paraId="42A6989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14:paraId="0C37D476" w14:textId="77777777" w:rsidR="006E7B48" w:rsidRPr="006E7B48" w:rsidRDefault="006E7B48" w:rsidP="006E7B48">
            <w:pPr>
              <w:suppressAutoHyphens/>
              <w:jc w:val="both"/>
              <w:rPr>
                <w:rFonts w:ascii="Cambria" w:hAnsi="Cambria"/>
                <w:color w:val="000000"/>
                <w:sz w:val="22"/>
                <w:szCs w:val="22"/>
                <w:lang w:eastAsia="lt-LT"/>
              </w:rPr>
            </w:pPr>
          </w:p>
          <w:p w14:paraId="54DE67EA"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14:paraId="73456CEC"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14:paraId="49708FAC"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14:paraId="7E448FB9" w14:textId="77777777" w:rsidR="006E7B48" w:rsidRPr="00F320A5" w:rsidRDefault="006E7B48" w:rsidP="006E7B48">
            <w:pPr>
              <w:suppressAutoHyphens/>
              <w:jc w:val="both"/>
              <w:rPr>
                <w:rFonts w:ascii="Cambria" w:hAnsi="Cambria"/>
                <w:color w:val="000000"/>
                <w:sz w:val="22"/>
                <w:szCs w:val="22"/>
                <w:lang w:val="lt-LT" w:eastAsia="lt-LT"/>
              </w:rPr>
            </w:pPr>
            <w:r w:rsidRPr="00F320A5">
              <w:rPr>
                <w:rFonts w:ascii="Cambria" w:hAnsi="Cambria"/>
                <w:color w:val="000000"/>
                <w:sz w:val="22"/>
                <w:szCs w:val="22"/>
                <w:lang w:val="lt-LT" w:eastAsia="lt-LT"/>
              </w:rPr>
              <w:t>Iš ne Lietuvoje įsteigtų subjektų reikalaujama:</w:t>
            </w:r>
          </w:p>
          <w:p w14:paraId="274AAF09" w14:textId="77777777" w:rsidR="006E7B48" w:rsidRPr="00F320A5" w:rsidRDefault="006E7B48" w:rsidP="006E7B48">
            <w:pPr>
              <w:suppressAutoHyphens/>
              <w:jc w:val="both"/>
              <w:rPr>
                <w:rFonts w:ascii="Cambria" w:hAnsi="Cambria"/>
                <w:color w:val="000000"/>
                <w:sz w:val="22"/>
                <w:szCs w:val="22"/>
                <w:lang w:val="lt-LT" w:eastAsia="lt-LT"/>
              </w:rPr>
            </w:pPr>
            <w:r w:rsidRPr="00F320A5">
              <w:rPr>
                <w:rFonts w:ascii="Cambria" w:hAnsi="Cambria"/>
                <w:color w:val="000000"/>
                <w:sz w:val="22"/>
                <w:szCs w:val="22"/>
                <w:lang w:val="lt-LT" w:eastAsia="lt-LT"/>
              </w:rPr>
              <w:t>atitinkamos užsienio šalies institucijos dokumento</w:t>
            </w:r>
          </w:p>
          <w:p w14:paraId="7729A570" w14:textId="77777777" w:rsidR="006E7B48" w:rsidRPr="00F320A5" w:rsidRDefault="006E7B48" w:rsidP="006E7B48">
            <w:pPr>
              <w:suppressAutoHyphens/>
              <w:jc w:val="both"/>
              <w:rPr>
                <w:rFonts w:ascii="Cambria" w:hAnsi="Cambria"/>
                <w:i/>
                <w:iCs/>
                <w:color w:val="000000"/>
                <w:sz w:val="22"/>
                <w:szCs w:val="22"/>
                <w:lang w:val="lt-LT" w:eastAsia="lt-LT"/>
              </w:rPr>
            </w:pPr>
            <w:r w:rsidRPr="00F320A5">
              <w:rPr>
                <w:rFonts w:ascii="Cambria" w:hAnsi="Cambria"/>
                <w:color w:val="000000"/>
                <w:sz w:val="22"/>
                <w:szCs w:val="22"/>
                <w:lang w:val="lt-LT" w:eastAsia="lt-LT"/>
              </w:rPr>
              <w:t xml:space="preserve">Nurodyti dokumentai turi būti išduoti ne anksčiau kaip </w:t>
            </w:r>
            <w:r w:rsidRPr="00F320A5">
              <w:rPr>
                <w:rFonts w:ascii="Cambria" w:hAnsi="Cambria"/>
                <w:b/>
                <w:color w:val="000000"/>
                <w:sz w:val="22"/>
                <w:szCs w:val="22"/>
                <w:lang w:val="lt-LT" w:eastAsia="lt-LT"/>
              </w:rPr>
              <w:t>120 dienų</w:t>
            </w:r>
            <w:r w:rsidRPr="00F320A5">
              <w:rPr>
                <w:rFonts w:ascii="Cambria" w:hAnsi="Cambria"/>
                <w:color w:val="000000"/>
                <w:sz w:val="22"/>
                <w:szCs w:val="22"/>
                <w:lang w:val="lt-LT" w:eastAsia="lt-LT"/>
              </w:rPr>
              <w:t xml:space="preserve"> iki </w:t>
            </w:r>
            <w:r w:rsidRPr="00F320A5">
              <w:rPr>
                <w:rFonts w:ascii="Cambria" w:hAnsi="Cambria"/>
                <w:i/>
                <w:iCs/>
                <w:color w:val="000000"/>
                <w:sz w:val="22"/>
                <w:szCs w:val="22"/>
                <w:lang w:val="lt-LT" w:eastAsia="lt-LT"/>
              </w:rPr>
              <w:t xml:space="preserve">tos dienos, kai </w:t>
            </w:r>
            <w:r w:rsidR="00243C34" w:rsidRPr="00F320A5">
              <w:rPr>
                <w:rFonts w:ascii="Cambria" w:hAnsi="Cambria"/>
                <w:i/>
                <w:iCs/>
                <w:color w:val="000000"/>
                <w:sz w:val="22"/>
                <w:szCs w:val="22"/>
                <w:lang w:val="lt-LT" w:eastAsia="lt-LT"/>
              </w:rPr>
              <w:t>rangovas</w:t>
            </w:r>
            <w:r w:rsidRPr="00F320A5">
              <w:rPr>
                <w:rFonts w:ascii="Cambria" w:hAnsi="Cambria"/>
                <w:i/>
                <w:iCs/>
                <w:color w:val="000000"/>
                <w:sz w:val="22"/>
                <w:szCs w:val="22"/>
                <w:lang w:val="lt-LT" w:eastAsia="lt-LT"/>
              </w:rPr>
              <w:t xml:space="preserve"> perkančiosios organizacijos prašymu turės pateikti pašalinimo pagrindų nebuvimą patvirtinančius dok</w:t>
            </w:r>
            <w:r w:rsidRPr="00F320A5">
              <w:rPr>
                <w:rFonts w:ascii="Cambria" w:hAnsi="Cambria"/>
                <w:color w:val="000000"/>
                <w:sz w:val="22"/>
                <w:szCs w:val="22"/>
                <w:lang w:val="lt-LT" w:eastAsia="lt-LT"/>
              </w:rPr>
              <w:t xml:space="preserve">umentus. </w:t>
            </w:r>
          </w:p>
          <w:p w14:paraId="13BCAA3C" w14:textId="77777777" w:rsidR="006E7B48" w:rsidRPr="00F320A5" w:rsidRDefault="006E7B48" w:rsidP="006E7B48">
            <w:pPr>
              <w:suppressAutoHyphens/>
              <w:jc w:val="both"/>
              <w:rPr>
                <w:rFonts w:ascii="Cambria" w:hAnsi="Cambria"/>
                <w:color w:val="000000"/>
                <w:sz w:val="22"/>
                <w:szCs w:val="22"/>
                <w:lang w:val="lt-LT" w:eastAsia="lt-LT"/>
              </w:rPr>
            </w:pPr>
            <w:r w:rsidRPr="00F320A5">
              <w:rPr>
                <w:rFonts w:ascii="Cambria" w:hAnsi="Cambria"/>
                <w:color w:val="000000"/>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DB6CAE" w14:textId="77777777" w:rsidR="006E7B48" w:rsidRPr="00F320A5" w:rsidRDefault="006E7B48" w:rsidP="006E7B48">
            <w:pPr>
              <w:suppressAutoHyphens/>
              <w:jc w:val="both"/>
              <w:rPr>
                <w:rFonts w:ascii="Cambria" w:hAnsi="Cambria"/>
                <w:color w:val="000000"/>
                <w:sz w:val="22"/>
                <w:szCs w:val="22"/>
                <w:lang w:val="lt-LT" w:eastAsia="lt-LT"/>
              </w:rPr>
            </w:pPr>
            <w:r w:rsidRPr="00F320A5">
              <w:rPr>
                <w:rFonts w:ascii="Cambria" w:hAnsi="Cambria"/>
                <w:color w:val="000000"/>
                <w:sz w:val="22"/>
                <w:szCs w:val="22"/>
                <w:lang w:val="lt-LT" w:eastAsia="lt-LT"/>
              </w:rPr>
              <w:t>2) Dėl įsipareigojimų, susijusių su socialinio draudimo įmokų mokėjimu, įvykdymo iš Lietuvoje įsteigtų subjektų prašoma:</w:t>
            </w:r>
          </w:p>
          <w:p w14:paraId="47E5217B" w14:textId="77777777" w:rsidR="006E7B48" w:rsidRPr="00F320A5" w:rsidRDefault="00243C34" w:rsidP="006E7B48">
            <w:pPr>
              <w:suppressAutoHyphens/>
              <w:jc w:val="both"/>
              <w:rPr>
                <w:rFonts w:ascii="Cambria" w:hAnsi="Cambria"/>
                <w:sz w:val="22"/>
                <w:szCs w:val="22"/>
                <w:lang w:val="lt-LT" w:eastAsia="lt-LT"/>
              </w:rPr>
            </w:pPr>
            <w:r w:rsidRPr="00F320A5">
              <w:rPr>
                <w:rFonts w:ascii="Cambria" w:hAnsi="Cambria"/>
                <w:color w:val="000000"/>
                <w:sz w:val="22"/>
                <w:szCs w:val="22"/>
                <w:lang w:val="lt-LT" w:eastAsia="lt-LT"/>
              </w:rPr>
              <w:t>2.1) Jeigu rangov</w:t>
            </w:r>
            <w:r w:rsidR="006E7B48" w:rsidRPr="00F320A5">
              <w:rPr>
                <w:rFonts w:ascii="Cambria" w:hAnsi="Cambria"/>
                <w:color w:val="000000"/>
                <w:sz w:val="22"/>
                <w:szCs w:val="22"/>
                <w:lang w:val="lt-LT"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006E7B48" w:rsidRPr="00F320A5">
              <w:rPr>
                <w:rFonts w:ascii="Cambria" w:hAnsi="Cambria"/>
                <w:sz w:val="22"/>
                <w:szCs w:val="22"/>
                <w:u w:val="single"/>
                <w:lang w:val="lt-LT" w:eastAsia="lt-LT"/>
              </w:rPr>
              <w:t>http://draudejai.sodra.lt/draudeju_viesi_duomenys</w:t>
            </w:r>
          </w:p>
          <w:p w14:paraId="3C425675" w14:textId="77777777" w:rsidR="006E7B48" w:rsidRPr="00F320A5" w:rsidRDefault="006E7B48" w:rsidP="006E7B48">
            <w:pPr>
              <w:suppressAutoHyphens/>
              <w:jc w:val="both"/>
              <w:rPr>
                <w:rFonts w:ascii="Cambria" w:hAnsi="Cambria"/>
                <w:color w:val="000000"/>
                <w:sz w:val="22"/>
                <w:szCs w:val="22"/>
                <w:lang w:val="lt-LT" w:eastAsia="lt-LT"/>
              </w:rPr>
            </w:pPr>
          </w:p>
          <w:p w14:paraId="57FB9A1F" w14:textId="77777777" w:rsidR="006E7B48" w:rsidRPr="000D22BE" w:rsidRDefault="006E7B48" w:rsidP="006E7B48">
            <w:pPr>
              <w:suppressAutoHyphens/>
              <w:jc w:val="both"/>
              <w:rPr>
                <w:rFonts w:ascii="Cambria" w:hAnsi="Cambria"/>
                <w:color w:val="000000"/>
                <w:sz w:val="22"/>
                <w:szCs w:val="22"/>
                <w:lang w:val="lt-LT" w:eastAsia="lt-LT"/>
              </w:rPr>
            </w:pPr>
            <w:r w:rsidRPr="000D22BE">
              <w:rPr>
                <w:rFonts w:ascii="Cambria" w:hAnsi="Cambria"/>
                <w:sz w:val="22"/>
                <w:szCs w:val="22"/>
                <w:lang w:val="lt-LT"/>
              </w:rPr>
              <w:t xml:space="preserve">Jeigu dėl Valstybinio socialinio draudimo fondo valdybos (toliau – „Sodra“) informacinės sistemos techninių trikdžių Perkančioji organizacija neturės galimybės patikrinti neatlygintinai prieinamų duomenų apie </w:t>
            </w:r>
            <w:r w:rsidR="00243C34" w:rsidRPr="000D22BE">
              <w:rPr>
                <w:rFonts w:ascii="Cambria" w:hAnsi="Cambria"/>
                <w:sz w:val="22"/>
                <w:szCs w:val="22"/>
                <w:lang w:val="lt-LT"/>
              </w:rPr>
              <w:t>rangov</w:t>
            </w:r>
            <w:r w:rsidRPr="000D22BE">
              <w:rPr>
                <w:rFonts w:ascii="Cambria" w:hAnsi="Cambria"/>
                <w:sz w:val="22"/>
                <w:szCs w:val="22"/>
                <w:lang w:val="lt-LT"/>
              </w:rPr>
              <w:t xml:space="preserve">ą (juridinį asmenį), jis turės teisę prašyti </w:t>
            </w:r>
            <w:r w:rsidR="00243C34" w:rsidRPr="000D22BE">
              <w:rPr>
                <w:rFonts w:ascii="Cambria" w:hAnsi="Cambria"/>
                <w:sz w:val="22"/>
                <w:szCs w:val="22"/>
                <w:lang w:val="lt-LT"/>
              </w:rPr>
              <w:lastRenderedPageBreak/>
              <w:t>rangovo</w:t>
            </w:r>
            <w:r w:rsidRPr="000D22BE">
              <w:rPr>
                <w:rFonts w:ascii="Cambria" w:hAnsi="Cambria"/>
                <w:sz w:val="22"/>
                <w:szCs w:val="22"/>
                <w:lang w:val="lt-LT"/>
              </w:rPr>
              <w:t xml:space="preserve">o (juridinio asmens) pateikti išrašą iš teismo sprendimo (jei toks yra) arba „Sodros“ nustatyta tvarka išduotą dokumentą, patvirtinantį atitiktį šiam reikalavimui. </w:t>
            </w:r>
            <w:r w:rsidR="00243C34" w:rsidRPr="000D22BE">
              <w:rPr>
                <w:rFonts w:ascii="Cambria" w:hAnsi="Cambria"/>
                <w:sz w:val="22"/>
                <w:szCs w:val="22"/>
                <w:lang w:val="lt-LT"/>
              </w:rPr>
              <w:t>Rangov</w:t>
            </w:r>
            <w:r w:rsidRPr="000D22BE">
              <w:rPr>
                <w:rFonts w:ascii="Cambria" w:hAnsi="Cambria"/>
                <w:sz w:val="22"/>
                <w:szCs w:val="22"/>
                <w:lang w:val="lt-LT"/>
              </w:rPr>
              <w:t>as taip pat gali pateikti valstybės įmonės Registrų centro Lietuvos Respublikos Vyriausybės nustatyta tvarka išduotą dokumentą, patvirtinantį jungtinius kompetentingų institucijų tvarkomus duomenis.</w:t>
            </w:r>
            <w:r w:rsidRPr="000D22BE">
              <w:rPr>
                <w:rFonts w:ascii="Cambria" w:hAnsi="Cambria"/>
                <w:color w:val="000000"/>
                <w:sz w:val="22"/>
                <w:szCs w:val="22"/>
                <w:lang w:val="lt-LT" w:eastAsia="lt-LT"/>
              </w:rPr>
              <w:t xml:space="preserve"> </w:t>
            </w:r>
          </w:p>
          <w:p w14:paraId="6A548C5F" w14:textId="77777777" w:rsidR="006E7B48" w:rsidRPr="000D22BE" w:rsidRDefault="006E7B48" w:rsidP="006E7B48">
            <w:pPr>
              <w:suppressAutoHyphens/>
              <w:jc w:val="both"/>
              <w:rPr>
                <w:rFonts w:ascii="Cambria" w:hAnsi="Cambria"/>
                <w:sz w:val="22"/>
                <w:szCs w:val="22"/>
                <w:lang w:val="lt-LT"/>
              </w:rPr>
            </w:pPr>
            <w:r w:rsidRPr="000D22BE">
              <w:rPr>
                <w:rFonts w:ascii="Cambria" w:hAnsi="Cambria"/>
                <w:sz w:val="22"/>
                <w:szCs w:val="22"/>
                <w:lang w:val="lt-LT"/>
              </w:rPr>
              <w:t xml:space="preserve">2.2) Jeigu </w:t>
            </w:r>
            <w:r w:rsidR="00243C34" w:rsidRPr="000D22BE">
              <w:rPr>
                <w:rFonts w:ascii="Cambria" w:hAnsi="Cambria"/>
                <w:sz w:val="22"/>
                <w:szCs w:val="22"/>
                <w:lang w:val="lt-LT"/>
              </w:rPr>
              <w:t>rangovas</w:t>
            </w:r>
            <w:r w:rsidRPr="000D22BE">
              <w:rPr>
                <w:rFonts w:ascii="Cambria" w:hAnsi="Cambria"/>
                <w:sz w:val="22"/>
                <w:szCs w:val="22"/>
                <w:lang w:val="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489A150B" w14:textId="77777777" w:rsidR="006E7B48" w:rsidRPr="000D22BE" w:rsidRDefault="006E7B48" w:rsidP="006E7B48">
            <w:pPr>
              <w:suppressAutoHyphens/>
              <w:jc w:val="both"/>
              <w:rPr>
                <w:rFonts w:ascii="Cambria" w:hAnsi="Cambria"/>
                <w:color w:val="000000"/>
                <w:sz w:val="22"/>
                <w:szCs w:val="22"/>
                <w:lang w:val="lt-LT" w:eastAsia="lt-LT"/>
              </w:rPr>
            </w:pPr>
            <w:r w:rsidRPr="000D22BE">
              <w:rPr>
                <w:rFonts w:ascii="Cambria" w:hAnsi="Cambria"/>
                <w:color w:val="000000"/>
                <w:sz w:val="22"/>
                <w:szCs w:val="22"/>
                <w:lang w:val="lt-LT" w:eastAsia="lt-LT"/>
              </w:rPr>
              <w:t>Iš ne Lietuvoje įsteigtų subjektų reikalaujama:</w:t>
            </w:r>
          </w:p>
          <w:p w14:paraId="5A261C7D"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14:paraId="031FCAEB" w14:textId="77777777"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 xml:space="preserve">tos dienos, kai </w:t>
            </w:r>
            <w:r w:rsidR="00243C34">
              <w:rPr>
                <w:rFonts w:ascii="Cambria" w:hAnsi="Cambria"/>
                <w:i/>
                <w:iCs/>
                <w:color w:val="000000"/>
                <w:sz w:val="22"/>
                <w:szCs w:val="22"/>
                <w:lang w:eastAsia="lt-LT"/>
              </w:rPr>
              <w:t>rangovas</w:t>
            </w:r>
            <w:r w:rsidRPr="006E7B48">
              <w:rPr>
                <w:rFonts w:ascii="Cambria" w:hAnsi="Cambria"/>
                <w:i/>
                <w:iCs/>
                <w:color w:val="000000"/>
                <w:sz w:val="22"/>
                <w:szCs w:val="22"/>
                <w:lang w:eastAsia="lt-LT"/>
              </w:rPr>
              <w:t xml:space="preserve">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14:paraId="75B8553C" w14:textId="77777777" w:rsidR="006E7B48" w:rsidRPr="006E7B48" w:rsidRDefault="006E7B48" w:rsidP="006E7B48">
            <w:pPr>
              <w:suppressAutoHyphens/>
              <w:jc w:val="both"/>
              <w:rPr>
                <w:rFonts w:ascii="Cambria" w:hAnsi="Cambria"/>
                <w:i/>
                <w:iCs/>
                <w:color w:val="000000"/>
                <w:sz w:val="22"/>
                <w:szCs w:val="22"/>
                <w:lang w:eastAsia="lt-LT"/>
              </w:rPr>
            </w:pPr>
          </w:p>
          <w:p w14:paraId="3BAAE406" w14:textId="77777777"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FA8316" w14:textId="77777777"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14:paraId="1683B2B8" w14:textId="77777777"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Pažymų, patvirtinančių VPĮ 46 straipsnyje nurodytų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pagrindų nebuvimą, pateikti nereikalaujama. Jų perkančioji organizacija reikalaus tik turėdama pagrįstų abejonių dėl </w:t>
            </w:r>
            <w:r w:rsidR="00243C34">
              <w:rPr>
                <w:rFonts w:ascii="Cambria" w:hAnsi="Cambria"/>
                <w:b/>
                <w:color w:val="000000"/>
                <w:sz w:val="22"/>
                <w:szCs w:val="22"/>
                <w:lang w:eastAsia="lt-LT"/>
              </w:rPr>
              <w:t>rangov</w:t>
            </w:r>
            <w:r w:rsidRPr="006E7B48">
              <w:rPr>
                <w:rFonts w:ascii="Cambria" w:hAnsi="Cambria"/>
                <w:b/>
                <w:color w:val="000000"/>
                <w:sz w:val="22"/>
                <w:szCs w:val="22"/>
                <w:lang w:eastAsia="lt-LT"/>
              </w:rPr>
              <w:t>o patikimumo.</w:t>
            </w:r>
          </w:p>
        </w:tc>
      </w:tr>
      <w:tr w:rsidR="006E7B48" w:rsidRPr="006E7B48" w14:paraId="3815468C" w14:textId="77777777" w:rsidTr="00661980">
        <w:tc>
          <w:tcPr>
            <w:tcW w:w="846" w:type="dxa"/>
          </w:tcPr>
          <w:p w14:paraId="2A7639E0"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14:paraId="14970864"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su kitais </w:t>
            </w:r>
            <w:r>
              <w:rPr>
                <w:rFonts w:ascii="Cambria" w:hAnsi="Cambria"/>
                <w:color w:val="000000"/>
                <w:sz w:val="22"/>
                <w:szCs w:val="22"/>
                <w:lang w:eastAsia="lt-LT"/>
              </w:rPr>
              <w:t>rangovais</w:t>
            </w:r>
            <w:r w:rsidR="006E7B48" w:rsidRPr="006E7B48">
              <w:rPr>
                <w:rFonts w:ascii="Cambria" w:hAnsi="Cambria"/>
                <w:color w:val="000000"/>
                <w:sz w:val="22"/>
                <w:szCs w:val="22"/>
                <w:lang w:eastAsia="lt-LT"/>
              </w:rPr>
              <w:t xml:space="preserve"> yra sudaręs susitarimų, kuriais siekiama iškreipti konkurenciją atliekamame pirkime, ir </w:t>
            </w:r>
            <w:r w:rsidR="006E7B48" w:rsidRPr="006E7B48">
              <w:rPr>
                <w:rFonts w:ascii="Cambria" w:hAnsi="Cambria"/>
                <w:color w:val="000000"/>
                <w:sz w:val="22"/>
                <w:szCs w:val="22"/>
                <w:lang w:eastAsia="lt-LT"/>
              </w:rPr>
              <w:lastRenderedPageBreak/>
              <w:t>perkančioji organizacija dėl to turi įtikinamų duomenų.</w:t>
            </w:r>
          </w:p>
        </w:tc>
        <w:tc>
          <w:tcPr>
            <w:tcW w:w="1701" w:type="dxa"/>
          </w:tcPr>
          <w:p w14:paraId="012998C8"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lastRenderedPageBreak/>
              <w:t xml:space="preserve">VPĮ 46 straipsnio </w:t>
            </w:r>
          </w:p>
          <w:p w14:paraId="33D6E9D4"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1 punktas</w:t>
            </w:r>
          </w:p>
          <w:p w14:paraId="56D53432" w14:textId="77777777" w:rsidR="006E7B48" w:rsidRPr="00F320A5" w:rsidRDefault="006E7B48" w:rsidP="006E7B48">
            <w:pPr>
              <w:suppressAutoHyphens/>
              <w:rPr>
                <w:rFonts w:ascii="Cambria" w:hAnsi="Cambria"/>
                <w:color w:val="000000"/>
                <w:sz w:val="22"/>
                <w:szCs w:val="22"/>
                <w:lang w:val="fr-FR" w:eastAsia="lt-LT"/>
              </w:rPr>
            </w:pPr>
          </w:p>
          <w:p w14:paraId="4C4040C3"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EBVPD III dalies</w:t>
            </w:r>
          </w:p>
          <w:p w14:paraId="58014BDC"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C10 punktas</w:t>
            </w:r>
          </w:p>
        </w:tc>
        <w:tc>
          <w:tcPr>
            <w:tcW w:w="3685" w:type="dxa"/>
          </w:tcPr>
          <w:p w14:paraId="44C81AA7" w14:textId="77777777" w:rsidR="006E7B48" w:rsidRPr="006E7B48" w:rsidRDefault="006E7B48" w:rsidP="006E7B48">
            <w:pPr>
              <w:suppressAutoHyphens/>
              <w:jc w:val="both"/>
              <w:rPr>
                <w:rFonts w:ascii="Cambria" w:hAnsi="Cambria"/>
                <w:color w:val="000000"/>
                <w:sz w:val="22"/>
                <w:szCs w:val="22"/>
                <w:lang w:eastAsia="lt-LT"/>
              </w:rPr>
            </w:pPr>
            <w:r w:rsidRPr="00F320A5">
              <w:rPr>
                <w:rFonts w:ascii="Cambria" w:hAnsi="Cambria"/>
                <w:color w:val="000000"/>
                <w:sz w:val="22"/>
                <w:szCs w:val="22"/>
                <w:lang w:val="fr-FR" w:eastAsia="lt-LT"/>
              </w:rPr>
              <w:lastRenderedPageBreak/>
              <w:t xml:space="preserve">Iš Lietuvoje įsteigtų subjektų įrodančių dokumentų nereikalaujama. </w:t>
            </w:r>
            <w:r w:rsidRPr="006E7B48">
              <w:rPr>
                <w:rFonts w:ascii="Cambria" w:hAnsi="Cambria"/>
                <w:color w:val="000000"/>
                <w:sz w:val="22"/>
                <w:szCs w:val="22"/>
                <w:lang w:eastAsia="lt-LT"/>
              </w:rPr>
              <w:t>Užtenka pateikto EBVPD.</w:t>
            </w:r>
          </w:p>
          <w:p w14:paraId="4BB34971"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1C19751A" w14:textId="77777777" w:rsidTr="00661980">
        <w:tc>
          <w:tcPr>
            <w:tcW w:w="846" w:type="dxa"/>
          </w:tcPr>
          <w:p w14:paraId="2340422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14:paraId="73377F9A"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pateko į interesų konflikto situaciją, kaip apibrėžta VPĮ 21 straipsnyje, ir atitinkamos padėties negalima ištaisyti. </w:t>
            </w:r>
          </w:p>
          <w:p w14:paraId="33272D2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00FD2FD5"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 xml:space="preserve">VPĮ 46 straipsnio </w:t>
            </w:r>
          </w:p>
          <w:p w14:paraId="0C20A3FF"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2 punktas</w:t>
            </w:r>
          </w:p>
          <w:p w14:paraId="5B402828" w14:textId="77777777" w:rsidR="006E7B48" w:rsidRPr="00F320A5" w:rsidRDefault="006E7B48" w:rsidP="006E7B48">
            <w:pPr>
              <w:suppressAutoHyphens/>
              <w:rPr>
                <w:rFonts w:ascii="Cambria" w:hAnsi="Cambria"/>
                <w:color w:val="000000"/>
                <w:sz w:val="22"/>
                <w:szCs w:val="22"/>
                <w:lang w:val="fr-FR" w:eastAsia="lt-LT"/>
              </w:rPr>
            </w:pPr>
          </w:p>
          <w:p w14:paraId="4751668D"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 xml:space="preserve">EBVPD III dalies </w:t>
            </w:r>
          </w:p>
          <w:p w14:paraId="18D8137B"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C12 punktas</w:t>
            </w:r>
          </w:p>
        </w:tc>
        <w:tc>
          <w:tcPr>
            <w:tcW w:w="3685" w:type="dxa"/>
          </w:tcPr>
          <w:p w14:paraId="34700A82" w14:textId="77777777" w:rsidR="006E7B48" w:rsidRPr="006E7B48" w:rsidRDefault="006E7B48" w:rsidP="006E7B48">
            <w:pPr>
              <w:suppressAutoHyphens/>
              <w:jc w:val="both"/>
              <w:rPr>
                <w:rFonts w:ascii="Cambria" w:hAnsi="Cambria"/>
                <w:color w:val="000000"/>
                <w:sz w:val="22"/>
                <w:szCs w:val="22"/>
                <w:lang w:eastAsia="lt-LT"/>
              </w:rPr>
            </w:pPr>
            <w:r w:rsidRPr="00F320A5">
              <w:rPr>
                <w:rFonts w:ascii="Cambria" w:hAnsi="Cambria"/>
                <w:color w:val="000000"/>
                <w:sz w:val="22"/>
                <w:szCs w:val="22"/>
                <w:lang w:val="fr-FR" w:eastAsia="lt-LT"/>
              </w:rPr>
              <w:t xml:space="preserve">Iš Lietuvoje įsteigtų subjektų įrodančių dokumentų nereikalaujama. </w:t>
            </w:r>
            <w:r w:rsidRPr="006E7B48">
              <w:rPr>
                <w:rFonts w:ascii="Cambria" w:hAnsi="Cambria"/>
                <w:color w:val="000000"/>
                <w:sz w:val="22"/>
                <w:szCs w:val="22"/>
                <w:lang w:eastAsia="lt-LT"/>
              </w:rPr>
              <w:t>Užtenka pateikto EBVPD.</w:t>
            </w:r>
          </w:p>
          <w:p w14:paraId="494FF93D"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1CDA3203" w14:textId="77777777" w:rsidTr="00661980">
        <w:tc>
          <w:tcPr>
            <w:tcW w:w="846" w:type="dxa"/>
          </w:tcPr>
          <w:p w14:paraId="17AE150E"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14:paraId="0C6A6CD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14:paraId="69DD404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14:paraId="67F7C007"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 xml:space="preserve">VPĮ 46 straipsnio </w:t>
            </w:r>
          </w:p>
          <w:p w14:paraId="268EBD63"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3 punktas</w:t>
            </w:r>
          </w:p>
          <w:p w14:paraId="4D044792"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EBVPD III dalies</w:t>
            </w:r>
          </w:p>
          <w:p w14:paraId="383A8641"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C13 punktas</w:t>
            </w:r>
          </w:p>
        </w:tc>
        <w:tc>
          <w:tcPr>
            <w:tcW w:w="3685" w:type="dxa"/>
          </w:tcPr>
          <w:p w14:paraId="383D39C4" w14:textId="77777777" w:rsidR="006E7B48" w:rsidRPr="006E7B48" w:rsidRDefault="006E7B48" w:rsidP="006E7B48">
            <w:pPr>
              <w:suppressAutoHyphens/>
              <w:jc w:val="both"/>
              <w:rPr>
                <w:rFonts w:ascii="Cambria" w:hAnsi="Cambria"/>
                <w:color w:val="000000"/>
                <w:sz w:val="22"/>
                <w:szCs w:val="22"/>
                <w:lang w:eastAsia="lt-LT"/>
              </w:rPr>
            </w:pPr>
            <w:r w:rsidRPr="00F320A5">
              <w:rPr>
                <w:rFonts w:ascii="Cambria" w:hAnsi="Cambria"/>
                <w:color w:val="000000"/>
                <w:sz w:val="22"/>
                <w:szCs w:val="22"/>
                <w:lang w:val="fr-FR" w:eastAsia="lt-LT"/>
              </w:rPr>
              <w:t xml:space="preserve">Iš Lietuvoje įsteigtų subjektų įrodančių dokumentų nereikalaujama. </w:t>
            </w:r>
            <w:r w:rsidRPr="006E7B48">
              <w:rPr>
                <w:rFonts w:ascii="Cambria" w:hAnsi="Cambria"/>
                <w:color w:val="000000"/>
                <w:sz w:val="22"/>
                <w:szCs w:val="22"/>
                <w:lang w:eastAsia="lt-LT"/>
              </w:rPr>
              <w:t>Užtenka pateikto EBVPD.</w:t>
            </w:r>
          </w:p>
          <w:p w14:paraId="1FDDD8FD"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0D22BE" w14:paraId="161FB8AC" w14:textId="77777777" w:rsidTr="00661980">
        <w:tc>
          <w:tcPr>
            <w:tcW w:w="846" w:type="dxa"/>
          </w:tcPr>
          <w:p w14:paraId="79BD573B"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14:paraId="6FC870D6"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dėl pateiktos melagingos informacijos negali pateikti patvirtinančių dokumentų, reikalaujamų pagal VPĮ 50 straipsnį. </w:t>
            </w:r>
          </w:p>
          <w:p w14:paraId="779DAC10" w14:textId="77777777"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dėl pateiktos melagingos </w:t>
            </w:r>
            <w:r w:rsidRPr="006E7B48">
              <w:rPr>
                <w:rFonts w:ascii="Cambria" w:hAnsi="Cambria"/>
                <w:color w:val="000000"/>
                <w:sz w:val="22"/>
                <w:szCs w:val="22"/>
                <w:lang w:eastAsia="lt-LT"/>
              </w:rPr>
              <w:lastRenderedPageBreak/>
              <w:t>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14:paraId="76DED86C" w14:textId="77777777"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w:t>
            </w:r>
            <w:r w:rsidRPr="006E7B48">
              <w:rPr>
                <w:rFonts w:ascii="Cambria" w:hAnsi="Cambria"/>
                <w:color w:val="000000"/>
                <w:sz w:val="22"/>
                <w:szCs w:val="22"/>
                <w:lang w:eastAsia="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5E2195C1"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lastRenderedPageBreak/>
              <w:t xml:space="preserve">VPĮ 46 straipsnio </w:t>
            </w:r>
          </w:p>
          <w:p w14:paraId="497AE3F4"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4 punktas</w:t>
            </w:r>
          </w:p>
          <w:p w14:paraId="0A87F57D" w14:textId="77777777" w:rsidR="006E7B48" w:rsidRPr="00F320A5" w:rsidRDefault="006E7B48" w:rsidP="006E7B48">
            <w:pPr>
              <w:suppressAutoHyphens/>
              <w:rPr>
                <w:rFonts w:ascii="Cambria" w:hAnsi="Cambria"/>
                <w:color w:val="000000"/>
                <w:sz w:val="22"/>
                <w:szCs w:val="22"/>
                <w:lang w:val="fr-FR" w:eastAsia="lt-LT"/>
              </w:rPr>
            </w:pPr>
          </w:p>
          <w:p w14:paraId="1CE17AD4"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 xml:space="preserve">EBVPD III dalies </w:t>
            </w:r>
          </w:p>
          <w:p w14:paraId="1131D642"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C15 punktas</w:t>
            </w:r>
          </w:p>
        </w:tc>
        <w:tc>
          <w:tcPr>
            <w:tcW w:w="3685" w:type="dxa"/>
          </w:tcPr>
          <w:p w14:paraId="3FF56124"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Iš Lietuvoje įsteigtų subjektų įrodančių dokumentų nereikalaujama. Užtenka pateikto EBVPD.</w:t>
            </w:r>
          </w:p>
          <w:p w14:paraId="439C80A3" w14:textId="77777777" w:rsidR="006E7B48" w:rsidRPr="00F320A5" w:rsidRDefault="006E7B48" w:rsidP="006E7B48">
            <w:pPr>
              <w:suppressAutoHyphens/>
              <w:jc w:val="both"/>
              <w:rPr>
                <w:rFonts w:ascii="Cambria" w:hAnsi="Cambria"/>
                <w:iCs/>
                <w:color w:val="000000"/>
                <w:sz w:val="22"/>
                <w:szCs w:val="22"/>
                <w:lang w:val="fr-FR" w:eastAsia="lt-LT"/>
              </w:rPr>
            </w:pPr>
          </w:p>
          <w:p w14:paraId="65FFCFE5" w14:textId="77777777" w:rsidR="006E7B48" w:rsidRPr="00F320A5" w:rsidRDefault="006E7B48" w:rsidP="006E7B48">
            <w:pPr>
              <w:suppressAutoHyphens/>
              <w:jc w:val="both"/>
              <w:rPr>
                <w:rFonts w:ascii="Cambria" w:hAnsi="Cambria"/>
                <w:b/>
                <w:iCs/>
                <w:color w:val="000000"/>
                <w:sz w:val="22"/>
                <w:szCs w:val="22"/>
                <w:lang w:val="fr-FR" w:eastAsia="lt-LT"/>
              </w:rPr>
            </w:pPr>
          </w:p>
          <w:p w14:paraId="21D76680" w14:textId="77777777" w:rsidR="006E7B48" w:rsidRPr="00F320A5" w:rsidRDefault="006E7B48" w:rsidP="006E7B48">
            <w:pPr>
              <w:suppressAutoHyphens/>
              <w:jc w:val="both"/>
              <w:rPr>
                <w:rFonts w:ascii="Cambria" w:hAnsi="Cambria"/>
                <w:b/>
                <w:color w:val="000000"/>
                <w:sz w:val="22"/>
                <w:szCs w:val="22"/>
                <w:lang w:val="fr-FR" w:eastAsia="lt-LT"/>
              </w:rPr>
            </w:pPr>
            <w:r w:rsidRPr="00F320A5">
              <w:rPr>
                <w:rFonts w:ascii="Cambria" w:hAnsi="Cambria"/>
                <w:b/>
                <w:color w:val="000000"/>
                <w:sz w:val="22"/>
                <w:szCs w:val="22"/>
                <w:lang w:val="fr-FR" w:eastAsia="lt-LT"/>
              </w:rPr>
              <w:t xml:space="preserve">Priimant sprendimus dėl </w:t>
            </w:r>
            <w:r w:rsidR="00243C34" w:rsidRPr="00F320A5">
              <w:rPr>
                <w:rFonts w:ascii="Cambria" w:hAnsi="Cambria"/>
                <w:b/>
                <w:color w:val="000000"/>
                <w:sz w:val="22"/>
                <w:szCs w:val="22"/>
                <w:lang w:val="fr-FR" w:eastAsia="lt-LT"/>
              </w:rPr>
              <w:t>rangovo</w:t>
            </w:r>
            <w:r w:rsidRPr="00F320A5">
              <w:rPr>
                <w:rFonts w:ascii="Cambria" w:hAnsi="Cambria"/>
                <w:b/>
                <w:color w:val="000000"/>
                <w:sz w:val="22"/>
                <w:szCs w:val="22"/>
                <w:lang w:val="fr-FR" w:eastAsia="lt-LT"/>
              </w:rPr>
              <w:t xml:space="preserve"> pašalinimo iš pirkimo procedūros šiame punkte nurodytu pašalinimo pagrindu, be kita ko, gali būti atsižvelgiama į pagal VPĮ 52 straipsnį skelbiamą informaciją: </w:t>
            </w:r>
          </w:p>
          <w:p w14:paraId="5F83FBF6" w14:textId="77777777" w:rsidR="006E7B48" w:rsidRPr="00F320A5" w:rsidRDefault="006E7B48" w:rsidP="006E7B48">
            <w:pPr>
              <w:suppressAutoHyphens/>
              <w:jc w:val="both"/>
              <w:rPr>
                <w:rFonts w:ascii="Cambria" w:hAnsi="Cambria"/>
                <w:sz w:val="22"/>
                <w:szCs w:val="22"/>
                <w:lang w:val="fr-FR" w:eastAsia="lt-LT"/>
              </w:rPr>
            </w:pPr>
          </w:p>
          <w:p w14:paraId="656606CC"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sz w:val="22"/>
                <w:szCs w:val="22"/>
                <w:lang w:val="fr-FR"/>
              </w:rPr>
              <w:t>https://vpt.lrv.lt/lt/nuorodos/kiti-duomenys/powerbi/melaginga-informacija-pateikusiu-tiekeju-sarasas-3/</w:t>
            </w:r>
          </w:p>
        </w:tc>
      </w:tr>
      <w:tr w:rsidR="006E7B48" w:rsidRPr="006E7B48" w14:paraId="543FA506" w14:textId="77777777" w:rsidTr="00661980">
        <w:tc>
          <w:tcPr>
            <w:tcW w:w="846" w:type="dxa"/>
          </w:tcPr>
          <w:p w14:paraId="59FC5BE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14:paraId="415F6AD7"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rFonts w:ascii="Cambria" w:hAnsi="Cambria"/>
                <w:color w:val="000000"/>
                <w:sz w:val="22"/>
                <w:szCs w:val="22"/>
                <w:lang w:eastAsia="lt-LT"/>
              </w:rPr>
              <w:t>rangovų</w:t>
            </w:r>
            <w:r w:rsidR="006E7B48" w:rsidRPr="006E7B48">
              <w:rPr>
                <w:rFonts w:ascii="Cambria" w:hAnsi="Cambria"/>
                <w:color w:val="000000"/>
                <w:sz w:val="22"/>
                <w:szCs w:val="22"/>
                <w:lang w:eastAsia="lt-LT"/>
              </w:rPr>
              <w:t xml:space="preserve"> pašalinimo, jų kvalifikacijos vertinimo, laimėtojo nustatymo, ir perkančioji organizacija gali tai įrodyti bet kokiomis teisėtomis priemonėmis.</w:t>
            </w:r>
          </w:p>
        </w:tc>
        <w:tc>
          <w:tcPr>
            <w:tcW w:w="1701" w:type="dxa"/>
          </w:tcPr>
          <w:p w14:paraId="0492887C"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 xml:space="preserve">VPĮ 46 straipsnio </w:t>
            </w:r>
          </w:p>
          <w:p w14:paraId="048AB060"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5 punktas</w:t>
            </w:r>
          </w:p>
          <w:p w14:paraId="579D169C" w14:textId="77777777" w:rsidR="006E7B48" w:rsidRPr="00F320A5" w:rsidRDefault="006E7B48" w:rsidP="006E7B48">
            <w:pPr>
              <w:suppressAutoHyphens/>
              <w:rPr>
                <w:rFonts w:ascii="Cambria" w:hAnsi="Cambria"/>
                <w:color w:val="000000"/>
                <w:sz w:val="22"/>
                <w:szCs w:val="22"/>
                <w:lang w:val="fr-FR" w:eastAsia="lt-LT"/>
              </w:rPr>
            </w:pPr>
          </w:p>
          <w:p w14:paraId="4079404E"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EBVPD III dalies</w:t>
            </w:r>
          </w:p>
          <w:p w14:paraId="06A4BDD1"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C15 punktas</w:t>
            </w:r>
          </w:p>
          <w:p w14:paraId="7912A75B" w14:textId="77777777" w:rsidR="006E7B48" w:rsidRPr="00F320A5" w:rsidRDefault="006E7B48" w:rsidP="006E7B48">
            <w:pPr>
              <w:suppressAutoHyphens/>
              <w:rPr>
                <w:rFonts w:ascii="Cambria" w:hAnsi="Cambria"/>
                <w:color w:val="000000"/>
                <w:sz w:val="22"/>
                <w:szCs w:val="22"/>
                <w:lang w:val="fr-FR" w:eastAsia="lt-LT"/>
              </w:rPr>
            </w:pPr>
          </w:p>
        </w:tc>
        <w:tc>
          <w:tcPr>
            <w:tcW w:w="3685" w:type="dxa"/>
          </w:tcPr>
          <w:p w14:paraId="5BAB433F" w14:textId="77777777" w:rsidR="006E7B48" w:rsidRPr="006E7B48" w:rsidRDefault="006E7B48" w:rsidP="006E7B48">
            <w:pPr>
              <w:suppressAutoHyphens/>
              <w:jc w:val="both"/>
              <w:rPr>
                <w:rFonts w:ascii="Cambria" w:hAnsi="Cambria"/>
                <w:color w:val="000000"/>
                <w:sz w:val="22"/>
                <w:szCs w:val="22"/>
                <w:lang w:eastAsia="lt-LT"/>
              </w:rPr>
            </w:pPr>
            <w:r w:rsidRPr="00F320A5">
              <w:rPr>
                <w:rFonts w:ascii="Cambria" w:hAnsi="Cambria"/>
                <w:color w:val="000000"/>
                <w:sz w:val="22"/>
                <w:szCs w:val="22"/>
                <w:lang w:val="fr-FR" w:eastAsia="lt-LT"/>
              </w:rPr>
              <w:t xml:space="preserve">Iš Lietuvoje įsteigtų subjektų įrodančių dokumentų nereikalaujama. </w:t>
            </w:r>
            <w:r w:rsidRPr="006E7B48">
              <w:rPr>
                <w:rFonts w:ascii="Cambria" w:hAnsi="Cambria"/>
                <w:color w:val="000000"/>
                <w:sz w:val="22"/>
                <w:szCs w:val="22"/>
                <w:lang w:eastAsia="lt-LT"/>
              </w:rPr>
              <w:t>Užtenka pateikto EBVPD.</w:t>
            </w:r>
          </w:p>
        </w:tc>
      </w:tr>
      <w:tr w:rsidR="006E7B48" w:rsidRPr="000D22BE" w14:paraId="0BE70E41" w14:textId="77777777" w:rsidTr="00661980">
        <w:tc>
          <w:tcPr>
            <w:tcW w:w="846" w:type="dxa"/>
          </w:tcPr>
          <w:p w14:paraId="28AAA88E"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14:paraId="36110D1A"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47307D2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w:t>
            </w:r>
            <w:r w:rsidRPr="006E7B48">
              <w:rPr>
                <w:rFonts w:ascii="Cambria" w:hAnsi="Cambria"/>
                <w:color w:val="000000"/>
                <w:sz w:val="22"/>
                <w:szCs w:val="22"/>
                <w:lang w:eastAsia="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ar per pastaruosius </w:t>
            </w:r>
          </w:p>
          <w:p w14:paraId="2A3E31C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ir dėl to buvo pritaikyta sutartyje nustatyta sankcija. </w:t>
            </w:r>
          </w:p>
          <w:p w14:paraId="2F08C61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vadovaujantis kitų valstybių teisės aktais, per pastaruosius </w:t>
            </w:r>
          </w:p>
          <w:p w14:paraId="7EA3FA3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3C29047"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lastRenderedPageBreak/>
              <w:t xml:space="preserve">VPĮ 46 straipsnio </w:t>
            </w:r>
          </w:p>
          <w:p w14:paraId="0A25E982" w14:textId="77777777" w:rsidR="006E7B48" w:rsidRPr="00F320A5" w:rsidRDefault="006E7B48" w:rsidP="006E7B48">
            <w:pPr>
              <w:suppressAutoHyphens/>
              <w:rPr>
                <w:rFonts w:ascii="Cambria" w:hAnsi="Cambria"/>
                <w:b/>
                <w:color w:val="000000"/>
                <w:sz w:val="22"/>
                <w:szCs w:val="22"/>
                <w:lang w:val="fr-FR" w:eastAsia="lt-LT"/>
              </w:rPr>
            </w:pPr>
            <w:r w:rsidRPr="00F320A5">
              <w:rPr>
                <w:rFonts w:ascii="Cambria" w:hAnsi="Cambria"/>
                <w:b/>
                <w:color w:val="000000"/>
                <w:sz w:val="22"/>
                <w:szCs w:val="22"/>
                <w:lang w:val="fr-FR" w:eastAsia="lt-LT"/>
              </w:rPr>
              <w:t>4 dalies 6 punktas</w:t>
            </w:r>
          </w:p>
          <w:p w14:paraId="6B7BE17D" w14:textId="77777777" w:rsidR="006E7B48" w:rsidRPr="00F320A5" w:rsidRDefault="006E7B48" w:rsidP="006E7B48">
            <w:pPr>
              <w:suppressAutoHyphens/>
              <w:rPr>
                <w:rFonts w:ascii="Cambria" w:hAnsi="Cambria"/>
                <w:color w:val="000000"/>
                <w:sz w:val="22"/>
                <w:szCs w:val="22"/>
                <w:lang w:val="fr-FR" w:eastAsia="lt-LT"/>
              </w:rPr>
            </w:pPr>
          </w:p>
          <w:p w14:paraId="0A865A45"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EBVPD III dalies</w:t>
            </w:r>
          </w:p>
          <w:p w14:paraId="5F41C53B" w14:textId="77777777" w:rsidR="006E7B48" w:rsidRPr="00F320A5" w:rsidRDefault="006E7B48" w:rsidP="006E7B48">
            <w:pPr>
              <w:suppressAutoHyphens/>
              <w:rPr>
                <w:rFonts w:ascii="Cambria" w:hAnsi="Cambria"/>
                <w:color w:val="000000"/>
                <w:sz w:val="22"/>
                <w:szCs w:val="22"/>
                <w:lang w:val="fr-FR" w:eastAsia="lt-LT"/>
              </w:rPr>
            </w:pPr>
            <w:r w:rsidRPr="00F320A5">
              <w:rPr>
                <w:rFonts w:ascii="Cambria" w:hAnsi="Cambria"/>
                <w:color w:val="000000"/>
                <w:sz w:val="22"/>
                <w:szCs w:val="22"/>
                <w:lang w:val="fr-FR" w:eastAsia="lt-LT"/>
              </w:rPr>
              <w:t>C14 punktas</w:t>
            </w:r>
          </w:p>
          <w:p w14:paraId="7938632A" w14:textId="77777777" w:rsidR="006E7B48" w:rsidRPr="00F320A5" w:rsidRDefault="006E7B48" w:rsidP="006E7B48">
            <w:pPr>
              <w:suppressAutoHyphens/>
              <w:rPr>
                <w:rFonts w:ascii="Cambria" w:hAnsi="Cambria"/>
                <w:color w:val="000000"/>
                <w:sz w:val="22"/>
                <w:szCs w:val="22"/>
                <w:lang w:val="fr-FR" w:eastAsia="lt-LT"/>
              </w:rPr>
            </w:pPr>
          </w:p>
        </w:tc>
        <w:tc>
          <w:tcPr>
            <w:tcW w:w="3685" w:type="dxa"/>
          </w:tcPr>
          <w:p w14:paraId="03413055" w14:textId="77777777" w:rsidR="006E7B48" w:rsidRPr="00F320A5" w:rsidRDefault="006E7B48" w:rsidP="006E7B48">
            <w:pPr>
              <w:suppressAutoHyphens/>
              <w:jc w:val="both"/>
              <w:rPr>
                <w:rFonts w:ascii="Cambria" w:hAnsi="Cambria"/>
                <w:color w:val="000000"/>
                <w:sz w:val="22"/>
                <w:szCs w:val="22"/>
                <w:lang w:val="fr-FR" w:eastAsia="lt-LT"/>
              </w:rPr>
            </w:pPr>
            <w:r w:rsidRPr="00F320A5">
              <w:rPr>
                <w:rFonts w:ascii="Cambria" w:hAnsi="Cambria"/>
                <w:color w:val="000000"/>
                <w:sz w:val="22"/>
                <w:szCs w:val="22"/>
                <w:lang w:val="fr-FR" w:eastAsia="lt-LT"/>
              </w:rPr>
              <w:t>Iš Lietuvoje įsteigtų subjektų įrodančių dokumentų nereikalaujama. Užtenka pateikto EBVPD.</w:t>
            </w:r>
          </w:p>
          <w:p w14:paraId="76E7D9E8" w14:textId="77777777" w:rsidR="006E7B48" w:rsidRPr="00F320A5" w:rsidRDefault="006E7B48" w:rsidP="006E7B48">
            <w:pPr>
              <w:suppressAutoHyphens/>
              <w:jc w:val="both"/>
              <w:rPr>
                <w:rFonts w:ascii="Cambria" w:hAnsi="Cambria"/>
                <w:iCs/>
                <w:color w:val="000000"/>
                <w:sz w:val="22"/>
                <w:szCs w:val="22"/>
                <w:lang w:val="fr-FR" w:eastAsia="lt-LT"/>
              </w:rPr>
            </w:pPr>
          </w:p>
          <w:p w14:paraId="379F9FDB" w14:textId="77777777" w:rsidR="006E7B48" w:rsidRPr="00F320A5" w:rsidRDefault="006E7B48" w:rsidP="006E7B48">
            <w:pPr>
              <w:suppressAutoHyphens/>
              <w:jc w:val="both"/>
              <w:rPr>
                <w:rFonts w:ascii="Cambria" w:hAnsi="Cambria"/>
                <w:b/>
                <w:color w:val="000000"/>
                <w:sz w:val="22"/>
                <w:szCs w:val="22"/>
                <w:lang w:val="fr-FR" w:eastAsia="lt-LT"/>
              </w:rPr>
            </w:pPr>
            <w:r w:rsidRPr="00F320A5">
              <w:rPr>
                <w:rFonts w:ascii="Cambria" w:hAnsi="Cambria"/>
                <w:b/>
                <w:color w:val="000000"/>
                <w:sz w:val="22"/>
                <w:szCs w:val="22"/>
                <w:lang w:val="fr-FR" w:eastAsia="lt-LT"/>
              </w:rPr>
              <w:t xml:space="preserve">Priimant sprendimus dėl </w:t>
            </w:r>
            <w:r w:rsidR="00243C34" w:rsidRPr="00F320A5">
              <w:rPr>
                <w:rFonts w:ascii="Cambria" w:hAnsi="Cambria"/>
                <w:b/>
                <w:color w:val="000000"/>
                <w:sz w:val="22"/>
                <w:szCs w:val="22"/>
                <w:lang w:val="fr-FR" w:eastAsia="lt-LT"/>
              </w:rPr>
              <w:t xml:space="preserve">rangovo </w:t>
            </w:r>
            <w:r w:rsidRPr="00F320A5">
              <w:rPr>
                <w:rFonts w:ascii="Cambria" w:hAnsi="Cambria"/>
                <w:b/>
                <w:color w:val="000000"/>
                <w:sz w:val="22"/>
                <w:szCs w:val="22"/>
                <w:lang w:val="fr-FR" w:eastAsia="lt-LT"/>
              </w:rPr>
              <w:t xml:space="preserve">pašalinimo iš pirkimo procedūros šiame punkte nurodytu pašalinimo pagrindu, gali būti atsižvelgiama į pagal VPĮ 91 straipsnį skelbiamą informaciją: </w:t>
            </w:r>
          </w:p>
          <w:p w14:paraId="01C467CF" w14:textId="77777777" w:rsidR="006E7B48" w:rsidRPr="00F320A5" w:rsidRDefault="006E7B48" w:rsidP="006E7B48">
            <w:pPr>
              <w:suppressAutoHyphens/>
              <w:jc w:val="both"/>
              <w:rPr>
                <w:rFonts w:ascii="Cambria" w:hAnsi="Cambria"/>
                <w:color w:val="000000"/>
                <w:sz w:val="22"/>
                <w:szCs w:val="22"/>
                <w:lang w:val="fr-FR" w:eastAsia="lt-LT"/>
              </w:rPr>
            </w:pPr>
          </w:p>
          <w:p w14:paraId="66CF1C1B" w14:textId="77777777" w:rsidR="006E7B48" w:rsidRPr="00F320A5" w:rsidRDefault="006E7B48" w:rsidP="006E7B48">
            <w:pPr>
              <w:suppressAutoHyphens/>
              <w:jc w:val="both"/>
              <w:rPr>
                <w:rFonts w:ascii="Cambria" w:hAnsi="Cambria"/>
                <w:sz w:val="22"/>
                <w:szCs w:val="22"/>
                <w:lang w:val="fr-FR" w:eastAsia="lt-LT"/>
              </w:rPr>
            </w:pPr>
            <w:r w:rsidRPr="00F320A5">
              <w:rPr>
                <w:rFonts w:ascii="Cambria" w:hAnsi="Cambria"/>
                <w:sz w:val="22"/>
                <w:szCs w:val="22"/>
                <w:lang w:val="fr-FR"/>
              </w:rPr>
              <w:t>https://vpt.lrv.lt/lt/nuorodos/kiti-duomenys/powerbi/nepatikimi-tiekejai-1/</w:t>
            </w:r>
          </w:p>
          <w:p w14:paraId="32762296" w14:textId="77777777" w:rsidR="006E7B48" w:rsidRPr="00F320A5" w:rsidRDefault="00286CCB" w:rsidP="006E7B48">
            <w:pPr>
              <w:suppressAutoHyphens/>
              <w:jc w:val="both"/>
              <w:rPr>
                <w:rFonts w:ascii="Cambria" w:hAnsi="Cambria"/>
                <w:sz w:val="22"/>
                <w:szCs w:val="22"/>
                <w:lang w:val="fr-FR" w:eastAsia="lt-LT"/>
              </w:rPr>
            </w:pPr>
            <w:hyperlink r:id="rId14" w:history="1">
              <w:r w:rsidR="006E7B48" w:rsidRPr="00F320A5">
                <w:rPr>
                  <w:rFonts w:ascii="Cambria" w:hAnsi="Cambria"/>
                  <w:sz w:val="22"/>
                  <w:szCs w:val="22"/>
                  <w:u w:val="single"/>
                  <w:lang w:val="fr-FR" w:eastAsia="lt-LT"/>
                </w:rPr>
                <w:t>https://vpt.lrv.lt/lt/pasalinimo-pagrindai-1/nepatikimu-</w:t>
              </w:r>
              <w:r w:rsidR="006E7B48" w:rsidRPr="00F320A5">
                <w:rPr>
                  <w:rFonts w:ascii="Cambria" w:hAnsi="Cambria"/>
                  <w:sz w:val="22"/>
                  <w:szCs w:val="22"/>
                  <w:u w:val="single"/>
                  <w:lang w:val="fr-FR" w:eastAsia="lt-LT"/>
                </w:rPr>
                <w:lastRenderedPageBreak/>
                <w:t>koncesininku-sarasas-1/nepatikimu-koncesininku-sarasas</w:t>
              </w:r>
            </w:hyperlink>
          </w:p>
          <w:p w14:paraId="791998C0" w14:textId="77777777" w:rsidR="006E7B48" w:rsidRPr="00F320A5" w:rsidRDefault="006E7B48" w:rsidP="006E7B48">
            <w:pPr>
              <w:suppressAutoHyphens/>
              <w:jc w:val="both"/>
              <w:rPr>
                <w:rFonts w:ascii="Cambria" w:hAnsi="Cambria"/>
                <w:color w:val="000000"/>
                <w:sz w:val="22"/>
                <w:szCs w:val="22"/>
                <w:lang w:val="fr-FR" w:eastAsia="lt-LT"/>
              </w:rPr>
            </w:pPr>
          </w:p>
          <w:p w14:paraId="6605E9CB" w14:textId="77777777" w:rsidR="006E7B48" w:rsidRPr="00F320A5" w:rsidRDefault="006E7B48" w:rsidP="006E7B48">
            <w:pPr>
              <w:suppressAutoHyphens/>
              <w:jc w:val="both"/>
              <w:rPr>
                <w:rFonts w:ascii="Cambria" w:hAnsi="Cambria"/>
                <w:color w:val="000000"/>
                <w:sz w:val="22"/>
                <w:szCs w:val="22"/>
                <w:lang w:val="fr-FR" w:eastAsia="lt-LT"/>
              </w:rPr>
            </w:pPr>
          </w:p>
        </w:tc>
      </w:tr>
      <w:tr w:rsidR="006E7B48" w:rsidRPr="006E7B48" w14:paraId="5384A329" w14:textId="77777777" w:rsidTr="00661980">
        <w:tc>
          <w:tcPr>
            <w:tcW w:w="846" w:type="dxa"/>
          </w:tcPr>
          <w:p w14:paraId="3A1A909B"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14:paraId="282A5E9B"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rangov</w:t>
            </w:r>
            <w:r w:rsidR="006E7B48" w:rsidRPr="006E7B48">
              <w:rPr>
                <w:rFonts w:ascii="Cambria" w:hAnsi="Cambria"/>
                <w:color w:val="000000"/>
                <w:sz w:val="22"/>
                <w:szCs w:val="22"/>
                <w:lang w:eastAsia="lt-LT"/>
              </w:rPr>
              <w:t>o sąžiningumu, kai jis</w:t>
            </w:r>
            <w:bookmarkStart w:id="0" w:name="part_030e6c6c64ba4f96a23474e439d1b80c"/>
            <w:bookmarkEnd w:id="0"/>
            <w:r w:rsidR="006E7B48"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7C7C210B"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14:paraId="410CA0CD"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14:paraId="1C81B16A"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14:paraId="367FFA4A" w14:textId="77777777" w:rsidR="006E7B48" w:rsidRPr="006E7B48" w:rsidRDefault="006E7B48" w:rsidP="006E7B48">
            <w:pPr>
              <w:suppressAutoHyphens/>
              <w:rPr>
                <w:rFonts w:ascii="Cambria" w:hAnsi="Cambria"/>
                <w:color w:val="000000"/>
                <w:sz w:val="22"/>
                <w:szCs w:val="22"/>
                <w:lang w:eastAsia="lt-LT"/>
              </w:rPr>
            </w:pPr>
          </w:p>
          <w:p w14:paraId="66B1A6FF"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486074BB"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14:paraId="376AF99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1DF5A63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14:paraId="73F5703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14:paraId="29DE62E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14:paraId="6ECA375F" w14:textId="77777777" w:rsidTr="00661980">
        <w:tc>
          <w:tcPr>
            <w:tcW w:w="846" w:type="dxa"/>
          </w:tcPr>
          <w:p w14:paraId="22745009" w14:textId="77777777"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F3193" w14:textId="77777777" w:rsidR="006E7B48" w:rsidRPr="006E7B48" w:rsidRDefault="00243C34" w:rsidP="006E7B48">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o sąžiningumu, kai jis (</w:t>
            </w:r>
            <w:r>
              <w:rPr>
                <w:rFonts w:ascii="Cambria" w:hAnsi="Cambria"/>
                <w:sz w:val="22"/>
                <w:szCs w:val="22"/>
              </w:rPr>
              <w:t>rangovas</w:t>
            </w:r>
            <w:r w:rsidR="006E7B48" w:rsidRPr="006E7B48">
              <w:rPr>
                <w:rFonts w:ascii="Cambria" w:hAnsi="Cambria"/>
                <w:sz w:val="22"/>
                <w:szCs w:val="22"/>
              </w:rPr>
              <w:t xml:space="preserve">) neatitinka minimalių patikimo mokesčių mokėtojo kriterijų, nustatytų Lietuvos Respublikos mokesčių administravimo įstatymo </w:t>
            </w:r>
          </w:p>
          <w:p w14:paraId="248DB91C" w14:textId="77777777"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31F71"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14:paraId="4EDA1BB3"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14:paraId="2065805D"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14:paraId="70FA3D8F" w14:textId="77777777" w:rsidR="006E7B48" w:rsidRPr="006E7B48" w:rsidRDefault="006E7B48" w:rsidP="006E7B48">
            <w:pPr>
              <w:rPr>
                <w:rFonts w:ascii="Cambria" w:eastAsia="Yu Mincho" w:hAnsi="Cambria"/>
                <w:sz w:val="22"/>
                <w:szCs w:val="22"/>
              </w:rPr>
            </w:pPr>
          </w:p>
          <w:p w14:paraId="4B18859E"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14:paraId="06CAE32E"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1AF4" w14:textId="77777777"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14:paraId="5768C1CE" w14:textId="77777777" w:rsidR="006E7B48" w:rsidRPr="006E7B48" w:rsidRDefault="006E7B48" w:rsidP="006E7B48">
            <w:pPr>
              <w:jc w:val="both"/>
              <w:rPr>
                <w:rFonts w:ascii="Cambria" w:hAnsi="Cambria"/>
                <w:iCs/>
                <w:sz w:val="22"/>
                <w:szCs w:val="22"/>
              </w:rPr>
            </w:pPr>
          </w:p>
          <w:p w14:paraId="68DFDA65" w14:textId="77777777" w:rsidR="006E7B48" w:rsidRPr="006E7B48" w:rsidRDefault="006E7B48" w:rsidP="00243C34">
            <w:pPr>
              <w:jc w:val="both"/>
              <w:rPr>
                <w:rFonts w:ascii="Cambria" w:hAnsi="Cambria"/>
                <w:sz w:val="22"/>
                <w:szCs w:val="22"/>
              </w:rPr>
            </w:pPr>
            <w:r w:rsidRPr="006E7B48">
              <w:rPr>
                <w:rFonts w:ascii="Cambria" w:hAnsi="Cambria"/>
                <w:b/>
                <w:sz w:val="22"/>
                <w:szCs w:val="22"/>
              </w:rPr>
              <w:t xml:space="preserve">Priimant sprendimus dėl </w:t>
            </w:r>
            <w:r w:rsidR="00243C34">
              <w:rPr>
                <w:rFonts w:ascii="Cambria" w:hAnsi="Cambria"/>
                <w:b/>
                <w:sz w:val="22"/>
                <w:szCs w:val="22"/>
              </w:rPr>
              <w:t>rangovo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14:paraId="6F6E911D" w14:textId="77777777" w:rsidTr="00661980">
        <w:tc>
          <w:tcPr>
            <w:tcW w:w="846" w:type="dxa"/>
          </w:tcPr>
          <w:p w14:paraId="5EBB19D1" w14:textId="77777777"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4CC1" w14:textId="77777777" w:rsidR="006E7B48" w:rsidRPr="006E7B48" w:rsidRDefault="00243C34" w:rsidP="00243C34">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 xml:space="preserve">o sąžiningumu, kai jis </w:t>
            </w:r>
            <w:r w:rsidR="006E7B48"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5C2F"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14:paraId="4F404945"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14:paraId="7047BFDE"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14:paraId="0B98A5C2" w14:textId="77777777" w:rsidR="006E7B48" w:rsidRPr="006E7B48" w:rsidRDefault="006E7B48" w:rsidP="006E7B48">
            <w:pPr>
              <w:rPr>
                <w:rFonts w:ascii="Cambria" w:eastAsia="Yu Mincho" w:hAnsi="Cambria"/>
                <w:sz w:val="22"/>
                <w:szCs w:val="22"/>
              </w:rPr>
            </w:pPr>
          </w:p>
          <w:p w14:paraId="7A1BAB8F"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14:paraId="129193F9"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67738" w14:textId="77777777"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14:paraId="25788F4A" w14:textId="77777777" w:rsidR="006E7B48" w:rsidRPr="006E7B48" w:rsidRDefault="006E7B48" w:rsidP="006E7B48">
            <w:pPr>
              <w:jc w:val="both"/>
              <w:rPr>
                <w:rFonts w:ascii="Cambria" w:hAnsi="Cambria"/>
                <w:iCs/>
                <w:sz w:val="22"/>
                <w:szCs w:val="22"/>
              </w:rPr>
            </w:pPr>
          </w:p>
          <w:p w14:paraId="1D1DCBBF" w14:textId="77777777" w:rsidR="006E7B48" w:rsidRPr="006E7B48" w:rsidRDefault="00243C34" w:rsidP="006E7B48">
            <w:pPr>
              <w:rPr>
                <w:rFonts w:ascii="Cambria" w:hAnsi="Cambria"/>
                <w:b/>
                <w:sz w:val="22"/>
                <w:szCs w:val="22"/>
              </w:rPr>
            </w:pPr>
            <w:r>
              <w:rPr>
                <w:rFonts w:ascii="Cambria" w:hAnsi="Cambria"/>
                <w:b/>
                <w:sz w:val="22"/>
                <w:szCs w:val="22"/>
              </w:rPr>
              <w:t xml:space="preserve">Priimant sprendimus dėl rangovo </w:t>
            </w:r>
            <w:r w:rsidR="006E7B48" w:rsidRPr="006E7B48">
              <w:rPr>
                <w:rFonts w:ascii="Cambria" w:hAnsi="Cambria"/>
                <w:b/>
                <w:sz w:val="22"/>
                <w:szCs w:val="22"/>
              </w:rPr>
              <w:t xml:space="preserve">pašalinimo iš pirkimo procedūros šiame punkte nurodytu pašalinimo pagrindu, be kita ko, atsižvelgiama į nacionalinėje duomenų bazėje adresu: </w:t>
            </w:r>
          </w:p>
          <w:p w14:paraId="1B1E2B44" w14:textId="77777777" w:rsidR="006E7B48" w:rsidRPr="006E7B48" w:rsidRDefault="00286CCB"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14:paraId="7FC1F553" w14:textId="77777777" w:rsidR="008C44D7" w:rsidRPr="00990D9A" w:rsidRDefault="008C44D7" w:rsidP="005D3A66">
      <w:pPr>
        <w:pStyle w:val="Body2"/>
        <w:spacing w:after="0"/>
        <w:ind w:firstLine="720"/>
        <w:rPr>
          <w:rFonts w:ascii="Cambria" w:hAnsi="Cambria" w:cs="Times New Roman"/>
          <w:i/>
          <w:iCs/>
          <w:color w:val="auto"/>
          <w:u w:val="single"/>
          <w:lang w:val="lt-LT"/>
        </w:rPr>
      </w:pPr>
    </w:p>
    <w:p w14:paraId="4EED71A7" w14:textId="77777777"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243C34">
        <w:rPr>
          <w:rFonts w:ascii="Cambria" w:hAnsi="Cambria" w:cs="Times New Roman"/>
          <w:color w:val="auto"/>
          <w:lang w:val="lt-LT"/>
        </w:rPr>
        <w:t>Rangov</w:t>
      </w:r>
      <w:r w:rsidR="0002149E">
        <w:rPr>
          <w:rFonts w:ascii="Cambria" w:hAnsi="Cambria" w:cs="Times New Roman"/>
          <w:color w:val="auto"/>
          <w:lang w:val="lt-LT"/>
        </w:rPr>
        <w:t>as</w:t>
      </w:r>
      <w:r w:rsidRPr="00990D9A">
        <w:rPr>
          <w:rFonts w:ascii="Cambria" w:hAnsi="Cambria" w:cs="Times New Roman"/>
          <w:color w:val="auto"/>
          <w:lang w:val="lt-LT"/>
        </w:rPr>
        <w:t>, dalyvaujantis pirkime, turi atitikti kvalifikacinius reikalavimus: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gridCol w:w="7"/>
      </w:tblGrid>
      <w:tr w:rsidR="00992D75" w:rsidRPr="00992D75" w14:paraId="177924AC" w14:textId="77777777" w:rsidTr="0011340B">
        <w:trPr>
          <w:gridAfter w:val="1"/>
          <w:wAfter w:w="7" w:type="dxa"/>
        </w:trPr>
        <w:tc>
          <w:tcPr>
            <w:tcW w:w="876" w:type="dxa"/>
            <w:shd w:val="clear" w:color="auto" w:fill="auto"/>
            <w:vAlign w:val="center"/>
          </w:tcPr>
          <w:p w14:paraId="062E014B"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218" w:type="dxa"/>
            <w:shd w:val="clear" w:color="auto" w:fill="auto"/>
            <w:vAlign w:val="center"/>
          </w:tcPr>
          <w:p w14:paraId="2DF443C2"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reikalavimai</w:t>
            </w:r>
          </w:p>
        </w:tc>
        <w:tc>
          <w:tcPr>
            <w:tcW w:w="4528" w:type="dxa"/>
            <w:shd w:val="clear" w:color="auto" w:fill="auto"/>
            <w:vAlign w:val="center"/>
          </w:tcPr>
          <w:p w14:paraId="0ED83515"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reikalavimus patvirtinantys dokumentai</w:t>
            </w:r>
          </w:p>
        </w:tc>
      </w:tr>
      <w:tr w:rsidR="00992D75" w:rsidRPr="00992D75" w14:paraId="013902B9" w14:textId="77777777" w:rsidTr="0011340B">
        <w:tc>
          <w:tcPr>
            <w:tcW w:w="876" w:type="dxa"/>
            <w:shd w:val="clear" w:color="auto" w:fill="auto"/>
            <w:vAlign w:val="center"/>
          </w:tcPr>
          <w:p w14:paraId="1D809D3F" w14:textId="77777777" w:rsidR="00992D75" w:rsidRPr="00992D75" w:rsidRDefault="00992D75" w:rsidP="00992D75">
            <w:pPr>
              <w:jc w:val="center"/>
              <w:rPr>
                <w:rFonts w:ascii="Cambria" w:hAnsi="Cambria"/>
                <w:sz w:val="22"/>
                <w:szCs w:val="22"/>
                <w:lang w:val="lt-LT"/>
              </w:rPr>
            </w:pPr>
          </w:p>
        </w:tc>
        <w:tc>
          <w:tcPr>
            <w:tcW w:w="8753" w:type="dxa"/>
            <w:gridSpan w:val="3"/>
            <w:shd w:val="clear" w:color="auto" w:fill="auto"/>
            <w:vAlign w:val="center"/>
          </w:tcPr>
          <w:p w14:paraId="6A1D4DA8" w14:textId="77777777" w:rsidR="00992D75" w:rsidRPr="00992D75" w:rsidRDefault="00992D75" w:rsidP="00992D75">
            <w:pPr>
              <w:jc w:val="center"/>
              <w:rPr>
                <w:rFonts w:ascii="Cambria" w:hAnsi="Cambria"/>
                <w:b/>
                <w:sz w:val="22"/>
                <w:szCs w:val="22"/>
                <w:lang w:val="lt-LT"/>
              </w:rPr>
            </w:pPr>
            <w:r w:rsidRPr="00992D75">
              <w:rPr>
                <w:rFonts w:ascii="Cambria" w:hAnsi="Cambria"/>
                <w:b/>
                <w:bCs/>
                <w:sz w:val="22"/>
                <w:szCs w:val="22"/>
                <w:lang w:val="lt-LT"/>
              </w:rPr>
              <w:t>Teisė verstis veikla</w:t>
            </w:r>
          </w:p>
        </w:tc>
      </w:tr>
      <w:tr w:rsidR="0011340B" w:rsidRPr="00992D75" w14:paraId="298C7502" w14:textId="77777777" w:rsidTr="0011340B">
        <w:trPr>
          <w:gridAfter w:val="1"/>
          <w:wAfter w:w="7" w:type="dxa"/>
          <w:trHeight w:val="557"/>
        </w:trPr>
        <w:tc>
          <w:tcPr>
            <w:tcW w:w="876" w:type="dxa"/>
            <w:tcBorders>
              <w:top w:val="single" w:sz="4" w:space="0" w:color="auto"/>
              <w:left w:val="single" w:sz="8" w:space="0" w:color="auto"/>
              <w:right w:val="single" w:sz="8" w:space="0" w:color="auto"/>
            </w:tcBorders>
            <w:shd w:val="clear" w:color="auto" w:fill="FFFFFF"/>
          </w:tcPr>
          <w:p w14:paraId="032A1AC6" w14:textId="77777777" w:rsidR="0011340B" w:rsidRPr="00D02BF4" w:rsidRDefault="0011340B" w:rsidP="0011340B">
            <w:pPr>
              <w:spacing w:after="240"/>
              <w:jc w:val="center"/>
              <w:rPr>
                <w:rFonts w:ascii="Cambria" w:hAnsi="Cambria" w:cs="Calibri"/>
                <w:sz w:val="22"/>
                <w:szCs w:val="22"/>
                <w:lang w:val="lt-LT" w:eastAsia="lt-LT"/>
              </w:rPr>
            </w:pPr>
            <w:r w:rsidRPr="00D02BF4">
              <w:rPr>
                <w:rFonts w:ascii="Cambria" w:hAnsi="Cambria" w:cs="Calibri"/>
                <w:sz w:val="22"/>
                <w:szCs w:val="22"/>
                <w:lang w:val="lt-LT"/>
              </w:rPr>
              <w:t>3.10.1.</w:t>
            </w:r>
          </w:p>
        </w:tc>
        <w:tc>
          <w:tcPr>
            <w:tcW w:w="4218" w:type="dxa"/>
            <w:shd w:val="clear" w:color="auto" w:fill="auto"/>
          </w:tcPr>
          <w:p w14:paraId="3A516629" w14:textId="7F45544C" w:rsidR="0011340B" w:rsidRPr="00D02BF4" w:rsidRDefault="0011340B" w:rsidP="00F320A5">
            <w:pPr>
              <w:autoSpaceDE w:val="0"/>
              <w:autoSpaceDN w:val="0"/>
              <w:adjustRightInd w:val="0"/>
              <w:jc w:val="both"/>
              <w:rPr>
                <w:rFonts w:ascii="Cambria" w:hAnsi="Cambria" w:cs="Calibri"/>
                <w:bCs/>
                <w:sz w:val="22"/>
                <w:szCs w:val="22"/>
                <w:lang w:val="lt-LT"/>
              </w:rPr>
            </w:pPr>
            <w:r w:rsidRPr="00D02BF4">
              <w:rPr>
                <w:rFonts w:ascii="Cambria" w:hAnsi="Cambria" w:cs="Calibri"/>
                <w:sz w:val="22"/>
                <w:szCs w:val="22"/>
                <w:lang w:val="lt-LT"/>
              </w:rPr>
              <w:t xml:space="preserve">Rangovas, ūkio subjektų grupės narys (-iai), ūkio subjektas (-ai), kurio (-ių) pajėgumais rangovas remiasi, turi turėti teisę verstis šia veiklų grupe </w:t>
            </w:r>
            <w:r w:rsidR="00F320A5" w:rsidRPr="00D02BF4">
              <w:rPr>
                <w:rFonts w:ascii="Cambria" w:hAnsi="Cambria" w:cs="Calibri"/>
                <w:sz w:val="22"/>
                <w:szCs w:val="22"/>
                <w:lang w:val="lt-LT"/>
              </w:rPr>
              <w:t>–</w:t>
            </w:r>
            <w:r w:rsidRPr="00D02BF4">
              <w:rPr>
                <w:rFonts w:ascii="Cambria" w:hAnsi="Cambria" w:cs="Calibri"/>
                <w:sz w:val="22"/>
                <w:szCs w:val="22"/>
                <w:lang w:val="lt-LT"/>
              </w:rPr>
              <w:t xml:space="preserve"> </w:t>
            </w:r>
            <w:r w:rsidR="00F320A5" w:rsidRPr="00D02BF4">
              <w:rPr>
                <w:rFonts w:ascii="Cambria" w:hAnsi="Cambria" w:cs="Calibri"/>
                <w:bCs/>
                <w:sz w:val="22"/>
                <w:szCs w:val="22"/>
                <w:lang w:val="lt-LT"/>
              </w:rPr>
              <w:t>statyba, remontas, apdaila</w:t>
            </w:r>
            <w:r w:rsidR="00D02BF4" w:rsidRPr="00D02BF4">
              <w:rPr>
                <w:rFonts w:ascii="Cambria" w:hAnsi="Cambria" w:cs="Calibri"/>
                <w:bCs/>
                <w:sz w:val="22"/>
                <w:szCs w:val="22"/>
                <w:lang w:val="lt-LT"/>
              </w:rPr>
              <w:t>.</w:t>
            </w:r>
          </w:p>
          <w:p w14:paraId="5FC909EE" w14:textId="77777777" w:rsidR="0011340B" w:rsidRPr="00D02BF4" w:rsidRDefault="0011340B" w:rsidP="0011340B">
            <w:pPr>
              <w:jc w:val="both"/>
              <w:rPr>
                <w:rFonts w:ascii="Cambria" w:eastAsia="Times New Roman" w:hAnsi="Cambria" w:cs="Calibri"/>
                <w:sz w:val="22"/>
                <w:szCs w:val="22"/>
                <w:lang w:val="lt-LT"/>
              </w:rPr>
            </w:pPr>
            <w:r w:rsidRPr="00D02BF4">
              <w:rPr>
                <w:rFonts w:ascii="Cambria" w:eastAsia="Times New Roman" w:hAnsi="Cambria" w:cs="Calibri"/>
                <w:sz w:val="22"/>
                <w:szCs w:val="22"/>
                <w:lang w:val="lt-LT"/>
              </w:rPr>
              <w:t>1) Jeigu pasiūlymą teikia ūkio subjektų grupė – reikalavimą turi atitikti ūkio subjektų grupės narys, atsižvelgiant į jų prisiimamus įsipareigojimus pirkimo sutarčiai vykdyti;</w:t>
            </w:r>
          </w:p>
          <w:p w14:paraId="3E8EDF54" w14:textId="77777777" w:rsidR="0011340B" w:rsidRPr="00D02BF4" w:rsidRDefault="0011340B" w:rsidP="0011340B">
            <w:pPr>
              <w:jc w:val="both"/>
              <w:rPr>
                <w:rFonts w:ascii="Cambria" w:eastAsia="Times New Roman" w:hAnsi="Cambria" w:cs="Calibri"/>
                <w:sz w:val="22"/>
                <w:szCs w:val="22"/>
                <w:lang w:val="lt-LT"/>
              </w:rPr>
            </w:pPr>
            <w:r w:rsidRPr="00D02BF4">
              <w:rPr>
                <w:rFonts w:ascii="Cambria" w:eastAsia="Times New Roman" w:hAnsi="Cambria" w:cs="Calibri"/>
                <w:sz w:val="22"/>
                <w:szCs w:val="22"/>
                <w:lang w:val="lt-LT"/>
              </w:rPr>
              <w:t>2) Rangovas gali remtis kitų ūkio subjektų pajėgumais tik tuo atveju, jeigu tie subjektai patys vykdys tą pirkimo sutarties dalį, kuriai reikia jų turimų pajėgumų;</w:t>
            </w:r>
          </w:p>
          <w:p w14:paraId="0A1A7AA0" w14:textId="77777777" w:rsidR="0011340B" w:rsidRPr="00D02BF4" w:rsidRDefault="0011340B" w:rsidP="0011340B">
            <w:pPr>
              <w:jc w:val="both"/>
              <w:rPr>
                <w:rFonts w:ascii="Cambria" w:eastAsia="Times New Roman" w:hAnsi="Cambria" w:cs="Calibri"/>
                <w:sz w:val="22"/>
                <w:szCs w:val="22"/>
                <w:lang w:val="lt-LT"/>
              </w:rPr>
            </w:pPr>
            <w:r w:rsidRPr="00D02BF4">
              <w:rPr>
                <w:rFonts w:ascii="Cambria" w:eastAsia="Times New Roman" w:hAnsi="Cambria" w:cs="Calibri"/>
                <w:sz w:val="22"/>
                <w:szCs w:val="22"/>
                <w:lang w:val="lt-LT"/>
              </w:rPr>
              <w:t xml:space="preserve">3) Subrangovai, kuriuos rangovas pasitelks pirkimo sutarties vykdymui (kurių pajėgumais rangovas nesiremia, kad atitiktų pirkimo dokumentuose nustatytus kvalifikacijos reikalavimus), privalo / </w:t>
            </w:r>
            <w:r w:rsidRPr="00D02BF4">
              <w:rPr>
                <w:rFonts w:ascii="Cambria" w:eastAsia="Times New Roman" w:hAnsi="Cambria" w:cs="Calibri"/>
                <w:sz w:val="22"/>
                <w:szCs w:val="22"/>
                <w:lang w:val="lt-LT"/>
              </w:rPr>
              <w:lastRenderedPageBreak/>
              <w:t>privalės turėti teisę verstis ta veikla, kuriai jis pasitelkiamas.</w:t>
            </w:r>
          </w:p>
        </w:tc>
        <w:tc>
          <w:tcPr>
            <w:tcW w:w="4528" w:type="dxa"/>
            <w:shd w:val="clear" w:color="auto" w:fill="auto"/>
          </w:tcPr>
          <w:p w14:paraId="34DF0F30" w14:textId="77777777" w:rsidR="0011340B" w:rsidRPr="00D02BF4" w:rsidRDefault="0011340B" w:rsidP="0011340B">
            <w:pPr>
              <w:autoSpaceDE w:val="0"/>
              <w:autoSpaceDN w:val="0"/>
              <w:adjustRightInd w:val="0"/>
              <w:jc w:val="both"/>
              <w:rPr>
                <w:rFonts w:ascii="Cambria" w:hAnsi="Cambria" w:cs="Calibri"/>
                <w:sz w:val="22"/>
                <w:szCs w:val="22"/>
                <w:lang w:val="lt-LT"/>
              </w:rPr>
            </w:pPr>
            <w:r w:rsidRPr="00D02BF4">
              <w:rPr>
                <w:rFonts w:ascii="Cambria" w:hAnsi="Cambria" w:cs="Calibri"/>
                <w:sz w:val="22"/>
                <w:szCs w:val="22"/>
                <w:lang w:val="lt-LT"/>
              </w:rPr>
              <w:lastRenderedPageBreak/>
              <w:t>Pateikti:</w:t>
            </w:r>
          </w:p>
          <w:p w14:paraId="6C566DB7" w14:textId="44134259" w:rsidR="0011340B" w:rsidRPr="00D02BF4" w:rsidRDefault="0011340B" w:rsidP="0011340B">
            <w:pPr>
              <w:pStyle w:val="ListParagraph"/>
              <w:autoSpaceDE w:val="0"/>
              <w:autoSpaceDN w:val="0"/>
              <w:adjustRightInd w:val="0"/>
              <w:ind w:left="0"/>
              <w:jc w:val="both"/>
              <w:rPr>
                <w:rFonts w:ascii="Cambria" w:hAnsi="Cambria" w:cs="Calibri"/>
                <w:bdr w:val="nil"/>
              </w:rPr>
            </w:pPr>
            <w:r w:rsidRPr="00D02BF4">
              <w:rPr>
                <w:rFonts w:ascii="Cambria" w:eastAsia="Arial Unicode MS" w:hAnsi="Cambria" w:cs="Calibri"/>
                <w:bdr w:val="nil"/>
              </w:rPr>
              <w:t xml:space="preserve">- </w:t>
            </w:r>
            <w:r w:rsidRPr="00D02BF4">
              <w:rPr>
                <w:rFonts w:ascii="Cambria" w:hAnsi="Cambria" w:cs="Calibri"/>
                <w:bdr w:val="nil"/>
              </w:rPr>
              <w:t xml:space="preserve">profesinių ar veiklos registrų tvarkytojų, valstybės įgaliotų institucijų pažymos, kaip yra nustatyta toje valstybėje narėje, kurioje jis registruotas, ar priesaikos deklaracija, liudijanti rangovo teisę verstis šia veiklų grupe </w:t>
            </w:r>
            <w:r w:rsidR="00F320A5" w:rsidRPr="00D02BF4">
              <w:rPr>
                <w:rFonts w:ascii="Cambria" w:hAnsi="Cambria" w:cs="Calibri"/>
                <w:bCs/>
                <w:bdr w:val="nil"/>
              </w:rPr>
              <w:t>statyba, remontas, apdaila</w:t>
            </w:r>
            <w:r w:rsidRPr="00D02BF4">
              <w:rPr>
                <w:rFonts w:ascii="Cambria" w:hAnsi="Cambria" w:cs="Calibri"/>
                <w:bCs/>
                <w:bdr w:val="nil"/>
              </w:rPr>
              <w:t>.</w:t>
            </w:r>
          </w:p>
          <w:p w14:paraId="4ABBF80C" w14:textId="77777777" w:rsidR="0011340B" w:rsidRPr="00D02BF4" w:rsidRDefault="0011340B" w:rsidP="0011340B">
            <w:pPr>
              <w:pStyle w:val="ListParagraph"/>
              <w:pBdr>
                <w:top w:val="nil"/>
                <w:left w:val="nil"/>
                <w:bottom w:val="nil"/>
                <w:right w:val="nil"/>
                <w:between w:val="nil"/>
                <w:bar w:val="nil"/>
              </w:pBdr>
              <w:autoSpaceDE w:val="0"/>
              <w:autoSpaceDN w:val="0"/>
              <w:adjustRightInd w:val="0"/>
              <w:spacing w:after="0" w:line="240" w:lineRule="auto"/>
              <w:ind w:left="0"/>
              <w:jc w:val="both"/>
              <w:rPr>
                <w:rFonts w:ascii="Cambria" w:eastAsia="Arial Unicode MS" w:hAnsi="Cambria" w:cs="Calibri"/>
                <w:bdr w:val="nil"/>
              </w:rPr>
            </w:pPr>
            <w:r w:rsidRPr="00D02BF4">
              <w:rPr>
                <w:rFonts w:ascii="Cambria" w:eastAsia="Arial Unicode MS" w:hAnsi="Cambria" w:cs="Calibri"/>
                <w:bdr w:val="nil"/>
              </w:rPr>
              <w:t>(Lietuvos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2827B3DC" w14:textId="77777777" w:rsidR="0011340B" w:rsidRPr="00D02BF4" w:rsidRDefault="0011340B" w:rsidP="0011340B">
            <w:pPr>
              <w:spacing w:after="240"/>
              <w:jc w:val="both"/>
              <w:rPr>
                <w:rFonts w:ascii="Cambria" w:hAnsi="Cambria" w:cs="Calibri"/>
                <w:sz w:val="22"/>
                <w:szCs w:val="22"/>
                <w:lang w:val="lt-LT"/>
              </w:rPr>
            </w:pPr>
          </w:p>
          <w:p w14:paraId="162BCE0D" w14:textId="77777777" w:rsidR="0011340B" w:rsidRPr="00D02BF4" w:rsidRDefault="0011340B" w:rsidP="0011340B">
            <w:pPr>
              <w:suppressAutoHyphens/>
              <w:spacing w:after="240"/>
              <w:jc w:val="both"/>
              <w:rPr>
                <w:rFonts w:ascii="Cambria" w:hAnsi="Cambria" w:cs="Calibri"/>
                <w:sz w:val="22"/>
                <w:szCs w:val="22"/>
                <w:u w:val="single"/>
              </w:rPr>
            </w:pPr>
            <w:r w:rsidRPr="00D02BF4">
              <w:rPr>
                <w:rFonts w:ascii="Cambria" w:hAnsi="Cambria" w:cs="Calibri"/>
                <w:sz w:val="22"/>
                <w:szCs w:val="22"/>
                <w:u w:val="single"/>
              </w:rPr>
              <w:t>Pateikiamos skaitmeninės dokumentų kopijos.</w:t>
            </w:r>
          </w:p>
        </w:tc>
      </w:tr>
      <w:tr w:rsidR="00992D75" w:rsidRPr="00992D75" w14:paraId="6C5E6D21" w14:textId="77777777" w:rsidTr="0011340B">
        <w:tc>
          <w:tcPr>
            <w:tcW w:w="876" w:type="dxa"/>
            <w:shd w:val="clear" w:color="auto" w:fill="auto"/>
          </w:tcPr>
          <w:p w14:paraId="0C718E9E" w14:textId="77777777" w:rsidR="00992D75" w:rsidRPr="00992D75" w:rsidRDefault="00992D75" w:rsidP="00992D75">
            <w:pPr>
              <w:jc w:val="center"/>
              <w:rPr>
                <w:rFonts w:ascii="Cambria" w:hAnsi="Cambria"/>
                <w:sz w:val="22"/>
                <w:szCs w:val="22"/>
                <w:lang w:val="lt-LT"/>
              </w:rPr>
            </w:pPr>
          </w:p>
        </w:tc>
        <w:tc>
          <w:tcPr>
            <w:tcW w:w="8753" w:type="dxa"/>
            <w:gridSpan w:val="3"/>
            <w:tcBorders>
              <w:top w:val="single" w:sz="4" w:space="0" w:color="auto"/>
              <w:left w:val="nil"/>
              <w:bottom w:val="single" w:sz="4" w:space="0" w:color="auto"/>
              <w:right w:val="single" w:sz="8" w:space="0" w:color="auto"/>
            </w:tcBorders>
            <w:shd w:val="clear" w:color="auto" w:fill="FFFFFF"/>
          </w:tcPr>
          <w:p w14:paraId="7B790269" w14:textId="77777777" w:rsidR="00992D75" w:rsidRPr="00992D75" w:rsidRDefault="00992D75" w:rsidP="00992D75">
            <w:pPr>
              <w:jc w:val="center"/>
              <w:rPr>
                <w:rFonts w:ascii="Cambria" w:hAnsi="Cambria" w:cs="Calibri"/>
                <w:b/>
                <w:color w:val="000000"/>
                <w:sz w:val="22"/>
                <w:szCs w:val="22"/>
                <w:lang w:val="lt-LT"/>
              </w:rPr>
            </w:pPr>
            <w:r w:rsidRPr="00992D75">
              <w:rPr>
                <w:rFonts w:ascii="Cambria" w:hAnsi="Cambria"/>
                <w:b/>
                <w:bCs/>
                <w:sz w:val="22"/>
                <w:szCs w:val="22"/>
                <w:lang w:val="lt-LT"/>
              </w:rPr>
              <w:t>Finansinis ir ekonominis pajėgumas</w:t>
            </w:r>
          </w:p>
        </w:tc>
      </w:tr>
      <w:tr w:rsidR="0011340B" w:rsidRPr="00992D75" w14:paraId="348F30A0" w14:textId="77777777" w:rsidTr="009A154F">
        <w:trPr>
          <w:gridAfter w:val="1"/>
          <w:wAfter w:w="7" w:type="dxa"/>
          <w:trHeight w:val="6836"/>
        </w:trPr>
        <w:tc>
          <w:tcPr>
            <w:tcW w:w="876" w:type="dxa"/>
            <w:shd w:val="clear" w:color="auto" w:fill="auto"/>
          </w:tcPr>
          <w:p w14:paraId="7D8D75E8" w14:textId="77777777" w:rsidR="0011340B" w:rsidRPr="00992D75" w:rsidRDefault="0011340B" w:rsidP="0011340B">
            <w:pPr>
              <w:jc w:val="center"/>
              <w:rPr>
                <w:rFonts w:ascii="Cambria" w:hAnsi="Cambria"/>
                <w:sz w:val="22"/>
                <w:szCs w:val="22"/>
                <w:lang w:val="lt-LT"/>
              </w:rPr>
            </w:pPr>
            <w:r w:rsidRPr="00992D75">
              <w:rPr>
                <w:rFonts w:ascii="Cambria" w:hAnsi="Cambria"/>
                <w:sz w:val="22"/>
                <w:szCs w:val="22"/>
                <w:lang w:val="lt-LT"/>
              </w:rPr>
              <w:t>3.10.2.</w:t>
            </w:r>
          </w:p>
        </w:tc>
        <w:tc>
          <w:tcPr>
            <w:tcW w:w="4218" w:type="dxa"/>
            <w:shd w:val="clear" w:color="auto" w:fill="auto"/>
          </w:tcPr>
          <w:p w14:paraId="36F14D47" w14:textId="77777777" w:rsidR="0011340B" w:rsidRPr="00F320A5" w:rsidRDefault="0011340B" w:rsidP="006C5617">
            <w:pPr>
              <w:jc w:val="both"/>
              <w:rPr>
                <w:rFonts w:ascii="Cambria" w:eastAsia="Times New Roman" w:hAnsi="Cambria" w:cs="Calibri"/>
                <w:color w:val="000000"/>
                <w:sz w:val="22"/>
                <w:szCs w:val="22"/>
                <w:lang w:val="lt-LT" w:eastAsia="zh-CN"/>
              </w:rPr>
            </w:pPr>
            <w:r w:rsidRPr="00F320A5">
              <w:rPr>
                <w:rFonts w:ascii="Cambria" w:eastAsia="Times New Roman" w:hAnsi="Cambria" w:cs="Calibri"/>
                <w:sz w:val="22"/>
                <w:szCs w:val="22"/>
                <w:lang w:val="lt-LT" w:eastAsia="zh-CN"/>
              </w:rPr>
              <w:t xml:space="preserve">Rangovo, ūkio subjektų grupės narų (-iai) ūkio subjekto (-ai), </w:t>
            </w:r>
            <w:r w:rsidRPr="00F320A5">
              <w:rPr>
                <w:rFonts w:ascii="Cambria" w:eastAsia="Times New Roman" w:hAnsi="Cambria" w:cs="Calibri"/>
                <w:color w:val="000000"/>
                <w:sz w:val="22"/>
                <w:szCs w:val="22"/>
                <w:lang w:val="lt-LT" w:eastAsia="zh-CN"/>
              </w:rPr>
              <w:t xml:space="preserve">kurioje vykdys veiklą, </w:t>
            </w:r>
          </w:p>
          <w:p w14:paraId="622E6A58" w14:textId="52C40199" w:rsidR="0011340B" w:rsidRPr="00D02BF4" w:rsidRDefault="006C5617" w:rsidP="006C5617">
            <w:pPr>
              <w:autoSpaceDE w:val="0"/>
              <w:autoSpaceDN w:val="0"/>
              <w:adjustRightInd w:val="0"/>
              <w:jc w:val="both"/>
              <w:rPr>
                <w:rFonts w:ascii="Cambria" w:eastAsia="Calibri" w:hAnsi="Cambria"/>
                <w:bCs/>
                <w:color w:val="000000"/>
                <w:sz w:val="22"/>
                <w:szCs w:val="22"/>
                <w:lang w:val="lt-LT"/>
              </w:rPr>
            </w:pPr>
            <w:r w:rsidRPr="00F320A5">
              <w:rPr>
                <w:rFonts w:ascii="Cambria" w:eastAsia="Calibri" w:hAnsi="Cambria"/>
                <w:color w:val="000000"/>
                <w:sz w:val="22"/>
                <w:szCs w:val="22"/>
                <w:lang w:val="lt-LT"/>
              </w:rPr>
              <w:t>v</w:t>
            </w:r>
            <w:r w:rsidR="0011340B" w:rsidRPr="00F320A5">
              <w:rPr>
                <w:rFonts w:ascii="Cambria" w:eastAsia="Calibri" w:hAnsi="Cambria"/>
                <w:color w:val="000000"/>
                <w:sz w:val="22"/>
                <w:szCs w:val="22"/>
                <w:lang w:val="lt-LT"/>
              </w:rPr>
              <w:t xml:space="preserve">idutinės metinės </w:t>
            </w:r>
            <w:r w:rsidRPr="00F320A5">
              <w:rPr>
                <w:rFonts w:ascii="Cambria" w:eastAsia="Calibri" w:hAnsi="Cambria"/>
                <w:color w:val="000000"/>
                <w:sz w:val="22"/>
                <w:szCs w:val="22"/>
                <w:lang w:val="lt-LT"/>
              </w:rPr>
              <w:t>visos veiklos pajamas per paskutinius 3 (trejus) finansinius metus</w:t>
            </w:r>
            <w:r w:rsidR="0011340B" w:rsidRPr="00F320A5">
              <w:rPr>
                <w:rFonts w:ascii="Cambria" w:eastAsia="Calibri" w:hAnsi="Cambria"/>
                <w:color w:val="000000"/>
                <w:sz w:val="22"/>
                <w:szCs w:val="22"/>
                <w:lang w:val="lt-LT"/>
              </w:rPr>
              <w:t xml:space="preserve">, o jei ūkio subjektas įregistruotas vėliau ar veiklą pradėjo vėliau – nuo ūkio subjekto įregistravimo ar veiklos pradžios, yra ne mažesnės nei </w:t>
            </w:r>
            <w:r w:rsidR="00F320A5" w:rsidRPr="00D02BF4">
              <w:rPr>
                <w:rFonts w:ascii="Cambria" w:eastAsia="Calibri" w:hAnsi="Cambria"/>
                <w:bCs/>
                <w:color w:val="000000"/>
                <w:sz w:val="22"/>
                <w:szCs w:val="22"/>
                <w:lang w:val="lt-LT"/>
              </w:rPr>
              <w:t>38710.00</w:t>
            </w:r>
            <w:r w:rsidR="0011340B" w:rsidRPr="00D02BF4">
              <w:rPr>
                <w:rFonts w:ascii="Cambria" w:eastAsia="Calibri" w:hAnsi="Cambria"/>
                <w:bCs/>
                <w:color w:val="000000"/>
                <w:sz w:val="22"/>
                <w:szCs w:val="22"/>
                <w:lang w:val="lt-LT"/>
              </w:rPr>
              <w:t xml:space="preserve"> Eur be PVM. </w:t>
            </w:r>
          </w:p>
          <w:p w14:paraId="29B28BBC" w14:textId="77777777" w:rsidR="0011340B" w:rsidRPr="00F320A5" w:rsidRDefault="0011340B" w:rsidP="0011340B">
            <w:pPr>
              <w:autoSpaceDE w:val="0"/>
              <w:autoSpaceDN w:val="0"/>
              <w:adjustRightInd w:val="0"/>
              <w:jc w:val="both"/>
              <w:rPr>
                <w:rFonts w:ascii="Cambria" w:eastAsia="Calibri" w:hAnsi="Cambria"/>
                <w:b/>
                <w:bCs/>
                <w:color w:val="000000"/>
                <w:sz w:val="22"/>
                <w:szCs w:val="22"/>
                <w:lang w:val="lt-LT"/>
              </w:rPr>
            </w:pPr>
          </w:p>
          <w:p w14:paraId="41A77600" w14:textId="77777777" w:rsidR="0011340B" w:rsidRPr="000D22BE" w:rsidRDefault="0011340B" w:rsidP="0011340B">
            <w:pPr>
              <w:autoSpaceDE w:val="0"/>
              <w:autoSpaceDN w:val="0"/>
              <w:adjustRightInd w:val="0"/>
              <w:jc w:val="both"/>
              <w:rPr>
                <w:rFonts w:ascii="Cambria" w:eastAsia="Calibri" w:hAnsi="Cambria"/>
                <w:color w:val="000000"/>
                <w:sz w:val="22"/>
                <w:szCs w:val="22"/>
                <w:lang w:val="lt-LT"/>
              </w:rPr>
            </w:pPr>
            <w:r w:rsidRPr="000D22BE">
              <w:rPr>
                <w:rFonts w:ascii="Cambria" w:eastAsia="Calibri" w:hAnsi="Cambria"/>
                <w:color w:val="000000"/>
                <w:sz w:val="22"/>
                <w:szCs w:val="22"/>
                <w:lang w:val="lt-LT"/>
              </w:rPr>
              <w:t xml:space="preserve">1) </w:t>
            </w:r>
            <w:r w:rsidR="006C5617" w:rsidRPr="000D22BE">
              <w:rPr>
                <w:rFonts w:ascii="Cambria" w:eastAsia="Calibri" w:hAnsi="Cambria"/>
                <w:color w:val="000000"/>
                <w:sz w:val="22"/>
                <w:szCs w:val="22"/>
                <w:lang w:val="lt-LT"/>
              </w:rPr>
              <w:t>jeigu pasiūlymą teikia ūkio subjektų grupė – reikalavimą turi atitikti visi kartu (pajėgumai sumuojami);</w:t>
            </w:r>
          </w:p>
          <w:p w14:paraId="5066BB83" w14:textId="77777777" w:rsidR="006C5617" w:rsidRPr="000D22BE" w:rsidRDefault="0011340B" w:rsidP="0011340B">
            <w:pPr>
              <w:tabs>
                <w:tab w:val="left" w:pos="913"/>
              </w:tabs>
              <w:contextualSpacing/>
              <w:jc w:val="both"/>
              <w:rPr>
                <w:rFonts w:ascii="Cambria" w:eastAsia="Calibri" w:hAnsi="Cambria"/>
                <w:color w:val="000000"/>
                <w:sz w:val="22"/>
                <w:szCs w:val="22"/>
                <w:lang w:val="lt-LT"/>
              </w:rPr>
            </w:pPr>
            <w:r w:rsidRPr="000D22BE">
              <w:rPr>
                <w:rFonts w:ascii="Cambria" w:eastAsia="Calibri" w:hAnsi="Cambria"/>
                <w:color w:val="000000"/>
                <w:sz w:val="22"/>
                <w:szCs w:val="22"/>
                <w:lang w:val="lt-LT"/>
              </w:rPr>
              <w:t xml:space="preserve">2) rangovas </w:t>
            </w:r>
            <w:r w:rsidR="006C5617" w:rsidRPr="000D22BE">
              <w:rPr>
                <w:rFonts w:ascii="Cambria" w:eastAsia="Calibri" w:hAnsi="Cambria"/>
                <w:color w:val="000000"/>
                <w:sz w:val="22"/>
                <w:szCs w:val="22"/>
                <w:lang w:val="lt-LT"/>
              </w:rPr>
              <w:t xml:space="preserve">gali remtis kitų ūkio subjektų pajėgumais: reikalavimą turi atitikti visi kartu (šių ūkio subjektų pajėgumai gali būti sumuojami su tiekėjo pajėgumais). Pirkimo vykdytojas gali reikalauti, kad </w:t>
            </w:r>
            <w:r w:rsidR="006B6AF4" w:rsidRPr="000D22BE">
              <w:rPr>
                <w:rFonts w:ascii="Cambria" w:eastAsia="Calibri" w:hAnsi="Cambria"/>
                <w:color w:val="000000"/>
                <w:sz w:val="22"/>
                <w:szCs w:val="22"/>
                <w:lang w:val="lt-LT"/>
              </w:rPr>
              <w:t>rangovas</w:t>
            </w:r>
            <w:r w:rsidR="006C5617" w:rsidRPr="000D22BE">
              <w:rPr>
                <w:rFonts w:ascii="Cambria" w:eastAsia="Calibri" w:hAnsi="Cambria"/>
                <w:color w:val="000000"/>
                <w:sz w:val="22"/>
                <w:szCs w:val="22"/>
                <w:lang w:val="lt-LT"/>
              </w:rPr>
              <w:t xml:space="preserve"> ir ūkio subjektai, kurių pajėgumais remiamasi, prisiimtų solidarią atsakomybę už pirkimo sutarties įvykdymą (pateikiamas dokumentas (sutartis ar kt.), įrodantis solidarios atsakomybės prisiėmimą pirkimo laimėjimo atveju);</w:t>
            </w:r>
          </w:p>
          <w:p w14:paraId="10345E72" w14:textId="77777777" w:rsidR="0011340B" w:rsidRPr="0011340B" w:rsidRDefault="0011340B" w:rsidP="0011340B">
            <w:pPr>
              <w:tabs>
                <w:tab w:val="left" w:pos="913"/>
              </w:tabs>
              <w:contextualSpacing/>
              <w:jc w:val="both"/>
              <w:rPr>
                <w:rFonts w:ascii="Cambria" w:eastAsia="Calibri" w:hAnsi="Cambria" w:cs="Calibri"/>
                <w:sz w:val="22"/>
                <w:szCs w:val="22"/>
                <w:lang w:eastAsia="lt-LT"/>
              </w:rPr>
            </w:pPr>
            <w:proofErr w:type="gramStart"/>
            <w:r>
              <w:rPr>
                <w:rFonts w:ascii="Cambria" w:eastAsia="Calibri" w:hAnsi="Cambria"/>
                <w:sz w:val="22"/>
                <w:szCs w:val="22"/>
              </w:rPr>
              <w:t>3)</w:t>
            </w:r>
            <w:r w:rsidRPr="0011340B">
              <w:rPr>
                <w:rFonts w:ascii="Cambria" w:eastAsia="Calibri" w:hAnsi="Cambria"/>
                <w:sz w:val="22"/>
                <w:szCs w:val="22"/>
              </w:rPr>
              <w:t>subrangovams</w:t>
            </w:r>
            <w:proofErr w:type="gramEnd"/>
            <w:r w:rsidRPr="0011340B">
              <w:rPr>
                <w:rFonts w:ascii="Cambria" w:eastAsia="Calibri" w:hAnsi="Cambria"/>
                <w:sz w:val="22"/>
                <w:szCs w:val="22"/>
              </w:rPr>
              <w:t xml:space="preserve"> šis reikalavimas nenustatomas. </w:t>
            </w:r>
          </w:p>
        </w:tc>
        <w:tc>
          <w:tcPr>
            <w:tcW w:w="4528" w:type="dxa"/>
            <w:shd w:val="clear" w:color="auto" w:fill="auto"/>
          </w:tcPr>
          <w:p w14:paraId="4417E453" w14:textId="77777777" w:rsidR="0011340B" w:rsidRPr="0011340B" w:rsidRDefault="0011340B" w:rsidP="0011340B">
            <w:pPr>
              <w:jc w:val="both"/>
              <w:rPr>
                <w:rFonts w:ascii="Cambria" w:hAnsi="Cambria"/>
                <w:sz w:val="22"/>
                <w:szCs w:val="22"/>
              </w:rPr>
            </w:pPr>
            <w:r w:rsidRPr="0011340B">
              <w:rPr>
                <w:rFonts w:ascii="Cambria" w:hAnsi="Cambria"/>
                <w:sz w:val="22"/>
                <w:szCs w:val="22"/>
              </w:rPr>
              <w:t>Pateikti:</w:t>
            </w:r>
          </w:p>
          <w:p w14:paraId="639F24BC" w14:textId="77777777" w:rsidR="006C5617" w:rsidRDefault="0011340B" w:rsidP="0011340B">
            <w:pPr>
              <w:jc w:val="both"/>
              <w:rPr>
                <w:rFonts w:ascii="Cambria" w:hAnsi="Cambria"/>
                <w:sz w:val="22"/>
                <w:szCs w:val="22"/>
              </w:rPr>
            </w:pPr>
            <w:r w:rsidRPr="0011340B">
              <w:rPr>
                <w:rFonts w:ascii="Cambria" w:hAnsi="Cambria"/>
                <w:sz w:val="22"/>
                <w:szCs w:val="22"/>
              </w:rPr>
              <w:t xml:space="preserve">- </w:t>
            </w:r>
            <w:proofErr w:type="gramStart"/>
            <w:r w:rsidR="006C5617" w:rsidRPr="006C5617">
              <w:rPr>
                <w:rFonts w:ascii="Cambria" w:hAnsi="Cambria"/>
                <w:sz w:val="22"/>
                <w:szCs w:val="22"/>
              </w:rPr>
              <w:t>paskutinių</w:t>
            </w:r>
            <w:proofErr w:type="gramEnd"/>
            <w:r w:rsidR="006C5617" w:rsidRPr="006C5617">
              <w:rPr>
                <w:rFonts w:ascii="Cambria" w:hAnsi="Cambria"/>
                <w:sz w:val="22"/>
                <w:szCs w:val="22"/>
              </w:rPr>
              <w:t xml:space="preserve"> </w:t>
            </w:r>
            <w:r w:rsidR="006C5617">
              <w:rPr>
                <w:rFonts w:ascii="Cambria" w:hAnsi="Cambria"/>
                <w:sz w:val="22"/>
                <w:szCs w:val="22"/>
              </w:rPr>
              <w:t>3 (trijų)</w:t>
            </w:r>
            <w:r w:rsidR="006C5617" w:rsidRPr="006C5617">
              <w:rPr>
                <w:rFonts w:ascii="Cambria" w:hAnsi="Cambria"/>
                <w:sz w:val="22"/>
                <w:szCs w:val="22"/>
              </w:rPr>
              <w:t xml:space="preserve"> finansinių metų ūkio subjekto finansinių ataskaitų rinkinys su auditoriaus išvada (tais atvejais, kai auditas atliktas) ar jo ištrauka, jeigu šalies, kurioje registruotas </w:t>
            </w:r>
            <w:r w:rsidR="006B6AF4">
              <w:rPr>
                <w:rFonts w:ascii="Cambria" w:hAnsi="Cambria"/>
                <w:sz w:val="22"/>
                <w:szCs w:val="22"/>
              </w:rPr>
              <w:t>rangovas</w:t>
            </w:r>
            <w:r w:rsidR="006C5617" w:rsidRPr="006C5617">
              <w:rPr>
                <w:rFonts w:ascii="Cambria" w:hAnsi="Cambria"/>
                <w:sz w:val="22"/>
                <w:szCs w:val="22"/>
              </w:rPr>
              <w:t>,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B511F4E" w14:textId="77777777" w:rsidR="006C5617" w:rsidRDefault="006C5617" w:rsidP="0011340B">
            <w:pPr>
              <w:jc w:val="both"/>
              <w:rPr>
                <w:rFonts w:ascii="Cambria" w:hAnsi="Cambria"/>
                <w:sz w:val="22"/>
                <w:szCs w:val="22"/>
              </w:rPr>
            </w:pPr>
          </w:p>
          <w:p w14:paraId="222AD977" w14:textId="77777777" w:rsidR="0011340B" w:rsidRPr="0011340B" w:rsidRDefault="0011340B" w:rsidP="0011340B">
            <w:pPr>
              <w:jc w:val="both"/>
              <w:rPr>
                <w:rFonts w:ascii="Cambria" w:hAnsi="Cambria"/>
                <w:sz w:val="22"/>
                <w:szCs w:val="22"/>
                <w:u w:val="single"/>
              </w:rPr>
            </w:pPr>
            <w:r w:rsidRPr="0011340B">
              <w:rPr>
                <w:rFonts w:ascii="Cambria" w:hAnsi="Cambria"/>
                <w:sz w:val="22"/>
                <w:szCs w:val="22"/>
                <w:u w:val="single"/>
              </w:rPr>
              <w:t xml:space="preserve">Jeigu rangovas dėl pateisinamų priežasčių negali pateikti pirkimo vykdytojo reikalaujamų jo finansinį ir ekonominį pajėgumą įrodančių dokumentų, jis turi teisę pateikti kitus pirkimo vykdytojui priimtinus dokumentus. </w:t>
            </w:r>
          </w:p>
          <w:p w14:paraId="60E573E2" w14:textId="77777777" w:rsidR="0011340B" w:rsidRPr="0011340B" w:rsidRDefault="0011340B" w:rsidP="0011340B">
            <w:pPr>
              <w:jc w:val="both"/>
              <w:rPr>
                <w:rFonts w:ascii="Cambria" w:hAnsi="Cambria"/>
                <w:sz w:val="22"/>
                <w:szCs w:val="22"/>
                <w:u w:val="single"/>
              </w:rPr>
            </w:pPr>
          </w:p>
          <w:p w14:paraId="5D9B9425" w14:textId="77777777" w:rsidR="0011340B" w:rsidRPr="0011340B" w:rsidRDefault="0011340B" w:rsidP="009A154F">
            <w:pPr>
              <w:suppressAutoHyphens/>
              <w:jc w:val="both"/>
              <w:rPr>
                <w:rFonts w:ascii="Cambria" w:hAnsi="Cambria" w:cs="Calibri"/>
                <w:sz w:val="22"/>
                <w:szCs w:val="22"/>
                <w:u w:val="single"/>
              </w:rPr>
            </w:pPr>
            <w:r w:rsidRPr="0011340B">
              <w:rPr>
                <w:rFonts w:ascii="Cambria" w:hAnsi="Cambria" w:cs="Calibri"/>
                <w:sz w:val="22"/>
                <w:szCs w:val="22"/>
                <w:u w:val="single"/>
              </w:rPr>
              <w:t xml:space="preserve">Pateikiamos </w:t>
            </w:r>
            <w:r w:rsidR="009A154F">
              <w:rPr>
                <w:rFonts w:ascii="Cambria" w:hAnsi="Cambria" w:cs="Calibri"/>
                <w:sz w:val="22"/>
                <w:szCs w:val="22"/>
                <w:u w:val="single"/>
              </w:rPr>
              <w:t>skaitmeninės dokumentų kopijos.</w:t>
            </w:r>
          </w:p>
        </w:tc>
      </w:tr>
      <w:tr w:rsidR="00992D75" w:rsidRPr="00992D75" w14:paraId="5EC7FDF3" w14:textId="77777777" w:rsidTr="0011340B">
        <w:tc>
          <w:tcPr>
            <w:tcW w:w="876" w:type="dxa"/>
            <w:shd w:val="clear" w:color="auto" w:fill="auto"/>
          </w:tcPr>
          <w:p w14:paraId="74493427" w14:textId="77777777" w:rsidR="00992D75" w:rsidRPr="00992D75" w:rsidRDefault="00992D75" w:rsidP="00992D75">
            <w:pPr>
              <w:jc w:val="center"/>
              <w:rPr>
                <w:rFonts w:ascii="Cambria" w:hAnsi="Cambria"/>
                <w:sz w:val="22"/>
                <w:szCs w:val="22"/>
                <w:lang w:val="lt-LT"/>
              </w:rPr>
            </w:pPr>
          </w:p>
        </w:tc>
        <w:tc>
          <w:tcPr>
            <w:tcW w:w="8753" w:type="dxa"/>
            <w:gridSpan w:val="3"/>
            <w:tcBorders>
              <w:top w:val="single" w:sz="4" w:space="0" w:color="auto"/>
              <w:left w:val="nil"/>
              <w:bottom w:val="single" w:sz="4" w:space="0" w:color="auto"/>
              <w:right w:val="single" w:sz="8" w:space="0" w:color="auto"/>
            </w:tcBorders>
            <w:shd w:val="clear" w:color="auto" w:fill="FFFFFF"/>
          </w:tcPr>
          <w:p w14:paraId="3762A7B1" w14:textId="77777777" w:rsidR="00992D75" w:rsidRPr="00992D75" w:rsidRDefault="00992D75" w:rsidP="00992D75">
            <w:pPr>
              <w:jc w:val="center"/>
              <w:rPr>
                <w:rFonts w:ascii="Cambria" w:hAnsi="Cambria" w:cs="Calibri"/>
                <w:b/>
                <w:color w:val="000000"/>
                <w:sz w:val="22"/>
                <w:szCs w:val="22"/>
                <w:lang w:val="lt-LT"/>
              </w:rPr>
            </w:pPr>
            <w:r w:rsidRPr="00992D75">
              <w:rPr>
                <w:rFonts w:ascii="Cambria" w:hAnsi="Cambria" w:cs="Calibri"/>
                <w:b/>
                <w:color w:val="000000"/>
                <w:sz w:val="22"/>
                <w:szCs w:val="22"/>
                <w:lang w:val="lt-LT"/>
              </w:rPr>
              <w:t>Techninis ir profesinis pajėgumas</w:t>
            </w:r>
          </w:p>
        </w:tc>
      </w:tr>
      <w:tr w:rsidR="00E5220C" w:rsidRPr="00992D75" w14:paraId="2A626A97" w14:textId="77777777" w:rsidTr="0011340B">
        <w:trPr>
          <w:gridAfter w:val="1"/>
          <w:wAfter w:w="7" w:type="dxa"/>
          <w:trHeight w:val="570"/>
        </w:trPr>
        <w:tc>
          <w:tcPr>
            <w:tcW w:w="876" w:type="dxa"/>
            <w:shd w:val="clear" w:color="auto" w:fill="auto"/>
          </w:tcPr>
          <w:p w14:paraId="39664C83" w14:textId="77777777" w:rsidR="00E5220C" w:rsidRPr="00992D75" w:rsidRDefault="00E5220C" w:rsidP="00E5220C">
            <w:pPr>
              <w:spacing w:after="240"/>
              <w:jc w:val="center"/>
              <w:rPr>
                <w:rFonts w:ascii="Cambria" w:hAnsi="Cambria"/>
                <w:sz w:val="22"/>
                <w:szCs w:val="22"/>
                <w:lang w:val="lt-LT"/>
              </w:rPr>
            </w:pPr>
            <w:r w:rsidRPr="00992D75">
              <w:rPr>
                <w:rFonts w:ascii="Cambria" w:hAnsi="Cambria"/>
                <w:sz w:val="22"/>
                <w:szCs w:val="22"/>
                <w:lang w:val="lt-LT"/>
              </w:rPr>
              <w:t>3.10.3.</w:t>
            </w:r>
          </w:p>
        </w:tc>
        <w:tc>
          <w:tcPr>
            <w:tcW w:w="4218" w:type="dxa"/>
            <w:shd w:val="clear" w:color="auto" w:fill="auto"/>
          </w:tcPr>
          <w:p w14:paraId="24921362" w14:textId="1F88E049" w:rsidR="00E5220C" w:rsidRPr="007201DA" w:rsidRDefault="00E5220C" w:rsidP="00E5220C">
            <w:pPr>
              <w:autoSpaceDE w:val="0"/>
              <w:autoSpaceDN w:val="0"/>
              <w:adjustRightInd w:val="0"/>
              <w:jc w:val="both"/>
              <w:rPr>
                <w:rFonts w:ascii="Cambria" w:eastAsia="Calibri" w:hAnsi="Cambria"/>
                <w:b/>
                <w:bCs/>
                <w:color w:val="000000"/>
                <w:sz w:val="22"/>
                <w:szCs w:val="22"/>
                <w:lang w:val="lt-LT"/>
              </w:rPr>
            </w:pPr>
            <w:r w:rsidRPr="00F320A5">
              <w:rPr>
                <w:rFonts w:ascii="Cambria" w:eastAsia="Calibri" w:hAnsi="Cambria"/>
                <w:color w:val="000000"/>
                <w:sz w:val="22"/>
                <w:szCs w:val="22"/>
                <w:lang w:val="lt-LT"/>
              </w:rPr>
              <w:t xml:space="preserve">Rangovas per paskutinius 5 metus iki pasiūlymo pateikimo termino pabaigos yra įvykdęs ir gali pateikti dokumentus </w:t>
            </w:r>
            <w:r w:rsidR="003C09C2" w:rsidRPr="00F320A5">
              <w:rPr>
                <w:rFonts w:ascii="Cambria" w:eastAsia="Calibri" w:hAnsi="Cambria"/>
                <w:color w:val="000000"/>
                <w:sz w:val="22"/>
                <w:szCs w:val="22"/>
                <w:lang w:val="lt-LT"/>
              </w:rPr>
              <w:t xml:space="preserve">ne mažiau kaip 5 (penkių) objektų </w:t>
            </w:r>
            <w:r w:rsidRPr="00F320A5">
              <w:rPr>
                <w:rFonts w:ascii="Cambria" w:eastAsia="Calibri" w:hAnsi="Cambria"/>
                <w:color w:val="000000"/>
                <w:sz w:val="22"/>
                <w:szCs w:val="22"/>
                <w:lang w:val="lt-LT"/>
              </w:rPr>
              <w:t xml:space="preserve">apie </w:t>
            </w:r>
            <w:r w:rsidR="00490629" w:rsidRPr="00D02BF4">
              <w:rPr>
                <w:rFonts w:ascii="Cambria" w:eastAsia="Calibri" w:hAnsi="Cambria"/>
                <w:bCs/>
                <w:color w:val="000000"/>
                <w:sz w:val="22"/>
                <w:szCs w:val="22"/>
                <w:lang w:val="lt-LT"/>
              </w:rPr>
              <w:t>statybos remonto ir apdailos darbų vykdymą ir inžinerinių sistemų</w:t>
            </w:r>
            <w:r w:rsidRPr="00D02BF4">
              <w:rPr>
                <w:rFonts w:ascii="Cambria" w:eastAsia="Calibri" w:hAnsi="Cambria"/>
                <w:bCs/>
                <w:color w:val="000000"/>
                <w:sz w:val="22"/>
                <w:szCs w:val="22"/>
                <w:lang w:val="lt-LT"/>
              </w:rPr>
              <w:t xml:space="preserve"> įrengimo darbų vykdymą, apie  svarbiausių darbų atlikim</w:t>
            </w:r>
            <w:r w:rsidR="00490629" w:rsidRPr="00D02BF4">
              <w:rPr>
                <w:rFonts w:ascii="Cambria" w:eastAsia="Calibri" w:hAnsi="Cambria"/>
                <w:bCs/>
                <w:color w:val="000000"/>
                <w:sz w:val="22"/>
                <w:szCs w:val="22"/>
                <w:lang w:val="lt-LT"/>
              </w:rPr>
              <w:t>ą</w:t>
            </w:r>
            <w:r w:rsidRPr="00D02BF4">
              <w:rPr>
                <w:rFonts w:ascii="Cambria" w:eastAsia="Calibri" w:hAnsi="Cambria"/>
                <w:bCs/>
                <w:color w:val="000000"/>
                <w:sz w:val="22"/>
                <w:szCs w:val="22"/>
                <w:lang w:val="lt-LT"/>
              </w:rPr>
              <w:t>.</w:t>
            </w:r>
            <w:r w:rsidRPr="007201DA">
              <w:rPr>
                <w:rFonts w:ascii="Cambria" w:eastAsia="Calibri" w:hAnsi="Cambria"/>
                <w:b/>
                <w:bCs/>
                <w:color w:val="000000"/>
                <w:sz w:val="22"/>
                <w:szCs w:val="22"/>
                <w:lang w:val="lt-LT"/>
              </w:rPr>
              <w:t xml:space="preserve"> </w:t>
            </w:r>
          </w:p>
          <w:p w14:paraId="12FE6F9F" w14:textId="38E3E70D" w:rsidR="00E5220C" w:rsidRPr="00D02BF4" w:rsidRDefault="00D02BF4" w:rsidP="00E5220C">
            <w:pPr>
              <w:tabs>
                <w:tab w:val="left" w:pos="913"/>
              </w:tabs>
              <w:spacing w:before="100" w:beforeAutospacing="1"/>
              <w:jc w:val="both"/>
              <w:rPr>
                <w:rFonts w:ascii="Cambria" w:hAnsi="Cambria"/>
                <w:bCs/>
                <w:sz w:val="22"/>
                <w:szCs w:val="22"/>
                <w:lang w:val="lt-LT"/>
              </w:rPr>
            </w:pPr>
            <w:r>
              <w:rPr>
                <w:rFonts w:ascii="Cambria" w:hAnsi="Cambria"/>
                <w:bCs/>
                <w:sz w:val="22"/>
                <w:szCs w:val="22"/>
                <w:lang w:val="lt-LT"/>
              </w:rPr>
              <w:t xml:space="preserve">T.y. </w:t>
            </w:r>
            <w:r w:rsidR="00E5220C" w:rsidRPr="00D02BF4">
              <w:rPr>
                <w:rFonts w:ascii="Cambria" w:hAnsi="Cambria"/>
                <w:bCs/>
                <w:sz w:val="22"/>
                <w:szCs w:val="22"/>
                <w:lang w:val="lt-LT"/>
              </w:rPr>
              <w:t>įrengt</w:t>
            </w:r>
            <w:r w:rsidR="00490629" w:rsidRPr="00D02BF4">
              <w:rPr>
                <w:rFonts w:ascii="Cambria" w:hAnsi="Cambria"/>
                <w:bCs/>
                <w:sz w:val="22"/>
                <w:szCs w:val="22"/>
                <w:lang w:val="lt-LT"/>
              </w:rPr>
              <w:t>os</w:t>
            </w:r>
            <w:r w:rsidR="00E5220C" w:rsidRPr="00D02BF4">
              <w:rPr>
                <w:rFonts w:ascii="Cambria" w:hAnsi="Cambria"/>
                <w:bCs/>
                <w:sz w:val="22"/>
                <w:szCs w:val="22"/>
                <w:lang w:val="lt-LT"/>
              </w:rPr>
              <w:t xml:space="preserve"> ir funkcionuojan</w:t>
            </w:r>
            <w:r w:rsidR="00490629" w:rsidRPr="00D02BF4">
              <w:rPr>
                <w:rFonts w:ascii="Cambria" w:hAnsi="Cambria"/>
                <w:bCs/>
                <w:sz w:val="22"/>
                <w:szCs w:val="22"/>
                <w:lang w:val="lt-LT"/>
              </w:rPr>
              <w:t>čios</w:t>
            </w:r>
            <w:r w:rsidR="00E5220C" w:rsidRPr="00D02BF4">
              <w:rPr>
                <w:rFonts w:ascii="Cambria" w:hAnsi="Cambria"/>
                <w:bCs/>
                <w:sz w:val="22"/>
                <w:szCs w:val="22"/>
                <w:lang w:val="lt-LT"/>
              </w:rPr>
              <w:t xml:space="preserve"> </w:t>
            </w:r>
            <w:r w:rsidR="00490629" w:rsidRPr="00D02BF4">
              <w:rPr>
                <w:rFonts w:ascii="Cambria" w:hAnsi="Cambria"/>
                <w:bCs/>
                <w:sz w:val="22"/>
                <w:szCs w:val="22"/>
                <w:lang w:val="lt-LT"/>
              </w:rPr>
              <w:t>suremontuotos patalpos, įrengta apdaila, atlikti pastato statybos remonto darbai.</w:t>
            </w:r>
            <w:r w:rsidR="00E5220C" w:rsidRPr="00D02BF4">
              <w:rPr>
                <w:rFonts w:ascii="Cambria" w:hAnsi="Cambria"/>
                <w:bCs/>
                <w:sz w:val="22"/>
                <w:szCs w:val="22"/>
                <w:lang w:val="lt-LT"/>
              </w:rPr>
              <w:t xml:space="preserve"> </w:t>
            </w:r>
          </w:p>
          <w:p w14:paraId="460CD225" w14:textId="77777777" w:rsidR="00E5220C" w:rsidRPr="00F320A5" w:rsidRDefault="00E5220C" w:rsidP="00E5220C">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1) jeigu pasiūlymą teikia ūkio subjektų grupė – reikalavimą turi atitikti visi ūkio subjektų grupės nariai kartu (ūkio subjektų grupės narių turima patirtis sumuojama), atsižvelgiant į jų prisiimamus įsipareigojimus; </w:t>
            </w:r>
          </w:p>
          <w:p w14:paraId="74E6B5CC" w14:textId="77777777" w:rsidR="00E5220C" w:rsidRPr="00F320A5" w:rsidRDefault="00E5220C" w:rsidP="00E5220C">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2) rangovas gali remtis kitų ūkio subjektų pajėgumais tik tuo atveju, jeigu tie subjektai patys vykdys tą pirkimo sutarties dalį, kuriai reikia jų turimų pajėgumų; </w:t>
            </w:r>
          </w:p>
          <w:p w14:paraId="51D94393" w14:textId="77777777" w:rsidR="00E5220C" w:rsidRPr="00F320A5" w:rsidRDefault="00E5220C" w:rsidP="00E5220C">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3)subrangovams šis reikalavimas nenustatomas. </w:t>
            </w:r>
          </w:p>
          <w:p w14:paraId="170250F8" w14:textId="77777777" w:rsidR="00E5220C" w:rsidRPr="00F320A5" w:rsidRDefault="00E5220C" w:rsidP="00E5220C">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i/>
                <w:iCs/>
                <w:color w:val="000000"/>
                <w:sz w:val="22"/>
                <w:szCs w:val="22"/>
                <w:lang w:val="lt-LT"/>
              </w:rPr>
              <w:lastRenderedPageBreak/>
              <w:t xml:space="preserve">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 </w:t>
            </w:r>
          </w:p>
        </w:tc>
        <w:tc>
          <w:tcPr>
            <w:tcW w:w="4528" w:type="dxa"/>
            <w:shd w:val="clear" w:color="auto" w:fill="auto"/>
          </w:tcPr>
          <w:p w14:paraId="4EE90984" w14:textId="77777777"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color w:val="000000"/>
                <w:sz w:val="22"/>
                <w:szCs w:val="22"/>
              </w:rPr>
              <w:lastRenderedPageBreak/>
              <w:t xml:space="preserve">Pateikti: </w:t>
            </w:r>
          </w:p>
          <w:p w14:paraId="5D1EFB79" w14:textId="77777777" w:rsidR="00E5220C" w:rsidRPr="00E5220C" w:rsidRDefault="00E5220C" w:rsidP="00E5220C">
            <w:pPr>
              <w:pStyle w:val="ListParagraph"/>
              <w:autoSpaceDE w:val="0"/>
              <w:autoSpaceDN w:val="0"/>
              <w:adjustRightInd w:val="0"/>
              <w:ind w:left="0"/>
              <w:jc w:val="both"/>
              <w:rPr>
                <w:rFonts w:ascii="Cambria" w:hAnsi="Cambria"/>
                <w:color w:val="000000"/>
              </w:rPr>
            </w:pPr>
            <w:r>
              <w:rPr>
                <w:rFonts w:ascii="Cambria" w:hAnsi="Cambria"/>
                <w:color w:val="000000"/>
              </w:rPr>
              <w:t xml:space="preserve">- </w:t>
            </w:r>
            <w:r w:rsidRPr="00E5220C">
              <w:rPr>
                <w:rFonts w:ascii="Cambria" w:hAnsi="Cambria"/>
                <w:color w:val="000000"/>
              </w:rPr>
              <w:t>per paskutini</w:t>
            </w:r>
            <w:r w:rsidR="003C09C2">
              <w:rPr>
                <w:rFonts w:ascii="Cambria" w:hAnsi="Cambria"/>
                <w:color w:val="000000"/>
              </w:rPr>
              <w:t>us 5 metus atliktų darbų sąrašą;</w:t>
            </w:r>
            <w:r w:rsidRPr="00E5220C">
              <w:rPr>
                <w:rFonts w:ascii="Cambria" w:hAnsi="Cambria"/>
                <w:color w:val="000000"/>
              </w:rPr>
              <w:t xml:space="preserve"> </w:t>
            </w:r>
          </w:p>
          <w:p w14:paraId="08A227BA" w14:textId="77777777" w:rsidR="00E5220C" w:rsidRPr="00E5220C" w:rsidRDefault="00E5220C" w:rsidP="00E5220C">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E5220C">
              <w:rPr>
                <w:rFonts w:ascii="Cambria" w:hAnsi="Cambria"/>
                <w:color w:val="000000"/>
              </w:rPr>
              <w:t xml:space="preserve">kartu pridėti užsakovo (viešojo sektoriaus) pažymas, sutarčių kopijas, darbų pridavimo – baigimo aktus; </w:t>
            </w:r>
          </w:p>
          <w:p w14:paraId="4FDACB15" w14:textId="3A4CDAA9" w:rsidR="00E5220C" w:rsidRPr="00E5220C" w:rsidRDefault="00E5220C" w:rsidP="00E5220C">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E5220C">
              <w:rPr>
                <w:rFonts w:ascii="Cambria" w:hAnsi="Cambria"/>
                <w:color w:val="000000"/>
              </w:rPr>
              <w:t>užsakovo atsiliepimus, kad svarbiausių darbų atlikimas ir galutiniai rezultatai buvo tinkamai atlikti</w:t>
            </w:r>
            <w:r w:rsidR="00490629">
              <w:rPr>
                <w:rFonts w:ascii="Cambria" w:hAnsi="Cambria"/>
                <w:color w:val="000000"/>
              </w:rPr>
              <w:t xml:space="preserve"> reomnto darbai ir</w:t>
            </w:r>
            <w:r w:rsidRPr="00E5220C">
              <w:rPr>
                <w:rFonts w:ascii="Cambria" w:hAnsi="Cambria"/>
                <w:iCs/>
                <w:color w:val="000000"/>
              </w:rPr>
              <w:t xml:space="preserve"> pagal poreikį </w:t>
            </w:r>
            <w:r w:rsidR="00490629">
              <w:rPr>
                <w:rFonts w:ascii="Cambria" w:hAnsi="Cambria"/>
                <w:iCs/>
                <w:color w:val="000000"/>
              </w:rPr>
              <w:t xml:space="preserve">inžinerinės sistemos </w:t>
            </w:r>
            <w:r w:rsidRPr="00E5220C">
              <w:rPr>
                <w:rFonts w:ascii="Cambria" w:hAnsi="Cambria"/>
                <w:iCs/>
                <w:color w:val="000000"/>
              </w:rPr>
              <w:t>tinkamai funkcionuoja</w:t>
            </w:r>
            <w:r w:rsidRPr="00E5220C">
              <w:rPr>
                <w:rFonts w:ascii="Cambria" w:hAnsi="Cambria"/>
                <w:i/>
                <w:iCs/>
                <w:color w:val="000000"/>
              </w:rPr>
              <w:t>.</w:t>
            </w:r>
          </w:p>
          <w:p w14:paraId="17ADCD88" w14:textId="77777777" w:rsidR="00E5220C" w:rsidRPr="00F320A5" w:rsidRDefault="00E5220C" w:rsidP="00E5220C">
            <w:pPr>
              <w:suppressAutoHyphens/>
              <w:jc w:val="both"/>
              <w:rPr>
                <w:rFonts w:ascii="Cambria" w:hAnsi="Cambria" w:cs="Calibri"/>
                <w:sz w:val="22"/>
                <w:szCs w:val="22"/>
                <w:u w:val="single"/>
                <w:lang w:val="lt-LT"/>
              </w:rPr>
            </w:pPr>
          </w:p>
          <w:p w14:paraId="01B29946" w14:textId="77777777" w:rsidR="00E5220C" w:rsidRPr="00F320A5" w:rsidRDefault="00E5220C" w:rsidP="00E5220C">
            <w:pPr>
              <w:suppressAutoHyphens/>
              <w:jc w:val="both"/>
              <w:rPr>
                <w:rFonts w:ascii="Cambria" w:hAnsi="Cambria" w:cs="Calibri"/>
                <w:sz w:val="22"/>
                <w:szCs w:val="22"/>
                <w:u w:val="single"/>
                <w:lang w:val="lt-LT"/>
              </w:rPr>
            </w:pPr>
          </w:p>
          <w:p w14:paraId="3BAED51E" w14:textId="77777777" w:rsidR="00E5220C" w:rsidRPr="00E5220C" w:rsidRDefault="00E5220C" w:rsidP="00E5220C">
            <w:pPr>
              <w:suppressAutoHyphens/>
              <w:jc w:val="both"/>
              <w:rPr>
                <w:rFonts w:ascii="Cambria" w:hAnsi="Cambria" w:cs="Calibri"/>
                <w:sz w:val="22"/>
                <w:szCs w:val="22"/>
                <w:u w:val="single"/>
              </w:rPr>
            </w:pPr>
            <w:r w:rsidRPr="00E5220C">
              <w:rPr>
                <w:rFonts w:ascii="Cambria" w:hAnsi="Cambria" w:cs="Calibri"/>
                <w:sz w:val="22"/>
                <w:szCs w:val="22"/>
                <w:u w:val="single"/>
              </w:rPr>
              <w:t>Pateikiamos skaitmeninės dokumentų kopijos.</w:t>
            </w:r>
          </w:p>
          <w:p w14:paraId="3D32ACB4" w14:textId="77777777" w:rsidR="00E5220C" w:rsidRPr="00E5220C" w:rsidRDefault="00E5220C" w:rsidP="00E5220C">
            <w:pPr>
              <w:autoSpaceDE w:val="0"/>
              <w:autoSpaceDN w:val="0"/>
              <w:adjustRightInd w:val="0"/>
              <w:jc w:val="both"/>
              <w:rPr>
                <w:rFonts w:ascii="Cambria" w:eastAsia="Calibri" w:hAnsi="Cambria"/>
                <w:color w:val="000000"/>
                <w:sz w:val="22"/>
                <w:szCs w:val="22"/>
              </w:rPr>
            </w:pPr>
          </w:p>
          <w:p w14:paraId="5C1846D6" w14:textId="77777777" w:rsidR="00E5220C" w:rsidRPr="00E5220C" w:rsidRDefault="00E5220C" w:rsidP="00E5220C">
            <w:pPr>
              <w:spacing w:after="240"/>
              <w:jc w:val="both"/>
              <w:rPr>
                <w:rFonts w:ascii="Cambria" w:hAnsi="Cambria" w:cs="Calibri"/>
                <w:sz w:val="22"/>
                <w:szCs w:val="22"/>
                <w:u w:val="single"/>
              </w:rPr>
            </w:pPr>
          </w:p>
        </w:tc>
      </w:tr>
      <w:tr w:rsidR="00FE0AE0" w:rsidRPr="000D22BE" w14:paraId="26AAFDEA" w14:textId="77777777" w:rsidTr="0011340B">
        <w:trPr>
          <w:gridAfter w:val="1"/>
          <w:wAfter w:w="7" w:type="dxa"/>
          <w:trHeight w:val="570"/>
        </w:trPr>
        <w:tc>
          <w:tcPr>
            <w:tcW w:w="876" w:type="dxa"/>
            <w:shd w:val="clear" w:color="auto" w:fill="auto"/>
          </w:tcPr>
          <w:p w14:paraId="1C9FFD72" w14:textId="77777777" w:rsidR="00FE0AE0" w:rsidRPr="00992D75" w:rsidRDefault="00FE0AE0" w:rsidP="00FE0AE0">
            <w:pPr>
              <w:spacing w:after="240"/>
              <w:jc w:val="center"/>
              <w:rPr>
                <w:rFonts w:ascii="Cambria" w:hAnsi="Cambria"/>
                <w:sz w:val="22"/>
                <w:szCs w:val="22"/>
                <w:lang w:val="lt-LT"/>
              </w:rPr>
            </w:pPr>
            <w:r w:rsidRPr="00992D75">
              <w:rPr>
                <w:rFonts w:ascii="Cambria" w:hAnsi="Cambria"/>
                <w:sz w:val="22"/>
                <w:szCs w:val="22"/>
                <w:lang w:val="lt-LT"/>
              </w:rPr>
              <w:t>3.10.4.</w:t>
            </w:r>
          </w:p>
        </w:tc>
        <w:tc>
          <w:tcPr>
            <w:tcW w:w="4218" w:type="dxa"/>
            <w:shd w:val="clear" w:color="auto" w:fill="auto"/>
          </w:tcPr>
          <w:p w14:paraId="40CAC90B"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Rangovas privalo turėti pirkimo sutarties vykdymui būtinų technikos specialistų ir (ar) techninių organizacijų, kuriuos rangovas kvies atlikti darbus, kad tinkamai įvykdytų pirkimo sutartį. </w:t>
            </w:r>
          </w:p>
          <w:p w14:paraId="3E8F818A" w14:textId="77777777" w:rsidR="00FE0AE0" w:rsidRPr="00D02BF4" w:rsidRDefault="00FE0AE0" w:rsidP="00FE0AE0">
            <w:pPr>
              <w:spacing w:after="240"/>
              <w:jc w:val="both"/>
              <w:rPr>
                <w:rFonts w:ascii="Cambria" w:eastAsia="Times New Roman" w:hAnsi="Cambria" w:cs="Calibri"/>
                <w:bCs/>
                <w:color w:val="000000"/>
                <w:sz w:val="22"/>
                <w:szCs w:val="22"/>
                <w:lang w:val="lt-LT" w:eastAsia="zh-CN"/>
              </w:rPr>
            </w:pPr>
            <w:r w:rsidRPr="00F320A5">
              <w:rPr>
                <w:rFonts w:ascii="Cambria" w:eastAsia="Times New Roman" w:hAnsi="Cambria" w:cs="Calibri"/>
                <w:sz w:val="22"/>
                <w:szCs w:val="22"/>
                <w:lang w:val="lt-LT" w:eastAsia="zh-CN"/>
              </w:rPr>
              <w:t xml:space="preserve">Rangovas, ūkio subjektų grupės narys (-iai) ūkio subjektas (-ai), </w:t>
            </w:r>
            <w:r w:rsidRPr="00F320A5">
              <w:rPr>
                <w:rFonts w:ascii="Cambria" w:eastAsia="Times New Roman" w:hAnsi="Cambria" w:cs="Calibri"/>
                <w:color w:val="000000"/>
                <w:sz w:val="22"/>
                <w:szCs w:val="22"/>
                <w:lang w:val="lt-LT" w:eastAsia="zh-CN"/>
              </w:rPr>
              <w:t xml:space="preserve">kurioje vykdys veiklą, </w:t>
            </w:r>
            <w:r w:rsidRPr="00D02BF4">
              <w:rPr>
                <w:rFonts w:ascii="Cambria" w:eastAsia="Times New Roman" w:hAnsi="Cambria" w:cs="Calibri"/>
                <w:color w:val="000000"/>
                <w:sz w:val="22"/>
                <w:szCs w:val="22"/>
                <w:lang w:val="lt-LT" w:eastAsia="zh-CN"/>
              </w:rPr>
              <w:t>t</w:t>
            </w:r>
            <w:r w:rsidRPr="00D02BF4">
              <w:rPr>
                <w:rFonts w:ascii="Cambria" w:eastAsia="Times New Roman" w:hAnsi="Cambria" w:cs="Calibri"/>
                <w:bCs/>
                <w:color w:val="000000"/>
                <w:sz w:val="22"/>
                <w:szCs w:val="22"/>
                <w:lang w:val="lt-LT" w:eastAsia="zh-CN"/>
              </w:rPr>
              <w:t xml:space="preserve">uri turėti ne mažiau kaip vieną atestuotą statinio specialiųjų statybos darbų vadovą, turintį teisę eiti ypatingo statinio </w:t>
            </w:r>
            <w:r w:rsidRPr="00D02BF4">
              <w:rPr>
                <w:rFonts w:ascii="Cambria" w:eastAsia="Times New Roman" w:hAnsi="Cambria" w:cs="Calibri"/>
                <w:bCs/>
                <w:color w:val="000000"/>
                <w:sz w:val="22"/>
                <w:szCs w:val="22"/>
                <w:lang w:val="lt-LT"/>
              </w:rPr>
              <w:t>specialiųjų statybos darbų</w:t>
            </w:r>
            <w:r w:rsidRPr="00D02BF4">
              <w:rPr>
                <w:rFonts w:ascii="Cambria" w:eastAsia="Times New Roman" w:hAnsi="Cambria" w:cs="Calibri"/>
                <w:bCs/>
                <w:color w:val="000000"/>
                <w:sz w:val="22"/>
                <w:szCs w:val="22"/>
                <w:lang w:val="lt-LT" w:eastAsia="zh-CN"/>
              </w:rPr>
              <w:t xml:space="preserve"> vadovo pareigas</w:t>
            </w:r>
            <w:r w:rsidRPr="00D02BF4">
              <w:rPr>
                <w:rFonts w:ascii="Cambria" w:eastAsia="Times New Roman" w:hAnsi="Cambria" w:cs="Calibri"/>
                <w:bCs/>
                <w:color w:val="000000"/>
                <w:sz w:val="22"/>
                <w:szCs w:val="22"/>
                <w:lang w:val="lt-LT"/>
              </w:rPr>
              <w:t>:</w:t>
            </w:r>
            <w:r w:rsidRPr="00D02BF4">
              <w:rPr>
                <w:rFonts w:ascii="Cambria" w:eastAsia="Times New Roman" w:hAnsi="Cambria" w:cs="Calibri"/>
                <w:bCs/>
                <w:color w:val="000000"/>
                <w:sz w:val="22"/>
                <w:szCs w:val="22"/>
                <w:lang w:val="lt-LT" w:eastAsia="zh-CN"/>
              </w:rPr>
              <w:t xml:space="preserve"> </w:t>
            </w:r>
          </w:p>
          <w:p w14:paraId="3F25A3B5" w14:textId="03A402A1" w:rsidR="00FE0AE0" w:rsidRPr="00D02BF4" w:rsidRDefault="00FE0AE0" w:rsidP="00F166B1">
            <w:pPr>
              <w:jc w:val="both"/>
              <w:rPr>
                <w:rFonts w:ascii="Cambria" w:eastAsia="Times New Roman" w:hAnsi="Cambria" w:cs="Calibri"/>
                <w:bCs/>
                <w:color w:val="000000"/>
                <w:sz w:val="22"/>
                <w:szCs w:val="22"/>
                <w:lang w:val="lt-LT" w:eastAsia="zh-CN"/>
              </w:rPr>
            </w:pPr>
            <w:r w:rsidRPr="00D02BF4">
              <w:rPr>
                <w:rFonts w:ascii="Cambria" w:eastAsia="Times New Roman" w:hAnsi="Cambria" w:cs="Calibri"/>
                <w:bCs/>
                <w:color w:val="000000"/>
                <w:sz w:val="22"/>
                <w:szCs w:val="22"/>
                <w:lang w:val="lt-LT"/>
              </w:rPr>
              <w:t>s</w:t>
            </w:r>
            <w:r w:rsidRPr="00D02BF4">
              <w:rPr>
                <w:rFonts w:ascii="Cambria" w:eastAsia="Times New Roman" w:hAnsi="Cambria" w:cs="Calibri"/>
                <w:bCs/>
                <w:color w:val="000000"/>
                <w:sz w:val="22"/>
                <w:szCs w:val="22"/>
                <w:lang w:val="lt-LT" w:eastAsia="zh-CN"/>
              </w:rPr>
              <w:t xml:space="preserve">tatinių kategorija </w:t>
            </w:r>
            <w:r w:rsidRPr="00D02BF4">
              <w:rPr>
                <w:rFonts w:ascii="Cambria" w:eastAsia="Times New Roman" w:hAnsi="Cambria" w:cs="Calibri"/>
                <w:bCs/>
                <w:color w:val="000000"/>
                <w:sz w:val="22"/>
                <w:szCs w:val="22"/>
                <w:lang w:val="lt-LT"/>
              </w:rPr>
              <w:t>–</w:t>
            </w:r>
            <w:r w:rsidRPr="00D02BF4">
              <w:rPr>
                <w:rFonts w:ascii="Cambria" w:eastAsia="Times New Roman" w:hAnsi="Cambria" w:cs="Calibri"/>
                <w:bCs/>
                <w:color w:val="000000"/>
                <w:sz w:val="22"/>
                <w:szCs w:val="22"/>
                <w:lang w:val="lt-LT" w:eastAsia="zh-CN"/>
              </w:rPr>
              <w:t xml:space="preserve"> ypatingieji statiniai, statinio paskirtis</w:t>
            </w:r>
            <w:r w:rsidR="00E12C9B" w:rsidRPr="00D02BF4">
              <w:rPr>
                <w:rFonts w:ascii="Cambria" w:eastAsia="Times New Roman" w:hAnsi="Cambria" w:cs="Calibri"/>
                <w:bCs/>
                <w:color w:val="000000"/>
                <w:sz w:val="22"/>
                <w:szCs w:val="22"/>
                <w:lang w:val="lt-LT" w:eastAsia="zh-CN"/>
              </w:rPr>
              <w:t xml:space="preserve"> </w:t>
            </w:r>
            <w:r w:rsidRPr="00D02BF4">
              <w:rPr>
                <w:rFonts w:ascii="Cambria" w:eastAsia="Times New Roman" w:hAnsi="Cambria" w:cs="Calibri"/>
                <w:bCs/>
                <w:color w:val="000000"/>
                <w:sz w:val="22"/>
                <w:szCs w:val="22"/>
                <w:lang w:val="lt-LT" w:eastAsia="zh-CN"/>
              </w:rPr>
              <w:t>– negyvenamieji pastatai</w:t>
            </w:r>
            <w:r w:rsidR="00F166B1" w:rsidRPr="00D02BF4">
              <w:rPr>
                <w:rFonts w:ascii="Cambria" w:eastAsia="Times New Roman" w:hAnsi="Cambria" w:cs="Calibri"/>
                <w:bCs/>
                <w:color w:val="000000"/>
                <w:sz w:val="22"/>
                <w:szCs w:val="22"/>
                <w:lang w:val="lt-LT" w:eastAsia="zh-CN"/>
              </w:rPr>
              <w:t>.</w:t>
            </w:r>
          </w:p>
          <w:p w14:paraId="22063ADC" w14:textId="321853ED" w:rsidR="00FE0AE0" w:rsidRPr="00D02BF4" w:rsidRDefault="00FE0AE0" w:rsidP="00FE0AE0">
            <w:pPr>
              <w:spacing w:after="240"/>
              <w:jc w:val="both"/>
              <w:rPr>
                <w:rFonts w:ascii="Cambria" w:eastAsia="Times New Roman" w:hAnsi="Cambria"/>
                <w:bCs/>
                <w:sz w:val="22"/>
                <w:szCs w:val="22"/>
                <w:lang w:val="lt-LT"/>
              </w:rPr>
            </w:pPr>
            <w:r w:rsidRPr="00D02BF4">
              <w:rPr>
                <w:rFonts w:ascii="Cambria" w:eastAsia="Times New Roman" w:hAnsi="Cambria"/>
                <w:bCs/>
                <w:sz w:val="22"/>
                <w:szCs w:val="22"/>
                <w:lang w:val="lt-LT"/>
              </w:rPr>
              <w:t xml:space="preserve">specialieji statybos darbai: </w:t>
            </w:r>
            <w:r w:rsidR="00F166B1" w:rsidRPr="00D02BF4">
              <w:rPr>
                <w:bCs/>
                <w:lang w:val="lt-LT"/>
              </w:rPr>
              <w:t>statinio nuotolinio ryšio (telekomunikacijų) inžinerinių sistemų įrengimas; statinio apsauginės signalizacijos, gaisrinės saugos inžinerinių sistemų</w:t>
            </w:r>
            <w:r w:rsidR="00D02BF4" w:rsidRPr="00D02BF4">
              <w:rPr>
                <w:rFonts w:ascii="Cambria" w:eastAsia="Times New Roman" w:hAnsi="Cambria"/>
                <w:bCs/>
                <w:sz w:val="22"/>
                <w:szCs w:val="22"/>
                <w:lang w:val="lt-LT"/>
              </w:rPr>
              <w:t>.</w:t>
            </w:r>
          </w:p>
          <w:p w14:paraId="6849FD7F" w14:textId="2BDC2C15" w:rsidR="00E12C9B" w:rsidRPr="00D02BF4" w:rsidRDefault="00FE0AE0" w:rsidP="00E12C9B">
            <w:pPr>
              <w:spacing w:after="240"/>
              <w:jc w:val="both"/>
              <w:rPr>
                <w:rFonts w:ascii="Cambria" w:eastAsia="Times New Roman" w:hAnsi="Cambria" w:cs="Calibri"/>
                <w:bCs/>
                <w:color w:val="000000"/>
                <w:sz w:val="22"/>
                <w:szCs w:val="22"/>
                <w:lang w:val="lt-LT" w:eastAsia="zh-CN"/>
              </w:rPr>
            </w:pPr>
            <w:r w:rsidRPr="00D02BF4">
              <w:rPr>
                <w:rFonts w:ascii="Cambria" w:eastAsia="Times New Roman" w:hAnsi="Cambria" w:cs="Calibri"/>
                <w:bCs/>
                <w:sz w:val="22"/>
                <w:szCs w:val="22"/>
                <w:lang w:val="lt-LT" w:eastAsia="zh-CN"/>
              </w:rPr>
              <w:t>Rangovas, ūkio subjektų grupės narys (-iai) ūkio subjektas (-ai)</w:t>
            </w:r>
            <w:r w:rsidRPr="00D02BF4">
              <w:rPr>
                <w:rFonts w:ascii="Cambria" w:eastAsia="Times New Roman" w:hAnsi="Cambria" w:cs="Calibri"/>
                <w:bCs/>
                <w:color w:val="000000"/>
                <w:sz w:val="22"/>
                <w:szCs w:val="22"/>
                <w:lang w:val="lt-LT" w:eastAsia="zh-CN"/>
              </w:rPr>
              <w:t xml:space="preserve">, kurioje vykdys veiklą, </w:t>
            </w:r>
            <w:r w:rsidR="00E12C9B" w:rsidRPr="00D02BF4">
              <w:rPr>
                <w:rFonts w:ascii="Cambria" w:eastAsia="Times New Roman" w:hAnsi="Cambria" w:cs="Calibri"/>
                <w:bCs/>
                <w:color w:val="000000"/>
                <w:sz w:val="22"/>
                <w:szCs w:val="22"/>
                <w:lang w:val="lt-LT" w:eastAsia="zh-CN"/>
              </w:rPr>
              <w:t>turi turėti ne mažiau kaip vieną atestuotą statinio statybos vadovą, turintį teisę eiti ypatingo statinio</w:t>
            </w:r>
            <w:r w:rsidR="00E12C9B" w:rsidRPr="00D02BF4">
              <w:rPr>
                <w:rFonts w:ascii="Cambria" w:eastAsia="Times New Roman" w:hAnsi="Cambria" w:cs="Calibri"/>
                <w:bCs/>
                <w:color w:val="000000"/>
                <w:sz w:val="22"/>
                <w:szCs w:val="22"/>
                <w:lang w:val="lt-LT"/>
              </w:rPr>
              <w:t xml:space="preserve"> statybos</w:t>
            </w:r>
            <w:r w:rsidR="00E12C9B" w:rsidRPr="00D02BF4">
              <w:rPr>
                <w:rFonts w:ascii="Cambria" w:eastAsia="Times New Roman" w:hAnsi="Cambria" w:cs="Calibri"/>
                <w:bCs/>
                <w:color w:val="000000"/>
                <w:sz w:val="22"/>
                <w:szCs w:val="22"/>
                <w:lang w:val="lt-LT" w:eastAsia="zh-CN"/>
              </w:rPr>
              <w:t xml:space="preserve"> vadovo pareigas</w:t>
            </w:r>
            <w:r w:rsidR="00E12C9B" w:rsidRPr="00D02BF4">
              <w:rPr>
                <w:rFonts w:ascii="Cambria" w:eastAsia="Times New Roman" w:hAnsi="Cambria" w:cs="Calibri"/>
                <w:bCs/>
                <w:color w:val="000000"/>
                <w:sz w:val="22"/>
                <w:szCs w:val="22"/>
                <w:lang w:val="lt-LT"/>
              </w:rPr>
              <w:t>:</w:t>
            </w:r>
            <w:r w:rsidR="00E12C9B" w:rsidRPr="00D02BF4">
              <w:rPr>
                <w:rFonts w:ascii="Cambria" w:eastAsia="Times New Roman" w:hAnsi="Cambria" w:cs="Calibri"/>
                <w:bCs/>
                <w:color w:val="000000"/>
                <w:sz w:val="22"/>
                <w:szCs w:val="22"/>
                <w:lang w:val="lt-LT" w:eastAsia="zh-CN"/>
              </w:rPr>
              <w:t xml:space="preserve"> </w:t>
            </w:r>
          </w:p>
          <w:p w14:paraId="798EDFE1" w14:textId="3893ED62" w:rsidR="00E12C9B" w:rsidRPr="00D02BF4" w:rsidRDefault="00E12C9B" w:rsidP="00E12C9B">
            <w:pPr>
              <w:jc w:val="both"/>
              <w:rPr>
                <w:rFonts w:ascii="Cambria" w:eastAsia="Times New Roman" w:hAnsi="Cambria" w:cs="Calibri"/>
                <w:color w:val="000000"/>
                <w:sz w:val="22"/>
                <w:szCs w:val="22"/>
                <w:lang w:val="lt-LT" w:eastAsia="zh-CN"/>
              </w:rPr>
            </w:pPr>
            <w:r w:rsidRPr="00D02BF4">
              <w:rPr>
                <w:rFonts w:ascii="Cambria" w:eastAsia="Times New Roman" w:hAnsi="Cambria" w:cs="Calibri"/>
                <w:bCs/>
                <w:color w:val="000000"/>
                <w:sz w:val="22"/>
                <w:szCs w:val="22"/>
                <w:lang w:val="lt-LT"/>
              </w:rPr>
              <w:t>s</w:t>
            </w:r>
            <w:r w:rsidRPr="00D02BF4">
              <w:rPr>
                <w:rFonts w:ascii="Cambria" w:eastAsia="Times New Roman" w:hAnsi="Cambria" w:cs="Calibri"/>
                <w:bCs/>
                <w:color w:val="000000"/>
                <w:sz w:val="22"/>
                <w:szCs w:val="22"/>
                <w:lang w:val="lt-LT" w:eastAsia="zh-CN"/>
              </w:rPr>
              <w:t xml:space="preserve">tatinių kategorija </w:t>
            </w:r>
            <w:r w:rsidRPr="00D02BF4">
              <w:rPr>
                <w:rFonts w:ascii="Cambria" w:eastAsia="Times New Roman" w:hAnsi="Cambria" w:cs="Calibri"/>
                <w:bCs/>
                <w:color w:val="000000"/>
                <w:sz w:val="22"/>
                <w:szCs w:val="22"/>
                <w:lang w:val="lt-LT"/>
              </w:rPr>
              <w:t>–</w:t>
            </w:r>
            <w:r w:rsidRPr="00D02BF4">
              <w:rPr>
                <w:rFonts w:ascii="Cambria" w:eastAsia="Times New Roman" w:hAnsi="Cambria" w:cs="Calibri"/>
                <w:bCs/>
                <w:color w:val="000000"/>
                <w:sz w:val="22"/>
                <w:szCs w:val="22"/>
                <w:lang w:val="lt-LT" w:eastAsia="zh-CN"/>
              </w:rPr>
              <w:t xml:space="preserve"> ypatingieji statiniai, statinio paskirtis – negyvenamieji pastatai</w:t>
            </w:r>
            <w:r w:rsidRPr="00D02BF4">
              <w:rPr>
                <w:rFonts w:ascii="Cambria" w:eastAsia="Times New Roman" w:hAnsi="Cambria" w:cs="Calibri"/>
                <w:color w:val="000000"/>
                <w:sz w:val="22"/>
                <w:szCs w:val="22"/>
                <w:lang w:val="lt-LT" w:eastAsia="zh-CN"/>
              </w:rPr>
              <w:t>.</w:t>
            </w:r>
          </w:p>
          <w:p w14:paraId="1E069495" w14:textId="77777777" w:rsidR="00E12C9B" w:rsidRPr="00F166B1" w:rsidRDefault="00E12C9B" w:rsidP="00E12C9B">
            <w:pPr>
              <w:jc w:val="both"/>
              <w:rPr>
                <w:rFonts w:ascii="Cambria" w:eastAsia="Times New Roman" w:hAnsi="Cambria" w:cs="Calibri"/>
                <w:color w:val="000000"/>
                <w:sz w:val="22"/>
                <w:szCs w:val="22"/>
                <w:lang w:val="lt-LT" w:eastAsia="zh-CN"/>
              </w:rPr>
            </w:pPr>
          </w:p>
          <w:p w14:paraId="4761DA59" w14:textId="792FA668" w:rsidR="00FE0AE0" w:rsidRPr="00E12C9B"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val="lt-LT" w:eastAsia="lt-LT"/>
              </w:rPr>
            </w:pPr>
            <w:r w:rsidRPr="00E12C9B">
              <w:rPr>
                <w:rFonts w:ascii="Cambria" w:eastAsia="Calibri" w:hAnsi="Cambria" w:cs="Calibri"/>
                <w:color w:val="000000"/>
                <w:sz w:val="22"/>
                <w:szCs w:val="22"/>
                <w:lang w:val="lt-LT" w:eastAsia="lt-LT"/>
              </w:rPr>
              <w:t>jeigu pasiūlymą teikia ūkio subjektų grupė – reikalavimą turi atitikti ūkio subjektų grupės nario (-ių) specialistai, atsižvelgiant į jų prisiimamus įsipareigojimus pirkimo sutarčiai vykdyti;</w:t>
            </w:r>
          </w:p>
          <w:p w14:paraId="10026459" w14:textId="77777777" w:rsidR="00FE0AE0" w:rsidRPr="000D22BE"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val="lt-LT" w:eastAsia="lt-LT"/>
              </w:rPr>
            </w:pPr>
            <w:r w:rsidRPr="000D22BE">
              <w:rPr>
                <w:rFonts w:ascii="Cambria" w:eastAsia="Calibri" w:hAnsi="Cambria" w:cs="Calibri"/>
                <w:color w:val="000000"/>
                <w:sz w:val="22"/>
                <w:szCs w:val="22"/>
                <w:lang w:val="lt-LT" w:eastAsia="lt-LT"/>
              </w:rPr>
              <w:t>rangovas gali remtis kitų ūkio subjektų pajėgumais tik tuo atveju, jeigu tie subjektai (jų darbuotojai) patys vykdys tą pirkimo sutarties dalį, kuriai reikia jų turimų pajėgumų;</w:t>
            </w:r>
          </w:p>
          <w:p w14:paraId="46D05FE8" w14:textId="77777777" w:rsidR="00FE0AE0" w:rsidRPr="000D22BE"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val="lt-LT" w:eastAsia="lt-LT"/>
              </w:rPr>
            </w:pPr>
            <w:r w:rsidRPr="000D22BE">
              <w:rPr>
                <w:rFonts w:ascii="Cambria" w:eastAsia="Calibri" w:hAnsi="Cambria" w:cs="Calibri"/>
                <w:color w:val="000000"/>
                <w:sz w:val="22"/>
                <w:szCs w:val="22"/>
                <w:lang w:val="lt-LT" w:eastAsia="lt-LT"/>
              </w:rPr>
              <w:t>subrangovai – jei rangovas (jo pasitelkiami specialistai) pats atitinka nustatytą reikalavimą, tačiau ketina pasitelkti subrangovus (jo specialistus), subrangovų specialistai privalo atitikti nustatytus</w:t>
            </w:r>
            <w:r w:rsidRPr="000D22BE">
              <w:rPr>
                <w:rFonts w:ascii="Cambria" w:eastAsia="Calibri" w:hAnsi="Cambria" w:cs="Calibri"/>
                <w:b/>
                <w:bCs/>
                <w:color w:val="000000"/>
                <w:sz w:val="22"/>
                <w:szCs w:val="22"/>
                <w:lang w:val="lt-LT" w:eastAsia="lt-LT"/>
              </w:rPr>
              <w:t xml:space="preserve"> </w:t>
            </w:r>
            <w:r w:rsidRPr="000D22BE">
              <w:rPr>
                <w:rFonts w:ascii="Cambria" w:eastAsia="Calibri" w:hAnsi="Cambria" w:cs="Calibri"/>
                <w:color w:val="000000"/>
                <w:sz w:val="22"/>
                <w:szCs w:val="22"/>
                <w:lang w:val="lt-LT" w:eastAsia="lt-LT"/>
              </w:rPr>
              <w:t xml:space="preserve">reikalavimus, jeigu subrangovai (jų darbuotojai) patys vykdys tą pirkimo </w:t>
            </w:r>
            <w:r w:rsidRPr="000D22BE">
              <w:rPr>
                <w:rFonts w:ascii="Cambria" w:eastAsia="Calibri" w:hAnsi="Cambria" w:cs="Calibri"/>
                <w:color w:val="000000"/>
                <w:sz w:val="22"/>
                <w:szCs w:val="22"/>
                <w:lang w:val="lt-LT" w:eastAsia="lt-LT"/>
              </w:rPr>
              <w:lastRenderedPageBreak/>
              <w:t>sutarties dalį, kuriai reikia nustatytos kvalifikacijos;</w:t>
            </w:r>
          </w:p>
          <w:p w14:paraId="42FC1C40" w14:textId="77777777" w:rsidR="00FE0AE0" w:rsidRPr="000D22BE" w:rsidRDefault="00FE0AE0" w:rsidP="000C4E4A">
            <w:pPr>
              <w:numPr>
                <w:ilvl w:val="0"/>
                <w:numId w:val="10"/>
              </w:numPr>
              <w:tabs>
                <w:tab w:val="left" w:pos="287"/>
              </w:tabs>
              <w:spacing w:before="100" w:beforeAutospacing="1"/>
              <w:ind w:left="0" w:firstLine="0"/>
              <w:contextualSpacing/>
              <w:jc w:val="both"/>
              <w:rPr>
                <w:rFonts w:ascii="Cambria" w:eastAsia="Calibri" w:hAnsi="Cambria" w:cs="Calibri"/>
                <w:sz w:val="22"/>
                <w:szCs w:val="22"/>
                <w:lang w:val="lt-LT" w:eastAsia="lt-LT"/>
              </w:rPr>
            </w:pPr>
            <w:r w:rsidRPr="000D22BE">
              <w:rPr>
                <w:rFonts w:ascii="Cambria" w:eastAsia="Calibri" w:hAnsi="Cambria" w:cs="Calibri"/>
                <w:sz w:val="22"/>
                <w:szCs w:val="22"/>
                <w:lang w:val="lt-LT" w:eastAsia="lt-LT"/>
              </w:rPr>
              <w:t>rangovas</w:t>
            </w:r>
            <w:r w:rsidRPr="000D22BE">
              <w:rPr>
                <w:rFonts w:ascii="Cambria" w:eastAsia="Calibri" w:hAnsi="Cambria" w:cs="Calibri"/>
                <w:sz w:val="22"/>
                <w:szCs w:val="22"/>
                <w:lang w:val="lt-LT"/>
              </w:rPr>
              <w:t xml:space="preserve"> gali siūlyti tą patį specialistą vienai ar kelioms funkcijoms pagal šį punktą vykdyti arba paskirti daugiau nei vieną specialistą turintį atitinkamos darbų kvalifikacijos atestatą, užtikrinant, kad visi paskirti specialistai kartu turėtų teisę vadovauti visiems nurodytiems statybos darbams.</w:t>
            </w:r>
            <w:r w:rsidRPr="000D22BE">
              <w:rPr>
                <w:rFonts w:ascii="Cambria" w:eastAsia="Calibri" w:hAnsi="Cambria"/>
                <w:sz w:val="22"/>
                <w:szCs w:val="22"/>
                <w:lang w:val="lt-LT"/>
              </w:rPr>
              <w:t xml:space="preserve">  </w:t>
            </w:r>
          </w:p>
        </w:tc>
        <w:tc>
          <w:tcPr>
            <w:tcW w:w="4528" w:type="dxa"/>
            <w:shd w:val="clear" w:color="auto" w:fill="auto"/>
          </w:tcPr>
          <w:p w14:paraId="5CD49C57" w14:textId="77777777" w:rsidR="00FE0AE0" w:rsidRPr="000D22BE" w:rsidRDefault="00FE0AE0" w:rsidP="00FE0AE0">
            <w:pPr>
              <w:autoSpaceDE w:val="0"/>
              <w:autoSpaceDN w:val="0"/>
              <w:adjustRightInd w:val="0"/>
              <w:jc w:val="both"/>
              <w:rPr>
                <w:rFonts w:ascii="Cambria" w:eastAsia="Calibri" w:hAnsi="Cambria"/>
                <w:color w:val="000000"/>
                <w:sz w:val="22"/>
                <w:szCs w:val="22"/>
                <w:lang w:val="lt-LT"/>
              </w:rPr>
            </w:pPr>
            <w:r w:rsidRPr="000D22BE">
              <w:rPr>
                <w:rFonts w:ascii="Cambria" w:eastAsia="Calibri" w:hAnsi="Cambria"/>
                <w:color w:val="000000"/>
                <w:sz w:val="22"/>
                <w:szCs w:val="22"/>
                <w:lang w:val="lt-LT"/>
              </w:rPr>
              <w:lastRenderedPageBreak/>
              <w:t>Pateikti:</w:t>
            </w:r>
          </w:p>
          <w:p w14:paraId="637E8E52" w14:textId="77777777"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aprašymus technikos specialistų ir techninių organizacijų, kuriuos rangovas kvies atlikti darbus, </w:t>
            </w:r>
          </w:p>
          <w:p w14:paraId="0926BC08" w14:textId="77777777"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aprašyme nurodomas turimų technikos specialistų ir (ar) techninių organizacijų skaičius, aprašoma, kaip jų pagalba bus tinkamai įvykdyta ketinama sudaryti pirkimo sutartis, </w:t>
            </w:r>
          </w:p>
          <w:p w14:paraId="2E082306" w14:textId="77777777"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pateikiami aprašymą pagrindžiantys bei technikos specialistų, ir (ar) techninių organizacijų prieinamumą, ir </w:t>
            </w:r>
            <w:r w:rsidRPr="00FE0AE0">
              <w:rPr>
                <w:rFonts w:ascii="Cambria" w:hAnsi="Cambria"/>
                <w:color w:val="000000"/>
                <w:u w:val="single"/>
              </w:rPr>
              <w:t>kvalifikaciją pagrindžiantys dokumentai - atestatai</w:t>
            </w:r>
            <w:r w:rsidRPr="00FE0AE0">
              <w:rPr>
                <w:rFonts w:ascii="Cambria" w:hAnsi="Cambria"/>
                <w:color w:val="000000"/>
              </w:rPr>
              <w:t xml:space="preserve">. </w:t>
            </w:r>
          </w:p>
          <w:p w14:paraId="093465CA"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p>
          <w:p w14:paraId="3A31AA3C" w14:textId="77777777" w:rsidR="00FE0AE0" w:rsidRPr="00F320A5" w:rsidRDefault="00FE0AE0" w:rsidP="00FE0AE0">
            <w:pPr>
              <w:spacing w:after="240"/>
              <w:jc w:val="both"/>
              <w:rPr>
                <w:rFonts w:ascii="Cambria" w:hAnsi="Cambria" w:cs="Calibri"/>
                <w:sz w:val="22"/>
                <w:szCs w:val="22"/>
                <w:lang w:val="lt-LT"/>
              </w:rPr>
            </w:pPr>
            <w:r w:rsidRPr="00F320A5">
              <w:rPr>
                <w:rFonts w:ascii="Cambria" w:hAnsi="Cambria" w:cs="Calibri"/>
                <w:sz w:val="22"/>
                <w:szCs w:val="22"/>
                <w:lang w:val="lt-LT"/>
              </w:rPr>
              <w:t>Pastaba: Taip pat bus tinkamu laikomas ir atestatas, kuriame nurodyti abu pastatų tipai „gyvenamieji ir negyvenamieji pastatai“.</w:t>
            </w:r>
          </w:p>
          <w:p w14:paraId="1E5C8DF3" w14:textId="77777777" w:rsidR="00FE0AE0" w:rsidRPr="00F320A5" w:rsidRDefault="00FE0AE0" w:rsidP="00FE0AE0">
            <w:pPr>
              <w:spacing w:after="240"/>
              <w:jc w:val="both"/>
              <w:rPr>
                <w:rFonts w:ascii="Cambria" w:hAnsi="Cambria" w:cs="Calibri"/>
                <w:sz w:val="22"/>
                <w:szCs w:val="22"/>
                <w:lang w:val="lt-LT"/>
              </w:rPr>
            </w:pPr>
            <w:r w:rsidRPr="00F320A5">
              <w:rPr>
                <w:rFonts w:ascii="Cambria" w:hAnsi="Cambria" w:cs="Calibri"/>
                <w:sz w:val="22"/>
                <w:szCs w:val="22"/>
                <w:lang w:val="lt-LT"/>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5FBE680F" w14:textId="77777777" w:rsidR="00FE0AE0" w:rsidRPr="00F320A5" w:rsidRDefault="00FE0AE0" w:rsidP="00FE0AE0">
            <w:pPr>
              <w:spacing w:after="240"/>
              <w:jc w:val="both"/>
              <w:rPr>
                <w:rFonts w:ascii="Cambria" w:hAnsi="Cambria" w:cs="Calibri"/>
                <w:sz w:val="22"/>
                <w:szCs w:val="22"/>
                <w:u w:val="single"/>
                <w:lang w:val="lt-LT"/>
              </w:rPr>
            </w:pPr>
            <w:r w:rsidRPr="00F320A5">
              <w:rPr>
                <w:rFonts w:ascii="Cambria" w:hAnsi="Cambria" w:cs="Calibri"/>
                <w:sz w:val="22"/>
                <w:szCs w:val="22"/>
                <w:u w:val="single"/>
                <w:lang w:val="lt-LT"/>
              </w:rPr>
              <w:t>Pateikiamos skaitmeninės dokumentų kopijos. Perkančioji organizacija turi teisę dokumentus tikrinti viešai prieinamuose registruose</w:t>
            </w:r>
          </w:p>
        </w:tc>
      </w:tr>
      <w:tr w:rsidR="00FE0AE0" w:rsidRPr="00992D75" w14:paraId="5C3CAB1B" w14:textId="77777777" w:rsidTr="00D02BF4">
        <w:trPr>
          <w:gridAfter w:val="1"/>
          <w:wAfter w:w="7" w:type="dxa"/>
          <w:trHeight w:val="5341"/>
        </w:trPr>
        <w:tc>
          <w:tcPr>
            <w:tcW w:w="876" w:type="dxa"/>
            <w:shd w:val="clear" w:color="auto" w:fill="auto"/>
          </w:tcPr>
          <w:p w14:paraId="08DBB428" w14:textId="77777777" w:rsidR="00FE0AE0" w:rsidRPr="00992D75" w:rsidRDefault="00FE0AE0" w:rsidP="00FE0AE0">
            <w:pPr>
              <w:spacing w:after="240"/>
              <w:jc w:val="center"/>
              <w:rPr>
                <w:rFonts w:ascii="Cambria" w:hAnsi="Cambria"/>
                <w:sz w:val="22"/>
                <w:szCs w:val="22"/>
                <w:lang w:val="lt-LT"/>
              </w:rPr>
            </w:pPr>
            <w:r w:rsidRPr="00992D75">
              <w:rPr>
                <w:rFonts w:ascii="Cambria" w:hAnsi="Cambria"/>
                <w:sz w:val="22"/>
                <w:szCs w:val="22"/>
                <w:lang w:val="lt-LT"/>
              </w:rPr>
              <w:t>3.10.5.</w:t>
            </w:r>
          </w:p>
        </w:tc>
        <w:tc>
          <w:tcPr>
            <w:tcW w:w="4218" w:type="dxa"/>
            <w:shd w:val="clear" w:color="auto" w:fill="auto"/>
          </w:tcPr>
          <w:p w14:paraId="6F9B1435" w14:textId="15B248FE" w:rsidR="00FE0AE0" w:rsidRPr="00F320A5" w:rsidRDefault="00FE0AE0" w:rsidP="00FE0AE0">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Rangovas privalo turėti pakankamai pirkimo sutarties vykdymui būtinų </w:t>
            </w:r>
            <w:r w:rsidRPr="00F320A5">
              <w:rPr>
                <w:rFonts w:ascii="Cambria" w:eastAsia="Calibri" w:hAnsi="Cambria"/>
                <w:iCs/>
                <w:color w:val="000000"/>
                <w:sz w:val="22"/>
                <w:szCs w:val="22"/>
                <w:lang w:val="lt-LT"/>
              </w:rPr>
              <w:t>darbuotojų ir vadovaujančiųjų darbuotojų. Per paskutinius 3 metus</w:t>
            </w:r>
            <w:r w:rsidRPr="00F320A5">
              <w:rPr>
                <w:rFonts w:ascii="Cambria" w:eastAsia="Calibri" w:hAnsi="Cambria"/>
                <w:color w:val="000000"/>
                <w:sz w:val="22"/>
                <w:szCs w:val="22"/>
                <w:lang w:val="lt-LT"/>
              </w:rPr>
              <w:t xml:space="preserve">, </w:t>
            </w:r>
            <w:r w:rsidRPr="00F320A5">
              <w:rPr>
                <w:rFonts w:ascii="Cambria" w:eastAsia="Calibri" w:hAnsi="Cambria"/>
                <w:iCs/>
                <w:color w:val="000000"/>
                <w:sz w:val="22"/>
                <w:szCs w:val="22"/>
                <w:lang w:val="lt-LT"/>
              </w:rPr>
              <w:t xml:space="preserve">rangovo minimalus vidutinis metinis darbuotojų skaičius nuo </w:t>
            </w:r>
            <w:r w:rsidR="00E12C9B" w:rsidRPr="00D02BF4">
              <w:rPr>
                <w:rFonts w:ascii="Cambria" w:eastAsia="Calibri" w:hAnsi="Cambria"/>
                <w:bCs/>
                <w:iCs/>
                <w:color w:val="000000"/>
                <w:sz w:val="22"/>
                <w:szCs w:val="22"/>
                <w:lang w:val="lt-LT"/>
              </w:rPr>
              <w:t>4</w:t>
            </w:r>
            <w:r w:rsidRPr="00D02BF4">
              <w:rPr>
                <w:rFonts w:ascii="Cambria" w:eastAsia="Calibri" w:hAnsi="Cambria"/>
                <w:bCs/>
                <w:iCs/>
                <w:color w:val="000000"/>
                <w:sz w:val="22"/>
                <w:szCs w:val="22"/>
                <w:lang w:val="lt-LT"/>
              </w:rPr>
              <w:t xml:space="preserve"> iki </w:t>
            </w:r>
            <w:r w:rsidR="00E12C9B" w:rsidRPr="00D02BF4">
              <w:rPr>
                <w:rFonts w:ascii="Cambria" w:eastAsia="Calibri" w:hAnsi="Cambria"/>
                <w:bCs/>
                <w:iCs/>
                <w:color w:val="000000"/>
                <w:sz w:val="22"/>
                <w:szCs w:val="22"/>
                <w:lang w:val="lt-LT"/>
              </w:rPr>
              <w:t>6</w:t>
            </w:r>
            <w:r w:rsidRPr="00F320A5">
              <w:rPr>
                <w:rFonts w:ascii="Cambria" w:eastAsia="Calibri" w:hAnsi="Cambria"/>
                <w:iCs/>
                <w:color w:val="000000"/>
                <w:sz w:val="22"/>
                <w:szCs w:val="22"/>
                <w:lang w:val="lt-LT"/>
              </w:rPr>
              <w:t xml:space="preserve"> ir vienas įmonei vadovaujantis vadovas.</w:t>
            </w:r>
          </w:p>
          <w:p w14:paraId="2B631F81"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p>
          <w:p w14:paraId="14BC6139"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p>
          <w:p w14:paraId="19EA7484" w14:textId="0C079B2A" w:rsidR="00E5220C" w:rsidRPr="007201DA" w:rsidRDefault="00E5220C" w:rsidP="00E5220C">
            <w:pPr>
              <w:spacing w:after="240"/>
              <w:jc w:val="both"/>
              <w:rPr>
                <w:rFonts w:ascii="Cambria" w:hAnsi="Cambria"/>
                <w:b/>
                <w:bCs/>
                <w:sz w:val="22"/>
                <w:szCs w:val="22"/>
                <w:lang w:val="lt-LT"/>
              </w:rPr>
            </w:pPr>
            <w:r w:rsidRPr="00F320A5">
              <w:rPr>
                <w:rFonts w:ascii="Cambria" w:hAnsi="Cambria"/>
                <w:sz w:val="22"/>
                <w:szCs w:val="22"/>
                <w:lang w:val="lt-LT"/>
              </w:rPr>
              <w:t xml:space="preserve">Darbuotojais laikomi - įmonėje dirbantys darbuotojai atliekantys: </w:t>
            </w:r>
            <w:r w:rsidR="00E12C9B" w:rsidRPr="00D02BF4">
              <w:rPr>
                <w:rFonts w:ascii="Cambria" w:hAnsi="Cambria"/>
                <w:bCs/>
                <w:sz w:val="22"/>
                <w:szCs w:val="22"/>
                <w:lang w:val="lt-LT"/>
              </w:rPr>
              <w:t>statybos, remonto</w:t>
            </w:r>
            <w:r w:rsidRPr="00D02BF4">
              <w:rPr>
                <w:rFonts w:ascii="Cambria" w:hAnsi="Cambria"/>
                <w:bCs/>
                <w:sz w:val="22"/>
                <w:szCs w:val="22"/>
                <w:lang w:val="lt-LT"/>
              </w:rPr>
              <w:t xml:space="preserve"> </w:t>
            </w:r>
            <w:r w:rsidR="00E12C9B" w:rsidRPr="00D02BF4">
              <w:rPr>
                <w:rFonts w:ascii="Cambria" w:hAnsi="Cambria"/>
                <w:bCs/>
                <w:sz w:val="22"/>
                <w:szCs w:val="22"/>
                <w:lang w:val="lt-LT"/>
              </w:rPr>
              <w:t>apdailos įrengimo darbus</w:t>
            </w:r>
            <w:r w:rsidRPr="00D02BF4">
              <w:rPr>
                <w:rFonts w:ascii="Cambria" w:hAnsi="Cambria"/>
                <w:bCs/>
                <w:sz w:val="22"/>
                <w:szCs w:val="22"/>
                <w:lang w:val="lt-LT"/>
              </w:rPr>
              <w:t xml:space="preserve">, automatikos, oro tiekimo sistemos įrengimo, </w:t>
            </w:r>
            <w:r w:rsidR="00E12C9B" w:rsidRPr="00D02BF4">
              <w:rPr>
                <w:bCs/>
                <w:lang w:val="lt-LT"/>
              </w:rPr>
              <w:t xml:space="preserve">apsauginės signalizacijos, gaisrinės saugos sistemos, nuotolinio ryšio sistemos </w:t>
            </w:r>
            <w:r w:rsidRPr="00D02BF4">
              <w:rPr>
                <w:rFonts w:ascii="Cambria" w:hAnsi="Cambria"/>
                <w:bCs/>
                <w:sz w:val="22"/>
                <w:szCs w:val="22"/>
                <w:lang w:val="lt-LT"/>
              </w:rPr>
              <w:t>montavimo darbus.</w:t>
            </w:r>
            <w:r w:rsidRPr="007201DA">
              <w:rPr>
                <w:rFonts w:ascii="Cambria" w:hAnsi="Cambria"/>
                <w:b/>
                <w:bCs/>
                <w:sz w:val="22"/>
                <w:szCs w:val="22"/>
                <w:lang w:val="lt-LT"/>
              </w:rPr>
              <w:t xml:space="preserve"> </w:t>
            </w:r>
          </w:p>
          <w:p w14:paraId="5284B741" w14:textId="77B5D29D" w:rsidR="00FE0AE0" w:rsidRPr="00F320A5" w:rsidRDefault="00E5220C" w:rsidP="00E5220C">
            <w:pPr>
              <w:spacing w:after="240"/>
              <w:jc w:val="both"/>
              <w:rPr>
                <w:rFonts w:ascii="Cambria" w:hAnsi="Cambria"/>
                <w:sz w:val="22"/>
                <w:szCs w:val="22"/>
                <w:lang w:val="lt-LT"/>
              </w:rPr>
            </w:pPr>
            <w:r w:rsidRPr="00F320A5">
              <w:rPr>
                <w:rFonts w:ascii="Cambria" w:hAnsi="Cambria"/>
                <w:sz w:val="22"/>
                <w:szCs w:val="22"/>
                <w:lang w:val="lt-LT"/>
              </w:rPr>
              <w:t>Vadovaujančiu darbuotoju laikomas – vadovas įmonės užsiimančios</w:t>
            </w:r>
            <w:r w:rsidR="00E12C9B">
              <w:rPr>
                <w:rFonts w:ascii="Cambria" w:hAnsi="Cambria"/>
                <w:sz w:val="22"/>
                <w:szCs w:val="22"/>
                <w:lang w:val="lt-LT"/>
              </w:rPr>
              <w:t xml:space="preserve"> </w:t>
            </w:r>
            <w:r w:rsidR="00E12C9B" w:rsidRPr="00D02BF4">
              <w:rPr>
                <w:rFonts w:ascii="Cambria" w:hAnsi="Cambria"/>
                <w:bCs/>
                <w:sz w:val="22"/>
                <w:szCs w:val="22"/>
                <w:lang w:val="lt-LT"/>
              </w:rPr>
              <w:t>statybos, remonto bei apdailos įrengimo darbais bei inžinerinių sistemų montavimo darbais</w:t>
            </w:r>
            <w:r w:rsidRPr="00D02BF4">
              <w:rPr>
                <w:rFonts w:ascii="Cambria" w:hAnsi="Cambria"/>
                <w:sz w:val="22"/>
                <w:szCs w:val="22"/>
                <w:lang w:val="lt-LT"/>
              </w:rPr>
              <w:t>.</w:t>
            </w:r>
            <w:r w:rsidRPr="00F320A5">
              <w:rPr>
                <w:rFonts w:ascii="Cambria" w:hAnsi="Cambria"/>
                <w:sz w:val="22"/>
                <w:szCs w:val="22"/>
                <w:lang w:val="lt-LT"/>
              </w:rPr>
              <w:t xml:space="preserve"> </w:t>
            </w:r>
          </w:p>
        </w:tc>
        <w:tc>
          <w:tcPr>
            <w:tcW w:w="4528" w:type="dxa"/>
            <w:shd w:val="clear" w:color="auto" w:fill="auto"/>
          </w:tcPr>
          <w:p w14:paraId="48772782"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Pateikti:</w:t>
            </w:r>
          </w:p>
          <w:p w14:paraId="1E337979" w14:textId="77777777"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pažymą apie darbuotojų vidutinį metinį skaičių ir vadovaujančiųjų darbuotojų skaičių per paskutinius 3 metus</w:t>
            </w:r>
          </w:p>
          <w:p w14:paraId="37C7E93B" w14:textId="77777777"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k</w:t>
            </w:r>
            <w:r w:rsidRPr="00FE0AE0">
              <w:rPr>
                <w:rFonts w:ascii="Cambria" w:hAnsi="Cambria"/>
                <w:color w:val="000000"/>
              </w:rPr>
              <w:t xml:space="preserve">ai rangovas įregistruotas ar veiklą atitinkamoje srityje pradėjo vykdyti vėliau nei prieš 3  metus, leidžiama pateikti informaciją už laiką nuo rangovo įregistravimo ar atitinkamos veiklos pradžios. </w:t>
            </w:r>
          </w:p>
          <w:p w14:paraId="0B4B40D9" w14:textId="77777777" w:rsidR="00FE0AE0" w:rsidRPr="00F320A5" w:rsidRDefault="00FE0AE0" w:rsidP="00FE0AE0">
            <w:pPr>
              <w:autoSpaceDE w:val="0"/>
              <w:autoSpaceDN w:val="0"/>
              <w:adjustRightInd w:val="0"/>
              <w:jc w:val="both"/>
              <w:rPr>
                <w:rFonts w:ascii="Cambria" w:eastAsia="Calibri" w:hAnsi="Cambria"/>
                <w:color w:val="000000"/>
                <w:sz w:val="22"/>
                <w:szCs w:val="22"/>
                <w:lang w:val="lt-LT"/>
              </w:rPr>
            </w:pPr>
            <w:r w:rsidRPr="00F320A5">
              <w:rPr>
                <w:rFonts w:ascii="Cambria" w:eastAsia="Calibri" w:hAnsi="Cambria"/>
                <w:color w:val="000000"/>
                <w:sz w:val="22"/>
                <w:szCs w:val="22"/>
                <w:lang w:val="lt-LT"/>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61037216" w14:textId="77777777" w:rsidR="00FE0AE0" w:rsidRPr="00FE0AE0" w:rsidRDefault="00FE0AE0" w:rsidP="00FE0AE0">
            <w:pPr>
              <w:spacing w:after="240"/>
              <w:jc w:val="both"/>
              <w:rPr>
                <w:rFonts w:ascii="Cambria" w:hAnsi="Cambria" w:cs="Calibri"/>
                <w:sz w:val="22"/>
                <w:szCs w:val="22"/>
                <w:u w:val="single"/>
              </w:rPr>
            </w:pPr>
            <w:r w:rsidRPr="00FE0AE0">
              <w:rPr>
                <w:rFonts w:ascii="Cambria" w:hAnsi="Cambria" w:cs="Calibri"/>
                <w:sz w:val="22"/>
                <w:szCs w:val="22"/>
                <w:u w:val="single"/>
              </w:rPr>
              <w:t xml:space="preserve">Pateikiamos skaitmeninės dokumentų kopijos. </w:t>
            </w:r>
          </w:p>
        </w:tc>
      </w:tr>
    </w:tbl>
    <w:p w14:paraId="1E7D00FA" w14:textId="77777777" w:rsidR="000E113D" w:rsidRDefault="000E113D" w:rsidP="00E5220C">
      <w:pPr>
        <w:pStyle w:val="Body2"/>
        <w:ind w:firstLine="720"/>
        <w:rPr>
          <w:rFonts w:ascii="Cambria" w:hAnsi="Cambria" w:cs="Times New Roman"/>
          <w:color w:val="000000" w:themeColor="text1"/>
          <w:lang w:val="lt-LT"/>
        </w:rPr>
      </w:pPr>
    </w:p>
    <w:p w14:paraId="3C9B4C50" w14:textId="77777777" w:rsidR="00A004AA" w:rsidRDefault="00A004AA" w:rsidP="00E5220C">
      <w:pPr>
        <w:pStyle w:val="Body2"/>
        <w:ind w:firstLine="720"/>
        <w:rPr>
          <w:rFonts w:ascii="Cambria" w:hAnsi="Cambria" w:cs="Times New Roman"/>
          <w:color w:val="000000" w:themeColor="text1"/>
          <w:lang w:val="lt-LT"/>
        </w:rPr>
      </w:pPr>
      <w:r w:rsidRPr="00990D9A">
        <w:rPr>
          <w:rFonts w:ascii="Cambria" w:hAnsi="Cambria" w:cs="Times New Roman"/>
          <w:color w:val="000000" w:themeColor="text1"/>
          <w:lang w:val="lt-LT"/>
        </w:rPr>
        <w:t xml:space="preserve">3.11. </w:t>
      </w:r>
      <w:r w:rsidR="005F163C">
        <w:rPr>
          <w:rFonts w:ascii="Cambria" w:hAnsi="Cambria" w:cs="Times New Roman"/>
          <w:color w:val="000000" w:themeColor="text1"/>
          <w:lang w:val="lt-LT"/>
        </w:rPr>
        <w:t>Rangov</w:t>
      </w:r>
      <w:r w:rsidR="0002149E">
        <w:rPr>
          <w:rFonts w:ascii="Cambria" w:hAnsi="Cambria" w:cs="Times New Roman"/>
          <w:color w:val="000000" w:themeColor="text1"/>
          <w:lang w:val="lt-LT"/>
        </w:rPr>
        <w:t>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992D75" w:rsidRPr="000D22BE" w14:paraId="59C45C44" w14:textId="77777777" w:rsidTr="00706C31">
        <w:tc>
          <w:tcPr>
            <w:tcW w:w="821" w:type="dxa"/>
            <w:shd w:val="clear" w:color="auto" w:fill="auto"/>
            <w:vAlign w:val="center"/>
          </w:tcPr>
          <w:p w14:paraId="2CCB7C92"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051" w:type="dxa"/>
            <w:shd w:val="clear" w:color="auto" w:fill="auto"/>
            <w:vAlign w:val="center"/>
          </w:tcPr>
          <w:p w14:paraId="1576A8E9" w14:textId="77777777"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reikalavimai</w:t>
            </w:r>
          </w:p>
        </w:tc>
        <w:tc>
          <w:tcPr>
            <w:tcW w:w="4765" w:type="dxa"/>
            <w:shd w:val="clear" w:color="auto" w:fill="auto"/>
            <w:vAlign w:val="center"/>
          </w:tcPr>
          <w:p w14:paraId="043AAB25" w14:textId="77777777"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reikalavimų atitikimą įrodantys dokumentai</w:t>
            </w:r>
          </w:p>
        </w:tc>
      </w:tr>
      <w:tr w:rsidR="00992D75" w:rsidRPr="000D22BE" w14:paraId="5711DB8D" w14:textId="77777777" w:rsidTr="00706C31">
        <w:tc>
          <w:tcPr>
            <w:tcW w:w="821" w:type="dxa"/>
            <w:tcBorders>
              <w:top w:val="single" w:sz="4" w:space="0" w:color="auto"/>
            </w:tcBorders>
            <w:shd w:val="clear" w:color="auto" w:fill="auto"/>
          </w:tcPr>
          <w:p w14:paraId="5D1494E3" w14:textId="77777777" w:rsidR="00992D75" w:rsidRPr="00992D75" w:rsidRDefault="00992D75" w:rsidP="00992D75">
            <w:pPr>
              <w:jc w:val="center"/>
              <w:rPr>
                <w:rFonts w:ascii="Cambria" w:hAnsi="Cambria"/>
                <w:bCs/>
                <w:sz w:val="22"/>
                <w:szCs w:val="22"/>
                <w:lang w:val="lt-LT"/>
              </w:rPr>
            </w:pPr>
          </w:p>
        </w:tc>
        <w:tc>
          <w:tcPr>
            <w:tcW w:w="4051" w:type="dxa"/>
            <w:tcBorders>
              <w:top w:val="single" w:sz="4" w:space="0" w:color="auto"/>
            </w:tcBorders>
            <w:shd w:val="clear" w:color="auto" w:fill="auto"/>
          </w:tcPr>
          <w:p w14:paraId="79A0AFCA" w14:textId="77777777" w:rsidR="00992D75" w:rsidRPr="00992D75" w:rsidRDefault="005F163C" w:rsidP="00992D75">
            <w:pPr>
              <w:suppressAutoHyphens/>
              <w:jc w:val="both"/>
              <w:rPr>
                <w:rFonts w:ascii="Cambria" w:eastAsia="Times New Roman" w:hAnsi="Cambria"/>
                <w:sz w:val="22"/>
                <w:szCs w:val="22"/>
                <w:lang w:val="lt-LT"/>
              </w:rPr>
            </w:pPr>
            <w:r>
              <w:rPr>
                <w:rFonts w:ascii="Cambria" w:eastAsia="Times New Roman" w:hAnsi="Cambria"/>
                <w:sz w:val="22"/>
                <w:szCs w:val="22"/>
                <w:lang w:val="lt-LT"/>
              </w:rPr>
              <w:t>Rangov</w:t>
            </w:r>
            <w:r w:rsidR="00992D75" w:rsidRPr="00992D75">
              <w:rPr>
                <w:rFonts w:ascii="Cambria" w:eastAsia="Times New Roman" w:hAnsi="Cambria"/>
                <w:sz w:val="22"/>
                <w:szCs w:val="22"/>
                <w:lang w:val="lt-LT"/>
              </w:rPr>
              <w:t xml:space="preserve">as, ūkio subjektų grupės narys (-iai) ūkio subjektas (-ai), kurioje vykdys veiklą, turi būti įdiegęs ir taikyti atliekamiems statybos darbams aplinkos apsaugos vadybos ir audito sistemą </w:t>
            </w:r>
            <w:r w:rsidR="00992D75" w:rsidRPr="00992D75">
              <w:rPr>
                <w:rFonts w:ascii="Cambria" w:eastAsia="Times New Roman" w:hAnsi="Cambria"/>
                <w:i/>
                <w:sz w:val="22"/>
                <w:szCs w:val="22"/>
                <w:lang w:val="lt-LT"/>
              </w:rPr>
              <w:t xml:space="preserve">EMAS </w:t>
            </w:r>
            <w:r w:rsidR="00992D75" w:rsidRPr="00992D75">
              <w:rPr>
                <w:rFonts w:ascii="Cambria" w:eastAsia="Times New Roman" w:hAnsi="Cambria"/>
                <w:sz w:val="22"/>
                <w:szCs w:val="22"/>
                <w:lang w:val="lt-LT"/>
              </w:rPr>
              <w:t xml:space="preserve">(angl. </w:t>
            </w:r>
            <w:r w:rsidR="00992D75" w:rsidRPr="00992D75">
              <w:rPr>
                <w:rFonts w:ascii="Cambria" w:eastAsia="Times New Roman" w:hAnsi="Cambria"/>
                <w:i/>
                <w:iCs/>
                <w:sz w:val="22"/>
                <w:szCs w:val="22"/>
                <w:lang w:val="lt-LT"/>
              </w:rPr>
              <w:t>Eco–Management and Audit Scheme</w:t>
            </w:r>
            <w:r w:rsidR="00992D75" w:rsidRPr="00992D75">
              <w:rPr>
                <w:rFonts w:ascii="Cambria" w:eastAsia="Times New Roman" w:hAnsi="Cambria"/>
                <w:sz w:val="22"/>
                <w:szCs w:val="22"/>
                <w:lang w:val="lt-LT"/>
              </w:rPr>
              <w:t>, EMAS)</w:t>
            </w:r>
            <w:r w:rsidR="00992D75" w:rsidRPr="00992D75">
              <w:rPr>
                <w:rFonts w:ascii="Cambria" w:eastAsia="Times New Roman" w:hAnsi="Cambria"/>
                <w:i/>
                <w:sz w:val="22"/>
                <w:szCs w:val="22"/>
                <w:lang w:val="lt-LT"/>
              </w:rPr>
              <w:t xml:space="preserve"> </w:t>
            </w:r>
            <w:r w:rsidR="00992D75" w:rsidRPr="00992D75">
              <w:rPr>
                <w:rFonts w:ascii="Cambria" w:eastAsia="Times New Roman" w:hAnsi="Cambria"/>
                <w:sz w:val="22"/>
                <w:szCs w:val="22"/>
                <w:lang w:val="lt-LT"/>
              </w:rPr>
              <w:t xml:space="preserve">arba kitą aplinkos apsaugos vadybos sistemą, įdiegtą pagal standartą </w:t>
            </w:r>
            <w:r w:rsidR="00992D75" w:rsidRPr="00992D75">
              <w:rPr>
                <w:rFonts w:ascii="Cambria" w:eastAsia="Times New Roman" w:hAnsi="Cambria"/>
                <w:i/>
                <w:sz w:val="22"/>
                <w:szCs w:val="22"/>
                <w:lang w:val="lt-LT"/>
              </w:rPr>
              <w:t>LST EN ISO 14001</w:t>
            </w:r>
            <w:r w:rsidR="00992D75" w:rsidRPr="00992D75">
              <w:rPr>
                <w:rFonts w:ascii="Cambria" w:eastAsia="Times New Roman" w:hAnsi="Cambria"/>
                <w:sz w:val="22"/>
                <w:szCs w:val="22"/>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484C4BB" w14:textId="77777777" w:rsidR="00992D75" w:rsidRPr="00992D75" w:rsidRDefault="00992D75" w:rsidP="000C4E4A">
            <w:pPr>
              <w:numPr>
                <w:ilvl w:val="0"/>
                <w:numId w:val="9"/>
              </w:numPr>
              <w:suppressAutoHyphens/>
              <w:ind w:left="34" w:firstLine="567"/>
              <w:jc w:val="both"/>
              <w:rPr>
                <w:rFonts w:ascii="Cambria" w:eastAsia="Times New Roman" w:hAnsi="Cambria"/>
                <w:i/>
                <w:sz w:val="22"/>
                <w:szCs w:val="22"/>
                <w:lang w:val="lt-LT"/>
              </w:rPr>
            </w:pPr>
            <w:r w:rsidRPr="00992D75">
              <w:rPr>
                <w:rFonts w:ascii="Cambria" w:eastAsia="Times New Roman" w:hAnsi="Cambria"/>
                <w:i/>
                <w:sz w:val="22"/>
                <w:szCs w:val="22"/>
                <w:lang w:val="lt-LT"/>
              </w:rPr>
              <w:lastRenderedPageBreak/>
              <w:t>Jeigu pasiūlymą teikia ūkio subjektų grupė – reikalavimą turi atitikti ūkio subjektų grupės narys (-iai), atsižvelgiant į jų prisiimamus įsipareigojimus pirkimo sutarčiai vykdyti;</w:t>
            </w:r>
          </w:p>
          <w:p w14:paraId="147C0697" w14:textId="77777777" w:rsidR="00992D75" w:rsidRPr="00992D75" w:rsidRDefault="005F163C" w:rsidP="000C4E4A">
            <w:pPr>
              <w:numPr>
                <w:ilvl w:val="0"/>
                <w:numId w:val="9"/>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Rangov</w:t>
            </w:r>
            <w:r w:rsidR="00992D75" w:rsidRPr="00992D75">
              <w:rPr>
                <w:rFonts w:ascii="Cambria" w:eastAsia="Times New Roman" w:hAnsi="Cambria"/>
                <w:i/>
                <w:sz w:val="22"/>
                <w:szCs w:val="22"/>
                <w:lang w:val="lt-LT"/>
              </w:rPr>
              <w:t>as gali remtis kitų ūkio subjektų pajėgumais atsižvelgiant į jų prisiimamus įsipareigojimus pirkimo sutarčiai vykdyti;</w:t>
            </w:r>
          </w:p>
          <w:p w14:paraId="75157B5C" w14:textId="77777777" w:rsidR="00992D75" w:rsidRPr="00992D75" w:rsidRDefault="00992D75" w:rsidP="005F163C">
            <w:pPr>
              <w:suppressAutoHyphens/>
              <w:ind w:firstLine="567"/>
              <w:jc w:val="both"/>
              <w:rPr>
                <w:rFonts w:ascii="Cambria" w:eastAsia="Times New Roman" w:hAnsi="Cambria"/>
                <w:sz w:val="22"/>
                <w:szCs w:val="22"/>
                <w:lang w:val="lt-LT"/>
              </w:rPr>
            </w:pPr>
            <w:r w:rsidRPr="00992D75">
              <w:rPr>
                <w:rFonts w:ascii="Cambria" w:eastAsia="Times New Roman" w:hAnsi="Cambria"/>
                <w:i/>
                <w:sz w:val="22"/>
                <w:szCs w:val="22"/>
                <w:lang w:val="lt-LT"/>
              </w:rPr>
              <w:t>Sub</w:t>
            </w:r>
            <w:r w:rsidR="005F163C">
              <w:rPr>
                <w:rFonts w:ascii="Cambria" w:eastAsia="Times New Roman" w:hAnsi="Cambria"/>
                <w:i/>
                <w:sz w:val="22"/>
                <w:szCs w:val="22"/>
                <w:lang w:val="lt-LT"/>
              </w:rPr>
              <w:t>rangovai</w:t>
            </w:r>
            <w:r w:rsidRPr="00992D75">
              <w:rPr>
                <w:rFonts w:ascii="Cambria" w:eastAsia="Times New Roman" w:hAnsi="Cambria"/>
                <w:i/>
                <w:sz w:val="22"/>
                <w:szCs w:val="22"/>
                <w:lang w:val="lt-LT"/>
              </w:rPr>
              <w:t xml:space="preserve"> turi laikytis reikalaujamų </w:t>
            </w:r>
            <w:r w:rsidRPr="00992D75">
              <w:rPr>
                <w:rFonts w:ascii="Cambria" w:eastAsia="Times New Roman" w:hAnsi="Cambria"/>
                <w:bCs/>
                <w:i/>
                <w:sz w:val="22"/>
                <w:szCs w:val="22"/>
                <w:lang w:val="lt-LT"/>
              </w:rPr>
              <w:t xml:space="preserve">aplinkos apsaugos vadybos priemonių, </w:t>
            </w:r>
            <w:r w:rsidRPr="00992D75">
              <w:rPr>
                <w:rFonts w:ascii="Cambria" w:eastAsia="Times New Roman" w:hAnsi="Cambria"/>
                <w:i/>
                <w:sz w:val="22"/>
                <w:szCs w:val="22"/>
                <w:lang w:val="lt-LT"/>
              </w:rPr>
              <w:t>atsižvelgiant į jų prisiimamus įsipareigojimus pirkimo sutarčiai vykdyti.</w:t>
            </w:r>
          </w:p>
        </w:tc>
        <w:tc>
          <w:tcPr>
            <w:tcW w:w="4765" w:type="dxa"/>
            <w:tcBorders>
              <w:top w:val="single" w:sz="4" w:space="0" w:color="auto"/>
            </w:tcBorders>
            <w:shd w:val="clear" w:color="auto" w:fill="auto"/>
          </w:tcPr>
          <w:p w14:paraId="542A7494" w14:textId="77777777" w:rsidR="00992D75" w:rsidRPr="00992D75" w:rsidRDefault="00992D75" w:rsidP="00992D75">
            <w:pPr>
              <w:suppressAutoHyphens/>
              <w:rPr>
                <w:rFonts w:ascii="Cambria" w:eastAsia="Times New Roman" w:hAnsi="Cambria"/>
                <w:sz w:val="22"/>
                <w:szCs w:val="22"/>
                <w:lang w:val="lt-LT"/>
              </w:rPr>
            </w:pPr>
            <w:r w:rsidRPr="00992D75">
              <w:rPr>
                <w:rFonts w:ascii="Cambria" w:eastAsia="Times New Roman" w:hAnsi="Cambria"/>
                <w:sz w:val="22"/>
                <w:szCs w:val="22"/>
                <w:lang w:val="lt-LT"/>
              </w:rPr>
              <w:lastRenderedPageBreak/>
              <w:t xml:space="preserve">Pateikiama: </w:t>
            </w:r>
          </w:p>
          <w:p w14:paraId="7BC72ADA" w14:textId="77777777" w:rsidR="00992D75" w:rsidRPr="00992D75" w:rsidRDefault="00992D75" w:rsidP="00992D75">
            <w:pPr>
              <w:suppressAutoHyphens/>
              <w:rPr>
                <w:rFonts w:ascii="Cambria" w:eastAsia="Times New Roman" w:hAnsi="Cambria"/>
                <w:sz w:val="22"/>
                <w:szCs w:val="22"/>
                <w:lang w:val="lt-LT"/>
              </w:rPr>
            </w:pPr>
          </w:p>
          <w:p w14:paraId="22C3EC47" w14:textId="77777777" w:rsidR="00992D75" w:rsidRPr="00992D75" w:rsidRDefault="00992D75" w:rsidP="00992D75">
            <w:pPr>
              <w:suppressAutoHyphens/>
              <w:ind w:firstLine="34"/>
              <w:jc w:val="both"/>
              <w:rPr>
                <w:rFonts w:ascii="Cambria" w:eastAsia="Times New Roman" w:hAnsi="Cambria"/>
                <w:sz w:val="22"/>
                <w:szCs w:val="22"/>
                <w:lang w:val="lt-LT" w:bidi="en-US"/>
              </w:rPr>
            </w:pPr>
            <w:r w:rsidRPr="00992D75">
              <w:rPr>
                <w:rFonts w:ascii="Cambria" w:eastAsia="Times New Roman" w:hAnsi="Cambria"/>
                <w:i/>
                <w:iCs/>
                <w:sz w:val="22"/>
                <w:szCs w:val="22"/>
                <w:lang w:val="lt-LT" w:bidi="en-US"/>
              </w:rPr>
              <w:t>EMAS</w:t>
            </w:r>
            <w:r w:rsidRPr="00992D75">
              <w:rPr>
                <w:rFonts w:ascii="Cambria" w:eastAsia="Times New Roman" w:hAnsi="Cambria"/>
                <w:sz w:val="22"/>
                <w:szCs w:val="22"/>
                <w:lang w:val="lt-LT" w:bidi="en-US"/>
              </w:rPr>
              <w:t xml:space="preserve"> arba </w:t>
            </w:r>
            <w:r w:rsidRPr="00992D75">
              <w:rPr>
                <w:rFonts w:ascii="Cambria" w:eastAsia="Times New Roman" w:hAnsi="Cambria"/>
                <w:i/>
                <w:iCs/>
                <w:sz w:val="22"/>
                <w:szCs w:val="22"/>
                <w:lang w:val="lt-LT" w:bidi="en-US"/>
              </w:rPr>
              <w:t>LST EN ISO 14001</w:t>
            </w:r>
            <w:r w:rsidRPr="00992D75">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14:paraId="514C15AA" w14:textId="77777777" w:rsidR="00992D75" w:rsidRPr="00992D75" w:rsidRDefault="00992D75" w:rsidP="00992D75">
            <w:pPr>
              <w:suppressAutoHyphens/>
              <w:ind w:firstLine="34"/>
              <w:jc w:val="both"/>
              <w:rPr>
                <w:rFonts w:ascii="Cambria" w:eastAsia="Times New Roman" w:hAnsi="Cambria"/>
                <w:sz w:val="22"/>
                <w:szCs w:val="22"/>
                <w:lang w:val="lt-LT"/>
              </w:rPr>
            </w:pPr>
            <w:r w:rsidRPr="00992D75">
              <w:rPr>
                <w:rFonts w:ascii="Cambria" w:eastAsia="Times New Roman" w:hAnsi="Cambria"/>
                <w:sz w:val="22"/>
                <w:szCs w:val="22"/>
                <w:lang w:val="lt-LT" w:bidi="en-US"/>
              </w:rPr>
              <w:t xml:space="preserve">Arba kaip lygiaverčių aplinkos apsaugos vadybos užtikrinimo priemonių įrodymą, </w:t>
            </w:r>
            <w:r w:rsidR="005F163C">
              <w:rPr>
                <w:rFonts w:ascii="Cambria" w:eastAsia="Times New Roman" w:hAnsi="Cambria"/>
                <w:sz w:val="22"/>
                <w:szCs w:val="22"/>
                <w:lang w:val="lt-LT" w:bidi="en-US"/>
              </w:rPr>
              <w:t>Rangov</w:t>
            </w:r>
            <w:r w:rsidRPr="00992D75">
              <w:rPr>
                <w:rFonts w:ascii="Cambria" w:eastAsia="Times New Roman" w:hAnsi="Cambria"/>
                <w:sz w:val="22"/>
                <w:szCs w:val="22"/>
                <w:lang w:val="lt-LT" w:bidi="en-US"/>
              </w:rPr>
              <w:t xml:space="preserve">as gali pateikti lygiaverčių taikomų aplinkos apsaugos vadybos priemonių aprašymą, parengtą pagal </w:t>
            </w:r>
            <w:r w:rsidRPr="00992D75">
              <w:rPr>
                <w:rFonts w:ascii="Cambria" w:eastAsia="Times New Roman" w:hAnsi="Cambria"/>
                <w:sz w:val="22"/>
                <w:szCs w:val="22"/>
                <w:lang w:val="lt-LT"/>
              </w:rPr>
              <w:t>Lietuvos Respublikos aplinkos ministro 2011 m. birželio 28 d. įsakymu Nr. D1-508 patvirtinto „Aplinkos apsaugos kriterijų taikymo, vykdant žaliuosius pirkimus, tvarkos aprašo, “ 10 punkto reikalavimus,</w:t>
            </w:r>
            <w:r w:rsidRPr="00992D75">
              <w:rPr>
                <w:rFonts w:ascii="Cambria" w:eastAsia="Times New Roman" w:hAnsi="Cambria"/>
                <w:sz w:val="22"/>
                <w:szCs w:val="22"/>
                <w:lang w:val="lt-LT" w:bidi="en-US"/>
              </w:rPr>
              <w:t xml:space="preserve"> arba kitus lygiaverčius įrodymus</w:t>
            </w:r>
            <w:r w:rsidRPr="00992D75">
              <w:rPr>
                <w:rFonts w:ascii="Cambria" w:eastAsia="Times New Roman" w:hAnsi="Cambria"/>
                <w:sz w:val="22"/>
                <w:szCs w:val="22"/>
                <w:lang w:val="lt-LT"/>
              </w:rPr>
              <w:t>.</w:t>
            </w:r>
          </w:p>
          <w:p w14:paraId="6EE80B99" w14:textId="77777777" w:rsidR="00992D75" w:rsidRPr="00992D75" w:rsidRDefault="00992D75" w:rsidP="00992D75">
            <w:pPr>
              <w:suppressAutoHyphens/>
              <w:ind w:firstLine="851"/>
              <w:jc w:val="both"/>
              <w:rPr>
                <w:rFonts w:ascii="Cambria" w:eastAsia="Times New Roman" w:hAnsi="Cambria"/>
                <w:sz w:val="22"/>
                <w:szCs w:val="22"/>
                <w:u w:val="single"/>
                <w:lang w:val="lt-LT"/>
              </w:rPr>
            </w:pPr>
          </w:p>
        </w:tc>
      </w:tr>
    </w:tbl>
    <w:p w14:paraId="63208A82" w14:textId="77777777"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Pastaba</w:t>
      </w:r>
      <w:r w:rsidR="00DD3780" w:rsidRPr="00990D9A">
        <w:rPr>
          <w:rFonts w:ascii="Cambria" w:hAnsi="Cambria" w:cs="Times New Roman"/>
          <w:color w:val="auto"/>
          <w:lang w:val="lt-LT"/>
        </w:rPr>
        <w:t xml:space="preserve">: </w:t>
      </w:r>
    </w:p>
    <w:p w14:paraId="726E98B5" w14:textId="77777777"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14:paraId="17E53EC8" w14:textId="77777777"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5F163C">
        <w:rPr>
          <w:rFonts w:ascii="Cambria" w:eastAsia="Times New Roman" w:hAnsi="Cambria"/>
          <w:sz w:val="22"/>
          <w:szCs w:val="22"/>
          <w:lang w:val="lt-LT"/>
        </w:rPr>
        <w:t>rangovų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14:paraId="50A64F34" w14:textId="77777777"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173961D9" w14:textId="77777777"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5F163C">
        <w:rPr>
          <w:rFonts w:ascii="Cambria" w:eastAsia="Times New Roman" w:hAnsi="Cambria"/>
          <w:sz w:val="22"/>
          <w:szCs w:val="22"/>
          <w:lang w:val="lt-LT"/>
        </w:rPr>
        <w:t>rangov</w:t>
      </w:r>
      <w:r w:rsidR="00321D66">
        <w:rPr>
          <w:rFonts w:ascii="Cambria" w:eastAsia="Times New Roman" w:hAnsi="Cambria"/>
          <w:sz w:val="22"/>
          <w:szCs w:val="22"/>
          <w:lang w:val="lt-LT"/>
        </w:rPr>
        <w:t>o</w:t>
      </w:r>
      <w:r w:rsidRPr="00990D9A">
        <w:rPr>
          <w:rFonts w:ascii="Cambria" w:eastAsia="Times New Roman" w:hAnsi="Cambria"/>
          <w:sz w:val="22"/>
          <w:szCs w:val="22"/>
          <w:lang w:val="lt-LT"/>
        </w:rPr>
        <w:t xml:space="preserve"> kvalifikacija dėl teisės verstis atitinkama veikla nebuvo tikrinama arba tikrinama ne visa apimtimi,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14:paraId="0F6B8126" w14:textId="77777777"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5F163C">
        <w:rPr>
          <w:rFonts w:ascii="Cambria" w:eastAsia="Times New Roman" w:hAnsi="Cambria"/>
          <w:b/>
          <w:sz w:val="22"/>
          <w:szCs w:val="22"/>
          <w:u w:val="single"/>
          <w:lang w:val="lt-LT"/>
        </w:rPr>
        <w:t>Rangov</w:t>
      </w:r>
      <w:r w:rsidR="00321D66">
        <w:rPr>
          <w:rFonts w:ascii="Cambria" w:eastAsia="Times New Roman" w:hAnsi="Cambria"/>
          <w:b/>
          <w:sz w:val="22"/>
          <w:szCs w:val="22"/>
          <w:u w:val="single"/>
          <w:lang w:val="lt-LT"/>
        </w:rPr>
        <w:t>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14:paraId="2A4654F0" w14:textId="77777777"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5F163C">
        <w:rPr>
          <w:rFonts w:ascii="Cambria" w:hAnsi="Cambria"/>
          <w:sz w:val="22"/>
          <w:szCs w:val="22"/>
          <w:u w:val="single"/>
          <w:lang w:val="lt-LT"/>
        </w:rPr>
        <w:t>rangov</w:t>
      </w:r>
      <w:r w:rsidR="00321D66">
        <w:rPr>
          <w:rFonts w:ascii="Cambria" w:hAnsi="Cambria"/>
          <w:sz w:val="22"/>
          <w:szCs w:val="22"/>
          <w:u w:val="single"/>
          <w:lang w:val="lt-LT"/>
        </w:rPr>
        <w:t>ai</w:t>
      </w:r>
      <w:r w:rsidRPr="00990D9A">
        <w:rPr>
          <w:rFonts w:ascii="Cambria" w:hAnsi="Cambria"/>
          <w:sz w:val="22"/>
          <w:szCs w:val="22"/>
          <w:u w:val="single"/>
          <w:lang w:val="lt-LT"/>
        </w:rPr>
        <w:t xml:space="preserve">, kurių pajėgumais </w:t>
      </w:r>
      <w:r w:rsidR="005F163C">
        <w:rPr>
          <w:rFonts w:ascii="Cambria" w:eastAsia="Times New Roman" w:hAnsi="Cambria"/>
          <w:bCs/>
          <w:sz w:val="22"/>
          <w:szCs w:val="22"/>
          <w:u w:val="single"/>
          <w:lang w:val="lt-LT"/>
        </w:rPr>
        <w:t>Rangov</w:t>
      </w:r>
      <w:r w:rsidR="00321D66">
        <w:rPr>
          <w:rFonts w:ascii="Cambria" w:eastAsia="Times New Roman" w:hAnsi="Cambria"/>
          <w:bCs/>
          <w:sz w:val="22"/>
          <w:szCs w:val="22"/>
          <w:u w:val="single"/>
          <w:lang w:val="lt-LT"/>
        </w:rPr>
        <w:t>as</w:t>
      </w:r>
      <w:r w:rsidRPr="00990D9A">
        <w:rPr>
          <w:rFonts w:ascii="Cambria" w:hAnsi="Cambria"/>
          <w:sz w:val="22"/>
          <w:szCs w:val="22"/>
          <w:u w:val="single"/>
          <w:lang w:val="lt-LT"/>
        </w:rPr>
        <w:t xml:space="preserve"> nesiremiama dėl atitikties kvalifikacijos reikalavimams, neprivalo pildyti EBVPD.</w:t>
      </w:r>
    </w:p>
    <w:p w14:paraId="673555A0" w14:textId="77777777"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ketina įdarbinti ir kurių pajėgumais dėl atitikties kvalifikacijos reikalavimams </w:t>
      </w:r>
      <w:r w:rsidR="005F163C">
        <w:rPr>
          <w:rFonts w:ascii="Cambria" w:eastAsia="Times New Roman" w:hAnsi="Cambria"/>
          <w:sz w:val="22"/>
          <w:szCs w:val="22"/>
          <w:lang w:val="lt-LT"/>
        </w:rPr>
        <w:t>rangov</w:t>
      </w:r>
      <w:r w:rsidR="008C42B4">
        <w:rPr>
          <w:rFonts w:ascii="Cambria" w:eastAsia="Times New Roman" w:hAnsi="Cambria"/>
          <w:sz w:val="22"/>
          <w:szCs w:val="22"/>
          <w:lang w:val="lt-LT"/>
        </w:rPr>
        <w:t>as</w:t>
      </w:r>
      <w:r w:rsidRPr="00990D9A">
        <w:rPr>
          <w:rFonts w:ascii="Cambria" w:eastAsia="Times New Roman" w:hAnsi="Cambria"/>
          <w:sz w:val="22"/>
          <w:szCs w:val="22"/>
          <w:lang w:val="lt-LT"/>
        </w:rPr>
        <w:t xml:space="preserve"> remiasi (kvazisub</w:t>
      </w:r>
      <w:r w:rsidR="005F163C">
        <w:rPr>
          <w:rFonts w:ascii="Cambria" w:eastAsia="Times New Roman" w:hAnsi="Cambria"/>
          <w:sz w:val="22"/>
          <w:szCs w:val="22"/>
          <w:lang w:val="lt-LT"/>
        </w:rPr>
        <w:t>rangovai</w:t>
      </w:r>
      <w:r w:rsidRPr="00990D9A">
        <w:rPr>
          <w:rFonts w:ascii="Cambria" w:eastAsia="Times New Roman" w:hAnsi="Cambria"/>
          <w:sz w:val="22"/>
          <w:szCs w:val="22"/>
          <w:lang w:val="lt-LT"/>
        </w:rPr>
        <w:t>), nebus tikrinami dėl pašalinimo pagrindų nebuvimo.</w:t>
      </w:r>
    </w:p>
    <w:p w14:paraId="0422BE2F" w14:textId="77777777"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14:paraId="43E6C97F" w14:textId="77777777" w:rsidR="0050519C" w:rsidRPr="00990D9A" w:rsidRDefault="0050519C" w:rsidP="000C4E4A">
      <w:pPr>
        <w:pStyle w:val="Body2"/>
        <w:numPr>
          <w:ilvl w:val="0"/>
          <w:numId w:val="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5F163C">
        <w:rPr>
          <w:rFonts w:ascii="Cambria" w:hAnsi="Cambria" w:cs="Times New Roman"/>
          <w:b/>
          <w:i/>
          <w:color w:val="auto"/>
          <w:lang w:val="lt-LT"/>
        </w:rPr>
        <w:t>rangovai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14:paraId="07CCDE5D" w14:textId="77777777" w:rsidR="00321D66" w:rsidRPr="00990D9A" w:rsidRDefault="00321D66" w:rsidP="005D3A66">
      <w:pPr>
        <w:pStyle w:val="Body2"/>
        <w:spacing w:after="0"/>
        <w:rPr>
          <w:rFonts w:ascii="Cambria" w:hAnsi="Cambria" w:cs="Times New Roman"/>
          <w:color w:val="auto"/>
          <w:lang w:val="lt-LT"/>
        </w:rPr>
      </w:pPr>
    </w:p>
    <w:p w14:paraId="597B455D" w14:textId="77777777" w:rsidR="00321D66" w:rsidRDefault="00B718E4" w:rsidP="00D20295">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14:paraId="6920E7BC" w14:textId="77777777" w:rsidR="00AD2BEF" w:rsidRPr="00AD2BEF" w:rsidRDefault="00AD2BEF" w:rsidP="00AD2BEF">
      <w:pPr>
        <w:pStyle w:val="Body2"/>
        <w:rPr>
          <w:lang w:val="lt-LT"/>
        </w:rPr>
      </w:pPr>
    </w:p>
    <w:p w14:paraId="2E67072B" w14:textId="77777777"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14:paraId="418AB75D"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F320A5">
        <w:rPr>
          <w:rFonts w:ascii="Cambria" w:hAnsi="Cambria" w:cs="Times New Roman"/>
          <w:color w:val="auto"/>
          <w:lang w:val="de-DE"/>
        </w:rPr>
        <w:t>gaut</w:t>
      </w:r>
      <w:r w:rsidRPr="00990D9A">
        <w:rPr>
          <w:rFonts w:ascii="Cambria" w:hAnsi="Cambria" w:cs="Times New Roman"/>
          <w:color w:val="auto"/>
          <w:lang w:val="de-DE"/>
        </w:rPr>
        <w:t>ų tam tikrą teisinę formą.</w:t>
      </w:r>
    </w:p>
    <w:p w14:paraId="01A95437"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5F163C">
        <w:rPr>
          <w:rFonts w:ascii="Cambria" w:hAnsi="Cambria" w:cs="Times New Roman"/>
          <w:color w:val="auto"/>
          <w:lang w:val="de-DE"/>
        </w:rPr>
        <w:t>Rangov</w:t>
      </w:r>
      <w:r w:rsidR="00321D66">
        <w:rPr>
          <w:rFonts w:ascii="Cambria" w:hAnsi="Cambria" w:cs="Times New Roman"/>
          <w:color w:val="auto"/>
          <w:lang w:val="de-DE"/>
        </w:rPr>
        <w:t>as</w:t>
      </w:r>
      <w:r w:rsidRPr="00990D9A">
        <w:rPr>
          <w:rFonts w:ascii="Cambria" w:hAnsi="Cambria" w:cs="Times New Roman"/>
          <w:color w:val="auto"/>
          <w:lang w:val="de-DE"/>
        </w:rPr>
        <w:t xml:space="preserve"> gali remtis kitų ūkio subjektų pajė</w:t>
      </w:r>
      <w:r w:rsidRPr="00F320A5">
        <w:rPr>
          <w:rFonts w:ascii="Cambria" w:hAnsi="Cambria" w:cs="Times New Roman"/>
          <w:color w:val="auto"/>
          <w:lang w:val="de-DE"/>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w:t>
      </w:r>
      <w:r w:rsidRPr="00990D9A">
        <w:rPr>
          <w:rFonts w:ascii="Cambria" w:hAnsi="Cambria" w:cs="Times New Roman"/>
          <w:color w:val="auto"/>
          <w:lang w:val="de-DE"/>
        </w:rPr>
        <w:lastRenderedPageBreak/>
        <w:t xml:space="preserve">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14:paraId="581064E5"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5F163C">
        <w:rPr>
          <w:rFonts w:ascii="Cambria" w:hAnsi="Cambria" w:cs="Times New Roman"/>
          <w:color w:val="auto"/>
          <w:lang w:val="de-DE"/>
        </w:rPr>
        <w:t>rangovui</w:t>
      </w:r>
      <w:r w:rsidR="008320E1" w:rsidRPr="00990D9A">
        <w:rPr>
          <w:rFonts w:ascii="Cambria" w:hAnsi="Cambria" w:cs="Times New Roman"/>
          <w:color w:val="auto"/>
          <w:lang w:val="de-DE"/>
        </w:rPr>
        <w:t xml:space="preserve">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5F163C">
        <w:rPr>
          <w:rFonts w:ascii="Cambria" w:hAnsi="Cambria" w:cs="Times New Roman"/>
          <w:color w:val="auto"/>
          <w:lang w:val="de-DE"/>
        </w:rPr>
        <w:t>Rangova</w:t>
      </w:r>
      <w:r w:rsidR="00321D66">
        <w:rPr>
          <w:rFonts w:ascii="Cambria" w:hAnsi="Cambria" w:cs="Times New Roman"/>
          <w:color w:val="auto"/>
          <w:lang w:val="de-DE"/>
        </w:rPr>
        <w:t>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14:paraId="07FB97C3"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5F163C">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5F163C">
        <w:rPr>
          <w:rFonts w:ascii="Cambria" w:hAnsi="Cambria" w:cs="Times New Roman"/>
          <w:color w:val="auto"/>
          <w:lang w:val="de-DE"/>
        </w:rPr>
        <w:t>rangovą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59F9C85D"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5F163C">
        <w:rPr>
          <w:rFonts w:ascii="Cambria" w:hAnsi="Cambria" w:cs="Times New Roman"/>
          <w:color w:val="auto"/>
          <w:lang w:val="pt-PT"/>
        </w:rPr>
        <w:t>Rangovas</w:t>
      </w:r>
      <w:r w:rsidRPr="00990D9A">
        <w:rPr>
          <w:rFonts w:ascii="Cambria" w:hAnsi="Cambria" w:cs="Times New Roman"/>
          <w:color w:val="auto"/>
          <w:lang w:val="pt-PT"/>
        </w:rPr>
        <w:t xml:space="preserve"> remiasi tokiais ūkio subjekto pajėgumais, kuriais jis realiai galės disponuoti pirkimo sutarties vykdymo metu.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5F163C">
        <w:rPr>
          <w:rFonts w:ascii="Cambria" w:hAnsi="Cambria" w:cs="Times New Roman"/>
          <w:color w:val="auto"/>
          <w:lang w:val="pt-PT"/>
        </w:rPr>
        <w:t>rangov</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5E887E49"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5F163C">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14:paraId="3561A2F1" w14:textId="77777777"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14:paraId="7DB4CB04" w14:textId="77777777" w:rsidR="00AD2BEF" w:rsidRDefault="00AD2BEF" w:rsidP="00D0574E">
      <w:pPr>
        <w:pStyle w:val="Body2"/>
        <w:spacing w:after="0"/>
        <w:rPr>
          <w:rFonts w:ascii="Cambria" w:hAnsi="Cambria" w:cs="Times New Roman"/>
          <w:color w:val="auto"/>
          <w:lang w:val="pt-PT"/>
        </w:rPr>
      </w:pPr>
    </w:p>
    <w:p w14:paraId="1BDD65FF" w14:textId="77777777"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14:paraId="179E9FC3" w14:textId="77777777" w:rsidR="00AD2BEF" w:rsidRPr="00AD2BEF" w:rsidRDefault="00AD2BEF" w:rsidP="00AD2BEF">
      <w:pPr>
        <w:pStyle w:val="Body2"/>
        <w:rPr>
          <w:lang w:val="pt-PT"/>
        </w:rPr>
      </w:pPr>
    </w:p>
    <w:p w14:paraId="3B63B130" w14:textId="5BE54614" w:rsidR="00D0574E" w:rsidRPr="00990D9A" w:rsidRDefault="00AD2BEF" w:rsidP="00D20295">
      <w:pPr>
        <w:pStyle w:val="Body2"/>
        <w:spacing w:after="0"/>
        <w:rPr>
          <w:rFonts w:ascii="Cambria" w:hAnsi="Cambria" w:cs="Times New Roman"/>
          <w:color w:val="auto"/>
          <w:lang w:val="it-IT"/>
        </w:rPr>
      </w:pPr>
      <w:r>
        <w:rPr>
          <w:rFonts w:ascii="Cambria" w:hAnsi="Cambria" w:cs="Times New Roman"/>
          <w:color w:val="auto"/>
          <w:lang w:val="pt-PT"/>
        </w:rPr>
        <w:t xml:space="preserve">           </w:t>
      </w:r>
      <w:r w:rsidR="00A751EE">
        <w:rPr>
          <w:rFonts w:ascii="Cambria" w:hAnsi="Cambria" w:cs="Times New Roman"/>
          <w:color w:val="auto"/>
          <w:lang w:val="pt-PT"/>
        </w:rPr>
        <w:t xml:space="preserve">    </w:t>
      </w:r>
      <w:r w:rsidR="00D0574E" w:rsidRPr="00990D9A">
        <w:rPr>
          <w:rFonts w:ascii="Cambria" w:hAnsi="Cambria" w:cs="Times New Roman"/>
          <w:color w:val="auto"/>
          <w:lang w:val="it-IT"/>
        </w:rPr>
        <w:t xml:space="preserve">5.1. </w:t>
      </w:r>
      <w:r w:rsidR="005F163C">
        <w:rPr>
          <w:rFonts w:ascii="Cambria" w:hAnsi="Cambria" w:cs="Times New Roman"/>
          <w:color w:val="auto"/>
          <w:lang w:val="it-IT"/>
        </w:rPr>
        <w:t>Rangov</w:t>
      </w:r>
      <w:r w:rsidR="00321D66">
        <w:rPr>
          <w:rFonts w:ascii="Cambria" w:hAnsi="Cambria" w:cs="Times New Roman"/>
          <w:color w:val="auto"/>
          <w:lang w:val="it-IT"/>
        </w:rPr>
        <w:t>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5F163C">
        <w:rPr>
          <w:rFonts w:ascii="Cambria" w:hAnsi="Cambria" w:cs="Times New Roman"/>
          <w:color w:val="auto"/>
          <w:lang w:val="it-IT"/>
        </w:rPr>
        <w:t>Rangov</w:t>
      </w:r>
      <w:r w:rsidR="00321D66">
        <w:rPr>
          <w:rFonts w:ascii="Cambria" w:hAnsi="Cambria" w:cs="Times New Roman"/>
          <w:color w:val="auto"/>
          <w:lang w:val="it-IT"/>
        </w:rPr>
        <w:t>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14:paraId="7A9164DC" w14:textId="77777777"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5F163C">
        <w:rPr>
          <w:rFonts w:ascii="Cambria" w:hAnsi="Cambria" w:cs="Times New Roman"/>
          <w:color w:val="auto"/>
          <w:lang w:val="it-IT"/>
        </w:rPr>
        <w:t>Rangov</w:t>
      </w:r>
      <w:r w:rsidR="00321D66">
        <w:rPr>
          <w:rFonts w:ascii="Cambria" w:hAnsi="Cambria" w:cs="Times New Roman"/>
          <w:color w:val="auto"/>
          <w:lang w:val="it-IT"/>
        </w:rPr>
        <w:t>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14:paraId="36D757BD" w14:textId="77777777"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5F163C">
        <w:rPr>
          <w:rFonts w:ascii="Cambria" w:hAnsi="Cambria" w:cs="Times New Roman"/>
          <w:color w:val="auto"/>
          <w:lang w:val="it-IT"/>
        </w:rPr>
        <w:t>Rangovai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5F163C">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F320A5">
        <w:rPr>
          <w:rFonts w:ascii="Cambria" w:hAnsi="Cambria" w:cs="Times New Roman"/>
          <w:color w:val="auto"/>
          <w:lang w:val="it-IT"/>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14:paraId="7E4DC566" w14:textId="77777777"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6B6AF4" w:rsidRPr="00F320A5">
        <w:rPr>
          <w:rFonts w:ascii="Cambria" w:hAnsi="Cambria" w:cs="Times New Roman"/>
          <w:b/>
          <w:iCs/>
          <w:color w:val="0070C0"/>
          <w:lang w:val="fr-FR"/>
        </w:rPr>
        <w:t>6</w:t>
      </w:r>
      <w:r w:rsidRPr="00990D9A">
        <w:rPr>
          <w:rFonts w:ascii="Cambria" w:hAnsi="Cambria" w:cs="Times New Roman"/>
          <w:b/>
          <w:iCs/>
          <w:color w:val="0070C0"/>
          <w:lang w:val="it-IT"/>
        </w:rPr>
        <w:t xml:space="preserve"> m. </w:t>
      </w:r>
      <w:r w:rsidR="006B6AF4">
        <w:rPr>
          <w:rFonts w:ascii="Cambria" w:hAnsi="Cambria" w:cs="Times New Roman"/>
          <w:b/>
          <w:iCs/>
          <w:color w:val="0070C0"/>
          <w:lang w:val="it-IT"/>
        </w:rPr>
        <w:t>kovo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6B6AF4">
        <w:rPr>
          <w:rFonts w:ascii="Cambria" w:hAnsi="Cambria" w:cs="Times New Roman"/>
          <w:b/>
          <w:iCs/>
          <w:color w:val="0070C0"/>
          <w:lang w:val="it-IT"/>
        </w:rPr>
        <w:t>10</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706C31">
        <w:rPr>
          <w:rFonts w:ascii="Cambria" w:hAnsi="Cambria" w:cs="Times New Roman"/>
          <w:b/>
          <w:iCs/>
          <w:color w:val="0070C0"/>
          <w:lang w:val="it-IT"/>
        </w:rPr>
        <w:t>3</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14:paraId="089ACECC" w14:textId="77777777"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5F163C">
        <w:rPr>
          <w:rFonts w:ascii="Cambria" w:hAnsi="Cambria" w:cs="Times New Roman"/>
          <w:color w:val="auto"/>
          <w:lang w:val="it-IT"/>
        </w:rPr>
        <w:t>Rangov</w:t>
      </w:r>
      <w:r w:rsidR="00321D66">
        <w:rPr>
          <w:rFonts w:ascii="Cambria" w:hAnsi="Cambria" w:cs="Times New Roman"/>
          <w:color w:val="auto"/>
          <w:lang w:val="it-IT"/>
        </w:rPr>
        <w:t>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14:paraId="35FC1B96" w14:textId="77777777"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5F163C">
        <w:rPr>
          <w:rFonts w:ascii="Cambria" w:hAnsi="Cambria" w:cs="Times New Roman"/>
          <w:color w:val="auto"/>
          <w:lang w:val="nl-NL"/>
        </w:rPr>
        <w:t>Rangova</w:t>
      </w:r>
      <w:r w:rsidR="00321D66">
        <w:rPr>
          <w:rFonts w:ascii="Cambria" w:hAnsi="Cambria" w:cs="Times New Roman"/>
          <w:color w:val="auto"/>
          <w:lang w:val="nl-NL"/>
        </w:rPr>
        <w:t>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23BB1B2B"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lastRenderedPageBreak/>
        <w:tab/>
        <w:t xml:space="preserve">5.7. </w:t>
      </w:r>
      <w:r w:rsidR="005F163C">
        <w:rPr>
          <w:rFonts w:ascii="Cambria" w:hAnsi="Cambria" w:cs="Times New Roman"/>
          <w:color w:val="auto"/>
          <w:lang w:val="it-I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5F163C">
        <w:rPr>
          <w:rFonts w:ascii="Cambria" w:hAnsi="Cambria" w:cs="Times New Roman"/>
          <w:color w:val="auto"/>
          <w:lang w:val="pt-PT"/>
        </w:rPr>
        <w:t>rangov</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14:paraId="5C0DF3A5" w14:textId="77777777"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14:paraId="1E48F588" w14:textId="77777777"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5F163C">
        <w:rPr>
          <w:rFonts w:ascii="Cambria" w:hAnsi="Cambria"/>
          <w:sz w:val="22"/>
          <w:szCs w:val="22"/>
          <w:lang w:val="es-ES_tradnl"/>
        </w:rPr>
        <w:t>rangov</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14:paraId="70002E28" w14:textId="77777777"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14:paraId="51F7A6DF" w14:textId="77777777"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5F163C">
        <w:rPr>
          <w:rFonts w:ascii="Cambria" w:hAnsi="Cambria" w:cs="Times New Roman"/>
          <w:color w:val="auto"/>
          <w:lang w:val="it-IT"/>
        </w:rPr>
        <w:t>rangov</w:t>
      </w:r>
      <w:r w:rsidR="00292F68" w:rsidRPr="00990D9A">
        <w:rPr>
          <w:rFonts w:ascii="Cambria" w:hAnsi="Cambria" w:cs="Times New Roman"/>
          <w:color w:val="auto"/>
          <w:lang w:val="it-IT"/>
        </w:rPr>
        <w:t>ams</w:t>
      </w:r>
      <w:r w:rsidRPr="00990D9A">
        <w:rPr>
          <w:rFonts w:ascii="Cambria" w:hAnsi="Cambria" w:cs="Times New Roman"/>
          <w:color w:val="auto"/>
          <w:lang w:val="it-IT"/>
        </w:rPr>
        <w:t>.</w:t>
      </w:r>
    </w:p>
    <w:p w14:paraId="24C99A0C" w14:textId="77777777"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14:paraId="65277A73" w14:textId="77777777"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930F46">
        <w:rPr>
          <w:rFonts w:ascii="Cambria" w:hAnsi="Cambria"/>
          <w:b/>
          <w:iCs/>
          <w:lang w:val="lt-LT"/>
        </w:rPr>
        <w:t>s</w:t>
      </w:r>
      <w:r w:rsidR="0075708C" w:rsidRPr="00990D9A">
        <w:rPr>
          <w:rFonts w:ascii="Cambria" w:hAnsi="Cambria"/>
          <w:b/>
          <w:iCs/>
          <w:lang w:val="lt-LT"/>
        </w:rPr>
        <w:t xml:space="preserve"> privalo būti nurodytos eurais (EUR.).</w:t>
      </w:r>
    </w:p>
    <w:p w14:paraId="3691818B" w14:textId="77777777"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14:paraId="07237D54" w14:textId="77777777"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14:paraId="778BAC18"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14:paraId="445617D8"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14:paraId="35DD8E83" w14:textId="77777777"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14:paraId="0FB117A7" w14:textId="77777777"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5F163C">
        <w:rPr>
          <w:rFonts w:ascii="Cambria" w:hAnsi="Cambria"/>
          <w:sz w:val="22"/>
          <w:szCs w:val="22"/>
          <w:lang w:val="lt-LT"/>
        </w:rPr>
        <w:t>rangov</w:t>
      </w:r>
      <w:r w:rsidR="00321D66">
        <w:rPr>
          <w:rFonts w:ascii="Cambria" w:hAnsi="Cambria"/>
          <w:sz w:val="22"/>
          <w:szCs w:val="22"/>
          <w:lang w:val="lt-LT"/>
        </w:rPr>
        <w:t>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816E75">
        <w:rPr>
          <w:rFonts w:ascii="Cambria" w:hAnsi="Cambria"/>
          <w:sz w:val="22"/>
          <w:szCs w:val="22"/>
          <w:lang w:val="lt-LT"/>
        </w:rPr>
        <w:t>rangovai</w:t>
      </w:r>
      <w:r w:rsidRPr="00990D9A">
        <w:rPr>
          <w:rFonts w:ascii="Cambria" w:hAnsi="Cambria"/>
          <w:sz w:val="22"/>
          <w:szCs w:val="22"/>
          <w:lang w:val="lt-LT"/>
        </w:rPr>
        <w:t>) (Pasiūlymo formos (1 priedo) tęsinys Nr. 1);</w:t>
      </w:r>
    </w:p>
    <w:p w14:paraId="17E50FE7" w14:textId="68196C37"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 xml:space="preserve">5.11.8. </w:t>
      </w:r>
      <w:r w:rsidR="008A1F99">
        <w:rPr>
          <w:rFonts w:ascii="Cambria" w:hAnsi="Cambria"/>
          <w:sz w:val="22"/>
          <w:szCs w:val="22"/>
          <w:lang w:val="lt-LT"/>
        </w:rPr>
        <w:t>Atliktų darbų sąrašas</w:t>
      </w:r>
      <w:r w:rsidRPr="00990D9A">
        <w:rPr>
          <w:rFonts w:ascii="Cambria" w:hAnsi="Cambria"/>
          <w:sz w:val="22"/>
          <w:szCs w:val="22"/>
          <w:lang w:val="lt-LT"/>
        </w:rPr>
        <w:t xml:space="preserve"> </w:t>
      </w:r>
      <w:r w:rsidR="008A1F99" w:rsidRPr="008A1F99">
        <w:rPr>
          <w:rFonts w:ascii="Cambria" w:hAnsi="Cambria"/>
          <w:sz w:val="22"/>
          <w:szCs w:val="22"/>
          <w:lang w:val="lt-LT"/>
        </w:rPr>
        <w:t xml:space="preserve">(statybos, remonto, apdailos ir inžinerinių sistemų įrengimo objektų sąrašas per paskutinius 5 m) </w:t>
      </w:r>
      <w:r w:rsidRPr="00990D9A">
        <w:rPr>
          <w:rFonts w:ascii="Cambria" w:hAnsi="Cambria"/>
          <w:sz w:val="22"/>
          <w:szCs w:val="22"/>
          <w:lang w:val="lt-LT"/>
        </w:rPr>
        <w:t>(Pasiūlymo formos (1 priedo) tęsinys Nr. 2);</w:t>
      </w:r>
    </w:p>
    <w:p w14:paraId="499FC72A" w14:textId="77777777"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816E75">
        <w:rPr>
          <w:rFonts w:ascii="Cambria" w:hAnsi="Cambria"/>
          <w:sz w:val="22"/>
          <w:szCs w:val="22"/>
          <w:lang w:val="lt-LT"/>
        </w:rPr>
        <w:t>rangov</w:t>
      </w:r>
      <w:r w:rsidR="00321D66">
        <w:rPr>
          <w:rFonts w:ascii="Cambria" w:hAnsi="Cambria"/>
          <w:sz w:val="22"/>
          <w:szCs w:val="22"/>
          <w:lang w:val="lt-LT"/>
        </w:rPr>
        <w:t>ais</w:t>
      </w:r>
      <w:r w:rsidRPr="00990D9A">
        <w:rPr>
          <w:rFonts w:ascii="Cambria" w:hAnsi="Cambria"/>
          <w:sz w:val="22"/>
          <w:szCs w:val="22"/>
          <w:lang w:val="lt-LT"/>
        </w:rPr>
        <w:t xml:space="preserve"> sudarytų susitarimų kopijos (jei taikoma);</w:t>
      </w:r>
    </w:p>
    <w:p w14:paraId="11A88395"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816E75">
        <w:rPr>
          <w:rFonts w:ascii="Cambria" w:hAnsi="Cambria" w:cs="Times New Roman"/>
          <w:color w:val="auto"/>
          <w:lang w:val="lt-L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F320A5">
        <w:rPr>
          <w:rFonts w:ascii="Cambria" w:hAnsi="Cambria" w:cs="Times New Roman"/>
          <w:color w:val="auto"/>
          <w:lang w:val="lt-LT"/>
        </w:rPr>
        <w:t xml:space="preserve">mis </w:t>
      </w:r>
      <w:r w:rsidRPr="00990D9A">
        <w:rPr>
          <w:rFonts w:ascii="Cambria" w:hAnsi="Cambria" w:cs="Times New Roman"/>
          <w:color w:val="auto"/>
          <w:lang w:val="lt-LT"/>
        </w:rPr>
        <w:t>pateiktos informacijos ir dokumentų visuma.</w:t>
      </w:r>
    </w:p>
    <w:p w14:paraId="08CC9F22"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816E75">
        <w:rPr>
          <w:rFonts w:ascii="Cambria" w:hAnsi="Cambria" w:cs="Times New Roman"/>
          <w:b/>
          <w:color w:val="auto"/>
          <w:lang w:val="sv-SE"/>
        </w:rPr>
        <w:t>rangovo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14:paraId="2D019114" w14:textId="77777777"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816E75">
        <w:rPr>
          <w:rFonts w:ascii="Cambria" w:hAnsi="Cambria" w:cs="Times New Roman"/>
          <w:color w:val="auto"/>
          <w:lang w:val="lt-LT"/>
        </w:rPr>
        <w:t xml:space="preserve">Rangovai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302768CF"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14:paraId="72EC9E0B"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A780BD2"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816E75">
        <w:rPr>
          <w:rFonts w:ascii="Cambria" w:hAnsi="Cambria"/>
          <w:color w:val="auto"/>
          <w:lang w:val="lt-LT"/>
        </w:rPr>
        <w:t>rangov</w:t>
      </w:r>
      <w:r w:rsidR="00321D66">
        <w:rPr>
          <w:rFonts w:ascii="Cambria" w:hAnsi="Cambria"/>
          <w:color w:val="auto"/>
          <w:lang w:val="lt-LT"/>
        </w:rPr>
        <w:t>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16E75">
        <w:rPr>
          <w:rFonts w:ascii="Cambria" w:hAnsi="Cambria"/>
          <w:color w:val="auto"/>
          <w:lang w:val="lt-LT"/>
        </w:rPr>
        <w:t>rangov</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816E75">
        <w:rPr>
          <w:rFonts w:ascii="Cambria" w:hAnsi="Cambria"/>
          <w:color w:val="auto"/>
          <w:lang w:val="lt-LT"/>
        </w:rPr>
        <w:t>rangovu</w:t>
      </w:r>
      <w:r w:rsidR="00321D66">
        <w:rPr>
          <w:rFonts w:ascii="Cambria" w:hAnsi="Cambria"/>
          <w:color w:val="auto"/>
          <w:lang w:val="lt-LT"/>
        </w:rPr>
        <w:t>i</w:t>
      </w:r>
      <w:r w:rsidRPr="00990D9A">
        <w:rPr>
          <w:rFonts w:ascii="Cambria" w:hAnsi="Cambria"/>
          <w:color w:val="auto"/>
          <w:lang w:val="lt-LT"/>
        </w:rPr>
        <w:t xml:space="preserve"> jo teisėtiems interesams ginti;</w:t>
      </w:r>
    </w:p>
    <w:p w14:paraId="6A6A72FE"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lastRenderedPageBreak/>
        <w:t xml:space="preserve">4) informacija apie pasitelktus ūkio subjektus, kurių pajėgumais remiasi </w:t>
      </w:r>
      <w:r w:rsidR="00816E75">
        <w:rPr>
          <w:rFonts w:ascii="Cambria" w:hAnsi="Cambria"/>
          <w:color w:val="auto"/>
          <w:lang w:val="lt-LT"/>
        </w:rPr>
        <w:t>Rangov</w:t>
      </w:r>
      <w:r w:rsidR="00321D66">
        <w:rPr>
          <w:rFonts w:ascii="Cambria" w:hAnsi="Cambria"/>
          <w:color w:val="auto"/>
          <w:lang w:val="lt-LT"/>
        </w:rPr>
        <w:t>as</w:t>
      </w:r>
      <w:r w:rsidRPr="00990D9A">
        <w:rPr>
          <w:rFonts w:ascii="Cambria" w:hAnsi="Cambria"/>
          <w:color w:val="auto"/>
          <w:lang w:val="lt-LT"/>
        </w:rPr>
        <w:t>, ir sub</w:t>
      </w:r>
      <w:r w:rsidR="00816E75">
        <w:rPr>
          <w:rFonts w:ascii="Cambria" w:hAnsi="Cambria"/>
          <w:color w:val="auto"/>
          <w:lang w:val="lt-LT"/>
        </w:rPr>
        <w:t>rangov</w:t>
      </w:r>
      <w:r w:rsidR="00321D66">
        <w:rPr>
          <w:rFonts w:ascii="Cambria" w:hAnsi="Cambria"/>
          <w:color w:val="auto"/>
          <w:lang w:val="lt-LT"/>
        </w:rPr>
        <w:t>us</w:t>
      </w:r>
      <w:r w:rsidRPr="00990D9A">
        <w:rPr>
          <w:rFonts w:ascii="Cambria" w:hAnsi="Cambria"/>
          <w:color w:val="auto"/>
          <w:lang w:val="lt-LT"/>
        </w:rPr>
        <w:t xml:space="preserve"> – tuo atveju, kai ši informacija reikalinga </w:t>
      </w:r>
      <w:r w:rsidR="00816E75">
        <w:rPr>
          <w:rFonts w:ascii="Cambria" w:hAnsi="Cambria"/>
          <w:color w:val="auto"/>
          <w:lang w:val="lt-LT"/>
        </w:rPr>
        <w:t>rangovu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14:paraId="10CA7648" w14:textId="77777777"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16E75">
        <w:rPr>
          <w:rFonts w:ascii="Cambria" w:eastAsia="Calibri" w:hAnsi="Cambria" w:cs="Times New Roman"/>
          <w:color w:val="auto"/>
          <w:lang w:val="lt-LT" w:eastAsia="lt-LT"/>
        </w:rPr>
        <w:t>rangov</w:t>
      </w:r>
      <w:r w:rsidR="00863BE5">
        <w:rPr>
          <w:rFonts w:ascii="Cambria" w:eastAsia="Calibri" w:hAnsi="Cambria" w:cs="Times New Roman"/>
          <w:color w:val="auto"/>
          <w:lang w:val="lt-LT" w:eastAsia="lt-LT"/>
        </w:rPr>
        <w:t>o</w:t>
      </w:r>
      <w:r w:rsidRPr="00990D9A">
        <w:rPr>
          <w:rFonts w:ascii="Cambria" w:eastAsia="Calibri" w:hAnsi="Cambria" w:cs="Times New Roman"/>
          <w:color w:val="auto"/>
          <w:lang w:val="lt-LT" w:eastAsia="lt-LT"/>
        </w:rPr>
        <w:t xml:space="preserve"> pasiūlyme nurodytos informacijos konfidencialumo, ji privalo prašyti </w:t>
      </w:r>
      <w:r w:rsidR="00816E75">
        <w:rPr>
          <w:rFonts w:ascii="Cambria" w:eastAsia="Calibri" w:hAnsi="Cambria" w:cs="Times New Roman"/>
          <w:color w:val="auto"/>
          <w:lang w:val="lt-LT" w:eastAsia="lt-LT"/>
        </w:rPr>
        <w:t>rangovo</w:t>
      </w:r>
      <w:r w:rsidRPr="00990D9A">
        <w:rPr>
          <w:rFonts w:ascii="Cambria" w:eastAsia="Calibri" w:hAnsi="Cambria" w:cs="Times New Roman"/>
          <w:color w:val="auto"/>
          <w:lang w:val="lt-LT" w:eastAsia="lt-LT"/>
        </w:rPr>
        <w:t xml:space="preserve"> įrodyti, kodėl nurodyta informacija yra konfidenciali. Jeigu </w:t>
      </w:r>
      <w:r w:rsidR="00816E75">
        <w:rPr>
          <w:rFonts w:ascii="Cambria" w:eastAsia="Calibri" w:hAnsi="Cambria" w:cs="Times New Roman"/>
          <w:color w:val="auto"/>
          <w:lang w:val="lt-LT" w:eastAsia="lt-LT"/>
        </w:rPr>
        <w:t>Rangov</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14:paraId="4228733C" w14:textId="77777777" w:rsidR="00D0574E" w:rsidRPr="00990D9A" w:rsidRDefault="00816E75" w:rsidP="00083DC5">
      <w:pPr>
        <w:pStyle w:val="Body2"/>
        <w:ind w:firstLine="720"/>
        <w:rPr>
          <w:rFonts w:ascii="Cambria" w:hAnsi="Cambria" w:cs="Times New Roman"/>
          <w:color w:val="auto"/>
          <w:lang w:val="lt-LT"/>
        </w:rPr>
      </w:pP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Pr>
          <w:rFonts w:ascii="Cambria" w:hAnsi="Cambria" w:cs="Times New Roman"/>
          <w:color w:val="auto"/>
          <w:lang w:val="lt-LT"/>
        </w:rPr>
        <w:t>rangov</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Rangov</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rangovo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14:paraId="24D99ECA" w14:textId="77777777"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816E75">
        <w:rPr>
          <w:rFonts w:ascii="Cambria" w:hAnsi="Cambria" w:cs="Times New Roman"/>
          <w:color w:val="auto"/>
          <w:lang w:val="lt-LT"/>
        </w:rPr>
        <w:t>Rangov</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14:paraId="55FA45A2" w14:textId="713EA8FE" w:rsidR="00D20295"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816E75">
        <w:rPr>
          <w:rFonts w:ascii="Cambria" w:hAnsi="Cambria" w:cs="Times New Roman"/>
          <w:color w:val="auto"/>
          <w:lang w:val="pt-PT"/>
        </w:rPr>
        <w:t>Rangovai</w:t>
      </w:r>
      <w:r w:rsidRPr="00990D9A">
        <w:rPr>
          <w:rFonts w:ascii="Cambria" w:hAnsi="Cambria" w:cs="Times New Roman"/>
          <w:color w:val="auto"/>
          <w:lang w:val="pt-PT"/>
        </w:rPr>
        <w:t xml:space="preserve"> pratęstų jų galiojimą iki konkrečiai nurodyto laiko. </w:t>
      </w:r>
      <w:r w:rsidR="00816E75">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14:paraId="0BE5FC3B" w14:textId="77777777" w:rsidR="008A1F99" w:rsidRPr="00990D9A" w:rsidRDefault="008A1F99" w:rsidP="00806CBE">
      <w:pPr>
        <w:pStyle w:val="Body2"/>
        <w:rPr>
          <w:rFonts w:ascii="Cambria" w:hAnsi="Cambria" w:cs="Times New Roman"/>
          <w:color w:val="auto"/>
          <w:lang w:val="pt-PT"/>
        </w:rPr>
      </w:pPr>
    </w:p>
    <w:p w14:paraId="7D4E4D30" w14:textId="77777777" w:rsidR="0029321F"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14:paraId="3FF41583" w14:textId="77777777" w:rsidR="00AD2BEF" w:rsidRPr="00990D9A" w:rsidRDefault="00AD2BEF" w:rsidP="005D3A66">
      <w:pPr>
        <w:pStyle w:val="Body2"/>
        <w:ind w:left="720" w:hanging="720"/>
        <w:jc w:val="center"/>
        <w:rPr>
          <w:rFonts w:ascii="Cambria" w:hAnsi="Cambria" w:cs="Times New Roman"/>
          <w:b/>
          <w:color w:val="auto"/>
          <w:lang w:val="pt-PT"/>
        </w:rPr>
      </w:pPr>
    </w:p>
    <w:p w14:paraId="11EA0BCC" w14:textId="77777777"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4D2739">
        <w:rPr>
          <w:rFonts w:ascii="Cambria" w:hAnsi="Cambria" w:cs="Times New Roman"/>
          <w:color w:val="auto"/>
          <w:lang w:val="pt-PT"/>
        </w:rPr>
        <w:t>Rangov</w:t>
      </w:r>
      <w:r w:rsidR="00661980">
        <w:rPr>
          <w:rFonts w:ascii="Cambria" w:hAnsi="Cambria" w:cs="Times New Roman"/>
          <w:color w:val="auto"/>
          <w:lang w:val="pt-PT"/>
        </w:rPr>
        <w:t>o</w:t>
      </w:r>
      <w:r w:rsidR="00D0574E" w:rsidRPr="00990D9A">
        <w:rPr>
          <w:rFonts w:ascii="Cambria" w:hAnsi="Cambria" w:cs="Times New Roman"/>
          <w:color w:val="auto"/>
          <w:lang w:val="pt-PT"/>
        </w:rPr>
        <w:t xml:space="preserve"> teikiamas pasiūlymas gali būti užšifruojamas.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14:paraId="5AD35658" w14:textId="77777777"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14:paraId="78A44183" w14:textId="77777777"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4D2739">
        <w:rPr>
          <w:rFonts w:ascii="Cambria" w:hAnsi="Cambria" w:cs="Times New Roman"/>
          <w:color w:val="auto"/>
          <w:lang w:val="nl-NL"/>
        </w:rPr>
        <w:t>Rangov</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50722CBC" w14:textId="77777777"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4D2739">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4D2739">
        <w:rPr>
          <w:rFonts w:ascii="Cambria" w:hAnsi="Cambria" w:cs="Times New Roman"/>
          <w:color w:val="auto"/>
          <w:lang w:val="pt-PT"/>
        </w:rPr>
        <w:t>rangov</w:t>
      </w:r>
      <w:r w:rsidR="00661980">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4D2739">
        <w:rPr>
          <w:rFonts w:ascii="Cambria" w:hAnsi="Cambria" w:cs="Times New Roman"/>
          <w:color w:val="auto"/>
          <w:lang w:val="nl-NL"/>
        </w:rPr>
        <w:t>Rangov</w:t>
      </w:r>
      <w:r w:rsidR="00661980">
        <w:rPr>
          <w:rFonts w:ascii="Cambria" w:hAnsi="Cambria" w:cs="Times New Roman"/>
          <w:color w:val="auto"/>
          <w:lang w:val="nl-NL"/>
        </w:rPr>
        <w:t>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14:paraId="472B02BC" w14:textId="77777777" w:rsidR="007319FA" w:rsidRPr="00990D9A" w:rsidRDefault="007319FA" w:rsidP="00C97937">
      <w:pPr>
        <w:pStyle w:val="Body2"/>
        <w:rPr>
          <w:rFonts w:ascii="Cambria" w:hAnsi="Cambria" w:cs="Times New Roman"/>
          <w:color w:val="auto"/>
          <w:lang w:val="pt-PT"/>
        </w:rPr>
      </w:pPr>
    </w:p>
    <w:p w14:paraId="5814C95A" w14:textId="77777777"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14:paraId="307D607B" w14:textId="77777777" w:rsidR="00AD2BEF" w:rsidRPr="00AD2BEF" w:rsidRDefault="00AD2BEF" w:rsidP="00AD2BEF">
      <w:pPr>
        <w:pStyle w:val="Body2"/>
        <w:rPr>
          <w:lang w:val="pt-PT"/>
        </w:rPr>
      </w:pPr>
    </w:p>
    <w:p w14:paraId="6FBABAA8" w14:textId="3A499743" w:rsidR="0029321F" w:rsidRDefault="00B718E4" w:rsidP="00BF36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14:paraId="343CB392" w14:textId="77777777" w:rsidR="00B73100" w:rsidRPr="00BF3641" w:rsidRDefault="00B73100" w:rsidP="00BF36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p>
    <w:p w14:paraId="6997AEE6" w14:textId="77777777" w:rsidR="0029321F" w:rsidRDefault="00233BEE" w:rsidP="00D20295">
      <w:pPr>
        <w:pStyle w:val="Heading"/>
        <w:jc w:val="center"/>
        <w:rPr>
          <w:rFonts w:ascii="Cambria" w:hAnsi="Cambria" w:cs="Times New Roman"/>
          <w:color w:val="auto"/>
          <w:lang w:val="de-DE"/>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14:paraId="7B1D8EBC" w14:textId="77777777" w:rsidR="00AD2BEF" w:rsidRPr="00AD2BEF" w:rsidRDefault="00AD2BEF" w:rsidP="00AD2BEF">
      <w:pPr>
        <w:pStyle w:val="Body2"/>
        <w:rPr>
          <w:lang w:val="de-DE"/>
        </w:rPr>
      </w:pPr>
    </w:p>
    <w:p w14:paraId="37F9B2B1" w14:textId="77777777"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4D2739">
        <w:rPr>
          <w:rFonts w:ascii="Cambria" w:hAnsi="Cambria" w:cs="Times New Roman"/>
          <w:color w:val="auto"/>
          <w:lang w:val="it-IT"/>
        </w:rPr>
        <w:t>Rangov</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14:paraId="0148F577"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.2. Perkančioji organizacija atsako tik CVP IS susirašinėjimo priemonė</w:t>
      </w:r>
      <w:r w:rsidR="00135B94" w:rsidRPr="00F320A5">
        <w:rPr>
          <w:rFonts w:ascii="Cambria" w:hAnsi="Cambria" w:cs="Times New Roman"/>
          <w:color w:val="auto"/>
          <w:lang w:val="it-IT"/>
        </w:rPr>
        <w:t xml:space="preserve">mis </w:t>
      </w:r>
      <w:r w:rsidR="00135B94" w:rsidRPr="00990D9A">
        <w:rPr>
          <w:rFonts w:ascii="Cambria" w:hAnsi="Cambria" w:cs="Times New Roman"/>
          <w:color w:val="auto"/>
          <w:lang w:val="it-IT"/>
        </w:rPr>
        <w:t xml:space="preserve">į kiekvieną </w:t>
      </w:r>
      <w:r w:rsidR="004D2739">
        <w:rPr>
          <w:rFonts w:ascii="Cambria" w:hAnsi="Cambria" w:cs="Times New Roman"/>
          <w:color w:val="auto"/>
          <w:lang w:val="nl-NL"/>
        </w:rPr>
        <w:t>tangovo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14:paraId="66FD7C71"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4D2739">
        <w:rPr>
          <w:rFonts w:ascii="Cambria" w:hAnsi="Cambria" w:cs="Times New Roman"/>
          <w:color w:val="auto"/>
          <w:lang w:val="it-IT"/>
        </w:rPr>
        <w:t>Rangovo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F320A5">
        <w:rPr>
          <w:rFonts w:ascii="Cambria" w:hAnsi="Cambria" w:cs="Times New Roman"/>
          <w:color w:val="auto"/>
          <w:lang w:val="it-IT"/>
        </w:rPr>
        <w:t xml:space="preserve">mis </w:t>
      </w:r>
      <w:r w:rsidR="00135B94" w:rsidRPr="00F320A5">
        <w:rPr>
          <w:rFonts w:ascii="Cambria" w:hAnsi="Cambria" w:cs="Times New Roman"/>
          <w:b/>
          <w:color w:val="auto"/>
          <w:lang w:val="it-IT"/>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14:paraId="259BED52"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4D2739">
        <w:rPr>
          <w:rFonts w:ascii="Cambria" w:hAnsi="Cambria" w:cs="Times New Roman"/>
          <w:color w:val="auto"/>
          <w:lang w:val="it-IT"/>
        </w:rPr>
        <w:t>rangovų</w:t>
      </w:r>
      <w:r w:rsidR="00135B94" w:rsidRPr="00990D9A">
        <w:rPr>
          <w:rFonts w:ascii="Cambria" w:hAnsi="Cambria" w:cs="Times New Roman"/>
          <w:color w:val="auto"/>
          <w:lang w:val="it-IT"/>
        </w:rPr>
        <w:t xml:space="preserve"> anonimiškumą, t. y. privalo užtikrinti, kad </w:t>
      </w:r>
      <w:r w:rsidR="004D2739">
        <w:rPr>
          <w:rFonts w:ascii="Cambria" w:hAnsi="Cambria" w:cs="Times New Roman"/>
          <w:color w:val="auto"/>
          <w:lang w:val="it-IT"/>
        </w:rPr>
        <w:t>Rangova</w:t>
      </w:r>
      <w:r w:rsidR="00713656" w:rsidRPr="00990D9A">
        <w:rPr>
          <w:rFonts w:ascii="Cambria" w:hAnsi="Cambria" w:cs="Times New Roman"/>
          <w:color w:val="auto"/>
          <w:lang w:val="it-IT"/>
        </w:rPr>
        <w:t>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4D2739">
        <w:rPr>
          <w:rFonts w:ascii="Cambria" w:hAnsi="Cambria" w:cs="Times New Roman"/>
          <w:color w:val="auto"/>
          <w:lang w:val="nl-NL"/>
        </w:rPr>
        <w:t>rangovų</w:t>
      </w:r>
      <w:r w:rsidR="00135B94" w:rsidRPr="00990D9A">
        <w:rPr>
          <w:rFonts w:ascii="Cambria" w:hAnsi="Cambria" w:cs="Times New Roman"/>
          <w:color w:val="auto"/>
          <w:lang w:val="it-IT"/>
        </w:rPr>
        <w:t>, dalyvaujančių pirkimo procedūrose, pavadinimų ir kitų rekvizitų.</w:t>
      </w:r>
    </w:p>
    <w:p w14:paraId="69EC21CD"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14:paraId="22D9AC76"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4D2739">
        <w:rPr>
          <w:rFonts w:ascii="Cambria" w:hAnsi="Cambria" w:cs="Times New Roman"/>
          <w:color w:val="auto"/>
          <w:lang w:val="nl-NL"/>
        </w:rPr>
        <w:t>Rangov</w:t>
      </w:r>
      <w:r w:rsidR="00661980">
        <w:rPr>
          <w:rFonts w:ascii="Cambria" w:hAnsi="Cambria" w:cs="Times New Roman"/>
          <w:color w:val="auto"/>
          <w:lang w:val="nl-NL"/>
        </w:rPr>
        <w:t>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14:paraId="13B9EF6E" w14:textId="77777777"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4D2739">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14:paraId="5F230A27"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4D2739">
        <w:rPr>
          <w:rFonts w:ascii="Cambria" w:hAnsi="Cambria" w:cs="Times New Roman"/>
          <w:color w:val="auto"/>
          <w:lang w:val="it-IT"/>
        </w:rPr>
        <w:t>rangov</w:t>
      </w:r>
      <w:r w:rsidR="00661980">
        <w:rPr>
          <w:rFonts w:ascii="Cambria" w:hAnsi="Cambria" w:cs="Times New Roman"/>
          <w:color w:val="auto"/>
          <w:lang w:val="it-IT"/>
        </w:rPr>
        <w:t>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14:paraId="5E49670A" w14:textId="77777777" w:rsidR="007319FA" w:rsidRPr="006D2644" w:rsidRDefault="00233BEE" w:rsidP="000434A2">
      <w:pPr>
        <w:pStyle w:val="Body2"/>
        <w:rPr>
          <w:rFonts w:ascii="Cambria" w:hAnsi="Cambria"/>
          <w:color w:val="000000" w:themeColor="text1"/>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D2644">
        <w:rPr>
          <w:rFonts w:ascii="Cambria" w:hAnsi="Cambria"/>
          <w:color w:val="000000" w:themeColor="text1"/>
          <w:lang w:val="it-IT"/>
        </w:rPr>
        <w:t xml:space="preserve">Perkančioji organizacija </w:t>
      </w:r>
      <w:r w:rsidR="00930F46">
        <w:rPr>
          <w:rFonts w:ascii="Cambria" w:hAnsi="Cambria"/>
          <w:color w:val="000000" w:themeColor="text1"/>
          <w:lang w:val="it-IT"/>
        </w:rPr>
        <w:t>neketina rengti susitikim</w:t>
      </w:r>
      <w:r w:rsidR="00930F46">
        <w:rPr>
          <w:rFonts w:ascii="Cambria" w:hAnsi="Cambria"/>
          <w:color w:val="000000" w:themeColor="text1"/>
          <w:lang w:val="lt-LT"/>
        </w:rPr>
        <w:t>ų su rangovais dėl pirkimo dokumentų paaiškinimų</w:t>
      </w:r>
      <w:r w:rsidR="00661980" w:rsidRPr="006D2644">
        <w:rPr>
          <w:rFonts w:ascii="Cambria" w:hAnsi="Cambria"/>
          <w:color w:val="000000" w:themeColor="text1"/>
          <w:lang w:val="it-IT"/>
        </w:rPr>
        <w:t>.</w:t>
      </w:r>
    </w:p>
    <w:p w14:paraId="4102C18D" w14:textId="77777777" w:rsidR="00661980" w:rsidRPr="00990D9A" w:rsidRDefault="00661980" w:rsidP="000434A2">
      <w:pPr>
        <w:pStyle w:val="Body2"/>
        <w:rPr>
          <w:rFonts w:ascii="Cambria" w:hAnsi="Cambria" w:cs="Times New Roman"/>
          <w:color w:val="auto"/>
          <w:lang w:val="it-IT"/>
        </w:rPr>
      </w:pPr>
    </w:p>
    <w:p w14:paraId="21C80CAD" w14:textId="77777777"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14:paraId="129B0325" w14:textId="77777777" w:rsidR="00AD2BEF" w:rsidRPr="00AD2BEF" w:rsidRDefault="00AD2BEF" w:rsidP="00AD2BEF">
      <w:pPr>
        <w:pStyle w:val="Body2"/>
        <w:rPr>
          <w:lang w:val="it-IT"/>
        </w:rPr>
      </w:pPr>
    </w:p>
    <w:p w14:paraId="5FD4620E" w14:textId="77777777"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930F46" w:rsidRPr="00F320A5">
        <w:rPr>
          <w:rFonts w:ascii="Cambria" w:hAnsi="Cambria"/>
          <w:b/>
          <w:iCs/>
          <w:color w:val="0070C0"/>
          <w:sz w:val="22"/>
          <w:szCs w:val="22"/>
          <w:u w:val="single"/>
          <w:lang w:val="it-IT"/>
        </w:rPr>
        <w:t>6</w:t>
      </w:r>
      <w:r w:rsidRPr="00990D9A">
        <w:rPr>
          <w:rFonts w:ascii="Cambria" w:hAnsi="Cambria"/>
          <w:b/>
          <w:iCs/>
          <w:color w:val="0070C0"/>
          <w:sz w:val="22"/>
          <w:szCs w:val="22"/>
          <w:u w:val="single"/>
          <w:lang w:val="it-IT"/>
        </w:rPr>
        <w:t xml:space="preserve"> m. </w:t>
      </w:r>
      <w:r w:rsidR="00930F46">
        <w:rPr>
          <w:rFonts w:ascii="Cambria" w:hAnsi="Cambria"/>
          <w:b/>
          <w:iCs/>
          <w:color w:val="0070C0"/>
          <w:sz w:val="22"/>
          <w:szCs w:val="22"/>
          <w:u w:val="single"/>
          <w:lang w:val="it-IT"/>
        </w:rPr>
        <w:t>kovo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930F46">
        <w:rPr>
          <w:rFonts w:ascii="Cambria" w:hAnsi="Cambria"/>
          <w:b/>
          <w:iCs/>
          <w:color w:val="0070C0"/>
          <w:sz w:val="22"/>
          <w:szCs w:val="22"/>
          <w:u w:val="single"/>
          <w:lang w:val="it-IT"/>
        </w:rPr>
        <w:t>10</w:t>
      </w:r>
      <w:r w:rsidRPr="00990D9A">
        <w:rPr>
          <w:rFonts w:ascii="Cambria" w:hAnsi="Cambria"/>
          <w:b/>
          <w:iCs/>
          <w:color w:val="0070C0"/>
          <w:sz w:val="22"/>
          <w:szCs w:val="22"/>
          <w:u w:val="single"/>
          <w:lang w:val="it-IT"/>
        </w:rPr>
        <w:t xml:space="preserve"> d.  </w:t>
      </w:r>
      <w:r w:rsidR="00706C31">
        <w:rPr>
          <w:rFonts w:ascii="Cambria" w:hAnsi="Cambria"/>
          <w:b/>
          <w:iCs/>
          <w:color w:val="0070C0"/>
          <w:sz w:val="22"/>
          <w:szCs w:val="22"/>
          <w:u w:val="single"/>
          <w:lang w:val="it-IT"/>
        </w:rPr>
        <w:t>10</w:t>
      </w:r>
      <w:r w:rsidR="00D74656" w:rsidRPr="00990D9A">
        <w:rPr>
          <w:rFonts w:ascii="Cambria" w:hAnsi="Cambria"/>
          <w:b/>
          <w:iCs/>
          <w:color w:val="0070C0"/>
          <w:sz w:val="22"/>
          <w:szCs w:val="22"/>
          <w:u w:val="single"/>
          <w:lang w:val="it-IT"/>
        </w:rPr>
        <w:t xml:space="preserve"> val. </w:t>
      </w:r>
      <w:r w:rsidR="00706C3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930F46">
        <w:rPr>
          <w:rFonts w:ascii="Cambria" w:hAnsi="Cambria"/>
          <w:b/>
          <w:iCs/>
          <w:color w:val="0070C0"/>
          <w:sz w:val="22"/>
          <w:szCs w:val="22"/>
          <w:u w:val="single"/>
          <w:lang w:val="it-IT"/>
        </w:rPr>
        <w:t>6</w:t>
      </w:r>
      <w:r w:rsidRPr="00990D9A">
        <w:rPr>
          <w:rFonts w:ascii="Cambria" w:hAnsi="Cambria"/>
          <w:b/>
          <w:iCs/>
          <w:color w:val="0070C0"/>
          <w:sz w:val="22"/>
          <w:szCs w:val="22"/>
          <w:u w:val="single"/>
          <w:lang w:val="it-IT"/>
        </w:rPr>
        <w:t xml:space="preserve"> m. </w:t>
      </w:r>
      <w:r w:rsidR="00930F46">
        <w:rPr>
          <w:rFonts w:ascii="Cambria" w:hAnsi="Cambria"/>
          <w:b/>
          <w:iCs/>
          <w:color w:val="0070C0"/>
          <w:sz w:val="22"/>
          <w:szCs w:val="22"/>
          <w:u w:val="single"/>
          <w:lang w:val="it-IT"/>
        </w:rPr>
        <w:t>kovo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930F46">
        <w:rPr>
          <w:rFonts w:ascii="Cambria" w:hAnsi="Cambria"/>
          <w:b/>
          <w:iCs/>
          <w:color w:val="0070C0"/>
          <w:sz w:val="22"/>
          <w:szCs w:val="22"/>
          <w:u w:val="single"/>
          <w:lang w:val="it-IT"/>
        </w:rPr>
        <w:t>10</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706C31">
        <w:rPr>
          <w:rFonts w:ascii="Cambria" w:hAnsi="Cambria"/>
          <w:b/>
          <w:iCs/>
          <w:color w:val="0070C0"/>
          <w:sz w:val="22"/>
          <w:szCs w:val="22"/>
          <w:u w:val="single"/>
          <w:lang w:val="it-IT"/>
        </w:rPr>
        <w:t>09.30 – 10.0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14:paraId="71C29517" w14:textId="77777777"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4D2739">
        <w:rPr>
          <w:rFonts w:ascii="Cambria" w:hAnsi="Cambria" w:cs="Times New Roman"/>
          <w:color w:val="auto"/>
          <w:lang w:val="it-IT"/>
        </w:rPr>
        <w:t>Rangov</w:t>
      </w:r>
      <w:r w:rsidR="00661980">
        <w:rPr>
          <w:rFonts w:ascii="Cambria" w:hAnsi="Cambria" w:cs="Times New Roman"/>
          <w:color w:val="auto"/>
          <w:lang w:val="it-IT"/>
        </w:rPr>
        <w:t>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14:paraId="50DE83AC" w14:textId="77777777" w:rsidR="00661980" w:rsidRPr="00990D9A" w:rsidRDefault="00661980" w:rsidP="005D3A66">
      <w:pPr>
        <w:pStyle w:val="Body2"/>
        <w:spacing w:after="0"/>
        <w:rPr>
          <w:rFonts w:ascii="Cambria" w:hAnsi="Cambria" w:cs="Times New Roman"/>
          <w:color w:val="auto"/>
          <w:lang w:val="it-IT"/>
        </w:rPr>
      </w:pPr>
    </w:p>
    <w:p w14:paraId="036E421E" w14:textId="77777777"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14:paraId="37EB2A34" w14:textId="77777777" w:rsidR="00AD2BEF" w:rsidRPr="00AD2BEF" w:rsidRDefault="00AD2BEF" w:rsidP="00AD2BEF">
      <w:pPr>
        <w:pStyle w:val="Body2"/>
        <w:rPr>
          <w:lang w:val="it-IT"/>
        </w:rPr>
      </w:pPr>
    </w:p>
    <w:p w14:paraId="53BED44C" w14:textId="77777777"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14:paraId="5AE3456B"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14:paraId="5BEB0398"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14:paraId="61F5C35F" w14:textId="77777777"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C54F598"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4D2739">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14:paraId="525E9924"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10.1.5. tikrina ar nebuvo pasiūlyta neįprastai maža kaina ir ar </w:t>
      </w:r>
      <w:r w:rsidR="004D2739">
        <w:rPr>
          <w:rFonts w:ascii="Cambria" w:hAnsi="Cambria" w:cs="Times New Roman"/>
          <w:color w:val="auto"/>
          <w:lang w:val="it-IT"/>
        </w:rPr>
        <w:t>Rangov</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14:paraId="1225DA84" w14:textId="77777777" w:rsidR="001F4AAA" w:rsidRPr="00F320A5"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F320A5">
        <w:rPr>
          <w:rFonts w:ascii="Cambria" w:hAnsi="Cambria" w:cs="Times New Roman"/>
          <w:color w:val="auto"/>
          <w:lang w:val="it-IT"/>
        </w:rPr>
        <w:t>ė</w:t>
      </w:r>
      <w:r w:rsidR="00F552BE" w:rsidRPr="00990D9A">
        <w:rPr>
          <w:rFonts w:ascii="Cambria" w:hAnsi="Cambria" w:cs="Times New Roman"/>
          <w:color w:val="auto"/>
          <w:lang w:val="es-ES_tradnl"/>
        </w:rPr>
        <w:t xml:space="preserve">tojo </w:t>
      </w:r>
      <w:r w:rsidR="00F552BE" w:rsidRPr="00F320A5">
        <w:rPr>
          <w:rFonts w:ascii="Cambria" w:hAnsi="Cambria" w:cs="Times New Roman"/>
          <w:color w:val="auto"/>
          <w:lang w:val="it-IT"/>
        </w:rPr>
        <w:t>prašo pateikti pirkimo sąlygų 3.</w:t>
      </w:r>
      <w:r w:rsidR="00715615" w:rsidRPr="00F320A5">
        <w:rPr>
          <w:rFonts w:ascii="Cambria" w:hAnsi="Cambria" w:cs="Times New Roman"/>
          <w:color w:val="auto"/>
          <w:lang w:val="it-IT"/>
        </w:rPr>
        <w:t>9</w:t>
      </w:r>
      <w:r w:rsidR="00F552BE" w:rsidRPr="00F320A5">
        <w:rPr>
          <w:rFonts w:ascii="Cambria" w:hAnsi="Cambria" w:cs="Times New Roman"/>
          <w:color w:val="auto"/>
          <w:lang w:val="it-IT"/>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F320A5">
        <w:rPr>
          <w:rFonts w:ascii="Cambria" w:hAnsi="Cambria" w:cs="Times New Roman"/>
          <w:color w:val="auto"/>
          <w:lang w:val="it-IT"/>
        </w:rPr>
        <w:t>)), patikrina, ar nėra pirkimo sąlygų 3.</w:t>
      </w:r>
      <w:r w:rsidR="00715615" w:rsidRPr="00F320A5">
        <w:rPr>
          <w:rFonts w:ascii="Cambria" w:hAnsi="Cambria" w:cs="Times New Roman"/>
          <w:color w:val="auto"/>
          <w:lang w:val="it-IT"/>
        </w:rPr>
        <w:t xml:space="preserve">9 </w:t>
      </w:r>
      <w:r w:rsidR="00F552BE" w:rsidRPr="00F320A5">
        <w:rPr>
          <w:rFonts w:ascii="Cambria" w:hAnsi="Cambria" w:cs="Times New Roman"/>
          <w:color w:val="auto"/>
          <w:lang w:val="it-IT"/>
        </w:rPr>
        <w:t>punkte nustatytų paš</w:t>
      </w:r>
      <w:r w:rsidR="00F552BE" w:rsidRPr="00990D9A">
        <w:rPr>
          <w:rFonts w:ascii="Cambria" w:hAnsi="Cambria" w:cs="Times New Roman"/>
          <w:color w:val="auto"/>
          <w:lang w:val="pt-PT"/>
        </w:rPr>
        <w:t>alinimo pagrind</w:t>
      </w:r>
      <w:r w:rsidR="00F552BE" w:rsidRPr="00F320A5">
        <w:rPr>
          <w:rFonts w:ascii="Cambria" w:hAnsi="Cambria" w:cs="Times New Roman"/>
          <w:color w:val="auto"/>
          <w:lang w:val="it-IT"/>
        </w:rPr>
        <w:t xml:space="preserve">ų, ar galimas laimėtojas </w:t>
      </w:r>
      <w:r w:rsidR="00F552BE" w:rsidRPr="00990D9A">
        <w:rPr>
          <w:rFonts w:ascii="Cambria" w:hAnsi="Cambria" w:cs="Times New Roman"/>
          <w:color w:val="auto"/>
          <w:lang w:val="it-IT"/>
        </w:rPr>
        <w:t>atitinka skelbimo apie pirkim</w:t>
      </w:r>
      <w:r w:rsidR="00F552BE" w:rsidRPr="00F320A5">
        <w:rPr>
          <w:rFonts w:ascii="Cambria" w:hAnsi="Cambria" w:cs="Times New Roman"/>
          <w:color w:val="auto"/>
          <w:lang w:val="it-IT"/>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14:paraId="513CA4A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14:paraId="1E85D5C4"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F320A5">
        <w:rPr>
          <w:rFonts w:ascii="Cambria" w:hAnsi="Cambria" w:cs="Times New Roman"/>
          <w:color w:val="auto"/>
          <w:lang w:val="it-IT"/>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14:paraId="0F668909" w14:textId="77777777"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F320A5">
        <w:rPr>
          <w:rFonts w:ascii="Cambria" w:hAnsi="Cambria" w:cs="Times New Roman"/>
          <w:color w:val="auto"/>
          <w:lang w:val="it-IT"/>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F320A5">
        <w:rPr>
          <w:rFonts w:ascii="Cambria" w:hAnsi="Cambria" w:cs="Times New Roman"/>
          <w:color w:val="auto"/>
          <w:lang w:val="it-IT"/>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F320A5">
        <w:rPr>
          <w:rFonts w:ascii="Cambria" w:hAnsi="Cambria" w:cs="Times New Roman"/>
          <w:color w:val="auto"/>
          <w:lang w:val="es-ES_tradnl"/>
        </w:rPr>
        <w:t>naudas naujomis dalimis.</w:t>
      </w:r>
    </w:p>
    <w:p w14:paraId="6BA3E706" w14:textId="77777777"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F320A5">
        <w:rPr>
          <w:rFonts w:ascii="Cambria" w:hAnsi="Cambria" w:cs="Times New Roman"/>
          <w:color w:val="auto"/>
          <w:lang w:val="es-ES_tradnl"/>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4D2739">
        <w:rPr>
          <w:rFonts w:ascii="Cambria" w:hAnsi="Cambria" w:cs="Times New Roman"/>
          <w:color w:val="auto"/>
          <w:lang w:val="nl-NL"/>
        </w:rPr>
        <w:t>Rangov</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4D2739">
        <w:rPr>
          <w:rFonts w:ascii="Cambria" w:hAnsi="Cambria" w:cs="Times New Roman"/>
          <w:color w:val="auto"/>
          <w:lang w:val="es-ES_tradnl"/>
        </w:rPr>
        <w:t>Rangov</w:t>
      </w:r>
      <w:r w:rsidRPr="00990D9A">
        <w:rPr>
          <w:rFonts w:ascii="Cambria" w:hAnsi="Cambria" w:cs="Times New Roman"/>
          <w:color w:val="auto"/>
          <w:lang w:val="es-ES_tradnl"/>
        </w:rPr>
        <w:t>as</w:t>
      </w:r>
      <w:r w:rsidRPr="00F320A5">
        <w:rPr>
          <w:rFonts w:ascii="Cambria" w:hAnsi="Cambria" w:cs="Times New Roman"/>
          <w:color w:val="auto"/>
          <w:lang w:val="es-ES_tradnl"/>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4D2739">
        <w:rPr>
          <w:rFonts w:ascii="Cambria" w:hAnsi="Cambria" w:cs="Times New Roman"/>
          <w:color w:val="auto"/>
          <w:lang w:val="es-ES_tradnl"/>
        </w:rPr>
        <w:t>rangov</w:t>
      </w:r>
      <w:r w:rsidR="00863BE5">
        <w:rPr>
          <w:rFonts w:ascii="Cambria" w:hAnsi="Cambria" w:cs="Times New Roman"/>
          <w:color w:val="auto"/>
          <w:lang w:val="es-ES_tradnl"/>
        </w:rPr>
        <w:t>o</w:t>
      </w:r>
      <w:r w:rsidRPr="00990D9A">
        <w:rPr>
          <w:rFonts w:ascii="Cambria" w:hAnsi="Cambria" w:cs="Times New Roman"/>
          <w:color w:val="auto"/>
          <w:lang w:val="es-ES_tradnl"/>
        </w:rPr>
        <w:t>, kad jis pirkimo komisijai parodytų atitinkamų dokumentų originalus.</w:t>
      </w:r>
    </w:p>
    <w:p w14:paraId="09E2B955" w14:textId="77777777"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4D2739">
        <w:rPr>
          <w:rFonts w:ascii="Cambria" w:hAnsi="Cambria" w:cs="Times New Roman"/>
          <w:color w:val="auto"/>
          <w:lang w:val="nl-NL"/>
        </w:rPr>
        <w:t>rangov</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14:paraId="59ECB7F0" w14:textId="0FF0A49A" w:rsidR="00D959DD"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4D2739">
        <w:rPr>
          <w:rFonts w:ascii="Cambria" w:hAnsi="Cambria" w:cs="Times New Roman"/>
          <w:color w:val="auto"/>
          <w:lang w:val="pt-PT"/>
        </w:rPr>
        <w:t>rangov</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14:paraId="1DE759C6" w14:textId="77777777" w:rsidR="00BF3641" w:rsidRPr="00990D9A" w:rsidRDefault="00BF3641" w:rsidP="003509CA">
      <w:pPr>
        <w:pStyle w:val="Body2"/>
        <w:rPr>
          <w:rFonts w:ascii="Cambria" w:hAnsi="Cambria" w:cs="Times New Roman"/>
          <w:color w:val="auto"/>
          <w:lang w:val="pt-PT"/>
        </w:rPr>
      </w:pPr>
    </w:p>
    <w:p w14:paraId="695945A8" w14:textId="77777777" w:rsidR="00070137" w:rsidRDefault="00070137" w:rsidP="00D20295">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14:paraId="20D22536" w14:textId="77777777" w:rsidR="00AD2BEF" w:rsidRPr="00D20295" w:rsidRDefault="00AD2BEF" w:rsidP="00D20295">
      <w:pPr>
        <w:pStyle w:val="Body2"/>
        <w:ind w:left="2160" w:firstLine="720"/>
        <w:rPr>
          <w:rFonts w:ascii="Cambria" w:hAnsi="Cambria" w:cs="Times New Roman"/>
          <w:b/>
          <w:color w:val="auto"/>
        </w:rPr>
      </w:pPr>
    </w:p>
    <w:p w14:paraId="38EA40AA" w14:textId="77777777"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14:paraId="0DBF8E81" w14:textId="77777777" w:rsidR="00070137" w:rsidRPr="00990D9A" w:rsidRDefault="00070137" w:rsidP="00070137">
      <w:pPr>
        <w:pStyle w:val="Body2"/>
        <w:spacing w:after="0"/>
        <w:rPr>
          <w:rFonts w:ascii="Cambria" w:hAnsi="Cambria" w:cs="Times New Roman"/>
          <w:color w:val="auto"/>
        </w:rPr>
      </w:pPr>
    </w:p>
    <w:p w14:paraId="08CAAF0D"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14:paraId="62AA4470" w14:textId="77777777" w:rsidR="00AD2BEF" w:rsidRPr="00AD2BEF" w:rsidRDefault="00AD2BEF" w:rsidP="00AD2BEF">
      <w:pPr>
        <w:pStyle w:val="Body2"/>
      </w:pPr>
    </w:p>
    <w:p w14:paraId="391057CD"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14:paraId="43052884"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4D2739">
        <w:rPr>
          <w:rFonts w:ascii="Cambria" w:hAnsi="Cambria" w:cs="Times New Roman"/>
          <w:color w:val="auto"/>
        </w:rPr>
        <w:t>Rangovas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14:paraId="37F03003"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00D959DD">
        <w:rPr>
          <w:rFonts w:ascii="Cambria" w:hAnsi="Cambria" w:cs="Times New Roman"/>
          <w:color w:val="auto"/>
          <w:lang w:val="nl-NL"/>
        </w:rPr>
        <w:t>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146EB7B0"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14:paraId="7689912F"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14:paraId="1693A566"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14:paraId="393CEE21"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14:paraId="71884B0A"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14:paraId="14B3C3C9"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4D2739">
        <w:rPr>
          <w:rFonts w:ascii="Cambria" w:hAnsi="Cambria" w:cs="Times New Roman"/>
          <w:color w:val="auto"/>
        </w:rPr>
        <w:t>Rangov</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14:paraId="4F6AA0F4"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4D2739">
        <w:rPr>
          <w:rFonts w:ascii="Cambria" w:hAnsi="Cambria" w:cs="Times New Roman"/>
          <w:color w:val="auto"/>
        </w:rPr>
        <w:t>Rangov</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4D2739">
        <w:rPr>
          <w:rFonts w:ascii="Cambria" w:hAnsi="Cambria" w:cs="Times New Roman"/>
          <w:color w:val="auto"/>
        </w:rPr>
        <w:t>Rangov</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14:paraId="48AD8D8D"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4D2739">
        <w:rPr>
          <w:rFonts w:ascii="Cambria" w:hAnsi="Cambria" w:cs="Times New Roman"/>
          <w:color w:val="auto"/>
        </w:rPr>
        <w:t>Rangov</w:t>
      </w:r>
      <w:r w:rsidRPr="00990D9A">
        <w:rPr>
          <w:rFonts w:ascii="Cambria" w:hAnsi="Cambria" w:cs="Times New Roman"/>
          <w:color w:val="auto"/>
        </w:rPr>
        <w:t xml:space="preserve">as pateikė netikslius, neišsamius pirkimo dokumentuose nuodytus kartu su pasiūlymu teikiamus dokumentus: </w:t>
      </w:r>
      <w:r w:rsidR="004D2739">
        <w:rPr>
          <w:rFonts w:ascii="Cambria" w:hAnsi="Cambria" w:cs="Times New Roman"/>
          <w:color w:val="auto"/>
        </w:rPr>
        <w:t>rangov</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14:paraId="451C3D0E" w14:textId="77777777"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14:paraId="675F0BF7" w14:textId="77777777"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3D1F1A">
        <w:rPr>
          <w:rFonts w:ascii="Cambria" w:hAnsi="Cambria" w:cs="Times New Roman"/>
          <w:color w:val="auto"/>
        </w:rPr>
        <w:t>rangov</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14:paraId="6D5C583E" w14:textId="2E7155DA" w:rsidR="00070137" w:rsidRPr="00990D9A" w:rsidRDefault="00070137" w:rsidP="00542DFF">
      <w:pPr>
        <w:pStyle w:val="Heading"/>
        <w:rPr>
          <w:rFonts w:ascii="Cambria" w:hAnsi="Cambria" w:cs="Times New Roman"/>
          <w:color w:val="auto"/>
        </w:rPr>
      </w:pPr>
    </w:p>
    <w:p w14:paraId="0AB2340B"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14:paraId="718344AA" w14:textId="77777777" w:rsidR="00AD2BEF" w:rsidRPr="00AD2BEF" w:rsidRDefault="00AD2BEF" w:rsidP="00AD2BEF">
      <w:pPr>
        <w:pStyle w:val="Body2"/>
      </w:pPr>
    </w:p>
    <w:p w14:paraId="53EE1036"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14:paraId="6EF0DB87" w14:textId="77777777"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14:paraId="2922CA2C" w14:textId="77777777" w:rsidR="000E113D" w:rsidRPr="00990D9A" w:rsidRDefault="000E113D" w:rsidP="00070137">
      <w:pPr>
        <w:pStyle w:val="Body2"/>
        <w:spacing w:after="0"/>
        <w:rPr>
          <w:rFonts w:ascii="Cambria" w:hAnsi="Cambria" w:cs="Times New Roman"/>
          <w:color w:val="auto"/>
        </w:rPr>
      </w:pPr>
    </w:p>
    <w:p w14:paraId="36B2C4D7"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14:paraId="03363132" w14:textId="77777777" w:rsidR="00AD2BEF" w:rsidRPr="00AD2BEF" w:rsidRDefault="00AD2BEF" w:rsidP="00AD2BEF">
      <w:pPr>
        <w:pStyle w:val="Body2"/>
      </w:pPr>
    </w:p>
    <w:p w14:paraId="5109EA69" w14:textId="77777777"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F320A5">
        <w:rPr>
          <w:rFonts w:ascii="Cambria" w:hAnsi="Cambria" w:cs="Times New Roman"/>
          <w:color w:val="auto"/>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14:paraId="04728E2D"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F320A5">
        <w:rPr>
          <w:rFonts w:ascii="Cambria" w:hAnsi="Cambria" w:cs="Times New Roman"/>
          <w:color w:val="auto"/>
          <w:lang w:val="it-IT"/>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3D1F1A">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14:paraId="39C4F82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14:paraId="5471365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3D1F1A">
        <w:rPr>
          <w:rFonts w:ascii="Cambria" w:hAnsi="Cambria" w:cs="Times New Roman"/>
          <w:color w:val="auto"/>
          <w:lang w:val="it-IT"/>
        </w:rPr>
        <w:t>rangov</w:t>
      </w:r>
      <w:r w:rsidRPr="00990D9A">
        <w:rPr>
          <w:rFonts w:ascii="Cambria" w:hAnsi="Cambria" w:cs="Times New Roman"/>
          <w:color w:val="auto"/>
          <w:lang w:val="it-IT"/>
        </w:rPr>
        <w:t>as, pasiūlymų eilė nenustatoma ir jo pasiūlymas laikomas laimėjusiu, jeigu nebuvo atmestas pagal šių pirkimo dokumentų sąlygas.</w:t>
      </w:r>
    </w:p>
    <w:p w14:paraId="163F0565"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F320A5">
        <w:rPr>
          <w:rFonts w:ascii="Cambria" w:hAnsi="Cambria" w:cs="Times New Roman"/>
          <w:color w:val="auto"/>
          <w:lang w:val="it-IT"/>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3D1F1A">
        <w:rPr>
          <w:rFonts w:ascii="Cambria" w:hAnsi="Cambria" w:cs="Times New Roman"/>
          <w:color w:val="auto"/>
          <w:lang w:val="it-IT"/>
        </w:rPr>
        <w:t>Rangov</w:t>
      </w:r>
      <w:r w:rsidR="00D959DD">
        <w:rPr>
          <w:rFonts w:ascii="Cambria" w:hAnsi="Cambria" w:cs="Times New Roman"/>
          <w:color w:val="auto"/>
          <w:lang w:val="it-IT"/>
        </w:rPr>
        <w:t>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F320A5">
        <w:rPr>
          <w:rFonts w:ascii="Cambria" w:hAnsi="Cambria" w:cs="Times New Roman"/>
          <w:color w:val="auto"/>
          <w:lang w:val="it-IT"/>
        </w:rPr>
        <w:t>, ra</w:t>
      </w:r>
      <w:r w:rsidRPr="00990D9A">
        <w:rPr>
          <w:rFonts w:ascii="Cambria" w:hAnsi="Cambria" w:cs="Times New Roman"/>
          <w:color w:val="auto"/>
          <w:lang w:val="it-IT"/>
        </w:rPr>
        <w:t>štu CVP IS priemonė</w:t>
      </w:r>
      <w:r w:rsidRPr="00F320A5">
        <w:rPr>
          <w:rFonts w:ascii="Cambria" w:hAnsi="Cambria" w:cs="Times New Roman"/>
          <w:color w:val="auto"/>
          <w:lang w:val="it-IT"/>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14:paraId="0ABEC05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14:paraId="52E5C2D7"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3D1F1A">
        <w:rPr>
          <w:rFonts w:ascii="Cambria" w:hAnsi="Cambria" w:cs="Times New Roman"/>
          <w:color w:val="auto"/>
          <w:lang w:val="it-IT"/>
        </w:rPr>
        <w:t>Rangov</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w:t>
      </w:r>
      <w:r w:rsidRPr="00990D9A">
        <w:rPr>
          <w:rFonts w:ascii="Cambria" w:hAnsi="Cambria" w:cs="Times New Roman"/>
          <w:color w:val="auto"/>
          <w:lang w:val="it-IT"/>
        </w:rPr>
        <w:lastRenderedPageBreak/>
        <w:t xml:space="preserve">pirkimo sutartį VPĮ ir pirkimo dokumentuose nustatytomis sąlygomis arba </w:t>
      </w:r>
      <w:r w:rsidR="003D1F1A">
        <w:rPr>
          <w:rFonts w:ascii="Cambria" w:hAnsi="Cambria" w:cs="Times New Roman"/>
          <w:color w:val="auto"/>
          <w:lang w:val="it-IT"/>
        </w:rPr>
        <w:t>rangov</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3D1F1A">
        <w:rPr>
          <w:rFonts w:ascii="Cambria" w:hAnsi="Cambria" w:cs="Times New Roman"/>
          <w:color w:val="auto"/>
          <w:lang w:val="it-IT"/>
        </w:rPr>
        <w:t>rangov</w:t>
      </w:r>
      <w:r w:rsidR="00863BE5">
        <w:rPr>
          <w:rFonts w:ascii="Cambria" w:hAnsi="Cambria" w:cs="Times New Roman"/>
          <w:color w:val="auto"/>
          <w:lang w:val="it-IT"/>
        </w:rPr>
        <w:t>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D1F1A">
        <w:rPr>
          <w:rFonts w:ascii="Cambria" w:hAnsi="Cambria" w:cs="Times New Roman"/>
          <w:color w:val="auto"/>
          <w:lang w:val="it-IT"/>
        </w:rPr>
        <w:t>rangov</w:t>
      </w:r>
      <w:r w:rsidRPr="00990D9A">
        <w:rPr>
          <w:rFonts w:ascii="Cambria" w:hAnsi="Cambria" w:cs="Times New Roman"/>
          <w:color w:val="auto"/>
          <w:lang w:val="it-IT"/>
        </w:rPr>
        <w:t xml:space="preserve">ui, kurio pasiūlymas pagal nustatytą pasiūlymų eilę yra pirmas po </w:t>
      </w:r>
      <w:r w:rsidR="003D1F1A">
        <w:rPr>
          <w:rFonts w:ascii="Cambria" w:hAnsi="Cambria" w:cs="Times New Roman"/>
          <w:color w:val="auto"/>
          <w:lang w:val="it-IT"/>
        </w:rPr>
        <w:t>rangovo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537087E6" w14:textId="77777777" w:rsidR="00070137" w:rsidRPr="00990D9A" w:rsidRDefault="00070137" w:rsidP="00070137">
      <w:pPr>
        <w:pStyle w:val="Body2"/>
        <w:spacing w:after="0"/>
        <w:rPr>
          <w:rFonts w:ascii="Cambria" w:hAnsi="Cambria" w:cs="Times New Roman"/>
          <w:color w:val="auto"/>
          <w:lang w:val="it-IT"/>
        </w:rPr>
      </w:pPr>
    </w:p>
    <w:p w14:paraId="1F1A5B92" w14:textId="77777777" w:rsidR="00070137" w:rsidRDefault="00070137" w:rsidP="00D20295">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14:paraId="5137C1C9" w14:textId="77777777" w:rsidR="00AD2BEF" w:rsidRPr="00AD2BEF" w:rsidRDefault="00AD2BEF" w:rsidP="00AD2BEF">
      <w:pPr>
        <w:pStyle w:val="Body2"/>
        <w:rPr>
          <w:lang w:val="it-IT"/>
        </w:rPr>
      </w:pPr>
    </w:p>
    <w:p w14:paraId="63121C60"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3D1F1A">
        <w:rPr>
          <w:rFonts w:ascii="Cambria" w:hAnsi="Cambria" w:cs="Times New Roman"/>
          <w:color w:val="auto"/>
          <w:lang w:val="it-IT"/>
        </w:rPr>
        <w:t>Rangov</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14:paraId="48D77F58" w14:textId="77777777"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14:paraId="0E3D1F1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3D1F1A">
        <w:rPr>
          <w:rFonts w:ascii="Cambria" w:hAnsi="Cambria" w:cs="Times New Roman"/>
          <w:color w:val="auto"/>
          <w:lang w:val="it-IT"/>
        </w:rPr>
        <w:t>rangova</w:t>
      </w:r>
      <w:r w:rsidRPr="00990D9A">
        <w:rPr>
          <w:rFonts w:ascii="Cambria" w:hAnsi="Cambria" w:cs="Times New Roman"/>
          <w:color w:val="auto"/>
          <w:lang w:val="it-IT"/>
        </w:rPr>
        <w:t>ms</w:t>
      </w:r>
      <w:r w:rsidRPr="00990D9A">
        <w:rPr>
          <w:rFonts w:ascii="Cambria" w:hAnsi="Cambria" w:cs="Times New Roman"/>
          <w:color w:val="auto"/>
          <w:lang w:val="es-ES_tradnl"/>
        </w:rPr>
        <w:t xml:space="preserve"> dienos;</w:t>
      </w:r>
    </w:p>
    <w:p w14:paraId="59DECA8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14:paraId="530CDC6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3D1F1A">
        <w:rPr>
          <w:rFonts w:ascii="Cambria" w:hAnsi="Cambria" w:cs="Times New Roman"/>
          <w:color w:val="auto"/>
          <w:lang w:val="nl-NL"/>
        </w:rPr>
        <w:t>rangov</w:t>
      </w:r>
      <w:r w:rsidR="000A5F0C">
        <w:rPr>
          <w:rFonts w:ascii="Cambria" w:hAnsi="Cambria" w:cs="Times New Roman"/>
          <w:color w:val="auto"/>
          <w:lang w:val="nl-NL"/>
        </w:rPr>
        <w:t>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14:paraId="2F707E8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3D1F1A">
        <w:rPr>
          <w:rFonts w:ascii="Cambria" w:hAnsi="Cambria" w:cs="Times New Roman"/>
          <w:color w:val="auto"/>
          <w:lang w:val="it-IT"/>
        </w:rPr>
        <w:t>rangov</w:t>
      </w:r>
      <w:r w:rsidR="00863BE5">
        <w:rPr>
          <w:rFonts w:ascii="Cambria" w:hAnsi="Cambria" w:cs="Times New Roman"/>
          <w:color w:val="auto"/>
          <w:lang w:val="it-IT"/>
        </w:rPr>
        <w:t>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09B3382C"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F320A5">
        <w:rPr>
          <w:rFonts w:ascii="Cambria" w:hAnsi="Cambria" w:cs="Times New Roman"/>
          <w:color w:val="auto"/>
          <w:lang w:val="it-IT"/>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3D1F1A">
        <w:rPr>
          <w:rFonts w:ascii="Cambria" w:hAnsi="Cambria" w:cs="Times New Roman"/>
          <w:color w:val="auto"/>
          <w:lang w:val="it-IT"/>
        </w:rPr>
        <w:t>rangov</w:t>
      </w:r>
      <w:r w:rsidR="00863BE5">
        <w:rPr>
          <w:rFonts w:ascii="Cambria" w:hAnsi="Cambria" w:cs="Times New Roman"/>
          <w:color w:val="auto"/>
          <w:lang w:val="it-IT"/>
        </w:rPr>
        <w:t xml:space="preserve">ui </w:t>
      </w:r>
      <w:r w:rsidRPr="00990D9A">
        <w:rPr>
          <w:rFonts w:ascii="Cambria" w:hAnsi="Cambria" w:cs="Times New Roman"/>
          <w:color w:val="auto"/>
          <w:lang w:val="it-IT"/>
        </w:rPr>
        <w:t>ir suinteresuotiems dalyviams ne vėliau kaip per 6 darbo dienas nuo pretenzijos gavimo dienos.</w:t>
      </w:r>
    </w:p>
    <w:p w14:paraId="3B7EA0C3"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3D1F1A">
        <w:rPr>
          <w:rFonts w:ascii="Cambria" w:hAnsi="Cambria" w:cs="Times New Roman"/>
          <w:color w:val="auto"/>
          <w:lang w:val="it-IT"/>
        </w:rPr>
        <w:t>rangov</w:t>
      </w:r>
      <w:r w:rsidRPr="00990D9A">
        <w:rPr>
          <w:rFonts w:ascii="Cambria" w:hAnsi="Cambria" w:cs="Times New Roman"/>
          <w:color w:val="auto"/>
          <w:lang w:val="it-IT"/>
        </w:rPr>
        <w:t>ui, suinteresuotiems kandidatams ir suinteresuotiems dalyviams.</w:t>
      </w:r>
    </w:p>
    <w:p w14:paraId="03EA3C33"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3D1F1A">
        <w:rPr>
          <w:rFonts w:ascii="Cambria" w:hAnsi="Cambria" w:cs="Times New Roman"/>
          <w:color w:val="auto"/>
          <w:lang w:val="it-IT"/>
        </w:rPr>
        <w:t>Rangov</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14:paraId="4C141E75"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3D1F1A">
        <w:rPr>
          <w:rFonts w:ascii="Cambria" w:hAnsi="Cambria" w:cs="Times New Roman"/>
          <w:color w:val="auto"/>
          <w:lang w:val="it-IT"/>
        </w:rPr>
        <w:t>rangov</w:t>
      </w:r>
      <w:r w:rsidR="00863BE5">
        <w:rPr>
          <w:rFonts w:ascii="Cambria" w:hAnsi="Cambria" w:cs="Times New Roman"/>
          <w:color w:val="auto"/>
          <w:lang w:val="it-IT"/>
        </w:rPr>
        <w:t>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14:paraId="3AE1559B"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3D1F1A">
        <w:rPr>
          <w:rFonts w:ascii="Cambria" w:hAnsi="Cambria" w:cs="Times New Roman"/>
          <w:color w:val="auto"/>
          <w:lang w:val="nl-NL"/>
        </w:rPr>
        <w:t>Rangov</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F320A5">
        <w:rPr>
          <w:rFonts w:ascii="Cambria" w:hAnsi="Cambria" w:cs="Times New Roman"/>
          <w:color w:val="auto"/>
          <w:lang w:val="nl-NL"/>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14:paraId="719DF2BF"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5376889D"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14:paraId="0563D95D"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15.10.2. motyvuotą teismo nutartį dėl </w:t>
      </w:r>
      <w:r w:rsidR="003D1F1A">
        <w:rPr>
          <w:rFonts w:ascii="Cambria" w:hAnsi="Cambria" w:cs="Times New Roman"/>
          <w:color w:val="auto"/>
          <w:lang w:val="nl-NL"/>
        </w:rPr>
        <w:t>rangov</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14:paraId="62966E98"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14:paraId="401DA4B2"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F320A5">
        <w:rPr>
          <w:rFonts w:ascii="Cambria" w:hAnsi="Cambria" w:cs="Times New Roman"/>
          <w:color w:val="auto"/>
          <w:lang w:val="nl-NL"/>
        </w:rPr>
        <w:t xml:space="preserve">iau </w:t>
      </w:r>
      <w:r w:rsidR="003D1F1A" w:rsidRPr="00F320A5">
        <w:rPr>
          <w:rFonts w:ascii="Cambria" w:hAnsi="Cambria" w:cs="Times New Roman"/>
          <w:color w:val="auto"/>
          <w:lang w:val="nl-NL"/>
        </w:rPr>
        <w:t>rangova</w:t>
      </w:r>
      <w:r w:rsidRPr="00F320A5">
        <w:rPr>
          <w:rFonts w:ascii="Cambria" w:hAnsi="Cambria" w:cs="Times New Roman"/>
          <w:color w:val="auto"/>
          <w:lang w:val="nl-NL"/>
        </w:rPr>
        <w:t>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14:paraId="4C441495"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3D1F1A">
        <w:rPr>
          <w:rFonts w:ascii="Cambria" w:hAnsi="Cambria" w:cs="Times New Roman"/>
          <w:color w:val="auto"/>
          <w:lang w:val="nl-NL"/>
        </w:rPr>
        <w:t>rangovo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14:paraId="6AD682C0" w14:textId="77777777" w:rsidR="00070137" w:rsidRPr="00990D9A" w:rsidRDefault="00070137" w:rsidP="00070137">
      <w:pPr>
        <w:pStyle w:val="Body2"/>
        <w:rPr>
          <w:rFonts w:ascii="Cambria" w:hAnsi="Cambria" w:cs="Times New Roman"/>
          <w:color w:val="auto"/>
          <w:lang w:val="nl-NL"/>
        </w:rPr>
      </w:pPr>
    </w:p>
    <w:p w14:paraId="4262EBCC" w14:textId="77777777" w:rsidR="00070137" w:rsidRPr="00F320A5" w:rsidRDefault="00070137" w:rsidP="00D20295">
      <w:pPr>
        <w:pStyle w:val="Heading"/>
        <w:jc w:val="center"/>
        <w:rPr>
          <w:rFonts w:ascii="Cambria" w:hAnsi="Cambria" w:cs="Times New Roman"/>
          <w:color w:val="auto"/>
          <w:lang w:val="nl-NL"/>
        </w:rPr>
      </w:pPr>
      <w:r w:rsidRPr="00F320A5">
        <w:rPr>
          <w:rFonts w:ascii="Cambria" w:hAnsi="Cambria" w:cs="Times New Roman"/>
          <w:color w:val="auto"/>
          <w:lang w:val="nl-NL"/>
        </w:rPr>
        <w:t>16. PIRKIMO SUTARTIES PASIRAŠYMAS IR SĄLYGOS</w:t>
      </w:r>
    </w:p>
    <w:p w14:paraId="67FCC840" w14:textId="77777777" w:rsidR="00AD2BEF" w:rsidRPr="00F320A5" w:rsidRDefault="00AD2BEF" w:rsidP="00AD2BEF">
      <w:pPr>
        <w:pStyle w:val="Body2"/>
        <w:rPr>
          <w:lang w:val="nl-NL"/>
        </w:rPr>
      </w:pPr>
    </w:p>
    <w:p w14:paraId="679B229A" w14:textId="77777777"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F320A5">
        <w:rPr>
          <w:rFonts w:ascii="Cambria" w:hAnsi="Cambria"/>
          <w:sz w:val="22"/>
          <w:szCs w:val="22"/>
          <w:lang w:val="nl-NL"/>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14:paraId="458B689A" w14:textId="77777777"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14:paraId="1038C30D" w14:textId="77777777"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14:paraId="6C9F7ACC" w14:textId="77777777" w:rsidR="00070137" w:rsidRPr="00990D9A" w:rsidRDefault="00070137" w:rsidP="00D20295">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3D1F1A">
        <w:rPr>
          <w:rFonts w:ascii="Cambria" w:hAnsi="Cambria" w:cs="Times New Roman"/>
          <w:color w:val="auto"/>
          <w:lang w:val="lt-LT"/>
        </w:rPr>
        <w:t>rangovų</w:t>
      </w:r>
      <w:r w:rsidRPr="00990D9A">
        <w:rPr>
          <w:rFonts w:ascii="Cambria" w:hAnsi="Cambria" w:cs="Times New Roman"/>
          <w:color w:val="auto"/>
          <w:lang w:val="lt-LT"/>
        </w:rPr>
        <w:t xml:space="preserve"> pretenzijų pateikimo ir ieškinio pareiškimo terminai, išskyrus atvejus, kai pasiūlymą pateikia tik vienas </w:t>
      </w:r>
      <w:r w:rsidR="003D1F1A">
        <w:rPr>
          <w:rFonts w:ascii="Cambria" w:hAnsi="Cambria" w:cs="Times New Roman"/>
          <w:color w:val="auto"/>
          <w:lang w:val="lt-LT"/>
        </w:rPr>
        <w:t>Rangov</w:t>
      </w:r>
      <w:r w:rsidRPr="00990D9A">
        <w:rPr>
          <w:rFonts w:ascii="Cambria" w:hAnsi="Cambria" w:cs="Times New Roman"/>
          <w:color w:val="auto"/>
          <w:lang w:val="lt-LT"/>
        </w:rPr>
        <w:t>as.</w:t>
      </w:r>
    </w:p>
    <w:p w14:paraId="3D36E357" w14:textId="77777777" w:rsidR="00070137" w:rsidRPr="00990D9A" w:rsidRDefault="00070137" w:rsidP="009D0834">
      <w:pPr>
        <w:pStyle w:val="Body2"/>
        <w:spacing w:after="0"/>
        <w:jc w:val="center"/>
        <w:rPr>
          <w:rFonts w:ascii="Cambria" w:hAnsi="Cambria" w:cs="Times New Roman"/>
          <w:color w:val="auto"/>
          <w:lang w:val="lt-LT"/>
        </w:rPr>
      </w:pPr>
      <w:r w:rsidRPr="00990D9A">
        <w:rPr>
          <w:rFonts w:ascii="Cambria" w:hAnsi="Cambria" w:cs="Times New Roman"/>
          <w:color w:val="auto"/>
          <w:lang w:val="lt-LT"/>
        </w:rPr>
        <w:t>___________________________________</w:t>
      </w:r>
    </w:p>
    <w:p w14:paraId="7DBC4490" w14:textId="77777777" w:rsidR="00070137" w:rsidRPr="00990D9A" w:rsidRDefault="00070137" w:rsidP="00070137">
      <w:pPr>
        <w:pStyle w:val="Body2"/>
        <w:spacing w:after="0"/>
        <w:ind w:firstLine="2977"/>
        <w:rPr>
          <w:rFonts w:ascii="Cambria" w:hAnsi="Cambria" w:cs="Times New Roman"/>
          <w:color w:val="auto"/>
          <w:lang w:val="lt-LT"/>
        </w:rPr>
      </w:pPr>
    </w:p>
    <w:p w14:paraId="3A9F3EDA" w14:textId="77777777" w:rsidR="00070137" w:rsidRPr="009D0834" w:rsidRDefault="00070137" w:rsidP="00070137">
      <w:pPr>
        <w:pStyle w:val="Body2"/>
        <w:rPr>
          <w:rFonts w:ascii="Cambria" w:hAnsi="Cambria" w:cs="Times New Roman"/>
          <w:i/>
          <w:color w:val="auto"/>
          <w:lang w:val="lt-LT"/>
        </w:rPr>
      </w:pPr>
      <w:r w:rsidRPr="009D0834">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14:paraId="0A3AF276" w14:textId="77777777" w:rsidR="007319FA" w:rsidRDefault="007319FA" w:rsidP="00070137">
      <w:pPr>
        <w:pStyle w:val="Body2"/>
        <w:rPr>
          <w:rFonts w:ascii="Cambria" w:hAnsi="Cambria" w:cs="Times New Roman"/>
          <w:color w:val="auto"/>
          <w:lang w:val="lt-LT"/>
        </w:rPr>
      </w:pPr>
    </w:p>
    <w:p w14:paraId="1274545D" w14:textId="77777777" w:rsidR="000E113D" w:rsidRDefault="000E113D" w:rsidP="00070137">
      <w:pPr>
        <w:pStyle w:val="Body2"/>
        <w:rPr>
          <w:rFonts w:ascii="Cambria" w:hAnsi="Cambria" w:cs="Times New Roman"/>
          <w:color w:val="auto"/>
          <w:lang w:val="lt-LT"/>
        </w:rPr>
      </w:pPr>
    </w:p>
    <w:p w14:paraId="13D52FCE" w14:textId="77777777" w:rsidR="003D1F1A" w:rsidRDefault="003D1F1A" w:rsidP="00070137">
      <w:pPr>
        <w:pStyle w:val="Body2"/>
        <w:rPr>
          <w:rFonts w:ascii="Cambria" w:hAnsi="Cambria" w:cs="Times New Roman"/>
          <w:color w:val="auto"/>
          <w:lang w:val="lt-LT"/>
        </w:rPr>
      </w:pPr>
    </w:p>
    <w:p w14:paraId="7497B844" w14:textId="77777777" w:rsidR="003D1F1A" w:rsidRDefault="003D1F1A" w:rsidP="00070137">
      <w:pPr>
        <w:pStyle w:val="Body2"/>
        <w:rPr>
          <w:rFonts w:ascii="Cambria" w:hAnsi="Cambria" w:cs="Times New Roman"/>
          <w:color w:val="auto"/>
          <w:lang w:val="lt-LT"/>
        </w:rPr>
      </w:pPr>
    </w:p>
    <w:p w14:paraId="7B84FF03" w14:textId="77777777" w:rsidR="00AD2BEF" w:rsidRDefault="00AD2BEF" w:rsidP="00070137">
      <w:pPr>
        <w:pStyle w:val="Body2"/>
        <w:rPr>
          <w:rFonts w:ascii="Cambria" w:hAnsi="Cambria" w:cs="Times New Roman"/>
          <w:color w:val="auto"/>
          <w:lang w:val="lt-LT"/>
        </w:rPr>
      </w:pPr>
    </w:p>
    <w:p w14:paraId="38380F1A" w14:textId="77777777" w:rsidR="00AD2BEF" w:rsidRDefault="00AD2BEF" w:rsidP="00070137">
      <w:pPr>
        <w:pStyle w:val="Body2"/>
        <w:rPr>
          <w:rFonts w:ascii="Cambria" w:hAnsi="Cambria" w:cs="Times New Roman"/>
          <w:color w:val="auto"/>
          <w:lang w:val="lt-LT"/>
        </w:rPr>
      </w:pPr>
    </w:p>
    <w:p w14:paraId="59A81968" w14:textId="77777777" w:rsidR="00AD2BEF" w:rsidRDefault="00AD2BEF" w:rsidP="00070137">
      <w:pPr>
        <w:pStyle w:val="Body2"/>
        <w:rPr>
          <w:rFonts w:ascii="Cambria" w:hAnsi="Cambria" w:cs="Times New Roman"/>
          <w:color w:val="auto"/>
          <w:lang w:val="lt-LT"/>
        </w:rPr>
      </w:pPr>
    </w:p>
    <w:p w14:paraId="20E39721" w14:textId="77777777" w:rsidR="00AD2BEF" w:rsidRDefault="00AD2BEF" w:rsidP="00070137">
      <w:pPr>
        <w:pStyle w:val="Body2"/>
        <w:rPr>
          <w:rFonts w:ascii="Cambria" w:hAnsi="Cambria" w:cs="Times New Roman"/>
          <w:color w:val="auto"/>
          <w:lang w:val="lt-LT"/>
        </w:rPr>
      </w:pPr>
    </w:p>
    <w:p w14:paraId="5629997D" w14:textId="77777777" w:rsidR="00475E70" w:rsidRDefault="00475E70" w:rsidP="00070137">
      <w:pPr>
        <w:pStyle w:val="Body2"/>
        <w:rPr>
          <w:rFonts w:ascii="Cambria" w:hAnsi="Cambria" w:cs="Times New Roman"/>
          <w:color w:val="auto"/>
          <w:lang w:val="lt-LT"/>
        </w:rPr>
      </w:pPr>
    </w:p>
    <w:p w14:paraId="14F23BB6" w14:textId="77777777" w:rsidR="00475E70" w:rsidRDefault="00475E70" w:rsidP="00070137">
      <w:pPr>
        <w:pStyle w:val="Body2"/>
        <w:rPr>
          <w:rFonts w:ascii="Cambria" w:hAnsi="Cambria" w:cs="Times New Roman"/>
          <w:color w:val="auto"/>
          <w:lang w:val="lt-LT"/>
        </w:rPr>
      </w:pPr>
    </w:p>
    <w:p w14:paraId="2BE96CCA" w14:textId="77777777" w:rsidR="00475E70" w:rsidRDefault="00475E70" w:rsidP="00070137">
      <w:pPr>
        <w:pStyle w:val="Body2"/>
        <w:rPr>
          <w:rFonts w:ascii="Cambria" w:hAnsi="Cambria" w:cs="Times New Roman"/>
          <w:color w:val="auto"/>
          <w:lang w:val="lt-LT"/>
        </w:rPr>
      </w:pPr>
    </w:p>
    <w:p w14:paraId="34FF59A6" w14:textId="77777777" w:rsidR="00475E70" w:rsidRDefault="00475E70" w:rsidP="00070137">
      <w:pPr>
        <w:pStyle w:val="Body2"/>
        <w:rPr>
          <w:rFonts w:ascii="Cambria" w:hAnsi="Cambria" w:cs="Times New Roman"/>
          <w:color w:val="auto"/>
          <w:lang w:val="lt-LT"/>
        </w:rPr>
      </w:pPr>
    </w:p>
    <w:p w14:paraId="431F0E18" w14:textId="77777777" w:rsidR="00475E70" w:rsidRDefault="00475E70" w:rsidP="00070137">
      <w:pPr>
        <w:pStyle w:val="Body2"/>
        <w:rPr>
          <w:rFonts w:ascii="Cambria" w:hAnsi="Cambria" w:cs="Times New Roman"/>
          <w:color w:val="auto"/>
          <w:lang w:val="lt-LT"/>
        </w:rPr>
      </w:pPr>
    </w:p>
    <w:p w14:paraId="196C91ED" w14:textId="77777777" w:rsidR="00475E70" w:rsidRDefault="00475E70" w:rsidP="00070137">
      <w:pPr>
        <w:pStyle w:val="Body2"/>
        <w:rPr>
          <w:rFonts w:ascii="Cambria" w:hAnsi="Cambria" w:cs="Times New Roman"/>
          <w:color w:val="auto"/>
          <w:lang w:val="lt-LT"/>
        </w:rPr>
      </w:pPr>
    </w:p>
    <w:p w14:paraId="7526F774" w14:textId="77777777" w:rsidR="00475E70" w:rsidRDefault="00475E70" w:rsidP="00070137">
      <w:pPr>
        <w:pStyle w:val="Body2"/>
        <w:rPr>
          <w:rFonts w:ascii="Cambria" w:hAnsi="Cambria" w:cs="Times New Roman"/>
          <w:color w:val="auto"/>
          <w:lang w:val="lt-LT"/>
        </w:rPr>
      </w:pPr>
    </w:p>
    <w:p w14:paraId="72F00C7B" w14:textId="77777777" w:rsidR="00475E70" w:rsidRDefault="00475E70" w:rsidP="00070137">
      <w:pPr>
        <w:pStyle w:val="Body2"/>
        <w:rPr>
          <w:rFonts w:ascii="Cambria" w:hAnsi="Cambria" w:cs="Times New Roman"/>
          <w:color w:val="auto"/>
          <w:lang w:val="lt-LT"/>
        </w:rPr>
      </w:pPr>
    </w:p>
    <w:p w14:paraId="7E1BC7E3" w14:textId="77777777" w:rsidR="00475E70" w:rsidRDefault="00475E70" w:rsidP="00070137">
      <w:pPr>
        <w:pStyle w:val="Body2"/>
        <w:rPr>
          <w:rFonts w:ascii="Cambria" w:hAnsi="Cambria" w:cs="Times New Roman"/>
          <w:color w:val="auto"/>
          <w:lang w:val="lt-LT"/>
        </w:rPr>
      </w:pPr>
    </w:p>
    <w:p w14:paraId="0AD03D63" w14:textId="77777777" w:rsidR="00475E70" w:rsidRDefault="00475E70" w:rsidP="00070137">
      <w:pPr>
        <w:pStyle w:val="Body2"/>
        <w:rPr>
          <w:rFonts w:ascii="Cambria" w:hAnsi="Cambria" w:cs="Times New Roman"/>
          <w:color w:val="auto"/>
          <w:lang w:val="lt-LT"/>
        </w:rPr>
      </w:pPr>
    </w:p>
    <w:p w14:paraId="71CFC46C" w14:textId="77777777" w:rsidR="00475E70" w:rsidRDefault="00475E70" w:rsidP="00070137">
      <w:pPr>
        <w:pStyle w:val="Body2"/>
        <w:rPr>
          <w:rFonts w:ascii="Cambria" w:hAnsi="Cambria" w:cs="Times New Roman"/>
          <w:color w:val="auto"/>
          <w:lang w:val="lt-LT"/>
        </w:rPr>
      </w:pPr>
    </w:p>
    <w:p w14:paraId="4AAF4BAF" w14:textId="77777777" w:rsidR="00475E70" w:rsidRDefault="00475E70" w:rsidP="00070137">
      <w:pPr>
        <w:pStyle w:val="Body2"/>
        <w:rPr>
          <w:rFonts w:ascii="Cambria" w:hAnsi="Cambria" w:cs="Times New Roman"/>
          <w:color w:val="auto"/>
          <w:lang w:val="lt-LT"/>
        </w:rPr>
      </w:pPr>
    </w:p>
    <w:p w14:paraId="41F75A81" w14:textId="77777777" w:rsidR="00AD2BEF" w:rsidRDefault="00AD2BEF" w:rsidP="00070137">
      <w:pPr>
        <w:pStyle w:val="Body2"/>
        <w:rPr>
          <w:rFonts w:ascii="Cambria" w:hAnsi="Cambria" w:cs="Times New Roman"/>
          <w:color w:val="auto"/>
          <w:lang w:val="lt-LT"/>
        </w:rPr>
      </w:pPr>
    </w:p>
    <w:p w14:paraId="4957F036" w14:textId="77777777" w:rsidR="00930F46" w:rsidRDefault="00930F46" w:rsidP="00070137">
      <w:pPr>
        <w:pStyle w:val="Body2"/>
        <w:rPr>
          <w:rFonts w:ascii="Cambria" w:hAnsi="Cambria" w:cs="Times New Roman"/>
          <w:color w:val="auto"/>
          <w:lang w:val="lt-LT"/>
        </w:rPr>
      </w:pPr>
    </w:p>
    <w:p w14:paraId="4DA7304B" w14:textId="561DEBF5" w:rsidR="00930F46" w:rsidRDefault="00930F46" w:rsidP="00070137">
      <w:pPr>
        <w:pStyle w:val="Body2"/>
        <w:rPr>
          <w:rFonts w:ascii="Cambria" w:hAnsi="Cambria" w:cs="Times New Roman"/>
          <w:color w:val="auto"/>
          <w:lang w:val="lt-LT"/>
        </w:rPr>
      </w:pPr>
    </w:p>
    <w:p w14:paraId="54F1E8F3" w14:textId="54F501B2" w:rsidR="00B73100" w:rsidRDefault="00B73100" w:rsidP="00070137">
      <w:pPr>
        <w:pStyle w:val="Body2"/>
        <w:rPr>
          <w:rFonts w:ascii="Cambria" w:hAnsi="Cambria" w:cs="Times New Roman"/>
          <w:color w:val="auto"/>
          <w:lang w:val="lt-LT"/>
        </w:rPr>
      </w:pPr>
    </w:p>
    <w:p w14:paraId="4A6D8D95" w14:textId="4A6BE02E" w:rsidR="00586601" w:rsidRDefault="00586601" w:rsidP="003D7F82">
      <w:pPr>
        <w:pStyle w:val="Body2"/>
        <w:rPr>
          <w:rFonts w:ascii="Cambria" w:hAnsi="Cambria" w:cs="Times New Roman"/>
          <w:color w:val="auto"/>
          <w:lang w:val="lt-LT"/>
        </w:rPr>
      </w:pPr>
    </w:p>
    <w:p w14:paraId="278411D0" w14:textId="004D2152" w:rsidR="008A1F99" w:rsidRDefault="008A1F99" w:rsidP="003D7F82">
      <w:pPr>
        <w:pStyle w:val="Body2"/>
        <w:rPr>
          <w:rFonts w:ascii="Cambria" w:hAnsi="Cambria" w:cs="Times New Roman"/>
          <w:color w:val="auto"/>
          <w:lang w:val="lt-LT"/>
        </w:rPr>
      </w:pPr>
    </w:p>
    <w:p w14:paraId="2A03E609" w14:textId="7CC00FAA" w:rsidR="008A1F99" w:rsidRDefault="008A1F99" w:rsidP="003D7F82">
      <w:pPr>
        <w:pStyle w:val="Body2"/>
        <w:rPr>
          <w:rFonts w:ascii="Cambria" w:hAnsi="Cambria" w:cs="Times New Roman"/>
          <w:color w:val="auto"/>
          <w:lang w:val="lt-LT"/>
        </w:rPr>
      </w:pPr>
    </w:p>
    <w:p w14:paraId="6F25FA98" w14:textId="77777777" w:rsidR="008A1F99" w:rsidRDefault="008A1F99" w:rsidP="003D7F82">
      <w:pPr>
        <w:pStyle w:val="Body2"/>
        <w:rPr>
          <w:rFonts w:ascii="Cambria" w:hAnsi="Cambria"/>
          <w:color w:val="auto"/>
          <w:lang w:val="lt-LT"/>
        </w:rPr>
      </w:pPr>
      <w:bookmarkStart w:id="1" w:name="_GoBack"/>
      <w:bookmarkEnd w:id="1"/>
    </w:p>
    <w:p w14:paraId="21F47D92" w14:textId="24989704" w:rsidR="007B2824" w:rsidRPr="00990D9A" w:rsidRDefault="00586601" w:rsidP="003D7F82">
      <w:pPr>
        <w:pStyle w:val="Body2"/>
        <w:rPr>
          <w:rFonts w:ascii="Cambria" w:hAnsi="Cambria"/>
          <w:color w:val="auto"/>
          <w:lang w:val="lt-LT"/>
        </w:rPr>
      </w:pPr>
      <w:r>
        <w:rPr>
          <w:rFonts w:ascii="Cambria" w:hAnsi="Cambria"/>
          <w:color w:val="auto"/>
          <w:lang w:val="lt-LT"/>
        </w:rPr>
        <w:lastRenderedPageBreak/>
        <w:t xml:space="preserve">                                                                                                         </w:t>
      </w:r>
      <w:r w:rsidR="003D7F82"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14:paraId="3B821917" w14:textId="77777777" w:rsidR="00D22C7F"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930F46">
        <w:rPr>
          <w:rFonts w:ascii="Cambria" w:hAnsi="Cambria"/>
          <w:color w:val="auto"/>
          <w:lang w:val="lt-LT"/>
        </w:rPr>
        <w:t xml:space="preserve">   </w:t>
      </w:r>
      <w:r w:rsidR="001A3E17" w:rsidRPr="00990D9A">
        <w:rPr>
          <w:rFonts w:ascii="Cambria" w:hAnsi="Cambria"/>
          <w:color w:val="auto"/>
          <w:lang w:val="lt-LT"/>
        </w:rPr>
        <w:t>1 priedas</w:t>
      </w:r>
    </w:p>
    <w:p w14:paraId="09095309" w14:textId="77777777" w:rsidR="000A5882" w:rsidRPr="00990D9A" w:rsidRDefault="000A5882" w:rsidP="007319FA">
      <w:pPr>
        <w:pStyle w:val="Body2"/>
        <w:jc w:val="center"/>
        <w:rPr>
          <w:rFonts w:ascii="Cambria" w:hAnsi="Cambria"/>
          <w:color w:val="auto"/>
          <w:lang w:val="lt-LT"/>
        </w:rPr>
      </w:pPr>
    </w:p>
    <w:p w14:paraId="45C34547" w14:textId="77777777"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14:paraId="6F4599CB" w14:textId="77777777" w:rsidR="00502BA1" w:rsidRPr="00990D9A" w:rsidRDefault="00502BA1" w:rsidP="00135B94">
      <w:pPr>
        <w:ind w:right="-178"/>
        <w:jc w:val="center"/>
        <w:rPr>
          <w:rFonts w:ascii="Cambria" w:hAnsi="Cambria"/>
          <w:sz w:val="22"/>
          <w:szCs w:val="22"/>
          <w:lang w:val="lt-LT"/>
        </w:rPr>
      </w:pPr>
    </w:p>
    <w:p w14:paraId="5C29FB41"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14:paraId="5198C5DA" w14:textId="77777777" w:rsidR="00135B94" w:rsidRPr="00990D9A" w:rsidRDefault="00135B94" w:rsidP="00135B94">
      <w:pPr>
        <w:ind w:right="-178"/>
        <w:jc w:val="center"/>
        <w:rPr>
          <w:rFonts w:ascii="Cambria" w:hAnsi="Cambria"/>
          <w:sz w:val="22"/>
          <w:szCs w:val="22"/>
          <w:lang w:val="lt-LT"/>
        </w:rPr>
      </w:pPr>
    </w:p>
    <w:p w14:paraId="6CEB22D8"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3D1F1A">
        <w:rPr>
          <w:rFonts w:ascii="Cambria" w:hAnsi="Cambria"/>
          <w:sz w:val="22"/>
          <w:szCs w:val="22"/>
          <w:lang w:val="lt-LT"/>
        </w:rPr>
        <w:t>Rangov</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14:paraId="13A4B2D4" w14:textId="77777777" w:rsidR="00135B94" w:rsidRPr="00990D9A" w:rsidRDefault="00135B94" w:rsidP="00135B94">
      <w:pPr>
        <w:ind w:right="-178"/>
        <w:jc w:val="center"/>
        <w:rPr>
          <w:rFonts w:ascii="Cambria" w:hAnsi="Cambria"/>
          <w:sz w:val="22"/>
          <w:szCs w:val="22"/>
          <w:lang w:val="lt-LT"/>
        </w:rPr>
      </w:pPr>
    </w:p>
    <w:p w14:paraId="306D3A52"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4964F6">
        <w:rPr>
          <w:rFonts w:ascii="Cambria" w:hAnsi="Cambria"/>
          <w:sz w:val="22"/>
          <w:szCs w:val="22"/>
          <w:lang w:val="lt-LT"/>
        </w:rPr>
        <w:t>rangov</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14:paraId="69632451" w14:textId="77777777"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14:paraId="1B753109" w14:textId="77777777"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14:paraId="79E6F88A" w14:textId="77777777"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14:paraId="2CD9B0E8" w14:textId="77777777"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14:paraId="366487FA" w14:textId="77777777" w:rsidR="000B0ED4" w:rsidRPr="00990D9A" w:rsidRDefault="000B0ED4" w:rsidP="00135B94">
      <w:pPr>
        <w:jc w:val="center"/>
        <w:rPr>
          <w:rFonts w:ascii="Cambria" w:hAnsi="Cambria"/>
          <w:b/>
          <w:sz w:val="22"/>
          <w:szCs w:val="22"/>
          <w:lang w:val="lt-LT"/>
        </w:rPr>
      </w:pPr>
    </w:p>
    <w:p w14:paraId="49C1578A" w14:textId="77777777"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930F46" w:rsidRPr="00930F46">
        <w:rPr>
          <w:rFonts w:ascii="Cambria" w:hAnsi="Cambria"/>
          <w:b/>
          <w:bCs/>
          <w:caps/>
          <w:sz w:val="22"/>
          <w:szCs w:val="22"/>
          <w:lang w:val="lt-LT"/>
        </w:rPr>
        <w:t xml:space="preserve">Ciklotrono pastato paprastojo remonto darbai, siekiant į pastatą įkelti PET įrenginius </w:t>
      </w:r>
      <w:r w:rsidRPr="00990D9A">
        <w:rPr>
          <w:rFonts w:ascii="Cambria" w:hAnsi="Cambria"/>
          <w:b/>
          <w:bCs/>
          <w:sz w:val="22"/>
          <w:szCs w:val="22"/>
          <w:lang w:val="lt-LT"/>
        </w:rPr>
        <w:t>PIRKIMO</w:t>
      </w:r>
      <w:r w:rsidRPr="00990D9A">
        <w:rPr>
          <w:rFonts w:ascii="Cambria" w:hAnsi="Cambria"/>
          <w:sz w:val="22"/>
          <w:szCs w:val="22"/>
          <w:lang w:val="lt-LT"/>
        </w:rPr>
        <w:t xml:space="preserve"> </w:t>
      </w:r>
    </w:p>
    <w:p w14:paraId="19481B2F" w14:textId="77777777" w:rsidR="00135B94" w:rsidRPr="00990D9A" w:rsidRDefault="00135B94" w:rsidP="00135B94">
      <w:pPr>
        <w:shd w:val="clear" w:color="auto" w:fill="FFFFFF"/>
        <w:jc w:val="center"/>
        <w:rPr>
          <w:rFonts w:ascii="Cambria" w:hAnsi="Cambria"/>
          <w:sz w:val="22"/>
          <w:szCs w:val="22"/>
          <w:lang w:val="lt-LT"/>
        </w:rPr>
      </w:pPr>
    </w:p>
    <w:p w14:paraId="7E478993" w14:textId="77777777"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14:paraId="1975D2C0" w14:textId="77777777"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14:paraId="5822DD73" w14:textId="77777777"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14:paraId="4C966C7A" w14:textId="77777777"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14:paraId="41CC6D25" w14:textId="77777777"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14:paraId="5A8402B3" w14:textId="77777777" w:rsidR="00135B94" w:rsidRPr="00990D9A" w:rsidRDefault="003D1F1A" w:rsidP="00135B94">
      <w:pPr>
        <w:jc w:val="center"/>
        <w:rPr>
          <w:rFonts w:ascii="Cambria" w:hAnsi="Cambria"/>
          <w:b/>
          <w:sz w:val="22"/>
          <w:szCs w:val="22"/>
          <w:lang w:val="it-IT"/>
        </w:rPr>
      </w:pPr>
      <w:r>
        <w:rPr>
          <w:rFonts w:ascii="Cambria" w:hAnsi="Cambria"/>
          <w:b/>
          <w:sz w:val="22"/>
          <w:szCs w:val="22"/>
          <w:lang w:val="it-IT"/>
        </w:rPr>
        <w:t>RANGOV</w:t>
      </w:r>
      <w:r w:rsidR="00863BE5">
        <w:rPr>
          <w:rFonts w:ascii="Cambria" w:hAnsi="Cambria"/>
          <w:b/>
          <w:sz w:val="22"/>
          <w:szCs w:val="22"/>
          <w:lang w:val="it-IT"/>
        </w:rPr>
        <w:t>O</w:t>
      </w:r>
      <w:r w:rsidR="00135B94" w:rsidRPr="00990D9A">
        <w:rPr>
          <w:rFonts w:ascii="Cambria" w:hAnsi="Cambria"/>
          <w:b/>
          <w:sz w:val="22"/>
          <w:szCs w:val="22"/>
          <w:lang w:val="it-IT"/>
        </w:rPr>
        <w:t xml:space="preserve"> REKVIZITAI</w:t>
      </w:r>
    </w:p>
    <w:p w14:paraId="15687A33" w14:textId="77777777"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0D22BE" w14:paraId="55778240" w14:textId="77777777" w:rsidTr="00D22C7F">
        <w:tc>
          <w:tcPr>
            <w:tcW w:w="4928" w:type="dxa"/>
            <w:tcBorders>
              <w:top w:val="single" w:sz="4" w:space="0" w:color="auto"/>
              <w:left w:val="single" w:sz="4" w:space="0" w:color="auto"/>
              <w:bottom w:val="single" w:sz="4" w:space="0" w:color="auto"/>
              <w:right w:val="single" w:sz="4" w:space="0" w:color="auto"/>
            </w:tcBorders>
          </w:tcPr>
          <w:p w14:paraId="6424C2F4" w14:textId="77777777" w:rsidR="00D22C7F" w:rsidRPr="00990D9A" w:rsidRDefault="003D1F1A" w:rsidP="002D2AC9">
            <w:pPr>
              <w:jc w:val="both"/>
              <w:rPr>
                <w:rFonts w:ascii="Cambria" w:hAnsi="Cambria"/>
                <w:i/>
                <w:sz w:val="22"/>
                <w:szCs w:val="22"/>
                <w:lang w:val="it-IT"/>
              </w:rPr>
            </w:pPr>
            <w:r>
              <w:rPr>
                <w:rFonts w:ascii="Cambria" w:hAnsi="Cambria"/>
                <w:sz w:val="22"/>
                <w:szCs w:val="22"/>
                <w:lang w:val="it-IT"/>
              </w:rPr>
              <w:t>Rangov</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7157EEF8" w14:textId="77777777" w:rsidR="00D22C7F" w:rsidRPr="00990D9A" w:rsidRDefault="00D22C7F" w:rsidP="002D2AC9">
            <w:pPr>
              <w:jc w:val="both"/>
              <w:rPr>
                <w:rFonts w:ascii="Cambria" w:hAnsi="Cambria"/>
                <w:sz w:val="22"/>
                <w:szCs w:val="22"/>
                <w:lang w:val="it-IT"/>
              </w:rPr>
            </w:pPr>
          </w:p>
        </w:tc>
      </w:tr>
      <w:tr w:rsidR="00D22C7F" w:rsidRPr="000D22BE" w14:paraId="5765EF8E" w14:textId="77777777" w:rsidTr="00D22C7F">
        <w:tc>
          <w:tcPr>
            <w:tcW w:w="4928" w:type="dxa"/>
            <w:tcBorders>
              <w:top w:val="single" w:sz="4" w:space="0" w:color="auto"/>
              <w:left w:val="single" w:sz="4" w:space="0" w:color="auto"/>
              <w:bottom w:val="single" w:sz="4" w:space="0" w:color="auto"/>
              <w:right w:val="single" w:sz="4" w:space="0" w:color="auto"/>
            </w:tcBorders>
          </w:tcPr>
          <w:p w14:paraId="64CCA94A" w14:textId="77777777" w:rsidR="00D22C7F" w:rsidRPr="00990D9A" w:rsidRDefault="003D1F1A" w:rsidP="002D2AC9">
            <w:pPr>
              <w:jc w:val="both"/>
              <w:rPr>
                <w:rFonts w:ascii="Cambria" w:hAnsi="Cambria"/>
                <w:sz w:val="22"/>
                <w:szCs w:val="22"/>
                <w:lang w:val="it-IT"/>
              </w:rPr>
            </w:pPr>
            <w:r>
              <w:rPr>
                <w:rFonts w:ascii="Cambria" w:hAnsi="Cambria"/>
                <w:sz w:val="22"/>
                <w:szCs w:val="22"/>
                <w:lang w:val="it-IT"/>
              </w:rPr>
              <w:t>Rangov</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A876622" w14:textId="77777777" w:rsidR="00D22C7F" w:rsidRPr="00990D9A" w:rsidRDefault="00D22C7F" w:rsidP="002D2AC9">
            <w:pPr>
              <w:jc w:val="both"/>
              <w:rPr>
                <w:rFonts w:ascii="Cambria" w:hAnsi="Cambria"/>
                <w:sz w:val="22"/>
                <w:szCs w:val="22"/>
                <w:lang w:val="it-IT"/>
              </w:rPr>
            </w:pPr>
          </w:p>
        </w:tc>
      </w:tr>
      <w:tr w:rsidR="00D22C7F" w:rsidRPr="000D22BE" w14:paraId="5386F79E" w14:textId="77777777" w:rsidTr="00D22C7F">
        <w:tc>
          <w:tcPr>
            <w:tcW w:w="4928" w:type="dxa"/>
            <w:tcBorders>
              <w:top w:val="single" w:sz="4" w:space="0" w:color="auto"/>
              <w:left w:val="single" w:sz="4" w:space="0" w:color="auto"/>
              <w:bottom w:val="single" w:sz="4" w:space="0" w:color="auto"/>
              <w:right w:val="single" w:sz="4" w:space="0" w:color="auto"/>
            </w:tcBorders>
          </w:tcPr>
          <w:p w14:paraId="7CA4062E"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3B8E0C9F" w14:textId="77777777" w:rsidR="00D22C7F" w:rsidRPr="00990D9A" w:rsidRDefault="00D22C7F" w:rsidP="002D2AC9">
            <w:pPr>
              <w:jc w:val="both"/>
              <w:rPr>
                <w:rFonts w:ascii="Cambria" w:hAnsi="Cambria"/>
                <w:sz w:val="22"/>
                <w:szCs w:val="22"/>
                <w:lang w:val="it-IT"/>
              </w:rPr>
            </w:pPr>
          </w:p>
        </w:tc>
      </w:tr>
      <w:tr w:rsidR="00D22C7F" w:rsidRPr="00990D9A" w14:paraId="01B38B06" w14:textId="77777777" w:rsidTr="00D22C7F">
        <w:tc>
          <w:tcPr>
            <w:tcW w:w="4928" w:type="dxa"/>
            <w:tcBorders>
              <w:top w:val="single" w:sz="4" w:space="0" w:color="auto"/>
              <w:left w:val="single" w:sz="4" w:space="0" w:color="auto"/>
              <w:bottom w:val="single" w:sz="4" w:space="0" w:color="auto"/>
              <w:right w:val="single" w:sz="4" w:space="0" w:color="auto"/>
            </w:tcBorders>
          </w:tcPr>
          <w:p w14:paraId="7BD649A7" w14:textId="77777777"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6D48307" w14:textId="77777777" w:rsidR="00D22C7F" w:rsidRPr="00990D9A" w:rsidRDefault="00D22C7F" w:rsidP="002D2AC9">
            <w:pPr>
              <w:jc w:val="both"/>
              <w:rPr>
                <w:rFonts w:ascii="Cambria" w:hAnsi="Cambria"/>
                <w:sz w:val="22"/>
                <w:szCs w:val="22"/>
              </w:rPr>
            </w:pPr>
          </w:p>
        </w:tc>
      </w:tr>
      <w:tr w:rsidR="00D22C7F" w:rsidRPr="000D22BE" w14:paraId="60AA5A6B" w14:textId="77777777" w:rsidTr="00D22C7F">
        <w:tc>
          <w:tcPr>
            <w:tcW w:w="4928" w:type="dxa"/>
            <w:tcBorders>
              <w:top w:val="single" w:sz="4" w:space="0" w:color="auto"/>
              <w:left w:val="single" w:sz="4" w:space="0" w:color="auto"/>
              <w:bottom w:val="single" w:sz="4" w:space="0" w:color="auto"/>
              <w:right w:val="single" w:sz="4" w:space="0" w:color="auto"/>
            </w:tcBorders>
          </w:tcPr>
          <w:p w14:paraId="5FE912BC"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B80A0ED" w14:textId="77777777" w:rsidR="00D22C7F" w:rsidRPr="00990D9A" w:rsidRDefault="00D22C7F" w:rsidP="002D2AC9">
            <w:pPr>
              <w:jc w:val="both"/>
              <w:rPr>
                <w:rFonts w:ascii="Cambria" w:hAnsi="Cambria"/>
                <w:sz w:val="22"/>
                <w:szCs w:val="22"/>
                <w:lang w:val="it-IT"/>
              </w:rPr>
            </w:pPr>
          </w:p>
        </w:tc>
      </w:tr>
      <w:tr w:rsidR="00D22C7F" w:rsidRPr="000D22BE" w14:paraId="5D68B12D" w14:textId="77777777" w:rsidTr="00D22C7F">
        <w:tc>
          <w:tcPr>
            <w:tcW w:w="4928" w:type="dxa"/>
            <w:tcBorders>
              <w:top w:val="single" w:sz="4" w:space="0" w:color="auto"/>
              <w:left w:val="single" w:sz="4" w:space="0" w:color="auto"/>
              <w:bottom w:val="single" w:sz="4" w:space="0" w:color="auto"/>
              <w:right w:val="single" w:sz="4" w:space="0" w:color="auto"/>
            </w:tcBorders>
          </w:tcPr>
          <w:p w14:paraId="025BAF2A"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25B8E24" w14:textId="77777777" w:rsidR="00D22C7F" w:rsidRPr="00990D9A" w:rsidRDefault="00D22C7F" w:rsidP="002D2AC9">
            <w:pPr>
              <w:jc w:val="both"/>
              <w:rPr>
                <w:rFonts w:ascii="Cambria" w:hAnsi="Cambria"/>
                <w:sz w:val="22"/>
                <w:szCs w:val="22"/>
                <w:lang w:val="it-IT"/>
              </w:rPr>
            </w:pPr>
          </w:p>
        </w:tc>
      </w:tr>
      <w:tr w:rsidR="00D22C7F" w:rsidRPr="00990D9A" w14:paraId="2A8187E8" w14:textId="77777777" w:rsidTr="00D22C7F">
        <w:tc>
          <w:tcPr>
            <w:tcW w:w="4928" w:type="dxa"/>
            <w:tcBorders>
              <w:top w:val="single" w:sz="4" w:space="0" w:color="auto"/>
              <w:left w:val="single" w:sz="4" w:space="0" w:color="auto"/>
              <w:bottom w:val="single" w:sz="4" w:space="0" w:color="auto"/>
              <w:right w:val="single" w:sz="4" w:space="0" w:color="auto"/>
            </w:tcBorders>
          </w:tcPr>
          <w:p w14:paraId="146201BD" w14:textId="77777777" w:rsidR="00D20295"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EE962D7" w14:textId="77777777" w:rsidR="00D22C7F" w:rsidRPr="00990D9A" w:rsidRDefault="00D22C7F" w:rsidP="002D2AC9">
            <w:pPr>
              <w:jc w:val="both"/>
              <w:rPr>
                <w:rFonts w:ascii="Cambria" w:hAnsi="Cambria"/>
                <w:sz w:val="22"/>
                <w:szCs w:val="22"/>
              </w:rPr>
            </w:pPr>
          </w:p>
        </w:tc>
      </w:tr>
      <w:tr w:rsidR="00D22C7F" w:rsidRPr="00990D9A" w14:paraId="571DF5CC" w14:textId="77777777" w:rsidTr="00D22C7F">
        <w:tc>
          <w:tcPr>
            <w:tcW w:w="4928" w:type="dxa"/>
            <w:tcBorders>
              <w:top w:val="single" w:sz="4" w:space="0" w:color="auto"/>
              <w:left w:val="single" w:sz="4" w:space="0" w:color="auto"/>
              <w:bottom w:val="single" w:sz="4" w:space="0" w:color="auto"/>
              <w:right w:val="single" w:sz="4" w:space="0" w:color="auto"/>
            </w:tcBorders>
          </w:tcPr>
          <w:p w14:paraId="464792CB" w14:textId="77777777"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42D74279" w14:textId="77777777" w:rsidR="00D22C7F" w:rsidRPr="00990D9A" w:rsidRDefault="00D22C7F" w:rsidP="002D2AC9">
            <w:pPr>
              <w:jc w:val="both"/>
              <w:rPr>
                <w:rFonts w:ascii="Cambria" w:hAnsi="Cambria"/>
                <w:sz w:val="22"/>
                <w:szCs w:val="22"/>
              </w:rPr>
            </w:pPr>
          </w:p>
        </w:tc>
      </w:tr>
      <w:tr w:rsidR="00D22C7F" w:rsidRPr="00990D9A" w14:paraId="18EE6896" w14:textId="77777777" w:rsidTr="00D22C7F">
        <w:tc>
          <w:tcPr>
            <w:tcW w:w="4928" w:type="dxa"/>
            <w:tcBorders>
              <w:top w:val="single" w:sz="4" w:space="0" w:color="auto"/>
              <w:left w:val="single" w:sz="4" w:space="0" w:color="auto"/>
              <w:bottom w:val="single" w:sz="4" w:space="0" w:color="auto"/>
              <w:right w:val="single" w:sz="4" w:space="0" w:color="auto"/>
            </w:tcBorders>
          </w:tcPr>
          <w:p w14:paraId="336B64C8" w14:textId="77777777"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3A06260C" w14:textId="77777777" w:rsidR="00D22C7F" w:rsidRPr="00990D9A" w:rsidRDefault="00D22C7F" w:rsidP="002D2AC9">
            <w:pPr>
              <w:jc w:val="both"/>
              <w:rPr>
                <w:rFonts w:ascii="Cambria" w:hAnsi="Cambria"/>
                <w:sz w:val="22"/>
                <w:szCs w:val="22"/>
              </w:rPr>
            </w:pPr>
          </w:p>
        </w:tc>
      </w:tr>
      <w:tr w:rsidR="00D22C7F" w:rsidRPr="00990D9A" w14:paraId="4871C92B" w14:textId="77777777" w:rsidTr="00D22C7F">
        <w:tc>
          <w:tcPr>
            <w:tcW w:w="4928" w:type="dxa"/>
            <w:tcBorders>
              <w:top w:val="single" w:sz="4" w:space="0" w:color="auto"/>
              <w:left w:val="single" w:sz="4" w:space="0" w:color="auto"/>
              <w:bottom w:val="single" w:sz="4" w:space="0" w:color="auto"/>
              <w:right w:val="single" w:sz="4" w:space="0" w:color="auto"/>
            </w:tcBorders>
          </w:tcPr>
          <w:p w14:paraId="0D2F0E40" w14:textId="77777777"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614252DD" w14:textId="77777777" w:rsidR="00D22C7F" w:rsidRPr="00990D9A" w:rsidRDefault="00D22C7F" w:rsidP="002D2AC9">
            <w:pPr>
              <w:jc w:val="both"/>
              <w:rPr>
                <w:rFonts w:ascii="Cambria" w:hAnsi="Cambria"/>
                <w:sz w:val="22"/>
                <w:szCs w:val="22"/>
              </w:rPr>
            </w:pPr>
          </w:p>
        </w:tc>
      </w:tr>
    </w:tbl>
    <w:p w14:paraId="503F4B24" w14:textId="77777777"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14:paraId="273279B9" w14:textId="77777777" w:rsidR="00135B9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14:paraId="56747949" w14:textId="77777777" w:rsidR="00BF2F1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14:paraId="4D5DBF82" w14:textId="77777777" w:rsidR="008E1320"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14:paraId="2088BDD6" w14:textId="77777777"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14:paraId="38E78BE4" w14:textId="77777777"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3D1F1A">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14:paraId="20CD9DCD" w14:textId="77777777" w:rsidTr="002D2D26">
        <w:tc>
          <w:tcPr>
            <w:tcW w:w="851" w:type="dxa"/>
            <w:tcBorders>
              <w:top w:val="single" w:sz="4" w:space="0" w:color="auto"/>
              <w:left w:val="single" w:sz="4" w:space="0" w:color="auto"/>
              <w:bottom w:val="single" w:sz="4" w:space="0" w:color="auto"/>
              <w:right w:val="single" w:sz="4" w:space="0" w:color="auto"/>
            </w:tcBorders>
          </w:tcPr>
          <w:p w14:paraId="25EE78CE" w14:textId="77777777" w:rsidR="00B67436" w:rsidRPr="00990D9A" w:rsidRDefault="00B67436" w:rsidP="004A39ED">
            <w:pPr>
              <w:jc w:val="center"/>
              <w:rPr>
                <w:rFonts w:ascii="Cambria" w:hAnsi="Cambria"/>
                <w:b/>
                <w:sz w:val="22"/>
                <w:szCs w:val="22"/>
              </w:rPr>
            </w:pPr>
            <w:r w:rsidRPr="00990D9A">
              <w:rPr>
                <w:rFonts w:ascii="Cambria" w:hAnsi="Cambria"/>
                <w:b/>
                <w:sz w:val="22"/>
                <w:szCs w:val="22"/>
              </w:rPr>
              <w:t>Eil.</w:t>
            </w:r>
          </w:p>
          <w:p w14:paraId="489D3B8C" w14:textId="77777777"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530232FD" w14:textId="77777777"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14:paraId="166AF88B" w14:textId="77777777"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14:paraId="45C1CD95" w14:textId="77777777" w:rsidTr="002D2D26">
        <w:tc>
          <w:tcPr>
            <w:tcW w:w="851" w:type="dxa"/>
            <w:tcBorders>
              <w:top w:val="single" w:sz="4" w:space="0" w:color="auto"/>
              <w:left w:val="single" w:sz="4" w:space="0" w:color="auto"/>
              <w:bottom w:val="single" w:sz="4" w:space="0" w:color="auto"/>
              <w:right w:val="single" w:sz="4" w:space="0" w:color="auto"/>
            </w:tcBorders>
          </w:tcPr>
          <w:p w14:paraId="0B2B88E2" w14:textId="77777777"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202EFD8D" w14:textId="77777777" w:rsidR="00B67436" w:rsidRPr="00990D9A" w:rsidRDefault="00B67436" w:rsidP="004A39ED">
            <w:pPr>
              <w:jc w:val="both"/>
              <w:rPr>
                <w:rFonts w:ascii="Cambria" w:hAnsi="Cambria"/>
                <w:sz w:val="22"/>
                <w:szCs w:val="22"/>
                <w:lang w:val="it-IT"/>
              </w:rPr>
            </w:pPr>
          </w:p>
        </w:tc>
      </w:tr>
      <w:tr w:rsidR="00B67436" w:rsidRPr="00990D9A" w14:paraId="08E53316" w14:textId="77777777" w:rsidTr="002D2D26">
        <w:tc>
          <w:tcPr>
            <w:tcW w:w="851" w:type="dxa"/>
            <w:tcBorders>
              <w:top w:val="single" w:sz="4" w:space="0" w:color="auto"/>
              <w:left w:val="single" w:sz="4" w:space="0" w:color="auto"/>
              <w:bottom w:val="single" w:sz="4" w:space="0" w:color="auto"/>
              <w:right w:val="single" w:sz="4" w:space="0" w:color="auto"/>
            </w:tcBorders>
          </w:tcPr>
          <w:p w14:paraId="36F8B248" w14:textId="77777777"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7DDC563C" w14:textId="77777777" w:rsidR="00B67436" w:rsidRPr="00990D9A" w:rsidRDefault="00B67436" w:rsidP="004A39ED">
            <w:pPr>
              <w:jc w:val="both"/>
              <w:rPr>
                <w:rFonts w:ascii="Cambria" w:hAnsi="Cambria"/>
                <w:sz w:val="22"/>
                <w:szCs w:val="22"/>
                <w:lang w:val="it-IT"/>
              </w:rPr>
            </w:pPr>
          </w:p>
        </w:tc>
      </w:tr>
    </w:tbl>
    <w:p w14:paraId="5BE58D0F" w14:textId="77777777"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lastRenderedPageBreak/>
        <w:t xml:space="preserve">*Pastaba: pildoma, jei </w:t>
      </w:r>
      <w:r w:rsidR="004964F6">
        <w:rPr>
          <w:rFonts w:ascii="Cambria" w:hAnsi="Cambria"/>
          <w:i/>
          <w:spacing w:val="-4"/>
          <w:sz w:val="22"/>
          <w:szCs w:val="22"/>
        </w:rPr>
        <w:t>Rangov</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14:paraId="10616FE3" w14:textId="77777777"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t>3</w:t>
      </w:r>
      <w:proofErr w:type="gramEnd"/>
      <w:r w:rsidRPr="00990D9A">
        <w:rPr>
          <w:rFonts w:ascii="Cambria" w:hAnsi="Cambria"/>
          <w:sz w:val="22"/>
          <w:szCs w:val="22"/>
        </w:rPr>
        <w:t xml:space="preserve"> lentelė</w:t>
      </w:r>
    </w:p>
    <w:p w14:paraId="050E1F7A" w14:textId="77777777"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3D1F1A">
        <w:rPr>
          <w:rFonts w:ascii="Cambria" w:hAnsi="Cambria"/>
          <w:b/>
          <w:sz w:val="22"/>
          <w:szCs w:val="22"/>
        </w:rPr>
        <w:t>RANGOVO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0D22BE" w14:paraId="79A6AE7B" w14:textId="77777777" w:rsidTr="002D2D26">
        <w:tc>
          <w:tcPr>
            <w:tcW w:w="851" w:type="dxa"/>
            <w:tcBorders>
              <w:top w:val="single" w:sz="4" w:space="0" w:color="auto"/>
              <w:left w:val="single" w:sz="4" w:space="0" w:color="auto"/>
              <w:bottom w:val="single" w:sz="4" w:space="0" w:color="auto"/>
              <w:right w:val="single" w:sz="4" w:space="0" w:color="auto"/>
            </w:tcBorders>
          </w:tcPr>
          <w:p w14:paraId="09DA2DCA" w14:textId="77777777" w:rsidR="00135B94" w:rsidRPr="00990D9A" w:rsidRDefault="00135B94" w:rsidP="002D2AC9">
            <w:pPr>
              <w:jc w:val="center"/>
              <w:rPr>
                <w:rFonts w:ascii="Cambria" w:hAnsi="Cambria"/>
                <w:b/>
                <w:sz w:val="22"/>
                <w:szCs w:val="22"/>
              </w:rPr>
            </w:pPr>
            <w:r w:rsidRPr="00990D9A">
              <w:rPr>
                <w:rFonts w:ascii="Cambria" w:hAnsi="Cambria"/>
                <w:b/>
                <w:sz w:val="22"/>
                <w:szCs w:val="22"/>
              </w:rPr>
              <w:t>Eil.</w:t>
            </w:r>
          </w:p>
          <w:p w14:paraId="121B6724" w14:textId="77777777"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405091DE" w14:textId="77777777"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14:paraId="6DF8B78E" w14:textId="77777777" w:rsidR="00135B94" w:rsidRPr="00990D9A" w:rsidRDefault="00502BA1" w:rsidP="003D1F1A">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003D1F1A">
              <w:rPr>
                <w:rFonts w:ascii="Cambria" w:hAnsi="Cambria"/>
                <w:b/>
                <w:spacing w:val="-4"/>
                <w:sz w:val="22"/>
                <w:szCs w:val="22"/>
                <w:lang w:val="it-IT"/>
              </w:rPr>
              <w:t xml:space="preserve"> </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0D22BE" w14:paraId="0554D278" w14:textId="77777777" w:rsidTr="002D2D26">
        <w:tc>
          <w:tcPr>
            <w:tcW w:w="851" w:type="dxa"/>
            <w:tcBorders>
              <w:top w:val="single" w:sz="4" w:space="0" w:color="auto"/>
              <w:left w:val="single" w:sz="4" w:space="0" w:color="auto"/>
              <w:bottom w:val="single" w:sz="4" w:space="0" w:color="auto"/>
              <w:right w:val="single" w:sz="4" w:space="0" w:color="auto"/>
            </w:tcBorders>
          </w:tcPr>
          <w:p w14:paraId="0A80941B" w14:textId="77777777"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01BE872F" w14:textId="77777777" w:rsidR="00135B94" w:rsidRPr="00990D9A" w:rsidRDefault="00135B94" w:rsidP="002D2AC9">
            <w:pPr>
              <w:jc w:val="both"/>
              <w:rPr>
                <w:rFonts w:ascii="Cambria" w:hAnsi="Cambria"/>
                <w:sz w:val="22"/>
                <w:szCs w:val="22"/>
                <w:lang w:val="it-IT"/>
              </w:rPr>
            </w:pPr>
          </w:p>
        </w:tc>
      </w:tr>
      <w:tr w:rsidR="003A324A" w:rsidRPr="000D22BE" w14:paraId="756DB7CE" w14:textId="77777777" w:rsidTr="002D2D26">
        <w:tc>
          <w:tcPr>
            <w:tcW w:w="851" w:type="dxa"/>
            <w:tcBorders>
              <w:top w:val="single" w:sz="4" w:space="0" w:color="auto"/>
              <w:left w:val="single" w:sz="4" w:space="0" w:color="auto"/>
              <w:bottom w:val="single" w:sz="4" w:space="0" w:color="auto"/>
              <w:right w:val="single" w:sz="4" w:space="0" w:color="auto"/>
            </w:tcBorders>
          </w:tcPr>
          <w:p w14:paraId="221B0882" w14:textId="77777777"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02223591" w14:textId="77777777" w:rsidR="00135B94" w:rsidRPr="00990D9A" w:rsidRDefault="00135B94" w:rsidP="002D2AC9">
            <w:pPr>
              <w:jc w:val="both"/>
              <w:rPr>
                <w:rFonts w:ascii="Cambria" w:hAnsi="Cambria"/>
                <w:sz w:val="22"/>
                <w:szCs w:val="22"/>
                <w:lang w:val="it-IT"/>
              </w:rPr>
            </w:pPr>
          </w:p>
        </w:tc>
      </w:tr>
    </w:tbl>
    <w:p w14:paraId="0D313DE9" w14:textId="77777777"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3D1F1A">
        <w:rPr>
          <w:rFonts w:ascii="Cambria" w:hAnsi="Cambria"/>
          <w:i/>
          <w:spacing w:val="-4"/>
          <w:sz w:val="22"/>
          <w:szCs w:val="22"/>
          <w:lang w:val="it-IT"/>
        </w:rPr>
        <w:t xml:space="preserve">Rangovas </w:t>
      </w:r>
      <w:r w:rsidRPr="00990D9A">
        <w:rPr>
          <w:rFonts w:ascii="Cambria" w:hAnsi="Cambria"/>
          <w:i/>
          <w:spacing w:val="-4"/>
          <w:sz w:val="22"/>
          <w:szCs w:val="22"/>
          <w:lang w:val="it-IT"/>
        </w:rPr>
        <w:t xml:space="preserve">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w:t>
      </w:r>
      <w:r w:rsidR="004964F6">
        <w:rPr>
          <w:rFonts w:ascii="Cambria" w:hAnsi="Cambria"/>
          <w:i/>
          <w:spacing w:val="-4"/>
          <w:sz w:val="22"/>
          <w:szCs w:val="22"/>
          <w:lang w:val="it-IT"/>
        </w:rPr>
        <w:t>rangovą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3D1F1A">
        <w:rPr>
          <w:rFonts w:ascii="Cambria" w:hAnsi="Cambria"/>
          <w:i/>
          <w:spacing w:val="-4"/>
          <w:sz w:val="22"/>
          <w:szCs w:val="22"/>
          <w:lang w:val="it-IT"/>
        </w:rPr>
        <w:t>rangovas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w:t>
      </w:r>
      <w:r w:rsidR="003D1F1A">
        <w:rPr>
          <w:rFonts w:ascii="Cambria" w:hAnsi="Cambria"/>
          <w:i/>
          <w:sz w:val="22"/>
          <w:szCs w:val="22"/>
          <w:lang w:val="it-IT"/>
        </w:rPr>
        <w:t>rangovus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14:paraId="3520BAFC" w14:textId="77777777"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14:paraId="43B216E2" w14:textId="77777777"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3D1F1A">
        <w:rPr>
          <w:rFonts w:ascii="Cambria" w:hAnsi="Cambria"/>
          <w:b/>
          <w:sz w:val="22"/>
          <w:szCs w:val="22"/>
        </w:rPr>
        <w:t>RANGOVO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268"/>
        <w:gridCol w:w="3436"/>
        <w:gridCol w:w="3356"/>
      </w:tblGrid>
      <w:tr w:rsidR="003A324A" w:rsidRPr="00990D9A" w14:paraId="044AB9F0"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24C4EE" w14:textId="77777777"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14:paraId="77A3965B" w14:textId="77777777"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CC0E3A" w14:textId="77777777" w:rsidR="00423868" w:rsidRPr="00990D9A" w:rsidRDefault="00423868" w:rsidP="004964F6">
            <w:pPr>
              <w:jc w:val="center"/>
              <w:rPr>
                <w:rFonts w:ascii="Cambria" w:eastAsia="Calibri" w:hAnsi="Cambria"/>
                <w:b/>
                <w:i/>
                <w:sz w:val="22"/>
                <w:szCs w:val="22"/>
              </w:rPr>
            </w:pPr>
            <w:r w:rsidRPr="00990D9A">
              <w:rPr>
                <w:rFonts w:ascii="Cambria" w:eastAsia="Calibri" w:hAnsi="Cambria"/>
                <w:b/>
                <w:sz w:val="22"/>
                <w:szCs w:val="22"/>
                <w:u w:val="single"/>
              </w:rPr>
              <w:t>Kvazisub</w:t>
            </w:r>
            <w:r w:rsidR="003D1F1A">
              <w:rPr>
                <w:rFonts w:ascii="Cambria" w:eastAsia="Calibri" w:hAnsi="Cambria"/>
                <w:b/>
                <w:sz w:val="22"/>
                <w:szCs w:val="22"/>
                <w:u w:val="single"/>
              </w:rPr>
              <w:t>rangovai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3D1F1A">
              <w:rPr>
                <w:rFonts w:ascii="Cambria" w:eastAsia="Calibri" w:hAnsi="Cambria"/>
                <w:bCs/>
                <w:sz w:val="22"/>
                <w:szCs w:val="22"/>
              </w:rPr>
              <w:t>rangovo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4964F6">
              <w:rPr>
                <w:rFonts w:ascii="Cambria" w:eastAsia="Calibri" w:hAnsi="Cambria"/>
                <w:bCs/>
                <w:sz w:val="22"/>
                <w:szCs w:val="22"/>
              </w:rPr>
              <w:t>rangov</w:t>
            </w:r>
            <w:r w:rsidR="00B654BD">
              <w:rPr>
                <w:rFonts w:ascii="Cambria" w:eastAsia="Calibri" w:hAnsi="Cambria"/>
                <w:bCs/>
                <w:sz w:val="22"/>
                <w:szCs w:val="22"/>
              </w:rPr>
              <w:t>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14:paraId="21675377" w14:textId="77777777" w:rsidTr="004964F6">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BF11F" w14:textId="77777777" w:rsidR="00423868" w:rsidRPr="00990D9A" w:rsidRDefault="00423868" w:rsidP="00423868">
            <w:pPr>
              <w:rPr>
                <w:rFonts w:ascii="Cambria" w:eastAsia="Calibri" w:hAnsi="Cambria"/>
                <w:b/>
                <w: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EE104C" w14:textId="77777777"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4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2F40BE1" w14:textId="77777777" w:rsidR="00423868" w:rsidRPr="00990D9A" w:rsidRDefault="004964F6" w:rsidP="003D1F1A">
            <w:pPr>
              <w:jc w:val="both"/>
              <w:rPr>
                <w:rFonts w:ascii="Cambria" w:eastAsia="Calibri" w:hAnsi="Cambria"/>
                <w:b/>
                <w:i/>
                <w:sz w:val="22"/>
                <w:szCs w:val="22"/>
              </w:rPr>
            </w:pPr>
            <w:r>
              <w:rPr>
                <w:rFonts w:ascii="Cambria" w:eastAsia="Calibri" w:hAnsi="Cambria"/>
                <w:b/>
                <w:i/>
                <w:sz w:val="22"/>
                <w:szCs w:val="22"/>
              </w:rPr>
              <w:t xml:space="preserve">Kokiems </w:t>
            </w:r>
            <w:r w:rsidR="00423868" w:rsidRPr="00990D9A">
              <w:rPr>
                <w:rFonts w:ascii="Cambria" w:eastAsia="Calibri" w:hAnsi="Cambria"/>
                <w:b/>
                <w:i/>
                <w:sz w:val="22"/>
                <w:szCs w:val="22"/>
              </w:rPr>
              <w:t>sutartiniams</w:t>
            </w:r>
            <w:r w:rsidR="003D1F1A">
              <w:rPr>
                <w:rFonts w:ascii="Cambria" w:eastAsia="Calibri" w:hAnsi="Cambria"/>
                <w:b/>
                <w:i/>
                <w:sz w:val="22"/>
                <w:szCs w:val="22"/>
              </w:rPr>
              <w:t xml:space="preserve"> įsipareigojimams pasitelkiamas </w:t>
            </w:r>
            <w:r w:rsidR="00423868" w:rsidRPr="00990D9A">
              <w:rPr>
                <w:rFonts w:ascii="Cambria" w:eastAsia="Calibri" w:hAnsi="Cambria"/>
                <w:b/>
                <w:i/>
                <w:sz w:val="22"/>
                <w:szCs w:val="22"/>
              </w:rPr>
              <w:t>kvazisub</w:t>
            </w:r>
            <w:r w:rsidR="003D1F1A">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3778692A" w14:textId="77777777" w:rsidR="00423868" w:rsidRPr="00990D9A" w:rsidRDefault="00423868" w:rsidP="004964F6">
            <w:pPr>
              <w:jc w:val="both"/>
              <w:rPr>
                <w:rFonts w:ascii="Cambria" w:eastAsia="Calibri" w:hAnsi="Cambria"/>
                <w:b/>
                <w:i/>
                <w:sz w:val="22"/>
                <w:szCs w:val="22"/>
              </w:rPr>
            </w:pPr>
            <w:r w:rsidRPr="00990D9A">
              <w:rPr>
                <w:rFonts w:ascii="Cambria" w:eastAsia="Calibri" w:hAnsi="Cambria"/>
                <w:b/>
                <w:i/>
                <w:sz w:val="22"/>
                <w:szCs w:val="22"/>
              </w:rPr>
              <w:t>Kokioje įmonėje (</w:t>
            </w:r>
            <w:r w:rsidR="004964F6">
              <w:rPr>
                <w:rFonts w:ascii="Cambria" w:eastAsia="Calibri" w:hAnsi="Cambria"/>
                <w:b/>
                <w:i/>
                <w:sz w:val="22"/>
                <w:szCs w:val="22"/>
              </w:rPr>
              <w:t>Rangovo</w:t>
            </w:r>
            <w:r w:rsidR="00F27A31" w:rsidRPr="00990D9A">
              <w:rPr>
                <w:rFonts w:ascii="Cambria" w:eastAsia="Calibri" w:hAnsi="Cambria"/>
                <w:b/>
                <w:i/>
                <w:sz w:val="22"/>
                <w:szCs w:val="22"/>
              </w:rPr>
              <w:t xml:space="preserve"> ar sub</w:t>
            </w:r>
            <w:r w:rsidR="004964F6">
              <w:rPr>
                <w:rFonts w:ascii="Cambria" w:eastAsia="Calibri" w:hAnsi="Cambria"/>
                <w:b/>
                <w:i/>
                <w:sz w:val="22"/>
                <w:szCs w:val="22"/>
              </w:rPr>
              <w:t>rangov</w:t>
            </w:r>
            <w:r w:rsidR="00863BE5">
              <w:rPr>
                <w:rFonts w:ascii="Cambria" w:eastAsia="Calibri" w:hAnsi="Cambria"/>
                <w:b/>
                <w:i/>
                <w:sz w:val="22"/>
                <w:szCs w:val="22"/>
              </w:rPr>
              <w:t>o</w:t>
            </w:r>
            <w:r w:rsidRPr="00990D9A">
              <w:rPr>
                <w:rFonts w:ascii="Cambria" w:eastAsia="Calibri" w:hAnsi="Cambria"/>
                <w:b/>
                <w:i/>
                <w:sz w:val="22"/>
                <w:szCs w:val="22"/>
              </w:rPr>
              <w:t>) bus įdarbintas šis kvazisub</w:t>
            </w:r>
            <w:r w:rsidR="004964F6">
              <w:rPr>
                <w:rFonts w:ascii="Cambria" w:eastAsia="Calibri" w:hAnsi="Cambria"/>
                <w:b/>
                <w:i/>
                <w:sz w:val="22"/>
                <w:szCs w:val="22"/>
              </w:rPr>
              <w:t>rangovas</w:t>
            </w:r>
            <w:r w:rsidRPr="00990D9A">
              <w:rPr>
                <w:rFonts w:ascii="Cambria" w:eastAsia="Calibri" w:hAnsi="Cambria"/>
                <w:b/>
                <w:i/>
                <w:sz w:val="22"/>
                <w:szCs w:val="22"/>
              </w:rPr>
              <w:t xml:space="preserve"> sutarties laimėjimo atveju*</w:t>
            </w:r>
          </w:p>
        </w:tc>
      </w:tr>
      <w:tr w:rsidR="003A324A" w:rsidRPr="00990D9A" w14:paraId="34557553"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F9C297"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AAE3D5"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F35F70"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8A1054E" w14:textId="77777777" w:rsidR="00423868" w:rsidRPr="00990D9A" w:rsidRDefault="00423868" w:rsidP="00423868">
            <w:pPr>
              <w:jc w:val="both"/>
              <w:rPr>
                <w:rFonts w:ascii="Cambria" w:eastAsia="Calibri" w:hAnsi="Cambria"/>
                <w:sz w:val="22"/>
                <w:szCs w:val="22"/>
              </w:rPr>
            </w:pPr>
          </w:p>
        </w:tc>
      </w:tr>
      <w:tr w:rsidR="003A324A" w:rsidRPr="00990D9A" w14:paraId="1855A004"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82D1E2"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BAB80C"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3823E"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6F187537" w14:textId="77777777" w:rsidR="00423868" w:rsidRPr="00990D9A" w:rsidRDefault="00423868" w:rsidP="00423868">
            <w:pPr>
              <w:jc w:val="both"/>
              <w:rPr>
                <w:rFonts w:ascii="Cambria" w:eastAsia="Calibri" w:hAnsi="Cambria"/>
                <w:sz w:val="22"/>
                <w:szCs w:val="22"/>
              </w:rPr>
            </w:pPr>
          </w:p>
        </w:tc>
      </w:tr>
      <w:tr w:rsidR="003A324A" w:rsidRPr="00990D9A" w14:paraId="1E8A95CF"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E8759F"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F52922"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37C50F"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218FA3C6" w14:textId="77777777" w:rsidR="00423868" w:rsidRPr="00990D9A" w:rsidRDefault="00423868" w:rsidP="00423868">
            <w:pPr>
              <w:jc w:val="both"/>
              <w:rPr>
                <w:rFonts w:ascii="Cambria" w:eastAsia="Calibri" w:hAnsi="Cambria"/>
                <w:sz w:val="22"/>
                <w:szCs w:val="22"/>
              </w:rPr>
            </w:pPr>
          </w:p>
        </w:tc>
      </w:tr>
    </w:tbl>
    <w:p w14:paraId="45A1E67D" w14:textId="77777777"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4964F6">
        <w:rPr>
          <w:rFonts w:ascii="Cambria" w:eastAsia="Calibri" w:hAnsi="Cambria"/>
          <w:i/>
          <w:sz w:val="22"/>
          <w:szCs w:val="22"/>
        </w:rPr>
        <w:t>rangovas</w:t>
      </w:r>
      <w:r w:rsidRPr="00990D9A">
        <w:rPr>
          <w:rFonts w:ascii="Cambria" w:eastAsia="Calibri" w:hAnsi="Cambria"/>
          <w:i/>
          <w:sz w:val="22"/>
          <w:szCs w:val="22"/>
        </w:rPr>
        <w:t xml:space="preserve"> bus įdarbintas sub</w:t>
      </w:r>
      <w:r w:rsidR="004964F6">
        <w:rPr>
          <w:rFonts w:ascii="Cambria" w:eastAsia="Calibri" w:hAnsi="Cambria"/>
          <w:i/>
          <w:sz w:val="22"/>
          <w:szCs w:val="22"/>
        </w:rPr>
        <w:t>rangov</w:t>
      </w:r>
      <w:r w:rsidR="00863BE5">
        <w:rPr>
          <w:rFonts w:ascii="Cambria" w:eastAsia="Calibri" w:hAnsi="Cambria"/>
          <w:i/>
          <w:sz w:val="22"/>
          <w:szCs w:val="22"/>
        </w:rPr>
        <w:t>o</w:t>
      </w:r>
      <w:r w:rsidRPr="00990D9A">
        <w:rPr>
          <w:rFonts w:ascii="Cambria" w:eastAsia="Calibri" w:hAnsi="Cambria"/>
          <w:i/>
          <w:sz w:val="22"/>
          <w:szCs w:val="22"/>
        </w:rPr>
        <w:t xml:space="preserve"> įmonėje, o </w:t>
      </w:r>
      <w:r w:rsidR="004964F6">
        <w:rPr>
          <w:rFonts w:ascii="Cambria" w:eastAsia="Calibri" w:hAnsi="Cambria"/>
          <w:i/>
          <w:sz w:val="22"/>
          <w:szCs w:val="22"/>
        </w:rPr>
        <w:t>rangovas</w:t>
      </w:r>
      <w:r w:rsidRPr="00990D9A">
        <w:rPr>
          <w:rFonts w:ascii="Cambria" w:eastAsia="Calibri" w:hAnsi="Cambria"/>
          <w:i/>
          <w:sz w:val="22"/>
          <w:szCs w:val="22"/>
        </w:rPr>
        <w:t xml:space="preserve"> nurodo kelis planuojamus pasitelkti sub</w:t>
      </w:r>
      <w:r w:rsidR="004964F6">
        <w:rPr>
          <w:rFonts w:ascii="Cambria" w:eastAsia="Calibri" w:hAnsi="Cambria"/>
          <w:i/>
          <w:sz w:val="22"/>
          <w:szCs w:val="22"/>
        </w:rPr>
        <w:t>rangovus</w:t>
      </w:r>
      <w:r w:rsidRPr="00990D9A">
        <w:rPr>
          <w:rFonts w:ascii="Cambria" w:eastAsia="Calibri" w:hAnsi="Cambria"/>
          <w:i/>
          <w:sz w:val="22"/>
          <w:szCs w:val="22"/>
        </w:rPr>
        <w:t xml:space="preserve"> – nurodoma kurio konkrečiai </w:t>
      </w:r>
      <w:r w:rsidR="00F27A31" w:rsidRPr="00990D9A">
        <w:rPr>
          <w:rFonts w:ascii="Cambria" w:eastAsia="Calibri" w:hAnsi="Cambria"/>
          <w:i/>
          <w:sz w:val="22"/>
          <w:szCs w:val="22"/>
        </w:rPr>
        <w:t>sub</w:t>
      </w:r>
      <w:r w:rsidR="004964F6">
        <w:rPr>
          <w:rFonts w:ascii="Cambria" w:eastAsia="Calibri" w:hAnsi="Cambria"/>
          <w:i/>
          <w:sz w:val="22"/>
          <w:szCs w:val="22"/>
        </w:rPr>
        <w:t>rangovo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w:t>
      </w:r>
      <w:r w:rsidR="004964F6">
        <w:rPr>
          <w:rFonts w:ascii="Cambria" w:eastAsia="Calibri" w:hAnsi="Cambria"/>
          <w:i/>
          <w:sz w:val="22"/>
          <w:szCs w:val="22"/>
        </w:rPr>
        <w:t>rangovas</w:t>
      </w:r>
      <w:r w:rsidRPr="00990D9A">
        <w:rPr>
          <w:rFonts w:ascii="Cambria" w:eastAsia="Calibri" w:hAnsi="Cambria"/>
          <w:i/>
          <w:sz w:val="22"/>
          <w:szCs w:val="22"/>
        </w:rPr>
        <w:t xml:space="preserve"> sutarties laimėjimo atveju.</w:t>
      </w:r>
    </w:p>
    <w:p w14:paraId="6F141D67" w14:textId="77777777"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14:paraId="71B8EA02" w14:textId="77777777" w:rsidR="009C6D83" w:rsidRPr="00990D9A" w:rsidRDefault="00135B94" w:rsidP="00997F5C">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274"/>
        <w:gridCol w:w="1014"/>
        <w:gridCol w:w="829"/>
        <w:gridCol w:w="1384"/>
        <w:gridCol w:w="1385"/>
        <w:gridCol w:w="1355"/>
      </w:tblGrid>
      <w:tr w:rsidR="00997F5C" w:rsidRPr="000D22BE" w14:paraId="1766E5E7" w14:textId="77777777" w:rsidTr="00997F5C">
        <w:trPr>
          <w:trHeight w:val="530"/>
        </w:trPr>
        <w:tc>
          <w:tcPr>
            <w:tcW w:w="554" w:type="dxa"/>
            <w:tcBorders>
              <w:top w:val="single" w:sz="4" w:space="0" w:color="auto"/>
              <w:left w:val="single" w:sz="4" w:space="0" w:color="auto"/>
              <w:bottom w:val="single" w:sz="4" w:space="0" w:color="auto"/>
              <w:right w:val="single" w:sz="4" w:space="0" w:color="auto"/>
            </w:tcBorders>
          </w:tcPr>
          <w:p w14:paraId="5DF636A7"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Eil.</w:t>
            </w:r>
          </w:p>
          <w:p w14:paraId="499B7C1C"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Nr.</w:t>
            </w:r>
          </w:p>
        </w:tc>
        <w:tc>
          <w:tcPr>
            <w:tcW w:w="3274" w:type="dxa"/>
            <w:tcBorders>
              <w:top w:val="single" w:sz="4" w:space="0" w:color="auto"/>
              <w:left w:val="single" w:sz="4" w:space="0" w:color="auto"/>
              <w:bottom w:val="single" w:sz="4" w:space="0" w:color="auto"/>
              <w:right w:val="single" w:sz="4" w:space="0" w:color="auto"/>
            </w:tcBorders>
          </w:tcPr>
          <w:p w14:paraId="6CF51709"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Pavadinimas</w:t>
            </w:r>
          </w:p>
        </w:tc>
        <w:tc>
          <w:tcPr>
            <w:tcW w:w="1014" w:type="dxa"/>
            <w:tcBorders>
              <w:top w:val="single" w:sz="4" w:space="0" w:color="auto"/>
              <w:left w:val="single" w:sz="4" w:space="0" w:color="auto"/>
              <w:bottom w:val="single" w:sz="4" w:space="0" w:color="auto"/>
              <w:right w:val="single" w:sz="4" w:space="0" w:color="auto"/>
            </w:tcBorders>
          </w:tcPr>
          <w:p w14:paraId="11819E7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Mato Vnt.</w:t>
            </w:r>
          </w:p>
        </w:tc>
        <w:tc>
          <w:tcPr>
            <w:tcW w:w="829" w:type="dxa"/>
            <w:tcBorders>
              <w:top w:val="single" w:sz="4" w:space="0" w:color="auto"/>
              <w:left w:val="single" w:sz="4" w:space="0" w:color="auto"/>
              <w:bottom w:val="single" w:sz="4" w:space="0" w:color="auto"/>
              <w:right w:val="single" w:sz="4" w:space="0" w:color="auto"/>
            </w:tcBorders>
          </w:tcPr>
          <w:p w14:paraId="34A83DBA"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 xml:space="preserve">Kiekis </w:t>
            </w:r>
          </w:p>
        </w:tc>
        <w:tc>
          <w:tcPr>
            <w:tcW w:w="1384" w:type="dxa"/>
            <w:tcBorders>
              <w:top w:val="single" w:sz="4" w:space="0" w:color="auto"/>
              <w:left w:val="single" w:sz="4" w:space="0" w:color="auto"/>
              <w:bottom w:val="single" w:sz="4" w:space="0" w:color="auto"/>
              <w:right w:val="single" w:sz="4" w:space="0" w:color="auto"/>
            </w:tcBorders>
          </w:tcPr>
          <w:p w14:paraId="3554D8E5"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Vnt. kaina Eur be PVM</w:t>
            </w:r>
          </w:p>
        </w:tc>
        <w:tc>
          <w:tcPr>
            <w:tcW w:w="1385" w:type="dxa"/>
            <w:tcBorders>
              <w:top w:val="single" w:sz="4" w:space="0" w:color="auto"/>
              <w:left w:val="single" w:sz="4" w:space="0" w:color="auto"/>
              <w:bottom w:val="single" w:sz="4" w:space="0" w:color="auto"/>
              <w:right w:val="single" w:sz="4" w:space="0" w:color="auto"/>
            </w:tcBorders>
          </w:tcPr>
          <w:p w14:paraId="1311983E"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Kaina Eur viso be PVM</w:t>
            </w:r>
          </w:p>
        </w:tc>
        <w:tc>
          <w:tcPr>
            <w:tcW w:w="1355" w:type="dxa"/>
            <w:tcBorders>
              <w:top w:val="single" w:sz="4" w:space="0" w:color="auto"/>
              <w:left w:val="single" w:sz="4" w:space="0" w:color="auto"/>
              <w:bottom w:val="single" w:sz="4" w:space="0" w:color="auto"/>
              <w:right w:val="single" w:sz="4" w:space="0" w:color="auto"/>
            </w:tcBorders>
          </w:tcPr>
          <w:p w14:paraId="250A4E34"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Kaina viso Eur su PVM</w:t>
            </w:r>
          </w:p>
        </w:tc>
      </w:tr>
      <w:tr w:rsidR="00997F5C" w:rsidRPr="00997F5C" w14:paraId="6480901A" w14:textId="77777777" w:rsidTr="00997F5C">
        <w:trPr>
          <w:trHeight w:val="86"/>
        </w:trPr>
        <w:tc>
          <w:tcPr>
            <w:tcW w:w="554" w:type="dxa"/>
            <w:tcBorders>
              <w:top w:val="single" w:sz="4" w:space="0" w:color="auto"/>
              <w:left w:val="single" w:sz="4" w:space="0" w:color="auto"/>
              <w:bottom w:val="single" w:sz="4" w:space="0" w:color="auto"/>
              <w:right w:val="single" w:sz="4" w:space="0" w:color="auto"/>
            </w:tcBorders>
            <w:vAlign w:val="center"/>
          </w:tcPr>
          <w:p w14:paraId="618E8D8E"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0" w:right="-105" w:firstLine="10"/>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1.</w:t>
            </w:r>
          </w:p>
        </w:tc>
        <w:tc>
          <w:tcPr>
            <w:tcW w:w="3274" w:type="dxa"/>
            <w:tcBorders>
              <w:top w:val="single" w:sz="4" w:space="0" w:color="auto"/>
              <w:left w:val="single" w:sz="4" w:space="0" w:color="auto"/>
              <w:bottom w:val="single" w:sz="4" w:space="0" w:color="auto"/>
              <w:right w:val="single" w:sz="4" w:space="0" w:color="auto"/>
            </w:tcBorders>
            <w:vAlign w:val="center"/>
          </w:tcPr>
          <w:p w14:paraId="34D97B18"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jc w:val="both"/>
              <w:rPr>
                <w:rFonts w:ascii="Cambria" w:eastAsia="Times New Roman" w:hAnsi="Cambria"/>
                <w:sz w:val="22"/>
                <w:szCs w:val="20"/>
                <w:bdr w:val="none" w:sz="0" w:space="0" w:color="auto"/>
                <w:lang w:val="lt-LT" w:eastAsia="zh-CN"/>
              </w:rPr>
            </w:pPr>
            <w:r w:rsidRPr="00997F5C">
              <w:rPr>
                <w:rFonts w:ascii="Cambria" w:eastAsia="Times New Roman" w:hAnsi="Cambria"/>
                <w:color w:val="000000"/>
                <w:spacing w:val="2"/>
                <w:sz w:val="22"/>
                <w:szCs w:val="20"/>
                <w:bdr w:val="none" w:sz="0" w:space="0" w:color="auto"/>
                <w:lang w:val="lt-LT" w:eastAsia="zh-CN"/>
              </w:rPr>
              <w:t>Ciklotrono pastato paprastojo remonto darbai, siekiant į pastatą įkelti PET įrenginius</w:t>
            </w:r>
          </w:p>
        </w:tc>
        <w:tc>
          <w:tcPr>
            <w:tcW w:w="1014" w:type="dxa"/>
            <w:tcBorders>
              <w:top w:val="single" w:sz="4" w:space="0" w:color="auto"/>
              <w:left w:val="single" w:sz="4" w:space="0" w:color="auto"/>
              <w:bottom w:val="single" w:sz="4" w:space="0" w:color="auto"/>
              <w:right w:val="single" w:sz="4" w:space="0" w:color="auto"/>
            </w:tcBorders>
            <w:vAlign w:val="center"/>
          </w:tcPr>
          <w:p w14:paraId="165420E3"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 xml:space="preserve">kompl. </w:t>
            </w:r>
          </w:p>
        </w:tc>
        <w:tc>
          <w:tcPr>
            <w:tcW w:w="829" w:type="dxa"/>
            <w:tcBorders>
              <w:top w:val="single" w:sz="4" w:space="0" w:color="auto"/>
              <w:left w:val="single" w:sz="4" w:space="0" w:color="auto"/>
              <w:bottom w:val="single" w:sz="4" w:space="0" w:color="auto"/>
              <w:right w:val="single" w:sz="4" w:space="0" w:color="auto"/>
            </w:tcBorders>
            <w:vAlign w:val="center"/>
          </w:tcPr>
          <w:p w14:paraId="347E5DC9"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1</w:t>
            </w:r>
          </w:p>
        </w:tc>
        <w:tc>
          <w:tcPr>
            <w:tcW w:w="1384" w:type="dxa"/>
            <w:tcBorders>
              <w:top w:val="single" w:sz="4" w:space="0" w:color="auto"/>
              <w:left w:val="single" w:sz="4" w:space="0" w:color="auto"/>
              <w:bottom w:val="single" w:sz="4" w:space="0" w:color="auto"/>
              <w:right w:val="single" w:sz="4" w:space="0" w:color="auto"/>
            </w:tcBorders>
            <w:vAlign w:val="center"/>
          </w:tcPr>
          <w:p w14:paraId="6EE0C02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85" w:type="dxa"/>
            <w:tcBorders>
              <w:top w:val="single" w:sz="4" w:space="0" w:color="auto"/>
              <w:left w:val="single" w:sz="4" w:space="0" w:color="auto"/>
              <w:bottom w:val="single" w:sz="4" w:space="0" w:color="auto"/>
              <w:right w:val="single" w:sz="4" w:space="0" w:color="auto"/>
            </w:tcBorders>
            <w:vAlign w:val="center"/>
          </w:tcPr>
          <w:p w14:paraId="3F37C99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55" w:type="dxa"/>
            <w:tcBorders>
              <w:top w:val="single" w:sz="4" w:space="0" w:color="auto"/>
              <w:left w:val="single" w:sz="4" w:space="0" w:color="auto"/>
              <w:bottom w:val="single" w:sz="4" w:space="0" w:color="auto"/>
              <w:right w:val="single" w:sz="4" w:space="0" w:color="auto"/>
            </w:tcBorders>
            <w:vAlign w:val="center"/>
          </w:tcPr>
          <w:p w14:paraId="5A3CAB3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r>
      <w:tr w:rsidR="00997F5C" w:rsidRPr="000D22BE" w14:paraId="0230B222" w14:textId="77777777" w:rsidTr="00997F5C">
        <w:trPr>
          <w:trHeight w:val="236"/>
        </w:trPr>
        <w:tc>
          <w:tcPr>
            <w:tcW w:w="8440" w:type="dxa"/>
            <w:gridSpan w:val="6"/>
            <w:tcBorders>
              <w:top w:val="single" w:sz="4" w:space="0" w:color="auto"/>
              <w:left w:val="single" w:sz="4" w:space="0" w:color="auto"/>
              <w:bottom w:val="single" w:sz="4" w:space="0" w:color="auto"/>
              <w:right w:val="single" w:sz="4" w:space="0" w:color="auto"/>
            </w:tcBorders>
          </w:tcPr>
          <w:p w14:paraId="332527B6"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ascii="Cambria" w:eastAsia="Times New Roman" w:hAnsi="Cambria"/>
                <w:b/>
                <w:sz w:val="22"/>
                <w:szCs w:val="20"/>
                <w:bdr w:val="none" w:sz="0" w:space="0" w:color="auto"/>
                <w:lang w:val="lt-LT" w:eastAsia="zh-CN"/>
              </w:rPr>
            </w:pPr>
            <w:r w:rsidRPr="00997F5C">
              <w:rPr>
                <w:rFonts w:ascii="Cambria" w:eastAsia="Times New Roman" w:hAnsi="Cambria"/>
                <w:b/>
                <w:sz w:val="22"/>
                <w:szCs w:val="20"/>
                <w:bdr w:val="none" w:sz="0" w:space="0" w:color="auto"/>
                <w:lang w:val="lt-LT" w:eastAsia="zh-CN"/>
              </w:rPr>
              <w:t>Bendra pasiūlymo suma Eur su PVM:</w:t>
            </w:r>
          </w:p>
          <w:p w14:paraId="33714B08"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2"/>
                <w:szCs w:val="20"/>
                <w:bdr w:val="none" w:sz="0" w:space="0" w:color="auto"/>
                <w:lang w:val="lt-LT" w:eastAsia="zh-CN"/>
              </w:rPr>
            </w:pPr>
          </w:p>
        </w:tc>
        <w:tc>
          <w:tcPr>
            <w:tcW w:w="1355" w:type="dxa"/>
            <w:tcBorders>
              <w:top w:val="single" w:sz="4" w:space="0" w:color="auto"/>
              <w:left w:val="single" w:sz="4" w:space="0" w:color="auto"/>
              <w:bottom w:val="single" w:sz="4" w:space="0" w:color="auto"/>
              <w:right w:val="single" w:sz="4" w:space="0" w:color="auto"/>
            </w:tcBorders>
            <w:vAlign w:val="center"/>
          </w:tcPr>
          <w:p w14:paraId="1C584A8D"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2"/>
                <w:szCs w:val="20"/>
                <w:bdr w:val="none" w:sz="0" w:space="0" w:color="auto"/>
                <w:lang w:val="lt-LT" w:eastAsia="zh-CN"/>
              </w:rPr>
            </w:pPr>
          </w:p>
        </w:tc>
      </w:tr>
    </w:tbl>
    <w:p w14:paraId="212E6A97" w14:textId="77777777" w:rsidR="0075708C" w:rsidRPr="00990D9A" w:rsidRDefault="0075708C" w:rsidP="0075708C">
      <w:pPr>
        <w:pStyle w:val="Standard"/>
        <w:jc w:val="both"/>
        <w:rPr>
          <w:rFonts w:ascii="Cambria" w:hAnsi="Cambria"/>
          <w:b/>
          <w:bCs/>
          <w:sz w:val="22"/>
          <w:szCs w:val="22"/>
          <w:lang w:val="it-IT"/>
        </w:rPr>
      </w:pPr>
    </w:p>
    <w:p w14:paraId="0CBBEB18" w14:textId="77777777"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14:paraId="20369FBC" w14:textId="77777777" w:rsidR="00990162" w:rsidRPr="00990D9A"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14:paraId="6A9AA29F" w14:textId="77777777"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14:paraId="495D97DC" w14:textId="77777777"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0D22BE" w14:paraId="1BE24D46"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697B48E"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24F67910"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1E8F2D9C"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75D5887E" w14:textId="77777777"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0D22BE" w14:paraId="164E60B5"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3BB47E0" w14:textId="77777777"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52C14739" w14:textId="77777777"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5BD6304B" w14:textId="77777777"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43079E3D" w14:textId="77777777" w:rsidR="00135B94" w:rsidRPr="00990D9A" w:rsidRDefault="00135B94" w:rsidP="000B0ED4">
            <w:pPr>
              <w:jc w:val="both"/>
              <w:rPr>
                <w:rFonts w:ascii="Cambria" w:hAnsi="Cambria"/>
                <w:sz w:val="22"/>
                <w:szCs w:val="22"/>
                <w:lang w:val="it-IT"/>
              </w:rPr>
            </w:pPr>
          </w:p>
        </w:tc>
      </w:tr>
      <w:tr w:rsidR="00135B94" w:rsidRPr="000D22BE" w14:paraId="1BCB0920"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7E0AB5C" w14:textId="77777777"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611ADDAF" w14:textId="77777777"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EB766AD" w14:textId="77777777"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3CEAEE76" w14:textId="77777777" w:rsidR="00135B94" w:rsidRPr="00990D9A" w:rsidRDefault="00135B94" w:rsidP="000B0ED4">
            <w:pPr>
              <w:jc w:val="both"/>
              <w:rPr>
                <w:rFonts w:ascii="Cambria" w:hAnsi="Cambria"/>
                <w:sz w:val="22"/>
                <w:szCs w:val="22"/>
                <w:lang w:val="it-IT"/>
              </w:rPr>
            </w:pPr>
          </w:p>
        </w:tc>
      </w:tr>
      <w:tr w:rsidR="00135B94" w:rsidRPr="00990D9A" w14:paraId="3FFE03D5"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729C573" w14:textId="77777777"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14:paraId="7888A8C9" w14:textId="77777777"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4964F6">
              <w:rPr>
                <w:rFonts w:ascii="Cambria" w:hAnsi="Cambria"/>
                <w:sz w:val="22"/>
                <w:szCs w:val="22"/>
                <w:lang w:val="it-IT"/>
              </w:rPr>
              <w:t>Rangov</w:t>
            </w:r>
            <w:r w:rsidR="00B654BD">
              <w:rPr>
                <w:rFonts w:ascii="Cambria" w:hAnsi="Cambria"/>
                <w:sz w:val="22"/>
                <w:szCs w:val="22"/>
                <w:lang w:val="it-IT"/>
              </w:rPr>
              <w:t>ai</w:t>
            </w:r>
            <w:r w:rsidRPr="00990D9A">
              <w:rPr>
                <w:rFonts w:ascii="Cambria" w:hAnsi="Cambria"/>
                <w:sz w:val="22"/>
                <w:szCs w:val="22"/>
                <w:lang w:val="it-IT"/>
              </w:rPr>
              <w:t xml:space="preserve"> turi nurodyti, kokia pasiūlyme pateikta informacija yra konfidenciali):</w:t>
            </w:r>
          </w:p>
          <w:p w14:paraId="2DC02952" w14:textId="77777777"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w:t>
            </w:r>
            <w:r w:rsidR="00997F5C">
              <w:rPr>
                <w:rFonts w:ascii="Cambria" w:hAnsi="Cambria"/>
                <w:sz w:val="22"/>
                <w:szCs w:val="22"/>
              </w:rPr>
              <w:t>_____</w:t>
            </w:r>
            <w:r w:rsidR="00C1337B" w:rsidRPr="00990D9A">
              <w:rPr>
                <w:rFonts w:ascii="Cambria" w:hAnsi="Cambria"/>
                <w:sz w:val="22"/>
                <w:szCs w:val="22"/>
              </w:rPr>
              <w:t>__</w:t>
            </w:r>
          </w:p>
        </w:tc>
      </w:tr>
      <w:tr w:rsidR="00135B94" w:rsidRPr="00990D9A" w14:paraId="242CB749"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0EE5E271" w14:textId="77777777"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14:paraId="10EA1994" w14:textId="77777777" w:rsidTr="002D2AC9">
        <w:trPr>
          <w:trHeight w:val="324"/>
        </w:trPr>
        <w:tc>
          <w:tcPr>
            <w:tcW w:w="9828" w:type="dxa"/>
          </w:tcPr>
          <w:tbl>
            <w:tblPr>
              <w:tblW w:w="10209" w:type="dxa"/>
              <w:tblLayout w:type="fixed"/>
              <w:tblLook w:val="04A0" w:firstRow="1" w:lastRow="0" w:firstColumn="1" w:lastColumn="0" w:noHBand="0" w:noVBand="1"/>
            </w:tblPr>
            <w:tblGrid>
              <w:gridCol w:w="3412"/>
              <w:gridCol w:w="627"/>
              <w:gridCol w:w="2057"/>
              <w:gridCol w:w="728"/>
              <w:gridCol w:w="2566"/>
              <w:gridCol w:w="819"/>
            </w:tblGrid>
            <w:tr w:rsidR="00135B94" w:rsidRPr="00990D9A" w14:paraId="7C0004DC" w14:textId="77777777" w:rsidTr="00997F5C">
              <w:trPr>
                <w:trHeight w:val="57"/>
              </w:trPr>
              <w:tc>
                <w:tcPr>
                  <w:tcW w:w="3412" w:type="dxa"/>
                  <w:tcBorders>
                    <w:top w:val="nil"/>
                    <w:left w:val="nil"/>
                    <w:bottom w:val="single" w:sz="4" w:space="0" w:color="auto"/>
                    <w:right w:val="nil"/>
                  </w:tcBorders>
                </w:tcPr>
                <w:p w14:paraId="628021C4" w14:textId="77777777" w:rsidR="00135B94" w:rsidRPr="00990D9A" w:rsidRDefault="00135B94" w:rsidP="002D2AC9">
                  <w:pPr>
                    <w:rPr>
                      <w:rFonts w:ascii="Cambria" w:hAnsi="Cambria"/>
                      <w:sz w:val="22"/>
                      <w:szCs w:val="22"/>
                    </w:rPr>
                  </w:pPr>
                </w:p>
              </w:tc>
              <w:tc>
                <w:tcPr>
                  <w:tcW w:w="627" w:type="dxa"/>
                </w:tcPr>
                <w:p w14:paraId="689C4985" w14:textId="77777777" w:rsidR="00135B94" w:rsidRPr="00990D9A" w:rsidRDefault="00135B94" w:rsidP="002D2AC9">
                  <w:pPr>
                    <w:jc w:val="center"/>
                    <w:rPr>
                      <w:rFonts w:ascii="Cambria" w:hAnsi="Cambria"/>
                      <w:sz w:val="22"/>
                      <w:szCs w:val="22"/>
                    </w:rPr>
                  </w:pPr>
                </w:p>
              </w:tc>
              <w:tc>
                <w:tcPr>
                  <w:tcW w:w="2057" w:type="dxa"/>
                  <w:tcBorders>
                    <w:top w:val="nil"/>
                    <w:left w:val="nil"/>
                    <w:bottom w:val="single" w:sz="4" w:space="0" w:color="auto"/>
                    <w:right w:val="nil"/>
                  </w:tcBorders>
                </w:tcPr>
                <w:p w14:paraId="4EBD740B" w14:textId="77777777" w:rsidR="00135B94" w:rsidRPr="00990D9A" w:rsidRDefault="00135B94" w:rsidP="002D2AC9">
                  <w:pPr>
                    <w:rPr>
                      <w:rFonts w:ascii="Cambria" w:hAnsi="Cambria"/>
                      <w:sz w:val="22"/>
                      <w:szCs w:val="22"/>
                    </w:rPr>
                  </w:pPr>
                </w:p>
              </w:tc>
              <w:tc>
                <w:tcPr>
                  <w:tcW w:w="728" w:type="dxa"/>
                </w:tcPr>
                <w:p w14:paraId="5519A615" w14:textId="77777777" w:rsidR="00135B94" w:rsidRPr="00990D9A" w:rsidRDefault="00135B94" w:rsidP="002D2AC9">
                  <w:pPr>
                    <w:jc w:val="center"/>
                    <w:rPr>
                      <w:rFonts w:ascii="Cambria" w:hAnsi="Cambria"/>
                      <w:sz w:val="22"/>
                      <w:szCs w:val="22"/>
                    </w:rPr>
                  </w:pPr>
                </w:p>
              </w:tc>
              <w:tc>
                <w:tcPr>
                  <w:tcW w:w="2566" w:type="dxa"/>
                  <w:tcBorders>
                    <w:top w:val="nil"/>
                    <w:left w:val="nil"/>
                    <w:bottom w:val="single" w:sz="4" w:space="0" w:color="auto"/>
                    <w:right w:val="nil"/>
                  </w:tcBorders>
                </w:tcPr>
                <w:p w14:paraId="54055689" w14:textId="77777777" w:rsidR="00135B94" w:rsidRPr="00990D9A" w:rsidRDefault="00135B94" w:rsidP="002D2AC9">
                  <w:pPr>
                    <w:jc w:val="right"/>
                    <w:rPr>
                      <w:rFonts w:ascii="Cambria" w:hAnsi="Cambria"/>
                      <w:sz w:val="22"/>
                      <w:szCs w:val="22"/>
                    </w:rPr>
                  </w:pPr>
                </w:p>
              </w:tc>
              <w:tc>
                <w:tcPr>
                  <w:tcW w:w="819" w:type="dxa"/>
                </w:tcPr>
                <w:p w14:paraId="6BD5969D" w14:textId="77777777" w:rsidR="00135B94" w:rsidRPr="00990D9A" w:rsidRDefault="00135B94" w:rsidP="002D2AC9">
                  <w:pPr>
                    <w:jc w:val="right"/>
                    <w:rPr>
                      <w:rFonts w:ascii="Cambria" w:hAnsi="Cambria"/>
                      <w:sz w:val="22"/>
                      <w:szCs w:val="22"/>
                    </w:rPr>
                  </w:pPr>
                </w:p>
              </w:tc>
            </w:tr>
            <w:tr w:rsidR="00135B94" w:rsidRPr="00990D9A" w14:paraId="3B1224CD" w14:textId="77777777" w:rsidTr="00997F5C">
              <w:trPr>
                <w:trHeight w:val="177"/>
              </w:trPr>
              <w:tc>
                <w:tcPr>
                  <w:tcW w:w="3412" w:type="dxa"/>
                  <w:tcBorders>
                    <w:top w:val="single" w:sz="4" w:space="0" w:color="auto"/>
                    <w:left w:val="nil"/>
                    <w:bottom w:val="nil"/>
                    <w:right w:val="nil"/>
                  </w:tcBorders>
                </w:tcPr>
                <w:p w14:paraId="27C767A1" w14:textId="77777777" w:rsidR="00135B94" w:rsidRPr="00990D9A" w:rsidRDefault="00135B94" w:rsidP="004964F6">
                  <w:pPr>
                    <w:jc w:val="center"/>
                    <w:rPr>
                      <w:rFonts w:ascii="Cambria" w:hAnsi="Cambria"/>
                      <w:sz w:val="22"/>
                      <w:szCs w:val="22"/>
                      <w:lang w:val="it-IT"/>
                    </w:rPr>
                  </w:pPr>
                  <w:r w:rsidRPr="00990D9A">
                    <w:rPr>
                      <w:rFonts w:ascii="Cambria" w:hAnsi="Cambria"/>
                      <w:sz w:val="22"/>
                      <w:szCs w:val="22"/>
                      <w:lang w:val="it-IT"/>
                    </w:rPr>
                    <w:t>(</w:t>
                  </w:r>
                  <w:r w:rsidR="004964F6">
                    <w:rPr>
                      <w:rFonts w:ascii="Cambria" w:hAnsi="Cambria"/>
                      <w:sz w:val="22"/>
                      <w:szCs w:val="22"/>
                      <w:lang w:val="it-IT"/>
                    </w:rPr>
                    <w:t>Rangov</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27" w:type="dxa"/>
                </w:tcPr>
                <w:p w14:paraId="27DF6122" w14:textId="77777777" w:rsidR="00135B94" w:rsidRPr="00990D9A" w:rsidRDefault="00135B94" w:rsidP="002D2AC9">
                  <w:pPr>
                    <w:rPr>
                      <w:rFonts w:ascii="Cambria" w:hAnsi="Cambria"/>
                      <w:sz w:val="22"/>
                      <w:szCs w:val="22"/>
                      <w:lang w:val="it-IT"/>
                    </w:rPr>
                  </w:pPr>
                </w:p>
              </w:tc>
              <w:tc>
                <w:tcPr>
                  <w:tcW w:w="2057" w:type="dxa"/>
                  <w:tcBorders>
                    <w:top w:val="single" w:sz="4" w:space="0" w:color="auto"/>
                    <w:left w:val="nil"/>
                    <w:bottom w:val="nil"/>
                    <w:right w:val="nil"/>
                  </w:tcBorders>
                </w:tcPr>
                <w:p w14:paraId="3F9E206E" w14:textId="77777777"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28" w:type="dxa"/>
                </w:tcPr>
                <w:p w14:paraId="304EF5F3" w14:textId="77777777" w:rsidR="00135B94" w:rsidRPr="00990D9A" w:rsidRDefault="00135B94" w:rsidP="002D2AC9">
                  <w:pPr>
                    <w:rPr>
                      <w:rFonts w:ascii="Cambria" w:hAnsi="Cambria"/>
                      <w:sz w:val="22"/>
                      <w:szCs w:val="22"/>
                    </w:rPr>
                  </w:pPr>
                </w:p>
              </w:tc>
              <w:tc>
                <w:tcPr>
                  <w:tcW w:w="2566" w:type="dxa"/>
                  <w:tcBorders>
                    <w:top w:val="single" w:sz="4" w:space="0" w:color="auto"/>
                    <w:left w:val="nil"/>
                    <w:bottom w:val="nil"/>
                    <w:right w:val="nil"/>
                  </w:tcBorders>
                </w:tcPr>
                <w:p w14:paraId="603E4AE2" w14:textId="77777777"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14:paraId="50CBB79D" w14:textId="77777777" w:rsidR="00135B94" w:rsidRPr="00990D9A" w:rsidRDefault="00135B94" w:rsidP="002D2AC9">
                  <w:pPr>
                    <w:rPr>
                      <w:rFonts w:ascii="Cambria" w:hAnsi="Cambria"/>
                      <w:sz w:val="22"/>
                      <w:szCs w:val="22"/>
                    </w:rPr>
                  </w:pPr>
                </w:p>
              </w:tc>
              <w:tc>
                <w:tcPr>
                  <w:tcW w:w="819" w:type="dxa"/>
                </w:tcPr>
                <w:p w14:paraId="324FD103" w14:textId="77777777" w:rsidR="00135B94" w:rsidRPr="00990D9A" w:rsidRDefault="00135B94" w:rsidP="002D2AC9">
                  <w:pPr>
                    <w:rPr>
                      <w:rFonts w:ascii="Cambria" w:hAnsi="Cambria"/>
                      <w:sz w:val="22"/>
                      <w:szCs w:val="22"/>
                    </w:rPr>
                  </w:pPr>
                </w:p>
              </w:tc>
            </w:tr>
          </w:tbl>
          <w:p w14:paraId="421A959A" w14:textId="77777777" w:rsidR="00C1337B" w:rsidRPr="00990D9A" w:rsidRDefault="00C1337B" w:rsidP="00C1337B">
            <w:pPr>
              <w:ind w:right="-108"/>
              <w:jc w:val="both"/>
              <w:rPr>
                <w:rFonts w:ascii="Cambria" w:hAnsi="Cambria"/>
                <w:sz w:val="22"/>
                <w:szCs w:val="22"/>
              </w:rPr>
            </w:pPr>
          </w:p>
        </w:tc>
      </w:tr>
    </w:tbl>
    <w:p w14:paraId="7FE3F411" w14:textId="77777777"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14:paraId="67171DF2" w14:textId="77777777" w:rsidR="004F2272" w:rsidRPr="00990D9A" w:rsidRDefault="004F2272" w:rsidP="004F2272">
      <w:pPr>
        <w:contextualSpacing/>
        <w:jc w:val="center"/>
        <w:rPr>
          <w:rFonts w:ascii="Cambria" w:hAnsi="Cambria"/>
          <w:b/>
          <w:sz w:val="22"/>
          <w:szCs w:val="22"/>
        </w:rPr>
      </w:pPr>
    </w:p>
    <w:p w14:paraId="7CE4AACC"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4964F6">
        <w:rPr>
          <w:rFonts w:ascii="Cambria" w:hAnsi="Cambria"/>
          <w:b/>
          <w:sz w:val="22"/>
          <w:szCs w:val="22"/>
        </w:rPr>
        <w:t>RANGOV</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14:paraId="6B7944CD" w14:textId="77777777"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4964F6">
        <w:rPr>
          <w:rFonts w:ascii="Cambria" w:hAnsi="Cambria"/>
          <w:sz w:val="22"/>
          <w:szCs w:val="22"/>
        </w:rPr>
        <w:t>RANGOV</w:t>
      </w:r>
      <w:r w:rsidR="000A5F0C">
        <w:rPr>
          <w:rFonts w:ascii="Cambria" w:hAnsi="Cambria"/>
          <w:sz w:val="22"/>
          <w:szCs w:val="22"/>
        </w:rPr>
        <w:t>AI</w:t>
      </w:r>
      <w:r w:rsidRPr="00990D9A">
        <w:rPr>
          <w:rFonts w:ascii="Cambria" w:hAnsi="Cambria"/>
          <w:sz w:val="22"/>
          <w:szCs w:val="22"/>
        </w:rPr>
        <w:t xml:space="preserve">) </w:t>
      </w:r>
    </w:p>
    <w:p w14:paraId="26514D82" w14:textId="77777777" w:rsidR="004F2272" w:rsidRPr="00990D9A" w:rsidRDefault="004F2272" w:rsidP="004F2272">
      <w:pPr>
        <w:contextualSpacing/>
        <w:jc w:val="both"/>
        <w:rPr>
          <w:rFonts w:ascii="Cambria" w:hAnsi="Cambria"/>
          <w:sz w:val="22"/>
          <w:szCs w:val="22"/>
        </w:rPr>
      </w:pPr>
    </w:p>
    <w:p w14:paraId="18173066" w14:textId="77777777"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14:paraId="4CA8670F" w14:textId="77777777"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0D22BE" w14:paraId="2AA237CB"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3869884"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D95F9A4" w14:textId="77777777" w:rsidR="004F2272" w:rsidRPr="00F320A5" w:rsidRDefault="004F2272" w:rsidP="004F2272">
            <w:pPr>
              <w:contextualSpacing/>
              <w:jc w:val="center"/>
              <w:rPr>
                <w:rFonts w:ascii="Cambria" w:hAnsi="Cambria"/>
                <w:b/>
                <w:sz w:val="22"/>
                <w:szCs w:val="22"/>
                <w:lang w:val="fr-FR"/>
              </w:rPr>
            </w:pPr>
            <w:r w:rsidRPr="00F320A5">
              <w:rPr>
                <w:rFonts w:ascii="Cambria" w:hAnsi="Cambria"/>
                <w:b/>
                <w:sz w:val="22"/>
                <w:szCs w:val="22"/>
                <w:lang w:val="fr-FR"/>
              </w:rPr>
              <w:t>Darbai, numatyti vykdyti savo jėgomis</w:t>
            </w:r>
          </w:p>
        </w:tc>
        <w:tc>
          <w:tcPr>
            <w:tcW w:w="2127" w:type="dxa"/>
            <w:tcBorders>
              <w:top w:val="single" w:sz="4" w:space="0" w:color="auto"/>
              <w:bottom w:val="single" w:sz="4" w:space="0" w:color="auto"/>
              <w:right w:val="single" w:sz="6" w:space="0" w:color="auto"/>
            </w:tcBorders>
            <w:vAlign w:val="center"/>
          </w:tcPr>
          <w:p w14:paraId="4D96BB74" w14:textId="77777777" w:rsidR="004F2272" w:rsidRPr="00F320A5" w:rsidRDefault="004F2272" w:rsidP="004F2272">
            <w:pPr>
              <w:contextualSpacing/>
              <w:jc w:val="center"/>
              <w:rPr>
                <w:rFonts w:ascii="Cambria" w:hAnsi="Cambria"/>
                <w:b/>
                <w:sz w:val="22"/>
                <w:szCs w:val="22"/>
                <w:lang w:val="fr-FR"/>
              </w:rPr>
            </w:pPr>
            <w:r w:rsidRPr="00F320A5">
              <w:rPr>
                <w:rFonts w:ascii="Cambria" w:hAnsi="Cambria"/>
                <w:b/>
                <w:sz w:val="22"/>
                <w:szCs w:val="22"/>
                <w:lang w:val="fr-FR"/>
              </w:rPr>
              <w:t>Procentinė savo jėgomis atliekamų  darbų vertė nuo bendros pasiūlymo kainos, %</w:t>
            </w:r>
          </w:p>
        </w:tc>
      </w:tr>
      <w:tr w:rsidR="004F2272" w:rsidRPr="000D22BE" w14:paraId="00543EB8"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C433ABE" w14:textId="77777777" w:rsidR="004F2272" w:rsidRPr="00F320A5" w:rsidRDefault="004F2272" w:rsidP="007D0B7C">
            <w:pPr>
              <w:contextualSpacing/>
              <w:jc w:val="both"/>
              <w:rPr>
                <w:rFonts w:ascii="Cambria" w:hAnsi="Cambria"/>
                <w:sz w:val="22"/>
                <w:szCs w:val="22"/>
                <w:lang w:val="fr-FR"/>
              </w:rPr>
            </w:pPr>
          </w:p>
        </w:tc>
        <w:tc>
          <w:tcPr>
            <w:tcW w:w="6662" w:type="dxa"/>
            <w:tcBorders>
              <w:top w:val="single" w:sz="4" w:space="0" w:color="auto"/>
              <w:left w:val="single" w:sz="6" w:space="0" w:color="auto"/>
              <w:bottom w:val="single" w:sz="6" w:space="0" w:color="auto"/>
              <w:right w:val="single" w:sz="6" w:space="0" w:color="auto"/>
            </w:tcBorders>
          </w:tcPr>
          <w:p w14:paraId="2A315641" w14:textId="77777777" w:rsidR="004F2272" w:rsidRPr="00F320A5" w:rsidRDefault="004F2272" w:rsidP="007D0B7C">
            <w:pPr>
              <w:contextualSpacing/>
              <w:jc w:val="both"/>
              <w:rPr>
                <w:rFonts w:ascii="Cambria" w:hAnsi="Cambria"/>
                <w:sz w:val="22"/>
                <w:szCs w:val="22"/>
                <w:lang w:val="fr-FR"/>
              </w:rPr>
            </w:pPr>
          </w:p>
        </w:tc>
        <w:tc>
          <w:tcPr>
            <w:tcW w:w="2127" w:type="dxa"/>
            <w:tcBorders>
              <w:top w:val="single" w:sz="4" w:space="0" w:color="auto"/>
              <w:right w:val="single" w:sz="6" w:space="0" w:color="auto"/>
            </w:tcBorders>
          </w:tcPr>
          <w:p w14:paraId="41C6BD2D" w14:textId="77777777" w:rsidR="004F2272" w:rsidRPr="00F320A5" w:rsidRDefault="004F2272" w:rsidP="007D0B7C">
            <w:pPr>
              <w:contextualSpacing/>
              <w:jc w:val="both"/>
              <w:rPr>
                <w:rFonts w:ascii="Cambria" w:hAnsi="Cambria"/>
                <w:sz w:val="22"/>
                <w:szCs w:val="22"/>
                <w:lang w:val="fr-FR"/>
              </w:rPr>
            </w:pPr>
          </w:p>
        </w:tc>
      </w:tr>
      <w:tr w:rsidR="004F2272" w:rsidRPr="000D22BE" w14:paraId="30C3FAE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AF6C461" w14:textId="77777777" w:rsidR="004F2272" w:rsidRPr="00F320A5" w:rsidRDefault="004F2272" w:rsidP="007D0B7C">
            <w:pPr>
              <w:ind w:left="432"/>
              <w:contextualSpacing/>
              <w:jc w:val="both"/>
              <w:rPr>
                <w:rFonts w:ascii="Cambria" w:hAnsi="Cambria"/>
                <w:sz w:val="22"/>
                <w:szCs w:val="22"/>
                <w:lang w:val="fr-FR"/>
              </w:rPr>
            </w:pPr>
          </w:p>
        </w:tc>
        <w:tc>
          <w:tcPr>
            <w:tcW w:w="6662" w:type="dxa"/>
            <w:tcBorders>
              <w:top w:val="single" w:sz="6" w:space="0" w:color="auto"/>
              <w:left w:val="single" w:sz="6" w:space="0" w:color="auto"/>
              <w:bottom w:val="single" w:sz="6" w:space="0" w:color="auto"/>
              <w:right w:val="single" w:sz="6" w:space="0" w:color="auto"/>
            </w:tcBorders>
          </w:tcPr>
          <w:p w14:paraId="27D8852C" w14:textId="77777777" w:rsidR="004F2272" w:rsidRPr="00F320A5" w:rsidRDefault="004F2272" w:rsidP="007D0B7C">
            <w:pPr>
              <w:contextualSpacing/>
              <w:jc w:val="both"/>
              <w:rPr>
                <w:rFonts w:ascii="Cambria" w:hAnsi="Cambria"/>
                <w:sz w:val="22"/>
                <w:szCs w:val="22"/>
                <w:lang w:val="fr-FR"/>
              </w:rPr>
            </w:pPr>
          </w:p>
        </w:tc>
        <w:tc>
          <w:tcPr>
            <w:tcW w:w="2127" w:type="dxa"/>
            <w:tcBorders>
              <w:top w:val="single" w:sz="6" w:space="0" w:color="auto"/>
              <w:bottom w:val="single" w:sz="6" w:space="0" w:color="auto"/>
              <w:right w:val="single" w:sz="6" w:space="0" w:color="auto"/>
            </w:tcBorders>
          </w:tcPr>
          <w:p w14:paraId="3879B93C" w14:textId="77777777" w:rsidR="004F2272" w:rsidRPr="00F320A5" w:rsidRDefault="004F2272" w:rsidP="007D0B7C">
            <w:pPr>
              <w:contextualSpacing/>
              <w:jc w:val="both"/>
              <w:rPr>
                <w:rFonts w:ascii="Cambria" w:hAnsi="Cambria"/>
                <w:sz w:val="22"/>
                <w:szCs w:val="22"/>
                <w:lang w:val="fr-FR"/>
              </w:rPr>
            </w:pPr>
          </w:p>
        </w:tc>
      </w:tr>
      <w:tr w:rsidR="004F2272" w:rsidRPr="000D22BE" w14:paraId="5C70D252"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97C5989" w14:textId="77777777" w:rsidR="004F2272" w:rsidRPr="00F320A5" w:rsidRDefault="004F2272" w:rsidP="007D0B7C">
            <w:pPr>
              <w:ind w:left="432"/>
              <w:contextualSpacing/>
              <w:jc w:val="both"/>
              <w:rPr>
                <w:rFonts w:ascii="Cambria" w:hAnsi="Cambria"/>
                <w:sz w:val="22"/>
                <w:szCs w:val="22"/>
                <w:lang w:val="fr-FR"/>
              </w:rPr>
            </w:pPr>
          </w:p>
        </w:tc>
        <w:tc>
          <w:tcPr>
            <w:tcW w:w="6662" w:type="dxa"/>
            <w:tcBorders>
              <w:top w:val="single" w:sz="6" w:space="0" w:color="auto"/>
              <w:left w:val="single" w:sz="6" w:space="0" w:color="auto"/>
              <w:bottom w:val="single" w:sz="6" w:space="0" w:color="auto"/>
              <w:right w:val="single" w:sz="6" w:space="0" w:color="auto"/>
            </w:tcBorders>
          </w:tcPr>
          <w:p w14:paraId="6283C7C4" w14:textId="77777777" w:rsidR="004F2272" w:rsidRPr="00F320A5" w:rsidRDefault="004F2272" w:rsidP="007D0B7C">
            <w:pPr>
              <w:contextualSpacing/>
              <w:jc w:val="both"/>
              <w:rPr>
                <w:rFonts w:ascii="Cambria" w:hAnsi="Cambria"/>
                <w:sz w:val="22"/>
                <w:szCs w:val="22"/>
                <w:lang w:val="fr-FR"/>
              </w:rPr>
            </w:pPr>
          </w:p>
        </w:tc>
        <w:tc>
          <w:tcPr>
            <w:tcW w:w="2127" w:type="dxa"/>
            <w:tcBorders>
              <w:bottom w:val="single" w:sz="6" w:space="0" w:color="auto"/>
              <w:right w:val="single" w:sz="6" w:space="0" w:color="auto"/>
            </w:tcBorders>
          </w:tcPr>
          <w:p w14:paraId="749392BA" w14:textId="77777777" w:rsidR="004F2272" w:rsidRPr="00F320A5" w:rsidRDefault="004F2272" w:rsidP="007D0B7C">
            <w:pPr>
              <w:contextualSpacing/>
              <w:jc w:val="both"/>
              <w:rPr>
                <w:rFonts w:ascii="Cambria" w:hAnsi="Cambria"/>
                <w:sz w:val="22"/>
                <w:szCs w:val="22"/>
                <w:lang w:val="fr-FR"/>
              </w:rPr>
            </w:pPr>
          </w:p>
        </w:tc>
      </w:tr>
      <w:tr w:rsidR="004F2272" w:rsidRPr="000D22BE" w14:paraId="1E48E100"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F416B3A" w14:textId="77777777" w:rsidR="004F2272" w:rsidRPr="00F320A5" w:rsidRDefault="004F2272" w:rsidP="007D0B7C">
            <w:pPr>
              <w:ind w:left="432"/>
              <w:contextualSpacing/>
              <w:jc w:val="both"/>
              <w:rPr>
                <w:rFonts w:ascii="Cambria" w:hAnsi="Cambria"/>
                <w:sz w:val="22"/>
                <w:szCs w:val="22"/>
                <w:lang w:val="fr-FR"/>
              </w:rPr>
            </w:pPr>
          </w:p>
        </w:tc>
        <w:tc>
          <w:tcPr>
            <w:tcW w:w="6662" w:type="dxa"/>
            <w:tcBorders>
              <w:top w:val="single" w:sz="6" w:space="0" w:color="auto"/>
              <w:left w:val="single" w:sz="6" w:space="0" w:color="auto"/>
              <w:bottom w:val="single" w:sz="6" w:space="0" w:color="auto"/>
              <w:right w:val="single" w:sz="6" w:space="0" w:color="auto"/>
            </w:tcBorders>
          </w:tcPr>
          <w:p w14:paraId="3BBB8F4D" w14:textId="77777777" w:rsidR="004F2272" w:rsidRPr="00F320A5" w:rsidRDefault="004F2272" w:rsidP="007D0B7C">
            <w:pPr>
              <w:contextualSpacing/>
              <w:jc w:val="both"/>
              <w:rPr>
                <w:rFonts w:ascii="Cambria" w:hAnsi="Cambria"/>
                <w:sz w:val="22"/>
                <w:szCs w:val="22"/>
                <w:lang w:val="fr-FR"/>
              </w:rPr>
            </w:pPr>
          </w:p>
        </w:tc>
        <w:tc>
          <w:tcPr>
            <w:tcW w:w="2127" w:type="dxa"/>
            <w:tcBorders>
              <w:bottom w:val="single" w:sz="6" w:space="0" w:color="auto"/>
              <w:right w:val="single" w:sz="6" w:space="0" w:color="auto"/>
            </w:tcBorders>
          </w:tcPr>
          <w:p w14:paraId="257540EF" w14:textId="77777777" w:rsidR="004F2272" w:rsidRPr="00F320A5" w:rsidRDefault="004F2272" w:rsidP="007D0B7C">
            <w:pPr>
              <w:contextualSpacing/>
              <w:jc w:val="both"/>
              <w:rPr>
                <w:rFonts w:ascii="Cambria" w:hAnsi="Cambria"/>
                <w:sz w:val="22"/>
                <w:szCs w:val="22"/>
                <w:lang w:val="fr-FR"/>
              </w:rPr>
            </w:pPr>
          </w:p>
        </w:tc>
      </w:tr>
    </w:tbl>
    <w:p w14:paraId="6CEC7E1C" w14:textId="77777777" w:rsidR="004F2272" w:rsidRPr="00F320A5" w:rsidRDefault="004F2272" w:rsidP="004F2272">
      <w:pPr>
        <w:contextualSpacing/>
        <w:jc w:val="both"/>
        <w:rPr>
          <w:rFonts w:ascii="Cambria" w:hAnsi="Cambria"/>
          <w:sz w:val="22"/>
          <w:szCs w:val="22"/>
          <w:lang w:val="fr-FR"/>
        </w:rPr>
      </w:pPr>
    </w:p>
    <w:p w14:paraId="47AEF274" w14:textId="77777777" w:rsidR="004F2272" w:rsidRPr="000D22BE" w:rsidRDefault="004F2272" w:rsidP="004F2272">
      <w:pPr>
        <w:contextualSpacing/>
        <w:jc w:val="both"/>
        <w:rPr>
          <w:rFonts w:ascii="Cambria" w:hAnsi="Cambria"/>
          <w:sz w:val="22"/>
          <w:szCs w:val="22"/>
          <w:lang w:val="fr-FR"/>
        </w:rPr>
      </w:pPr>
      <w:r w:rsidRPr="000D22BE">
        <w:rPr>
          <w:rFonts w:ascii="Cambria" w:hAnsi="Cambria"/>
          <w:sz w:val="22"/>
          <w:szCs w:val="22"/>
          <w:lang w:val="fr-FR"/>
        </w:rPr>
        <w:t xml:space="preserve">Mes ketiname dalį Sutartyje numatytų darbų vykdyti </w:t>
      </w:r>
      <w:r w:rsidR="00292F68" w:rsidRPr="000D22BE">
        <w:rPr>
          <w:rFonts w:ascii="Cambria" w:hAnsi="Cambria"/>
          <w:sz w:val="22"/>
          <w:szCs w:val="22"/>
          <w:lang w:val="fr-FR"/>
        </w:rPr>
        <w:t>subrangos</w:t>
      </w:r>
      <w:r w:rsidRPr="000D22BE">
        <w:rPr>
          <w:rFonts w:ascii="Cambria" w:hAnsi="Cambria"/>
          <w:sz w:val="22"/>
          <w:szCs w:val="22"/>
          <w:lang w:val="fr-FR"/>
        </w:rPr>
        <w:t xml:space="preserve"> pagrindais ir pateikiame šią informaciją apie su</w:t>
      </w:r>
      <w:r w:rsidR="004964F6" w:rsidRPr="000D22BE">
        <w:rPr>
          <w:rFonts w:ascii="Cambria" w:hAnsi="Cambria"/>
          <w:sz w:val="22"/>
          <w:szCs w:val="22"/>
          <w:lang w:val="fr-FR"/>
        </w:rPr>
        <w:t>rangov</w:t>
      </w:r>
      <w:r w:rsidR="000A5F0C" w:rsidRPr="000D22BE">
        <w:rPr>
          <w:rFonts w:ascii="Cambria" w:hAnsi="Cambria"/>
          <w:sz w:val="22"/>
          <w:szCs w:val="22"/>
          <w:lang w:val="fr-FR"/>
        </w:rPr>
        <w:t>us</w:t>
      </w:r>
      <w:r w:rsidRPr="000D22BE">
        <w:rPr>
          <w:rFonts w:ascii="Cambria" w:hAnsi="Cambria"/>
          <w:sz w:val="22"/>
          <w:szCs w:val="22"/>
          <w:lang w:val="fr-FR"/>
        </w:rPr>
        <w:t>:</w:t>
      </w:r>
    </w:p>
    <w:p w14:paraId="1D9836C4" w14:textId="77777777" w:rsidR="004F2272" w:rsidRPr="000D22BE" w:rsidRDefault="004F2272" w:rsidP="004F2272">
      <w:pPr>
        <w:contextualSpacing/>
        <w:jc w:val="both"/>
        <w:rPr>
          <w:rFonts w:ascii="Cambria" w:hAnsi="Cambria"/>
          <w:sz w:val="22"/>
          <w:szCs w:val="22"/>
          <w:lang w:val="fr-FR"/>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0D22BE" w14:paraId="2366208F"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379C2E2"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21365575" w14:textId="77777777"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14:paraId="3C793EFF" w14:textId="77777777" w:rsidR="004F2272" w:rsidRPr="00990D9A" w:rsidRDefault="004F2272" w:rsidP="004964F6">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w:t>
            </w:r>
            <w:r w:rsidR="004964F6">
              <w:rPr>
                <w:rFonts w:ascii="Cambria" w:hAnsi="Cambria"/>
                <w:b/>
                <w:sz w:val="22"/>
                <w:szCs w:val="22"/>
              </w:rPr>
              <w:t>rangovo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1272A025" w14:textId="77777777" w:rsidR="004F2272" w:rsidRPr="00990D9A" w:rsidRDefault="004F2272" w:rsidP="004964F6">
            <w:pPr>
              <w:tabs>
                <w:tab w:val="left" w:pos="198"/>
              </w:tabs>
              <w:contextualSpacing/>
              <w:jc w:val="center"/>
              <w:rPr>
                <w:rFonts w:ascii="Cambria" w:hAnsi="Cambria"/>
                <w:b/>
                <w:sz w:val="22"/>
                <w:szCs w:val="22"/>
              </w:rPr>
            </w:pPr>
            <w:r w:rsidRPr="00990D9A">
              <w:rPr>
                <w:rFonts w:ascii="Cambria" w:hAnsi="Cambria"/>
                <w:b/>
                <w:sz w:val="22"/>
                <w:szCs w:val="22"/>
              </w:rPr>
              <w:t>Pateikiami sub</w:t>
            </w:r>
            <w:r w:rsidR="004964F6">
              <w:rPr>
                <w:rFonts w:ascii="Cambria" w:hAnsi="Cambria"/>
                <w:b/>
                <w:sz w:val="22"/>
                <w:szCs w:val="22"/>
              </w:rPr>
              <w:t>rangovo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276674F" w14:textId="77777777"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0D22BE" w14:paraId="144C2326"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1FFBE624"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1DB8C4E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14:paraId="546692E1"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14:paraId="7E1DAE15"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14:paraId="53AC4E7E" w14:textId="77777777" w:rsidR="004F2272" w:rsidRPr="00990D9A" w:rsidRDefault="004F2272" w:rsidP="007D0B7C">
            <w:pPr>
              <w:contextualSpacing/>
              <w:jc w:val="both"/>
              <w:rPr>
                <w:rFonts w:ascii="Cambria" w:hAnsi="Cambria"/>
                <w:sz w:val="22"/>
                <w:szCs w:val="22"/>
                <w:lang w:val="it-IT"/>
              </w:rPr>
            </w:pPr>
          </w:p>
        </w:tc>
      </w:tr>
      <w:tr w:rsidR="004F2272" w:rsidRPr="000D22BE" w14:paraId="15A5C88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7ED2772"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700F148E"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0D948B1E"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14:paraId="16A9B75F"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7EC7734" w14:textId="77777777" w:rsidR="004F2272" w:rsidRPr="00990D9A" w:rsidRDefault="004F2272" w:rsidP="007D0B7C">
            <w:pPr>
              <w:contextualSpacing/>
              <w:jc w:val="both"/>
              <w:rPr>
                <w:rFonts w:ascii="Cambria" w:hAnsi="Cambria"/>
                <w:sz w:val="22"/>
                <w:szCs w:val="22"/>
                <w:lang w:val="it-IT"/>
              </w:rPr>
            </w:pPr>
          </w:p>
        </w:tc>
      </w:tr>
      <w:tr w:rsidR="004F2272" w:rsidRPr="000D22BE" w14:paraId="43D421A0"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409C2B3" w14:textId="77777777"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557F0B97" w14:textId="77777777"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14:paraId="05EC9366"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5FDF66FA"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187E6422" w14:textId="77777777" w:rsidR="004F2272" w:rsidRPr="00990D9A" w:rsidRDefault="004F2272" w:rsidP="007D0B7C">
            <w:pPr>
              <w:contextualSpacing/>
              <w:jc w:val="both"/>
              <w:rPr>
                <w:rFonts w:ascii="Cambria" w:hAnsi="Cambria"/>
                <w:sz w:val="22"/>
                <w:szCs w:val="22"/>
                <w:lang w:val="it-IT"/>
              </w:rPr>
            </w:pPr>
          </w:p>
        </w:tc>
      </w:tr>
      <w:tr w:rsidR="004F2272" w:rsidRPr="000D22BE" w14:paraId="287C67A8"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C1AD696"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6CA6FBB3"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5D12FF9B"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3CE4C7A2"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2FCB6207" w14:textId="77777777" w:rsidR="004F2272" w:rsidRPr="00990D9A" w:rsidRDefault="004F2272" w:rsidP="007D0B7C">
            <w:pPr>
              <w:contextualSpacing/>
              <w:jc w:val="both"/>
              <w:rPr>
                <w:rFonts w:ascii="Cambria" w:hAnsi="Cambria"/>
                <w:sz w:val="22"/>
                <w:szCs w:val="22"/>
                <w:lang w:val="it-IT"/>
              </w:rPr>
            </w:pPr>
          </w:p>
        </w:tc>
      </w:tr>
      <w:tr w:rsidR="004F2272" w:rsidRPr="000D22BE" w14:paraId="6A757ED8"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7A16BF3"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16B733E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0D4EEA9B"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278AECF0"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17B0889C" w14:textId="77777777" w:rsidR="004F2272" w:rsidRPr="00990D9A" w:rsidRDefault="004F2272" w:rsidP="007D0B7C">
            <w:pPr>
              <w:contextualSpacing/>
              <w:jc w:val="both"/>
              <w:rPr>
                <w:rFonts w:ascii="Cambria" w:hAnsi="Cambria"/>
                <w:sz w:val="22"/>
                <w:szCs w:val="22"/>
                <w:lang w:val="it-IT"/>
              </w:rPr>
            </w:pPr>
          </w:p>
        </w:tc>
      </w:tr>
      <w:tr w:rsidR="004F2272" w:rsidRPr="000D22BE" w14:paraId="1CD40D85"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8900AD2"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8FBF8C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45839FA4"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65903D01"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698134D0" w14:textId="77777777" w:rsidR="004F2272" w:rsidRPr="00990D9A" w:rsidRDefault="004F2272" w:rsidP="007D0B7C">
            <w:pPr>
              <w:contextualSpacing/>
              <w:jc w:val="both"/>
              <w:rPr>
                <w:rFonts w:ascii="Cambria" w:hAnsi="Cambria"/>
                <w:sz w:val="22"/>
                <w:szCs w:val="22"/>
                <w:lang w:val="it-IT"/>
              </w:rPr>
            </w:pPr>
          </w:p>
        </w:tc>
      </w:tr>
      <w:tr w:rsidR="004F2272" w:rsidRPr="000D22BE" w14:paraId="3DBD4D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E1767C2"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32F4390C"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5E3D4458"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6F73CCA4"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487EA644" w14:textId="77777777" w:rsidR="004F2272" w:rsidRPr="00990D9A" w:rsidRDefault="004F2272" w:rsidP="007D0B7C">
            <w:pPr>
              <w:contextualSpacing/>
              <w:jc w:val="both"/>
              <w:rPr>
                <w:rFonts w:ascii="Cambria" w:hAnsi="Cambria"/>
                <w:sz w:val="22"/>
                <w:szCs w:val="22"/>
                <w:lang w:val="it-IT"/>
              </w:rPr>
            </w:pPr>
          </w:p>
        </w:tc>
      </w:tr>
    </w:tbl>
    <w:p w14:paraId="225CB0CB" w14:textId="77777777" w:rsidR="004F2272" w:rsidRPr="00990D9A" w:rsidRDefault="004F2272" w:rsidP="004F2272">
      <w:pPr>
        <w:rPr>
          <w:rFonts w:ascii="Cambria" w:hAnsi="Cambria"/>
          <w:vanish/>
          <w:sz w:val="22"/>
          <w:szCs w:val="22"/>
          <w:lang w:val="it-IT"/>
        </w:rPr>
      </w:pPr>
    </w:p>
    <w:p w14:paraId="58F720C1" w14:textId="77777777" w:rsidR="004F2272" w:rsidRPr="00990D9A" w:rsidRDefault="004F2272" w:rsidP="004F2272">
      <w:pPr>
        <w:keepNext/>
        <w:spacing w:before="20" w:after="20"/>
        <w:jc w:val="both"/>
        <w:rPr>
          <w:rFonts w:ascii="Cambria" w:hAnsi="Cambria"/>
          <w:sz w:val="22"/>
          <w:szCs w:val="22"/>
          <w:lang w:val="it-IT"/>
        </w:rPr>
      </w:pPr>
    </w:p>
    <w:p w14:paraId="1BB0711F" w14:textId="77777777" w:rsidR="00656ECE" w:rsidRPr="00990D9A" w:rsidRDefault="00656ECE" w:rsidP="00502BA1">
      <w:pPr>
        <w:rPr>
          <w:rFonts w:ascii="Cambria" w:hAnsi="Cambria"/>
          <w:sz w:val="22"/>
          <w:szCs w:val="22"/>
          <w:lang w:val="it-IT" w:eastAsia="en-GB"/>
        </w:rPr>
      </w:pPr>
    </w:p>
    <w:p w14:paraId="5AF0600B" w14:textId="77777777" w:rsidR="00990162" w:rsidRDefault="00656ECE" w:rsidP="00997F5C">
      <w:pPr>
        <w:jc w:val="right"/>
        <w:rPr>
          <w:rFonts w:ascii="Cambria" w:hAnsi="Cambria"/>
          <w:lang w:val="lt-LT"/>
        </w:rPr>
        <w:sectPr w:rsidR="00990162"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pPr>
      <w:r w:rsidRPr="00990D9A">
        <w:rPr>
          <w:rFonts w:ascii="Cambria" w:hAnsi="Cambria"/>
          <w:sz w:val="22"/>
          <w:szCs w:val="22"/>
          <w:lang w:val="it-IT" w:eastAsia="en-GB"/>
        </w:rPr>
        <w:br w:type="page"/>
      </w:r>
    </w:p>
    <w:p w14:paraId="52A15F29" w14:textId="77777777" w:rsidR="009C6D83" w:rsidRDefault="00D4323C" w:rsidP="00D4323C">
      <w:pPr>
        <w:pStyle w:val="Stilius3"/>
        <w:spacing w:before="0"/>
        <w:jc w:val="right"/>
        <w:rPr>
          <w:rFonts w:ascii="Cambria" w:hAnsi="Cambria"/>
          <w:lang w:val="it-IT"/>
        </w:rPr>
      </w:pPr>
      <w:r w:rsidRPr="00D4323C">
        <w:rPr>
          <w:rFonts w:ascii="Cambria" w:hAnsi="Cambria"/>
          <w:lang w:val="it-IT"/>
        </w:rPr>
        <w:lastRenderedPageBreak/>
        <w:t xml:space="preserve">Pasiūlymo formos (1 priedo) tęsinys Nr. </w:t>
      </w:r>
      <w:r w:rsidR="00997F5C">
        <w:rPr>
          <w:rFonts w:ascii="Cambria" w:hAnsi="Cambria"/>
          <w:lang w:val="it-IT"/>
        </w:rPr>
        <w:t>2</w:t>
      </w:r>
    </w:p>
    <w:p w14:paraId="13CC8795" w14:textId="77777777" w:rsid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szCs w:val="22"/>
          <w:bdr w:val="none" w:sz="0" w:space="0" w:color="auto"/>
          <w:lang w:val="lt-LT" w:eastAsia="lt-LT"/>
        </w:rPr>
      </w:pPr>
    </w:p>
    <w:p w14:paraId="287A10E2" w14:textId="0D38912B"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Calibri" w:hAnsi="Cambria" w:cs="Arial"/>
          <w:b/>
          <w:sz w:val="22"/>
          <w:szCs w:val="22"/>
          <w:bdr w:val="none" w:sz="0" w:space="0" w:color="auto"/>
          <w:lang w:val="lt-LT" w:eastAsia="lt-LT"/>
        </w:rPr>
      </w:pPr>
      <w:r w:rsidRPr="00D4323C">
        <w:rPr>
          <w:rFonts w:ascii="Cambria" w:eastAsia="Calibri" w:hAnsi="Cambria" w:cs="Arial"/>
          <w:b/>
          <w:sz w:val="22"/>
          <w:szCs w:val="22"/>
          <w:bdr w:val="none" w:sz="0" w:space="0" w:color="auto"/>
          <w:lang w:val="lt-LT" w:eastAsia="lt-LT"/>
        </w:rPr>
        <w:t>ATLIKTŲ DARBŲ SĄRAŠAS (</w:t>
      </w:r>
      <w:r w:rsidR="000D22BE">
        <w:rPr>
          <w:rFonts w:ascii="Cambria" w:eastAsia="Calibri" w:hAnsi="Cambria" w:cs="Arial"/>
          <w:b/>
          <w:sz w:val="22"/>
          <w:szCs w:val="22"/>
          <w:bdr w:val="none" w:sz="0" w:space="0" w:color="auto"/>
          <w:lang w:val="lt-LT" w:eastAsia="lt-LT"/>
        </w:rPr>
        <w:t xml:space="preserve">statybos, remonto, apdailos ir inžinerinių sistemų įrengimo </w:t>
      </w:r>
      <w:r w:rsidRPr="00D4323C">
        <w:rPr>
          <w:rFonts w:ascii="Cambria" w:eastAsia="Calibri" w:hAnsi="Cambria" w:cs="Arial"/>
          <w:b/>
          <w:sz w:val="22"/>
          <w:szCs w:val="22"/>
          <w:bdr w:val="none" w:sz="0" w:space="0" w:color="auto"/>
          <w:lang w:val="lt-LT" w:eastAsia="lt-LT"/>
        </w:rPr>
        <w:t>objektų sąrašas per paskutinius 5 m)</w:t>
      </w:r>
    </w:p>
    <w:p w14:paraId="6DE678F4"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b/>
          <w:sz w:val="22"/>
          <w:szCs w:val="22"/>
          <w:bdr w:val="none" w:sz="0" w:space="0" w:color="auto"/>
          <w:lang w:val="lt-LT" w:eastAsia="lt-LT"/>
        </w:rPr>
      </w:pPr>
    </w:p>
    <w:tbl>
      <w:tblPr>
        <w:tblStyle w:val="TableGrid2"/>
        <w:tblW w:w="0" w:type="auto"/>
        <w:tblLook w:val="04A0" w:firstRow="1" w:lastRow="0" w:firstColumn="1" w:lastColumn="0" w:noHBand="0" w:noVBand="1"/>
      </w:tblPr>
      <w:tblGrid>
        <w:gridCol w:w="988"/>
        <w:gridCol w:w="3864"/>
        <w:gridCol w:w="2427"/>
        <w:gridCol w:w="2427"/>
        <w:gridCol w:w="2427"/>
        <w:gridCol w:w="2427"/>
      </w:tblGrid>
      <w:tr w:rsidR="00D4323C" w:rsidRPr="00D4323C" w14:paraId="7FDA2070" w14:textId="77777777" w:rsidTr="00BE47A5">
        <w:tc>
          <w:tcPr>
            <w:tcW w:w="988" w:type="dxa"/>
          </w:tcPr>
          <w:p w14:paraId="3DBB1417" w14:textId="77777777"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Eil. Nr.</w:t>
            </w:r>
          </w:p>
        </w:tc>
        <w:tc>
          <w:tcPr>
            <w:tcW w:w="3864" w:type="dxa"/>
          </w:tcPr>
          <w:p w14:paraId="4CFE7C1D" w14:textId="77777777"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Sutarties pavadinimas, Nr.</w:t>
            </w:r>
          </w:p>
        </w:tc>
        <w:tc>
          <w:tcPr>
            <w:tcW w:w="2427" w:type="dxa"/>
          </w:tcPr>
          <w:p w14:paraId="59EC427E" w14:textId="77777777" w:rsidR="00D4323C" w:rsidRPr="00D4323C" w:rsidRDefault="00D4323C" w:rsidP="00D4323C">
            <w:pPr>
              <w:rPr>
                <w:rFonts w:ascii="Cambria" w:hAnsi="Cambria"/>
                <w:b/>
                <w:i/>
                <w:sz w:val="22"/>
                <w:szCs w:val="22"/>
                <w:lang w:val="lt-LT" w:eastAsia="lt-LT"/>
              </w:rPr>
            </w:pPr>
            <w:r w:rsidRPr="00D4323C">
              <w:rPr>
                <w:rFonts w:ascii="Cambria" w:hAnsi="Cambria"/>
                <w:b/>
                <w:sz w:val="22"/>
                <w:szCs w:val="22"/>
                <w:lang w:val="lt-LT" w:eastAsia="lt-LT"/>
              </w:rPr>
              <w:t>Atliktų darbų vertė, Eur be PVM (</w:t>
            </w:r>
            <w:r w:rsidRPr="00D4323C">
              <w:rPr>
                <w:rFonts w:ascii="Cambria" w:hAnsi="Cambria"/>
                <w:b/>
                <w:i/>
                <w:sz w:val="22"/>
                <w:szCs w:val="22"/>
                <w:lang w:val="lt-LT" w:eastAsia="lt-LT"/>
              </w:rPr>
              <w:t>be projektavimo, priežiūros ir kt. paslaugų)</w:t>
            </w:r>
          </w:p>
        </w:tc>
        <w:tc>
          <w:tcPr>
            <w:tcW w:w="2427" w:type="dxa"/>
          </w:tcPr>
          <w:p w14:paraId="57BFD36F" w14:textId="77777777"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Darbų vykdymo pradžios ir pabaigos datos (</w:t>
            </w:r>
            <w:r w:rsidRPr="00D4323C">
              <w:rPr>
                <w:rFonts w:ascii="Cambria" w:hAnsi="Cambria"/>
                <w:b/>
                <w:i/>
                <w:sz w:val="22"/>
                <w:szCs w:val="22"/>
                <w:lang w:val="lt-LT" w:eastAsia="lt-LT"/>
              </w:rPr>
              <w:t>metai, mėnuo, diena</w:t>
            </w:r>
            <w:r w:rsidRPr="00D4323C">
              <w:rPr>
                <w:rFonts w:ascii="Cambria" w:hAnsi="Cambria"/>
                <w:b/>
                <w:sz w:val="22"/>
                <w:szCs w:val="22"/>
                <w:lang w:val="lt-LT" w:eastAsia="lt-LT"/>
              </w:rPr>
              <w:t>)</w:t>
            </w:r>
          </w:p>
        </w:tc>
        <w:tc>
          <w:tcPr>
            <w:tcW w:w="2427" w:type="dxa"/>
          </w:tcPr>
          <w:p w14:paraId="751F263B" w14:textId="77777777"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Užsakovo pavadinimas, kontaktinis asmuo (vardas, pavardė, pareigos, tel. Nr.)</w:t>
            </w:r>
          </w:p>
        </w:tc>
        <w:tc>
          <w:tcPr>
            <w:tcW w:w="2427" w:type="dxa"/>
          </w:tcPr>
          <w:p w14:paraId="470AAEA1" w14:textId="77777777"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 xml:space="preserve">Užsakovo pažymos (atsiliepimo) arba pridavimo aktai,` Nr. ir data, </w:t>
            </w:r>
          </w:p>
        </w:tc>
      </w:tr>
      <w:tr w:rsidR="00D4323C" w:rsidRPr="00D4323C" w14:paraId="383239C8" w14:textId="77777777" w:rsidTr="00BE47A5">
        <w:tc>
          <w:tcPr>
            <w:tcW w:w="988" w:type="dxa"/>
          </w:tcPr>
          <w:p w14:paraId="6E1B739A" w14:textId="77777777" w:rsidR="00D4323C" w:rsidRPr="00D4323C" w:rsidRDefault="00D4323C" w:rsidP="00D4323C">
            <w:pPr>
              <w:rPr>
                <w:rFonts w:ascii="Cambria" w:hAnsi="Cambria"/>
                <w:b/>
                <w:sz w:val="22"/>
                <w:szCs w:val="22"/>
                <w:lang w:val="lt-LT" w:eastAsia="lt-LT"/>
              </w:rPr>
            </w:pPr>
          </w:p>
        </w:tc>
        <w:tc>
          <w:tcPr>
            <w:tcW w:w="3864" w:type="dxa"/>
          </w:tcPr>
          <w:p w14:paraId="2E2ED228" w14:textId="77777777" w:rsidR="00D4323C" w:rsidRPr="00D4323C" w:rsidRDefault="00D4323C" w:rsidP="00D4323C">
            <w:pPr>
              <w:rPr>
                <w:rFonts w:ascii="Cambria" w:hAnsi="Cambria"/>
                <w:b/>
                <w:sz w:val="22"/>
                <w:szCs w:val="22"/>
                <w:lang w:val="lt-LT" w:eastAsia="lt-LT"/>
              </w:rPr>
            </w:pPr>
          </w:p>
        </w:tc>
        <w:tc>
          <w:tcPr>
            <w:tcW w:w="2427" w:type="dxa"/>
          </w:tcPr>
          <w:p w14:paraId="55412212" w14:textId="77777777" w:rsidR="00D4323C" w:rsidRPr="00D4323C" w:rsidRDefault="00D4323C" w:rsidP="00D4323C">
            <w:pPr>
              <w:rPr>
                <w:rFonts w:ascii="Cambria" w:hAnsi="Cambria"/>
                <w:b/>
                <w:sz w:val="22"/>
                <w:szCs w:val="22"/>
                <w:lang w:val="lt-LT" w:eastAsia="lt-LT"/>
              </w:rPr>
            </w:pPr>
          </w:p>
        </w:tc>
        <w:tc>
          <w:tcPr>
            <w:tcW w:w="2427" w:type="dxa"/>
          </w:tcPr>
          <w:p w14:paraId="3EC4E8B4" w14:textId="77777777" w:rsidR="00D4323C" w:rsidRPr="00D4323C" w:rsidRDefault="00D4323C" w:rsidP="00D4323C">
            <w:pPr>
              <w:rPr>
                <w:rFonts w:ascii="Cambria" w:hAnsi="Cambria"/>
                <w:b/>
                <w:sz w:val="22"/>
                <w:szCs w:val="22"/>
                <w:lang w:val="lt-LT" w:eastAsia="lt-LT"/>
              </w:rPr>
            </w:pPr>
          </w:p>
        </w:tc>
        <w:tc>
          <w:tcPr>
            <w:tcW w:w="2427" w:type="dxa"/>
          </w:tcPr>
          <w:p w14:paraId="232004E7" w14:textId="77777777" w:rsidR="00D4323C" w:rsidRPr="00D4323C" w:rsidRDefault="00D4323C" w:rsidP="00D4323C">
            <w:pPr>
              <w:rPr>
                <w:rFonts w:ascii="Cambria" w:hAnsi="Cambria"/>
                <w:b/>
                <w:sz w:val="22"/>
                <w:szCs w:val="22"/>
                <w:lang w:val="lt-LT" w:eastAsia="lt-LT"/>
              </w:rPr>
            </w:pPr>
          </w:p>
        </w:tc>
        <w:tc>
          <w:tcPr>
            <w:tcW w:w="2427" w:type="dxa"/>
          </w:tcPr>
          <w:p w14:paraId="1E68DEA6" w14:textId="77777777" w:rsidR="00D4323C" w:rsidRPr="00D4323C" w:rsidRDefault="00D4323C" w:rsidP="00D4323C">
            <w:pPr>
              <w:rPr>
                <w:rFonts w:ascii="Cambria" w:hAnsi="Cambria"/>
                <w:b/>
                <w:sz w:val="22"/>
                <w:szCs w:val="22"/>
                <w:lang w:val="lt-LT" w:eastAsia="lt-LT"/>
              </w:rPr>
            </w:pPr>
          </w:p>
        </w:tc>
      </w:tr>
      <w:tr w:rsidR="00D4323C" w:rsidRPr="00D4323C" w14:paraId="68847A2E" w14:textId="77777777" w:rsidTr="00BE47A5">
        <w:tc>
          <w:tcPr>
            <w:tcW w:w="988" w:type="dxa"/>
          </w:tcPr>
          <w:p w14:paraId="79DF7F53" w14:textId="77777777" w:rsidR="00D4323C" w:rsidRPr="00D4323C" w:rsidRDefault="00D4323C" w:rsidP="00D4323C">
            <w:pPr>
              <w:rPr>
                <w:rFonts w:ascii="Cambria" w:hAnsi="Cambria"/>
                <w:b/>
                <w:sz w:val="22"/>
                <w:szCs w:val="22"/>
                <w:lang w:val="lt-LT" w:eastAsia="lt-LT"/>
              </w:rPr>
            </w:pPr>
          </w:p>
        </w:tc>
        <w:tc>
          <w:tcPr>
            <w:tcW w:w="3864" w:type="dxa"/>
          </w:tcPr>
          <w:p w14:paraId="0E2492E9" w14:textId="77777777" w:rsidR="00D4323C" w:rsidRPr="00D4323C" w:rsidRDefault="00D4323C" w:rsidP="00D4323C">
            <w:pPr>
              <w:rPr>
                <w:rFonts w:ascii="Cambria" w:hAnsi="Cambria"/>
                <w:b/>
                <w:sz w:val="22"/>
                <w:szCs w:val="22"/>
                <w:lang w:val="lt-LT" w:eastAsia="lt-LT"/>
              </w:rPr>
            </w:pPr>
          </w:p>
        </w:tc>
        <w:tc>
          <w:tcPr>
            <w:tcW w:w="2427" w:type="dxa"/>
          </w:tcPr>
          <w:p w14:paraId="2C249C95" w14:textId="77777777" w:rsidR="00D4323C" w:rsidRPr="00D4323C" w:rsidRDefault="00D4323C" w:rsidP="00D4323C">
            <w:pPr>
              <w:rPr>
                <w:rFonts w:ascii="Cambria" w:hAnsi="Cambria"/>
                <w:b/>
                <w:sz w:val="22"/>
                <w:szCs w:val="22"/>
                <w:lang w:val="lt-LT" w:eastAsia="lt-LT"/>
              </w:rPr>
            </w:pPr>
          </w:p>
        </w:tc>
        <w:tc>
          <w:tcPr>
            <w:tcW w:w="2427" w:type="dxa"/>
          </w:tcPr>
          <w:p w14:paraId="1397D2DA" w14:textId="77777777" w:rsidR="00D4323C" w:rsidRPr="00D4323C" w:rsidRDefault="00D4323C" w:rsidP="00D4323C">
            <w:pPr>
              <w:rPr>
                <w:rFonts w:ascii="Cambria" w:hAnsi="Cambria"/>
                <w:b/>
                <w:sz w:val="22"/>
                <w:szCs w:val="22"/>
                <w:lang w:val="lt-LT" w:eastAsia="lt-LT"/>
              </w:rPr>
            </w:pPr>
          </w:p>
        </w:tc>
        <w:tc>
          <w:tcPr>
            <w:tcW w:w="2427" w:type="dxa"/>
          </w:tcPr>
          <w:p w14:paraId="4280BD0D" w14:textId="77777777" w:rsidR="00D4323C" w:rsidRPr="00D4323C" w:rsidRDefault="00D4323C" w:rsidP="00D4323C">
            <w:pPr>
              <w:rPr>
                <w:rFonts w:ascii="Cambria" w:hAnsi="Cambria"/>
                <w:b/>
                <w:sz w:val="22"/>
                <w:szCs w:val="22"/>
                <w:lang w:val="lt-LT" w:eastAsia="lt-LT"/>
              </w:rPr>
            </w:pPr>
          </w:p>
        </w:tc>
        <w:tc>
          <w:tcPr>
            <w:tcW w:w="2427" w:type="dxa"/>
          </w:tcPr>
          <w:p w14:paraId="5FE17CFA" w14:textId="77777777" w:rsidR="00D4323C" w:rsidRPr="00D4323C" w:rsidRDefault="00D4323C" w:rsidP="00D4323C">
            <w:pPr>
              <w:rPr>
                <w:rFonts w:ascii="Cambria" w:hAnsi="Cambria"/>
                <w:b/>
                <w:sz w:val="22"/>
                <w:szCs w:val="22"/>
                <w:lang w:val="lt-LT" w:eastAsia="lt-LT"/>
              </w:rPr>
            </w:pPr>
          </w:p>
        </w:tc>
      </w:tr>
      <w:tr w:rsidR="00D4323C" w:rsidRPr="00D4323C" w14:paraId="310411F9" w14:textId="77777777" w:rsidTr="00BE47A5">
        <w:tc>
          <w:tcPr>
            <w:tcW w:w="988" w:type="dxa"/>
          </w:tcPr>
          <w:p w14:paraId="3D501E1D" w14:textId="77777777" w:rsidR="00D4323C" w:rsidRPr="00D4323C" w:rsidRDefault="00D4323C" w:rsidP="00D4323C">
            <w:pPr>
              <w:rPr>
                <w:rFonts w:ascii="Cambria" w:hAnsi="Cambria"/>
                <w:b/>
                <w:sz w:val="22"/>
                <w:szCs w:val="22"/>
                <w:lang w:val="lt-LT" w:eastAsia="lt-LT"/>
              </w:rPr>
            </w:pPr>
          </w:p>
        </w:tc>
        <w:tc>
          <w:tcPr>
            <w:tcW w:w="3864" w:type="dxa"/>
          </w:tcPr>
          <w:p w14:paraId="45A00B7D" w14:textId="77777777" w:rsidR="00D4323C" w:rsidRPr="00D4323C" w:rsidRDefault="00D4323C" w:rsidP="00D4323C">
            <w:pPr>
              <w:rPr>
                <w:rFonts w:ascii="Cambria" w:hAnsi="Cambria"/>
                <w:b/>
                <w:sz w:val="22"/>
                <w:szCs w:val="22"/>
                <w:lang w:val="lt-LT" w:eastAsia="lt-LT"/>
              </w:rPr>
            </w:pPr>
          </w:p>
        </w:tc>
        <w:tc>
          <w:tcPr>
            <w:tcW w:w="2427" w:type="dxa"/>
          </w:tcPr>
          <w:p w14:paraId="27E582CB" w14:textId="77777777" w:rsidR="00D4323C" w:rsidRPr="00D4323C" w:rsidRDefault="00D4323C" w:rsidP="00D4323C">
            <w:pPr>
              <w:rPr>
                <w:rFonts w:ascii="Cambria" w:hAnsi="Cambria"/>
                <w:b/>
                <w:sz w:val="22"/>
                <w:szCs w:val="22"/>
                <w:lang w:val="lt-LT" w:eastAsia="lt-LT"/>
              </w:rPr>
            </w:pPr>
          </w:p>
        </w:tc>
        <w:tc>
          <w:tcPr>
            <w:tcW w:w="2427" w:type="dxa"/>
          </w:tcPr>
          <w:p w14:paraId="2AD76B0E" w14:textId="77777777" w:rsidR="00D4323C" w:rsidRPr="00D4323C" w:rsidRDefault="00D4323C" w:rsidP="00D4323C">
            <w:pPr>
              <w:rPr>
                <w:rFonts w:ascii="Cambria" w:hAnsi="Cambria"/>
                <w:b/>
                <w:sz w:val="22"/>
                <w:szCs w:val="22"/>
                <w:lang w:val="lt-LT" w:eastAsia="lt-LT"/>
              </w:rPr>
            </w:pPr>
          </w:p>
        </w:tc>
        <w:tc>
          <w:tcPr>
            <w:tcW w:w="2427" w:type="dxa"/>
          </w:tcPr>
          <w:p w14:paraId="2532D29A" w14:textId="77777777" w:rsidR="00D4323C" w:rsidRPr="00D4323C" w:rsidRDefault="00D4323C" w:rsidP="00D4323C">
            <w:pPr>
              <w:rPr>
                <w:rFonts w:ascii="Cambria" w:hAnsi="Cambria"/>
                <w:b/>
                <w:sz w:val="22"/>
                <w:szCs w:val="22"/>
                <w:lang w:val="lt-LT" w:eastAsia="lt-LT"/>
              </w:rPr>
            </w:pPr>
          </w:p>
        </w:tc>
        <w:tc>
          <w:tcPr>
            <w:tcW w:w="2427" w:type="dxa"/>
          </w:tcPr>
          <w:p w14:paraId="29C6219B" w14:textId="77777777" w:rsidR="00D4323C" w:rsidRPr="00D4323C" w:rsidRDefault="00D4323C" w:rsidP="00D4323C">
            <w:pPr>
              <w:rPr>
                <w:rFonts w:ascii="Cambria" w:hAnsi="Cambria"/>
                <w:b/>
                <w:sz w:val="22"/>
                <w:szCs w:val="22"/>
                <w:lang w:val="lt-LT" w:eastAsia="lt-LT"/>
              </w:rPr>
            </w:pPr>
          </w:p>
        </w:tc>
      </w:tr>
    </w:tbl>
    <w:p w14:paraId="04324F0F"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b/>
          <w:sz w:val="22"/>
          <w:szCs w:val="22"/>
          <w:bdr w:val="none" w:sz="0" w:space="0" w:color="auto"/>
          <w:lang w:val="lt-LT" w:eastAsia="lt-LT"/>
        </w:rPr>
      </w:pPr>
    </w:p>
    <w:p w14:paraId="190F9E82"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i/>
          <w:sz w:val="22"/>
          <w:szCs w:val="22"/>
          <w:bdr w:val="none" w:sz="0" w:space="0" w:color="auto"/>
          <w:lang w:val="lt-LT"/>
        </w:rPr>
      </w:pPr>
      <w:r w:rsidRPr="00D4323C">
        <w:rPr>
          <w:rFonts w:ascii="Cambria" w:eastAsia="Calibri" w:hAnsi="Cambria" w:cs="Arial"/>
          <w:sz w:val="22"/>
          <w:szCs w:val="22"/>
          <w:bdr w:val="none" w:sz="0" w:space="0" w:color="auto"/>
          <w:lang w:val="lt-LT"/>
        </w:rPr>
        <w:tab/>
      </w:r>
      <w:r w:rsidRPr="00D4323C">
        <w:rPr>
          <w:rFonts w:ascii="Cambria" w:eastAsia="Calibri" w:hAnsi="Cambria" w:cs="Arial"/>
          <w:i/>
          <w:sz w:val="22"/>
          <w:szCs w:val="22"/>
          <w:bdr w:val="none" w:sz="0" w:space="0" w:color="auto"/>
          <w:lang w:val="lt-LT"/>
        </w:rPr>
        <w:t>Pastaba. Prie šio sąrašo pridedama  užsakovo pažyma (ar atsiliepimas) sąraše nurodytai sutarčiai,  ar darbų priėmimo-perdavimo aktas.</w:t>
      </w:r>
    </w:p>
    <w:p w14:paraId="0740B394"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i/>
          <w:sz w:val="22"/>
          <w:szCs w:val="22"/>
          <w:bdr w:val="none" w:sz="0" w:space="0" w:color="auto"/>
          <w:lang w:val="lt-LT"/>
        </w:rPr>
      </w:pPr>
    </w:p>
    <w:p w14:paraId="5835D9C7"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cs="Arial"/>
          <w:sz w:val="22"/>
          <w:szCs w:val="22"/>
          <w:bdr w:val="none" w:sz="0" w:space="0" w:color="auto"/>
          <w:lang w:val="lt-LT"/>
        </w:rPr>
      </w:pPr>
      <w:r w:rsidRPr="00D4323C">
        <w:rPr>
          <w:rFonts w:ascii="Cambria" w:eastAsia="Calibri" w:hAnsi="Cambria" w:cs="Arial"/>
          <w:sz w:val="22"/>
          <w:szCs w:val="22"/>
          <w:bdr w:val="none" w:sz="0" w:space="0" w:color="auto"/>
          <w:lang w:val="lt-LT"/>
        </w:rPr>
        <w:t xml:space="preserve">Mums žinoma, kad, perkančiajai organizacijai nustačius, kad pateiktas sąrašas yra melagingas, pateiktas pasiūlymas bus atmestas. Be to, perkančioji organizacija Viešųjų pirkimų įstatymo 52 str. nustatyta CVP IS paskelbs apie </w:t>
      </w:r>
      <w:r w:rsidR="004964F6">
        <w:rPr>
          <w:rFonts w:ascii="Cambria" w:eastAsia="Calibri" w:hAnsi="Cambria" w:cs="Arial"/>
          <w:sz w:val="22"/>
          <w:szCs w:val="22"/>
          <w:bdr w:val="none" w:sz="0" w:space="0" w:color="auto"/>
          <w:lang w:val="lt-LT"/>
        </w:rPr>
        <w:t>rangovą</w:t>
      </w:r>
      <w:r w:rsidRPr="00D4323C">
        <w:rPr>
          <w:rFonts w:ascii="Cambria" w:eastAsia="Calibri" w:hAnsi="Cambria" w:cs="Arial"/>
          <w:sz w:val="22"/>
          <w:szCs w:val="22"/>
          <w:bdr w:val="none" w:sz="0" w:space="0" w:color="auto"/>
          <w:lang w:val="lt-LT"/>
        </w:rPr>
        <w:t xml:space="preserve">, kuris pirkimo procedūrų metu nuslėpė informaciją ar pateikė melagingą informaciją. </w:t>
      </w:r>
    </w:p>
    <w:p w14:paraId="24F09D28"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14:paraId="3DC9D6A8"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14:paraId="033CBDAE"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14:paraId="4C457D19"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r w:rsidRPr="00D4323C">
        <w:rPr>
          <w:rFonts w:ascii="Cambria" w:eastAsia="Calibri" w:hAnsi="Cambria" w:cs="Arial"/>
          <w:szCs w:val="22"/>
          <w:bdr w:val="none" w:sz="0" w:space="0" w:color="auto"/>
          <w:lang w:val="lt-LT"/>
        </w:rPr>
        <w:t>___________________________</w:t>
      </w:r>
      <w:r w:rsidRPr="00D4323C">
        <w:rPr>
          <w:rFonts w:ascii="Cambria" w:eastAsia="Calibri" w:hAnsi="Cambria" w:cs="Arial"/>
          <w:szCs w:val="22"/>
          <w:bdr w:val="none" w:sz="0" w:space="0" w:color="auto"/>
          <w:lang w:val="lt-LT"/>
        </w:rPr>
        <w:tab/>
      </w:r>
      <w:r w:rsidRPr="00D4323C">
        <w:rPr>
          <w:rFonts w:ascii="Cambria" w:eastAsia="Calibri" w:hAnsi="Cambria" w:cs="Arial"/>
          <w:szCs w:val="22"/>
          <w:bdr w:val="none" w:sz="0" w:space="0" w:color="auto"/>
          <w:lang w:val="lt-LT"/>
        </w:rPr>
        <w:tab/>
        <w:t>_______________________</w:t>
      </w:r>
      <w:r w:rsidRPr="00D4323C">
        <w:rPr>
          <w:rFonts w:ascii="Cambria" w:eastAsia="Calibri" w:hAnsi="Cambria" w:cs="Arial"/>
          <w:szCs w:val="22"/>
          <w:bdr w:val="none" w:sz="0" w:space="0" w:color="auto"/>
          <w:lang w:val="lt-LT"/>
        </w:rPr>
        <w:tab/>
        <w:t>____________________________</w:t>
      </w:r>
    </w:p>
    <w:p w14:paraId="20DD0D77" w14:textId="77777777"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r w:rsidRPr="00D4323C">
        <w:rPr>
          <w:rFonts w:ascii="Cambria" w:eastAsia="Calibri" w:hAnsi="Cambria" w:cs="Arial"/>
          <w:sz w:val="16"/>
          <w:szCs w:val="16"/>
          <w:bdr w:val="none" w:sz="0" w:space="0" w:color="auto"/>
          <w:lang w:val="lt-LT"/>
        </w:rPr>
        <w:t>(Pasirašiusio asmens pareigų pavadinimas)</w:t>
      </w:r>
      <w:r w:rsidRPr="00D4323C">
        <w:rPr>
          <w:rFonts w:ascii="Cambria" w:eastAsia="Calibri" w:hAnsi="Cambria" w:cs="Arial"/>
          <w:sz w:val="16"/>
          <w:szCs w:val="16"/>
          <w:bdr w:val="none" w:sz="0" w:space="0" w:color="auto"/>
          <w:lang w:val="lt-LT"/>
        </w:rPr>
        <w:tab/>
        <w:t>(parašas)</w:t>
      </w:r>
      <w:r w:rsidRPr="00D4323C">
        <w:rPr>
          <w:rFonts w:ascii="Cambria" w:eastAsia="Calibri" w:hAnsi="Cambria" w:cs="Arial"/>
          <w:sz w:val="16"/>
          <w:szCs w:val="16"/>
          <w:bdr w:val="none" w:sz="0" w:space="0" w:color="auto"/>
          <w:lang w:val="lt-LT"/>
        </w:rPr>
        <w:tab/>
      </w:r>
      <w:r w:rsidRPr="00D4323C">
        <w:rPr>
          <w:rFonts w:ascii="Cambria" w:eastAsia="Calibri" w:hAnsi="Cambria" w:cs="Arial"/>
          <w:sz w:val="16"/>
          <w:szCs w:val="16"/>
          <w:bdr w:val="none" w:sz="0" w:space="0" w:color="auto"/>
          <w:lang w:val="lt-LT"/>
        </w:rPr>
        <w:tab/>
      </w:r>
      <w:r w:rsidRPr="00D4323C">
        <w:rPr>
          <w:rFonts w:ascii="Cambria" w:eastAsia="Calibri" w:hAnsi="Cambria" w:cs="Arial"/>
          <w:sz w:val="16"/>
          <w:szCs w:val="16"/>
          <w:bdr w:val="none" w:sz="0" w:space="0" w:color="auto"/>
          <w:lang w:val="lt-LT"/>
        </w:rPr>
        <w:tab/>
        <w:t>(Vardas ir pavardė)</w:t>
      </w:r>
      <w:r w:rsidRPr="00D4323C">
        <w:rPr>
          <w:rFonts w:ascii="Cambria" w:eastAsia="Calibri" w:hAnsi="Cambria" w:cs="Arial"/>
          <w:szCs w:val="22"/>
          <w:bdr w:val="none" w:sz="0" w:space="0" w:color="auto"/>
          <w:lang w:val="lt-LT"/>
        </w:rPr>
        <w:tab/>
      </w:r>
    </w:p>
    <w:p w14:paraId="5B5A4F7E" w14:textId="77777777" w:rsidR="00D4323C" w:rsidRPr="00990D9A" w:rsidRDefault="00D4323C" w:rsidP="00D4323C">
      <w:pPr>
        <w:pStyle w:val="Stilius3"/>
        <w:spacing w:before="0"/>
        <w:jc w:val="right"/>
        <w:rPr>
          <w:rFonts w:ascii="Cambria" w:hAnsi="Cambria"/>
          <w:lang w:val="lt-LT"/>
        </w:rPr>
      </w:pPr>
    </w:p>
    <w:sectPr w:rsidR="00D4323C" w:rsidRPr="00990D9A" w:rsidSect="00D4323C">
      <w:pgSz w:w="16840" w:h="11900" w:orient="landscape"/>
      <w:pgMar w:top="567" w:right="1134" w:bottom="1701" w:left="1134"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46C8B4" w16cex:dateUtc="2026-02-23T10:38:00Z"/>
  <w16cex:commentExtensible w16cex:durableId="2D46C902" w16cex:dateUtc="2026-02-23T10:39:00Z"/>
  <w16cex:commentExtensible w16cex:durableId="2D46C92C" w16cex:dateUtc="2026-02-23T10:40:00Z"/>
  <w16cex:commentExtensible w16cex:durableId="2D46C958" w16cex:dateUtc="2026-02-23T10:40:00Z"/>
  <w16cex:commentExtensible w16cex:durableId="2D46C9A3" w16cex:dateUtc="2026-02-23T10:42:00Z"/>
  <w16cex:commentExtensible w16cex:durableId="2D46C9D1" w16cex:dateUtc="2026-02-23T10:42:00Z"/>
  <w16cex:commentExtensible w16cex:durableId="2D46CA3E" w16cex:dateUtc="2026-02-23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96456C" w16cid:durableId="2D46BEEE"/>
  <w16cid:commentId w16cid:paraId="7C680E02" w16cid:durableId="2D46C8B4"/>
  <w16cid:commentId w16cid:paraId="5489FE13" w16cid:durableId="2D46BEEF"/>
  <w16cid:commentId w16cid:paraId="27187335" w16cid:durableId="2D46C902"/>
  <w16cid:commentId w16cid:paraId="4CE50421" w16cid:durableId="2D46BEF0"/>
  <w16cid:commentId w16cid:paraId="6ECF5929" w16cid:durableId="2D46C92C"/>
  <w16cid:commentId w16cid:paraId="08DC4F0B" w16cid:durableId="2D46BEF1"/>
  <w16cid:commentId w16cid:paraId="3D3B773A" w16cid:durableId="2D46C958"/>
  <w16cid:commentId w16cid:paraId="06D0FF70" w16cid:durableId="2D46BEF2"/>
  <w16cid:commentId w16cid:paraId="25C5755A" w16cid:durableId="2D46C9A3"/>
  <w16cid:commentId w16cid:paraId="68436931" w16cid:durableId="2D46BEF3"/>
  <w16cid:commentId w16cid:paraId="27046F83" w16cid:durableId="2D46C9D1"/>
  <w16cid:commentId w16cid:paraId="1AE42622" w16cid:durableId="2D46BEF4"/>
  <w16cid:commentId w16cid:paraId="0B6606C7" w16cid:durableId="2D46CA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3C908" w14:textId="77777777" w:rsidR="00286CCB" w:rsidRDefault="00286CCB" w:rsidP="0029321F">
      <w:r>
        <w:separator/>
      </w:r>
    </w:p>
  </w:endnote>
  <w:endnote w:type="continuationSeparator" w:id="0">
    <w:p w14:paraId="62463BA8" w14:textId="77777777" w:rsidR="00286CCB" w:rsidRDefault="00286CCB"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FC20" w14:textId="77777777" w:rsidR="00D02BF4" w:rsidRDefault="00D02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0A91B007" w14:textId="233A4417" w:rsidR="00D02BF4" w:rsidRDefault="00D02BF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8A1F99">
          <w:rPr>
            <w:rFonts w:ascii="Cambria" w:hAnsi="Cambria"/>
            <w:noProof/>
            <w:sz w:val="20"/>
            <w:szCs w:val="20"/>
          </w:rPr>
          <w:t>25</w:t>
        </w:r>
        <w:r w:rsidRPr="0041750C">
          <w:rPr>
            <w:rFonts w:ascii="Cambria" w:hAnsi="Cambria"/>
            <w:sz w:val="20"/>
            <w:szCs w:val="20"/>
          </w:rPr>
          <w:fldChar w:fldCharType="end"/>
        </w:r>
      </w:p>
    </w:sdtContent>
  </w:sdt>
  <w:p w14:paraId="121AA708" w14:textId="77777777" w:rsidR="00D02BF4" w:rsidRDefault="00D02BF4">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04AB1181" w14:textId="0D30D707" w:rsidR="00D02BF4" w:rsidRDefault="00D02BF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8A1F99">
          <w:rPr>
            <w:rFonts w:ascii="Cambria" w:hAnsi="Cambria"/>
            <w:noProof/>
            <w:sz w:val="20"/>
            <w:szCs w:val="20"/>
          </w:rPr>
          <w:t>27</w:t>
        </w:r>
        <w:r w:rsidRPr="0041750C">
          <w:rPr>
            <w:rFonts w:ascii="Cambria" w:hAnsi="Cambria"/>
            <w:sz w:val="20"/>
            <w:szCs w:val="20"/>
          </w:rPr>
          <w:fldChar w:fldCharType="end"/>
        </w:r>
      </w:p>
    </w:sdtContent>
  </w:sdt>
  <w:p w14:paraId="31CB38DD" w14:textId="77777777" w:rsidR="00D02BF4" w:rsidRDefault="00D0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A05C" w14:textId="77777777" w:rsidR="00286CCB" w:rsidRDefault="00286CCB" w:rsidP="0029321F">
      <w:r>
        <w:separator/>
      </w:r>
    </w:p>
  </w:footnote>
  <w:footnote w:type="continuationSeparator" w:id="0">
    <w:p w14:paraId="2A6FF25A" w14:textId="77777777" w:rsidR="00286CCB" w:rsidRDefault="00286CCB" w:rsidP="0029321F">
      <w:r>
        <w:continuationSeparator/>
      </w:r>
    </w:p>
  </w:footnote>
  <w:footnote w:id="1">
    <w:p w14:paraId="3688F7D5" w14:textId="77777777" w:rsidR="00D02BF4" w:rsidRPr="006D554A" w:rsidRDefault="00D02BF4"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w:t>
      </w:r>
      <w:r>
        <w:rPr>
          <w:rFonts w:ascii="Cambria" w:eastAsia="Yu Mincho" w:hAnsi="Cambria"/>
          <w:i/>
          <w:iCs/>
          <w:sz w:val="18"/>
          <w:szCs w:val="18"/>
        </w:rPr>
        <w:t>rangovas</w:t>
      </w:r>
      <w:r w:rsidRPr="006D554A">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F986611" w14:textId="77777777" w:rsidR="00D02BF4" w:rsidRPr="006D554A" w:rsidRDefault="00D02BF4" w:rsidP="000C4E4A">
      <w:pPr>
        <w:pStyle w:val="FootnoteText"/>
        <w:numPr>
          <w:ilvl w:val="0"/>
          <w:numId w:val="7"/>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54908326" w14:textId="77777777" w:rsidR="00D02BF4" w:rsidRPr="006D554A" w:rsidRDefault="00D02BF4" w:rsidP="000C4E4A">
      <w:pPr>
        <w:pStyle w:val="FootnoteText"/>
        <w:numPr>
          <w:ilvl w:val="0"/>
          <w:numId w:val="7"/>
        </w:numPr>
        <w:spacing w:after="0"/>
        <w:ind w:right="-6"/>
        <w:rPr>
          <w:rFonts w:ascii="Cambria" w:eastAsia="Yu Mincho" w:hAnsi="Cambria"/>
          <w:sz w:val="18"/>
          <w:szCs w:val="18"/>
        </w:rPr>
      </w:pPr>
      <w:r w:rsidRPr="006D554A">
        <w:rPr>
          <w:rFonts w:ascii="Cambria" w:eastAsia="Yu Mincho" w:hAnsi="Cambria"/>
          <w:i/>
          <w:iCs/>
          <w:sz w:val="18"/>
          <w:szCs w:val="18"/>
        </w:rPr>
        <w:t xml:space="preserve">Oficialia </w:t>
      </w:r>
      <w:r>
        <w:rPr>
          <w:rFonts w:ascii="Cambria" w:eastAsia="Yu Mincho" w:hAnsi="Cambria"/>
          <w:i/>
          <w:iCs/>
          <w:sz w:val="18"/>
          <w:szCs w:val="18"/>
        </w:rPr>
        <w:t>rangovo</w:t>
      </w:r>
      <w:r w:rsidRPr="006D554A">
        <w:rPr>
          <w:rFonts w:ascii="Cambria" w:eastAsia="Yu Mincho" w:hAnsi="Cambria"/>
          <w:i/>
          <w:iCs/>
          <w:sz w:val="18"/>
          <w:szCs w:val="18"/>
        </w:rPr>
        <w:t xml:space="preserve"> deklaracija, jeigu šalyje nenaudojama priesaikos deklaracija. Oficiali deklaracija turi būti patvirtinta valstybės narės ar </w:t>
      </w:r>
      <w:r>
        <w:rPr>
          <w:rFonts w:ascii="Cambria" w:eastAsia="Yu Mincho" w:hAnsi="Cambria"/>
          <w:i/>
          <w:iCs/>
          <w:sz w:val="18"/>
          <w:szCs w:val="18"/>
        </w:rPr>
        <w:t>rangov</w:t>
      </w:r>
      <w:r w:rsidRPr="006D554A">
        <w:rPr>
          <w:rFonts w:ascii="Cambria" w:eastAsia="Yu Mincho" w:hAnsi="Cambria"/>
          <w:i/>
          <w:iCs/>
          <w:sz w:val="18"/>
          <w:szCs w:val="18"/>
        </w:rPr>
        <w:t>o kilmės šalies arba šalies, kurioje jis registruotas, kompetentingos teisinės ar administracinės institucijos, notaro arba kompetentingos profesinės ar prekybos organizacijos.</w:t>
      </w:r>
    </w:p>
    <w:p w14:paraId="47043500" w14:textId="77777777" w:rsidR="00D02BF4" w:rsidRDefault="00D02BF4"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9374" w14:textId="77777777" w:rsidR="00D02BF4" w:rsidRDefault="00D02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CFB2" w14:textId="77777777" w:rsidR="00D02BF4" w:rsidRDefault="00D02BF4"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CEEB" w14:textId="77777777" w:rsidR="00D02BF4" w:rsidRDefault="00D0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4737E"/>
    <w:multiLevelType w:val="hybridMultilevel"/>
    <w:tmpl w:val="EECED8A8"/>
    <w:lvl w:ilvl="0" w:tplc="C6E00BFA">
      <w:start w:val="20"/>
      <w:numFmt w:val="bullet"/>
      <w:lvlText w:val="-"/>
      <w:lvlJc w:val="left"/>
      <w:pPr>
        <w:ind w:left="720" w:hanging="36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6"/>
  </w:num>
  <w:num w:numId="6">
    <w:abstractNumId w:val="0"/>
  </w:num>
  <w:num w:numId="7">
    <w:abstractNumId w:val="7"/>
  </w:num>
  <w:num w:numId="8">
    <w:abstractNumId w:val="1"/>
  </w:num>
  <w:num w:numId="9">
    <w:abstractNumId w:val="5"/>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C4C"/>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44228"/>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882"/>
    <w:rsid w:val="000A5F0C"/>
    <w:rsid w:val="000A6A05"/>
    <w:rsid w:val="000B0ED4"/>
    <w:rsid w:val="000B1722"/>
    <w:rsid w:val="000B3972"/>
    <w:rsid w:val="000B514D"/>
    <w:rsid w:val="000B565F"/>
    <w:rsid w:val="000B58EC"/>
    <w:rsid w:val="000B6C5F"/>
    <w:rsid w:val="000B7A82"/>
    <w:rsid w:val="000C2E82"/>
    <w:rsid w:val="000C4261"/>
    <w:rsid w:val="000C4E4A"/>
    <w:rsid w:val="000C59E0"/>
    <w:rsid w:val="000C5C0C"/>
    <w:rsid w:val="000D07FC"/>
    <w:rsid w:val="000D153A"/>
    <w:rsid w:val="000D22BE"/>
    <w:rsid w:val="000D5108"/>
    <w:rsid w:val="000D7D20"/>
    <w:rsid w:val="000E113D"/>
    <w:rsid w:val="000E11A7"/>
    <w:rsid w:val="000E7C0D"/>
    <w:rsid w:val="000F1987"/>
    <w:rsid w:val="000F424E"/>
    <w:rsid w:val="000F5029"/>
    <w:rsid w:val="000F5617"/>
    <w:rsid w:val="000F6A83"/>
    <w:rsid w:val="000F6ED5"/>
    <w:rsid w:val="00102ECD"/>
    <w:rsid w:val="001043D3"/>
    <w:rsid w:val="001061AC"/>
    <w:rsid w:val="00106409"/>
    <w:rsid w:val="001102C8"/>
    <w:rsid w:val="00110655"/>
    <w:rsid w:val="00110FE6"/>
    <w:rsid w:val="001113CF"/>
    <w:rsid w:val="00112213"/>
    <w:rsid w:val="00112A15"/>
    <w:rsid w:val="0011340B"/>
    <w:rsid w:val="00113D51"/>
    <w:rsid w:val="00115654"/>
    <w:rsid w:val="00124399"/>
    <w:rsid w:val="001271DA"/>
    <w:rsid w:val="0012746F"/>
    <w:rsid w:val="00127D5C"/>
    <w:rsid w:val="00133007"/>
    <w:rsid w:val="00135B94"/>
    <w:rsid w:val="00136448"/>
    <w:rsid w:val="00137276"/>
    <w:rsid w:val="00140DF4"/>
    <w:rsid w:val="00145C8D"/>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1A2C"/>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36F6C"/>
    <w:rsid w:val="00240587"/>
    <w:rsid w:val="00241CFB"/>
    <w:rsid w:val="00243A62"/>
    <w:rsid w:val="00243C34"/>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6CCB"/>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37DB"/>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EEE"/>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09C2"/>
    <w:rsid w:val="003C21FB"/>
    <w:rsid w:val="003C5CCB"/>
    <w:rsid w:val="003D0DD9"/>
    <w:rsid w:val="003D1F1A"/>
    <w:rsid w:val="003D2411"/>
    <w:rsid w:val="003D2C79"/>
    <w:rsid w:val="003D7F82"/>
    <w:rsid w:val="003E1B43"/>
    <w:rsid w:val="003E3F80"/>
    <w:rsid w:val="003E4404"/>
    <w:rsid w:val="003F561D"/>
    <w:rsid w:val="00400599"/>
    <w:rsid w:val="00400C88"/>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4338B"/>
    <w:rsid w:val="004506C4"/>
    <w:rsid w:val="004517F0"/>
    <w:rsid w:val="004525D5"/>
    <w:rsid w:val="00455DE7"/>
    <w:rsid w:val="00471EF8"/>
    <w:rsid w:val="00473A3D"/>
    <w:rsid w:val="00473EBC"/>
    <w:rsid w:val="0047463F"/>
    <w:rsid w:val="004748BF"/>
    <w:rsid w:val="004757BD"/>
    <w:rsid w:val="00475E70"/>
    <w:rsid w:val="004808A5"/>
    <w:rsid w:val="00481E2C"/>
    <w:rsid w:val="004830D9"/>
    <w:rsid w:val="00490629"/>
    <w:rsid w:val="00493A62"/>
    <w:rsid w:val="00493F22"/>
    <w:rsid w:val="00494091"/>
    <w:rsid w:val="004964F6"/>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2739"/>
    <w:rsid w:val="004D3B7B"/>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6601"/>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163C"/>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0CCF"/>
    <w:rsid w:val="00692E56"/>
    <w:rsid w:val="006946D0"/>
    <w:rsid w:val="0069708F"/>
    <w:rsid w:val="006A3300"/>
    <w:rsid w:val="006A35B3"/>
    <w:rsid w:val="006A5DC3"/>
    <w:rsid w:val="006B033E"/>
    <w:rsid w:val="006B0FCA"/>
    <w:rsid w:val="006B19E8"/>
    <w:rsid w:val="006B262E"/>
    <w:rsid w:val="006B2C4D"/>
    <w:rsid w:val="006B3D7E"/>
    <w:rsid w:val="006B3E62"/>
    <w:rsid w:val="006B6AF4"/>
    <w:rsid w:val="006C22ED"/>
    <w:rsid w:val="006C5617"/>
    <w:rsid w:val="006C77A9"/>
    <w:rsid w:val="006D2644"/>
    <w:rsid w:val="006D7D87"/>
    <w:rsid w:val="006E6961"/>
    <w:rsid w:val="006E7B48"/>
    <w:rsid w:val="006F2062"/>
    <w:rsid w:val="006F73FC"/>
    <w:rsid w:val="007042B0"/>
    <w:rsid w:val="00706C31"/>
    <w:rsid w:val="0071309C"/>
    <w:rsid w:val="00713656"/>
    <w:rsid w:val="007155A5"/>
    <w:rsid w:val="00715615"/>
    <w:rsid w:val="00716689"/>
    <w:rsid w:val="00717267"/>
    <w:rsid w:val="007174B3"/>
    <w:rsid w:val="007201DA"/>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3E7"/>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16E75"/>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E7"/>
    <w:rsid w:val="00883BF8"/>
    <w:rsid w:val="00885C4F"/>
    <w:rsid w:val="00890550"/>
    <w:rsid w:val="008906F0"/>
    <w:rsid w:val="00892476"/>
    <w:rsid w:val="00895C43"/>
    <w:rsid w:val="008A17B1"/>
    <w:rsid w:val="008A1F99"/>
    <w:rsid w:val="008A49B1"/>
    <w:rsid w:val="008A4F40"/>
    <w:rsid w:val="008A5147"/>
    <w:rsid w:val="008A5576"/>
    <w:rsid w:val="008B184F"/>
    <w:rsid w:val="008B1930"/>
    <w:rsid w:val="008B26AC"/>
    <w:rsid w:val="008B2F0E"/>
    <w:rsid w:val="008B3D3A"/>
    <w:rsid w:val="008B4ED8"/>
    <w:rsid w:val="008B5325"/>
    <w:rsid w:val="008B760C"/>
    <w:rsid w:val="008B7774"/>
    <w:rsid w:val="008C1219"/>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0F46"/>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162"/>
    <w:rsid w:val="00990421"/>
    <w:rsid w:val="009906CC"/>
    <w:rsid w:val="00990D9A"/>
    <w:rsid w:val="009923EA"/>
    <w:rsid w:val="00992D75"/>
    <w:rsid w:val="00997702"/>
    <w:rsid w:val="009979C3"/>
    <w:rsid w:val="00997F5C"/>
    <w:rsid w:val="009A07B0"/>
    <w:rsid w:val="009A1377"/>
    <w:rsid w:val="009A1443"/>
    <w:rsid w:val="009A154F"/>
    <w:rsid w:val="009A1FB4"/>
    <w:rsid w:val="009A359A"/>
    <w:rsid w:val="009A6940"/>
    <w:rsid w:val="009A762E"/>
    <w:rsid w:val="009B76DB"/>
    <w:rsid w:val="009C0B40"/>
    <w:rsid w:val="009C223F"/>
    <w:rsid w:val="009C3FA6"/>
    <w:rsid w:val="009C5687"/>
    <w:rsid w:val="009C5C9B"/>
    <w:rsid w:val="009C6BC5"/>
    <w:rsid w:val="009C6D83"/>
    <w:rsid w:val="009D0594"/>
    <w:rsid w:val="009D083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2AA8"/>
    <w:rsid w:val="00A6332A"/>
    <w:rsid w:val="00A6454C"/>
    <w:rsid w:val="00A66208"/>
    <w:rsid w:val="00A66849"/>
    <w:rsid w:val="00A674C6"/>
    <w:rsid w:val="00A73280"/>
    <w:rsid w:val="00A73BD3"/>
    <w:rsid w:val="00A74145"/>
    <w:rsid w:val="00A751EE"/>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2BEF"/>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25BFF"/>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3100"/>
    <w:rsid w:val="00B74F93"/>
    <w:rsid w:val="00B75AAA"/>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47A5"/>
    <w:rsid w:val="00BE7FF5"/>
    <w:rsid w:val="00BF0FBD"/>
    <w:rsid w:val="00BF2F14"/>
    <w:rsid w:val="00BF3641"/>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C14B8"/>
    <w:rsid w:val="00CC2175"/>
    <w:rsid w:val="00CC4439"/>
    <w:rsid w:val="00CD5BBD"/>
    <w:rsid w:val="00CD7CA8"/>
    <w:rsid w:val="00CE36BF"/>
    <w:rsid w:val="00CF3BF9"/>
    <w:rsid w:val="00D00244"/>
    <w:rsid w:val="00D002D8"/>
    <w:rsid w:val="00D00781"/>
    <w:rsid w:val="00D02BF4"/>
    <w:rsid w:val="00D03F74"/>
    <w:rsid w:val="00D0574E"/>
    <w:rsid w:val="00D06A8C"/>
    <w:rsid w:val="00D078C6"/>
    <w:rsid w:val="00D10C88"/>
    <w:rsid w:val="00D1460C"/>
    <w:rsid w:val="00D14677"/>
    <w:rsid w:val="00D1657C"/>
    <w:rsid w:val="00D174F2"/>
    <w:rsid w:val="00D20295"/>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23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12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2C9B"/>
    <w:rsid w:val="00E14C91"/>
    <w:rsid w:val="00E15937"/>
    <w:rsid w:val="00E17330"/>
    <w:rsid w:val="00E17947"/>
    <w:rsid w:val="00E23349"/>
    <w:rsid w:val="00E24B26"/>
    <w:rsid w:val="00E263C9"/>
    <w:rsid w:val="00E26989"/>
    <w:rsid w:val="00E26DC0"/>
    <w:rsid w:val="00E26FD7"/>
    <w:rsid w:val="00E36F6E"/>
    <w:rsid w:val="00E4053D"/>
    <w:rsid w:val="00E42723"/>
    <w:rsid w:val="00E5220C"/>
    <w:rsid w:val="00E55008"/>
    <w:rsid w:val="00E55746"/>
    <w:rsid w:val="00E625AF"/>
    <w:rsid w:val="00E630D7"/>
    <w:rsid w:val="00E724E4"/>
    <w:rsid w:val="00E7286B"/>
    <w:rsid w:val="00E74673"/>
    <w:rsid w:val="00E76964"/>
    <w:rsid w:val="00E850E9"/>
    <w:rsid w:val="00E859BD"/>
    <w:rsid w:val="00E865A7"/>
    <w:rsid w:val="00E92426"/>
    <w:rsid w:val="00E929BF"/>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66B1"/>
    <w:rsid w:val="00F17D4F"/>
    <w:rsid w:val="00F21192"/>
    <w:rsid w:val="00F21674"/>
    <w:rsid w:val="00F2644C"/>
    <w:rsid w:val="00F27417"/>
    <w:rsid w:val="00F27A31"/>
    <w:rsid w:val="00F27E6D"/>
    <w:rsid w:val="00F320A5"/>
    <w:rsid w:val="00F32541"/>
    <w:rsid w:val="00F342D0"/>
    <w:rsid w:val="00F35B3E"/>
    <w:rsid w:val="00F37A84"/>
    <w:rsid w:val="00F37D68"/>
    <w:rsid w:val="00F37E8B"/>
    <w:rsid w:val="00F40AC8"/>
    <w:rsid w:val="00F40C60"/>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6675"/>
    <w:rsid w:val="00FA7B7B"/>
    <w:rsid w:val="00FB0134"/>
    <w:rsid w:val="00FB3662"/>
    <w:rsid w:val="00FB3A43"/>
    <w:rsid w:val="00FB5FE4"/>
    <w:rsid w:val="00FB62CA"/>
    <w:rsid w:val="00FB7D10"/>
    <w:rsid w:val="00FC02F2"/>
    <w:rsid w:val="00FC1A33"/>
    <w:rsid w:val="00FC4CF3"/>
    <w:rsid w:val="00FC5AD0"/>
    <w:rsid w:val="00FD01C5"/>
    <w:rsid w:val="00FD08DB"/>
    <w:rsid w:val="00FD13CA"/>
    <w:rsid w:val="00FD17D7"/>
    <w:rsid w:val="00FD5A6C"/>
    <w:rsid w:val="00FE0AE0"/>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473E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548"/>
    <w:rPr>
      <w:sz w:val="24"/>
      <w:szCs w:val="24"/>
      <w:lang w:val="en-US" w:eastAsia="en-US"/>
    </w:rPr>
  </w:style>
  <w:style w:type="paragraph" w:styleId="Heading1">
    <w:name w:val="heading 1"/>
    <w:basedOn w:val="Normal"/>
    <w:next w:val="Normal"/>
    <w:link w:val="Heading1Char"/>
    <w:uiPriority w:val="9"/>
    <w:qFormat/>
    <w:rsid w:val="00DC11CE"/>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323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Arial"/>
      <w:sz w:val="24"/>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A33-1986-4F36-B4E9-989D2A4F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50413</Words>
  <Characters>28736</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cp:revision>
  <cp:lastPrinted>2025-04-23T08:51:00Z</cp:lastPrinted>
  <dcterms:created xsi:type="dcterms:W3CDTF">2026-02-24T19:39:00Z</dcterms:created>
  <dcterms:modified xsi:type="dcterms:W3CDTF">2026-02-25T11:23:00Z</dcterms:modified>
</cp:coreProperties>
</file>