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2F3A" w14:textId="26E3BE77" w:rsidR="00546226" w:rsidRPr="00546226" w:rsidRDefault="5C8E2BBD" w:rsidP="7A901D1C">
      <w:pPr>
        <w:spacing w:line="278" w:lineRule="auto"/>
        <w:rPr>
          <w:rFonts w:ascii="Times New Roman" w:eastAsia="Calibri" w:hAnsi="Times New Roman" w:cs="Times New Roman"/>
          <w:b/>
          <w:bCs/>
          <w:sz w:val="24"/>
          <w:szCs w:val="24"/>
          <w:lang w:eastAsia="lt-LT"/>
        </w:rPr>
      </w:pPr>
      <w:r w:rsidRPr="7A901D1C">
        <w:rPr>
          <w:rFonts w:ascii="Times New Roman" w:hAnsi="Times New Roman"/>
          <w:sz w:val="24"/>
          <w:szCs w:val="24"/>
        </w:rPr>
        <w:t>TERMINOLOGIJA1</w:t>
      </w:r>
    </w:p>
    <w:p w14:paraId="1BFE05C6" w14:textId="73A7EC97" w:rsidR="00546226" w:rsidRPr="00546226" w:rsidRDefault="5C8E2BBD" w:rsidP="00546226">
      <w:pPr>
        <w:spacing w:line="278" w:lineRule="auto"/>
        <w:rPr>
          <w:rFonts w:ascii="Times New Roman" w:eastAsia="Calibri" w:hAnsi="Times New Roman" w:cs="Times New Roman"/>
          <w:b/>
          <w:bCs/>
          <w:kern w:val="0"/>
          <w:sz w:val="24"/>
          <w:szCs w:val="24"/>
          <w:lang w:eastAsia="lt-LT"/>
          <w14:ligatures w14:val="none"/>
        </w:rPr>
      </w:pPr>
      <w:r w:rsidRPr="7A901D1C">
        <w:rPr>
          <w:rFonts w:ascii="Times New Roman" w:hAnsi="Times New Roman"/>
          <w:sz w:val="24"/>
          <w:szCs w:val="24"/>
        </w:rPr>
        <w:t xml:space="preserve"> lentelė.</w:t>
      </w:r>
      <w:r w:rsidRPr="7A901D1C">
        <w:rPr>
          <w:rFonts w:ascii="Times New Roman" w:hAnsi="Times New Roman"/>
          <w:i/>
          <w:iCs/>
          <w:sz w:val="24"/>
          <w:szCs w:val="24"/>
        </w:rPr>
        <w:t>Terminologija</w:t>
      </w:r>
    </w:p>
    <w:p w14:paraId="7B302B28" w14:textId="77777777" w:rsidR="00546226" w:rsidRDefault="00546226" w:rsidP="00546226">
      <w:pPr>
        <w:spacing w:before="119" w:after="119"/>
        <w:jc w:val="center"/>
        <w:rPr>
          <w:rFonts w:eastAsia="NSimSun" w:cs="Arial"/>
          <w:szCs w:val="24"/>
          <w:lang w:bidi="hi-IN"/>
        </w:rPr>
      </w:pPr>
    </w:p>
    <w:p w14:paraId="01F4A083" w14:textId="77777777" w:rsidR="00546226" w:rsidRDefault="00546226" w:rsidP="00546226">
      <w:pPr>
        <w:spacing w:before="119" w:after="119"/>
        <w:jc w:val="center"/>
        <w:rPr>
          <w:rFonts w:eastAsia="NSimSun" w:cs="Arial"/>
          <w:szCs w:val="24"/>
          <w:lang w:bidi="hi-IN"/>
        </w:rPr>
      </w:pPr>
    </w:p>
    <w:p w14:paraId="20BE6230" w14:textId="77777777" w:rsidR="00546226" w:rsidRDefault="00546226" w:rsidP="00546226">
      <w:pPr>
        <w:spacing w:before="119" w:after="119"/>
        <w:jc w:val="center"/>
        <w:rPr>
          <w:rFonts w:eastAsia="NSimSun" w:cs="Arial"/>
          <w:szCs w:val="24"/>
          <w:lang w:bidi="hi-IN"/>
        </w:rPr>
      </w:pPr>
      <w:r w:rsidRPr="00541129">
        <w:rPr>
          <w:rFonts w:eastAsia="NSimSun" w:cs="Arial"/>
          <w:szCs w:val="24"/>
          <w:lang w:bidi="hi-IN"/>
        </w:rPr>
        <w:t>PREKIŲ APIMTIES REIKALAVIMAI</w:t>
      </w:r>
    </w:p>
    <w:p w14:paraId="42C97F71" w14:textId="77777777" w:rsidR="00546226" w:rsidRPr="007B4BDF" w:rsidRDefault="00546226" w:rsidP="00546226">
      <w:pPr>
        <w:spacing w:before="363" w:after="363" w:line="240" w:lineRule="auto"/>
        <w:outlineLvl w:val="0"/>
        <w:rPr>
          <w:rFonts w:ascii="Times New Roman" w:eastAsia="NSimSun" w:hAnsi="Times New Roman"/>
          <w:sz w:val="24"/>
          <w:szCs w:val="24"/>
          <w:lang w:eastAsia="zh-CN" w:bidi="hi-IN"/>
        </w:rPr>
      </w:pPr>
      <w:r w:rsidRPr="007B4BDF">
        <w:rPr>
          <w:rFonts w:ascii="Times New Roman" w:eastAsia="NSimSun" w:hAnsi="Times New Roman"/>
          <w:sz w:val="24"/>
          <w:szCs w:val="24"/>
          <w:lang w:eastAsia="zh-CN" w:bidi="hi-IN"/>
        </w:rPr>
        <w:t>2 lentelė. Preliminarus biuro įrenginių kiekis*</w:t>
      </w:r>
    </w:p>
    <w:tbl>
      <w:tblPr>
        <w:tblW w:w="8452" w:type="dxa"/>
        <w:tblInd w:w="-11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175"/>
        <w:gridCol w:w="709"/>
        <w:gridCol w:w="708"/>
        <w:gridCol w:w="860"/>
      </w:tblGrid>
      <w:tr w:rsidR="00546226" w14:paraId="07386060" w14:textId="77777777" w:rsidTr="003A34D5">
        <w:tc>
          <w:tcPr>
            <w:tcW w:w="6175" w:type="dxa"/>
            <w:shd w:val="clear" w:color="auto" w:fill="D9D9D9"/>
            <w:tcMar>
              <w:left w:w="103" w:type="dxa"/>
            </w:tcMar>
            <w:vAlign w:val="center"/>
          </w:tcPr>
          <w:p w14:paraId="472ADEC7" w14:textId="77777777" w:rsidR="00546226" w:rsidRDefault="00546226" w:rsidP="003A34D5">
            <w:pPr>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Padalinio pavadinimas</w:t>
            </w:r>
          </w:p>
        </w:tc>
        <w:tc>
          <w:tcPr>
            <w:tcW w:w="709" w:type="dxa"/>
            <w:tcBorders>
              <w:left w:val="single" w:sz="4" w:space="0" w:color="000000"/>
            </w:tcBorders>
            <w:shd w:val="clear" w:color="auto" w:fill="D9D9D9"/>
            <w:tcMar>
              <w:left w:w="5" w:type="dxa"/>
              <w:right w:w="10" w:type="dxa"/>
            </w:tcMar>
            <w:vAlign w:val="center"/>
          </w:tcPr>
          <w:p w14:paraId="52B15222"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 xml:space="preserve">A </w:t>
            </w:r>
          </w:p>
          <w:p w14:paraId="77A8B405"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tipo</w:t>
            </w:r>
          </w:p>
        </w:tc>
        <w:tc>
          <w:tcPr>
            <w:tcW w:w="708" w:type="dxa"/>
            <w:tcBorders>
              <w:left w:val="single" w:sz="4" w:space="0" w:color="000000"/>
            </w:tcBorders>
            <w:shd w:val="clear" w:color="auto" w:fill="D9D9D9"/>
            <w:tcMar>
              <w:left w:w="5" w:type="dxa"/>
              <w:right w:w="10" w:type="dxa"/>
            </w:tcMar>
            <w:vAlign w:val="center"/>
          </w:tcPr>
          <w:p w14:paraId="1E0F2392"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 xml:space="preserve">B </w:t>
            </w:r>
          </w:p>
          <w:p w14:paraId="45D46657"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tipo</w:t>
            </w:r>
          </w:p>
        </w:tc>
        <w:tc>
          <w:tcPr>
            <w:tcW w:w="860" w:type="dxa"/>
            <w:tcBorders>
              <w:left w:val="single" w:sz="4" w:space="0" w:color="000000"/>
              <w:right w:val="single" w:sz="4" w:space="0" w:color="000000"/>
            </w:tcBorders>
            <w:shd w:val="clear" w:color="auto" w:fill="D9D9D9"/>
            <w:tcMar>
              <w:left w:w="5" w:type="dxa"/>
              <w:right w:w="10" w:type="dxa"/>
            </w:tcMar>
            <w:vAlign w:val="center"/>
          </w:tcPr>
          <w:p w14:paraId="0066EA55"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VISO</w:t>
            </w:r>
          </w:p>
        </w:tc>
      </w:tr>
      <w:tr w:rsidR="00546226" w14:paraId="666D3FF6" w14:textId="77777777" w:rsidTr="003A34D5">
        <w:tc>
          <w:tcPr>
            <w:tcW w:w="6175" w:type="dxa"/>
            <w:tcMar>
              <w:left w:w="103" w:type="dxa"/>
            </w:tcMar>
            <w:vAlign w:val="center"/>
          </w:tcPr>
          <w:p w14:paraId="18D5FDC6" w14:textId="77777777" w:rsidR="00546226" w:rsidRDefault="00546226" w:rsidP="003A34D5">
            <w:pPr>
              <w:spacing w:after="0" w:line="240" w:lineRule="auto"/>
              <w:textAlignment w:val="baseline"/>
              <w:rPr>
                <w:rFonts w:ascii="Times New Roman" w:hAnsi="Times New Roman"/>
                <w:sz w:val="24"/>
                <w:szCs w:val="24"/>
                <w:lang w:bidi="hi-IN"/>
              </w:rPr>
            </w:pPr>
          </w:p>
          <w:p w14:paraId="64754DF0" w14:textId="77777777" w:rsidR="00546226" w:rsidRDefault="00546226" w:rsidP="003A34D5">
            <w:pPr>
              <w:spacing w:after="0" w:line="240" w:lineRule="auto"/>
              <w:textAlignment w:val="baseline"/>
              <w:rPr>
                <w:rFonts w:ascii="Times New Roman" w:hAnsi="Times New Roman"/>
                <w:sz w:val="24"/>
                <w:szCs w:val="24"/>
                <w:lang w:bidi="hi-IN"/>
              </w:rPr>
            </w:pPr>
            <w:r w:rsidRPr="00EF26A7">
              <w:rPr>
                <w:rFonts w:ascii="Times New Roman" w:hAnsi="Times New Roman"/>
                <w:sz w:val="24"/>
                <w:szCs w:val="24"/>
                <w:lang w:bidi="hi-IN"/>
              </w:rPr>
              <w:t>L. Asanavičiūtės g. 27A</w:t>
            </w:r>
            <w:r>
              <w:rPr>
                <w:rFonts w:ascii="Times New Roman" w:hAnsi="Times New Roman"/>
                <w:sz w:val="24"/>
                <w:szCs w:val="24"/>
                <w:lang w:bidi="hi-IN"/>
              </w:rPr>
              <w:t>, Vilnius.</w:t>
            </w:r>
          </w:p>
        </w:tc>
        <w:tc>
          <w:tcPr>
            <w:tcW w:w="709" w:type="dxa"/>
            <w:tcBorders>
              <w:left w:val="single" w:sz="4" w:space="0" w:color="000000"/>
            </w:tcBorders>
            <w:tcMar>
              <w:left w:w="5" w:type="dxa"/>
              <w:right w:w="10" w:type="dxa"/>
            </w:tcMar>
            <w:vAlign w:val="center"/>
          </w:tcPr>
          <w:p w14:paraId="033BE9EA" w14:textId="77777777" w:rsidR="00546226" w:rsidRPr="007B4BDF" w:rsidRDefault="00546226" w:rsidP="003A34D5">
            <w:pPr>
              <w:spacing w:after="0" w:line="240" w:lineRule="auto"/>
              <w:jc w:val="center"/>
              <w:textAlignment w:val="baseline"/>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70</w:t>
            </w:r>
          </w:p>
        </w:tc>
        <w:tc>
          <w:tcPr>
            <w:tcW w:w="708" w:type="dxa"/>
            <w:tcBorders>
              <w:left w:val="single" w:sz="4" w:space="0" w:color="000000"/>
            </w:tcBorders>
            <w:tcMar>
              <w:left w:w="5" w:type="dxa"/>
              <w:right w:w="10" w:type="dxa"/>
            </w:tcMar>
            <w:vAlign w:val="center"/>
          </w:tcPr>
          <w:p w14:paraId="2C89593A"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w:t>
            </w:r>
          </w:p>
        </w:tc>
        <w:tc>
          <w:tcPr>
            <w:tcW w:w="860" w:type="dxa"/>
            <w:tcBorders>
              <w:left w:val="single" w:sz="4" w:space="0" w:color="000000"/>
              <w:right w:val="single" w:sz="4" w:space="0" w:color="000000"/>
            </w:tcBorders>
            <w:tcMar>
              <w:left w:w="5" w:type="dxa"/>
              <w:right w:w="10" w:type="dxa"/>
            </w:tcMar>
            <w:vAlign w:val="center"/>
          </w:tcPr>
          <w:p w14:paraId="2C30C7C9"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72</w:t>
            </w:r>
          </w:p>
        </w:tc>
      </w:tr>
      <w:tr w:rsidR="00546226" w14:paraId="351BC08B" w14:textId="77777777" w:rsidTr="003A34D5">
        <w:tc>
          <w:tcPr>
            <w:tcW w:w="6175" w:type="dxa"/>
            <w:tcMar>
              <w:left w:w="103" w:type="dxa"/>
            </w:tcMar>
            <w:vAlign w:val="bottom"/>
          </w:tcPr>
          <w:p w14:paraId="083BA753" w14:textId="77777777" w:rsidR="00546226" w:rsidRDefault="00546226" w:rsidP="003A34D5">
            <w:pPr>
              <w:spacing w:after="0" w:line="240" w:lineRule="auto"/>
              <w:textAlignment w:val="baseline"/>
              <w:rPr>
                <w:rFonts w:ascii="Times New Roman" w:hAnsi="Times New Roman"/>
                <w:sz w:val="24"/>
                <w:szCs w:val="24"/>
                <w:highlight w:val="yellow"/>
                <w:lang w:bidi="hi-IN"/>
              </w:rPr>
            </w:pPr>
            <w:r w:rsidRPr="00EF26A7">
              <w:rPr>
                <w:rFonts w:ascii="Times New Roman" w:hAnsi="Times New Roman"/>
                <w:sz w:val="24"/>
                <w:szCs w:val="24"/>
                <w:lang w:bidi="hi-IN"/>
              </w:rPr>
              <w:t>Erfurto g. 15,</w:t>
            </w:r>
            <w:r>
              <w:rPr>
                <w:rFonts w:ascii="Times New Roman" w:hAnsi="Times New Roman"/>
                <w:sz w:val="24"/>
                <w:szCs w:val="24"/>
                <w:lang w:bidi="hi-IN"/>
              </w:rPr>
              <w:t xml:space="preserve"> Vilnius </w:t>
            </w:r>
          </w:p>
        </w:tc>
        <w:tc>
          <w:tcPr>
            <w:tcW w:w="709" w:type="dxa"/>
            <w:tcBorders>
              <w:left w:val="single" w:sz="4" w:space="0" w:color="000000"/>
            </w:tcBorders>
            <w:tcMar>
              <w:left w:w="5" w:type="dxa"/>
              <w:right w:w="10" w:type="dxa"/>
            </w:tcMar>
            <w:vAlign w:val="center"/>
          </w:tcPr>
          <w:p w14:paraId="738EBE4A" w14:textId="77777777" w:rsidR="00546226" w:rsidRPr="007B4BDF" w:rsidRDefault="00546226" w:rsidP="003A34D5">
            <w:pPr>
              <w:spacing w:after="0" w:line="240" w:lineRule="auto"/>
              <w:jc w:val="center"/>
              <w:textAlignment w:val="baseline"/>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7</w:t>
            </w:r>
          </w:p>
        </w:tc>
        <w:tc>
          <w:tcPr>
            <w:tcW w:w="708" w:type="dxa"/>
            <w:tcBorders>
              <w:left w:val="single" w:sz="4" w:space="0" w:color="000000"/>
            </w:tcBorders>
            <w:tcMar>
              <w:left w:w="5" w:type="dxa"/>
              <w:right w:w="10" w:type="dxa"/>
            </w:tcMar>
            <w:vAlign w:val="center"/>
          </w:tcPr>
          <w:p w14:paraId="4627245A"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c>
          <w:tcPr>
            <w:tcW w:w="860" w:type="dxa"/>
            <w:tcBorders>
              <w:left w:val="single" w:sz="4" w:space="0" w:color="000000"/>
              <w:right w:val="single" w:sz="4" w:space="0" w:color="000000"/>
            </w:tcBorders>
            <w:tcMar>
              <w:left w:w="5" w:type="dxa"/>
              <w:right w:w="10" w:type="dxa"/>
            </w:tcMar>
            <w:vAlign w:val="center"/>
          </w:tcPr>
          <w:p w14:paraId="66AA7A1E"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7</w:t>
            </w:r>
          </w:p>
        </w:tc>
      </w:tr>
      <w:tr w:rsidR="00546226" w14:paraId="2F0FDFC1" w14:textId="77777777" w:rsidTr="003A34D5">
        <w:tc>
          <w:tcPr>
            <w:tcW w:w="6175" w:type="dxa"/>
            <w:tcMar>
              <w:left w:w="103" w:type="dxa"/>
            </w:tcMar>
            <w:vAlign w:val="bottom"/>
          </w:tcPr>
          <w:p w14:paraId="04B660B4" w14:textId="77777777" w:rsidR="00546226" w:rsidRDefault="00546226" w:rsidP="003A34D5">
            <w:pPr>
              <w:spacing w:after="0" w:line="240" w:lineRule="auto"/>
              <w:textAlignment w:val="baseline"/>
              <w:rPr>
                <w:rFonts w:ascii="Times New Roman" w:hAnsi="Times New Roman"/>
                <w:sz w:val="24"/>
                <w:szCs w:val="24"/>
                <w:highlight w:val="yellow"/>
                <w:lang w:bidi="hi-IN"/>
              </w:rPr>
            </w:pPr>
            <w:r w:rsidRPr="00454F96">
              <w:rPr>
                <w:rFonts w:ascii="Times New Roman" w:hAnsi="Times New Roman"/>
                <w:sz w:val="24"/>
                <w:szCs w:val="24"/>
                <w:lang w:bidi="hi-IN"/>
              </w:rPr>
              <w:t>Architektų g. 17,</w:t>
            </w:r>
            <w:r>
              <w:rPr>
                <w:rFonts w:ascii="Times New Roman" w:hAnsi="Times New Roman"/>
                <w:sz w:val="24"/>
                <w:szCs w:val="24"/>
                <w:lang w:bidi="hi-IN"/>
              </w:rPr>
              <w:t xml:space="preserve"> Vilnius</w:t>
            </w:r>
          </w:p>
        </w:tc>
        <w:tc>
          <w:tcPr>
            <w:tcW w:w="709" w:type="dxa"/>
            <w:tcBorders>
              <w:left w:val="single" w:sz="4" w:space="0" w:color="000000"/>
            </w:tcBorders>
            <w:tcMar>
              <w:left w:w="5" w:type="dxa"/>
              <w:right w:w="10" w:type="dxa"/>
            </w:tcMar>
            <w:vAlign w:val="center"/>
          </w:tcPr>
          <w:p w14:paraId="63A88273" w14:textId="77777777" w:rsidR="00546226" w:rsidRPr="007B4BDF" w:rsidRDefault="00546226" w:rsidP="003A34D5">
            <w:pPr>
              <w:spacing w:after="0" w:line="240" w:lineRule="auto"/>
              <w:jc w:val="center"/>
              <w:textAlignment w:val="baseline"/>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7</w:t>
            </w:r>
          </w:p>
        </w:tc>
        <w:tc>
          <w:tcPr>
            <w:tcW w:w="708" w:type="dxa"/>
            <w:tcBorders>
              <w:left w:val="single" w:sz="4" w:space="0" w:color="000000"/>
            </w:tcBorders>
            <w:tcMar>
              <w:left w:w="5" w:type="dxa"/>
              <w:right w:w="10" w:type="dxa"/>
            </w:tcMar>
            <w:vAlign w:val="center"/>
          </w:tcPr>
          <w:p w14:paraId="52A1644C"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c>
          <w:tcPr>
            <w:tcW w:w="860" w:type="dxa"/>
            <w:tcBorders>
              <w:left w:val="single" w:sz="4" w:space="0" w:color="000000"/>
              <w:right w:val="single" w:sz="4" w:space="0" w:color="000000"/>
            </w:tcBorders>
            <w:tcMar>
              <w:left w:w="5" w:type="dxa"/>
              <w:right w:w="10" w:type="dxa"/>
            </w:tcMar>
            <w:vAlign w:val="center"/>
          </w:tcPr>
          <w:p w14:paraId="14918E61"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7</w:t>
            </w:r>
          </w:p>
        </w:tc>
      </w:tr>
      <w:tr w:rsidR="00546226" w14:paraId="72A3E624" w14:textId="77777777" w:rsidTr="003A34D5">
        <w:tc>
          <w:tcPr>
            <w:tcW w:w="6175" w:type="dxa"/>
            <w:tcMar>
              <w:left w:w="103" w:type="dxa"/>
            </w:tcMar>
            <w:vAlign w:val="bottom"/>
          </w:tcPr>
          <w:p w14:paraId="0F07B1A7" w14:textId="77777777" w:rsidR="00546226" w:rsidRPr="00454F96" w:rsidRDefault="00546226" w:rsidP="003A34D5">
            <w:pPr>
              <w:spacing w:after="0" w:line="240" w:lineRule="auto"/>
              <w:textAlignment w:val="baseline"/>
              <w:rPr>
                <w:rFonts w:ascii="Times New Roman" w:hAnsi="Times New Roman"/>
                <w:sz w:val="24"/>
                <w:szCs w:val="24"/>
                <w:lang w:bidi="hi-IN"/>
              </w:rPr>
            </w:pPr>
            <w:r w:rsidRPr="001B473B">
              <w:rPr>
                <w:rFonts w:ascii="Times New Roman" w:hAnsi="Times New Roman"/>
                <w:sz w:val="24"/>
                <w:szCs w:val="24"/>
                <w:lang w:bidi="hi-IN"/>
              </w:rPr>
              <w:t>Karaliaučiaus g. 11,</w:t>
            </w:r>
            <w:r>
              <w:rPr>
                <w:rFonts w:ascii="Times New Roman" w:hAnsi="Times New Roman"/>
                <w:sz w:val="24"/>
                <w:szCs w:val="24"/>
                <w:lang w:bidi="hi-IN"/>
              </w:rPr>
              <w:t xml:space="preserve"> Vilnius</w:t>
            </w:r>
          </w:p>
        </w:tc>
        <w:tc>
          <w:tcPr>
            <w:tcW w:w="709" w:type="dxa"/>
            <w:tcBorders>
              <w:left w:val="single" w:sz="4" w:space="0" w:color="000000"/>
            </w:tcBorders>
            <w:tcMar>
              <w:left w:w="5" w:type="dxa"/>
              <w:right w:w="10" w:type="dxa"/>
            </w:tcMar>
            <w:vAlign w:val="center"/>
          </w:tcPr>
          <w:p w14:paraId="35371289" w14:textId="77777777" w:rsidR="00546226" w:rsidRDefault="00546226" w:rsidP="003A34D5">
            <w:pPr>
              <w:spacing w:after="0" w:line="240" w:lineRule="auto"/>
              <w:jc w:val="center"/>
              <w:textAlignment w:val="baseline"/>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6</w:t>
            </w:r>
          </w:p>
        </w:tc>
        <w:tc>
          <w:tcPr>
            <w:tcW w:w="708" w:type="dxa"/>
            <w:tcBorders>
              <w:left w:val="single" w:sz="4" w:space="0" w:color="000000"/>
            </w:tcBorders>
            <w:tcMar>
              <w:left w:w="5" w:type="dxa"/>
              <w:right w:w="10" w:type="dxa"/>
            </w:tcMar>
            <w:vAlign w:val="center"/>
          </w:tcPr>
          <w:p w14:paraId="1CCED475"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c>
          <w:tcPr>
            <w:tcW w:w="860" w:type="dxa"/>
            <w:tcBorders>
              <w:left w:val="single" w:sz="4" w:space="0" w:color="000000"/>
              <w:right w:val="single" w:sz="4" w:space="0" w:color="000000"/>
            </w:tcBorders>
            <w:tcMar>
              <w:left w:w="5" w:type="dxa"/>
              <w:right w:w="10" w:type="dxa"/>
            </w:tcMar>
            <w:vAlign w:val="center"/>
          </w:tcPr>
          <w:p w14:paraId="45B9594E"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6</w:t>
            </w:r>
          </w:p>
        </w:tc>
      </w:tr>
      <w:tr w:rsidR="00546226" w14:paraId="44FF3C2B" w14:textId="77777777" w:rsidTr="003A34D5">
        <w:tc>
          <w:tcPr>
            <w:tcW w:w="6175" w:type="dxa"/>
            <w:tcMar>
              <w:left w:w="103" w:type="dxa"/>
            </w:tcMar>
            <w:vAlign w:val="center"/>
          </w:tcPr>
          <w:p w14:paraId="14C0E6FF" w14:textId="77777777" w:rsidR="00546226" w:rsidRDefault="00546226" w:rsidP="003A34D5">
            <w:pPr>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VISO:</w:t>
            </w:r>
          </w:p>
        </w:tc>
        <w:tc>
          <w:tcPr>
            <w:tcW w:w="709" w:type="dxa"/>
            <w:tcBorders>
              <w:left w:val="single" w:sz="4" w:space="0" w:color="000000"/>
            </w:tcBorders>
            <w:tcMar>
              <w:left w:w="5" w:type="dxa"/>
              <w:right w:w="10" w:type="dxa"/>
            </w:tcMar>
            <w:vAlign w:val="center"/>
          </w:tcPr>
          <w:p w14:paraId="476A781D" w14:textId="77777777" w:rsidR="00546226" w:rsidRPr="007B4BDF" w:rsidRDefault="00546226" w:rsidP="003A34D5">
            <w:pPr>
              <w:spacing w:after="0" w:line="240" w:lineRule="auto"/>
              <w:jc w:val="center"/>
              <w:textAlignment w:val="baseline"/>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90</w:t>
            </w:r>
          </w:p>
        </w:tc>
        <w:tc>
          <w:tcPr>
            <w:tcW w:w="708" w:type="dxa"/>
            <w:tcBorders>
              <w:left w:val="single" w:sz="4" w:space="0" w:color="000000"/>
            </w:tcBorders>
            <w:tcMar>
              <w:left w:w="5" w:type="dxa"/>
              <w:right w:w="10" w:type="dxa"/>
            </w:tcMar>
            <w:vAlign w:val="center"/>
          </w:tcPr>
          <w:p w14:paraId="5A8EC235"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w:t>
            </w:r>
          </w:p>
        </w:tc>
        <w:tc>
          <w:tcPr>
            <w:tcW w:w="860" w:type="dxa"/>
            <w:tcBorders>
              <w:left w:val="single" w:sz="4" w:space="0" w:color="000000"/>
              <w:right w:val="single" w:sz="4" w:space="0" w:color="000000"/>
            </w:tcBorders>
            <w:tcMar>
              <w:left w:w="5" w:type="dxa"/>
              <w:right w:w="10" w:type="dxa"/>
            </w:tcMar>
            <w:vAlign w:val="center"/>
          </w:tcPr>
          <w:p w14:paraId="31BD44A5" w14:textId="77777777" w:rsidR="00546226" w:rsidRDefault="00546226" w:rsidP="003A34D5">
            <w:pPr>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92</w:t>
            </w:r>
          </w:p>
        </w:tc>
      </w:tr>
    </w:tbl>
    <w:p w14:paraId="0EB40960" w14:textId="77777777" w:rsidR="00546226" w:rsidRPr="007B4BDF" w:rsidRDefault="00546226" w:rsidP="00546226">
      <w:pPr>
        <w:spacing w:before="280" w:after="198"/>
        <w:rPr>
          <w:rFonts w:ascii="Times New Roman" w:eastAsia="NSimSun" w:hAnsi="Times New Roman"/>
          <w:sz w:val="24"/>
          <w:szCs w:val="24"/>
          <w:lang w:bidi="hi-IN"/>
        </w:rPr>
      </w:pPr>
      <w:r w:rsidRPr="007B4BDF">
        <w:rPr>
          <w:rFonts w:ascii="Times New Roman" w:eastAsia="NSimSun" w:hAnsi="Times New Roman"/>
          <w:sz w:val="24"/>
          <w:szCs w:val="24"/>
          <w:lang w:bidi="hi-IN"/>
        </w:rPr>
        <w:t>*Pastaba. Sutarties galiojimo metu paslaugų atlikimo vietos (adresai) gali būti keičiami. Bendras įrenginių kiekis sutarties galiojimo metu gali kisti, didėti arba mažėti, bet ne daugiau kaip 30 procentų.</w:t>
      </w:r>
    </w:p>
    <w:p w14:paraId="2BD873DB" w14:textId="77777777" w:rsidR="00546226" w:rsidRPr="007B4BDF" w:rsidRDefault="00546226" w:rsidP="00546226">
      <w:pPr>
        <w:spacing w:before="280" w:after="0" w:line="240" w:lineRule="auto"/>
        <w:rPr>
          <w:rFonts w:ascii="Times New Roman" w:eastAsia="NSimSun" w:hAnsi="Times New Roman"/>
          <w:sz w:val="24"/>
          <w:szCs w:val="24"/>
          <w:lang w:bidi="hi-IN"/>
        </w:rPr>
      </w:pPr>
      <w:r w:rsidRPr="007B4BDF">
        <w:rPr>
          <w:rFonts w:ascii="Times New Roman" w:eastAsia="NSimSun" w:hAnsi="Times New Roman"/>
          <w:sz w:val="24"/>
          <w:szCs w:val="24"/>
          <w:lang w:bidi="hi-IN"/>
        </w:rPr>
        <w:t>A tipo spausdinimo taškas – A4 formato tinklinis spausdinimas, dvipusis kopijavimas, spalvinis skenavimas.</w:t>
      </w:r>
    </w:p>
    <w:p w14:paraId="29E15314" w14:textId="77777777" w:rsidR="00546226" w:rsidRPr="007B4BDF" w:rsidRDefault="00546226" w:rsidP="00546226">
      <w:pPr>
        <w:spacing w:before="280" w:after="0" w:line="240" w:lineRule="auto"/>
        <w:rPr>
          <w:rFonts w:ascii="Times New Roman" w:eastAsia="NSimSun" w:hAnsi="Times New Roman"/>
          <w:sz w:val="24"/>
          <w:szCs w:val="24"/>
          <w:lang w:bidi="hi-IN"/>
        </w:rPr>
      </w:pPr>
      <w:r w:rsidRPr="007B4BDF">
        <w:rPr>
          <w:rFonts w:ascii="Times New Roman" w:eastAsia="NSimSun" w:hAnsi="Times New Roman"/>
          <w:sz w:val="24"/>
          <w:szCs w:val="24"/>
          <w:lang w:bidi="hi-IN"/>
        </w:rPr>
        <w:t>B tipo spausdinimo taškas – A3 ir A4 formato spalvinis tinklinis spausdinimas, dvipusis kopijavimas, skenavimas.</w:t>
      </w:r>
    </w:p>
    <w:p w14:paraId="443CFAC9" w14:textId="77777777" w:rsidR="00546226" w:rsidRPr="007B4BDF" w:rsidRDefault="00546226" w:rsidP="00546226">
      <w:pPr>
        <w:spacing w:before="280" w:after="0" w:line="240" w:lineRule="auto"/>
        <w:ind w:right="-102"/>
        <w:rPr>
          <w:rFonts w:ascii="Times New Roman" w:eastAsia="NSimSun" w:hAnsi="Times New Roman"/>
          <w:sz w:val="24"/>
          <w:szCs w:val="24"/>
          <w:lang w:eastAsia="zh-CN" w:bidi="hi-IN"/>
        </w:rPr>
      </w:pPr>
    </w:p>
    <w:p w14:paraId="726DC6A9" w14:textId="77777777" w:rsidR="00546226" w:rsidRPr="007B4BDF" w:rsidRDefault="00546226" w:rsidP="00546226">
      <w:pPr>
        <w:spacing w:before="280" w:after="0" w:line="240" w:lineRule="auto"/>
        <w:rPr>
          <w:rFonts w:ascii="Times New Roman" w:eastAsia="NSimSun" w:hAnsi="Times New Roman"/>
          <w:sz w:val="24"/>
          <w:szCs w:val="24"/>
          <w:lang w:eastAsia="zh-CN" w:bidi="hi-IN"/>
        </w:rPr>
      </w:pPr>
    </w:p>
    <w:p w14:paraId="786B32D5" w14:textId="77777777" w:rsidR="00546226" w:rsidRPr="007B4BDF" w:rsidRDefault="00546226" w:rsidP="00546226">
      <w:pPr>
        <w:spacing w:before="280" w:after="198"/>
        <w:rPr>
          <w:rFonts w:ascii="Times New Roman" w:eastAsia="NSimSun" w:hAnsi="Times New Roman"/>
          <w:sz w:val="24"/>
          <w:szCs w:val="24"/>
          <w:lang w:bidi="hi-IN"/>
        </w:rPr>
      </w:pPr>
      <w:r w:rsidRPr="007B4BDF">
        <w:rPr>
          <w:rFonts w:ascii="Times New Roman" w:eastAsia="NSimSun" w:hAnsi="Times New Roman"/>
          <w:sz w:val="24"/>
          <w:szCs w:val="24"/>
          <w:lang w:bidi="hi-IN"/>
        </w:rPr>
        <w:t xml:space="preserve">3 lentelė. </w:t>
      </w:r>
      <w:r w:rsidRPr="007B4BDF">
        <w:rPr>
          <w:rFonts w:ascii="Times New Roman" w:eastAsia="NSimSun" w:hAnsi="Times New Roman"/>
          <w:i/>
          <w:iCs/>
          <w:sz w:val="24"/>
          <w:szCs w:val="24"/>
          <w:lang w:bidi="hi-IN"/>
        </w:rPr>
        <w:t>Preliminarus spausdinimo, kopijavimo spaudų kiekis</w:t>
      </w:r>
    </w:p>
    <w:tbl>
      <w:tblPr>
        <w:tblW w:w="9660" w:type="dxa"/>
        <w:tblInd w:w="-22" w:type="dxa"/>
        <w:tblBorders>
          <w:top w:val="single" w:sz="6" w:space="0" w:color="000000"/>
          <w:left w:val="single" w:sz="6" w:space="0" w:color="000000"/>
          <w:bottom w:val="single" w:sz="6" w:space="0" w:color="000000"/>
          <w:insideH w:val="single" w:sz="6" w:space="0" w:color="000000"/>
        </w:tblBorders>
        <w:tblCellMar>
          <w:top w:w="57" w:type="dxa"/>
          <w:left w:w="49" w:type="dxa"/>
          <w:bottom w:w="57" w:type="dxa"/>
          <w:right w:w="0" w:type="dxa"/>
        </w:tblCellMar>
        <w:tblLook w:val="0000" w:firstRow="0" w:lastRow="0" w:firstColumn="0" w:lastColumn="0" w:noHBand="0" w:noVBand="0"/>
      </w:tblPr>
      <w:tblGrid>
        <w:gridCol w:w="3941"/>
        <w:gridCol w:w="5719"/>
      </w:tblGrid>
      <w:tr w:rsidR="00546226" w14:paraId="0B76074D" w14:textId="77777777" w:rsidTr="00951046">
        <w:trPr>
          <w:trHeight w:val="1117"/>
        </w:trPr>
        <w:tc>
          <w:tcPr>
            <w:tcW w:w="3941" w:type="dxa"/>
            <w:tcMar>
              <w:left w:w="49" w:type="dxa"/>
            </w:tcMar>
          </w:tcPr>
          <w:p w14:paraId="438A15E2" w14:textId="77777777" w:rsidR="00546226" w:rsidRPr="007B4BDF" w:rsidRDefault="00546226" w:rsidP="003A34D5">
            <w:pPr>
              <w:spacing w:after="0"/>
              <w:jc w:val="center"/>
              <w:rPr>
                <w:rFonts w:ascii="Times New Roman" w:eastAsia="NSimSun" w:hAnsi="Times New Roman"/>
                <w:sz w:val="24"/>
                <w:szCs w:val="24"/>
                <w:lang w:bidi="hi-IN"/>
              </w:rPr>
            </w:pPr>
            <w:r w:rsidRPr="007B4BDF">
              <w:rPr>
                <w:rFonts w:ascii="Times New Roman" w:eastAsia="NSimSun" w:hAnsi="Times New Roman"/>
                <w:sz w:val="24"/>
                <w:szCs w:val="24"/>
                <w:lang w:bidi="hi-IN"/>
              </w:rPr>
              <w:t>Paslauga</w:t>
            </w:r>
          </w:p>
        </w:tc>
        <w:tc>
          <w:tcPr>
            <w:tcW w:w="5719" w:type="dxa"/>
            <w:tcBorders>
              <w:left w:val="single" w:sz="6" w:space="0" w:color="000000"/>
              <w:right w:val="single" w:sz="6" w:space="0" w:color="000000"/>
            </w:tcBorders>
            <w:tcMar>
              <w:left w:w="49" w:type="dxa"/>
              <w:right w:w="57" w:type="dxa"/>
            </w:tcMar>
          </w:tcPr>
          <w:p w14:paraId="2376465C" w14:textId="77777777" w:rsidR="00546226" w:rsidRPr="007B4BDF" w:rsidRDefault="00546226" w:rsidP="003A34D5">
            <w:pPr>
              <w:spacing w:after="0"/>
              <w:jc w:val="center"/>
              <w:rPr>
                <w:rFonts w:ascii="Times New Roman" w:eastAsia="NSimSun" w:hAnsi="Times New Roman"/>
                <w:sz w:val="24"/>
                <w:szCs w:val="24"/>
                <w:lang w:bidi="hi-IN"/>
              </w:rPr>
            </w:pPr>
            <w:r w:rsidRPr="007B4BDF">
              <w:rPr>
                <w:rFonts w:ascii="Times New Roman" w:eastAsia="NSimSun" w:hAnsi="Times New Roman"/>
                <w:sz w:val="24"/>
                <w:szCs w:val="24"/>
                <w:lang w:bidi="hi-IN"/>
              </w:rPr>
              <w:t>Preliminarus spaudų skaičius per 36 mėn.*</w:t>
            </w:r>
          </w:p>
        </w:tc>
      </w:tr>
      <w:tr w:rsidR="00546226" w14:paraId="748B3EF0" w14:textId="77777777" w:rsidTr="003A34D5">
        <w:trPr>
          <w:trHeight w:val="232"/>
        </w:trPr>
        <w:tc>
          <w:tcPr>
            <w:tcW w:w="3941" w:type="dxa"/>
            <w:tcMar>
              <w:top w:w="0" w:type="dxa"/>
              <w:left w:w="49" w:type="dxa"/>
            </w:tcMar>
          </w:tcPr>
          <w:p w14:paraId="4A02BA36" w14:textId="77777777" w:rsidR="00546226" w:rsidRPr="007B4BDF" w:rsidRDefault="00546226" w:rsidP="003A34D5">
            <w:pPr>
              <w:spacing w:after="0"/>
              <w:rPr>
                <w:rFonts w:ascii="Times New Roman" w:eastAsia="NSimSun" w:hAnsi="Times New Roman"/>
                <w:sz w:val="24"/>
                <w:szCs w:val="24"/>
                <w:lang w:bidi="hi-IN"/>
              </w:rPr>
            </w:pPr>
            <w:r w:rsidRPr="007B4BDF">
              <w:rPr>
                <w:rFonts w:ascii="Times New Roman" w:eastAsia="NSimSun" w:hAnsi="Times New Roman"/>
                <w:sz w:val="24"/>
                <w:szCs w:val="24"/>
                <w:lang w:bidi="hi-IN"/>
              </w:rPr>
              <w:t>Spausdinimo ir kopijavimo (nespalvotas spaudas)</w:t>
            </w:r>
          </w:p>
        </w:tc>
        <w:tc>
          <w:tcPr>
            <w:tcW w:w="5719" w:type="dxa"/>
            <w:tcBorders>
              <w:left w:val="single" w:sz="6" w:space="0" w:color="000000"/>
              <w:right w:val="single" w:sz="6" w:space="0" w:color="000000"/>
            </w:tcBorders>
            <w:tcMar>
              <w:top w:w="0" w:type="dxa"/>
              <w:left w:w="49" w:type="dxa"/>
              <w:right w:w="57" w:type="dxa"/>
            </w:tcMar>
          </w:tcPr>
          <w:p w14:paraId="65AE8E05" w14:textId="77777777" w:rsidR="00546226" w:rsidRPr="007B4BDF" w:rsidRDefault="00546226" w:rsidP="003A34D5">
            <w:pPr>
              <w:spacing w:after="0"/>
              <w:jc w:val="center"/>
              <w:rPr>
                <w:rFonts w:ascii="Times New Roman" w:eastAsia="NSimSun" w:hAnsi="Times New Roman"/>
                <w:color w:val="000000"/>
                <w:sz w:val="24"/>
                <w:szCs w:val="24"/>
                <w:lang w:bidi="hi-IN"/>
              </w:rPr>
            </w:pPr>
            <w:r w:rsidRPr="00951046">
              <w:rPr>
                <w:rFonts w:ascii="Times New Roman" w:eastAsia="NSimSun" w:hAnsi="Times New Roman"/>
                <w:color w:val="000000"/>
                <w:sz w:val="24"/>
                <w:szCs w:val="24"/>
                <w:lang w:bidi="hi-IN"/>
              </w:rPr>
              <w:t>3 492 000</w:t>
            </w:r>
          </w:p>
        </w:tc>
      </w:tr>
      <w:tr w:rsidR="00546226" w14:paraId="226E12FD" w14:textId="77777777" w:rsidTr="003A34D5">
        <w:trPr>
          <w:trHeight w:val="80"/>
        </w:trPr>
        <w:tc>
          <w:tcPr>
            <w:tcW w:w="3941" w:type="dxa"/>
            <w:tcMar>
              <w:top w:w="0" w:type="dxa"/>
              <w:left w:w="49" w:type="dxa"/>
            </w:tcMar>
          </w:tcPr>
          <w:p w14:paraId="1CFA7753" w14:textId="77777777" w:rsidR="00546226" w:rsidRPr="007B4BDF" w:rsidRDefault="00546226" w:rsidP="003A34D5">
            <w:pPr>
              <w:spacing w:after="0"/>
              <w:rPr>
                <w:rFonts w:ascii="Times New Roman" w:eastAsia="NSimSun" w:hAnsi="Times New Roman"/>
                <w:sz w:val="24"/>
                <w:szCs w:val="24"/>
                <w:lang w:bidi="hi-IN"/>
              </w:rPr>
            </w:pPr>
            <w:r w:rsidRPr="007B4BDF">
              <w:rPr>
                <w:rFonts w:ascii="Times New Roman" w:eastAsia="NSimSun" w:hAnsi="Times New Roman"/>
                <w:sz w:val="24"/>
                <w:szCs w:val="24"/>
                <w:lang w:bidi="hi-IN"/>
              </w:rPr>
              <w:t>Spausdinimo ir kopijavimo paslauga (spalvotas spaudas)</w:t>
            </w:r>
          </w:p>
        </w:tc>
        <w:tc>
          <w:tcPr>
            <w:tcW w:w="5719" w:type="dxa"/>
            <w:tcBorders>
              <w:left w:val="single" w:sz="6" w:space="0" w:color="000000"/>
              <w:right w:val="single" w:sz="6" w:space="0" w:color="000000"/>
            </w:tcBorders>
            <w:tcMar>
              <w:top w:w="0" w:type="dxa"/>
              <w:left w:w="49" w:type="dxa"/>
              <w:right w:w="57" w:type="dxa"/>
            </w:tcMar>
          </w:tcPr>
          <w:p w14:paraId="4FC061A0" w14:textId="77777777" w:rsidR="00546226" w:rsidRPr="007B4BDF" w:rsidRDefault="00546226" w:rsidP="003A34D5">
            <w:pPr>
              <w:spacing w:after="0"/>
              <w:jc w:val="center"/>
              <w:rPr>
                <w:rFonts w:ascii="Times New Roman" w:eastAsia="NSimSun" w:hAnsi="Times New Roman"/>
                <w:color w:val="000000"/>
                <w:sz w:val="24"/>
                <w:szCs w:val="24"/>
                <w:lang w:bidi="hi-IN"/>
              </w:rPr>
            </w:pPr>
            <w:r w:rsidRPr="007B4BDF">
              <w:rPr>
                <w:rFonts w:ascii="Times New Roman" w:eastAsia="NSimSun" w:hAnsi="Times New Roman"/>
                <w:color w:val="000000"/>
                <w:sz w:val="24"/>
                <w:szCs w:val="24"/>
                <w:lang w:bidi="hi-IN"/>
              </w:rPr>
              <w:t>72 000</w:t>
            </w:r>
          </w:p>
        </w:tc>
      </w:tr>
    </w:tbl>
    <w:p w14:paraId="73DB41E8" w14:textId="77777777" w:rsidR="00546226" w:rsidRPr="007B4BDF" w:rsidRDefault="00546226" w:rsidP="00546226">
      <w:pPr>
        <w:spacing w:before="280" w:after="240"/>
        <w:rPr>
          <w:rFonts w:ascii="Times New Roman" w:eastAsia="NSimSun" w:hAnsi="Times New Roman"/>
          <w:sz w:val="24"/>
          <w:szCs w:val="24"/>
          <w:lang w:bidi="hi-IN"/>
        </w:rPr>
      </w:pPr>
      <w:r w:rsidRPr="007B4BDF">
        <w:rPr>
          <w:rFonts w:ascii="Times New Roman" w:eastAsia="NSimSun" w:hAnsi="Times New Roman"/>
          <w:sz w:val="24"/>
          <w:szCs w:val="24"/>
          <w:lang w:bidi="hi-IN"/>
        </w:rPr>
        <w:t>*Pastaba. Sutarties galiojimo laikotarpiu spaudų kiekis gali kisti, t.y. didėti arba mažėti 40 proc.</w:t>
      </w:r>
    </w:p>
    <w:p w14:paraId="3D7C64DB" w14:textId="77777777" w:rsidR="00546226" w:rsidRDefault="00546226" w:rsidP="00546226">
      <w:pPr>
        <w:spacing w:after="0" w:line="240" w:lineRule="auto"/>
        <w:jc w:val="center"/>
        <w:rPr>
          <w:b/>
          <w:color w:val="000000"/>
          <w:szCs w:val="24"/>
        </w:rPr>
      </w:pPr>
    </w:p>
    <w:p w14:paraId="6835FDE6" w14:textId="77777777" w:rsidR="00546226" w:rsidRDefault="00546226" w:rsidP="00546226">
      <w:pPr>
        <w:spacing w:after="0" w:line="240" w:lineRule="auto"/>
        <w:jc w:val="center"/>
        <w:rPr>
          <w:b/>
          <w:color w:val="000000"/>
          <w:szCs w:val="24"/>
        </w:rPr>
      </w:pPr>
    </w:p>
    <w:p w14:paraId="7A5A404F" w14:textId="77777777" w:rsidR="00546226" w:rsidRDefault="00546226" w:rsidP="00546226">
      <w:pPr>
        <w:spacing w:after="0" w:line="240" w:lineRule="auto"/>
        <w:jc w:val="center"/>
        <w:rPr>
          <w:b/>
          <w:color w:val="000000"/>
          <w:szCs w:val="24"/>
        </w:rPr>
      </w:pPr>
    </w:p>
    <w:p w14:paraId="73621C25" w14:textId="77777777" w:rsidR="00546226" w:rsidRDefault="00546226" w:rsidP="00546226">
      <w:pPr>
        <w:spacing w:after="0" w:line="240" w:lineRule="auto"/>
        <w:jc w:val="center"/>
        <w:rPr>
          <w:b/>
          <w:color w:val="000000"/>
          <w:szCs w:val="24"/>
        </w:rPr>
      </w:pPr>
    </w:p>
    <w:p w14:paraId="15DEA49D" w14:textId="77777777" w:rsidR="00546226" w:rsidRDefault="00546226" w:rsidP="00546226">
      <w:pPr>
        <w:spacing w:after="0" w:line="240" w:lineRule="auto"/>
        <w:rPr>
          <w:b/>
          <w:color w:val="000000"/>
          <w:szCs w:val="24"/>
        </w:rPr>
      </w:pPr>
    </w:p>
    <w:p w14:paraId="195DE78A" w14:textId="77777777" w:rsidR="00546226" w:rsidRDefault="00546226" w:rsidP="00546226">
      <w:pPr>
        <w:spacing w:after="0" w:line="240" w:lineRule="auto"/>
        <w:rPr>
          <w:b/>
          <w:color w:val="000000"/>
          <w:szCs w:val="24"/>
        </w:rPr>
      </w:pPr>
    </w:p>
    <w:p w14:paraId="42885E11" w14:textId="77777777" w:rsidR="00546226" w:rsidRDefault="00546226" w:rsidP="00546226">
      <w:pPr>
        <w:spacing w:after="0" w:line="240" w:lineRule="auto"/>
        <w:rPr>
          <w:b/>
          <w:color w:val="000000"/>
          <w:szCs w:val="24"/>
        </w:rPr>
      </w:pPr>
    </w:p>
    <w:p w14:paraId="048D9037" w14:textId="77777777" w:rsidR="00546226" w:rsidRDefault="00546226" w:rsidP="00546226">
      <w:pPr>
        <w:spacing w:after="0" w:line="240" w:lineRule="auto"/>
        <w:rPr>
          <w:b/>
          <w:color w:val="000000"/>
          <w:szCs w:val="24"/>
        </w:rPr>
      </w:pPr>
    </w:p>
    <w:p w14:paraId="45E23FE2" w14:textId="77777777" w:rsidR="00546226" w:rsidRDefault="00546226" w:rsidP="00546226">
      <w:pPr>
        <w:spacing w:after="0" w:line="240" w:lineRule="auto"/>
        <w:rPr>
          <w:b/>
          <w:color w:val="000000"/>
          <w:szCs w:val="24"/>
        </w:rPr>
      </w:pPr>
    </w:p>
    <w:p w14:paraId="13B999E5" w14:textId="77777777" w:rsidR="00546226" w:rsidRPr="005602F9" w:rsidRDefault="00546226" w:rsidP="00546226">
      <w:pPr>
        <w:spacing w:after="0" w:line="240" w:lineRule="auto"/>
        <w:rPr>
          <w:b/>
          <w:color w:val="000000"/>
          <w:szCs w:val="24"/>
        </w:rPr>
      </w:pPr>
    </w:p>
    <w:p w14:paraId="5251A308" w14:textId="77777777" w:rsidR="00546226" w:rsidRPr="00B00652" w:rsidRDefault="00546226" w:rsidP="00546226">
      <w:pPr>
        <w:pStyle w:val="ListParagraph"/>
        <w:numPr>
          <w:ilvl w:val="0"/>
          <w:numId w:val="11"/>
        </w:numPr>
        <w:spacing w:after="0" w:line="240" w:lineRule="auto"/>
        <w:ind w:left="0"/>
        <w:jc w:val="center"/>
        <w:rPr>
          <w:b/>
          <w:szCs w:val="24"/>
        </w:rPr>
      </w:pPr>
      <w:r w:rsidRPr="00B00652">
        <w:rPr>
          <w:b/>
          <w:szCs w:val="24"/>
        </w:rPr>
        <w:t>Bendrieji paslaugos reikalavimai</w:t>
      </w:r>
    </w:p>
    <w:p w14:paraId="20E856A1" w14:textId="77777777" w:rsidR="00546226" w:rsidRDefault="00546226" w:rsidP="00546226">
      <w:pPr>
        <w:spacing w:after="0" w:line="240" w:lineRule="auto"/>
        <w:ind w:hanging="426"/>
        <w:rPr>
          <w:bCs/>
          <w:szCs w:val="24"/>
        </w:rPr>
      </w:pPr>
    </w:p>
    <w:tbl>
      <w:tblPr>
        <w:tblW w:w="9611" w:type="dxa"/>
        <w:tblInd w:w="-5" w:type="dxa"/>
        <w:tblCellMar>
          <w:left w:w="10" w:type="dxa"/>
          <w:right w:w="10" w:type="dxa"/>
        </w:tblCellMar>
        <w:tblLook w:val="04A0" w:firstRow="1" w:lastRow="0" w:firstColumn="1" w:lastColumn="0" w:noHBand="0" w:noVBand="1"/>
      </w:tblPr>
      <w:tblGrid>
        <w:gridCol w:w="1985"/>
        <w:gridCol w:w="7626"/>
      </w:tblGrid>
      <w:tr w:rsidR="00546226" w14:paraId="792FB96D" w14:textId="77777777" w:rsidTr="003A34D5">
        <w:trPr>
          <w:tblHeader/>
        </w:trPr>
        <w:tc>
          <w:tcPr>
            <w:tcW w:w="1985"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C502779" w14:textId="77777777" w:rsidR="00546226" w:rsidRDefault="00546226" w:rsidP="003A34D5">
            <w:pPr>
              <w:spacing w:after="0" w:line="240" w:lineRule="auto"/>
              <w:jc w:val="center"/>
              <w:rPr>
                <w:b/>
                <w:bCs/>
                <w:szCs w:val="24"/>
              </w:rPr>
            </w:pPr>
            <w:r>
              <w:rPr>
                <w:b/>
                <w:bCs/>
                <w:szCs w:val="24"/>
              </w:rPr>
              <w:t>Aprašymas, parametrai</w:t>
            </w:r>
          </w:p>
        </w:tc>
        <w:tc>
          <w:tcPr>
            <w:tcW w:w="762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A06FD48" w14:textId="77777777" w:rsidR="00546226" w:rsidRDefault="00546226" w:rsidP="003A34D5">
            <w:pPr>
              <w:spacing w:after="0" w:line="240" w:lineRule="auto"/>
              <w:jc w:val="center"/>
              <w:rPr>
                <w:b/>
                <w:bCs/>
                <w:szCs w:val="24"/>
              </w:rPr>
            </w:pPr>
            <w:r>
              <w:rPr>
                <w:b/>
                <w:bCs/>
                <w:szCs w:val="24"/>
              </w:rPr>
              <w:t>Minimali reikšmė</w:t>
            </w:r>
          </w:p>
        </w:tc>
      </w:tr>
      <w:tr w:rsidR="00546226" w14:paraId="2837DCB2" w14:textId="77777777" w:rsidTr="003A34D5">
        <w:tc>
          <w:tcPr>
            <w:tcW w:w="198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E9779F" w14:textId="77777777" w:rsidR="00546226" w:rsidRPr="00951046" w:rsidRDefault="00546226" w:rsidP="00546226">
            <w:pPr>
              <w:pStyle w:val="ListParagraph"/>
              <w:numPr>
                <w:ilvl w:val="0"/>
                <w:numId w:val="12"/>
              </w:numPr>
              <w:suppressAutoHyphens/>
              <w:autoSpaceDN w:val="0"/>
              <w:spacing w:after="0" w:line="240" w:lineRule="auto"/>
              <w:ind w:left="0"/>
              <w:textAlignment w:val="baseline"/>
              <w:rPr>
                <w:szCs w:val="24"/>
              </w:rPr>
            </w:pPr>
            <w:r w:rsidRPr="00951046">
              <w:rPr>
                <w:szCs w:val="24"/>
              </w:rPr>
              <w:t>1. Paslaugų apimtis</w:t>
            </w: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9ECD54" w14:textId="77777777" w:rsidR="00546226" w:rsidRPr="00951046" w:rsidRDefault="00546226" w:rsidP="003A34D5">
            <w:pPr>
              <w:spacing w:after="0" w:line="240" w:lineRule="auto"/>
              <w:jc w:val="both"/>
              <w:rPr>
                <w:rFonts w:ascii="Times New Roman" w:hAnsi="Times New Roman"/>
                <w:sz w:val="24"/>
                <w:szCs w:val="24"/>
              </w:rPr>
            </w:pPr>
            <w:r w:rsidRPr="00951046">
              <w:rPr>
                <w:rFonts w:ascii="Times New Roman" w:hAnsi="Times New Roman"/>
                <w:sz w:val="24"/>
                <w:szCs w:val="24"/>
              </w:rPr>
              <w:t>1.1. Biuro įrenginių pateikimas, paskirstymas į eksploatacijos vietas, pastatymas, sujungimas ir parengimas darbui, įskaitant visas eksploatacinių medžiagų sąnaudas ir Paslaugų teikėjo (tiekėjo) specialistų darbo laiką.</w:t>
            </w:r>
          </w:p>
        </w:tc>
      </w:tr>
      <w:tr w:rsidR="00546226" w14:paraId="3A33F01D" w14:textId="77777777" w:rsidTr="003A34D5">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A4F97" w14:textId="77777777" w:rsidR="00546226" w:rsidRPr="00951046" w:rsidRDefault="00546226" w:rsidP="003A34D5">
            <w:pPr>
              <w:spacing w:after="0" w:line="240" w:lineRule="auto"/>
              <w:ind w:hanging="283"/>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6C0CCD" w14:textId="77777777" w:rsidR="00546226" w:rsidRPr="00951046" w:rsidRDefault="00546226" w:rsidP="003A34D5">
            <w:pPr>
              <w:spacing w:after="0" w:line="240" w:lineRule="auto"/>
              <w:jc w:val="both"/>
              <w:rPr>
                <w:rFonts w:ascii="Times New Roman" w:hAnsi="Times New Roman"/>
                <w:sz w:val="24"/>
                <w:szCs w:val="24"/>
              </w:rPr>
            </w:pPr>
            <w:r w:rsidRPr="00951046">
              <w:rPr>
                <w:rFonts w:ascii="Times New Roman" w:hAnsi="Times New Roman"/>
                <w:sz w:val="24"/>
                <w:szCs w:val="24"/>
              </w:rPr>
              <w:t>1.2. Biuro įrenginių eksploatacijos vietų keitimas, pastatymas, sujungimas ir parengimas darbui, įskaitant visas eksploatacinių medžiagų sąnaudas ir Tiekėjo specialistų darbo laiką.</w:t>
            </w:r>
          </w:p>
        </w:tc>
      </w:tr>
      <w:tr w:rsidR="00546226" w14:paraId="44E7E476" w14:textId="77777777" w:rsidTr="003A34D5">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8F58A1" w14:textId="77777777" w:rsidR="00546226" w:rsidRPr="00951046" w:rsidRDefault="00546226" w:rsidP="003A34D5">
            <w:pPr>
              <w:spacing w:after="0" w:line="240" w:lineRule="auto"/>
              <w:ind w:hanging="283"/>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481F5D" w14:textId="77777777" w:rsidR="00546226" w:rsidRPr="00951046" w:rsidRDefault="00546226" w:rsidP="003A34D5">
            <w:pPr>
              <w:spacing w:after="0" w:line="240" w:lineRule="auto"/>
              <w:jc w:val="both"/>
              <w:rPr>
                <w:rFonts w:ascii="Times New Roman" w:hAnsi="Times New Roman"/>
                <w:sz w:val="24"/>
                <w:szCs w:val="24"/>
              </w:rPr>
            </w:pPr>
            <w:r w:rsidRPr="00951046">
              <w:rPr>
                <w:rFonts w:ascii="Times New Roman" w:hAnsi="Times New Roman"/>
                <w:sz w:val="24"/>
                <w:szCs w:val="24"/>
              </w:rPr>
              <w:t>1.3. Tvarkyklių pateikimas Užsakovui ir jų atnaujinimas.</w:t>
            </w:r>
          </w:p>
        </w:tc>
      </w:tr>
      <w:tr w:rsidR="00546226" w14:paraId="78AA8E0A" w14:textId="77777777" w:rsidTr="003A34D5">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346D1E" w14:textId="77777777" w:rsidR="00546226" w:rsidRPr="00951046" w:rsidRDefault="00546226" w:rsidP="003A34D5">
            <w:pPr>
              <w:spacing w:after="0" w:line="240" w:lineRule="auto"/>
              <w:ind w:hanging="283"/>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4AE11A" w14:textId="77777777" w:rsidR="00546226" w:rsidRPr="00951046" w:rsidRDefault="00546226" w:rsidP="003A34D5">
            <w:pPr>
              <w:spacing w:after="0" w:line="240" w:lineRule="auto"/>
              <w:jc w:val="both"/>
              <w:rPr>
                <w:rFonts w:ascii="Times New Roman" w:hAnsi="Times New Roman"/>
                <w:sz w:val="24"/>
                <w:szCs w:val="24"/>
              </w:rPr>
            </w:pPr>
            <w:r w:rsidRPr="00951046">
              <w:rPr>
                <w:rFonts w:ascii="Times New Roman" w:hAnsi="Times New Roman"/>
                <w:sz w:val="24"/>
                <w:szCs w:val="24"/>
              </w:rPr>
              <w:t>1.4. Spausdinimo, kopijavimo, skenavimo optimizavimo valdymo ir apskaitos programinė įranga, jos diegimas, konfigūravimas.</w:t>
            </w:r>
          </w:p>
        </w:tc>
      </w:tr>
      <w:tr w:rsidR="00546226" w14:paraId="4C6ED0F4" w14:textId="77777777" w:rsidTr="003A34D5">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180F8B" w14:textId="77777777" w:rsidR="00546226" w:rsidRPr="00951046" w:rsidRDefault="00546226" w:rsidP="003A34D5">
            <w:pPr>
              <w:spacing w:after="0" w:line="240" w:lineRule="auto"/>
              <w:ind w:hanging="283"/>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190F5B" w14:textId="77777777" w:rsidR="00546226" w:rsidRPr="00951046" w:rsidRDefault="00546226" w:rsidP="003A34D5">
            <w:pPr>
              <w:spacing w:after="0" w:line="240" w:lineRule="auto"/>
              <w:jc w:val="both"/>
              <w:rPr>
                <w:rFonts w:ascii="Times New Roman" w:hAnsi="Times New Roman"/>
                <w:sz w:val="24"/>
                <w:szCs w:val="24"/>
              </w:rPr>
            </w:pPr>
            <w:r w:rsidRPr="00951046">
              <w:rPr>
                <w:rFonts w:ascii="Times New Roman" w:hAnsi="Times New Roman"/>
                <w:sz w:val="24"/>
                <w:szCs w:val="24"/>
              </w:rPr>
              <w:t xml:space="preserve">1.5. Autentifikavimo įrenginiai, jų montavimas, konfigūravimas, parengimas darbui ir garantinė priežiūra Paslaugų teikimo metu. </w:t>
            </w:r>
          </w:p>
        </w:tc>
      </w:tr>
      <w:tr w:rsidR="00546226" w14:paraId="3038375A" w14:textId="77777777" w:rsidTr="00951046">
        <w:trPr>
          <w:trHeight w:val="1030"/>
        </w:trPr>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52F1A3" w14:textId="77777777" w:rsidR="00546226" w:rsidRPr="00951046" w:rsidRDefault="00546226" w:rsidP="003A34D5">
            <w:pPr>
              <w:spacing w:after="0" w:line="240" w:lineRule="auto"/>
              <w:ind w:hanging="283"/>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0CE19D" w14:textId="77777777" w:rsidR="00546226" w:rsidRPr="00951046" w:rsidRDefault="00546226" w:rsidP="003A34D5">
            <w:pPr>
              <w:spacing w:after="0" w:line="240" w:lineRule="auto"/>
              <w:jc w:val="both"/>
              <w:rPr>
                <w:rFonts w:ascii="Times New Roman" w:hAnsi="Times New Roman"/>
                <w:sz w:val="24"/>
                <w:szCs w:val="24"/>
                <w:lang w:val="en-US"/>
              </w:rPr>
            </w:pPr>
            <w:r w:rsidRPr="00951046">
              <w:rPr>
                <w:rFonts w:ascii="Times New Roman" w:hAnsi="Times New Roman"/>
                <w:sz w:val="24"/>
                <w:szCs w:val="24"/>
              </w:rPr>
              <w:t xml:space="preserve">1.6. Tiekėjas privalo užtikrinti ir pateikti Užsakovui autentifikavimo įrenginių korteles (13,56 MHz), kurios būtų pilnai suderinamos su siūlomų spausdintuvų programine įranga, autentifikavimo sprendimais bei užtikrintų sklandų naudotojų identifikavimą ir funkcionalumą. Kiekis 800 vienetų. </w:t>
            </w:r>
          </w:p>
        </w:tc>
      </w:tr>
      <w:tr w:rsidR="00546226" w14:paraId="1F9755FE" w14:textId="77777777" w:rsidTr="003A34D5">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B04013" w14:textId="77777777" w:rsidR="00546226" w:rsidRDefault="00546226" w:rsidP="003A34D5">
            <w:pPr>
              <w:spacing w:after="0" w:line="240" w:lineRule="auto"/>
              <w:ind w:hanging="283"/>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70493"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1.7. Administratoriaus mokymai techninės bei programinės įrangos naudojimo ir administravimo klausimais. Naudotojų mokymai biuro įrenginių naudojimo klausimais.</w:t>
            </w:r>
          </w:p>
        </w:tc>
      </w:tr>
      <w:tr w:rsidR="00546226" w14:paraId="79CF77D6" w14:textId="77777777" w:rsidTr="003A34D5">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CABBE8" w14:textId="77777777" w:rsidR="00546226" w:rsidRDefault="00546226" w:rsidP="003A34D5">
            <w:pPr>
              <w:spacing w:after="0" w:line="240" w:lineRule="auto"/>
              <w:ind w:hanging="283"/>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76375"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1.8. Eksploatacinės medžiagos (dažomieji milteliai, būgnai, nešikliai ir pan.) ir tiekimas įrenginių naudojimo vietose.</w:t>
            </w:r>
          </w:p>
        </w:tc>
      </w:tr>
      <w:tr w:rsidR="00546226" w14:paraId="1371F080" w14:textId="77777777" w:rsidTr="003A34D5">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354228" w14:textId="77777777" w:rsidR="00546226" w:rsidRDefault="00546226" w:rsidP="003A34D5">
            <w:pPr>
              <w:spacing w:after="0" w:line="240" w:lineRule="auto"/>
              <w:ind w:hanging="283"/>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37C449"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 xml:space="preserve">1.9. Eksploatacinių medžiagų tiekimas ir gedimų šalinimas – </w:t>
            </w:r>
            <w:r>
              <w:rPr>
                <w:rFonts w:ascii="Times New Roman" w:hAnsi="Times New Roman"/>
                <w:b/>
                <w:sz w:val="24"/>
                <w:szCs w:val="24"/>
              </w:rPr>
              <w:t>Paslaugų teikėjas privalo nuotoliniu būdu fiksuoti eksploatacinių medžiagų likutį ir pristatyti Užsakovui iki medžiagų pasibaigimo.</w:t>
            </w:r>
            <w:r>
              <w:rPr>
                <w:rFonts w:ascii="Times New Roman" w:hAnsi="Times New Roman"/>
                <w:sz w:val="24"/>
                <w:szCs w:val="24"/>
              </w:rPr>
              <w:t xml:space="preserve"> Taip pat įrangos gedimai turi būti fiksuojami nuotoliniu būdu.</w:t>
            </w:r>
          </w:p>
        </w:tc>
      </w:tr>
      <w:tr w:rsidR="00546226" w14:paraId="59CD1DE2" w14:textId="77777777" w:rsidTr="003A34D5">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241906" w14:textId="77777777" w:rsidR="00546226" w:rsidRDefault="00546226" w:rsidP="003A34D5">
            <w:pPr>
              <w:spacing w:after="0" w:line="240" w:lineRule="auto"/>
              <w:ind w:hanging="283"/>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0A956"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1.10. Profilaktikos darbai ir laiku atliekamas besidėvinčių detalių keitimas pagal daugiafunkcinių spausdintuvų gamintojo rekomenduojamą periodiškumą.</w:t>
            </w:r>
          </w:p>
        </w:tc>
      </w:tr>
      <w:tr w:rsidR="00546226" w14:paraId="346CC2A8" w14:textId="77777777" w:rsidTr="003A34D5">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00588B" w14:textId="77777777" w:rsidR="00546226" w:rsidRDefault="00546226" w:rsidP="003A34D5">
            <w:pPr>
              <w:spacing w:after="0" w:line="240" w:lineRule="auto"/>
              <w:ind w:hanging="283"/>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51A67D"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1.11. Techninės ir programinės įrangos gedimų šalinimas nurodytomis sąlygomis ir terminais, įskaitant reikiamas keisti detales.</w:t>
            </w:r>
          </w:p>
        </w:tc>
      </w:tr>
      <w:tr w:rsidR="00546226" w14:paraId="22A49FC3" w14:textId="77777777" w:rsidTr="003A34D5">
        <w:trPr>
          <w:trHeight w:val="687"/>
        </w:trPr>
        <w:tc>
          <w:tcPr>
            <w:tcW w:w="198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74782E"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r>
              <w:rPr>
                <w:szCs w:val="24"/>
              </w:rPr>
              <w:t>2. Pasirengimas teikti paslaugas</w:t>
            </w: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35730"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2.1. Siekiant užtikrinti minimalų darbuotojų trukdymą, diegimo darbai atliekami su Užsakovu suderintu laiku.</w:t>
            </w:r>
          </w:p>
        </w:tc>
      </w:tr>
      <w:tr w:rsidR="00546226" w14:paraId="4A674BE0" w14:textId="77777777" w:rsidTr="003A34D5">
        <w:trPr>
          <w:trHeight w:val="1009"/>
        </w:trPr>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91AEB8"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E88923"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2.2. Visi diegimo darbai turi būti baigti ir Paslaugos pradėtos teikti per 60 darbo dienų nuo pirkimo sutarties įsigaliojimo dienos.</w:t>
            </w:r>
          </w:p>
          <w:p w14:paraId="66E1B158"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Per 5 darbo dienas nuo pirkimo sutarties įsigaliojimo Paslaugų teikėjas turi pateikti ir suderinti su Užsakovu išsamų paslaugos įdiegimo projekto planą.</w:t>
            </w:r>
          </w:p>
          <w:p w14:paraId="7B5D6E8F"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Diegimo darbai turi būti įtraukti į bendrą paslaugų kainą ir atskirai neapmokestinami.</w:t>
            </w:r>
          </w:p>
        </w:tc>
      </w:tr>
      <w:tr w:rsidR="00546226" w14:paraId="568CEF90" w14:textId="77777777" w:rsidTr="003A34D5">
        <w:trPr>
          <w:trHeight w:val="629"/>
        </w:trPr>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D6A7D0"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F0D5CC"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2.3. Iki paslaugų teikimo pradžios turi būti:</w:t>
            </w:r>
          </w:p>
          <w:p w14:paraId="324690B5" w14:textId="77777777" w:rsidR="00546226" w:rsidRDefault="00546226" w:rsidP="00546226">
            <w:pPr>
              <w:pStyle w:val="ListParagraph"/>
              <w:numPr>
                <w:ilvl w:val="0"/>
                <w:numId w:val="8"/>
              </w:numPr>
              <w:tabs>
                <w:tab w:val="left" w:pos="718"/>
              </w:tabs>
              <w:suppressAutoHyphens/>
              <w:autoSpaceDN w:val="0"/>
              <w:spacing w:after="0" w:line="240" w:lineRule="auto"/>
              <w:ind w:left="0" w:firstLine="435"/>
              <w:contextualSpacing w:val="0"/>
              <w:jc w:val="both"/>
              <w:textAlignment w:val="baseline"/>
              <w:rPr>
                <w:szCs w:val="24"/>
              </w:rPr>
            </w:pPr>
            <w:r>
              <w:rPr>
                <w:szCs w:val="24"/>
              </w:rPr>
              <w:t>parengtos ir suderintos Paslaugų teikėjo pagalbos tarnybos procedūros (gedimų registracijos tvarka, ataskaitų formos ir pan.);</w:t>
            </w:r>
          </w:p>
          <w:p w14:paraId="582A3FED" w14:textId="77777777" w:rsidR="00546226" w:rsidRDefault="00546226" w:rsidP="00546226">
            <w:pPr>
              <w:pStyle w:val="ListParagraph"/>
              <w:numPr>
                <w:ilvl w:val="0"/>
                <w:numId w:val="8"/>
              </w:numPr>
              <w:tabs>
                <w:tab w:val="left" w:pos="718"/>
              </w:tabs>
              <w:suppressAutoHyphens/>
              <w:autoSpaceDN w:val="0"/>
              <w:spacing w:after="0" w:line="240" w:lineRule="auto"/>
              <w:ind w:left="0" w:firstLine="425"/>
              <w:contextualSpacing w:val="0"/>
              <w:jc w:val="both"/>
              <w:textAlignment w:val="baseline"/>
              <w:rPr>
                <w:szCs w:val="24"/>
              </w:rPr>
            </w:pPr>
            <w:r>
              <w:rPr>
                <w:szCs w:val="24"/>
              </w:rPr>
              <w:t>atlikti reikiamos techninės ir programinės įrangos pristatymo, montavimo diegimo ir konfigūravimo darbai;</w:t>
            </w:r>
          </w:p>
          <w:p w14:paraId="67E35A13" w14:textId="77777777" w:rsidR="00546226" w:rsidRPr="00951046" w:rsidRDefault="00546226" w:rsidP="00546226">
            <w:pPr>
              <w:pStyle w:val="ListParagraph"/>
              <w:numPr>
                <w:ilvl w:val="0"/>
                <w:numId w:val="8"/>
              </w:numPr>
              <w:tabs>
                <w:tab w:val="left" w:pos="718"/>
              </w:tabs>
              <w:suppressAutoHyphens/>
              <w:autoSpaceDN w:val="0"/>
              <w:spacing w:after="0" w:line="240" w:lineRule="auto"/>
              <w:ind w:left="0" w:firstLine="350"/>
              <w:contextualSpacing w:val="0"/>
              <w:jc w:val="both"/>
              <w:textAlignment w:val="baseline"/>
              <w:rPr>
                <w:szCs w:val="24"/>
              </w:rPr>
            </w:pPr>
            <w:r w:rsidRPr="00951046">
              <w:rPr>
                <w:szCs w:val="24"/>
              </w:rPr>
              <w:t xml:space="preserve">pateikti sprendimai, leidžiantys automatizuotai diegti naudotojų spausdinimo tvarkykles naudotojų darbo vietose (turi būti suderinama su </w:t>
            </w:r>
            <w:r w:rsidRPr="00951046">
              <w:rPr>
                <w:i/>
                <w:iCs/>
                <w:szCs w:val="24"/>
                <w:lang w:eastAsia="lt-LT"/>
              </w:rPr>
              <w:t>Windows 10</w:t>
            </w:r>
            <w:r w:rsidRPr="00951046">
              <w:rPr>
                <w:szCs w:val="24"/>
                <w:lang w:eastAsia="lt-LT"/>
              </w:rPr>
              <w:t xml:space="preserve">, </w:t>
            </w:r>
            <w:r w:rsidRPr="00951046">
              <w:rPr>
                <w:i/>
                <w:iCs/>
                <w:szCs w:val="24"/>
                <w:lang w:eastAsia="lt-LT"/>
              </w:rPr>
              <w:t>Windows 11,</w:t>
            </w:r>
            <w:r w:rsidRPr="00951046">
              <w:t xml:space="preserve"> </w:t>
            </w:r>
            <w:r w:rsidRPr="00951046">
              <w:rPr>
                <w:szCs w:val="24"/>
                <w:lang w:eastAsia="lt-LT"/>
              </w:rPr>
              <w:t>Windows Server 2012 R2,</w:t>
            </w:r>
            <w:r w:rsidRPr="00951046">
              <w:rPr>
                <w:i/>
                <w:iCs/>
                <w:szCs w:val="24"/>
                <w:lang w:eastAsia="lt-LT"/>
              </w:rPr>
              <w:t xml:space="preserve"> </w:t>
            </w:r>
            <w:r w:rsidRPr="00951046">
              <w:rPr>
                <w:szCs w:val="24"/>
                <w:lang w:eastAsia="lt-LT"/>
              </w:rPr>
              <w:t xml:space="preserve"> Linux Ubuntu LTS 14.01 ir aukštesnėmis versijomis ar naujesnėmis operacinėmis sistemomis 32/64);</w:t>
            </w:r>
          </w:p>
          <w:p w14:paraId="18036D83" w14:textId="77777777" w:rsidR="00546226" w:rsidRDefault="00546226" w:rsidP="00546226">
            <w:pPr>
              <w:pStyle w:val="ListParagraph"/>
              <w:numPr>
                <w:ilvl w:val="0"/>
                <w:numId w:val="8"/>
              </w:numPr>
              <w:tabs>
                <w:tab w:val="left" w:pos="718"/>
              </w:tabs>
              <w:suppressAutoHyphens/>
              <w:autoSpaceDN w:val="0"/>
              <w:spacing w:after="0" w:line="240" w:lineRule="auto"/>
              <w:ind w:left="0" w:firstLine="360"/>
              <w:contextualSpacing w:val="0"/>
              <w:jc w:val="both"/>
              <w:textAlignment w:val="baseline"/>
              <w:rPr>
                <w:szCs w:val="24"/>
              </w:rPr>
            </w:pPr>
            <w:r>
              <w:rPr>
                <w:szCs w:val="24"/>
              </w:rPr>
              <w:t>surengti administratorių mokymai daugiafunkcinių spausdintuvų, autentifikavimo įrenginių ir sistemos naudojimo (administravimo) klausimais.</w:t>
            </w:r>
          </w:p>
        </w:tc>
      </w:tr>
      <w:tr w:rsidR="00546226" w14:paraId="66E46E0F" w14:textId="77777777" w:rsidTr="003A34D5">
        <w:trPr>
          <w:trHeight w:val="841"/>
        </w:trPr>
        <w:tc>
          <w:tcPr>
            <w:tcW w:w="1985"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77CF5142" w14:textId="77777777" w:rsidR="00546226" w:rsidRDefault="00546226" w:rsidP="003A34D5">
            <w:pPr>
              <w:pStyle w:val="ListParagraph"/>
              <w:suppressAutoHyphens/>
              <w:autoSpaceDN w:val="0"/>
              <w:spacing w:after="0" w:line="240" w:lineRule="auto"/>
              <w:ind w:left="321"/>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6D4B08"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2.4. Tiekėjas turi užregistruoti visų vartotojų ID korteles į sistemą, t. y. turi būti suvesti iš LDAP vartotojo vardas, pavardė ir priskirti ID kortelių numeriai</w:t>
            </w:r>
          </w:p>
        </w:tc>
      </w:tr>
      <w:tr w:rsidR="00546226" w14:paraId="7CC46B32" w14:textId="77777777" w:rsidTr="003A34D5">
        <w:trPr>
          <w:trHeight w:val="88"/>
        </w:trPr>
        <w:tc>
          <w:tcPr>
            <w:tcW w:w="1985"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645F34D3"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r>
              <w:rPr>
                <w:szCs w:val="24"/>
              </w:rPr>
              <w:t xml:space="preserve"> 3. Paslaugos teikimo užtikrinimas</w:t>
            </w: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7A7AC3"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3.1. Spausdinimo galimybė pasiekiama turi būti bet kuriuo paros metu (24/7). Gedimo registravimas turi būti nuo 7 val. iki 18 val. darbo dienomis.</w:t>
            </w:r>
          </w:p>
        </w:tc>
      </w:tr>
      <w:tr w:rsidR="00546226" w14:paraId="77074482" w14:textId="77777777" w:rsidTr="003A34D5">
        <w:trPr>
          <w:trHeight w:val="495"/>
        </w:trPr>
        <w:tc>
          <w:tcPr>
            <w:tcW w:w="1985" w:type="dxa"/>
            <w:vMerge/>
            <w:tcBorders>
              <w:left w:val="single" w:sz="4" w:space="0" w:color="00000A"/>
              <w:right w:val="single" w:sz="4" w:space="0" w:color="00000A"/>
            </w:tcBorders>
            <w:tcMar>
              <w:top w:w="0" w:type="dxa"/>
              <w:left w:w="108" w:type="dxa"/>
              <w:bottom w:w="0" w:type="dxa"/>
              <w:right w:w="108" w:type="dxa"/>
            </w:tcMar>
          </w:tcPr>
          <w:p w14:paraId="16514DA2"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1C0C0E"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3.2. Sutrikusi daugiafunkcinio spausdintuvo veikla turi būti atkuriama ne ilgiau kaip per 12 darbo valandų.</w:t>
            </w:r>
          </w:p>
        </w:tc>
      </w:tr>
      <w:tr w:rsidR="00546226" w14:paraId="3DE541FE" w14:textId="77777777" w:rsidTr="003A34D5">
        <w:trPr>
          <w:trHeight w:val="699"/>
        </w:trPr>
        <w:tc>
          <w:tcPr>
            <w:tcW w:w="1985" w:type="dxa"/>
            <w:vMerge/>
            <w:tcBorders>
              <w:left w:val="single" w:sz="4" w:space="0" w:color="00000A"/>
              <w:right w:val="single" w:sz="4" w:space="0" w:color="00000A"/>
            </w:tcBorders>
            <w:tcMar>
              <w:top w:w="0" w:type="dxa"/>
              <w:left w:w="108" w:type="dxa"/>
              <w:bottom w:w="0" w:type="dxa"/>
              <w:right w:w="108" w:type="dxa"/>
            </w:tcMar>
          </w:tcPr>
          <w:p w14:paraId="6CDC1DBE"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6DFF3A"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color w:val="000000"/>
                <w:sz w:val="24"/>
                <w:szCs w:val="24"/>
              </w:rPr>
              <w:t>3.3. Reakcijos laikas nuo pranešimo išsiuntimo ne ilgiau kaip 2</w:t>
            </w:r>
            <w:r>
              <w:rPr>
                <w:rFonts w:ascii="Times New Roman" w:hAnsi="Times New Roman"/>
                <w:color w:val="FF0000"/>
                <w:sz w:val="24"/>
                <w:szCs w:val="24"/>
              </w:rPr>
              <w:t xml:space="preserve"> </w:t>
            </w:r>
            <w:r>
              <w:rPr>
                <w:rFonts w:ascii="Times New Roman" w:hAnsi="Times New Roman"/>
                <w:color w:val="000000"/>
                <w:sz w:val="24"/>
                <w:szCs w:val="24"/>
              </w:rPr>
              <w:t>darbo valandos. Reakcijos laikas pradedamas skaičiuoti nuo automatinio pranešimo išsiuntimo laiko arba Užsakovo pranešimo (nuo pirmojo pranešimo, nepriklausomai nuo pranešimo rūšies).</w:t>
            </w:r>
          </w:p>
        </w:tc>
      </w:tr>
      <w:tr w:rsidR="00546226" w14:paraId="4E741F7E" w14:textId="77777777" w:rsidTr="003A34D5">
        <w:trPr>
          <w:trHeight w:val="699"/>
        </w:trPr>
        <w:tc>
          <w:tcPr>
            <w:tcW w:w="1985" w:type="dxa"/>
            <w:vMerge/>
            <w:tcBorders>
              <w:left w:val="single" w:sz="4" w:space="0" w:color="00000A"/>
              <w:right w:val="single" w:sz="4" w:space="0" w:color="00000A"/>
            </w:tcBorders>
            <w:tcMar>
              <w:top w:w="0" w:type="dxa"/>
              <w:left w:w="108" w:type="dxa"/>
              <w:bottom w:w="0" w:type="dxa"/>
              <w:right w:w="108" w:type="dxa"/>
            </w:tcMar>
          </w:tcPr>
          <w:p w14:paraId="1F2172A9"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387883"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 xml:space="preserve">3.4. </w:t>
            </w:r>
            <w:r>
              <w:rPr>
                <w:rFonts w:ascii="Times New Roman" w:hAnsi="Times New Roman"/>
                <w:b/>
                <w:color w:val="000000"/>
                <w:sz w:val="24"/>
                <w:szCs w:val="24"/>
              </w:rPr>
              <w:t xml:space="preserve">Paslaugų teikėjas turi palaikyti įrenginyje ne mažesnį eksploatacinių medžiagų kiekį, nei yra reikalinga įrenginiui veikti 5 darbo dienas (atsižvelgiant į šio įrenginio naudojimosi statistiką). </w:t>
            </w:r>
            <w:r>
              <w:rPr>
                <w:rFonts w:ascii="Times New Roman" w:hAnsi="Times New Roman"/>
                <w:color w:val="000000"/>
                <w:sz w:val="24"/>
                <w:szCs w:val="24"/>
              </w:rPr>
              <w:t>Eksploatacinės medžiagos turi būti tiekiamos ne ilgiau nei per 12 darbo valandų nuo automatinio pranešimo išsiuntimo laiko. Eksploatacinių medžiagų tiekimas turi būti atliekamas Užsakovo darbo metu.</w:t>
            </w:r>
          </w:p>
        </w:tc>
      </w:tr>
      <w:tr w:rsidR="00546226" w14:paraId="4C47FD65" w14:textId="77777777" w:rsidTr="003A34D5">
        <w:trPr>
          <w:trHeight w:val="699"/>
        </w:trPr>
        <w:tc>
          <w:tcPr>
            <w:tcW w:w="1985" w:type="dxa"/>
            <w:vMerge/>
            <w:tcBorders>
              <w:left w:val="single" w:sz="4" w:space="0" w:color="00000A"/>
              <w:right w:val="single" w:sz="4" w:space="0" w:color="00000A"/>
            </w:tcBorders>
            <w:tcMar>
              <w:top w:w="0" w:type="dxa"/>
              <w:left w:w="108" w:type="dxa"/>
              <w:bottom w:w="0" w:type="dxa"/>
              <w:right w:w="108" w:type="dxa"/>
            </w:tcMar>
          </w:tcPr>
          <w:p w14:paraId="57E8FFCF"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AA9CA4"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3.5. Paslaugų teikėjas įsipareigoja Paslaugoms valdyti ir kokybei užtikrinti paskirti atsakingą asmenį (taip pat paskirti jį pavaduojantį asmenį), kuris bus atsakingas už bendravimą su Užsakovo atstovais, paslaugų koordinavimą, paslaugų teikimo proceso priežiūrą ir pakeitimus, optimizavimo ir plėtros projektų inicijavimą, ataskaitų teikimą.</w:t>
            </w:r>
          </w:p>
        </w:tc>
      </w:tr>
      <w:tr w:rsidR="00546226" w14:paraId="25508384" w14:textId="77777777" w:rsidTr="003A34D5">
        <w:trPr>
          <w:trHeight w:val="2484"/>
        </w:trPr>
        <w:tc>
          <w:tcPr>
            <w:tcW w:w="1985" w:type="dxa"/>
            <w:vMerge/>
            <w:tcBorders>
              <w:left w:val="single" w:sz="4" w:space="0" w:color="00000A"/>
              <w:bottom w:val="nil"/>
              <w:right w:val="single" w:sz="4" w:space="0" w:color="00000A"/>
            </w:tcBorders>
            <w:tcMar>
              <w:top w:w="0" w:type="dxa"/>
              <w:left w:w="108" w:type="dxa"/>
              <w:bottom w:w="0" w:type="dxa"/>
              <w:right w:w="108" w:type="dxa"/>
            </w:tcMar>
          </w:tcPr>
          <w:p w14:paraId="00D0DFEA"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2ACDC7"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 xml:space="preserve">3.6. </w:t>
            </w:r>
            <w:r>
              <w:rPr>
                <w:rFonts w:ascii="Times New Roman" w:hAnsi="Times New Roman"/>
                <w:b/>
                <w:sz w:val="24"/>
                <w:szCs w:val="24"/>
              </w:rPr>
              <w:t>Paslaugų teikėjas privalo turėti pagalbos tarnybos sistemą (</w:t>
            </w:r>
            <w:r>
              <w:rPr>
                <w:rFonts w:ascii="Times New Roman" w:hAnsi="Times New Roman"/>
                <w:b/>
                <w:i/>
                <w:iCs/>
                <w:sz w:val="24"/>
                <w:szCs w:val="24"/>
              </w:rPr>
              <w:t>Service Desk</w:t>
            </w:r>
            <w:r>
              <w:rPr>
                <w:rFonts w:ascii="Times New Roman" w:hAnsi="Times New Roman"/>
                <w:b/>
                <w:sz w:val="24"/>
                <w:szCs w:val="24"/>
              </w:rPr>
              <w:t>), prieinamą Užsakovui internetu (web), kuri turi turėti vartotojo portalą, kuriame matoma informaciją apie visų registruotų užklausų, susijusių su teikiamomis Paslaugomis, eigą ir būseną tikruoju laiku (on-line).</w:t>
            </w:r>
          </w:p>
          <w:p w14:paraId="4D2526DB"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Užsakovas turi turėti galimybę apie daugiafunkcinių spausdintuvų ir Sistemos sutrikimus pranešti Paslaugų teikėjui centralizuotos pagalbos tarnybos užklausų registravimo sistemos vartotojo portale (web), Paslaugų teikėjo nurodytu telefono numeriu arba elektroniniu paštu.</w:t>
            </w:r>
          </w:p>
        </w:tc>
      </w:tr>
      <w:tr w:rsidR="00546226" w14:paraId="03E795F8" w14:textId="77777777" w:rsidTr="003A34D5">
        <w:trPr>
          <w:trHeight w:val="699"/>
        </w:trPr>
        <w:tc>
          <w:tcPr>
            <w:tcW w:w="1985" w:type="dxa"/>
            <w:vMerge/>
            <w:tcBorders>
              <w:left w:val="single" w:sz="4" w:space="0" w:color="00000A"/>
              <w:right w:val="single" w:sz="4" w:space="0" w:color="00000A"/>
            </w:tcBorders>
            <w:tcMar>
              <w:top w:w="0" w:type="dxa"/>
              <w:left w:w="108" w:type="dxa"/>
              <w:bottom w:w="0" w:type="dxa"/>
              <w:right w:w="108" w:type="dxa"/>
            </w:tcMar>
          </w:tcPr>
          <w:p w14:paraId="1CD21E45"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E00333"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3.7. Paslaugos turi užtikrinti nenutrūkstamą Užsakovo darbą ir nereikalauti atskiro Užsakovo darbuotojų įsitraukimo bei papildomų specialistų skyrimo valdyti šią Paslaugą organizacijoje. Eksploatacinių medžiagų keitimo, įrangos taisymo darbus atlieka Paslaugų teikėjo atstovai.</w:t>
            </w:r>
          </w:p>
        </w:tc>
      </w:tr>
      <w:tr w:rsidR="00546226" w14:paraId="7541180E" w14:textId="77777777" w:rsidTr="003A34D5">
        <w:trPr>
          <w:trHeight w:val="699"/>
        </w:trPr>
        <w:tc>
          <w:tcPr>
            <w:tcW w:w="1985" w:type="dxa"/>
            <w:vMerge/>
            <w:tcBorders>
              <w:left w:val="single" w:sz="4" w:space="0" w:color="00000A"/>
              <w:right w:val="single" w:sz="4" w:space="0" w:color="00000A"/>
            </w:tcBorders>
            <w:tcMar>
              <w:top w:w="0" w:type="dxa"/>
              <w:left w:w="108" w:type="dxa"/>
              <w:bottom w:w="0" w:type="dxa"/>
              <w:right w:w="108" w:type="dxa"/>
            </w:tcMar>
          </w:tcPr>
          <w:p w14:paraId="667107C9"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4488CE"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 xml:space="preserve">3.8. Paslaugų teikėjas visą pirkimo sutarties galiojimo laikotarpį turi teikti garantinę Sistemos priežiūrą (Sistemos programinės ir techninės įrangos ir jų priedų sutrikimų, klaidų šalinimas, jeigu reikia, daugiafunkcinių spausdintuvų programinės įrangos atnaujinimų diegimas (angl. </w:t>
            </w:r>
            <w:r>
              <w:rPr>
                <w:rFonts w:ascii="Times New Roman" w:hAnsi="Times New Roman"/>
                <w:i/>
                <w:iCs/>
                <w:sz w:val="24"/>
                <w:szCs w:val="24"/>
              </w:rPr>
              <w:t>firmware</w:t>
            </w:r>
            <w:r>
              <w:rPr>
                <w:rFonts w:ascii="Times New Roman" w:hAnsi="Times New Roman"/>
                <w:sz w:val="24"/>
                <w:szCs w:val="24"/>
              </w:rPr>
              <w:t>), rekomendacijos ir konsultacijos Sistemos plėtros, optimizavimo bei funkcionalumo didinimo klausimais).</w:t>
            </w:r>
          </w:p>
        </w:tc>
      </w:tr>
      <w:tr w:rsidR="00546226" w14:paraId="114BDF89" w14:textId="77777777" w:rsidTr="003A34D5">
        <w:trPr>
          <w:trHeight w:val="699"/>
        </w:trPr>
        <w:tc>
          <w:tcPr>
            <w:tcW w:w="1985" w:type="dxa"/>
            <w:vMerge/>
            <w:tcBorders>
              <w:left w:val="single" w:sz="4" w:space="0" w:color="00000A"/>
              <w:right w:val="single" w:sz="4" w:space="0" w:color="00000A"/>
            </w:tcBorders>
            <w:tcMar>
              <w:top w:w="0" w:type="dxa"/>
              <w:left w:w="108" w:type="dxa"/>
              <w:bottom w:w="0" w:type="dxa"/>
              <w:right w:w="108" w:type="dxa"/>
            </w:tcMar>
          </w:tcPr>
          <w:p w14:paraId="5D44CD64"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85C5B" w14:textId="77777777" w:rsidR="00546226" w:rsidRDefault="00546226" w:rsidP="003A34D5">
            <w:pPr>
              <w:spacing w:after="0" w:line="240" w:lineRule="auto"/>
              <w:jc w:val="both"/>
              <w:rPr>
                <w:rFonts w:ascii="Times New Roman" w:hAnsi="Times New Roman"/>
                <w:sz w:val="24"/>
                <w:szCs w:val="24"/>
              </w:rPr>
            </w:pPr>
            <w:r>
              <w:rPr>
                <w:rFonts w:ascii="Times New Roman" w:hAnsi="Times New Roman"/>
                <w:sz w:val="24"/>
                <w:szCs w:val="24"/>
              </w:rPr>
              <w:t>3.9 Paslaugų teikėjas turi įsipareigoti suteikti lygiavertę pakaitinę įrangą darbingumui atkurti, kai nėra įmanoma gedimo ar sutrikimo pašalinti per numatytą 12 darbo valandų laiką.</w:t>
            </w:r>
          </w:p>
        </w:tc>
      </w:tr>
      <w:tr w:rsidR="00546226" w14:paraId="1BEB4EC0" w14:textId="77777777" w:rsidTr="003A34D5">
        <w:trPr>
          <w:trHeight w:val="699"/>
        </w:trPr>
        <w:tc>
          <w:tcPr>
            <w:tcW w:w="1985" w:type="dxa"/>
            <w:vMerge/>
            <w:tcBorders>
              <w:left w:val="single" w:sz="4" w:space="0" w:color="00000A"/>
              <w:right w:val="single" w:sz="4" w:space="0" w:color="00000A"/>
            </w:tcBorders>
            <w:tcMar>
              <w:top w:w="0" w:type="dxa"/>
              <w:left w:w="108" w:type="dxa"/>
              <w:bottom w:w="0" w:type="dxa"/>
              <w:right w:w="108" w:type="dxa"/>
            </w:tcMar>
          </w:tcPr>
          <w:p w14:paraId="26CB4165"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988320" w14:textId="77777777" w:rsidR="00546226" w:rsidRDefault="00546226" w:rsidP="003A34D5">
            <w:pPr>
              <w:spacing w:after="0" w:line="240" w:lineRule="auto"/>
              <w:jc w:val="both"/>
              <w:rPr>
                <w:rFonts w:ascii="Times New Roman" w:hAnsi="Times New Roman"/>
                <w:sz w:val="24"/>
                <w:szCs w:val="28"/>
              </w:rPr>
            </w:pPr>
            <w:r>
              <w:rPr>
                <w:rFonts w:ascii="Times New Roman" w:hAnsi="Times New Roman"/>
                <w:sz w:val="24"/>
                <w:szCs w:val="28"/>
              </w:rPr>
              <w:t>3.10. Paslaugų teikėjo atsakingi asmenys, gavę pranešimą apie stebimos sistemos sutrikimus, atvyksta į Užsakovo patalpas pašalinti sutrikimo.</w:t>
            </w:r>
          </w:p>
        </w:tc>
      </w:tr>
      <w:tr w:rsidR="00546226" w14:paraId="37D3D366" w14:textId="77777777" w:rsidTr="003A34D5">
        <w:trPr>
          <w:trHeight w:val="699"/>
        </w:trPr>
        <w:tc>
          <w:tcPr>
            <w:tcW w:w="1985"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2D38D359"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10CEA0" w14:textId="77777777" w:rsidR="00546226" w:rsidRDefault="00546226" w:rsidP="003A34D5">
            <w:pPr>
              <w:spacing w:after="0" w:line="240" w:lineRule="auto"/>
              <w:jc w:val="both"/>
              <w:rPr>
                <w:rFonts w:ascii="Times New Roman" w:hAnsi="Times New Roman"/>
                <w:sz w:val="24"/>
                <w:szCs w:val="28"/>
              </w:rPr>
            </w:pPr>
            <w:r>
              <w:rPr>
                <w:rFonts w:ascii="Times New Roman" w:hAnsi="Times New Roman"/>
                <w:sz w:val="24"/>
                <w:szCs w:val="28"/>
              </w:rPr>
              <w:t>3.11. Užsakovas turi teisę keisti daugiafunkcinių spausdintuvų išdėstymą ir perkelti juos į kitus padalinius ar vietas. Daugiafunkcinių spausdintuvų (spausdintuvų) perkėlimas turi būti nemokamas.</w:t>
            </w:r>
          </w:p>
        </w:tc>
      </w:tr>
      <w:tr w:rsidR="00546226" w14:paraId="1486C58F" w14:textId="77777777" w:rsidTr="003A34D5">
        <w:trPr>
          <w:trHeight w:val="699"/>
        </w:trPr>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61D2E2" w14:textId="77777777" w:rsidR="00546226" w:rsidRDefault="00546226" w:rsidP="00546226">
            <w:pPr>
              <w:pStyle w:val="ListParagraph"/>
              <w:numPr>
                <w:ilvl w:val="0"/>
                <w:numId w:val="12"/>
              </w:numPr>
              <w:suppressAutoHyphens/>
              <w:autoSpaceDN w:val="0"/>
              <w:spacing w:after="0" w:line="240" w:lineRule="auto"/>
              <w:ind w:left="321"/>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E41858" w14:textId="77777777" w:rsidR="00546226" w:rsidRDefault="00546226" w:rsidP="003A34D5">
            <w:pPr>
              <w:spacing w:after="0" w:line="240" w:lineRule="auto"/>
              <w:jc w:val="both"/>
              <w:rPr>
                <w:rFonts w:ascii="Times New Roman" w:hAnsi="Times New Roman"/>
                <w:sz w:val="24"/>
                <w:szCs w:val="28"/>
              </w:rPr>
            </w:pPr>
            <w:r>
              <w:rPr>
                <w:rFonts w:ascii="Times New Roman" w:hAnsi="Times New Roman"/>
                <w:sz w:val="24"/>
                <w:szCs w:val="28"/>
              </w:rPr>
              <w:t>3.12. Užsakovas gali neužsakyti viso įrenginių kiekio iš karto, taip pat norint tinkamai užtikrinti paslaugą įrenginių kiekis gali kisti (didėti ar mažėti) iki ±5 įrenginių ribose.</w:t>
            </w:r>
          </w:p>
        </w:tc>
      </w:tr>
      <w:tr w:rsidR="00546226" w14:paraId="3E6D3180" w14:textId="77777777" w:rsidTr="003A34D5">
        <w:trPr>
          <w:trHeight w:val="557"/>
        </w:trPr>
        <w:tc>
          <w:tcPr>
            <w:tcW w:w="198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55AD68"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r>
              <w:rPr>
                <w:szCs w:val="24"/>
              </w:rPr>
              <w:t>4. Mokymai</w:t>
            </w: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EA39F0" w14:textId="77777777" w:rsidR="00546226" w:rsidRDefault="00546226" w:rsidP="003A34D5">
            <w:pPr>
              <w:spacing w:after="0" w:line="240" w:lineRule="auto"/>
              <w:jc w:val="both"/>
              <w:rPr>
                <w:rFonts w:ascii="Times New Roman" w:hAnsi="Times New Roman"/>
                <w:sz w:val="24"/>
                <w:szCs w:val="28"/>
              </w:rPr>
            </w:pPr>
            <w:r>
              <w:rPr>
                <w:rFonts w:ascii="Times New Roman" w:hAnsi="Times New Roman"/>
                <w:sz w:val="24"/>
                <w:szCs w:val="28"/>
              </w:rPr>
              <w:t>4.1. Paslaugų teikėjas privalo organizuoti mokymus ne mažiau kaip 2 administratoriams, Sistemos administravimo ir naudojimo klausimais. Mokymų kaštai turi būti įtraukti į bendrą pasiūlymo, t. y. paslaugų, kainą (atskirai nebus apmokami). Mokymai turi vykti lietuvių kalba Užsakovo patalpose. Mokymų trukmė ne trumpesnė kaip 1 darbo diena. Pasibaigus mokymams administratorius turi mokėti atlikti tokias funkcijas:</w:t>
            </w:r>
          </w:p>
          <w:p w14:paraId="1ABD66C9" w14:textId="77777777" w:rsidR="00546226" w:rsidRDefault="00546226" w:rsidP="00546226">
            <w:pPr>
              <w:pStyle w:val="ListParagraph"/>
              <w:numPr>
                <w:ilvl w:val="0"/>
                <w:numId w:val="13"/>
              </w:numPr>
              <w:suppressAutoHyphens/>
              <w:autoSpaceDN w:val="0"/>
              <w:spacing w:after="0" w:line="240" w:lineRule="auto"/>
              <w:contextualSpacing w:val="0"/>
              <w:jc w:val="both"/>
              <w:textAlignment w:val="baseline"/>
              <w:rPr>
                <w:szCs w:val="28"/>
              </w:rPr>
            </w:pPr>
            <w:r>
              <w:rPr>
                <w:szCs w:val="28"/>
              </w:rPr>
              <w:t>Programinės įrangos serverio nustatymai ir konfigūracija;</w:t>
            </w:r>
          </w:p>
          <w:p w14:paraId="6F1CE224" w14:textId="77777777" w:rsidR="00546226" w:rsidRDefault="00546226" w:rsidP="00546226">
            <w:pPr>
              <w:pStyle w:val="ListParagraph"/>
              <w:numPr>
                <w:ilvl w:val="0"/>
                <w:numId w:val="13"/>
              </w:numPr>
              <w:suppressAutoHyphens/>
              <w:autoSpaceDN w:val="0"/>
              <w:spacing w:after="0" w:line="240" w:lineRule="auto"/>
              <w:contextualSpacing w:val="0"/>
              <w:jc w:val="both"/>
              <w:textAlignment w:val="baseline"/>
              <w:rPr>
                <w:szCs w:val="28"/>
              </w:rPr>
            </w:pPr>
            <w:r>
              <w:rPr>
                <w:szCs w:val="28"/>
              </w:rPr>
              <w:t>Vartotojų konfigūravimas ir administravimas;</w:t>
            </w:r>
          </w:p>
          <w:p w14:paraId="421C76F7" w14:textId="77777777" w:rsidR="00546226" w:rsidRDefault="00546226" w:rsidP="00546226">
            <w:pPr>
              <w:pStyle w:val="ListParagraph"/>
              <w:numPr>
                <w:ilvl w:val="0"/>
                <w:numId w:val="13"/>
              </w:numPr>
              <w:suppressAutoHyphens/>
              <w:autoSpaceDN w:val="0"/>
              <w:spacing w:after="0" w:line="240" w:lineRule="auto"/>
              <w:contextualSpacing w:val="0"/>
              <w:jc w:val="both"/>
              <w:textAlignment w:val="baseline"/>
              <w:rPr>
                <w:szCs w:val="28"/>
              </w:rPr>
            </w:pPr>
            <w:r>
              <w:rPr>
                <w:szCs w:val="28"/>
              </w:rPr>
              <w:t>Techninės įrangos administravimas;</w:t>
            </w:r>
          </w:p>
          <w:p w14:paraId="590CAD2F" w14:textId="77777777" w:rsidR="00546226" w:rsidRDefault="00546226" w:rsidP="00546226">
            <w:pPr>
              <w:pStyle w:val="ListParagraph"/>
              <w:numPr>
                <w:ilvl w:val="0"/>
                <w:numId w:val="13"/>
              </w:numPr>
              <w:suppressAutoHyphens/>
              <w:autoSpaceDN w:val="0"/>
              <w:spacing w:after="0" w:line="240" w:lineRule="auto"/>
              <w:contextualSpacing w:val="0"/>
              <w:jc w:val="both"/>
              <w:textAlignment w:val="baseline"/>
              <w:rPr>
                <w:szCs w:val="28"/>
              </w:rPr>
            </w:pPr>
            <w:r>
              <w:rPr>
                <w:szCs w:val="28"/>
              </w:rPr>
              <w:t>Ataskaitų administravimas.</w:t>
            </w:r>
          </w:p>
          <w:p w14:paraId="565CBA8A" w14:textId="77777777" w:rsidR="00546226" w:rsidRDefault="00546226" w:rsidP="003A34D5">
            <w:pPr>
              <w:spacing w:after="0" w:line="240" w:lineRule="auto"/>
              <w:jc w:val="both"/>
              <w:rPr>
                <w:rFonts w:ascii="Times New Roman" w:hAnsi="Times New Roman"/>
                <w:sz w:val="24"/>
                <w:szCs w:val="28"/>
              </w:rPr>
            </w:pPr>
            <w:r>
              <w:rPr>
                <w:rFonts w:ascii="Times New Roman" w:hAnsi="Times New Roman"/>
                <w:sz w:val="24"/>
                <w:szCs w:val="28"/>
              </w:rPr>
              <w:t>Administratoriui turi būti pateiktos instrukcijos ir mokymui naudotos medžiagos kopija lietuvių kalba.</w:t>
            </w:r>
          </w:p>
        </w:tc>
      </w:tr>
      <w:tr w:rsidR="00546226" w14:paraId="177B5173" w14:textId="77777777" w:rsidTr="003A34D5">
        <w:trPr>
          <w:trHeight w:val="902"/>
        </w:trPr>
        <w:tc>
          <w:tcPr>
            <w:tcW w:w="198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10CE84"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CFA80B" w14:textId="77777777" w:rsidR="00546226" w:rsidRDefault="00546226" w:rsidP="003A34D5">
            <w:pPr>
              <w:spacing w:after="0" w:line="240" w:lineRule="auto"/>
              <w:jc w:val="both"/>
              <w:rPr>
                <w:rFonts w:ascii="Times New Roman" w:hAnsi="Times New Roman"/>
                <w:sz w:val="24"/>
                <w:szCs w:val="28"/>
              </w:rPr>
            </w:pPr>
            <w:r>
              <w:rPr>
                <w:rFonts w:ascii="Times New Roman" w:hAnsi="Times New Roman"/>
                <w:sz w:val="24"/>
                <w:szCs w:val="28"/>
              </w:rPr>
              <w:t>4.2. Paslaugų teikėjas privalo organizuoti mokymus Užsakovo darbuotojams naudotis Paslaugų teikėjo pateiktais daugiafunkciniais spausdintuvais. Mokymai turės vykti lietuvių kalba Užsakovo patalpose su Užsakovu suderintu laiku. Turi būti apmokyti visi Užsakovo darbuotojai</w:t>
            </w:r>
            <w:r>
              <w:rPr>
                <w:rFonts w:ascii="Times New Roman" w:hAnsi="Times New Roman"/>
                <w:color w:val="FF0000"/>
                <w:sz w:val="24"/>
                <w:szCs w:val="28"/>
              </w:rPr>
              <w:t xml:space="preserve">. </w:t>
            </w:r>
            <w:r>
              <w:rPr>
                <w:rFonts w:ascii="Times New Roman" w:hAnsi="Times New Roman"/>
                <w:sz w:val="24"/>
                <w:szCs w:val="28"/>
              </w:rPr>
              <w:t>Pasibaigus mokymams vartotojas turi mokėti:</w:t>
            </w:r>
          </w:p>
          <w:p w14:paraId="6A6EA534" w14:textId="77777777" w:rsidR="00546226" w:rsidRDefault="00546226" w:rsidP="00546226">
            <w:pPr>
              <w:pStyle w:val="ListParagraph"/>
              <w:numPr>
                <w:ilvl w:val="0"/>
                <w:numId w:val="9"/>
              </w:numPr>
              <w:suppressAutoHyphens/>
              <w:autoSpaceDN w:val="0"/>
              <w:spacing w:after="0" w:line="240" w:lineRule="auto"/>
              <w:contextualSpacing w:val="0"/>
              <w:jc w:val="both"/>
              <w:textAlignment w:val="baseline"/>
              <w:rPr>
                <w:szCs w:val="28"/>
              </w:rPr>
            </w:pPr>
            <w:r>
              <w:rPr>
                <w:szCs w:val="28"/>
              </w:rPr>
              <w:t>aktyvuoti kortelę ir autorizuotis;</w:t>
            </w:r>
          </w:p>
          <w:p w14:paraId="31C4BBB8" w14:textId="77777777" w:rsidR="00546226" w:rsidRDefault="00546226" w:rsidP="00546226">
            <w:pPr>
              <w:pStyle w:val="ListParagraph"/>
              <w:numPr>
                <w:ilvl w:val="0"/>
                <w:numId w:val="9"/>
              </w:numPr>
              <w:suppressAutoHyphens/>
              <w:autoSpaceDN w:val="0"/>
              <w:spacing w:after="0" w:line="240" w:lineRule="auto"/>
              <w:contextualSpacing w:val="0"/>
              <w:jc w:val="both"/>
              <w:textAlignment w:val="baseline"/>
              <w:rPr>
                <w:szCs w:val="28"/>
              </w:rPr>
            </w:pPr>
            <w:r>
              <w:rPr>
                <w:szCs w:val="28"/>
              </w:rPr>
              <w:t>spausdinti;</w:t>
            </w:r>
          </w:p>
          <w:p w14:paraId="63625709" w14:textId="77777777" w:rsidR="00546226" w:rsidRDefault="00546226" w:rsidP="00546226">
            <w:pPr>
              <w:pStyle w:val="ListParagraph"/>
              <w:numPr>
                <w:ilvl w:val="0"/>
                <w:numId w:val="9"/>
              </w:numPr>
              <w:suppressAutoHyphens/>
              <w:autoSpaceDN w:val="0"/>
              <w:spacing w:after="0" w:line="240" w:lineRule="auto"/>
              <w:contextualSpacing w:val="0"/>
              <w:jc w:val="both"/>
              <w:textAlignment w:val="baseline"/>
              <w:rPr>
                <w:szCs w:val="28"/>
              </w:rPr>
            </w:pPr>
            <w:r>
              <w:rPr>
                <w:szCs w:val="28"/>
              </w:rPr>
              <w:t>kopijuoti;</w:t>
            </w:r>
          </w:p>
          <w:p w14:paraId="4EB1E244" w14:textId="77777777" w:rsidR="00546226" w:rsidRDefault="00546226" w:rsidP="00546226">
            <w:pPr>
              <w:pStyle w:val="ListParagraph"/>
              <w:numPr>
                <w:ilvl w:val="0"/>
                <w:numId w:val="9"/>
              </w:numPr>
              <w:suppressAutoHyphens/>
              <w:autoSpaceDN w:val="0"/>
              <w:spacing w:after="0" w:line="240" w:lineRule="auto"/>
              <w:contextualSpacing w:val="0"/>
              <w:jc w:val="both"/>
              <w:textAlignment w:val="baseline"/>
              <w:rPr>
                <w:szCs w:val="28"/>
              </w:rPr>
            </w:pPr>
            <w:r>
              <w:rPr>
                <w:szCs w:val="28"/>
              </w:rPr>
              <w:t>skenuoti.</w:t>
            </w:r>
          </w:p>
          <w:p w14:paraId="1942170F" w14:textId="77777777" w:rsidR="00546226" w:rsidRDefault="00546226" w:rsidP="003A34D5">
            <w:pPr>
              <w:spacing w:after="0" w:line="240" w:lineRule="auto"/>
              <w:jc w:val="both"/>
              <w:rPr>
                <w:rFonts w:ascii="Times New Roman" w:hAnsi="Times New Roman"/>
                <w:sz w:val="24"/>
                <w:szCs w:val="28"/>
              </w:rPr>
            </w:pPr>
            <w:r>
              <w:rPr>
                <w:rFonts w:ascii="Times New Roman" w:hAnsi="Times New Roman"/>
                <w:sz w:val="24"/>
                <w:szCs w:val="28"/>
              </w:rPr>
              <w:t>Užsakovo darbuotojams turi būti pateiktos instrukcijos ir mokymui naudotos medžiagos elektroninė kopija lietuvių kalba (PDF arba DOCX formatu).</w:t>
            </w:r>
          </w:p>
        </w:tc>
      </w:tr>
      <w:tr w:rsidR="00546226" w14:paraId="077A743D" w14:textId="77777777" w:rsidTr="003A34D5">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F068B0" w14:textId="77777777" w:rsidR="00546226" w:rsidRDefault="00546226" w:rsidP="00546226">
            <w:pPr>
              <w:pStyle w:val="ListParagraph"/>
              <w:numPr>
                <w:ilvl w:val="0"/>
                <w:numId w:val="12"/>
              </w:numPr>
              <w:suppressAutoHyphens/>
              <w:autoSpaceDN w:val="0"/>
              <w:spacing w:after="0" w:line="240" w:lineRule="auto"/>
              <w:ind w:left="0"/>
              <w:textAlignment w:val="baseline"/>
              <w:rPr>
                <w:szCs w:val="24"/>
              </w:rPr>
            </w:pPr>
            <w:r>
              <w:rPr>
                <w:szCs w:val="24"/>
              </w:rPr>
              <w:t>5. Mokymų medžiaga</w:t>
            </w:r>
          </w:p>
        </w:tc>
        <w:tc>
          <w:tcPr>
            <w:tcW w:w="7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ED25D1" w14:textId="77777777" w:rsidR="00546226" w:rsidRDefault="00546226" w:rsidP="003A34D5">
            <w:pPr>
              <w:spacing w:after="0" w:line="240" w:lineRule="auto"/>
              <w:jc w:val="both"/>
              <w:rPr>
                <w:rFonts w:ascii="Times New Roman" w:hAnsi="Times New Roman"/>
                <w:sz w:val="24"/>
                <w:szCs w:val="28"/>
              </w:rPr>
            </w:pPr>
            <w:r>
              <w:rPr>
                <w:rFonts w:ascii="Times New Roman" w:hAnsi="Times New Roman"/>
                <w:sz w:val="24"/>
                <w:szCs w:val="28"/>
              </w:rPr>
              <w:t>5.1. Pasirengimo teikti paslaugą metu Paslaugų teikėjas turi parengti (parengimo kaštai turi būti įtraukti į bendrą pasiūlymo, t. y. paslaugų, kainą) ir su Užsakovu suderinti naudotojo atmintinę lietuvių kalba su trumpai aprašytomis paslaugomis:</w:t>
            </w:r>
          </w:p>
          <w:p w14:paraId="11D0A2C3" w14:textId="77777777" w:rsidR="00546226" w:rsidRDefault="00546226" w:rsidP="00546226">
            <w:pPr>
              <w:pStyle w:val="ListParagraph"/>
              <w:numPr>
                <w:ilvl w:val="0"/>
                <w:numId w:val="10"/>
              </w:numPr>
              <w:suppressAutoHyphens/>
              <w:autoSpaceDN w:val="0"/>
              <w:spacing w:after="0" w:line="240" w:lineRule="auto"/>
              <w:contextualSpacing w:val="0"/>
              <w:jc w:val="both"/>
              <w:textAlignment w:val="baseline"/>
              <w:rPr>
                <w:szCs w:val="28"/>
              </w:rPr>
            </w:pPr>
            <w:r>
              <w:rPr>
                <w:szCs w:val="28"/>
              </w:rPr>
              <w:t>naujo naudotojo autorizacija ir autentifikavimo kortelės aktyvavimas;</w:t>
            </w:r>
          </w:p>
          <w:p w14:paraId="0C00D288" w14:textId="77777777" w:rsidR="00546226" w:rsidRDefault="00546226" w:rsidP="00546226">
            <w:pPr>
              <w:pStyle w:val="ListParagraph"/>
              <w:numPr>
                <w:ilvl w:val="0"/>
                <w:numId w:val="10"/>
              </w:numPr>
              <w:suppressAutoHyphens/>
              <w:autoSpaceDN w:val="0"/>
              <w:spacing w:after="0" w:line="240" w:lineRule="auto"/>
              <w:contextualSpacing w:val="0"/>
              <w:jc w:val="both"/>
              <w:textAlignment w:val="baseline"/>
              <w:rPr>
                <w:szCs w:val="28"/>
              </w:rPr>
            </w:pPr>
            <w:r>
              <w:rPr>
                <w:szCs w:val="28"/>
              </w:rPr>
              <w:t>spausdinimas;</w:t>
            </w:r>
          </w:p>
          <w:p w14:paraId="16996E05" w14:textId="77777777" w:rsidR="00546226" w:rsidRDefault="00546226" w:rsidP="00546226">
            <w:pPr>
              <w:pStyle w:val="ListParagraph"/>
              <w:numPr>
                <w:ilvl w:val="0"/>
                <w:numId w:val="10"/>
              </w:numPr>
              <w:suppressAutoHyphens/>
              <w:autoSpaceDN w:val="0"/>
              <w:spacing w:after="0" w:line="240" w:lineRule="auto"/>
              <w:contextualSpacing w:val="0"/>
              <w:jc w:val="both"/>
              <w:textAlignment w:val="baseline"/>
              <w:rPr>
                <w:szCs w:val="28"/>
              </w:rPr>
            </w:pPr>
            <w:r>
              <w:rPr>
                <w:szCs w:val="28"/>
              </w:rPr>
              <w:t>kopijavimas;</w:t>
            </w:r>
          </w:p>
          <w:p w14:paraId="171E7BA7" w14:textId="77777777" w:rsidR="00546226" w:rsidRDefault="00546226" w:rsidP="00546226">
            <w:pPr>
              <w:pStyle w:val="ListParagraph"/>
              <w:numPr>
                <w:ilvl w:val="0"/>
                <w:numId w:val="10"/>
              </w:numPr>
              <w:suppressAutoHyphens/>
              <w:autoSpaceDN w:val="0"/>
              <w:spacing w:after="0" w:line="240" w:lineRule="auto"/>
              <w:contextualSpacing w:val="0"/>
              <w:jc w:val="both"/>
              <w:textAlignment w:val="baseline"/>
              <w:rPr>
                <w:szCs w:val="28"/>
              </w:rPr>
            </w:pPr>
            <w:r>
              <w:rPr>
                <w:szCs w:val="28"/>
              </w:rPr>
              <w:t>skenavimas.</w:t>
            </w:r>
          </w:p>
        </w:tc>
      </w:tr>
    </w:tbl>
    <w:p w14:paraId="7FC9EEF8" w14:textId="77777777" w:rsidR="00546226" w:rsidRDefault="00546226" w:rsidP="00546226"/>
    <w:p w14:paraId="708EED7B" w14:textId="00E1A3BF" w:rsidR="00546226" w:rsidRDefault="00546226">
      <w:pPr>
        <w:spacing w:line="278" w:lineRule="auto"/>
        <w:rPr>
          <w:rFonts w:ascii="Times New Roman" w:eastAsia="Calibri" w:hAnsi="Times New Roman" w:cs="Times New Roman"/>
          <w:b/>
          <w:bCs/>
          <w:kern w:val="0"/>
          <w:sz w:val="24"/>
          <w:szCs w:val="24"/>
          <w:lang w:eastAsia="lt-LT"/>
          <w14:ligatures w14:val="none"/>
        </w:rPr>
      </w:pPr>
    </w:p>
    <w:p w14:paraId="5240A201" w14:textId="2C5AD58A" w:rsidR="00946FD3" w:rsidRPr="00546226" w:rsidRDefault="00546226" w:rsidP="00546226">
      <w:pPr>
        <w:spacing w:line="278" w:lineRule="auto"/>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br w:type="page"/>
      </w:r>
      <w:r w:rsidR="00946FD3" w:rsidRPr="00917609">
        <w:rPr>
          <w:rFonts w:ascii="Times New Roman" w:eastAsia="Calibri" w:hAnsi="Times New Roman" w:cs="Times New Roman"/>
          <w:b/>
          <w:bCs/>
          <w:kern w:val="0"/>
          <w:sz w:val="24"/>
          <w:szCs w:val="24"/>
          <w:lang w:eastAsia="lt-LT"/>
          <w14:ligatures w14:val="none"/>
        </w:rPr>
        <w:lastRenderedPageBreak/>
        <w:t xml:space="preserve">Reikalavimai </w:t>
      </w:r>
      <w:r w:rsidR="00946FD3" w:rsidRPr="005D3AC5">
        <w:rPr>
          <w:rFonts w:ascii="Times New Roman" w:eastAsia="Aptos" w:hAnsi="Times New Roman" w:cs="Times New Roman"/>
          <w:b/>
          <w:iCs/>
          <w:sz w:val="24"/>
          <w:szCs w:val="24"/>
          <w:lang w:eastAsia="zh-CN"/>
        </w:rPr>
        <w:t xml:space="preserve">A </w:t>
      </w:r>
      <w:r w:rsidR="00946FD3">
        <w:rPr>
          <w:rFonts w:ascii="Times New Roman" w:eastAsia="Aptos" w:hAnsi="Times New Roman" w:cs="Times New Roman"/>
          <w:b/>
          <w:iCs/>
          <w:sz w:val="24"/>
          <w:szCs w:val="24"/>
          <w:lang w:eastAsia="zh-CN"/>
        </w:rPr>
        <w:t>tipo įrenginiams</w:t>
      </w:r>
      <w:r w:rsidR="00A53514">
        <w:rPr>
          <w:rFonts w:ascii="Times New Roman" w:eastAsia="Aptos" w:hAnsi="Times New Roman" w:cs="Times New Roman"/>
          <w:b/>
          <w:iCs/>
          <w:sz w:val="24"/>
          <w:szCs w:val="24"/>
          <w:lang w:eastAsia="zh-CN"/>
        </w:rPr>
        <w:t xml:space="preserve"> (A4 </w:t>
      </w:r>
      <w:r w:rsidR="00B730AC">
        <w:rPr>
          <w:rFonts w:ascii="Times New Roman" w:eastAsia="Aptos" w:hAnsi="Times New Roman" w:cs="Times New Roman"/>
          <w:b/>
          <w:iCs/>
          <w:sz w:val="24"/>
          <w:szCs w:val="24"/>
          <w:lang w:eastAsia="zh-CN"/>
        </w:rPr>
        <w:t xml:space="preserve">formato </w:t>
      </w:r>
      <w:r w:rsidR="00A53514">
        <w:rPr>
          <w:rFonts w:ascii="Times New Roman" w:eastAsia="Aptos" w:hAnsi="Times New Roman" w:cs="Times New Roman"/>
          <w:b/>
          <w:iCs/>
          <w:sz w:val="24"/>
          <w:szCs w:val="24"/>
          <w:lang w:eastAsia="zh-CN"/>
        </w:rPr>
        <w:t xml:space="preserve">monochrominis </w:t>
      </w:r>
      <w:r w:rsidR="00B83059">
        <w:rPr>
          <w:rFonts w:ascii="Times New Roman" w:eastAsia="Aptos" w:hAnsi="Times New Roman" w:cs="Times New Roman"/>
          <w:b/>
          <w:iCs/>
          <w:sz w:val="24"/>
          <w:szCs w:val="24"/>
          <w:lang w:eastAsia="zh-CN"/>
        </w:rPr>
        <w:t xml:space="preserve">multifunkcinis </w:t>
      </w:r>
      <w:r w:rsidR="00A53514">
        <w:rPr>
          <w:rFonts w:ascii="Times New Roman" w:eastAsia="Aptos" w:hAnsi="Times New Roman" w:cs="Times New Roman"/>
          <w:b/>
          <w:iCs/>
          <w:sz w:val="24"/>
          <w:szCs w:val="24"/>
          <w:lang w:eastAsia="zh-CN"/>
        </w:rPr>
        <w:t>įrenginys)</w:t>
      </w:r>
    </w:p>
    <w:p w14:paraId="1493E67E" w14:textId="77777777" w:rsidR="00946FD3" w:rsidRPr="005D3AC5" w:rsidRDefault="00946FD3" w:rsidP="00946FD3">
      <w:pPr>
        <w:spacing w:after="0" w:line="240" w:lineRule="auto"/>
        <w:jc w:val="center"/>
        <w:rPr>
          <w:rFonts w:ascii="Times New Roman" w:eastAsia="Aptos" w:hAnsi="Times New Roman" w:cs="Times New Roman"/>
          <w:b/>
          <w:iCs/>
          <w:sz w:val="24"/>
          <w:szCs w:val="24"/>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2907"/>
        <w:gridCol w:w="3060"/>
        <w:gridCol w:w="3247"/>
      </w:tblGrid>
      <w:tr w:rsidR="00946FD3" w:rsidRPr="005D3AC5" w14:paraId="635603CD" w14:textId="77777777" w:rsidTr="006D7190">
        <w:trPr>
          <w:cantSplit/>
        </w:trPr>
        <w:tc>
          <w:tcPr>
            <w:tcW w:w="709" w:type="dxa"/>
            <w:vAlign w:val="center"/>
          </w:tcPr>
          <w:p w14:paraId="08FE395B" w14:textId="77777777" w:rsidR="00946FD3" w:rsidRPr="005D3AC5" w:rsidRDefault="00946FD3" w:rsidP="006D7190">
            <w:pPr>
              <w:spacing w:after="0"/>
              <w:ind w:right="-111"/>
              <w:jc w:val="center"/>
              <w:rPr>
                <w:rFonts w:ascii="Times New Roman" w:hAnsi="Times New Roman" w:cs="Times New Roman"/>
                <w:b/>
                <w:color w:val="000000" w:themeColor="text1"/>
                <w:sz w:val="24"/>
                <w:szCs w:val="24"/>
              </w:rPr>
            </w:pPr>
            <w:r w:rsidRPr="005D3AC5">
              <w:rPr>
                <w:rFonts w:ascii="Times New Roman" w:hAnsi="Times New Roman" w:cs="Times New Roman"/>
                <w:b/>
                <w:color w:val="000000" w:themeColor="text1"/>
                <w:sz w:val="24"/>
                <w:szCs w:val="24"/>
              </w:rPr>
              <w:t>Eil. Nr.</w:t>
            </w:r>
          </w:p>
        </w:tc>
        <w:tc>
          <w:tcPr>
            <w:tcW w:w="2907" w:type="dxa"/>
            <w:vAlign w:val="center"/>
          </w:tcPr>
          <w:p w14:paraId="1BEB19C6" w14:textId="77777777" w:rsidR="00946FD3" w:rsidRPr="005D3AC5" w:rsidRDefault="00946FD3" w:rsidP="006D7190">
            <w:pPr>
              <w:spacing w:after="0"/>
              <w:jc w:val="center"/>
              <w:rPr>
                <w:rFonts w:ascii="Times New Roman" w:hAnsi="Times New Roman" w:cs="Times New Roman"/>
                <w:b/>
                <w:color w:val="000000" w:themeColor="text1"/>
                <w:sz w:val="24"/>
                <w:szCs w:val="24"/>
              </w:rPr>
            </w:pPr>
            <w:r w:rsidRPr="005D3AC5">
              <w:rPr>
                <w:rFonts w:ascii="Times New Roman" w:hAnsi="Times New Roman" w:cs="Times New Roman"/>
                <w:b/>
                <w:color w:val="000000" w:themeColor="text1"/>
                <w:sz w:val="24"/>
                <w:szCs w:val="24"/>
              </w:rPr>
              <w:t>Parametro pavadinimas</w:t>
            </w:r>
          </w:p>
        </w:tc>
        <w:tc>
          <w:tcPr>
            <w:tcW w:w="3060" w:type="dxa"/>
          </w:tcPr>
          <w:p w14:paraId="25487FDF" w14:textId="77777777" w:rsidR="00946FD3" w:rsidRPr="005D3AC5" w:rsidRDefault="00946FD3" w:rsidP="006D7190">
            <w:pPr>
              <w:spacing w:after="0"/>
              <w:jc w:val="center"/>
              <w:rPr>
                <w:rFonts w:ascii="Times New Roman" w:hAnsi="Times New Roman" w:cs="Times New Roman"/>
                <w:b/>
                <w:bCs/>
                <w:color w:val="000000" w:themeColor="text1"/>
                <w:sz w:val="24"/>
                <w:szCs w:val="24"/>
              </w:rPr>
            </w:pPr>
            <w:r w:rsidRPr="00917609">
              <w:rPr>
                <w:rFonts w:ascii="Times New Roman" w:eastAsia="Calibri" w:hAnsi="Times New Roman" w:cs="Times New Roman"/>
                <w:b/>
                <w:bCs/>
                <w:kern w:val="0"/>
                <w:sz w:val="24"/>
                <w:szCs w:val="24"/>
                <w:lang w:eastAsia="lt-LT"/>
                <w14:ligatures w14:val="none"/>
              </w:rPr>
              <w:t>Minimalūs reikalavimai, parametrai</w:t>
            </w:r>
          </w:p>
        </w:tc>
        <w:tc>
          <w:tcPr>
            <w:tcW w:w="3247" w:type="dxa"/>
            <w:vAlign w:val="center"/>
          </w:tcPr>
          <w:p w14:paraId="695E57AA" w14:textId="77777777" w:rsidR="00946FD3" w:rsidRPr="005D3AC5" w:rsidRDefault="00946FD3" w:rsidP="006D7190">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Pr="005D3AC5">
              <w:rPr>
                <w:rFonts w:ascii="Times New Roman" w:hAnsi="Times New Roman" w:cs="Times New Roman"/>
                <w:b/>
                <w:color w:val="000000" w:themeColor="text1"/>
                <w:sz w:val="24"/>
                <w:szCs w:val="24"/>
              </w:rPr>
              <w:t>iūlom</w:t>
            </w:r>
            <w:r>
              <w:rPr>
                <w:rFonts w:ascii="Times New Roman" w:hAnsi="Times New Roman" w:cs="Times New Roman"/>
                <w:b/>
                <w:color w:val="000000" w:themeColor="text1"/>
                <w:sz w:val="24"/>
                <w:szCs w:val="24"/>
              </w:rPr>
              <w:t xml:space="preserve">os </w:t>
            </w:r>
            <w:r w:rsidRPr="005D3AC5">
              <w:rPr>
                <w:rFonts w:ascii="Times New Roman" w:hAnsi="Times New Roman" w:cs="Times New Roman"/>
                <w:b/>
                <w:color w:val="000000" w:themeColor="text1"/>
                <w:sz w:val="24"/>
                <w:szCs w:val="24"/>
              </w:rPr>
              <w:t>techninės charakteristikos</w:t>
            </w:r>
            <w:r>
              <w:rPr>
                <w:rFonts w:ascii="Times New Roman" w:hAnsi="Times New Roman" w:cs="Times New Roman"/>
                <w:b/>
                <w:color w:val="000000" w:themeColor="text1"/>
                <w:sz w:val="24"/>
                <w:szCs w:val="24"/>
              </w:rPr>
              <w:t>, parametrai</w:t>
            </w:r>
            <w:r w:rsidRPr="005D3AC5">
              <w:rPr>
                <w:rFonts w:ascii="Times New Roman" w:hAnsi="Times New Roman" w:cs="Times New Roman"/>
                <w:b/>
                <w:color w:val="000000" w:themeColor="text1"/>
                <w:sz w:val="24"/>
                <w:szCs w:val="24"/>
              </w:rPr>
              <w:t xml:space="preserve"> </w:t>
            </w:r>
            <w:r w:rsidRPr="00173477">
              <w:rPr>
                <w:rFonts w:ascii="Times New Roman" w:hAnsi="Times New Roman" w:cs="Times New Roman"/>
                <w:bCs/>
                <w:i/>
                <w:iCs/>
                <w:color w:val="EE0000"/>
                <w:sz w:val="24"/>
                <w:szCs w:val="24"/>
              </w:rPr>
              <w:t>(pildo tiekėjas)</w:t>
            </w:r>
          </w:p>
        </w:tc>
      </w:tr>
      <w:tr w:rsidR="00946FD3" w:rsidRPr="005D3AC5" w14:paraId="7D2C2B2B" w14:textId="77777777" w:rsidTr="006D7190">
        <w:trPr>
          <w:trHeight w:val="290"/>
        </w:trPr>
        <w:tc>
          <w:tcPr>
            <w:tcW w:w="709" w:type="dxa"/>
          </w:tcPr>
          <w:p w14:paraId="75DCB0A7" w14:textId="77777777" w:rsidR="00946FD3" w:rsidRPr="008200BA" w:rsidRDefault="00946FD3" w:rsidP="00A12BC6">
            <w:pPr>
              <w:spacing w:after="0"/>
              <w:jc w:val="right"/>
              <w:rPr>
                <w:rFonts w:ascii="Times New Roman" w:hAnsi="Times New Roman" w:cs="Times New Roman"/>
                <w:snapToGrid w:val="0"/>
                <w:color w:val="000000" w:themeColor="text1"/>
                <w:sz w:val="24"/>
                <w:szCs w:val="24"/>
              </w:rPr>
            </w:pPr>
            <w:r w:rsidRPr="008200BA">
              <w:rPr>
                <w:rFonts w:ascii="Times New Roman" w:hAnsi="Times New Roman" w:cs="Times New Roman"/>
                <w:snapToGrid w:val="0"/>
                <w:color w:val="000000" w:themeColor="text1"/>
                <w:sz w:val="24"/>
                <w:szCs w:val="24"/>
              </w:rPr>
              <w:t>1</w:t>
            </w:r>
          </w:p>
        </w:tc>
        <w:tc>
          <w:tcPr>
            <w:tcW w:w="2907" w:type="dxa"/>
          </w:tcPr>
          <w:p w14:paraId="2E71E710" w14:textId="77777777" w:rsidR="00946FD3" w:rsidRPr="008200BA" w:rsidRDefault="00946FD3" w:rsidP="00A12BC6">
            <w:pPr>
              <w:pStyle w:val="CommentText"/>
              <w:spacing w:after="0"/>
              <w:jc w:val="right"/>
              <w:rPr>
                <w:color w:val="000000" w:themeColor="text1"/>
                <w:sz w:val="24"/>
                <w:szCs w:val="24"/>
              </w:rPr>
            </w:pPr>
            <w:r w:rsidRPr="008200BA">
              <w:rPr>
                <w:color w:val="000000" w:themeColor="text1"/>
                <w:sz w:val="24"/>
                <w:szCs w:val="24"/>
              </w:rPr>
              <w:t>2</w:t>
            </w:r>
          </w:p>
        </w:tc>
        <w:tc>
          <w:tcPr>
            <w:tcW w:w="3060" w:type="dxa"/>
          </w:tcPr>
          <w:p w14:paraId="62BA15F8" w14:textId="77777777" w:rsidR="00946FD3" w:rsidRPr="008200BA" w:rsidRDefault="00946FD3" w:rsidP="00A12BC6">
            <w:pPr>
              <w:pStyle w:val="CommentText"/>
              <w:spacing w:after="0"/>
              <w:jc w:val="right"/>
              <w:rPr>
                <w:color w:val="000000" w:themeColor="text1"/>
                <w:sz w:val="24"/>
                <w:szCs w:val="24"/>
              </w:rPr>
            </w:pPr>
            <w:r w:rsidRPr="008200BA">
              <w:rPr>
                <w:sz w:val="24"/>
                <w:szCs w:val="24"/>
              </w:rPr>
              <w:t>3</w:t>
            </w:r>
          </w:p>
        </w:tc>
        <w:tc>
          <w:tcPr>
            <w:tcW w:w="3247" w:type="dxa"/>
          </w:tcPr>
          <w:p w14:paraId="17E9BE09" w14:textId="77777777" w:rsidR="00946FD3" w:rsidRPr="008200BA" w:rsidRDefault="00946FD3" w:rsidP="00A12BC6">
            <w:pPr>
              <w:pStyle w:val="CommentText"/>
              <w:spacing w:after="0"/>
              <w:jc w:val="right"/>
              <w:rPr>
                <w:color w:val="000000" w:themeColor="text1"/>
                <w:sz w:val="24"/>
                <w:szCs w:val="24"/>
              </w:rPr>
            </w:pPr>
            <w:r w:rsidRPr="008200BA">
              <w:rPr>
                <w:color w:val="000000" w:themeColor="text1"/>
                <w:sz w:val="24"/>
                <w:szCs w:val="24"/>
              </w:rPr>
              <w:t>4</w:t>
            </w:r>
          </w:p>
        </w:tc>
      </w:tr>
      <w:tr w:rsidR="00946FD3" w:rsidRPr="005D3AC5" w14:paraId="1F4DA02F" w14:textId="77777777" w:rsidTr="006D7190">
        <w:trPr>
          <w:cantSplit/>
        </w:trPr>
        <w:tc>
          <w:tcPr>
            <w:tcW w:w="709" w:type="dxa"/>
          </w:tcPr>
          <w:p w14:paraId="6203BF40" w14:textId="77777777" w:rsidR="00946FD3" w:rsidRPr="005D3AC5" w:rsidRDefault="00946FD3"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44CCDD01" w14:textId="1CC1AE89" w:rsidR="00946FD3" w:rsidRPr="005D3AC5" w:rsidRDefault="00F41E2D" w:rsidP="00A12BC6">
            <w:pPr>
              <w:pStyle w:val="CommentText"/>
              <w:rPr>
                <w:color w:val="000000" w:themeColor="text1"/>
                <w:sz w:val="24"/>
                <w:szCs w:val="24"/>
              </w:rPr>
            </w:pPr>
            <w:r>
              <w:rPr>
                <w:color w:val="000000" w:themeColor="text1"/>
                <w:sz w:val="24"/>
                <w:szCs w:val="24"/>
              </w:rPr>
              <w:t>Gamintojas, modelis</w:t>
            </w:r>
          </w:p>
        </w:tc>
        <w:tc>
          <w:tcPr>
            <w:tcW w:w="3060" w:type="dxa"/>
          </w:tcPr>
          <w:p w14:paraId="024758A4" w14:textId="7F0B760B" w:rsidR="00946FD3" w:rsidRPr="005D3AC5" w:rsidRDefault="00F41E2D" w:rsidP="00A12BC6">
            <w:pPr>
              <w:pStyle w:val="CommentText"/>
              <w:rPr>
                <w:color w:val="000000" w:themeColor="text1"/>
                <w:sz w:val="24"/>
                <w:szCs w:val="24"/>
              </w:rPr>
            </w:pPr>
            <w:r>
              <w:rPr>
                <w:sz w:val="24"/>
                <w:szCs w:val="24"/>
              </w:rPr>
              <w:t>Nurodyti</w:t>
            </w:r>
          </w:p>
        </w:tc>
        <w:tc>
          <w:tcPr>
            <w:tcW w:w="3247" w:type="dxa"/>
          </w:tcPr>
          <w:p w14:paraId="062046ED" w14:textId="12D21FB0" w:rsidR="00946FD3" w:rsidRPr="005D3AC5" w:rsidRDefault="00946FD3" w:rsidP="00A12BC6">
            <w:pPr>
              <w:pStyle w:val="CommentText"/>
              <w:rPr>
                <w:color w:val="000000" w:themeColor="text1"/>
                <w:sz w:val="24"/>
                <w:szCs w:val="24"/>
              </w:rPr>
            </w:pPr>
          </w:p>
        </w:tc>
      </w:tr>
      <w:tr w:rsidR="00946FD3" w:rsidRPr="005D3AC5" w14:paraId="1997CB85" w14:textId="77777777" w:rsidTr="006D7190">
        <w:trPr>
          <w:cantSplit/>
        </w:trPr>
        <w:tc>
          <w:tcPr>
            <w:tcW w:w="709" w:type="dxa"/>
          </w:tcPr>
          <w:p w14:paraId="4CF2DF5A" w14:textId="77777777" w:rsidR="00946FD3" w:rsidRPr="005D3AC5" w:rsidRDefault="00946FD3"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1C6F569D" w14:textId="113BC9A5" w:rsidR="00946FD3" w:rsidRPr="005D3AC5" w:rsidRDefault="00266399" w:rsidP="00A12BC6">
            <w:pPr>
              <w:pStyle w:val="CommentText"/>
              <w:rPr>
                <w:color w:val="000000" w:themeColor="text1"/>
                <w:sz w:val="24"/>
                <w:szCs w:val="24"/>
              </w:rPr>
            </w:pPr>
            <w:r>
              <w:rPr>
                <w:color w:val="000000" w:themeColor="text1"/>
                <w:sz w:val="24"/>
                <w:szCs w:val="24"/>
              </w:rPr>
              <w:t>Spausdinimo technologija</w:t>
            </w:r>
            <w:r w:rsidR="003A75DB">
              <w:rPr>
                <w:color w:val="000000" w:themeColor="text1"/>
                <w:sz w:val="24"/>
                <w:szCs w:val="24"/>
              </w:rPr>
              <w:t>/tipas</w:t>
            </w:r>
          </w:p>
        </w:tc>
        <w:tc>
          <w:tcPr>
            <w:tcW w:w="3060" w:type="dxa"/>
          </w:tcPr>
          <w:p w14:paraId="765A937B" w14:textId="593A853F" w:rsidR="00946FD3" w:rsidRPr="005D3AC5" w:rsidRDefault="008C3615" w:rsidP="00A12BC6">
            <w:pPr>
              <w:pStyle w:val="CommentText"/>
              <w:rPr>
                <w:color w:val="000000" w:themeColor="text1"/>
                <w:sz w:val="24"/>
                <w:szCs w:val="24"/>
              </w:rPr>
            </w:pPr>
            <w:r w:rsidRPr="008C3615">
              <w:rPr>
                <w:sz w:val="24"/>
                <w:szCs w:val="24"/>
              </w:rPr>
              <w:t>Elektrografinė, lazerinė arba lygiavertė</w:t>
            </w:r>
            <w:r w:rsidR="00946FD3" w:rsidRPr="005D3AC5">
              <w:rPr>
                <w:sz w:val="24"/>
                <w:szCs w:val="24"/>
              </w:rPr>
              <w:t>.</w:t>
            </w:r>
            <w:r w:rsidR="0085724F">
              <w:rPr>
                <w:sz w:val="24"/>
                <w:szCs w:val="24"/>
              </w:rPr>
              <w:br/>
              <w:t>Siūloma į</w:t>
            </w:r>
            <w:r w:rsidR="00E13E9B" w:rsidRPr="00E13E9B">
              <w:rPr>
                <w:sz w:val="24"/>
                <w:szCs w:val="24"/>
              </w:rPr>
              <w:t xml:space="preserve">ranga privalo būti nauja, nenaudota, neeksploatuota ir </w:t>
            </w:r>
            <w:r w:rsidR="00E13E9B">
              <w:rPr>
                <w:sz w:val="24"/>
                <w:szCs w:val="24"/>
              </w:rPr>
              <w:t>neatnaujinta</w:t>
            </w:r>
            <w:r w:rsidR="00E13E9B" w:rsidRPr="00E13E9B">
              <w:rPr>
                <w:sz w:val="24"/>
                <w:szCs w:val="24"/>
              </w:rPr>
              <w:t>, taip pat negali būti atnaujinta jokiu būdu, įskaitant „refurbished“, „factory refurbished“, „renewed“, „remanufactured“</w:t>
            </w:r>
            <w:r w:rsidR="000F6F6F">
              <w:rPr>
                <w:sz w:val="24"/>
                <w:szCs w:val="24"/>
              </w:rPr>
              <w:t>.</w:t>
            </w:r>
          </w:p>
        </w:tc>
        <w:tc>
          <w:tcPr>
            <w:tcW w:w="3247" w:type="dxa"/>
          </w:tcPr>
          <w:p w14:paraId="0BD8DCB5" w14:textId="4C90E29B" w:rsidR="00946FD3" w:rsidRPr="005D3AC5" w:rsidRDefault="00946FD3" w:rsidP="00A12BC6">
            <w:pPr>
              <w:pStyle w:val="CommentText"/>
              <w:rPr>
                <w:color w:val="000000" w:themeColor="text1"/>
                <w:sz w:val="24"/>
                <w:szCs w:val="24"/>
              </w:rPr>
            </w:pPr>
          </w:p>
        </w:tc>
      </w:tr>
      <w:tr w:rsidR="001B1288" w:rsidRPr="005D3AC5" w14:paraId="5D2D0ADE" w14:textId="77777777" w:rsidTr="006D7190">
        <w:trPr>
          <w:cantSplit/>
        </w:trPr>
        <w:tc>
          <w:tcPr>
            <w:tcW w:w="709" w:type="dxa"/>
          </w:tcPr>
          <w:p w14:paraId="6B5CF589" w14:textId="77777777" w:rsidR="001B1288" w:rsidRPr="005D3AC5" w:rsidRDefault="001B1288"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68446B99" w14:textId="5AC60FE2" w:rsidR="001B1288" w:rsidRDefault="001B1288" w:rsidP="00A12BC6">
            <w:pPr>
              <w:pStyle w:val="CommentText"/>
              <w:rPr>
                <w:color w:val="000000" w:themeColor="text1"/>
                <w:sz w:val="24"/>
                <w:szCs w:val="24"/>
              </w:rPr>
            </w:pPr>
            <w:r>
              <w:rPr>
                <w:color w:val="000000" w:themeColor="text1"/>
                <w:sz w:val="24"/>
                <w:szCs w:val="24"/>
              </w:rPr>
              <w:t>Spausdinimo greitis</w:t>
            </w:r>
          </w:p>
        </w:tc>
        <w:tc>
          <w:tcPr>
            <w:tcW w:w="3060" w:type="dxa"/>
          </w:tcPr>
          <w:p w14:paraId="23E0BCE7" w14:textId="39A0A5EC" w:rsidR="001B1288" w:rsidRPr="00D960FD" w:rsidRDefault="001B1288" w:rsidP="00A12BC6">
            <w:pPr>
              <w:pStyle w:val="CommentText"/>
              <w:rPr>
                <w:color w:val="EE0000"/>
                <w:sz w:val="24"/>
                <w:szCs w:val="24"/>
              </w:rPr>
            </w:pPr>
            <w:r w:rsidRPr="00CD4A79">
              <w:rPr>
                <w:sz w:val="24"/>
                <w:szCs w:val="24"/>
              </w:rPr>
              <w:t xml:space="preserve">Ne mažiau kaip 43 A4 formato vienspalvių </w:t>
            </w:r>
            <w:r w:rsidR="00D960FD" w:rsidRPr="00CD4A79">
              <w:rPr>
                <w:sz w:val="24"/>
                <w:szCs w:val="24"/>
              </w:rPr>
              <w:t>psl</w:t>
            </w:r>
            <w:r w:rsidRPr="00CD4A79">
              <w:rPr>
                <w:sz w:val="24"/>
                <w:szCs w:val="24"/>
              </w:rPr>
              <w:t xml:space="preserve">. /min. ir ne mažiau kaip 22 A4 formato vienspalvių dvipusių </w:t>
            </w:r>
            <w:r w:rsidR="00D960FD" w:rsidRPr="00CD4A79">
              <w:rPr>
                <w:sz w:val="24"/>
                <w:szCs w:val="24"/>
              </w:rPr>
              <w:t>psl</w:t>
            </w:r>
            <w:r w:rsidRPr="00CD4A79">
              <w:rPr>
                <w:sz w:val="24"/>
                <w:szCs w:val="24"/>
              </w:rPr>
              <w:t>./min.</w:t>
            </w:r>
          </w:p>
        </w:tc>
        <w:tc>
          <w:tcPr>
            <w:tcW w:w="3247" w:type="dxa"/>
          </w:tcPr>
          <w:p w14:paraId="7FBBA81B" w14:textId="77777777" w:rsidR="001B1288" w:rsidRPr="005D3AC5" w:rsidRDefault="001B1288" w:rsidP="00A12BC6">
            <w:pPr>
              <w:pStyle w:val="CommentText"/>
              <w:rPr>
                <w:color w:val="000000" w:themeColor="text1"/>
                <w:sz w:val="24"/>
                <w:szCs w:val="24"/>
              </w:rPr>
            </w:pPr>
          </w:p>
        </w:tc>
      </w:tr>
      <w:tr w:rsidR="00946FD3" w:rsidRPr="005D3AC5" w14:paraId="442D790B" w14:textId="77777777" w:rsidTr="006D7190">
        <w:trPr>
          <w:cantSplit/>
        </w:trPr>
        <w:tc>
          <w:tcPr>
            <w:tcW w:w="709" w:type="dxa"/>
          </w:tcPr>
          <w:p w14:paraId="6F6776E5" w14:textId="77777777" w:rsidR="00946FD3" w:rsidRPr="005D3AC5" w:rsidRDefault="00946FD3"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6F491744" w14:textId="77777777" w:rsidR="00946FD3" w:rsidRPr="005D3AC5" w:rsidRDefault="00946FD3" w:rsidP="00A12BC6">
            <w:pPr>
              <w:pStyle w:val="CommentText"/>
              <w:rPr>
                <w:color w:val="000000" w:themeColor="text1"/>
                <w:sz w:val="24"/>
                <w:szCs w:val="24"/>
              </w:rPr>
            </w:pPr>
            <w:r w:rsidRPr="005D3AC5">
              <w:rPr>
                <w:color w:val="000000" w:themeColor="text1"/>
                <w:sz w:val="24"/>
                <w:szCs w:val="24"/>
              </w:rPr>
              <w:t>Kopijavimo greitis</w:t>
            </w:r>
          </w:p>
        </w:tc>
        <w:tc>
          <w:tcPr>
            <w:tcW w:w="3060" w:type="dxa"/>
          </w:tcPr>
          <w:p w14:paraId="620E7114" w14:textId="42B14F4F" w:rsidR="00946FD3" w:rsidRPr="005D3AC5" w:rsidRDefault="0062582F" w:rsidP="00A12BC6">
            <w:pPr>
              <w:pStyle w:val="CommentText"/>
              <w:rPr>
                <w:color w:val="000000" w:themeColor="text1"/>
                <w:sz w:val="24"/>
                <w:szCs w:val="24"/>
              </w:rPr>
            </w:pPr>
            <w:r w:rsidRPr="0062582F">
              <w:rPr>
                <w:sz w:val="24"/>
                <w:szCs w:val="24"/>
              </w:rPr>
              <w:t xml:space="preserve">Ne mažiau kaip </w:t>
            </w:r>
            <w:r w:rsidR="0006745E">
              <w:rPr>
                <w:sz w:val="24"/>
                <w:szCs w:val="24"/>
              </w:rPr>
              <w:t>4</w:t>
            </w:r>
            <w:r w:rsidR="00857060">
              <w:rPr>
                <w:sz w:val="24"/>
                <w:szCs w:val="24"/>
              </w:rPr>
              <w:t>3</w:t>
            </w:r>
            <w:r w:rsidRPr="0062582F">
              <w:rPr>
                <w:sz w:val="24"/>
                <w:szCs w:val="24"/>
              </w:rPr>
              <w:t xml:space="preserve"> A4 formato vienspalvių kop</w:t>
            </w:r>
            <w:r>
              <w:rPr>
                <w:sz w:val="24"/>
                <w:szCs w:val="24"/>
              </w:rPr>
              <w:t>.</w:t>
            </w:r>
            <w:r w:rsidRPr="0062582F">
              <w:rPr>
                <w:sz w:val="24"/>
                <w:szCs w:val="24"/>
              </w:rPr>
              <w:t xml:space="preserve"> </w:t>
            </w:r>
            <w:r>
              <w:rPr>
                <w:sz w:val="24"/>
                <w:szCs w:val="24"/>
              </w:rPr>
              <w:t>/</w:t>
            </w:r>
            <w:r w:rsidRPr="0062582F">
              <w:rPr>
                <w:sz w:val="24"/>
                <w:szCs w:val="24"/>
              </w:rPr>
              <w:t>min</w:t>
            </w:r>
            <w:r>
              <w:rPr>
                <w:sz w:val="24"/>
                <w:szCs w:val="24"/>
              </w:rPr>
              <w:t>.</w:t>
            </w:r>
            <w:r w:rsidRPr="0062582F">
              <w:rPr>
                <w:sz w:val="24"/>
                <w:szCs w:val="24"/>
              </w:rPr>
              <w:t xml:space="preserve"> ir ne mažiau kaip 2</w:t>
            </w:r>
            <w:r w:rsidR="008C61FC">
              <w:rPr>
                <w:sz w:val="24"/>
                <w:szCs w:val="24"/>
              </w:rPr>
              <w:t>2</w:t>
            </w:r>
            <w:r w:rsidRPr="0062582F">
              <w:rPr>
                <w:sz w:val="24"/>
                <w:szCs w:val="24"/>
              </w:rPr>
              <w:t xml:space="preserve"> A4 formato vienspalvių dvipusių kop</w:t>
            </w:r>
            <w:r>
              <w:rPr>
                <w:sz w:val="24"/>
                <w:szCs w:val="24"/>
              </w:rPr>
              <w:t>./</w:t>
            </w:r>
            <w:r w:rsidRPr="0062582F">
              <w:rPr>
                <w:sz w:val="24"/>
                <w:szCs w:val="24"/>
              </w:rPr>
              <w:t>min</w:t>
            </w:r>
            <w:r>
              <w:rPr>
                <w:sz w:val="24"/>
                <w:szCs w:val="24"/>
              </w:rPr>
              <w:t>.</w:t>
            </w:r>
          </w:p>
        </w:tc>
        <w:tc>
          <w:tcPr>
            <w:tcW w:w="3247" w:type="dxa"/>
          </w:tcPr>
          <w:p w14:paraId="5F150353" w14:textId="6D521FFC" w:rsidR="00946FD3" w:rsidRPr="005D3AC5" w:rsidRDefault="00946FD3" w:rsidP="00A12BC6">
            <w:pPr>
              <w:pStyle w:val="CommentText"/>
              <w:rPr>
                <w:color w:val="000000" w:themeColor="text1"/>
                <w:sz w:val="24"/>
                <w:szCs w:val="24"/>
              </w:rPr>
            </w:pPr>
          </w:p>
        </w:tc>
      </w:tr>
      <w:tr w:rsidR="00894152" w:rsidRPr="005D3AC5" w14:paraId="247E57F1" w14:textId="77777777" w:rsidTr="006D7190">
        <w:trPr>
          <w:cantSplit/>
        </w:trPr>
        <w:tc>
          <w:tcPr>
            <w:tcW w:w="709" w:type="dxa"/>
          </w:tcPr>
          <w:p w14:paraId="3F127A60" w14:textId="77777777" w:rsidR="00894152" w:rsidRPr="005D3AC5" w:rsidRDefault="00894152"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42ED989B" w14:textId="6A6C24C8" w:rsidR="00894152" w:rsidRPr="005D3AC5" w:rsidRDefault="00894152" w:rsidP="00A12BC6">
            <w:pPr>
              <w:pStyle w:val="CommentText"/>
              <w:rPr>
                <w:color w:val="000000" w:themeColor="text1"/>
                <w:sz w:val="24"/>
                <w:szCs w:val="24"/>
              </w:rPr>
            </w:pPr>
            <w:r>
              <w:rPr>
                <w:color w:val="000000" w:themeColor="text1"/>
                <w:sz w:val="24"/>
                <w:szCs w:val="24"/>
              </w:rPr>
              <w:t>Spausdinimo raiška</w:t>
            </w:r>
          </w:p>
        </w:tc>
        <w:tc>
          <w:tcPr>
            <w:tcW w:w="3060" w:type="dxa"/>
          </w:tcPr>
          <w:p w14:paraId="30044315" w14:textId="0D17DC7B" w:rsidR="00894152" w:rsidRPr="005D3AC5" w:rsidRDefault="00894152" w:rsidP="00A12BC6">
            <w:pPr>
              <w:pStyle w:val="CommentText"/>
              <w:rPr>
                <w:sz w:val="24"/>
                <w:szCs w:val="24"/>
              </w:rPr>
            </w:pPr>
            <w:r>
              <w:rPr>
                <w:sz w:val="24"/>
                <w:szCs w:val="24"/>
              </w:rPr>
              <w:t xml:space="preserve">Ne mažiau </w:t>
            </w:r>
            <w:r w:rsidR="00B41C19">
              <w:rPr>
                <w:sz w:val="24"/>
                <w:szCs w:val="24"/>
              </w:rPr>
              <w:t xml:space="preserve">kaip </w:t>
            </w:r>
            <w:r>
              <w:rPr>
                <w:sz w:val="24"/>
                <w:szCs w:val="24"/>
              </w:rPr>
              <w:t>1200x1200 dpi</w:t>
            </w:r>
          </w:p>
        </w:tc>
        <w:tc>
          <w:tcPr>
            <w:tcW w:w="3247" w:type="dxa"/>
          </w:tcPr>
          <w:p w14:paraId="2E8E4F20" w14:textId="77777777" w:rsidR="00894152" w:rsidRPr="005D3AC5" w:rsidRDefault="00894152" w:rsidP="00A12BC6">
            <w:pPr>
              <w:pStyle w:val="CommentText"/>
              <w:rPr>
                <w:color w:val="000000" w:themeColor="text1"/>
                <w:sz w:val="24"/>
                <w:szCs w:val="24"/>
              </w:rPr>
            </w:pPr>
          </w:p>
        </w:tc>
      </w:tr>
      <w:tr w:rsidR="00946FD3" w:rsidRPr="005D3AC5" w14:paraId="017A0CFF" w14:textId="77777777" w:rsidTr="006D7190">
        <w:trPr>
          <w:cantSplit/>
        </w:trPr>
        <w:tc>
          <w:tcPr>
            <w:tcW w:w="709" w:type="dxa"/>
          </w:tcPr>
          <w:p w14:paraId="1F89786F" w14:textId="77777777" w:rsidR="00946FD3" w:rsidRPr="005D3AC5" w:rsidRDefault="00946FD3"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77DE0134" w14:textId="1BED1CDC" w:rsidR="00946FD3" w:rsidRPr="005D3AC5" w:rsidRDefault="00946FD3" w:rsidP="00A12BC6">
            <w:pPr>
              <w:pStyle w:val="CommentText"/>
              <w:rPr>
                <w:color w:val="000000" w:themeColor="text1"/>
                <w:sz w:val="24"/>
                <w:szCs w:val="24"/>
              </w:rPr>
            </w:pPr>
            <w:r w:rsidRPr="005D3AC5">
              <w:rPr>
                <w:color w:val="000000" w:themeColor="text1"/>
                <w:sz w:val="24"/>
                <w:szCs w:val="24"/>
              </w:rPr>
              <w:t>Pirm</w:t>
            </w:r>
            <w:r w:rsidR="00451740">
              <w:rPr>
                <w:color w:val="000000" w:themeColor="text1"/>
                <w:sz w:val="24"/>
                <w:szCs w:val="24"/>
              </w:rPr>
              <w:t>o</w:t>
            </w:r>
            <w:r w:rsidR="00794474">
              <w:rPr>
                <w:color w:val="000000" w:themeColor="text1"/>
                <w:sz w:val="24"/>
                <w:szCs w:val="24"/>
              </w:rPr>
              <w:t xml:space="preserve"> spaudo</w:t>
            </w:r>
            <w:r w:rsidR="00F41E2D">
              <w:rPr>
                <w:color w:val="000000" w:themeColor="text1"/>
                <w:sz w:val="24"/>
                <w:szCs w:val="24"/>
              </w:rPr>
              <w:t xml:space="preserve"> laikas</w:t>
            </w:r>
          </w:p>
        </w:tc>
        <w:tc>
          <w:tcPr>
            <w:tcW w:w="3060" w:type="dxa"/>
          </w:tcPr>
          <w:p w14:paraId="1AE121A7" w14:textId="28FCE12D" w:rsidR="00946FD3" w:rsidRPr="005D3AC5" w:rsidRDefault="00946FD3" w:rsidP="00A12BC6">
            <w:pPr>
              <w:pStyle w:val="CommentText"/>
              <w:rPr>
                <w:color w:val="000000" w:themeColor="text1"/>
                <w:sz w:val="24"/>
                <w:szCs w:val="24"/>
              </w:rPr>
            </w:pPr>
            <w:r w:rsidRPr="6029D9AE">
              <w:rPr>
                <w:sz w:val="24"/>
                <w:szCs w:val="24"/>
              </w:rPr>
              <w:t xml:space="preserve">Ne ilgiau kaip </w:t>
            </w:r>
            <w:r w:rsidR="002F3606">
              <w:rPr>
                <w:sz w:val="24"/>
                <w:szCs w:val="24"/>
              </w:rPr>
              <w:t>6</w:t>
            </w:r>
            <w:r>
              <w:rPr>
                <w:sz w:val="24"/>
                <w:szCs w:val="24"/>
              </w:rPr>
              <w:t>,</w:t>
            </w:r>
            <w:r w:rsidR="00451740">
              <w:rPr>
                <w:sz w:val="24"/>
                <w:szCs w:val="24"/>
              </w:rPr>
              <w:t>0</w:t>
            </w:r>
            <w:r w:rsidRPr="6029D9AE">
              <w:rPr>
                <w:sz w:val="24"/>
                <w:szCs w:val="24"/>
              </w:rPr>
              <w:t xml:space="preserve"> sek. </w:t>
            </w:r>
            <w:r w:rsidR="00270D17">
              <w:rPr>
                <w:sz w:val="24"/>
                <w:szCs w:val="24"/>
              </w:rPr>
              <w:t>vienspalviu</w:t>
            </w:r>
            <w:r w:rsidRPr="6029D9AE">
              <w:rPr>
                <w:sz w:val="24"/>
                <w:szCs w:val="24"/>
              </w:rPr>
              <w:t xml:space="preserve"> režimu.</w:t>
            </w:r>
          </w:p>
        </w:tc>
        <w:tc>
          <w:tcPr>
            <w:tcW w:w="3247" w:type="dxa"/>
          </w:tcPr>
          <w:p w14:paraId="49D4BD96" w14:textId="02A1F1EC" w:rsidR="00946FD3" w:rsidRPr="005D3AC5" w:rsidRDefault="00946FD3" w:rsidP="00A12BC6">
            <w:pPr>
              <w:pStyle w:val="CommentText"/>
              <w:rPr>
                <w:color w:val="000000" w:themeColor="text1"/>
                <w:sz w:val="24"/>
                <w:szCs w:val="24"/>
              </w:rPr>
            </w:pPr>
          </w:p>
        </w:tc>
      </w:tr>
      <w:tr w:rsidR="00946FD3" w:rsidRPr="005D3AC5" w14:paraId="4DE5E538" w14:textId="77777777" w:rsidTr="006D7190">
        <w:trPr>
          <w:cantSplit/>
        </w:trPr>
        <w:tc>
          <w:tcPr>
            <w:tcW w:w="709" w:type="dxa"/>
          </w:tcPr>
          <w:p w14:paraId="3C47A4DA" w14:textId="77777777" w:rsidR="00946FD3" w:rsidRPr="005D3AC5" w:rsidRDefault="00946FD3"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238C14C4" w14:textId="013408FF" w:rsidR="00946FD3" w:rsidRPr="005D3AC5" w:rsidRDefault="002F3606" w:rsidP="00A12BC6">
            <w:pPr>
              <w:pStyle w:val="CommentText"/>
              <w:rPr>
                <w:color w:val="000000" w:themeColor="text1"/>
                <w:sz w:val="24"/>
                <w:szCs w:val="24"/>
              </w:rPr>
            </w:pPr>
            <w:r>
              <w:rPr>
                <w:color w:val="000000" w:themeColor="text1"/>
                <w:sz w:val="24"/>
                <w:szCs w:val="24"/>
              </w:rPr>
              <w:t>Maksimalus spausdinimo/kopijavimo/skenavimo formatas</w:t>
            </w:r>
          </w:p>
        </w:tc>
        <w:tc>
          <w:tcPr>
            <w:tcW w:w="3060" w:type="dxa"/>
          </w:tcPr>
          <w:p w14:paraId="50056750" w14:textId="0971C759" w:rsidR="00946FD3" w:rsidRPr="005D3AC5" w:rsidRDefault="00265342" w:rsidP="00A12BC6">
            <w:pPr>
              <w:pStyle w:val="CommentText"/>
              <w:rPr>
                <w:color w:val="000000" w:themeColor="text1"/>
                <w:sz w:val="24"/>
                <w:szCs w:val="24"/>
              </w:rPr>
            </w:pPr>
            <w:r>
              <w:rPr>
                <w:sz w:val="24"/>
                <w:szCs w:val="24"/>
              </w:rPr>
              <w:t>A4</w:t>
            </w:r>
          </w:p>
        </w:tc>
        <w:tc>
          <w:tcPr>
            <w:tcW w:w="3247" w:type="dxa"/>
          </w:tcPr>
          <w:p w14:paraId="7A59462B" w14:textId="0ED37BE5" w:rsidR="00946FD3" w:rsidRPr="005D3AC5" w:rsidRDefault="00946FD3" w:rsidP="00A12BC6">
            <w:pPr>
              <w:pStyle w:val="CommentText"/>
              <w:rPr>
                <w:color w:val="000000" w:themeColor="text1"/>
                <w:sz w:val="24"/>
                <w:szCs w:val="24"/>
              </w:rPr>
            </w:pPr>
          </w:p>
        </w:tc>
      </w:tr>
      <w:tr w:rsidR="00946FD3" w:rsidRPr="005D3AC5" w14:paraId="67F6364C" w14:textId="77777777" w:rsidTr="006D7190">
        <w:trPr>
          <w:cantSplit/>
        </w:trPr>
        <w:tc>
          <w:tcPr>
            <w:tcW w:w="709" w:type="dxa"/>
          </w:tcPr>
          <w:p w14:paraId="5FFCA1E0" w14:textId="77777777" w:rsidR="00946FD3" w:rsidRPr="005D3AC5" w:rsidRDefault="00946FD3"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79DB0954" w14:textId="77777777" w:rsidR="00946FD3" w:rsidRPr="005D3AC5" w:rsidRDefault="00946FD3" w:rsidP="00A12BC6">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Operatyvinė spausdintuvo atmintis</w:t>
            </w:r>
          </w:p>
        </w:tc>
        <w:tc>
          <w:tcPr>
            <w:tcW w:w="3060" w:type="dxa"/>
          </w:tcPr>
          <w:p w14:paraId="6301DE7D" w14:textId="0BC5643B" w:rsidR="00946FD3" w:rsidRPr="005D3AC5" w:rsidRDefault="00946FD3" w:rsidP="00A12BC6">
            <w:pPr>
              <w:rPr>
                <w:rFonts w:ascii="Times New Roman" w:hAnsi="Times New Roman" w:cs="Times New Roman"/>
                <w:color w:val="000000" w:themeColor="text1"/>
                <w:sz w:val="24"/>
                <w:szCs w:val="24"/>
              </w:rPr>
            </w:pPr>
            <w:r w:rsidRPr="005D3AC5">
              <w:rPr>
                <w:rFonts w:ascii="Times New Roman" w:hAnsi="Times New Roman" w:cs="Times New Roman"/>
                <w:sz w:val="24"/>
                <w:szCs w:val="24"/>
              </w:rPr>
              <w:t xml:space="preserve">Ne mažiau </w:t>
            </w:r>
            <w:r w:rsidR="002F3606">
              <w:rPr>
                <w:rFonts w:ascii="Times New Roman" w:hAnsi="Times New Roman" w:cs="Times New Roman"/>
                <w:sz w:val="24"/>
                <w:szCs w:val="24"/>
              </w:rPr>
              <w:t>2</w:t>
            </w:r>
            <w:r w:rsidRPr="005D3AC5">
              <w:rPr>
                <w:rFonts w:ascii="Times New Roman" w:hAnsi="Times New Roman" w:cs="Times New Roman"/>
                <w:sz w:val="24"/>
                <w:szCs w:val="24"/>
              </w:rPr>
              <w:t xml:space="preserve"> GB RAM.</w:t>
            </w:r>
          </w:p>
        </w:tc>
        <w:tc>
          <w:tcPr>
            <w:tcW w:w="3247" w:type="dxa"/>
          </w:tcPr>
          <w:p w14:paraId="59C14EBB" w14:textId="0367F95F" w:rsidR="00946FD3" w:rsidRPr="005D3AC5" w:rsidRDefault="00946FD3" w:rsidP="00A12BC6">
            <w:pPr>
              <w:rPr>
                <w:rFonts w:ascii="Times New Roman" w:hAnsi="Times New Roman" w:cs="Times New Roman"/>
                <w:color w:val="000000" w:themeColor="text1"/>
                <w:sz w:val="24"/>
                <w:szCs w:val="24"/>
              </w:rPr>
            </w:pPr>
          </w:p>
        </w:tc>
      </w:tr>
      <w:tr w:rsidR="00946FD3" w:rsidRPr="005D3AC5" w14:paraId="3928F9A8" w14:textId="77777777" w:rsidTr="006D7190">
        <w:trPr>
          <w:cantSplit/>
        </w:trPr>
        <w:tc>
          <w:tcPr>
            <w:tcW w:w="709" w:type="dxa"/>
          </w:tcPr>
          <w:p w14:paraId="6B8DDDB2" w14:textId="77777777" w:rsidR="00946FD3" w:rsidRPr="005D3AC5" w:rsidRDefault="00946FD3"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3C7ED892" w14:textId="11E56E55" w:rsidR="00946FD3" w:rsidRPr="005D3AC5" w:rsidRDefault="00946FD3" w:rsidP="00A12BC6">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Kiet</w:t>
            </w:r>
            <w:r w:rsidR="008821DA">
              <w:rPr>
                <w:rFonts w:ascii="Times New Roman" w:hAnsi="Times New Roman" w:cs="Times New Roman"/>
                <w:color w:val="000000" w:themeColor="text1"/>
                <w:sz w:val="24"/>
                <w:szCs w:val="24"/>
              </w:rPr>
              <w:t>asis</w:t>
            </w:r>
            <w:r w:rsidRPr="005D3AC5">
              <w:rPr>
                <w:rFonts w:ascii="Times New Roman" w:hAnsi="Times New Roman" w:cs="Times New Roman"/>
                <w:color w:val="000000" w:themeColor="text1"/>
                <w:sz w:val="24"/>
                <w:szCs w:val="24"/>
              </w:rPr>
              <w:t xml:space="preserve"> diskas</w:t>
            </w:r>
          </w:p>
        </w:tc>
        <w:tc>
          <w:tcPr>
            <w:tcW w:w="3060" w:type="dxa"/>
          </w:tcPr>
          <w:p w14:paraId="694729E2" w14:textId="40C11BA9" w:rsidR="00946FD3" w:rsidRPr="005A5B25" w:rsidRDefault="00D3411A" w:rsidP="00A12BC6">
            <w:pPr>
              <w:rPr>
                <w:rFonts w:ascii="Times New Roman" w:hAnsi="Times New Roman" w:cs="Times New Roman"/>
                <w:color w:val="EE0000"/>
                <w:sz w:val="24"/>
                <w:szCs w:val="24"/>
              </w:rPr>
            </w:pPr>
            <w:r w:rsidRPr="00D3411A">
              <w:rPr>
                <w:rFonts w:ascii="Times New Roman" w:hAnsi="Times New Roman" w:cs="Times New Roman"/>
                <w:sz w:val="24"/>
                <w:szCs w:val="24"/>
              </w:rPr>
              <w:t xml:space="preserve">Ne mažiau kaip 120 </w:t>
            </w:r>
            <w:r>
              <w:rPr>
                <w:rFonts w:ascii="Times New Roman" w:hAnsi="Times New Roman" w:cs="Times New Roman"/>
                <w:sz w:val="24"/>
                <w:szCs w:val="24"/>
              </w:rPr>
              <w:t>GB</w:t>
            </w:r>
            <w:r w:rsidRPr="00D3411A">
              <w:rPr>
                <w:rFonts w:ascii="Times New Roman" w:hAnsi="Times New Roman" w:cs="Times New Roman"/>
                <w:sz w:val="24"/>
                <w:szCs w:val="24"/>
              </w:rPr>
              <w:t xml:space="preserve"> talpos. Turi būti AES-256 šifravimas</w:t>
            </w:r>
          </w:p>
        </w:tc>
        <w:tc>
          <w:tcPr>
            <w:tcW w:w="3247" w:type="dxa"/>
          </w:tcPr>
          <w:p w14:paraId="6A1EC2ED" w14:textId="46D66091" w:rsidR="00946FD3" w:rsidRPr="00514FBD" w:rsidRDefault="00946FD3" w:rsidP="00A12BC6">
            <w:pPr>
              <w:rPr>
                <w:rFonts w:ascii="Times New Roman" w:hAnsi="Times New Roman" w:cs="Times New Roman"/>
                <w:color w:val="000000" w:themeColor="text1"/>
                <w:sz w:val="24"/>
                <w:szCs w:val="24"/>
                <w:lang w:val="en-US"/>
              </w:rPr>
            </w:pPr>
          </w:p>
        </w:tc>
      </w:tr>
      <w:tr w:rsidR="00946FD3" w:rsidRPr="005D3AC5" w14:paraId="2DE83AFC" w14:textId="77777777" w:rsidTr="006D7190">
        <w:trPr>
          <w:cantSplit/>
        </w:trPr>
        <w:tc>
          <w:tcPr>
            <w:tcW w:w="709" w:type="dxa"/>
          </w:tcPr>
          <w:p w14:paraId="73FE69A9" w14:textId="77777777" w:rsidR="00946FD3" w:rsidRPr="005D3AC5" w:rsidRDefault="00946FD3"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02286B1D" w14:textId="7B112565" w:rsidR="00946FD3" w:rsidRPr="005D3AC5" w:rsidRDefault="00946FD3" w:rsidP="00A12BC6">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 xml:space="preserve">Popieriaus </w:t>
            </w:r>
            <w:r w:rsidR="00EB4AAA">
              <w:rPr>
                <w:rFonts w:ascii="Times New Roman" w:hAnsi="Times New Roman" w:cs="Times New Roman"/>
                <w:color w:val="000000" w:themeColor="text1"/>
                <w:sz w:val="24"/>
                <w:szCs w:val="24"/>
              </w:rPr>
              <w:t>tiekimo kasečių talpa</w:t>
            </w:r>
          </w:p>
        </w:tc>
        <w:tc>
          <w:tcPr>
            <w:tcW w:w="3060" w:type="dxa"/>
          </w:tcPr>
          <w:p w14:paraId="63A1EE9B" w14:textId="0DF9C064" w:rsidR="00946FD3" w:rsidRPr="005D3AC5" w:rsidRDefault="0062162E" w:rsidP="00A12BC6">
            <w:pPr>
              <w:pStyle w:val="CommentText"/>
              <w:rPr>
                <w:color w:val="000000" w:themeColor="text1"/>
                <w:sz w:val="24"/>
                <w:szCs w:val="24"/>
              </w:rPr>
            </w:pPr>
            <w:r w:rsidRPr="0062162E">
              <w:rPr>
                <w:sz w:val="24"/>
                <w:szCs w:val="24"/>
              </w:rPr>
              <w:t xml:space="preserve">ne </w:t>
            </w:r>
            <w:r w:rsidR="009363DD">
              <w:rPr>
                <w:sz w:val="24"/>
                <w:szCs w:val="24"/>
              </w:rPr>
              <w:t>mažesnė</w:t>
            </w:r>
            <w:r w:rsidRPr="0062162E">
              <w:rPr>
                <w:sz w:val="24"/>
                <w:szCs w:val="24"/>
              </w:rPr>
              <w:t xml:space="preserve"> kaip 6</w:t>
            </w:r>
            <w:r w:rsidR="00601C35">
              <w:rPr>
                <w:sz w:val="24"/>
                <w:szCs w:val="24"/>
              </w:rPr>
              <w:t>5</w:t>
            </w:r>
            <w:r w:rsidRPr="0062162E">
              <w:rPr>
                <w:sz w:val="24"/>
                <w:szCs w:val="24"/>
              </w:rPr>
              <w:t xml:space="preserve">0 lapų, su galimybe išplėsti </w:t>
            </w:r>
            <w:r w:rsidR="009363DD">
              <w:rPr>
                <w:sz w:val="24"/>
                <w:szCs w:val="24"/>
              </w:rPr>
              <w:t>iki</w:t>
            </w:r>
            <w:r w:rsidRPr="0062162E">
              <w:rPr>
                <w:sz w:val="24"/>
                <w:szCs w:val="24"/>
              </w:rPr>
              <w:t xml:space="preserve"> </w:t>
            </w:r>
            <w:r>
              <w:rPr>
                <w:sz w:val="24"/>
                <w:szCs w:val="24"/>
              </w:rPr>
              <w:t>1700</w:t>
            </w:r>
            <w:r w:rsidRPr="0062162E">
              <w:rPr>
                <w:sz w:val="24"/>
                <w:szCs w:val="24"/>
              </w:rPr>
              <w:t xml:space="preserve"> lapų.</w:t>
            </w:r>
          </w:p>
        </w:tc>
        <w:tc>
          <w:tcPr>
            <w:tcW w:w="3247" w:type="dxa"/>
          </w:tcPr>
          <w:p w14:paraId="564B9D8E" w14:textId="29437737" w:rsidR="00946FD3" w:rsidRPr="005D3AC5" w:rsidRDefault="00946FD3" w:rsidP="00A12BC6">
            <w:pPr>
              <w:pStyle w:val="CommentText"/>
              <w:rPr>
                <w:color w:val="000000" w:themeColor="text1"/>
                <w:sz w:val="24"/>
                <w:szCs w:val="24"/>
              </w:rPr>
            </w:pPr>
          </w:p>
        </w:tc>
      </w:tr>
      <w:tr w:rsidR="00946FD3" w:rsidRPr="005D3AC5" w14:paraId="5FD10A3D" w14:textId="77777777" w:rsidTr="006D7190">
        <w:trPr>
          <w:cantSplit/>
        </w:trPr>
        <w:tc>
          <w:tcPr>
            <w:tcW w:w="709" w:type="dxa"/>
          </w:tcPr>
          <w:p w14:paraId="412BACB0" w14:textId="77777777" w:rsidR="00946FD3" w:rsidRPr="005D3AC5" w:rsidRDefault="00946FD3"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438CBF4B" w14:textId="77777777" w:rsidR="00946FD3" w:rsidRPr="005D3AC5" w:rsidRDefault="00946FD3" w:rsidP="00A12BC6">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Rankinis popieriaus padavimas</w:t>
            </w:r>
          </w:p>
        </w:tc>
        <w:tc>
          <w:tcPr>
            <w:tcW w:w="3060" w:type="dxa"/>
          </w:tcPr>
          <w:p w14:paraId="0993748B" w14:textId="77777777" w:rsidR="00946FD3" w:rsidRPr="005D3AC5" w:rsidRDefault="00946FD3" w:rsidP="00A12BC6">
            <w:pPr>
              <w:pStyle w:val="CommentText"/>
              <w:rPr>
                <w:color w:val="000000" w:themeColor="text1"/>
                <w:sz w:val="24"/>
                <w:szCs w:val="24"/>
              </w:rPr>
            </w:pPr>
            <w:r w:rsidRPr="005D3AC5">
              <w:rPr>
                <w:sz w:val="24"/>
                <w:szCs w:val="24"/>
              </w:rPr>
              <w:t>Ne mažiau kaip 1</w:t>
            </w:r>
            <w:r>
              <w:rPr>
                <w:sz w:val="24"/>
                <w:szCs w:val="24"/>
              </w:rPr>
              <w:t>0</w:t>
            </w:r>
            <w:r w:rsidRPr="005D3AC5">
              <w:rPr>
                <w:sz w:val="24"/>
                <w:szCs w:val="24"/>
              </w:rPr>
              <w:t>0 lapų.</w:t>
            </w:r>
          </w:p>
        </w:tc>
        <w:tc>
          <w:tcPr>
            <w:tcW w:w="3247" w:type="dxa"/>
          </w:tcPr>
          <w:p w14:paraId="78EAB93B" w14:textId="1C4138F9" w:rsidR="00946FD3" w:rsidRPr="005D3AC5" w:rsidRDefault="00946FD3" w:rsidP="00A12BC6">
            <w:pPr>
              <w:pStyle w:val="CommentText"/>
              <w:rPr>
                <w:color w:val="000000" w:themeColor="text1"/>
                <w:sz w:val="24"/>
                <w:szCs w:val="24"/>
              </w:rPr>
            </w:pPr>
          </w:p>
        </w:tc>
      </w:tr>
      <w:tr w:rsidR="00946FD3" w:rsidRPr="005D3AC5" w14:paraId="675BAA0D" w14:textId="77777777" w:rsidTr="006D7190">
        <w:trPr>
          <w:cantSplit/>
        </w:trPr>
        <w:tc>
          <w:tcPr>
            <w:tcW w:w="709" w:type="dxa"/>
          </w:tcPr>
          <w:p w14:paraId="71829F19" w14:textId="77777777" w:rsidR="00946FD3" w:rsidRPr="005D3AC5" w:rsidRDefault="00946FD3" w:rsidP="00A12BC6">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3B1E7339" w14:textId="77777777" w:rsidR="00946FD3" w:rsidRPr="005D3AC5" w:rsidRDefault="00946FD3" w:rsidP="00A12BC6">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Automatinio dvipusio dokumentų tiektuvo talpa</w:t>
            </w:r>
          </w:p>
        </w:tc>
        <w:tc>
          <w:tcPr>
            <w:tcW w:w="3060" w:type="dxa"/>
          </w:tcPr>
          <w:p w14:paraId="1A373657" w14:textId="77777777" w:rsidR="00946FD3" w:rsidRPr="005D3AC5" w:rsidRDefault="00946FD3" w:rsidP="00A12BC6">
            <w:pPr>
              <w:pStyle w:val="CommentText"/>
              <w:rPr>
                <w:color w:val="000000" w:themeColor="text1"/>
                <w:sz w:val="24"/>
                <w:szCs w:val="24"/>
              </w:rPr>
            </w:pPr>
            <w:r w:rsidRPr="005D3AC5">
              <w:rPr>
                <w:sz w:val="24"/>
                <w:szCs w:val="24"/>
              </w:rPr>
              <w:t>Ne mažesnė kaip 100 lapų.</w:t>
            </w:r>
          </w:p>
        </w:tc>
        <w:tc>
          <w:tcPr>
            <w:tcW w:w="3247" w:type="dxa"/>
          </w:tcPr>
          <w:p w14:paraId="532C58E8" w14:textId="0D336095" w:rsidR="00946FD3" w:rsidRPr="005D3AC5" w:rsidRDefault="00946FD3" w:rsidP="00A12BC6">
            <w:pPr>
              <w:pStyle w:val="CommentText"/>
              <w:rPr>
                <w:color w:val="000000" w:themeColor="text1"/>
                <w:sz w:val="24"/>
                <w:szCs w:val="24"/>
              </w:rPr>
            </w:pPr>
          </w:p>
        </w:tc>
      </w:tr>
      <w:tr w:rsidR="006E6991" w:rsidRPr="005D3AC5" w14:paraId="71B838D0" w14:textId="77777777" w:rsidTr="006D7190">
        <w:trPr>
          <w:cantSplit/>
        </w:trPr>
        <w:tc>
          <w:tcPr>
            <w:tcW w:w="709" w:type="dxa"/>
          </w:tcPr>
          <w:p w14:paraId="42979288" w14:textId="77777777" w:rsidR="006E6991" w:rsidRPr="005D3AC5" w:rsidRDefault="006E6991" w:rsidP="006E6991">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4BDD5521" w14:textId="37B7E3A8" w:rsidR="006E6991" w:rsidRPr="005D3AC5" w:rsidRDefault="006E6991" w:rsidP="006E6991">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 xml:space="preserve">Automatinis dvipusis </w:t>
            </w:r>
            <w:r>
              <w:rPr>
                <w:rFonts w:ascii="Times New Roman" w:hAnsi="Times New Roman" w:cs="Times New Roman"/>
                <w:color w:val="000000" w:themeColor="text1"/>
                <w:sz w:val="24"/>
                <w:szCs w:val="24"/>
              </w:rPr>
              <w:t>skenavimas</w:t>
            </w:r>
          </w:p>
        </w:tc>
        <w:tc>
          <w:tcPr>
            <w:tcW w:w="3060" w:type="dxa"/>
          </w:tcPr>
          <w:p w14:paraId="0517B825" w14:textId="2AB21CA1" w:rsidR="006E6991" w:rsidRPr="00680A52" w:rsidRDefault="006E6991" w:rsidP="006E6991">
            <w:pPr>
              <w:pStyle w:val="CommentText"/>
              <w:rPr>
                <w:color w:val="000000" w:themeColor="text1"/>
                <w:sz w:val="24"/>
                <w:szCs w:val="24"/>
              </w:rPr>
            </w:pPr>
            <w:r w:rsidRPr="00680A52">
              <w:rPr>
                <w:sz w:val="24"/>
                <w:szCs w:val="24"/>
              </w:rPr>
              <w:t>Su automatiniu originalo nuskaitymu iš abiejų pusių, vienu lapo praleidimu be vartymo (t. y. abi lapo pusės skenuojamos vienu metu)</w:t>
            </w:r>
          </w:p>
        </w:tc>
        <w:tc>
          <w:tcPr>
            <w:tcW w:w="3247" w:type="dxa"/>
          </w:tcPr>
          <w:p w14:paraId="7A001F28" w14:textId="070CE97B" w:rsidR="006E6991" w:rsidRPr="005D3AC5" w:rsidRDefault="006E6991" w:rsidP="006E6991">
            <w:pPr>
              <w:pStyle w:val="CommentText"/>
              <w:rPr>
                <w:color w:val="000000" w:themeColor="text1"/>
                <w:sz w:val="24"/>
                <w:szCs w:val="24"/>
              </w:rPr>
            </w:pPr>
          </w:p>
        </w:tc>
      </w:tr>
      <w:tr w:rsidR="006E6991" w:rsidRPr="005D3AC5" w14:paraId="3AC21677" w14:textId="77777777" w:rsidTr="006D7190">
        <w:trPr>
          <w:cantSplit/>
        </w:trPr>
        <w:tc>
          <w:tcPr>
            <w:tcW w:w="709" w:type="dxa"/>
          </w:tcPr>
          <w:p w14:paraId="43688A5C" w14:textId="77777777" w:rsidR="006E6991" w:rsidRPr="005D3AC5" w:rsidRDefault="006E6991" w:rsidP="006E6991">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1C90BC92" w14:textId="44F3B940" w:rsidR="006E6991" w:rsidRPr="005D3AC5" w:rsidRDefault="006E6991" w:rsidP="006E6991">
            <w:pPr>
              <w:rPr>
                <w:rFonts w:ascii="Times New Roman" w:hAnsi="Times New Roman" w:cs="Times New Roman"/>
                <w:color w:val="000000" w:themeColor="text1"/>
                <w:sz w:val="24"/>
                <w:szCs w:val="24"/>
              </w:rPr>
            </w:pPr>
            <w:r w:rsidRPr="00B930C2">
              <w:rPr>
                <w:rFonts w:ascii="Times New Roman" w:hAnsi="Times New Roman" w:cs="Times New Roman"/>
                <w:color w:val="000000" w:themeColor="text1"/>
                <w:sz w:val="24"/>
                <w:szCs w:val="24"/>
              </w:rPr>
              <w:t>Suderinamumas su emuliacijomis</w:t>
            </w:r>
          </w:p>
        </w:tc>
        <w:tc>
          <w:tcPr>
            <w:tcW w:w="3060" w:type="dxa"/>
          </w:tcPr>
          <w:p w14:paraId="779EFC03" w14:textId="2FD6F173" w:rsidR="006E6991" w:rsidRPr="005D3AC5" w:rsidRDefault="006E6991" w:rsidP="006E6991">
            <w:pPr>
              <w:pStyle w:val="CommentText"/>
              <w:rPr>
                <w:color w:val="000000" w:themeColor="text1"/>
                <w:sz w:val="24"/>
                <w:szCs w:val="24"/>
              </w:rPr>
            </w:pPr>
            <w:r>
              <w:rPr>
                <w:sz w:val="24"/>
                <w:szCs w:val="24"/>
              </w:rPr>
              <w:t>Ne blogiau kaip PCL6 / PostScript3</w:t>
            </w:r>
          </w:p>
        </w:tc>
        <w:tc>
          <w:tcPr>
            <w:tcW w:w="3247" w:type="dxa"/>
          </w:tcPr>
          <w:p w14:paraId="2936EA2A" w14:textId="1565D3C0" w:rsidR="006E6991" w:rsidRPr="005D3AC5" w:rsidRDefault="006E6991" w:rsidP="006E6991">
            <w:pPr>
              <w:pStyle w:val="CommentText"/>
              <w:rPr>
                <w:color w:val="000000" w:themeColor="text1"/>
                <w:sz w:val="24"/>
                <w:szCs w:val="24"/>
              </w:rPr>
            </w:pPr>
          </w:p>
        </w:tc>
      </w:tr>
      <w:tr w:rsidR="006E6991" w:rsidRPr="005D3AC5" w14:paraId="7B207DEB" w14:textId="77777777" w:rsidTr="006D7190">
        <w:trPr>
          <w:cantSplit/>
        </w:trPr>
        <w:tc>
          <w:tcPr>
            <w:tcW w:w="709" w:type="dxa"/>
          </w:tcPr>
          <w:p w14:paraId="42E49877" w14:textId="77777777" w:rsidR="006E6991" w:rsidRPr="005D3AC5" w:rsidRDefault="006E6991" w:rsidP="006E6991">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56B9E0C6" w14:textId="77777777" w:rsidR="006E6991" w:rsidRPr="005D3AC5" w:rsidRDefault="006E6991" w:rsidP="006E6991">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Sąsaja</w:t>
            </w:r>
          </w:p>
        </w:tc>
        <w:tc>
          <w:tcPr>
            <w:tcW w:w="3060" w:type="dxa"/>
          </w:tcPr>
          <w:p w14:paraId="33F0FA13" w14:textId="3D43507B" w:rsidR="006E6991" w:rsidRPr="005D3AC5" w:rsidRDefault="006E6991" w:rsidP="006E6991">
            <w:pPr>
              <w:pStyle w:val="CommentText"/>
              <w:rPr>
                <w:color w:val="000000" w:themeColor="text1"/>
                <w:sz w:val="24"/>
                <w:szCs w:val="24"/>
              </w:rPr>
            </w:pPr>
            <w:r w:rsidRPr="005D3AC5">
              <w:rPr>
                <w:sz w:val="24"/>
                <w:szCs w:val="24"/>
              </w:rPr>
              <w:t>Vidinė tinklo plokštė Ethernet 10/100/1000 BaseT</w:t>
            </w:r>
            <w:r w:rsidR="00527997">
              <w:rPr>
                <w:sz w:val="24"/>
                <w:szCs w:val="24"/>
              </w:rPr>
              <w:t>.</w:t>
            </w:r>
            <w:r w:rsidRPr="005D3AC5">
              <w:rPr>
                <w:sz w:val="24"/>
                <w:szCs w:val="24"/>
              </w:rPr>
              <w:t xml:space="preserve"> USB 2.0</w:t>
            </w:r>
            <w:r w:rsidR="00527997">
              <w:rPr>
                <w:sz w:val="24"/>
                <w:szCs w:val="24"/>
              </w:rPr>
              <w:t>, 2 vnt.</w:t>
            </w:r>
          </w:p>
        </w:tc>
        <w:tc>
          <w:tcPr>
            <w:tcW w:w="3247" w:type="dxa"/>
          </w:tcPr>
          <w:p w14:paraId="3EB68531" w14:textId="7E792BD6" w:rsidR="006E6991" w:rsidRPr="005D3AC5" w:rsidRDefault="006E6991" w:rsidP="006E6991">
            <w:pPr>
              <w:pStyle w:val="CommentText"/>
              <w:rPr>
                <w:color w:val="000000" w:themeColor="text1"/>
                <w:sz w:val="24"/>
                <w:szCs w:val="24"/>
              </w:rPr>
            </w:pPr>
          </w:p>
        </w:tc>
      </w:tr>
      <w:tr w:rsidR="006E6991" w:rsidRPr="005D3AC5" w14:paraId="79148A83" w14:textId="77777777" w:rsidTr="006D7190">
        <w:trPr>
          <w:cantSplit/>
        </w:trPr>
        <w:tc>
          <w:tcPr>
            <w:tcW w:w="709" w:type="dxa"/>
          </w:tcPr>
          <w:p w14:paraId="67DE97E6" w14:textId="77777777" w:rsidR="006E6991" w:rsidRPr="005D3AC5" w:rsidRDefault="006E6991" w:rsidP="006E6991">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6176359C" w14:textId="79FA03EC" w:rsidR="006E6991" w:rsidRPr="005D3AC5" w:rsidRDefault="006E6991" w:rsidP="006E699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Dvipusio s</w:t>
            </w:r>
            <w:r w:rsidRPr="005D3AC5">
              <w:rPr>
                <w:rFonts w:ascii="Times New Roman" w:hAnsi="Times New Roman" w:cs="Times New Roman"/>
                <w:color w:val="000000" w:themeColor="text1"/>
                <w:sz w:val="24"/>
                <w:szCs w:val="24"/>
              </w:rPr>
              <w:t>kenavimo greitis</w:t>
            </w:r>
          </w:p>
        </w:tc>
        <w:tc>
          <w:tcPr>
            <w:tcW w:w="3060" w:type="dxa"/>
          </w:tcPr>
          <w:p w14:paraId="0EF38076" w14:textId="060A1441" w:rsidR="006E6991" w:rsidRPr="005D3AC5" w:rsidRDefault="006E6991" w:rsidP="006E6991">
            <w:pPr>
              <w:pStyle w:val="CommentText"/>
              <w:rPr>
                <w:color w:val="000000" w:themeColor="text1"/>
                <w:sz w:val="24"/>
                <w:szCs w:val="24"/>
              </w:rPr>
            </w:pPr>
            <w:r w:rsidRPr="005D3AC5">
              <w:rPr>
                <w:sz w:val="24"/>
                <w:szCs w:val="24"/>
              </w:rPr>
              <w:t xml:space="preserve">Ne mažiau </w:t>
            </w:r>
            <w:r>
              <w:rPr>
                <w:sz w:val="24"/>
                <w:szCs w:val="24"/>
              </w:rPr>
              <w:t>kaip 90</w:t>
            </w:r>
            <w:r w:rsidRPr="005D3AC5">
              <w:rPr>
                <w:sz w:val="24"/>
                <w:szCs w:val="24"/>
              </w:rPr>
              <w:t xml:space="preserve"> </w:t>
            </w:r>
            <w:r>
              <w:rPr>
                <w:sz w:val="24"/>
                <w:szCs w:val="24"/>
              </w:rPr>
              <w:t>atvaizdų</w:t>
            </w:r>
            <w:r w:rsidRPr="005D3AC5">
              <w:rPr>
                <w:sz w:val="24"/>
                <w:szCs w:val="24"/>
              </w:rPr>
              <w:t xml:space="preserve"> </w:t>
            </w:r>
            <w:r>
              <w:rPr>
                <w:sz w:val="24"/>
                <w:szCs w:val="24"/>
              </w:rPr>
              <w:t xml:space="preserve">(A4 formatu) </w:t>
            </w:r>
            <w:r w:rsidRPr="005D3AC5">
              <w:rPr>
                <w:sz w:val="24"/>
                <w:szCs w:val="24"/>
              </w:rPr>
              <w:t>per minutę juodai baltai</w:t>
            </w:r>
          </w:p>
        </w:tc>
        <w:tc>
          <w:tcPr>
            <w:tcW w:w="3247" w:type="dxa"/>
          </w:tcPr>
          <w:p w14:paraId="2E93D9BA" w14:textId="01A1C98B" w:rsidR="006E6991" w:rsidRPr="005D3AC5" w:rsidRDefault="006E6991" w:rsidP="006E6991">
            <w:pPr>
              <w:pStyle w:val="CommentText"/>
              <w:rPr>
                <w:color w:val="000000" w:themeColor="text1"/>
                <w:sz w:val="24"/>
                <w:szCs w:val="24"/>
              </w:rPr>
            </w:pPr>
          </w:p>
        </w:tc>
      </w:tr>
      <w:tr w:rsidR="006E6991" w:rsidRPr="005D3AC5" w14:paraId="1655B257" w14:textId="77777777" w:rsidTr="006D7190">
        <w:trPr>
          <w:cantSplit/>
        </w:trPr>
        <w:tc>
          <w:tcPr>
            <w:tcW w:w="709" w:type="dxa"/>
          </w:tcPr>
          <w:p w14:paraId="041A432C" w14:textId="77777777" w:rsidR="006E6991" w:rsidRPr="005D3AC5" w:rsidRDefault="006E6991" w:rsidP="006E6991">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7E8F94AB" w14:textId="28C50E3A" w:rsidR="006E6991" w:rsidRDefault="006E6991" w:rsidP="006E699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Sauga</w:t>
            </w:r>
          </w:p>
        </w:tc>
        <w:tc>
          <w:tcPr>
            <w:tcW w:w="3060" w:type="dxa"/>
          </w:tcPr>
          <w:p w14:paraId="05848479" w14:textId="77777777" w:rsidR="006E6991" w:rsidRPr="00C61407" w:rsidRDefault="006E6991" w:rsidP="006E6991">
            <w:pPr>
              <w:pStyle w:val="CommentText"/>
              <w:rPr>
                <w:sz w:val="24"/>
                <w:szCs w:val="24"/>
              </w:rPr>
            </w:pPr>
            <w:r w:rsidRPr="00C61407">
              <w:rPr>
                <w:sz w:val="24"/>
                <w:szCs w:val="24"/>
              </w:rPr>
              <w:t>Duomenys tarp spausdinimo įrangos ir serverio yra šifruojami „IPsec“ protokolu;</w:t>
            </w:r>
          </w:p>
          <w:p w14:paraId="65477255" w14:textId="47DAC456" w:rsidR="006E6991" w:rsidRPr="005D3AC5" w:rsidRDefault="006E6991" w:rsidP="006E6991">
            <w:pPr>
              <w:pStyle w:val="CommentText"/>
              <w:rPr>
                <w:sz w:val="24"/>
                <w:szCs w:val="24"/>
              </w:rPr>
            </w:pPr>
            <w:r w:rsidRPr="00C61407">
              <w:rPr>
                <w:sz w:val="24"/>
                <w:szCs w:val="24"/>
              </w:rPr>
              <w:t>Yra naudojamas 802.1x autentifikavimas.</w:t>
            </w:r>
          </w:p>
        </w:tc>
        <w:tc>
          <w:tcPr>
            <w:tcW w:w="3247" w:type="dxa"/>
          </w:tcPr>
          <w:p w14:paraId="00FA1DCB" w14:textId="77777777" w:rsidR="006E6991" w:rsidRPr="005D3AC5" w:rsidRDefault="006E6991" w:rsidP="006E6991">
            <w:pPr>
              <w:pStyle w:val="CommentText"/>
              <w:rPr>
                <w:color w:val="000000" w:themeColor="text1"/>
                <w:sz w:val="24"/>
                <w:szCs w:val="24"/>
              </w:rPr>
            </w:pPr>
          </w:p>
        </w:tc>
      </w:tr>
      <w:tr w:rsidR="00917FC7" w:rsidRPr="005D3AC5" w14:paraId="4E60F4C6" w14:textId="77777777" w:rsidTr="006D7190">
        <w:trPr>
          <w:cantSplit/>
        </w:trPr>
        <w:tc>
          <w:tcPr>
            <w:tcW w:w="709" w:type="dxa"/>
          </w:tcPr>
          <w:p w14:paraId="584B87A2" w14:textId="77777777" w:rsidR="00917FC7" w:rsidRPr="005D3AC5" w:rsidRDefault="00917FC7" w:rsidP="00917FC7">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649F3701" w14:textId="3216A737" w:rsidR="00917FC7" w:rsidRDefault="00917FC7" w:rsidP="00917FC7">
            <w:pPr>
              <w:rPr>
                <w:rFonts w:ascii="Times New Roman" w:hAnsi="Times New Roman" w:cs="Times New Roman"/>
                <w:color w:val="000000" w:themeColor="text1"/>
                <w:sz w:val="24"/>
                <w:szCs w:val="24"/>
              </w:rPr>
            </w:pPr>
            <w:r w:rsidRPr="00CD4A79">
              <w:rPr>
                <w:rFonts w:ascii="Times New Roman" w:hAnsi="Times New Roman" w:cs="Times New Roman"/>
                <w:sz w:val="24"/>
                <w:szCs w:val="24"/>
              </w:rPr>
              <w:t>LAN tinklo protokolai</w:t>
            </w:r>
          </w:p>
        </w:tc>
        <w:tc>
          <w:tcPr>
            <w:tcW w:w="3060" w:type="dxa"/>
          </w:tcPr>
          <w:p w14:paraId="4B0E1115" w14:textId="2A19B017" w:rsidR="00917FC7" w:rsidRPr="00C61407" w:rsidRDefault="00917FC7" w:rsidP="00917FC7">
            <w:pPr>
              <w:pStyle w:val="CommentText"/>
              <w:rPr>
                <w:sz w:val="24"/>
                <w:szCs w:val="24"/>
              </w:rPr>
            </w:pPr>
            <w:r w:rsidRPr="00CD4A79">
              <w:rPr>
                <w:sz w:val="24"/>
                <w:szCs w:val="24"/>
              </w:rPr>
              <w:t>TCP/IP (IPv4, IPv6 versijos)</w:t>
            </w:r>
          </w:p>
        </w:tc>
        <w:tc>
          <w:tcPr>
            <w:tcW w:w="3247" w:type="dxa"/>
          </w:tcPr>
          <w:p w14:paraId="75B225CC" w14:textId="5A7DE8FA" w:rsidR="00917FC7" w:rsidRPr="005D3AC5" w:rsidRDefault="00917FC7" w:rsidP="00917FC7">
            <w:pPr>
              <w:pStyle w:val="CommentText"/>
              <w:rPr>
                <w:color w:val="000000" w:themeColor="text1"/>
                <w:sz w:val="24"/>
                <w:szCs w:val="24"/>
              </w:rPr>
            </w:pPr>
          </w:p>
        </w:tc>
      </w:tr>
      <w:tr w:rsidR="00917FC7" w:rsidRPr="005D3AC5" w14:paraId="176A7B31" w14:textId="77777777" w:rsidTr="006D7190">
        <w:trPr>
          <w:cantSplit/>
        </w:trPr>
        <w:tc>
          <w:tcPr>
            <w:tcW w:w="709" w:type="dxa"/>
          </w:tcPr>
          <w:p w14:paraId="516205D1" w14:textId="77777777" w:rsidR="00917FC7" w:rsidRPr="005D3AC5" w:rsidRDefault="00917FC7" w:rsidP="00917FC7">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3885F0DA" w14:textId="7D4D5D0A" w:rsidR="00917FC7" w:rsidRDefault="00917FC7" w:rsidP="00917FC7">
            <w:pPr>
              <w:rPr>
                <w:rFonts w:ascii="Times New Roman" w:hAnsi="Times New Roman" w:cs="Times New Roman"/>
                <w:color w:val="000000" w:themeColor="text1"/>
                <w:sz w:val="24"/>
                <w:szCs w:val="24"/>
              </w:rPr>
            </w:pPr>
            <w:r w:rsidRPr="00EC3E23">
              <w:rPr>
                <w:rFonts w:ascii="Times New Roman" w:hAnsi="Times New Roman" w:cs="Times New Roman"/>
                <w:color w:val="000000" w:themeColor="text1"/>
                <w:sz w:val="24"/>
                <w:szCs w:val="24"/>
              </w:rPr>
              <w:t>Patikimos platformos modulio (TPM) palaikymas ir saugumo funkcijos</w:t>
            </w:r>
          </w:p>
        </w:tc>
        <w:tc>
          <w:tcPr>
            <w:tcW w:w="3060" w:type="dxa"/>
          </w:tcPr>
          <w:p w14:paraId="0575B171" w14:textId="58C18F43" w:rsidR="00917FC7" w:rsidRPr="00C61407" w:rsidRDefault="00917FC7" w:rsidP="00917FC7">
            <w:pPr>
              <w:pStyle w:val="CommentText"/>
              <w:rPr>
                <w:sz w:val="24"/>
                <w:szCs w:val="24"/>
              </w:rPr>
            </w:pPr>
            <w:r w:rsidRPr="002C156A">
              <w:rPr>
                <w:sz w:val="24"/>
                <w:szCs w:val="24"/>
              </w:rPr>
              <w:t xml:space="preserve">Įrenginys </w:t>
            </w:r>
            <w:r>
              <w:rPr>
                <w:sz w:val="24"/>
                <w:szCs w:val="24"/>
              </w:rPr>
              <w:t>privalo</w:t>
            </w:r>
            <w:r w:rsidRPr="002C156A">
              <w:rPr>
                <w:sz w:val="24"/>
                <w:szCs w:val="24"/>
              </w:rPr>
              <w:t xml:space="preserve"> turėti patvirtintą patikimos platformos modulį (TPM) arba lygiavertį aparatūros saugumo modulį</w:t>
            </w:r>
          </w:p>
        </w:tc>
        <w:tc>
          <w:tcPr>
            <w:tcW w:w="3247" w:type="dxa"/>
          </w:tcPr>
          <w:p w14:paraId="0F24F227" w14:textId="77777777" w:rsidR="00917FC7" w:rsidRPr="005D3AC5" w:rsidRDefault="00917FC7" w:rsidP="00917FC7">
            <w:pPr>
              <w:pStyle w:val="CommentText"/>
              <w:rPr>
                <w:color w:val="000000" w:themeColor="text1"/>
                <w:sz w:val="24"/>
                <w:szCs w:val="24"/>
              </w:rPr>
            </w:pPr>
          </w:p>
        </w:tc>
      </w:tr>
      <w:tr w:rsidR="00917FC7" w:rsidRPr="005D3AC5" w14:paraId="542FB139" w14:textId="77777777" w:rsidTr="006D7190">
        <w:trPr>
          <w:cantSplit/>
        </w:trPr>
        <w:tc>
          <w:tcPr>
            <w:tcW w:w="709" w:type="dxa"/>
          </w:tcPr>
          <w:p w14:paraId="2412AA8B" w14:textId="77777777" w:rsidR="00917FC7" w:rsidRPr="005D3AC5" w:rsidRDefault="00917FC7" w:rsidP="00917FC7">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7B256026" w14:textId="3CD64504" w:rsidR="00917FC7" w:rsidRPr="005D3AC5" w:rsidRDefault="00917FC7" w:rsidP="00917FC7">
            <w:pPr>
              <w:rPr>
                <w:rFonts w:ascii="Times New Roman" w:hAnsi="Times New Roman" w:cs="Times New Roman"/>
                <w:color w:val="000000" w:themeColor="text1"/>
                <w:sz w:val="24"/>
                <w:szCs w:val="24"/>
              </w:rPr>
            </w:pPr>
            <w:r w:rsidRPr="00CA1F50">
              <w:rPr>
                <w:rFonts w:ascii="Times New Roman" w:hAnsi="Times New Roman" w:cs="Times New Roman"/>
                <w:color w:val="000000" w:themeColor="text1"/>
                <w:sz w:val="24"/>
                <w:szCs w:val="24"/>
              </w:rPr>
              <w:t>Palaikomos popieriaus gramatūros (g/m²)</w:t>
            </w:r>
          </w:p>
        </w:tc>
        <w:tc>
          <w:tcPr>
            <w:tcW w:w="3060" w:type="dxa"/>
          </w:tcPr>
          <w:p w14:paraId="12E830DE" w14:textId="1196B643" w:rsidR="00917FC7" w:rsidRDefault="00917FC7" w:rsidP="00917FC7">
            <w:pPr>
              <w:rPr>
                <w:rFonts w:ascii="Times New Roman" w:eastAsia="Calibri" w:hAnsi="Times New Roman" w:cs="Times New Roman"/>
                <w:color w:val="000000"/>
                <w:sz w:val="24"/>
                <w:szCs w:val="24"/>
              </w:rPr>
            </w:pPr>
            <w:r>
              <w:rPr>
                <w:rFonts w:ascii="Times New Roman" w:hAnsi="Times New Roman" w:cs="Times New Roman"/>
                <w:sz w:val="24"/>
                <w:szCs w:val="24"/>
              </w:rPr>
              <w:t xml:space="preserve">Padavimo kasetės – ne blogiau kaip </w:t>
            </w:r>
            <w:r>
              <w:rPr>
                <w:rFonts w:ascii="Times New Roman" w:eastAsia="Calibri" w:hAnsi="Times New Roman" w:cs="Times New Roman"/>
                <w:color w:val="000000"/>
                <w:sz w:val="24"/>
                <w:szCs w:val="24"/>
              </w:rPr>
              <w:t>120</w:t>
            </w:r>
            <w:r w:rsidRPr="0090747F">
              <w:rPr>
                <w:rFonts w:ascii="Times New Roman" w:eastAsia="Calibri" w:hAnsi="Times New Roman" w:cs="Times New Roman"/>
                <w:color w:val="000000"/>
                <w:sz w:val="24"/>
                <w:szCs w:val="24"/>
              </w:rPr>
              <w:t xml:space="preserve"> g/m²</w:t>
            </w:r>
          </w:p>
          <w:p w14:paraId="70A76AAB" w14:textId="18EB5A41" w:rsidR="00917FC7" w:rsidRDefault="00917FC7" w:rsidP="00917FC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Rankinio padavimo lentyna ne blogiau kaip 200 </w:t>
            </w:r>
            <w:r w:rsidRPr="0090747F">
              <w:rPr>
                <w:rFonts w:ascii="Times New Roman" w:eastAsia="Calibri" w:hAnsi="Times New Roman" w:cs="Times New Roman"/>
                <w:color w:val="000000"/>
                <w:sz w:val="24"/>
                <w:szCs w:val="24"/>
              </w:rPr>
              <w:t>g/m²</w:t>
            </w:r>
          </w:p>
          <w:p w14:paraId="63E680D9" w14:textId="15C16D81" w:rsidR="00917FC7" w:rsidRPr="005D3AC5" w:rsidRDefault="00917FC7" w:rsidP="00917FC7">
            <w:pPr>
              <w:pStyle w:val="CommentText"/>
              <w:rPr>
                <w:color w:val="000000" w:themeColor="text1"/>
                <w:sz w:val="24"/>
                <w:szCs w:val="24"/>
              </w:rPr>
            </w:pPr>
            <w:r>
              <w:rPr>
                <w:rFonts w:eastAsia="Calibri"/>
                <w:color w:val="000000"/>
                <w:sz w:val="24"/>
                <w:szCs w:val="24"/>
              </w:rPr>
              <w:t xml:space="preserve">Dvipusis spausdinimas (duplex) ne blogiau kaip 120 </w:t>
            </w:r>
            <w:r w:rsidRPr="0090747F">
              <w:rPr>
                <w:rFonts w:eastAsia="Calibri"/>
                <w:color w:val="000000"/>
                <w:sz w:val="24"/>
                <w:szCs w:val="24"/>
              </w:rPr>
              <w:t>g/m²</w:t>
            </w:r>
          </w:p>
        </w:tc>
        <w:tc>
          <w:tcPr>
            <w:tcW w:w="3247" w:type="dxa"/>
          </w:tcPr>
          <w:p w14:paraId="1CE9E62B" w14:textId="36BD9C09" w:rsidR="00917FC7" w:rsidRPr="005D3AC5" w:rsidRDefault="00917FC7" w:rsidP="00917FC7">
            <w:pPr>
              <w:pStyle w:val="CommentText"/>
              <w:rPr>
                <w:color w:val="000000" w:themeColor="text1"/>
                <w:sz w:val="24"/>
                <w:szCs w:val="24"/>
              </w:rPr>
            </w:pPr>
          </w:p>
        </w:tc>
      </w:tr>
      <w:tr w:rsidR="00917FC7" w:rsidRPr="005D3AC5" w14:paraId="36630295" w14:textId="77777777" w:rsidTr="006D7190">
        <w:trPr>
          <w:cantSplit/>
        </w:trPr>
        <w:tc>
          <w:tcPr>
            <w:tcW w:w="709" w:type="dxa"/>
          </w:tcPr>
          <w:p w14:paraId="44AEBAFD" w14:textId="77777777" w:rsidR="00917FC7" w:rsidRPr="005D3AC5" w:rsidRDefault="00917FC7" w:rsidP="00917FC7">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7E48493C" w14:textId="31781F2D" w:rsidR="00917FC7" w:rsidRPr="005D3AC5" w:rsidRDefault="00917FC7" w:rsidP="00917FC7">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 xml:space="preserve">Spausdinimo </w:t>
            </w:r>
            <w:r>
              <w:rPr>
                <w:rFonts w:ascii="Times New Roman" w:hAnsi="Times New Roman" w:cs="Times New Roman"/>
                <w:color w:val="000000" w:themeColor="text1"/>
                <w:sz w:val="24"/>
                <w:szCs w:val="24"/>
              </w:rPr>
              <w:t>dažų kasetės</w:t>
            </w:r>
          </w:p>
        </w:tc>
        <w:tc>
          <w:tcPr>
            <w:tcW w:w="3060" w:type="dxa"/>
          </w:tcPr>
          <w:p w14:paraId="2E3F8CF6" w14:textId="0B96EDDF" w:rsidR="00917FC7" w:rsidRPr="005D3AC5" w:rsidRDefault="00917FC7" w:rsidP="00917FC7">
            <w:pPr>
              <w:pStyle w:val="CommentText"/>
              <w:rPr>
                <w:color w:val="000000" w:themeColor="text1"/>
                <w:sz w:val="24"/>
                <w:szCs w:val="24"/>
              </w:rPr>
            </w:pPr>
            <w:r w:rsidRPr="00CA2BE8">
              <w:rPr>
                <w:sz w:val="24"/>
                <w:szCs w:val="24"/>
              </w:rPr>
              <w:t xml:space="preserve">Įrenginys turi naudoti </w:t>
            </w:r>
            <w:r>
              <w:rPr>
                <w:sz w:val="24"/>
                <w:szCs w:val="24"/>
              </w:rPr>
              <w:t xml:space="preserve">gamintojo originalią dažų </w:t>
            </w:r>
            <w:r w:rsidRPr="00CA2BE8">
              <w:rPr>
                <w:sz w:val="24"/>
                <w:szCs w:val="24"/>
              </w:rPr>
              <w:t xml:space="preserve">kasetę ne mažesnės talpos nei </w:t>
            </w:r>
            <w:r>
              <w:rPr>
                <w:sz w:val="24"/>
                <w:szCs w:val="24"/>
              </w:rPr>
              <w:t>28000</w:t>
            </w:r>
            <w:r w:rsidRPr="00CA2BE8">
              <w:rPr>
                <w:sz w:val="24"/>
                <w:szCs w:val="24"/>
              </w:rPr>
              <w:t xml:space="preserve"> A4 lapų pagal ISO/IEC 19752.</w:t>
            </w:r>
          </w:p>
        </w:tc>
        <w:tc>
          <w:tcPr>
            <w:tcW w:w="3247" w:type="dxa"/>
          </w:tcPr>
          <w:p w14:paraId="073C7BB8" w14:textId="06D91A01" w:rsidR="00917FC7" w:rsidRPr="005D3AC5" w:rsidRDefault="00917FC7" w:rsidP="00917FC7">
            <w:pPr>
              <w:pStyle w:val="CommentText"/>
              <w:rPr>
                <w:color w:val="000000" w:themeColor="text1"/>
                <w:sz w:val="24"/>
                <w:szCs w:val="24"/>
              </w:rPr>
            </w:pPr>
          </w:p>
        </w:tc>
      </w:tr>
      <w:tr w:rsidR="00917FC7" w:rsidRPr="005D3AC5" w14:paraId="01946C3C" w14:textId="77777777" w:rsidTr="006D7190">
        <w:trPr>
          <w:cantSplit/>
        </w:trPr>
        <w:tc>
          <w:tcPr>
            <w:tcW w:w="709" w:type="dxa"/>
          </w:tcPr>
          <w:p w14:paraId="0F66E593" w14:textId="77777777" w:rsidR="00917FC7" w:rsidRPr="005D3AC5" w:rsidRDefault="00917FC7" w:rsidP="00917FC7">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7981EAE7" w14:textId="77777777" w:rsidR="00917FC7" w:rsidRPr="005D3AC5" w:rsidRDefault="00917FC7" w:rsidP="00917FC7">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Valdymas</w:t>
            </w:r>
          </w:p>
        </w:tc>
        <w:tc>
          <w:tcPr>
            <w:tcW w:w="3060" w:type="dxa"/>
          </w:tcPr>
          <w:p w14:paraId="081D8A18" w14:textId="0EC468A5" w:rsidR="00917FC7" w:rsidRPr="005D3AC5" w:rsidRDefault="00917FC7" w:rsidP="00917FC7">
            <w:pPr>
              <w:pStyle w:val="CommentText"/>
              <w:rPr>
                <w:color w:val="000000" w:themeColor="text1"/>
                <w:sz w:val="24"/>
                <w:szCs w:val="24"/>
              </w:rPr>
            </w:pPr>
            <w:r w:rsidRPr="005D3AC5">
              <w:rPr>
                <w:sz w:val="24"/>
                <w:szCs w:val="24"/>
              </w:rPr>
              <w:t xml:space="preserve">Ne mažiau kaip </w:t>
            </w:r>
            <w:r>
              <w:rPr>
                <w:sz w:val="24"/>
                <w:szCs w:val="24"/>
              </w:rPr>
              <w:t>7</w:t>
            </w:r>
            <w:r w:rsidRPr="005D3AC5">
              <w:rPr>
                <w:sz w:val="24"/>
                <w:szCs w:val="24"/>
              </w:rPr>
              <w:t xml:space="preserve"> colių lietimui jautrus LCD ekranas</w:t>
            </w:r>
          </w:p>
        </w:tc>
        <w:tc>
          <w:tcPr>
            <w:tcW w:w="3247" w:type="dxa"/>
          </w:tcPr>
          <w:p w14:paraId="70477D07" w14:textId="51C74E63" w:rsidR="00917FC7" w:rsidRPr="005D3AC5" w:rsidRDefault="00917FC7" w:rsidP="00917FC7">
            <w:pPr>
              <w:pStyle w:val="CommentText"/>
              <w:rPr>
                <w:color w:val="000000" w:themeColor="text1"/>
                <w:sz w:val="24"/>
                <w:szCs w:val="24"/>
              </w:rPr>
            </w:pPr>
          </w:p>
        </w:tc>
      </w:tr>
      <w:tr w:rsidR="00917FC7" w:rsidRPr="005D3AC5" w14:paraId="12804B69" w14:textId="77777777" w:rsidTr="006D7190">
        <w:trPr>
          <w:cantSplit/>
        </w:trPr>
        <w:tc>
          <w:tcPr>
            <w:tcW w:w="709" w:type="dxa"/>
          </w:tcPr>
          <w:p w14:paraId="5C029E7E" w14:textId="77777777" w:rsidR="00917FC7" w:rsidRPr="005D3AC5" w:rsidRDefault="00917FC7" w:rsidP="00917FC7">
            <w:pPr>
              <w:pStyle w:val="ListParagraph"/>
              <w:numPr>
                <w:ilvl w:val="0"/>
                <w:numId w:val="1"/>
              </w:numPr>
              <w:spacing w:after="0" w:line="240" w:lineRule="auto"/>
              <w:ind w:left="0"/>
              <w:jc w:val="right"/>
              <w:rPr>
                <w:rFonts w:ascii="Times New Roman" w:hAnsi="Times New Roman" w:cs="Times New Roman"/>
                <w:snapToGrid w:val="0"/>
                <w:color w:val="000000" w:themeColor="text1"/>
                <w:sz w:val="24"/>
                <w:szCs w:val="24"/>
              </w:rPr>
            </w:pPr>
          </w:p>
        </w:tc>
        <w:tc>
          <w:tcPr>
            <w:tcW w:w="2907" w:type="dxa"/>
            <w:tcBorders>
              <w:top w:val="single" w:sz="4" w:space="0" w:color="000001"/>
              <w:left w:val="single" w:sz="4" w:space="0" w:color="000001"/>
              <w:bottom w:val="single" w:sz="4" w:space="0" w:color="000001"/>
              <w:right w:val="nil"/>
            </w:tcBorders>
            <w:shd w:val="clear" w:color="auto" w:fill="FFFFFF" w:themeFill="background1"/>
          </w:tcPr>
          <w:p w14:paraId="6B87219C" w14:textId="77777777" w:rsidR="00917FC7" w:rsidRPr="005D3AC5" w:rsidRDefault="00917FC7" w:rsidP="00917FC7">
            <w:pPr>
              <w:rPr>
                <w:rFonts w:ascii="Times New Roman" w:hAnsi="Times New Roman" w:cs="Times New Roman"/>
                <w:color w:val="000000" w:themeColor="text1"/>
                <w:sz w:val="24"/>
                <w:szCs w:val="24"/>
              </w:rPr>
            </w:pPr>
            <w:r w:rsidRPr="005D3AC5">
              <w:rPr>
                <w:rFonts w:ascii="Times New Roman" w:eastAsia="Aptos" w:hAnsi="Times New Roman" w:cs="Times New Roman"/>
                <w:sz w:val="24"/>
                <w:szCs w:val="24"/>
                <w:lang w:eastAsia="zh-CN"/>
              </w:rPr>
              <w:t xml:space="preserve">Suderinamumas su naudotojų autentifikavimo įranga </w:t>
            </w:r>
          </w:p>
        </w:tc>
        <w:tc>
          <w:tcPr>
            <w:tcW w:w="3060"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A2155B5" w14:textId="1B328818" w:rsidR="00917FC7" w:rsidRPr="005D3AC5" w:rsidRDefault="00917FC7" w:rsidP="00917FC7">
            <w:pPr>
              <w:pStyle w:val="CommentText"/>
              <w:rPr>
                <w:sz w:val="24"/>
                <w:szCs w:val="24"/>
              </w:rPr>
            </w:pPr>
            <w:r>
              <w:rPr>
                <w:rFonts w:eastAsia="Aptos"/>
                <w:sz w:val="24"/>
                <w:szCs w:val="24"/>
                <w:lang w:eastAsia="zh-CN"/>
              </w:rPr>
              <w:t>Privaloma</w:t>
            </w:r>
          </w:p>
        </w:tc>
        <w:tc>
          <w:tcPr>
            <w:tcW w:w="3247" w:type="dxa"/>
          </w:tcPr>
          <w:p w14:paraId="2BE1DA4B" w14:textId="28A955B2" w:rsidR="00917FC7" w:rsidRPr="005D3AC5" w:rsidRDefault="00917FC7" w:rsidP="00917FC7">
            <w:pPr>
              <w:pStyle w:val="CommentText"/>
              <w:rPr>
                <w:color w:val="000000" w:themeColor="text1"/>
                <w:sz w:val="24"/>
                <w:szCs w:val="24"/>
              </w:rPr>
            </w:pPr>
          </w:p>
        </w:tc>
      </w:tr>
    </w:tbl>
    <w:p w14:paraId="0D32BA1F" w14:textId="77777777" w:rsidR="00CD4A79" w:rsidRDefault="00CD4A79" w:rsidP="0041517A">
      <w:pPr>
        <w:spacing w:after="0" w:line="240" w:lineRule="auto"/>
        <w:jc w:val="center"/>
        <w:rPr>
          <w:rFonts w:ascii="Times New Roman" w:eastAsia="Calibri" w:hAnsi="Times New Roman" w:cs="Times New Roman"/>
          <w:b/>
          <w:bCs/>
          <w:kern w:val="0"/>
          <w:sz w:val="24"/>
          <w:szCs w:val="24"/>
          <w:lang w:eastAsia="lt-LT"/>
          <w14:ligatures w14:val="none"/>
        </w:rPr>
      </w:pPr>
    </w:p>
    <w:p w14:paraId="080AACCD" w14:textId="4952EBF4" w:rsidR="00B83059" w:rsidRDefault="00B83059" w:rsidP="0041517A">
      <w:pPr>
        <w:spacing w:after="0" w:line="240" w:lineRule="auto"/>
        <w:jc w:val="center"/>
        <w:rPr>
          <w:rFonts w:ascii="Times New Roman" w:eastAsia="Aptos" w:hAnsi="Times New Roman" w:cs="Times New Roman"/>
          <w:b/>
          <w:iCs/>
          <w:sz w:val="24"/>
          <w:szCs w:val="24"/>
          <w:lang w:eastAsia="zh-CN"/>
        </w:rPr>
      </w:pPr>
      <w:r w:rsidRPr="00917609">
        <w:rPr>
          <w:rFonts w:ascii="Times New Roman" w:eastAsia="Calibri" w:hAnsi="Times New Roman" w:cs="Times New Roman"/>
          <w:b/>
          <w:bCs/>
          <w:kern w:val="0"/>
          <w:sz w:val="24"/>
          <w:szCs w:val="24"/>
          <w:lang w:eastAsia="lt-LT"/>
          <w14:ligatures w14:val="none"/>
        </w:rPr>
        <w:t xml:space="preserve">Reikalavimai </w:t>
      </w:r>
      <w:r>
        <w:rPr>
          <w:rFonts w:ascii="Times New Roman" w:eastAsia="Aptos" w:hAnsi="Times New Roman" w:cs="Times New Roman"/>
          <w:b/>
          <w:iCs/>
          <w:sz w:val="24"/>
          <w:szCs w:val="24"/>
          <w:lang w:eastAsia="zh-CN"/>
        </w:rPr>
        <w:t>B</w:t>
      </w:r>
      <w:r w:rsidRPr="005D3AC5">
        <w:rPr>
          <w:rFonts w:ascii="Times New Roman" w:eastAsia="Aptos" w:hAnsi="Times New Roman" w:cs="Times New Roman"/>
          <w:b/>
          <w:iCs/>
          <w:sz w:val="24"/>
          <w:szCs w:val="24"/>
          <w:lang w:eastAsia="zh-CN"/>
        </w:rPr>
        <w:t xml:space="preserve"> </w:t>
      </w:r>
      <w:r>
        <w:rPr>
          <w:rFonts w:ascii="Times New Roman" w:eastAsia="Aptos" w:hAnsi="Times New Roman" w:cs="Times New Roman"/>
          <w:b/>
          <w:iCs/>
          <w:sz w:val="24"/>
          <w:szCs w:val="24"/>
          <w:lang w:eastAsia="zh-CN"/>
        </w:rPr>
        <w:t>tipo įrenginiams (A3 formato spalvotas multifunkcinis įrenginys)</w:t>
      </w:r>
    </w:p>
    <w:p w14:paraId="1C93DBE3" w14:textId="77777777" w:rsidR="00B83059" w:rsidRPr="005D3AC5" w:rsidRDefault="00B83059" w:rsidP="00B83059">
      <w:pPr>
        <w:spacing w:after="0" w:line="240" w:lineRule="auto"/>
        <w:jc w:val="center"/>
        <w:rPr>
          <w:rFonts w:ascii="Times New Roman" w:eastAsia="Aptos" w:hAnsi="Times New Roman" w:cs="Times New Roman"/>
          <w:b/>
          <w:iCs/>
          <w:sz w:val="24"/>
          <w:szCs w:val="24"/>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2907"/>
        <w:gridCol w:w="3060"/>
        <w:gridCol w:w="3247"/>
      </w:tblGrid>
      <w:tr w:rsidR="00B83059" w:rsidRPr="005D3AC5" w14:paraId="427CF0FA" w14:textId="77777777" w:rsidTr="001E4AAA">
        <w:trPr>
          <w:cantSplit/>
        </w:trPr>
        <w:tc>
          <w:tcPr>
            <w:tcW w:w="709" w:type="dxa"/>
            <w:vAlign w:val="center"/>
          </w:tcPr>
          <w:p w14:paraId="6F675BC5" w14:textId="77777777" w:rsidR="00B83059" w:rsidRPr="005D3AC5" w:rsidRDefault="00B83059" w:rsidP="001E4AAA">
            <w:pPr>
              <w:spacing w:after="0"/>
              <w:ind w:right="-111"/>
              <w:jc w:val="center"/>
              <w:rPr>
                <w:rFonts w:ascii="Times New Roman" w:hAnsi="Times New Roman" w:cs="Times New Roman"/>
                <w:b/>
                <w:color w:val="000000" w:themeColor="text1"/>
                <w:sz w:val="24"/>
                <w:szCs w:val="24"/>
              </w:rPr>
            </w:pPr>
            <w:r w:rsidRPr="005D3AC5">
              <w:rPr>
                <w:rFonts w:ascii="Times New Roman" w:hAnsi="Times New Roman" w:cs="Times New Roman"/>
                <w:b/>
                <w:color w:val="000000" w:themeColor="text1"/>
                <w:sz w:val="24"/>
                <w:szCs w:val="24"/>
              </w:rPr>
              <w:t>Eil. Nr.</w:t>
            </w:r>
          </w:p>
        </w:tc>
        <w:tc>
          <w:tcPr>
            <w:tcW w:w="2907" w:type="dxa"/>
            <w:vAlign w:val="center"/>
          </w:tcPr>
          <w:p w14:paraId="6B387945" w14:textId="77777777" w:rsidR="00B83059" w:rsidRPr="005D3AC5" w:rsidRDefault="00B83059" w:rsidP="001E4AAA">
            <w:pPr>
              <w:spacing w:after="0"/>
              <w:jc w:val="center"/>
              <w:rPr>
                <w:rFonts w:ascii="Times New Roman" w:hAnsi="Times New Roman" w:cs="Times New Roman"/>
                <w:b/>
                <w:color w:val="000000" w:themeColor="text1"/>
                <w:sz w:val="24"/>
                <w:szCs w:val="24"/>
              </w:rPr>
            </w:pPr>
            <w:r w:rsidRPr="005D3AC5">
              <w:rPr>
                <w:rFonts w:ascii="Times New Roman" w:hAnsi="Times New Roman" w:cs="Times New Roman"/>
                <w:b/>
                <w:color w:val="000000" w:themeColor="text1"/>
                <w:sz w:val="24"/>
                <w:szCs w:val="24"/>
              </w:rPr>
              <w:t>Parametro pavadinimas</w:t>
            </w:r>
          </w:p>
        </w:tc>
        <w:tc>
          <w:tcPr>
            <w:tcW w:w="3060" w:type="dxa"/>
          </w:tcPr>
          <w:p w14:paraId="70912AB3" w14:textId="77777777" w:rsidR="00B83059" w:rsidRPr="005D3AC5" w:rsidRDefault="00B83059" w:rsidP="001E4AAA">
            <w:pPr>
              <w:spacing w:after="0"/>
              <w:jc w:val="center"/>
              <w:rPr>
                <w:rFonts w:ascii="Times New Roman" w:hAnsi="Times New Roman" w:cs="Times New Roman"/>
                <w:b/>
                <w:bCs/>
                <w:color w:val="000000" w:themeColor="text1"/>
                <w:sz w:val="24"/>
                <w:szCs w:val="24"/>
              </w:rPr>
            </w:pPr>
            <w:r w:rsidRPr="00917609">
              <w:rPr>
                <w:rFonts w:ascii="Times New Roman" w:eastAsia="Calibri" w:hAnsi="Times New Roman" w:cs="Times New Roman"/>
                <w:b/>
                <w:bCs/>
                <w:kern w:val="0"/>
                <w:sz w:val="24"/>
                <w:szCs w:val="24"/>
                <w:lang w:eastAsia="lt-LT"/>
                <w14:ligatures w14:val="none"/>
              </w:rPr>
              <w:t>Minimalūs reikalavimai, parametrai</w:t>
            </w:r>
          </w:p>
        </w:tc>
        <w:tc>
          <w:tcPr>
            <w:tcW w:w="3247" w:type="dxa"/>
            <w:vAlign w:val="center"/>
          </w:tcPr>
          <w:p w14:paraId="0C1FFEC1" w14:textId="77777777" w:rsidR="00B83059" w:rsidRPr="005D3AC5" w:rsidRDefault="00B83059" w:rsidP="001E4AAA">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Pr="005D3AC5">
              <w:rPr>
                <w:rFonts w:ascii="Times New Roman" w:hAnsi="Times New Roman" w:cs="Times New Roman"/>
                <w:b/>
                <w:color w:val="000000" w:themeColor="text1"/>
                <w:sz w:val="24"/>
                <w:szCs w:val="24"/>
              </w:rPr>
              <w:t>iūlom</w:t>
            </w:r>
            <w:r>
              <w:rPr>
                <w:rFonts w:ascii="Times New Roman" w:hAnsi="Times New Roman" w:cs="Times New Roman"/>
                <w:b/>
                <w:color w:val="000000" w:themeColor="text1"/>
                <w:sz w:val="24"/>
                <w:szCs w:val="24"/>
              </w:rPr>
              <w:t xml:space="preserve">os </w:t>
            </w:r>
            <w:r w:rsidRPr="005D3AC5">
              <w:rPr>
                <w:rFonts w:ascii="Times New Roman" w:hAnsi="Times New Roman" w:cs="Times New Roman"/>
                <w:b/>
                <w:color w:val="000000" w:themeColor="text1"/>
                <w:sz w:val="24"/>
                <w:szCs w:val="24"/>
              </w:rPr>
              <w:t>techninės charakteristikos</w:t>
            </w:r>
            <w:r>
              <w:rPr>
                <w:rFonts w:ascii="Times New Roman" w:hAnsi="Times New Roman" w:cs="Times New Roman"/>
                <w:b/>
                <w:color w:val="000000" w:themeColor="text1"/>
                <w:sz w:val="24"/>
                <w:szCs w:val="24"/>
              </w:rPr>
              <w:t>, parametrai</w:t>
            </w:r>
            <w:r w:rsidRPr="005D3AC5">
              <w:rPr>
                <w:rFonts w:ascii="Times New Roman" w:hAnsi="Times New Roman" w:cs="Times New Roman"/>
                <w:b/>
                <w:color w:val="000000" w:themeColor="text1"/>
                <w:sz w:val="24"/>
                <w:szCs w:val="24"/>
              </w:rPr>
              <w:t xml:space="preserve"> </w:t>
            </w:r>
            <w:r w:rsidRPr="00173477">
              <w:rPr>
                <w:rFonts w:ascii="Times New Roman" w:hAnsi="Times New Roman" w:cs="Times New Roman"/>
                <w:bCs/>
                <w:i/>
                <w:iCs/>
                <w:color w:val="EE0000"/>
                <w:sz w:val="24"/>
                <w:szCs w:val="24"/>
              </w:rPr>
              <w:t>(pildo tiekėjas)</w:t>
            </w:r>
          </w:p>
        </w:tc>
      </w:tr>
      <w:tr w:rsidR="00B83059" w:rsidRPr="005D3AC5" w14:paraId="03F11FA8" w14:textId="77777777" w:rsidTr="001E4AAA">
        <w:trPr>
          <w:trHeight w:val="290"/>
        </w:trPr>
        <w:tc>
          <w:tcPr>
            <w:tcW w:w="709" w:type="dxa"/>
          </w:tcPr>
          <w:p w14:paraId="4E358FDF" w14:textId="77777777" w:rsidR="00B83059" w:rsidRPr="008200BA" w:rsidRDefault="00B83059" w:rsidP="001E4AAA">
            <w:pPr>
              <w:spacing w:after="0"/>
              <w:jc w:val="right"/>
              <w:rPr>
                <w:rFonts w:ascii="Times New Roman" w:hAnsi="Times New Roman" w:cs="Times New Roman"/>
                <w:snapToGrid w:val="0"/>
                <w:color w:val="000000" w:themeColor="text1"/>
                <w:sz w:val="24"/>
                <w:szCs w:val="24"/>
              </w:rPr>
            </w:pPr>
            <w:r w:rsidRPr="008200BA">
              <w:rPr>
                <w:rFonts w:ascii="Times New Roman" w:hAnsi="Times New Roman" w:cs="Times New Roman"/>
                <w:snapToGrid w:val="0"/>
                <w:color w:val="000000" w:themeColor="text1"/>
                <w:sz w:val="24"/>
                <w:szCs w:val="24"/>
              </w:rPr>
              <w:t>1</w:t>
            </w:r>
          </w:p>
        </w:tc>
        <w:tc>
          <w:tcPr>
            <w:tcW w:w="2907" w:type="dxa"/>
          </w:tcPr>
          <w:p w14:paraId="77DD2ACF" w14:textId="77777777" w:rsidR="00B83059" w:rsidRPr="008200BA" w:rsidRDefault="00B83059" w:rsidP="001E4AAA">
            <w:pPr>
              <w:pStyle w:val="CommentText"/>
              <w:spacing w:after="0"/>
              <w:jc w:val="right"/>
              <w:rPr>
                <w:color w:val="000000" w:themeColor="text1"/>
                <w:sz w:val="24"/>
                <w:szCs w:val="24"/>
              </w:rPr>
            </w:pPr>
            <w:r w:rsidRPr="008200BA">
              <w:rPr>
                <w:color w:val="000000" w:themeColor="text1"/>
                <w:sz w:val="24"/>
                <w:szCs w:val="24"/>
              </w:rPr>
              <w:t>2</w:t>
            </w:r>
          </w:p>
        </w:tc>
        <w:tc>
          <w:tcPr>
            <w:tcW w:w="3060" w:type="dxa"/>
          </w:tcPr>
          <w:p w14:paraId="7AC04E5E" w14:textId="77777777" w:rsidR="00B83059" w:rsidRPr="008200BA" w:rsidRDefault="00B83059" w:rsidP="001E4AAA">
            <w:pPr>
              <w:pStyle w:val="CommentText"/>
              <w:spacing w:after="0"/>
              <w:jc w:val="right"/>
              <w:rPr>
                <w:color w:val="000000" w:themeColor="text1"/>
                <w:sz w:val="24"/>
                <w:szCs w:val="24"/>
              </w:rPr>
            </w:pPr>
            <w:r w:rsidRPr="008200BA">
              <w:rPr>
                <w:sz w:val="24"/>
                <w:szCs w:val="24"/>
              </w:rPr>
              <w:t>3</w:t>
            </w:r>
          </w:p>
        </w:tc>
        <w:tc>
          <w:tcPr>
            <w:tcW w:w="3247" w:type="dxa"/>
          </w:tcPr>
          <w:p w14:paraId="3E8B6010" w14:textId="77777777" w:rsidR="00B83059" w:rsidRPr="008200BA" w:rsidRDefault="00B83059" w:rsidP="001E4AAA">
            <w:pPr>
              <w:pStyle w:val="CommentText"/>
              <w:spacing w:after="0"/>
              <w:jc w:val="right"/>
              <w:rPr>
                <w:color w:val="000000" w:themeColor="text1"/>
                <w:sz w:val="24"/>
                <w:szCs w:val="24"/>
              </w:rPr>
            </w:pPr>
            <w:r w:rsidRPr="008200BA">
              <w:rPr>
                <w:color w:val="000000" w:themeColor="text1"/>
                <w:sz w:val="24"/>
                <w:szCs w:val="24"/>
              </w:rPr>
              <w:t>4</w:t>
            </w:r>
          </w:p>
        </w:tc>
      </w:tr>
      <w:tr w:rsidR="00B83059" w:rsidRPr="005D3AC5" w14:paraId="0156E69D" w14:textId="77777777" w:rsidTr="001E4AAA">
        <w:trPr>
          <w:cantSplit/>
        </w:trPr>
        <w:tc>
          <w:tcPr>
            <w:tcW w:w="709" w:type="dxa"/>
          </w:tcPr>
          <w:p w14:paraId="108E8D61" w14:textId="334D147B" w:rsidR="00B83059" w:rsidRDefault="00B83059" w:rsidP="003349F9">
            <w:pPr>
              <w:pStyle w:val="ListParagraph"/>
              <w:numPr>
                <w:ilvl w:val="0"/>
                <w:numId w:val="2"/>
              </w:numPr>
              <w:spacing w:after="0" w:line="240" w:lineRule="auto"/>
              <w:jc w:val="right"/>
              <w:rPr>
                <w:rFonts w:ascii="Times New Roman" w:hAnsi="Times New Roman" w:cs="Times New Roman"/>
                <w:snapToGrid w:val="0"/>
                <w:color w:val="000000" w:themeColor="text1"/>
                <w:sz w:val="24"/>
                <w:szCs w:val="24"/>
              </w:rPr>
            </w:pPr>
          </w:p>
          <w:p w14:paraId="54581B57" w14:textId="478AD733" w:rsidR="003349F9" w:rsidRPr="005D3AC5" w:rsidRDefault="003349F9" w:rsidP="003349F9">
            <w:pPr>
              <w:pStyle w:val="ListParagraph"/>
              <w:spacing w:after="0" w:line="240" w:lineRule="auto"/>
              <w:ind w:left="927"/>
              <w:rPr>
                <w:rFonts w:ascii="Times New Roman" w:hAnsi="Times New Roman" w:cs="Times New Roman"/>
                <w:snapToGrid w:val="0"/>
                <w:color w:val="000000" w:themeColor="text1"/>
                <w:sz w:val="24"/>
                <w:szCs w:val="24"/>
              </w:rPr>
            </w:pPr>
          </w:p>
        </w:tc>
        <w:tc>
          <w:tcPr>
            <w:tcW w:w="2907" w:type="dxa"/>
          </w:tcPr>
          <w:p w14:paraId="531DB1FE" w14:textId="77777777" w:rsidR="00B83059" w:rsidRPr="005D3AC5" w:rsidRDefault="00B83059" w:rsidP="001E4AAA">
            <w:pPr>
              <w:pStyle w:val="CommentText"/>
              <w:rPr>
                <w:color w:val="000000" w:themeColor="text1"/>
                <w:sz w:val="24"/>
                <w:szCs w:val="24"/>
              </w:rPr>
            </w:pPr>
            <w:r>
              <w:rPr>
                <w:color w:val="000000" w:themeColor="text1"/>
                <w:sz w:val="24"/>
                <w:szCs w:val="24"/>
              </w:rPr>
              <w:t>Gamintojas, modelis</w:t>
            </w:r>
          </w:p>
        </w:tc>
        <w:tc>
          <w:tcPr>
            <w:tcW w:w="3060" w:type="dxa"/>
          </w:tcPr>
          <w:p w14:paraId="354251DD" w14:textId="77777777" w:rsidR="00B83059" w:rsidRPr="005D3AC5" w:rsidRDefault="00B83059" w:rsidP="001E4AAA">
            <w:pPr>
              <w:pStyle w:val="CommentText"/>
              <w:rPr>
                <w:color w:val="000000" w:themeColor="text1"/>
                <w:sz w:val="24"/>
                <w:szCs w:val="24"/>
              </w:rPr>
            </w:pPr>
            <w:r>
              <w:rPr>
                <w:sz w:val="24"/>
                <w:szCs w:val="24"/>
              </w:rPr>
              <w:t>Nurodyti</w:t>
            </w:r>
          </w:p>
        </w:tc>
        <w:tc>
          <w:tcPr>
            <w:tcW w:w="3247" w:type="dxa"/>
          </w:tcPr>
          <w:p w14:paraId="4C4B570A" w14:textId="77777777" w:rsidR="00B83059" w:rsidRPr="005D3AC5" w:rsidRDefault="00B83059" w:rsidP="001E4AAA">
            <w:pPr>
              <w:pStyle w:val="CommentText"/>
              <w:rPr>
                <w:color w:val="000000" w:themeColor="text1"/>
                <w:sz w:val="24"/>
                <w:szCs w:val="24"/>
              </w:rPr>
            </w:pPr>
          </w:p>
        </w:tc>
      </w:tr>
      <w:tr w:rsidR="00B83059" w:rsidRPr="005D3AC5" w14:paraId="5E187E7E" w14:textId="77777777" w:rsidTr="001E4AAA">
        <w:trPr>
          <w:cantSplit/>
        </w:trPr>
        <w:tc>
          <w:tcPr>
            <w:tcW w:w="709" w:type="dxa"/>
          </w:tcPr>
          <w:p w14:paraId="7DD9CF8D" w14:textId="77777777" w:rsidR="00B83059" w:rsidRPr="005D3AC5" w:rsidRDefault="00B83059"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27FC4F1C" w14:textId="7DDF1E2C" w:rsidR="00B83059" w:rsidRPr="005D3AC5" w:rsidRDefault="00B83059" w:rsidP="001E4AAA">
            <w:pPr>
              <w:pStyle w:val="CommentText"/>
              <w:rPr>
                <w:color w:val="000000" w:themeColor="text1"/>
                <w:sz w:val="24"/>
                <w:szCs w:val="24"/>
              </w:rPr>
            </w:pPr>
            <w:r>
              <w:rPr>
                <w:color w:val="000000" w:themeColor="text1"/>
                <w:sz w:val="24"/>
                <w:szCs w:val="24"/>
              </w:rPr>
              <w:t>Spausdinimo technologija</w:t>
            </w:r>
            <w:r w:rsidR="000F6F6F">
              <w:rPr>
                <w:color w:val="000000" w:themeColor="text1"/>
                <w:sz w:val="24"/>
                <w:szCs w:val="24"/>
              </w:rPr>
              <w:t>/tipas</w:t>
            </w:r>
          </w:p>
        </w:tc>
        <w:tc>
          <w:tcPr>
            <w:tcW w:w="3060" w:type="dxa"/>
          </w:tcPr>
          <w:p w14:paraId="15739FFE" w14:textId="7EBE4304" w:rsidR="00B83059" w:rsidRPr="005D3AC5" w:rsidRDefault="00B83059" w:rsidP="001E4AAA">
            <w:pPr>
              <w:pStyle w:val="CommentText"/>
              <w:rPr>
                <w:color w:val="000000" w:themeColor="text1"/>
                <w:sz w:val="24"/>
                <w:szCs w:val="24"/>
              </w:rPr>
            </w:pPr>
            <w:r w:rsidRPr="008C3615">
              <w:rPr>
                <w:sz w:val="24"/>
                <w:szCs w:val="24"/>
              </w:rPr>
              <w:t>Elektrografinė, lazerinė arba lygiavertė</w:t>
            </w:r>
            <w:r w:rsidRPr="005D3AC5">
              <w:rPr>
                <w:sz w:val="24"/>
                <w:szCs w:val="24"/>
              </w:rPr>
              <w:t>.</w:t>
            </w:r>
            <w:r w:rsidR="000F6F6F">
              <w:rPr>
                <w:sz w:val="24"/>
                <w:szCs w:val="24"/>
              </w:rPr>
              <w:br/>
            </w:r>
            <w:r w:rsidR="0085724F">
              <w:rPr>
                <w:sz w:val="24"/>
                <w:szCs w:val="24"/>
              </w:rPr>
              <w:t>Siūloma į</w:t>
            </w:r>
            <w:r w:rsidR="000F6F6F" w:rsidRPr="00E13E9B">
              <w:rPr>
                <w:sz w:val="24"/>
                <w:szCs w:val="24"/>
              </w:rPr>
              <w:t xml:space="preserve">ranga privalo būti nauja, nenaudota, neeksploatuota ir </w:t>
            </w:r>
            <w:r w:rsidR="000F6F6F">
              <w:rPr>
                <w:sz w:val="24"/>
                <w:szCs w:val="24"/>
              </w:rPr>
              <w:t>neatnaujinta</w:t>
            </w:r>
            <w:r w:rsidR="000F6F6F" w:rsidRPr="00E13E9B">
              <w:rPr>
                <w:sz w:val="24"/>
                <w:szCs w:val="24"/>
              </w:rPr>
              <w:t>, taip pat negali būti atnaujinta jokiu būdu, įskaitant „refurbished“, „factory refurbished“, „renewed“, „remanufactured“</w:t>
            </w:r>
            <w:r w:rsidR="000F6F6F">
              <w:rPr>
                <w:sz w:val="24"/>
                <w:szCs w:val="24"/>
              </w:rPr>
              <w:t>.</w:t>
            </w:r>
          </w:p>
        </w:tc>
        <w:tc>
          <w:tcPr>
            <w:tcW w:w="3247" w:type="dxa"/>
          </w:tcPr>
          <w:p w14:paraId="0FCD9D4E" w14:textId="77777777" w:rsidR="00B83059" w:rsidRPr="005D3AC5" w:rsidRDefault="00B83059" w:rsidP="001E4AAA">
            <w:pPr>
              <w:pStyle w:val="CommentText"/>
              <w:rPr>
                <w:color w:val="000000" w:themeColor="text1"/>
                <w:sz w:val="24"/>
                <w:szCs w:val="24"/>
              </w:rPr>
            </w:pPr>
          </w:p>
        </w:tc>
      </w:tr>
      <w:tr w:rsidR="00D960FD" w:rsidRPr="005D3AC5" w14:paraId="282F3E5A" w14:textId="77777777" w:rsidTr="001E4AAA">
        <w:trPr>
          <w:cantSplit/>
        </w:trPr>
        <w:tc>
          <w:tcPr>
            <w:tcW w:w="709" w:type="dxa"/>
          </w:tcPr>
          <w:p w14:paraId="7DDA3DF7" w14:textId="77777777" w:rsidR="00D960FD" w:rsidRPr="005D3AC5" w:rsidRDefault="00D960FD"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38881EEC" w14:textId="56C18AD7" w:rsidR="00D960FD" w:rsidRDefault="00D960FD" w:rsidP="001E4AAA">
            <w:pPr>
              <w:pStyle w:val="CommentText"/>
              <w:rPr>
                <w:color w:val="000000" w:themeColor="text1"/>
                <w:sz w:val="24"/>
                <w:szCs w:val="24"/>
              </w:rPr>
            </w:pPr>
            <w:r>
              <w:rPr>
                <w:color w:val="000000" w:themeColor="text1"/>
                <w:sz w:val="24"/>
                <w:szCs w:val="24"/>
              </w:rPr>
              <w:t>Spausdinimo greitis</w:t>
            </w:r>
          </w:p>
        </w:tc>
        <w:tc>
          <w:tcPr>
            <w:tcW w:w="3060" w:type="dxa"/>
          </w:tcPr>
          <w:p w14:paraId="591716AE" w14:textId="7642C83A" w:rsidR="00D960FD" w:rsidRPr="008C3615" w:rsidRDefault="00FB6970" w:rsidP="001E4AAA">
            <w:pPr>
              <w:pStyle w:val="CommentText"/>
              <w:rPr>
                <w:sz w:val="24"/>
                <w:szCs w:val="24"/>
              </w:rPr>
            </w:pPr>
            <w:r w:rsidRPr="0062582F">
              <w:rPr>
                <w:sz w:val="24"/>
                <w:szCs w:val="24"/>
              </w:rPr>
              <w:t xml:space="preserve">Ne mažiau kaip </w:t>
            </w:r>
            <w:r>
              <w:rPr>
                <w:sz w:val="24"/>
                <w:szCs w:val="24"/>
              </w:rPr>
              <w:t>25</w:t>
            </w:r>
            <w:r w:rsidRPr="0062582F">
              <w:rPr>
                <w:sz w:val="24"/>
                <w:szCs w:val="24"/>
              </w:rPr>
              <w:t xml:space="preserve"> A4 formato </w:t>
            </w:r>
            <w:r>
              <w:rPr>
                <w:sz w:val="24"/>
                <w:szCs w:val="24"/>
              </w:rPr>
              <w:t>spalvotų</w:t>
            </w:r>
            <w:r w:rsidRPr="0062582F">
              <w:rPr>
                <w:sz w:val="24"/>
                <w:szCs w:val="24"/>
              </w:rPr>
              <w:t xml:space="preserve"> kop</w:t>
            </w:r>
            <w:r>
              <w:rPr>
                <w:sz w:val="24"/>
                <w:szCs w:val="24"/>
              </w:rPr>
              <w:t>./</w:t>
            </w:r>
            <w:r w:rsidRPr="0062582F">
              <w:rPr>
                <w:sz w:val="24"/>
                <w:szCs w:val="24"/>
              </w:rPr>
              <w:t>min</w:t>
            </w:r>
            <w:r>
              <w:rPr>
                <w:sz w:val="24"/>
                <w:szCs w:val="24"/>
              </w:rPr>
              <w:t>.</w:t>
            </w:r>
          </w:p>
        </w:tc>
        <w:tc>
          <w:tcPr>
            <w:tcW w:w="3247" w:type="dxa"/>
          </w:tcPr>
          <w:p w14:paraId="65CDEDF8" w14:textId="77777777" w:rsidR="00D960FD" w:rsidRPr="005D3AC5" w:rsidRDefault="00D960FD" w:rsidP="001E4AAA">
            <w:pPr>
              <w:pStyle w:val="CommentText"/>
              <w:rPr>
                <w:color w:val="000000" w:themeColor="text1"/>
                <w:sz w:val="24"/>
                <w:szCs w:val="24"/>
              </w:rPr>
            </w:pPr>
          </w:p>
        </w:tc>
      </w:tr>
      <w:tr w:rsidR="00B83059" w:rsidRPr="005D3AC5" w14:paraId="5BCD8960" w14:textId="77777777" w:rsidTr="001E4AAA">
        <w:trPr>
          <w:cantSplit/>
        </w:trPr>
        <w:tc>
          <w:tcPr>
            <w:tcW w:w="709" w:type="dxa"/>
          </w:tcPr>
          <w:p w14:paraId="6CB99AB6" w14:textId="77777777" w:rsidR="00B83059" w:rsidRPr="005D3AC5" w:rsidRDefault="00B83059"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27712A62" w14:textId="0A960634" w:rsidR="00B83059" w:rsidRPr="005D3AC5" w:rsidRDefault="00204047" w:rsidP="001E4AAA">
            <w:pPr>
              <w:pStyle w:val="CommentText"/>
              <w:rPr>
                <w:color w:val="000000" w:themeColor="text1"/>
                <w:sz w:val="24"/>
                <w:szCs w:val="24"/>
              </w:rPr>
            </w:pPr>
            <w:r>
              <w:rPr>
                <w:color w:val="000000" w:themeColor="text1"/>
                <w:sz w:val="24"/>
                <w:szCs w:val="24"/>
              </w:rPr>
              <w:t>Kopijavimo</w:t>
            </w:r>
            <w:r w:rsidR="00B83059" w:rsidRPr="005D3AC5">
              <w:rPr>
                <w:color w:val="000000" w:themeColor="text1"/>
                <w:sz w:val="24"/>
                <w:szCs w:val="24"/>
              </w:rPr>
              <w:t xml:space="preserve"> greitis</w:t>
            </w:r>
          </w:p>
        </w:tc>
        <w:tc>
          <w:tcPr>
            <w:tcW w:w="3060" w:type="dxa"/>
          </w:tcPr>
          <w:p w14:paraId="3B73CB97" w14:textId="3878A194" w:rsidR="00B83059" w:rsidRPr="005D3AC5" w:rsidRDefault="001B6EEB" w:rsidP="001E4AAA">
            <w:pPr>
              <w:pStyle w:val="CommentText"/>
              <w:rPr>
                <w:color w:val="000000" w:themeColor="text1"/>
                <w:sz w:val="24"/>
                <w:szCs w:val="24"/>
              </w:rPr>
            </w:pPr>
            <w:r w:rsidRPr="0062582F">
              <w:rPr>
                <w:sz w:val="24"/>
                <w:szCs w:val="24"/>
              </w:rPr>
              <w:t xml:space="preserve">Ne mažiau kaip </w:t>
            </w:r>
            <w:r>
              <w:rPr>
                <w:sz w:val="24"/>
                <w:szCs w:val="24"/>
              </w:rPr>
              <w:t>25</w:t>
            </w:r>
            <w:r w:rsidRPr="0062582F">
              <w:rPr>
                <w:sz w:val="24"/>
                <w:szCs w:val="24"/>
              </w:rPr>
              <w:t xml:space="preserve"> A4 formato </w:t>
            </w:r>
            <w:r w:rsidR="00A36456">
              <w:rPr>
                <w:sz w:val="24"/>
                <w:szCs w:val="24"/>
              </w:rPr>
              <w:t>spalvotų</w:t>
            </w:r>
            <w:r w:rsidRPr="0062582F">
              <w:rPr>
                <w:sz w:val="24"/>
                <w:szCs w:val="24"/>
              </w:rPr>
              <w:t xml:space="preserve"> kop</w:t>
            </w:r>
            <w:r>
              <w:rPr>
                <w:sz w:val="24"/>
                <w:szCs w:val="24"/>
              </w:rPr>
              <w:t>./</w:t>
            </w:r>
            <w:r w:rsidRPr="0062582F">
              <w:rPr>
                <w:sz w:val="24"/>
                <w:szCs w:val="24"/>
              </w:rPr>
              <w:t>min</w:t>
            </w:r>
            <w:r>
              <w:rPr>
                <w:sz w:val="24"/>
                <w:szCs w:val="24"/>
              </w:rPr>
              <w:t>.</w:t>
            </w:r>
          </w:p>
        </w:tc>
        <w:tc>
          <w:tcPr>
            <w:tcW w:w="3247" w:type="dxa"/>
          </w:tcPr>
          <w:p w14:paraId="64563F76" w14:textId="77777777" w:rsidR="00B83059" w:rsidRPr="005D3AC5" w:rsidRDefault="00B83059" w:rsidP="001E4AAA">
            <w:pPr>
              <w:pStyle w:val="CommentText"/>
              <w:rPr>
                <w:color w:val="000000" w:themeColor="text1"/>
                <w:sz w:val="24"/>
                <w:szCs w:val="24"/>
              </w:rPr>
            </w:pPr>
          </w:p>
        </w:tc>
      </w:tr>
      <w:tr w:rsidR="00B83059" w:rsidRPr="005D3AC5" w14:paraId="4C1D8069" w14:textId="77777777" w:rsidTr="001E4AAA">
        <w:trPr>
          <w:cantSplit/>
        </w:trPr>
        <w:tc>
          <w:tcPr>
            <w:tcW w:w="709" w:type="dxa"/>
          </w:tcPr>
          <w:p w14:paraId="771C1D36" w14:textId="77777777" w:rsidR="00B83059" w:rsidRPr="005D3AC5" w:rsidRDefault="00B83059"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0C998BB1" w14:textId="77777777" w:rsidR="00B83059" w:rsidRPr="005D3AC5" w:rsidRDefault="00B83059" w:rsidP="001E4AAA">
            <w:pPr>
              <w:pStyle w:val="CommentText"/>
              <w:rPr>
                <w:color w:val="000000" w:themeColor="text1"/>
                <w:sz w:val="24"/>
                <w:szCs w:val="24"/>
              </w:rPr>
            </w:pPr>
            <w:r>
              <w:rPr>
                <w:color w:val="000000" w:themeColor="text1"/>
                <w:sz w:val="24"/>
                <w:szCs w:val="24"/>
              </w:rPr>
              <w:t>Spausdinimo raiška</w:t>
            </w:r>
          </w:p>
        </w:tc>
        <w:tc>
          <w:tcPr>
            <w:tcW w:w="3060" w:type="dxa"/>
          </w:tcPr>
          <w:p w14:paraId="7990CE81" w14:textId="2C5BB86D" w:rsidR="00B83059" w:rsidRPr="005D3AC5" w:rsidRDefault="00B83059" w:rsidP="001E4AAA">
            <w:pPr>
              <w:pStyle w:val="CommentText"/>
              <w:rPr>
                <w:sz w:val="24"/>
                <w:szCs w:val="24"/>
              </w:rPr>
            </w:pPr>
            <w:r>
              <w:rPr>
                <w:sz w:val="24"/>
                <w:szCs w:val="24"/>
              </w:rPr>
              <w:t>Ne mažiau kaip 1200x1200 dpi</w:t>
            </w:r>
          </w:p>
        </w:tc>
        <w:tc>
          <w:tcPr>
            <w:tcW w:w="3247" w:type="dxa"/>
          </w:tcPr>
          <w:p w14:paraId="434F1676" w14:textId="77777777" w:rsidR="00B83059" w:rsidRPr="005D3AC5" w:rsidRDefault="00B83059" w:rsidP="001E4AAA">
            <w:pPr>
              <w:pStyle w:val="CommentText"/>
              <w:rPr>
                <w:color w:val="000000" w:themeColor="text1"/>
                <w:sz w:val="24"/>
                <w:szCs w:val="24"/>
              </w:rPr>
            </w:pPr>
          </w:p>
        </w:tc>
      </w:tr>
      <w:tr w:rsidR="00B83059" w:rsidRPr="005D3AC5" w14:paraId="4616A26E" w14:textId="77777777" w:rsidTr="001E4AAA">
        <w:trPr>
          <w:cantSplit/>
        </w:trPr>
        <w:tc>
          <w:tcPr>
            <w:tcW w:w="709" w:type="dxa"/>
          </w:tcPr>
          <w:p w14:paraId="22D42A4B" w14:textId="77777777" w:rsidR="00B83059" w:rsidRPr="005D3AC5" w:rsidRDefault="00B83059"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4067332C" w14:textId="1A59033E" w:rsidR="00B83059" w:rsidRPr="005D3AC5" w:rsidRDefault="00B83059" w:rsidP="001E4AAA">
            <w:pPr>
              <w:pStyle w:val="CommentText"/>
              <w:rPr>
                <w:color w:val="000000" w:themeColor="text1"/>
                <w:sz w:val="24"/>
                <w:szCs w:val="24"/>
              </w:rPr>
            </w:pPr>
            <w:r w:rsidRPr="005D3AC5">
              <w:rPr>
                <w:color w:val="000000" w:themeColor="text1"/>
                <w:sz w:val="24"/>
                <w:szCs w:val="24"/>
              </w:rPr>
              <w:t>Pirm</w:t>
            </w:r>
            <w:r>
              <w:rPr>
                <w:color w:val="000000" w:themeColor="text1"/>
                <w:sz w:val="24"/>
                <w:szCs w:val="24"/>
              </w:rPr>
              <w:t>o</w:t>
            </w:r>
            <w:r w:rsidR="00A36456">
              <w:rPr>
                <w:color w:val="000000" w:themeColor="text1"/>
                <w:sz w:val="24"/>
                <w:szCs w:val="24"/>
              </w:rPr>
              <w:t xml:space="preserve"> spaudo</w:t>
            </w:r>
            <w:r>
              <w:rPr>
                <w:color w:val="000000" w:themeColor="text1"/>
                <w:sz w:val="24"/>
                <w:szCs w:val="24"/>
              </w:rPr>
              <w:t xml:space="preserve"> laikas</w:t>
            </w:r>
          </w:p>
        </w:tc>
        <w:tc>
          <w:tcPr>
            <w:tcW w:w="3060" w:type="dxa"/>
          </w:tcPr>
          <w:p w14:paraId="5222F41A" w14:textId="66AE4B06" w:rsidR="00B83059" w:rsidRPr="005D3AC5" w:rsidRDefault="00B83059" w:rsidP="001E4AAA">
            <w:pPr>
              <w:pStyle w:val="CommentText"/>
              <w:rPr>
                <w:color w:val="000000" w:themeColor="text1"/>
                <w:sz w:val="24"/>
                <w:szCs w:val="24"/>
              </w:rPr>
            </w:pPr>
            <w:r w:rsidRPr="6029D9AE">
              <w:rPr>
                <w:sz w:val="24"/>
                <w:szCs w:val="24"/>
              </w:rPr>
              <w:t xml:space="preserve">Ne ilgiau kaip </w:t>
            </w:r>
            <w:r w:rsidR="00A36456">
              <w:rPr>
                <w:sz w:val="24"/>
                <w:szCs w:val="24"/>
              </w:rPr>
              <w:t>9</w:t>
            </w:r>
            <w:r w:rsidRPr="6029D9AE">
              <w:rPr>
                <w:sz w:val="24"/>
                <w:szCs w:val="24"/>
              </w:rPr>
              <w:t xml:space="preserve"> sek. </w:t>
            </w:r>
            <w:r w:rsidR="00A36456">
              <w:rPr>
                <w:sz w:val="24"/>
                <w:szCs w:val="24"/>
              </w:rPr>
              <w:t>spalviniu</w:t>
            </w:r>
            <w:r w:rsidRPr="6029D9AE">
              <w:rPr>
                <w:sz w:val="24"/>
                <w:szCs w:val="24"/>
              </w:rPr>
              <w:t xml:space="preserve"> režimu.</w:t>
            </w:r>
          </w:p>
        </w:tc>
        <w:tc>
          <w:tcPr>
            <w:tcW w:w="3247" w:type="dxa"/>
          </w:tcPr>
          <w:p w14:paraId="21FB7079" w14:textId="77777777" w:rsidR="00B83059" w:rsidRPr="005D3AC5" w:rsidRDefault="00B83059" w:rsidP="001E4AAA">
            <w:pPr>
              <w:pStyle w:val="CommentText"/>
              <w:rPr>
                <w:color w:val="000000" w:themeColor="text1"/>
                <w:sz w:val="24"/>
                <w:szCs w:val="24"/>
              </w:rPr>
            </w:pPr>
          </w:p>
        </w:tc>
      </w:tr>
      <w:tr w:rsidR="00B83059" w:rsidRPr="005D3AC5" w14:paraId="1D3F0582" w14:textId="77777777" w:rsidTr="001E4AAA">
        <w:trPr>
          <w:cantSplit/>
        </w:trPr>
        <w:tc>
          <w:tcPr>
            <w:tcW w:w="709" w:type="dxa"/>
          </w:tcPr>
          <w:p w14:paraId="6D6232F2" w14:textId="77777777" w:rsidR="00B83059" w:rsidRPr="005D3AC5" w:rsidRDefault="00B83059"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6B4957B6" w14:textId="33B05CBD" w:rsidR="00B83059" w:rsidRPr="005D3AC5" w:rsidRDefault="001A53A2" w:rsidP="001E4AAA">
            <w:pPr>
              <w:pStyle w:val="CommentText"/>
              <w:rPr>
                <w:color w:val="000000" w:themeColor="text1"/>
                <w:sz w:val="24"/>
                <w:szCs w:val="24"/>
              </w:rPr>
            </w:pPr>
            <w:r>
              <w:rPr>
                <w:color w:val="000000" w:themeColor="text1"/>
                <w:sz w:val="24"/>
                <w:szCs w:val="24"/>
              </w:rPr>
              <w:t>S</w:t>
            </w:r>
            <w:r w:rsidR="00B83059">
              <w:rPr>
                <w:color w:val="000000" w:themeColor="text1"/>
                <w:sz w:val="24"/>
                <w:szCs w:val="24"/>
              </w:rPr>
              <w:t>pausdinimo/</w:t>
            </w:r>
            <w:r>
              <w:rPr>
                <w:color w:val="000000" w:themeColor="text1"/>
                <w:sz w:val="24"/>
                <w:szCs w:val="24"/>
              </w:rPr>
              <w:t>kopijavimo</w:t>
            </w:r>
            <w:r w:rsidR="00B83059">
              <w:rPr>
                <w:color w:val="000000" w:themeColor="text1"/>
                <w:sz w:val="24"/>
                <w:szCs w:val="24"/>
              </w:rPr>
              <w:t xml:space="preserve"> formatas</w:t>
            </w:r>
          </w:p>
        </w:tc>
        <w:tc>
          <w:tcPr>
            <w:tcW w:w="3060" w:type="dxa"/>
          </w:tcPr>
          <w:p w14:paraId="77B6CD3C" w14:textId="38188895" w:rsidR="00B83059" w:rsidRPr="005D3AC5" w:rsidRDefault="00265342" w:rsidP="001E4AAA">
            <w:pPr>
              <w:pStyle w:val="CommentText"/>
              <w:rPr>
                <w:color w:val="000000" w:themeColor="text1"/>
                <w:sz w:val="24"/>
                <w:szCs w:val="24"/>
              </w:rPr>
            </w:pPr>
            <w:r>
              <w:rPr>
                <w:sz w:val="24"/>
                <w:szCs w:val="24"/>
              </w:rPr>
              <w:t>A6, A5, A4, A3, SRA3</w:t>
            </w:r>
          </w:p>
        </w:tc>
        <w:tc>
          <w:tcPr>
            <w:tcW w:w="3247" w:type="dxa"/>
          </w:tcPr>
          <w:p w14:paraId="3AEC7B32" w14:textId="77777777" w:rsidR="00B83059" w:rsidRPr="005D3AC5" w:rsidRDefault="00B83059" w:rsidP="001E4AAA">
            <w:pPr>
              <w:pStyle w:val="CommentText"/>
              <w:rPr>
                <w:color w:val="000000" w:themeColor="text1"/>
                <w:sz w:val="24"/>
                <w:szCs w:val="24"/>
              </w:rPr>
            </w:pPr>
          </w:p>
        </w:tc>
      </w:tr>
      <w:tr w:rsidR="00B83059" w:rsidRPr="005D3AC5" w14:paraId="158AF2CE" w14:textId="77777777" w:rsidTr="001E4AAA">
        <w:trPr>
          <w:cantSplit/>
        </w:trPr>
        <w:tc>
          <w:tcPr>
            <w:tcW w:w="709" w:type="dxa"/>
          </w:tcPr>
          <w:p w14:paraId="15C305A0" w14:textId="77777777" w:rsidR="00B83059" w:rsidRPr="005D3AC5" w:rsidRDefault="00B83059"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75BB83D8" w14:textId="77777777" w:rsidR="00B83059" w:rsidRPr="005D3AC5" w:rsidRDefault="00B83059" w:rsidP="001E4AAA">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Operatyvinė spausdintuvo atmintis</w:t>
            </w:r>
          </w:p>
        </w:tc>
        <w:tc>
          <w:tcPr>
            <w:tcW w:w="3060" w:type="dxa"/>
          </w:tcPr>
          <w:p w14:paraId="35BDE291" w14:textId="3545B084" w:rsidR="00B83059" w:rsidRPr="005D3AC5" w:rsidRDefault="00B83059" w:rsidP="001E4AAA">
            <w:pPr>
              <w:rPr>
                <w:rFonts w:ascii="Times New Roman" w:hAnsi="Times New Roman" w:cs="Times New Roman"/>
                <w:color w:val="000000" w:themeColor="text1"/>
                <w:sz w:val="24"/>
                <w:szCs w:val="24"/>
              </w:rPr>
            </w:pPr>
            <w:r w:rsidRPr="005D3AC5">
              <w:rPr>
                <w:rFonts w:ascii="Times New Roman" w:hAnsi="Times New Roman" w:cs="Times New Roman"/>
                <w:sz w:val="24"/>
                <w:szCs w:val="24"/>
              </w:rPr>
              <w:t xml:space="preserve">Ne mažiau </w:t>
            </w:r>
            <w:r w:rsidR="00C24918">
              <w:rPr>
                <w:rFonts w:ascii="Times New Roman" w:hAnsi="Times New Roman" w:cs="Times New Roman"/>
                <w:sz w:val="24"/>
                <w:szCs w:val="24"/>
              </w:rPr>
              <w:t>4</w:t>
            </w:r>
            <w:r w:rsidRPr="005D3AC5">
              <w:rPr>
                <w:rFonts w:ascii="Times New Roman" w:hAnsi="Times New Roman" w:cs="Times New Roman"/>
                <w:sz w:val="24"/>
                <w:szCs w:val="24"/>
              </w:rPr>
              <w:t xml:space="preserve"> GB RAM.</w:t>
            </w:r>
          </w:p>
        </w:tc>
        <w:tc>
          <w:tcPr>
            <w:tcW w:w="3247" w:type="dxa"/>
          </w:tcPr>
          <w:p w14:paraId="50A99A22" w14:textId="77777777" w:rsidR="00B83059" w:rsidRPr="005D3AC5" w:rsidRDefault="00B83059" w:rsidP="001E4AAA">
            <w:pPr>
              <w:rPr>
                <w:rFonts w:ascii="Times New Roman" w:hAnsi="Times New Roman" w:cs="Times New Roman"/>
                <w:color w:val="000000" w:themeColor="text1"/>
                <w:sz w:val="24"/>
                <w:szCs w:val="24"/>
              </w:rPr>
            </w:pPr>
          </w:p>
        </w:tc>
      </w:tr>
      <w:tr w:rsidR="00B83059" w:rsidRPr="005D3AC5" w14:paraId="7EBB08FE" w14:textId="77777777" w:rsidTr="001E4AAA">
        <w:trPr>
          <w:cantSplit/>
        </w:trPr>
        <w:tc>
          <w:tcPr>
            <w:tcW w:w="709" w:type="dxa"/>
          </w:tcPr>
          <w:p w14:paraId="0E918442" w14:textId="77777777" w:rsidR="00B83059" w:rsidRPr="005D3AC5" w:rsidRDefault="00B83059"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7F8B8D06" w14:textId="77777777" w:rsidR="00B83059" w:rsidRPr="005D3AC5" w:rsidRDefault="00B83059" w:rsidP="001E4AAA">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Kiet</w:t>
            </w:r>
            <w:r>
              <w:rPr>
                <w:rFonts w:ascii="Times New Roman" w:hAnsi="Times New Roman" w:cs="Times New Roman"/>
                <w:color w:val="000000" w:themeColor="text1"/>
                <w:sz w:val="24"/>
                <w:szCs w:val="24"/>
              </w:rPr>
              <w:t>asis</w:t>
            </w:r>
            <w:r w:rsidRPr="005D3AC5">
              <w:rPr>
                <w:rFonts w:ascii="Times New Roman" w:hAnsi="Times New Roman" w:cs="Times New Roman"/>
                <w:color w:val="000000" w:themeColor="text1"/>
                <w:sz w:val="24"/>
                <w:szCs w:val="24"/>
              </w:rPr>
              <w:t xml:space="preserve"> diskas</w:t>
            </w:r>
          </w:p>
        </w:tc>
        <w:tc>
          <w:tcPr>
            <w:tcW w:w="3060" w:type="dxa"/>
          </w:tcPr>
          <w:p w14:paraId="27AE1019" w14:textId="31DD6971" w:rsidR="00B83059" w:rsidRPr="005D3AC5" w:rsidRDefault="004657DB" w:rsidP="001E4AAA">
            <w:pPr>
              <w:rPr>
                <w:rFonts w:ascii="Times New Roman" w:hAnsi="Times New Roman" w:cs="Times New Roman"/>
                <w:color w:val="000000" w:themeColor="text1"/>
                <w:sz w:val="24"/>
                <w:szCs w:val="24"/>
              </w:rPr>
            </w:pPr>
            <w:r w:rsidRPr="004657DB">
              <w:rPr>
                <w:rFonts w:ascii="Times New Roman" w:hAnsi="Times New Roman" w:cs="Times New Roman"/>
                <w:sz w:val="24"/>
                <w:szCs w:val="24"/>
              </w:rPr>
              <w:t>Ne mažiau kaip 120 GB talpos. Turi būti AES-256 šifravimas</w:t>
            </w:r>
          </w:p>
        </w:tc>
        <w:tc>
          <w:tcPr>
            <w:tcW w:w="3247" w:type="dxa"/>
          </w:tcPr>
          <w:p w14:paraId="5BAC5EBB" w14:textId="77777777" w:rsidR="00B83059" w:rsidRPr="00514FBD" w:rsidRDefault="00B83059" w:rsidP="001E4AAA">
            <w:pPr>
              <w:rPr>
                <w:rFonts w:ascii="Times New Roman" w:hAnsi="Times New Roman" w:cs="Times New Roman"/>
                <w:color w:val="000000" w:themeColor="text1"/>
                <w:sz w:val="24"/>
                <w:szCs w:val="24"/>
                <w:lang w:val="en-US"/>
              </w:rPr>
            </w:pPr>
          </w:p>
        </w:tc>
      </w:tr>
      <w:tr w:rsidR="00204047" w:rsidRPr="005D3AC5" w14:paraId="23AB1941" w14:textId="77777777" w:rsidTr="001E4AAA">
        <w:trPr>
          <w:cantSplit/>
        </w:trPr>
        <w:tc>
          <w:tcPr>
            <w:tcW w:w="709" w:type="dxa"/>
          </w:tcPr>
          <w:p w14:paraId="3D360E31" w14:textId="77777777" w:rsidR="00204047" w:rsidRPr="005D3AC5" w:rsidRDefault="00204047"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5DCB38A7" w14:textId="438B4C23" w:rsidR="00204047" w:rsidRPr="005D3AC5" w:rsidRDefault="00CA1F50" w:rsidP="001E4AAA">
            <w:pPr>
              <w:rPr>
                <w:rFonts w:ascii="Times New Roman" w:hAnsi="Times New Roman" w:cs="Times New Roman"/>
                <w:color w:val="000000" w:themeColor="text1"/>
                <w:sz w:val="24"/>
                <w:szCs w:val="24"/>
              </w:rPr>
            </w:pPr>
            <w:r w:rsidRPr="00CA1F50">
              <w:rPr>
                <w:rFonts w:ascii="Times New Roman" w:hAnsi="Times New Roman" w:cs="Times New Roman"/>
                <w:color w:val="000000" w:themeColor="text1"/>
                <w:sz w:val="24"/>
                <w:szCs w:val="24"/>
              </w:rPr>
              <w:t>Palaikomos popieriaus gramatūros (g/m²)</w:t>
            </w:r>
          </w:p>
        </w:tc>
        <w:tc>
          <w:tcPr>
            <w:tcW w:w="3060" w:type="dxa"/>
          </w:tcPr>
          <w:p w14:paraId="603920C2" w14:textId="67F366BA" w:rsidR="00204047" w:rsidRDefault="0036151C" w:rsidP="001E4AAA">
            <w:pPr>
              <w:rPr>
                <w:rFonts w:ascii="Times New Roman" w:eastAsia="Calibri" w:hAnsi="Times New Roman" w:cs="Times New Roman"/>
                <w:color w:val="000000"/>
                <w:sz w:val="24"/>
                <w:szCs w:val="24"/>
              </w:rPr>
            </w:pPr>
            <w:r>
              <w:rPr>
                <w:rFonts w:ascii="Times New Roman" w:hAnsi="Times New Roman" w:cs="Times New Roman"/>
                <w:sz w:val="24"/>
                <w:szCs w:val="24"/>
              </w:rPr>
              <w:t xml:space="preserve">Padavimo kasetės </w:t>
            </w:r>
            <w:r w:rsidR="004657DB">
              <w:rPr>
                <w:rFonts w:ascii="Times New Roman" w:hAnsi="Times New Roman" w:cs="Times New Roman"/>
                <w:sz w:val="24"/>
                <w:szCs w:val="24"/>
              </w:rPr>
              <w:t>-</w:t>
            </w:r>
            <w:r>
              <w:rPr>
                <w:rFonts w:ascii="Times New Roman" w:hAnsi="Times New Roman" w:cs="Times New Roman"/>
                <w:sz w:val="24"/>
                <w:szCs w:val="24"/>
              </w:rPr>
              <w:t xml:space="preserve"> </w:t>
            </w:r>
            <w:r w:rsidR="00971C4C">
              <w:rPr>
                <w:rFonts w:ascii="Times New Roman" w:hAnsi="Times New Roman" w:cs="Times New Roman"/>
                <w:sz w:val="24"/>
                <w:szCs w:val="24"/>
              </w:rPr>
              <w:t xml:space="preserve">ne blogiau kaip </w:t>
            </w:r>
            <w:r w:rsidR="004C405E">
              <w:rPr>
                <w:rFonts w:ascii="Times New Roman" w:eastAsia="Calibri" w:hAnsi="Times New Roman" w:cs="Times New Roman"/>
                <w:color w:val="000000"/>
                <w:sz w:val="24"/>
                <w:szCs w:val="24"/>
              </w:rPr>
              <w:t>250</w:t>
            </w:r>
            <w:r w:rsidR="004C405E" w:rsidRPr="0090747F">
              <w:rPr>
                <w:rFonts w:ascii="Times New Roman" w:eastAsia="Calibri" w:hAnsi="Times New Roman" w:cs="Times New Roman"/>
                <w:color w:val="000000"/>
                <w:sz w:val="24"/>
                <w:szCs w:val="24"/>
              </w:rPr>
              <w:t xml:space="preserve"> g/m²</w:t>
            </w:r>
          </w:p>
          <w:p w14:paraId="452D98D4" w14:textId="1622F3F6" w:rsidR="004C405E" w:rsidRDefault="004C405E" w:rsidP="001E4AAA">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Rankinio padavimo lentyna</w:t>
            </w:r>
            <w:r w:rsidR="00971C4C">
              <w:rPr>
                <w:rFonts w:ascii="Times New Roman" w:eastAsia="Calibri" w:hAnsi="Times New Roman" w:cs="Times New Roman"/>
                <w:color w:val="000000"/>
                <w:sz w:val="24"/>
                <w:szCs w:val="24"/>
              </w:rPr>
              <w:t xml:space="preserve"> </w:t>
            </w:r>
            <w:r w:rsidR="004657DB">
              <w:rPr>
                <w:rFonts w:ascii="Times New Roman" w:eastAsia="Calibri" w:hAnsi="Times New Roman" w:cs="Times New Roman"/>
                <w:color w:val="000000"/>
                <w:sz w:val="24"/>
                <w:szCs w:val="24"/>
              </w:rPr>
              <w:t>-</w:t>
            </w:r>
            <w:r w:rsidR="00971C4C">
              <w:rPr>
                <w:rFonts w:ascii="Times New Roman" w:eastAsia="Calibri" w:hAnsi="Times New Roman" w:cs="Times New Roman"/>
                <w:color w:val="000000"/>
                <w:sz w:val="24"/>
                <w:szCs w:val="24"/>
              </w:rPr>
              <w:t>ne blogiau kaip</w:t>
            </w:r>
            <w:r>
              <w:rPr>
                <w:rFonts w:ascii="Times New Roman" w:eastAsia="Calibri" w:hAnsi="Times New Roman" w:cs="Times New Roman"/>
                <w:color w:val="000000"/>
                <w:sz w:val="24"/>
                <w:szCs w:val="24"/>
              </w:rPr>
              <w:t xml:space="preserve"> 300 </w:t>
            </w:r>
            <w:r w:rsidRPr="0090747F">
              <w:rPr>
                <w:rFonts w:ascii="Times New Roman" w:eastAsia="Calibri" w:hAnsi="Times New Roman" w:cs="Times New Roman"/>
                <w:color w:val="000000"/>
                <w:sz w:val="24"/>
                <w:szCs w:val="24"/>
              </w:rPr>
              <w:t>g/m²</w:t>
            </w:r>
          </w:p>
          <w:p w14:paraId="58494A1D" w14:textId="56462A08" w:rsidR="00FE0A57" w:rsidRPr="005F6312" w:rsidRDefault="00FE0A57" w:rsidP="001E4AAA">
            <w:pPr>
              <w:rPr>
                <w:rFonts w:ascii="Times New Roman" w:hAnsi="Times New Roman" w:cs="Times New Roman"/>
                <w:sz w:val="24"/>
                <w:szCs w:val="24"/>
              </w:rPr>
            </w:pPr>
            <w:r>
              <w:rPr>
                <w:rFonts w:ascii="Times New Roman" w:eastAsia="Calibri" w:hAnsi="Times New Roman" w:cs="Times New Roman"/>
                <w:color w:val="000000"/>
                <w:sz w:val="24"/>
                <w:szCs w:val="24"/>
              </w:rPr>
              <w:t>Dvipusis spausdinimas</w:t>
            </w:r>
            <w:r w:rsidR="00971C4C">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(duplex) </w:t>
            </w:r>
            <w:r w:rsidR="004657DB">
              <w:rPr>
                <w:rFonts w:ascii="Times New Roman" w:eastAsia="Calibri" w:hAnsi="Times New Roman" w:cs="Times New Roman"/>
                <w:color w:val="000000"/>
                <w:sz w:val="24"/>
                <w:szCs w:val="24"/>
              </w:rPr>
              <w:t xml:space="preserve">- </w:t>
            </w:r>
            <w:r w:rsidR="00971C4C">
              <w:rPr>
                <w:rFonts w:ascii="Times New Roman" w:eastAsia="Calibri" w:hAnsi="Times New Roman" w:cs="Times New Roman"/>
                <w:color w:val="000000"/>
                <w:sz w:val="24"/>
                <w:szCs w:val="24"/>
              </w:rPr>
              <w:t xml:space="preserve">ne blogiau kaip 200 </w:t>
            </w:r>
            <w:r w:rsidR="00971C4C" w:rsidRPr="0090747F">
              <w:rPr>
                <w:rFonts w:ascii="Times New Roman" w:eastAsia="Calibri" w:hAnsi="Times New Roman" w:cs="Times New Roman"/>
                <w:color w:val="000000"/>
                <w:sz w:val="24"/>
                <w:szCs w:val="24"/>
              </w:rPr>
              <w:t>g/m²</w:t>
            </w:r>
          </w:p>
        </w:tc>
        <w:tc>
          <w:tcPr>
            <w:tcW w:w="3247" w:type="dxa"/>
          </w:tcPr>
          <w:p w14:paraId="0EAD2683" w14:textId="77777777" w:rsidR="00204047" w:rsidRPr="00794474" w:rsidRDefault="00204047" w:rsidP="001E4AAA">
            <w:pPr>
              <w:rPr>
                <w:rFonts w:ascii="Times New Roman" w:hAnsi="Times New Roman" w:cs="Times New Roman"/>
                <w:color w:val="000000" w:themeColor="text1"/>
                <w:sz w:val="24"/>
                <w:szCs w:val="24"/>
              </w:rPr>
            </w:pPr>
          </w:p>
        </w:tc>
      </w:tr>
      <w:tr w:rsidR="00B83059" w:rsidRPr="005D3AC5" w14:paraId="67CB427D" w14:textId="77777777" w:rsidTr="001E4AAA">
        <w:trPr>
          <w:cantSplit/>
        </w:trPr>
        <w:tc>
          <w:tcPr>
            <w:tcW w:w="709" w:type="dxa"/>
          </w:tcPr>
          <w:p w14:paraId="6854E90A" w14:textId="77777777" w:rsidR="00B83059" w:rsidRPr="005D3AC5" w:rsidRDefault="00B83059"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1C7D0CB6" w14:textId="77777777" w:rsidR="00B83059" w:rsidRPr="005D3AC5" w:rsidRDefault="00B83059" w:rsidP="001E4AAA">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 xml:space="preserve">Popieriaus </w:t>
            </w:r>
            <w:r>
              <w:rPr>
                <w:rFonts w:ascii="Times New Roman" w:hAnsi="Times New Roman" w:cs="Times New Roman"/>
                <w:color w:val="000000" w:themeColor="text1"/>
                <w:sz w:val="24"/>
                <w:szCs w:val="24"/>
              </w:rPr>
              <w:t>tiekimo kasečių talpa</w:t>
            </w:r>
          </w:p>
        </w:tc>
        <w:tc>
          <w:tcPr>
            <w:tcW w:w="3060" w:type="dxa"/>
          </w:tcPr>
          <w:p w14:paraId="58190A16" w14:textId="77777777" w:rsidR="00426C17" w:rsidRDefault="00B83059" w:rsidP="001E4AAA">
            <w:pPr>
              <w:pStyle w:val="CommentText"/>
              <w:rPr>
                <w:sz w:val="24"/>
                <w:szCs w:val="24"/>
              </w:rPr>
            </w:pPr>
            <w:r w:rsidRPr="0062162E">
              <w:rPr>
                <w:sz w:val="24"/>
                <w:szCs w:val="24"/>
              </w:rPr>
              <w:t xml:space="preserve">ne </w:t>
            </w:r>
            <w:r>
              <w:rPr>
                <w:sz w:val="24"/>
                <w:szCs w:val="24"/>
              </w:rPr>
              <w:t>mažesnė</w:t>
            </w:r>
            <w:r w:rsidRPr="0062162E">
              <w:rPr>
                <w:sz w:val="24"/>
                <w:szCs w:val="24"/>
              </w:rPr>
              <w:t xml:space="preserve"> kaip </w:t>
            </w:r>
            <w:r w:rsidR="00C24918">
              <w:rPr>
                <w:sz w:val="24"/>
                <w:szCs w:val="24"/>
              </w:rPr>
              <w:t>1000</w:t>
            </w:r>
            <w:r w:rsidRPr="0062162E">
              <w:rPr>
                <w:sz w:val="24"/>
                <w:szCs w:val="24"/>
              </w:rPr>
              <w:t xml:space="preserve"> lapų</w:t>
            </w:r>
            <w:r w:rsidR="00400D95">
              <w:rPr>
                <w:sz w:val="24"/>
                <w:szCs w:val="24"/>
              </w:rPr>
              <w:t>.</w:t>
            </w:r>
          </w:p>
          <w:p w14:paraId="045D6110" w14:textId="0DEE9258" w:rsidR="00B83059" w:rsidRPr="007F3F50" w:rsidRDefault="00CF2876" w:rsidP="001E4AAA">
            <w:pPr>
              <w:pStyle w:val="CommentText"/>
              <w:rPr>
                <w:sz w:val="24"/>
                <w:szCs w:val="24"/>
              </w:rPr>
            </w:pPr>
            <w:r>
              <w:rPr>
                <w:sz w:val="24"/>
                <w:szCs w:val="24"/>
              </w:rPr>
              <w:t xml:space="preserve">Ne mažiau kaip 2 stalčiai su </w:t>
            </w:r>
            <w:r w:rsidR="008278C7">
              <w:rPr>
                <w:sz w:val="24"/>
                <w:szCs w:val="24"/>
              </w:rPr>
              <w:t>originalia</w:t>
            </w:r>
            <w:r w:rsidR="002E4A1A">
              <w:rPr>
                <w:sz w:val="24"/>
                <w:szCs w:val="24"/>
              </w:rPr>
              <w:t xml:space="preserve"> </w:t>
            </w:r>
            <w:r w:rsidR="003349F9">
              <w:rPr>
                <w:sz w:val="24"/>
                <w:szCs w:val="24"/>
              </w:rPr>
              <w:t xml:space="preserve">gamintojo </w:t>
            </w:r>
            <w:r w:rsidR="002E4A1A">
              <w:rPr>
                <w:sz w:val="24"/>
                <w:szCs w:val="24"/>
              </w:rPr>
              <w:t>stovo spintele.</w:t>
            </w:r>
          </w:p>
        </w:tc>
        <w:tc>
          <w:tcPr>
            <w:tcW w:w="3247" w:type="dxa"/>
          </w:tcPr>
          <w:p w14:paraId="0D61461B" w14:textId="77777777" w:rsidR="00B83059" w:rsidRPr="005D3AC5" w:rsidRDefault="00B83059" w:rsidP="001E4AAA">
            <w:pPr>
              <w:pStyle w:val="CommentText"/>
              <w:rPr>
                <w:color w:val="000000" w:themeColor="text1"/>
                <w:sz w:val="24"/>
                <w:szCs w:val="24"/>
              </w:rPr>
            </w:pPr>
          </w:p>
        </w:tc>
      </w:tr>
      <w:tr w:rsidR="00B83059" w:rsidRPr="005D3AC5" w14:paraId="0363540F" w14:textId="77777777" w:rsidTr="001E4AAA">
        <w:trPr>
          <w:cantSplit/>
        </w:trPr>
        <w:tc>
          <w:tcPr>
            <w:tcW w:w="709" w:type="dxa"/>
          </w:tcPr>
          <w:p w14:paraId="7BC29697" w14:textId="77777777" w:rsidR="00B83059" w:rsidRPr="005D3AC5" w:rsidRDefault="00B83059"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73180F3F" w14:textId="77777777" w:rsidR="00B83059" w:rsidRPr="005D3AC5" w:rsidRDefault="00B83059" w:rsidP="001E4AAA">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Rankinis popieriaus padavimas</w:t>
            </w:r>
          </w:p>
        </w:tc>
        <w:tc>
          <w:tcPr>
            <w:tcW w:w="3060" w:type="dxa"/>
          </w:tcPr>
          <w:p w14:paraId="7D0DCF68" w14:textId="5642572F" w:rsidR="00B83059" w:rsidRPr="005D3AC5" w:rsidRDefault="00B83059" w:rsidP="001E4AAA">
            <w:pPr>
              <w:pStyle w:val="CommentText"/>
              <w:rPr>
                <w:color w:val="000000" w:themeColor="text1"/>
                <w:sz w:val="24"/>
                <w:szCs w:val="24"/>
              </w:rPr>
            </w:pPr>
            <w:r w:rsidRPr="005D3AC5">
              <w:rPr>
                <w:sz w:val="24"/>
                <w:szCs w:val="24"/>
              </w:rPr>
              <w:t xml:space="preserve">Ne mažiau kaip </w:t>
            </w:r>
            <w:r w:rsidR="0044684A">
              <w:rPr>
                <w:sz w:val="24"/>
                <w:szCs w:val="24"/>
              </w:rPr>
              <w:t>1</w:t>
            </w:r>
            <w:r w:rsidR="00574299">
              <w:rPr>
                <w:sz w:val="24"/>
                <w:szCs w:val="24"/>
              </w:rPr>
              <w:t>0</w:t>
            </w:r>
            <w:r w:rsidR="0044684A">
              <w:rPr>
                <w:sz w:val="24"/>
                <w:szCs w:val="24"/>
              </w:rPr>
              <w:t>0</w:t>
            </w:r>
            <w:r w:rsidRPr="005D3AC5">
              <w:rPr>
                <w:sz w:val="24"/>
                <w:szCs w:val="24"/>
              </w:rPr>
              <w:t xml:space="preserve"> lapų.</w:t>
            </w:r>
          </w:p>
        </w:tc>
        <w:tc>
          <w:tcPr>
            <w:tcW w:w="3247" w:type="dxa"/>
          </w:tcPr>
          <w:p w14:paraId="15DABBCD" w14:textId="77777777" w:rsidR="00B83059" w:rsidRPr="005D3AC5" w:rsidRDefault="00B83059" w:rsidP="001E4AAA">
            <w:pPr>
              <w:pStyle w:val="CommentText"/>
              <w:rPr>
                <w:color w:val="000000" w:themeColor="text1"/>
                <w:sz w:val="24"/>
                <w:szCs w:val="24"/>
              </w:rPr>
            </w:pPr>
          </w:p>
        </w:tc>
      </w:tr>
      <w:tr w:rsidR="00B83059" w:rsidRPr="005D3AC5" w14:paraId="768B9093" w14:textId="77777777" w:rsidTr="001E4AAA">
        <w:trPr>
          <w:cantSplit/>
        </w:trPr>
        <w:tc>
          <w:tcPr>
            <w:tcW w:w="709" w:type="dxa"/>
          </w:tcPr>
          <w:p w14:paraId="149C79DA" w14:textId="77777777" w:rsidR="00B83059" w:rsidRPr="005D3AC5" w:rsidRDefault="00B83059"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51FB4EBA" w14:textId="77777777" w:rsidR="00B83059" w:rsidRPr="005D3AC5" w:rsidRDefault="00B83059" w:rsidP="001E4AAA">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Automatinio dvipusio dokumentų tiektuvo talpa</w:t>
            </w:r>
          </w:p>
        </w:tc>
        <w:tc>
          <w:tcPr>
            <w:tcW w:w="3060" w:type="dxa"/>
          </w:tcPr>
          <w:p w14:paraId="310807B1" w14:textId="02CC8319" w:rsidR="00B83059" w:rsidRPr="005D3AC5" w:rsidRDefault="00B83059" w:rsidP="001E4AAA">
            <w:pPr>
              <w:pStyle w:val="CommentText"/>
              <w:rPr>
                <w:color w:val="000000" w:themeColor="text1"/>
                <w:sz w:val="24"/>
                <w:szCs w:val="24"/>
              </w:rPr>
            </w:pPr>
            <w:r w:rsidRPr="005D3AC5">
              <w:rPr>
                <w:sz w:val="24"/>
                <w:szCs w:val="24"/>
              </w:rPr>
              <w:t>Ne mažesnė kaip 1</w:t>
            </w:r>
            <w:r w:rsidR="00574299">
              <w:rPr>
                <w:sz w:val="24"/>
                <w:szCs w:val="24"/>
              </w:rPr>
              <w:t>5</w:t>
            </w:r>
            <w:r w:rsidRPr="005D3AC5">
              <w:rPr>
                <w:sz w:val="24"/>
                <w:szCs w:val="24"/>
              </w:rPr>
              <w:t>0 lapų.</w:t>
            </w:r>
          </w:p>
        </w:tc>
        <w:tc>
          <w:tcPr>
            <w:tcW w:w="3247" w:type="dxa"/>
          </w:tcPr>
          <w:p w14:paraId="1C1BEE24" w14:textId="77777777" w:rsidR="00B83059" w:rsidRPr="005D3AC5" w:rsidRDefault="00B83059" w:rsidP="001E4AAA">
            <w:pPr>
              <w:pStyle w:val="CommentText"/>
              <w:rPr>
                <w:color w:val="000000" w:themeColor="text1"/>
                <w:sz w:val="24"/>
                <w:szCs w:val="24"/>
              </w:rPr>
            </w:pPr>
          </w:p>
        </w:tc>
      </w:tr>
      <w:tr w:rsidR="0034551D" w:rsidRPr="005D3AC5" w14:paraId="4665B5A7" w14:textId="77777777" w:rsidTr="001E4AAA">
        <w:trPr>
          <w:cantSplit/>
        </w:trPr>
        <w:tc>
          <w:tcPr>
            <w:tcW w:w="709" w:type="dxa"/>
          </w:tcPr>
          <w:p w14:paraId="756081EE" w14:textId="77777777" w:rsidR="0034551D" w:rsidRPr="005D3AC5" w:rsidRDefault="0034551D" w:rsidP="003349F9">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12656DBE" w14:textId="34DCA5DE" w:rsidR="0034551D" w:rsidRPr="005D3AC5" w:rsidRDefault="0034551D" w:rsidP="0034551D">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 xml:space="preserve">Automatinis dvipusis </w:t>
            </w:r>
            <w:r>
              <w:rPr>
                <w:rFonts w:ascii="Times New Roman" w:hAnsi="Times New Roman" w:cs="Times New Roman"/>
                <w:color w:val="000000" w:themeColor="text1"/>
                <w:sz w:val="24"/>
                <w:szCs w:val="24"/>
              </w:rPr>
              <w:t>skenavimas</w:t>
            </w:r>
          </w:p>
        </w:tc>
        <w:tc>
          <w:tcPr>
            <w:tcW w:w="3060" w:type="dxa"/>
          </w:tcPr>
          <w:p w14:paraId="582FC340" w14:textId="0FD40C6B" w:rsidR="0034551D" w:rsidRPr="005D3AC5" w:rsidRDefault="0034551D" w:rsidP="0034551D">
            <w:pPr>
              <w:pStyle w:val="CommentText"/>
              <w:rPr>
                <w:sz w:val="24"/>
                <w:szCs w:val="24"/>
              </w:rPr>
            </w:pPr>
            <w:r w:rsidRPr="00680A52">
              <w:rPr>
                <w:sz w:val="24"/>
                <w:szCs w:val="24"/>
              </w:rPr>
              <w:t>Su automatiniu originalo nuskaitymu iš abiejų pusių, vienu lapo praleidimu be vartymo (t. y. abi lapo pusės skenuojamos vienu metu)</w:t>
            </w:r>
          </w:p>
        </w:tc>
        <w:tc>
          <w:tcPr>
            <w:tcW w:w="3247" w:type="dxa"/>
          </w:tcPr>
          <w:p w14:paraId="3B62550D" w14:textId="77777777" w:rsidR="0034551D" w:rsidRPr="005D3AC5" w:rsidRDefault="0034551D" w:rsidP="0034551D">
            <w:pPr>
              <w:pStyle w:val="CommentText"/>
              <w:rPr>
                <w:color w:val="000000" w:themeColor="text1"/>
                <w:sz w:val="24"/>
                <w:szCs w:val="24"/>
              </w:rPr>
            </w:pPr>
          </w:p>
        </w:tc>
      </w:tr>
      <w:tr w:rsidR="00D17D13" w:rsidRPr="005D3AC5" w14:paraId="1D4A5F23" w14:textId="77777777" w:rsidTr="001E4AAA">
        <w:trPr>
          <w:cantSplit/>
        </w:trPr>
        <w:tc>
          <w:tcPr>
            <w:tcW w:w="709" w:type="dxa"/>
          </w:tcPr>
          <w:p w14:paraId="4AEB748E" w14:textId="77777777" w:rsidR="00D17D13" w:rsidRPr="005D3AC5" w:rsidRDefault="00D17D13" w:rsidP="00D17D13">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45E34593" w14:textId="1E7AE65B" w:rsidR="00D17D13" w:rsidRPr="005D3AC5" w:rsidRDefault="00D17D13" w:rsidP="00D17D1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Dvipusio s</w:t>
            </w:r>
            <w:r w:rsidRPr="005D3AC5">
              <w:rPr>
                <w:rFonts w:ascii="Times New Roman" w:hAnsi="Times New Roman" w:cs="Times New Roman"/>
                <w:color w:val="000000" w:themeColor="text1"/>
                <w:sz w:val="24"/>
                <w:szCs w:val="24"/>
              </w:rPr>
              <w:t>kenavimo greitis</w:t>
            </w:r>
          </w:p>
        </w:tc>
        <w:tc>
          <w:tcPr>
            <w:tcW w:w="3060" w:type="dxa"/>
          </w:tcPr>
          <w:p w14:paraId="3AF0F803" w14:textId="6D3018D9" w:rsidR="00D17D13" w:rsidRPr="00680A52" w:rsidRDefault="00D17D13" w:rsidP="00D17D13">
            <w:pPr>
              <w:pStyle w:val="CommentText"/>
              <w:rPr>
                <w:sz w:val="24"/>
                <w:szCs w:val="24"/>
              </w:rPr>
            </w:pPr>
            <w:r w:rsidRPr="005D3AC5">
              <w:rPr>
                <w:sz w:val="24"/>
                <w:szCs w:val="24"/>
              </w:rPr>
              <w:t xml:space="preserve">Ne mažiau </w:t>
            </w:r>
            <w:r>
              <w:rPr>
                <w:sz w:val="24"/>
                <w:szCs w:val="24"/>
              </w:rPr>
              <w:t>kaip 100</w:t>
            </w:r>
            <w:r w:rsidRPr="005D3AC5">
              <w:rPr>
                <w:sz w:val="24"/>
                <w:szCs w:val="24"/>
              </w:rPr>
              <w:t xml:space="preserve"> </w:t>
            </w:r>
            <w:r>
              <w:rPr>
                <w:sz w:val="24"/>
                <w:szCs w:val="24"/>
              </w:rPr>
              <w:t>atvaizdų</w:t>
            </w:r>
            <w:r w:rsidRPr="005D3AC5">
              <w:rPr>
                <w:sz w:val="24"/>
                <w:szCs w:val="24"/>
              </w:rPr>
              <w:t xml:space="preserve"> </w:t>
            </w:r>
            <w:r>
              <w:rPr>
                <w:sz w:val="24"/>
                <w:szCs w:val="24"/>
              </w:rPr>
              <w:t xml:space="preserve">(A4 formatu) </w:t>
            </w:r>
            <w:r w:rsidRPr="005D3AC5">
              <w:rPr>
                <w:sz w:val="24"/>
                <w:szCs w:val="24"/>
              </w:rPr>
              <w:t xml:space="preserve">per minutę </w:t>
            </w:r>
            <w:r>
              <w:rPr>
                <w:sz w:val="24"/>
                <w:szCs w:val="24"/>
              </w:rPr>
              <w:t>spalvotai</w:t>
            </w:r>
          </w:p>
        </w:tc>
        <w:tc>
          <w:tcPr>
            <w:tcW w:w="3247" w:type="dxa"/>
          </w:tcPr>
          <w:p w14:paraId="49675C3D" w14:textId="03E5B459" w:rsidR="00D17D13" w:rsidRPr="005D3AC5" w:rsidRDefault="00D17D13" w:rsidP="00D17D13">
            <w:pPr>
              <w:pStyle w:val="CommentText"/>
              <w:rPr>
                <w:color w:val="000000" w:themeColor="text1"/>
                <w:sz w:val="24"/>
                <w:szCs w:val="24"/>
              </w:rPr>
            </w:pPr>
          </w:p>
        </w:tc>
      </w:tr>
      <w:tr w:rsidR="00D17D13" w:rsidRPr="005D3AC5" w14:paraId="626BF329" w14:textId="77777777" w:rsidTr="001E4AAA">
        <w:trPr>
          <w:cantSplit/>
        </w:trPr>
        <w:tc>
          <w:tcPr>
            <w:tcW w:w="709" w:type="dxa"/>
          </w:tcPr>
          <w:p w14:paraId="4580C7EC" w14:textId="77777777" w:rsidR="00D17D13" w:rsidRPr="005D3AC5" w:rsidRDefault="00D17D13" w:rsidP="00D17D13">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7882954D" w14:textId="27B97923" w:rsidR="00D17D13" w:rsidRPr="005D3AC5" w:rsidRDefault="00D17D13" w:rsidP="00D17D13">
            <w:pPr>
              <w:rPr>
                <w:rFonts w:ascii="Times New Roman" w:hAnsi="Times New Roman" w:cs="Times New Roman"/>
                <w:color w:val="000000" w:themeColor="text1"/>
                <w:sz w:val="24"/>
                <w:szCs w:val="24"/>
              </w:rPr>
            </w:pPr>
            <w:r w:rsidRPr="00B930C2">
              <w:rPr>
                <w:rFonts w:ascii="Times New Roman" w:hAnsi="Times New Roman" w:cs="Times New Roman"/>
                <w:color w:val="000000" w:themeColor="text1"/>
                <w:sz w:val="24"/>
                <w:szCs w:val="24"/>
              </w:rPr>
              <w:t>Suderinamumas su emuliacijomis</w:t>
            </w:r>
          </w:p>
        </w:tc>
        <w:tc>
          <w:tcPr>
            <w:tcW w:w="3060" w:type="dxa"/>
          </w:tcPr>
          <w:p w14:paraId="44A6B2BE" w14:textId="1169017E" w:rsidR="00D17D13" w:rsidRPr="005D3AC5" w:rsidRDefault="00D17D13" w:rsidP="00D17D13">
            <w:pPr>
              <w:pStyle w:val="CommentText"/>
              <w:rPr>
                <w:sz w:val="24"/>
                <w:szCs w:val="24"/>
              </w:rPr>
            </w:pPr>
            <w:r>
              <w:rPr>
                <w:sz w:val="24"/>
                <w:szCs w:val="24"/>
              </w:rPr>
              <w:t>Ne blogiau kaip PCL6 / PostScript3</w:t>
            </w:r>
          </w:p>
        </w:tc>
        <w:tc>
          <w:tcPr>
            <w:tcW w:w="3247" w:type="dxa"/>
          </w:tcPr>
          <w:p w14:paraId="4A2401F5" w14:textId="77777777" w:rsidR="00D17D13" w:rsidRPr="005D3AC5" w:rsidRDefault="00D17D13" w:rsidP="00D17D13">
            <w:pPr>
              <w:pStyle w:val="CommentText"/>
              <w:rPr>
                <w:color w:val="000000" w:themeColor="text1"/>
                <w:sz w:val="24"/>
                <w:szCs w:val="24"/>
              </w:rPr>
            </w:pPr>
          </w:p>
        </w:tc>
      </w:tr>
      <w:tr w:rsidR="00D17D13" w:rsidRPr="005D3AC5" w14:paraId="77A950E9" w14:textId="77777777" w:rsidTr="001E4AAA">
        <w:trPr>
          <w:cantSplit/>
        </w:trPr>
        <w:tc>
          <w:tcPr>
            <w:tcW w:w="709" w:type="dxa"/>
          </w:tcPr>
          <w:p w14:paraId="09B2397E" w14:textId="77777777" w:rsidR="00D17D13" w:rsidRPr="005D3AC5" w:rsidRDefault="00D17D13" w:rsidP="00D17D13">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155456D7" w14:textId="11BA9641" w:rsidR="00D17D13" w:rsidRPr="00B930C2" w:rsidRDefault="00D17D13" w:rsidP="00D17D1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 xml:space="preserve">Spausdinimo </w:t>
            </w:r>
            <w:r>
              <w:rPr>
                <w:rFonts w:ascii="Times New Roman" w:hAnsi="Times New Roman" w:cs="Times New Roman"/>
                <w:color w:val="000000" w:themeColor="text1"/>
                <w:sz w:val="24"/>
                <w:szCs w:val="24"/>
              </w:rPr>
              <w:t>dažų kasetės</w:t>
            </w:r>
          </w:p>
        </w:tc>
        <w:tc>
          <w:tcPr>
            <w:tcW w:w="3060" w:type="dxa"/>
          </w:tcPr>
          <w:p w14:paraId="5F943532" w14:textId="6598A927" w:rsidR="00D17D13" w:rsidRDefault="00D17D13" w:rsidP="00D17D13">
            <w:pPr>
              <w:pStyle w:val="CommentText"/>
              <w:rPr>
                <w:sz w:val="24"/>
                <w:szCs w:val="24"/>
              </w:rPr>
            </w:pPr>
            <w:r w:rsidRPr="00CA2BE8">
              <w:rPr>
                <w:sz w:val="24"/>
                <w:szCs w:val="24"/>
              </w:rPr>
              <w:t xml:space="preserve">Įrenginys turi naudoti </w:t>
            </w:r>
            <w:r>
              <w:rPr>
                <w:sz w:val="24"/>
                <w:szCs w:val="24"/>
              </w:rPr>
              <w:t xml:space="preserve">gamintojo originalias dažų </w:t>
            </w:r>
            <w:r w:rsidRPr="00CA2BE8">
              <w:rPr>
                <w:sz w:val="24"/>
                <w:szCs w:val="24"/>
              </w:rPr>
              <w:t>kaset</w:t>
            </w:r>
            <w:r>
              <w:rPr>
                <w:sz w:val="24"/>
                <w:szCs w:val="24"/>
              </w:rPr>
              <w:t>es</w:t>
            </w:r>
            <w:r w:rsidRPr="00CA2BE8">
              <w:rPr>
                <w:sz w:val="24"/>
                <w:szCs w:val="24"/>
              </w:rPr>
              <w:t xml:space="preserve"> ne mažesnės talpos nei </w:t>
            </w:r>
            <w:r w:rsidR="006D12F2">
              <w:rPr>
                <w:sz w:val="24"/>
                <w:szCs w:val="24"/>
              </w:rPr>
              <w:t>28000</w:t>
            </w:r>
            <w:r w:rsidRPr="00CA2BE8">
              <w:rPr>
                <w:sz w:val="24"/>
                <w:szCs w:val="24"/>
              </w:rPr>
              <w:t xml:space="preserve"> A4 lapų pagal ISO/IEC 19752.</w:t>
            </w:r>
          </w:p>
        </w:tc>
        <w:tc>
          <w:tcPr>
            <w:tcW w:w="3247" w:type="dxa"/>
          </w:tcPr>
          <w:p w14:paraId="53C996C1" w14:textId="77777777" w:rsidR="00D17D13" w:rsidRPr="005D3AC5" w:rsidRDefault="00D17D13" w:rsidP="00D17D13">
            <w:pPr>
              <w:pStyle w:val="CommentText"/>
              <w:rPr>
                <w:color w:val="000000" w:themeColor="text1"/>
                <w:sz w:val="24"/>
                <w:szCs w:val="24"/>
              </w:rPr>
            </w:pPr>
          </w:p>
        </w:tc>
      </w:tr>
      <w:tr w:rsidR="00D17D13" w:rsidRPr="005D3AC5" w14:paraId="656BE02B" w14:textId="77777777" w:rsidTr="001E4AAA">
        <w:trPr>
          <w:cantSplit/>
        </w:trPr>
        <w:tc>
          <w:tcPr>
            <w:tcW w:w="709" w:type="dxa"/>
          </w:tcPr>
          <w:p w14:paraId="77012A94" w14:textId="77777777" w:rsidR="00D17D13" w:rsidRPr="005D3AC5" w:rsidRDefault="00D17D13" w:rsidP="00D17D13">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02CB6B7A" w14:textId="33121F8E" w:rsidR="00D17D13" w:rsidRPr="005D3AC5" w:rsidRDefault="00D17D13" w:rsidP="00D17D13">
            <w:pPr>
              <w:rPr>
                <w:rFonts w:ascii="Times New Roman" w:hAnsi="Times New Roman" w:cs="Times New Roman"/>
                <w:color w:val="000000" w:themeColor="text1"/>
                <w:sz w:val="24"/>
                <w:szCs w:val="24"/>
              </w:rPr>
            </w:pPr>
            <w:r w:rsidRPr="005D3AC5">
              <w:rPr>
                <w:rFonts w:ascii="Times New Roman" w:hAnsi="Times New Roman" w:cs="Times New Roman"/>
                <w:color w:val="000000" w:themeColor="text1"/>
                <w:sz w:val="24"/>
                <w:szCs w:val="24"/>
              </w:rPr>
              <w:t>Valdymas</w:t>
            </w:r>
          </w:p>
        </w:tc>
        <w:tc>
          <w:tcPr>
            <w:tcW w:w="3060" w:type="dxa"/>
          </w:tcPr>
          <w:p w14:paraId="50E6D699" w14:textId="32373126" w:rsidR="00D17D13" w:rsidRPr="00CA2BE8" w:rsidRDefault="00D17D13" w:rsidP="00D17D13">
            <w:pPr>
              <w:pStyle w:val="CommentText"/>
              <w:rPr>
                <w:sz w:val="24"/>
                <w:szCs w:val="24"/>
              </w:rPr>
            </w:pPr>
            <w:r w:rsidRPr="005D3AC5">
              <w:rPr>
                <w:sz w:val="24"/>
                <w:szCs w:val="24"/>
              </w:rPr>
              <w:t xml:space="preserve">Ne mažiau kaip </w:t>
            </w:r>
            <w:r>
              <w:rPr>
                <w:sz w:val="24"/>
                <w:szCs w:val="24"/>
              </w:rPr>
              <w:t>10</w:t>
            </w:r>
            <w:r w:rsidRPr="005D3AC5">
              <w:rPr>
                <w:sz w:val="24"/>
                <w:szCs w:val="24"/>
              </w:rPr>
              <w:t xml:space="preserve"> colių lietimui jautrus LCD ekranas</w:t>
            </w:r>
          </w:p>
        </w:tc>
        <w:tc>
          <w:tcPr>
            <w:tcW w:w="3247" w:type="dxa"/>
          </w:tcPr>
          <w:p w14:paraId="42C39D07" w14:textId="77777777" w:rsidR="00D17D13" w:rsidRPr="005D3AC5" w:rsidRDefault="00D17D13" w:rsidP="00D17D13">
            <w:pPr>
              <w:pStyle w:val="CommentText"/>
              <w:rPr>
                <w:color w:val="000000" w:themeColor="text1"/>
                <w:sz w:val="24"/>
                <w:szCs w:val="24"/>
              </w:rPr>
            </w:pPr>
          </w:p>
        </w:tc>
      </w:tr>
      <w:tr w:rsidR="00D17D13" w:rsidRPr="005D3AC5" w14:paraId="7C779126" w14:textId="77777777" w:rsidTr="001E4AAA">
        <w:trPr>
          <w:cantSplit/>
        </w:trPr>
        <w:tc>
          <w:tcPr>
            <w:tcW w:w="709" w:type="dxa"/>
          </w:tcPr>
          <w:p w14:paraId="5C695467" w14:textId="77777777" w:rsidR="00D17D13" w:rsidRPr="005D3AC5" w:rsidRDefault="00D17D13" w:rsidP="00D17D13">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4FD7D460" w14:textId="68F529A0" w:rsidR="00D17D13" w:rsidRPr="005D3AC5" w:rsidRDefault="00D17D13" w:rsidP="00D17D13">
            <w:pPr>
              <w:rPr>
                <w:rFonts w:ascii="Times New Roman" w:hAnsi="Times New Roman" w:cs="Times New Roman"/>
                <w:color w:val="000000" w:themeColor="text1"/>
                <w:sz w:val="24"/>
                <w:szCs w:val="24"/>
              </w:rPr>
            </w:pPr>
            <w:r w:rsidRPr="005D3AC5">
              <w:rPr>
                <w:rFonts w:ascii="Times New Roman" w:eastAsia="Aptos" w:hAnsi="Times New Roman" w:cs="Times New Roman"/>
                <w:sz w:val="24"/>
                <w:szCs w:val="24"/>
                <w:lang w:eastAsia="zh-CN"/>
              </w:rPr>
              <w:t xml:space="preserve">Suderinamumas su naudotojų autentifikavimo įranga </w:t>
            </w:r>
          </w:p>
        </w:tc>
        <w:tc>
          <w:tcPr>
            <w:tcW w:w="3060" w:type="dxa"/>
          </w:tcPr>
          <w:p w14:paraId="25FB425D" w14:textId="204AC2DC" w:rsidR="00D17D13" w:rsidRPr="005D3AC5" w:rsidRDefault="00D17D13" w:rsidP="00D17D13">
            <w:pPr>
              <w:pStyle w:val="CommentText"/>
              <w:rPr>
                <w:sz w:val="24"/>
                <w:szCs w:val="24"/>
              </w:rPr>
            </w:pPr>
            <w:r>
              <w:rPr>
                <w:rFonts w:eastAsia="Aptos"/>
                <w:sz w:val="24"/>
                <w:szCs w:val="24"/>
                <w:lang w:eastAsia="zh-CN"/>
              </w:rPr>
              <w:t>Privaloma</w:t>
            </w:r>
          </w:p>
        </w:tc>
        <w:tc>
          <w:tcPr>
            <w:tcW w:w="3247" w:type="dxa"/>
          </w:tcPr>
          <w:p w14:paraId="332DBB4F" w14:textId="77777777" w:rsidR="00D17D13" w:rsidRPr="005D3AC5" w:rsidRDefault="00D17D13" w:rsidP="00D17D13">
            <w:pPr>
              <w:pStyle w:val="CommentText"/>
              <w:rPr>
                <w:color w:val="000000" w:themeColor="text1"/>
                <w:sz w:val="24"/>
                <w:szCs w:val="24"/>
              </w:rPr>
            </w:pPr>
          </w:p>
        </w:tc>
      </w:tr>
      <w:tr w:rsidR="007E5827" w:rsidRPr="005D3AC5" w14:paraId="06E6E3DE" w14:textId="77777777" w:rsidTr="001E4AAA">
        <w:trPr>
          <w:cantSplit/>
        </w:trPr>
        <w:tc>
          <w:tcPr>
            <w:tcW w:w="709" w:type="dxa"/>
          </w:tcPr>
          <w:p w14:paraId="4BB5B92F" w14:textId="77777777" w:rsidR="007E5827" w:rsidRPr="005D3AC5" w:rsidRDefault="007E5827" w:rsidP="007E5827">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158E1C64" w14:textId="17496E98" w:rsidR="007E5827" w:rsidRPr="005D3AC5" w:rsidRDefault="007E5827" w:rsidP="007E5827">
            <w:pPr>
              <w:rPr>
                <w:rFonts w:ascii="Times New Roman" w:eastAsia="Aptos" w:hAnsi="Times New Roman" w:cs="Times New Roman"/>
                <w:sz w:val="24"/>
                <w:szCs w:val="24"/>
                <w:lang w:eastAsia="zh-CN"/>
              </w:rPr>
            </w:pPr>
            <w:r w:rsidRPr="00CD4A79">
              <w:rPr>
                <w:rFonts w:ascii="Times New Roman" w:hAnsi="Times New Roman" w:cs="Times New Roman"/>
                <w:sz w:val="24"/>
                <w:szCs w:val="24"/>
              </w:rPr>
              <w:t>LAN tinklo protokolai</w:t>
            </w:r>
          </w:p>
        </w:tc>
        <w:tc>
          <w:tcPr>
            <w:tcW w:w="3060" w:type="dxa"/>
          </w:tcPr>
          <w:p w14:paraId="07E3D36A" w14:textId="772472CA" w:rsidR="007E5827" w:rsidRDefault="007E5827" w:rsidP="007E5827">
            <w:pPr>
              <w:pStyle w:val="CommentText"/>
              <w:rPr>
                <w:rFonts w:eastAsia="Aptos"/>
                <w:sz w:val="24"/>
                <w:szCs w:val="24"/>
                <w:lang w:eastAsia="zh-CN"/>
              </w:rPr>
            </w:pPr>
            <w:r w:rsidRPr="00CD4A79">
              <w:rPr>
                <w:sz w:val="24"/>
                <w:szCs w:val="24"/>
              </w:rPr>
              <w:t>TCP/IP (IPv4, IPv6 versijos)</w:t>
            </w:r>
          </w:p>
        </w:tc>
        <w:tc>
          <w:tcPr>
            <w:tcW w:w="3247" w:type="dxa"/>
          </w:tcPr>
          <w:p w14:paraId="4A324DFE" w14:textId="77777777" w:rsidR="007E5827" w:rsidRPr="005D3AC5" w:rsidRDefault="007E5827" w:rsidP="007E5827">
            <w:pPr>
              <w:pStyle w:val="CommentText"/>
              <w:rPr>
                <w:color w:val="000000" w:themeColor="text1"/>
                <w:sz w:val="24"/>
                <w:szCs w:val="24"/>
              </w:rPr>
            </w:pPr>
          </w:p>
        </w:tc>
      </w:tr>
      <w:tr w:rsidR="00401E0D" w:rsidRPr="005D3AC5" w14:paraId="73338257" w14:textId="77777777" w:rsidTr="001E4AAA">
        <w:trPr>
          <w:cantSplit/>
        </w:trPr>
        <w:tc>
          <w:tcPr>
            <w:tcW w:w="709" w:type="dxa"/>
          </w:tcPr>
          <w:p w14:paraId="6043F925" w14:textId="77777777" w:rsidR="00401E0D" w:rsidRPr="005D3AC5" w:rsidRDefault="00401E0D" w:rsidP="00401E0D">
            <w:pPr>
              <w:pStyle w:val="ListParagraph"/>
              <w:numPr>
                <w:ilvl w:val="0"/>
                <w:numId w:val="2"/>
              </w:numPr>
              <w:spacing w:after="0" w:line="240" w:lineRule="auto"/>
              <w:ind w:left="0"/>
              <w:jc w:val="right"/>
              <w:rPr>
                <w:rFonts w:ascii="Times New Roman" w:hAnsi="Times New Roman" w:cs="Times New Roman"/>
                <w:snapToGrid w:val="0"/>
                <w:color w:val="000000" w:themeColor="text1"/>
                <w:sz w:val="24"/>
                <w:szCs w:val="24"/>
              </w:rPr>
            </w:pPr>
          </w:p>
        </w:tc>
        <w:tc>
          <w:tcPr>
            <w:tcW w:w="2907" w:type="dxa"/>
          </w:tcPr>
          <w:p w14:paraId="2AB9F914" w14:textId="43566F5C" w:rsidR="00401E0D" w:rsidRPr="00CD4A79" w:rsidRDefault="00401E0D" w:rsidP="00401E0D">
            <w:pPr>
              <w:rPr>
                <w:rFonts w:ascii="Times New Roman" w:hAnsi="Times New Roman" w:cs="Times New Roman"/>
                <w:sz w:val="24"/>
                <w:szCs w:val="24"/>
              </w:rPr>
            </w:pPr>
            <w:r>
              <w:rPr>
                <w:rFonts w:ascii="Times New Roman" w:hAnsi="Times New Roman" w:cs="Times New Roman"/>
                <w:color w:val="000000" w:themeColor="text1"/>
                <w:sz w:val="24"/>
                <w:szCs w:val="24"/>
              </w:rPr>
              <w:t>Sauga</w:t>
            </w:r>
          </w:p>
        </w:tc>
        <w:tc>
          <w:tcPr>
            <w:tcW w:w="3060" w:type="dxa"/>
          </w:tcPr>
          <w:p w14:paraId="65FB010C" w14:textId="77777777" w:rsidR="00401E0D" w:rsidRPr="00C61407" w:rsidRDefault="00401E0D" w:rsidP="00401E0D">
            <w:pPr>
              <w:pStyle w:val="CommentText"/>
              <w:rPr>
                <w:sz w:val="24"/>
                <w:szCs w:val="24"/>
              </w:rPr>
            </w:pPr>
            <w:r w:rsidRPr="00C61407">
              <w:rPr>
                <w:sz w:val="24"/>
                <w:szCs w:val="24"/>
              </w:rPr>
              <w:t>Duomenys tarp spausdinimo įrangos ir serverio yra šifruojami „IPsec“ protokolu;</w:t>
            </w:r>
          </w:p>
          <w:p w14:paraId="3B9538AD" w14:textId="69642763" w:rsidR="00401E0D" w:rsidRPr="00CD4A79" w:rsidRDefault="00401E0D" w:rsidP="00401E0D">
            <w:pPr>
              <w:pStyle w:val="CommentText"/>
              <w:rPr>
                <w:sz w:val="24"/>
                <w:szCs w:val="24"/>
              </w:rPr>
            </w:pPr>
            <w:r w:rsidRPr="00C61407">
              <w:rPr>
                <w:sz w:val="24"/>
                <w:szCs w:val="24"/>
              </w:rPr>
              <w:t>Yra naudojamas 802.1x autentifikavimas.</w:t>
            </w:r>
          </w:p>
        </w:tc>
        <w:tc>
          <w:tcPr>
            <w:tcW w:w="3247" w:type="dxa"/>
          </w:tcPr>
          <w:p w14:paraId="66AC1877" w14:textId="77777777" w:rsidR="00401E0D" w:rsidRPr="005D3AC5" w:rsidRDefault="00401E0D" w:rsidP="00401E0D">
            <w:pPr>
              <w:pStyle w:val="CommentText"/>
              <w:rPr>
                <w:color w:val="000000" w:themeColor="text1"/>
                <w:sz w:val="24"/>
                <w:szCs w:val="24"/>
              </w:rPr>
            </w:pPr>
          </w:p>
        </w:tc>
      </w:tr>
    </w:tbl>
    <w:p w14:paraId="21D874EF" w14:textId="77777777" w:rsidR="00B83059" w:rsidRDefault="00B83059"/>
    <w:p w14:paraId="5D51B81B" w14:textId="77777777" w:rsidR="008433E1" w:rsidRDefault="008433E1" w:rsidP="000D4F68">
      <w:pPr>
        <w:spacing w:after="0" w:line="240" w:lineRule="auto"/>
        <w:ind w:left="720"/>
        <w:rPr>
          <w:rFonts w:ascii="Arial" w:hAnsi="Arial" w:cs="Arial"/>
          <w:sz w:val="24"/>
          <w:szCs w:val="24"/>
          <w:lang w:eastAsia="lt-LT"/>
        </w:rPr>
      </w:pPr>
    </w:p>
    <w:p w14:paraId="56E8FCB7" w14:textId="77777777" w:rsidR="008433E1" w:rsidRDefault="008433E1" w:rsidP="000D4F68">
      <w:pPr>
        <w:spacing w:after="0" w:line="240" w:lineRule="auto"/>
        <w:ind w:left="720"/>
        <w:rPr>
          <w:rFonts w:ascii="Arial" w:hAnsi="Arial" w:cs="Arial"/>
          <w:sz w:val="24"/>
          <w:szCs w:val="24"/>
          <w:lang w:eastAsia="lt-LT"/>
        </w:rPr>
      </w:pPr>
    </w:p>
    <w:p w14:paraId="353DEF4A" w14:textId="77777777" w:rsidR="008433E1" w:rsidRDefault="008433E1" w:rsidP="000D4F68">
      <w:pPr>
        <w:spacing w:after="0" w:line="240" w:lineRule="auto"/>
        <w:ind w:left="720"/>
        <w:rPr>
          <w:rFonts w:ascii="Arial" w:hAnsi="Arial" w:cs="Arial"/>
          <w:sz w:val="24"/>
          <w:szCs w:val="24"/>
          <w:lang w:eastAsia="lt-LT"/>
        </w:rPr>
      </w:pPr>
    </w:p>
    <w:p w14:paraId="0A6F0B0B" w14:textId="77777777" w:rsidR="00A40767" w:rsidRDefault="00A40767" w:rsidP="004D040A">
      <w:pPr>
        <w:spacing w:after="0" w:line="240" w:lineRule="auto"/>
        <w:rPr>
          <w:rFonts w:ascii="Arial" w:hAnsi="Arial" w:cs="Arial"/>
          <w:sz w:val="24"/>
          <w:szCs w:val="24"/>
          <w:lang w:eastAsia="lt-LT"/>
        </w:rPr>
      </w:pPr>
    </w:p>
    <w:p w14:paraId="18001702" w14:textId="77777777" w:rsidR="004D040A" w:rsidRDefault="004D040A" w:rsidP="00194F8E">
      <w:pPr>
        <w:spacing w:after="0" w:line="240" w:lineRule="auto"/>
        <w:jc w:val="center"/>
        <w:rPr>
          <w:rFonts w:ascii="Arial" w:hAnsi="Arial" w:cs="Arial"/>
          <w:color w:val="EE0000"/>
          <w:sz w:val="24"/>
          <w:szCs w:val="24"/>
          <w:lang w:eastAsia="lt-LT"/>
        </w:rPr>
      </w:pPr>
    </w:p>
    <w:p w14:paraId="47D6D9E3" w14:textId="041E4314" w:rsidR="008B5BBC" w:rsidRPr="000F07FA" w:rsidRDefault="000F07FA" w:rsidP="00194F8E">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Reikalavimai vartotojų a</w:t>
      </w:r>
      <w:r w:rsidR="00550716">
        <w:rPr>
          <w:rFonts w:ascii="Times New Roman" w:hAnsi="Times New Roman" w:cs="Times New Roman"/>
          <w:b/>
          <w:bCs/>
          <w:sz w:val="24"/>
          <w:szCs w:val="24"/>
          <w:lang w:eastAsia="lt-LT"/>
        </w:rPr>
        <w:t xml:space="preserve">pskaitos </w:t>
      </w:r>
      <w:r w:rsidR="00194F8E">
        <w:rPr>
          <w:rFonts w:ascii="Times New Roman" w:hAnsi="Times New Roman" w:cs="Times New Roman"/>
          <w:b/>
          <w:bCs/>
          <w:sz w:val="24"/>
          <w:szCs w:val="24"/>
          <w:lang w:eastAsia="lt-LT"/>
        </w:rPr>
        <w:t>ir valdymo programinei įrangai (Follow-me)</w:t>
      </w:r>
    </w:p>
    <w:p w14:paraId="24BE9FE7" w14:textId="77777777" w:rsidR="00B04307" w:rsidRDefault="00B04307" w:rsidP="00B04307">
      <w:pPr>
        <w:spacing w:after="0" w:line="240" w:lineRule="auto"/>
        <w:rPr>
          <w:rFonts w:ascii="Arial" w:hAnsi="Arial" w:cs="Arial"/>
          <w:color w:val="EE0000"/>
          <w:sz w:val="24"/>
          <w:szCs w:val="24"/>
          <w:lang w:eastAsia="lt-LT"/>
        </w:rPr>
      </w:pPr>
    </w:p>
    <w:tbl>
      <w:tblPr>
        <w:tblW w:w="5000" w:type="pct"/>
        <w:tblLook w:val="04A0" w:firstRow="1" w:lastRow="0" w:firstColumn="1" w:lastColumn="0" w:noHBand="0" w:noVBand="1"/>
      </w:tblPr>
      <w:tblGrid>
        <w:gridCol w:w="695"/>
        <w:gridCol w:w="2981"/>
        <w:gridCol w:w="2985"/>
        <w:gridCol w:w="2742"/>
        <w:gridCol w:w="225"/>
      </w:tblGrid>
      <w:tr w:rsidR="00C1090C" w:rsidRPr="002C7BE1" w14:paraId="2B231AD4" w14:textId="77777777" w:rsidTr="7A901D1C">
        <w:trPr>
          <w:gridAfter w:val="1"/>
          <w:wAfter w:w="117" w:type="pct"/>
          <w:trHeight w:val="315"/>
        </w:trPr>
        <w:tc>
          <w:tcPr>
            <w:tcW w:w="361" w:type="pct"/>
            <w:tcBorders>
              <w:top w:val="single" w:sz="4" w:space="0" w:color="auto"/>
              <w:left w:val="single" w:sz="4" w:space="0" w:color="auto"/>
              <w:bottom w:val="single" w:sz="4" w:space="0" w:color="auto"/>
              <w:right w:val="single" w:sz="4" w:space="0" w:color="auto"/>
            </w:tcBorders>
            <w:vAlign w:val="center"/>
          </w:tcPr>
          <w:p w14:paraId="488972BB" w14:textId="09D6A70E" w:rsidR="00C1090C" w:rsidRPr="002C7BE1" w:rsidRDefault="00C1090C" w:rsidP="00C1090C">
            <w:pPr>
              <w:spacing w:after="0" w:line="240" w:lineRule="auto"/>
              <w:rPr>
                <w:b/>
                <w:bCs/>
                <w:color w:val="000000"/>
                <w:lang w:eastAsia="lt-LT"/>
              </w:rPr>
            </w:pPr>
            <w:r w:rsidRPr="005D3AC5">
              <w:rPr>
                <w:rFonts w:ascii="Times New Roman" w:hAnsi="Times New Roman" w:cs="Times New Roman"/>
                <w:b/>
                <w:color w:val="000000" w:themeColor="text1"/>
                <w:sz w:val="24"/>
                <w:szCs w:val="24"/>
              </w:rPr>
              <w:t>Eil. Nr.</w:t>
            </w:r>
          </w:p>
        </w:tc>
        <w:tc>
          <w:tcPr>
            <w:tcW w:w="1548" w:type="pct"/>
            <w:tcBorders>
              <w:top w:val="single" w:sz="4" w:space="0" w:color="auto"/>
              <w:left w:val="single" w:sz="4" w:space="0" w:color="auto"/>
              <w:bottom w:val="single" w:sz="4" w:space="0" w:color="auto"/>
              <w:right w:val="single" w:sz="4" w:space="0" w:color="auto"/>
            </w:tcBorders>
            <w:vAlign w:val="center"/>
          </w:tcPr>
          <w:p w14:paraId="5C034341" w14:textId="3FC8D880" w:rsidR="00C1090C" w:rsidRPr="002C7BE1" w:rsidRDefault="00C1090C" w:rsidP="00C1090C">
            <w:pPr>
              <w:spacing w:after="0" w:line="240" w:lineRule="auto"/>
              <w:rPr>
                <w:b/>
                <w:bCs/>
                <w:color w:val="000000"/>
                <w:lang w:eastAsia="lt-LT"/>
              </w:rPr>
            </w:pPr>
            <w:r w:rsidRPr="005D3AC5">
              <w:rPr>
                <w:rFonts w:ascii="Times New Roman" w:hAnsi="Times New Roman" w:cs="Times New Roman"/>
                <w:b/>
                <w:color w:val="000000" w:themeColor="text1"/>
                <w:sz w:val="24"/>
                <w:szCs w:val="24"/>
              </w:rPr>
              <w:t>Parametro pavadinimas</w:t>
            </w:r>
          </w:p>
        </w:tc>
        <w:tc>
          <w:tcPr>
            <w:tcW w:w="1550" w:type="pct"/>
            <w:tcBorders>
              <w:top w:val="single" w:sz="4" w:space="0" w:color="auto"/>
              <w:left w:val="single" w:sz="4" w:space="0" w:color="auto"/>
              <w:bottom w:val="single" w:sz="4" w:space="0" w:color="auto"/>
              <w:right w:val="single" w:sz="4" w:space="0" w:color="auto"/>
            </w:tcBorders>
            <w:vAlign w:val="center"/>
          </w:tcPr>
          <w:p w14:paraId="0437EDDB" w14:textId="3B2E9A8C" w:rsidR="00C1090C" w:rsidRPr="005D3AC5" w:rsidRDefault="00C1090C" w:rsidP="00C1090C">
            <w:pPr>
              <w:spacing w:after="0" w:line="240" w:lineRule="auto"/>
              <w:rPr>
                <w:rFonts w:ascii="Times New Roman" w:hAnsi="Times New Roman" w:cs="Times New Roman"/>
                <w:b/>
                <w:color w:val="000000" w:themeColor="text1"/>
                <w:sz w:val="24"/>
                <w:szCs w:val="24"/>
              </w:rPr>
            </w:pPr>
            <w:r w:rsidRPr="00917609">
              <w:rPr>
                <w:rFonts w:ascii="Times New Roman" w:eastAsia="Calibri" w:hAnsi="Times New Roman" w:cs="Times New Roman"/>
                <w:b/>
                <w:bCs/>
                <w:kern w:val="0"/>
                <w:sz w:val="24"/>
                <w:szCs w:val="24"/>
                <w:lang w:eastAsia="lt-LT"/>
                <w14:ligatures w14:val="none"/>
              </w:rPr>
              <w:t>Minimalūs reikalavimai, parametrai</w:t>
            </w:r>
          </w:p>
        </w:tc>
        <w:tc>
          <w:tcPr>
            <w:tcW w:w="1424" w:type="pct"/>
            <w:tcBorders>
              <w:top w:val="single" w:sz="4" w:space="0" w:color="auto"/>
              <w:left w:val="single" w:sz="4" w:space="0" w:color="auto"/>
              <w:bottom w:val="single" w:sz="4" w:space="0" w:color="auto"/>
              <w:right w:val="single" w:sz="4" w:space="0" w:color="auto"/>
            </w:tcBorders>
            <w:vAlign w:val="center"/>
          </w:tcPr>
          <w:p w14:paraId="70ACAAD8" w14:textId="6BDA6761" w:rsidR="00C1090C" w:rsidRPr="00917609" w:rsidRDefault="00C1090C" w:rsidP="00C1090C">
            <w:pPr>
              <w:spacing w:after="0" w:line="240" w:lineRule="auto"/>
              <w:rPr>
                <w:rFonts w:ascii="Times New Roman" w:eastAsia="Calibri" w:hAnsi="Times New Roman" w:cs="Times New Roman"/>
                <w:b/>
                <w:bCs/>
                <w:kern w:val="0"/>
                <w:sz w:val="24"/>
                <w:szCs w:val="24"/>
                <w:lang w:eastAsia="lt-LT"/>
                <w14:ligatures w14:val="none"/>
              </w:rPr>
            </w:pPr>
            <w:r>
              <w:rPr>
                <w:rFonts w:ascii="Times New Roman" w:hAnsi="Times New Roman" w:cs="Times New Roman"/>
                <w:b/>
                <w:color w:val="000000" w:themeColor="text1"/>
                <w:sz w:val="24"/>
                <w:szCs w:val="24"/>
              </w:rPr>
              <w:t>S</w:t>
            </w:r>
            <w:r w:rsidRPr="005D3AC5">
              <w:rPr>
                <w:rFonts w:ascii="Times New Roman" w:hAnsi="Times New Roman" w:cs="Times New Roman"/>
                <w:b/>
                <w:color w:val="000000" w:themeColor="text1"/>
                <w:sz w:val="24"/>
                <w:szCs w:val="24"/>
              </w:rPr>
              <w:t>iūlom</w:t>
            </w:r>
            <w:r>
              <w:rPr>
                <w:rFonts w:ascii="Times New Roman" w:hAnsi="Times New Roman" w:cs="Times New Roman"/>
                <w:b/>
                <w:color w:val="000000" w:themeColor="text1"/>
                <w:sz w:val="24"/>
                <w:szCs w:val="24"/>
              </w:rPr>
              <w:t xml:space="preserve">os </w:t>
            </w:r>
            <w:r w:rsidRPr="005D3AC5">
              <w:rPr>
                <w:rFonts w:ascii="Times New Roman" w:hAnsi="Times New Roman" w:cs="Times New Roman"/>
                <w:b/>
                <w:color w:val="000000" w:themeColor="text1"/>
                <w:sz w:val="24"/>
                <w:szCs w:val="24"/>
              </w:rPr>
              <w:t>techninės charakteristikos</w:t>
            </w:r>
            <w:r>
              <w:rPr>
                <w:rFonts w:ascii="Times New Roman" w:hAnsi="Times New Roman" w:cs="Times New Roman"/>
                <w:b/>
                <w:color w:val="000000" w:themeColor="text1"/>
                <w:sz w:val="24"/>
                <w:szCs w:val="24"/>
              </w:rPr>
              <w:t>, parametrai</w:t>
            </w:r>
            <w:r w:rsidRPr="005D3AC5">
              <w:rPr>
                <w:rFonts w:ascii="Times New Roman" w:hAnsi="Times New Roman" w:cs="Times New Roman"/>
                <w:b/>
                <w:color w:val="000000" w:themeColor="text1"/>
                <w:sz w:val="24"/>
                <w:szCs w:val="24"/>
              </w:rPr>
              <w:t xml:space="preserve"> </w:t>
            </w:r>
            <w:r w:rsidRPr="00173477">
              <w:rPr>
                <w:rFonts w:ascii="Times New Roman" w:hAnsi="Times New Roman" w:cs="Times New Roman"/>
                <w:bCs/>
                <w:i/>
                <w:iCs/>
                <w:color w:val="EE0000"/>
                <w:sz w:val="24"/>
                <w:szCs w:val="24"/>
              </w:rPr>
              <w:t>(pildo tiekėjas)</w:t>
            </w:r>
          </w:p>
        </w:tc>
      </w:tr>
      <w:tr w:rsidR="008A2A05" w:rsidRPr="002C7BE1" w14:paraId="5C902895" w14:textId="77777777" w:rsidTr="7A901D1C">
        <w:trPr>
          <w:gridAfter w:val="1"/>
          <w:wAfter w:w="117" w:type="pct"/>
          <w:trHeight w:val="315"/>
        </w:trPr>
        <w:tc>
          <w:tcPr>
            <w:tcW w:w="361" w:type="pct"/>
            <w:tcBorders>
              <w:top w:val="single" w:sz="4" w:space="0" w:color="auto"/>
              <w:left w:val="single" w:sz="4" w:space="0" w:color="auto"/>
              <w:bottom w:val="single" w:sz="4" w:space="0" w:color="auto"/>
              <w:right w:val="single" w:sz="4" w:space="0" w:color="auto"/>
            </w:tcBorders>
            <w:vAlign w:val="center"/>
            <w:hideMark/>
          </w:tcPr>
          <w:p w14:paraId="48345A2E" w14:textId="77777777" w:rsidR="008A2A05" w:rsidRPr="002C7BE1" w:rsidRDefault="008A2A05" w:rsidP="00C1090C">
            <w:pPr>
              <w:spacing w:after="0" w:line="240" w:lineRule="auto"/>
              <w:rPr>
                <w:b/>
                <w:bCs/>
                <w:color w:val="000000"/>
                <w:lang w:eastAsia="lt-LT"/>
              </w:rPr>
            </w:pPr>
            <w:r w:rsidRPr="002C7BE1">
              <w:rPr>
                <w:b/>
                <w:bCs/>
                <w:color w:val="000000"/>
                <w:lang w:eastAsia="lt-LT"/>
              </w:rPr>
              <w:t>6.</w:t>
            </w:r>
          </w:p>
        </w:tc>
        <w:tc>
          <w:tcPr>
            <w:tcW w:w="4522" w:type="pct"/>
            <w:gridSpan w:val="3"/>
            <w:tcBorders>
              <w:top w:val="single" w:sz="4" w:space="0" w:color="auto"/>
              <w:left w:val="single" w:sz="4" w:space="0" w:color="auto"/>
              <w:bottom w:val="single" w:sz="4" w:space="0" w:color="auto"/>
              <w:right w:val="single" w:sz="4" w:space="0" w:color="auto"/>
            </w:tcBorders>
            <w:vAlign w:val="center"/>
            <w:hideMark/>
          </w:tcPr>
          <w:p w14:paraId="1B746D41" w14:textId="27EF2A0D" w:rsidR="008A2A05" w:rsidRPr="002C7BE1" w:rsidRDefault="008A2A05" w:rsidP="00C1090C">
            <w:pPr>
              <w:spacing w:after="0" w:line="240" w:lineRule="auto"/>
              <w:rPr>
                <w:b/>
                <w:bCs/>
                <w:color w:val="000000"/>
                <w:lang w:eastAsia="lt-LT"/>
              </w:rPr>
            </w:pPr>
            <w:r w:rsidRPr="002C7BE1">
              <w:rPr>
                <w:b/>
                <w:bCs/>
                <w:color w:val="000000"/>
                <w:lang w:eastAsia="lt-LT"/>
              </w:rPr>
              <w:t>Autentifikavimo įrangos reikalavimai </w:t>
            </w:r>
          </w:p>
        </w:tc>
      </w:tr>
      <w:tr w:rsidR="00C1090C" w:rsidRPr="002C7BE1" w14:paraId="7E07335A" w14:textId="77777777" w:rsidTr="7A901D1C">
        <w:trPr>
          <w:gridAfter w:val="1"/>
          <w:wAfter w:w="117" w:type="pct"/>
          <w:trHeight w:val="1410"/>
        </w:trPr>
        <w:tc>
          <w:tcPr>
            <w:tcW w:w="361" w:type="pct"/>
            <w:tcBorders>
              <w:top w:val="single" w:sz="4" w:space="0" w:color="auto"/>
              <w:left w:val="single" w:sz="8" w:space="0" w:color="auto"/>
              <w:bottom w:val="single" w:sz="4" w:space="0" w:color="auto"/>
              <w:right w:val="single" w:sz="8" w:space="0" w:color="auto"/>
            </w:tcBorders>
            <w:vAlign w:val="center"/>
            <w:hideMark/>
          </w:tcPr>
          <w:p w14:paraId="2171D165" w14:textId="77777777" w:rsidR="00C1090C" w:rsidRPr="002C7BE1" w:rsidRDefault="00C1090C" w:rsidP="00C1090C">
            <w:pPr>
              <w:spacing w:after="0" w:line="240" w:lineRule="auto"/>
              <w:rPr>
                <w:color w:val="000000"/>
                <w:lang w:eastAsia="lt-LT"/>
              </w:rPr>
            </w:pPr>
            <w:r w:rsidRPr="002C7BE1">
              <w:rPr>
                <w:color w:val="000000"/>
                <w:lang w:eastAsia="lt-LT"/>
              </w:rPr>
              <w:t>6.1</w:t>
            </w:r>
          </w:p>
        </w:tc>
        <w:tc>
          <w:tcPr>
            <w:tcW w:w="1548" w:type="pct"/>
            <w:tcBorders>
              <w:top w:val="single" w:sz="4" w:space="0" w:color="auto"/>
              <w:left w:val="nil"/>
              <w:bottom w:val="single" w:sz="4" w:space="0" w:color="auto"/>
              <w:right w:val="single" w:sz="8" w:space="0" w:color="auto"/>
            </w:tcBorders>
            <w:shd w:val="clear" w:color="auto" w:fill="FFFFFF" w:themeFill="background1"/>
            <w:vAlign w:val="center"/>
            <w:hideMark/>
          </w:tcPr>
          <w:p w14:paraId="267ACD6F" w14:textId="77777777" w:rsidR="00C1090C" w:rsidRPr="002C7BE1" w:rsidRDefault="00C1090C" w:rsidP="00C1090C">
            <w:pPr>
              <w:spacing w:after="0" w:line="240" w:lineRule="auto"/>
              <w:jc w:val="both"/>
              <w:rPr>
                <w:color w:val="000000"/>
                <w:lang w:eastAsia="lt-LT"/>
              </w:rPr>
            </w:pPr>
            <w:r w:rsidRPr="002C7BE1">
              <w:rPr>
                <w:color w:val="000000"/>
                <w:lang w:eastAsia="lt-LT"/>
              </w:rPr>
              <w:t>Autentifikavimo įranga</w:t>
            </w:r>
          </w:p>
        </w:tc>
        <w:tc>
          <w:tcPr>
            <w:tcW w:w="1550"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27E893" w14:textId="62FF4F26" w:rsidR="00C1090C" w:rsidRPr="002C7BE1" w:rsidRDefault="213D5833" w:rsidP="7A901D1C">
            <w:pPr>
              <w:spacing w:after="0" w:line="240" w:lineRule="auto"/>
              <w:jc w:val="both"/>
              <w:rPr>
                <w:color w:val="000000"/>
                <w:highlight w:val="yellow"/>
                <w:lang w:eastAsia="lt-LT"/>
              </w:rPr>
            </w:pPr>
            <w:r w:rsidRPr="7A901D1C">
              <w:rPr>
                <w:rFonts w:ascii="Times New Roman" w:hAnsi="Times New Roman"/>
                <w:sz w:val="24"/>
                <w:szCs w:val="24"/>
                <w:highlight w:val="yellow"/>
              </w:rPr>
              <w:t>Tiekėjas privalo užtikrinti ir pateikti Užsakovui autentifikavimo įrenginių korteles (13,56 MHz), kurios būtų pilnai suderinamos su siūlomų spausdintuvų programine įranga, autentifikavimo sprendimais bei užtikrintų sklandų naudotojų identifikavimą ir funkcionalumą</w:t>
            </w:r>
          </w:p>
        </w:tc>
        <w:tc>
          <w:tcPr>
            <w:tcW w:w="1424" w:type="pct"/>
            <w:tcBorders>
              <w:top w:val="single" w:sz="4" w:space="0" w:color="auto"/>
              <w:left w:val="nil"/>
              <w:bottom w:val="single" w:sz="4" w:space="0" w:color="auto"/>
              <w:right w:val="single" w:sz="8" w:space="0" w:color="auto"/>
            </w:tcBorders>
            <w:vAlign w:val="center"/>
          </w:tcPr>
          <w:p w14:paraId="261233A9" w14:textId="5A88298C" w:rsidR="00C1090C" w:rsidRPr="002C7BE1" w:rsidRDefault="00C1090C" w:rsidP="7A901D1C">
            <w:pPr>
              <w:spacing w:after="0" w:line="240" w:lineRule="auto"/>
              <w:ind w:firstLineChars="100" w:firstLine="220"/>
              <w:rPr>
                <w:color w:val="000000"/>
                <w:highlight w:val="yellow"/>
                <w:lang w:eastAsia="lt-LT"/>
              </w:rPr>
            </w:pPr>
          </w:p>
        </w:tc>
      </w:tr>
      <w:tr w:rsidR="00C1090C" w:rsidRPr="002C7BE1" w14:paraId="4F2EF1E3" w14:textId="77777777" w:rsidTr="7A901D1C">
        <w:trPr>
          <w:gridAfter w:val="1"/>
          <w:wAfter w:w="117" w:type="pct"/>
          <w:trHeight w:val="1515"/>
        </w:trPr>
        <w:tc>
          <w:tcPr>
            <w:tcW w:w="361" w:type="pct"/>
            <w:tcBorders>
              <w:top w:val="single" w:sz="4" w:space="0" w:color="auto"/>
              <w:left w:val="single" w:sz="4" w:space="0" w:color="auto"/>
              <w:bottom w:val="single" w:sz="4" w:space="0" w:color="auto"/>
              <w:right w:val="single" w:sz="4" w:space="0" w:color="auto"/>
            </w:tcBorders>
            <w:vAlign w:val="center"/>
            <w:hideMark/>
          </w:tcPr>
          <w:p w14:paraId="754A05FE" w14:textId="77777777" w:rsidR="00C1090C" w:rsidRPr="002C7BE1" w:rsidRDefault="00C1090C" w:rsidP="00C1090C">
            <w:pPr>
              <w:spacing w:after="0" w:line="240" w:lineRule="auto"/>
              <w:rPr>
                <w:color w:val="000000"/>
                <w:lang w:eastAsia="lt-LT"/>
              </w:rPr>
            </w:pPr>
            <w:r w:rsidRPr="002C7BE1">
              <w:rPr>
                <w:color w:val="000000"/>
                <w:lang w:eastAsia="lt-LT"/>
              </w:rPr>
              <w:t>6.2</w:t>
            </w:r>
          </w:p>
        </w:tc>
        <w:tc>
          <w:tcPr>
            <w:tcW w:w="1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D4DCAE" w14:textId="77777777" w:rsidR="00C1090C" w:rsidRPr="002C7BE1" w:rsidRDefault="00C1090C" w:rsidP="00C1090C">
            <w:pPr>
              <w:spacing w:after="0" w:line="240" w:lineRule="auto"/>
              <w:jc w:val="both"/>
              <w:rPr>
                <w:color w:val="000000"/>
                <w:lang w:eastAsia="lt-LT"/>
              </w:rPr>
            </w:pPr>
            <w:r w:rsidRPr="002C7BE1">
              <w:rPr>
                <w:color w:val="000000"/>
                <w:lang w:eastAsia="lt-LT"/>
              </w:rPr>
              <w:t>Suderinamumas</w:t>
            </w:r>
          </w:p>
        </w:tc>
        <w:tc>
          <w:tcPr>
            <w:tcW w:w="1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22DF59" w14:textId="0AC2BF54" w:rsidR="00C1090C" w:rsidRPr="002C7BE1" w:rsidRDefault="00C1090C" w:rsidP="00C1090C">
            <w:pPr>
              <w:spacing w:after="0" w:line="240" w:lineRule="auto"/>
              <w:jc w:val="both"/>
              <w:rPr>
                <w:color w:val="000000"/>
                <w:lang w:eastAsia="lt-LT"/>
              </w:rPr>
            </w:pPr>
            <w:r w:rsidRPr="002C7BE1">
              <w:rPr>
                <w:color w:val="000000"/>
                <w:lang w:eastAsia="lt-LT"/>
              </w:rPr>
              <w:t xml:space="preserve">Naudotojų autentifikavimo įranga turi jungtis prie </w:t>
            </w:r>
            <w:r w:rsidRPr="00227D07">
              <w:rPr>
                <w:color w:val="000000"/>
                <w:lang w:eastAsia="lt-LT"/>
              </w:rPr>
              <w:t>A, B</w:t>
            </w:r>
            <w:r w:rsidRPr="002C7BE1">
              <w:rPr>
                <w:b/>
                <w:bCs/>
                <w:color w:val="000000"/>
                <w:lang w:eastAsia="lt-LT"/>
              </w:rPr>
              <w:t xml:space="preserve">  </w:t>
            </w:r>
            <w:r w:rsidRPr="002C7BE1">
              <w:rPr>
                <w:color w:val="000000"/>
                <w:lang w:eastAsia="lt-LT"/>
              </w:rPr>
              <w:t>tipo įrenginių standartine daugiafunkciame įrenginyje gamykliškai įmontuota jungtimi, kad esant poreikiui autentifikavimo įranga galima būtų permontuoti prie kito įrenginio.</w:t>
            </w:r>
          </w:p>
        </w:tc>
        <w:tc>
          <w:tcPr>
            <w:tcW w:w="1424" w:type="pct"/>
            <w:tcBorders>
              <w:top w:val="single" w:sz="4" w:space="0" w:color="auto"/>
              <w:left w:val="single" w:sz="4" w:space="0" w:color="auto"/>
              <w:bottom w:val="single" w:sz="4" w:space="0" w:color="auto"/>
              <w:right w:val="single" w:sz="4" w:space="0" w:color="auto"/>
            </w:tcBorders>
            <w:vAlign w:val="center"/>
          </w:tcPr>
          <w:p w14:paraId="3CDF0E88" w14:textId="34AEC204" w:rsidR="00C1090C" w:rsidRPr="002C7BE1" w:rsidRDefault="00C1090C" w:rsidP="00C1090C">
            <w:pPr>
              <w:spacing w:after="0" w:line="240" w:lineRule="auto"/>
              <w:ind w:firstLineChars="100" w:firstLine="220"/>
              <w:rPr>
                <w:color w:val="000000"/>
                <w:lang w:eastAsia="lt-LT"/>
              </w:rPr>
            </w:pPr>
          </w:p>
        </w:tc>
      </w:tr>
      <w:tr w:rsidR="00C1090C" w:rsidRPr="002C7BE1" w14:paraId="1E701FF6" w14:textId="77777777" w:rsidTr="7A901D1C">
        <w:trPr>
          <w:gridAfter w:val="1"/>
          <w:wAfter w:w="117" w:type="pct"/>
          <w:trHeight w:val="615"/>
        </w:trPr>
        <w:tc>
          <w:tcPr>
            <w:tcW w:w="361" w:type="pct"/>
            <w:tcBorders>
              <w:top w:val="single" w:sz="4" w:space="0" w:color="auto"/>
              <w:left w:val="single" w:sz="8" w:space="0" w:color="auto"/>
              <w:bottom w:val="single" w:sz="8" w:space="0" w:color="auto"/>
              <w:right w:val="single" w:sz="8" w:space="0" w:color="auto"/>
            </w:tcBorders>
            <w:vAlign w:val="center"/>
            <w:hideMark/>
          </w:tcPr>
          <w:p w14:paraId="5702684E" w14:textId="77777777" w:rsidR="00C1090C" w:rsidRPr="002C7BE1" w:rsidRDefault="00C1090C" w:rsidP="00C1090C">
            <w:pPr>
              <w:spacing w:after="0" w:line="240" w:lineRule="auto"/>
              <w:rPr>
                <w:color w:val="000000"/>
                <w:lang w:eastAsia="lt-LT"/>
              </w:rPr>
            </w:pPr>
            <w:r w:rsidRPr="002C7BE1">
              <w:rPr>
                <w:color w:val="000000"/>
                <w:lang w:eastAsia="lt-LT"/>
              </w:rPr>
              <w:t>6.3</w:t>
            </w:r>
          </w:p>
        </w:tc>
        <w:tc>
          <w:tcPr>
            <w:tcW w:w="1548" w:type="pct"/>
            <w:tcBorders>
              <w:top w:val="single" w:sz="4" w:space="0" w:color="auto"/>
              <w:left w:val="nil"/>
              <w:bottom w:val="single" w:sz="8" w:space="0" w:color="auto"/>
              <w:right w:val="single" w:sz="8" w:space="0" w:color="auto"/>
            </w:tcBorders>
            <w:shd w:val="clear" w:color="auto" w:fill="FFFFFF" w:themeFill="background1"/>
            <w:vAlign w:val="center"/>
            <w:hideMark/>
          </w:tcPr>
          <w:p w14:paraId="1268662F" w14:textId="77777777" w:rsidR="00C1090C" w:rsidRPr="002C7BE1" w:rsidRDefault="00C1090C" w:rsidP="00C1090C">
            <w:pPr>
              <w:spacing w:after="0" w:line="240" w:lineRule="auto"/>
              <w:jc w:val="both"/>
              <w:rPr>
                <w:color w:val="000000"/>
                <w:lang w:eastAsia="lt-LT"/>
              </w:rPr>
            </w:pPr>
            <w:r w:rsidRPr="002C7BE1">
              <w:rPr>
                <w:color w:val="000000"/>
                <w:lang w:eastAsia="lt-LT"/>
              </w:rPr>
              <w:t>Ribojimai</w:t>
            </w:r>
          </w:p>
        </w:tc>
        <w:tc>
          <w:tcPr>
            <w:tcW w:w="1550" w:type="pct"/>
            <w:tcBorders>
              <w:top w:val="single" w:sz="4" w:space="0" w:color="auto"/>
              <w:left w:val="nil"/>
              <w:bottom w:val="single" w:sz="8" w:space="0" w:color="auto"/>
              <w:right w:val="single" w:sz="8" w:space="0" w:color="auto"/>
            </w:tcBorders>
            <w:shd w:val="clear" w:color="auto" w:fill="FFFFFF" w:themeFill="background1"/>
            <w:vAlign w:val="center"/>
            <w:hideMark/>
          </w:tcPr>
          <w:p w14:paraId="4A24D77D" w14:textId="2D099B18" w:rsidR="00C1090C" w:rsidRPr="002C7BE1" w:rsidRDefault="00C1090C" w:rsidP="00C1090C">
            <w:pPr>
              <w:spacing w:after="0" w:line="240" w:lineRule="auto"/>
              <w:jc w:val="both"/>
              <w:rPr>
                <w:color w:val="000000"/>
                <w:lang w:eastAsia="lt-LT"/>
              </w:rPr>
            </w:pPr>
            <w:r w:rsidRPr="002C7BE1">
              <w:rPr>
                <w:color w:val="000000"/>
                <w:lang w:eastAsia="lt-LT"/>
              </w:rPr>
              <w:t xml:space="preserve">Programinė įranga turi leisti kontroliuoti ne mažiau kaip </w:t>
            </w:r>
            <w:r>
              <w:rPr>
                <w:color w:val="000000"/>
                <w:lang w:eastAsia="lt-LT"/>
              </w:rPr>
              <w:t>1000</w:t>
            </w:r>
            <w:r w:rsidRPr="002C7BE1">
              <w:rPr>
                <w:color w:val="000000"/>
                <w:lang w:eastAsia="lt-LT"/>
              </w:rPr>
              <w:t xml:space="preserve"> vartotojų ir ne mažiau kaip </w:t>
            </w:r>
            <w:r>
              <w:rPr>
                <w:color w:val="000000"/>
                <w:lang w:eastAsia="lt-LT"/>
              </w:rPr>
              <w:t>100</w:t>
            </w:r>
            <w:r w:rsidRPr="002C7BE1">
              <w:rPr>
                <w:color w:val="000000"/>
                <w:lang w:eastAsia="lt-LT"/>
              </w:rPr>
              <w:t xml:space="preserve"> įrenginių</w:t>
            </w:r>
          </w:p>
        </w:tc>
        <w:tc>
          <w:tcPr>
            <w:tcW w:w="1424" w:type="pct"/>
            <w:tcBorders>
              <w:top w:val="single" w:sz="4" w:space="0" w:color="auto"/>
              <w:left w:val="nil"/>
              <w:bottom w:val="single" w:sz="8" w:space="0" w:color="auto"/>
              <w:right w:val="single" w:sz="8" w:space="0" w:color="auto"/>
            </w:tcBorders>
            <w:vAlign w:val="center"/>
          </w:tcPr>
          <w:p w14:paraId="026BBC04" w14:textId="2F55EB58" w:rsidR="00C1090C" w:rsidRPr="002C7BE1" w:rsidRDefault="00C1090C" w:rsidP="00C1090C">
            <w:pPr>
              <w:spacing w:after="0" w:line="240" w:lineRule="auto"/>
              <w:ind w:firstLineChars="100" w:firstLine="220"/>
              <w:rPr>
                <w:color w:val="000000"/>
                <w:lang w:eastAsia="lt-LT"/>
              </w:rPr>
            </w:pPr>
          </w:p>
        </w:tc>
      </w:tr>
      <w:tr w:rsidR="00C1090C" w:rsidRPr="002C7BE1" w14:paraId="62BC0A31" w14:textId="77777777" w:rsidTr="7A901D1C">
        <w:trPr>
          <w:gridAfter w:val="1"/>
          <w:wAfter w:w="117" w:type="pct"/>
          <w:trHeight w:val="840"/>
        </w:trPr>
        <w:tc>
          <w:tcPr>
            <w:tcW w:w="361" w:type="pct"/>
            <w:vMerge w:val="restart"/>
            <w:tcBorders>
              <w:top w:val="nil"/>
              <w:left w:val="single" w:sz="8" w:space="0" w:color="auto"/>
              <w:bottom w:val="single" w:sz="8" w:space="0" w:color="auto"/>
              <w:right w:val="single" w:sz="8" w:space="0" w:color="auto"/>
            </w:tcBorders>
            <w:vAlign w:val="center"/>
            <w:hideMark/>
          </w:tcPr>
          <w:p w14:paraId="4E86F3C3" w14:textId="77777777" w:rsidR="00C1090C" w:rsidRPr="002C7BE1" w:rsidRDefault="00C1090C" w:rsidP="00C1090C">
            <w:pPr>
              <w:spacing w:after="0" w:line="240" w:lineRule="auto"/>
              <w:rPr>
                <w:color w:val="000000"/>
                <w:lang w:eastAsia="lt-LT"/>
              </w:rPr>
            </w:pPr>
            <w:r w:rsidRPr="002C7BE1">
              <w:rPr>
                <w:color w:val="000000"/>
                <w:lang w:eastAsia="lt-LT"/>
              </w:rPr>
              <w:t>6.4</w:t>
            </w:r>
          </w:p>
        </w:tc>
        <w:tc>
          <w:tcPr>
            <w:tcW w:w="1548" w:type="pct"/>
            <w:vMerge w:val="restart"/>
            <w:tcBorders>
              <w:top w:val="nil"/>
              <w:left w:val="single" w:sz="8" w:space="0" w:color="auto"/>
              <w:bottom w:val="single" w:sz="8" w:space="0" w:color="auto"/>
              <w:right w:val="single" w:sz="8" w:space="0" w:color="auto"/>
            </w:tcBorders>
            <w:vAlign w:val="center"/>
            <w:hideMark/>
          </w:tcPr>
          <w:p w14:paraId="2A42600D" w14:textId="77777777" w:rsidR="00C1090C" w:rsidRPr="002C7BE1" w:rsidRDefault="00C1090C" w:rsidP="00C1090C">
            <w:pPr>
              <w:spacing w:after="0" w:line="240" w:lineRule="auto"/>
              <w:rPr>
                <w:color w:val="000000"/>
                <w:szCs w:val="24"/>
                <w:lang w:eastAsia="lt-LT"/>
              </w:rPr>
            </w:pPr>
            <w:r w:rsidRPr="002C7BE1">
              <w:rPr>
                <w:color w:val="000000"/>
                <w:szCs w:val="24"/>
                <w:lang w:eastAsia="lt-LT"/>
              </w:rPr>
              <w:t>Registracija</w:t>
            </w:r>
          </w:p>
        </w:tc>
        <w:tc>
          <w:tcPr>
            <w:tcW w:w="1550" w:type="pct"/>
            <w:vMerge w:val="restart"/>
            <w:tcBorders>
              <w:top w:val="nil"/>
              <w:left w:val="single" w:sz="8" w:space="0" w:color="auto"/>
              <w:bottom w:val="single" w:sz="8" w:space="0" w:color="000000" w:themeColor="text1"/>
              <w:right w:val="single" w:sz="8" w:space="0" w:color="auto"/>
            </w:tcBorders>
            <w:vAlign w:val="center"/>
            <w:hideMark/>
          </w:tcPr>
          <w:p w14:paraId="4F6B8EE4" w14:textId="77777777" w:rsidR="00C1090C" w:rsidRPr="002C7BE1" w:rsidRDefault="00C1090C" w:rsidP="00C1090C">
            <w:pPr>
              <w:spacing w:after="0" w:line="240" w:lineRule="auto"/>
              <w:jc w:val="both"/>
              <w:rPr>
                <w:color w:val="000000"/>
                <w:lang w:eastAsia="lt-LT"/>
              </w:rPr>
            </w:pPr>
            <w:r w:rsidRPr="002C7BE1">
              <w:rPr>
                <w:color w:val="000000"/>
                <w:lang w:eastAsia="lt-LT"/>
              </w:rPr>
              <w:t xml:space="preserve">Turi būti galimybė administratoriui centralizuotai užregistruoti autentifikavimo korteles, susiejant jas su Active </w:t>
            </w:r>
            <w:r w:rsidRPr="002C7BE1">
              <w:rPr>
                <w:color w:val="000000"/>
                <w:lang w:eastAsia="lt-LT"/>
              </w:rPr>
              <w:lastRenderedPageBreak/>
              <w:t>Directory naudotojų duomenimis.</w:t>
            </w:r>
          </w:p>
        </w:tc>
        <w:tc>
          <w:tcPr>
            <w:tcW w:w="1424" w:type="pct"/>
            <w:vMerge w:val="restart"/>
            <w:tcBorders>
              <w:top w:val="nil"/>
              <w:left w:val="single" w:sz="8" w:space="0" w:color="auto"/>
              <w:bottom w:val="single" w:sz="8" w:space="0" w:color="000000" w:themeColor="text1"/>
              <w:right w:val="single" w:sz="8" w:space="0" w:color="auto"/>
            </w:tcBorders>
            <w:vAlign w:val="center"/>
          </w:tcPr>
          <w:p w14:paraId="6C559532" w14:textId="0E326B49" w:rsidR="00C1090C" w:rsidRPr="002C7BE1" w:rsidRDefault="00C1090C" w:rsidP="00C1090C">
            <w:pPr>
              <w:spacing w:after="0" w:line="240" w:lineRule="auto"/>
              <w:rPr>
                <w:color w:val="000000"/>
                <w:lang w:eastAsia="lt-LT"/>
              </w:rPr>
            </w:pPr>
          </w:p>
        </w:tc>
      </w:tr>
      <w:tr w:rsidR="00C1090C" w:rsidRPr="002C7BE1" w14:paraId="20022A48" w14:textId="77777777" w:rsidTr="7A901D1C">
        <w:trPr>
          <w:trHeight w:val="300"/>
        </w:trPr>
        <w:tc>
          <w:tcPr>
            <w:tcW w:w="361" w:type="pct"/>
            <w:vMerge/>
            <w:vAlign w:val="center"/>
            <w:hideMark/>
          </w:tcPr>
          <w:p w14:paraId="62DFDA02" w14:textId="77777777" w:rsidR="00C1090C" w:rsidRPr="002C7BE1" w:rsidRDefault="00C1090C" w:rsidP="00C1090C">
            <w:pPr>
              <w:spacing w:after="0" w:line="240" w:lineRule="auto"/>
              <w:rPr>
                <w:color w:val="000000"/>
                <w:lang w:eastAsia="lt-LT"/>
              </w:rPr>
            </w:pPr>
          </w:p>
        </w:tc>
        <w:tc>
          <w:tcPr>
            <w:tcW w:w="1548" w:type="pct"/>
            <w:vMerge/>
            <w:vAlign w:val="center"/>
            <w:hideMark/>
          </w:tcPr>
          <w:p w14:paraId="40BB6142" w14:textId="77777777" w:rsidR="00C1090C" w:rsidRPr="002C7BE1" w:rsidRDefault="00C1090C" w:rsidP="00C1090C">
            <w:pPr>
              <w:spacing w:after="0" w:line="240" w:lineRule="auto"/>
              <w:rPr>
                <w:color w:val="000000"/>
                <w:szCs w:val="24"/>
                <w:lang w:eastAsia="lt-LT"/>
              </w:rPr>
            </w:pPr>
          </w:p>
        </w:tc>
        <w:tc>
          <w:tcPr>
            <w:tcW w:w="1550" w:type="pct"/>
            <w:vMerge/>
            <w:vAlign w:val="center"/>
            <w:hideMark/>
          </w:tcPr>
          <w:p w14:paraId="6F8EF558" w14:textId="77777777" w:rsidR="00C1090C" w:rsidRPr="002C7BE1" w:rsidRDefault="00C1090C" w:rsidP="00C1090C">
            <w:pPr>
              <w:spacing w:after="0" w:line="240" w:lineRule="auto"/>
              <w:rPr>
                <w:color w:val="000000"/>
                <w:lang w:eastAsia="lt-LT"/>
              </w:rPr>
            </w:pPr>
          </w:p>
        </w:tc>
        <w:tc>
          <w:tcPr>
            <w:tcW w:w="1424" w:type="pct"/>
            <w:vMerge/>
            <w:vAlign w:val="center"/>
          </w:tcPr>
          <w:p w14:paraId="5A671F0A" w14:textId="77777777" w:rsidR="00C1090C" w:rsidRPr="002C7BE1" w:rsidRDefault="00C1090C" w:rsidP="00C1090C">
            <w:pPr>
              <w:spacing w:after="0" w:line="240" w:lineRule="auto"/>
              <w:rPr>
                <w:color w:val="000000"/>
                <w:lang w:eastAsia="lt-LT"/>
              </w:rPr>
            </w:pPr>
          </w:p>
        </w:tc>
        <w:tc>
          <w:tcPr>
            <w:tcW w:w="117" w:type="pct"/>
            <w:tcBorders>
              <w:top w:val="nil"/>
              <w:left w:val="nil"/>
              <w:bottom w:val="nil"/>
              <w:right w:val="nil"/>
            </w:tcBorders>
            <w:noWrap/>
            <w:vAlign w:val="bottom"/>
            <w:hideMark/>
          </w:tcPr>
          <w:p w14:paraId="4D6E6AC0" w14:textId="77777777" w:rsidR="00C1090C" w:rsidRPr="002C7BE1" w:rsidRDefault="00C1090C" w:rsidP="00C1090C">
            <w:pPr>
              <w:spacing w:after="0" w:line="240" w:lineRule="auto"/>
              <w:jc w:val="center"/>
              <w:rPr>
                <w:color w:val="000000"/>
                <w:lang w:eastAsia="lt-LT"/>
              </w:rPr>
            </w:pPr>
          </w:p>
        </w:tc>
      </w:tr>
      <w:tr w:rsidR="00C1090C" w:rsidRPr="002C7BE1" w14:paraId="2014E2E0" w14:textId="77777777" w:rsidTr="7A901D1C">
        <w:trPr>
          <w:trHeight w:val="1515"/>
        </w:trPr>
        <w:tc>
          <w:tcPr>
            <w:tcW w:w="361" w:type="pct"/>
            <w:tcBorders>
              <w:top w:val="nil"/>
              <w:left w:val="single" w:sz="8" w:space="0" w:color="auto"/>
              <w:bottom w:val="single" w:sz="8" w:space="0" w:color="auto"/>
              <w:right w:val="single" w:sz="8" w:space="0" w:color="auto"/>
            </w:tcBorders>
            <w:vAlign w:val="center"/>
            <w:hideMark/>
          </w:tcPr>
          <w:p w14:paraId="0E1CE087" w14:textId="77777777" w:rsidR="00C1090C" w:rsidRPr="002C7BE1" w:rsidRDefault="00C1090C" w:rsidP="00C1090C">
            <w:pPr>
              <w:spacing w:after="0" w:line="240" w:lineRule="auto"/>
              <w:rPr>
                <w:color w:val="000000"/>
                <w:lang w:eastAsia="lt-LT"/>
              </w:rPr>
            </w:pPr>
            <w:r w:rsidRPr="002C7BE1">
              <w:rPr>
                <w:color w:val="000000"/>
                <w:lang w:eastAsia="lt-LT"/>
              </w:rPr>
              <w:t>6.5</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04DE62C1" w14:textId="77777777" w:rsidR="00C1090C" w:rsidRPr="002C7BE1" w:rsidRDefault="00C1090C" w:rsidP="00C1090C">
            <w:pPr>
              <w:spacing w:after="0" w:line="240" w:lineRule="auto"/>
              <w:jc w:val="both"/>
              <w:rPr>
                <w:color w:val="000000"/>
                <w:lang w:eastAsia="lt-LT"/>
              </w:rPr>
            </w:pPr>
            <w:r w:rsidRPr="002C7BE1">
              <w:rPr>
                <w:color w:val="000000"/>
                <w:lang w:eastAsia="lt-LT"/>
              </w:rPr>
              <w:t>Skenavimo funkcionalumas</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627F3312" w14:textId="77777777" w:rsidR="00C1090C" w:rsidRPr="002C7BE1" w:rsidRDefault="00C1090C" w:rsidP="00C1090C">
            <w:pPr>
              <w:spacing w:after="0" w:line="240" w:lineRule="auto"/>
              <w:jc w:val="both"/>
              <w:rPr>
                <w:color w:val="000000"/>
                <w:lang w:eastAsia="lt-LT"/>
              </w:rPr>
            </w:pPr>
            <w:r w:rsidRPr="002C7BE1">
              <w:rPr>
                <w:color w:val="000000"/>
                <w:lang w:eastAsia="lt-LT"/>
              </w:rPr>
              <w:t>Po autentifikavimosi naudotojas, skenuodamas dokumentą (-us), įrenginių ekrane turi matyti tik savo el. pašto adresą (automatiškai paimamą iš Active Directory), į kurį skenuota dokumento kopija ir bus nusiųsta.</w:t>
            </w:r>
          </w:p>
        </w:tc>
        <w:tc>
          <w:tcPr>
            <w:tcW w:w="1424" w:type="pct"/>
            <w:tcBorders>
              <w:top w:val="nil"/>
              <w:left w:val="nil"/>
              <w:bottom w:val="single" w:sz="8" w:space="0" w:color="auto"/>
              <w:right w:val="single" w:sz="8" w:space="0" w:color="auto"/>
            </w:tcBorders>
            <w:vAlign w:val="center"/>
          </w:tcPr>
          <w:p w14:paraId="44D712C7" w14:textId="3F4A7A9B"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142D11E9" w14:textId="77777777" w:rsidR="00C1090C" w:rsidRPr="002C7BE1" w:rsidRDefault="00C1090C" w:rsidP="00C1090C">
            <w:pPr>
              <w:spacing w:after="0" w:line="240" w:lineRule="auto"/>
              <w:rPr>
                <w:sz w:val="20"/>
                <w:szCs w:val="20"/>
                <w:lang w:eastAsia="lt-LT"/>
              </w:rPr>
            </w:pPr>
          </w:p>
        </w:tc>
      </w:tr>
      <w:tr w:rsidR="00C1090C" w:rsidRPr="002C7BE1" w14:paraId="5F3C8892" w14:textId="77777777" w:rsidTr="7A901D1C">
        <w:trPr>
          <w:gridAfter w:val="1"/>
          <w:wAfter w:w="117" w:type="pct"/>
          <w:trHeight w:val="1215"/>
        </w:trPr>
        <w:tc>
          <w:tcPr>
            <w:tcW w:w="361" w:type="pct"/>
            <w:vMerge w:val="restart"/>
            <w:tcBorders>
              <w:top w:val="nil"/>
              <w:left w:val="single" w:sz="8" w:space="0" w:color="auto"/>
              <w:bottom w:val="single" w:sz="8" w:space="0" w:color="auto"/>
              <w:right w:val="single" w:sz="8" w:space="0" w:color="auto"/>
            </w:tcBorders>
            <w:vAlign w:val="center"/>
            <w:hideMark/>
          </w:tcPr>
          <w:p w14:paraId="5C506CF0" w14:textId="77777777" w:rsidR="00C1090C" w:rsidRPr="002C7BE1" w:rsidRDefault="00C1090C" w:rsidP="00C1090C">
            <w:pPr>
              <w:spacing w:after="0" w:line="240" w:lineRule="auto"/>
              <w:rPr>
                <w:color w:val="000000"/>
                <w:lang w:eastAsia="lt-LT"/>
              </w:rPr>
            </w:pPr>
            <w:r w:rsidRPr="002C7BE1">
              <w:rPr>
                <w:color w:val="000000"/>
                <w:lang w:eastAsia="lt-LT"/>
              </w:rPr>
              <w:t>6.6</w:t>
            </w:r>
          </w:p>
        </w:tc>
        <w:tc>
          <w:tcPr>
            <w:tcW w:w="1548" w:type="pct"/>
            <w:vMerge w:val="restart"/>
            <w:tcBorders>
              <w:top w:val="nil"/>
              <w:left w:val="single" w:sz="8" w:space="0" w:color="auto"/>
              <w:bottom w:val="single" w:sz="8" w:space="0" w:color="auto"/>
              <w:right w:val="single" w:sz="8" w:space="0" w:color="auto"/>
            </w:tcBorders>
            <w:vAlign w:val="center"/>
            <w:hideMark/>
          </w:tcPr>
          <w:p w14:paraId="14700A8F" w14:textId="77777777" w:rsidR="00C1090C" w:rsidRPr="002C7BE1" w:rsidRDefault="00C1090C" w:rsidP="00C1090C">
            <w:pPr>
              <w:spacing w:after="0" w:line="240" w:lineRule="auto"/>
              <w:rPr>
                <w:color w:val="000000"/>
                <w:szCs w:val="24"/>
                <w:lang w:eastAsia="lt-LT"/>
              </w:rPr>
            </w:pPr>
            <w:r w:rsidRPr="002C7BE1">
              <w:rPr>
                <w:color w:val="000000"/>
                <w:szCs w:val="24"/>
                <w:lang w:eastAsia="lt-LT"/>
              </w:rPr>
              <w:t>Spausdinimo funkcionalumas</w:t>
            </w:r>
          </w:p>
        </w:tc>
        <w:tc>
          <w:tcPr>
            <w:tcW w:w="1550" w:type="pct"/>
            <w:tcBorders>
              <w:top w:val="nil"/>
              <w:left w:val="nil"/>
              <w:bottom w:val="single" w:sz="8" w:space="0" w:color="auto"/>
              <w:right w:val="single" w:sz="8" w:space="0" w:color="auto"/>
            </w:tcBorders>
            <w:vAlign w:val="center"/>
            <w:hideMark/>
          </w:tcPr>
          <w:p w14:paraId="2951BB7C" w14:textId="77777777" w:rsidR="00C1090C" w:rsidRPr="002C7BE1" w:rsidRDefault="00C1090C" w:rsidP="00C1090C">
            <w:pPr>
              <w:spacing w:after="0" w:line="240" w:lineRule="auto"/>
              <w:jc w:val="both"/>
              <w:rPr>
                <w:color w:val="000000"/>
                <w:lang w:eastAsia="lt-LT"/>
              </w:rPr>
            </w:pPr>
            <w:r w:rsidRPr="002C7BE1">
              <w:rPr>
                <w:color w:val="000000"/>
                <w:lang w:eastAsia="lt-LT"/>
              </w:rPr>
              <w:t>Po naudotojo autentifikavimo įrenginių ekrane turi būti rodomas tik to naudotojo spausdinti nusiųstų dokumentų sąrašas. Naudotojui turi būti leidžiama pasirinkti norimą spausdinti dokumentą.</w:t>
            </w:r>
          </w:p>
        </w:tc>
        <w:tc>
          <w:tcPr>
            <w:tcW w:w="1424" w:type="pct"/>
            <w:tcBorders>
              <w:top w:val="nil"/>
              <w:left w:val="nil"/>
              <w:bottom w:val="single" w:sz="8" w:space="0" w:color="auto"/>
              <w:right w:val="single" w:sz="8" w:space="0" w:color="auto"/>
            </w:tcBorders>
            <w:vAlign w:val="center"/>
          </w:tcPr>
          <w:p w14:paraId="3F924BFA" w14:textId="274E50CB" w:rsidR="00C1090C" w:rsidRPr="002C7BE1" w:rsidRDefault="00C1090C" w:rsidP="00C1090C">
            <w:pPr>
              <w:spacing w:after="0" w:line="240" w:lineRule="auto"/>
              <w:ind w:firstLineChars="100" w:firstLine="220"/>
              <w:rPr>
                <w:color w:val="000000"/>
                <w:lang w:eastAsia="lt-LT"/>
              </w:rPr>
            </w:pPr>
          </w:p>
        </w:tc>
      </w:tr>
      <w:tr w:rsidR="00C1090C" w:rsidRPr="002C7BE1" w14:paraId="49A22D79" w14:textId="77777777" w:rsidTr="7A901D1C">
        <w:trPr>
          <w:gridAfter w:val="1"/>
          <w:wAfter w:w="117" w:type="pct"/>
          <w:trHeight w:val="915"/>
        </w:trPr>
        <w:tc>
          <w:tcPr>
            <w:tcW w:w="361" w:type="pct"/>
            <w:vMerge/>
            <w:vAlign w:val="center"/>
            <w:hideMark/>
          </w:tcPr>
          <w:p w14:paraId="305038D5" w14:textId="77777777" w:rsidR="00C1090C" w:rsidRPr="002C7BE1" w:rsidRDefault="00C1090C" w:rsidP="00C1090C">
            <w:pPr>
              <w:spacing w:after="0" w:line="240" w:lineRule="auto"/>
              <w:rPr>
                <w:color w:val="000000"/>
                <w:lang w:eastAsia="lt-LT"/>
              </w:rPr>
            </w:pPr>
          </w:p>
        </w:tc>
        <w:tc>
          <w:tcPr>
            <w:tcW w:w="1548" w:type="pct"/>
            <w:vMerge/>
            <w:vAlign w:val="center"/>
            <w:hideMark/>
          </w:tcPr>
          <w:p w14:paraId="10A11D85" w14:textId="77777777" w:rsidR="00C1090C" w:rsidRPr="002C7BE1" w:rsidRDefault="00C1090C" w:rsidP="00C1090C">
            <w:pPr>
              <w:spacing w:after="0" w:line="240" w:lineRule="auto"/>
              <w:rPr>
                <w:color w:val="000000"/>
                <w:szCs w:val="24"/>
                <w:lang w:eastAsia="lt-LT"/>
              </w:rPr>
            </w:pPr>
          </w:p>
        </w:tc>
        <w:tc>
          <w:tcPr>
            <w:tcW w:w="1550" w:type="pct"/>
            <w:tcBorders>
              <w:top w:val="nil"/>
              <w:left w:val="nil"/>
              <w:bottom w:val="single" w:sz="8" w:space="0" w:color="auto"/>
              <w:right w:val="single" w:sz="8" w:space="0" w:color="auto"/>
            </w:tcBorders>
            <w:vAlign w:val="center"/>
            <w:hideMark/>
          </w:tcPr>
          <w:p w14:paraId="0FF63E80" w14:textId="77777777" w:rsidR="00C1090C" w:rsidRPr="002C7BE1" w:rsidRDefault="00C1090C" w:rsidP="00C1090C">
            <w:pPr>
              <w:spacing w:after="0" w:line="240" w:lineRule="auto"/>
              <w:jc w:val="both"/>
              <w:rPr>
                <w:color w:val="000000"/>
                <w:lang w:eastAsia="lt-LT"/>
              </w:rPr>
            </w:pPr>
            <w:r w:rsidRPr="002C7BE1">
              <w:rPr>
                <w:color w:val="000000"/>
                <w:lang w:eastAsia="lt-LT"/>
              </w:rPr>
              <w:t>Naudotojui baigus darbą, įrenginys užrakinamas dar kartą pridėjus autentifikavimo kortelę arba automatiškai po administratoriaus nustatyto laiko.</w:t>
            </w:r>
          </w:p>
        </w:tc>
        <w:tc>
          <w:tcPr>
            <w:tcW w:w="1424" w:type="pct"/>
            <w:tcBorders>
              <w:top w:val="nil"/>
              <w:left w:val="nil"/>
              <w:bottom w:val="single" w:sz="8" w:space="0" w:color="auto"/>
              <w:right w:val="single" w:sz="8" w:space="0" w:color="auto"/>
            </w:tcBorders>
            <w:vAlign w:val="center"/>
          </w:tcPr>
          <w:p w14:paraId="74C87D67" w14:textId="027E5657" w:rsidR="00C1090C" w:rsidRPr="002C7BE1" w:rsidRDefault="00C1090C" w:rsidP="00C1090C">
            <w:pPr>
              <w:spacing w:after="0" w:line="240" w:lineRule="auto"/>
              <w:ind w:firstLineChars="100" w:firstLine="220"/>
              <w:rPr>
                <w:color w:val="000000"/>
                <w:lang w:eastAsia="lt-LT"/>
              </w:rPr>
            </w:pPr>
          </w:p>
        </w:tc>
      </w:tr>
      <w:tr w:rsidR="00C1090C" w:rsidRPr="002C7BE1" w14:paraId="28FA0AEC" w14:textId="77777777" w:rsidTr="7A901D1C">
        <w:trPr>
          <w:trHeight w:val="315"/>
        </w:trPr>
        <w:tc>
          <w:tcPr>
            <w:tcW w:w="361" w:type="pct"/>
            <w:tcBorders>
              <w:top w:val="nil"/>
              <w:left w:val="single" w:sz="8" w:space="0" w:color="auto"/>
              <w:bottom w:val="single" w:sz="8" w:space="0" w:color="auto"/>
              <w:right w:val="single" w:sz="8" w:space="0" w:color="auto"/>
            </w:tcBorders>
            <w:vAlign w:val="center"/>
            <w:hideMark/>
          </w:tcPr>
          <w:p w14:paraId="6DB76354" w14:textId="77777777" w:rsidR="00C1090C" w:rsidRPr="002C7BE1" w:rsidRDefault="00C1090C" w:rsidP="00C1090C">
            <w:pPr>
              <w:spacing w:after="0" w:line="240" w:lineRule="auto"/>
              <w:rPr>
                <w:b/>
                <w:bCs/>
                <w:color w:val="000000"/>
                <w:lang w:eastAsia="lt-LT"/>
              </w:rPr>
            </w:pPr>
            <w:r w:rsidRPr="002C7BE1">
              <w:rPr>
                <w:b/>
                <w:bCs/>
                <w:color w:val="000000"/>
                <w:lang w:eastAsia="lt-LT"/>
              </w:rPr>
              <w:t>7.</w:t>
            </w:r>
          </w:p>
        </w:tc>
        <w:tc>
          <w:tcPr>
            <w:tcW w:w="4522" w:type="pct"/>
            <w:gridSpan w:val="3"/>
            <w:tcBorders>
              <w:top w:val="nil"/>
              <w:left w:val="nil"/>
              <w:bottom w:val="single" w:sz="8" w:space="0" w:color="auto"/>
              <w:right w:val="single" w:sz="8" w:space="0" w:color="auto"/>
            </w:tcBorders>
            <w:vAlign w:val="center"/>
            <w:hideMark/>
          </w:tcPr>
          <w:p w14:paraId="2F6A8EB1" w14:textId="77777777" w:rsidR="00C1090C" w:rsidRPr="002C7BE1" w:rsidRDefault="00C1090C" w:rsidP="00C1090C">
            <w:pPr>
              <w:spacing w:after="0" w:line="240" w:lineRule="auto"/>
              <w:rPr>
                <w:b/>
                <w:bCs/>
                <w:color w:val="000000"/>
                <w:lang w:eastAsia="lt-LT"/>
              </w:rPr>
            </w:pPr>
            <w:r w:rsidRPr="002C7BE1">
              <w:rPr>
                <w:b/>
                <w:bCs/>
                <w:color w:val="000000"/>
                <w:lang w:eastAsia="lt-LT"/>
              </w:rPr>
              <w:t>Reikalavimai vartotojų apskaitos ir valdymo programinei įrangai </w:t>
            </w:r>
          </w:p>
        </w:tc>
        <w:tc>
          <w:tcPr>
            <w:tcW w:w="117" w:type="pct"/>
            <w:vAlign w:val="center"/>
            <w:hideMark/>
          </w:tcPr>
          <w:p w14:paraId="25F0FBD6" w14:textId="77777777" w:rsidR="00C1090C" w:rsidRPr="002C7BE1" w:rsidRDefault="00C1090C" w:rsidP="00C1090C">
            <w:pPr>
              <w:spacing w:after="0" w:line="240" w:lineRule="auto"/>
              <w:rPr>
                <w:sz w:val="20"/>
                <w:szCs w:val="20"/>
                <w:lang w:eastAsia="lt-LT"/>
              </w:rPr>
            </w:pPr>
          </w:p>
        </w:tc>
      </w:tr>
      <w:tr w:rsidR="00C1090C" w:rsidRPr="002C7BE1" w14:paraId="445C29B3" w14:textId="77777777" w:rsidTr="7A901D1C">
        <w:trPr>
          <w:trHeight w:val="323"/>
        </w:trPr>
        <w:tc>
          <w:tcPr>
            <w:tcW w:w="361" w:type="pct"/>
            <w:tcBorders>
              <w:top w:val="single" w:sz="8" w:space="0" w:color="auto"/>
              <w:left w:val="single" w:sz="8" w:space="0" w:color="auto"/>
              <w:bottom w:val="single" w:sz="8" w:space="0" w:color="auto"/>
              <w:right w:val="single" w:sz="8" w:space="0" w:color="auto"/>
            </w:tcBorders>
            <w:vAlign w:val="center"/>
            <w:hideMark/>
          </w:tcPr>
          <w:p w14:paraId="1B81D2D5" w14:textId="77777777" w:rsidR="00C1090C" w:rsidRPr="002C7BE1" w:rsidRDefault="00C1090C" w:rsidP="00C1090C">
            <w:pPr>
              <w:spacing w:after="0" w:line="240" w:lineRule="auto"/>
              <w:rPr>
                <w:color w:val="000000"/>
                <w:lang w:eastAsia="lt-LT"/>
              </w:rPr>
            </w:pPr>
            <w:r w:rsidRPr="002C7BE1">
              <w:rPr>
                <w:color w:val="000000"/>
                <w:lang w:eastAsia="lt-LT"/>
              </w:rPr>
              <w:t>7.1</w:t>
            </w:r>
          </w:p>
        </w:tc>
        <w:tc>
          <w:tcPr>
            <w:tcW w:w="1548" w:type="pct"/>
            <w:tcBorders>
              <w:top w:val="single" w:sz="8" w:space="0" w:color="auto"/>
              <w:left w:val="nil"/>
              <w:bottom w:val="single" w:sz="8" w:space="0" w:color="auto"/>
              <w:right w:val="single" w:sz="8" w:space="0" w:color="auto"/>
            </w:tcBorders>
            <w:shd w:val="clear" w:color="auto" w:fill="FFFFFF" w:themeFill="background1"/>
            <w:vAlign w:val="center"/>
            <w:hideMark/>
          </w:tcPr>
          <w:p w14:paraId="5E81F9B6" w14:textId="77777777" w:rsidR="00C1090C" w:rsidRPr="002C7BE1" w:rsidRDefault="00C1090C" w:rsidP="00C1090C">
            <w:pPr>
              <w:spacing w:after="0" w:line="240" w:lineRule="auto"/>
              <w:jc w:val="both"/>
              <w:rPr>
                <w:color w:val="000000"/>
                <w:szCs w:val="24"/>
                <w:lang w:eastAsia="lt-LT"/>
              </w:rPr>
            </w:pPr>
            <w:r w:rsidRPr="002C7BE1">
              <w:rPr>
                <w:color w:val="000000"/>
                <w:szCs w:val="24"/>
                <w:lang w:eastAsia="lt-LT"/>
              </w:rPr>
              <w:t>Tikslus gamintojo, produkto pavadinimas ir versija.</w:t>
            </w:r>
          </w:p>
        </w:tc>
        <w:tc>
          <w:tcPr>
            <w:tcW w:w="1550" w:type="pct"/>
            <w:tcBorders>
              <w:top w:val="single" w:sz="8" w:space="0" w:color="auto"/>
              <w:left w:val="nil"/>
              <w:bottom w:val="single" w:sz="8" w:space="0" w:color="auto"/>
              <w:right w:val="single" w:sz="8" w:space="0" w:color="auto"/>
            </w:tcBorders>
            <w:shd w:val="clear" w:color="auto" w:fill="FFFFFF" w:themeFill="background1"/>
            <w:vAlign w:val="center"/>
            <w:hideMark/>
          </w:tcPr>
          <w:p w14:paraId="3B55AE22"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single" w:sz="8" w:space="0" w:color="auto"/>
              <w:left w:val="nil"/>
              <w:bottom w:val="single" w:sz="8" w:space="0" w:color="auto"/>
              <w:right w:val="single" w:sz="8" w:space="0" w:color="auto"/>
            </w:tcBorders>
            <w:vAlign w:val="center"/>
          </w:tcPr>
          <w:p w14:paraId="61062138" w14:textId="77777777" w:rsidR="00C1090C" w:rsidRPr="002C7BE1" w:rsidRDefault="00C1090C" w:rsidP="00C1090C">
            <w:pPr>
              <w:spacing w:after="0" w:line="240" w:lineRule="auto"/>
              <w:jc w:val="both"/>
              <w:rPr>
                <w:color w:val="000000"/>
                <w:lang w:eastAsia="lt-LT"/>
              </w:rPr>
            </w:pPr>
          </w:p>
        </w:tc>
        <w:tc>
          <w:tcPr>
            <w:tcW w:w="117" w:type="pct"/>
            <w:vAlign w:val="center"/>
            <w:hideMark/>
          </w:tcPr>
          <w:p w14:paraId="7150D083" w14:textId="77777777" w:rsidR="00C1090C" w:rsidRPr="002C7BE1" w:rsidRDefault="00C1090C" w:rsidP="00C1090C">
            <w:pPr>
              <w:spacing w:after="0" w:line="240" w:lineRule="auto"/>
              <w:rPr>
                <w:sz w:val="20"/>
                <w:szCs w:val="20"/>
                <w:lang w:eastAsia="lt-LT"/>
              </w:rPr>
            </w:pPr>
          </w:p>
        </w:tc>
      </w:tr>
      <w:tr w:rsidR="00C1090C" w:rsidRPr="002C7BE1" w14:paraId="65F316C7" w14:textId="77777777" w:rsidTr="7A901D1C">
        <w:trPr>
          <w:trHeight w:val="330"/>
        </w:trPr>
        <w:tc>
          <w:tcPr>
            <w:tcW w:w="361" w:type="pct"/>
            <w:tcBorders>
              <w:top w:val="single" w:sz="8" w:space="0" w:color="auto"/>
              <w:left w:val="single" w:sz="8" w:space="0" w:color="auto"/>
              <w:bottom w:val="single" w:sz="4" w:space="0" w:color="auto"/>
              <w:right w:val="single" w:sz="8" w:space="0" w:color="auto"/>
            </w:tcBorders>
            <w:vAlign w:val="center"/>
            <w:hideMark/>
          </w:tcPr>
          <w:p w14:paraId="1EB89876" w14:textId="77777777" w:rsidR="00C1090C" w:rsidRPr="002C7BE1" w:rsidRDefault="00C1090C" w:rsidP="00C1090C">
            <w:pPr>
              <w:spacing w:after="0" w:line="240" w:lineRule="auto"/>
              <w:rPr>
                <w:color w:val="000000"/>
                <w:lang w:eastAsia="lt-LT"/>
              </w:rPr>
            </w:pPr>
            <w:r w:rsidRPr="002C7BE1">
              <w:rPr>
                <w:color w:val="000000"/>
                <w:lang w:eastAsia="lt-LT"/>
              </w:rPr>
              <w:t>7.2</w:t>
            </w:r>
          </w:p>
        </w:tc>
        <w:tc>
          <w:tcPr>
            <w:tcW w:w="4522" w:type="pct"/>
            <w:gridSpan w:val="3"/>
            <w:tcBorders>
              <w:top w:val="single" w:sz="8" w:space="0" w:color="auto"/>
              <w:left w:val="nil"/>
              <w:bottom w:val="single" w:sz="4" w:space="0" w:color="auto"/>
              <w:right w:val="single" w:sz="8" w:space="0" w:color="auto"/>
            </w:tcBorders>
            <w:shd w:val="clear" w:color="auto" w:fill="FFFFFF" w:themeFill="background1"/>
            <w:vAlign w:val="center"/>
            <w:hideMark/>
          </w:tcPr>
          <w:p w14:paraId="2ABDB7F1" w14:textId="77777777" w:rsidR="00C1090C" w:rsidRPr="002C7BE1" w:rsidRDefault="00C1090C" w:rsidP="00C1090C">
            <w:pPr>
              <w:spacing w:after="0" w:line="240" w:lineRule="auto"/>
              <w:jc w:val="both"/>
              <w:rPr>
                <w:color w:val="000000"/>
                <w:lang w:eastAsia="lt-LT"/>
              </w:rPr>
            </w:pPr>
            <w:r w:rsidRPr="002C7BE1">
              <w:rPr>
                <w:color w:val="000000"/>
                <w:szCs w:val="24"/>
                <w:lang w:eastAsia="lt-LT"/>
              </w:rPr>
              <w:t>Įdiegimas</w:t>
            </w:r>
            <w:r>
              <w:rPr>
                <w:color w:val="000000"/>
                <w:szCs w:val="24"/>
                <w:lang w:eastAsia="lt-LT"/>
              </w:rPr>
              <w:t>:</w:t>
            </w:r>
          </w:p>
        </w:tc>
        <w:tc>
          <w:tcPr>
            <w:tcW w:w="117" w:type="pct"/>
            <w:vAlign w:val="center"/>
            <w:hideMark/>
          </w:tcPr>
          <w:p w14:paraId="4B46608E" w14:textId="77777777" w:rsidR="00C1090C" w:rsidRPr="002C7BE1" w:rsidRDefault="00C1090C" w:rsidP="00C1090C">
            <w:pPr>
              <w:spacing w:after="0" w:line="240" w:lineRule="auto"/>
              <w:rPr>
                <w:sz w:val="20"/>
                <w:szCs w:val="20"/>
                <w:lang w:eastAsia="lt-LT"/>
              </w:rPr>
            </w:pPr>
          </w:p>
        </w:tc>
      </w:tr>
      <w:tr w:rsidR="00C1090C" w:rsidRPr="002C7BE1" w14:paraId="70437194" w14:textId="77777777" w:rsidTr="7A901D1C">
        <w:trPr>
          <w:trHeight w:val="615"/>
        </w:trPr>
        <w:tc>
          <w:tcPr>
            <w:tcW w:w="361" w:type="pct"/>
            <w:tcBorders>
              <w:top w:val="single" w:sz="4" w:space="0" w:color="auto"/>
              <w:left w:val="single" w:sz="4" w:space="0" w:color="auto"/>
              <w:bottom w:val="single" w:sz="4" w:space="0" w:color="auto"/>
              <w:right w:val="single" w:sz="4" w:space="0" w:color="auto"/>
            </w:tcBorders>
            <w:vAlign w:val="center"/>
            <w:hideMark/>
          </w:tcPr>
          <w:p w14:paraId="39BDBF6A" w14:textId="77777777" w:rsidR="00C1090C" w:rsidRPr="002C7BE1" w:rsidRDefault="00C1090C" w:rsidP="00C1090C">
            <w:pPr>
              <w:spacing w:after="0" w:line="240" w:lineRule="auto"/>
              <w:rPr>
                <w:color w:val="000000"/>
                <w:lang w:eastAsia="lt-LT"/>
              </w:rPr>
            </w:pPr>
            <w:r w:rsidRPr="002C7BE1">
              <w:rPr>
                <w:color w:val="000000"/>
                <w:lang w:eastAsia="lt-LT"/>
              </w:rPr>
              <w:t>7.2.1</w:t>
            </w:r>
          </w:p>
        </w:tc>
        <w:tc>
          <w:tcPr>
            <w:tcW w:w="1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65074C" w14:textId="5ABFFA9A" w:rsidR="00C1090C" w:rsidRPr="002C7BE1" w:rsidRDefault="00C1090C" w:rsidP="00C1090C">
            <w:pPr>
              <w:spacing w:after="0" w:line="240" w:lineRule="auto"/>
              <w:jc w:val="both"/>
              <w:rPr>
                <w:color w:val="000000"/>
                <w:lang w:eastAsia="lt-LT"/>
              </w:rPr>
            </w:pPr>
            <w:r w:rsidRPr="00E4228F">
              <w:rPr>
                <w:color w:val="000000"/>
                <w:lang w:eastAsia="lt-LT"/>
              </w:rPr>
              <w:t>Paslaugos Tiekėjas programinę įrangą turi įdiegti ir sukonfigūruoti Užsakovo skirtuose virtualiuose serveriuose.</w:t>
            </w:r>
            <w:r w:rsidRPr="002C7BE1">
              <w:rPr>
                <w:color w:val="000000"/>
                <w:lang w:eastAsia="lt-LT"/>
              </w:rPr>
              <w:t xml:space="preserve"> </w:t>
            </w:r>
          </w:p>
        </w:tc>
        <w:tc>
          <w:tcPr>
            <w:tcW w:w="1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D5B485"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single" w:sz="4" w:space="0" w:color="auto"/>
              <w:left w:val="single" w:sz="4" w:space="0" w:color="auto"/>
              <w:bottom w:val="single" w:sz="4" w:space="0" w:color="auto"/>
              <w:right w:val="single" w:sz="4" w:space="0" w:color="auto"/>
            </w:tcBorders>
            <w:vAlign w:val="center"/>
          </w:tcPr>
          <w:p w14:paraId="1E7B17DA" w14:textId="77777777" w:rsidR="00C1090C" w:rsidRPr="002C7BE1" w:rsidRDefault="00C1090C" w:rsidP="00C1090C">
            <w:pPr>
              <w:spacing w:after="0" w:line="240" w:lineRule="auto"/>
              <w:ind w:firstLineChars="100" w:firstLine="220"/>
              <w:rPr>
                <w:color w:val="000000"/>
                <w:lang w:eastAsia="lt-LT"/>
              </w:rPr>
            </w:pPr>
          </w:p>
        </w:tc>
        <w:tc>
          <w:tcPr>
            <w:tcW w:w="117" w:type="pct"/>
            <w:tcBorders>
              <w:left w:val="single" w:sz="4" w:space="0" w:color="auto"/>
            </w:tcBorders>
            <w:vAlign w:val="center"/>
            <w:hideMark/>
          </w:tcPr>
          <w:p w14:paraId="3171A7E9" w14:textId="77777777" w:rsidR="00C1090C" w:rsidRPr="002C7BE1" w:rsidRDefault="00C1090C" w:rsidP="00C1090C">
            <w:pPr>
              <w:spacing w:after="0" w:line="240" w:lineRule="auto"/>
              <w:rPr>
                <w:sz w:val="20"/>
                <w:szCs w:val="20"/>
                <w:lang w:eastAsia="lt-LT"/>
              </w:rPr>
            </w:pPr>
          </w:p>
        </w:tc>
      </w:tr>
      <w:tr w:rsidR="00C1090C" w:rsidRPr="002C7BE1" w14:paraId="6B8B0AB0" w14:textId="77777777" w:rsidTr="7A901D1C">
        <w:trPr>
          <w:trHeight w:val="615"/>
        </w:trPr>
        <w:tc>
          <w:tcPr>
            <w:tcW w:w="361" w:type="pct"/>
            <w:tcBorders>
              <w:top w:val="single" w:sz="4" w:space="0" w:color="auto"/>
              <w:left w:val="single" w:sz="4" w:space="0" w:color="auto"/>
              <w:bottom w:val="single" w:sz="4" w:space="0" w:color="auto"/>
              <w:right w:val="single" w:sz="4" w:space="0" w:color="auto"/>
            </w:tcBorders>
            <w:vAlign w:val="center"/>
          </w:tcPr>
          <w:p w14:paraId="347FA0D2" w14:textId="58AA1E5A" w:rsidR="00C1090C" w:rsidRPr="002C7BE1" w:rsidRDefault="00C1090C" w:rsidP="00C1090C">
            <w:pPr>
              <w:spacing w:after="0" w:line="240" w:lineRule="auto"/>
              <w:rPr>
                <w:color w:val="000000"/>
                <w:lang w:eastAsia="lt-LT"/>
              </w:rPr>
            </w:pPr>
            <w:r>
              <w:rPr>
                <w:color w:val="000000"/>
                <w:lang w:eastAsia="lt-LT"/>
              </w:rPr>
              <w:t>7.2.2</w:t>
            </w:r>
          </w:p>
        </w:tc>
        <w:tc>
          <w:tcPr>
            <w:tcW w:w="1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95D3A" w14:textId="278F853C" w:rsidR="00C1090C" w:rsidRPr="00BB113F" w:rsidRDefault="00C1090C" w:rsidP="00C1090C">
            <w:pPr>
              <w:spacing w:after="0" w:line="240" w:lineRule="auto"/>
              <w:jc w:val="both"/>
              <w:rPr>
                <w:color w:val="000000"/>
                <w:highlight w:val="yellow"/>
                <w:lang w:eastAsia="lt-LT"/>
              </w:rPr>
            </w:pPr>
            <w:r w:rsidRPr="005F76C9">
              <w:rPr>
                <w:color w:val="000000"/>
                <w:highlight w:val="yellow"/>
                <w:lang w:eastAsia="lt-LT"/>
              </w:rPr>
              <w:t>Reikalavimai virtualiems serveriams programinės įrangos diegimui ir veikimui</w:t>
            </w:r>
          </w:p>
        </w:tc>
        <w:tc>
          <w:tcPr>
            <w:tcW w:w="1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38067" w14:textId="77777777" w:rsidR="00C1090C" w:rsidRPr="00E5661B" w:rsidRDefault="00C1090C" w:rsidP="00C1090C">
            <w:pPr>
              <w:spacing w:after="0" w:line="240" w:lineRule="auto"/>
              <w:jc w:val="both"/>
              <w:rPr>
                <w:color w:val="000000"/>
                <w:lang w:eastAsia="lt-LT"/>
              </w:rPr>
            </w:pPr>
            <w:r w:rsidRPr="00E5661B">
              <w:rPr>
                <w:color w:val="000000"/>
                <w:lang w:eastAsia="lt-LT"/>
              </w:rPr>
              <w:t>Programinės įrangos diegimui</w:t>
            </w:r>
            <w:r>
              <w:rPr>
                <w:color w:val="000000"/>
                <w:lang w:eastAsia="lt-LT"/>
              </w:rPr>
              <w:t xml:space="preserve"> Užsakovas</w:t>
            </w:r>
            <w:r w:rsidRPr="00E5661B">
              <w:rPr>
                <w:color w:val="000000"/>
                <w:lang w:eastAsia="lt-LT"/>
              </w:rPr>
              <w:t xml:space="preserve"> pateiks virtualius serverius, skirtus tik naujai Tiekėjo diegiamai programinei įrangai, kurių bendri preliminarūs parametrai: </w:t>
            </w:r>
          </w:p>
          <w:p w14:paraId="2EC1AB49" w14:textId="77777777" w:rsidR="00C1090C" w:rsidRPr="00E5661B" w:rsidRDefault="00C1090C" w:rsidP="00C1090C">
            <w:pPr>
              <w:spacing w:after="0" w:line="240" w:lineRule="auto"/>
              <w:jc w:val="both"/>
              <w:rPr>
                <w:color w:val="000000"/>
                <w:lang w:eastAsia="lt-LT"/>
              </w:rPr>
            </w:pPr>
          </w:p>
          <w:p w14:paraId="56D4EE61" w14:textId="77777777" w:rsidR="00C1090C" w:rsidRPr="00E5661B" w:rsidRDefault="00C1090C" w:rsidP="00C1090C">
            <w:pPr>
              <w:pStyle w:val="ListParagraph"/>
              <w:numPr>
                <w:ilvl w:val="0"/>
                <w:numId w:val="7"/>
              </w:numPr>
              <w:spacing w:after="0" w:line="240" w:lineRule="auto"/>
              <w:jc w:val="both"/>
              <w:rPr>
                <w:color w:val="000000"/>
                <w:lang w:eastAsia="lt-LT"/>
              </w:rPr>
            </w:pPr>
            <w:r w:rsidRPr="00E5661B">
              <w:rPr>
                <w:color w:val="000000"/>
                <w:lang w:eastAsia="lt-LT"/>
              </w:rPr>
              <w:t xml:space="preserve">Operatyvinė atmintis: 16 GB; </w:t>
            </w:r>
          </w:p>
          <w:p w14:paraId="41C9D76E" w14:textId="77777777" w:rsidR="00C1090C" w:rsidRPr="00E5661B" w:rsidRDefault="00C1090C" w:rsidP="00C1090C">
            <w:pPr>
              <w:spacing w:after="0" w:line="240" w:lineRule="auto"/>
              <w:jc w:val="both"/>
              <w:rPr>
                <w:color w:val="000000"/>
                <w:lang w:eastAsia="lt-LT"/>
              </w:rPr>
            </w:pPr>
          </w:p>
          <w:p w14:paraId="775A68C8" w14:textId="77777777" w:rsidR="00C1090C" w:rsidRPr="00E5661B" w:rsidRDefault="00C1090C" w:rsidP="00C1090C">
            <w:pPr>
              <w:pStyle w:val="ListParagraph"/>
              <w:numPr>
                <w:ilvl w:val="0"/>
                <w:numId w:val="7"/>
              </w:numPr>
              <w:spacing w:after="0" w:line="240" w:lineRule="auto"/>
              <w:jc w:val="both"/>
              <w:rPr>
                <w:color w:val="000000"/>
                <w:lang w:eastAsia="lt-LT"/>
              </w:rPr>
            </w:pPr>
            <w:r w:rsidRPr="00E5661B">
              <w:rPr>
                <w:color w:val="000000"/>
                <w:lang w:eastAsia="lt-LT"/>
              </w:rPr>
              <w:t xml:space="preserve">Standžiojo disko talpa 1 TB; </w:t>
            </w:r>
          </w:p>
          <w:p w14:paraId="6272A7FB" w14:textId="77777777" w:rsidR="00C1090C" w:rsidRPr="00E5661B" w:rsidRDefault="00C1090C" w:rsidP="00C1090C">
            <w:pPr>
              <w:spacing w:after="0" w:line="240" w:lineRule="auto"/>
              <w:jc w:val="both"/>
              <w:rPr>
                <w:color w:val="000000"/>
                <w:lang w:eastAsia="lt-LT"/>
              </w:rPr>
            </w:pPr>
          </w:p>
          <w:p w14:paraId="63A3349A" w14:textId="77777777" w:rsidR="00C1090C" w:rsidRPr="00E5661B" w:rsidRDefault="00C1090C" w:rsidP="00C1090C">
            <w:pPr>
              <w:pStyle w:val="ListParagraph"/>
              <w:numPr>
                <w:ilvl w:val="0"/>
                <w:numId w:val="7"/>
              </w:numPr>
              <w:spacing w:after="0" w:line="240" w:lineRule="auto"/>
              <w:jc w:val="both"/>
              <w:rPr>
                <w:color w:val="000000"/>
                <w:lang w:eastAsia="lt-LT"/>
              </w:rPr>
            </w:pPr>
            <w:r w:rsidRPr="00E5661B">
              <w:rPr>
                <w:color w:val="000000"/>
                <w:lang w:eastAsia="lt-LT"/>
              </w:rPr>
              <w:t xml:space="preserve">Operacinė sistema: Windows Server 2016; </w:t>
            </w:r>
          </w:p>
          <w:p w14:paraId="0725F1C8" w14:textId="77777777" w:rsidR="00C1090C" w:rsidRPr="00E5661B" w:rsidRDefault="00C1090C" w:rsidP="00C1090C">
            <w:pPr>
              <w:spacing w:after="0" w:line="240" w:lineRule="auto"/>
              <w:jc w:val="both"/>
              <w:rPr>
                <w:color w:val="000000"/>
                <w:lang w:eastAsia="lt-LT"/>
              </w:rPr>
            </w:pPr>
          </w:p>
          <w:p w14:paraId="55B94678" w14:textId="77777777" w:rsidR="00C1090C" w:rsidRPr="00E5661B" w:rsidRDefault="00C1090C" w:rsidP="00C1090C">
            <w:pPr>
              <w:spacing w:after="0" w:line="240" w:lineRule="auto"/>
              <w:jc w:val="both"/>
              <w:rPr>
                <w:color w:val="000000"/>
                <w:lang w:eastAsia="lt-LT"/>
              </w:rPr>
            </w:pPr>
            <w:r w:rsidRPr="00E5661B">
              <w:rPr>
                <w:color w:val="000000"/>
                <w:lang w:eastAsia="lt-LT"/>
              </w:rPr>
              <w:t xml:space="preserve">Tinklo sujungimas tarp serverių 1 Gbit. </w:t>
            </w:r>
          </w:p>
          <w:p w14:paraId="3FD14801" w14:textId="77777777" w:rsidR="00C1090C" w:rsidRPr="00E5661B" w:rsidRDefault="00C1090C" w:rsidP="00C1090C">
            <w:pPr>
              <w:spacing w:after="0" w:line="240" w:lineRule="auto"/>
              <w:jc w:val="both"/>
              <w:rPr>
                <w:color w:val="000000"/>
                <w:lang w:eastAsia="lt-LT"/>
              </w:rPr>
            </w:pPr>
          </w:p>
          <w:p w14:paraId="5C8A31BE" w14:textId="5AC4231B" w:rsidR="00C1090C" w:rsidRPr="002C7BE1" w:rsidRDefault="00C1090C" w:rsidP="00C1090C">
            <w:pPr>
              <w:spacing w:after="0" w:line="240" w:lineRule="auto"/>
              <w:jc w:val="both"/>
              <w:rPr>
                <w:color w:val="000000"/>
                <w:lang w:eastAsia="lt-LT"/>
              </w:rPr>
            </w:pPr>
            <w:r>
              <w:rPr>
                <w:color w:val="000000"/>
                <w:lang w:eastAsia="lt-LT"/>
              </w:rPr>
              <w:t>Užsakovas</w:t>
            </w:r>
            <w:r w:rsidRPr="00E5661B">
              <w:rPr>
                <w:color w:val="000000"/>
                <w:lang w:eastAsia="lt-LT"/>
              </w:rPr>
              <w:t xml:space="preserve"> pateiks tik serverių operacinę sistemą (ne senesnę negu Windows Server 2016) ir esant poreikiui – 1 vnt. SQL Server Standard x64 serverinę licenciją. Jokios kitos papildomos programinės įrangos </w:t>
            </w:r>
            <w:r>
              <w:rPr>
                <w:color w:val="000000"/>
                <w:lang w:eastAsia="lt-LT"/>
              </w:rPr>
              <w:t>Užsakovas</w:t>
            </w:r>
            <w:r w:rsidRPr="00E5661B">
              <w:rPr>
                <w:color w:val="000000"/>
                <w:lang w:eastAsia="lt-LT"/>
              </w:rPr>
              <w:t xml:space="preserve"> nepateiks. Jei serverių bus daugiau negu vienas, bendra jiems skirta disko talpa negalės viršyti 1 TB, operatyvinė atmintis negalės viršyti – 16 GB.</w:t>
            </w:r>
          </w:p>
        </w:tc>
        <w:tc>
          <w:tcPr>
            <w:tcW w:w="1424" w:type="pct"/>
            <w:tcBorders>
              <w:top w:val="single" w:sz="4" w:space="0" w:color="auto"/>
              <w:left w:val="single" w:sz="4" w:space="0" w:color="auto"/>
              <w:bottom w:val="single" w:sz="4" w:space="0" w:color="auto"/>
              <w:right w:val="single" w:sz="4" w:space="0" w:color="auto"/>
            </w:tcBorders>
            <w:vAlign w:val="center"/>
          </w:tcPr>
          <w:p w14:paraId="3CA31E4A" w14:textId="77777777" w:rsidR="00C1090C" w:rsidRPr="002C7BE1" w:rsidRDefault="00C1090C" w:rsidP="00C1090C">
            <w:pPr>
              <w:spacing w:after="0" w:line="240" w:lineRule="auto"/>
              <w:ind w:firstLineChars="100" w:firstLine="220"/>
              <w:rPr>
                <w:color w:val="000000"/>
                <w:lang w:eastAsia="lt-LT"/>
              </w:rPr>
            </w:pPr>
          </w:p>
        </w:tc>
        <w:tc>
          <w:tcPr>
            <w:tcW w:w="117" w:type="pct"/>
            <w:tcBorders>
              <w:left w:val="single" w:sz="4" w:space="0" w:color="auto"/>
            </w:tcBorders>
            <w:vAlign w:val="center"/>
          </w:tcPr>
          <w:p w14:paraId="58CDD5AC" w14:textId="77777777" w:rsidR="00C1090C" w:rsidRPr="002C7BE1" w:rsidRDefault="00C1090C" w:rsidP="00C1090C">
            <w:pPr>
              <w:spacing w:after="0" w:line="240" w:lineRule="auto"/>
              <w:rPr>
                <w:sz w:val="20"/>
                <w:szCs w:val="20"/>
                <w:lang w:eastAsia="lt-LT"/>
              </w:rPr>
            </w:pPr>
          </w:p>
        </w:tc>
      </w:tr>
      <w:tr w:rsidR="00C1090C" w:rsidRPr="002C7BE1" w14:paraId="4CE19932" w14:textId="77777777" w:rsidTr="7A901D1C">
        <w:trPr>
          <w:trHeight w:val="289"/>
        </w:trPr>
        <w:tc>
          <w:tcPr>
            <w:tcW w:w="361" w:type="pct"/>
            <w:tcBorders>
              <w:top w:val="single" w:sz="4" w:space="0" w:color="auto"/>
              <w:left w:val="single" w:sz="8" w:space="0" w:color="auto"/>
              <w:bottom w:val="single" w:sz="8" w:space="0" w:color="auto"/>
              <w:right w:val="single" w:sz="8" w:space="0" w:color="auto"/>
            </w:tcBorders>
            <w:vAlign w:val="center"/>
            <w:hideMark/>
          </w:tcPr>
          <w:p w14:paraId="66693618" w14:textId="77777777" w:rsidR="00C1090C" w:rsidRPr="002C7BE1" w:rsidRDefault="00C1090C" w:rsidP="00C1090C">
            <w:pPr>
              <w:spacing w:after="0" w:line="240" w:lineRule="auto"/>
              <w:rPr>
                <w:color w:val="000000"/>
                <w:lang w:eastAsia="lt-LT"/>
              </w:rPr>
            </w:pPr>
            <w:r w:rsidRPr="002C7BE1">
              <w:rPr>
                <w:color w:val="000000"/>
                <w:lang w:eastAsia="lt-LT"/>
              </w:rPr>
              <w:t>7.3</w:t>
            </w:r>
          </w:p>
        </w:tc>
        <w:tc>
          <w:tcPr>
            <w:tcW w:w="4522" w:type="pct"/>
            <w:gridSpan w:val="3"/>
            <w:tcBorders>
              <w:top w:val="single" w:sz="4" w:space="0" w:color="auto"/>
              <w:left w:val="nil"/>
              <w:bottom w:val="single" w:sz="8" w:space="0" w:color="auto"/>
              <w:right w:val="single" w:sz="8" w:space="0" w:color="auto"/>
            </w:tcBorders>
            <w:shd w:val="clear" w:color="auto" w:fill="FFFFFF" w:themeFill="background1"/>
            <w:vAlign w:val="center"/>
            <w:hideMark/>
          </w:tcPr>
          <w:p w14:paraId="6D4D3652" w14:textId="77777777" w:rsidR="00C1090C" w:rsidRPr="002C7BE1" w:rsidRDefault="00C1090C" w:rsidP="00C1090C">
            <w:pPr>
              <w:spacing w:after="0" w:line="240" w:lineRule="auto"/>
              <w:jc w:val="both"/>
              <w:rPr>
                <w:color w:val="000000"/>
                <w:lang w:eastAsia="lt-LT"/>
              </w:rPr>
            </w:pPr>
            <w:r w:rsidRPr="002C7BE1">
              <w:rPr>
                <w:color w:val="000000"/>
                <w:lang w:eastAsia="lt-LT"/>
              </w:rPr>
              <w:t>Funkcionalumas</w:t>
            </w:r>
            <w:r>
              <w:rPr>
                <w:color w:val="000000"/>
                <w:lang w:eastAsia="lt-LT"/>
              </w:rPr>
              <w:t>:</w:t>
            </w:r>
          </w:p>
        </w:tc>
        <w:tc>
          <w:tcPr>
            <w:tcW w:w="117" w:type="pct"/>
            <w:vAlign w:val="center"/>
            <w:hideMark/>
          </w:tcPr>
          <w:p w14:paraId="4629CE71" w14:textId="77777777" w:rsidR="00C1090C" w:rsidRPr="002C7BE1" w:rsidRDefault="00C1090C" w:rsidP="00C1090C">
            <w:pPr>
              <w:spacing w:after="0" w:line="240" w:lineRule="auto"/>
              <w:rPr>
                <w:sz w:val="20"/>
                <w:szCs w:val="20"/>
                <w:lang w:eastAsia="lt-LT"/>
              </w:rPr>
            </w:pPr>
          </w:p>
        </w:tc>
      </w:tr>
      <w:tr w:rsidR="00C1090C" w:rsidRPr="002C7BE1" w14:paraId="75D33BF3" w14:textId="77777777" w:rsidTr="7A901D1C">
        <w:trPr>
          <w:trHeight w:val="1590"/>
        </w:trPr>
        <w:tc>
          <w:tcPr>
            <w:tcW w:w="361" w:type="pct"/>
            <w:tcBorders>
              <w:top w:val="nil"/>
              <w:left w:val="single" w:sz="8" w:space="0" w:color="auto"/>
              <w:bottom w:val="single" w:sz="8" w:space="0" w:color="auto"/>
              <w:right w:val="single" w:sz="8" w:space="0" w:color="auto"/>
            </w:tcBorders>
            <w:vAlign w:val="center"/>
            <w:hideMark/>
          </w:tcPr>
          <w:p w14:paraId="05BEEC55" w14:textId="77777777" w:rsidR="00C1090C" w:rsidRPr="002C7BE1" w:rsidRDefault="00C1090C" w:rsidP="00C1090C">
            <w:pPr>
              <w:spacing w:after="0" w:line="240" w:lineRule="auto"/>
              <w:rPr>
                <w:color w:val="000000"/>
                <w:lang w:eastAsia="lt-LT"/>
              </w:rPr>
            </w:pPr>
            <w:r w:rsidRPr="002C7BE1">
              <w:rPr>
                <w:color w:val="000000"/>
                <w:lang w:eastAsia="lt-LT"/>
              </w:rPr>
              <w:t>7.3.1</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087D3234" w14:textId="51B18B04" w:rsidR="00C1090C" w:rsidRPr="002C7BE1" w:rsidRDefault="00C1090C" w:rsidP="00C1090C">
            <w:pPr>
              <w:spacing w:after="0" w:line="240" w:lineRule="auto"/>
              <w:jc w:val="both"/>
              <w:rPr>
                <w:color w:val="000000"/>
                <w:lang w:eastAsia="lt-LT"/>
              </w:rPr>
            </w:pPr>
            <w:r w:rsidRPr="002C7BE1">
              <w:rPr>
                <w:color w:val="000000"/>
                <w:szCs w:val="24"/>
                <w:lang w:eastAsia="lt-LT"/>
              </w:rPr>
              <w:t>Programinė įranga turi būti įdiegta ir sukonfigūruota taip, kad kiekvienas naudotojas, išsiuntęs dokumentus spausdinti, po autentifikacijos galėtų atsispausdinti juos su bet kuriuo Užsakovo esančiu daugiafunkciniu spausdintuvu, t. y. programinė įranga turi turėti vadinamąją „Sek mane“ (</w:t>
            </w:r>
            <w:r w:rsidRPr="002C7BE1">
              <w:rPr>
                <w:i/>
                <w:iCs/>
                <w:color w:val="000000"/>
                <w:szCs w:val="24"/>
                <w:lang w:eastAsia="lt-LT"/>
              </w:rPr>
              <w:t>angl. Follow Me</w:t>
            </w:r>
            <w:r w:rsidRPr="002C7BE1">
              <w:rPr>
                <w:color w:val="000000"/>
                <w:szCs w:val="24"/>
                <w:lang w:eastAsia="lt-LT"/>
              </w:rPr>
              <w:t xml:space="preserve">) funkciją </w:t>
            </w:r>
            <w:r>
              <w:rPr>
                <w:color w:val="000000"/>
                <w:szCs w:val="24"/>
                <w:lang w:eastAsia="lt-LT"/>
              </w:rPr>
              <w:t>A</w:t>
            </w:r>
            <w:r w:rsidRPr="002C7BE1">
              <w:rPr>
                <w:color w:val="000000"/>
                <w:szCs w:val="24"/>
                <w:lang w:eastAsia="lt-LT"/>
              </w:rPr>
              <w:t xml:space="preserve">, </w:t>
            </w:r>
            <w:r>
              <w:rPr>
                <w:color w:val="000000"/>
                <w:szCs w:val="24"/>
                <w:lang w:eastAsia="lt-LT"/>
              </w:rPr>
              <w:t xml:space="preserve">B tipo </w:t>
            </w:r>
            <w:r w:rsidRPr="002C7BE1">
              <w:rPr>
                <w:color w:val="000000"/>
                <w:szCs w:val="24"/>
                <w:lang w:eastAsia="lt-LT"/>
              </w:rPr>
              <w:t>įrenginiuose.</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45FBA6A5"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6234D2CB"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313FC0C6" w14:textId="77777777" w:rsidR="00C1090C" w:rsidRPr="002C7BE1" w:rsidRDefault="00C1090C" w:rsidP="00C1090C">
            <w:pPr>
              <w:spacing w:after="0" w:line="240" w:lineRule="auto"/>
              <w:rPr>
                <w:sz w:val="20"/>
                <w:szCs w:val="20"/>
                <w:lang w:eastAsia="lt-LT"/>
              </w:rPr>
            </w:pPr>
          </w:p>
        </w:tc>
      </w:tr>
      <w:tr w:rsidR="00C1090C" w:rsidRPr="002C7BE1" w14:paraId="05AD778D" w14:textId="77777777" w:rsidTr="7A901D1C">
        <w:trPr>
          <w:trHeight w:val="960"/>
        </w:trPr>
        <w:tc>
          <w:tcPr>
            <w:tcW w:w="361" w:type="pct"/>
            <w:tcBorders>
              <w:top w:val="nil"/>
              <w:left w:val="single" w:sz="8" w:space="0" w:color="auto"/>
              <w:bottom w:val="single" w:sz="8" w:space="0" w:color="auto"/>
              <w:right w:val="single" w:sz="8" w:space="0" w:color="auto"/>
            </w:tcBorders>
            <w:vAlign w:val="center"/>
            <w:hideMark/>
          </w:tcPr>
          <w:p w14:paraId="43AFD92E" w14:textId="77777777" w:rsidR="00C1090C" w:rsidRPr="002C7BE1" w:rsidRDefault="00C1090C" w:rsidP="00C1090C">
            <w:pPr>
              <w:spacing w:after="0" w:line="240" w:lineRule="auto"/>
              <w:rPr>
                <w:color w:val="000000"/>
                <w:lang w:eastAsia="lt-LT"/>
              </w:rPr>
            </w:pPr>
            <w:r w:rsidRPr="002C7BE1">
              <w:rPr>
                <w:color w:val="000000"/>
                <w:lang w:eastAsia="lt-LT"/>
              </w:rPr>
              <w:t>7.3.2</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4C2B95F2" w14:textId="77777777" w:rsidR="00C1090C" w:rsidRPr="002C7BE1" w:rsidRDefault="00C1090C" w:rsidP="00C1090C">
            <w:pPr>
              <w:spacing w:after="0" w:line="240" w:lineRule="auto"/>
              <w:jc w:val="both"/>
              <w:rPr>
                <w:color w:val="000000"/>
                <w:lang w:eastAsia="lt-LT"/>
              </w:rPr>
            </w:pPr>
            <w:r w:rsidRPr="002C7BE1">
              <w:rPr>
                <w:color w:val="000000"/>
                <w:szCs w:val="24"/>
                <w:lang w:eastAsia="lt-LT"/>
              </w:rPr>
              <w:t>Užsakovo atsakingam asmeniui turi būti sudaryta galimybė nustatyti laiką (pvz. 24 val.), per kurį naudotojas gali atsispausdinti nusiųstą dokumentą. Viršijus šį parametrą dokumentas turi būti automatiškai ištrinamas.</w:t>
            </w:r>
            <w:r w:rsidRPr="002C7BE1">
              <w:rPr>
                <w:color w:val="FF0000"/>
                <w:szCs w:val="24"/>
                <w:lang w:eastAsia="lt-LT"/>
              </w:rPr>
              <w:t xml:space="preserve"> </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3F2455C2"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6FFABC14"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1C806B9F" w14:textId="77777777" w:rsidR="00C1090C" w:rsidRPr="002C7BE1" w:rsidRDefault="00C1090C" w:rsidP="00C1090C">
            <w:pPr>
              <w:spacing w:after="0" w:line="240" w:lineRule="auto"/>
              <w:rPr>
                <w:sz w:val="20"/>
                <w:szCs w:val="20"/>
                <w:lang w:eastAsia="lt-LT"/>
              </w:rPr>
            </w:pPr>
          </w:p>
        </w:tc>
      </w:tr>
      <w:tr w:rsidR="00C1090C" w:rsidRPr="002C7BE1" w14:paraId="429D1031" w14:textId="77777777" w:rsidTr="7A901D1C">
        <w:trPr>
          <w:trHeight w:val="1404"/>
        </w:trPr>
        <w:tc>
          <w:tcPr>
            <w:tcW w:w="361" w:type="pct"/>
            <w:tcBorders>
              <w:top w:val="nil"/>
              <w:left w:val="single" w:sz="8" w:space="0" w:color="auto"/>
              <w:bottom w:val="single" w:sz="8" w:space="0" w:color="auto"/>
              <w:right w:val="single" w:sz="8" w:space="0" w:color="auto"/>
            </w:tcBorders>
            <w:vAlign w:val="center"/>
            <w:hideMark/>
          </w:tcPr>
          <w:p w14:paraId="6AD01175" w14:textId="77777777" w:rsidR="00C1090C" w:rsidRPr="002C7BE1" w:rsidRDefault="00C1090C" w:rsidP="00C1090C">
            <w:pPr>
              <w:spacing w:after="0" w:line="240" w:lineRule="auto"/>
              <w:rPr>
                <w:color w:val="000000"/>
                <w:lang w:eastAsia="lt-LT"/>
              </w:rPr>
            </w:pPr>
            <w:r w:rsidRPr="002C7BE1">
              <w:rPr>
                <w:color w:val="000000"/>
                <w:lang w:eastAsia="lt-LT"/>
              </w:rPr>
              <w:t>7.3.3</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4B3AA4A9" w14:textId="172C107A" w:rsidR="00C1090C" w:rsidRPr="002C7BE1" w:rsidRDefault="00C1090C" w:rsidP="00C1090C">
            <w:pPr>
              <w:spacing w:after="0" w:line="240" w:lineRule="auto"/>
              <w:jc w:val="both"/>
              <w:rPr>
                <w:color w:val="000000"/>
                <w:lang w:eastAsia="lt-LT"/>
              </w:rPr>
            </w:pPr>
            <w:r w:rsidRPr="002C7BE1">
              <w:rPr>
                <w:color w:val="000000"/>
                <w:szCs w:val="24"/>
                <w:lang w:eastAsia="lt-LT"/>
              </w:rPr>
              <w:t xml:space="preserve">Programinė įranga privalo užtikrinti spausdinamų dokumentų srautų valdymą ir apskaitą </w:t>
            </w:r>
            <w:r>
              <w:rPr>
                <w:color w:val="000000"/>
                <w:szCs w:val="24"/>
                <w:lang w:eastAsia="lt-LT"/>
              </w:rPr>
              <w:t xml:space="preserve">- </w:t>
            </w:r>
            <w:r w:rsidRPr="002C7BE1">
              <w:rPr>
                <w:color w:val="000000"/>
                <w:szCs w:val="24"/>
                <w:lang w:eastAsia="lt-LT"/>
              </w:rPr>
              <w:t>visuose šia sutartimi nuomojamuose spausdintuvuose (</w:t>
            </w:r>
            <w:r>
              <w:rPr>
                <w:color w:val="000000"/>
                <w:szCs w:val="24"/>
                <w:lang w:eastAsia="lt-LT"/>
              </w:rPr>
              <w:t>A</w:t>
            </w:r>
            <w:r w:rsidRPr="002C7BE1">
              <w:rPr>
                <w:color w:val="000000"/>
                <w:szCs w:val="24"/>
                <w:lang w:eastAsia="lt-LT"/>
              </w:rPr>
              <w:t xml:space="preserve">, </w:t>
            </w:r>
            <w:r>
              <w:rPr>
                <w:color w:val="000000"/>
                <w:szCs w:val="24"/>
                <w:lang w:eastAsia="lt-LT"/>
              </w:rPr>
              <w:t>B</w:t>
            </w:r>
            <w:r w:rsidRPr="002C7BE1">
              <w:rPr>
                <w:color w:val="000000"/>
                <w:szCs w:val="24"/>
                <w:lang w:eastAsia="lt-LT"/>
              </w:rPr>
              <w:t xml:space="preserve"> tipai). Turi tiksliai apskaityti visus daugiafunkcinius spausdintuvus (</w:t>
            </w:r>
            <w:r>
              <w:rPr>
                <w:color w:val="000000"/>
                <w:szCs w:val="24"/>
                <w:lang w:eastAsia="lt-LT"/>
              </w:rPr>
              <w:t xml:space="preserve">A, </w:t>
            </w:r>
            <w:r w:rsidRPr="002C7BE1">
              <w:rPr>
                <w:color w:val="000000"/>
                <w:szCs w:val="24"/>
                <w:lang w:eastAsia="lt-LT"/>
              </w:rPr>
              <w:t>B</w:t>
            </w:r>
            <w:r>
              <w:rPr>
                <w:color w:val="000000"/>
                <w:szCs w:val="24"/>
                <w:lang w:eastAsia="lt-LT"/>
              </w:rPr>
              <w:t xml:space="preserve"> </w:t>
            </w:r>
            <w:r w:rsidRPr="002C7BE1">
              <w:rPr>
                <w:color w:val="000000"/>
                <w:szCs w:val="24"/>
                <w:lang w:eastAsia="lt-LT"/>
              </w:rPr>
              <w:t xml:space="preserve">tipai), esančius visose Užsakovo </w:t>
            </w:r>
            <w:r w:rsidRPr="002C7BE1">
              <w:rPr>
                <w:color w:val="000000"/>
                <w:szCs w:val="24"/>
                <w:lang w:eastAsia="lt-LT"/>
              </w:rPr>
              <w:lastRenderedPageBreak/>
              <w:t xml:space="preserve">nustatytose vietose. </w:t>
            </w:r>
            <w:r>
              <w:rPr>
                <w:color w:val="000000"/>
                <w:szCs w:val="24"/>
                <w:lang w:eastAsia="lt-LT"/>
              </w:rPr>
              <w:t xml:space="preserve">A, </w:t>
            </w:r>
            <w:r w:rsidRPr="002C7BE1">
              <w:rPr>
                <w:color w:val="000000"/>
                <w:szCs w:val="24"/>
                <w:lang w:eastAsia="lt-LT"/>
              </w:rPr>
              <w:t xml:space="preserve">B,  tipo įrenginiais atspausdintus ar nukopijuotus dokumentus priskirti konkrečiam naudotojui ar jų grupei. </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23CBBFE3" w14:textId="77777777" w:rsidR="00C1090C" w:rsidRPr="002C7BE1" w:rsidRDefault="00C1090C" w:rsidP="00C1090C">
            <w:pPr>
              <w:spacing w:after="0" w:line="240" w:lineRule="auto"/>
              <w:jc w:val="both"/>
              <w:rPr>
                <w:color w:val="000000"/>
                <w:lang w:eastAsia="lt-LT"/>
              </w:rPr>
            </w:pPr>
            <w:r w:rsidRPr="002C7BE1">
              <w:rPr>
                <w:color w:val="000000"/>
                <w:lang w:eastAsia="lt-LT"/>
              </w:rPr>
              <w:lastRenderedPageBreak/>
              <w:t>Privaloma</w:t>
            </w:r>
          </w:p>
        </w:tc>
        <w:tc>
          <w:tcPr>
            <w:tcW w:w="1424" w:type="pct"/>
            <w:tcBorders>
              <w:top w:val="nil"/>
              <w:left w:val="nil"/>
              <w:bottom w:val="single" w:sz="8" w:space="0" w:color="auto"/>
              <w:right w:val="single" w:sz="8" w:space="0" w:color="auto"/>
            </w:tcBorders>
            <w:vAlign w:val="center"/>
          </w:tcPr>
          <w:p w14:paraId="5A8D2ECC"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11353E20" w14:textId="77777777" w:rsidR="00C1090C" w:rsidRPr="002C7BE1" w:rsidRDefault="00C1090C" w:rsidP="00C1090C">
            <w:pPr>
              <w:spacing w:after="0" w:line="240" w:lineRule="auto"/>
              <w:rPr>
                <w:sz w:val="20"/>
                <w:szCs w:val="20"/>
                <w:lang w:eastAsia="lt-LT"/>
              </w:rPr>
            </w:pPr>
          </w:p>
        </w:tc>
      </w:tr>
      <w:tr w:rsidR="00C1090C" w:rsidRPr="002C7BE1" w14:paraId="61749728" w14:textId="77777777" w:rsidTr="7A901D1C">
        <w:trPr>
          <w:trHeight w:val="960"/>
        </w:trPr>
        <w:tc>
          <w:tcPr>
            <w:tcW w:w="361" w:type="pct"/>
            <w:tcBorders>
              <w:top w:val="nil"/>
              <w:left w:val="single" w:sz="8" w:space="0" w:color="auto"/>
              <w:bottom w:val="single" w:sz="4" w:space="0" w:color="auto"/>
              <w:right w:val="single" w:sz="8" w:space="0" w:color="auto"/>
            </w:tcBorders>
            <w:vAlign w:val="center"/>
            <w:hideMark/>
          </w:tcPr>
          <w:p w14:paraId="1E82F4FB" w14:textId="77777777" w:rsidR="00C1090C" w:rsidRPr="002C7BE1" w:rsidRDefault="00C1090C" w:rsidP="00C1090C">
            <w:pPr>
              <w:spacing w:after="0" w:line="240" w:lineRule="auto"/>
              <w:rPr>
                <w:color w:val="000000"/>
                <w:lang w:eastAsia="lt-LT"/>
              </w:rPr>
            </w:pPr>
            <w:r w:rsidRPr="002C7BE1">
              <w:rPr>
                <w:color w:val="000000"/>
                <w:lang w:eastAsia="lt-LT"/>
              </w:rPr>
              <w:t>7.3.4</w:t>
            </w:r>
          </w:p>
        </w:tc>
        <w:tc>
          <w:tcPr>
            <w:tcW w:w="1548" w:type="pct"/>
            <w:tcBorders>
              <w:top w:val="nil"/>
              <w:left w:val="nil"/>
              <w:bottom w:val="single" w:sz="4" w:space="0" w:color="auto"/>
              <w:right w:val="single" w:sz="8" w:space="0" w:color="auto"/>
            </w:tcBorders>
            <w:shd w:val="clear" w:color="auto" w:fill="FFFFFF" w:themeFill="background1"/>
            <w:vAlign w:val="center"/>
            <w:hideMark/>
          </w:tcPr>
          <w:p w14:paraId="20FCF81C" w14:textId="77777777" w:rsidR="00C1090C" w:rsidRPr="002C7BE1" w:rsidRDefault="00C1090C" w:rsidP="00C1090C">
            <w:pPr>
              <w:spacing w:after="0" w:line="240" w:lineRule="auto"/>
              <w:jc w:val="both"/>
              <w:rPr>
                <w:color w:val="000000"/>
                <w:lang w:eastAsia="lt-LT"/>
              </w:rPr>
            </w:pPr>
            <w:r w:rsidRPr="002C7BE1">
              <w:rPr>
                <w:color w:val="000000"/>
                <w:szCs w:val="24"/>
                <w:lang w:eastAsia="lt-LT"/>
              </w:rPr>
              <w:t>Spausdinamų, kopijuojamų, skenuojamų lapų skaičius apskaitomas programinei įrangai tiesiogiai komunikuojant (</w:t>
            </w:r>
            <w:r w:rsidRPr="002C7BE1">
              <w:rPr>
                <w:i/>
                <w:iCs/>
                <w:color w:val="000000"/>
                <w:szCs w:val="24"/>
                <w:lang w:eastAsia="lt-LT"/>
              </w:rPr>
              <w:t xml:space="preserve">on-line </w:t>
            </w:r>
            <w:r w:rsidRPr="002C7BE1">
              <w:rPr>
                <w:color w:val="000000"/>
                <w:szCs w:val="24"/>
                <w:lang w:eastAsia="lt-LT"/>
              </w:rPr>
              <w:t>režimu) su kontroliuojamu daugiafunkciniu spausdintuvu.</w:t>
            </w:r>
          </w:p>
        </w:tc>
        <w:tc>
          <w:tcPr>
            <w:tcW w:w="1550" w:type="pct"/>
            <w:tcBorders>
              <w:top w:val="nil"/>
              <w:left w:val="nil"/>
              <w:bottom w:val="single" w:sz="4" w:space="0" w:color="auto"/>
              <w:right w:val="single" w:sz="8" w:space="0" w:color="auto"/>
            </w:tcBorders>
            <w:shd w:val="clear" w:color="auto" w:fill="FFFFFF" w:themeFill="background1"/>
            <w:vAlign w:val="center"/>
            <w:hideMark/>
          </w:tcPr>
          <w:p w14:paraId="23C7031F"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4" w:space="0" w:color="auto"/>
              <w:right w:val="single" w:sz="8" w:space="0" w:color="auto"/>
            </w:tcBorders>
            <w:vAlign w:val="center"/>
          </w:tcPr>
          <w:p w14:paraId="24CF718A"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47CEBEA5" w14:textId="77777777" w:rsidR="00C1090C" w:rsidRPr="002C7BE1" w:rsidRDefault="00C1090C" w:rsidP="00C1090C">
            <w:pPr>
              <w:spacing w:after="0" w:line="240" w:lineRule="auto"/>
              <w:rPr>
                <w:sz w:val="20"/>
                <w:szCs w:val="20"/>
                <w:lang w:eastAsia="lt-LT"/>
              </w:rPr>
            </w:pPr>
          </w:p>
        </w:tc>
      </w:tr>
      <w:tr w:rsidR="00C1090C" w:rsidRPr="002C7BE1" w14:paraId="1896E46D" w14:textId="77777777" w:rsidTr="7A901D1C">
        <w:trPr>
          <w:trHeight w:val="1215"/>
        </w:trPr>
        <w:tc>
          <w:tcPr>
            <w:tcW w:w="361" w:type="pct"/>
            <w:tcBorders>
              <w:top w:val="single" w:sz="4" w:space="0" w:color="auto"/>
              <w:left w:val="single" w:sz="4" w:space="0" w:color="auto"/>
              <w:bottom w:val="single" w:sz="4" w:space="0" w:color="auto"/>
              <w:right w:val="single" w:sz="4" w:space="0" w:color="auto"/>
            </w:tcBorders>
            <w:vAlign w:val="center"/>
            <w:hideMark/>
          </w:tcPr>
          <w:p w14:paraId="50D7C3DB" w14:textId="77777777" w:rsidR="00C1090C" w:rsidRPr="002C7BE1" w:rsidRDefault="00C1090C" w:rsidP="00C1090C">
            <w:pPr>
              <w:spacing w:after="0" w:line="240" w:lineRule="auto"/>
              <w:rPr>
                <w:color w:val="000000"/>
                <w:lang w:eastAsia="lt-LT"/>
              </w:rPr>
            </w:pPr>
            <w:r w:rsidRPr="002C7BE1">
              <w:rPr>
                <w:color w:val="000000"/>
                <w:lang w:eastAsia="lt-LT"/>
              </w:rPr>
              <w:t>7.3.5</w:t>
            </w:r>
          </w:p>
        </w:tc>
        <w:tc>
          <w:tcPr>
            <w:tcW w:w="1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8178BC" w14:textId="77777777" w:rsidR="00C1090C" w:rsidRPr="002C7BE1" w:rsidRDefault="00C1090C" w:rsidP="00C1090C">
            <w:pPr>
              <w:spacing w:after="0" w:line="240" w:lineRule="auto"/>
              <w:jc w:val="both"/>
              <w:rPr>
                <w:color w:val="000000"/>
                <w:lang w:eastAsia="lt-LT"/>
              </w:rPr>
            </w:pPr>
            <w:r w:rsidRPr="002C7BE1">
              <w:rPr>
                <w:color w:val="000000"/>
                <w:lang w:eastAsia="lt-LT"/>
              </w:rPr>
              <w:t>Privalo būti centralizuota programinės įrangos sąsaja skirta jai administruoti. Turi turėti ne mažiau programinės įrangos funkcijų negu šios: daugiafunkcinių spausdintuvų valdymas, konfigūravimas, naudotojų valdymas, teisių suteikimas, autentifikavimo kortelių valdymas ir ataskaitų rengimas.</w:t>
            </w:r>
          </w:p>
        </w:tc>
        <w:tc>
          <w:tcPr>
            <w:tcW w:w="1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01856A"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single" w:sz="4" w:space="0" w:color="auto"/>
              <w:left w:val="single" w:sz="4" w:space="0" w:color="auto"/>
              <w:bottom w:val="single" w:sz="4" w:space="0" w:color="auto"/>
              <w:right w:val="single" w:sz="4" w:space="0" w:color="auto"/>
            </w:tcBorders>
            <w:vAlign w:val="center"/>
          </w:tcPr>
          <w:p w14:paraId="0F67E112" w14:textId="77777777" w:rsidR="00C1090C" w:rsidRPr="002C7BE1" w:rsidRDefault="00C1090C" w:rsidP="00C1090C">
            <w:pPr>
              <w:spacing w:after="0" w:line="240" w:lineRule="auto"/>
              <w:ind w:firstLineChars="100" w:firstLine="220"/>
              <w:rPr>
                <w:color w:val="000000"/>
                <w:lang w:eastAsia="lt-LT"/>
              </w:rPr>
            </w:pPr>
          </w:p>
        </w:tc>
        <w:tc>
          <w:tcPr>
            <w:tcW w:w="117" w:type="pct"/>
            <w:tcBorders>
              <w:left w:val="single" w:sz="4" w:space="0" w:color="auto"/>
            </w:tcBorders>
            <w:vAlign w:val="center"/>
            <w:hideMark/>
          </w:tcPr>
          <w:p w14:paraId="5FF36C84" w14:textId="77777777" w:rsidR="00C1090C" w:rsidRPr="002C7BE1" w:rsidRDefault="00C1090C" w:rsidP="00C1090C">
            <w:pPr>
              <w:spacing w:after="0" w:line="240" w:lineRule="auto"/>
              <w:rPr>
                <w:sz w:val="20"/>
                <w:szCs w:val="20"/>
                <w:lang w:eastAsia="lt-LT"/>
              </w:rPr>
            </w:pPr>
          </w:p>
        </w:tc>
      </w:tr>
      <w:tr w:rsidR="00C1090C" w:rsidRPr="002C7BE1" w14:paraId="16933A5B" w14:textId="77777777" w:rsidTr="7A901D1C">
        <w:trPr>
          <w:trHeight w:val="289"/>
        </w:trPr>
        <w:tc>
          <w:tcPr>
            <w:tcW w:w="361" w:type="pct"/>
            <w:tcBorders>
              <w:top w:val="single" w:sz="4" w:space="0" w:color="auto"/>
              <w:left w:val="single" w:sz="8" w:space="0" w:color="auto"/>
              <w:bottom w:val="single" w:sz="8" w:space="0" w:color="auto"/>
              <w:right w:val="single" w:sz="8" w:space="0" w:color="auto"/>
            </w:tcBorders>
            <w:vAlign w:val="center"/>
            <w:hideMark/>
          </w:tcPr>
          <w:p w14:paraId="6FC5EAEF" w14:textId="77777777" w:rsidR="00C1090C" w:rsidRPr="002C7BE1" w:rsidRDefault="00C1090C" w:rsidP="00C1090C">
            <w:pPr>
              <w:spacing w:after="0" w:line="240" w:lineRule="auto"/>
              <w:rPr>
                <w:color w:val="000000"/>
                <w:lang w:eastAsia="lt-LT"/>
              </w:rPr>
            </w:pPr>
            <w:r w:rsidRPr="002C7BE1">
              <w:rPr>
                <w:color w:val="000000"/>
                <w:lang w:eastAsia="lt-LT"/>
              </w:rPr>
              <w:t>7.4</w:t>
            </w:r>
          </w:p>
        </w:tc>
        <w:tc>
          <w:tcPr>
            <w:tcW w:w="4522" w:type="pct"/>
            <w:gridSpan w:val="3"/>
            <w:tcBorders>
              <w:top w:val="single" w:sz="4" w:space="0" w:color="auto"/>
              <w:left w:val="nil"/>
              <w:bottom w:val="single" w:sz="8" w:space="0" w:color="auto"/>
              <w:right w:val="single" w:sz="8" w:space="0" w:color="auto"/>
            </w:tcBorders>
            <w:shd w:val="clear" w:color="auto" w:fill="FFFFFF" w:themeFill="background1"/>
            <w:vAlign w:val="center"/>
            <w:hideMark/>
          </w:tcPr>
          <w:p w14:paraId="16D2BBA7" w14:textId="77777777" w:rsidR="00C1090C" w:rsidRPr="002C7BE1" w:rsidRDefault="00C1090C" w:rsidP="00C1090C">
            <w:pPr>
              <w:spacing w:after="0" w:line="240" w:lineRule="auto"/>
              <w:jc w:val="both"/>
              <w:rPr>
                <w:color w:val="000000"/>
                <w:lang w:eastAsia="lt-LT"/>
              </w:rPr>
            </w:pPr>
            <w:r w:rsidRPr="002C7BE1">
              <w:rPr>
                <w:color w:val="000000"/>
                <w:lang w:eastAsia="lt-LT"/>
              </w:rPr>
              <w:t>Pasiekiamumas</w:t>
            </w:r>
            <w:r>
              <w:rPr>
                <w:color w:val="000000"/>
                <w:lang w:eastAsia="lt-LT"/>
              </w:rPr>
              <w:t>:</w:t>
            </w:r>
          </w:p>
        </w:tc>
        <w:tc>
          <w:tcPr>
            <w:tcW w:w="117" w:type="pct"/>
            <w:vAlign w:val="center"/>
            <w:hideMark/>
          </w:tcPr>
          <w:p w14:paraId="2D75ADA4" w14:textId="77777777" w:rsidR="00C1090C" w:rsidRPr="002C7BE1" w:rsidRDefault="00C1090C" w:rsidP="00C1090C">
            <w:pPr>
              <w:spacing w:after="0" w:line="240" w:lineRule="auto"/>
              <w:rPr>
                <w:sz w:val="20"/>
                <w:szCs w:val="20"/>
                <w:lang w:eastAsia="lt-LT"/>
              </w:rPr>
            </w:pPr>
          </w:p>
        </w:tc>
      </w:tr>
      <w:tr w:rsidR="00C1090C" w:rsidRPr="002C7BE1" w14:paraId="4A643890" w14:textId="77777777" w:rsidTr="7A901D1C">
        <w:trPr>
          <w:trHeight w:val="915"/>
        </w:trPr>
        <w:tc>
          <w:tcPr>
            <w:tcW w:w="361" w:type="pct"/>
            <w:tcBorders>
              <w:top w:val="nil"/>
              <w:left w:val="single" w:sz="8" w:space="0" w:color="auto"/>
              <w:bottom w:val="single" w:sz="8" w:space="0" w:color="auto"/>
              <w:right w:val="single" w:sz="8" w:space="0" w:color="auto"/>
            </w:tcBorders>
            <w:vAlign w:val="center"/>
            <w:hideMark/>
          </w:tcPr>
          <w:p w14:paraId="29327D5E" w14:textId="77777777" w:rsidR="00C1090C" w:rsidRPr="002C7BE1" w:rsidRDefault="00C1090C" w:rsidP="00C1090C">
            <w:pPr>
              <w:spacing w:after="0" w:line="240" w:lineRule="auto"/>
              <w:rPr>
                <w:color w:val="000000"/>
                <w:lang w:eastAsia="lt-LT"/>
              </w:rPr>
            </w:pPr>
            <w:r w:rsidRPr="002C7BE1">
              <w:rPr>
                <w:color w:val="000000"/>
                <w:lang w:eastAsia="lt-LT"/>
              </w:rPr>
              <w:t>7.4.1</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11003D7E" w14:textId="77777777" w:rsidR="00C1090C" w:rsidRPr="002C7BE1" w:rsidRDefault="00C1090C" w:rsidP="00C1090C">
            <w:pPr>
              <w:spacing w:after="0" w:line="240" w:lineRule="auto"/>
              <w:jc w:val="both"/>
              <w:rPr>
                <w:color w:val="000000"/>
                <w:lang w:eastAsia="lt-LT"/>
              </w:rPr>
            </w:pPr>
            <w:r w:rsidRPr="002C7BE1">
              <w:rPr>
                <w:color w:val="000000"/>
                <w:lang w:eastAsia="lt-LT"/>
              </w:rPr>
              <w:t>Jungtis prie administravimo sąsajos turi būti galima naudojant interneto naršykles, nediegiant papildomos taikomosios programinės įrangos administratoriaus darbo vietoje.</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5143C30B"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2F9E66A5"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7AF5FFD3" w14:textId="77777777" w:rsidR="00C1090C" w:rsidRPr="002C7BE1" w:rsidRDefault="00C1090C" w:rsidP="00C1090C">
            <w:pPr>
              <w:spacing w:after="0" w:line="240" w:lineRule="auto"/>
              <w:rPr>
                <w:sz w:val="20"/>
                <w:szCs w:val="20"/>
                <w:lang w:eastAsia="lt-LT"/>
              </w:rPr>
            </w:pPr>
          </w:p>
        </w:tc>
      </w:tr>
      <w:tr w:rsidR="00C1090C" w:rsidRPr="002C7BE1" w14:paraId="6743BF33" w14:textId="77777777" w:rsidTr="7A901D1C">
        <w:trPr>
          <w:trHeight w:val="915"/>
        </w:trPr>
        <w:tc>
          <w:tcPr>
            <w:tcW w:w="361" w:type="pct"/>
            <w:tcBorders>
              <w:top w:val="nil"/>
              <w:left w:val="single" w:sz="8" w:space="0" w:color="auto"/>
              <w:bottom w:val="single" w:sz="8" w:space="0" w:color="auto"/>
              <w:right w:val="single" w:sz="8" w:space="0" w:color="auto"/>
            </w:tcBorders>
            <w:vAlign w:val="center"/>
            <w:hideMark/>
          </w:tcPr>
          <w:p w14:paraId="01DAD059" w14:textId="77777777" w:rsidR="00C1090C" w:rsidRPr="002C7BE1" w:rsidRDefault="00C1090C" w:rsidP="00C1090C">
            <w:pPr>
              <w:spacing w:after="0" w:line="240" w:lineRule="auto"/>
              <w:rPr>
                <w:color w:val="000000"/>
                <w:lang w:eastAsia="lt-LT"/>
              </w:rPr>
            </w:pPr>
            <w:r w:rsidRPr="002C7BE1">
              <w:rPr>
                <w:color w:val="000000"/>
                <w:lang w:eastAsia="lt-LT"/>
              </w:rPr>
              <w:t>7.4.2</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42778640" w14:textId="77777777" w:rsidR="00C1090C" w:rsidRPr="002C7BE1" w:rsidRDefault="00C1090C" w:rsidP="00C1090C">
            <w:pPr>
              <w:spacing w:after="0" w:line="240" w:lineRule="auto"/>
              <w:jc w:val="both"/>
              <w:rPr>
                <w:color w:val="000000"/>
                <w:lang w:eastAsia="lt-LT"/>
              </w:rPr>
            </w:pPr>
            <w:r w:rsidRPr="002C7BE1">
              <w:rPr>
                <w:color w:val="000000"/>
                <w:lang w:eastAsia="lt-LT"/>
              </w:rPr>
              <w:t>Programinė įranga turi leisti administratoriui (Užsakovo atsakingam asmeniui) konfigūruoti taisykles ir priskirti jas naudotojų grupėms, kiekvienam naudotojui, daugiafunkciniam spausdintuvui.</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7E662DA0"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30F144F1"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08B372B2" w14:textId="77777777" w:rsidR="00C1090C" w:rsidRPr="002C7BE1" w:rsidRDefault="00C1090C" w:rsidP="00C1090C">
            <w:pPr>
              <w:spacing w:after="0" w:line="240" w:lineRule="auto"/>
              <w:rPr>
                <w:sz w:val="20"/>
                <w:szCs w:val="20"/>
                <w:lang w:eastAsia="lt-LT"/>
              </w:rPr>
            </w:pPr>
          </w:p>
        </w:tc>
      </w:tr>
      <w:tr w:rsidR="00C1090C" w:rsidRPr="002C7BE1" w14:paraId="44F03FA9" w14:textId="77777777" w:rsidTr="7A901D1C">
        <w:trPr>
          <w:trHeight w:val="270"/>
        </w:trPr>
        <w:tc>
          <w:tcPr>
            <w:tcW w:w="361" w:type="pct"/>
            <w:tcBorders>
              <w:top w:val="nil"/>
              <w:left w:val="single" w:sz="8" w:space="0" w:color="auto"/>
              <w:bottom w:val="single" w:sz="8" w:space="0" w:color="auto"/>
              <w:right w:val="single" w:sz="8" w:space="0" w:color="auto"/>
            </w:tcBorders>
            <w:vAlign w:val="center"/>
            <w:hideMark/>
          </w:tcPr>
          <w:p w14:paraId="2D0AEBA2" w14:textId="77777777" w:rsidR="00C1090C" w:rsidRPr="002C7BE1" w:rsidRDefault="00C1090C" w:rsidP="00C1090C">
            <w:pPr>
              <w:spacing w:after="0" w:line="240" w:lineRule="auto"/>
              <w:rPr>
                <w:color w:val="000000"/>
                <w:lang w:eastAsia="lt-LT"/>
              </w:rPr>
            </w:pPr>
            <w:r w:rsidRPr="002C7BE1">
              <w:rPr>
                <w:color w:val="000000"/>
                <w:lang w:eastAsia="lt-LT"/>
              </w:rPr>
              <w:t>7.4.3</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16FE731B" w14:textId="77777777" w:rsidR="00C1090C" w:rsidRPr="002C7BE1" w:rsidRDefault="00C1090C" w:rsidP="00C1090C">
            <w:pPr>
              <w:spacing w:after="0" w:line="240" w:lineRule="auto"/>
              <w:jc w:val="both"/>
              <w:rPr>
                <w:color w:val="000000"/>
                <w:lang w:eastAsia="lt-LT"/>
              </w:rPr>
            </w:pPr>
            <w:r w:rsidRPr="002C7BE1">
              <w:rPr>
                <w:color w:val="000000"/>
                <w:lang w:eastAsia="lt-LT"/>
              </w:rPr>
              <w:t xml:space="preserve">Administratoriui (Užsakovo atsakingam asmeniui) turi būti sudaryta galimybė  Užsakovo vadovui ar skyriaus vedėjui suteikti teisę prisijungti prie programinės įrangos ir matyti jo </w:t>
            </w:r>
            <w:r w:rsidRPr="002C7BE1">
              <w:rPr>
                <w:color w:val="000000"/>
                <w:lang w:eastAsia="lt-LT"/>
              </w:rPr>
              <w:lastRenderedPageBreak/>
              <w:t>darbuotojų spausdinimo bei kopijavimo statistiką.</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3A9290B3" w14:textId="77777777" w:rsidR="00C1090C" w:rsidRPr="002C7BE1" w:rsidRDefault="00C1090C" w:rsidP="00C1090C">
            <w:pPr>
              <w:spacing w:after="0" w:line="240" w:lineRule="auto"/>
              <w:jc w:val="both"/>
              <w:rPr>
                <w:color w:val="000000"/>
                <w:lang w:eastAsia="lt-LT"/>
              </w:rPr>
            </w:pPr>
            <w:r w:rsidRPr="002C7BE1">
              <w:rPr>
                <w:color w:val="000000"/>
                <w:lang w:eastAsia="lt-LT"/>
              </w:rPr>
              <w:lastRenderedPageBreak/>
              <w:t>Privaloma</w:t>
            </w:r>
          </w:p>
        </w:tc>
        <w:tc>
          <w:tcPr>
            <w:tcW w:w="1424" w:type="pct"/>
            <w:tcBorders>
              <w:top w:val="nil"/>
              <w:left w:val="nil"/>
              <w:bottom w:val="single" w:sz="8" w:space="0" w:color="auto"/>
              <w:right w:val="single" w:sz="8" w:space="0" w:color="auto"/>
            </w:tcBorders>
            <w:vAlign w:val="center"/>
          </w:tcPr>
          <w:p w14:paraId="23C5FE38"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588D6F36" w14:textId="77777777" w:rsidR="00C1090C" w:rsidRPr="002C7BE1" w:rsidRDefault="00C1090C" w:rsidP="00C1090C">
            <w:pPr>
              <w:spacing w:after="0" w:line="240" w:lineRule="auto"/>
              <w:rPr>
                <w:sz w:val="20"/>
                <w:szCs w:val="20"/>
                <w:lang w:eastAsia="lt-LT"/>
              </w:rPr>
            </w:pPr>
          </w:p>
        </w:tc>
      </w:tr>
      <w:tr w:rsidR="00C1090C" w:rsidRPr="002C7BE1" w14:paraId="48A114D1" w14:textId="77777777" w:rsidTr="7A901D1C">
        <w:trPr>
          <w:trHeight w:val="1590"/>
        </w:trPr>
        <w:tc>
          <w:tcPr>
            <w:tcW w:w="361" w:type="pct"/>
            <w:tcBorders>
              <w:top w:val="nil"/>
              <w:left w:val="single" w:sz="8" w:space="0" w:color="auto"/>
              <w:bottom w:val="single" w:sz="8" w:space="0" w:color="auto"/>
              <w:right w:val="single" w:sz="8" w:space="0" w:color="auto"/>
            </w:tcBorders>
            <w:vAlign w:val="center"/>
            <w:hideMark/>
          </w:tcPr>
          <w:p w14:paraId="4FC71674" w14:textId="77777777" w:rsidR="00C1090C" w:rsidRPr="002C7BE1" w:rsidRDefault="00C1090C" w:rsidP="00C1090C">
            <w:pPr>
              <w:spacing w:after="0" w:line="240" w:lineRule="auto"/>
              <w:rPr>
                <w:color w:val="000000"/>
                <w:lang w:eastAsia="lt-LT"/>
              </w:rPr>
            </w:pPr>
            <w:r w:rsidRPr="002C7BE1">
              <w:rPr>
                <w:color w:val="000000"/>
                <w:lang w:eastAsia="lt-LT"/>
              </w:rPr>
              <w:t>7.4.4</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23B534BD" w14:textId="77777777" w:rsidR="00C1090C" w:rsidRPr="002C7BE1" w:rsidRDefault="00C1090C" w:rsidP="00C1090C">
            <w:pPr>
              <w:spacing w:after="0" w:line="240" w:lineRule="auto"/>
              <w:jc w:val="both"/>
              <w:rPr>
                <w:color w:val="000000"/>
                <w:lang w:eastAsia="lt-LT"/>
              </w:rPr>
            </w:pPr>
            <w:r w:rsidRPr="002C7BE1">
              <w:rPr>
                <w:color w:val="000000"/>
                <w:szCs w:val="24"/>
                <w:lang w:eastAsia="lt-LT"/>
              </w:rPr>
              <w:t>Administratoriui (Užsakovo atsakingam asmeniui) turi būti sudaryta</w:t>
            </w:r>
            <w:r w:rsidRPr="002C7BE1">
              <w:rPr>
                <w:color w:val="FF0000"/>
                <w:szCs w:val="24"/>
                <w:lang w:eastAsia="lt-LT"/>
              </w:rPr>
              <w:t xml:space="preserve"> </w:t>
            </w:r>
            <w:r w:rsidRPr="002C7BE1">
              <w:rPr>
                <w:color w:val="000000"/>
                <w:szCs w:val="24"/>
                <w:lang w:eastAsia="lt-LT"/>
              </w:rPr>
              <w:t>galimybė kiekvieną daugiafunkcinį spausdintuvą aprašyti (pvz., įrenginio modelio pavadinimas, aukštas, kuriame jis stovi, papildomi komentarai ir pan.), kad vėliau ši informacija būtų pateikiama peržiūrint išsamų daugiafunkcinio spausdintuvo aprašymą.</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79B4ECE8"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2CF16D9A"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26849DA9" w14:textId="77777777" w:rsidR="00C1090C" w:rsidRPr="002C7BE1" w:rsidRDefault="00C1090C" w:rsidP="00C1090C">
            <w:pPr>
              <w:spacing w:after="0" w:line="240" w:lineRule="auto"/>
              <w:rPr>
                <w:sz w:val="20"/>
                <w:szCs w:val="20"/>
                <w:lang w:eastAsia="lt-LT"/>
              </w:rPr>
            </w:pPr>
          </w:p>
        </w:tc>
      </w:tr>
      <w:tr w:rsidR="00C1090C" w:rsidRPr="002C7BE1" w14:paraId="71DD4A83" w14:textId="77777777" w:rsidTr="7A901D1C">
        <w:trPr>
          <w:trHeight w:val="553"/>
        </w:trPr>
        <w:tc>
          <w:tcPr>
            <w:tcW w:w="361" w:type="pct"/>
            <w:tcBorders>
              <w:top w:val="nil"/>
              <w:left w:val="single" w:sz="8" w:space="0" w:color="auto"/>
              <w:bottom w:val="single" w:sz="8" w:space="0" w:color="auto"/>
              <w:right w:val="single" w:sz="8" w:space="0" w:color="auto"/>
            </w:tcBorders>
            <w:vAlign w:val="center"/>
            <w:hideMark/>
          </w:tcPr>
          <w:p w14:paraId="66A86725" w14:textId="77777777" w:rsidR="00C1090C" w:rsidRPr="002C7BE1" w:rsidRDefault="00C1090C" w:rsidP="00C1090C">
            <w:pPr>
              <w:spacing w:after="0" w:line="240" w:lineRule="auto"/>
              <w:rPr>
                <w:color w:val="000000"/>
                <w:lang w:eastAsia="lt-LT"/>
              </w:rPr>
            </w:pPr>
            <w:r w:rsidRPr="002C7BE1">
              <w:rPr>
                <w:color w:val="000000"/>
                <w:lang w:eastAsia="lt-LT"/>
              </w:rPr>
              <w:t>7.4.5</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6589F2BF" w14:textId="77777777" w:rsidR="00C1090C" w:rsidRPr="002C7BE1" w:rsidRDefault="00C1090C" w:rsidP="00C1090C">
            <w:pPr>
              <w:spacing w:after="0" w:line="240" w:lineRule="auto"/>
              <w:jc w:val="both"/>
              <w:rPr>
                <w:color w:val="000000"/>
                <w:lang w:eastAsia="lt-LT"/>
              </w:rPr>
            </w:pPr>
            <w:r w:rsidRPr="002C7BE1">
              <w:rPr>
                <w:color w:val="000000"/>
                <w:szCs w:val="24"/>
                <w:lang w:eastAsia="lt-LT"/>
              </w:rPr>
              <w:t>Tiekėjui nesuteikiama nuotolinė prieiga prie Užsakovo resursų.</w:t>
            </w:r>
            <w:r w:rsidRPr="002C7BE1">
              <w:rPr>
                <w:color w:val="FF0000"/>
                <w:szCs w:val="24"/>
                <w:lang w:eastAsia="lt-LT"/>
              </w:rPr>
              <w:t xml:space="preserve"> </w:t>
            </w:r>
            <w:r w:rsidRPr="002C7BE1">
              <w:rPr>
                <w:color w:val="000000"/>
                <w:szCs w:val="24"/>
                <w:lang w:eastAsia="lt-LT"/>
              </w:rPr>
              <w:t xml:space="preserve">Priėjimą prie programinės įrangos gali turėti tik  Užsakovo administratoriai ( Užsakovo atsakingi asmenys), kurie turi prisijungti </w:t>
            </w:r>
            <w:r w:rsidRPr="002C7BE1">
              <w:rPr>
                <w:i/>
                <w:iCs/>
                <w:color w:val="000000"/>
                <w:szCs w:val="24"/>
                <w:lang w:eastAsia="lt-LT"/>
              </w:rPr>
              <w:t>Active Directory</w:t>
            </w:r>
            <w:r w:rsidRPr="002C7BE1">
              <w:rPr>
                <w:color w:val="000000"/>
                <w:szCs w:val="24"/>
                <w:lang w:eastAsia="lt-LT"/>
              </w:rPr>
              <w:t xml:space="preserve"> vardu ir slaptažodžiu.</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78327056"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420C831C"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4EAA2F16" w14:textId="77777777" w:rsidR="00C1090C" w:rsidRPr="002C7BE1" w:rsidRDefault="00C1090C" w:rsidP="00C1090C">
            <w:pPr>
              <w:spacing w:after="0" w:line="240" w:lineRule="auto"/>
              <w:rPr>
                <w:sz w:val="20"/>
                <w:szCs w:val="20"/>
                <w:lang w:eastAsia="lt-LT"/>
              </w:rPr>
            </w:pPr>
          </w:p>
        </w:tc>
      </w:tr>
      <w:tr w:rsidR="00C1090C" w:rsidRPr="002C7BE1" w14:paraId="0DC0C676" w14:textId="77777777" w:rsidTr="7A901D1C">
        <w:trPr>
          <w:trHeight w:val="289"/>
        </w:trPr>
        <w:tc>
          <w:tcPr>
            <w:tcW w:w="361" w:type="pct"/>
            <w:tcBorders>
              <w:top w:val="nil"/>
              <w:left w:val="single" w:sz="8" w:space="0" w:color="auto"/>
              <w:bottom w:val="single" w:sz="8" w:space="0" w:color="auto"/>
              <w:right w:val="single" w:sz="8" w:space="0" w:color="auto"/>
            </w:tcBorders>
            <w:vAlign w:val="center"/>
            <w:hideMark/>
          </w:tcPr>
          <w:p w14:paraId="51807687" w14:textId="77777777" w:rsidR="00C1090C" w:rsidRPr="002C7BE1" w:rsidRDefault="00C1090C" w:rsidP="00C1090C">
            <w:pPr>
              <w:spacing w:after="0" w:line="240" w:lineRule="auto"/>
              <w:rPr>
                <w:color w:val="000000"/>
                <w:lang w:eastAsia="lt-LT"/>
              </w:rPr>
            </w:pPr>
            <w:r w:rsidRPr="002C7BE1">
              <w:rPr>
                <w:color w:val="000000"/>
                <w:lang w:eastAsia="lt-LT"/>
              </w:rPr>
              <w:t>7.5</w:t>
            </w:r>
          </w:p>
        </w:tc>
        <w:tc>
          <w:tcPr>
            <w:tcW w:w="4522" w:type="pct"/>
            <w:gridSpan w:val="3"/>
            <w:tcBorders>
              <w:top w:val="nil"/>
              <w:left w:val="nil"/>
              <w:bottom w:val="single" w:sz="8" w:space="0" w:color="auto"/>
              <w:right w:val="single" w:sz="8" w:space="0" w:color="auto"/>
            </w:tcBorders>
            <w:shd w:val="clear" w:color="auto" w:fill="FFFFFF" w:themeFill="background1"/>
            <w:vAlign w:val="center"/>
            <w:hideMark/>
          </w:tcPr>
          <w:p w14:paraId="48500B75" w14:textId="77777777" w:rsidR="00C1090C" w:rsidRPr="002C7BE1" w:rsidRDefault="00C1090C" w:rsidP="00C1090C">
            <w:pPr>
              <w:spacing w:after="0" w:line="240" w:lineRule="auto"/>
              <w:jc w:val="both"/>
              <w:rPr>
                <w:color w:val="000000"/>
                <w:lang w:eastAsia="lt-LT"/>
              </w:rPr>
            </w:pPr>
            <w:r w:rsidRPr="002C7BE1">
              <w:rPr>
                <w:color w:val="000000"/>
                <w:lang w:eastAsia="lt-LT"/>
              </w:rPr>
              <w:t>Ataskaitos</w:t>
            </w:r>
            <w:r>
              <w:rPr>
                <w:color w:val="000000"/>
                <w:lang w:eastAsia="lt-LT"/>
              </w:rPr>
              <w:t>:</w:t>
            </w:r>
          </w:p>
        </w:tc>
        <w:tc>
          <w:tcPr>
            <w:tcW w:w="117" w:type="pct"/>
            <w:vAlign w:val="center"/>
            <w:hideMark/>
          </w:tcPr>
          <w:p w14:paraId="41D46F5B" w14:textId="77777777" w:rsidR="00C1090C" w:rsidRPr="002C7BE1" w:rsidRDefault="00C1090C" w:rsidP="00C1090C">
            <w:pPr>
              <w:spacing w:after="0" w:line="240" w:lineRule="auto"/>
              <w:rPr>
                <w:sz w:val="20"/>
                <w:szCs w:val="20"/>
                <w:lang w:eastAsia="lt-LT"/>
              </w:rPr>
            </w:pPr>
          </w:p>
        </w:tc>
      </w:tr>
      <w:tr w:rsidR="00C1090C" w:rsidRPr="002C7BE1" w14:paraId="523218F6" w14:textId="77777777" w:rsidTr="7A901D1C">
        <w:trPr>
          <w:trHeight w:val="615"/>
        </w:trPr>
        <w:tc>
          <w:tcPr>
            <w:tcW w:w="361" w:type="pct"/>
            <w:tcBorders>
              <w:top w:val="nil"/>
              <w:left w:val="single" w:sz="8" w:space="0" w:color="auto"/>
              <w:bottom w:val="single" w:sz="8" w:space="0" w:color="auto"/>
              <w:right w:val="single" w:sz="8" w:space="0" w:color="auto"/>
            </w:tcBorders>
            <w:vAlign w:val="center"/>
            <w:hideMark/>
          </w:tcPr>
          <w:p w14:paraId="378A4C86" w14:textId="77777777" w:rsidR="00C1090C" w:rsidRPr="002C7BE1" w:rsidRDefault="00C1090C" w:rsidP="00C1090C">
            <w:pPr>
              <w:spacing w:after="0" w:line="240" w:lineRule="auto"/>
              <w:rPr>
                <w:color w:val="000000"/>
                <w:lang w:eastAsia="lt-LT"/>
              </w:rPr>
            </w:pPr>
            <w:r w:rsidRPr="002C7BE1">
              <w:rPr>
                <w:color w:val="000000"/>
                <w:lang w:eastAsia="lt-LT"/>
              </w:rPr>
              <w:t>7.5.1</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4FA6783C" w14:textId="77777777" w:rsidR="00C1090C" w:rsidRPr="002C7BE1" w:rsidRDefault="00C1090C" w:rsidP="00C1090C">
            <w:pPr>
              <w:spacing w:after="0" w:line="240" w:lineRule="auto"/>
              <w:jc w:val="both"/>
              <w:rPr>
                <w:color w:val="000000"/>
                <w:lang w:eastAsia="lt-LT"/>
              </w:rPr>
            </w:pPr>
            <w:r w:rsidRPr="002C7BE1">
              <w:rPr>
                <w:color w:val="000000"/>
                <w:lang w:eastAsia="lt-LT"/>
              </w:rPr>
              <w:t>Turi būti galimybė formuoti ataskaitas apie kiekvieno naudotojo, pasirinkto padalinio padarytas kopijas/spaudus/skenavimus pagal pasirinktą laikotarpį.</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405F818B"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2AF992FB"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62D9A23E" w14:textId="77777777" w:rsidR="00C1090C" w:rsidRPr="002C7BE1" w:rsidRDefault="00C1090C" w:rsidP="00C1090C">
            <w:pPr>
              <w:spacing w:after="0" w:line="240" w:lineRule="auto"/>
              <w:rPr>
                <w:sz w:val="20"/>
                <w:szCs w:val="20"/>
                <w:lang w:eastAsia="lt-LT"/>
              </w:rPr>
            </w:pPr>
          </w:p>
        </w:tc>
      </w:tr>
      <w:tr w:rsidR="00C1090C" w:rsidRPr="002C7BE1" w14:paraId="2FC589BD" w14:textId="77777777" w:rsidTr="7A901D1C">
        <w:trPr>
          <w:trHeight w:val="915"/>
        </w:trPr>
        <w:tc>
          <w:tcPr>
            <w:tcW w:w="361" w:type="pct"/>
            <w:tcBorders>
              <w:top w:val="nil"/>
              <w:left w:val="single" w:sz="8" w:space="0" w:color="auto"/>
              <w:bottom w:val="single" w:sz="8" w:space="0" w:color="auto"/>
              <w:right w:val="single" w:sz="8" w:space="0" w:color="auto"/>
            </w:tcBorders>
            <w:vAlign w:val="center"/>
            <w:hideMark/>
          </w:tcPr>
          <w:p w14:paraId="66F4798B" w14:textId="77777777" w:rsidR="00C1090C" w:rsidRPr="002C7BE1" w:rsidRDefault="00C1090C" w:rsidP="00C1090C">
            <w:pPr>
              <w:spacing w:after="0" w:line="240" w:lineRule="auto"/>
              <w:rPr>
                <w:color w:val="000000"/>
                <w:lang w:eastAsia="lt-LT"/>
              </w:rPr>
            </w:pPr>
            <w:r w:rsidRPr="002C7BE1">
              <w:rPr>
                <w:color w:val="000000"/>
                <w:lang w:eastAsia="lt-LT"/>
              </w:rPr>
              <w:t>7.5.2</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4BE7C414" w14:textId="77777777" w:rsidR="00C1090C" w:rsidRPr="002C7BE1" w:rsidRDefault="00C1090C" w:rsidP="00C1090C">
            <w:pPr>
              <w:spacing w:after="0" w:line="240" w:lineRule="auto"/>
              <w:jc w:val="both"/>
              <w:rPr>
                <w:color w:val="000000"/>
                <w:lang w:eastAsia="lt-LT"/>
              </w:rPr>
            </w:pPr>
            <w:r w:rsidRPr="002C7BE1">
              <w:rPr>
                <w:color w:val="000000"/>
                <w:lang w:eastAsia="lt-LT"/>
              </w:rPr>
              <w:t>Programinė įranga ataskaitose turi vertinti spausdinto ar kopijuoto dokumento spalvą (nespalvotas, spalvotas), popieriaus formatą, dvipusį ar vienpusį spausdinimą arba kopijavimą.</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155A1367"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3BA70B9E"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4177E629" w14:textId="77777777" w:rsidR="00C1090C" w:rsidRPr="002C7BE1" w:rsidRDefault="00C1090C" w:rsidP="00C1090C">
            <w:pPr>
              <w:spacing w:after="0" w:line="240" w:lineRule="auto"/>
              <w:rPr>
                <w:sz w:val="20"/>
                <w:szCs w:val="20"/>
                <w:lang w:eastAsia="lt-LT"/>
              </w:rPr>
            </w:pPr>
          </w:p>
        </w:tc>
      </w:tr>
      <w:tr w:rsidR="00C1090C" w:rsidRPr="002C7BE1" w14:paraId="7B1FB7E6" w14:textId="77777777" w:rsidTr="7A901D1C">
        <w:trPr>
          <w:trHeight w:val="1215"/>
        </w:trPr>
        <w:tc>
          <w:tcPr>
            <w:tcW w:w="361" w:type="pct"/>
            <w:tcBorders>
              <w:top w:val="single" w:sz="8" w:space="0" w:color="auto"/>
              <w:left w:val="single" w:sz="8" w:space="0" w:color="auto"/>
              <w:bottom w:val="single" w:sz="8" w:space="0" w:color="auto"/>
              <w:right w:val="single" w:sz="8" w:space="0" w:color="auto"/>
            </w:tcBorders>
            <w:vAlign w:val="center"/>
            <w:hideMark/>
          </w:tcPr>
          <w:p w14:paraId="4841DF24" w14:textId="77777777" w:rsidR="00C1090C" w:rsidRPr="002C7BE1" w:rsidRDefault="00C1090C" w:rsidP="00C1090C">
            <w:pPr>
              <w:spacing w:after="0" w:line="240" w:lineRule="auto"/>
              <w:rPr>
                <w:color w:val="000000"/>
                <w:lang w:eastAsia="lt-LT"/>
              </w:rPr>
            </w:pPr>
            <w:r w:rsidRPr="002C7BE1">
              <w:rPr>
                <w:color w:val="000000"/>
                <w:lang w:eastAsia="lt-LT"/>
              </w:rPr>
              <w:t>7.5.3</w:t>
            </w:r>
          </w:p>
        </w:tc>
        <w:tc>
          <w:tcPr>
            <w:tcW w:w="1548" w:type="pct"/>
            <w:tcBorders>
              <w:top w:val="single" w:sz="8" w:space="0" w:color="auto"/>
              <w:left w:val="nil"/>
              <w:bottom w:val="single" w:sz="8" w:space="0" w:color="auto"/>
              <w:right w:val="single" w:sz="8" w:space="0" w:color="auto"/>
            </w:tcBorders>
            <w:shd w:val="clear" w:color="auto" w:fill="FFFFFF" w:themeFill="background1"/>
            <w:vAlign w:val="center"/>
            <w:hideMark/>
          </w:tcPr>
          <w:p w14:paraId="221A4CDC" w14:textId="77777777" w:rsidR="00C1090C" w:rsidRPr="002C7BE1" w:rsidRDefault="00C1090C" w:rsidP="00C1090C">
            <w:pPr>
              <w:spacing w:after="0" w:line="240" w:lineRule="auto"/>
              <w:jc w:val="both"/>
              <w:rPr>
                <w:color w:val="000000"/>
                <w:lang w:eastAsia="lt-LT"/>
              </w:rPr>
            </w:pPr>
            <w:r w:rsidRPr="002C7BE1">
              <w:rPr>
                <w:color w:val="000000"/>
                <w:lang w:eastAsia="lt-LT"/>
              </w:rPr>
              <w:t>Turi būti galimybė formuojamoje ataskaitoje atvaizduoti kiekvieno naudotojo unikalius duomenis – darbo vietos vardas, vardas, pavardė, pareigos, padalinys (duomenys automatiškai turi būti imami iš AD LDAP), spausdintų dokumentų pavadinimas, kiekis.</w:t>
            </w:r>
          </w:p>
        </w:tc>
        <w:tc>
          <w:tcPr>
            <w:tcW w:w="1550" w:type="pct"/>
            <w:tcBorders>
              <w:top w:val="single" w:sz="8" w:space="0" w:color="auto"/>
              <w:left w:val="nil"/>
              <w:bottom w:val="single" w:sz="8" w:space="0" w:color="auto"/>
              <w:right w:val="single" w:sz="8" w:space="0" w:color="auto"/>
            </w:tcBorders>
            <w:shd w:val="clear" w:color="auto" w:fill="FFFFFF" w:themeFill="background1"/>
            <w:vAlign w:val="center"/>
            <w:hideMark/>
          </w:tcPr>
          <w:p w14:paraId="66035329"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single" w:sz="8" w:space="0" w:color="auto"/>
              <w:left w:val="nil"/>
              <w:bottom w:val="single" w:sz="8" w:space="0" w:color="auto"/>
              <w:right w:val="single" w:sz="8" w:space="0" w:color="auto"/>
            </w:tcBorders>
            <w:vAlign w:val="center"/>
          </w:tcPr>
          <w:p w14:paraId="289A316D"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0AE4806E" w14:textId="77777777" w:rsidR="00C1090C" w:rsidRPr="002C7BE1" w:rsidRDefault="00C1090C" w:rsidP="00C1090C">
            <w:pPr>
              <w:spacing w:after="0" w:line="240" w:lineRule="auto"/>
              <w:rPr>
                <w:sz w:val="20"/>
                <w:szCs w:val="20"/>
                <w:lang w:eastAsia="lt-LT"/>
              </w:rPr>
            </w:pPr>
          </w:p>
        </w:tc>
      </w:tr>
      <w:tr w:rsidR="00C1090C" w:rsidRPr="002C7BE1" w14:paraId="4CFEB8CF" w14:textId="77777777" w:rsidTr="7A901D1C">
        <w:trPr>
          <w:trHeight w:val="615"/>
        </w:trPr>
        <w:tc>
          <w:tcPr>
            <w:tcW w:w="361" w:type="pct"/>
            <w:tcBorders>
              <w:top w:val="nil"/>
              <w:left w:val="single" w:sz="8" w:space="0" w:color="auto"/>
              <w:bottom w:val="single" w:sz="8" w:space="0" w:color="auto"/>
              <w:right w:val="single" w:sz="8" w:space="0" w:color="auto"/>
            </w:tcBorders>
            <w:vAlign w:val="center"/>
            <w:hideMark/>
          </w:tcPr>
          <w:p w14:paraId="0ADEFEC0" w14:textId="77777777" w:rsidR="00C1090C" w:rsidRPr="002C7BE1" w:rsidRDefault="00C1090C" w:rsidP="00C1090C">
            <w:pPr>
              <w:spacing w:after="0" w:line="240" w:lineRule="auto"/>
              <w:rPr>
                <w:color w:val="000000"/>
                <w:lang w:eastAsia="lt-LT"/>
              </w:rPr>
            </w:pPr>
            <w:r w:rsidRPr="002C7BE1">
              <w:rPr>
                <w:color w:val="000000"/>
                <w:lang w:eastAsia="lt-LT"/>
              </w:rPr>
              <w:lastRenderedPageBreak/>
              <w:t>7.5.4</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27DFB988" w14:textId="77777777" w:rsidR="00C1090C" w:rsidRPr="002C7BE1" w:rsidRDefault="00C1090C" w:rsidP="00C1090C">
            <w:pPr>
              <w:spacing w:after="0" w:line="240" w:lineRule="auto"/>
              <w:jc w:val="both"/>
              <w:rPr>
                <w:color w:val="000000"/>
                <w:lang w:eastAsia="lt-LT"/>
              </w:rPr>
            </w:pPr>
            <w:r w:rsidRPr="002C7BE1">
              <w:rPr>
                <w:color w:val="000000"/>
                <w:lang w:eastAsia="lt-LT"/>
              </w:rPr>
              <w:t>Turi turėti galimybę siųsti ataskaitas bent dviem iš nurodytų dokumentų formatų: XLSX, CSV, PDF.</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4CDD6F92"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660E13B8"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306FD302" w14:textId="77777777" w:rsidR="00C1090C" w:rsidRPr="002C7BE1" w:rsidRDefault="00C1090C" w:rsidP="00C1090C">
            <w:pPr>
              <w:spacing w:after="0" w:line="240" w:lineRule="auto"/>
              <w:rPr>
                <w:sz w:val="20"/>
                <w:szCs w:val="20"/>
                <w:lang w:eastAsia="lt-LT"/>
              </w:rPr>
            </w:pPr>
          </w:p>
        </w:tc>
      </w:tr>
      <w:tr w:rsidR="00C1090C" w:rsidRPr="002C7BE1" w14:paraId="15D0AD9B" w14:textId="77777777" w:rsidTr="7A901D1C">
        <w:trPr>
          <w:trHeight w:val="615"/>
        </w:trPr>
        <w:tc>
          <w:tcPr>
            <w:tcW w:w="361" w:type="pct"/>
            <w:tcBorders>
              <w:top w:val="nil"/>
              <w:left w:val="single" w:sz="8" w:space="0" w:color="auto"/>
              <w:bottom w:val="single" w:sz="8" w:space="0" w:color="auto"/>
              <w:right w:val="single" w:sz="8" w:space="0" w:color="auto"/>
            </w:tcBorders>
            <w:vAlign w:val="center"/>
            <w:hideMark/>
          </w:tcPr>
          <w:p w14:paraId="6304C92B" w14:textId="77777777" w:rsidR="00C1090C" w:rsidRPr="002C7BE1" w:rsidRDefault="00C1090C" w:rsidP="00C1090C">
            <w:pPr>
              <w:spacing w:after="0" w:line="240" w:lineRule="auto"/>
              <w:rPr>
                <w:color w:val="000000"/>
                <w:lang w:eastAsia="lt-LT"/>
              </w:rPr>
            </w:pPr>
            <w:r w:rsidRPr="002C7BE1">
              <w:rPr>
                <w:color w:val="000000"/>
                <w:lang w:eastAsia="lt-LT"/>
              </w:rPr>
              <w:t>7.5.5</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49A66D02" w14:textId="77777777" w:rsidR="00C1090C" w:rsidRPr="002C7BE1" w:rsidRDefault="00C1090C" w:rsidP="00C1090C">
            <w:pPr>
              <w:spacing w:after="0" w:line="240" w:lineRule="auto"/>
              <w:jc w:val="both"/>
              <w:rPr>
                <w:color w:val="000000"/>
                <w:lang w:eastAsia="lt-LT"/>
              </w:rPr>
            </w:pPr>
            <w:r w:rsidRPr="002C7BE1">
              <w:rPr>
                <w:color w:val="000000"/>
                <w:lang w:eastAsia="lt-LT"/>
              </w:rPr>
              <w:t>Spausdinimo ir kopijavimo ataskaitos turi būti bendros, tačiau turi būti galimybė atskirai pamatuoti tiek spausdinimo, tiek kopijavimo apimtis.</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10B0BF45"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67A66FDD"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629C009F" w14:textId="77777777" w:rsidR="00C1090C" w:rsidRPr="002C7BE1" w:rsidRDefault="00C1090C" w:rsidP="00C1090C">
            <w:pPr>
              <w:spacing w:after="0" w:line="240" w:lineRule="auto"/>
              <w:rPr>
                <w:sz w:val="20"/>
                <w:szCs w:val="20"/>
                <w:lang w:eastAsia="lt-LT"/>
              </w:rPr>
            </w:pPr>
          </w:p>
        </w:tc>
      </w:tr>
      <w:tr w:rsidR="00C1090C" w:rsidRPr="002C7BE1" w14:paraId="3AE1983B" w14:textId="77777777" w:rsidTr="7A901D1C">
        <w:trPr>
          <w:trHeight w:val="915"/>
        </w:trPr>
        <w:tc>
          <w:tcPr>
            <w:tcW w:w="361" w:type="pct"/>
            <w:tcBorders>
              <w:top w:val="nil"/>
              <w:left w:val="single" w:sz="8" w:space="0" w:color="auto"/>
              <w:bottom w:val="single" w:sz="8" w:space="0" w:color="auto"/>
              <w:right w:val="single" w:sz="8" w:space="0" w:color="auto"/>
            </w:tcBorders>
            <w:vAlign w:val="center"/>
            <w:hideMark/>
          </w:tcPr>
          <w:p w14:paraId="01A0BE9F" w14:textId="77777777" w:rsidR="00C1090C" w:rsidRPr="002C7BE1" w:rsidRDefault="00C1090C" w:rsidP="00C1090C">
            <w:pPr>
              <w:spacing w:after="0" w:line="240" w:lineRule="auto"/>
              <w:rPr>
                <w:color w:val="000000"/>
                <w:lang w:eastAsia="lt-LT"/>
              </w:rPr>
            </w:pPr>
            <w:r w:rsidRPr="002C7BE1">
              <w:rPr>
                <w:color w:val="000000"/>
                <w:lang w:eastAsia="lt-LT"/>
              </w:rPr>
              <w:t>7.5.6</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0EBD8CCB" w14:textId="77777777" w:rsidR="00C1090C" w:rsidRPr="002C7BE1" w:rsidRDefault="00C1090C" w:rsidP="00C1090C">
            <w:pPr>
              <w:spacing w:after="0" w:line="240" w:lineRule="auto"/>
              <w:jc w:val="both"/>
              <w:rPr>
                <w:color w:val="000000"/>
                <w:lang w:eastAsia="lt-LT"/>
              </w:rPr>
            </w:pPr>
            <w:r w:rsidRPr="002C7BE1">
              <w:rPr>
                <w:color w:val="000000"/>
                <w:lang w:eastAsia="lt-LT"/>
              </w:rPr>
              <w:t>Turi būti galimybė ataskaitas siųsti el. paštu nurodytiems adresatams ir nustatytu periodiškumu, kurį nustato administratorius (kas mėnesį, kas savaitę, kiekvieną dieną) ir rankiniu būdu.</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18CEEF9D"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55CB0AED"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627B9A76" w14:textId="77777777" w:rsidR="00C1090C" w:rsidRPr="002C7BE1" w:rsidRDefault="00C1090C" w:rsidP="00C1090C">
            <w:pPr>
              <w:spacing w:after="0" w:line="240" w:lineRule="auto"/>
              <w:rPr>
                <w:sz w:val="20"/>
                <w:szCs w:val="20"/>
                <w:lang w:eastAsia="lt-LT"/>
              </w:rPr>
            </w:pPr>
          </w:p>
        </w:tc>
      </w:tr>
      <w:tr w:rsidR="00C1090C" w:rsidRPr="002C7BE1" w14:paraId="278E1454" w14:textId="77777777" w:rsidTr="7A901D1C">
        <w:trPr>
          <w:trHeight w:val="315"/>
        </w:trPr>
        <w:tc>
          <w:tcPr>
            <w:tcW w:w="361" w:type="pct"/>
            <w:tcBorders>
              <w:top w:val="nil"/>
              <w:left w:val="single" w:sz="8" w:space="0" w:color="auto"/>
              <w:bottom w:val="single" w:sz="8" w:space="0" w:color="auto"/>
              <w:right w:val="single" w:sz="8" w:space="0" w:color="auto"/>
            </w:tcBorders>
            <w:vAlign w:val="center"/>
            <w:hideMark/>
          </w:tcPr>
          <w:p w14:paraId="7B99D078" w14:textId="77777777" w:rsidR="00C1090C" w:rsidRPr="002C7BE1" w:rsidRDefault="00C1090C" w:rsidP="00C1090C">
            <w:pPr>
              <w:spacing w:after="0" w:line="240" w:lineRule="auto"/>
              <w:rPr>
                <w:color w:val="000000"/>
                <w:lang w:eastAsia="lt-LT"/>
              </w:rPr>
            </w:pPr>
            <w:r w:rsidRPr="002C7BE1">
              <w:rPr>
                <w:color w:val="000000"/>
                <w:lang w:eastAsia="lt-LT"/>
              </w:rPr>
              <w:t>7.6</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56DF7EE8" w14:textId="77777777" w:rsidR="00C1090C" w:rsidRPr="002C7BE1" w:rsidRDefault="00C1090C" w:rsidP="00C1090C">
            <w:pPr>
              <w:spacing w:after="0" w:line="240" w:lineRule="auto"/>
              <w:jc w:val="both"/>
              <w:rPr>
                <w:color w:val="000000"/>
                <w:lang w:eastAsia="lt-LT"/>
              </w:rPr>
            </w:pPr>
            <w:r w:rsidRPr="002C7BE1">
              <w:rPr>
                <w:color w:val="000000"/>
                <w:lang w:eastAsia="lt-LT"/>
              </w:rPr>
              <w:t xml:space="preserve">Suderinamumas - suderinama su Tiekėjo siūloma technine įranga. </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57147919"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4776A6B9"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0CD020FC" w14:textId="77777777" w:rsidR="00C1090C" w:rsidRPr="002C7BE1" w:rsidRDefault="00C1090C" w:rsidP="00C1090C">
            <w:pPr>
              <w:spacing w:after="0" w:line="240" w:lineRule="auto"/>
              <w:rPr>
                <w:sz w:val="20"/>
                <w:szCs w:val="20"/>
                <w:lang w:eastAsia="lt-LT"/>
              </w:rPr>
            </w:pPr>
          </w:p>
        </w:tc>
      </w:tr>
      <w:tr w:rsidR="00C1090C" w:rsidRPr="002C7BE1" w14:paraId="5C7E99AA" w14:textId="77777777" w:rsidTr="7A901D1C">
        <w:trPr>
          <w:trHeight w:val="915"/>
        </w:trPr>
        <w:tc>
          <w:tcPr>
            <w:tcW w:w="361" w:type="pct"/>
            <w:tcBorders>
              <w:top w:val="nil"/>
              <w:left w:val="single" w:sz="8" w:space="0" w:color="auto"/>
              <w:bottom w:val="single" w:sz="8" w:space="0" w:color="auto"/>
              <w:right w:val="single" w:sz="8" w:space="0" w:color="auto"/>
            </w:tcBorders>
            <w:vAlign w:val="center"/>
            <w:hideMark/>
          </w:tcPr>
          <w:p w14:paraId="10AE9783" w14:textId="77777777" w:rsidR="00C1090C" w:rsidRPr="002C7BE1" w:rsidRDefault="00C1090C" w:rsidP="00C1090C">
            <w:pPr>
              <w:spacing w:after="0" w:line="240" w:lineRule="auto"/>
              <w:rPr>
                <w:color w:val="000000"/>
                <w:lang w:eastAsia="lt-LT"/>
              </w:rPr>
            </w:pPr>
            <w:r w:rsidRPr="002C7BE1">
              <w:rPr>
                <w:color w:val="000000"/>
                <w:lang w:eastAsia="lt-LT"/>
              </w:rPr>
              <w:t>7.7</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14F72A86" w14:textId="77777777" w:rsidR="00C1090C" w:rsidRPr="002C7BE1" w:rsidRDefault="00C1090C" w:rsidP="00C1090C">
            <w:pPr>
              <w:spacing w:after="0" w:line="240" w:lineRule="auto"/>
              <w:jc w:val="both"/>
              <w:rPr>
                <w:color w:val="000000"/>
                <w:lang w:eastAsia="lt-LT"/>
              </w:rPr>
            </w:pPr>
            <w:r w:rsidRPr="002C7BE1">
              <w:rPr>
                <w:color w:val="000000"/>
                <w:lang w:eastAsia="lt-LT"/>
              </w:rPr>
              <w:t>Atnaujinimai - Programinė įranga turi turėti gamintojo versijų atnaujinimą visą sutarties laikotarpį. Atnaujinimai diegiami suderinus su  Užsakovo atsakingu už sutarties vykdymą asmeniu.</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6927176A"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1BBA3B51"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6A9B2245" w14:textId="77777777" w:rsidR="00C1090C" w:rsidRPr="002C7BE1" w:rsidRDefault="00C1090C" w:rsidP="00C1090C">
            <w:pPr>
              <w:spacing w:after="0" w:line="240" w:lineRule="auto"/>
              <w:rPr>
                <w:sz w:val="20"/>
                <w:szCs w:val="20"/>
                <w:lang w:eastAsia="lt-LT"/>
              </w:rPr>
            </w:pPr>
          </w:p>
        </w:tc>
      </w:tr>
      <w:tr w:rsidR="00C1090C" w:rsidRPr="002C7BE1" w14:paraId="3852898A" w14:textId="77777777" w:rsidTr="7A901D1C">
        <w:trPr>
          <w:trHeight w:val="315"/>
        </w:trPr>
        <w:tc>
          <w:tcPr>
            <w:tcW w:w="361" w:type="pct"/>
            <w:tcBorders>
              <w:top w:val="nil"/>
              <w:left w:val="single" w:sz="8" w:space="0" w:color="auto"/>
              <w:bottom w:val="single" w:sz="4" w:space="0" w:color="auto"/>
              <w:right w:val="single" w:sz="8" w:space="0" w:color="auto"/>
            </w:tcBorders>
            <w:vAlign w:val="center"/>
            <w:hideMark/>
          </w:tcPr>
          <w:p w14:paraId="7FD9FE79" w14:textId="77777777" w:rsidR="00C1090C" w:rsidRPr="002C7BE1" w:rsidRDefault="00C1090C" w:rsidP="00C1090C">
            <w:pPr>
              <w:spacing w:after="0" w:line="240" w:lineRule="auto"/>
              <w:rPr>
                <w:b/>
                <w:bCs/>
                <w:color w:val="000000"/>
                <w:lang w:eastAsia="lt-LT"/>
              </w:rPr>
            </w:pPr>
            <w:r w:rsidRPr="002C7BE1">
              <w:rPr>
                <w:b/>
                <w:bCs/>
                <w:color w:val="000000"/>
                <w:lang w:eastAsia="lt-LT"/>
              </w:rPr>
              <w:t>8.</w:t>
            </w:r>
          </w:p>
        </w:tc>
        <w:tc>
          <w:tcPr>
            <w:tcW w:w="4522" w:type="pct"/>
            <w:gridSpan w:val="3"/>
            <w:tcBorders>
              <w:top w:val="nil"/>
              <w:left w:val="nil"/>
              <w:bottom w:val="single" w:sz="4" w:space="0" w:color="auto"/>
              <w:right w:val="single" w:sz="8" w:space="0" w:color="auto"/>
            </w:tcBorders>
            <w:vAlign w:val="center"/>
            <w:hideMark/>
          </w:tcPr>
          <w:p w14:paraId="6904617D" w14:textId="77777777" w:rsidR="00C1090C" w:rsidRPr="002C7BE1" w:rsidRDefault="00C1090C" w:rsidP="00C1090C">
            <w:pPr>
              <w:spacing w:after="0" w:line="240" w:lineRule="auto"/>
              <w:rPr>
                <w:b/>
                <w:bCs/>
                <w:color w:val="000000"/>
                <w:lang w:eastAsia="lt-LT"/>
              </w:rPr>
            </w:pPr>
            <w:r w:rsidRPr="002C7BE1">
              <w:rPr>
                <w:b/>
                <w:bCs/>
                <w:color w:val="000000"/>
                <w:lang w:eastAsia="lt-LT"/>
              </w:rPr>
              <w:t>Įrenginių stebėjimo ir spaudų apskaitos programinė įranga</w:t>
            </w:r>
          </w:p>
        </w:tc>
        <w:tc>
          <w:tcPr>
            <w:tcW w:w="117" w:type="pct"/>
            <w:vAlign w:val="center"/>
            <w:hideMark/>
          </w:tcPr>
          <w:p w14:paraId="681CEA39" w14:textId="77777777" w:rsidR="00C1090C" w:rsidRPr="002C7BE1" w:rsidRDefault="00C1090C" w:rsidP="00C1090C">
            <w:pPr>
              <w:spacing w:after="0" w:line="240" w:lineRule="auto"/>
              <w:rPr>
                <w:sz w:val="20"/>
                <w:szCs w:val="20"/>
                <w:lang w:eastAsia="lt-LT"/>
              </w:rPr>
            </w:pPr>
          </w:p>
        </w:tc>
      </w:tr>
      <w:tr w:rsidR="00C1090C" w:rsidRPr="002C7BE1" w14:paraId="05F03DFC" w14:textId="77777777" w:rsidTr="7A901D1C">
        <w:trPr>
          <w:trHeight w:val="915"/>
        </w:trPr>
        <w:tc>
          <w:tcPr>
            <w:tcW w:w="361" w:type="pct"/>
            <w:tcBorders>
              <w:top w:val="single" w:sz="4" w:space="0" w:color="auto"/>
              <w:left w:val="single" w:sz="4" w:space="0" w:color="auto"/>
              <w:bottom w:val="single" w:sz="4" w:space="0" w:color="auto"/>
              <w:right w:val="single" w:sz="4" w:space="0" w:color="auto"/>
            </w:tcBorders>
            <w:vAlign w:val="center"/>
            <w:hideMark/>
          </w:tcPr>
          <w:p w14:paraId="51733E23" w14:textId="77777777" w:rsidR="00C1090C" w:rsidRPr="002C7BE1" w:rsidRDefault="00C1090C" w:rsidP="00C1090C">
            <w:pPr>
              <w:spacing w:after="0" w:line="240" w:lineRule="auto"/>
              <w:rPr>
                <w:color w:val="000000"/>
                <w:lang w:eastAsia="lt-LT"/>
              </w:rPr>
            </w:pPr>
            <w:r w:rsidRPr="002C7BE1">
              <w:rPr>
                <w:color w:val="000000"/>
                <w:lang w:eastAsia="lt-LT"/>
              </w:rPr>
              <w:t>8.1</w:t>
            </w:r>
          </w:p>
        </w:tc>
        <w:tc>
          <w:tcPr>
            <w:tcW w:w="1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2397BC" w14:textId="77777777" w:rsidR="00C1090C" w:rsidRPr="002C7BE1" w:rsidRDefault="00C1090C" w:rsidP="00C1090C">
            <w:pPr>
              <w:spacing w:after="0" w:line="240" w:lineRule="auto"/>
              <w:jc w:val="both"/>
              <w:rPr>
                <w:color w:val="000000"/>
                <w:lang w:eastAsia="lt-LT"/>
              </w:rPr>
            </w:pPr>
            <w:r w:rsidRPr="002C7BE1">
              <w:rPr>
                <w:color w:val="000000"/>
                <w:lang w:eastAsia="lt-LT"/>
              </w:rPr>
              <w:t>Paslaugai teikti Tiekėjas privalo naudoti nuotolinę įrenginių stebėjimo ir spaudų apskaitos programinę įrangą bei įdiegti agentą Užsakovo infrastruktūroje.</w:t>
            </w:r>
          </w:p>
        </w:tc>
        <w:tc>
          <w:tcPr>
            <w:tcW w:w="1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80EB06"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single" w:sz="4" w:space="0" w:color="auto"/>
              <w:left w:val="single" w:sz="4" w:space="0" w:color="auto"/>
              <w:bottom w:val="single" w:sz="4" w:space="0" w:color="auto"/>
              <w:right w:val="single" w:sz="4" w:space="0" w:color="auto"/>
            </w:tcBorders>
            <w:vAlign w:val="center"/>
            <w:hideMark/>
          </w:tcPr>
          <w:p w14:paraId="11C53C52" w14:textId="77777777" w:rsidR="00C1090C" w:rsidRPr="002C7BE1" w:rsidRDefault="00C1090C" w:rsidP="00C1090C">
            <w:pPr>
              <w:spacing w:after="0" w:line="240" w:lineRule="auto"/>
              <w:ind w:firstLineChars="100" w:firstLine="220"/>
              <w:rPr>
                <w:color w:val="000000"/>
                <w:lang w:eastAsia="lt-LT"/>
              </w:rPr>
            </w:pPr>
            <w:r w:rsidRPr="002C7BE1">
              <w:rPr>
                <w:color w:val="000000"/>
                <w:lang w:eastAsia="lt-LT"/>
              </w:rPr>
              <w:t> </w:t>
            </w:r>
          </w:p>
        </w:tc>
        <w:tc>
          <w:tcPr>
            <w:tcW w:w="117" w:type="pct"/>
            <w:tcBorders>
              <w:left w:val="single" w:sz="4" w:space="0" w:color="auto"/>
            </w:tcBorders>
            <w:vAlign w:val="center"/>
            <w:hideMark/>
          </w:tcPr>
          <w:p w14:paraId="7CC7540C" w14:textId="77777777" w:rsidR="00C1090C" w:rsidRPr="002C7BE1" w:rsidRDefault="00C1090C" w:rsidP="00C1090C">
            <w:pPr>
              <w:spacing w:after="0" w:line="240" w:lineRule="auto"/>
              <w:rPr>
                <w:sz w:val="20"/>
                <w:szCs w:val="20"/>
                <w:lang w:eastAsia="lt-LT"/>
              </w:rPr>
            </w:pPr>
          </w:p>
        </w:tc>
      </w:tr>
      <w:tr w:rsidR="00C1090C" w:rsidRPr="002C7BE1" w14:paraId="671B1F9D" w14:textId="77777777" w:rsidTr="7A901D1C">
        <w:trPr>
          <w:trHeight w:val="615"/>
        </w:trPr>
        <w:tc>
          <w:tcPr>
            <w:tcW w:w="361" w:type="pct"/>
            <w:tcBorders>
              <w:top w:val="single" w:sz="4" w:space="0" w:color="auto"/>
              <w:left w:val="single" w:sz="8" w:space="0" w:color="auto"/>
              <w:bottom w:val="single" w:sz="8" w:space="0" w:color="auto"/>
              <w:right w:val="single" w:sz="8" w:space="0" w:color="auto"/>
            </w:tcBorders>
            <w:vAlign w:val="center"/>
            <w:hideMark/>
          </w:tcPr>
          <w:p w14:paraId="6C869621" w14:textId="77777777" w:rsidR="00C1090C" w:rsidRPr="002C7BE1" w:rsidRDefault="00C1090C" w:rsidP="00C1090C">
            <w:pPr>
              <w:spacing w:after="0" w:line="240" w:lineRule="auto"/>
              <w:rPr>
                <w:color w:val="000000"/>
                <w:lang w:eastAsia="lt-LT"/>
              </w:rPr>
            </w:pPr>
            <w:r w:rsidRPr="002C7BE1">
              <w:rPr>
                <w:color w:val="000000"/>
                <w:lang w:eastAsia="lt-LT"/>
              </w:rPr>
              <w:t>8.2</w:t>
            </w:r>
          </w:p>
        </w:tc>
        <w:tc>
          <w:tcPr>
            <w:tcW w:w="1548" w:type="pct"/>
            <w:tcBorders>
              <w:top w:val="single" w:sz="4" w:space="0" w:color="auto"/>
              <w:left w:val="nil"/>
              <w:bottom w:val="single" w:sz="8" w:space="0" w:color="auto"/>
              <w:right w:val="single" w:sz="8" w:space="0" w:color="auto"/>
            </w:tcBorders>
            <w:shd w:val="clear" w:color="auto" w:fill="FFFFFF" w:themeFill="background1"/>
            <w:vAlign w:val="center"/>
            <w:hideMark/>
          </w:tcPr>
          <w:p w14:paraId="023A68ED" w14:textId="77777777" w:rsidR="00C1090C" w:rsidRPr="002C7BE1" w:rsidRDefault="00C1090C" w:rsidP="00C1090C">
            <w:pPr>
              <w:spacing w:after="0" w:line="240" w:lineRule="auto"/>
              <w:jc w:val="both"/>
              <w:rPr>
                <w:color w:val="000000"/>
                <w:lang w:eastAsia="lt-LT"/>
              </w:rPr>
            </w:pPr>
            <w:r w:rsidRPr="002C7BE1">
              <w:rPr>
                <w:color w:val="000000"/>
                <w:lang w:eastAsia="lt-LT"/>
              </w:rPr>
              <w:t>Nuotolinė įrenginių stebėjimo ir spaudų apskaitos Programinės įrangos pavadinimas, gamintojas, versija</w:t>
            </w:r>
          </w:p>
        </w:tc>
        <w:tc>
          <w:tcPr>
            <w:tcW w:w="1550" w:type="pct"/>
            <w:tcBorders>
              <w:top w:val="single" w:sz="4" w:space="0" w:color="auto"/>
              <w:left w:val="nil"/>
              <w:bottom w:val="single" w:sz="8" w:space="0" w:color="auto"/>
              <w:right w:val="single" w:sz="8" w:space="0" w:color="auto"/>
            </w:tcBorders>
            <w:shd w:val="clear" w:color="auto" w:fill="FFFFFF" w:themeFill="background1"/>
            <w:vAlign w:val="center"/>
            <w:hideMark/>
          </w:tcPr>
          <w:p w14:paraId="15D8062C"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single" w:sz="4" w:space="0" w:color="auto"/>
              <w:left w:val="nil"/>
              <w:bottom w:val="single" w:sz="8" w:space="0" w:color="auto"/>
              <w:right w:val="single" w:sz="8" w:space="0" w:color="auto"/>
            </w:tcBorders>
            <w:vAlign w:val="center"/>
            <w:hideMark/>
          </w:tcPr>
          <w:p w14:paraId="1B7170B3" w14:textId="77777777" w:rsidR="00C1090C" w:rsidRPr="002C7BE1" w:rsidRDefault="00C1090C" w:rsidP="00C1090C">
            <w:pPr>
              <w:spacing w:after="0" w:line="240" w:lineRule="auto"/>
              <w:ind w:firstLineChars="100" w:firstLine="220"/>
              <w:rPr>
                <w:color w:val="000000"/>
                <w:lang w:eastAsia="lt-LT"/>
              </w:rPr>
            </w:pPr>
            <w:r w:rsidRPr="002C7BE1">
              <w:rPr>
                <w:color w:val="000000"/>
                <w:lang w:eastAsia="lt-LT"/>
              </w:rPr>
              <w:t> </w:t>
            </w:r>
          </w:p>
        </w:tc>
        <w:tc>
          <w:tcPr>
            <w:tcW w:w="117" w:type="pct"/>
            <w:vAlign w:val="center"/>
            <w:hideMark/>
          </w:tcPr>
          <w:p w14:paraId="32E71B9D" w14:textId="77777777" w:rsidR="00C1090C" w:rsidRPr="002C7BE1" w:rsidRDefault="00C1090C" w:rsidP="00C1090C">
            <w:pPr>
              <w:spacing w:after="0" w:line="240" w:lineRule="auto"/>
              <w:rPr>
                <w:sz w:val="20"/>
                <w:szCs w:val="20"/>
                <w:lang w:eastAsia="lt-LT"/>
              </w:rPr>
            </w:pPr>
          </w:p>
        </w:tc>
      </w:tr>
      <w:tr w:rsidR="00C1090C" w:rsidRPr="002C7BE1" w14:paraId="65F3F6AB" w14:textId="77777777" w:rsidTr="7A901D1C">
        <w:trPr>
          <w:trHeight w:val="315"/>
        </w:trPr>
        <w:tc>
          <w:tcPr>
            <w:tcW w:w="361" w:type="pct"/>
            <w:tcBorders>
              <w:top w:val="single" w:sz="8" w:space="0" w:color="auto"/>
              <w:left w:val="single" w:sz="8" w:space="0" w:color="auto"/>
              <w:bottom w:val="single" w:sz="8" w:space="0" w:color="auto"/>
              <w:right w:val="single" w:sz="8" w:space="0" w:color="auto"/>
            </w:tcBorders>
            <w:vAlign w:val="center"/>
            <w:hideMark/>
          </w:tcPr>
          <w:p w14:paraId="1698B21D" w14:textId="77777777" w:rsidR="00C1090C" w:rsidRPr="002C7BE1" w:rsidRDefault="00C1090C" w:rsidP="00C1090C">
            <w:pPr>
              <w:spacing w:after="0" w:line="240" w:lineRule="auto"/>
              <w:rPr>
                <w:color w:val="000000"/>
                <w:lang w:eastAsia="lt-LT"/>
              </w:rPr>
            </w:pPr>
            <w:r w:rsidRPr="002C7BE1">
              <w:rPr>
                <w:color w:val="000000"/>
                <w:lang w:eastAsia="lt-LT"/>
              </w:rPr>
              <w:t>8.3</w:t>
            </w:r>
          </w:p>
        </w:tc>
        <w:tc>
          <w:tcPr>
            <w:tcW w:w="1548" w:type="pct"/>
            <w:tcBorders>
              <w:top w:val="single" w:sz="8" w:space="0" w:color="auto"/>
              <w:left w:val="nil"/>
              <w:bottom w:val="single" w:sz="8" w:space="0" w:color="auto"/>
              <w:right w:val="single" w:sz="8" w:space="0" w:color="auto"/>
            </w:tcBorders>
            <w:shd w:val="clear" w:color="auto" w:fill="FFFFFF" w:themeFill="background1"/>
            <w:vAlign w:val="center"/>
            <w:hideMark/>
          </w:tcPr>
          <w:p w14:paraId="7AF5C179" w14:textId="77777777" w:rsidR="00C1090C" w:rsidRPr="002C7BE1" w:rsidRDefault="00C1090C" w:rsidP="00C1090C">
            <w:pPr>
              <w:spacing w:after="0" w:line="240" w:lineRule="auto"/>
              <w:jc w:val="both"/>
              <w:rPr>
                <w:color w:val="000000"/>
                <w:lang w:eastAsia="lt-LT"/>
              </w:rPr>
            </w:pPr>
            <w:r w:rsidRPr="002C7BE1">
              <w:rPr>
                <w:color w:val="000000"/>
                <w:lang w:eastAsia="lt-LT"/>
              </w:rPr>
              <w:t>Programinės įrangos agentas diegiamas Užsakovo infrastruktūroje.</w:t>
            </w:r>
          </w:p>
        </w:tc>
        <w:tc>
          <w:tcPr>
            <w:tcW w:w="1550" w:type="pct"/>
            <w:tcBorders>
              <w:top w:val="single" w:sz="8" w:space="0" w:color="auto"/>
              <w:left w:val="nil"/>
              <w:bottom w:val="single" w:sz="8" w:space="0" w:color="auto"/>
              <w:right w:val="single" w:sz="8" w:space="0" w:color="auto"/>
            </w:tcBorders>
            <w:shd w:val="clear" w:color="auto" w:fill="FFFFFF" w:themeFill="background1"/>
            <w:vAlign w:val="center"/>
            <w:hideMark/>
          </w:tcPr>
          <w:p w14:paraId="410C2EFA"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single" w:sz="8" w:space="0" w:color="auto"/>
              <w:left w:val="nil"/>
              <w:bottom w:val="single" w:sz="8" w:space="0" w:color="auto"/>
              <w:right w:val="single" w:sz="8" w:space="0" w:color="auto"/>
            </w:tcBorders>
            <w:vAlign w:val="center"/>
          </w:tcPr>
          <w:p w14:paraId="0B72F594"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4D703D7E" w14:textId="77777777" w:rsidR="00C1090C" w:rsidRPr="002C7BE1" w:rsidRDefault="00C1090C" w:rsidP="00C1090C">
            <w:pPr>
              <w:spacing w:after="0" w:line="240" w:lineRule="auto"/>
              <w:rPr>
                <w:sz w:val="20"/>
                <w:szCs w:val="20"/>
                <w:lang w:eastAsia="lt-LT"/>
              </w:rPr>
            </w:pPr>
          </w:p>
        </w:tc>
      </w:tr>
      <w:tr w:rsidR="00C1090C" w:rsidRPr="002C7BE1" w14:paraId="17C02BC1" w14:textId="77777777" w:rsidTr="7A901D1C">
        <w:trPr>
          <w:trHeight w:val="320"/>
        </w:trPr>
        <w:tc>
          <w:tcPr>
            <w:tcW w:w="361" w:type="pct"/>
            <w:tcBorders>
              <w:top w:val="nil"/>
              <w:left w:val="single" w:sz="8" w:space="0" w:color="auto"/>
              <w:bottom w:val="single" w:sz="8" w:space="0" w:color="auto"/>
              <w:right w:val="single" w:sz="8" w:space="0" w:color="auto"/>
            </w:tcBorders>
            <w:vAlign w:val="center"/>
            <w:hideMark/>
          </w:tcPr>
          <w:p w14:paraId="5B4AED8A" w14:textId="77777777" w:rsidR="00C1090C" w:rsidRPr="002C7BE1" w:rsidRDefault="00C1090C" w:rsidP="00C1090C">
            <w:pPr>
              <w:spacing w:after="0" w:line="240" w:lineRule="auto"/>
              <w:rPr>
                <w:color w:val="000000"/>
                <w:lang w:eastAsia="lt-LT"/>
              </w:rPr>
            </w:pPr>
            <w:r w:rsidRPr="002C7BE1">
              <w:rPr>
                <w:color w:val="000000"/>
                <w:lang w:eastAsia="lt-LT"/>
              </w:rPr>
              <w:t>8.4</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6487A4CB" w14:textId="77777777" w:rsidR="00C1090C" w:rsidRPr="002C7BE1" w:rsidRDefault="00C1090C" w:rsidP="00C1090C">
            <w:pPr>
              <w:spacing w:after="0" w:line="240" w:lineRule="auto"/>
              <w:jc w:val="both"/>
              <w:rPr>
                <w:color w:val="000000"/>
                <w:lang w:eastAsia="lt-LT"/>
              </w:rPr>
            </w:pPr>
            <w:r w:rsidRPr="002C7BE1">
              <w:rPr>
                <w:color w:val="000000"/>
                <w:lang w:eastAsia="lt-LT"/>
              </w:rPr>
              <w:t>Programinė įranga turi būti suderinama su siūloma spausdinimo įranga.</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42C9DB89"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54F7DDCD"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0A7DD0CE" w14:textId="77777777" w:rsidR="00C1090C" w:rsidRPr="002C7BE1" w:rsidRDefault="00C1090C" w:rsidP="00C1090C">
            <w:pPr>
              <w:spacing w:after="0" w:line="240" w:lineRule="auto"/>
              <w:rPr>
                <w:sz w:val="20"/>
                <w:szCs w:val="20"/>
                <w:lang w:eastAsia="lt-LT"/>
              </w:rPr>
            </w:pPr>
          </w:p>
        </w:tc>
      </w:tr>
      <w:tr w:rsidR="00C1090C" w:rsidRPr="002C7BE1" w14:paraId="15477397" w14:textId="77777777" w:rsidTr="7A901D1C">
        <w:trPr>
          <w:trHeight w:val="3015"/>
        </w:trPr>
        <w:tc>
          <w:tcPr>
            <w:tcW w:w="361" w:type="pct"/>
            <w:tcBorders>
              <w:top w:val="nil"/>
              <w:left w:val="single" w:sz="8" w:space="0" w:color="auto"/>
              <w:bottom w:val="single" w:sz="8" w:space="0" w:color="auto"/>
              <w:right w:val="single" w:sz="8" w:space="0" w:color="auto"/>
            </w:tcBorders>
            <w:vAlign w:val="center"/>
            <w:hideMark/>
          </w:tcPr>
          <w:p w14:paraId="425B5871" w14:textId="77777777" w:rsidR="00C1090C" w:rsidRPr="002C7BE1" w:rsidRDefault="00C1090C" w:rsidP="00C1090C">
            <w:pPr>
              <w:spacing w:after="0" w:line="240" w:lineRule="auto"/>
              <w:rPr>
                <w:color w:val="000000"/>
                <w:lang w:eastAsia="lt-LT"/>
              </w:rPr>
            </w:pPr>
            <w:r w:rsidRPr="002C7BE1">
              <w:rPr>
                <w:color w:val="000000"/>
                <w:lang w:eastAsia="lt-LT"/>
              </w:rPr>
              <w:lastRenderedPageBreak/>
              <w:t>8.5</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455CABE9" w14:textId="77777777" w:rsidR="00C1090C" w:rsidRDefault="00C1090C" w:rsidP="00C1090C">
            <w:pPr>
              <w:spacing w:after="0" w:line="240" w:lineRule="auto"/>
              <w:rPr>
                <w:color w:val="000000"/>
                <w:lang w:eastAsia="lt-LT"/>
              </w:rPr>
            </w:pPr>
            <w:r w:rsidRPr="002C7BE1">
              <w:rPr>
                <w:color w:val="000000"/>
                <w:lang w:eastAsia="lt-LT"/>
              </w:rPr>
              <w:t>Programinė įranga privalo fiksuoti:</w:t>
            </w:r>
            <w:r w:rsidRPr="002C7BE1">
              <w:rPr>
                <w:color w:val="000000"/>
                <w:lang w:eastAsia="lt-LT"/>
              </w:rPr>
              <w:br/>
              <w:t>• Įrangos modelį</w:t>
            </w:r>
          </w:p>
          <w:p w14:paraId="0F3BE0B7" w14:textId="77777777" w:rsidR="00C1090C" w:rsidRDefault="00C1090C" w:rsidP="00C1090C">
            <w:pPr>
              <w:spacing w:after="0" w:line="240" w:lineRule="auto"/>
              <w:rPr>
                <w:color w:val="000000"/>
                <w:lang w:eastAsia="lt-LT"/>
              </w:rPr>
            </w:pPr>
            <w:r w:rsidRPr="002C7BE1">
              <w:rPr>
                <w:color w:val="000000"/>
                <w:lang w:eastAsia="lt-LT"/>
              </w:rPr>
              <w:t>• Įrangos unikalų numerį</w:t>
            </w:r>
          </w:p>
          <w:p w14:paraId="07288282" w14:textId="77777777" w:rsidR="00C1090C" w:rsidRDefault="00C1090C" w:rsidP="00C1090C">
            <w:pPr>
              <w:spacing w:after="0" w:line="240" w:lineRule="auto"/>
              <w:rPr>
                <w:color w:val="000000"/>
                <w:lang w:eastAsia="lt-LT"/>
              </w:rPr>
            </w:pPr>
            <w:r w:rsidRPr="002C7BE1">
              <w:rPr>
                <w:color w:val="000000"/>
                <w:lang w:eastAsia="lt-LT"/>
              </w:rPr>
              <w:t>• IP adresą</w:t>
            </w:r>
          </w:p>
          <w:p w14:paraId="38236748" w14:textId="77777777" w:rsidR="00C1090C" w:rsidRDefault="00C1090C" w:rsidP="00C1090C">
            <w:pPr>
              <w:spacing w:after="0" w:line="240" w:lineRule="auto"/>
              <w:rPr>
                <w:color w:val="000000"/>
                <w:lang w:eastAsia="lt-LT"/>
              </w:rPr>
            </w:pPr>
            <w:r w:rsidRPr="002C7BE1">
              <w:rPr>
                <w:color w:val="000000"/>
                <w:lang w:eastAsia="lt-LT"/>
              </w:rPr>
              <w:t>• Host name</w:t>
            </w:r>
          </w:p>
          <w:p w14:paraId="413DF585" w14:textId="77777777" w:rsidR="00C1090C" w:rsidRDefault="00C1090C" w:rsidP="00C1090C">
            <w:pPr>
              <w:spacing w:after="0" w:line="240" w:lineRule="auto"/>
              <w:rPr>
                <w:color w:val="000000"/>
                <w:lang w:eastAsia="lt-LT"/>
              </w:rPr>
            </w:pPr>
            <w:r w:rsidRPr="002C7BE1">
              <w:rPr>
                <w:color w:val="000000"/>
                <w:lang w:eastAsia="lt-LT"/>
              </w:rPr>
              <w:t>• MAC adresą</w:t>
            </w:r>
          </w:p>
          <w:p w14:paraId="0100CA49" w14:textId="77777777" w:rsidR="00C1090C" w:rsidRDefault="00C1090C" w:rsidP="00C1090C">
            <w:pPr>
              <w:spacing w:after="0" w:line="240" w:lineRule="auto"/>
              <w:rPr>
                <w:color w:val="000000"/>
                <w:lang w:eastAsia="lt-LT"/>
              </w:rPr>
            </w:pPr>
            <w:r w:rsidRPr="002C7BE1">
              <w:rPr>
                <w:color w:val="000000"/>
                <w:lang w:eastAsia="lt-LT"/>
              </w:rPr>
              <w:t>• On-line režimu faktinius įrangos skaitiklių rodmenis (hardware)</w:t>
            </w:r>
          </w:p>
          <w:p w14:paraId="165CF344" w14:textId="77777777" w:rsidR="00C1090C" w:rsidRDefault="00C1090C" w:rsidP="00C1090C">
            <w:pPr>
              <w:spacing w:after="0" w:line="240" w:lineRule="auto"/>
              <w:rPr>
                <w:color w:val="000000"/>
                <w:lang w:eastAsia="lt-LT"/>
              </w:rPr>
            </w:pPr>
            <w:r w:rsidRPr="002C7BE1">
              <w:rPr>
                <w:color w:val="000000"/>
                <w:lang w:eastAsia="lt-LT"/>
              </w:rPr>
              <w:t>• Užsakovo atsakingo asmens vardą ir kontaktinius duomenis</w:t>
            </w:r>
          </w:p>
          <w:p w14:paraId="06ED39A5" w14:textId="77777777" w:rsidR="00C1090C" w:rsidRDefault="00C1090C" w:rsidP="00C1090C">
            <w:pPr>
              <w:spacing w:after="0" w:line="240" w:lineRule="auto"/>
              <w:rPr>
                <w:color w:val="000000"/>
                <w:lang w:eastAsia="lt-LT"/>
              </w:rPr>
            </w:pPr>
            <w:r w:rsidRPr="002C7BE1">
              <w:rPr>
                <w:color w:val="000000"/>
                <w:lang w:eastAsia="lt-LT"/>
              </w:rPr>
              <w:t>• Įrenginio būsenos aprašymą (gedimo aprašymą)</w:t>
            </w:r>
          </w:p>
          <w:p w14:paraId="55C927EC" w14:textId="77777777" w:rsidR="00C1090C" w:rsidRPr="002C7BE1" w:rsidRDefault="00C1090C" w:rsidP="00C1090C">
            <w:pPr>
              <w:spacing w:after="0" w:line="240" w:lineRule="auto"/>
              <w:rPr>
                <w:color w:val="000000"/>
                <w:lang w:eastAsia="lt-LT"/>
              </w:rPr>
            </w:pPr>
            <w:r w:rsidRPr="002C7BE1">
              <w:rPr>
                <w:color w:val="000000"/>
                <w:lang w:eastAsia="lt-LT"/>
              </w:rPr>
              <w:t>• Įrenginio vietą (adresas, aukštas, kabinetas)</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210D7B0A"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1D35F8D0"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514D15BA" w14:textId="77777777" w:rsidR="00C1090C" w:rsidRPr="002C7BE1" w:rsidRDefault="00C1090C" w:rsidP="00C1090C">
            <w:pPr>
              <w:spacing w:after="0" w:line="240" w:lineRule="auto"/>
              <w:rPr>
                <w:sz w:val="20"/>
                <w:szCs w:val="20"/>
                <w:lang w:eastAsia="lt-LT"/>
              </w:rPr>
            </w:pPr>
          </w:p>
        </w:tc>
      </w:tr>
      <w:tr w:rsidR="00C1090C" w:rsidRPr="002C7BE1" w14:paraId="31B11CC1" w14:textId="77777777" w:rsidTr="7A901D1C">
        <w:trPr>
          <w:trHeight w:val="1890"/>
        </w:trPr>
        <w:tc>
          <w:tcPr>
            <w:tcW w:w="361" w:type="pct"/>
            <w:tcBorders>
              <w:top w:val="nil"/>
              <w:left w:val="single" w:sz="8" w:space="0" w:color="auto"/>
              <w:bottom w:val="single" w:sz="8" w:space="0" w:color="auto"/>
              <w:right w:val="single" w:sz="8" w:space="0" w:color="auto"/>
            </w:tcBorders>
            <w:vAlign w:val="center"/>
            <w:hideMark/>
          </w:tcPr>
          <w:p w14:paraId="712A145C" w14:textId="77777777" w:rsidR="00C1090C" w:rsidRPr="002C7BE1" w:rsidRDefault="00C1090C" w:rsidP="00C1090C">
            <w:pPr>
              <w:spacing w:after="0" w:line="240" w:lineRule="auto"/>
              <w:rPr>
                <w:color w:val="000000"/>
                <w:lang w:eastAsia="lt-LT"/>
              </w:rPr>
            </w:pPr>
            <w:r w:rsidRPr="002C7BE1">
              <w:rPr>
                <w:color w:val="000000"/>
                <w:lang w:eastAsia="lt-LT"/>
              </w:rPr>
              <w:t>8.6</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765C0993" w14:textId="77777777" w:rsidR="00C1090C" w:rsidRPr="002C7BE1" w:rsidRDefault="00C1090C" w:rsidP="00C1090C">
            <w:pPr>
              <w:spacing w:after="0" w:line="240" w:lineRule="auto"/>
              <w:jc w:val="both"/>
              <w:rPr>
                <w:color w:val="000000"/>
                <w:lang w:eastAsia="lt-LT"/>
              </w:rPr>
            </w:pPr>
            <w:r w:rsidRPr="002C7BE1">
              <w:rPr>
                <w:color w:val="000000"/>
                <w:lang w:eastAsia="lt-LT"/>
              </w:rPr>
              <w:t xml:space="preserve">Programinė įranga turi stebėti ir informuoti apie įrenginių techninę būklę bei prognozuoti eksploatacinių medžiagų likutį </w:t>
            </w:r>
            <w:r w:rsidRPr="002C7BE1">
              <w:rPr>
                <w:b/>
                <w:bCs/>
                <w:color w:val="000000"/>
                <w:szCs w:val="24"/>
                <w:lang w:eastAsia="lt-LT"/>
              </w:rPr>
              <w:t>(procentais ir dienomis).</w:t>
            </w:r>
            <w:r w:rsidRPr="002C7BE1">
              <w:rPr>
                <w:color w:val="000000"/>
                <w:szCs w:val="24"/>
                <w:lang w:eastAsia="lt-LT"/>
              </w:rPr>
              <w:t xml:space="preserve"> Pranešimus programinė įranga turi automatiškai siųsti Tiekėjui el. paštu be Užsakovo atstovų papildomo įsitraukimo. Užsakovui pageidaujant, pranešimai turi būti siunčiami ir Užsakovo atstovams elektroniniu paštu lietuvių kalba.</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43E84BDB"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41B2E959"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5A9C1A7D" w14:textId="77777777" w:rsidR="00C1090C" w:rsidRPr="002C7BE1" w:rsidRDefault="00C1090C" w:rsidP="00C1090C">
            <w:pPr>
              <w:spacing w:after="0" w:line="240" w:lineRule="auto"/>
              <w:rPr>
                <w:sz w:val="20"/>
                <w:szCs w:val="20"/>
                <w:lang w:eastAsia="lt-LT"/>
              </w:rPr>
            </w:pPr>
          </w:p>
        </w:tc>
      </w:tr>
      <w:tr w:rsidR="00C1090C" w:rsidRPr="002C7BE1" w14:paraId="15456297" w14:textId="77777777" w:rsidTr="7A901D1C">
        <w:trPr>
          <w:trHeight w:val="615"/>
        </w:trPr>
        <w:tc>
          <w:tcPr>
            <w:tcW w:w="361" w:type="pct"/>
            <w:tcBorders>
              <w:top w:val="nil"/>
              <w:left w:val="single" w:sz="8" w:space="0" w:color="auto"/>
              <w:bottom w:val="single" w:sz="8" w:space="0" w:color="auto"/>
              <w:right w:val="single" w:sz="8" w:space="0" w:color="auto"/>
            </w:tcBorders>
            <w:vAlign w:val="center"/>
            <w:hideMark/>
          </w:tcPr>
          <w:p w14:paraId="72A8EECD" w14:textId="77777777" w:rsidR="00C1090C" w:rsidRPr="002C7BE1" w:rsidRDefault="00C1090C" w:rsidP="00C1090C">
            <w:pPr>
              <w:spacing w:after="0" w:line="240" w:lineRule="auto"/>
              <w:rPr>
                <w:color w:val="000000"/>
                <w:lang w:eastAsia="lt-LT"/>
              </w:rPr>
            </w:pPr>
            <w:r w:rsidRPr="002C7BE1">
              <w:rPr>
                <w:color w:val="000000"/>
                <w:lang w:eastAsia="lt-LT"/>
              </w:rPr>
              <w:t>8.7</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55DE34BE" w14:textId="77777777" w:rsidR="00C1090C" w:rsidRPr="002C7BE1" w:rsidRDefault="00C1090C" w:rsidP="00C1090C">
            <w:pPr>
              <w:spacing w:after="0" w:line="240" w:lineRule="auto"/>
              <w:jc w:val="both"/>
              <w:rPr>
                <w:color w:val="000000"/>
                <w:lang w:eastAsia="lt-LT"/>
              </w:rPr>
            </w:pPr>
            <w:r w:rsidRPr="002C7BE1">
              <w:rPr>
                <w:color w:val="000000"/>
                <w:lang w:eastAsia="lt-LT"/>
              </w:rPr>
              <w:t>Realiu laiku turi būti rodoma įrenginių būklė, eksploatacinių medžiagų likutis (procentais ir dienomis), neveikimo priežastis (-ys).</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489A4A0B"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62176CD9"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1C8429D4" w14:textId="77777777" w:rsidR="00C1090C" w:rsidRPr="002C7BE1" w:rsidRDefault="00C1090C" w:rsidP="00C1090C">
            <w:pPr>
              <w:spacing w:after="0" w:line="240" w:lineRule="auto"/>
              <w:rPr>
                <w:sz w:val="20"/>
                <w:szCs w:val="20"/>
                <w:lang w:eastAsia="lt-LT"/>
              </w:rPr>
            </w:pPr>
          </w:p>
        </w:tc>
      </w:tr>
      <w:tr w:rsidR="00C1090C" w:rsidRPr="002C7BE1" w14:paraId="5DA4A983" w14:textId="77777777" w:rsidTr="7A901D1C">
        <w:trPr>
          <w:trHeight w:val="615"/>
        </w:trPr>
        <w:tc>
          <w:tcPr>
            <w:tcW w:w="361" w:type="pct"/>
            <w:tcBorders>
              <w:top w:val="nil"/>
              <w:left w:val="single" w:sz="8" w:space="0" w:color="auto"/>
              <w:bottom w:val="single" w:sz="8" w:space="0" w:color="auto"/>
              <w:right w:val="single" w:sz="8" w:space="0" w:color="auto"/>
            </w:tcBorders>
            <w:vAlign w:val="center"/>
            <w:hideMark/>
          </w:tcPr>
          <w:p w14:paraId="21E3F3A7" w14:textId="77777777" w:rsidR="00C1090C" w:rsidRPr="002C7BE1" w:rsidRDefault="00C1090C" w:rsidP="00C1090C">
            <w:pPr>
              <w:spacing w:after="0" w:line="240" w:lineRule="auto"/>
              <w:rPr>
                <w:color w:val="000000"/>
                <w:lang w:eastAsia="lt-LT"/>
              </w:rPr>
            </w:pPr>
            <w:r w:rsidRPr="002C7BE1">
              <w:rPr>
                <w:color w:val="000000"/>
                <w:lang w:eastAsia="lt-LT"/>
              </w:rPr>
              <w:t>8.8</w:t>
            </w:r>
          </w:p>
        </w:tc>
        <w:tc>
          <w:tcPr>
            <w:tcW w:w="1548" w:type="pct"/>
            <w:tcBorders>
              <w:top w:val="nil"/>
              <w:left w:val="nil"/>
              <w:bottom w:val="single" w:sz="8" w:space="0" w:color="auto"/>
              <w:right w:val="single" w:sz="8" w:space="0" w:color="auto"/>
            </w:tcBorders>
            <w:shd w:val="clear" w:color="auto" w:fill="FFFFFF" w:themeFill="background1"/>
            <w:vAlign w:val="center"/>
            <w:hideMark/>
          </w:tcPr>
          <w:p w14:paraId="41071B5E" w14:textId="77777777" w:rsidR="00C1090C" w:rsidRPr="002C7BE1" w:rsidRDefault="00C1090C" w:rsidP="00C1090C">
            <w:pPr>
              <w:spacing w:after="0" w:line="240" w:lineRule="auto"/>
              <w:jc w:val="both"/>
              <w:rPr>
                <w:color w:val="000000"/>
                <w:lang w:eastAsia="lt-LT"/>
              </w:rPr>
            </w:pPr>
            <w:r w:rsidRPr="002C7BE1">
              <w:rPr>
                <w:color w:val="000000"/>
                <w:lang w:eastAsia="lt-LT"/>
              </w:rPr>
              <w:t>Turi būti teikiama informacija apie pasirinkto spausdintuvo buvusius veiklos sutrikimus.</w:t>
            </w:r>
          </w:p>
        </w:tc>
        <w:tc>
          <w:tcPr>
            <w:tcW w:w="1550" w:type="pct"/>
            <w:tcBorders>
              <w:top w:val="nil"/>
              <w:left w:val="nil"/>
              <w:bottom w:val="single" w:sz="8" w:space="0" w:color="auto"/>
              <w:right w:val="single" w:sz="8" w:space="0" w:color="auto"/>
            </w:tcBorders>
            <w:shd w:val="clear" w:color="auto" w:fill="FFFFFF" w:themeFill="background1"/>
            <w:vAlign w:val="center"/>
            <w:hideMark/>
          </w:tcPr>
          <w:p w14:paraId="48B1CCD9" w14:textId="77777777" w:rsidR="00C1090C" w:rsidRPr="002C7BE1" w:rsidRDefault="00C1090C" w:rsidP="00C1090C">
            <w:pPr>
              <w:spacing w:after="0" w:line="240" w:lineRule="auto"/>
              <w:jc w:val="both"/>
              <w:rPr>
                <w:color w:val="000000"/>
                <w:lang w:eastAsia="lt-LT"/>
              </w:rPr>
            </w:pPr>
            <w:r w:rsidRPr="002C7BE1">
              <w:rPr>
                <w:color w:val="000000"/>
                <w:lang w:eastAsia="lt-LT"/>
              </w:rPr>
              <w:t>Privaloma</w:t>
            </w:r>
          </w:p>
        </w:tc>
        <w:tc>
          <w:tcPr>
            <w:tcW w:w="1424" w:type="pct"/>
            <w:tcBorders>
              <w:top w:val="nil"/>
              <w:left w:val="nil"/>
              <w:bottom w:val="single" w:sz="8" w:space="0" w:color="auto"/>
              <w:right w:val="single" w:sz="8" w:space="0" w:color="auto"/>
            </w:tcBorders>
            <w:vAlign w:val="center"/>
          </w:tcPr>
          <w:p w14:paraId="680C89A8" w14:textId="77777777" w:rsidR="00C1090C" w:rsidRPr="002C7BE1" w:rsidRDefault="00C1090C" w:rsidP="00C1090C">
            <w:pPr>
              <w:spacing w:after="0" w:line="240" w:lineRule="auto"/>
              <w:ind w:firstLineChars="100" w:firstLine="220"/>
              <w:rPr>
                <w:color w:val="000000"/>
                <w:lang w:eastAsia="lt-LT"/>
              </w:rPr>
            </w:pPr>
          </w:p>
        </w:tc>
        <w:tc>
          <w:tcPr>
            <w:tcW w:w="117" w:type="pct"/>
            <w:vAlign w:val="center"/>
            <w:hideMark/>
          </w:tcPr>
          <w:p w14:paraId="4788940E" w14:textId="77777777" w:rsidR="00C1090C" w:rsidRPr="002C7BE1" w:rsidRDefault="00C1090C" w:rsidP="00C1090C">
            <w:pPr>
              <w:spacing w:after="0" w:line="240" w:lineRule="auto"/>
              <w:rPr>
                <w:sz w:val="20"/>
                <w:szCs w:val="20"/>
                <w:lang w:eastAsia="lt-LT"/>
              </w:rPr>
            </w:pPr>
          </w:p>
        </w:tc>
      </w:tr>
    </w:tbl>
    <w:p w14:paraId="1E2D3855" w14:textId="77777777" w:rsidR="008B5BBC" w:rsidRDefault="008B5BBC"/>
    <w:p w14:paraId="02D23D69" w14:textId="77777777" w:rsidR="00A307E2" w:rsidRDefault="00A307E2"/>
    <w:sectPr w:rsidR="00A307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9A69" w14:textId="77777777" w:rsidR="00E93B1B" w:rsidRDefault="00E93B1B" w:rsidP="0041517A">
      <w:pPr>
        <w:spacing w:after="0" w:line="240" w:lineRule="auto"/>
      </w:pPr>
      <w:r>
        <w:separator/>
      </w:r>
    </w:p>
  </w:endnote>
  <w:endnote w:type="continuationSeparator" w:id="0">
    <w:p w14:paraId="0BFB8332" w14:textId="77777777" w:rsidR="00E93B1B" w:rsidRDefault="00E93B1B" w:rsidP="004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722E" w14:textId="77777777" w:rsidR="00E93B1B" w:rsidRDefault="00E93B1B" w:rsidP="0041517A">
      <w:pPr>
        <w:spacing w:after="0" w:line="240" w:lineRule="auto"/>
      </w:pPr>
      <w:r>
        <w:separator/>
      </w:r>
    </w:p>
  </w:footnote>
  <w:footnote w:type="continuationSeparator" w:id="0">
    <w:p w14:paraId="7DC1B1C8" w14:textId="77777777" w:rsidR="00E93B1B" w:rsidRDefault="00E93B1B" w:rsidP="004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FD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AF040A8"/>
    <w:multiLevelType w:val="multilevel"/>
    <w:tmpl w:val="FFFFFFFF"/>
    <w:lvl w:ilvl="0">
      <w:start w:val="1"/>
      <w:numFmt w:val="lowerLetter"/>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308928D7"/>
    <w:multiLevelType w:val="hybridMultilevel"/>
    <w:tmpl w:val="B96299FE"/>
    <w:lvl w:ilvl="0" w:tplc="0427000F">
      <w:start w:val="1"/>
      <w:numFmt w:val="decimal"/>
      <w:lvlText w:val="%1."/>
      <w:lvlJc w:val="left"/>
      <w:pPr>
        <w:ind w:left="927" w:hanging="360"/>
      </w:pPr>
    </w:lvl>
    <w:lvl w:ilvl="1" w:tplc="04270019" w:tentative="1">
      <w:start w:val="1"/>
      <w:numFmt w:val="lowerLetter"/>
      <w:lvlText w:val="%2."/>
      <w:lvlJc w:val="left"/>
      <w:pPr>
        <w:ind w:left="4032" w:hanging="360"/>
      </w:pPr>
    </w:lvl>
    <w:lvl w:ilvl="2" w:tplc="0427001B" w:tentative="1">
      <w:start w:val="1"/>
      <w:numFmt w:val="lowerRoman"/>
      <w:lvlText w:val="%3."/>
      <w:lvlJc w:val="right"/>
      <w:pPr>
        <w:ind w:left="4752" w:hanging="180"/>
      </w:pPr>
    </w:lvl>
    <w:lvl w:ilvl="3" w:tplc="0427000F" w:tentative="1">
      <w:start w:val="1"/>
      <w:numFmt w:val="decimal"/>
      <w:lvlText w:val="%4."/>
      <w:lvlJc w:val="left"/>
      <w:pPr>
        <w:ind w:left="5472" w:hanging="360"/>
      </w:pPr>
    </w:lvl>
    <w:lvl w:ilvl="4" w:tplc="04270019" w:tentative="1">
      <w:start w:val="1"/>
      <w:numFmt w:val="lowerLetter"/>
      <w:lvlText w:val="%5."/>
      <w:lvlJc w:val="left"/>
      <w:pPr>
        <w:ind w:left="6192" w:hanging="360"/>
      </w:pPr>
    </w:lvl>
    <w:lvl w:ilvl="5" w:tplc="0427001B" w:tentative="1">
      <w:start w:val="1"/>
      <w:numFmt w:val="lowerRoman"/>
      <w:lvlText w:val="%6."/>
      <w:lvlJc w:val="right"/>
      <w:pPr>
        <w:ind w:left="6912" w:hanging="180"/>
      </w:pPr>
    </w:lvl>
    <w:lvl w:ilvl="6" w:tplc="0427000F" w:tentative="1">
      <w:start w:val="1"/>
      <w:numFmt w:val="decimal"/>
      <w:lvlText w:val="%7."/>
      <w:lvlJc w:val="left"/>
      <w:pPr>
        <w:ind w:left="7632" w:hanging="360"/>
      </w:pPr>
    </w:lvl>
    <w:lvl w:ilvl="7" w:tplc="04270019" w:tentative="1">
      <w:start w:val="1"/>
      <w:numFmt w:val="lowerLetter"/>
      <w:lvlText w:val="%8."/>
      <w:lvlJc w:val="left"/>
      <w:pPr>
        <w:ind w:left="8352" w:hanging="360"/>
      </w:pPr>
    </w:lvl>
    <w:lvl w:ilvl="8" w:tplc="0427001B" w:tentative="1">
      <w:start w:val="1"/>
      <w:numFmt w:val="lowerRoman"/>
      <w:lvlText w:val="%9."/>
      <w:lvlJc w:val="right"/>
      <w:pPr>
        <w:ind w:left="9072" w:hanging="180"/>
      </w:pPr>
    </w:lvl>
  </w:abstractNum>
  <w:abstractNum w:abstractNumId="3" w15:restartNumberingAfterBreak="0">
    <w:nsid w:val="344C0814"/>
    <w:multiLevelType w:val="multilevel"/>
    <w:tmpl w:val="FFFFFFFF"/>
    <w:lvl w:ilvl="0">
      <w:start w:val="1"/>
      <w:numFmt w:val="bullet"/>
      <w:lvlText w:val=""/>
      <w:lvlJc w:val="left"/>
      <w:pPr>
        <w:ind w:left="720" w:hanging="360"/>
      </w:pPr>
      <w:rPr>
        <w:rFonts w:ascii="Symbol" w:hAnsi="Symbol"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3C8737BB"/>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42D76B4B"/>
    <w:multiLevelType w:val="hybridMultilevel"/>
    <w:tmpl w:val="B96299FE"/>
    <w:lvl w:ilvl="0" w:tplc="FFFFFFFF">
      <w:start w:val="1"/>
      <w:numFmt w:val="decimal"/>
      <w:lvlText w:val="%1."/>
      <w:lvlJc w:val="left"/>
      <w:pPr>
        <w:ind w:left="360" w:hanging="360"/>
      </w:pPr>
    </w:lvl>
    <w:lvl w:ilvl="1" w:tplc="FFFFFFFF" w:tentative="1">
      <w:start w:val="1"/>
      <w:numFmt w:val="lowerLetter"/>
      <w:lvlText w:val="%2."/>
      <w:lvlJc w:val="left"/>
      <w:pPr>
        <w:ind w:left="3465" w:hanging="360"/>
      </w:pPr>
    </w:lvl>
    <w:lvl w:ilvl="2" w:tplc="FFFFFFFF" w:tentative="1">
      <w:start w:val="1"/>
      <w:numFmt w:val="lowerRoman"/>
      <w:lvlText w:val="%3."/>
      <w:lvlJc w:val="right"/>
      <w:pPr>
        <w:ind w:left="4185" w:hanging="180"/>
      </w:pPr>
    </w:lvl>
    <w:lvl w:ilvl="3" w:tplc="FFFFFFFF" w:tentative="1">
      <w:start w:val="1"/>
      <w:numFmt w:val="decimal"/>
      <w:lvlText w:val="%4."/>
      <w:lvlJc w:val="left"/>
      <w:pPr>
        <w:ind w:left="4905" w:hanging="360"/>
      </w:pPr>
    </w:lvl>
    <w:lvl w:ilvl="4" w:tplc="FFFFFFFF" w:tentative="1">
      <w:start w:val="1"/>
      <w:numFmt w:val="lowerLetter"/>
      <w:lvlText w:val="%5."/>
      <w:lvlJc w:val="left"/>
      <w:pPr>
        <w:ind w:left="5625" w:hanging="360"/>
      </w:pPr>
    </w:lvl>
    <w:lvl w:ilvl="5" w:tplc="FFFFFFFF" w:tentative="1">
      <w:start w:val="1"/>
      <w:numFmt w:val="lowerRoman"/>
      <w:lvlText w:val="%6."/>
      <w:lvlJc w:val="right"/>
      <w:pPr>
        <w:ind w:left="6345" w:hanging="180"/>
      </w:pPr>
    </w:lvl>
    <w:lvl w:ilvl="6" w:tplc="FFFFFFFF" w:tentative="1">
      <w:start w:val="1"/>
      <w:numFmt w:val="decimal"/>
      <w:lvlText w:val="%7."/>
      <w:lvlJc w:val="left"/>
      <w:pPr>
        <w:ind w:left="7065" w:hanging="360"/>
      </w:pPr>
    </w:lvl>
    <w:lvl w:ilvl="7" w:tplc="FFFFFFFF" w:tentative="1">
      <w:start w:val="1"/>
      <w:numFmt w:val="lowerLetter"/>
      <w:lvlText w:val="%8."/>
      <w:lvlJc w:val="left"/>
      <w:pPr>
        <w:ind w:left="7785" w:hanging="360"/>
      </w:pPr>
    </w:lvl>
    <w:lvl w:ilvl="8" w:tplc="FFFFFFFF" w:tentative="1">
      <w:start w:val="1"/>
      <w:numFmt w:val="lowerRoman"/>
      <w:lvlText w:val="%9."/>
      <w:lvlJc w:val="right"/>
      <w:pPr>
        <w:ind w:left="8505" w:hanging="180"/>
      </w:pPr>
    </w:lvl>
  </w:abstractNum>
  <w:abstractNum w:abstractNumId="6" w15:restartNumberingAfterBreak="0">
    <w:nsid w:val="42FB47D3"/>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7CA4B73"/>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51334B0A"/>
    <w:multiLevelType w:val="hybridMultilevel"/>
    <w:tmpl w:val="FFFFFFFF"/>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545D36AB"/>
    <w:multiLevelType w:val="hybridMultilevel"/>
    <w:tmpl w:val="C34A7F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FF5D50"/>
    <w:multiLevelType w:val="hybridMultilevel"/>
    <w:tmpl w:val="C34A7F34"/>
    <w:lvl w:ilvl="0" w:tplc="88EE9F4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562A70"/>
    <w:multiLevelType w:val="hybridMultilevel"/>
    <w:tmpl w:val="3246063C"/>
    <w:lvl w:ilvl="0" w:tplc="6FB4BCF2">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5203E89"/>
    <w:multiLevelType w:val="hybridMultilevel"/>
    <w:tmpl w:val="B88EA5CC"/>
    <w:lvl w:ilvl="0" w:tplc="C4382C0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6993547">
    <w:abstractNumId w:val="2"/>
  </w:num>
  <w:num w:numId="2" w16cid:durableId="1699817618">
    <w:abstractNumId w:val="5"/>
  </w:num>
  <w:num w:numId="3" w16cid:durableId="546644197">
    <w:abstractNumId w:val="11"/>
  </w:num>
  <w:num w:numId="4" w16cid:durableId="1284386215">
    <w:abstractNumId w:val="6"/>
  </w:num>
  <w:num w:numId="5" w16cid:durableId="1985043882">
    <w:abstractNumId w:val="12"/>
  </w:num>
  <w:num w:numId="6" w16cid:durableId="2008361741">
    <w:abstractNumId w:val="10"/>
  </w:num>
  <w:num w:numId="7" w16cid:durableId="120537634">
    <w:abstractNumId w:val="9"/>
  </w:num>
  <w:num w:numId="8" w16cid:durableId="368993975">
    <w:abstractNumId w:val="1"/>
  </w:num>
  <w:num w:numId="9" w16cid:durableId="1041782051">
    <w:abstractNumId w:val="4"/>
  </w:num>
  <w:num w:numId="10" w16cid:durableId="1643073608">
    <w:abstractNumId w:val="7"/>
  </w:num>
  <w:num w:numId="11" w16cid:durableId="726221098">
    <w:abstractNumId w:val="0"/>
  </w:num>
  <w:num w:numId="12" w16cid:durableId="565266463">
    <w:abstractNumId w:val="8"/>
  </w:num>
  <w:num w:numId="13" w16cid:durableId="2114933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5C"/>
    <w:rsid w:val="00015898"/>
    <w:rsid w:val="00043A90"/>
    <w:rsid w:val="0005632F"/>
    <w:rsid w:val="0006745E"/>
    <w:rsid w:val="0007494B"/>
    <w:rsid w:val="000950F7"/>
    <w:rsid w:val="000B67FB"/>
    <w:rsid w:val="000D4F68"/>
    <w:rsid w:val="000F07FA"/>
    <w:rsid w:val="000F6622"/>
    <w:rsid w:val="000F6F6F"/>
    <w:rsid w:val="000F7F1F"/>
    <w:rsid w:val="0012277B"/>
    <w:rsid w:val="00127520"/>
    <w:rsid w:val="00132599"/>
    <w:rsid w:val="001824AB"/>
    <w:rsid w:val="00194F8E"/>
    <w:rsid w:val="001A53A2"/>
    <w:rsid w:val="001B1288"/>
    <w:rsid w:val="001B6154"/>
    <w:rsid w:val="001B6EEB"/>
    <w:rsid w:val="001D4047"/>
    <w:rsid w:val="001F10E6"/>
    <w:rsid w:val="00204047"/>
    <w:rsid w:val="00227D07"/>
    <w:rsid w:val="00244668"/>
    <w:rsid w:val="00256B11"/>
    <w:rsid w:val="00265342"/>
    <w:rsid w:val="00266399"/>
    <w:rsid w:val="00270D17"/>
    <w:rsid w:val="002744A7"/>
    <w:rsid w:val="002C156A"/>
    <w:rsid w:val="002D149F"/>
    <w:rsid w:val="002D73F6"/>
    <w:rsid w:val="002E4A1A"/>
    <w:rsid w:val="002F3606"/>
    <w:rsid w:val="00333208"/>
    <w:rsid w:val="003349F9"/>
    <w:rsid w:val="0034551D"/>
    <w:rsid w:val="00356C46"/>
    <w:rsid w:val="00357DCD"/>
    <w:rsid w:val="0036151C"/>
    <w:rsid w:val="003A0CFB"/>
    <w:rsid w:val="003A75DB"/>
    <w:rsid w:val="003E32A0"/>
    <w:rsid w:val="00400D95"/>
    <w:rsid w:val="00401E0D"/>
    <w:rsid w:val="0040411F"/>
    <w:rsid w:val="00411F46"/>
    <w:rsid w:val="0041517A"/>
    <w:rsid w:val="00420334"/>
    <w:rsid w:val="004247B1"/>
    <w:rsid w:val="00426005"/>
    <w:rsid w:val="00426C17"/>
    <w:rsid w:val="0044684A"/>
    <w:rsid w:val="00451740"/>
    <w:rsid w:val="00460423"/>
    <w:rsid w:val="00461411"/>
    <w:rsid w:val="00462D29"/>
    <w:rsid w:val="004657DB"/>
    <w:rsid w:val="00497490"/>
    <w:rsid w:val="004A6EEB"/>
    <w:rsid w:val="004C2CB3"/>
    <w:rsid w:val="004C339A"/>
    <w:rsid w:val="004C405E"/>
    <w:rsid w:val="004D040A"/>
    <w:rsid w:val="004E1000"/>
    <w:rsid w:val="004E5164"/>
    <w:rsid w:val="004F135C"/>
    <w:rsid w:val="004F6794"/>
    <w:rsid w:val="0051449E"/>
    <w:rsid w:val="00527997"/>
    <w:rsid w:val="00527C14"/>
    <w:rsid w:val="00530584"/>
    <w:rsid w:val="00546226"/>
    <w:rsid w:val="00550716"/>
    <w:rsid w:val="00564EAD"/>
    <w:rsid w:val="00574299"/>
    <w:rsid w:val="005A2BB0"/>
    <w:rsid w:val="005A5B25"/>
    <w:rsid w:val="005C1006"/>
    <w:rsid w:val="005F19F0"/>
    <w:rsid w:val="005F6312"/>
    <w:rsid w:val="005F6915"/>
    <w:rsid w:val="005F76C9"/>
    <w:rsid w:val="00601C35"/>
    <w:rsid w:val="00610471"/>
    <w:rsid w:val="0062003B"/>
    <w:rsid w:val="0062162E"/>
    <w:rsid w:val="0062582F"/>
    <w:rsid w:val="00634E89"/>
    <w:rsid w:val="00646F6B"/>
    <w:rsid w:val="00680A52"/>
    <w:rsid w:val="0069446D"/>
    <w:rsid w:val="00694694"/>
    <w:rsid w:val="00697293"/>
    <w:rsid w:val="006D12F2"/>
    <w:rsid w:val="006E6991"/>
    <w:rsid w:val="006F34AF"/>
    <w:rsid w:val="0071620C"/>
    <w:rsid w:val="00737F64"/>
    <w:rsid w:val="00751871"/>
    <w:rsid w:val="00753F85"/>
    <w:rsid w:val="007747E7"/>
    <w:rsid w:val="00794474"/>
    <w:rsid w:val="007A64A2"/>
    <w:rsid w:val="007E5827"/>
    <w:rsid w:val="007F3F50"/>
    <w:rsid w:val="007F731A"/>
    <w:rsid w:val="00814DC9"/>
    <w:rsid w:val="008200BA"/>
    <w:rsid w:val="008278C7"/>
    <w:rsid w:val="008315AA"/>
    <w:rsid w:val="008332ED"/>
    <w:rsid w:val="00834ED5"/>
    <w:rsid w:val="008361CA"/>
    <w:rsid w:val="008433E1"/>
    <w:rsid w:val="00857060"/>
    <w:rsid w:val="0085724F"/>
    <w:rsid w:val="0087789E"/>
    <w:rsid w:val="008821DA"/>
    <w:rsid w:val="00891927"/>
    <w:rsid w:val="00894152"/>
    <w:rsid w:val="008A2A05"/>
    <w:rsid w:val="008B0A30"/>
    <w:rsid w:val="008B5BBC"/>
    <w:rsid w:val="008B6896"/>
    <w:rsid w:val="008C3615"/>
    <w:rsid w:val="008C5021"/>
    <w:rsid w:val="008C61FC"/>
    <w:rsid w:val="00917FC7"/>
    <w:rsid w:val="00926B91"/>
    <w:rsid w:val="009363DD"/>
    <w:rsid w:val="00946FD3"/>
    <w:rsid w:val="00951046"/>
    <w:rsid w:val="00971A24"/>
    <w:rsid w:val="00971C4C"/>
    <w:rsid w:val="009B0939"/>
    <w:rsid w:val="009B33FF"/>
    <w:rsid w:val="00A12BC6"/>
    <w:rsid w:val="00A279AC"/>
    <w:rsid w:val="00A307E2"/>
    <w:rsid w:val="00A36456"/>
    <w:rsid w:val="00A40767"/>
    <w:rsid w:val="00A419D9"/>
    <w:rsid w:val="00A4564A"/>
    <w:rsid w:val="00A53514"/>
    <w:rsid w:val="00A63726"/>
    <w:rsid w:val="00A728F2"/>
    <w:rsid w:val="00A854A0"/>
    <w:rsid w:val="00AB6802"/>
    <w:rsid w:val="00AC2B28"/>
    <w:rsid w:val="00B04307"/>
    <w:rsid w:val="00B41C19"/>
    <w:rsid w:val="00B655E9"/>
    <w:rsid w:val="00B730AC"/>
    <w:rsid w:val="00B83059"/>
    <w:rsid w:val="00B930C2"/>
    <w:rsid w:val="00B93E6A"/>
    <w:rsid w:val="00B9686D"/>
    <w:rsid w:val="00BB113F"/>
    <w:rsid w:val="00BB636B"/>
    <w:rsid w:val="00BC0069"/>
    <w:rsid w:val="00BC6805"/>
    <w:rsid w:val="00BF57C6"/>
    <w:rsid w:val="00BF647C"/>
    <w:rsid w:val="00C1090C"/>
    <w:rsid w:val="00C1496D"/>
    <w:rsid w:val="00C1546C"/>
    <w:rsid w:val="00C16A8F"/>
    <w:rsid w:val="00C20491"/>
    <w:rsid w:val="00C24918"/>
    <w:rsid w:val="00C42D3F"/>
    <w:rsid w:val="00C611E9"/>
    <w:rsid w:val="00C61407"/>
    <w:rsid w:val="00C705CB"/>
    <w:rsid w:val="00CA1F50"/>
    <w:rsid w:val="00CA2BE8"/>
    <w:rsid w:val="00CD4A79"/>
    <w:rsid w:val="00CF2876"/>
    <w:rsid w:val="00D10FA9"/>
    <w:rsid w:val="00D17D13"/>
    <w:rsid w:val="00D24299"/>
    <w:rsid w:val="00D3411A"/>
    <w:rsid w:val="00D46E3A"/>
    <w:rsid w:val="00D8689E"/>
    <w:rsid w:val="00D960FD"/>
    <w:rsid w:val="00DD4C76"/>
    <w:rsid w:val="00DE6FD2"/>
    <w:rsid w:val="00E10146"/>
    <w:rsid w:val="00E13E9B"/>
    <w:rsid w:val="00E1404C"/>
    <w:rsid w:val="00E3531F"/>
    <w:rsid w:val="00E4228F"/>
    <w:rsid w:val="00E5661B"/>
    <w:rsid w:val="00E90E97"/>
    <w:rsid w:val="00E93B1B"/>
    <w:rsid w:val="00EA0ACD"/>
    <w:rsid w:val="00EB4AAA"/>
    <w:rsid w:val="00EB66F7"/>
    <w:rsid w:val="00EC3E23"/>
    <w:rsid w:val="00EF4FFC"/>
    <w:rsid w:val="00F16C0B"/>
    <w:rsid w:val="00F371BF"/>
    <w:rsid w:val="00F41E2D"/>
    <w:rsid w:val="00F47C2C"/>
    <w:rsid w:val="00F87A9D"/>
    <w:rsid w:val="00F9608E"/>
    <w:rsid w:val="00FA2252"/>
    <w:rsid w:val="00FA30CE"/>
    <w:rsid w:val="00FA5AB0"/>
    <w:rsid w:val="00FB6970"/>
    <w:rsid w:val="00FC4484"/>
    <w:rsid w:val="00FC7F90"/>
    <w:rsid w:val="00FE0A57"/>
    <w:rsid w:val="00FF18CA"/>
    <w:rsid w:val="213D5833"/>
    <w:rsid w:val="2CCC72DF"/>
    <w:rsid w:val="5C8E2BBD"/>
    <w:rsid w:val="7A901D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F238"/>
  <w15:chartTrackingRefBased/>
  <w15:docId w15:val="{3170F756-F894-404C-B312-12DC1684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32F"/>
    <w:pPr>
      <w:spacing w:line="259" w:lineRule="auto"/>
    </w:pPr>
    <w:rPr>
      <w:sz w:val="22"/>
      <w:szCs w:val="22"/>
    </w:rPr>
  </w:style>
  <w:style w:type="paragraph" w:styleId="Heading1">
    <w:name w:val="heading 1"/>
    <w:basedOn w:val="Normal"/>
    <w:next w:val="Normal"/>
    <w:link w:val="Heading1Char"/>
    <w:uiPriority w:val="9"/>
    <w:qFormat/>
    <w:rsid w:val="004F1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35C"/>
    <w:rPr>
      <w:rFonts w:eastAsiaTheme="majorEastAsia" w:cstheme="majorBidi"/>
      <w:color w:val="272727" w:themeColor="text1" w:themeTint="D8"/>
    </w:rPr>
  </w:style>
  <w:style w:type="paragraph" w:styleId="Title">
    <w:name w:val="Title"/>
    <w:basedOn w:val="Normal"/>
    <w:next w:val="Normal"/>
    <w:link w:val="TitleChar"/>
    <w:uiPriority w:val="10"/>
    <w:qFormat/>
    <w:rsid w:val="004F1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35C"/>
    <w:pPr>
      <w:spacing w:before="160"/>
      <w:jc w:val="center"/>
    </w:pPr>
    <w:rPr>
      <w:i/>
      <w:iCs/>
      <w:color w:val="404040" w:themeColor="text1" w:themeTint="BF"/>
    </w:rPr>
  </w:style>
  <w:style w:type="character" w:customStyle="1" w:styleId="QuoteChar">
    <w:name w:val="Quote Char"/>
    <w:basedOn w:val="DefaultParagraphFont"/>
    <w:link w:val="Quote"/>
    <w:uiPriority w:val="29"/>
    <w:rsid w:val="004F135C"/>
    <w:rPr>
      <w:i/>
      <w:iCs/>
      <w:color w:val="404040" w:themeColor="text1" w:themeTint="BF"/>
    </w:rPr>
  </w:style>
  <w:style w:type="paragraph" w:styleId="ListParagraph">
    <w:name w:val="List Paragraph"/>
    <w:aliases w:val="List Paragraph21,Buletai,Bullet EY,List Paragraph1,List Paragraph2,lp1,Bullet 1,Use Case List Paragraph,Numbering,ERP-List Paragraph,List Paragraph11,List Paragraph111,Paragraph,List Paragraph Red,Table of contents numbered,Lentele,Bullet"/>
    <w:basedOn w:val="Normal"/>
    <w:link w:val="ListParagraphChar"/>
    <w:uiPriority w:val="34"/>
    <w:qFormat/>
    <w:rsid w:val="004F135C"/>
    <w:pPr>
      <w:ind w:left="720"/>
      <w:contextualSpacing/>
    </w:pPr>
  </w:style>
  <w:style w:type="character" w:styleId="IntenseEmphasis">
    <w:name w:val="Intense Emphasis"/>
    <w:basedOn w:val="DefaultParagraphFont"/>
    <w:uiPriority w:val="21"/>
    <w:qFormat/>
    <w:rsid w:val="004F135C"/>
    <w:rPr>
      <w:i/>
      <w:iCs/>
      <w:color w:val="0F4761" w:themeColor="accent1" w:themeShade="BF"/>
    </w:rPr>
  </w:style>
  <w:style w:type="paragraph" w:styleId="IntenseQuote">
    <w:name w:val="Intense Quote"/>
    <w:basedOn w:val="Normal"/>
    <w:next w:val="Normal"/>
    <w:link w:val="IntenseQuoteChar"/>
    <w:uiPriority w:val="30"/>
    <w:qFormat/>
    <w:rsid w:val="004F1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35C"/>
    <w:rPr>
      <w:i/>
      <w:iCs/>
      <w:color w:val="0F4761" w:themeColor="accent1" w:themeShade="BF"/>
    </w:rPr>
  </w:style>
  <w:style w:type="character" w:styleId="IntenseReference">
    <w:name w:val="Intense Reference"/>
    <w:basedOn w:val="DefaultParagraphFont"/>
    <w:uiPriority w:val="32"/>
    <w:qFormat/>
    <w:rsid w:val="004F135C"/>
    <w:rPr>
      <w:b/>
      <w:bCs/>
      <w:smallCaps/>
      <w:color w:val="0F4761" w:themeColor="accent1" w:themeShade="BF"/>
      <w:spacing w:val="5"/>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946FD3"/>
  </w:style>
  <w:style w:type="paragraph" w:styleId="CommentText">
    <w:name w:val="annotation text"/>
    <w:basedOn w:val="Normal"/>
    <w:link w:val="CommentTextChar"/>
    <w:unhideWhenUsed/>
    <w:rsid w:val="00946FD3"/>
    <w:pPr>
      <w:spacing w:after="20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946FD3"/>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4151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41517A"/>
    <w:rPr>
      <w:sz w:val="22"/>
      <w:szCs w:val="22"/>
    </w:rPr>
  </w:style>
  <w:style w:type="paragraph" w:styleId="Footer">
    <w:name w:val="footer"/>
    <w:basedOn w:val="Normal"/>
    <w:link w:val="FooterChar"/>
    <w:uiPriority w:val="99"/>
    <w:unhideWhenUsed/>
    <w:rsid w:val="004151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1517A"/>
    <w:rPr>
      <w:sz w:val="22"/>
      <w:szCs w:val="22"/>
    </w:rPr>
  </w:style>
  <w:style w:type="character" w:styleId="CommentReference">
    <w:name w:val="annotation reference"/>
    <w:basedOn w:val="DefaultParagraphFont"/>
    <w:uiPriority w:val="99"/>
    <w:semiHidden/>
    <w:unhideWhenUsed/>
    <w:rsid w:val="00EB66F7"/>
    <w:rPr>
      <w:sz w:val="16"/>
      <w:szCs w:val="16"/>
    </w:rPr>
  </w:style>
  <w:style w:type="paragraph" w:styleId="CommentSubject">
    <w:name w:val="annotation subject"/>
    <w:basedOn w:val="CommentText"/>
    <w:next w:val="CommentText"/>
    <w:link w:val="CommentSubjectChar"/>
    <w:uiPriority w:val="99"/>
    <w:semiHidden/>
    <w:unhideWhenUsed/>
    <w:rsid w:val="00EB66F7"/>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B66F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6B897-1365-4645-A282-5A59A580E289}">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14377</Words>
  <Characters>8196</Characters>
  <Application>Microsoft Office Word</Application>
  <DocSecurity>0</DocSecurity>
  <Lines>68</Lines>
  <Paragraphs>45</Paragraphs>
  <ScaleCrop>false</ScaleCrop>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Juknevičius</dc:creator>
  <cp:keywords/>
  <dc:description/>
  <cp:lastModifiedBy>Justina Juškauskaitė-Bielevičienė</cp:lastModifiedBy>
  <cp:revision>11</cp:revision>
  <dcterms:created xsi:type="dcterms:W3CDTF">2026-02-11T12:36:00Z</dcterms:created>
  <dcterms:modified xsi:type="dcterms:W3CDTF">2026-02-23T08:39:00Z</dcterms:modified>
</cp:coreProperties>
</file>