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4406" w14:textId="77777777" w:rsidR="000A4CB9" w:rsidRDefault="008C75AE">
      <w:pPr>
        <w:pStyle w:val="Standard"/>
        <w:rPr>
          <w:rFonts w:hint="eastAsia"/>
        </w:rPr>
      </w:pPr>
      <w:r>
        <w:rPr>
          <w:rStyle w:val="Numatytasispastraiposriftas"/>
          <w:rFonts w:ascii="Times New Roman" w:hAnsi="Times New Roman" w:cs="Times New Roman"/>
        </w:rPr>
        <w:t xml:space="preserve">    </w:t>
      </w:r>
    </w:p>
    <w:p w14:paraId="32415BBE" w14:textId="77777777" w:rsidR="000A4CB9" w:rsidRDefault="008C75AE">
      <w:pPr>
        <w:pStyle w:val="Pagrindinistekstas"/>
        <w:widowControl/>
        <w:numPr>
          <w:ilvl w:val="0"/>
          <w:numId w:val="1"/>
        </w:numPr>
        <w:tabs>
          <w:tab w:val="left" w:pos="162"/>
        </w:tabs>
        <w:suppressAutoHyphens w:val="0"/>
        <w:spacing w:after="0" w:line="288" w:lineRule="auto"/>
        <w:jc w:val="center"/>
        <w:textAlignment w:val="auto"/>
        <w:rPr>
          <w:rFonts w:hint="eastAsia"/>
        </w:rPr>
      </w:pPr>
      <w:r>
        <w:rPr>
          <w:rStyle w:val="Numatytasispastraiposriftas"/>
          <w:b/>
          <w:szCs w:val="24"/>
        </w:rPr>
        <w:t>TECHNINĖ SPECIFIKACIJA</w:t>
      </w:r>
    </w:p>
    <w:p w14:paraId="10695F65" w14:textId="77777777" w:rsidR="000A4CB9" w:rsidRDefault="000A4CB9">
      <w:pPr>
        <w:pStyle w:val="Pagrindinistekstas"/>
        <w:widowControl/>
        <w:tabs>
          <w:tab w:val="left" w:pos="1242"/>
        </w:tabs>
        <w:suppressAutoHyphens w:val="0"/>
        <w:spacing w:after="0" w:line="288" w:lineRule="auto"/>
        <w:jc w:val="center"/>
        <w:textAlignment w:val="auto"/>
        <w:rPr>
          <w:rFonts w:hint="eastAsia"/>
        </w:rPr>
      </w:pPr>
    </w:p>
    <w:p w14:paraId="357D513A" w14:textId="77777777" w:rsidR="000A4CB9" w:rsidRDefault="008C75AE">
      <w:pPr>
        <w:pStyle w:val="Pagrindinistekstas"/>
        <w:widowControl/>
        <w:tabs>
          <w:tab w:val="left" w:pos="1242"/>
        </w:tabs>
        <w:suppressAutoHyphens w:val="0"/>
        <w:spacing w:after="0" w:line="288" w:lineRule="auto"/>
        <w:jc w:val="center"/>
        <w:textAlignment w:val="auto"/>
        <w:rPr>
          <w:rFonts w:hint="eastAsia"/>
        </w:rPr>
      </w:pPr>
      <w:r>
        <w:rPr>
          <w:rStyle w:val="Numatytasispastraiposriftas"/>
          <w:b/>
          <w:szCs w:val="24"/>
        </w:rPr>
        <w:t>Elektra varomas lengvasis automobilis 6vnt.</w:t>
      </w:r>
    </w:p>
    <w:p w14:paraId="23A1E601" w14:textId="77777777" w:rsidR="000A4CB9" w:rsidRDefault="000A4CB9">
      <w:pPr>
        <w:pStyle w:val="Pagrindinistekstas"/>
        <w:widowControl/>
        <w:tabs>
          <w:tab w:val="left" w:pos="1242"/>
        </w:tabs>
        <w:suppressAutoHyphens w:val="0"/>
        <w:spacing w:after="0" w:line="288" w:lineRule="auto"/>
        <w:jc w:val="center"/>
        <w:textAlignment w:val="auto"/>
        <w:rPr>
          <w:rFonts w:hint="eastAsia"/>
        </w:rPr>
      </w:pPr>
    </w:p>
    <w:tbl>
      <w:tblPr>
        <w:tblW w:w="10455" w:type="dxa"/>
        <w:tblInd w:w="-261" w:type="dxa"/>
        <w:tblLayout w:type="fixed"/>
        <w:tblCellMar>
          <w:left w:w="10" w:type="dxa"/>
          <w:right w:w="10" w:type="dxa"/>
        </w:tblCellMar>
        <w:tblLook w:val="0000" w:firstRow="0" w:lastRow="0" w:firstColumn="0" w:lastColumn="0" w:noHBand="0" w:noVBand="0"/>
      </w:tblPr>
      <w:tblGrid>
        <w:gridCol w:w="682"/>
        <w:gridCol w:w="2190"/>
        <w:gridCol w:w="2063"/>
        <w:gridCol w:w="330"/>
        <w:gridCol w:w="5190"/>
      </w:tblGrid>
      <w:tr w:rsidR="000A4CB9" w14:paraId="7BC561CD" w14:textId="77777777">
        <w:tblPrEx>
          <w:tblCellMar>
            <w:top w:w="0" w:type="dxa"/>
            <w:bottom w:w="0" w:type="dxa"/>
          </w:tblCellMar>
        </w:tblPrEx>
        <w:trPr>
          <w:trHeight w:val="329"/>
        </w:trPr>
        <w:tc>
          <w:tcPr>
            <w:tcW w:w="68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tcPr>
          <w:p w14:paraId="1501763A" w14:textId="77777777" w:rsidR="000A4CB9" w:rsidRDefault="008C75AE">
            <w:pPr>
              <w:pStyle w:val="Standard"/>
              <w:jc w:val="center"/>
              <w:rPr>
                <w:rFonts w:eastAsia="Calibri" w:cs="Times New Roman"/>
                <w:b/>
                <w:sz w:val="22"/>
              </w:rPr>
            </w:pPr>
            <w:r>
              <w:rPr>
                <w:rFonts w:eastAsia="Calibri" w:cs="Times New Roman"/>
                <w:b/>
                <w:sz w:val="22"/>
              </w:rPr>
              <w:t>Eil. Nr.</w:t>
            </w:r>
          </w:p>
        </w:tc>
        <w:tc>
          <w:tcPr>
            <w:tcW w:w="4253" w:type="dxa"/>
            <w:gridSpan w:val="2"/>
            <w:tcBorders>
              <w:top w:val="single" w:sz="4" w:space="0" w:color="00000A"/>
              <w:left w:val="single" w:sz="4" w:space="0" w:color="00000A"/>
              <w:bottom w:val="single" w:sz="4" w:space="0" w:color="000000"/>
            </w:tcBorders>
            <w:tcMar>
              <w:top w:w="0" w:type="dxa"/>
              <w:left w:w="108" w:type="dxa"/>
              <w:bottom w:w="0" w:type="dxa"/>
              <w:right w:w="108" w:type="dxa"/>
            </w:tcMar>
          </w:tcPr>
          <w:p w14:paraId="74215BF2" w14:textId="77777777" w:rsidR="000A4CB9" w:rsidRDefault="008C75AE">
            <w:pPr>
              <w:pStyle w:val="Standard"/>
              <w:jc w:val="center"/>
              <w:rPr>
                <w:rFonts w:eastAsia="Calibri" w:cs="Times New Roman"/>
                <w:b/>
                <w:sz w:val="22"/>
              </w:rPr>
            </w:pPr>
            <w:r>
              <w:rPr>
                <w:rFonts w:eastAsia="Calibri" w:cs="Times New Roman"/>
                <w:b/>
                <w:sz w:val="22"/>
              </w:rPr>
              <w:t>Parametro pavadinimas</w:t>
            </w:r>
          </w:p>
        </w:tc>
        <w:tc>
          <w:tcPr>
            <w:tcW w:w="5520" w:type="dxa"/>
            <w:gridSpan w:val="2"/>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tcPr>
          <w:p w14:paraId="3ED13AB1" w14:textId="77777777" w:rsidR="000A4CB9" w:rsidRDefault="008C75AE">
            <w:pPr>
              <w:pStyle w:val="Standard"/>
              <w:jc w:val="center"/>
              <w:rPr>
                <w:rFonts w:eastAsia="Calibri" w:cs="Times New Roman"/>
                <w:b/>
                <w:sz w:val="22"/>
              </w:rPr>
            </w:pPr>
            <w:r>
              <w:rPr>
                <w:rFonts w:eastAsia="Calibri" w:cs="Times New Roman"/>
                <w:b/>
                <w:sz w:val="22"/>
              </w:rPr>
              <w:t>Techniniai reikalavimai</w:t>
            </w:r>
          </w:p>
        </w:tc>
      </w:tr>
      <w:tr w:rsidR="000A4CB9" w14:paraId="2EFB93A6" w14:textId="77777777">
        <w:tblPrEx>
          <w:tblCellMar>
            <w:top w:w="0" w:type="dxa"/>
            <w:bottom w:w="0" w:type="dxa"/>
          </w:tblCellMar>
        </w:tblPrEx>
        <w:tc>
          <w:tcPr>
            <w:tcW w:w="49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5FCF1" w14:textId="77777777" w:rsidR="000A4CB9" w:rsidRDefault="008C75AE">
            <w:pPr>
              <w:pStyle w:val="Standard"/>
              <w:numPr>
                <w:ilvl w:val="0"/>
                <w:numId w:val="2"/>
              </w:numPr>
              <w:rPr>
                <w:rFonts w:eastAsia="Calibri" w:cs="Times New Roman"/>
                <w:b/>
                <w:bCs/>
                <w:sz w:val="22"/>
              </w:rPr>
            </w:pPr>
            <w:r>
              <w:rPr>
                <w:rFonts w:eastAsia="Calibri" w:cs="Times New Roman"/>
                <w:b/>
                <w:bCs/>
                <w:sz w:val="22"/>
              </w:rPr>
              <w:t>Bendri duomenys:</w:t>
            </w:r>
          </w:p>
        </w:tc>
        <w:tc>
          <w:tcPr>
            <w:tcW w:w="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592FA" w14:textId="77777777" w:rsidR="000A4CB9" w:rsidRDefault="000A4CB9">
            <w:pPr>
              <w:pStyle w:val="Standard"/>
              <w:rPr>
                <w:rFonts w:hint="eastAsia"/>
              </w:rPr>
            </w:pPr>
          </w:p>
        </w:tc>
        <w:tc>
          <w:tcPr>
            <w:tcW w:w="51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E44A19" w14:textId="77777777" w:rsidR="000A4CB9" w:rsidRDefault="000A4CB9">
            <w:pPr>
              <w:pStyle w:val="Standard"/>
              <w:rPr>
                <w:rFonts w:hint="eastAsia"/>
              </w:rPr>
            </w:pPr>
          </w:p>
        </w:tc>
      </w:tr>
      <w:tr w:rsidR="000A4CB9" w14:paraId="2C3A8D58"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C16CF" w14:textId="77777777" w:rsidR="000A4CB9" w:rsidRDefault="008C75AE">
            <w:pPr>
              <w:pStyle w:val="Standard"/>
              <w:jc w:val="center"/>
              <w:rPr>
                <w:rFonts w:eastAsia="Calibri" w:cs="Times New Roman"/>
                <w:sz w:val="22"/>
              </w:rPr>
            </w:pPr>
            <w:r>
              <w:rPr>
                <w:rFonts w:eastAsia="Calibri" w:cs="Times New Roman"/>
                <w:sz w:val="22"/>
              </w:rPr>
              <w:t>1.1.</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3ABF5" w14:textId="77777777" w:rsidR="000A4CB9" w:rsidRDefault="008C75AE">
            <w:pPr>
              <w:pStyle w:val="Standard"/>
              <w:rPr>
                <w:rFonts w:eastAsia="Calibri" w:cs="Times New Roman"/>
                <w:sz w:val="22"/>
              </w:rPr>
            </w:pPr>
            <w:r>
              <w:rPr>
                <w:rFonts w:eastAsia="Calibri" w:cs="Times New Roman"/>
                <w:sz w:val="22"/>
              </w:rPr>
              <w:t>Transporto priemonės kategorija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CF03" w14:textId="77777777" w:rsidR="000A4CB9" w:rsidRDefault="008C75AE">
            <w:pPr>
              <w:pStyle w:val="Standard"/>
              <w:rPr>
                <w:rFonts w:eastAsia="Calibri" w:cs="Times New Roman"/>
                <w:sz w:val="22"/>
              </w:rPr>
            </w:pPr>
            <w:r>
              <w:rPr>
                <w:rFonts w:eastAsia="Calibri" w:cs="Times New Roman"/>
                <w:sz w:val="22"/>
              </w:rPr>
              <w:t>M1 lengvasis automobilis</w:t>
            </w:r>
          </w:p>
        </w:tc>
      </w:tr>
      <w:tr w:rsidR="000A4CB9" w14:paraId="2CC61921"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D27FB" w14:textId="77777777" w:rsidR="000A4CB9" w:rsidRDefault="008C75AE">
            <w:pPr>
              <w:pStyle w:val="Standard"/>
              <w:jc w:val="center"/>
              <w:rPr>
                <w:rFonts w:eastAsia="Calibri" w:cs="Times New Roman"/>
                <w:sz w:val="22"/>
              </w:rPr>
            </w:pPr>
            <w:r>
              <w:rPr>
                <w:rFonts w:eastAsia="Calibri" w:cs="Times New Roman"/>
                <w:sz w:val="22"/>
              </w:rPr>
              <w:t>1.2.</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3BF2B" w14:textId="77777777" w:rsidR="000A4CB9" w:rsidRDefault="008C75AE">
            <w:pPr>
              <w:pStyle w:val="Standard"/>
              <w:rPr>
                <w:rFonts w:eastAsia="Calibri" w:cs="Times New Roman"/>
                <w:sz w:val="22"/>
              </w:rPr>
            </w:pPr>
            <w:r>
              <w:rPr>
                <w:rFonts w:eastAsia="Calibri" w:cs="Times New Roman"/>
                <w:sz w:val="22"/>
              </w:rPr>
              <w:t>Kėbulas</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9BF8B" w14:textId="77777777" w:rsidR="000A4CB9" w:rsidRDefault="008C75AE">
            <w:pPr>
              <w:pStyle w:val="Standard"/>
              <w:rPr>
                <w:rFonts w:eastAsia="Calibri" w:cs="Times New Roman"/>
                <w:sz w:val="22"/>
              </w:rPr>
            </w:pPr>
            <w:r>
              <w:rPr>
                <w:rFonts w:eastAsia="Calibri" w:cs="Times New Roman"/>
                <w:sz w:val="22"/>
              </w:rPr>
              <w:t xml:space="preserve">Ne </w:t>
            </w:r>
            <w:r>
              <w:rPr>
                <w:rFonts w:eastAsia="Calibri" w:cs="Times New Roman"/>
                <w:sz w:val="22"/>
              </w:rPr>
              <w:t>mažiau 4 durų, SUV kėbulo</w:t>
            </w:r>
          </w:p>
        </w:tc>
      </w:tr>
      <w:tr w:rsidR="000A4CB9" w14:paraId="76198E48"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ED477" w14:textId="77777777" w:rsidR="000A4CB9" w:rsidRDefault="008C75AE">
            <w:pPr>
              <w:pStyle w:val="Standard"/>
              <w:jc w:val="center"/>
              <w:rPr>
                <w:rFonts w:eastAsia="Calibri" w:cs="Times New Roman"/>
                <w:sz w:val="22"/>
              </w:rPr>
            </w:pPr>
            <w:r>
              <w:rPr>
                <w:rFonts w:eastAsia="Calibri" w:cs="Times New Roman"/>
                <w:sz w:val="22"/>
              </w:rPr>
              <w:t>1.3.</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9AC07" w14:textId="77777777" w:rsidR="000A4CB9" w:rsidRDefault="008C75AE">
            <w:pPr>
              <w:pStyle w:val="Standard"/>
              <w:rPr>
                <w:rFonts w:eastAsia="Calibri" w:cs="Times New Roman"/>
                <w:sz w:val="22"/>
              </w:rPr>
            </w:pPr>
            <w:r>
              <w:rPr>
                <w:rFonts w:eastAsia="Calibri" w:cs="Times New Roman"/>
                <w:sz w:val="22"/>
              </w:rPr>
              <w:t>Salonas</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9575F" w14:textId="77777777" w:rsidR="000A4CB9" w:rsidRDefault="008C75AE">
            <w:pPr>
              <w:pStyle w:val="Standard"/>
              <w:rPr>
                <w:rFonts w:eastAsia="Calibri" w:cs="Times New Roman"/>
                <w:sz w:val="22"/>
              </w:rPr>
            </w:pPr>
            <w:r>
              <w:rPr>
                <w:rFonts w:eastAsia="Calibri" w:cs="Times New Roman"/>
                <w:sz w:val="22"/>
              </w:rPr>
              <w:t>5 sėdimos vietos</w:t>
            </w:r>
          </w:p>
        </w:tc>
      </w:tr>
      <w:tr w:rsidR="000A4CB9" w14:paraId="686C6A43"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457E4" w14:textId="77777777" w:rsidR="000A4CB9" w:rsidRDefault="008C75AE">
            <w:pPr>
              <w:pStyle w:val="Standard"/>
              <w:jc w:val="center"/>
              <w:rPr>
                <w:rFonts w:eastAsia="Calibri" w:cs="Times New Roman"/>
                <w:sz w:val="22"/>
              </w:rPr>
            </w:pPr>
            <w:r>
              <w:rPr>
                <w:rFonts w:eastAsia="Calibri" w:cs="Times New Roman"/>
                <w:sz w:val="22"/>
              </w:rPr>
              <w:t>1.4.</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CA9DD" w14:textId="77777777" w:rsidR="000A4CB9" w:rsidRDefault="008C75AE">
            <w:pPr>
              <w:pStyle w:val="Standard"/>
              <w:suppressLineNumbers/>
              <w:rPr>
                <w:rFonts w:eastAsia="Lucida Sans Unicode" w:cs="Times New Roman"/>
                <w:sz w:val="22"/>
                <w:lang w:eastAsia="lt-LT"/>
              </w:rPr>
            </w:pPr>
            <w:r>
              <w:rPr>
                <w:rFonts w:eastAsia="Lucida Sans Unicode" w:cs="Times New Roman"/>
                <w:sz w:val="22"/>
                <w:lang w:eastAsia="lt-LT"/>
              </w:rPr>
              <w:t>Eksploatacija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2335" w14:textId="77777777" w:rsidR="000A4CB9" w:rsidRDefault="008C75AE">
            <w:pPr>
              <w:pStyle w:val="Standard"/>
              <w:suppressLineNumbers/>
              <w:rPr>
                <w:rFonts w:eastAsia="Lucida Sans Unicode" w:cs="Times New Roman"/>
                <w:sz w:val="22"/>
                <w:lang w:eastAsia="lt-LT"/>
              </w:rPr>
            </w:pPr>
            <w:r>
              <w:rPr>
                <w:rFonts w:eastAsia="Lucida Sans Unicode" w:cs="Times New Roman"/>
                <w:sz w:val="22"/>
                <w:lang w:eastAsia="lt-LT"/>
              </w:rPr>
              <w:t>Naujas, neeksploatuotas, pagamintas nuo 2026m.</w:t>
            </w:r>
          </w:p>
        </w:tc>
      </w:tr>
      <w:tr w:rsidR="000A4CB9" w14:paraId="5C76A519" w14:textId="77777777">
        <w:tblPrEx>
          <w:tblCellMar>
            <w:top w:w="0" w:type="dxa"/>
            <w:bottom w:w="0" w:type="dxa"/>
          </w:tblCellMar>
        </w:tblPrEx>
        <w:trPr>
          <w:trHeight w:val="227"/>
        </w:trPr>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58D85" w14:textId="77777777" w:rsidR="000A4CB9" w:rsidRDefault="008C75AE">
            <w:pPr>
              <w:pStyle w:val="Standard"/>
              <w:jc w:val="center"/>
              <w:rPr>
                <w:rFonts w:eastAsia="Calibri" w:cs="Times New Roman"/>
                <w:sz w:val="22"/>
              </w:rPr>
            </w:pPr>
            <w:r>
              <w:rPr>
                <w:rFonts w:eastAsia="Calibri" w:cs="Times New Roman"/>
                <w:sz w:val="22"/>
              </w:rPr>
              <w:t>1.5.</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2E07C" w14:textId="77777777" w:rsidR="000A4CB9" w:rsidRDefault="008C75AE">
            <w:pPr>
              <w:pStyle w:val="Standard"/>
              <w:rPr>
                <w:rFonts w:eastAsia="Calibri" w:cs="Times New Roman"/>
                <w:sz w:val="22"/>
              </w:rPr>
            </w:pPr>
            <w:r>
              <w:rPr>
                <w:rFonts w:eastAsia="Calibri" w:cs="Times New Roman"/>
                <w:sz w:val="22"/>
              </w:rPr>
              <w:t>Automobilio ilgis</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AE596" w14:textId="77777777" w:rsidR="000A4CB9" w:rsidRDefault="008C75AE">
            <w:pPr>
              <w:pStyle w:val="Standard"/>
              <w:rPr>
                <w:rFonts w:eastAsia="Calibri" w:cs="Times New Roman"/>
                <w:sz w:val="22"/>
                <w:shd w:val="clear" w:color="auto" w:fill="FFFFFF"/>
              </w:rPr>
            </w:pPr>
            <w:r>
              <w:rPr>
                <w:rFonts w:eastAsia="Calibri" w:cs="Times New Roman"/>
                <w:sz w:val="22"/>
                <w:shd w:val="clear" w:color="auto" w:fill="FFFFFF"/>
              </w:rPr>
              <w:t>Nemažiau kaip 4400 mm.</w:t>
            </w:r>
          </w:p>
        </w:tc>
      </w:tr>
      <w:tr w:rsidR="000A4CB9" w14:paraId="1441108D"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8A8B7" w14:textId="77777777" w:rsidR="000A4CB9" w:rsidRDefault="008C75AE">
            <w:pPr>
              <w:pStyle w:val="Standard"/>
              <w:jc w:val="center"/>
              <w:rPr>
                <w:rFonts w:eastAsia="Calibri" w:cs="Times New Roman"/>
                <w:sz w:val="22"/>
              </w:rPr>
            </w:pPr>
            <w:r>
              <w:rPr>
                <w:rFonts w:eastAsia="Calibri" w:cs="Times New Roman"/>
                <w:sz w:val="22"/>
              </w:rPr>
              <w:t>1.6.</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5F41" w14:textId="77777777" w:rsidR="000A4CB9" w:rsidRDefault="008C75AE">
            <w:pPr>
              <w:pStyle w:val="Standard"/>
              <w:suppressLineNumbers/>
              <w:ind w:left="29" w:hanging="29"/>
              <w:rPr>
                <w:rFonts w:hint="eastAsia"/>
              </w:rPr>
            </w:pPr>
            <w:r>
              <w:rPr>
                <w:rStyle w:val="Numatytasispastraiposriftas"/>
                <w:rFonts w:eastAsia="Calibri" w:cs="Times New Roman"/>
                <w:sz w:val="22"/>
              </w:rPr>
              <w:t>Automobilio garantija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C143C" w14:textId="77777777" w:rsidR="000A4CB9" w:rsidRDefault="008C75AE">
            <w:pPr>
              <w:pStyle w:val="Standard"/>
              <w:suppressLineNumbers/>
              <w:ind w:left="29" w:hanging="29"/>
              <w:rPr>
                <w:rFonts w:eastAsia="Lucida Sans Unicode" w:cs="Times New Roman"/>
                <w:sz w:val="22"/>
                <w:lang w:eastAsia="lt-LT"/>
              </w:rPr>
            </w:pPr>
            <w:r>
              <w:rPr>
                <w:rFonts w:eastAsia="Lucida Sans Unicode" w:cs="Times New Roman"/>
                <w:sz w:val="22"/>
                <w:lang w:eastAsia="lt-LT"/>
              </w:rPr>
              <w:t xml:space="preserve">ne mažiau kaip 60 mėn. arba ne mažiau kaip 100000 km. </w:t>
            </w:r>
            <w:r>
              <w:rPr>
                <w:rFonts w:eastAsia="Lucida Sans Unicode" w:cs="Times New Roman"/>
                <w:sz w:val="22"/>
                <w:lang w:eastAsia="lt-LT"/>
              </w:rPr>
              <w:t>ridos</w:t>
            </w:r>
          </w:p>
        </w:tc>
      </w:tr>
      <w:tr w:rsidR="000A4CB9" w14:paraId="147DF12A"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4A107" w14:textId="77777777" w:rsidR="000A4CB9" w:rsidRDefault="008C75AE">
            <w:pPr>
              <w:pStyle w:val="Standard"/>
              <w:jc w:val="center"/>
              <w:rPr>
                <w:rFonts w:eastAsia="Calibri" w:cs="Times New Roman"/>
                <w:sz w:val="22"/>
              </w:rPr>
            </w:pPr>
            <w:r>
              <w:rPr>
                <w:rFonts w:eastAsia="Calibri" w:cs="Times New Roman"/>
                <w:sz w:val="22"/>
              </w:rPr>
              <w:t>1.7.</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25F09" w14:textId="77777777" w:rsidR="000A4CB9" w:rsidRDefault="008C75AE">
            <w:pPr>
              <w:pStyle w:val="Standard"/>
              <w:suppressLineNumbers/>
              <w:ind w:left="29" w:hanging="29"/>
              <w:rPr>
                <w:rFonts w:eastAsia="Lucida Sans Unicode" w:cs="Times New Roman"/>
                <w:sz w:val="22"/>
                <w:lang w:eastAsia="lt-LT"/>
              </w:rPr>
            </w:pPr>
            <w:r>
              <w:rPr>
                <w:rFonts w:eastAsia="Lucida Sans Unicode" w:cs="Times New Roman"/>
                <w:sz w:val="22"/>
                <w:lang w:eastAsia="lt-LT"/>
              </w:rPr>
              <w:t>Gamintojo garantija nuo kėbulo kiauryminio prarūdijimo.</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4BFC7" w14:textId="77777777" w:rsidR="000A4CB9" w:rsidRDefault="008C75AE">
            <w:pPr>
              <w:pStyle w:val="Standard"/>
              <w:suppressLineNumbers/>
              <w:ind w:left="29" w:hanging="29"/>
              <w:rPr>
                <w:rFonts w:eastAsia="Lucida Sans Unicode" w:cs="Times New Roman"/>
                <w:sz w:val="22"/>
                <w:lang w:eastAsia="lt-LT"/>
              </w:rPr>
            </w:pPr>
            <w:r>
              <w:rPr>
                <w:rFonts w:eastAsia="Lucida Sans Unicode" w:cs="Times New Roman"/>
                <w:sz w:val="22"/>
                <w:lang w:eastAsia="lt-LT"/>
              </w:rPr>
              <w:t>Ne mažesnė nei 120 mėn.</w:t>
            </w:r>
          </w:p>
        </w:tc>
      </w:tr>
      <w:tr w:rsidR="000A4CB9" w14:paraId="5D44D3DB"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990C1" w14:textId="77777777" w:rsidR="000A4CB9" w:rsidRDefault="008C75AE">
            <w:pPr>
              <w:pStyle w:val="Standard"/>
              <w:jc w:val="center"/>
              <w:rPr>
                <w:rFonts w:eastAsia="Calibri" w:cs="Times New Roman"/>
                <w:sz w:val="22"/>
              </w:rPr>
            </w:pPr>
            <w:r>
              <w:rPr>
                <w:rFonts w:eastAsia="Calibri" w:cs="Times New Roman"/>
                <w:sz w:val="22"/>
              </w:rPr>
              <w:t>1.8.</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3144E" w14:textId="77777777" w:rsidR="000A4CB9" w:rsidRDefault="008C75AE">
            <w:pPr>
              <w:pStyle w:val="Standard"/>
              <w:rPr>
                <w:rFonts w:eastAsia="Calibri" w:cs="Times New Roman"/>
                <w:sz w:val="22"/>
              </w:rPr>
            </w:pPr>
            <w:r>
              <w:rPr>
                <w:rFonts w:eastAsia="Calibri" w:cs="Times New Roman"/>
                <w:sz w:val="22"/>
              </w:rPr>
              <w:t>Garantija akumuliatorinėms baterijoms</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EC629" w14:textId="77777777" w:rsidR="000A4CB9" w:rsidRDefault="008C75AE">
            <w:pPr>
              <w:pStyle w:val="Standard"/>
              <w:rPr>
                <w:rFonts w:hint="eastAsia"/>
              </w:rPr>
            </w:pPr>
            <w:r>
              <w:rPr>
                <w:rStyle w:val="Numatytasispastraiposriftas"/>
                <w:rFonts w:eastAsia="Calibri" w:cs="Times New Roman"/>
                <w:sz w:val="22"/>
              </w:rPr>
              <w:t xml:space="preserve">Ne mažesnė nei </w:t>
            </w:r>
            <w:r>
              <w:rPr>
                <w:rStyle w:val="Numatytasispastraiposriftas"/>
                <w:rFonts w:eastAsia="Lucida Sans Unicode" w:cs="Times New Roman"/>
                <w:sz w:val="22"/>
                <w:lang w:eastAsia="lt-LT"/>
              </w:rPr>
              <w:t>60 mėn.</w:t>
            </w:r>
          </w:p>
        </w:tc>
      </w:tr>
      <w:tr w:rsidR="000A4CB9" w14:paraId="7DC1E9AC" w14:textId="77777777">
        <w:tblPrEx>
          <w:tblCellMar>
            <w:top w:w="0" w:type="dxa"/>
            <w:bottom w:w="0" w:type="dxa"/>
          </w:tblCellMar>
        </w:tblPrEx>
        <w:tc>
          <w:tcPr>
            <w:tcW w:w="28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064E8" w14:textId="77777777" w:rsidR="000A4CB9" w:rsidRDefault="008C75AE">
            <w:pPr>
              <w:pStyle w:val="Standard"/>
              <w:numPr>
                <w:ilvl w:val="0"/>
                <w:numId w:val="2"/>
              </w:numPr>
              <w:rPr>
                <w:rFonts w:eastAsia="Calibri" w:cs="Times New Roman"/>
                <w:b/>
                <w:bCs/>
                <w:sz w:val="22"/>
              </w:rPr>
            </w:pPr>
            <w:r>
              <w:rPr>
                <w:rFonts w:eastAsia="Calibri" w:cs="Times New Roman"/>
                <w:b/>
                <w:bCs/>
                <w:sz w:val="22"/>
              </w:rPr>
              <w:t>Variklis:</w:t>
            </w:r>
          </w:p>
        </w:tc>
        <w:tc>
          <w:tcPr>
            <w:tcW w:w="20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ABE4C9" w14:textId="77777777" w:rsidR="000A4CB9" w:rsidRDefault="000A4CB9">
            <w:pPr>
              <w:pStyle w:val="Standard"/>
              <w:rPr>
                <w:rFonts w:hint="eastAsia"/>
              </w:rPr>
            </w:pP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74B7F5" w14:textId="77777777" w:rsidR="000A4CB9" w:rsidRDefault="000A4CB9">
            <w:pPr>
              <w:pStyle w:val="Standard"/>
              <w:rPr>
                <w:rFonts w:hint="eastAsia"/>
              </w:rPr>
            </w:pPr>
          </w:p>
        </w:tc>
      </w:tr>
      <w:tr w:rsidR="000A4CB9" w14:paraId="139115B7" w14:textId="77777777">
        <w:tblPrEx>
          <w:tblCellMar>
            <w:top w:w="0" w:type="dxa"/>
            <w:bottom w:w="0" w:type="dxa"/>
          </w:tblCellMar>
        </w:tblPrEx>
        <w:trPr>
          <w:trHeight w:val="257"/>
        </w:trPr>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E6A1E" w14:textId="77777777" w:rsidR="000A4CB9" w:rsidRDefault="008C75AE">
            <w:pPr>
              <w:pStyle w:val="Standard"/>
              <w:jc w:val="center"/>
              <w:rPr>
                <w:rFonts w:hint="eastAsia"/>
              </w:rPr>
            </w:pPr>
            <w:r>
              <w:t>2.1.</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9B379" w14:textId="77777777" w:rsidR="000A4CB9" w:rsidRDefault="008C75AE">
            <w:pPr>
              <w:pStyle w:val="Standard"/>
              <w:rPr>
                <w:rFonts w:hint="eastAsia"/>
              </w:rPr>
            </w:pPr>
            <w:r>
              <w:t>Galingumas</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71A19" w14:textId="77777777" w:rsidR="000A4CB9" w:rsidRDefault="008C75AE">
            <w:pPr>
              <w:pStyle w:val="Antrat2"/>
              <w:rPr>
                <w:rFonts w:hint="eastAsia"/>
              </w:rPr>
            </w:pPr>
            <w:r>
              <w:rPr>
                <w:rStyle w:val="Numatytasispastraiposriftas"/>
                <w:rFonts w:eastAsia="Calibri"/>
                <w:b w:val="0"/>
                <w:sz w:val="22"/>
              </w:rPr>
              <w:t>Nemažiau kaip</w:t>
            </w:r>
            <w:r>
              <w:rPr>
                <w:rStyle w:val="Numatytasispastraiposriftas"/>
                <w:rFonts w:eastAsia="Calibri"/>
                <w:sz w:val="22"/>
              </w:rPr>
              <w:t xml:space="preserve"> </w:t>
            </w:r>
            <w:r>
              <w:rPr>
                <w:rStyle w:val="Numatytasispastraiposriftas"/>
                <w:rFonts w:eastAsia="Calibri"/>
                <w:b w:val="0"/>
              </w:rPr>
              <w:t>100 kW</w:t>
            </w:r>
          </w:p>
        </w:tc>
      </w:tr>
      <w:tr w:rsidR="000A4CB9" w14:paraId="231C5282"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ABEC9" w14:textId="77777777" w:rsidR="000A4CB9" w:rsidRDefault="008C75AE">
            <w:pPr>
              <w:pStyle w:val="Standard"/>
              <w:jc w:val="center"/>
              <w:rPr>
                <w:rFonts w:eastAsia="Calibri" w:cs="Times New Roman"/>
                <w:sz w:val="22"/>
              </w:rPr>
            </w:pPr>
            <w:r>
              <w:rPr>
                <w:rFonts w:eastAsia="Calibri" w:cs="Times New Roman"/>
                <w:sz w:val="22"/>
              </w:rPr>
              <w:t>2.2.</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5EC6E" w14:textId="77777777" w:rsidR="000A4CB9" w:rsidRDefault="008C75AE">
            <w:pPr>
              <w:pStyle w:val="Standard"/>
              <w:rPr>
                <w:rFonts w:eastAsia="Calibri" w:cs="Times New Roman"/>
                <w:sz w:val="22"/>
              </w:rPr>
            </w:pPr>
            <w:r>
              <w:rPr>
                <w:rFonts w:eastAsia="Calibri" w:cs="Times New Roman"/>
                <w:sz w:val="22"/>
              </w:rPr>
              <w:t>Degalai</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BEF68" w14:textId="77777777" w:rsidR="000A4CB9" w:rsidRDefault="008C75AE">
            <w:pPr>
              <w:pStyle w:val="Standard"/>
              <w:rPr>
                <w:rFonts w:eastAsia="Calibri" w:cs="Times New Roman"/>
                <w:sz w:val="22"/>
              </w:rPr>
            </w:pPr>
            <w:r>
              <w:rPr>
                <w:rFonts w:eastAsia="Calibri" w:cs="Times New Roman"/>
                <w:sz w:val="22"/>
              </w:rPr>
              <w:t xml:space="preserve">Elektra. Greito ir </w:t>
            </w:r>
            <w:r>
              <w:rPr>
                <w:rFonts w:eastAsia="Calibri" w:cs="Times New Roman"/>
                <w:sz w:val="22"/>
              </w:rPr>
              <w:t>standartinio įkrovimo lizdai</w:t>
            </w:r>
          </w:p>
        </w:tc>
      </w:tr>
      <w:tr w:rsidR="000A4CB9" w14:paraId="351355F0"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0418" w14:textId="77777777" w:rsidR="000A4CB9" w:rsidRDefault="008C75AE">
            <w:pPr>
              <w:pStyle w:val="Standard"/>
              <w:jc w:val="center"/>
              <w:rPr>
                <w:rFonts w:eastAsia="Calibri" w:cs="Times New Roman"/>
                <w:sz w:val="22"/>
              </w:rPr>
            </w:pPr>
            <w:r>
              <w:rPr>
                <w:rFonts w:eastAsia="Calibri" w:cs="Times New Roman"/>
                <w:sz w:val="22"/>
              </w:rPr>
              <w:t>2.3.</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7CF67" w14:textId="77777777" w:rsidR="000A4CB9" w:rsidRDefault="008C75AE">
            <w:pPr>
              <w:pStyle w:val="Standard"/>
              <w:rPr>
                <w:rFonts w:eastAsia="Calibri" w:cs="Times New Roman"/>
                <w:sz w:val="22"/>
              </w:rPr>
            </w:pPr>
            <w:r>
              <w:rPr>
                <w:rFonts w:eastAsia="Calibri" w:cs="Times New Roman"/>
                <w:sz w:val="22"/>
              </w:rPr>
              <w:t>Akumuliatorinių baterijų talpa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C9596" w14:textId="77777777" w:rsidR="000A4CB9" w:rsidRDefault="008C75AE">
            <w:pPr>
              <w:pStyle w:val="Standard"/>
              <w:rPr>
                <w:rFonts w:eastAsia="Calibri" w:cs="Times New Roman"/>
                <w:sz w:val="22"/>
              </w:rPr>
            </w:pPr>
            <w:r>
              <w:rPr>
                <w:rFonts w:eastAsia="Calibri" w:cs="Times New Roman"/>
                <w:sz w:val="22"/>
              </w:rPr>
              <w:t>Nemažiau kaip 50kWh</w:t>
            </w:r>
          </w:p>
        </w:tc>
      </w:tr>
      <w:tr w:rsidR="000A4CB9" w14:paraId="3D4BCC7C"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4A5BD" w14:textId="77777777" w:rsidR="000A4CB9" w:rsidRDefault="008C75AE">
            <w:pPr>
              <w:pStyle w:val="Standard"/>
              <w:jc w:val="center"/>
              <w:rPr>
                <w:rFonts w:eastAsia="Calibri" w:cs="Times New Roman"/>
                <w:color w:val="000000"/>
                <w:sz w:val="22"/>
                <w:shd w:val="clear" w:color="auto" w:fill="FFFFFF"/>
              </w:rPr>
            </w:pPr>
            <w:r>
              <w:rPr>
                <w:rFonts w:eastAsia="Calibri" w:cs="Times New Roman"/>
                <w:color w:val="000000"/>
                <w:sz w:val="22"/>
                <w:shd w:val="clear" w:color="auto" w:fill="FFFFFF"/>
              </w:rPr>
              <w:t>2.4.</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1D6D" w14:textId="77777777" w:rsidR="000A4CB9" w:rsidRDefault="008C75AE">
            <w:pPr>
              <w:pStyle w:val="Standard"/>
              <w:rPr>
                <w:rFonts w:eastAsia="Calibri" w:cs="Times New Roman"/>
                <w:color w:val="000000"/>
                <w:sz w:val="22"/>
                <w:shd w:val="clear" w:color="auto" w:fill="FFFFFF"/>
              </w:rPr>
            </w:pPr>
            <w:r>
              <w:rPr>
                <w:rFonts w:eastAsia="Calibri" w:cs="Times New Roman"/>
                <w:color w:val="000000"/>
                <w:sz w:val="22"/>
                <w:shd w:val="clear" w:color="auto" w:fill="FFFFFF"/>
              </w:rPr>
              <w:t>Papildomas kroviklis įrengtas automobilyje, leidžiantis pakrauti automobilį ne mažiau 6,6kW</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0A94D" w14:textId="77777777" w:rsidR="000A4CB9" w:rsidRDefault="008C75AE">
            <w:pPr>
              <w:pStyle w:val="Standard"/>
              <w:rPr>
                <w:rFonts w:eastAsia="Calibri" w:cs="Times New Roman"/>
                <w:color w:val="000000"/>
                <w:sz w:val="22"/>
                <w:shd w:val="clear" w:color="auto" w:fill="FFFFFF"/>
              </w:rPr>
            </w:pPr>
            <w:r>
              <w:rPr>
                <w:rFonts w:eastAsia="Calibri" w:cs="Times New Roman"/>
                <w:color w:val="000000"/>
                <w:sz w:val="22"/>
                <w:shd w:val="clear" w:color="auto" w:fill="FFFFFF"/>
              </w:rPr>
              <w:t>Ne ilgiau kaip per 6 val.</w:t>
            </w:r>
          </w:p>
        </w:tc>
      </w:tr>
      <w:tr w:rsidR="000A4CB9" w14:paraId="6FC82997" w14:textId="77777777">
        <w:tblPrEx>
          <w:tblCellMar>
            <w:top w:w="0" w:type="dxa"/>
            <w:bottom w:w="0" w:type="dxa"/>
          </w:tblCellMar>
        </w:tblPrEx>
        <w:tc>
          <w:tcPr>
            <w:tcW w:w="28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07EE6" w14:textId="77777777" w:rsidR="000A4CB9" w:rsidRDefault="008C75AE">
            <w:pPr>
              <w:pStyle w:val="Standard"/>
              <w:numPr>
                <w:ilvl w:val="0"/>
                <w:numId w:val="2"/>
              </w:numPr>
              <w:rPr>
                <w:rFonts w:eastAsia="Calibri" w:cs="Times New Roman"/>
                <w:b/>
                <w:bCs/>
                <w:sz w:val="22"/>
              </w:rPr>
            </w:pPr>
            <w:r>
              <w:rPr>
                <w:rFonts w:eastAsia="Calibri" w:cs="Times New Roman"/>
                <w:b/>
                <w:bCs/>
                <w:sz w:val="22"/>
              </w:rPr>
              <w:t>Saugumas:</w:t>
            </w:r>
          </w:p>
        </w:tc>
        <w:tc>
          <w:tcPr>
            <w:tcW w:w="20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410CD4" w14:textId="77777777" w:rsidR="000A4CB9" w:rsidRDefault="000A4CB9">
            <w:pPr>
              <w:pStyle w:val="Standard"/>
              <w:rPr>
                <w:rFonts w:hint="eastAsia"/>
              </w:rPr>
            </w:pP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96019A" w14:textId="77777777" w:rsidR="000A4CB9" w:rsidRDefault="000A4CB9">
            <w:pPr>
              <w:pStyle w:val="Standard"/>
              <w:rPr>
                <w:rFonts w:hint="eastAsia"/>
              </w:rPr>
            </w:pPr>
          </w:p>
        </w:tc>
      </w:tr>
      <w:tr w:rsidR="000A4CB9" w14:paraId="0484D518" w14:textId="77777777">
        <w:tblPrEx>
          <w:tblCellMar>
            <w:top w:w="0" w:type="dxa"/>
            <w:bottom w:w="0" w:type="dxa"/>
          </w:tblCellMar>
        </w:tblPrEx>
        <w:trPr>
          <w:trHeight w:val="255"/>
        </w:trPr>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06BFB" w14:textId="77777777" w:rsidR="000A4CB9" w:rsidRDefault="008C75AE">
            <w:pPr>
              <w:pStyle w:val="Standard"/>
              <w:jc w:val="center"/>
              <w:rPr>
                <w:rFonts w:eastAsia="Calibri" w:cs="Times New Roman"/>
                <w:sz w:val="22"/>
              </w:rPr>
            </w:pPr>
            <w:r>
              <w:rPr>
                <w:rFonts w:eastAsia="Calibri" w:cs="Times New Roman"/>
                <w:sz w:val="22"/>
              </w:rPr>
              <w:t>3.1.</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B6C33" w14:textId="77777777" w:rsidR="000A4CB9" w:rsidRDefault="008C75AE">
            <w:pPr>
              <w:pStyle w:val="Standard"/>
              <w:rPr>
                <w:rFonts w:eastAsia="Calibri" w:cs="Times New Roman"/>
                <w:sz w:val="22"/>
              </w:rPr>
            </w:pPr>
            <w:r>
              <w:rPr>
                <w:rFonts w:eastAsia="Calibri" w:cs="Times New Roman"/>
                <w:sz w:val="22"/>
              </w:rPr>
              <w:t xml:space="preserve">Saugos oro </w:t>
            </w:r>
            <w:r>
              <w:rPr>
                <w:rFonts w:eastAsia="Calibri" w:cs="Times New Roman"/>
                <w:sz w:val="22"/>
              </w:rPr>
              <w:t>pagalvės.</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2CFA5" w14:textId="77777777" w:rsidR="000A4CB9" w:rsidRDefault="008C75AE">
            <w:pPr>
              <w:pStyle w:val="Standard"/>
              <w:rPr>
                <w:rFonts w:eastAsia="Calibri" w:cs="Times New Roman"/>
                <w:sz w:val="22"/>
              </w:rPr>
            </w:pPr>
            <w:r>
              <w:rPr>
                <w:rFonts w:eastAsia="Calibri" w:cs="Times New Roman"/>
                <w:sz w:val="22"/>
              </w:rPr>
              <w:t>Vairuotojo, keleivių ir šoninės</w:t>
            </w:r>
          </w:p>
        </w:tc>
      </w:tr>
      <w:tr w:rsidR="000A4CB9" w14:paraId="2BB5BF75"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FBFA0" w14:textId="77777777" w:rsidR="000A4CB9" w:rsidRDefault="008C75AE">
            <w:pPr>
              <w:pStyle w:val="Standard"/>
              <w:jc w:val="center"/>
              <w:rPr>
                <w:rFonts w:eastAsia="Calibri" w:cs="Times New Roman"/>
                <w:sz w:val="22"/>
              </w:rPr>
            </w:pPr>
            <w:r>
              <w:rPr>
                <w:rFonts w:eastAsia="Calibri" w:cs="Times New Roman"/>
                <w:sz w:val="22"/>
              </w:rPr>
              <w:t>3.2.</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74905" w14:textId="77777777" w:rsidR="000A4CB9" w:rsidRDefault="008C75AE">
            <w:pPr>
              <w:pStyle w:val="Standard"/>
              <w:rPr>
                <w:rFonts w:eastAsia="Calibri" w:cs="Times New Roman"/>
                <w:sz w:val="22"/>
              </w:rPr>
            </w:pPr>
            <w:r>
              <w:rPr>
                <w:rFonts w:eastAsia="Calibri" w:cs="Times New Roman"/>
                <w:sz w:val="22"/>
              </w:rPr>
              <w:t>Elektroninė stabilumo programa.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9343C"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4E1BFBAA"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C74A" w14:textId="77777777" w:rsidR="000A4CB9" w:rsidRDefault="008C75AE">
            <w:pPr>
              <w:pStyle w:val="Standard"/>
              <w:jc w:val="center"/>
              <w:rPr>
                <w:rFonts w:eastAsia="Calibri" w:cs="Times New Roman"/>
                <w:sz w:val="22"/>
              </w:rPr>
            </w:pPr>
            <w:r>
              <w:rPr>
                <w:rFonts w:eastAsia="Calibri" w:cs="Times New Roman"/>
                <w:sz w:val="22"/>
              </w:rPr>
              <w:t>3.3.</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04F46" w14:textId="77777777" w:rsidR="000A4CB9" w:rsidRDefault="008C75AE">
            <w:pPr>
              <w:pStyle w:val="Standard"/>
              <w:rPr>
                <w:rFonts w:eastAsia="Calibri" w:cs="Times New Roman"/>
                <w:sz w:val="22"/>
              </w:rPr>
            </w:pPr>
            <w:r>
              <w:rPr>
                <w:rFonts w:eastAsia="Calibri" w:cs="Times New Roman"/>
                <w:sz w:val="22"/>
              </w:rPr>
              <w:t>Varančių ratų prabuksavimo kontrolės sistema.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3821"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1B74ECFF"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29302" w14:textId="77777777" w:rsidR="000A4CB9" w:rsidRDefault="008C75AE">
            <w:pPr>
              <w:pStyle w:val="Standard"/>
              <w:jc w:val="center"/>
              <w:rPr>
                <w:rFonts w:eastAsia="Calibri" w:cs="Times New Roman"/>
                <w:sz w:val="22"/>
              </w:rPr>
            </w:pPr>
            <w:r>
              <w:rPr>
                <w:rFonts w:eastAsia="Calibri" w:cs="Times New Roman"/>
                <w:sz w:val="22"/>
              </w:rPr>
              <w:t>3.4.</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7CEE" w14:textId="77777777" w:rsidR="000A4CB9" w:rsidRDefault="008C75AE">
            <w:pPr>
              <w:pStyle w:val="Standard"/>
              <w:rPr>
                <w:rFonts w:eastAsia="Calibri" w:cs="Times New Roman"/>
                <w:sz w:val="22"/>
              </w:rPr>
            </w:pPr>
            <w:r>
              <w:rPr>
                <w:rFonts w:eastAsia="Calibri" w:cs="Times New Roman"/>
                <w:sz w:val="22"/>
              </w:rPr>
              <w:t>Stabdžių antiblokavimo sistema.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BA20E"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6A2DE8FC" w14:textId="77777777">
        <w:tblPrEx>
          <w:tblCellMar>
            <w:top w:w="0" w:type="dxa"/>
            <w:bottom w:w="0" w:type="dxa"/>
          </w:tblCellMar>
        </w:tblPrEx>
        <w:tc>
          <w:tcPr>
            <w:tcW w:w="28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4BA6A" w14:textId="77777777" w:rsidR="000A4CB9" w:rsidRDefault="008C75AE">
            <w:pPr>
              <w:pStyle w:val="Standard"/>
              <w:numPr>
                <w:ilvl w:val="0"/>
                <w:numId w:val="2"/>
              </w:numPr>
              <w:rPr>
                <w:rFonts w:eastAsia="Calibri" w:cs="Times New Roman"/>
                <w:b/>
                <w:bCs/>
                <w:sz w:val="22"/>
              </w:rPr>
            </w:pPr>
            <w:r>
              <w:rPr>
                <w:rFonts w:eastAsia="Calibri" w:cs="Times New Roman"/>
                <w:b/>
                <w:bCs/>
                <w:sz w:val="22"/>
              </w:rPr>
              <w:t>Įranga:</w:t>
            </w:r>
          </w:p>
        </w:tc>
        <w:tc>
          <w:tcPr>
            <w:tcW w:w="20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60752A" w14:textId="77777777" w:rsidR="000A4CB9" w:rsidRDefault="000A4CB9">
            <w:pPr>
              <w:pStyle w:val="Standard"/>
              <w:rPr>
                <w:rFonts w:hint="eastAsia"/>
              </w:rPr>
            </w:pP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7B7B17" w14:textId="77777777" w:rsidR="000A4CB9" w:rsidRDefault="000A4CB9">
            <w:pPr>
              <w:pStyle w:val="Standard"/>
              <w:rPr>
                <w:rFonts w:hint="eastAsia"/>
              </w:rPr>
            </w:pPr>
          </w:p>
        </w:tc>
      </w:tr>
      <w:tr w:rsidR="000A4CB9" w14:paraId="3488D198"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FFE42" w14:textId="77777777" w:rsidR="000A4CB9" w:rsidRDefault="008C75AE">
            <w:pPr>
              <w:pStyle w:val="Standard"/>
              <w:jc w:val="center"/>
              <w:rPr>
                <w:rFonts w:eastAsia="Calibri" w:cs="Times New Roman"/>
                <w:sz w:val="22"/>
              </w:rPr>
            </w:pPr>
            <w:r>
              <w:rPr>
                <w:rFonts w:eastAsia="Calibri" w:cs="Times New Roman"/>
                <w:sz w:val="22"/>
              </w:rPr>
              <w:t>4.1.</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A2DB3" w14:textId="77777777" w:rsidR="000A4CB9" w:rsidRDefault="008C75AE">
            <w:pPr>
              <w:pStyle w:val="Standard"/>
              <w:rPr>
                <w:rFonts w:eastAsia="Calibri" w:cs="Times New Roman"/>
                <w:sz w:val="22"/>
              </w:rPr>
            </w:pPr>
            <w:r>
              <w:rPr>
                <w:rFonts w:eastAsia="Calibri" w:cs="Times New Roman"/>
                <w:sz w:val="22"/>
              </w:rPr>
              <w:t xml:space="preserve">Klimato kontrolės </w:t>
            </w:r>
            <w:r>
              <w:rPr>
                <w:rFonts w:eastAsia="Calibri" w:cs="Times New Roman"/>
                <w:sz w:val="22"/>
              </w:rPr>
              <w:t>sistema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81275"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53E853E2"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D8BCE" w14:textId="77777777" w:rsidR="000A4CB9" w:rsidRDefault="008C75AE">
            <w:pPr>
              <w:pStyle w:val="Standard"/>
              <w:jc w:val="center"/>
              <w:rPr>
                <w:rFonts w:eastAsia="Calibri" w:cs="Times New Roman"/>
                <w:sz w:val="22"/>
              </w:rPr>
            </w:pPr>
            <w:r>
              <w:rPr>
                <w:rFonts w:eastAsia="Calibri" w:cs="Times New Roman"/>
                <w:sz w:val="22"/>
              </w:rPr>
              <w:t>4.2.</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6B00" w14:textId="77777777" w:rsidR="000A4CB9" w:rsidRDefault="008C75AE">
            <w:pPr>
              <w:pStyle w:val="Standard"/>
              <w:rPr>
                <w:rFonts w:eastAsia="Calibri" w:cs="Times New Roman"/>
                <w:sz w:val="22"/>
              </w:rPr>
            </w:pPr>
            <w:r>
              <w:rPr>
                <w:rFonts w:eastAsia="Calibri" w:cs="Times New Roman"/>
                <w:sz w:val="22"/>
              </w:rPr>
              <w:t xml:space="preserve">Elektra valdomi stiklų </w:t>
            </w:r>
            <w:proofErr w:type="spellStart"/>
            <w:r>
              <w:rPr>
                <w:rFonts w:eastAsia="Calibri" w:cs="Times New Roman"/>
                <w:sz w:val="22"/>
              </w:rPr>
              <w:t>pakėlėjai</w:t>
            </w:r>
            <w:proofErr w:type="spellEnd"/>
            <w:r>
              <w:rPr>
                <w:rFonts w:eastAsia="Calibri" w:cs="Times New Roman"/>
                <w:sz w:val="22"/>
              </w:rPr>
              <w:t>.</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AC0EF"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5F3E0950"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6F4BF" w14:textId="77777777" w:rsidR="000A4CB9" w:rsidRDefault="008C75AE">
            <w:pPr>
              <w:pStyle w:val="Standard"/>
              <w:jc w:val="center"/>
              <w:rPr>
                <w:rFonts w:eastAsia="Calibri" w:cs="Times New Roman"/>
                <w:sz w:val="22"/>
              </w:rPr>
            </w:pPr>
            <w:r>
              <w:rPr>
                <w:rFonts w:eastAsia="Calibri" w:cs="Times New Roman"/>
                <w:sz w:val="22"/>
              </w:rPr>
              <w:t>4.3.</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80F97" w14:textId="77777777" w:rsidR="000A4CB9" w:rsidRDefault="008C75AE">
            <w:pPr>
              <w:pStyle w:val="Standard"/>
              <w:rPr>
                <w:rFonts w:eastAsia="Calibri" w:cs="Times New Roman"/>
                <w:sz w:val="22"/>
              </w:rPr>
            </w:pPr>
            <w:r>
              <w:rPr>
                <w:rFonts w:eastAsia="Calibri" w:cs="Times New Roman"/>
                <w:sz w:val="22"/>
              </w:rPr>
              <w:t>Elektra valdomi ir šildomi galinio vaizdo išorės veidrodėliai.</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AE349"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09FE66CD"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818D4" w14:textId="77777777" w:rsidR="000A4CB9" w:rsidRDefault="008C75AE">
            <w:pPr>
              <w:pStyle w:val="Standard"/>
              <w:jc w:val="center"/>
              <w:rPr>
                <w:rFonts w:eastAsia="Calibri" w:cs="Times New Roman"/>
                <w:sz w:val="22"/>
              </w:rPr>
            </w:pPr>
            <w:r>
              <w:rPr>
                <w:rFonts w:eastAsia="Calibri" w:cs="Times New Roman"/>
                <w:sz w:val="22"/>
              </w:rPr>
              <w:t>4.4.</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D63E4" w14:textId="77777777" w:rsidR="000A4CB9" w:rsidRDefault="008C75AE">
            <w:pPr>
              <w:pStyle w:val="Standard"/>
              <w:rPr>
                <w:rFonts w:eastAsia="Calibri" w:cs="Times New Roman"/>
                <w:sz w:val="22"/>
              </w:rPr>
            </w:pPr>
            <w:r>
              <w:rPr>
                <w:rFonts w:eastAsia="Calibri" w:cs="Times New Roman"/>
                <w:sz w:val="22"/>
              </w:rPr>
              <w:t>Centrinis užraktas su distanciniu valdymu.</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E0ABA" w14:textId="77777777" w:rsidR="000A4CB9" w:rsidRDefault="008C75AE">
            <w:pPr>
              <w:pStyle w:val="Standard"/>
              <w:rPr>
                <w:rFonts w:eastAsia="Calibri" w:cs="Times New Roman"/>
                <w:sz w:val="22"/>
              </w:rPr>
            </w:pPr>
            <w:r>
              <w:rPr>
                <w:rFonts w:eastAsia="Calibri" w:cs="Times New Roman"/>
                <w:sz w:val="22"/>
              </w:rPr>
              <w:t>Privalo (du raktai)</w:t>
            </w:r>
          </w:p>
        </w:tc>
      </w:tr>
      <w:tr w:rsidR="000A4CB9" w14:paraId="08E6EE62"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A8928" w14:textId="77777777" w:rsidR="000A4CB9" w:rsidRDefault="008C75AE">
            <w:pPr>
              <w:pStyle w:val="Standard"/>
              <w:jc w:val="center"/>
              <w:rPr>
                <w:rFonts w:eastAsia="Calibri" w:cs="Times New Roman"/>
                <w:sz w:val="22"/>
              </w:rPr>
            </w:pPr>
            <w:r>
              <w:rPr>
                <w:rFonts w:eastAsia="Calibri" w:cs="Times New Roman"/>
                <w:sz w:val="22"/>
              </w:rPr>
              <w:t>4.5.</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CB6B2" w14:textId="77777777" w:rsidR="000A4CB9" w:rsidRDefault="008C75AE">
            <w:pPr>
              <w:pStyle w:val="Standard"/>
              <w:rPr>
                <w:rFonts w:eastAsia="Calibri" w:cs="Times New Roman"/>
                <w:sz w:val="22"/>
              </w:rPr>
            </w:pPr>
            <w:r>
              <w:rPr>
                <w:rFonts w:eastAsia="Calibri" w:cs="Times New Roman"/>
                <w:sz w:val="22"/>
              </w:rPr>
              <w:t xml:space="preserve">Informacinis borto </w:t>
            </w:r>
            <w:r>
              <w:rPr>
                <w:rFonts w:eastAsia="Calibri" w:cs="Times New Roman"/>
                <w:sz w:val="22"/>
              </w:rPr>
              <w:t>kompiuteris.</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9AB8B"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12328DA4"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3D4E2" w14:textId="77777777" w:rsidR="000A4CB9" w:rsidRDefault="008C75AE">
            <w:pPr>
              <w:pStyle w:val="Standard"/>
              <w:jc w:val="center"/>
              <w:rPr>
                <w:rFonts w:eastAsia="Calibri" w:cs="Times New Roman"/>
                <w:sz w:val="22"/>
              </w:rPr>
            </w:pPr>
            <w:r>
              <w:rPr>
                <w:rFonts w:eastAsia="Calibri" w:cs="Times New Roman"/>
                <w:sz w:val="22"/>
              </w:rPr>
              <w:t>4.6.</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D2F" w14:textId="77777777" w:rsidR="000A4CB9" w:rsidRDefault="008C75AE">
            <w:pPr>
              <w:pStyle w:val="Standard"/>
              <w:rPr>
                <w:rFonts w:eastAsia="Calibri" w:cs="Times New Roman"/>
                <w:sz w:val="22"/>
              </w:rPr>
            </w:pPr>
            <w:r>
              <w:rPr>
                <w:rFonts w:eastAsia="Calibri" w:cs="Times New Roman"/>
                <w:sz w:val="22"/>
              </w:rPr>
              <w:t>Kėbulo spalva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97B3" w14:textId="77777777" w:rsidR="000A4CB9" w:rsidRDefault="008C75AE">
            <w:pPr>
              <w:pStyle w:val="Standard"/>
              <w:rPr>
                <w:rFonts w:eastAsia="Calibri" w:cs="Times New Roman"/>
                <w:sz w:val="22"/>
              </w:rPr>
            </w:pPr>
            <w:r>
              <w:rPr>
                <w:rFonts w:eastAsia="Calibri" w:cs="Times New Roman"/>
                <w:sz w:val="22"/>
              </w:rPr>
              <w:t>Balta</w:t>
            </w:r>
          </w:p>
        </w:tc>
      </w:tr>
      <w:tr w:rsidR="000A4CB9" w14:paraId="0960545B"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775D" w14:textId="77777777" w:rsidR="000A4CB9" w:rsidRDefault="008C75AE">
            <w:pPr>
              <w:pStyle w:val="Standard"/>
              <w:jc w:val="center"/>
              <w:rPr>
                <w:rFonts w:eastAsia="Calibri" w:cs="Times New Roman"/>
                <w:sz w:val="22"/>
              </w:rPr>
            </w:pPr>
            <w:r>
              <w:rPr>
                <w:rFonts w:eastAsia="Calibri" w:cs="Times New Roman"/>
                <w:sz w:val="22"/>
              </w:rPr>
              <w:t>4.7.</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FF9C2" w14:textId="77777777" w:rsidR="000A4CB9" w:rsidRDefault="008C75AE">
            <w:pPr>
              <w:pStyle w:val="Standard"/>
              <w:rPr>
                <w:rFonts w:eastAsia="Calibri" w:cs="Times New Roman"/>
                <w:sz w:val="22"/>
              </w:rPr>
            </w:pPr>
            <w:proofErr w:type="spellStart"/>
            <w:r>
              <w:rPr>
                <w:rFonts w:eastAsia="Calibri" w:cs="Times New Roman"/>
                <w:sz w:val="22"/>
              </w:rPr>
              <w:t>Audio</w:t>
            </w:r>
            <w:proofErr w:type="spellEnd"/>
            <w:r>
              <w:rPr>
                <w:rFonts w:eastAsia="Calibri" w:cs="Times New Roman"/>
                <w:sz w:val="22"/>
              </w:rPr>
              <w:t xml:space="preserve"> sistema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D728D" w14:textId="77777777" w:rsidR="000A4CB9" w:rsidRDefault="008C75AE">
            <w:pPr>
              <w:pStyle w:val="Standard"/>
              <w:rPr>
                <w:rFonts w:eastAsia="Calibri" w:cs="Times New Roman"/>
                <w:sz w:val="22"/>
              </w:rPr>
            </w:pPr>
            <w:r>
              <w:rPr>
                <w:rFonts w:eastAsia="Calibri" w:cs="Times New Roman"/>
                <w:sz w:val="22"/>
              </w:rPr>
              <w:t>Radijo imtuvas, laisvų rankų įranga veikianti per Bluetooth</w:t>
            </w:r>
          </w:p>
        </w:tc>
      </w:tr>
      <w:tr w:rsidR="000A4CB9" w14:paraId="7494A579"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E553" w14:textId="77777777" w:rsidR="000A4CB9" w:rsidRDefault="008C75AE">
            <w:pPr>
              <w:pStyle w:val="Standard"/>
              <w:jc w:val="center"/>
              <w:rPr>
                <w:rFonts w:eastAsia="Calibri" w:cs="Times New Roman"/>
                <w:sz w:val="22"/>
              </w:rPr>
            </w:pPr>
            <w:r>
              <w:rPr>
                <w:rFonts w:eastAsia="Calibri" w:cs="Times New Roman"/>
                <w:sz w:val="22"/>
              </w:rPr>
              <w:t>4.8.</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A78D3" w14:textId="77777777" w:rsidR="000A4CB9" w:rsidRDefault="008C75AE">
            <w:pPr>
              <w:pStyle w:val="Standard"/>
              <w:rPr>
                <w:rFonts w:eastAsia="Calibri" w:cs="Times New Roman"/>
                <w:sz w:val="22"/>
              </w:rPr>
            </w:pPr>
            <w:r>
              <w:rPr>
                <w:rFonts w:eastAsia="Calibri" w:cs="Times New Roman"/>
                <w:sz w:val="22"/>
              </w:rPr>
              <w:t>Įkrovimo kabeliai</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D7B3"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4735C3A0"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CFCB0" w14:textId="77777777" w:rsidR="000A4CB9" w:rsidRDefault="008C75AE">
            <w:pPr>
              <w:pStyle w:val="Standard"/>
              <w:jc w:val="center"/>
              <w:rPr>
                <w:rFonts w:eastAsia="Calibri" w:cs="Times New Roman"/>
                <w:sz w:val="22"/>
              </w:rPr>
            </w:pPr>
            <w:r>
              <w:rPr>
                <w:rFonts w:eastAsia="Calibri" w:cs="Times New Roman"/>
                <w:sz w:val="22"/>
              </w:rPr>
              <w:t>4.9.</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8FFA" w14:textId="77777777" w:rsidR="000A4CB9" w:rsidRDefault="008C75AE">
            <w:pPr>
              <w:pStyle w:val="Standard"/>
              <w:rPr>
                <w:rFonts w:eastAsia="Calibri" w:cs="Times New Roman"/>
                <w:sz w:val="22"/>
              </w:rPr>
            </w:pPr>
            <w:r>
              <w:rPr>
                <w:rFonts w:eastAsia="Calibri" w:cs="Times New Roman"/>
                <w:sz w:val="22"/>
              </w:rPr>
              <w:t>Ratlankiai</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E51D3" w14:textId="77777777" w:rsidR="000A4CB9" w:rsidRDefault="008C75AE">
            <w:pPr>
              <w:pStyle w:val="Standard"/>
              <w:rPr>
                <w:rFonts w:eastAsia="Calibri" w:cs="Times New Roman"/>
                <w:sz w:val="22"/>
              </w:rPr>
            </w:pPr>
            <w:r>
              <w:rPr>
                <w:rFonts w:eastAsia="Calibri" w:cs="Times New Roman"/>
                <w:sz w:val="22"/>
              </w:rPr>
              <w:t>Ne mažesni nei 16''</w:t>
            </w:r>
          </w:p>
        </w:tc>
      </w:tr>
      <w:tr w:rsidR="000A4CB9" w14:paraId="7D70F9A5"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E9EE6" w14:textId="77777777" w:rsidR="000A4CB9" w:rsidRDefault="008C75AE">
            <w:pPr>
              <w:pStyle w:val="Standard"/>
              <w:jc w:val="center"/>
              <w:rPr>
                <w:rFonts w:eastAsia="Calibri" w:cs="Times New Roman"/>
                <w:sz w:val="22"/>
              </w:rPr>
            </w:pPr>
            <w:r>
              <w:rPr>
                <w:rFonts w:eastAsia="Calibri" w:cs="Times New Roman"/>
                <w:sz w:val="22"/>
              </w:rPr>
              <w:t>4.10.</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2CC3A" w14:textId="77777777" w:rsidR="000A4CB9" w:rsidRDefault="000A4CB9">
            <w:pPr>
              <w:pStyle w:val="Standard"/>
              <w:rPr>
                <w:rFonts w:eastAsia="Calibri" w:cs="Times New Roman"/>
                <w:sz w:val="22"/>
              </w:rPr>
            </w:pP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18B7D" w14:textId="77777777" w:rsidR="000A4CB9" w:rsidRDefault="000A4CB9">
            <w:pPr>
              <w:pStyle w:val="Standard"/>
              <w:rPr>
                <w:rFonts w:eastAsia="Calibri" w:cs="Times New Roman"/>
                <w:sz w:val="22"/>
              </w:rPr>
            </w:pPr>
          </w:p>
        </w:tc>
      </w:tr>
      <w:tr w:rsidR="000A4CB9" w14:paraId="6E0A38B7" w14:textId="77777777">
        <w:tblPrEx>
          <w:tblCellMar>
            <w:top w:w="0" w:type="dxa"/>
            <w:bottom w:w="0" w:type="dxa"/>
          </w:tblCellMar>
        </w:tblPrEx>
        <w:tc>
          <w:tcPr>
            <w:tcW w:w="28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63AD4" w14:textId="77777777" w:rsidR="000A4CB9" w:rsidRDefault="008C75AE">
            <w:pPr>
              <w:pStyle w:val="Standard"/>
              <w:numPr>
                <w:ilvl w:val="0"/>
                <w:numId w:val="2"/>
              </w:numPr>
              <w:rPr>
                <w:rFonts w:eastAsia="Calibri" w:cs="Times New Roman"/>
                <w:b/>
                <w:sz w:val="22"/>
              </w:rPr>
            </w:pPr>
            <w:r>
              <w:rPr>
                <w:rFonts w:eastAsia="Calibri" w:cs="Times New Roman"/>
                <w:b/>
                <w:sz w:val="22"/>
              </w:rPr>
              <w:t>Kiti reikalavimai:</w:t>
            </w:r>
          </w:p>
        </w:tc>
        <w:tc>
          <w:tcPr>
            <w:tcW w:w="20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ABDC04" w14:textId="77777777" w:rsidR="000A4CB9" w:rsidRDefault="000A4CB9">
            <w:pPr>
              <w:pStyle w:val="Standard"/>
              <w:rPr>
                <w:rFonts w:hint="eastAsia"/>
              </w:rPr>
            </w:pP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2448D0" w14:textId="77777777" w:rsidR="000A4CB9" w:rsidRDefault="000A4CB9">
            <w:pPr>
              <w:pStyle w:val="Standard"/>
              <w:rPr>
                <w:rFonts w:hint="eastAsia"/>
              </w:rPr>
            </w:pPr>
          </w:p>
        </w:tc>
      </w:tr>
      <w:tr w:rsidR="000A4CB9" w14:paraId="6E6D4365"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A690" w14:textId="77777777" w:rsidR="000A4CB9" w:rsidRDefault="008C75AE">
            <w:pPr>
              <w:pStyle w:val="Standard"/>
              <w:jc w:val="center"/>
              <w:rPr>
                <w:rFonts w:eastAsia="Calibri" w:cs="Times New Roman"/>
                <w:sz w:val="22"/>
              </w:rPr>
            </w:pPr>
            <w:r>
              <w:rPr>
                <w:rFonts w:eastAsia="Calibri" w:cs="Times New Roman"/>
                <w:sz w:val="22"/>
              </w:rPr>
              <w:t>5.1.</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8B350" w14:textId="77777777" w:rsidR="000A4CB9" w:rsidRDefault="008C75AE">
            <w:pPr>
              <w:pStyle w:val="Standard"/>
              <w:rPr>
                <w:rFonts w:eastAsia="Calibri" w:cs="Times New Roman"/>
                <w:sz w:val="22"/>
              </w:rPr>
            </w:pPr>
            <w:r>
              <w:rPr>
                <w:rFonts w:eastAsia="Calibri" w:cs="Times New Roman"/>
                <w:sz w:val="22"/>
              </w:rPr>
              <w:t>Guminiai kilimėliai priekyje ir gale</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C51A"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30FF398E"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686F" w14:textId="77777777" w:rsidR="000A4CB9" w:rsidRDefault="008C75AE">
            <w:pPr>
              <w:pStyle w:val="Standard"/>
              <w:jc w:val="center"/>
              <w:rPr>
                <w:rFonts w:eastAsia="Calibri" w:cs="Times New Roman"/>
                <w:sz w:val="22"/>
              </w:rPr>
            </w:pPr>
            <w:r>
              <w:rPr>
                <w:rFonts w:eastAsia="Calibri" w:cs="Times New Roman"/>
                <w:sz w:val="22"/>
              </w:rPr>
              <w:t>5.2.</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5625" w14:textId="77777777" w:rsidR="000A4CB9" w:rsidRDefault="008C75AE">
            <w:pPr>
              <w:pStyle w:val="Standard"/>
              <w:rPr>
                <w:rFonts w:eastAsia="Calibri" w:cs="Times New Roman"/>
                <w:sz w:val="22"/>
              </w:rPr>
            </w:pPr>
            <w:r>
              <w:rPr>
                <w:rFonts w:eastAsia="Calibri" w:cs="Times New Roman"/>
                <w:sz w:val="22"/>
              </w:rPr>
              <w:t>Vartotojo instrukcija lietuvių kalba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3B1F7"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43AF0FB1"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FDAD8" w14:textId="77777777" w:rsidR="000A4CB9" w:rsidRDefault="008C75AE">
            <w:pPr>
              <w:pStyle w:val="Standard"/>
              <w:suppressLineNumbers/>
              <w:jc w:val="center"/>
              <w:rPr>
                <w:rFonts w:eastAsia="Lucida Sans Unicode" w:cs="Times New Roman"/>
                <w:sz w:val="22"/>
                <w:lang w:eastAsia="lt-LT"/>
              </w:rPr>
            </w:pPr>
            <w:r>
              <w:rPr>
                <w:rFonts w:eastAsia="Lucida Sans Unicode" w:cs="Times New Roman"/>
                <w:sz w:val="22"/>
                <w:lang w:eastAsia="lt-LT"/>
              </w:rPr>
              <w:t>5.3.</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B7DA3" w14:textId="77777777" w:rsidR="000A4CB9" w:rsidRDefault="008C75AE">
            <w:pPr>
              <w:pStyle w:val="Standard"/>
              <w:suppressLineNumbers/>
              <w:ind w:left="29"/>
              <w:rPr>
                <w:rFonts w:eastAsia="Calibri" w:cs="Times New Roman"/>
              </w:rPr>
            </w:pPr>
            <w:r>
              <w:rPr>
                <w:rFonts w:eastAsia="Calibri" w:cs="Times New Roman"/>
              </w:rPr>
              <w:t>Automobilio komplektacija</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FC902" w14:textId="77777777" w:rsidR="000A4CB9" w:rsidRDefault="008C75AE">
            <w:pPr>
              <w:pStyle w:val="Standard"/>
              <w:suppressLineNumbers/>
              <w:ind w:left="29"/>
              <w:rPr>
                <w:rFonts w:eastAsia="Calibri" w:cs="Times New Roman"/>
              </w:rPr>
            </w:pPr>
            <w:r>
              <w:rPr>
                <w:rFonts w:eastAsia="Calibri" w:cs="Times New Roman"/>
              </w:rPr>
              <w:t xml:space="preserve">Automobilis privalo būti taip sukomplektuotas, kad jį būtų galima be papildomų priemonių eksploatuoti Lietuvos </w:t>
            </w:r>
            <w:r>
              <w:rPr>
                <w:rFonts w:eastAsia="Calibri" w:cs="Times New Roman"/>
              </w:rPr>
              <w:t>Respublikoje. (Šiaurės Europos šalis). Automobilis pateikiamas pagal sezoną padangų komplektu. Kartu su automobiliu turi būti pateikiamas teisės aktais nustatytus reikalavimus atitinkantis  gesintuvas, pirmosios pagalbos rinkinys, avarinis ženklas ir    liemenė su šviesą atspindinčiais elementais</w:t>
            </w:r>
          </w:p>
        </w:tc>
      </w:tr>
      <w:tr w:rsidR="000A4CB9" w14:paraId="0DC541D0" w14:textId="77777777">
        <w:tblPrEx>
          <w:tblCellMar>
            <w:top w:w="0" w:type="dxa"/>
            <w:bottom w:w="0" w:type="dxa"/>
          </w:tblCellMar>
        </w:tblPrEx>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9DB75" w14:textId="77777777" w:rsidR="000A4CB9" w:rsidRDefault="008C75AE">
            <w:pPr>
              <w:pStyle w:val="Standard"/>
              <w:suppressLineNumbers/>
              <w:jc w:val="center"/>
              <w:rPr>
                <w:rFonts w:eastAsia="Lucida Sans Unicode" w:cs="Times New Roman"/>
                <w:sz w:val="22"/>
                <w:lang w:eastAsia="lt-LT"/>
              </w:rPr>
            </w:pPr>
            <w:r>
              <w:rPr>
                <w:rFonts w:eastAsia="Lucida Sans Unicode" w:cs="Times New Roman"/>
                <w:sz w:val="22"/>
                <w:lang w:eastAsia="lt-LT"/>
              </w:rPr>
              <w:t>5.4.</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EF65" w14:textId="77777777" w:rsidR="000A4CB9" w:rsidRDefault="008C75AE">
            <w:pPr>
              <w:pStyle w:val="Standard"/>
              <w:rPr>
                <w:rFonts w:eastAsia="Lucida Sans Unicode" w:cs="Times New Roman"/>
                <w:lang w:eastAsia="lt-LT"/>
              </w:rPr>
            </w:pPr>
            <w:r>
              <w:rPr>
                <w:rFonts w:eastAsia="Lucida Sans Unicode" w:cs="Times New Roman"/>
                <w:lang w:eastAsia="lt-LT"/>
              </w:rPr>
              <w:t>Servisas</w:t>
            </w:r>
          </w:p>
        </w:tc>
        <w:tc>
          <w:tcPr>
            <w:tcW w:w="55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0D200" w14:textId="77777777" w:rsidR="000A4CB9" w:rsidRDefault="008C75AE">
            <w:pPr>
              <w:pStyle w:val="Standard"/>
              <w:rPr>
                <w:rFonts w:eastAsia="Lucida Sans Unicode" w:cs="Times New Roman"/>
                <w:lang w:eastAsia="lt-LT"/>
              </w:rPr>
            </w:pPr>
            <w:r>
              <w:rPr>
                <w:rFonts w:eastAsia="Lucida Sans Unicode" w:cs="Times New Roman"/>
                <w:lang w:eastAsia="lt-LT"/>
              </w:rPr>
              <w:t>Vilniaus mieste</w:t>
            </w:r>
          </w:p>
        </w:tc>
      </w:tr>
    </w:tbl>
    <w:p w14:paraId="637A8D1F" w14:textId="77777777" w:rsidR="000A4CB9" w:rsidRDefault="000A4CB9">
      <w:pPr>
        <w:pStyle w:val="Standard"/>
        <w:ind w:left="5954"/>
        <w:rPr>
          <w:rFonts w:cs="Times New Roman" w:hint="eastAsia"/>
        </w:rPr>
      </w:pPr>
    </w:p>
    <w:p w14:paraId="6F84BFD1" w14:textId="77777777" w:rsidR="000A4CB9" w:rsidRDefault="000A4CB9">
      <w:pPr>
        <w:pStyle w:val="Standard"/>
        <w:rPr>
          <w:rFonts w:eastAsia="Calibri" w:cs="Times New Roman"/>
          <w:b/>
          <w:sz w:val="23"/>
          <w:szCs w:val="23"/>
        </w:rPr>
      </w:pPr>
    </w:p>
    <w:p w14:paraId="52BFA1CC" w14:textId="77777777" w:rsidR="000A4CB9" w:rsidRDefault="008C75AE">
      <w:pPr>
        <w:pStyle w:val="Standard"/>
        <w:ind w:firstLine="720"/>
        <w:jc w:val="center"/>
        <w:rPr>
          <w:rFonts w:eastAsia="Calibri" w:cs="Times New Roman"/>
          <w:b/>
        </w:rPr>
      </w:pPr>
      <w:r>
        <w:rPr>
          <w:rFonts w:eastAsia="Calibri" w:cs="Times New Roman"/>
          <w:b/>
        </w:rPr>
        <w:t>TECHNINĖ SPECIFIKACIJA</w:t>
      </w:r>
    </w:p>
    <w:p w14:paraId="1CAEE61B" w14:textId="77777777" w:rsidR="000A4CB9" w:rsidRDefault="000A4CB9">
      <w:pPr>
        <w:pStyle w:val="Standard"/>
        <w:ind w:firstLine="720"/>
        <w:jc w:val="center"/>
        <w:rPr>
          <w:rFonts w:eastAsia="Calibri" w:cs="Times New Roman"/>
          <w:b/>
        </w:rPr>
      </w:pPr>
    </w:p>
    <w:p w14:paraId="7CBE48DC" w14:textId="77777777" w:rsidR="000A4CB9" w:rsidRDefault="008C75AE">
      <w:pPr>
        <w:pStyle w:val="Standard"/>
        <w:ind w:firstLine="720"/>
        <w:jc w:val="center"/>
        <w:rPr>
          <w:rFonts w:hint="eastAsia"/>
        </w:rPr>
      </w:pPr>
      <w:r>
        <w:rPr>
          <w:rStyle w:val="Numatytasispastraiposriftas"/>
          <w:rFonts w:eastAsia="Calibri"/>
          <w:b/>
        </w:rPr>
        <w:t>Benzininis lengvasis automobilis 9vnt.</w:t>
      </w:r>
    </w:p>
    <w:p w14:paraId="2AFE22D3" w14:textId="77777777" w:rsidR="000A4CB9" w:rsidRDefault="008C75AE">
      <w:pPr>
        <w:pStyle w:val="Standard"/>
        <w:ind w:firstLine="720"/>
        <w:rPr>
          <w:rFonts w:eastAsia="Calibri" w:cs="Times New Roman"/>
          <w:b/>
        </w:rPr>
      </w:pPr>
      <w:r>
        <w:rPr>
          <w:rFonts w:eastAsia="Calibri" w:cs="Times New Roman"/>
          <w:b/>
        </w:rPr>
        <w:t xml:space="preserve"> </w:t>
      </w:r>
    </w:p>
    <w:tbl>
      <w:tblPr>
        <w:tblW w:w="10462" w:type="dxa"/>
        <w:tblInd w:w="-261" w:type="dxa"/>
        <w:tblLayout w:type="fixed"/>
        <w:tblCellMar>
          <w:left w:w="10" w:type="dxa"/>
          <w:right w:w="10" w:type="dxa"/>
        </w:tblCellMar>
        <w:tblLook w:val="0000" w:firstRow="0" w:lastRow="0" w:firstColumn="0" w:lastColumn="0" w:noHBand="0" w:noVBand="0"/>
      </w:tblPr>
      <w:tblGrid>
        <w:gridCol w:w="974"/>
        <w:gridCol w:w="3940"/>
        <w:gridCol w:w="162"/>
        <w:gridCol w:w="5386"/>
      </w:tblGrid>
      <w:tr w:rsidR="000A4CB9" w14:paraId="7EA9C20C" w14:textId="77777777">
        <w:tblPrEx>
          <w:tblCellMar>
            <w:top w:w="0" w:type="dxa"/>
            <w:bottom w:w="0" w:type="dxa"/>
          </w:tblCellMar>
        </w:tblPrEx>
        <w:trPr>
          <w:trHeight w:val="334"/>
        </w:trPr>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8AB8B7" w14:textId="77777777" w:rsidR="000A4CB9" w:rsidRDefault="008C75AE">
            <w:pPr>
              <w:pStyle w:val="Standard"/>
              <w:jc w:val="center"/>
              <w:rPr>
                <w:rFonts w:eastAsia="Calibri" w:cs="Times New Roman"/>
                <w:b/>
                <w:sz w:val="22"/>
              </w:rPr>
            </w:pPr>
            <w:proofErr w:type="spellStart"/>
            <w:r>
              <w:rPr>
                <w:rFonts w:eastAsia="Calibri" w:cs="Times New Roman"/>
                <w:b/>
                <w:sz w:val="22"/>
              </w:rPr>
              <w:t>Eil.Nr</w:t>
            </w:r>
            <w:proofErr w:type="spellEnd"/>
            <w:r>
              <w:rPr>
                <w:rFonts w:eastAsia="Calibri" w:cs="Times New Roman"/>
                <w:b/>
                <w:sz w:val="22"/>
              </w:rPr>
              <w:t>.</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4EDD29EF" w14:textId="77777777" w:rsidR="000A4CB9" w:rsidRDefault="008C75AE">
            <w:pPr>
              <w:pStyle w:val="Standard"/>
              <w:jc w:val="center"/>
              <w:rPr>
                <w:rFonts w:eastAsia="Calibri" w:cs="Times New Roman"/>
                <w:b/>
                <w:sz w:val="22"/>
              </w:rPr>
            </w:pPr>
            <w:r>
              <w:rPr>
                <w:rFonts w:eastAsia="Calibri" w:cs="Times New Roman"/>
                <w:b/>
                <w:sz w:val="22"/>
              </w:rPr>
              <w:t>Parametro pavadinimas</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E8D91" w14:textId="77777777" w:rsidR="000A4CB9" w:rsidRDefault="008C75AE">
            <w:pPr>
              <w:pStyle w:val="Standard"/>
              <w:jc w:val="center"/>
              <w:rPr>
                <w:rFonts w:eastAsia="Calibri" w:cs="Times New Roman"/>
                <w:b/>
                <w:sz w:val="22"/>
              </w:rPr>
            </w:pPr>
            <w:r>
              <w:rPr>
                <w:rFonts w:eastAsia="Calibri" w:cs="Times New Roman"/>
                <w:b/>
                <w:sz w:val="22"/>
              </w:rPr>
              <w:t>Techniniai reikalavimai</w:t>
            </w:r>
          </w:p>
        </w:tc>
      </w:tr>
      <w:tr w:rsidR="000A4CB9" w14:paraId="13405007" w14:textId="77777777">
        <w:tblPrEx>
          <w:tblCellMar>
            <w:top w:w="0" w:type="dxa"/>
            <w:bottom w:w="0" w:type="dxa"/>
          </w:tblCellMar>
        </w:tblPrEx>
        <w:tc>
          <w:tcPr>
            <w:tcW w:w="491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864669" w14:textId="77777777" w:rsidR="000A4CB9" w:rsidRDefault="008C75AE">
            <w:pPr>
              <w:pStyle w:val="Standard"/>
              <w:numPr>
                <w:ilvl w:val="0"/>
                <w:numId w:val="3"/>
              </w:numPr>
              <w:rPr>
                <w:rFonts w:eastAsia="Calibri" w:cs="Times New Roman"/>
                <w:b/>
                <w:bCs/>
                <w:sz w:val="22"/>
              </w:rPr>
            </w:pPr>
            <w:r>
              <w:rPr>
                <w:rFonts w:eastAsia="Calibri" w:cs="Times New Roman"/>
                <w:b/>
                <w:bCs/>
                <w:sz w:val="22"/>
              </w:rPr>
              <w:t>Bendri duomenys:</w:t>
            </w:r>
          </w:p>
        </w:tc>
        <w:tc>
          <w:tcPr>
            <w:tcW w:w="5548" w:type="dxa"/>
            <w:gridSpan w:val="2"/>
            <w:tcBorders>
              <w:right w:val="single" w:sz="4" w:space="0" w:color="000000"/>
            </w:tcBorders>
            <w:tcMar>
              <w:top w:w="0" w:type="dxa"/>
              <w:left w:w="0" w:type="dxa"/>
              <w:bottom w:w="0" w:type="dxa"/>
              <w:right w:w="0" w:type="dxa"/>
            </w:tcMar>
          </w:tcPr>
          <w:p w14:paraId="27481452" w14:textId="77777777" w:rsidR="000A4CB9" w:rsidRDefault="000A4CB9">
            <w:pPr>
              <w:pStyle w:val="Standard"/>
              <w:rPr>
                <w:rFonts w:hint="eastAsia"/>
              </w:rPr>
            </w:pPr>
          </w:p>
        </w:tc>
      </w:tr>
      <w:tr w:rsidR="000A4CB9" w14:paraId="7651AEE7"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4AE5E6" w14:textId="77777777" w:rsidR="000A4CB9" w:rsidRDefault="008C75AE">
            <w:pPr>
              <w:pStyle w:val="Standard"/>
              <w:jc w:val="center"/>
              <w:rPr>
                <w:rFonts w:eastAsia="Calibri" w:cs="Times New Roman"/>
                <w:sz w:val="22"/>
              </w:rPr>
            </w:pPr>
            <w:r>
              <w:rPr>
                <w:rFonts w:eastAsia="Calibri" w:cs="Times New Roman"/>
                <w:sz w:val="22"/>
              </w:rPr>
              <w:t>1.1.</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45627BBA" w14:textId="77777777" w:rsidR="000A4CB9" w:rsidRDefault="008C75AE">
            <w:pPr>
              <w:pStyle w:val="Standard"/>
              <w:rPr>
                <w:rFonts w:eastAsia="Calibri" w:cs="Times New Roman"/>
                <w:sz w:val="22"/>
              </w:rPr>
            </w:pPr>
            <w:r>
              <w:rPr>
                <w:rFonts w:eastAsia="Calibri" w:cs="Times New Roman"/>
                <w:sz w:val="22"/>
              </w:rPr>
              <w:t xml:space="preserve">Transporto priemonės </w:t>
            </w:r>
            <w:r>
              <w:rPr>
                <w:rFonts w:eastAsia="Calibri" w:cs="Times New Roman"/>
                <w:sz w:val="22"/>
              </w:rPr>
              <w:t>kategorija</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3159DF" w14:textId="77777777" w:rsidR="000A4CB9" w:rsidRDefault="008C75AE">
            <w:pPr>
              <w:pStyle w:val="Standard"/>
              <w:rPr>
                <w:rFonts w:eastAsia="Calibri" w:cs="Times New Roman"/>
                <w:sz w:val="22"/>
              </w:rPr>
            </w:pPr>
            <w:r>
              <w:rPr>
                <w:rFonts w:eastAsia="Calibri" w:cs="Times New Roman"/>
                <w:sz w:val="22"/>
              </w:rPr>
              <w:t>M1 lengvasis automobilis</w:t>
            </w:r>
          </w:p>
        </w:tc>
      </w:tr>
      <w:tr w:rsidR="000A4CB9" w14:paraId="5AEC7040"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AFCD87" w14:textId="77777777" w:rsidR="000A4CB9" w:rsidRDefault="008C75AE">
            <w:pPr>
              <w:pStyle w:val="Standard"/>
              <w:jc w:val="center"/>
              <w:rPr>
                <w:rFonts w:eastAsia="Calibri" w:cs="Times New Roman"/>
                <w:sz w:val="22"/>
              </w:rPr>
            </w:pPr>
            <w:r>
              <w:rPr>
                <w:rFonts w:eastAsia="Calibri" w:cs="Times New Roman"/>
                <w:sz w:val="22"/>
              </w:rPr>
              <w:t>1.2.</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116C8664" w14:textId="77777777" w:rsidR="000A4CB9" w:rsidRDefault="008C75AE">
            <w:pPr>
              <w:pStyle w:val="Standard"/>
              <w:rPr>
                <w:rFonts w:eastAsia="Calibri" w:cs="Times New Roman"/>
                <w:sz w:val="22"/>
              </w:rPr>
            </w:pPr>
            <w:r>
              <w:rPr>
                <w:rFonts w:eastAsia="Calibri" w:cs="Times New Roman"/>
                <w:sz w:val="22"/>
              </w:rPr>
              <w:t>Kėbulas</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6C75B6" w14:textId="77777777" w:rsidR="000A4CB9" w:rsidRDefault="008C75AE">
            <w:pPr>
              <w:pStyle w:val="Standard"/>
              <w:rPr>
                <w:rFonts w:eastAsia="Calibri" w:cs="Times New Roman"/>
                <w:sz w:val="22"/>
              </w:rPr>
            </w:pPr>
            <w:r>
              <w:rPr>
                <w:rFonts w:eastAsia="Calibri" w:cs="Times New Roman"/>
                <w:sz w:val="22"/>
              </w:rPr>
              <w:t>Ne mažiau 4 durų, SUV kėbulo</w:t>
            </w:r>
          </w:p>
        </w:tc>
      </w:tr>
      <w:tr w:rsidR="000A4CB9" w14:paraId="4D0373DF"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9B3CBD" w14:textId="77777777" w:rsidR="000A4CB9" w:rsidRDefault="008C75AE">
            <w:pPr>
              <w:pStyle w:val="Standard"/>
              <w:jc w:val="center"/>
              <w:rPr>
                <w:rFonts w:eastAsia="Calibri" w:cs="Times New Roman"/>
                <w:sz w:val="22"/>
              </w:rPr>
            </w:pPr>
            <w:r>
              <w:rPr>
                <w:rFonts w:eastAsia="Calibri" w:cs="Times New Roman"/>
                <w:sz w:val="22"/>
              </w:rPr>
              <w:t>1.3.</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4D75F14E" w14:textId="77777777" w:rsidR="000A4CB9" w:rsidRDefault="008C75AE">
            <w:pPr>
              <w:pStyle w:val="Standard"/>
              <w:rPr>
                <w:rFonts w:eastAsia="Calibri" w:cs="Times New Roman"/>
                <w:sz w:val="22"/>
              </w:rPr>
            </w:pPr>
            <w:r>
              <w:rPr>
                <w:rFonts w:eastAsia="Calibri" w:cs="Times New Roman"/>
                <w:sz w:val="22"/>
              </w:rPr>
              <w:t>Salonas</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B72496" w14:textId="77777777" w:rsidR="000A4CB9" w:rsidRDefault="008C75AE">
            <w:pPr>
              <w:pStyle w:val="Standard"/>
              <w:rPr>
                <w:rFonts w:eastAsia="Calibri" w:cs="Times New Roman"/>
                <w:sz w:val="22"/>
              </w:rPr>
            </w:pPr>
            <w:r>
              <w:rPr>
                <w:rFonts w:eastAsia="Calibri" w:cs="Times New Roman"/>
                <w:sz w:val="22"/>
              </w:rPr>
              <w:t>5 sėdimos vietos</w:t>
            </w:r>
          </w:p>
        </w:tc>
      </w:tr>
      <w:tr w:rsidR="000A4CB9" w14:paraId="08F83DEC"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8102A3" w14:textId="77777777" w:rsidR="000A4CB9" w:rsidRDefault="008C75AE">
            <w:pPr>
              <w:pStyle w:val="Standard"/>
              <w:jc w:val="center"/>
              <w:rPr>
                <w:rFonts w:eastAsia="Calibri" w:cs="Times New Roman"/>
                <w:sz w:val="22"/>
              </w:rPr>
            </w:pPr>
            <w:r>
              <w:rPr>
                <w:rFonts w:eastAsia="Calibri" w:cs="Times New Roman"/>
                <w:sz w:val="22"/>
              </w:rPr>
              <w:t>1.4.</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284EEBC7" w14:textId="77777777" w:rsidR="000A4CB9" w:rsidRDefault="008C75AE">
            <w:pPr>
              <w:pStyle w:val="Standard"/>
              <w:suppressLineNumbers/>
              <w:rPr>
                <w:rFonts w:eastAsia="Lucida Sans Unicode" w:cs="Times New Roman"/>
                <w:sz w:val="22"/>
                <w:lang w:eastAsia="lt-LT"/>
              </w:rPr>
            </w:pPr>
            <w:r>
              <w:rPr>
                <w:rFonts w:eastAsia="Lucida Sans Unicode" w:cs="Times New Roman"/>
                <w:sz w:val="22"/>
                <w:lang w:eastAsia="lt-LT"/>
              </w:rPr>
              <w:t>Eksploatacija</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7EC7C" w14:textId="77777777" w:rsidR="000A4CB9" w:rsidRDefault="008C75AE">
            <w:pPr>
              <w:pStyle w:val="Standard"/>
              <w:suppressLineNumbers/>
              <w:rPr>
                <w:rFonts w:eastAsia="Lucida Sans Unicode" w:cs="Times New Roman"/>
                <w:sz w:val="22"/>
                <w:lang w:eastAsia="lt-LT"/>
              </w:rPr>
            </w:pPr>
            <w:r>
              <w:rPr>
                <w:rFonts w:eastAsia="Lucida Sans Unicode" w:cs="Times New Roman"/>
                <w:sz w:val="22"/>
                <w:lang w:eastAsia="lt-LT"/>
              </w:rPr>
              <w:t>Naujas, neeksploatuotas, pagamintas nuo 2026m.</w:t>
            </w:r>
          </w:p>
        </w:tc>
      </w:tr>
      <w:tr w:rsidR="000A4CB9" w14:paraId="78F2A705"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C375D" w14:textId="77777777" w:rsidR="000A4CB9" w:rsidRDefault="008C75AE">
            <w:pPr>
              <w:pStyle w:val="Standard"/>
              <w:jc w:val="center"/>
              <w:rPr>
                <w:rFonts w:eastAsia="Calibri" w:cs="Times New Roman"/>
                <w:sz w:val="22"/>
              </w:rPr>
            </w:pPr>
            <w:r>
              <w:rPr>
                <w:rFonts w:eastAsia="Calibri" w:cs="Times New Roman"/>
                <w:sz w:val="22"/>
              </w:rPr>
              <w:t>1.5.</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7094C033" w14:textId="77777777" w:rsidR="000A4CB9" w:rsidRDefault="008C75AE">
            <w:pPr>
              <w:pStyle w:val="Standard"/>
              <w:suppressLineNumbers/>
              <w:ind w:left="29" w:hanging="29"/>
              <w:rPr>
                <w:rFonts w:hint="eastAsia"/>
              </w:rPr>
            </w:pPr>
            <w:r>
              <w:rPr>
                <w:rFonts w:eastAsia="Calibri" w:cs="Times New Roman"/>
                <w:sz w:val="22"/>
              </w:rPr>
              <w:t>Automobilio ilgis</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E676E" w14:textId="77777777" w:rsidR="000A4CB9" w:rsidRDefault="008C75AE">
            <w:pPr>
              <w:pStyle w:val="Standard"/>
              <w:suppressLineNumbers/>
              <w:ind w:left="29" w:hanging="29"/>
              <w:rPr>
                <w:rFonts w:hint="eastAsia"/>
              </w:rPr>
            </w:pPr>
            <w:r>
              <w:rPr>
                <w:rFonts w:eastAsia="Calibri" w:cs="Times New Roman"/>
                <w:sz w:val="22"/>
                <w:shd w:val="clear" w:color="auto" w:fill="FFFFFF"/>
              </w:rPr>
              <w:t>Nemažiau kaip 4400 mm.</w:t>
            </w:r>
          </w:p>
        </w:tc>
      </w:tr>
      <w:tr w:rsidR="000A4CB9" w14:paraId="36A19DE9"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FE76A3" w14:textId="77777777" w:rsidR="000A4CB9" w:rsidRDefault="008C75AE">
            <w:pPr>
              <w:pStyle w:val="Standard"/>
              <w:jc w:val="center"/>
              <w:rPr>
                <w:rFonts w:eastAsia="Calibri" w:cs="Times New Roman"/>
                <w:sz w:val="22"/>
              </w:rPr>
            </w:pPr>
            <w:r>
              <w:rPr>
                <w:rFonts w:eastAsia="Calibri" w:cs="Times New Roman"/>
                <w:sz w:val="22"/>
              </w:rPr>
              <w:t>1.6.</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3019FC98" w14:textId="77777777" w:rsidR="000A4CB9" w:rsidRDefault="008C75AE">
            <w:pPr>
              <w:pStyle w:val="Standard"/>
              <w:suppressLineNumbers/>
              <w:ind w:left="29" w:hanging="29"/>
              <w:rPr>
                <w:rFonts w:eastAsia="Lucida Sans Unicode" w:cs="Times New Roman"/>
                <w:sz w:val="22"/>
                <w:lang w:eastAsia="lt-LT"/>
              </w:rPr>
            </w:pPr>
            <w:r>
              <w:rPr>
                <w:rFonts w:eastAsia="Lucida Sans Unicode" w:cs="Times New Roman"/>
                <w:sz w:val="22"/>
                <w:lang w:eastAsia="lt-LT"/>
              </w:rPr>
              <w:t xml:space="preserve">Garantinis </w:t>
            </w:r>
            <w:r>
              <w:rPr>
                <w:rFonts w:eastAsia="Lucida Sans Unicode" w:cs="Times New Roman"/>
                <w:sz w:val="22"/>
                <w:lang w:eastAsia="lt-LT"/>
              </w:rPr>
              <w:t>aptarnavimas</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C2197" w14:textId="77777777" w:rsidR="000A4CB9" w:rsidRDefault="008C75AE">
            <w:pPr>
              <w:pStyle w:val="Standard"/>
              <w:suppressLineNumbers/>
              <w:ind w:left="29" w:hanging="29"/>
              <w:rPr>
                <w:rFonts w:eastAsia="Lucida Sans Unicode" w:cs="Times New Roman"/>
                <w:sz w:val="22"/>
                <w:lang w:eastAsia="lt-LT"/>
              </w:rPr>
            </w:pPr>
            <w:r>
              <w:rPr>
                <w:rFonts w:eastAsia="Lucida Sans Unicode" w:cs="Times New Roman"/>
                <w:sz w:val="22"/>
                <w:lang w:eastAsia="lt-LT"/>
              </w:rPr>
              <w:t>Ne mažiau kaip 36 mėn. arba 100000 km. ridos</w:t>
            </w:r>
          </w:p>
        </w:tc>
      </w:tr>
      <w:tr w:rsidR="000A4CB9" w14:paraId="68490368"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33B774" w14:textId="77777777" w:rsidR="000A4CB9" w:rsidRDefault="008C75AE">
            <w:pPr>
              <w:pStyle w:val="Standard"/>
              <w:jc w:val="center"/>
              <w:rPr>
                <w:rFonts w:eastAsia="Calibri" w:cs="Times New Roman"/>
                <w:sz w:val="22"/>
              </w:rPr>
            </w:pPr>
            <w:r>
              <w:rPr>
                <w:rFonts w:eastAsia="Calibri" w:cs="Times New Roman"/>
                <w:sz w:val="22"/>
              </w:rPr>
              <w:t>1.7.</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6811C5BD" w14:textId="77777777" w:rsidR="000A4CB9" w:rsidRDefault="008C75AE">
            <w:pPr>
              <w:pStyle w:val="Standard"/>
              <w:rPr>
                <w:rFonts w:hint="eastAsia"/>
              </w:rPr>
            </w:pPr>
            <w:r>
              <w:rPr>
                <w:rFonts w:eastAsia="Lucida Sans Unicode" w:cs="Times New Roman"/>
                <w:sz w:val="22"/>
                <w:lang w:eastAsia="lt-LT"/>
              </w:rPr>
              <w:t>Gamintojo garantija nuo kėbulo kiauryminio prarūdijimo.</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DBD362" w14:textId="77777777" w:rsidR="000A4CB9" w:rsidRDefault="008C75AE">
            <w:pPr>
              <w:pStyle w:val="Standard"/>
              <w:rPr>
                <w:rFonts w:hint="eastAsia"/>
              </w:rPr>
            </w:pPr>
            <w:r>
              <w:rPr>
                <w:rFonts w:eastAsia="Lucida Sans Unicode" w:cs="Times New Roman"/>
                <w:sz w:val="22"/>
                <w:lang w:eastAsia="lt-LT"/>
              </w:rPr>
              <w:t>Ne mažesnė nei 120 mėn.</w:t>
            </w:r>
          </w:p>
        </w:tc>
      </w:tr>
      <w:tr w:rsidR="000A4CB9" w14:paraId="086E2BF3" w14:textId="77777777">
        <w:tblPrEx>
          <w:tblCellMar>
            <w:top w:w="0" w:type="dxa"/>
            <w:bottom w:w="0" w:type="dxa"/>
          </w:tblCellMar>
        </w:tblPrEx>
        <w:tc>
          <w:tcPr>
            <w:tcW w:w="491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149E72" w14:textId="77777777" w:rsidR="000A4CB9" w:rsidRDefault="008C75AE">
            <w:pPr>
              <w:pStyle w:val="Standard"/>
              <w:numPr>
                <w:ilvl w:val="0"/>
                <w:numId w:val="3"/>
              </w:numPr>
              <w:rPr>
                <w:rFonts w:eastAsia="Calibri" w:cs="Times New Roman"/>
                <w:b/>
                <w:bCs/>
                <w:sz w:val="22"/>
              </w:rPr>
            </w:pPr>
            <w:r>
              <w:rPr>
                <w:rFonts w:eastAsia="Calibri" w:cs="Times New Roman"/>
                <w:b/>
                <w:bCs/>
                <w:sz w:val="22"/>
              </w:rPr>
              <w:t>Variklis:</w:t>
            </w:r>
          </w:p>
        </w:tc>
        <w:tc>
          <w:tcPr>
            <w:tcW w:w="5548" w:type="dxa"/>
            <w:gridSpan w:val="2"/>
            <w:tcBorders>
              <w:right w:val="single" w:sz="4" w:space="0" w:color="000000"/>
            </w:tcBorders>
            <w:tcMar>
              <w:top w:w="0" w:type="dxa"/>
              <w:left w:w="10" w:type="dxa"/>
              <w:bottom w:w="0" w:type="dxa"/>
              <w:right w:w="10" w:type="dxa"/>
            </w:tcMar>
          </w:tcPr>
          <w:p w14:paraId="360F6A4F" w14:textId="77777777" w:rsidR="000A4CB9" w:rsidRDefault="000A4CB9">
            <w:pPr>
              <w:pStyle w:val="Standard"/>
              <w:rPr>
                <w:rFonts w:hint="eastAsia"/>
              </w:rPr>
            </w:pPr>
          </w:p>
        </w:tc>
      </w:tr>
      <w:tr w:rsidR="000A4CB9" w14:paraId="17970EE5" w14:textId="77777777">
        <w:tblPrEx>
          <w:tblCellMar>
            <w:top w:w="0" w:type="dxa"/>
            <w:bottom w:w="0" w:type="dxa"/>
          </w:tblCellMar>
        </w:tblPrEx>
        <w:trPr>
          <w:trHeight w:val="257"/>
        </w:trPr>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8B530" w14:textId="77777777" w:rsidR="000A4CB9" w:rsidRDefault="008C75AE">
            <w:pPr>
              <w:pStyle w:val="Standard"/>
              <w:jc w:val="center"/>
              <w:rPr>
                <w:rFonts w:hint="eastAsia"/>
              </w:rPr>
            </w:pPr>
            <w:r>
              <w:t>2.1.</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4E6BB6D9" w14:textId="77777777" w:rsidR="000A4CB9" w:rsidRDefault="008C75AE">
            <w:pPr>
              <w:pStyle w:val="Standard"/>
              <w:rPr>
                <w:rFonts w:hint="eastAsia"/>
              </w:rPr>
            </w:pPr>
            <w:r>
              <w:t>Galingumas</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27674" w14:textId="77777777" w:rsidR="000A4CB9" w:rsidRDefault="008C75AE">
            <w:pPr>
              <w:pStyle w:val="Antrat2"/>
              <w:rPr>
                <w:rFonts w:hint="eastAsia"/>
              </w:rPr>
            </w:pPr>
            <w:r>
              <w:rPr>
                <w:rStyle w:val="Numatytasispastraiposriftas"/>
                <w:rFonts w:eastAsia="Calibri"/>
                <w:b w:val="0"/>
                <w:sz w:val="22"/>
              </w:rPr>
              <w:t>Nemažiau kaip</w:t>
            </w:r>
            <w:r>
              <w:rPr>
                <w:rStyle w:val="Numatytasispastraiposriftas"/>
                <w:rFonts w:eastAsia="Calibri"/>
                <w:sz w:val="22"/>
              </w:rPr>
              <w:t xml:space="preserve"> </w:t>
            </w:r>
            <w:r>
              <w:rPr>
                <w:rStyle w:val="Numatytasispastraiposriftas"/>
                <w:rFonts w:eastAsia="Calibri"/>
                <w:b w:val="0"/>
              </w:rPr>
              <w:t>100 kW</w:t>
            </w:r>
          </w:p>
        </w:tc>
      </w:tr>
      <w:tr w:rsidR="000A4CB9" w14:paraId="1E07FF02"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231700" w14:textId="77777777" w:rsidR="000A4CB9" w:rsidRDefault="008C75AE">
            <w:pPr>
              <w:pStyle w:val="Standard"/>
              <w:jc w:val="center"/>
              <w:rPr>
                <w:rFonts w:eastAsia="Calibri" w:cs="Times New Roman"/>
                <w:sz w:val="22"/>
              </w:rPr>
            </w:pPr>
            <w:r>
              <w:rPr>
                <w:rFonts w:eastAsia="Calibri" w:cs="Times New Roman"/>
                <w:sz w:val="22"/>
              </w:rPr>
              <w:t>2.2.</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72360A21" w14:textId="77777777" w:rsidR="000A4CB9" w:rsidRDefault="008C75AE">
            <w:pPr>
              <w:pStyle w:val="Standard"/>
              <w:rPr>
                <w:rFonts w:eastAsia="Calibri" w:cs="Times New Roman"/>
                <w:sz w:val="22"/>
              </w:rPr>
            </w:pPr>
            <w:r>
              <w:rPr>
                <w:rFonts w:eastAsia="Calibri" w:cs="Times New Roman"/>
                <w:sz w:val="22"/>
              </w:rPr>
              <w:t>Degalai</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2F777F" w14:textId="77777777" w:rsidR="000A4CB9" w:rsidRDefault="008C75AE">
            <w:pPr>
              <w:pStyle w:val="Standard"/>
              <w:rPr>
                <w:rFonts w:eastAsia="Calibri" w:cs="Times New Roman"/>
                <w:sz w:val="22"/>
              </w:rPr>
            </w:pPr>
            <w:r>
              <w:rPr>
                <w:rFonts w:eastAsia="Calibri" w:cs="Times New Roman"/>
                <w:sz w:val="22"/>
              </w:rPr>
              <w:t>Benzinas</w:t>
            </w:r>
          </w:p>
        </w:tc>
      </w:tr>
      <w:tr w:rsidR="000A4CB9" w14:paraId="16A4A252" w14:textId="77777777">
        <w:tblPrEx>
          <w:tblCellMar>
            <w:top w:w="0" w:type="dxa"/>
            <w:bottom w:w="0" w:type="dxa"/>
          </w:tblCellMar>
        </w:tblPrEx>
        <w:tc>
          <w:tcPr>
            <w:tcW w:w="491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176C95" w14:textId="77777777" w:rsidR="000A4CB9" w:rsidRDefault="008C75AE">
            <w:pPr>
              <w:pStyle w:val="Standard"/>
              <w:numPr>
                <w:ilvl w:val="0"/>
                <w:numId w:val="3"/>
              </w:numPr>
              <w:rPr>
                <w:rFonts w:eastAsia="Calibri" w:cs="Times New Roman"/>
                <w:b/>
                <w:bCs/>
                <w:sz w:val="22"/>
              </w:rPr>
            </w:pPr>
            <w:r>
              <w:rPr>
                <w:rFonts w:eastAsia="Calibri" w:cs="Times New Roman"/>
                <w:b/>
                <w:bCs/>
                <w:sz w:val="22"/>
              </w:rPr>
              <w:t>Saugumas:</w:t>
            </w:r>
          </w:p>
        </w:tc>
        <w:tc>
          <w:tcPr>
            <w:tcW w:w="5548" w:type="dxa"/>
            <w:gridSpan w:val="2"/>
            <w:tcBorders>
              <w:right w:val="single" w:sz="4" w:space="0" w:color="000000"/>
            </w:tcBorders>
            <w:tcMar>
              <w:top w:w="0" w:type="dxa"/>
              <w:left w:w="10" w:type="dxa"/>
              <w:bottom w:w="0" w:type="dxa"/>
              <w:right w:w="10" w:type="dxa"/>
            </w:tcMar>
          </w:tcPr>
          <w:p w14:paraId="0BAD6913" w14:textId="77777777" w:rsidR="000A4CB9" w:rsidRDefault="000A4CB9">
            <w:pPr>
              <w:pStyle w:val="Standard"/>
              <w:rPr>
                <w:rFonts w:hint="eastAsia"/>
              </w:rPr>
            </w:pPr>
          </w:p>
        </w:tc>
      </w:tr>
      <w:tr w:rsidR="000A4CB9" w14:paraId="207E0CB9" w14:textId="77777777">
        <w:tblPrEx>
          <w:tblCellMar>
            <w:top w:w="0" w:type="dxa"/>
            <w:bottom w:w="0" w:type="dxa"/>
          </w:tblCellMar>
        </w:tblPrEx>
        <w:trPr>
          <w:trHeight w:val="255"/>
        </w:trPr>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3E1E8" w14:textId="77777777" w:rsidR="000A4CB9" w:rsidRDefault="008C75AE">
            <w:pPr>
              <w:pStyle w:val="Standard"/>
              <w:jc w:val="center"/>
              <w:rPr>
                <w:rFonts w:eastAsia="Calibri" w:cs="Times New Roman"/>
                <w:sz w:val="22"/>
              </w:rPr>
            </w:pPr>
            <w:r>
              <w:rPr>
                <w:rFonts w:eastAsia="Calibri" w:cs="Times New Roman"/>
                <w:sz w:val="22"/>
              </w:rPr>
              <w:t>3.1.</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5B2E4B02" w14:textId="77777777" w:rsidR="000A4CB9" w:rsidRDefault="008C75AE">
            <w:pPr>
              <w:pStyle w:val="Standard"/>
              <w:rPr>
                <w:rFonts w:eastAsia="Calibri" w:cs="Times New Roman"/>
                <w:sz w:val="22"/>
              </w:rPr>
            </w:pPr>
            <w:r>
              <w:rPr>
                <w:rFonts w:eastAsia="Calibri" w:cs="Times New Roman"/>
                <w:sz w:val="22"/>
              </w:rPr>
              <w:t>Saugos oro pagalvės.</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081BE" w14:textId="77777777" w:rsidR="000A4CB9" w:rsidRDefault="008C75AE">
            <w:pPr>
              <w:pStyle w:val="Standard"/>
              <w:rPr>
                <w:rFonts w:eastAsia="Calibri" w:cs="Times New Roman"/>
                <w:sz w:val="22"/>
              </w:rPr>
            </w:pPr>
            <w:r>
              <w:rPr>
                <w:rFonts w:eastAsia="Calibri" w:cs="Times New Roman"/>
                <w:sz w:val="22"/>
              </w:rPr>
              <w:t>Vairuotojo ir keleivio</w:t>
            </w:r>
          </w:p>
        </w:tc>
      </w:tr>
      <w:tr w:rsidR="000A4CB9" w14:paraId="6A10BD11"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BADF9D" w14:textId="77777777" w:rsidR="000A4CB9" w:rsidRDefault="008C75AE">
            <w:pPr>
              <w:pStyle w:val="Standard"/>
              <w:jc w:val="center"/>
              <w:rPr>
                <w:rFonts w:eastAsia="Calibri" w:cs="Times New Roman"/>
                <w:sz w:val="22"/>
              </w:rPr>
            </w:pPr>
            <w:r>
              <w:rPr>
                <w:rFonts w:eastAsia="Calibri" w:cs="Times New Roman"/>
                <w:sz w:val="22"/>
              </w:rPr>
              <w:t>3.2.</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02214BAD" w14:textId="77777777" w:rsidR="000A4CB9" w:rsidRDefault="008C75AE">
            <w:pPr>
              <w:pStyle w:val="Standard"/>
              <w:rPr>
                <w:rFonts w:eastAsia="Calibri" w:cs="Times New Roman"/>
                <w:sz w:val="22"/>
              </w:rPr>
            </w:pPr>
            <w:r>
              <w:rPr>
                <w:rFonts w:eastAsia="Calibri" w:cs="Times New Roman"/>
                <w:sz w:val="22"/>
              </w:rPr>
              <w:t>Elektroninė stabilumo programa.</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0E3D1"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0EF1857C"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32147D" w14:textId="77777777" w:rsidR="000A4CB9" w:rsidRDefault="008C75AE">
            <w:pPr>
              <w:pStyle w:val="Standard"/>
              <w:jc w:val="center"/>
              <w:rPr>
                <w:rFonts w:eastAsia="Calibri" w:cs="Times New Roman"/>
                <w:sz w:val="22"/>
              </w:rPr>
            </w:pPr>
            <w:r>
              <w:rPr>
                <w:rFonts w:eastAsia="Calibri" w:cs="Times New Roman"/>
                <w:sz w:val="22"/>
              </w:rPr>
              <w:t>3.3.</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5F48B4AF" w14:textId="77777777" w:rsidR="000A4CB9" w:rsidRDefault="008C75AE">
            <w:pPr>
              <w:pStyle w:val="Standard"/>
              <w:rPr>
                <w:rFonts w:eastAsia="Calibri" w:cs="Times New Roman"/>
                <w:sz w:val="22"/>
              </w:rPr>
            </w:pPr>
            <w:r>
              <w:rPr>
                <w:rFonts w:eastAsia="Calibri" w:cs="Times New Roman"/>
                <w:sz w:val="22"/>
              </w:rPr>
              <w:t>Varančių ratų prabuksavimo kontrolės sistema.</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487D09"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2796F08E"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A96E7" w14:textId="77777777" w:rsidR="000A4CB9" w:rsidRDefault="008C75AE">
            <w:pPr>
              <w:pStyle w:val="Standard"/>
              <w:jc w:val="center"/>
              <w:rPr>
                <w:rFonts w:eastAsia="Calibri" w:cs="Times New Roman"/>
                <w:sz w:val="22"/>
              </w:rPr>
            </w:pPr>
            <w:r>
              <w:rPr>
                <w:rFonts w:eastAsia="Calibri" w:cs="Times New Roman"/>
                <w:sz w:val="22"/>
              </w:rPr>
              <w:t>3.4.</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5F9BF6E1" w14:textId="77777777" w:rsidR="000A4CB9" w:rsidRDefault="008C75AE">
            <w:pPr>
              <w:pStyle w:val="Standard"/>
              <w:rPr>
                <w:rFonts w:eastAsia="Calibri" w:cs="Times New Roman"/>
                <w:sz w:val="22"/>
              </w:rPr>
            </w:pPr>
            <w:r>
              <w:rPr>
                <w:rFonts w:eastAsia="Calibri" w:cs="Times New Roman"/>
                <w:sz w:val="22"/>
              </w:rPr>
              <w:t>Stabdžių antiblokavimo sistema.</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5B0335"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7312DD33" w14:textId="77777777">
        <w:tblPrEx>
          <w:tblCellMar>
            <w:top w:w="0" w:type="dxa"/>
            <w:bottom w:w="0" w:type="dxa"/>
          </w:tblCellMar>
        </w:tblPrEx>
        <w:tc>
          <w:tcPr>
            <w:tcW w:w="491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974B6E" w14:textId="77777777" w:rsidR="000A4CB9" w:rsidRDefault="008C75AE">
            <w:pPr>
              <w:pStyle w:val="Standard"/>
              <w:numPr>
                <w:ilvl w:val="0"/>
                <w:numId w:val="3"/>
              </w:numPr>
              <w:rPr>
                <w:rFonts w:eastAsia="Calibri" w:cs="Times New Roman"/>
                <w:b/>
                <w:bCs/>
                <w:sz w:val="22"/>
              </w:rPr>
            </w:pPr>
            <w:r>
              <w:rPr>
                <w:rFonts w:eastAsia="Calibri" w:cs="Times New Roman"/>
                <w:b/>
                <w:bCs/>
                <w:sz w:val="22"/>
              </w:rPr>
              <w:t>Įranga:</w:t>
            </w:r>
          </w:p>
        </w:tc>
        <w:tc>
          <w:tcPr>
            <w:tcW w:w="5548" w:type="dxa"/>
            <w:gridSpan w:val="2"/>
            <w:tcBorders>
              <w:right w:val="single" w:sz="4" w:space="0" w:color="000000"/>
            </w:tcBorders>
            <w:tcMar>
              <w:top w:w="0" w:type="dxa"/>
              <w:left w:w="10" w:type="dxa"/>
              <w:bottom w:w="0" w:type="dxa"/>
              <w:right w:w="10" w:type="dxa"/>
            </w:tcMar>
          </w:tcPr>
          <w:p w14:paraId="1B359E9E" w14:textId="77777777" w:rsidR="000A4CB9" w:rsidRDefault="000A4CB9">
            <w:pPr>
              <w:pStyle w:val="Standard"/>
              <w:rPr>
                <w:rFonts w:hint="eastAsia"/>
              </w:rPr>
            </w:pPr>
          </w:p>
        </w:tc>
      </w:tr>
      <w:tr w:rsidR="000A4CB9" w14:paraId="23E77F89"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CEA82" w14:textId="77777777" w:rsidR="000A4CB9" w:rsidRDefault="008C75AE">
            <w:pPr>
              <w:pStyle w:val="Standard"/>
              <w:jc w:val="center"/>
              <w:rPr>
                <w:rFonts w:eastAsia="Calibri" w:cs="Times New Roman"/>
                <w:sz w:val="22"/>
              </w:rPr>
            </w:pPr>
            <w:r>
              <w:rPr>
                <w:rFonts w:eastAsia="Calibri" w:cs="Times New Roman"/>
                <w:sz w:val="22"/>
              </w:rPr>
              <w:t>4.1.</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2B7D562B" w14:textId="77777777" w:rsidR="000A4CB9" w:rsidRDefault="008C75AE">
            <w:pPr>
              <w:pStyle w:val="Standard"/>
              <w:rPr>
                <w:rFonts w:eastAsia="Calibri" w:cs="Times New Roman"/>
                <w:sz w:val="22"/>
              </w:rPr>
            </w:pPr>
            <w:r>
              <w:rPr>
                <w:rFonts w:eastAsia="Calibri" w:cs="Times New Roman"/>
                <w:sz w:val="22"/>
              </w:rPr>
              <w:t xml:space="preserve">Elektra valdomi ir </w:t>
            </w:r>
            <w:r>
              <w:rPr>
                <w:rFonts w:eastAsia="Calibri" w:cs="Times New Roman"/>
                <w:sz w:val="22"/>
              </w:rPr>
              <w:t>šildomi galinio vaizdo išorės veidrodėliai.</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5F7A67"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031B6A7E"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147481" w14:textId="77777777" w:rsidR="000A4CB9" w:rsidRDefault="008C75AE">
            <w:pPr>
              <w:pStyle w:val="Standard"/>
              <w:jc w:val="center"/>
              <w:rPr>
                <w:rFonts w:eastAsia="Calibri" w:cs="Times New Roman"/>
                <w:sz w:val="22"/>
              </w:rPr>
            </w:pPr>
            <w:r>
              <w:rPr>
                <w:rFonts w:eastAsia="Calibri" w:cs="Times New Roman"/>
                <w:sz w:val="22"/>
              </w:rPr>
              <w:t>4.2.</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42C63927" w14:textId="77777777" w:rsidR="000A4CB9" w:rsidRDefault="008C75AE">
            <w:pPr>
              <w:pStyle w:val="Standard"/>
              <w:rPr>
                <w:rFonts w:eastAsia="Calibri" w:cs="Times New Roman"/>
                <w:sz w:val="22"/>
              </w:rPr>
            </w:pPr>
            <w:r>
              <w:rPr>
                <w:rFonts w:eastAsia="Calibri" w:cs="Times New Roman"/>
                <w:sz w:val="22"/>
              </w:rPr>
              <w:t>Centrinis užraktas su distanciniu valdymu.</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8B612A" w14:textId="77777777" w:rsidR="000A4CB9" w:rsidRDefault="008C75AE">
            <w:pPr>
              <w:pStyle w:val="Standard"/>
              <w:rPr>
                <w:rFonts w:eastAsia="Calibri" w:cs="Times New Roman"/>
                <w:sz w:val="22"/>
              </w:rPr>
            </w:pPr>
            <w:r>
              <w:rPr>
                <w:rFonts w:eastAsia="Calibri" w:cs="Times New Roman"/>
                <w:sz w:val="22"/>
              </w:rPr>
              <w:t>Privalo (du raktai)</w:t>
            </w:r>
          </w:p>
        </w:tc>
      </w:tr>
      <w:tr w:rsidR="000A4CB9" w14:paraId="3F9825BC"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D11C45" w14:textId="77777777" w:rsidR="000A4CB9" w:rsidRDefault="008C75AE">
            <w:pPr>
              <w:pStyle w:val="Standard"/>
              <w:jc w:val="center"/>
              <w:rPr>
                <w:rFonts w:eastAsia="Calibri" w:cs="Times New Roman"/>
                <w:sz w:val="22"/>
              </w:rPr>
            </w:pPr>
            <w:r>
              <w:rPr>
                <w:rFonts w:eastAsia="Calibri" w:cs="Times New Roman"/>
                <w:sz w:val="22"/>
              </w:rPr>
              <w:t>4.3.</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6A365B42" w14:textId="77777777" w:rsidR="000A4CB9" w:rsidRDefault="008C75AE">
            <w:pPr>
              <w:pStyle w:val="Standard"/>
              <w:rPr>
                <w:rFonts w:eastAsia="Calibri" w:cs="Times New Roman"/>
                <w:sz w:val="22"/>
              </w:rPr>
            </w:pPr>
            <w:r>
              <w:rPr>
                <w:rFonts w:eastAsia="Calibri" w:cs="Times New Roman"/>
                <w:sz w:val="22"/>
              </w:rPr>
              <w:t>Informacinis borto kompiuteris.</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7DBCD"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1A0053C9"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C641B" w14:textId="77777777" w:rsidR="000A4CB9" w:rsidRDefault="008C75AE">
            <w:pPr>
              <w:pStyle w:val="Standard"/>
              <w:jc w:val="center"/>
              <w:rPr>
                <w:rFonts w:eastAsia="Calibri" w:cs="Times New Roman"/>
                <w:sz w:val="22"/>
              </w:rPr>
            </w:pPr>
            <w:r>
              <w:rPr>
                <w:rFonts w:eastAsia="Calibri" w:cs="Times New Roman"/>
                <w:sz w:val="22"/>
              </w:rPr>
              <w:t>4.4.</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69C92C3C" w14:textId="77777777" w:rsidR="000A4CB9" w:rsidRDefault="008C75AE">
            <w:pPr>
              <w:pStyle w:val="Standard"/>
              <w:rPr>
                <w:rFonts w:eastAsia="Calibri" w:cs="Times New Roman"/>
                <w:sz w:val="22"/>
              </w:rPr>
            </w:pPr>
            <w:r>
              <w:rPr>
                <w:rFonts w:eastAsia="Calibri" w:cs="Times New Roman"/>
                <w:sz w:val="22"/>
              </w:rPr>
              <w:t>Kėbulo spalva</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2DE20" w14:textId="77777777" w:rsidR="000A4CB9" w:rsidRDefault="008C75AE">
            <w:pPr>
              <w:pStyle w:val="Standard"/>
              <w:rPr>
                <w:rFonts w:eastAsia="Calibri" w:cs="Times New Roman"/>
                <w:sz w:val="22"/>
              </w:rPr>
            </w:pPr>
            <w:r>
              <w:rPr>
                <w:rFonts w:eastAsia="Calibri" w:cs="Times New Roman"/>
                <w:sz w:val="22"/>
              </w:rPr>
              <w:t>Balta</w:t>
            </w:r>
          </w:p>
        </w:tc>
      </w:tr>
      <w:tr w:rsidR="000A4CB9" w14:paraId="2B0C2DCF"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AF78D" w14:textId="77777777" w:rsidR="000A4CB9" w:rsidRDefault="008C75AE">
            <w:pPr>
              <w:pStyle w:val="Standard"/>
              <w:jc w:val="center"/>
              <w:rPr>
                <w:rFonts w:eastAsia="Calibri" w:cs="Times New Roman"/>
                <w:sz w:val="22"/>
              </w:rPr>
            </w:pPr>
            <w:r>
              <w:rPr>
                <w:rFonts w:eastAsia="Calibri" w:cs="Times New Roman"/>
                <w:sz w:val="22"/>
              </w:rPr>
              <w:t>4.5.</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6917922B" w14:textId="77777777" w:rsidR="000A4CB9" w:rsidRDefault="008C75AE">
            <w:pPr>
              <w:pStyle w:val="Standard"/>
              <w:rPr>
                <w:rFonts w:eastAsia="Calibri" w:cs="Times New Roman"/>
                <w:sz w:val="22"/>
              </w:rPr>
            </w:pPr>
            <w:proofErr w:type="spellStart"/>
            <w:r>
              <w:rPr>
                <w:rFonts w:eastAsia="Calibri" w:cs="Times New Roman"/>
                <w:sz w:val="22"/>
              </w:rPr>
              <w:t>Audio</w:t>
            </w:r>
            <w:proofErr w:type="spellEnd"/>
            <w:r>
              <w:rPr>
                <w:rFonts w:eastAsia="Calibri" w:cs="Times New Roman"/>
                <w:sz w:val="22"/>
              </w:rPr>
              <w:t xml:space="preserve"> sistema</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4F736E" w14:textId="77777777" w:rsidR="000A4CB9" w:rsidRDefault="008C75AE">
            <w:pPr>
              <w:pStyle w:val="Standard"/>
              <w:rPr>
                <w:rFonts w:eastAsia="Calibri" w:cs="Times New Roman"/>
                <w:sz w:val="22"/>
              </w:rPr>
            </w:pPr>
            <w:r>
              <w:rPr>
                <w:rFonts w:eastAsia="Calibri" w:cs="Times New Roman"/>
                <w:sz w:val="22"/>
              </w:rPr>
              <w:t xml:space="preserve">Radijo imtuvas, laisvų rankų </w:t>
            </w:r>
            <w:r>
              <w:rPr>
                <w:rFonts w:eastAsia="Calibri" w:cs="Times New Roman"/>
                <w:sz w:val="22"/>
              </w:rPr>
              <w:t>įranga veikianti per Bluetooth</w:t>
            </w:r>
          </w:p>
        </w:tc>
      </w:tr>
      <w:tr w:rsidR="000A4CB9" w14:paraId="3D8D45D3"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4638CA" w14:textId="77777777" w:rsidR="000A4CB9" w:rsidRDefault="008C75AE">
            <w:pPr>
              <w:pStyle w:val="Standard"/>
              <w:jc w:val="center"/>
              <w:rPr>
                <w:rFonts w:eastAsia="Calibri" w:cs="Times New Roman"/>
                <w:sz w:val="22"/>
              </w:rPr>
            </w:pPr>
            <w:r>
              <w:rPr>
                <w:rFonts w:eastAsia="Calibri" w:cs="Times New Roman"/>
                <w:sz w:val="22"/>
              </w:rPr>
              <w:t>4.7.</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59FD6803" w14:textId="77777777" w:rsidR="000A4CB9" w:rsidRDefault="008C75AE">
            <w:pPr>
              <w:pStyle w:val="Standard"/>
              <w:rPr>
                <w:rFonts w:eastAsia="Calibri" w:cs="Times New Roman"/>
                <w:sz w:val="22"/>
              </w:rPr>
            </w:pPr>
            <w:r>
              <w:rPr>
                <w:rFonts w:eastAsia="Calibri" w:cs="Times New Roman"/>
                <w:sz w:val="22"/>
              </w:rPr>
              <w:t>Ratlankiai</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8C11A1" w14:textId="77777777" w:rsidR="000A4CB9" w:rsidRDefault="008C75AE">
            <w:pPr>
              <w:pStyle w:val="Standard"/>
              <w:rPr>
                <w:rFonts w:eastAsia="Calibri" w:cs="Times New Roman"/>
                <w:sz w:val="22"/>
              </w:rPr>
            </w:pPr>
            <w:r>
              <w:rPr>
                <w:rFonts w:eastAsia="Calibri" w:cs="Times New Roman"/>
                <w:sz w:val="22"/>
              </w:rPr>
              <w:t>Ne mažesni nei 16''</w:t>
            </w:r>
          </w:p>
        </w:tc>
      </w:tr>
      <w:tr w:rsidR="000A4CB9" w14:paraId="299A9D75" w14:textId="77777777">
        <w:tblPrEx>
          <w:tblCellMar>
            <w:top w:w="0" w:type="dxa"/>
            <w:bottom w:w="0" w:type="dxa"/>
          </w:tblCellMar>
        </w:tblPrEx>
        <w:tc>
          <w:tcPr>
            <w:tcW w:w="491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C7E8D" w14:textId="77777777" w:rsidR="000A4CB9" w:rsidRDefault="008C75AE">
            <w:pPr>
              <w:pStyle w:val="Standard"/>
              <w:rPr>
                <w:rFonts w:eastAsia="Calibri" w:cs="Times New Roman"/>
                <w:b/>
                <w:bCs/>
                <w:sz w:val="22"/>
              </w:rPr>
            </w:pPr>
            <w:r>
              <w:rPr>
                <w:rFonts w:eastAsia="Calibri" w:cs="Times New Roman"/>
                <w:b/>
                <w:bCs/>
                <w:sz w:val="22"/>
              </w:rPr>
              <w:t>Priedai</w:t>
            </w:r>
          </w:p>
        </w:tc>
        <w:tc>
          <w:tcPr>
            <w:tcW w:w="162" w:type="dxa"/>
            <w:tcMar>
              <w:top w:w="0" w:type="dxa"/>
              <w:left w:w="10" w:type="dxa"/>
              <w:bottom w:w="0" w:type="dxa"/>
              <w:right w:w="10" w:type="dxa"/>
            </w:tcMar>
          </w:tcPr>
          <w:p w14:paraId="2D4FCB54" w14:textId="77777777" w:rsidR="000A4CB9" w:rsidRDefault="000A4CB9">
            <w:pPr>
              <w:pStyle w:val="Standard"/>
              <w:rPr>
                <w:rFonts w:hint="eastAsia"/>
              </w:rPr>
            </w:pPr>
          </w:p>
        </w:tc>
        <w:tc>
          <w:tcPr>
            <w:tcW w:w="5386" w:type="dxa"/>
            <w:tcMar>
              <w:top w:w="0" w:type="dxa"/>
              <w:left w:w="10" w:type="dxa"/>
              <w:bottom w:w="0" w:type="dxa"/>
              <w:right w:w="10" w:type="dxa"/>
            </w:tcMar>
          </w:tcPr>
          <w:p w14:paraId="693822C4" w14:textId="77777777" w:rsidR="000A4CB9" w:rsidRDefault="000A4CB9">
            <w:pPr>
              <w:pStyle w:val="Standard"/>
              <w:rPr>
                <w:rFonts w:hint="eastAsia"/>
              </w:rPr>
            </w:pPr>
          </w:p>
        </w:tc>
      </w:tr>
      <w:tr w:rsidR="000A4CB9" w14:paraId="50E4B80B"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976CB1" w14:textId="77777777" w:rsidR="000A4CB9" w:rsidRDefault="008C75AE">
            <w:pPr>
              <w:pStyle w:val="Standard"/>
              <w:jc w:val="center"/>
              <w:rPr>
                <w:rFonts w:eastAsia="Calibri" w:cs="Times New Roman"/>
                <w:sz w:val="22"/>
              </w:rPr>
            </w:pPr>
            <w:r>
              <w:rPr>
                <w:rFonts w:eastAsia="Calibri" w:cs="Times New Roman"/>
                <w:sz w:val="22"/>
              </w:rPr>
              <w:t>1.</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6B319E4F" w14:textId="77777777" w:rsidR="000A4CB9" w:rsidRDefault="008C75AE">
            <w:pPr>
              <w:pStyle w:val="Standard"/>
              <w:ind w:left="105" w:right="60"/>
              <w:rPr>
                <w:rFonts w:eastAsia="Calibri" w:cs="Times New Roman"/>
                <w:sz w:val="22"/>
              </w:rPr>
            </w:pPr>
            <w:r>
              <w:rPr>
                <w:rFonts w:eastAsia="Calibri" w:cs="Times New Roman"/>
                <w:sz w:val="22"/>
              </w:rPr>
              <w:t>Guminiai kilimėliai priekyje</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33EFF"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393A037B"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755E0D" w14:textId="77777777" w:rsidR="000A4CB9" w:rsidRDefault="008C75AE">
            <w:pPr>
              <w:pStyle w:val="Standard"/>
              <w:jc w:val="center"/>
              <w:rPr>
                <w:rFonts w:eastAsia="Calibri" w:cs="Times New Roman"/>
                <w:sz w:val="22"/>
              </w:rPr>
            </w:pPr>
            <w:r>
              <w:rPr>
                <w:rFonts w:eastAsia="Calibri" w:cs="Times New Roman"/>
                <w:sz w:val="22"/>
              </w:rPr>
              <w:t>2.</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3EA613AE" w14:textId="77777777" w:rsidR="000A4CB9" w:rsidRDefault="008C75AE">
            <w:pPr>
              <w:pStyle w:val="Standard"/>
              <w:rPr>
                <w:rFonts w:eastAsia="Calibri" w:cs="Times New Roman"/>
                <w:sz w:val="22"/>
              </w:rPr>
            </w:pPr>
            <w:r>
              <w:rPr>
                <w:rFonts w:eastAsia="Calibri" w:cs="Times New Roman"/>
                <w:sz w:val="22"/>
              </w:rPr>
              <w:t>Vartotojo instrukcija lietuvių kalba</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4DD6E7" w14:textId="77777777" w:rsidR="000A4CB9" w:rsidRDefault="008C75AE">
            <w:pPr>
              <w:pStyle w:val="Standard"/>
              <w:rPr>
                <w:rFonts w:eastAsia="Calibri" w:cs="Times New Roman"/>
                <w:sz w:val="22"/>
              </w:rPr>
            </w:pPr>
            <w:r>
              <w:rPr>
                <w:rFonts w:eastAsia="Calibri" w:cs="Times New Roman"/>
                <w:sz w:val="22"/>
              </w:rPr>
              <w:t>Privalo būti</w:t>
            </w:r>
          </w:p>
        </w:tc>
      </w:tr>
      <w:tr w:rsidR="000A4CB9" w14:paraId="302FA056" w14:textId="77777777">
        <w:tblPrEx>
          <w:tblCellMar>
            <w:top w:w="0" w:type="dxa"/>
            <w:bottom w:w="0" w:type="dxa"/>
          </w:tblCellMar>
        </w:tblPrEx>
        <w:tc>
          <w:tcPr>
            <w:tcW w:w="491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A45BEE" w14:textId="77777777" w:rsidR="000A4CB9" w:rsidRDefault="008C75AE">
            <w:pPr>
              <w:pStyle w:val="Standard"/>
              <w:rPr>
                <w:rFonts w:eastAsia="Calibri" w:cs="Times New Roman"/>
                <w:b/>
                <w:sz w:val="22"/>
              </w:rPr>
            </w:pPr>
            <w:r>
              <w:rPr>
                <w:rFonts w:eastAsia="Calibri" w:cs="Times New Roman"/>
                <w:b/>
                <w:sz w:val="22"/>
              </w:rPr>
              <w:t xml:space="preserve"> Kiti reikalavimai:</w:t>
            </w:r>
          </w:p>
        </w:tc>
        <w:tc>
          <w:tcPr>
            <w:tcW w:w="5548" w:type="dxa"/>
            <w:gridSpan w:val="2"/>
            <w:tcBorders>
              <w:right w:val="single" w:sz="4" w:space="0" w:color="000000"/>
            </w:tcBorders>
            <w:tcMar>
              <w:top w:w="0" w:type="dxa"/>
              <w:left w:w="10" w:type="dxa"/>
              <w:bottom w:w="0" w:type="dxa"/>
              <w:right w:w="10" w:type="dxa"/>
            </w:tcMar>
          </w:tcPr>
          <w:p w14:paraId="19676F90" w14:textId="77777777" w:rsidR="000A4CB9" w:rsidRDefault="000A4CB9">
            <w:pPr>
              <w:pStyle w:val="Standard"/>
              <w:rPr>
                <w:rFonts w:hint="eastAsia"/>
              </w:rPr>
            </w:pPr>
          </w:p>
        </w:tc>
      </w:tr>
      <w:tr w:rsidR="000A4CB9" w14:paraId="71794C0A"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26CAFD" w14:textId="77777777" w:rsidR="000A4CB9" w:rsidRDefault="008C75AE">
            <w:pPr>
              <w:pStyle w:val="Standard"/>
              <w:suppressLineNumbers/>
              <w:jc w:val="center"/>
              <w:rPr>
                <w:rFonts w:eastAsia="Lucida Sans Unicode" w:cs="Times New Roman"/>
                <w:sz w:val="22"/>
                <w:lang w:eastAsia="lt-LT"/>
              </w:rPr>
            </w:pPr>
            <w:r>
              <w:rPr>
                <w:rFonts w:eastAsia="Lucida Sans Unicode" w:cs="Times New Roman"/>
                <w:sz w:val="22"/>
                <w:lang w:eastAsia="lt-LT"/>
              </w:rPr>
              <w:t>1.</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21460F89" w14:textId="77777777" w:rsidR="000A4CB9" w:rsidRDefault="008C75AE">
            <w:pPr>
              <w:pStyle w:val="Standard"/>
              <w:suppressLineNumbers/>
              <w:ind w:left="29"/>
              <w:rPr>
                <w:rFonts w:eastAsia="Calibri" w:cs="Times New Roman"/>
              </w:rPr>
            </w:pPr>
            <w:r>
              <w:rPr>
                <w:rFonts w:eastAsia="Calibri" w:cs="Times New Roman"/>
              </w:rPr>
              <w:t>Automobilio komplektacija</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EBEC5" w14:textId="77777777" w:rsidR="000A4CB9" w:rsidRDefault="008C75AE">
            <w:pPr>
              <w:pStyle w:val="Standard"/>
              <w:suppressLineNumbers/>
              <w:ind w:left="29"/>
              <w:rPr>
                <w:rFonts w:eastAsia="Calibri" w:cs="Times New Roman"/>
              </w:rPr>
            </w:pPr>
            <w:r>
              <w:rPr>
                <w:rFonts w:eastAsia="Calibri" w:cs="Times New Roman"/>
              </w:rPr>
              <w:t xml:space="preserve">Automobilis </w:t>
            </w:r>
            <w:r>
              <w:rPr>
                <w:rFonts w:eastAsia="Calibri" w:cs="Times New Roman"/>
              </w:rPr>
              <w:t xml:space="preserve">privalo būti taip sukomplektuotas, kad jį būtų galima be papildomų priemonių eksploatuoti Lietuvos Respublikoje. (Šiaurės Europos šalis). Automobilis pateikiamas pagal sezoną padangų komplektu. Kartu su automobiliu turi būti pateikiamas teisės aktais nustatytus reikalavimus atitinkantis     gesintuvas, pirmosios pagalbos </w:t>
            </w:r>
            <w:proofErr w:type="spellStart"/>
            <w:r>
              <w:rPr>
                <w:rFonts w:eastAsia="Calibri" w:cs="Times New Roman"/>
              </w:rPr>
              <w:t>rinkinys,avarinis</w:t>
            </w:r>
            <w:proofErr w:type="spellEnd"/>
            <w:r>
              <w:rPr>
                <w:rFonts w:eastAsia="Calibri" w:cs="Times New Roman"/>
              </w:rPr>
              <w:t xml:space="preserve"> ženklas ir    liemenė su šviesą atspindinčiais elementais</w:t>
            </w:r>
          </w:p>
        </w:tc>
      </w:tr>
      <w:tr w:rsidR="000A4CB9" w14:paraId="30B35F4C" w14:textId="77777777">
        <w:tblPrEx>
          <w:tblCellMar>
            <w:top w:w="0" w:type="dxa"/>
            <w:bottom w:w="0" w:type="dxa"/>
          </w:tblCellMar>
        </w:tblPrEx>
        <w:tc>
          <w:tcPr>
            <w:tcW w:w="9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7143B" w14:textId="77777777" w:rsidR="000A4CB9" w:rsidRDefault="008C75AE">
            <w:pPr>
              <w:pStyle w:val="Standard"/>
              <w:suppressLineNumbers/>
              <w:jc w:val="center"/>
              <w:rPr>
                <w:rFonts w:eastAsia="Lucida Sans Unicode" w:cs="Times New Roman"/>
                <w:sz w:val="22"/>
                <w:lang w:eastAsia="lt-LT"/>
              </w:rPr>
            </w:pPr>
            <w:r>
              <w:rPr>
                <w:rFonts w:eastAsia="Lucida Sans Unicode" w:cs="Times New Roman"/>
                <w:sz w:val="22"/>
                <w:lang w:eastAsia="lt-LT"/>
              </w:rPr>
              <w:t>2.</w:t>
            </w:r>
          </w:p>
        </w:tc>
        <w:tc>
          <w:tcPr>
            <w:tcW w:w="3940" w:type="dxa"/>
            <w:tcBorders>
              <w:top w:val="single" w:sz="4" w:space="0" w:color="00000A"/>
              <w:left w:val="single" w:sz="4" w:space="0" w:color="00000A"/>
              <w:bottom w:val="single" w:sz="4" w:space="0" w:color="00000A"/>
            </w:tcBorders>
            <w:tcMar>
              <w:top w:w="0" w:type="dxa"/>
              <w:left w:w="108" w:type="dxa"/>
              <w:bottom w:w="0" w:type="dxa"/>
              <w:right w:w="108" w:type="dxa"/>
            </w:tcMar>
          </w:tcPr>
          <w:p w14:paraId="6E7FEF93" w14:textId="77777777" w:rsidR="000A4CB9" w:rsidRDefault="008C75AE">
            <w:pPr>
              <w:pStyle w:val="Standard"/>
              <w:rPr>
                <w:rFonts w:eastAsia="Lucida Sans Unicode" w:cs="Times New Roman"/>
                <w:lang w:eastAsia="lt-LT"/>
              </w:rPr>
            </w:pPr>
            <w:r>
              <w:rPr>
                <w:rFonts w:eastAsia="Lucida Sans Unicode" w:cs="Times New Roman"/>
                <w:lang w:eastAsia="lt-LT"/>
              </w:rPr>
              <w:t>Einamasis techninis aptarnavimas.</w:t>
            </w:r>
          </w:p>
        </w:tc>
        <w:tc>
          <w:tcPr>
            <w:tcW w:w="554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6D9EE" w14:textId="77777777" w:rsidR="000A4CB9" w:rsidRDefault="008C75AE">
            <w:pPr>
              <w:pStyle w:val="Standard"/>
              <w:rPr>
                <w:rFonts w:eastAsia="Lucida Sans Unicode" w:cs="Times New Roman"/>
                <w:lang w:eastAsia="lt-LT"/>
              </w:rPr>
            </w:pPr>
            <w:r>
              <w:rPr>
                <w:rFonts w:eastAsia="Lucida Sans Unicode" w:cs="Times New Roman"/>
                <w:lang w:eastAsia="lt-LT"/>
              </w:rPr>
              <w:t>Vilniaus mieste</w:t>
            </w:r>
          </w:p>
        </w:tc>
      </w:tr>
    </w:tbl>
    <w:p w14:paraId="6C5BA64C" w14:textId="77777777" w:rsidR="000A4CB9" w:rsidRDefault="000A4CB9">
      <w:pPr>
        <w:pStyle w:val="Standard"/>
        <w:spacing w:line="288" w:lineRule="auto"/>
        <w:ind w:firstLine="720"/>
        <w:rPr>
          <w:rFonts w:eastAsia="Calibri" w:cs="Times New Roman"/>
          <w:b/>
        </w:rPr>
      </w:pPr>
    </w:p>
    <w:sectPr w:rsidR="000A4CB9">
      <w:pgSz w:w="11906" w:h="16838"/>
      <w:pgMar w:top="709" w:right="991"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75E1" w14:textId="77777777" w:rsidR="008C75AE" w:rsidRDefault="008C75AE">
      <w:pPr>
        <w:rPr>
          <w:rFonts w:hint="eastAsia"/>
        </w:rPr>
      </w:pPr>
      <w:r>
        <w:separator/>
      </w:r>
    </w:p>
  </w:endnote>
  <w:endnote w:type="continuationSeparator" w:id="0">
    <w:p w14:paraId="41CC9B15" w14:textId="77777777" w:rsidR="008C75AE" w:rsidRDefault="008C75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07CF" w14:textId="77777777" w:rsidR="008C75AE" w:rsidRDefault="008C75AE">
      <w:pPr>
        <w:rPr>
          <w:rFonts w:hint="eastAsia"/>
        </w:rPr>
      </w:pPr>
      <w:r>
        <w:rPr>
          <w:color w:val="000000"/>
        </w:rPr>
        <w:separator/>
      </w:r>
    </w:p>
  </w:footnote>
  <w:footnote w:type="continuationSeparator" w:id="0">
    <w:p w14:paraId="24C60A54" w14:textId="77777777" w:rsidR="008C75AE" w:rsidRDefault="008C75A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F498B"/>
    <w:multiLevelType w:val="multilevel"/>
    <w:tmpl w:val="5046F0B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453D6593"/>
    <w:multiLevelType w:val="multilevel"/>
    <w:tmpl w:val="F6CEE3D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6A3377B6"/>
    <w:multiLevelType w:val="multilevel"/>
    <w:tmpl w:val="BC102F60"/>
    <w:lvl w:ilvl="0">
      <w:start w:val="1"/>
      <w:numFmt w:val="upperRoman"/>
      <w:lvlText w:val="%1."/>
      <w:lvlJc w:val="left"/>
      <w:pPr>
        <w:ind w:left="1080" w:hanging="720"/>
      </w:pPr>
      <w:rPr>
        <w:b/>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02567295">
    <w:abstractNumId w:val="2"/>
  </w:num>
  <w:num w:numId="2" w16cid:durableId="1525944589">
    <w:abstractNumId w:val="0"/>
  </w:num>
  <w:num w:numId="3" w16cid:durableId="24622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4CB9"/>
    <w:rsid w:val="000A4CB9"/>
    <w:rsid w:val="008C75AE"/>
    <w:rsid w:val="00F924BA"/>
    <w:rsid w:val="00F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D761"/>
  <w15:docId w15:val="{560BCE5D-EB08-4B24-8E9C-39E01E08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
    <w:name w:val="Antraštė 2"/>
    <w:basedOn w:val="Standard"/>
    <w:next w:val="Textbody"/>
    <w:pPr>
      <w:keepNext/>
      <w:outlineLvl w:val="1"/>
    </w:pPr>
    <w:rPr>
      <w:rFonts w:cs="Times New Roman"/>
      <w:b/>
      <w:szCs w:val="20"/>
    </w:rPr>
  </w:style>
  <w:style w:type="paragraph" w:customStyle="1" w:styleId="Antrat3">
    <w:name w:val="Antraštė 3"/>
    <w:basedOn w:val="prastasis"/>
    <w:next w:val="prastasis"/>
    <w:pPr>
      <w:keepNext/>
      <w:keepLines/>
      <w:spacing w:before="40"/>
      <w:outlineLvl w:val="2"/>
    </w:pPr>
    <w:rPr>
      <w:rFonts w:ascii="Calibri Light" w:eastAsia="Times New Roman" w:hAnsi="Calibri Light" w:cs="Mangal"/>
      <w:color w:val="1F3763"/>
      <w:szCs w:val="21"/>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tandard">
    <w:name w:val="Standard"/>
    <w:pPr>
      <w:suppressAutoHyphens/>
    </w:pPr>
  </w:style>
  <w:style w:type="paragraph" w:customStyle="1" w:styleId="Pavadinimas">
    <w:name w:val="Pavadinimas"/>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88" w:lineRule="auto"/>
    </w:pPr>
  </w:style>
  <w:style w:type="paragraph" w:customStyle="1" w:styleId="Antrat">
    <w:name w:val="Antraštė"/>
    <w:basedOn w:val="Standard"/>
    <w:pPr>
      <w:keepNext/>
      <w:suppressLineNumbers/>
      <w:spacing w:before="120" w:after="120"/>
    </w:pPr>
    <w:rPr>
      <w:rFonts w:ascii="Arial" w:eastAsia="Microsoft YaHei" w:hAnsi="Arial"/>
      <w:i/>
      <w:iCs/>
      <w:sz w:val="28"/>
      <w:szCs w:val="28"/>
    </w:rPr>
  </w:style>
  <w:style w:type="paragraph" w:customStyle="1" w:styleId="Paantrat">
    <w:name w:val="Paantraštė"/>
    <w:basedOn w:val="Antrat"/>
    <w:next w:val="Textbody"/>
    <w:pPr>
      <w:jc w:val="center"/>
    </w:pPr>
  </w:style>
  <w:style w:type="paragraph" w:customStyle="1" w:styleId="Sraas">
    <w:name w:val="Sąrašas"/>
    <w:basedOn w:val="Textbody"/>
  </w:style>
  <w:style w:type="paragraph" w:customStyle="1" w:styleId="Index">
    <w:name w:val="Index"/>
    <w:basedOn w:val="Standard"/>
    <w:pPr>
      <w:suppressLineNumbers/>
    </w:pPr>
  </w:style>
  <w:style w:type="paragraph" w:customStyle="1" w:styleId="Style1">
    <w:name w:val="Style 1"/>
    <w:pPr>
      <w:suppressAutoHyphens/>
      <w:autoSpaceDE w:val="0"/>
    </w:pPr>
    <w:rPr>
      <w:rFonts w:ascii="Times New Roman" w:eastAsia="Times New Roman" w:hAnsi="Times New Roman" w:cs="Times New Roman"/>
      <w:sz w:val="20"/>
      <w:szCs w:val="20"/>
      <w:lang w:bidi="ar-SA"/>
    </w:rPr>
  </w:style>
  <w:style w:type="paragraph" w:customStyle="1" w:styleId="TableContents">
    <w:name w:val="Table Contents"/>
    <w:basedOn w:val="Standard"/>
    <w:pPr>
      <w:suppressLineNumbers/>
    </w:pPr>
  </w:style>
  <w:style w:type="paragraph" w:customStyle="1" w:styleId="Debesliotekstas">
    <w:name w:val="Debesėlio tekstas"/>
    <w:basedOn w:val="prastasis"/>
    <w:rPr>
      <w:rFonts w:ascii="Segoe UI" w:hAnsi="Segoe UI" w:cs="Mangal"/>
      <w:sz w:val="18"/>
      <w:szCs w:val="16"/>
    </w:rPr>
  </w:style>
  <w:style w:type="character" w:customStyle="1" w:styleId="DebesliotekstasDiagrama">
    <w:name w:val="Debesėlio tekstas Diagrama"/>
    <w:basedOn w:val="Numatytasispastraiposriftas"/>
    <w:rPr>
      <w:rFonts w:ascii="Segoe UI" w:hAnsi="Segoe UI" w:cs="Mangal"/>
      <w:sz w:val="18"/>
      <w:szCs w:val="16"/>
    </w:rPr>
  </w:style>
  <w:style w:type="character" w:customStyle="1" w:styleId="Antrat3Diagrama">
    <w:name w:val="Antraštė 3 Diagrama"/>
    <w:basedOn w:val="Numatytasispastraiposriftas"/>
    <w:rPr>
      <w:rFonts w:ascii="Calibri Light" w:eastAsia="Times New Roman" w:hAnsi="Calibri Light" w:cs="Mangal"/>
      <w:color w:val="1F3763"/>
      <w:szCs w:val="21"/>
    </w:rPr>
  </w:style>
  <w:style w:type="paragraph" w:customStyle="1" w:styleId="Sraopastraipa">
    <w:name w:val="Sąrašo pastraipa"/>
    <w:basedOn w:val="Standard"/>
    <w:pPr>
      <w:spacing w:after="160"/>
      <w:ind w:left="720"/>
    </w:pPr>
  </w:style>
  <w:style w:type="paragraph" w:customStyle="1" w:styleId="Pagrindiniotekstotrauka2">
    <w:name w:val="Pagrindinio teksto įtrauka 2"/>
    <w:basedOn w:val="prastasis"/>
    <w:pPr>
      <w:widowControl/>
      <w:suppressAutoHyphens w:val="0"/>
      <w:spacing w:after="120" w:line="480" w:lineRule="auto"/>
      <w:ind w:left="283"/>
      <w:textAlignment w:val="auto"/>
    </w:pPr>
    <w:rPr>
      <w:rFonts w:ascii="Times New Roman" w:eastAsia="Calibri" w:hAnsi="Times New Roman" w:cs="Times New Roman"/>
      <w:kern w:val="0"/>
      <w:sz w:val="22"/>
      <w:szCs w:val="22"/>
      <w:lang w:eastAsia="en-US" w:bidi="ar-SA"/>
    </w:rPr>
  </w:style>
  <w:style w:type="character" w:customStyle="1" w:styleId="Pagrindiniotekstotrauka2Diagrama">
    <w:name w:val="Pagrindinio teksto įtrauka 2 Diagrama"/>
    <w:basedOn w:val="Numatytasispastraiposriftas"/>
    <w:rPr>
      <w:rFonts w:ascii="Times New Roman" w:eastAsia="Calibri" w:hAnsi="Times New Roman" w:cs="Times New Roman"/>
      <w:kern w:val="0"/>
      <w:sz w:val="22"/>
      <w:szCs w:val="22"/>
      <w:lang w:eastAsia="en-US" w:bidi="ar-SA"/>
    </w:rPr>
  </w:style>
  <w:style w:type="paragraph" w:customStyle="1" w:styleId="Pagrindinistekstas">
    <w:name w:val="Pagrindinis tekstas"/>
    <w:basedOn w:val="prastasis"/>
    <w:pPr>
      <w:spacing w:after="120"/>
    </w:pPr>
    <w:rPr>
      <w:rFonts w:cs="Mangal"/>
      <w:szCs w:val="21"/>
    </w:rPr>
  </w:style>
  <w:style w:type="character" w:customStyle="1" w:styleId="PagrindinistekstasDiagrama">
    <w:name w:val="Pagrindinis tekstas Diagrama"/>
    <w:basedOn w:val="Numatytasispastraiposriftas"/>
    <w:rPr>
      <w:rFonts w:cs="Mangal"/>
      <w:szCs w:val="21"/>
    </w:rPr>
  </w:style>
  <w:style w:type="character" w:customStyle="1" w:styleId="Hipersaitas">
    <w:name w:val="Hipersaitas"/>
    <w:basedOn w:val="Numatytasispastraiposriftas"/>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Mechanikai</dc:creator>
  <cp:lastModifiedBy>Viktorija Balčiūnienė</cp:lastModifiedBy>
  <cp:revision>2</cp:revision>
  <cp:lastPrinted>2017-02-08T11:22:00Z</cp:lastPrinted>
  <dcterms:created xsi:type="dcterms:W3CDTF">2026-02-26T13:05:00Z</dcterms:created>
  <dcterms:modified xsi:type="dcterms:W3CDTF">2026-02-26T13:05:00Z</dcterms:modified>
</cp:coreProperties>
</file>