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121D5B27"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AC3F28">
        <w:rPr>
          <w:rFonts w:ascii="Times New Roman" w:hAnsi="Times New Roman" w:cs="Times New Roman"/>
          <w:sz w:val="32"/>
          <w:szCs w:val="32"/>
          <w:lang w:val="lt-LT"/>
        </w:rPr>
        <w:t>Metrologinės patikros ir kalibravimo paslaugos</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28F07A3B"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w:t>
      </w:r>
      <w:r w:rsidRPr="00202F35">
        <w:rPr>
          <w:rFonts w:ascii="Times New Roman" w:hAnsi="Times New Roman" w:cs="Times New Roman"/>
          <w:color w:val="000000" w:themeColor="text1"/>
          <w:sz w:val="24"/>
          <w:szCs w:val="24"/>
          <w:lang w:val="lt-LT"/>
        </w:rPr>
        <w:t xml:space="preserve">konsultaciją </w:t>
      </w:r>
      <w:r w:rsidRPr="00202F35">
        <w:rPr>
          <w:rFonts w:ascii="Times New Roman" w:hAnsi="Times New Roman" w:cs="Times New Roman"/>
          <w:b/>
          <w:color w:val="000000" w:themeColor="text1"/>
          <w:sz w:val="24"/>
          <w:szCs w:val="24"/>
          <w:lang w:val="lt-LT"/>
        </w:rPr>
        <w:t>iki 202</w:t>
      </w:r>
      <w:r w:rsidR="006E420B" w:rsidRPr="00202F35">
        <w:rPr>
          <w:rFonts w:ascii="Times New Roman" w:hAnsi="Times New Roman" w:cs="Times New Roman"/>
          <w:b/>
          <w:color w:val="000000" w:themeColor="text1"/>
          <w:sz w:val="24"/>
          <w:szCs w:val="24"/>
          <w:lang w:val="lt-LT"/>
        </w:rPr>
        <w:t>6</w:t>
      </w:r>
      <w:r w:rsidR="00DD4B58" w:rsidRPr="00202F35">
        <w:rPr>
          <w:rFonts w:ascii="Times New Roman" w:hAnsi="Times New Roman" w:cs="Times New Roman"/>
          <w:b/>
          <w:color w:val="000000" w:themeColor="text1"/>
          <w:sz w:val="24"/>
          <w:szCs w:val="24"/>
          <w:lang w:val="lt-LT"/>
        </w:rPr>
        <w:t xml:space="preserve"> </w:t>
      </w:r>
      <w:r w:rsidRPr="00202F35">
        <w:rPr>
          <w:rFonts w:ascii="Times New Roman" w:hAnsi="Times New Roman" w:cs="Times New Roman"/>
          <w:b/>
          <w:color w:val="000000" w:themeColor="text1"/>
          <w:sz w:val="24"/>
          <w:szCs w:val="24"/>
          <w:lang w:val="lt-LT"/>
        </w:rPr>
        <w:t>m</w:t>
      </w:r>
      <w:r w:rsidR="00DD4B58" w:rsidRPr="00202F35">
        <w:rPr>
          <w:rFonts w:ascii="Times New Roman" w:hAnsi="Times New Roman" w:cs="Times New Roman"/>
          <w:b/>
          <w:color w:val="000000" w:themeColor="text1"/>
          <w:sz w:val="24"/>
          <w:szCs w:val="24"/>
          <w:lang w:val="lt-LT"/>
        </w:rPr>
        <w:t>.</w:t>
      </w:r>
      <w:r w:rsidR="00530BC4" w:rsidRPr="00202F35">
        <w:rPr>
          <w:rFonts w:ascii="Times New Roman" w:hAnsi="Times New Roman" w:cs="Times New Roman"/>
          <w:b/>
          <w:color w:val="000000" w:themeColor="text1"/>
          <w:sz w:val="24"/>
          <w:szCs w:val="24"/>
          <w:lang w:val="lt-LT"/>
        </w:rPr>
        <w:t xml:space="preserve"> </w:t>
      </w:r>
      <w:r w:rsidR="00202F35" w:rsidRPr="00202F35">
        <w:rPr>
          <w:rFonts w:ascii="Times New Roman" w:hAnsi="Times New Roman" w:cs="Times New Roman"/>
          <w:b/>
          <w:color w:val="000000" w:themeColor="text1"/>
          <w:sz w:val="24"/>
          <w:szCs w:val="24"/>
          <w:lang w:val="lt-LT"/>
        </w:rPr>
        <w:t>kovo 4</w:t>
      </w:r>
      <w:r w:rsidR="00ED29E1" w:rsidRPr="00202F35">
        <w:rPr>
          <w:rFonts w:ascii="Times New Roman" w:hAnsi="Times New Roman" w:cs="Times New Roman"/>
          <w:b/>
          <w:color w:val="000000" w:themeColor="text1"/>
          <w:sz w:val="24"/>
          <w:szCs w:val="24"/>
          <w:lang w:val="lt-LT"/>
        </w:rPr>
        <w:t xml:space="preserve"> </w:t>
      </w:r>
      <w:r w:rsidRPr="00202F35">
        <w:rPr>
          <w:rFonts w:ascii="Times New Roman" w:hAnsi="Times New Roman" w:cs="Times New Roman"/>
          <w:b/>
          <w:color w:val="000000" w:themeColor="text1"/>
          <w:sz w:val="24"/>
          <w:szCs w:val="24"/>
          <w:lang w:val="lt-LT"/>
        </w:rPr>
        <w:t xml:space="preserve">d. </w:t>
      </w:r>
      <w:r w:rsidR="00EF1AF6" w:rsidRPr="00202F35">
        <w:rPr>
          <w:rFonts w:ascii="Times New Roman" w:hAnsi="Times New Roman" w:cs="Times New Roman"/>
          <w:b/>
          <w:color w:val="000000" w:themeColor="text1"/>
          <w:sz w:val="24"/>
          <w:szCs w:val="24"/>
          <w:lang w:val="lt-LT"/>
        </w:rPr>
        <w:t>9</w:t>
      </w:r>
      <w:r w:rsidR="00424455" w:rsidRPr="00202F35">
        <w:rPr>
          <w:rFonts w:ascii="Times New Roman" w:hAnsi="Times New Roman" w:cs="Times New Roman"/>
          <w:b/>
          <w:color w:val="000000" w:themeColor="text1"/>
          <w:sz w:val="24"/>
          <w:szCs w:val="24"/>
          <w:lang w:val="lt-LT"/>
        </w:rPr>
        <w:t xml:space="preserve"> val.</w:t>
      </w:r>
      <w:r w:rsidRPr="00202F35">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D47EDC">
        <w:rPr>
          <w:rFonts w:ascii="Times New Roman" w:eastAsia="Times New Roman" w:hAnsi="Times New Roman" w:cs="Times New Roman"/>
          <w:color w:val="000000" w:themeColor="text1"/>
          <w:sz w:val="24"/>
          <w:szCs w:val="24"/>
          <w:lang w:val="lt-LT"/>
        </w:rPr>
        <w:t>ų</w:t>
      </w:r>
      <w:r w:rsidRPr="009C0164">
        <w:rPr>
          <w:rFonts w:ascii="Times New Roman" w:eastAsia="Times New Roman" w:hAnsi="Times New Roman" w:cs="Times New Roman"/>
          <w:color w:val="000000" w:themeColor="text1"/>
          <w:sz w:val="24"/>
          <w:szCs w:val="24"/>
          <w:lang w:val="lt-LT"/>
        </w:rPr>
        <w:t xml:space="preserve"> įsigyti</w:t>
      </w:r>
      <w:r w:rsidR="00D47EDC">
        <w:rPr>
          <w:rFonts w:ascii="Times New Roman" w:eastAsia="Times New Roman" w:hAnsi="Times New Roman" w:cs="Times New Roman"/>
          <w:color w:val="000000" w:themeColor="text1"/>
          <w:sz w:val="24"/>
          <w:szCs w:val="24"/>
          <w:lang w:val="lt-LT"/>
        </w:rPr>
        <w:t xml:space="preserve"> </w:t>
      </w:r>
      <w:r w:rsidR="00657A30">
        <w:rPr>
          <w:rFonts w:ascii="Times New Roman" w:eastAsia="Times New Roman" w:hAnsi="Times New Roman" w:cs="Times New Roman"/>
          <w:color w:val="000000" w:themeColor="text1"/>
          <w:sz w:val="24"/>
          <w:szCs w:val="24"/>
          <w:lang w:val="lt-LT"/>
        </w:rPr>
        <w:t>metrologinės patikros ir kalibravimo paslaug</w:t>
      </w:r>
      <w:r w:rsidR="00A918DC">
        <w:rPr>
          <w:rFonts w:ascii="Times New Roman" w:eastAsia="Times New Roman" w:hAnsi="Times New Roman" w:cs="Times New Roman"/>
          <w:color w:val="000000" w:themeColor="text1"/>
          <w:sz w:val="24"/>
          <w:szCs w:val="24"/>
          <w:lang w:val="lt-LT"/>
        </w:rPr>
        <w:t>ų</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D47EDC">
        <w:rPr>
          <w:rFonts w:ascii="Times New Roman" w:hAnsi="Times New Roman" w:cs="Times New Roman"/>
          <w:color w:val="000000" w:themeColor="text1"/>
          <w:sz w:val="24"/>
          <w:szCs w:val="24"/>
          <w:lang w:val="lt-LT"/>
        </w:rPr>
        <w:t>ų</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10299FD7" w:rsidR="008B2B5E"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p>
    <w:p w14:paraId="3797C2E1" w14:textId="49027F01" w:rsidR="001F6708" w:rsidRPr="00FA02F2" w:rsidRDefault="001F6708" w:rsidP="008B2B5E">
      <w:pPr>
        <w:pStyle w:val="Body2"/>
        <w:numPr>
          <w:ilvl w:val="0"/>
          <w:numId w:val="3"/>
        </w:numPr>
        <w:spacing w:after="0"/>
        <w:rPr>
          <w:rFonts w:cs="Times New Roman"/>
          <w:color w:val="auto"/>
          <w:sz w:val="24"/>
          <w:szCs w:val="24"/>
          <w:shd w:val="clear" w:color="auto" w:fill="FFFFFF"/>
          <w:lang w:val="lt-LT"/>
        </w:rPr>
      </w:pPr>
      <w:r w:rsidRPr="00FA02F2">
        <w:rPr>
          <w:rFonts w:cs="Times New Roman"/>
          <w:color w:val="auto"/>
          <w:sz w:val="24"/>
          <w:szCs w:val="24"/>
          <w:shd w:val="clear" w:color="auto" w:fill="FFFFFF"/>
          <w:lang w:val="lt-LT"/>
        </w:rPr>
        <w:t>Priedas Nr. 2 Detali techninė specifikacija.</w:t>
      </w:r>
    </w:p>
    <w:p w14:paraId="193C9C5C" w14:textId="41775647" w:rsidR="00202F35" w:rsidRPr="00FA02F2" w:rsidRDefault="00860AE6" w:rsidP="008B2B5E">
      <w:pPr>
        <w:pStyle w:val="Body2"/>
        <w:numPr>
          <w:ilvl w:val="0"/>
          <w:numId w:val="3"/>
        </w:numPr>
        <w:spacing w:after="0"/>
        <w:rPr>
          <w:rFonts w:cs="Times New Roman"/>
          <w:color w:val="auto"/>
          <w:sz w:val="24"/>
          <w:szCs w:val="24"/>
          <w:shd w:val="clear" w:color="auto" w:fill="FFFFFF"/>
          <w:lang w:val="lt-LT"/>
        </w:rPr>
      </w:pPr>
      <w:r w:rsidRPr="00FA02F2">
        <w:rPr>
          <w:rFonts w:cs="Times New Roman"/>
          <w:color w:val="auto"/>
          <w:sz w:val="24"/>
          <w:szCs w:val="24"/>
          <w:shd w:val="clear" w:color="auto" w:fill="FFFFFF"/>
          <w:lang w:val="lt-LT"/>
        </w:rPr>
        <w:t>Priedas Nr.</w:t>
      </w:r>
      <w:r w:rsidR="00F60A89" w:rsidRPr="00FA02F2">
        <w:rPr>
          <w:rFonts w:cs="Times New Roman"/>
          <w:color w:val="auto"/>
          <w:sz w:val="24"/>
          <w:szCs w:val="24"/>
          <w:shd w:val="clear" w:color="auto" w:fill="FFFFFF"/>
          <w:lang w:val="lt-LT"/>
        </w:rPr>
        <w:t xml:space="preserve"> 3 </w:t>
      </w:r>
      <w:r w:rsidRPr="00FA02F2">
        <w:rPr>
          <w:rFonts w:cs="Times New Roman"/>
          <w:color w:val="auto"/>
          <w:sz w:val="24"/>
          <w:szCs w:val="24"/>
          <w:shd w:val="clear" w:color="auto" w:fill="FFFFFF"/>
          <w:lang w:val="lt-LT"/>
        </w:rPr>
        <w:t>Tiekėjų kvalifikacijos reikalavimai</w:t>
      </w:r>
      <w:r w:rsidR="00100F51" w:rsidRPr="00FA02F2">
        <w:rPr>
          <w:rFonts w:cs="Times New Roman"/>
          <w:color w:val="auto"/>
          <w:sz w:val="24"/>
          <w:szCs w:val="24"/>
          <w:shd w:val="clear" w:color="auto" w:fill="FFFFFF"/>
          <w:lang w:val="lt-LT"/>
        </w:rPr>
        <w:t>.</w:t>
      </w:r>
    </w:p>
    <w:p w14:paraId="3B7E9FB0" w14:textId="03A3E108" w:rsidR="00100F51" w:rsidRPr="00FA02F2" w:rsidRDefault="00100F51" w:rsidP="00100F51">
      <w:pPr>
        <w:pStyle w:val="Body2"/>
        <w:numPr>
          <w:ilvl w:val="0"/>
          <w:numId w:val="3"/>
        </w:numPr>
        <w:spacing w:after="0"/>
        <w:rPr>
          <w:rFonts w:cs="Times New Roman"/>
          <w:color w:val="auto"/>
          <w:sz w:val="24"/>
          <w:szCs w:val="24"/>
          <w:shd w:val="clear" w:color="auto" w:fill="FFFFFF"/>
          <w:lang w:val="lt-LT"/>
        </w:rPr>
      </w:pPr>
      <w:r w:rsidRPr="00FA02F2">
        <w:rPr>
          <w:rFonts w:cs="Times New Roman"/>
          <w:color w:val="auto"/>
          <w:sz w:val="24"/>
          <w:szCs w:val="24"/>
          <w:shd w:val="clear" w:color="auto" w:fill="FFFFFF"/>
          <w:lang w:val="lt-LT"/>
        </w:rPr>
        <w:t>Priedas Nr. 4</w:t>
      </w:r>
      <w:r w:rsidR="00E83789" w:rsidRPr="00FA02F2">
        <w:rPr>
          <w:rFonts w:cs="Times New Roman"/>
          <w:color w:val="auto"/>
          <w:sz w:val="24"/>
          <w:szCs w:val="24"/>
          <w:shd w:val="clear" w:color="auto" w:fill="FFFFFF"/>
          <w:lang w:val="lt-LT"/>
        </w:rPr>
        <w:t xml:space="preserve"> Pasiūlymo forma</w:t>
      </w:r>
      <w:r w:rsidRPr="00FA02F2">
        <w:rPr>
          <w:rFonts w:cs="Times New Roman"/>
          <w:color w:val="auto"/>
          <w:sz w:val="24"/>
          <w:szCs w:val="24"/>
          <w:shd w:val="clear" w:color="auto" w:fill="FFFFFF"/>
          <w:lang w:val="lt-LT"/>
        </w:rPr>
        <w:t>.</w:t>
      </w:r>
    </w:p>
    <w:p w14:paraId="1C51D1AB" w14:textId="327999C6" w:rsidR="00100F51" w:rsidRPr="00FA02F2" w:rsidRDefault="00100F51" w:rsidP="00100F51">
      <w:pPr>
        <w:pStyle w:val="Body2"/>
        <w:numPr>
          <w:ilvl w:val="0"/>
          <w:numId w:val="3"/>
        </w:numPr>
        <w:spacing w:after="0"/>
        <w:rPr>
          <w:rFonts w:cs="Times New Roman"/>
          <w:color w:val="auto"/>
          <w:sz w:val="24"/>
          <w:szCs w:val="24"/>
          <w:shd w:val="clear" w:color="auto" w:fill="FFFFFF"/>
          <w:lang w:val="lt-LT"/>
        </w:rPr>
      </w:pPr>
      <w:r w:rsidRPr="00FA02F2">
        <w:rPr>
          <w:rFonts w:cs="Times New Roman"/>
          <w:color w:val="auto"/>
          <w:sz w:val="24"/>
          <w:szCs w:val="24"/>
          <w:shd w:val="clear" w:color="auto" w:fill="FFFFFF"/>
          <w:lang w:val="lt-LT"/>
        </w:rPr>
        <w:t xml:space="preserve">Priedas Nr. 5 </w:t>
      </w:r>
      <w:r w:rsidR="002310E6" w:rsidRPr="00FA02F2">
        <w:rPr>
          <w:rFonts w:cs="Times New Roman"/>
          <w:color w:val="auto"/>
          <w:sz w:val="24"/>
          <w:szCs w:val="24"/>
          <w:shd w:val="clear" w:color="auto" w:fill="FFFFFF"/>
          <w:lang w:val="lt-LT"/>
        </w:rPr>
        <w:t>Sutarties projektas</w:t>
      </w:r>
      <w:r w:rsidRPr="00FA02F2">
        <w:rPr>
          <w:rFonts w:cs="Times New Roman"/>
          <w:color w:val="auto"/>
          <w:sz w:val="24"/>
          <w:szCs w:val="24"/>
          <w:shd w:val="clear" w:color="auto" w:fill="FFFFFF"/>
          <w:lang w:val="lt-LT"/>
        </w:rPr>
        <w:t>.</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4F5BB80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w:t>
            </w:r>
            <w:r w:rsidR="00612799">
              <w:rPr>
                <w:rFonts w:ascii="Times New Roman" w:hAnsi="Times New Roman" w:cs="Times New Roman"/>
                <w:color w:val="auto"/>
                <w:sz w:val="22"/>
                <w:szCs w:val="22"/>
                <w:lang w:val="lt-LT"/>
              </w:rPr>
              <w:t>ą (-</w:t>
            </w:r>
            <w:proofErr w:type="spellStart"/>
            <w:r w:rsidR="00612799">
              <w:rPr>
                <w:rFonts w:ascii="Times New Roman" w:hAnsi="Times New Roman" w:cs="Times New Roman"/>
                <w:color w:val="auto"/>
                <w:sz w:val="22"/>
                <w:szCs w:val="22"/>
                <w:lang w:val="lt-LT"/>
              </w:rPr>
              <w:t>as</w:t>
            </w:r>
            <w:proofErr w:type="spellEnd"/>
            <w:r w:rsidR="00612799">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4B0AB2">
              <w:rPr>
                <w:rFonts w:ascii="Times New Roman" w:hAnsi="Times New Roman" w:cs="Times New Roman"/>
                <w:color w:val="auto"/>
                <w:sz w:val="22"/>
                <w:szCs w:val="22"/>
                <w:lang w:val="lt-LT"/>
              </w:rPr>
              <w:t>ę (-</w:t>
            </w:r>
            <w:proofErr w:type="spellStart"/>
            <w:r w:rsidR="002927A6">
              <w:rPr>
                <w:rFonts w:ascii="Times New Roman" w:hAnsi="Times New Roman" w:cs="Times New Roman"/>
                <w:color w:val="auto"/>
                <w:sz w:val="22"/>
                <w:szCs w:val="22"/>
                <w:lang w:val="lt-LT"/>
              </w:rPr>
              <w:t>es</w:t>
            </w:r>
            <w:proofErr w:type="spellEnd"/>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4B0AB2">
              <w:rPr>
                <w:rFonts w:ascii="Times New Roman" w:hAnsi="Times New Roman" w:cs="Times New Roman"/>
                <w:color w:val="auto"/>
                <w:sz w:val="22"/>
                <w:szCs w:val="22"/>
                <w:lang w:val="lt-LT"/>
              </w:rPr>
              <w:t>ą (-</w:t>
            </w:r>
            <w:proofErr w:type="spellStart"/>
            <w:r w:rsidR="002927A6">
              <w:rPr>
                <w:rFonts w:ascii="Times New Roman" w:hAnsi="Times New Roman" w:cs="Times New Roman"/>
                <w:color w:val="auto"/>
                <w:sz w:val="22"/>
                <w:szCs w:val="22"/>
                <w:lang w:val="lt-LT"/>
              </w:rPr>
              <w:t>as</w:t>
            </w:r>
            <w:proofErr w:type="spellEnd"/>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2E2A50EE"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Ar turite pastabų, klausimų technin</w:t>
            </w:r>
            <w:r w:rsidR="00E01017">
              <w:rPr>
                <w:rFonts w:ascii="Times New Roman" w:hAnsi="Times New Roman" w:cs="Times New Roman"/>
                <w:color w:val="auto"/>
                <w:sz w:val="22"/>
                <w:szCs w:val="22"/>
                <w:lang w:val="lt-LT"/>
              </w:rPr>
              <w:t>ės (-</w:t>
            </w:r>
            <w:proofErr w:type="spellStart"/>
            <w:r w:rsidR="002927A6">
              <w:rPr>
                <w:rFonts w:ascii="Times New Roman" w:hAnsi="Times New Roman" w:cs="Times New Roman"/>
                <w:color w:val="auto"/>
                <w:sz w:val="22"/>
                <w:szCs w:val="22"/>
                <w:lang w:val="lt-LT"/>
              </w:rPr>
              <w:t>ių</w:t>
            </w:r>
            <w:proofErr w:type="spellEnd"/>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E01017">
              <w:rPr>
                <w:rFonts w:ascii="Times New Roman" w:hAnsi="Times New Roman" w:cs="Times New Roman"/>
                <w:color w:val="auto"/>
                <w:sz w:val="22"/>
                <w:szCs w:val="22"/>
                <w:lang w:val="lt-LT"/>
              </w:rPr>
              <w:t>os (-</w:t>
            </w:r>
            <w:r w:rsidR="002927A6">
              <w:rPr>
                <w:rFonts w:ascii="Times New Roman" w:hAnsi="Times New Roman" w:cs="Times New Roman"/>
                <w:color w:val="auto"/>
                <w:sz w:val="22"/>
                <w:szCs w:val="22"/>
                <w:lang w:val="lt-LT"/>
              </w:rPr>
              <w:t>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projekt</w:t>
            </w:r>
            <w:r w:rsidR="00E01017">
              <w:rPr>
                <w:rFonts w:ascii="Times New Roman" w:hAnsi="Times New Roman" w:cs="Times New Roman"/>
                <w:color w:val="auto"/>
                <w:sz w:val="22"/>
                <w:szCs w:val="22"/>
                <w:lang w:val="lt-LT"/>
              </w:rPr>
              <w:t>ui (-</w:t>
            </w:r>
            <w:proofErr w:type="spellStart"/>
            <w:r w:rsidR="002927A6">
              <w:rPr>
                <w:rFonts w:ascii="Times New Roman" w:hAnsi="Times New Roman" w:cs="Times New Roman"/>
                <w:color w:val="auto"/>
                <w:sz w:val="22"/>
                <w:szCs w:val="22"/>
                <w:lang w:val="lt-LT"/>
              </w:rPr>
              <w:t>ams</w:t>
            </w:r>
            <w:proofErr w:type="spellEnd"/>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5DA295C6" w14:textId="4BFF6625"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w:t>
            </w:r>
            <w:r w:rsidR="00030CFC">
              <w:rPr>
                <w:rFonts w:ascii="Times New Roman" w:hAnsi="Times New Roman" w:cs="Times New Roman"/>
                <w:color w:val="auto"/>
                <w:sz w:val="22"/>
                <w:szCs w:val="22"/>
                <w:lang w:val="lt-LT"/>
              </w:rPr>
              <w:t>ę (-</w:t>
            </w:r>
            <w:proofErr w:type="spellStart"/>
            <w:r w:rsidR="002927A6">
              <w:rPr>
                <w:rFonts w:ascii="Times New Roman" w:hAnsi="Times New Roman" w:cs="Times New Roman"/>
                <w:color w:val="auto"/>
                <w:sz w:val="22"/>
                <w:szCs w:val="22"/>
                <w:lang w:val="lt-LT"/>
              </w:rPr>
              <w:t>es</w:t>
            </w:r>
            <w:proofErr w:type="spellEnd"/>
            <w:r w:rsidR="00030CFC">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proofErr w:type="spellStart"/>
            <w:r w:rsidR="002927A6">
              <w:rPr>
                <w:rFonts w:ascii="Times New Roman" w:hAnsi="Times New Roman" w:cs="Times New Roman"/>
                <w:color w:val="auto"/>
                <w:sz w:val="22"/>
                <w:szCs w:val="22"/>
                <w:lang w:val="lt-LT"/>
              </w:rPr>
              <w:t>as</w:t>
            </w:r>
            <w:proofErr w:type="spellEnd"/>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21A2DC82"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Pakomentuokite ar, Jūsų vertinimu, pateikiam</w:t>
            </w:r>
            <w:r w:rsidR="003B38BE">
              <w:rPr>
                <w:rFonts w:ascii="Times New Roman" w:hAnsi="Times New Roman" w:cs="Times New Roman"/>
                <w:color w:val="auto"/>
                <w:sz w:val="22"/>
                <w:szCs w:val="22"/>
                <w:lang w:val="lt-LT"/>
              </w:rPr>
              <w:t>a (-</w:t>
            </w:r>
            <w:proofErr w:type="spellStart"/>
            <w:r w:rsidR="004135D0">
              <w:rPr>
                <w:rFonts w:ascii="Times New Roman" w:hAnsi="Times New Roman" w:cs="Times New Roman"/>
                <w:color w:val="auto"/>
                <w:sz w:val="22"/>
                <w:szCs w:val="22"/>
                <w:lang w:val="lt-LT"/>
              </w:rPr>
              <w:t>os</w:t>
            </w:r>
            <w:proofErr w:type="spellEnd"/>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3B38BE">
              <w:rPr>
                <w:rFonts w:ascii="Times New Roman" w:hAnsi="Times New Roman" w:cs="Times New Roman"/>
                <w:color w:val="auto"/>
                <w:sz w:val="22"/>
                <w:szCs w:val="22"/>
                <w:lang w:val="lt-LT"/>
              </w:rPr>
              <w:t>ė (-</w:t>
            </w:r>
            <w:r w:rsidRPr="008B2B5E">
              <w:rPr>
                <w:rFonts w:ascii="Times New Roman" w:hAnsi="Times New Roman" w:cs="Times New Roman"/>
                <w:color w:val="auto"/>
                <w:sz w:val="22"/>
                <w:szCs w:val="22"/>
                <w:lang w:val="lt-LT"/>
              </w:rPr>
              <w:t>ė</w:t>
            </w:r>
            <w:r w:rsidR="004135D0">
              <w:rPr>
                <w:rFonts w:ascii="Times New Roman" w:hAnsi="Times New Roman" w:cs="Times New Roman"/>
                <w:color w:val="auto"/>
                <w:sz w:val="22"/>
                <w:szCs w:val="22"/>
                <w:lang w:val="lt-LT"/>
              </w:rPr>
              <w:t>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proofErr w:type="spellStart"/>
            <w:r w:rsidR="004135D0">
              <w:rPr>
                <w:rFonts w:ascii="Times New Roman" w:hAnsi="Times New Roman" w:cs="Times New Roman"/>
                <w:color w:val="auto"/>
                <w:sz w:val="22"/>
                <w:szCs w:val="22"/>
                <w:lang w:val="lt-LT"/>
              </w:rPr>
              <w:t>os</w:t>
            </w:r>
            <w:proofErr w:type="spellEnd"/>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yra pakankamai aišk</w:t>
            </w:r>
            <w:r w:rsidR="009477A4">
              <w:rPr>
                <w:rFonts w:ascii="Times New Roman" w:hAnsi="Times New Roman" w:cs="Times New Roman"/>
                <w:color w:val="auto"/>
                <w:sz w:val="22"/>
                <w:szCs w:val="22"/>
                <w:lang w:val="lt-LT"/>
              </w:rPr>
              <w:t>i (-</w:t>
            </w:r>
            <w:proofErr w:type="spellStart"/>
            <w:r w:rsidRPr="008B2B5E">
              <w:rPr>
                <w:rFonts w:ascii="Times New Roman" w:hAnsi="Times New Roman" w:cs="Times New Roman"/>
                <w:color w:val="auto"/>
                <w:sz w:val="22"/>
                <w:szCs w:val="22"/>
                <w:lang w:val="lt-LT"/>
              </w:rPr>
              <w:t>i</w:t>
            </w:r>
            <w:r w:rsidR="004135D0">
              <w:rPr>
                <w:rFonts w:ascii="Times New Roman" w:hAnsi="Times New Roman" w:cs="Times New Roman"/>
                <w:color w:val="auto"/>
                <w:sz w:val="22"/>
                <w:szCs w:val="22"/>
                <w:lang w:val="lt-LT"/>
              </w:rPr>
              <w:t>os</w:t>
            </w:r>
            <w:proofErr w:type="spellEnd"/>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ir korektišk</w:t>
            </w:r>
            <w:r w:rsidR="009477A4">
              <w:rPr>
                <w:rFonts w:ascii="Times New Roman" w:hAnsi="Times New Roman" w:cs="Times New Roman"/>
                <w:color w:val="auto"/>
                <w:sz w:val="22"/>
                <w:szCs w:val="22"/>
                <w:lang w:val="lt-LT"/>
              </w:rPr>
              <w:t>a (-</w:t>
            </w:r>
            <w:proofErr w:type="spellStart"/>
            <w:r w:rsidR="004135D0">
              <w:rPr>
                <w:rFonts w:ascii="Times New Roman" w:hAnsi="Times New Roman" w:cs="Times New Roman"/>
                <w:color w:val="auto"/>
                <w:sz w:val="22"/>
                <w:szCs w:val="22"/>
                <w:lang w:val="lt-LT"/>
              </w:rPr>
              <w:t>os</w:t>
            </w:r>
            <w:proofErr w:type="spellEnd"/>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BAE0" w14:textId="77777777" w:rsidR="006B6DFE" w:rsidRDefault="006B6DFE" w:rsidP="00B47DC6">
      <w:pPr>
        <w:spacing w:after="0" w:line="240" w:lineRule="auto"/>
      </w:pPr>
      <w:r>
        <w:separator/>
      </w:r>
    </w:p>
  </w:endnote>
  <w:endnote w:type="continuationSeparator" w:id="0">
    <w:p w14:paraId="4904D77D" w14:textId="77777777" w:rsidR="006B6DFE" w:rsidRDefault="006B6DFE"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4271" w14:textId="77777777" w:rsidR="006B6DFE" w:rsidRDefault="006B6DFE" w:rsidP="00B47DC6">
      <w:pPr>
        <w:spacing w:after="0" w:line="240" w:lineRule="auto"/>
      </w:pPr>
      <w:r>
        <w:separator/>
      </w:r>
    </w:p>
  </w:footnote>
  <w:footnote w:type="continuationSeparator" w:id="0">
    <w:p w14:paraId="1BD35DBF" w14:textId="77777777" w:rsidR="006B6DFE" w:rsidRDefault="006B6DFE"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0CFC"/>
    <w:rsid w:val="0005167C"/>
    <w:rsid w:val="00054CB4"/>
    <w:rsid w:val="00060CC3"/>
    <w:rsid w:val="000725B5"/>
    <w:rsid w:val="000D692B"/>
    <w:rsid w:val="000E2575"/>
    <w:rsid w:val="000E3C18"/>
    <w:rsid w:val="00100F51"/>
    <w:rsid w:val="00114F0C"/>
    <w:rsid w:val="00136089"/>
    <w:rsid w:val="00141A4B"/>
    <w:rsid w:val="00165126"/>
    <w:rsid w:val="0017547C"/>
    <w:rsid w:val="00192C82"/>
    <w:rsid w:val="00194C9B"/>
    <w:rsid w:val="001A666D"/>
    <w:rsid w:val="001B7F8D"/>
    <w:rsid w:val="001D292D"/>
    <w:rsid w:val="001E301A"/>
    <w:rsid w:val="001E40F0"/>
    <w:rsid w:val="001F1612"/>
    <w:rsid w:val="001F6708"/>
    <w:rsid w:val="00202F35"/>
    <w:rsid w:val="00215BED"/>
    <w:rsid w:val="00224BE2"/>
    <w:rsid w:val="0023097E"/>
    <w:rsid w:val="002310E6"/>
    <w:rsid w:val="00256077"/>
    <w:rsid w:val="00264094"/>
    <w:rsid w:val="0027669C"/>
    <w:rsid w:val="00285BF0"/>
    <w:rsid w:val="0028607A"/>
    <w:rsid w:val="002927A6"/>
    <w:rsid w:val="002B49B1"/>
    <w:rsid w:val="002B4B3B"/>
    <w:rsid w:val="002D7B0B"/>
    <w:rsid w:val="002F308B"/>
    <w:rsid w:val="002F46F9"/>
    <w:rsid w:val="00323501"/>
    <w:rsid w:val="003244DD"/>
    <w:rsid w:val="0033046E"/>
    <w:rsid w:val="00334052"/>
    <w:rsid w:val="00367632"/>
    <w:rsid w:val="00392B05"/>
    <w:rsid w:val="003A0BF1"/>
    <w:rsid w:val="003B38BE"/>
    <w:rsid w:val="003D1DDC"/>
    <w:rsid w:val="003D6036"/>
    <w:rsid w:val="003E0FF3"/>
    <w:rsid w:val="003E34A6"/>
    <w:rsid w:val="00410E32"/>
    <w:rsid w:val="004135D0"/>
    <w:rsid w:val="00421AEB"/>
    <w:rsid w:val="00424455"/>
    <w:rsid w:val="004306DC"/>
    <w:rsid w:val="00431854"/>
    <w:rsid w:val="0043204E"/>
    <w:rsid w:val="00491CC6"/>
    <w:rsid w:val="00497A74"/>
    <w:rsid w:val="004A0D73"/>
    <w:rsid w:val="004B0AB2"/>
    <w:rsid w:val="004C11A8"/>
    <w:rsid w:val="004E3F72"/>
    <w:rsid w:val="005005A4"/>
    <w:rsid w:val="0050323B"/>
    <w:rsid w:val="0051255D"/>
    <w:rsid w:val="0051294E"/>
    <w:rsid w:val="00525FC2"/>
    <w:rsid w:val="00530BC4"/>
    <w:rsid w:val="00530CAA"/>
    <w:rsid w:val="00553BE6"/>
    <w:rsid w:val="00584F23"/>
    <w:rsid w:val="00597A6B"/>
    <w:rsid w:val="005B7954"/>
    <w:rsid w:val="005D1FAD"/>
    <w:rsid w:val="005F66F5"/>
    <w:rsid w:val="00611256"/>
    <w:rsid w:val="00612799"/>
    <w:rsid w:val="0062002D"/>
    <w:rsid w:val="0062065F"/>
    <w:rsid w:val="00657A30"/>
    <w:rsid w:val="00663DA4"/>
    <w:rsid w:val="00673260"/>
    <w:rsid w:val="00691F86"/>
    <w:rsid w:val="006A0A11"/>
    <w:rsid w:val="006A3F01"/>
    <w:rsid w:val="006B6DFE"/>
    <w:rsid w:val="006C025C"/>
    <w:rsid w:val="006E00DB"/>
    <w:rsid w:val="006E420B"/>
    <w:rsid w:val="006F03A0"/>
    <w:rsid w:val="007233A8"/>
    <w:rsid w:val="0075030A"/>
    <w:rsid w:val="00785EE0"/>
    <w:rsid w:val="007A0B71"/>
    <w:rsid w:val="007C3B99"/>
    <w:rsid w:val="007C69F4"/>
    <w:rsid w:val="007D2CA9"/>
    <w:rsid w:val="007E65CD"/>
    <w:rsid w:val="0082380A"/>
    <w:rsid w:val="00835EB2"/>
    <w:rsid w:val="0083736A"/>
    <w:rsid w:val="00860AE6"/>
    <w:rsid w:val="00862509"/>
    <w:rsid w:val="008628BA"/>
    <w:rsid w:val="00882145"/>
    <w:rsid w:val="00887B68"/>
    <w:rsid w:val="008A6A4D"/>
    <w:rsid w:val="008B218E"/>
    <w:rsid w:val="008B2B5E"/>
    <w:rsid w:val="008B6C80"/>
    <w:rsid w:val="008C3191"/>
    <w:rsid w:val="008D54AC"/>
    <w:rsid w:val="008D606C"/>
    <w:rsid w:val="008E5102"/>
    <w:rsid w:val="009313A4"/>
    <w:rsid w:val="00944263"/>
    <w:rsid w:val="009477A4"/>
    <w:rsid w:val="00994524"/>
    <w:rsid w:val="009C0164"/>
    <w:rsid w:val="009C5017"/>
    <w:rsid w:val="009D331C"/>
    <w:rsid w:val="009E0386"/>
    <w:rsid w:val="00A10DA5"/>
    <w:rsid w:val="00A1223D"/>
    <w:rsid w:val="00A134D7"/>
    <w:rsid w:val="00A22CB5"/>
    <w:rsid w:val="00A255D3"/>
    <w:rsid w:val="00A54F89"/>
    <w:rsid w:val="00A75CAA"/>
    <w:rsid w:val="00A86CEA"/>
    <w:rsid w:val="00A918DC"/>
    <w:rsid w:val="00A9555C"/>
    <w:rsid w:val="00A9560C"/>
    <w:rsid w:val="00AA617A"/>
    <w:rsid w:val="00AB4576"/>
    <w:rsid w:val="00AB5AC2"/>
    <w:rsid w:val="00AB753B"/>
    <w:rsid w:val="00AC3F28"/>
    <w:rsid w:val="00AD0EF5"/>
    <w:rsid w:val="00AD42CC"/>
    <w:rsid w:val="00AD5B08"/>
    <w:rsid w:val="00AE1B33"/>
    <w:rsid w:val="00B2390E"/>
    <w:rsid w:val="00B242E5"/>
    <w:rsid w:val="00B32F19"/>
    <w:rsid w:val="00B3491F"/>
    <w:rsid w:val="00B34B8F"/>
    <w:rsid w:val="00B47DC6"/>
    <w:rsid w:val="00B63217"/>
    <w:rsid w:val="00B647B5"/>
    <w:rsid w:val="00B6561E"/>
    <w:rsid w:val="00BC2475"/>
    <w:rsid w:val="00BC5556"/>
    <w:rsid w:val="00BD44C6"/>
    <w:rsid w:val="00BD69A7"/>
    <w:rsid w:val="00BE23A2"/>
    <w:rsid w:val="00BF67D1"/>
    <w:rsid w:val="00C01AF1"/>
    <w:rsid w:val="00C0577F"/>
    <w:rsid w:val="00C20DE5"/>
    <w:rsid w:val="00C401FB"/>
    <w:rsid w:val="00C83346"/>
    <w:rsid w:val="00CA4B66"/>
    <w:rsid w:val="00CC2A64"/>
    <w:rsid w:val="00D456BF"/>
    <w:rsid w:val="00D47EDC"/>
    <w:rsid w:val="00D52D49"/>
    <w:rsid w:val="00D57A4E"/>
    <w:rsid w:val="00D64C3C"/>
    <w:rsid w:val="00D70E08"/>
    <w:rsid w:val="00D879EC"/>
    <w:rsid w:val="00DA643C"/>
    <w:rsid w:val="00DA70AA"/>
    <w:rsid w:val="00DB503A"/>
    <w:rsid w:val="00DB505F"/>
    <w:rsid w:val="00DC2707"/>
    <w:rsid w:val="00DD17F8"/>
    <w:rsid w:val="00DD2C57"/>
    <w:rsid w:val="00DD2C8B"/>
    <w:rsid w:val="00DD4B58"/>
    <w:rsid w:val="00DD6C42"/>
    <w:rsid w:val="00E01017"/>
    <w:rsid w:val="00E03961"/>
    <w:rsid w:val="00E10CB2"/>
    <w:rsid w:val="00E12307"/>
    <w:rsid w:val="00E4092F"/>
    <w:rsid w:val="00E635B6"/>
    <w:rsid w:val="00E83789"/>
    <w:rsid w:val="00E947A6"/>
    <w:rsid w:val="00EA1BBE"/>
    <w:rsid w:val="00EB2E82"/>
    <w:rsid w:val="00EB6077"/>
    <w:rsid w:val="00EC0737"/>
    <w:rsid w:val="00ED29E1"/>
    <w:rsid w:val="00EE391D"/>
    <w:rsid w:val="00EE4809"/>
    <w:rsid w:val="00EF03B5"/>
    <w:rsid w:val="00EF1AF6"/>
    <w:rsid w:val="00F10395"/>
    <w:rsid w:val="00F31298"/>
    <w:rsid w:val="00F51645"/>
    <w:rsid w:val="00F60A89"/>
    <w:rsid w:val="00F90EE3"/>
    <w:rsid w:val="00FA02F2"/>
    <w:rsid w:val="00FA7670"/>
    <w:rsid w:val="00FE01BD"/>
    <w:rsid w:val="00FE370E"/>
    <w:rsid w:val="00FE587B"/>
    <w:rsid w:val="00FE7766"/>
    <w:rsid w:val="00FF6C05"/>
    <w:rsid w:val="00FF7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1874</Words>
  <Characters>1069</Characters>
  <Application>Microsoft Office Word</Application>
  <DocSecurity>0</DocSecurity>
  <Lines>8</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Dumčienė</dc:creator>
  <cp:keywords/>
  <dc:description/>
  <cp:lastModifiedBy>Violeta Dumčienė</cp:lastModifiedBy>
  <cp:revision>25</cp:revision>
  <dcterms:created xsi:type="dcterms:W3CDTF">2025-12-02T10:13:00Z</dcterms:created>
  <dcterms:modified xsi:type="dcterms:W3CDTF">2026-02-26T15:16:00Z</dcterms:modified>
</cp:coreProperties>
</file>