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413DBF">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18C84AC3" w14:textId="77777777" w:rsidR="00791564" w:rsidRPr="00663B26" w:rsidRDefault="00791564" w:rsidP="00791564">
            <w:pPr>
              <w:rPr>
                <w:b/>
                <w:bCs/>
                <w:color w:val="767171" w:themeColor="background2" w:themeShade="80"/>
                <w:kern w:val="2"/>
                <w:szCs w:val="24"/>
              </w:rPr>
            </w:pPr>
            <w:r w:rsidRPr="00391EEC">
              <w:rPr>
                <w:b/>
                <w:bCs/>
                <w:color w:val="767171" w:themeColor="background2" w:themeShade="80"/>
                <w:kern w:val="2"/>
                <w:szCs w:val="24"/>
                <w:highlight w:val="lightGray"/>
              </w:rPr>
              <w:t>(</w:t>
            </w:r>
            <w:r w:rsidRPr="00663B26">
              <w:rPr>
                <w:b/>
                <w:bCs/>
                <w:color w:val="767171" w:themeColor="background2" w:themeShade="80"/>
                <w:kern w:val="2"/>
                <w:szCs w:val="24"/>
                <w:highlight w:val="lightGray"/>
              </w:rPr>
              <w:t>1 PIRKIMO DALIS</w:t>
            </w:r>
            <w:r w:rsidRPr="00663B26">
              <w:rPr>
                <w:b/>
                <w:bCs/>
                <w:color w:val="767171" w:themeColor="background2" w:themeShade="80"/>
                <w:kern w:val="2"/>
                <w:szCs w:val="24"/>
              </w:rPr>
              <w:t xml:space="preserve">) </w:t>
            </w:r>
            <w:bookmarkStart w:id="0" w:name="_Hlk147425324"/>
            <w:bookmarkStart w:id="1" w:name="_Hlk147318523"/>
          </w:p>
          <w:bookmarkEnd w:id="0"/>
          <w:p w14:paraId="1EE0388D" w14:textId="77777777" w:rsidR="00B423D9" w:rsidRDefault="00B423D9" w:rsidP="00791564">
            <w:pPr>
              <w:rPr>
                <w:b/>
                <w:bCs/>
                <w:szCs w:val="24"/>
              </w:rPr>
            </w:pPr>
            <w:r w:rsidRPr="00B423D9">
              <w:rPr>
                <w:b/>
                <w:bCs/>
                <w:szCs w:val="24"/>
              </w:rPr>
              <w:t>Tūrio, temperatūros, slėgio matavimo priemonių metrologinės patikros ir kalibravimo paslaugos</w:t>
            </w:r>
          </w:p>
          <w:p w14:paraId="3C8D679B" w14:textId="6A998716" w:rsidR="00791564" w:rsidRPr="00663B26" w:rsidRDefault="00791564" w:rsidP="00791564">
            <w:pPr>
              <w:rPr>
                <w:b/>
                <w:bCs/>
                <w:color w:val="767171" w:themeColor="background2" w:themeShade="80"/>
                <w:kern w:val="2"/>
                <w:szCs w:val="24"/>
              </w:rPr>
            </w:pPr>
            <w:r w:rsidRPr="00663B26">
              <w:rPr>
                <w:b/>
                <w:bCs/>
                <w:color w:val="767171" w:themeColor="background2" w:themeShade="80"/>
                <w:kern w:val="2"/>
                <w:szCs w:val="24"/>
                <w:highlight w:val="lightGray"/>
              </w:rPr>
              <w:t>(2 PIRKIMO DALIS</w:t>
            </w:r>
            <w:r w:rsidRPr="00663B26">
              <w:rPr>
                <w:b/>
                <w:bCs/>
                <w:color w:val="767171" w:themeColor="background2" w:themeShade="80"/>
                <w:kern w:val="2"/>
                <w:szCs w:val="24"/>
              </w:rPr>
              <w:t xml:space="preserve">) </w:t>
            </w:r>
            <w:bookmarkEnd w:id="1"/>
          </w:p>
          <w:p w14:paraId="65CEB28A" w14:textId="77777777" w:rsidR="00E41ACB" w:rsidRDefault="00E41ACB" w:rsidP="00791564">
            <w:pPr>
              <w:rPr>
                <w:b/>
                <w:bCs/>
                <w:szCs w:val="24"/>
              </w:rPr>
            </w:pPr>
            <w:r w:rsidRPr="00E41ACB">
              <w:rPr>
                <w:b/>
                <w:bCs/>
                <w:szCs w:val="24"/>
              </w:rPr>
              <w:t>Oro (dujų) greičio, dujų ir vandens tūrio debito matavimo priemonių ir oro paėmimo priemonių metrologinės patikros ir kalibravimo paslaugos</w:t>
            </w:r>
          </w:p>
          <w:p w14:paraId="1BB800A9" w14:textId="522EBB27" w:rsidR="00791564" w:rsidRPr="00663B26" w:rsidRDefault="00791564" w:rsidP="00791564">
            <w:pPr>
              <w:rPr>
                <w:b/>
                <w:bCs/>
                <w:color w:val="767171" w:themeColor="background2" w:themeShade="80"/>
                <w:kern w:val="2"/>
                <w:szCs w:val="24"/>
              </w:rPr>
            </w:pPr>
            <w:r w:rsidRPr="00391EEC">
              <w:rPr>
                <w:b/>
                <w:bCs/>
                <w:color w:val="767171" w:themeColor="background2" w:themeShade="80"/>
                <w:kern w:val="2"/>
                <w:szCs w:val="24"/>
                <w:highlight w:val="lightGray"/>
              </w:rPr>
              <w:t>(3</w:t>
            </w:r>
            <w:r w:rsidRPr="00663B26">
              <w:rPr>
                <w:b/>
                <w:bCs/>
                <w:color w:val="767171" w:themeColor="background2" w:themeShade="80"/>
                <w:kern w:val="2"/>
                <w:szCs w:val="24"/>
                <w:highlight w:val="lightGray"/>
              </w:rPr>
              <w:t xml:space="preserve"> PIRKIMO DALIS</w:t>
            </w:r>
            <w:r w:rsidRPr="00663B26">
              <w:rPr>
                <w:b/>
                <w:bCs/>
                <w:color w:val="767171" w:themeColor="background2" w:themeShade="80"/>
                <w:kern w:val="2"/>
                <w:szCs w:val="24"/>
              </w:rPr>
              <w:t xml:space="preserve">) </w:t>
            </w:r>
          </w:p>
          <w:p w14:paraId="33225CB4" w14:textId="77777777" w:rsidR="00D92D17" w:rsidRDefault="00D92D17" w:rsidP="00791564">
            <w:pPr>
              <w:rPr>
                <w:b/>
                <w:bCs/>
                <w:szCs w:val="24"/>
              </w:rPr>
            </w:pPr>
            <w:r w:rsidRPr="00D92D17">
              <w:rPr>
                <w:b/>
                <w:bCs/>
                <w:szCs w:val="24"/>
              </w:rPr>
              <w:t xml:space="preserve">Santykinės drėgmės, vėjo greičio, atmosferos slėgio ir vandens srauto matavimo priemonių metrologinės patikros ir kalibravimo paslaugos </w:t>
            </w:r>
          </w:p>
          <w:p w14:paraId="393D8078" w14:textId="1F665046" w:rsidR="00791564" w:rsidRPr="00663B26" w:rsidRDefault="00791564" w:rsidP="00791564">
            <w:pPr>
              <w:rPr>
                <w:b/>
                <w:bCs/>
                <w:color w:val="767171" w:themeColor="background2" w:themeShade="80"/>
                <w:kern w:val="2"/>
                <w:szCs w:val="24"/>
              </w:rPr>
            </w:pPr>
            <w:r w:rsidRPr="00663B26">
              <w:rPr>
                <w:b/>
                <w:bCs/>
                <w:color w:val="767171" w:themeColor="background2" w:themeShade="80"/>
                <w:kern w:val="2"/>
                <w:szCs w:val="24"/>
                <w:highlight w:val="lightGray"/>
              </w:rPr>
              <w:t>(4 PIRKIMO DALIS</w:t>
            </w:r>
            <w:r w:rsidRPr="00663B26">
              <w:rPr>
                <w:b/>
                <w:bCs/>
                <w:color w:val="767171" w:themeColor="background2" w:themeShade="80"/>
                <w:kern w:val="2"/>
                <w:szCs w:val="24"/>
              </w:rPr>
              <w:t xml:space="preserve">) </w:t>
            </w:r>
          </w:p>
          <w:p w14:paraId="7469CF79" w14:textId="77777777" w:rsidR="00C477C2" w:rsidRDefault="00C477C2" w:rsidP="00791564">
            <w:pPr>
              <w:rPr>
                <w:b/>
                <w:bCs/>
                <w:szCs w:val="24"/>
              </w:rPr>
            </w:pPr>
            <w:r w:rsidRPr="00C477C2">
              <w:rPr>
                <w:b/>
                <w:bCs/>
                <w:szCs w:val="24"/>
              </w:rPr>
              <w:t xml:space="preserve">Ilgio, masės, laiko, fizikinių ir cheminių ir kitų matavimo priemonių metrologinės patikros ir kalibravimo paslaugos </w:t>
            </w:r>
          </w:p>
          <w:p w14:paraId="5EDE35D8" w14:textId="6B248E09" w:rsidR="00791564" w:rsidRPr="00663B26" w:rsidRDefault="00791564" w:rsidP="00791564">
            <w:pPr>
              <w:rPr>
                <w:b/>
                <w:bCs/>
                <w:color w:val="767171" w:themeColor="background2" w:themeShade="80"/>
                <w:kern w:val="2"/>
                <w:szCs w:val="24"/>
              </w:rPr>
            </w:pPr>
            <w:r w:rsidRPr="00391EEC">
              <w:rPr>
                <w:b/>
                <w:bCs/>
                <w:color w:val="767171" w:themeColor="background2" w:themeShade="80"/>
                <w:kern w:val="2"/>
                <w:szCs w:val="24"/>
                <w:highlight w:val="lightGray"/>
              </w:rPr>
              <w:t>(5</w:t>
            </w:r>
            <w:r w:rsidRPr="00663B26">
              <w:rPr>
                <w:b/>
                <w:bCs/>
                <w:color w:val="767171" w:themeColor="background2" w:themeShade="80"/>
                <w:kern w:val="2"/>
                <w:szCs w:val="24"/>
                <w:highlight w:val="lightGray"/>
              </w:rPr>
              <w:t xml:space="preserve"> PIRKIMO DALIS</w:t>
            </w:r>
            <w:r w:rsidRPr="00663B26">
              <w:rPr>
                <w:b/>
                <w:bCs/>
                <w:color w:val="767171" w:themeColor="background2" w:themeShade="80"/>
                <w:kern w:val="2"/>
                <w:szCs w:val="24"/>
              </w:rPr>
              <w:t xml:space="preserve">) </w:t>
            </w:r>
          </w:p>
          <w:p w14:paraId="7360531A" w14:textId="77777777" w:rsidR="004E7135" w:rsidRDefault="004E7135" w:rsidP="00791564">
            <w:pPr>
              <w:rPr>
                <w:b/>
                <w:bCs/>
              </w:rPr>
            </w:pPr>
            <w:r w:rsidRPr="004E7135">
              <w:rPr>
                <w:b/>
                <w:bCs/>
              </w:rPr>
              <w:t xml:space="preserve">Optinių ir optinių-fizikinių matavimų priemonių metrologinės patikros ir kalibravimo paslaugos </w:t>
            </w:r>
          </w:p>
          <w:p w14:paraId="47010B44" w14:textId="7ED95A0B" w:rsidR="00791564" w:rsidRPr="00663B26" w:rsidRDefault="00791564" w:rsidP="00791564">
            <w:pPr>
              <w:rPr>
                <w:b/>
                <w:bCs/>
                <w:color w:val="767171" w:themeColor="background2" w:themeShade="80"/>
                <w:kern w:val="2"/>
                <w:szCs w:val="24"/>
              </w:rPr>
            </w:pPr>
            <w:r w:rsidRPr="00663B26">
              <w:rPr>
                <w:b/>
                <w:bCs/>
                <w:color w:val="767171" w:themeColor="background2" w:themeShade="80"/>
                <w:kern w:val="2"/>
                <w:szCs w:val="24"/>
                <w:highlight w:val="lightGray"/>
              </w:rPr>
              <w:t>(6 PIRKIMO DALIS</w:t>
            </w:r>
            <w:r w:rsidRPr="00663B26">
              <w:rPr>
                <w:b/>
                <w:bCs/>
                <w:color w:val="767171" w:themeColor="background2" w:themeShade="80"/>
                <w:kern w:val="2"/>
                <w:szCs w:val="24"/>
              </w:rPr>
              <w:t xml:space="preserve">) </w:t>
            </w:r>
          </w:p>
          <w:p w14:paraId="4F578D2B" w14:textId="3A1D07CB" w:rsidR="00CF3E90" w:rsidRPr="00E060E2" w:rsidRDefault="00E64D45" w:rsidP="00791564">
            <w:pPr>
              <w:jc w:val="both"/>
              <w:rPr>
                <w:kern w:val="2"/>
                <w:szCs w:val="24"/>
              </w:rPr>
            </w:pPr>
            <w:r w:rsidRPr="00E64D45">
              <w:rPr>
                <w:b/>
                <w:bCs/>
              </w:rPr>
              <w:t>Akustikos matavimo priemonių metrologinės patikros ir kalibravimo paslaugos</w:t>
            </w:r>
          </w:p>
        </w:tc>
      </w:tr>
      <w:tr w:rsidR="00CF3E90" w:rsidRPr="00E060E2" w14:paraId="6AF6EFCB" w14:textId="77777777" w:rsidTr="00413DBF">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06C0C234" w:rsidR="00CF3E90" w:rsidRPr="00677A39" w:rsidRDefault="00CF3E90" w:rsidP="00CF3E90">
            <w:pPr>
              <w:jc w:val="both"/>
              <w:rPr>
                <w:kern w:val="2"/>
                <w:sz w:val="22"/>
                <w:szCs w:val="22"/>
              </w:rPr>
            </w:pPr>
            <w:r w:rsidRPr="00677A39">
              <w:rPr>
                <w:kern w:val="2"/>
                <w:sz w:val="22"/>
                <w:szCs w:val="22"/>
              </w:rPr>
              <w:t>202</w:t>
            </w:r>
            <w:r w:rsidR="00D909AD">
              <w:rPr>
                <w:kern w:val="2"/>
                <w:sz w:val="22"/>
                <w:szCs w:val="22"/>
              </w:rPr>
              <w:t>6</w:t>
            </w:r>
            <w:r w:rsidRPr="00677A39">
              <w:rPr>
                <w:kern w:val="2"/>
                <w:sz w:val="22"/>
                <w:szCs w:val="22"/>
              </w:rPr>
              <w:t xml:space="preserve">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BE6F4FF" w:rsidR="00CF3E90" w:rsidRPr="003153E6" w:rsidRDefault="009C3DCC" w:rsidP="00CF3E90">
            <w:pPr>
              <w:rPr>
                <w:kern w:val="2"/>
                <w:sz w:val="22"/>
                <w:szCs w:val="22"/>
              </w:rPr>
            </w:pPr>
            <w:r w:rsidRPr="00A657CB">
              <w:rPr>
                <w:sz w:val="22"/>
                <w:szCs w:val="22"/>
              </w:rPr>
              <w:t>K. Donelaičio g. 73</w:t>
            </w:r>
            <w:r>
              <w:rPr>
                <w:sz w:val="22"/>
                <w:szCs w:val="22"/>
              </w:rPr>
              <w:t>, LT-44249, Kaunas</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61238" w:rsidRPr="00E060E2" w14:paraId="1647815E" w14:textId="77777777" w:rsidTr="3DB96BED">
        <w:tc>
          <w:tcPr>
            <w:tcW w:w="2808" w:type="dxa"/>
            <w:vMerge/>
          </w:tcPr>
          <w:p w14:paraId="6FDE3FB4" w14:textId="77777777" w:rsidR="00661238" w:rsidRPr="003153E6" w:rsidRDefault="00661238" w:rsidP="00661238">
            <w:pPr>
              <w:rPr>
                <w:kern w:val="2"/>
                <w:sz w:val="22"/>
                <w:szCs w:val="22"/>
              </w:rPr>
            </w:pPr>
          </w:p>
        </w:tc>
        <w:tc>
          <w:tcPr>
            <w:tcW w:w="3240" w:type="dxa"/>
          </w:tcPr>
          <w:p w14:paraId="3C3EBED9" w14:textId="77777777" w:rsidR="00661238" w:rsidRPr="003153E6" w:rsidRDefault="00661238" w:rsidP="00661238">
            <w:pPr>
              <w:rPr>
                <w:kern w:val="2"/>
                <w:sz w:val="22"/>
                <w:szCs w:val="22"/>
              </w:rPr>
            </w:pPr>
            <w:r w:rsidRPr="003153E6">
              <w:rPr>
                <w:kern w:val="2"/>
                <w:sz w:val="22"/>
                <w:szCs w:val="22"/>
              </w:rPr>
              <w:t>1.1.9. Šalies atstovas</w:t>
            </w:r>
          </w:p>
        </w:tc>
        <w:tc>
          <w:tcPr>
            <w:tcW w:w="3870" w:type="dxa"/>
          </w:tcPr>
          <w:p w14:paraId="4E2C5862" w14:textId="0A658986" w:rsidR="00661238" w:rsidRPr="003153E6" w:rsidRDefault="00661238" w:rsidP="00413DBF">
            <w:pPr>
              <w:rPr>
                <w:kern w:val="2"/>
                <w:sz w:val="22"/>
                <w:szCs w:val="22"/>
              </w:rPr>
            </w:pPr>
            <w:r w:rsidRPr="000D1BE6">
              <w:rPr>
                <w:i/>
                <w:kern w:val="2"/>
                <w:sz w:val="22"/>
                <w:szCs w:val="22"/>
                <w:highlight w:val="lightGray"/>
              </w:rPr>
              <w:t>(</w:t>
            </w:r>
            <w:r w:rsidRPr="004D2CCF">
              <w:rPr>
                <w:i/>
                <w:kern w:val="2"/>
                <w:sz w:val="22"/>
                <w:szCs w:val="22"/>
                <w:highlight w:val="lightGray"/>
              </w:rPr>
              <w:t>Įrašyti</w:t>
            </w:r>
            <w:r w:rsidRPr="000D1BE6">
              <w:rPr>
                <w:i/>
                <w:kern w:val="2"/>
                <w:sz w:val="22"/>
                <w:szCs w:val="22"/>
                <w:highlight w:val="lightGray"/>
              </w:rPr>
              <w:t>)</w:t>
            </w:r>
          </w:p>
        </w:tc>
      </w:tr>
      <w:tr w:rsidR="00661238" w:rsidRPr="00E060E2" w14:paraId="0DC89BA9" w14:textId="77777777" w:rsidTr="3DB96BED">
        <w:tc>
          <w:tcPr>
            <w:tcW w:w="2808" w:type="dxa"/>
            <w:vMerge/>
          </w:tcPr>
          <w:p w14:paraId="503ABDDA" w14:textId="77777777" w:rsidR="00661238" w:rsidRPr="003153E6" w:rsidRDefault="00661238" w:rsidP="00661238">
            <w:pPr>
              <w:rPr>
                <w:kern w:val="2"/>
                <w:sz w:val="22"/>
                <w:szCs w:val="22"/>
              </w:rPr>
            </w:pPr>
          </w:p>
        </w:tc>
        <w:tc>
          <w:tcPr>
            <w:tcW w:w="3240" w:type="dxa"/>
          </w:tcPr>
          <w:p w14:paraId="789231B4" w14:textId="77777777" w:rsidR="00661238" w:rsidRPr="003153E6" w:rsidRDefault="00661238" w:rsidP="00661238">
            <w:pPr>
              <w:rPr>
                <w:kern w:val="2"/>
                <w:sz w:val="22"/>
                <w:szCs w:val="22"/>
              </w:rPr>
            </w:pPr>
            <w:r w:rsidRPr="003153E6">
              <w:rPr>
                <w:kern w:val="2"/>
                <w:sz w:val="22"/>
                <w:szCs w:val="22"/>
              </w:rPr>
              <w:t>1.1.10. Atstovavimo pagrindas</w:t>
            </w:r>
          </w:p>
        </w:tc>
        <w:tc>
          <w:tcPr>
            <w:tcW w:w="3870" w:type="dxa"/>
          </w:tcPr>
          <w:p w14:paraId="1B89BA9B" w14:textId="74598330"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5D6D3CC4" w14:textId="77777777" w:rsidTr="006B643E">
        <w:tc>
          <w:tcPr>
            <w:tcW w:w="2808" w:type="dxa"/>
            <w:vMerge w:val="restart"/>
          </w:tcPr>
          <w:p w14:paraId="64086395" w14:textId="77777777" w:rsidR="00661238" w:rsidRPr="0038528F" w:rsidRDefault="00661238" w:rsidP="00661238">
            <w:pPr>
              <w:rPr>
                <w:b/>
                <w:kern w:val="2"/>
                <w:sz w:val="22"/>
                <w:szCs w:val="22"/>
              </w:rPr>
            </w:pPr>
          </w:p>
          <w:p w14:paraId="30E12605" w14:textId="77777777" w:rsidR="00661238" w:rsidRPr="0038528F" w:rsidRDefault="00661238" w:rsidP="00661238">
            <w:pPr>
              <w:rPr>
                <w:b/>
                <w:kern w:val="2"/>
                <w:sz w:val="22"/>
                <w:szCs w:val="22"/>
              </w:rPr>
            </w:pPr>
          </w:p>
          <w:p w14:paraId="487C4DF4" w14:textId="77777777" w:rsidR="00661238" w:rsidRPr="0038528F" w:rsidRDefault="00661238" w:rsidP="00661238">
            <w:pPr>
              <w:rPr>
                <w:b/>
                <w:kern w:val="2"/>
                <w:sz w:val="22"/>
                <w:szCs w:val="22"/>
              </w:rPr>
            </w:pPr>
          </w:p>
          <w:p w14:paraId="63C7760F" w14:textId="77777777" w:rsidR="00661238" w:rsidRPr="0038528F" w:rsidRDefault="00661238" w:rsidP="00661238">
            <w:pPr>
              <w:rPr>
                <w:b/>
                <w:kern w:val="2"/>
                <w:sz w:val="22"/>
                <w:szCs w:val="22"/>
              </w:rPr>
            </w:pPr>
            <w:r w:rsidRPr="0038528F">
              <w:rPr>
                <w:b/>
                <w:kern w:val="2"/>
                <w:sz w:val="22"/>
                <w:szCs w:val="22"/>
              </w:rPr>
              <w:t>1.2. Tiekėjas</w:t>
            </w:r>
          </w:p>
          <w:p w14:paraId="0318F75E" w14:textId="77777777" w:rsidR="00661238" w:rsidRPr="0038528F" w:rsidRDefault="00661238" w:rsidP="00661238">
            <w:pPr>
              <w:rPr>
                <w:b/>
                <w:kern w:val="2"/>
                <w:sz w:val="22"/>
                <w:szCs w:val="22"/>
              </w:rPr>
            </w:pPr>
          </w:p>
        </w:tc>
        <w:tc>
          <w:tcPr>
            <w:tcW w:w="3240" w:type="dxa"/>
          </w:tcPr>
          <w:p w14:paraId="6FD6867F" w14:textId="77777777" w:rsidR="00661238" w:rsidRPr="0038528F" w:rsidRDefault="00661238" w:rsidP="00661238">
            <w:pPr>
              <w:rPr>
                <w:kern w:val="2"/>
                <w:sz w:val="22"/>
                <w:szCs w:val="22"/>
              </w:rPr>
            </w:pPr>
            <w:r w:rsidRPr="0038528F">
              <w:rPr>
                <w:kern w:val="2"/>
                <w:sz w:val="22"/>
                <w:szCs w:val="22"/>
              </w:rPr>
              <w:t>1.2.1. Pavadinimas</w:t>
            </w:r>
          </w:p>
        </w:tc>
        <w:tc>
          <w:tcPr>
            <w:tcW w:w="3870" w:type="dxa"/>
          </w:tcPr>
          <w:p w14:paraId="13F29C92" w14:textId="290ABA68" w:rsidR="00661238" w:rsidRPr="0038528F" w:rsidRDefault="00661238" w:rsidP="00413DBF">
            <w:pPr>
              <w:rPr>
                <w:kern w:val="2"/>
                <w:sz w:val="22"/>
                <w:szCs w:val="22"/>
              </w:rPr>
            </w:pPr>
            <w:r w:rsidRPr="000D1BE6">
              <w:rPr>
                <w:i/>
                <w:sz w:val="22"/>
                <w:szCs w:val="22"/>
                <w:highlight w:val="lightGray"/>
              </w:rPr>
              <w:t>(Įrašyti)</w:t>
            </w:r>
          </w:p>
        </w:tc>
      </w:tr>
      <w:tr w:rsidR="00661238" w:rsidRPr="00E060E2" w14:paraId="42910604" w14:textId="77777777" w:rsidTr="3DB96BED">
        <w:tc>
          <w:tcPr>
            <w:tcW w:w="2808" w:type="dxa"/>
            <w:vMerge/>
          </w:tcPr>
          <w:p w14:paraId="42C12017" w14:textId="77777777" w:rsidR="00661238" w:rsidRPr="003153E6" w:rsidRDefault="00661238" w:rsidP="00661238">
            <w:pPr>
              <w:rPr>
                <w:b/>
                <w:kern w:val="2"/>
                <w:sz w:val="22"/>
                <w:szCs w:val="22"/>
              </w:rPr>
            </w:pPr>
          </w:p>
        </w:tc>
        <w:tc>
          <w:tcPr>
            <w:tcW w:w="3240" w:type="dxa"/>
          </w:tcPr>
          <w:p w14:paraId="05F8F9FC" w14:textId="6258DD34" w:rsidR="00661238" w:rsidRPr="003153E6" w:rsidRDefault="00661238" w:rsidP="00661238">
            <w:pPr>
              <w:rPr>
                <w:kern w:val="2"/>
                <w:sz w:val="22"/>
                <w:szCs w:val="22"/>
              </w:rPr>
            </w:pPr>
            <w:r w:rsidRPr="003153E6">
              <w:rPr>
                <w:kern w:val="2"/>
                <w:sz w:val="22"/>
                <w:szCs w:val="22"/>
              </w:rPr>
              <w:t>1.2.2. Juridinio / fizinio asmens kodas</w:t>
            </w:r>
          </w:p>
        </w:tc>
        <w:tc>
          <w:tcPr>
            <w:tcW w:w="3870" w:type="dxa"/>
          </w:tcPr>
          <w:p w14:paraId="3B9AF40A" w14:textId="1B9DE5E6"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05EED58D" w14:textId="77777777" w:rsidTr="3DB96BED">
        <w:tc>
          <w:tcPr>
            <w:tcW w:w="2808" w:type="dxa"/>
            <w:vMerge/>
          </w:tcPr>
          <w:p w14:paraId="50A08DE3" w14:textId="77777777" w:rsidR="00661238" w:rsidRPr="003153E6" w:rsidRDefault="00661238" w:rsidP="00661238">
            <w:pPr>
              <w:rPr>
                <w:b/>
                <w:kern w:val="2"/>
                <w:sz w:val="22"/>
                <w:szCs w:val="22"/>
              </w:rPr>
            </w:pPr>
          </w:p>
        </w:tc>
        <w:tc>
          <w:tcPr>
            <w:tcW w:w="3240" w:type="dxa"/>
          </w:tcPr>
          <w:p w14:paraId="3A700D6A" w14:textId="77777777" w:rsidR="00661238" w:rsidRPr="003153E6" w:rsidRDefault="00661238" w:rsidP="00661238">
            <w:pPr>
              <w:rPr>
                <w:kern w:val="2"/>
                <w:sz w:val="22"/>
                <w:szCs w:val="22"/>
              </w:rPr>
            </w:pPr>
            <w:r w:rsidRPr="003153E6">
              <w:rPr>
                <w:kern w:val="2"/>
                <w:sz w:val="22"/>
                <w:szCs w:val="22"/>
              </w:rPr>
              <w:t>1.2.3. Adresas</w:t>
            </w:r>
          </w:p>
        </w:tc>
        <w:tc>
          <w:tcPr>
            <w:tcW w:w="3870" w:type="dxa"/>
          </w:tcPr>
          <w:p w14:paraId="77BF6E13" w14:textId="1389724A"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43D3EAAD" w14:textId="77777777" w:rsidTr="3DB96BED">
        <w:tc>
          <w:tcPr>
            <w:tcW w:w="2808" w:type="dxa"/>
            <w:vMerge/>
          </w:tcPr>
          <w:p w14:paraId="3683456F" w14:textId="77777777" w:rsidR="00661238" w:rsidRPr="003153E6" w:rsidRDefault="00661238" w:rsidP="00661238">
            <w:pPr>
              <w:rPr>
                <w:b/>
                <w:kern w:val="2"/>
                <w:sz w:val="22"/>
                <w:szCs w:val="22"/>
              </w:rPr>
            </w:pPr>
          </w:p>
        </w:tc>
        <w:tc>
          <w:tcPr>
            <w:tcW w:w="3240" w:type="dxa"/>
          </w:tcPr>
          <w:p w14:paraId="650B8A8A" w14:textId="77777777" w:rsidR="00661238" w:rsidRPr="003153E6" w:rsidRDefault="00661238" w:rsidP="00661238">
            <w:pPr>
              <w:rPr>
                <w:kern w:val="2"/>
                <w:sz w:val="22"/>
                <w:szCs w:val="22"/>
              </w:rPr>
            </w:pPr>
            <w:r w:rsidRPr="003153E6">
              <w:rPr>
                <w:kern w:val="2"/>
                <w:sz w:val="22"/>
                <w:szCs w:val="22"/>
              </w:rPr>
              <w:t>1.2.4. PVM mokėtojo kodas</w:t>
            </w:r>
          </w:p>
        </w:tc>
        <w:tc>
          <w:tcPr>
            <w:tcW w:w="3870" w:type="dxa"/>
          </w:tcPr>
          <w:p w14:paraId="06CEBA76" w14:textId="1AF22A2C"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67A1ABF0" w14:textId="77777777" w:rsidTr="3DB96BED">
        <w:tc>
          <w:tcPr>
            <w:tcW w:w="2808" w:type="dxa"/>
            <w:vMerge/>
          </w:tcPr>
          <w:p w14:paraId="33DED653" w14:textId="77777777" w:rsidR="00661238" w:rsidRPr="003153E6" w:rsidRDefault="00661238" w:rsidP="00661238">
            <w:pPr>
              <w:rPr>
                <w:b/>
                <w:kern w:val="2"/>
                <w:sz w:val="22"/>
                <w:szCs w:val="22"/>
              </w:rPr>
            </w:pPr>
          </w:p>
        </w:tc>
        <w:tc>
          <w:tcPr>
            <w:tcW w:w="3240" w:type="dxa"/>
          </w:tcPr>
          <w:p w14:paraId="06D10213" w14:textId="77777777" w:rsidR="00661238" w:rsidRPr="003153E6" w:rsidRDefault="00661238" w:rsidP="00661238">
            <w:pPr>
              <w:rPr>
                <w:kern w:val="2"/>
                <w:sz w:val="22"/>
                <w:szCs w:val="22"/>
              </w:rPr>
            </w:pPr>
            <w:r w:rsidRPr="003153E6">
              <w:rPr>
                <w:kern w:val="2"/>
                <w:sz w:val="22"/>
                <w:szCs w:val="22"/>
              </w:rPr>
              <w:t>1.2.5. Atsiskaitomoji sąskaita</w:t>
            </w:r>
          </w:p>
        </w:tc>
        <w:tc>
          <w:tcPr>
            <w:tcW w:w="3870" w:type="dxa"/>
          </w:tcPr>
          <w:p w14:paraId="1B49572A" w14:textId="574890AE"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4049E3D9" w14:textId="77777777" w:rsidTr="3DB96BED">
        <w:tc>
          <w:tcPr>
            <w:tcW w:w="2808" w:type="dxa"/>
            <w:vMerge/>
          </w:tcPr>
          <w:p w14:paraId="404E138B" w14:textId="77777777" w:rsidR="00661238" w:rsidRPr="003153E6" w:rsidRDefault="00661238" w:rsidP="00661238">
            <w:pPr>
              <w:rPr>
                <w:b/>
                <w:kern w:val="2"/>
                <w:sz w:val="22"/>
                <w:szCs w:val="22"/>
              </w:rPr>
            </w:pPr>
          </w:p>
        </w:tc>
        <w:tc>
          <w:tcPr>
            <w:tcW w:w="3240" w:type="dxa"/>
          </w:tcPr>
          <w:p w14:paraId="0E5090EB" w14:textId="77777777" w:rsidR="00661238" w:rsidRPr="003153E6" w:rsidRDefault="00661238" w:rsidP="00661238">
            <w:pPr>
              <w:rPr>
                <w:kern w:val="2"/>
                <w:sz w:val="22"/>
                <w:szCs w:val="22"/>
              </w:rPr>
            </w:pPr>
            <w:r w:rsidRPr="003153E6">
              <w:rPr>
                <w:kern w:val="2"/>
                <w:sz w:val="22"/>
                <w:szCs w:val="22"/>
              </w:rPr>
              <w:t>1.2.6. Bankas, banko kodas</w:t>
            </w:r>
          </w:p>
        </w:tc>
        <w:tc>
          <w:tcPr>
            <w:tcW w:w="3870" w:type="dxa"/>
          </w:tcPr>
          <w:p w14:paraId="43D43D8B" w14:textId="15E353FB"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4AED3488" w14:textId="77777777" w:rsidTr="3DB96BED">
        <w:tc>
          <w:tcPr>
            <w:tcW w:w="2808" w:type="dxa"/>
            <w:vMerge/>
          </w:tcPr>
          <w:p w14:paraId="6DB6DA50" w14:textId="77777777" w:rsidR="00661238" w:rsidRPr="003153E6" w:rsidRDefault="00661238" w:rsidP="00661238">
            <w:pPr>
              <w:rPr>
                <w:b/>
                <w:kern w:val="2"/>
                <w:sz w:val="22"/>
                <w:szCs w:val="22"/>
              </w:rPr>
            </w:pPr>
          </w:p>
        </w:tc>
        <w:tc>
          <w:tcPr>
            <w:tcW w:w="3240" w:type="dxa"/>
          </w:tcPr>
          <w:p w14:paraId="1AE23124" w14:textId="77777777" w:rsidR="00661238" w:rsidRPr="003153E6" w:rsidRDefault="00661238" w:rsidP="00661238">
            <w:pPr>
              <w:rPr>
                <w:kern w:val="2"/>
                <w:sz w:val="22"/>
                <w:szCs w:val="22"/>
              </w:rPr>
            </w:pPr>
            <w:r w:rsidRPr="003153E6">
              <w:rPr>
                <w:kern w:val="2"/>
                <w:sz w:val="22"/>
                <w:szCs w:val="22"/>
              </w:rPr>
              <w:t>1.2.7. Telefonas</w:t>
            </w:r>
          </w:p>
        </w:tc>
        <w:tc>
          <w:tcPr>
            <w:tcW w:w="3870" w:type="dxa"/>
          </w:tcPr>
          <w:p w14:paraId="7283F224" w14:textId="4D1985D2"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5C444A27" w14:textId="77777777" w:rsidTr="3DB96BED">
        <w:tc>
          <w:tcPr>
            <w:tcW w:w="2808" w:type="dxa"/>
            <w:vMerge/>
          </w:tcPr>
          <w:p w14:paraId="09051D27" w14:textId="77777777" w:rsidR="00661238" w:rsidRPr="003153E6" w:rsidRDefault="00661238" w:rsidP="00661238">
            <w:pPr>
              <w:rPr>
                <w:b/>
                <w:kern w:val="2"/>
                <w:sz w:val="22"/>
                <w:szCs w:val="22"/>
              </w:rPr>
            </w:pPr>
          </w:p>
        </w:tc>
        <w:tc>
          <w:tcPr>
            <w:tcW w:w="3240" w:type="dxa"/>
          </w:tcPr>
          <w:p w14:paraId="243C092F" w14:textId="77777777" w:rsidR="00661238" w:rsidRPr="003153E6" w:rsidRDefault="00661238" w:rsidP="00661238">
            <w:pPr>
              <w:rPr>
                <w:kern w:val="2"/>
                <w:sz w:val="22"/>
                <w:szCs w:val="22"/>
              </w:rPr>
            </w:pPr>
            <w:r w:rsidRPr="003153E6">
              <w:rPr>
                <w:kern w:val="2"/>
                <w:sz w:val="22"/>
                <w:szCs w:val="22"/>
              </w:rPr>
              <w:t>1.2.8. El. paštas</w:t>
            </w:r>
          </w:p>
        </w:tc>
        <w:tc>
          <w:tcPr>
            <w:tcW w:w="3870" w:type="dxa"/>
          </w:tcPr>
          <w:p w14:paraId="2E390367" w14:textId="672FA79F"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2CC944BA" w14:textId="77777777" w:rsidTr="3DB96BED">
        <w:tc>
          <w:tcPr>
            <w:tcW w:w="2808" w:type="dxa"/>
            <w:vMerge/>
          </w:tcPr>
          <w:p w14:paraId="42DD9BCD" w14:textId="77777777" w:rsidR="00661238" w:rsidRPr="003153E6" w:rsidRDefault="00661238" w:rsidP="00661238">
            <w:pPr>
              <w:rPr>
                <w:b/>
                <w:kern w:val="2"/>
                <w:sz w:val="22"/>
                <w:szCs w:val="22"/>
              </w:rPr>
            </w:pPr>
          </w:p>
        </w:tc>
        <w:tc>
          <w:tcPr>
            <w:tcW w:w="3240" w:type="dxa"/>
          </w:tcPr>
          <w:p w14:paraId="4AAED4F3" w14:textId="77777777" w:rsidR="00661238" w:rsidRPr="003153E6" w:rsidRDefault="00661238" w:rsidP="00661238">
            <w:pPr>
              <w:rPr>
                <w:kern w:val="2"/>
                <w:sz w:val="22"/>
                <w:szCs w:val="22"/>
              </w:rPr>
            </w:pPr>
            <w:r w:rsidRPr="003153E6">
              <w:rPr>
                <w:kern w:val="2"/>
                <w:sz w:val="22"/>
                <w:szCs w:val="22"/>
              </w:rPr>
              <w:t>1.2.9. Šalies atstovas</w:t>
            </w:r>
          </w:p>
        </w:tc>
        <w:tc>
          <w:tcPr>
            <w:tcW w:w="3870" w:type="dxa"/>
          </w:tcPr>
          <w:p w14:paraId="302C4113" w14:textId="2A3E72E7" w:rsidR="00661238" w:rsidRPr="003153E6" w:rsidRDefault="00661238" w:rsidP="00413DBF">
            <w:pPr>
              <w:rPr>
                <w:kern w:val="2"/>
                <w:sz w:val="22"/>
                <w:szCs w:val="22"/>
              </w:rPr>
            </w:pPr>
            <w:r w:rsidRPr="000D1BE6">
              <w:rPr>
                <w:i/>
                <w:sz w:val="22"/>
                <w:szCs w:val="22"/>
                <w:highlight w:val="lightGray"/>
              </w:rPr>
              <w:t>(Įrašyti)</w:t>
            </w:r>
          </w:p>
        </w:tc>
      </w:tr>
      <w:tr w:rsidR="00661238" w:rsidRPr="00E060E2" w14:paraId="08282F94" w14:textId="77777777" w:rsidTr="3DB96BED">
        <w:tc>
          <w:tcPr>
            <w:tcW w:w="2808" w:type="dxa"/>
            <w:vMerge/>
          </w:tcPr>
          <w:p w14:paraId="405E70B5" w14:textId="77777777" w:rsidR="00661238" w:rsidRPr="003153E6" w:rsidRDefault="00661238" w:rsidP="00661238">
            <w:pPr>
              <w:rPr>
                <w:b/>
                <w:kern w:val="2"/>
                <w:sz w:val="22"/>
                <w:szCs w:val="22"/>
              </w:rPr>
            </w:pPr>
          </w:p>
        </w:tc>
        <w:tc>
          <w:tcPr>
            <w:tcW w:w="3240" w:type="dxa"/>
          </w:tcPr>
          <w:p w14:paraId="0216A121" w14:textId="77777777" w:rsidR="00661238" w:rsidRPr="003153E6" w:rsidRDefault="00661238" w:rsidP="00661238">
            <w:pPr>
              <w:rPr>
                <w:kern w:val="2"/>
                <w:sz w:val="22"/>
                <w:szCs w:val="22"/>
              </w:rPr>
            </w:pPr>
            <w:r w:rsidRPr="003153E6">
              <w:rPr>
                <w:kern w:val="2"/>
                <w:sz w:val="22"/>
                <w:szCs w:val="22"/>
              </w:rPr>
              <w:t>1.2.10. Atstovavimo pagrindas</w:t>
            </w:r>
          </w:p>
        </w:tc>
        <w:tc>
          <w:tcPr>
            <w:tcW w:w="3870" w:type="dxa"/>
          </w:tcPr>
          <w:p w14:paraId="39302C81" w14:textId="38CAD039" w:rsidR="00661238" w:rsidRPr="003153E6" w:rsidRDefault="00661238" w:rsidP="00413DBF">
            <w:pPr>
              <w:rPr>
                <w:kern w:val="2"/>
                <w:sz w:val="22"/>
                <w:szCs w:val="22"/>
              </w:rPr>
            </w:pPr>
            <w:r w:rsidRPr="000D1BE6">
              <w:rPr>
                <w:i/>
                <w:sz w:val="22"/>
                <w:szCs w:val="22"/>
                <w:highlight w:val="lightGray"/>
              </w:rPr>
              <w:t>(Įrašyti)</w:t>
            </w: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6B643E">
        <w:trPr>
          <w:trHeight w:val="300"/>
        </w:trPr>
        <w:tc>
          <w:tcPr>
            <w:tcW w:w="9918" w:type="dxa"/>
            <w:gridSpan w:val="4"/>
          </w:tcPr>
          <w:p w14:paraId="48845364" w14:textId="77777777" w:rsidR="00623922" w:rsidRPr="0038528F" w:rsidRDefault="00623922" w:rsidP="00CF3E90">
            <w:pPr>
              <w:jc w:val="center"/>
              <w:rPr>
                <w:b/>
                <w:kern w:val="2"/>
                <w:sz w:val="22"/>
                <w:szCs w:val="22"/>
              </w:rPr>
            </w:pPr>
            <w:r w:rsidRPr="00413DBF">
              <w:rPr>
                <w:b/>
                <w:kern w:val="2"/>
                <w:sz w:val="22"/>
                <w:szCs w:val="22"/>
              </w:rPr>
              <w:t>2. ATSAKINGI ASMENYS</w:t>
            </w:r>
          </w:p>
        </w:tc>
      </w:tr>
      <w:tr w:rsidR="00623922" w:rsidRPr="00A52810" w14:paraId="4CDC7A24" w14:textId="77777777" w:rsidTr="006B643E">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w:t>
            </w:r>
            <w:r w:rsidRPr="0038528F">
              <w:rPr>
                <w:b/>
                <w:kern w:val="2"/>
                <w:sz w:val="22"/>
                <w:szCs w:val="22"/>
              </w:rPr>
              <w:lastRenderedPageBreak/>
              <w:t>priėmimą, Sąskaitų per informacinę sistemą SABIS priėmimą</w:t>
            </w:r>
          </w:p>
        </w:tc>
        <w:tc>
          <w:tcPr>
            <w:tcW w:w="6824" w:type="dxa"/>
            <w:gridSpan w:val="2"/>
          </w:tcPr>
          <w:p w14:paraId="6B3EB4B2" w14:textId="6D60C5E2" w:rsidR="00435ECC" w:rsidRPr="006B643E" w:rsidRDefault="0038528F">
            <w:pPr>
              <w:rPr>
                <w:i/>
                <w:iCs/>
                <w:color w:val="000000" w:themeColor="text1"/>
                <w:kern w:val="2"/>
                <w:sz w:val="22"/>
                <w:szCs w:val="22"/>
                <w:highlight w:val="lightGray"/>
              </w:rPr>
            </w:pPr>
            <w:r w:rsidRPr="006B335C">
              <w:rPr>
                <w:b/>
                <w:bCs/>
                <w:sz w:val="22"/>
                <w:szCs w:val="22"/>
              </w:rPr>
              <w:lastRenderedPageBreak/>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p>
          <w:p w14:paraId="1E8FC30C" w14:textId="10C25147" w:rsidR="56336DB0" w:rsidRPr="006B643E" w:rsidRDefault="56336DB0" w:rsidP="006B643E">
            <w:pPr>
              <w:jc w:val="both"/>
              <w:rPr>
                <w:color w:val="000000" w:themeColor="text1"/>
                <w:sz w:val="22"/>
                <w:szCs w:val="22"/>
              </w:rPr>
            </w:pPr>
          </w:p>
          <w:p w14:paraId="5457909D" w14:textId="77777777" w:rsidR="00371A1C" w:rsidRPr="008F2339" w:rsidRDefault="00371A1C" w:rsidP="00371A1C">
            <w:pPr>
              <w:pStyle w:val="CommentText"/>
              <w:spacing w:line="276" w:lineRule="auto"/>
              <w:rPr>
                <w:rStyle w:val="Hyperlink"/>
                <w:color w:val="000000" w:themeColor="text1"/>
                <w:sz w:val="22"/>
                <w:szCs w:val="22"/>
                <w:u w:val="none"/>
              </w:rPr>
            </w:pPr>
            <w:r w:rsidRPr="00A657CB">
              <w:rPr>
                <w:b/>
                <w:color w:val="000000"/>
                <w:sz w:val="22"/>
                <w:szCs w:val="22"/>
              </w:rPr>
              <w:lastRenderedPageBreak/>
              <w:t>Asmuo, atsakingas už Sutarties bei jos pakeitimų paskelbimą Viešųjų pirkimų įstatymo nustatyta tvarka,</w:t>
            </w:r>
            <w:r w:rsidRPr="00A657CB">
              <w:rPr>
                <w:color w:val="000000"/>
                <w:sz w:val="22"/>
                <w:szCs w:val="22"/>
              </w:rPr>
              <w:t xml:space="preserve"> Pirkimų skyriaus specialistas (-ė): Violeta Dumčienė, tel.+370 671 10133, el. p.:</w:t>
            </w:r>
            <w:r w:rsidRPr="00A657CB">
              <w:rPr>
                <w:color w:val="000000" w:themeColor="text1"/>
                <w:sz w:val="22"/>
                <w:szCs w:val="22"/>
              </w:rPr>
              <w:t xml:space="preserve"> </w:t>
            </w:r>
            <w:hyperlink r:id="rId8" w:history="1">
              <w:r w:rsidRPr="008F2339">
                <w:rPr>
                  <w:rStyle w:val="Hyperlink"/>
                  <w:color w:val="000000" w:themeColor="text1"/>
                  <w:sz w:val="22"/>
                  <w:szCs w:val="22"/>
                  <w:u w:val="none"/>
                </w:rPr>
                <w:t>violeta.dumciene@ktu.lt</w:t>
              </w:r>
            </w:hyperlink>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6B643E">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lastRenderedPageBreak/>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6B643E">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t>3. SUTARTIES DALYKAS</w:t>
            </w:r>
          </w:p>
        </w:tc>
      </w:tr>
      <w:tr w:rsidR="00623922" w:rsidRPr="00A52810" w14:paraId="50062A32" w14:textId="77777777" w:rsidTr="006B643E">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DBEAEA5" w14:textId="77777777" w:rsidR="00CB30CB" w:rsidRDefault="00435ECC" w:rsidP="00D665D8">
            <w:pPr>
              <w:jc w:val="both"/>
              <w:rPr>
                <w:kern w:val="2"/>
                <w:sz w:val="22"/>
                <w:szCs w:val="22"/>
              </w:rPr>
            </w:pPr>
            <w:r w:rsidRPr="00E060E2">
              <w:rPr>
                <w:kern w:val="2"/>
                <w:sz w:val="22"/>
                <w:szCs w:val="22"/>
              </w:rPr>
              <w:t>Tiekėjas įsipareigoja Sutartyje numatytomis sąlygomis suteikti Pirkėjui</w:t>
            </w:r>
            <w:r w:rsidR="00CB30CB">
              <w:rPr>
                <w:kern w:val="2"/>
                <w:sz w:val="22"/>
                <w:szCs w:val="22"/>
              </w:rPr>
              <w:t xml:space="preserve"> </w:t>
            </w:r>
          </w:p>
          <w:p w14:paraId="3334503F" w14:textId="77777777" w:rsidR="00CB30CB" w:rsidRDefault="00CB30CB" w:rsidP="00D665D8">
            <w:pPr>
              <w:jc w:val="both"/>
              <w:rPr>
                <w:kern w:val="2"/>
                <w:sz w:val="22"/>
                <w:szCs w:val="22"/>
              </w:rPr>
            </w:pPr>
          </w:p>
          <w:p w14:paraId="42675824" w14:textId="2292E8E0"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1 Pirkimo daliai</w:t>
            </w:r>
            <w:r w:rsidR="00413DBF">
              <w:rPr>
                <w:i/>
                <w:color w:val="000000" w:themeColor="text1"/>
                <w:kern w:val="2"/>
                <w:sz w:val="22"/>
                <w:szCs w:val="22"/>
                <w:highlight w:val="lightGray"/>
              </w:rPr>
              <w:t>)</w:t>
            </w:r>
            <w:r w:rsidR="00F16619" w:rsidRPr="00413DBF">
              <w:rPr>
                <w:rFonts w:eastAsiaTheme="minorHAnsi"/>
                <w:sz w:val="22"/>
                <w:szCs w:val="22"/>
              </w:rPr>
              <w:t xml:space="preserve"> </w:t>
            </w:r>
            <w:r w:rsidR="00037E71" w:rsidRPr="00413DBF">
              <w:rPr>
                <w:sz w:val="22"/>
                <w:szCs w:val="22"/>
              </w:rPr>
              <w:t>t</w:t>
            </w:r>
            <w:r w:rsidR="00F16619" w:rsidRPr="00413DBF">
              <w:rPr>
                <w:sz w:val="22"/>
                <w:szCs w:val="22"/>
              </w:rPr>
              <w:t>ūrio, temperatūros, slėgio matavimo priemonių metrologinės patikros ir kalibravimo paslaug</w:t>
            </w:r>
            <w:r w:rsidR="00037E71" w:rsidRPr="00D8065F">
              <w:rPr>
                <w:sz w:val="22"/>
                <w:szCs w:val="22"/>
              </w:rPr>
              <w:t>a</w:t>
            </w:r>
            <w:r w:rsidR="00F16619" w:rsidRPr="00413DBF">
              <w:rPr>
                <w:sz w:val="22"/>
                <w:szCs w:val="22"/>
              </w:rPr>
              <w:t xml:space="preserve">s </w:t>
            </w:r>
            <w:r w:rsidRPr="00D8065F">
              <w:rPr>
                <w:color w:val="000000"/>
                <w:kern w:val="2"/>
                <w:sz w:val="22"/>
                <w:szCs w:val="22"/>
              </w:rPr>
              <w:t xml:space="preserve">(toliau – </w:t>
            </w:r>
            <w:r w:rsidRPr="00D8065F">
              <w:rPr>
                <w:b/>
                <w:color w:val="000000"/>
                <w:kern w:val="2"/>
                <w:sz w:val="22"/>
                <w:szCs w:val="22"/>
              </w:rPr>
              <w:t>Paslaugos</w:t>
            </w:r>
            <w:r w:rsidRPr="00D8065F">
              <w:rPr>
                <w:color w:val="000000"/>
                <w:kern w:val="2"/>
                <w:sz w:val="22"/>
                <w:szCs w:val="22"/>
              </w:rPr>
              <w:t>).</w:t>
            </w:r>
          </w:p>
          <w:p w14:paraId="11AD265C" w14:textId="5783ACF4"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 xml:space="preserve">(Taikoma 2 Pirkimo </w:t>
            </w:r>
            <w:r w:rsidRPr="00D8065F">
              <w:rPr>
                <w:rFonts w:cstheme="minorHAnsi"/>
                <w:i/>
                <w:sz w:val="22"/>
                <w:szCs w:val="22"/>
                <w:highlight w:val="lightGray"/>
              </w:rPr>
              <w:t>daliai)</w:t>
            </w:r>
            <w:r w:rsidRPr="00D8065F">
              <w:rPr>
                <w:rFonts w:cstheme="minorHAnsi"/>
                <w:sz w:val="22"/>
                <w:szCs w:val="22"/>
              </w:rPr>
              <w:t xml:space="preserve"> </w:t>
            </w:r>
            <w:r w:rsidR="007C6D1F" w:rsidRPr="00413DBF">
              <w:rPr>
                <w:sz w:val="22"/>
                <w:szCs w:val="22"/>
              </w:rPr>
              <w:t>oro (dujų) greičio, dujų ir vandens tūrio debito matavimo priemonių ir oro paėmimo priemonių metrologinės patikros ir kalibravimo</w:t>
            </w:r>
            <w:r w:rsidR="007C6D1F"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3AA563A0" w14:textId="18073967"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3 Pirkimo daliai</w:t>
            </w:r>
            <w:r w:rsidRPr="00D8065F">
              <w:rPr>
                <w:sz w:val="22"/>
                <w:szCs w:val="22"/>
                <w:highlight w:val="lightGray"/>
              </w:rPr>
              <w:t>)</w:t>
            </w:r>
            <w:r w:rsidRPr="00D8065F">
              <w:rPr>
                <w:sz w:val="22"/>
                <w:szCs w:val="22"/>
              </w:rPr>
              <w:t xml:space="preserve"> </w:t>
            </w:r>
            <w:r w:rsidR="00CB7119" w:rsidRPr="00413DBF">
              <w:rPr>
                <w:sz w:val="22"/>
                <w:szCs w:val="22"/>
              </w:rPr>
              <w:t>santykinės drėgmės, vėjo greičio, atmosferos slėgio ir vandens srauto matavimo priemonių metrologinės patikros ir kalibravimo</w:t>
            </w:r>
            <w:r w:rsidR="00CB7119"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75EBC08C" w14:textId="5AFBE161"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4 Pirkimo daliai</w:t>
            </w:r>
            <w:r w:rsidRPr="00D8065F">
              <w:rPr>
                <w:sz w:val="22"/>
                <w:szCs w:val="22"/>
                <w:highlight w:val="lightGray"/>
              </w:rPr>
              <w:t>)</w:t>
            </w:r>
            <w:r w:rsidRPr="00D8065F">
              <w:rPr>
                <w:sz w:val="22"/>
                <w:szCs w:val="22"/>
              </w:rPr>
              <w:t xml:space="preserve"> </w:t>
            </w:r>
            <w:r w:rsidR="00FA7F13" w:rsidRPr="00413DBF">
              <w:rPr>
                <w:sz w:val="22"/>
                <w:szCs w:val="22"/>
              </w:rPr>
              <w:t>ilgio, masės, laiko, fizikinių ir cheminių ir kitų matavimo priemonių metrologinės patikros ir kalibravimo</w:t>
            </w:r>
            <w:r w:rsidR="00FA7F13"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7046A960" w14:textId="1D1BA063"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5 Pirkimo daliai</w:t>
            </w:r>
            <w:r w:rsidRPr="00D8065F">
              <w:rPr>
                <w:sz w:val="22"/>
                <w:szCs w:val="22"/>
                <w:highlight w:val="lightGray"/>
              </w:rPr>
              <w:t>)</w:t>
            </w:r>
            <w:r w:rsidRPr="00D8065F">
              <w:rPr>
                <w:sz w:val="22"/>
                <w:szCs w:val="22"/>
              </w:rPr>
              <w:t xml:space="preserve"> </w:t>
            </w:r>
            <w:r w:rsidR="006F0D7E" w:rsidRPr="00413DBF">
              <w:rPr>
                <w:sz w:val="22"/>
                <w:szCs w:val="22"/>
              </w:rPr>
              <w:t>optinių ir optinių-fizikinių matavimų priemonių metrologinės patikros ir kalibravimo</w:t>
            </w:r>
            <w:r w:rsidR="006F0D7E" w:rsidRPr="00D8065F">
              <w:rPr>
                <w:sz w:val="22"/>
                <w:szCs w:val="22"/>
              </w:rPr>
              <w:t xml:space="preserve">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61DCC514" w14:textId="1459371D" w:rsidR="00D665D8" w:rsidRPr="00D8065F" w:rsidRDefault="00D665D8" w:rsidP="00D665D8">
            <w:pPr>
              <w:jc w:val="both"/>
              <w:rPr>
                <w:color w:val="000000"/>
                <w:kern w:val="2"/>
                <w:sz w:val="22"/>
                <w:szCs w:val="22"/>
              </w:rPr>
            </w:pPr>
            <w:r w:rsidRPr="00D8065F">
              <w:rPr>
                <w:i/>
                <w:color w:val="000000" w:themeColor="text1"/>
                <w:kern w:val="2"/>
                <w:sz w:val="22"/>
                <w:szCs w:val="22"/>
                <w:highlight w:val="lightGray"/>
              </w:rPr>
              <w:t>(Taikoma 6 Pirkimo daliai</w:t>
            </w:r>
            <w:r w:rsidRPr="00D8065F">
              <w:rPr>
                <w:sz w:val="22"/>
                <w:szCs w:val="22"/>
                <w:highlight w:val="lightGray"/>
              </w:rPr>
              <w:t>)</w:t>
            </w:r>
            <w:r w:rsidRPr="00D8065F">
              <w:rPr>
                <w:sz w:val="22"/>
                <w:szCs w:val="22"/>
              </w:rPr>
              <w:t xml:space="preserve"> </w:t>
            </w:r>
            <w:r w:rsidR="00D8065F" w:rsidRPr="00413DBF">
              <w:rPr>
                <w:sz w:val="22"/>
                <w:szCs w:val="22"/>
              </w:rPr>
              <w:t xml:space="preserve">akustikos matavimo priemonių metrologinės patikros ir kalibravimo </w:t>
            </w:r>
            <w:r w:rsidR="00CB30CB" w:rsidRPr="00D8065F">
              <w:rPr>
                <w:sz w:val="22"/>
                <w:szCs w:val="22"/>
              </w:rPr>
              <w:t xml:space="preserve">paslaugas </w:t>
            </w:r>
            <w:r w:rsidR="00CB30CB" w:rsidRPr="00D8065F">
              <w:rPr>
                <w:color w:val="000000"/>
                <w:kern w:val="2"/>
                <w:sz w:val="22"/>
                <w:szCs w:val="22"/>
              </w:rPr>
              <w:t xml:space="preserve">(toliau – </w:t>
            </w:r>
            <w:r w:rsidR="00CB30CB" w:rsidRPr="00D8065F">
              <w:rPr>
                <w:b/>
                <w:color w:val="000000"/>
                <w:kern w:val="2"/>
                <w:sz w:val="22"/>
                <w:szCs w:val="22"/>
              </w:rPr>
              <w:t>Paslaugos</w:t>
            </w:r>
            <w:r w:rsidR="00CB30CB" w:rsidRPr="00D8065F">
              <w:rPr>
                <w:color w:val="000000"/>
                <w:kern w:val="2"/>
                <w:sz w:val="22"/>
                <w:szCs w:val="22"/>
              </w:rPr>
              <w:t>).</w:t>
            </w:r>
          </w:p>
          <w:p w14:paraId="4855433C" w14:textId="77777777" w:rsidR="00D665D8" w:rsidRDefault="00D665D8" w:rsidP="00435ECC">
            <w:pPr>
              <w:jc w:val="both"/>
              <w:rPr>
                <w:kern w:val="2"/>
                <w:sz w:val="22"/>
                <w:szCs w:val="22"/>
              </w:rPr>
            </w:pPr>
          </w:p>
          <w:p w14:paraId="4FE0EA3C" w14:textId="3A7DC989" w:rsidR="00435ECC" w:rsidRPr="00413DBF" w:rsidRDefault="00435ECC" w:rsidP="00435ECC">
            <w:pPr>
              <w:jc w:val="both"/>
              <w:rPr>
                <w:color w:val="000000"/>
                <w:kern w:val="2"/>
                <w:sz w:val="22"/>
                <w:szCs w:val="22"/>
              </w:rPr>
            </w:pPr>
            <w:r w:rsidRPr="00413DBF">
              <w:rPr>
                <w:color w:val="000000"/>
                <w:kern w:val="2"/>
                <w:sz w:val="22"/>
                <w:szCs w:val="22"/>
              </w:rPr>
              <w:t xml:space="preserve">Pirkėjas turi teisę įsigyti Sutarties priede Nr. </w:t>
            </w:r>
            <w:r w:rsidR="002E54B9">
              <w:rPr>
                <w:color w:val="000000"/>
                <w:kern w:val="2"/>
                <w:sz w:val="22"/>
                <w:szCs w:val="22"/>
              </w:rPr>
              <w:t>1</w:t>
            </w:r>
            <w:r w:rsidR="00557119" w:rsidRPr="00413DBF">
              <w:rPr>
                <w:color w:val="000000"/>
                <w:kern w:val="2"/>
                <w:sz w:val="22"/>
                <w:szCs w:val="22"/>
              </w:rPr>
              <w:t xml:space="preserve"> </w:t>
            </w:r>
            <w:r w:rsidRPr="00413DBF">
              <w:rPr>
                <w:color w:val="000000"/>
                <w:kern w:val="2"/>
                <w:sz w:val="22"/>
                <w:szCs w:val="22"/>
              </w:rPr>
              <w:t>„Techninė specifikacija“ nenurodytų, tačiau su pirkimo objektu susijusių papildomų p</w:t>
            </w:r>
            <w:r w:rsidR="00557119" w:rsidRPr="00413DBF">
              <w:rPr>
                <w:color w:val="000000"/>
                <w:kern w:val="2"/>
                <w:sz w:val="22"/>
                <w:szCs w:val="22"/>
              </w:rPr>
              <w:t>aslaugų</w:t>
            </w:r>
            <w:r w:rsidRPr="00413DBF">
              <w:rPr>
                <w:color w:val="000000"/>
                <w:kern w:val="2"/>
                <w:sz w:val="22"/>
                <w:szCs w:val="22"/>
              </w:rPr>
              <w:t>, neviršijant 10</w:t>
            </w:r>
            <w:r w:rsidR="003233EF">
              <w:rPr>
                <w:color w:val="000000"/>
                <w:kern w:val="2"/>
                <w:sz w:val="22"/>
                <w:szCs w:val="22"/>
              </w:rPr>
              <w:t xml:space="preserve"> (dešimt) </w:t>
            </w:r>
            <w:r w:rsidRPr="00413DBF">
              <w:rPr>
                <w:color w:val="000000"/>
                <w:kern w:val="2"/>
                <w:sz w:val="22"/>
                <w:szCs w:val="22"/>
              </w:rPr>
              <w:t xml:space="preserve">% Pradinės sutarties vertės (toliau – </w:t>
            </w:r>
            <w:r w:rsidRPr="00413DBF">
              <w:rPr>
                <w:b/>
                <w:color w:val="000000"/>
                <w:kern w:val="2"/>
                <w:sz w:val="22"/>
                <w:szCs w:val="22"/>
              </w:rPr>
              <w:t>Papildomos</w:t>
            </w:r>
            <w:r w:rsidRPr="00413DBF">
              <w:rPr>
                <w:color w:val="000000"/>
                <w:kern w:val="2"/>
                <w:sz w:val="22"/>
                <w:szCs w:val="22"/>
              </w:rPr>
              <w:t xml:space="preserve"> </w:t>
            </w:r>
            <w:r w:rsidRPr="00413DBF">
              <w:rPr>
                <w:b/>
                <w:color w:val="000000"/>
                <w:kern w:val="2"/>
                <w:sz w:val="22"/>
                <w:szCs w:val="22"/>
              </w:rPr>
              <w:t>p</w:t>
            </w:r>
            <w:r w:rsidR="00557119" w:rsidRPr="00413DBF">
              <w:rPr>
                <w:b/>
                <w:color w:val="000000"/>
                <w:kern w:val="2"/>
                <w:sz w:val="22"/>
                <w:szCs w:val="22"/>
              </w:rPr>
              <w:t>aslaugos</w:t>
            </w:r>
            <w:r w:rsidRPr="00413DBF">
              <w:rPr>
                <w:color w:val="000000"/>
                <w:kern w:val="2"/>
                <w:sz w:val="22"/>
                <w:szCs w:val="22"/>
              </w:rPr>
              <w:t>).</w:t>
            </w:r>
          </w:p>
          <w:p w14:paraId="3E5CA0BD" w14:textId="1FA08ADE" w:rsidR="00623922" w:rsidRPr="00A52810" w:rsidRDefault="00623922" w:rsidP="00435ECC">
            <w:pPr>
              <w:jc w:val="both"/>
              <w:rPr>
                <w:color w:val="000000"/>
                <w:kern w:val="2"/>
                <w:sz w:val="22"/>
                <w:szCs w:val="22"/>
              </w:rPr>
            </w:pPr>
          </w:p>
          <w:p w14:paraId="028F56EB" w14:textId="42E6929A"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434987">
              <w:rPr>
                <w:color w:val="000000"/>
                <w:kern w:val="2"/>
                <w:sz w:val="22"/>
                <w:szCs w:val="22"/>
              </w:rPr>
              <w:t>1</w:t>
            </w:r>
            <w:r w:rsidR="00557119"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F26380">
              <w:rPr>
                <w:color w:val="000000"/>
                <w:kern w:val="2"/>
                <w:sz w:val="22"/>
                <w:szCs w:val="22"/>
              </w:rPr>
              <w:t>2</w:t>
            </w:r>
            <w:r w:rsidRPr="00A52810">
              <w:rPr>
                <w:color w:val="000000"/>
                <w:kern w:val="2"/>
                <w:sz w:val="22"/>
                <w:szCs w:val="22"/>
              </w:rPr>
              <w:t xml:space="preserve">  „Pasiūlymas“.</w:t>
            </w:r>
          </w:p>
        </w:tc>
      </w:tr>
      <w:tr w:rsidR="00623922" w:rsidRPr="00A52810" w14:paraId="4BE0ABC9" w14:textId="77777777" w:rsidTr="006B643E">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33F2E643" w:rsidR="00557119" w:rsidRPr="00A52810" w:rsidRDefault="00557119" w:rsidP="00CF3E90">
            <w:pPr>
              <w:rPr>
                <w:kern w:val="2"/>
                <w:sz w:val="22"/>
                <w:szCs w:val="22"/>
              </w:rPr>
            </w:pPr>
            <w:r w:rsidRPr="00A52810">
              <w:rPr>
                <w:kern w:val="2"/>
                <w:sz w:val="22"/>
                <w:szCs w:val="22"/>
              </w:rPr>
              <w:t>„</w:t>
            </w:r>
            <w:r w:rsidR="00F26380">
              <w:rPr>
                <w:kern w:val="2"/>
                <w:sz w:val="22"/>
                <w:szCs w:val="22"/>
              </w:rPr>
              <w:t>Metrologinės patikros ir kalibravimo paslaugos</w:t>
            </w:r>
            <w:r w:rsidRPr="00A52810">
              <w:rPr>
                <w:kern w:val="2"/>
                <w:sz w:val="22"/>
                <w:szCs w:val="22"/>
              </w:rPr>
              <w:t xml:space="preserve">“, CVPIS Nr. </w:t>
            </w:r>
            <w:r w:rsidR="00FC4808">
              <w:rPr>
                <w:kern w:val="2"/>
                <w:sz w:val="22"/>
                <w:szCs w:val="22"/>
              </w:rPr>
              <w:t>6604139</w:t>
            </w:r>
            <w:r w:rsidRPr="00A52810">
              <w:rPr>
                <w:kern w:val="2"/>
                <w:sz w:val="22"/>
                <w:szCs w:val="22"/>
              </w:rPr>
              <w:t xml:space="preserve">, </w:t>
            </w:r>
            <w:proofErr w:type="spellStart"/>
            <w:r w:rsidRPr="00A52810">
              <w:rPr>
                <w:kern w:val="2"/>
                <w:sz w:val="22"/>
                <w:szCs w:val="22"/>
              </w:rPr>
              <w:t>EcoCost</w:t>
            </w:r>
            <w:proofErr w:type="spellEnd"/>
            <w:r w:rsidRPr="00A52810">
              <w:rPr>
                <w:kern w:val="2"/>
                <w:sz w:val="22"/>
                <w:szCs w:val="22"/>
              </w:rPr>
              <w:t xml:space="preserve"> Nr. </w:t>
            </w:r>
            <w:r w:rsidR="00FC4808">
              <w:rPr>
                <w:kern w:val="2"/>
                <w:sz w:val="22"/>
                <w:szCs w:val="22"/>
              </w:rPr>
              <w:t>20029.</w:t>
            </w:r>
          </w:p>
        </w:tc>
      </w:tr>
      <w:tr w:rsidR="00623922" w:rsidRPr="00A52810" w14:paraId="78C94113" w14:textId="77777777" w:rsidTr="006B643E">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lastRenderedPageBreak/>
              <w:t>3.3. Informacija apie Europos Sąjungos lėšomis finansuojamą projektą arba kitą projektą</w:t>
            </w:r>
          </w:p>
        </w:tc>
        <w:tc>
          <w:tcPr>
            <w:tcW w:w="682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55A36792" w14:textId="169A0C4A" w:rsidR="00623922" w:rsidRPr="00A52810" w:rsidRDefault="00623922" w:rsidP="00CF3E90">
            <w:pPr>
              <w:rPr>
                <w:kern w:val="2"/>
                <w:sz w:val="22"/>
                <w:szCs w:val="22"/>
              </w:rPr>
            </w:pPr>
          </w:p>
        </w:tc>
      </w:tr>
      <w:tr w:rsidR="00623922" w:rsidRPr="00A52810" w14:paraId="32718DEC" w14:textId="77777777" w:rsidTr="006B643E">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6B643E">
        <w:trPr>
          <w:trHeight w:val="300"/>
        </w:trPr>
        <w:tc>
          <w:tcPr>
            <w:tcW w:w="3094" w:type="dxa"/>
            <w:gridSpan w:val="2"/>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6D30DAA7" w14:textId="77777777" w:rsidR="00623922" w:rsidRPr="00A52810" w:rsidRDefault="00623922" w:rsidP="00CF3E90">
            <w:pPr>
              <w:rPr>
                <w:b/>
                <w:kern w:val="2"/>
                <w:sz w:val="22"/>
                <w:szCs w:val="22"/>
              </w:rPr>
            </w:pPr>
          </w:p>
          <w:p w14:paraId="35440C43" w14:textId="77777777" w:rsidR="00623922" w:rsidRPr="00A52810" w:rsidRDefault="00623922" w:rsidP="007308F7">
            <w:pPr>
              <w:rPr>
                <w:b/>
                <w:color w:val="FF0000"/>
                <w:kern w:val="2"/>
                <w:sz w:val="22"/>
                <w:szCs w:val="22"/>
              </w:rPr>
            </w:pPr>
          </w:p>
        </w:tc>
        <w:tc>
          <w:tcPr>
            <w:tcW w:w="6824" w:type="dxa"/>
            <w:gridSpan w:val="2"/>
          </w:tcPr>
          <w:p w14:paraId="0E974906" w14:textId="558C9CDD" w:rsidR="00623922" w:rsidRPr="00A52810" w:rsidRDefault="00623922" w:rsidP="00413DBF">
            <w:pPr>
              <w:jc w:val="both"/>
              <w:rPr>
                <w:sz w:val="22"/>
                <w:szCs w:val="22"/>
              </w:rPr>
            </w:pPr>
            <w:r w:rsidRPr="00A52810">
              <w:rPr>
                <w:sz w:val="22"/>
                <w:szCs w:val="22"/>
              </w:rPr>
              <w:t xml:space="preserve">Tiekėjas įsipareigoja teikti </w:t>
            </w:r>
            <w:r w:rsidR="00620CB2" w:rsidRPr="00A52810">
              <w:rPr>
                <w:sz w:val="22"/>
                <w:szCs w:val="22"/>
              </w:rPr>
              <w:t>Paslaugas</w:t>
            </w:r>
            <w:r w:rsidR="00620CB2">
              <w:rPr>
                <w:sz w:val="22"/>
                <w:szCs w:val="22"/>
              </w:rPr>
              <w:t xml:space="preserve"> </w:t>
            </w:r>
            <w:r w:rsidR="009F1230">
              <w:rPr>
                <w:sz w:val="22"/>
                <w:szCs w:val="22"/>
              </w:rPr>
              <w:t xml:space="preserve">Pirkėjui </w:t>
            </w:r>
            <w:r w:rsidR="006C33C4" w:rsidRPr="00413DBF">
              <w:rPr>
                <w:b/>
                <w:bCs/>
                <w:sz w:val="22"/>
                <w:szCs w:val="22"/>
              </w:rPr>
              <w:t>24 (dvidešimt keturis) mėnesius</w:t>
            </w:r>
            <w:r w:rsidR="006C33C4">
              <w:rPr>
                <w:sz w:val="22"/>
                <w:szCs w:val="22"/>
              </w:rPr>
              <w:t xml:space="preserve"> </w:t>
            </w:r>
            <w:r w:rsidRPr="00A52810">
              <w:rPr>
                <w:bCs/>
                <w:sz w:val="22"/>
                <w:szCs w:val="22"/>
              </w:rPr>
              <w:t>nuo</w:t>
            </w:r>
            <w:r w:rsidRPr="00A52810">
              <w:rPr>
                <w:sz w:val="22"/>
                <w:szCs w:val="22"/>
              </w:rPr>
              <w:t xml:space="preserve"> </w:t>
            </w:r>
            <w:r w:rsidRPr="00413DBF">
              <w:rPr>
                <w:color w:val="000000" w:themeColor="text1"/>
                <w:sz w:val="22"/>
                <w:szCs w:val="22"/>
              </w:rPr>
              <w:t>Sutarties įsigaliojimo dienos</w:t>
            </w:r>
            <w:r w:rsidR="00A90891">
              <w:rPr>
                <w:color w:val="000000" w:themeColor="text1"/>
                <w:sz w:val="22"/>
                <w:szCs w:val="22"/>
              </w:rPr>
              <w:t xml:space="preserve">, </w:t>
            </w:r>
            <w:r w:rsidR="00620CB2">
              <w:rPr>
                <w:color w:val="000000" w:themeColor="text1"/>
                <w:sz w:val="22"/>
                <w:szCs w:val="22"/>
              </w:rPr>
              <w:t>tačiau ne a</w:t>
            </w:r>
            <w:r w:rsidR="00A90891">
              <w:rPr>
                <w:color w:val="000000" w:themeColor="text1"/>
                <w:sz w:val="22"/>
                <w:szCs w:val="22"/>
              </w:rPr>
              <w:t>nksčiau, kaip</w:t>
            </w:r>
            <w:r w:rsidR="00473400">
              <w:rPr>
                <w:color w:val="000000" w:themeColor="text1"/>
                <w:sz w:val="22"/>
                <w:szCs w:val="22"/>
              </w:rPr>
              <w:t xml:space="preserve"> pasibaigs </w:t>
            </w:r>
            <w:r w:rsidR="003607AA">
              <w:rPr>
                <w:color w:val="000000" w:themeColor="text1"/>
                <w:sz w:val="22"/>
                <w:szCs w:val="22"/>
              </w:rPr>
              <w:t>šiuo metu</w:t>
            </w:r>
            <w:r w:rsidR="00CA704C">
              <w:rPr>
                <w:color w:val="000000" w:themeColor="text1"/>
                <w:sz w:val="22"/>
                <w:szCs w:val="22"/>
              </w:rPr>
              <w:t xml:space="preserve"> </w:t>
            </w:r>
            <w:r w:rsidR="003A0914">
              <w:rPr>
                <w:color w:val="000000" w:themeColor="text1"/>
                <w:sz w:val="22"/>
                <w:szCs w:val="22"/>
              </w:rPr>
              <w:t>galiojan</w:t>
            </w:r>
            <w:r w:rsidR="00582CB6">
              <w:rPr>
                <w:color w:val="000000" w:themeColor="text1"/>
                <w:sz w:val="22"/>
                <w:szCs w:val="22"/>
              </w:rPr>
              <w:t>ti</w:t>
            </w:r>
            <w:r w:rsidR="00473400">
              <w:rPr>
                <w:color w:val="000000" w:themeColor="text1"/>
                <w:sz w:val="22"/>
                <w:szCs w:val="22"/>
              </w:rPr>
              <w:t xml:space="preserve"> sutart</w:t>
            </w:r>
            <w:r w:rsidR="00582CB6">
              <w:rPr>
                <w:color w:val="000000" w:themeColor="text1"/>
                <w:sz w:val="22"/>
                <w:szCs w:val="22"/>
              </w:rPr>
              <w:t>i</w:t>
            </w:r>
            <w:r w:rsidR="00473400">
              <w:rPr>
                <w:color w:val="000000" w:themeColor="text1"/>
                <w:sz w:val="22"/>
                <w:szCs w:val="22"/>
              </w:rPr>
              <w:t>s</w:t>
            </w:r>
            <w:r w:rsidR="0072609D">
              <w:rPr>
                <w:color w:val="000000" w:themeColor="text1"/>
                <w:sz w:val="22"/>
                <w:szCs w:val="22"/>
              </w:rPr>
              <w:t xml:space="preserve">. Paslaugos teikiamos </w:t>
            </w:r>
            <w:r w:rsidR="00413DBF">
              <w:rPr>
                <w:color w:val="000000" w:themeColor="text1"/>
                <w:sz w:val="22"/>
                <w:szCs w:val="22"/>
              </w:rPr>
              <w:t xml:space="preserve">pagal atskirus </w:t>
            </w:r>
            <w:r w:rsidR="0072609D">
              <w:rPr>
                <w:color w:val="000000" w:themeColor="text1"/>
                <w:sz w:val="22"/>
                <w:szCs w:val="22"/>
              </w:rPr>
              <w:t xml:space="preserve">Pirkėjo pateiktus </w:t>
            </w:r>
            <w:r w:rsidR="00413DBF">
              <w:rPr>
                <w:color w:val="000000" w:themeColor="text1"/>
                <w:sz w:val="22"/>
                <w:szCs w:val="22"/>
              </w:rPr>
              <w:t xml:space="preserve">užsakymus (toliau – </w:t>
            </w:r>
            <w:r w:rsidR="00413DBF" w:rsidRPr="008F2339">
              <w:rPr>
                <w:b/>
                <w:color w:val="000000" w:themeColor="text1"/>
                <w:sz w:val="22"/>
                <w:szCs w:val="22"/>
              </w:rPr>
              <w:t>Užsakymas</w:t>
            </w:r>
            <w:r w:rsidR="00413DBF">
              <w:rPr>
                <w:color w:val="000000" w:themeColor="text1"/>
                <w:sz w:val="22"/>
                <w:szCs w:val="22"/>
              </w:rPr>
              <w:t xml:space="preserve">) </w:t>
            </w:r>
          </w:p>
          <w:p w14:paraId="5CD9271F" w14:textId="77777777" w:rsidR="00623922" w:rsidRPr="00A52810" w:rsidRDefault="00623922" w:rsidP="00CF3E90">
            <w:pPr>
              <w:rPr>
                <w:sz w:val="22"/>
                <w:szCs w:val="22"/>
              </w:rPr>
            </w:pPr>
          </w:p>
          <w:p w14:paraId="789C499C" w14:textId="35FE8F42" w:rsidR="00623922" w:rsidRPr="00A52810" w:rsidRDefault="00623922" w:rsidP="00413DBF">
            <w:pPr>
              <w:jc w:val="both"/>
              <w:rPr>
                <w:color w:val="4472C4"/>
                <w:sz w:val="22"/>
                <w:szCs w:val="22"/>
              </w:rPr>
            </w:pPr>
            <w:r w:rsidRPr="00A52810">
              <w:rPr>
                <w:sz w:val="22"/>
                <w:szCs w:val="22"/>
              </w:rPr>
              <w:t>Tiekėjas</w:t>
            </w:r>
            <w:r w:rsidR="004A69D6">
              <w:rPr>
                <w:sz w:val="22"/>
                <w:szCs w:val="22"/>
              </w:rPr>
              <w:t xml:space="preserve">, pagal atskirą </w:t>
            </w:r>
            <w:r w:rsidR="00283300">
              <w:rPr>
                <w:sz w:val="22"/>
                <w:szCs w:val="22"/>
              </w:rPr>
              <w:t>Užsakymą</w:t>
            </w:r>
            <w:r w:rsidR="00413DBF">
              <w:rPr>
                <w:sz w:val="22"/>
                <w:szCs w:val="22"/>
              </w:rPr>
              <w:t>,</w:t>
            </w:r>
            <w:r w:rsidR="00283300">
              <w:rPr>
                <w:sz w:val="22"/>
                <w:szCs w:val="22"/>
              </w:rPr>
              <w:t xml:space="preserve"> įsipareigoja </w:t>
            </w:r>
            <w:r w:rsidRPr="00A52810">
              <w:rPr>
                <w:sz w:val="22"/>
                <w:szCs w:val="22"/>
              </w:rPr>
              <w:t xml:space="preserve">Paslaugas suteikti </w:t>
            </w:r>
            <w:r w:rsidR="00413DBF">
              <w:rPr>
                <w:sz w:val="22"/>
                <w:szCs w:val="22"/>
              </w:rPr>
              <w:t xml:space="preserve">Pirkėjui </w:t>
            </w:r>
            <w:r w:rsidRPr="00A52810">
              <w:rPr>
                <w:b/>
                <w:sz w:val="22"/>
                <w:szCs w:val="22"/>
              </w:rPr>
              <w:t xml:space="preserve">ne vėliau kaip </w:t>
            </w:r>
            <w:r w:rsidRPr="007B6759">
              <w:rPr>
                <w:b/>
                <w:sz w:val="22"/>
                <w:szCs w:val="22"/>
              </w:rPr>
              <w:t>per</w:t>
            </w:r>
            <w:r w:rsidR="00283300" w:rsidRPr="00413DBF">
              <w:rPr>
                <w:b/>
                <w:color w:val="000000" w:themeColor="text1"/>
                <w:sz w:val="22"/>
                <w:szCs w:val="22"/>
              </w:rPr>
              <w:t xml:space="preserve"> </w:t>
            </w:r>
            <w:r w:rsidR="007B6759" w:rsidRPr="00413DBF">
              <w:rPr>
                <w:b/>
                <w:color w:val="000000" w:themeColor="text1"/>
                <w:sz w:val="22"/>
                <w:szCs w:val="22"/>
              </w:rPr>
              <w:t>10 (dešimt) darbo dienų</w:t>
            </w:r>
            <w:r w:rsidR="007B6759">
              <w:rPr>
                <w:color w:val="000000" w:themeColor="text1"/>
                <w:sz w:val="22"/>
                <w:szCs w:val="22"/>
              </w:rPr>
              <w:t xml:space="preserve"> </w:t>
            </w:r>
            <w:r w:rsidRPr="00A52810">
              <w:rPr>
                <w:sz w:val="22"/>
                <w:szCs w:val="22"/>
              </w:rPr>
              <w:t>nuo Užsakymo pateikimo</w:t>
            </w:r>
            <w:r w:rsidR="003333BB" w:rsidRPr="00A52810">
              <w:rPr>
                <w:sz w:val="22"/>
                <w:szCs w:val="22"/>
              </w:rPr>
              <w:t>,</w:t>
            </w:r>
            <w:r w:rsidR="003333BB" w:rsidRPr="00A52810">
              <w:rPr>
                <w:color w:val="000000" w:themeColor="text1"/>
                <w:kern w:val="2"/>
                <w:sz w:val="22"/>
                <w:szCs w:val="22"/>
              </w:rPr>
              <w:t xml:space="preserve"> atsakingo už Sutarties vykdymą asmens iš Tiekėjo pusės kontaktais, nurodytais Sutarties 2.2. punkte</w:t>
            </w:r>
            <w:r w:rsidR="00413DBF">
              <w:rPr>
                <w:color w:val="000000" w:themeColor="text1"/>
                <w:kern w:val="2"/>
                <w:sz w:val="22"/>
                <w:szCs w:val="22"/>
              </w:rPr>
              <w:t>,</w:t>
            </w:r>
            <w:r w:rsidR="003333BB" w:rsidRPr="00A52810">
              <w:rPr>
                <w:color w:val="000000" w:themeColor="text1"/>
                <w:kern w:val="2"/>
                <w:sz w:val="22"/>
                <w:szCs w:val="22"/>
              </w:rPr>
              <w:t xml:space="preserve"> pateikimo</w:t>
            </w:r>
            <w:r w:rsidRPr="00A52810">
              <w:rPr>
                <w:sz w:val="22"/>
                <w:szCs w:val="22"/>
              </w:rPr>
              <w:t xml:space="preserve"> dienos</w:t>
            </w:r>
            <w:r w:rsidRPr="00A52810">
              <w:rPr>
                <w:color w:val="4472C4"/>
                <w:sz w:val="22"/>
                <w:szCs w:val="22"/>
              </w:rPr>
              <w:t>.</w:t>
            </w:r>
          </w:p>
        </w:tc>
      </w:tr>
      <w:tr w:rsidR="00623922" w:rsidRPr="00E060E2" w14:paraId="2EE18695" w14:textId="77777777" w:rsidTr="006B643E">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D1DC179" w14:textId="77777777" w:rsidR="00623922" w:rsidRPr="001212BD" w:rsidRDefault="00623922" w:rsidP="00CF3E90">
            <w:pPr>
              <w:rPr>
                <w:kern w:val="2"/>
                <w:sz w:val="22"/>
                <w:szCs w:val="22"/>
              </w:rPr>
            </w:pPr>
            <w:r w:rsidRPr="001212BD">
              <w:rPr>
                <w:kern w:val="2"/>
                <w:sz w:val="22"/>
                <w:szCs w:val="22"/>
              </w:rPr>
              <w:t>Netaikoma</w:t>
            </w:r>
          </w:p>
          <w:p w14:paraId="7F7B0E53" w14:textId="1113F50C" w:rsidR="00623922" w:rsidRPr="001212BD" w:rsidRDefault="00623922" w:rsidP="00CF3E90">
            <w:pPr>
              <w:rPr>
                <w:sz w:val="22"/>
                <w:szCs w:val="22"/>
              </w:rPr>
            </w:pPr>
          </w:p>
        </w:tc>
      </w:tr>
      <w:tr w:rsidR="00623922" w:rsidRPr="00E060E2" w14:paraId="660B1F26" w14:textId="77777777" w:rsidTr="006B643E">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E9B474D" w14:textId="6886F032" w:rsidR="00623922" w:rsidRPr="00056565" w:rsidRDefault="0093439C" w:rsidP="008F2339">
            <w:pPr>
              <w:jc w:val="both"/>
              <w:rPr>
                <w:sz w:val="22"/>
                <w:szCs w:val="22"/>
              </w:rPr>
            </w:pPr>
            <w:r w:rsidRPr="00056565">
              <w:rPr>
                <w:kern w:val="2"/>
                <w:sz w:val="22"/>
                <w:szCs w:val="22"/>
              </w:rPr>
              <w:t xml:space="preserve">Užsakymai teikiami </w:t>
            </w:r>
            <w:r w:rsidRPr="00413DBF">
              <w:rPr>
                <w:color w:val="000000" w:themeColor="text1"/>
                <w:kern w:val="2"/>
                <w:sz w:val="22"/>
                <w:szCs w:val="22"/>
              </w:rPr>
              <w:t>Tiekėjo nurodytu elektroniniu paštu</w:t>
            </w:r>
            <w:r w:rsidRPr="00056565">
              <w:rPr>
                <w:color w:val="000000" w:themeColor="text1"/>
                <w:kern w:val="2"/>
                <w:sz w:val="22"/>
                <w:szCs w:val="22"/>
              </w:rPr>
              <w:t xml:space="preserve"> </w:t>
            </w:r>
            <w:r w:rsidRPr="00056565">
              <w:rPr>
                <w:kern w:val="2"/>
                <w:sz w:val="22"/>
                <w:szCs w:val="22"/>
              </w:rPr>
              <w:t xml:space="preserve">ir laikomi gautais po </w:t>
            </w:r>
            <w:r w:rsidRPr="00056565">
              <w:rPr>
                <w:color w:val="000000" w:themeColor="text1"/>
                <w:kern w:val="2"/>
                <w:sz w:val="22"/>
                <w:szCs w:val="22"/>
              </w:rPr>
              <w:t>24 (dvidešimt keturių</w:t>
            </w:r>
            <w:r w:rsidR="00612EA7">
              <w:rPr>
                <w:color w:val="000000" w:themeColor="text1"/>
                <w:kern w:val="2"/>
                <w:sz w:val="22"/>
                <w:szCs w:val="22"/>
              </w:rPr>
              <w:t>)</w:t>
            </w:r>
            <w:r w:rsidRPr="00056565">
              <w:rPr>
                <w:color w:val="000000" w:themeColor="text1"/>
                <w:kern w:val="2"/>
                <w:sz w:val="22"/>
                <w:szCs w:val="22"/>
              </w:rPr>
              <w:t xml:space="preserve"> valandų</w:t>
            </w:r>
            <w:r w:rsidRPr="00056565">
              <w:rPr>
                <w:kern w:val="2"/>
                <w:sz w:val="22"/>
                <w:szCs w:val="22"/>
              </w:rPr>
              <w:t xml:space="preserve"> nuo Užsakymo pateikimo.</w:t>
            </w:r>
          </w:p>
        </w:tc>
      </w:tr>
      <w:tr w:rsidR="00623922" w:rsidRPr="00E060E2" w14:paraId="7C61641A" w14:textId="77777777" w:rsidTr="00413DBF">
        <w:trPr>
          <w:trHeight w:val="523"/>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42AAA4A1" w:rsidR="00623922" w:rsidRPr="00E060E2" w:rsidRDefault="00623922" w:rsidP="00CF3E90">
            <w:pPr>
              <w:rPr>
                <w:sz w:val="22"/>
                <w:szCs w:val="22"/>
              </w:rPr>
            </w:pPr>
            <w:r w:rsidRPr="00E060E2">
              <w:rPr>
                <w:kern w:val="2"/>
                <w:sz w:val="22"/>
                <w:szCs w:val="22"/>
              </w:rPr>
              <w:t>Netaikoma</w:t>
            </w:r>
          </w:p>
        </w:tc>
      </w:tr>
      <w:tr w:rsidR="00623922" w:rsidRPr="00E060E2" w14:paraId="1CC23FBE" w14:textId="77777777" w:rsidTr="006B643E">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187FB6F" w14:textId="1436610D" w:rsidR="00DF104A" w:rsidRPr="00E060E2" w:rsidRDefault="00623922" w:rsidP="003C0B17">
            <w:pPr>
              <w:jc w:val="both"/>
              <w:rPr>
                <w:kern w:val="2"/>
                <w:sz w:val="22"/>
                <w:szCs w:val="22"/>
              </w:rPr>
            </w:pPr>
            <w:r w:rsidRPr="00E060E2">
              <w:rPr>
                <w:kern w:val="2"/>
                <w:sz w:val="22"/>
                <w:szCs w:val="22"/>
              </w:rPr>
              <w:t xml:space="preserve">Turi būti pateikiami šie dokumentai: </w:t>
            </w:r>
          </w:p>
          <w:p w14:paraId="0535E6B0" w14:textId="2EAE1C78" w:rsidR="00DF104A" w:rsidRPr="00D97A3F" w:rsidRDefault="00DF104A" w:rsidP="004123AF">
            <w:pPr>
              <w:pStyle w:val="ListParagraph"/>
              <w:numPr>
                <w:ilvl w:val="0"/>
                <w:numId w:val="1"/>
              </w:numPr>
              <w:jc w:val="both"/>
              <w:rPr>
                <w:color w:val="000000" w:themeColor="text1"/>
                <w:kern w:val="2"/>
                <w:sz w:val="22"/>
                <w:szCs w:val="22"/>
              </w:rPr>
            </w:pPr>
            <w:r w:rsidRPr="00413DBF">
              <w:rPr>
                <w:color w:val="000000" w:themeColor="text1"/>
                <w:kern w:val="2"/>
                <w:sz w:val="22"/>
                <w:szCs w:val="22"/>
              </w:rPr>
              <w:t>P</w:t>
            </w:r>
            <w:r w:rsidR="00FA5EB2" w:rsidRPr="00413DBF">
              <w:rPr>
                <w:color w:val="000000" w:themeColor="text1"/>
                <w:kern w:val="2"/>
                <w:sz w:val="22"/>
                <w:szCs w:val="22"/>
              </w:rPr>
              <w:t>aslaugų</w:t>
            </w:r>
            <w:r w:rsidRPr="00413DBF">
              <w:rPr>
                <w:color w:val="000000" w:themeColor="text1"/>
                <w:kern w:val="2"/>
                <w:sz w:val="22"/>
                <w:szCs w:val="22"/>
              </w:rPr>
              <w:t xml:space="preserve"> perdavimo-priėmimo aktas/sąskaita faktūra;</w:t>
            </w:r>
          </w:p>
          <w:p w14:paraId="52F20246" w14:textId="6B60FCC3" w:rsidR="00DF104A" w:rsidRPr="003153E6" w:rsidRDefault="00E859FB" w:rsidP="004123AF">
            <w:pPr>
              <w:pStyle w:val="ListParagraph"/>
              <w:numPr>
                <w:ilvl w:val="0"/>
                <w:numId w:val="1"/>
              </w:numPr>
              <w:jc w:val="both"/>
              <w:rPr>
                <w:color w:val="000000" w:themeColor="text1"/>
                <w:kern w:val="2"/>
                <w:sz w:val="22"/>
                <w:szCs w:val="22"/>
              </w:rPr>
            </w:pPr>
            <w:r w:rsidRPr="00413DBF">
              <w:rPr>
                <w:color w:val="000000" w:themeColor="text1"/>
                <w:kern w:val="2"/>
                <w:sz w:val="22"/>
                <w:szCs w:val="22"/>
              </w:rPr>
              <w:t>patikros sertifikat</w:t>
            </w:r>
            <w:r w:rsidR="00072694" w:rsidRPr="00413DBF">
              <w:rPr>
                <w:color w:val="000000" w:themeColor="text1"/>
                <w:kern w:val="2"/>
                <w:sz w:val="22"/>
                <w:szCs w:val="22"/>
              </w:rPr>
              <w:t>as</w:t>
            </w:r>
            <w:r w:rsidRPr="00413DBF">
              <w:rPr>
                <w:color w:val="000000" w:themeColor="text1"/>
                <w:kern w:val="2"/>
                <w:sz w:val="22"/>
                <w:szCs w:val="22"/>
              </w:rPr>
              <w:t xml:space="preserve"> ir/ar kalibravimo liudijim</w:t>
            </w:r>
            <w:r w:rsidR="00072694" w:rsidRPr="00413DBF">
              <w:rPr>
                <w:color w:val="000000" w:themeColor="text1"/>
                <w:kern w:val="2"/>
                <w:sz w:val="22"/>
                <w:szCs w:val="22"/>
              </w:rPr>
              <w:t>as</w:t>
            </w:r>
            <w:r w:rsidRPr="00413DBF">
              <w:rPr>
                <w:color w:val="000000" w:themeColor="text1"/>
                <w:kern w:val="2"/>
                <w:sz w:val="22"/>
                <w:szCs w:val="22"/>
              </w:rPr>
              <w:t xml:space="preserve"> </w:t>
            </w:r>
            <w:r w:rsidR="005962D4" w:rsidRPr="00413DBF">
              <w:rPr>
                <w:color w:val="000000" w:themeColor="text1"/>
                <w:kern w:val="2"/>
                <w:sz w:val="22"/>
                <w:szCs w:val="22"/>
              </w:rPr>
              <w:t>su</w:t>
            </w:r>
            <w:r w:rsidRPr="00413DBF">
              <w:rPr>
                <w:color w:val="000000" w:themeColor="text1"/>
                <w:kern w:val="2"/>
                <w:sz w:val="22"/>
                <w:szCs w:val="22"/>
              </w:rPr>
              <w:t xml:space="preserve"> priklijuo</w:t>
            </w:r>
            <w:r w:rsidR="005962D4" w:rsidRPr="00413DBF">
              <w:rPr>
                <w:color w:val="000000" w:themeColor="text1"/>
                <w:kern w:val="2"/>
                <w:sz w:val="22"/>
                <w:szCs w:val="22"/>
              </w:rPr>
              <w:t>ta</w:t>
            </w:r>
            <w:r w:rsidRPr="00413DBF">
              <w:rPr>
                <w:color w:val="000000" w:themeColor="text1"/>
                <w:kern w:val="2"/>
                <w:sz w:val="22"/>
                <w:szCs w:val="22"/>
              </w:rPr>
              <w:t xml:space="preserve"> žym</w:t>
            </w:r>
            <w:r w:rsidR="005962D4" w:rsidRPr="00413DBF">
              <w:rPr>
                <w:color w:val="000000" w:themeColor="text1"/>
                <w:kern w:val="2"/>
                <w:sz w:val="22"/>
                <w:szCs w:val="22"/>
              </w:rPr>
              <w:t xml:space="preserve">a </w:t>
            </w:r>
            <w:r w:rsidRPr="00413DBF">
              <w:rPr>
                <w:color w:val="000000" w:themeColor="text1"/>
                <w:kern w:val="2"/>
                <w:sz w:val="22"/>
                <w:szCs w:val="22"/>
              </w:rPr>
              <w:t>(jei taikoma)</w:t>
            </w:r>
            <w:r w:rsidR="005962D4" w:rsidRPr="00413DBF">
              <w:rPr>
                <w:color w:val="000000" w:themeColor="text1"/>
                <w:kern w:val="2"/>
                <w:sz w:val="22"/>
                <w:szCs w:val="22"/>
              </w:rPr>
              <w:t xml:space="preserve"> arba </w:t>
            </w:r>
            <w:r w:rsidR="004E5527" w:rsidRPr="00413DBF">
              <w:rPr>
                <w:color w:val="000000" w:themeColor="text1"/>
                <w:kern w:val="2"/>
                <w:sz w:val="22"/>
                <w:szCs w:val="22"/>
              </w:rPr>
              <w:t>elektroninio dokumento nuorašas su detaliais metaduomenimis;</w:t>
            </w:r>
          </w:p>
          <w:p w14:paraId="27071E2E" w14:textId="5D3C1634" w:rsidR="004123AF" w:rsidRPr="00413DBF" w:rsidRDefault="004123AF" w:rsidP="004123AF">
            <w:pPr>
              <w:pStyle w:val="ListParagraph"/>
              <w:numPr>
                <w:ilvl w:val="0"/>
                <w:numId w:val="1"/>
              </w:numPr>
              <w:spacing w:after="160" w:line="259" w:lineRule="auto"/>
              <w:jc w:val="both"/>
              <w:rPr>
                <w:color w:val="000000" w:themeColor="text1"/>
                <w:kern w:val="2"/>
                <w:sz w:val="22"/>
                <w:szCs w:val="22"/>
              </w:rPr>
            </w:pPr>
            <w:r w:rsidRPr="00413DBF">
              <w:rPr>
                <w:color w:val="000000" w:themeColor="text1"/>
                <w:kern w:val="2"/>
                <w:sz w:val="22"/>
                <w:szCs w:val="22"/>
              </w:rPr>
              <w:t>atitikties pareiškim</w:t>
            </w:r>
            <w:r w:rsidR="00EC6F7F" w:rsidRPr="00413DBF">
              <w:rPr>
                <w:color w:val="000000" w:themeColor="text1"/>
                <w:kern w:val="2"/>
                <w:sz w:val="22"/>
                <w:szCs w:val="22"/>
              </w:rPr>
              <w:t>as</w:t>
            </w:r>
            <w:r w:rsidR="006C1E3A" w:rsidRPr="00413DBF">
              <w:rPr>
                <w:color w:val="000000" w:themeColor="text1"/>
                <w:kern w:val="2"/>
                <w:sz w:val="22"/>
                <w:szCs w:val="22"/>
              </w:rPr>
              <w:t xml:space="preserve"> (jei</w:t>
            </w:r>
            <w:r w:rsidR="00EC6F7F" w:rsidRPr="00413DBF">
              <w:rPr>
                <w:color w:val="000000" w:themeColor="text1"/>
                <w:kern w:val="2"/>
                <w:sz w:val="22"/>
                <w:szCs w:val="22"/>
              </w:rPr>
              <w:t xml:space="preserve"> </w:t>
            </w:r>
            <w:r w:rsidR="00DD2689" w:rsidRPr="00413DBF">
              <w:rPr>
                <w:color w:val="000000" w:themeColor="text1"/>
                <w:kern w:val="2"/>
                <w:sz w:val="22"/>
                <w:szCs w:val="22"/>
              </w:rPr>
              <w:t>matavimo priemonė</w:t>
            </w:r>
            <w:r w:rsidR="006C1E3A" w:rsidRPr="00413DBF">
              <w:rPr>
                <w:color w:val="000000" w:themeColor="text1"/>
                <w:kern w:val="2"/>
                <w:sz w:val="22"/>
                <w:szCs w:val="22"/>
              </w:rPr>
              <w:t xml:space="preserve"> tik kalibruojama);</w:t>
            </w:r>
          </w:p>
          <w:p w14:paraId="25D6947A" w14:textId="7B703180" w:rsidR="00DF104A" w:rsidRPr="00413DBF" w:rsidRDefault="001C7B0F" w:rsidP="004123AF">
            <w:pPr>
              <w:pStyle w:val="ListParagraph"/>
              <w:numPr>
                <w:ilvl w:val="0"/>
                <w:numId w:val="1"/>
              </w:numPr>
              <w:jc w:val="both"/>
              <w:rPr>
                <w:color w:val="000000" w:themeColor="text1"/>
                <w:kern w:val="2"/>
                <w:sz w:val="22"/>
                <w:szCs w:val="22"/>
              </w:rPr>
            </w:pPr>
            <w:r w:rsidRPr="00413DBF">
              <w:rPr>
                <w:color w:val="000000" w:themeColor="text1"/>
                <w:kern w:val="2"/>
                <w:sz w:val="22"/>
                <w:szCs w:val="22"/>
              </w:rPr>
              <w:t>netinkamumo pažyma ir kontrolės ataskaita</w:t>
            </w:r>
            <w:r w:rsidR="00883904" w:rsidRPr="00413DBF">
              <w:rPr>
                <w:color w:val="000000" w:themeColor="text1"/>
                <w:kern w:val="2"/>
                <w:sz w:val="22"/>
                <w:szCs w:val="22"/>
              </w:rPr>
              <w:t xml:space="preserve"> (esant neigiamam metrologinės patikros rezultatui).</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6B643E">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6B643E">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0D7D138C" w14:textId="77777777" w:rsidR="00623922" w:rsidRPr="00855F8C" w:rsidRDefault="00623922" w:rsidP="00CF3E90">
            <w:pPr>
              <w:rPr>
                <w:kern w:val="2"/>
                <w:sz w:val="22"/>
                <w:szCs w:val="22"/>
              </w:rPr>
            </w:pPr>
            <w:r w:rsidRPr="00855F8C">
              <w:rPr>
                <w:kern w:val="2"/>
                <w:sz w:val="22"/>
                <w:szCs w:val="22"/>
              </w:rPr>
              <w:t>Fiksuoto įkainio kainodara</w:t>
            </w:r>
          </w:p>
          <w:p w14:paraId="3F52093B" w14:textId="2898FD10" w:rsidR="00623922" w:rsidRPr="00855F8C" w:rsidRDefault="00623922" w:rsidP="00583D6A">
            <w:pPr>
              <w:rPr>
                <w:color w:val="4472C4"/>
                <w:kern w:val="2"/>
                <w:sz w:val="22"/>
                <w:szCs w:val="22"/>
              </w:rPr>
            </w:pPr>
          </w:p>
        </w:tc>
      </w:tr>
      <w:tr w:rsidR="00623922" w:rsidRPr="00E060E2" w14:paraId="340B6163" w14:textId="77777777" w:rsidTr="006B643E">
        <w:trPr>
          <w:trHeight w:val="300"/>
        </w:trPr>
        <w:tc>
          <w:tcPr>
            <w:tcW w:w="3094" w:type="dxa"/>
            <w:gridSpan w:val="2"/>
          </w:tcPr>
          <w:p w14:paraId="4A7D82EF" w14:textId="77777777" w:rsidR="00623922" w:rsidRPr="00413DBF" w:rsidRDefault="00623922" w:rsidP="00CF3E90">
            <w:pPr>
              <w:rPr>
                <w:b/>
                <w:kern w:val="2"/>
                <w:sz w:val="22"/>
                <w:szCs w:val="22"/>
              </w:rPr>
            </w:pPr>
            <w:r w:rsidRPr="00413DBF">
              <w:rPr>
                <w:b/>
                <w:kern w:val="2"/>
                <w:sz w:val="22"/>
                <w:szCs w:val="22"/>
              </w:rPr>
              <w:t xml:space="preserve">5.2. Pradinės Sutarties vertė ir Sutarties kaina, kai taikoma </w:t>
            </w:r>
            <w:r w:rsidRPr="00413DBF">
              <w:rPr>
                <w:b/>
                <w:kern w:val="2"/>
                <w:sz w:val="22"/>
                <w:szCs w:val="22"/>
                <w:u w:val="single"/>
              </w:rPr>
              <w:t>fiksuoto įkainio</w:t>
            </w:r>
            <w:r w:rsidRPr="00413DBF">
              <w:rPr>
                <w:b/>
                <w:kern w:val="2"/>
                <w:sz w:val="22"/>
                <w:szCs w:val="22"/>
              </w:rPr>
              <w:t xml:space="preserve"> kainodara</w:t>
            </w:r>
          </w:p>
          <w:p w14:paraId="4C14DD65" w14:textId="77777777" w:rsidR="00623922" w:rsidRPr="00F4707F" w:rsidRDefault="00623922" w:rsidP="00CF3E90">
            <w:pPr>
              <w:rPr>
                <w:b/>
                <w:kern w:val="2"/>
                <w:sz w:val="22"/>
                <w:szCs w:val="22"/>
                <w:highlight w:val="green"/>
              </w:rPr>
            </w:pPr>
          </w:p>
          <w:p w14:paraId="577E4BF9" w14:textId="77777777" w:rsidR="00623922" w:rsidRPr="00F4707F" w:rsidRDefault="00623922" w:rsidP="00CF3E90">
            <w:pPr>
              <w:rPr>
                <w:b/>
                <w:kern w:val="2"/>
                <w:sz w:val="22"/>
                <w:szCs w:val="22"/>
                <w:highlight w:val="green"/>
              </w:rPr>
            </w:pPr>
          </w:p>
          <w:p w14:paraId="233578F5" w14:textId="77777777" w:rsidR="00623922" w:rsidRPr="00F4707F" w:rsidRDefault="00623922" w:rsidP="00CF3E90">
            <w:pPr>
              <w:rPr>
                <w:b/>
                <w:kern w:val="2"/>
                <w:sz w:val="22"/>
                <w:szCs w:val="22"/>
                <w:highlight w:val="green"/>
              </w:rPr>
            </w:pPr>
          </w:p>
          <w:p w14:paraId="556E1F40" w14:textId="77777777" w:rsidR="00623922" w:rsidRPr="00F4707F" w:rsidRDefault="00623922" w:rsidP="00CF3E90">
            <w:pPr>
              <w:rPr>
                <w:b/>
                <w:kern w:val="2"/>
                <w:sz w:val="22"/>
                <w:szCs w:val="22"/>
                <w:highlight w:val="green"/>
              </w:rPr>
            </w:pPr>
          </w:p>
          <w:p w14:paraId="7CB1C8B1" w14:textId="77777777" w:rsidR="00623922" w:rsidRPr="00F4707F" w:rsidRDefault="00623922" w:rsidP="00CF3E90">
            <w:pPr>
              <w:rPr>
                <w:b/>
                <w:kern w:val="2"/>
                <w:sz w:val="22"/>
                <w:szCs w:val="22"/>
                <w:highlight w:val="green"/>
              </w:rPr>
            </w:pPr>
          </w:p>
          <w:p w14:paraId="4B6D2476" w14:textId="77777777" w:rsidR="00623922" w:rsidRPr="00F4707F" w:rsidRDefault="00623922" w:rsidP="00CF3E90">
            <w:pPr>
              <w:rPr>
                <w:b/>
                <w:kern w:val="2"/>
                <w:sz w:val="22"/>
                <w:szCs w:val="22"/>
                <w:highlight w:val="green"/>
              </w:rPr>
            </w:pPr>
          </w:p>
          <w:p w14:paraId="351CADF1" w14:textId="77777777" w:rsidR="00623922" w:rsidRPr="00F4707F" w:rsidRDefault="00623922" w:rsidP="00CF3E90">
            <w:pPr>
              <w:rPr>
                <w:b/>
                <w:kern w:val="2"/>
                <w:sz w:val="22"/>
                <w:szCs w:val="22"/>
                <w:highlight w:val="green"/>
              </w:rPr>
            </w:pPr>
          </w:p>
          <w:p w14:paraId="2849BFAF" w14:textId="77777777" w:rsidR="00623922" w:rsidRPr="00F4707F" w:rsidRDefault="00623922" w:rsidP="00CF3E90">
            <w:pPr>
              <w:rPr>
                <w:b/>
                <w:kern w:val="2"/>
                <w:sz w:val="22"/>
                <w:szCs w:val="22"/>
                <w:highlight w:val="green"/>
              </w:rPr>
            </w:pPr>
          </w:p>
          <w:p w14:paraId="304B5AD7" w14:textId="77777777" w:rsidR="00623922" w:rsidRPr="00F4707F" w:rsidRDefault="00623922" w:rsidP="00CF3E90">
            <w:pPr>
              <w:rPr>
                <w:b/>
                <w:kern w:val="2"/>
                <w:sz w:val="22"/>
                <w:szCs w:val="22"/>
                <w:highlight w:val="green"/>
              </w:rPr>
            </w:pPr>
          </w:p>
          <w:p w14:paraId="55E8C1C5" w14:textId="77777777" w:rsidR="00623922" w:rsidRPr="00F4707F" w:rsidRDefault="00623922" w:rsidP="00CF3E90">
            <w:pPr>
              <w:rPr>
                <w:b/>
                <w:kern w:val="2"/>
                <w:sz w:val="22"/>
                <w:szCs w:val="22"/>
                <w:highlight w:val="green"/>
              </w:rPr>
            </w:pPr>
          </w:p>
          <w:p w14:paraId="5D5E9056" w14:textId="77777777" w:rsidR="00623922" w:rsidRPr="00F4707F" w:rsidRDefault="00623922" w:rsidP="00CF3E90">
            <w:pPr>
              <w:rPr>
                <w:b/>
                <w:kern w:val="2"/>
                <w:sz w:val="22"/>
                <w:szCs w:val="22"/>
                <w:highlight w:val="green"/>
              </w:rPr>
            </w:pPr>
          </w:p>
          <w:p w14:paraId="0FD4110E" w14:textId="77777777" w:rsidR="00623922" w:rsidRPr="00F4707F" w:rsidRDefault="00623922" w:rsidP="00CF3E90">
            <w:pPr>
              <w:rPr>
                <w:b/>
                <w:kern w:val="2"/>
                <w:sz w:val="22"/>
                <w:szCs w:val="22"/>
                <w:highlight w:val="green"/>
              </w:rPr>
            </w:pPr>
          </w:p>
          <w:p w14:paraId="559F0972" w14:textId="77777777" w:rsidR="00623922" w:rsidRPr="00F4707F" w:rsidRDefault="00623922" w:rsidP="00CF3E90">
            <w:pPr>
              <w:rPr>
                <w:b/>
                <w:kern w:val="2"/>
                <w:sz w:val="22"/>
                <w:szCs w:val="22"/>
                <w:highlight w:val="green"/>
              </w:rPr>
            </w:pPr>
          </w:p>
          <w:p w14:paraId="513A3F91" w14:textId="77777777" w:rsidR="00623922" w:rsidRPr="00F4707F" w:rsidRDefault="00623922" w:rsidP="00CF3E90">
            <w:pPr>
              <w:rPr>
                <w:b/>
                <w:kern w:val="2"/>
                <w:sz w:val="22"/>
                <w:szCs w:val="22"/>
                <w:highlight w:val="green"/>
              </w:rPr>
            </w:pPr>
          </w:p>
          <w:p w14:paraId="42A57FC2" w14:textId="77777777" w:rsidR="00623922" w:rsidRPr="00F4707F" w:rsidRDefault="00623922" w:rsidP="00CF3E90">
            <w:pPr>
              <w:rPr>
                <w:b/>
                <w:kern w:val="2"/>
                <w:sz w:val="22"/>
                <w:szCs w:val="22"/>
                <w:highlight w:val="green"/>
              </w:rPr>
            </w:pPr>
          </w:p>
          <w:p w14:paraId="62230666" w14:textId="77777777" w:rsidR="00623922" w:rsidRPr="00F4707F" w:rsidRDefault="00623922" w:rsidP="00CF3E90">
            <w:pPr>
              <w:rPr>
                <w:b/>
                <w:kern w:val="2"/>
                <w:sz w:val="22"/>
                <w:szCs w:val="22"/>
                <w:highlight w:val="green"/>
              </w:rPr>
            </w:pPr>
          </w:p>
          <w:p w14:paraId="74B9577C" w14:textId="77777777" w:rsidR="00623922" w:rsidRPr="00F4707F" w:rsidRDefault="00623922" w:rsidP="00CF3E90">
            <w:pPr>
              <w:rPr>
                <w:b/>
                <w:kern w:val="2"/>
                <w:sz w:val="22"/>
                <w:szCs w:val="22"/>
                <w:highlight w:val="green"/>
              </w:rPr>
            </w:pPr>
          </w:p>
          <w:p w14:paraId="055E277D" w14:textId="77777777" w:rsidR="00623922" w:rsidRPr="00F4707F" w:rsidRDefault="00623922" w:rsidP="00CF3E90">
            <w:pPr>
              <w:rPr>
                <w:b/>
                <w:kern w:val="2"/>
                <w:sz w:val="22"/>
                <w:szCs w:val="22"/>
                <w:highlight w:val="green"/>
              </w:rPr>
            </w:pPr>
          </w:p>
          <w:p w14:paraId="081D8835" w14:textId="77777777" w:rsidR="00623922" w:rsidRPr="00F4707F" w:rsidRDefault="00623922" w:rsidP="00CF3E90">
            <w:pPr>
              <w:rPr>
                <w:b/>
                <w:kern w:val="2"/>
                <w:sz w:val="22"/>
                <w:szCs w:val="22"/>
                <w:highlight w:val="green"/>
              </w:rPr>
            </w:pPr>
          </w:p>
          <w:p w14:paraId="6FFF09A8" w14:textId="77777777" w:rsidR="00623922" w:rsidRPr="00F4707F" w:rsidRDefault="00623922" w:rsidP="00CF3E90">
            <w:pPr>
              <w:rPr>
                <w:b/>
                <w:kern w:val="2"/>
                <w:sz w:val="22"/>
                <w:szCs w:val="22"/>
                <w:highlight w:val="green"/>
              </w:rPr>
            </w:pPr>
          </w:p>
          <w:p w14:paraId="262258E9" w14:textId="77777777" w:rsidR="00623922" w:rsidRPr="00F4707F" w:rsidRDefault="00623922" w:rsidP="00CF3E90">
            <w:pPr>
              <w:rPr>
                <w:b/>
                <w:kern w:val="2"/>
                <w:sz w:val="22"/>
                <w:szCs w:val="22"/>
                <w:highlight w:val="green"/>
              </w:rPr>
            </w:pPr>
          </w:p>
          <w:p w14:paraId="0EB9A542" w14:textId="77777777" w:rsidR="00623922" w:rsidRPr="00F4707F" w:rsidRDefault="00623922" w:rsidP="00CF3E90">
            <w:pPr>
              <w:rPr>
                <w:b/>
                <w:kern w:val="2"/>
                <w:sz w:val="22"/>
                <w:szCs w:val="22"/>
                <w:highlight w:val="green"/>
              </w:rPr>
            </w:pPr>
          </w:p>
          <w:p w14:paraId="03059AD0" w14:textId="77777777" w:rsidR="00623922" w:rsidRPr="00F4707F" w:rsidRDefault="00623922" w:rsidP="00CF3E90">
            <w:pPr>
              <w:rPr>
                <w:b/>
                <w:kern w:val="2"/>
                <w:sz w:val="22"/>
                <w:szCs w:val="22"/>
                <w:highlight w:val="green"/>
              </w:rPr>
            </w:pPr>
          </w:p>
          <w:p w14:paraId="0910DC22" w14:textId="77777777" w:rsidR="00623922" w:rsidRPr="00F4707F" w:rsidRDefault="00623922" w:rsidP="00CF3E90">
            <w:pPr>
              <w:rPr>
                <w:b/>
                <w:kern w:val="2"/>
                <w:sz w:val="22"/>
                <w:szCs w:val="22"/>
                <w:highlight w:val="green"/>
              </w:rPr>
            </w:pPr>
          </w:p>
          <w:p w14:paraId="66D9AB2A" w14:textId="77777777" w:rsidR="00623922" w:rsidRPr="00F4707F" w:rsidRDefault="00623922" w:rsidP="00CF3E90">
            <w:pPr>
              <w:rPr>
                <w:b/>
                <w:kern w:val="2"/>
                <w:sz w:val="22"/>
                <w:szCs w:val="22"/>
                <w:highlight w:val="green"/>
              </w:rPr>
            </w:pPr>
          </w:p>
          <w:p w14:paraId="47885E89" w14:textId="77777777" w:rsidR="00623922" w:rsidRPr="00F4707F" w:rsidRDefault="00623922" w:rsidP="00CF3E90">
            <w:pPr>
              <w:rPr>
                <w:b/>
                <w:kern w:val="2"/>
                <w:sz w:val="22"/>
                <w:szCs w:val="22"/>
                <w:highlight w:val="green"/>
              </w:rPr>
            </w:pPr>
          </w:p>
          <w:p w14:paraId="670D9BB8" w14:textId="77777777" w:rsidR="00623922" w:rsidRPr="00F4707F" w:rsidRDefault="00623922" w:rsidP="00CF3E90">
            <w:pPr>
              <w:rPr>
                <w:b/>
                <w:kern w:val="2"/>
                <w:sz w:val="22"/>
                <w:szCs w:val="22"/>
                <w:highlight w:val="green"/>
              </w:rPr>
            </w:pPr>
          </w:p>
          <w:p w14:paraId="101BBDEF" w14:textId="77777777" w:rsidR="00623922" w:rsidRPr="00F4707F" w:rsidRDefault="00623922" w:rsidP="00CF3E90">
            <w:pPr>
              <w:rPr>
                <w:b/>
                <w:kern w:val="2"/>
                <w:sz w:val="22"/>
                <w:szCs w:val="22"/>
                <w:highlight w:val="green"/>
              </w:rPr>
            </w:pPr>
          </w:p>
          <w:p w14:paraId="1352365F" w14:textId="77777777" w:rsidR="00623922" w:rsidRPr="00F4707F" w:rsidRDefault="00623922" w:rsidP="00CF3E90">
            <w:pPr>
              <w:rPr>
                <w:b/>
                <w:kern w:val="2"/>
                <w:sz w:val="22"/>
                <w:szCs w:val="22"/>
                <w:highlight w:val="green"/>
              </w:rPr>
            </w:pPr>
          </w:p>
          <w:p w14:paraId="53FC84FF" w14:textId="77777777" w:rsidR="00623922" w:rsidRPr="00F4707F" w:rsidRDefault="00623922" w:rsidP="00CF3E90">
            <w:pPr>
              <w:rPr>
                <w:b/>
                <w:kern w:val="2"/>
                <w:sz w:val="22"/>
                <w:szCs w:val="22"/>
                <w:highlight w:val="green"/>
              </w:rPr>
            </w:pPr>
          </w:p>
          <w:p w14:paraId="74F4AD7F" w14:textId="77777777" w:rsidR="00623922" w:rsidRPr="00F4707F" w:rsidRDefault="00623922" w:rsidP="00413DBF">
            <w:pPr>
              <w:jc w:val="both"/>
              <w:rPr>
                <w:b/>
                <w:kern w:val="2"/>
                <w:sz w:val="22"/>
                <w:szCs w:val="22"/>
                <w:highlight w:val="green"/>
              </w:rPr>
            </w:pPr>
          </w:p>
        </w:tc>
        <w:tc>
          <w:tcPr>
            <w:tcW w:w="6824" w:type="dxa"/>
            <w:gridSpan w:val="2"/>
          </w:tcPr>
          <w:p w14:paraId="3F3D9C6F" w14:textId="77777777" w:rsidR="009A6E8F" w:rsidRDefault="009A6E8F" w:rsidP="009A6E8F">
            <w:pPr>
              <w:jc w:val="both"/>
              <w:rPr>
                <w:kern w:val="2"/>
                <w:sz w:val="22"/>
                <w:szCs w:val="22"/>
              </w:rPr>
            </w:pPr>
            <w:r w:rsidRPr="005E5C58">
              <w:rPr>
                <w:kern w:val="2"/>
                <w:sz w:val="22"/>
                <w:szCs w:val="22"/>
              </w:rPr>
              <w:lastRenderedPageBreak/>
              <w:t xml:space="preserve">Pradinės Sutarties vertė yra </w:t>
            </w:r>
            <w:r w:rsidRPr="00265579">
              <w:rPr>
                <w:kern w:val="2"/>
                <w:sz w:val="22"/>
                <w:szCs w:val="22"/>
                <w:highlight w:val="lightGray"/>
              </w:rPr>
              <w:t>(nurodyti sumą skaičiais)</w:t>
            </w:r>
            <w:r w:rsidRPr="005E5C58">
              <w:rPr>
                <w:kern w:val="2"/>
                <w:sz w:val="22"/>
                <w:szCs w:val="22"/>
              </w:rPr>
              <w:t xml:space="preserve"> Eur, </w:t>
            </w:r>
            <w:r w:rsidRPr="00265579">
              <w:rPr>
                <w:kern w:val="2"/>
                <w:sz w:val="22"/>
                <w:szCs w:val="22"/>
                <w:highlight w:val="lightGray"/>
              </w:rPr>
              <w:t>(nurodyti sumą žodžiais)</w:t>
            </w:r>
            <w:r w:rsidRPr="005E5C58">
              <w:rPr>
                <w:kern w:val="2"/>
                <w:sz w:val="22"/>
                <w:szCs w:val="22"/>
              </w:rPr>
              <w:t xml:space="preserve"> be pridėtinės vertės mokesčio (toliau – PVM). </w:t>
            </w:r>
          </w:p>
          <w:p w14:paraId="39A723E5" w14:textId="77777777" w:rsidR="009A6E8F" w:rsidRDefault="009A6E8F" w:rsidP="009A6E8F">
            <w:pPr>
              <w:jc w:val="both"/>
              <w:rPr>
                <w:kern w:val="2"/>
                <w:sz w:val="22"/>
                <w:szCs w:val="22"/>
              </w:rPr>
            </w:pPr>
            <w:r w:rsidRPr="005E5C58">
              <w:rPr>
                <w:kern w:val="2"/>
                <w:sz w:val="22"/>
                <w:szCs w:val="22"/>
              </w:rPr>
              <w:t xml:space="preserve">PVM sudaro </w:t>
            </w:r>
            <w:r w:rsidRPr="00265579">
              <w:rPr>
                <w:kern w:val="2"/>
                <w:sz w:val="22"/>
                <w:szCs w:val="22"/>
                <w:highlight w:val="lightGray"/>
              </w:rPr>
              <w:t>(nurodyti sumą skaičiais)</w:t>
            </w:r>
            <w:r w:rsidRPr="005E5C58">
              <w:rPr>
                <w:kern w:val="2"/>
                <w:sz w:val="22"/>
                <w:szCs w:val="22"/>
              </w:rPr>
              <w:t xml:space="preserve"> Eur, </w:t>
            </w:r>
            <w:r w:rsidRPr="00265579">
              <w:rPr>
                <w:kern w:val="2"/>
                <w:sz w:val="22"/>
                <w:szCs w:val="22"/>
                <w:highlight w:val="lightGray"/>
              </w:rPr>
              <w:t>(nurodyti sumą žodžiais).</w:t>
            </w:r>
          </w:p>
          <w:p w14:paraId="5C18CC4D" w14:textId="77777777" w:rsidR="009A6E8F" w:rsidRDefault="009A6E8F" w:rsidP="009A6E8F">
            <w:pPr>
              <w:jc w:val="both"/>
              <w:rPr>
                <w:kern w:val="2"/>
                <w:sz w:val="22"/>
                <w:szCs w:val="22"/>
              </w:rPr>
            </w:pPr>
            <w:r w:rsidRPr="005E5C58">
              <w:rPr>
                <w:kern w:val="2"/>
                <w:sz w:val="22"/>
                <w:szCs w:val="22"/>
              </w:rPr>
              <w:t xml:space="preserve">Sutarties kaina yra </w:t>
            </w:r>
            <w:r w:rsidRPr="00265579">
              <w:rPr>
                <w:kern w:val="2"/>
                <w:sz w:val="22"/>
                <w:szCs w:val="22"/>
                <w:highlight w:val="lightGray"/>
              </w:rPr>
              <w:t>(nurodyti sumą skaičiais)</w:t>
            </w:r>
            <w:r w:rsidRPr="005E5C58">
              <w:rPr>
                <w:kern w:val="2"/>
                <w:sz w:val="22"/>
                <w:szCs w:val="22"/>
              </w:rPr>
              <w:t xml:space="preserve"> Eur, </w:t>
            </w:r>
            <w:r w:rsidRPr="00265579">
              <w:rPr>
                <w:kern w:val="2"/>
                <w:sz w:val="22"/>
                <w:szCs w:val="22"/>
                <w:highlight w:val="lightGray"/>
              </w:rPr>
              <w:t>(nurodyti sumą žodžiais)</w:t>
            </w:r>
            <w:r>
              <w:rPr>
                <w:kern w:val="2"/>
                <w:sz w:val="22"/>
                <w:szCs w:val="22"/>
              </w:rPr>
              <w:t xml:space="preserve"> </w:t>
            </w:r>
            <w:r w:rsidRPr="005E5C58">
              <w:rPr>
                <w:kern w:val="2"/>
                <w:sz w:val="22"/>
                <w:szCs w:val="22"/>
              </w:rPr>
              <w:t xml:space="preserve">su PVM. </w:t>
            </w:r>
          </w:p>
          <w:p w14:paraId="0291BC12" w14:textId="77777777" w:rsidR="00623922" w:rsidRPr="00413DBF" w:rsidRDefault="00623922" w:rsidP="00013105">
            <w:pPr>
              <w:jc w:val="both"/>
              <w:rPr>
                <w:kern w:val="2"/>
                <w:sz w:val="22"/>
                <w:szCs w:val="22"/>
              </w:rPr>
            </w:pPr>
          </w:p>
          <w:p w14:paraId="2BE8AEDF" w14:textId="7E52AC11" w:rsidR="00623922" w:rsidRPr="00413DBF" w:rsidRDefault="00623922" w:rsidP="00013105">
            <w:pPr>
              <w:jc w:val="both"/>
              <w:rPr>
                <w:color w:val="000000"/>
                <w:kern w:val="2"/>
                <w:sz w:val="22"/>
                <w:szCs w:val="22"/>
              </w:rPr>
            </w:pPr>
            <w:r w:rsidRPr="00413DBF">
              <w:rPr>
                <w:color w:val="000000"/>
                <w:kern w:val="2"/>
                <w:sz w:val="22"/>
                <w:szCs w:val="22"/>
              </w:rPr>
              <w:t xml:space="preserve">Šioje Sutartyje Pradinės Sutarties vertė yra lygi </w:t>
            </w:r>
            <w:r w:rsidRPr="00413DBF">
              <w:rPr>
                <w:b/>
                <w:color w:val="000000"/>
                <w:kern w:val="2"/>
                <w:sz w:val="22"/>
                <w:szCs w:val="22"/>
              </w:rPr>
              <w:t xml:space="preserve">maksimaliai pirkimui skirtai lėšų sumai be PVM </w:t>
            </w:r>
            <w:r w:rsidRPr="00413DBF">
              <w:rPr>
                <w:color w:val="000000"/>
                <w:kern w:val="2"/>
                <w:sz w:val="22"/>
                <w:szCs w:val="22"/>
              </w:rPr>
              <w:t xml:space="preserve">pirkimo dokumentuose ir Sutartyje nurodytų </w:t>
            </w:r>
            <w:r w:rsidRPr="00413DBF">
              <w:rPr>
                <w:color w:val="000000"/>
                <w:sz w:val="22"/>
                <w:szCs w:val="22"/>
              </w:rPr>
              <w:t xml:space="preserve">Paslaugų </w:t>
            </w:r>
            <w:r w:rsidRPr="00413DBF">
              <w:rPr>
                <w:color w:val="000000"/>
                <w:kern w:val="2"/>
                <w:sz w:val="22"/>
                <w:szCs w:val="22"/>
              </w:rPr>
              <w:t>įsigijimui Tiekėjo pasiūlyme nurodytais įkainiais be PVM.</w:t>
            </w:r>
            <w:r w:rsidRPr="00413DBF">
              <w:rPr>
                <w:color w:val="2B579A"/>
                <w:kern w:val="2"/>
                <w:sz w:val="22"/>
                <w:szCs w:val="22"/>
              </w:rPr>
              <w:t xml:space="preserve"> </w:t>
            </w:r>
            <w:r w:rsidRPr="00413DBF">
              <w:rPr>
                <w:color w:val="000000"/>
                <w:kern w:val="2"/>
                <w:sz w:val="22"/>
                <w:szCs w:val="22"/>
              </w:rPr>
              <w:t xml:space="preserve">Pirkėjas perka </w:t>
            </w:r>
            <w:r w:rsidRPr="00413DBF">
              <w:rPr>
                <w:color w:val="000000"/>
                <w:sz w:val="22"/>
                <w:szCs w:val="22"/>
              </w:rPr>
              <w:t>Paslaugas</w:t>
            </w:r>
            <w:r w:rsidRPr="00413DBF">
              <w:rPr>
                <w:color w:val="000000"/>
                <w:kern w:val="2"/>
                <w:sz w:val="22"/>
                <w:szCs w:val="22"/>
              </w:rPr>
              <w:t xml:space="preserve"> pagal poreikį Sutartyje arba jos priede Nr.</w:t>
            </w:r>
            <w:r w:rsidR="002061A9">
              <w:rPr>
                <w:color w:val="000000"/>
                <w:kern w:val="2"/>
                <w:sz w:val="22"/>
                <w:szCs w:val="22"/>
              </w:rPr>
              <w:t xml:space="preserve"> 2</w:t>
            </w:r>
            <w:r w:rsidRPr="00413DBF">
              <w:rPr>
                <w:kern w:val="2"/>
                <w:sz w:val="22"/>
                <w:szCs w:val="22"/>
              </w:rPr>
              <w:t xml:space="preserve"> </w:t>
            </w:r>
            <w:r w:rsidRPr="00413DBF">
              <w:rPr>
                <w:color w:val="000000"/>
                <w:kern w:val="2"/>
                <w:sz w:val="22"/>
                <w:szCs w:val="22"/>
              </w:rPr>
              <w:t xml:space="preserve">nurodytais įkainiais, neviršijant Sutarties kainos. Sutartyje arba jos priede Nr. </w:t>
            </w:r>
            <w:r w:rsidR="002061A9">
              <w:rPr>
                <w:kern w:val="2"/>
                <w:sz w:val="22"/>
                <w:szCs w:val="22"/>
              </w:rPr>
              <w:t>1</w:t>
            </w:r>
            <w:r w:rsidRPr="00413DBF">
              <w:rPr>
                <w:kern w:val="2"/>
                <w:sz w:val="22"/>
                <w:szCs w:val="22"/>
              </w:rPr>
              <w:t xml:space="preserve"> </w:t>
            </w:r>
            <w:r w:rsidRPr="00413DBF">
              <w:rPr>
                <w:color w:val="000000"/>
                <w:kern w:val="2"/>
                <w:sz w:val="22"/>
                <w:szCs w:val="22"/>
              </w:rPr>
              <w:t xml:space="preserve">atskirose eilutėse nurodytas </w:t>
            </w:r>
            <w:r w:rsidRPr="00413DBF">
              <w:rPr>
                <w:color w:val="000000"/>
                <w:sz w:val="22"/>
                <w:szCs w:val="22"/>
              </w:rPr>
              <w:t>Paslaugų</w:t>
            </w:r>
            <w:r w:rsidRPr="00413DBF">
              <w:rPr>
                <w:color w:val="000000"/>
                <w:kern w:val="2"/>
                <w:sz w:val="22"/>
                <w:szCs w:val="22"/>
              </w:rPr>
              <w:t xml:space="preserve"> kiekis gali būti keičiamas (didėti ar mažėti).</w:t>
            </w:r>
          </w:p>
          <w:p w14:paraId="435F1CCF" w14:textId="77777777" w:rsidR="00E73B2B" w:rsidRPr="00413DBF" w:rsidRDefault="00E73B2B" w:rsidP="00013105">
            <w:pPr>
              <w:jc w:val="both"/>
              <w:rPr>
                <w:color w:val="000000"/>
                <w:kern w:val="2"/>
                <w:sz w:val="22"/>
                <w:szCs w:val="22"/>
              </w:rPr>
            </w:pPr>
          </w:p>
          <w:p w14:paraId="4CC52D44" w14:textId="0D28BABC" w:rsidR="00E73B2B" w:rsidRPr="00413DBF" w:rsidRDefault="00E73B2B" w:rsidP="00E73B2B">
            <w:pPr>
              <w:jc w:val="both"/>
              <w:rPr>
                <w:color w:val="000000"/>
                <w:kern w:val="2"/>
                <w:sz w:val="22"/>
                <w:szCs w:val="22"/>
              </w:rPr>
            </w:pPr>
            <w:r w:rsidRPr="00413DBF">
              <w:rPr>
                <w:color w:val="000000"/>
                <w:kern w:val="2"/>
                <w:sz w:val="22"/>
                <w:szCs w:val="22"/>
              </w:rPr>
              <w:t xml:space="preserve">Už  Sutarties priede Techninė specifikacija neišvardintas, tačiau su pirkimo objektu susijusias </w:t>
            </w:r>
            <w:r w:rsidRPr="00413DBF">
              <w:rPr>
                <w:b/>
                <w:color w:val="000000"/>
                <w:kern w:val="2"/>
                <w:sz w:val="22"/>
                <w:szCs w:val="22"/>
              </w:rPr>
              <w:t>Papildomas paslaugas</w:t>
            </w:r>
            <w:r w:rsidRPr="00413DBF">
              <w:rPr>
                <w:color w:val="000000"/>
                <w:kern w:val="2"/>
                <w:sz w:val="22"/>
                <w:szCs w:val="22"/>
              </w:rPr>
              <w:t>, neviršijant 10</w:t>
            </w:r>
            <w:r w:rsidR="00504E66">
              <w:rPr>
                <w:color w:val="000000"/>
                <w:kern w:val="2"/>
                <w:sz w:val="22"/>
                <w:szCs w:val="22"/>
              </w:rPr>
              <w:t xml:space="preserve"> (dešimt) </w:t>
            </w:r>
            <w:r w:rsidRPr="00413DBF">
              <w:rPr>
                <w:color w:val="000000"/>
                <w:kern w:val="2"/>
                <w:sz w:val="22"/>
                <w:szCs w:val="22"/>
              </w:rPr>
              <w:t xml:space="preserve">%  Pradinės Sutarties vertės, bus apmokama ne didesnėmis nei Užsakymo </w:t>
            </w:r>
            <w:r w:rsidRPr="00413DBF">
              <w:rPr>
                <w:color w:val="000000"/>
                <w:kern w:val="2"/>
                <w:sz w:val="22"/>
                <w:szCs w:val="22"/>
              </w:rPr>
              <w:lastRenderedPageBreak/>
              <w:t>dieną Tiekėjo kataloge ar interneto svetainėje nurodytomis galiojančiomis šių paslaugų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rinkos kainos, Pirkėjas pasilieka teisę Papildomas paslaugas įsigyti atskiru pirkimu.</w:t>
            </w:r>
          </w:p>
          <w:p w14:paraId="497023E5" w14:textId="77777777" w:rsidR="00E73B2B" w:rsidRPr="00413DBF" w:rsidRDefault="00E73B2B" w:rsidP="00E73B2B">
            <w:pPr>
              <w:jc w:val="both"/>
              <w:rPr>
                <w:color w:val="4472C4"/>
                <w:kern w:val="2"/>
                <w:sz w:val="22"/>
                <w:szCs w:val="22"/>
              </w:rPr>
            </w:pPr>
          </w:p>
          <w:p w14:paraId="6E1DD1B2" w14:textId="793743F3" w:rsidR="00E73B2B" w:rsidRPr="00413DBF" w:rsidRDefault="00E73B2B" w:rsidP="009871A5">
            <w:pPr>
              <w:jc w:val="both"/>
              <w:rPr>
                <w:color w:val="000000" w:themeColor="text1"/>
                <w:kern w:val="2"/>
                <w:sz w:val="22"/>
                <w:szCs w:val="22"/>
              </w:rPr>
            </w:pPr>
            <w:r w:rsidRPr="00413DBF">
              <w:rPr>
                <w:color w:val="000000" w:themeColor="text1"/>
                <w:kern w:val="2"/>
                <w:sz w:val="22"/>
                <w:szCs w:val="22"/>
              </w:rPr>
              <w:t>*Pirkėjas neįsipareigoja išpirkti preliminaraus Paslaugų kiekio ar bet kokios jo dalies.</w:t>
            </w:r>
          </w:p>
          <w:p w14:paraId="0C4AFE53" w14:textId="76519C38" w:rsidR="00623922" w:rsidRPr="00413DBF" w:rsidRDefault="00E73B2B" w:rsidP="009871A5">
            <w:pPr>
              <w:jc w:val="both"/>
              <w:rPr>
                <w:color w:val="000000"/>
                <w:kern w:val="2"/>
                <w:sz w:val="22"/>
                <w:szCs w:val="22"/>
              </w:rPr>
            </w:pPr>
            <w:r w:rsidRPr="00413DBF">
              <w:rPr>
                <w:color w:val="000000" w:themeColor="text1"/>
                <w:sz w:val="22"/>
                <w:szCs w:val="22"/>
              </w:rPr>
              <w:t>*Tiekėjas gali vienašališkai taikyti papildomas nuolaidas atskiroms sąskaitoms.</w:t>
            </w:r>
          </w:p>
        </w:tc>
      </w:tr>
      <w:tr w:rsidR="00623922" w:rsidRPr="00A52810" w14:paraId="1FD5463F" w14:textId="77777777" w:rsidTr="006B643E">
        <w:trPr>
          <w:trHeight w:val="300"/>
        </w:trPr>
        <w:tc>
          <w:tcPr>
            <w:tcW w:w="3094" w:type="dxa"/>
            <w:gridSpan w:val="2"/>
          </w:tcPr>
          <w:p w14:paraId="5DE2C030" w14:textId="77777777" w:rsidR="00623922" w:rsidRPr="00A52810" w:rsidRDefault="00623922" w:rsidP="00CF3E90">
            <w:pPr>
              <w:rPr>
                <w:b/>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4DF1C49D" w14:textId="77777777" w:rsidR="00623922" w:rsidRPr="00A52810" w:rsidRDefault="00623922" w:rsidP="00CF3E90">
            <w:pPr>
              <w:rPr>
                <w:kern w:val="2"/>
                <w:sz w:val="22"/>
                <w:szCs w:val="22"/>
              </w:rPr>
            </w:pPr>
          </w:p>
        </w:tc>
        <w:tc>
          <w:tcPr>
            <w:tcW w:w="6824" w:type="dxa"/>
            <w:gridSpan w:val="2"/>
          </w:tcPr>
          <w:p w14:paraId="5A5F9EBE" w14:textId="33E319B0" w:rsidR="00B81D18" w:rsidRPr="00A52810" w:rsidRDefault="00B81D18" w:rsidP="00B81D18">
            <w:pPr>
              <w:rPr>
                <w:kern w:val="2"/>
                <w:sz w:val="22"/>
                <w:szCs w:val="22"/>
              </w:rPr>
            </w:pPr>
            <w:r w:rsidRPr="00702FB3">
              <w:rPr>
                <w:kern w:val="2"/>
                <w:sz w:val="22"/>
                <w:szCs w:val="22"/>
              </w:rPr>
              <w:t xml:space="preserve">Sutarties </w:t>
            </w:r>
            <w:r w:rsidRPr="00413DBF">
              <w:rPr>
                <w:color w:val="000000" w:themeColor="text1"/>
                <w:kern w:val="2"/>
                <w:sz w:val="22"/>
                <w:szCs w:val="22"/>
              </w:rPr>
              <w:t>įkainiai</w:t>
            </w:r>
            <w:r w:rsidRPr="00702FB3">
              <w:rPr>
                <w:color w:val="000000" w:themeColor="text1"/>
                <w:kern w:val="2"/>
                <w:sz w:val="22"/>
                <w:szCs w:val="22"/>
              </w:rPr>
              <w:t xml:space="preserve"> </w:t>
            </w:r>
            <w:r w:rsidRPr="00702FB3">
              <w:rPr>
                <w:kern w:val="2"/>
                <w:sz w:val="22"/>
                <w:szCs w:val="22"/>
              </w:rPr>
              <w:t>bus</w:t>
            </w:r>
            <w:r w:rsidRPr="00A52810">
              <w:rPr>
                <w:kern w:val="2"/>
                <w:sz w:val="22"/>
                <w:szCs w:val="22"/>
              </w:rPr>
              <w:t xml:space="preserve"> perskaičiuojami:</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53D4A546" w14:textId="535366C0" w:rsidR="00B81D18" w:rsidRPr="00A52810" w:rsidRDefault="00B81D18" w:rsidP="00FE1F84">
            <w:pPr>
              <w:rPr>
                <w:color w:val="FF0000"/>
                <w:kern w:val="2"/>
                <w:sz w:val="22"/>
                <w:szCs w:val="22"/>
              </w:rPr>
            </w:pPr>
            <w:r w:rsidRPr="00A52810">
              <w:rPr>
                <w:color w:val="000000" w:themeColor="text1"/>
                <w:kern w:val="2"/>
                <w:sz w:val="22"/>
                <w:szCs w:val="22"/>
              </w:rPr>
              <w:t>5.3.3</w:t>
            </w:r>
            <w:r w:rsidRPr="00FE1F84">
              <w:rPr>
                <w:color w:val="000000" w:themeColor="text1"/>
                <w:kern w:val="2"/>
                <w:sz w:val="22"/>
                <w:szCs w:val="22"/>
              </w:rPr>
              <w:t xml:space="preserve">. </w:t>
            </w:r>
            <w:r w:rsidRPr="00413DBF">
              <w:rPr>
                <w:color w:val="000000" w:themeColor="text1"/>
                <w:kern w:val="2"/>
                <w:sz w:val="22"/>
                <w:szCs w:val="22"/>
              </w:rPr>
              <w:t>dėl kainų lygio pokyčio</w:t>
            </w:r>
            <w:r w:rsidR="00FE1F84" w:rsidRPr="00413DBF">
              <w:rPr>
                <w:color w:val="000000" w:themeColor="text1"/>
                <w:kern w:val="2"/>
                <w:sz w:val="22"/>
                <w:szCs w:val="22"/>
              </w:rPr>
              <w:t>.</w:t>
            </w:r>
          </w:p>
        </w:tc>
      </w:tr>
      <w:tr w:rsidR="00623922" w:rsidRPr="00A52810" w14:paraId="7660B253" w14:textId="77777777" w:rsidTr="006B643E">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6B643E">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D73450C" w14:textId="77777777" w:rsidR="00623922" w:rsidRPr="00A52810" w:rsidRDefault="00623922" w:rsidP="00CF3E90">
            <w:pPr>
              <w:rPr>
                <w:kern w:val="2"/>
                <w:sz w:val="22"/>
                <w:szCs w:val="22"/>
              </w:rPr>
            </w:pPr>
            <w:r w:rsidRPr="00A52810">
              <w:rPr>
                <w:kern w:val="2"/>
                <w:sz w:val="22"/>
                <w:szCs w:val="22"/>
              </w:rPr>
              <w:t>Netaikoma</w:t>
            </w:r>
          </w:p>
          <w:p w14:paraId="2A2CCDFA" w14:textId="77777777" w:rsidR="00623922" w:rsidRPr="00A52810" w:rsidRDefault="00623922" w:rsidP="00CF3E90">
            <w:pPr>
              <w:rPr>
                <w:kern w:val="2"/>
                <w:sz w:val="22"/>
                <w:szCs w:val="22"/>
              </w:rPr>
            </w:pPr>
          </w:p>
          <w:p w14:paraId="306476C7" w14:textId="24A6C89E" w:rsidR="00623922" w:rsidRPr="00A52810" w:rsidRDefault="00623922" w:rsidP="00984E4D">
            <w:pPr>
              <w:jc w:val="both"/>
              <w:rPr>
                <w:sz w:val="22"/>
                <w:szCs w:val="22"/>
              </w:rPr>
            </w:pPr>
          </w:p>
        </w:tc>
      </w:tr>
      <w:tr w:rsidR="00623922" w:rsidRPr="00A52810" w14:paraId="6F11F716" w14:textId="77777777" w:rsidTr="006B643E">
        <w:trPr>
          <w:trHeight w:val="300"/>
        </w:trPr>
        <w:tc>
          <w:tcPr>
            <w:tcW w:w="3094" w:type="dxa"/>
            <w:gridSpan w:val="2"/>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6184BBA6" w:rsidR="00623922" w:rsidRPr="00A52810" w:rsidRDefault="00623922" w:rsidP="00CF3E90">
            <w:pPr>
              <w:rPr>
                <w:b/>
                <w:i/>
                <w:kern w:val="2"/>
                <w:sz w:val="22"/>
                <w:szCs w:val="22"/>
              </w:rPr>
            </w:pPr>
          </w:p>
        </w:tc>
        <w:tc>
          <w:tcPr>
            <w:tcW w:w="6824" w:type="dxa"/>
            <w:gridSpan w:val="2"/>
          </w:tcPr>
          <w:p w14:paraId="22A502A1" w14:textId="3C1FB6A2" w:rsidR="00623922" w:rsidRPr="00A52810" w:rsidRDefault="00623922" w:rsidP="00984E4D">
            <w:pPr>
              <w:jc w:val="both"/>
              <w:rPr>
                <w:color w:val="000000" w:themeColor="text1"/>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CF2A96"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proofErr w:type="spellStart"/>
            <w:r w:rsidRPr="00A52810">
              <w:rPr>
                <w:kern w:val="2"/>
                <w:sz w:val="22"/>
                <w:szCs w:val="22"/>
              </w:rPr>
              <w:t>Ind</w:t>
            </w:r>
            <w:r w:rsidRPr="00A52810">
              <w:rPr>
                <w:kern w:val="2"/>
                <w:sz w:val="22"/>
                <w:szCs w:val="22"/>
                <w:vertAlign w:val="subscript"/>
              </w:rPr>
              <w:t>naujausias</w:t>
            </w:r>
            <w:proofErr w:type="spellEnd"/>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proofErr w:type="spellStart"/>
            <w:r w:rsidRPr="00A52810">
              <w:rPr>
                <w:kern w:val="2"/>
                <w:sz w:val="22"/>
                <w:szCs w:val="22"/>
              </w:rPr>
              <w:t>Ind</w:t>
            </w:r>
            <w:r w:rsidRPr="00A52810">
              <w:rPr>
                <w:kern w:val="2"/>
                <w:sz w:val="22"/>
                <w:szCs w:val="22"/>
                <w:vertAlign w:val="subscript"/>
              </w:rPr>
              <w:t>pradžia</w:t>
            </w:r>
            <w:proofErr w:type="spellEnd"/>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6B643E">
              <w:rPr>
                <w:b/>
                <w:bCs/>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6B643E">
              <w:rPr>
                <w:b/>
                <w:bCs/>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6B643E">
              <w:rPr>
                <w:b/>
                <w:bCs/>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6E452E66" w14:textId="3617D5D2" w:rsidR="00623922" w:rsidRPr="00A52810" w:rsidRDefault="00623922" w:rsidP="00645D6D">
            <w:pPr>
              <w:jc w:val="both"/>
              <w:rPr>
                <w:color w:val="4472C4"/>
                <w:kern w:val="2"/>
                <w:sz w:val="22"/>
                <w:szCs w:val="22"/>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23922" w:rsidRPr="00A52810" w14:paraId="01CA6AA2" w14:textId="77777777" w:rsidTr="006B643E">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6B643E">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5C8E0B4A" w14:textId="1A4A7B07" w:rsidR="00623922" w:rsidRDefault="00623922" w:rsidP="00D01C1E">
            <w:pPr>
              <w:jc w:val="both"/>
              <w:rPr>
                <w:color w:val="000000" w:themeColor="text1"/>
                <w:kern w:val="2"/>
                <w:sz w:val="22"/>
                <w:szCs w:val="22"/>
              </w:rPr>
            </w:pPr>
            <w:r w:rsidRPr="00A52810">
              <w:rPr>
                <w:color w:val="000000" w:themeColor="text1"/>
                <w:kern w:val="2"/>
                <w:sz w:val="22"/>
                <w:szCs w:val="22"/>
              </w:rPr>
              <w:t>Pirkėjas numato galimybę įsigyti Sutartimi</w:t>
            </w:r>
            <w:r w:rsidR="00041088">
              <w:rPr>
                <w:color w:val="000000" w:themeColor="text1"/>
                <w:kern w:val="2"/>
                <w:sz w:val="22"/>
                <w:szCs w:val="22"/>
              </w:rPr>
              <w:t xml:space="preserve">, </w:t>
            </w:r>
            <w:r w:rsidR="00572898">
              <w:rPr>
                <w:color w:val="000000" w:themeColor="text1"/>
                <w:kern w:val="2"/>
                <w:sz w:val="22"/>
                <w:szCs w:val="22"/>
              </w:rPr>
              <w:t>jos priede Nr. 1</w:t>
            </w:r>
            <w:r w:rsidRPr="00A52810">
              <w:rPr>
                <w:color w:val="000000" w:themeColor="text1"/>
                <w:kern w:val="2"/>
                <w:sz w:val="22"/>
                <w:szCs w:val="22"/>
              </w:rPr>
              <w:t xml:space="preserve"> nenurodytų, tačiau su pirkimo objektu susijusių</w:t>
            </w:r>
            <w:r w:rsidR="008A78C0">
              <w:rPr>
                <w:color w:val="000000" w:themeColor="text1"/>
                <w:kern w:val="2"/>
                <w:sz w:val="22"/>
                <w:szCs w:val="22"/>
              </w:rPr>
              <w:t>,</w:t>
            </w:r>
            <w:r w:rsidRPr="00A52810">
              <w:rPr>
                <w:color w:val="000000" w:themeColor="text1"/>
                <w:kern w:val="2"/>
                <w:sz w:val="22"/>
                <w:szCs w:val="22"/>
              </w:rPr>
              <w:t xml:space="preserve"> </w:t>
            </w:r>
            <w:r w:rsidR="008E5F6C">
              <w:rPr>
                <w:color w:val="000000" w:themeColor="text1"/>
                <w:kern w:val="2"/>
                <w:sz w:val="22"/>
                <w:szCs w:val="22"/>
              </w:rPr>
              <w:t>Papildom</w:t>
            </w:r>
            <w:r w:rsidR="00DA773B">
              <w:rPr>
                <w:color w:val="000000" w:themeColor="text1"/>
                <w:kern w:val="2"/>
                <w:sz w:val="22"/>
                <w:szCs w:val="22"/>
              </w:rPr>
              <w:t>ų p</w:t>
            </w:r>
            <w:r w:rsidRPr="00A52810">
              <w:rPr>
                <w:color w:val="000000" w:themeColor="text1"/>
                <w:kern w:val="2"/>
                <w:sz w:val="22"/>
                <w:szCs w:val="22"/>
              </w:rPr>
              <w:t>aslaugų</w:t>
            </w:r>
            <w:r w:rsidR="0058631E">
              <w:rPr>
                <w:color w:val="000000" w:themeColor="text1"/>
                <w:kern w:val="2"/>
                <w:sz w:val="22"/>
                <w:szCs w:val="22"/>
              </w:rPr>
              <w:t xml:space="preserve"> (pv</w:t>
            </w:r>
            <w:r w:rsidR="005C1177">
              <w:rPr>
                <w:color w:val="000000" w:themeColor="text1"/>
                <w:kern w:val="2"/>
                <w:sz w:val="22"/>
                <w:szCs w:val="22"/>
              </w:rPr>
              <w:t>z.: naujai įsigytų matavimo priemonių metrologin</w:t>
            </w:r>
            <w:r w:rsidR="00F74B91">
              <w:rPr>
                <w:color w:val="000000" w:themeColor="text1"/>
                <w:kern w:val="2"/>
                <w:sz w:val="22"/>
                <w:szCs w:val="22"/>
              </w:rPr>
              <w:t>ė</w:t>
            </w:r>
            <w:r w:rsidR="005C1177">
              <w:rPr>
                <w:color w:val="000000" w:themeColor="text1"/>
                <w:kern w:val="2"/>
                <w:sz w:val="22"/>
                <w:szCs w:val="22"/>
              </w:rPr>
              <w:t xml:space="preserve">s </w:t>
            </w:r>
            <w:r w:rsidR="008F3C19">
              <w:rPr>
                <w:color w:val="000000" w:themeColor="text1"/>
                <w:kern w:val="2"/>
                <w:sz w:val="22"/>
                <w:szCs w:val="22"/>
              </w:rPr>
              <w:t xml:space="preserve">patikros </w:t>
            </w:r>
            <w:r w:rsidR="005C1177">
              <w:rPr>
                <w:color w:val="000000" w:themeColor="text1"/>
                <w:kern w:val="2"/>
                <w:sz w:val="22"/>
                <w:szCs w:val="22"/>
              </w:rPr>
              <w:t>ir kalibravimo paslaug</w:t>
            </w:r>
            <w:r w:rsidR="008F3C19">
              <w:rPr>
                <w:color w:val="000000" w:themeColor="text1"/>
                <w:kern w:val="2"/>
                <w:sz w:val="22"/>
                <w:szCs w:val="22"/>
              </w:rPr>
              <w:t>o</w:t>
            </w:r>
            <w:r w:rsidR="005C1177">
              <w:rPr>
                <w:color w:val="000000" w:themeColor="text1"/>
                <w:kern w:val="2"/>
                <w:sz w:val="22"/>
                <w:szCs w:val="22"/>
              </w:rPr>
              <w:t>s)</w:t>
            </w:r>
            <w:r w:rsidR="00F36FDE">
              <w:rPr>
                <w:color w:val="000000" w:themeColor="text1"/>
                <w:kern w:val="2"/>
                <w:sz w:val="22"/>
                <w:szCs w:val="22"/>
              </w:rPr>
              <w:t xml:space="preserve"> </w:t>
            </w:r>
            <w:r w:rsidRPr="00A52810">
              <w:rPr>
                <w:color w:val="000000" w:themeColor="text1"/>
                <w:kern w:val="2"/>
                <w:sz w:val="22"/>
                <w:szCs w:val="22"/>
              </w:rPr>
              <w:t xml:space="preserve">neviršijant 10 (dešimt) </w:t>
            </w:r>
            <w:r w:rsidR="009A4694">
              <w:rPr>
                <w:color w:val="000000" w:themeColor="text1"/>
                <w:kern w:val="2"/>
                <w:sz w:val="22"/>
                <w:szCs w:val="22"/>
              </w:rPr>
              <w:t>%</w:t>
            </w:r>
            <w:r w:rsidRPr="00A52810">
              <w:rPr>
                <w:color w:val="000000" w:themeColor="text1"/>
                <w:kern w:val="2"/>
                <w:sz w:val="22"/>
                <w:szCs w:val="22"/>
              </w:rPr>
              <w:t xml:space="preserve"> Pradinės Sutarties vertės (jos nedidinant).</w:t>
            </w:r>
          </w:p>
          <w:p w14:paraId="3F0BDDBB" w14:textId="77777777" w:rsidR="00DA773B" w:rsidRPr="00A52810" w:rsidRDefault="00DA773B" w:rsidP="00D01C1E">
            <w:pPr>
              <w:jc w:val="both"/>
              <w:rPr>
                <w:color w:val="000000" w:themeColor="text1"/>
                <w:kern w:val="2"/>
                <w:sz w:val="22"/>
                <w:szCs w:val="22"/>
              </w:rPr>
            </w:pPr>
          </w:p>
          <w:p w14:paraId="5053EF59" w14:textId="500A24CB" w:rsidR="00623922" w:rsidRPr="00A52810" w:rsidRDefault="00623922" w:rsidP="00D01C1E">
            <w:pPr>
              <w:jc w:val="both"/>
              <w:rPr>
                <w:sz w:val="22"/>
                <w:szCs w:val="22"/>
              </w:rPr>
            </w:pPr>
            <w:r w:rsidRPr="00A52810">
              <w:rPr>
                <w:color w:val="000000" w:themeColor="text1"/>
                <w:kern w:val="2"/>
                <w:sz w:val="22"/>
                <w:szCs w:val="22"/>
              </w:rPr>
              <w:lastRenderedPageBreak/>
              <w:t xml:space="preserve">Už </w:t>
            </w:r>
            <w:r w:rsidR="00044E25">
              <w:rPr>
                <w:color w:val="000000" w:themeColor="text1"/>
                <w:kern w:val="2"/>
                <w:sz w:val="22"/>
                <w:szCs w:val="22"/>
              </w:rPr>
              <w:t>Papildomas</w:t>
            </w:r>
            <w:r w:rsidRPr="00A52810">
              <w:rPr>
                <w:color w:val="000000" w:themeColor="text1"/>
                <w:kern w:val="2"/>
                <w:sz w:val="22"/>
                <w:szCs w:val="22"/>
              </w:rPr>
              <w:t xml:space="preserve"> </w:t>
            </w:r>
            <w:r w:rsidRPr="00A52810">
              <w:rPr>
                <w:color w:val="000000" w:themeColor="text1"/>
                <w:sz w:val="22"/>
                <w:szCs w:val="22"/>
              </w:rPr>
              <w:t xml:space="preserve">paslaugas </w:t>
            </w:r>
            <w:r w:rsidRPr="00A52810">
              <w:rPr>
                <w:color w:val="000000" w:themeColor="text1"/>
                <w:kern w:val="2"/>
                <w:sz w:val="22"/>
                <w:szCs w:val="22"/>
              </w:rPr>
              <w:t xml:space="preserve">bus apmokama ne didesnėmis nei Užsakymo dieną Tiekėjo prekybos vietoje, kataloge ar interneto svetainėje nurodytomis galiojančiomis šių </w:t>
            </w:r>
            <w:r w:rsidRPr="00A52810">
              <w:rPr>
                <w:color w:val="000000" w:themeColor="text1"/>
                <w:sz w:val="22"/>
                <w:szCs w:val="22"/>
              </w:rPr>
              <w:t xml:space="preserve">paslaugų </w:t>
            </w:r>
            <w:r w:rsidRPr="00A52810">
              <w:rPr>
                <w:color w:val="000000" w:themeColor="text1"/>
                <w:kern w:val="2"/>
                <w:sz w:val="22"/>
                <w:szCs w:val="22"/>
              </w:rPr>
              <w:t xml:space="preserve">kainomis arba, jei tokios kainos neskelbiamos, tiekėjo pasiūlytomis, konkurencingomis ir rinką atitinkančiomis kainomis. </w:t>
            </w:r>
            <w:r w:rsidR="00FF6B41">
              <w:rPr>
                <w:color w:val="000000" w:themeColor="text1"/>
                <w:kern w:val="2"/>
                <w:sz w:val="22"/>
                <w:szCs w:val="22"/>
              </w:rPr>
              <w:t>Papildomų</w:t>
            </w:r>
            <w:r w:rsidRPr="00A52810">
              <w:rPr>
                <w:color w:val="000000" w:themeColor="text1"/>
                <w:kern w:val="2"/>
                <w:sz w:val="22"/>
                <w:szCs w:val="22"/>
              </w:rPr>
              <w:t xml:space="preserve"> p</w:t>
            </w:r>
            <w:r w:rsidRPr="00A52810">
              <w:rPr>
                <w:color w:val="000000" w:themeColor="text1"/>
                <w:sz w:val="22"/>
                <w:szCs w:val="22"/>
              </w:rPr>
              <w:t>aslaugų</w:t>
            </w:r>
            <w:r w:rsidRPr="00A52810">
              <w:rPr>
                <w:color w:val="000000" w:themeColor="text1"/>
                <w:kern w:val="2"/>
                <w:sz w:val="22"/>
                <w:szCs w:val="22"/>
              </w:rPr>
              <w:t xml:space="preserve"> kaina su Pirkėju turi būti derinama iš anksto. Gavęs Tiekėjo pateiktas </w:t>
            </w:r>
            <w:r w:rsidR="00FF6B41">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 xml:space="preserve">paslaugų </w:t>
            </w:r>
            <w:r w:rsidRPr="00A52810">
              <w:rPr>
                <w:color w:val="000000" w:themeColor="text1"/>
                <w:kern w:val="2"/>
                <w:sz w:val="22"/>
                <w:szCs w:val="22"/>
              </w:rPr>
              <w:t xml:space="preserve">kainas (komercinį pasiūlymą), Pirkėjas atlieka rinkos kainų tyrimą (apklausą telefonu ir / ar raštu, ir / ar paiešką elektroninėje erdvėje ar kt.), tokiu būdu įvertindamas, ar Tiekėjo pateiktos </w:t>
            </w:r>
            <w:r w:rsidR="00037A48">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paslaugų</w:t>
            </w:r>
            <w:r w:rsidRPr="00A52810">
              <w:rPr>
                <w:color w:val="000000" w:themeColor="text1"/>
                <w:kern w:val="2"/>
                <w:sz w:val="22"/>
                <w:szCs w:val="22"/>
              </w:rPr>
              <w:t xml:space="preserve"> kainos atitinka rinkos kainas. Nustačius, kad Tiekėjo pasiūlytos </w:t>
            </w:r>
            <w:r w:rsidR="00037A48">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paslaugų</w:t>
            </w:r>
            <w:r w:rsidRPr="00A52810">
              <w:rPr>
                <w:color w:val="000000" w:themeColor="text1"/>
                <w:kern w:val="2"/>
                <w:sz w:val="22"/>
                <w:szCs w:val="22"/>
              </w:rPr>
              <w:t xml:space="preserve"> kainos yra didesnės nei rinkos, Pirkėjas prašo Tiekėjo jas sumažinti. Tiekėjui nesutikus sumažinti </w:t>
            </w:r>
            <w:r w:rsidR="00037A48">
              <w:rPr>
                <w:color w:val="000000" w:themeColor="text1"/>
                <w:kern w:val="2"/>
                <w:sz w:val="22"/>
                <w:szCs w:val="22"/>
              </w:rPr>
              <w:t>Papildomų</w:t>
            </w:r>
            <w:r w:rsidRPr="00A52810">
              <w:rPr>
                <w:color w:val="000000" w:themeColor="text1"/>
                <w:kern w:val="2"/>
                <w:sz w:val="22"/>
                <w:szCs w:val="22"/>
              </w:rPr>
              <w:t xml:space="preserve"> </w:t>
            </w:r>
            <w:r w:rsidRPr="00A52810">
              <w:rPr>
                <w:color w:val="000000" w:themeColor="text1"/>
                <w:sz w:val="22"/>
                <w:szCs w:val="22"/>
              </w:rPr>
              <w:t>paslaugų</w:t>
            </w:r>
            <w:r w:rsidRPr="00A52810">
              <w:rPr>
                <w:color w:val="000000" w:themeColor="text1"/>
                <w:kern w:val="2"/>
                <w:sz w:val="22"/>
                <w:szCs w:val="22"/>
              </w:rPr>
              <w:t xml:space="preserve"> kainos iki rinkos kainos, Pirkėjas pasilieka teisę </w:t>
            </w:r>
            <w:r w:rsidR="00E70A0D">
              <w:rPr>
                <w:color w:val="000000" w:themeColor="text1"/>
                <w:kern w:val="2"/>
                <w:sz w:val="22"/>
                <w:szCs w:val="22"/>
              </w:rPr>
              <w:t>Papildomas</w:t>
            </w:r>
            <w:r w:rsidRPr="00A52810">
              <w:rPr>
                <w:color w:val="000000" w:themeColor="text1"/>
                <w:kern w:val="2"/>
                <w:sz w:val="22"/>
                <w:szCs w:val="22"/>
              </w:rPr>
              <w:t xml:space="preserve"> </w:t>
            </w:r>
            <w:r w:rsidRPr="00A52810">
              <w:rPr>
                <w:color w:val="000000" w:themeColor="text1"/>
                <w:sz w:val="22"/>
                <w:szCs w:val="22"/>
              </w:rPr>
              <w:t>paslaugas</w:t>
            </w:r>
            <w:r w:rsidRPr="00A52810">
              <w:rPr>
                <w:color w:val="000000" w:themeColor="text1"/>
                <w:kern w:val="2"/>
                <w:sz w:val="22"/>
                <w:szCs w:val="22"/>
              </w:rPr>
              <w:t xml:space="preserve"> įsigyti atskiru pirkimu.</w:t>
            </w:r>
          </w:p>
        </w:tc>
      </w:tr>
      <w:tr w:rsidR="00623922" w:rsidRPr="00A52810" w14:paraId="2F01ABEB" w14:textId="77777777" w:rsidTr="006B643E">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lastRenderedPageBreak/>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120D9B0B" w14:textId="6AA8EAC4" w:rsidR="00623922" w:rsidRPr="00A52810" w:rsidRDefault="00623922" w:rsidP="00DB0601">
            <w:pPr>
              <w:jc w:val="both"/>
              <w:rPr>
                <w:i/>
                <w:color w:val="4472C4"/>
                <w:kern w:val="2"/>
                <w:sz w:val="22"/>
                <w:szCs w:val="22"/>
                <w:shd w:val="clear" w:color="auto" w:fill="FFFFFF"/>
              </w:rPr>
            </w:pPr>
            <w:r w:rsidRPr="00A52810">
              <w:rPr>
                <w:color w:val="000000"/>
                <w:kern w:val="2"/>
                <w:sz w:val="22"/>
                <w:szCs w:val="22"/>
                <w:shd w:val="clear" w:color="auto" w:fill="FFFFFF"/>
              </w:rPr>
              <w:t>Apmokėjimo sąlygos</w:t>
            </w:r>
            <w:r w:rsidR="00567EAD">
              <w:rPr>
                <w:color w:val="000000"/>
                <w:kern w:val="2"/>
                <w:sz w:val="22"/>
                <w:szCs w:val="22"/>
                <w:shd w:val="clear" w:color="auto" w:fill="FFFFFF"/>
              </w:rPr>
              <w:t xml:space="preserve">: </w:t>
            </w:r>
            <w:r w:rsidRPr="00413DBF">
              <w:rPr>
                <w:color w:val="000000" w:themeColor="text1"/>
                <w:kern w:val="2"/>
                <w:sz w:val="22"/>
                <w:szCs w:val="22"/>
                <w:shd w:val="clear" w:color="auto" w:fill="FFFFFF"/>
              </w:rPr>
              <w:t>įvykdžius Užsakymą, mokama už konkretų kiekį / apimtį pagal nustatytus įkainius</w:t>
            </w:r>
            <w:r w:rsidR="00567EAD" w:rsidRPr="00413DBF">
              <w:rPr>
                <w:color w:val="000000" w:themeColor="text1"/>
                <w:kern w:val="2"/>
                <w:sz w:val="22"/>
                <w:szCs w:val="22"/>
                <w:shd w:val="clear" w:color="auto" w:fill="FFFFFF"/>
              </w:rPr>
              <w:t>.</w:t>
            </w:r>
          </w:p>
        </w:tc>
      </w:tr>
      <w:tr w:rsidR="00623922" w:rsidRPr="00A52810" w14:paraId="59024E06" w14:textId="77777777" w:rsidTr="006B643E">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FC2A35F" w14:textId="1237B29D" w:rsidR="00623922" w:rsidRPr="00A52810" w:rsidRDefault="00623922" w:rsidP="00413DBF">
            <w:pPr>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6B643E">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4448842F"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006B643E">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6B643E">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53BD6F9D" w:rsidR="00623922" w:rsidRPr="007A563C" w:rsidRDefault="00623922" w:rsidP="00CF3E90">
            <w:pPr>
              <w:rPr>
                <w:sz w:val="22"/>
                <w:szCs w:val="22"/>
              </w:rPr>
            </w:pPr>
            <w:r w:rsidRPr="007A563C">
              <w:rPr>
                <w:kern w:val="2"/>
                <w:sz w:val="22"/>
                <w:szCs w:val="22"/>
              </w:rPr>
              <w:t>Netaikoma</w:t>
            </w:r>
          </w:p>
        </w:tc>
      </w:tr>
      <w:tr w:rsidR="00623922" w:rsidRPr="00A52810" w14:paraId="7F68288E" w14:textId="77777777" w:rsidTr="006B643E">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16395302" w14:textId="77777777" w:rsidR="00107D7B" w:rsidRPr="00D57D23" w:rsidRDefault="00107D7B" w:rsidP="00D57D23">
            <w:pPr>
              <w:pStyle w:val="western"/>
              <w:spacing w:line="240" w:lineRule="auto"/>
              <w:jc w:val="both"/>
              <w:rPr>
                <w:rFonts w:ascii="Times New Roman" w:hAnsi="Times New Roman" w:cs="Times New Roman"/>
                <w:color w:val="000000" w:themeColor="text1"/>
                <w:kern w:val="2"/>
                <w:lang w:eastAsia="en-US"/>
              </w:rPr>
            </w:pPr>
            <w:r w:rsidRPr="00D57D23">
              <w:rPr>
                <w:rFonts w:ascii="Times New Roman" w:hAnsi="Times New Roman" w:cs="Times New Roman"/>
                <w:color w:val="000000" w:themeColor="text1"/>
                <w:kern w:val="2"/>
                <w:lang w:eastAsia="en-US"/>
              </w:rPr>
              <w:t>6.2.1.  Jeigu Paslaugų perdavimo-priėmimo metu Pirkėjas turi pastabų dėl suteiktų Paslaugų kiekio ir (ar) kokybės, nustato Paslaugų kokybės trūkumus ir (ar) neatitikimus Techninės specifikacijos ar Pasiūlymo reikalavimams, visi nustatyti trūkumai ir (ar) neatitikimai raštu nurodomi Paslaugų perdavimo-priėmimo akte, kurį pasirašo Šalys.</w:t>
            </w:r>
          </w:p>
          <w:p w14:paraId="5510C526" w14:textId="0E6AB416" w:rsidR="00623922" w:rsidRPr="00D57D23" w:rsidRDefault="00107D7B" w:rsidP="00413DBF">
            <w:pPr>
              <w:pStyle w:val="western"/>
              <w:spacing w:line="240" w:lineRule="auto"/>
              <w:jc w:val="both"/>
              <w:rPr>
                <w:rFonts w:ascii="Times New Roman" w:hAnsi="Times New Roman" w:cs="Times New Roman"/>
                <w:color w:val="000000" w:themeColor="text1"/>
                <w:kern w:val="2"/>
                <w:lang w:eastAsia="en-US"/>
              </w:rPr>
            </w:pPr>
            <w:r w:rsidRPr="00D57D23">
              <w:rPr>
                <w:rFonts w:ascii="Times New Roman" w:hAnsi="Times New Roman" w:cs="Times New Roman"/>
                <w:color w:val="000000" w:themeColor="text1"/>
                <w:kern w:val="2"/>
                <w:lang w:eastAsia="en-US"/>
              </w:rPr>
              <w:t>6.2.2. Pirkėjas, atsižvelgdamas į nustatytų trūkumų pobūdį, kiekį ir sudėtingumą, Paslaugų perdavimo-priėmimo akte nustato Tiekėjui ne ilgesnį kaip 7 (septynių) darbo dienų terminą Paslaugų trūkumams ir (ar) neatitikimams pašalinti, skaičiuojamą nuo rašytinių pastabų pateikimo dienos. Tiekėjui per Pirkėjo nustatytą terminą pašalinus nurodytus trūkumus ir (ar) neatitikimus, Šalys pasirašo naują Paslaugų perdavimo–priėmimo aktą.</w:t>
            </w:r>
          </w:p>
        </w:tc>
      </w:tr>
      <w:tr w:rsidR="00623922" w:rsidRPr="00A52810" w14:paraId="14F9DB5D" w14:textId="77777777" w:rsidTr="006B643E">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0A811471" w14:textId="67374489" w:rsidR="007C065A" w:rsidRPr="00A52810" w:rsidRDefault="00623922" w:rsidP="00413DBF">
            <w:pPr>
              <w:rPr>
                <w:i/>
                <w:kern w:val="2"/>
                <w:sz w:val="22"/>
                <w:szCs w:val="22"/>
              </w:rPr>
            </w:pPr>
            <w:r w:rsidRPr="00A52810">
              <w:rPr>
                <w:kern w:val="2"/>
                <w:sz w:val="22"/>
                <w:szCs w:val="22"/>
              </w:rPr>
              <w:t xml:space="preserve">Netaikoma </w:t>
            </w:r>
          </w:p>
        </w:tc>
      </w:tr>
      <w:tr w:rsidR="00623922" w:rsidRPr="00E060E2" w14:paraId="3FF99629" w14:textId="77777777" w:rsidTr="006B643E">
        <w:trPr>
          <w:trHeight w:val="300"/>
        </w:trPr>
        <w:tc>
          <w:tcPr>
            <w:tcW w:w="9918" w:type="dxa"/>
            <w:gridSpan w:val="4"/>
          </w:tcPr>
          <w:p w14:paraId="50614DFC" w14:textId="77777777" w:rsidR="00623922" w:rsidRPr="00F4707F" w:rsidRDefault="00623922" w:rsidP="00CF3E90">
            <w:pPr>
              <w:jc w:val="center"/>
              <w:rPr>
                <w:b/>
                <w:kern w:val="2"/>
                <w:sz w:val="22"/>
                <w:szCs w:val="22"/>
                <w:highlight w:val="green"/>
              </w:rPr>
            </w:pPr>
            <w:r w:rsidRPr="00413DBF">
              <w:rPr>
                <w:b/>
                <w:kern w:val="2"/>
                <w:sz w:val="22"/>
                <w:szCs w:val="22"/>
              </w:rPr>
              <w:t>7. SUTARTIES VYKDYMUI PASITELKIAMI SUBTIEKĖJAI IR (AR) SPECIALISTAI</w:t>
            </w:r>
          </w:p>
        </w:tc>
      </w:tr>
      <w:tr w:rsidR="00623922" w:rsidRPr="00E060E2" w14:paraId="4A25E9A1" w14:textId="77777777" w:rsidTr="006B643E">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6B643E">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6B643E">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36439EF9" w14:textId="5CF6129D" w:rsidR="00623922"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r w:rsidR="006E27D5">
              <w:rPr>
                <w:color w:val="000000" w:themeColor="text1"/>
                <w:kern w:val="2"/>
                <w:sz w:val="22"/>
                <w:szCs w:val="22"/>
              </w:rPr>
              <w:t xml:space="preserve"> </w:t>
            </w:r>
            <w:r w:rsidRPr="00A52810">
              <w:rPr>
                <w:color w:val="000000" w:themeColor="text1"/>
                <w:kern w:val="2"/>
                <w:sz w:val="22"/>
                <w:szCs w:val="22"/>
              </w:rPr>
              <w:t>Netesybomis (delspinigiais, bauda)</w:t>
            </w:r>
            <w:r w:rsidR="00ED4C69">
              <w:rPr>
                <w:color w:val="000000" w:themeColor="text1"/>
                <w:kern w:val="2"/>
                <w:sz w:val="22"/>
                <w:szCs w:val="22"/>
              </w:rPr>
              <w:t>.</w:t>
            </w:r>
          </w:p>
        </w:tc>
      </w:tr>
      <w:tr w:rsidR="00623922" w:rsidRPr="00E060E2" w14:paraId="43A01F38" w14:textId="77777777" w:rsidTr="006B643E">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3AC8C7A7" w14:textId="4DF6274F" w:rsidR="00623922" w:rsidRPr="002A3487" w:rsidRDefault="00623922" w:rsidP="00CF3E90">
            <w:pPr>
              <w:rPr>
                <w:kern w:val="2"/>
                <w:sz w:val="22"/>
                <w:szCs w:val="22"/>
              </w:rPr>
            </w:pPr>
          </w:p>
        </w:tc>
      </w:tr>
      <w:tr w:rsidR="00623922" w:rsidRPr="00695FAD" w14:paraId="6D1E9C0C" w14:textId="77777777" w:rsidTr="006B643E">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lastRenderedPageBreak/>
              <w:t>8.3. Sutarties įvykdymo užtikrinimo pateikimas</w:t>
            </w:r>
          </w:p>
        </w:tc>
        <w:tc>
          <w:tcPr>
            <w:tcW w:w="6824"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EC66BB4" w14:textId="4B3F2830" w:rsidR="00B771D8" w:rsidRPr="00695FAD" w:rsidRDefault="00B771D8" w:rsidP="00CF3E90">
            <w:pPr>
              <w:rPr>
                <w:sz w:val="22"/>
                <w:szCs w:val="22"/>
              </w:rPr>
            </w:pPr>
          </w:p>
        </w:tc>
      </w:tr>
      <w:tr w:rsidR="00623922" w:rsidRPr="00695FAD" w14:paraId="4C1E9CB6" w14:textId="77777777" w:rsidTr="006B643E">
        <w:trPr>
          <w:trHeight w:val="300"/>
        </w:trPr>
        <w:tc>
          <w:tcPr>
            <w:tcW w:w="9918" w:type="dxa"/>
            <w:gridSpan w:val="4"/>
          </w:tcPr>
          <w:p w14:paraId="4A557963" w14:textId="77777777" w:rsidR="00623922" w:rsidRPr="00695FAD" w:rsidRDefault="00623922" w:rsidP="00CF3E90">
            <w:pPr>
              <w:jc w:val="center"/>
              <w:rPr>
                <w:b/>
                <w:kern w:val="2"/>
                <w:sz w:val="22"/>
                <w:szCs w:val="22"/>
              </w:rPr>
            </w:pPr>
            <w:r w:rsidRPr="007B04E5">
              <w:rPr>
                <w:b/>
                <w:kern w:val="2"/>
                <w:sz w:val="22"/>
                <w:szCs w:val="22"/>
              </w:rPr>
              <w:t>9. ŠALIŲ ATSAKOMYBĖ</w:t>
            </w:r>
          </w:p>
        </w:tc>
      </w:tr>
      <w:tr w:rsidR="00623922" w:rsidRPr="00695FAD" w14:paraId="47B2509C" w14:textId="77777777" w:rsidTr="006B643E">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400FDA16" w:rsidR="00623922" w:rsidRDefault="00D66999" w:rsidP="00BD7F95">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w:t>
            </w:r>
            <w:r w:rsidR="00623922" w:rsidRPr="00164B75">
              <w:rPr>
                <w:color w:val="000000"/>
                <w:kern w:val="2"/>
                <w:sz w:val="22"/>
                <w:szCs w:val="22"/>
              </w:rPr>
              <w:t xml:space="preserve">Pirkėjui </w:t>
            </w:r>
            <w:r w:rsidR="004745A1" w:rsidRPr="00311FF4">
              <w:rPr>
                <w:kern w:val="2"/>
              </w:rPr>
              <w:t>0,0</w:t>
            </w:r>
            <w:r w:rsidR="00D37A26">
              <w:rPr>
                <w:kern w:val="2"/>
                <w:sz w:val="22"/>
                <w:szCs w:val="22"/>
              </w:rPr>
              <w:t>5</w:t>
            </w:r>
            <w:r w:rsidR="004745A1" w:rsidRPr="00311FF4">
              <w:rPr>
                <w:kern w:val="2"/>
              </w:rPr>
              <w:t> (</w:t>
            </w:r>
            <w:r w:rsidR="00D37A26">
              <w:rPr>
                <w:kern w:val="2"/>
                <w:sz w:val="22"/>
                <w:szCs w:val="22"/>
              </w:rPr>
              <w:t>penkių</w:t>
            </w:r>
            <w:r w:rsidR="004745A1" w:rsidRPr="00311FF4">
              <w:rPr>
                <w:kern w:val="2"/>
              </w:rPr>
              <w:t xml:space="preserve"> šimtųjų) </w:t>
            </w:r>
            <w:r w:rsidR="00CD5D2F">
              <w:rPr>
                <w:kern w:val="2"/>
                <w:sz w:val="22"/>
                <w:szCs w:val="22"/>
                <w:lang w:val="en-US"/>
              </w:rPr>
              <w:t>%</w:t>
            </w:r>
            <w:r w:rsidR="004745A1" w:rsidRPr="00311FF4">
              <w:rPr>
                <w:kern w:val="2"/>
              </w:rPr>
              <w:t> </w:t>
            </w:r>
            <w:r w:rsidR="00623922" w:rsidRPr="00164B75">
              <w:rPr>
                <w:color w:val="000000"/>
                <w:kern w:val="2"/>
                <w:sz w:val="22"/>
                <w:szCs w:val="22"/>
              </w:rPr>
              <w:t xml:space="preserve">dydžio delspinigius nuo neapmokėtos sumos be PVM už kiekvieną vėlavimo </w:t>
            </w:r>
            <w:r w:rsidR="00623922" w:rsidRPr="00164B75">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BD7F95">
            <w:pPr>
              <w:jc w:val="both"/>
              <w:rPr>
                <w:color w:val="FF0000"/>
                <w:kern w:val="2"/>
                <w:sz w:val="22"/>
                <w:szCs w:val="22"/>
              </w:rPr>
            </w:pPr>
          </w:p>
          <w:p w14:paraId="5AFD6FAE" w14:textId="69FD5055" w:rsidR="00623922" w:rsidRPr="00695FAD" w:rsidRDefault="00D66999" w:rsidP="008F2339">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7A8B6F3B" w14:textId="77777777" w:rsidTr="006B643E">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75BEC1BF" w:rsidR="00623922" w:rsidRDefault="00623922" w:rsidP="00BD7F95">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skaičiuoja </w:t>
            </w:r>
            <w:r w:rsidR="008272A6" w:rsidRPr="004C4951">
              <w:rPr>
                <w:kern w:val="2"/>
                <w:sz w:val="22"/>
                <w:szCs w:val="22"/>
              </w:rPr>
              <w:t>0,0</w:t>
            </w:r>
            <w:r w:rsidR="00F110E1">
              <w:rPr>
                <w:kern w:val="2"/>
                <w:sz w:val="22"/>
                <w:szCs w:val="22"/>
              </w:rPr>
              <w:t>5</w:t>
            </w:r>
            <w:r w:rsidR="008272A6" w:rsidRPr="004C4951">
              <w:rPr>
                <w:kern w:val="2"/>
                <w:sz w:val="22"/>
                <w:szCs w:val="22"/>
              </w:rPr>
              <w:t> (</w:t>
            </w:r>
            <w:r w:rsidR="00F110E1">
              <w:rPr>
                <w:kern w:val="2"/>
                <w:sz w:val="22"/>
                <w:szCs w:val="22"/>
              </w:rPr>
              <w:t>penkių</w:t>
            </w:r>
            <w:r w:rsidR="008272A6" w:rsidRPr="004C4951">
              <w:rPr>
                <w:kern w:val="2"/>
                <w:sz w:val="22"/>
                <w:szCs w:val="22"/>
              </w:rPr>
              <w:t xml:space="preserve"> šimtųjų)</w:t>
            </w:r>
            <w:r w:rsidR="00CD5D2F">
              <w:rPr>
                <w:kern w:val="2"/>
                <w:sz w:val="22"/>
                <w:szCs w:val="22"/>
              </w:rPr>
              <w:t xml:space="preserve"> %</w:t>
            </w:r>
            <w:r w:rsidR="008272A6" w:rsidRPr="004C4951">
              <w:rPr>
                <w:kern w:val="2"/>
                <w:sz w:val="22"/>
                <w:szCs w:val="22"/>
              </w:rPr>
              <w:t>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02474697" w14:textId="77777777" w:rsidR="007940BE" w:rsidRPr="00695FAD" w:rsidRDefault="007940BE" w:rsidP="00BD7F95">
            <w:pPr>
              <w:jc w:val="both"/>
              <w:rPr>
                <w:color w:val="000000"/>
                <w:kern w:val="2"/>
                <w:sz w:val="22"/>
                <w:szCs w:val="22"/>
              </w:rPr>
            </w:pPr>
          </w:p>
          <w:p w14:paraId="3E4AE0AA" w14:textId="321BAE6E" w:rsidR="00623922" w:rsidRDefault="00521331" w:rsidP="00BD7F95">
            <w:pPr>
              <w:jc w:val="both"/>
              <w:rPr>
                <w:color w:val="000000"/>
                <w:kern w:val="2"/>
                <w:sz w:val="22"/>
                <w:szCs w:val="22"/>
              </w:rPr>
            </w:pPr>
            <w:r w:rsidRPr="00521331">
              <w:rPr>
                <w:color w:val="000000"/>
                <w:kern w:val="2"/>
                <w:sz w:val="22"/>
                <w:szCs w:val="22"/>
              </w:rPr>
              <w:t>9.2.2. Jeigu Tiekėjas vėluoja grąžinti dėl Tiekėjui mokėtinos sumos sumažinimo susidariusią permoką pagal Bendrųjų sąlygų 7.4.1.2 papunktį, Pirkėjas nuo kitos nei nustatytas te</w:t>
            </w:r>
            <w:r w:rsidRPr="00E02A24">
              <w:rPr>
                <w:color w:val="000000"/>
                <w:kern w:val="2"/>
                <w:sz w:val="22"/>
                <w:szCs w:val="22"/>
              </w:rPr>
              <w:t xml:space="preserve">rminas dienos Tiekėjui skaičiuoja </w:t>
            </w:r>
            <w:r w:rsidRPr="00311FF4">
              <w:rPr>
                <w:color w:val="000000"/>
                <w:kern w:val="2"/>
                <w:sz w:val="22"/>
                <w:szCs w:val="22"/>
              </w:rPr>
              <w:t xml:space="preserve">0,05 (penkių šimtųjų) </w:t>
            </w:r>
            <w:r w:rsidR="00CD5D2F">
              <w:rPr>
                <w:color w:val="000000"/>
                <w:kern w:val="2"/>
                <w:sz w:val="22"/>
                <w:szCs w:val="22"/>
              </w:rPr>
              <w:t>%</w:t>
            </w:r>
            <w:r w:rsidRPr="00E02A24">
              <w:rPr>
                <w:color w:val="000000"/>
                <w:kern w:val="2"/>
                <w:sz w:val="22"/>
                <w:szCs w:val="22"/>
              </w:rPr>
              <w:t xml:space="preserve"> dydžio</w:t>
            </w:r>
            <w:r w:rsidRPr="00521331">
              <w:rPr>
                <w:color w:val="000000"/>
                <w:kern w:val="2"/>
                <w:sz w:val="22"/>
                <w:szCs w:val="22"/>
              </w:rPr>
              <w:t xml:space="preserve"> delspinigius už kiekvieną uždelstą dieną nuo laiku negrąžintos permokos kainos be PVM.</w:t>
            </w:r>
          </w:p>
          <w:p w14:paraId="56B21812" w14:textId="77777777" w:rsidR="007940BE" w:rsidRPr="00695FAD" w:rsidRDefault="007940BE" w:rsidP="00BD7F95">
            <w:pPr>
              <w:jc w:val="both"/>
              <w:rPr>
                <w:color w:val="000000"/>
                <w:kern w:val="2"/>
                <w:sz w:val="22"/>
                <w:szCs w:val="22"/>
              </w:rPr>
            </w:pPr>
          </w:p>
          <w:p w14:paraId="5999C0EF" w14:textId="2397132D" w:rsidR="00623922" w:rsidRPr="00695FAD" w:rsidRDefault="00623922" w:rsidP="00BD7F95">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6B643E">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8A809C2" w14:textId="6DB88028" w:rsidR="00623922" w:rsidRDefault="00623922" w:rsidP="00BD7F95">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311FF4">
              <w:rPr>
                <w:rStyle w:val="normaltextrun"/>
                <w:color w:val="000000"/>
                <w:sz w:val="22"/>
                <w:szCs w:val="22"/>
                <w:shd w:val="clear" w:color="auto" w:fill="FFFFFF"/>
              </w:rPr>
              <w:t>10</w:t>
            </w:r>
            <w:r w:rsidR="001008D3">
              <w:rPr>
                <w:rStyle w:val="normaltextrun"/>
                <w:color w:val="000000"/>
                <w:sz w:val="22"/>
                <w:szCs w:val="22"/>
                <w:shd w:val="clear" w:color="auto" w:fill="FFFFFF"/>
              </w:rPr>
              <w:t xml:space="preserve"> </w:t>
            </w:r>
            <w:r w:rsidR="00D66999" w:rsidRPr="00311FF4">
              <w:rPr>
                <w:rStyle w:val="normaltextrun"/>
                <w:color w:val="000000"/>
                <w:sz w:val="22"/>
                <w:szCs w:val="22"/>
                <w:shd w:val="clear" w:color="auto" w:fill="FFFFFF"/>
              </w:rPr>
              <w:t>(dešimties)</w:t>
            </w:r>
            <w:r w:rsidR="00D66999" w:rsidRPr="00E02A24">
              <w:rPr>
                <w:rStyle w:val="normaltextrun"/>
                <w:color w:val="000000"/>
                <w:sz w:val="22"/>
                <w:szCs w:val="22"/>
                <w:shd w:val="clear" w:color="auto" w:fill="FFFFFF"/>
              </w:rPr>
              <w:t> </w:t>
            </w:r>
            <w:r w:rsidRPr="00E02A24">
              <w:rPr>
                <w:kern w:val="2"/>
                <w:sz w:val="22"/>
                <w:szCs w:val="22"/>
              </w:rPr>
              <w:t xml:space="preserve"> </w:t>
            </w:r>
            <w:r w:rsidR="00CD5D2F">
              <w:rPr>
                <w:kern w:val="2"/>
                <w:sz w:val="22"/>
                <w:szCs w:val="22"/>
              </w:rPr>
              <w:t>%</w:t>
            </w:r>
            <w:r w:rsidRPr="00695FAD">
              <w:rPr>
                <w:kern w:val="2"/>
                <w:sz w:val="22"/>
                <w:szCs w:val="22"/>
              </w:rPr>
              <w:t xml:space="preserve"> dydžio bauda nuo Pradinės Sutarties vertės, nurodytos Specialiųjų sąlygų 5.2 punkte.</w:t>
            </w:r>
          </w:p>
          <w:p w14:paraId="36D5F337" w14:textId="77777777" w:rsidR="007940BE" w:rsidRPr="00695FAD" w:rsidRDefault="007940BE" w:rsidP="00BD7F95">
            <w:pPr>
              <w:jc w:val="both"/>
              <w:rPr>
                <w:sz w:val="22"/>
                <w:szCs w:val="22"/>
              </w:rPr>
            </w:pPr>
          </w:p>
          <w:p w14:paraId="65AD4BB7" w14:textId="033F1733" w:rsidR="00623922" w:rsidRPr="00695FAD" w:rsidRDefault="00521331" w:rsidP="00BD7F95">
            <w:pPr>
              <w:jc w:val="both"/>
              <w:rPr>
                <w:kern w:val="2"/>
                <w:sz w:val="22"/>
                <w:szCs w:val="22"/>
              </w:rPr>
            </w:pPr>
            <w:r w:rsidRPr="00521331">
              <w:rPr>
                <w:kern w:val="2"/>
                <w:sz w:val="22"/>
                <w:szCs w:val="22"/>
              </w:rPr>
              <w:t xml:space="preserve">9.3.2. Nepagrįstai nutraukus Sutarties vykdymą ne Sutartyje nustatyta tvarka, mokama </w:t>
            </w:r>
            <w:r w:rsidRPr="00311FF4">
              <w:rPr>
                <w:rStyle w:val="normaltextrun"/>
                <w:color w:val="000000"/>
                <w:sz w:val="22"/>
                <w:szCs w:val="22"/>
                <w:shd w:val="clear" w:color="auto" w:fill="FFFFFF"/>
              </w:rPr>
              <w:t>10 (dešimties</w:t>
            </w:r>
            <w:r w:rsidR="003155B1">
              <w:rPr>
                <w:rStyle w:val="normaltextrun"/>
                <w:color w:val="000000"/>
                <w:sz w:val="22"/>
                <w:szCs w:val="22"/>
                <w:shd w:val="clear" w:color="auto" w:fill="FFFFFF"/>
              </w:rPr>
              <w:t>)</w:t>
            </w:r>
            <w:r w:rsidRPr="00311FF4">
              <w:rPr>
                <w:rStyle w:val="normaltextrun"/>
                <w:color w:val="000000"/>
                <w:sz w:val="22"/>
                <w:szCs w:val="22"/>
                <w:shd w:val="clear" w:color="auto" w:fill="FFFFFF"/>
              </w:rPr>
              <w:t> </w:t>
            </w:r>
            <w:r w:rsidR="00CD5D2F">
              <w:rPr>
                <w:rStyle w:val="normaltextrun"/>
                <w:color w:val="000000"/>
                <w:sz w:val="22"/>
                <w:szCs w:val="22"/>
                <w:shd w:val="clear" w:color="auto" w:fill="FFFFFF"/>
              </w:rPr>
              <w:t>%</w:t>
            </w:r>
            <w:r w:rsidR="00CD5D2F">
              <w:rPr>
                <w:kern w:val="2"/>
                <w:sz w:val="22"/>
                <w:szCs w:val="22"/>
              </w:rPr>
              <w:t xml:space="preserve"> </w:t>
            </w:r>
            <w:r w:rsidRPr="00521331">
              <w:rPr>
                <w:kern w:val="2"/>
                <w:sz w:val="22"/>
                <w:szCs w:val="22"/>
              </w:rPr>
              <w:t>dydžio bauda nuo Pradinės Sutarties vertės, nurodytos Specialiųjų sąlygų 5.2 punkte.</w:t>
            </w:r>
          </w:p>
        </w:tc>
      </w:tr>
      <w:tr w:rsidR="00623922" w:rsidRPr="00695FAD" w14:paraId="5698DC5D" w14:textId="77777777" w:rsidTr="006B643E">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90683DB" w:rsidR="00623922" w:rsidRPr="00695FAD" w:rsidRDefault="00D66999" w:rsidP="00311FF4">
            <w:pPr>
              <w:jc w:val="both"/>
              <w:rPr>
                <w:kern w:val="2"/>
                <w:sz w:val="22"/>
                <w:szCs w:val="22"/>
              </w:rPr>
            </w:pPr>
            <w:r>
              <w:rPr>
                <w:rStyle w:val="normaltextrun"/>
                <w:color w:val="000000"/>
                <w:sz w:val="22"/>
                <w:szCs w:val="22"/>
                <w:shd w:val="clear" w:color="auto" w:fill="FFFFFF"/>
              </w:rPr>
              <w:t>5</w:t>
            </w:r>
            <w:r w:rsidR="003155B1">
              <w:rPr>
                <w:rStyle w:val="normaltextrun"/>
                <w:color w:val="000000"/>
                <w:sz w:val="22"/>
                <w:szCs w:val="22"/>
                <w:shd w:val="clear" w:color="auto" w:fill="FFFFFF"/>
              </w:rPr>
              <w:t xml:space="preserve"> </w:t>
            </w:r>
            <w:r>
              <w:rPr>
                <w:rStyle w:val="normaltextrun"/>
                <w:color w:val="000000"/>
                <w:sz w:val="22"/>
                <w:szCs w:val="22"/>
                <w:shd w:val="clear" w:color="auto" w:fill="FFFFFF"/>
              </w:rPr>
              <w:t>(penkių</w:t>
            </w:r>
            <w:r w:rsidR="003155B1">
              <w:rPr>
                <w:rStyle w:val="normaltextrun"/>
                <w:color w:val="000000"/>
                <w:sz w:val="22"/>
                <w:szCs w:val="22"/>
                <w:shd w:val="clear" w:color="auto" w:fill="FFFFFF"/>
              </w:rPr>
              <w:t>)</w:t>
            </w:r>
            <w:r>
              <w:rPr>
                <w:rStyle w:val="normaltextrun"/>
                <w:color w:val="000000"/>
                <w:sz w:val="22"/>
                <w:szCs w:val="22"/>
                <w:shd w:val="clear" w:color="auto" w:fill="FFFFFF"/>
              </w:rPr>
              <w:t xml:space="preserve"> </w:t>
            </w:r>
            <w:r w:rsidR="00CD5D2F">
              <w:rPr>
                <w:rStyle w:val="normaltextrun"/>
                <w:color w:val="000000"/>
                <w:sz w:val="22"/>
                <w:szCs w:val="22"/>
                <w:shd w:val="clear" w:color="auto" w:fill="FFFFFF"/>
              </w:rPr>
              <w:t>%</w:t>
            </w:r>
            <w:r>
              <w:rPr>
                <w:rStyle w:val="normaltextrun"/>
                <w:color w:val="000000"/>
                <w:sz w:val="22"/>
                <w:szCs w:val="22"/>
                <w:shd w:val="clear" w:color="auto" w:fill="FFFFFF"/>
              </w:rPr>
              <w:t xml:space="preserve">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6B643E">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6D62678C" w14:textId="77777777" w:rsidR="00623922" w:rsidRPr="00695FAD" w:rsidRDefault="00623922" w:rsidP="00311FF4">
            <w:pPr>
              <w:jc w:val="both"/>
              <w:rPr>
                <w:color w:val="000000"/>
                <w:kern w:val="2"/>
                <w:sz w:val="22"/>
                <w:szCs w:val="22"/>
              </w:rPr>
            </w:pPr>
            <w:r w:rsidRPr="00695FAD">
              <w:rPr>
                <w:color w:val="000000"/>
                <w:kern w:val="2"/>
                <w:sz w:val="22"/>
                <w:szCs w:val="22"/>
              </w:rPr>
              <w:t>Netaikoma</w:t>
            </w:r>
          </w:p>
          <w:p w14:paraId="732B6802" w14:textId="77777777" w:rsidR="00623922" w:rsidRPr="00695FAD" w:rsidRDefault="00623922" w:rsidP="00311FF4">
            <w:pPr>
              <w:jc w:val="both"/>
              <w:rPr>
                <w:kern w:val="2"/>
                <w:sz w:val="22"/>
                <w:szCs w:val="22"/>
              </w:rPr>
            </w:pPr>
          </w:p>
          <w:p w14:paraId="37A2AB65" w14:textId="2538A0B0" w:rsidR="00623922" w:rsidRPr="00695FAD" w:rsidRDefault="00623922" w:rsidP="00311FF4">
            <w:pPr>
              <w:jc w:val="both"/>
              <w:rPr>
                <w:color w:val="4472C4"/>
                <w:kern w:val="2"/>
                <w:sz w:val="22"/>
                <w:szCs w:val="22"/>
              </w:rPr>
            </w:pPr>
          </w:p>
        </w:tc>
      </w:tr>
      <w:tr w:rsidR="00623922" w:rsidRPr="00695FAD" w14:paraId="31F47D60" w14:textId="77777777" w:rsidTr="006B643E">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0D7860E" w:rsidR="002A3487" w:rsidRDefault="002A3487" w:rsidP="00BD7F95">
            <w:pPr>
              <w:jc w:val="both"/>
              <w:rPr>
                <w:color w:val="4472C4"/>
                <w:kern w:val="2"/>
                <w:sz w:val="22"/>
                <w:szCs w:val="22"/>
              </w:rPr>
            </w:pPr>
            <w:r>
              <w:rPr>
                <w:kern w:val="2"/>
                <w:sz w:val="22"/>
                <w:szCs w:val="22"/>
              </w:rPr>
              <w:t>3 (trijų</w:t>
            </w:r>
            <w:r w:rsidR="001617CF">
              <w:rPr>
                <w:kern w:val="2"/>
                <w:sz w:val="22"/>
                <w:szCs w:val="22"/>
              </w:rPr>
              <w:t>)</w:t>
            </w:r>
            <w:r>
              <w:rPr>
                <w:kern w:val="2"/>
                <w:sz w:val="22"/>
                <w:szCs w:val="22"/>
              </w:rPr>
              <w:t xml:space="preserve"> </w:t>
            </w:r>
            <w:r w:rsidR="00CD5D2F">
              <w:rPr>
                <w:kern w:val="2"/>
                <w:sz w:val="22"/>
                <w:szCs w:val="22"/>
              </w:rPr>
              <w:t>%</w:t>
            </w:r>
            <w:r>
              <w:rPr>
                <w:kern w:val="2"/>
                <w:sz w:val="22"/>
                <w:szCs w:val="22"/>
              </w:rPr>
              <w:t xml:space="preserve"> nuo Pradinės Sutarties vertės be PVM dydžio bauda už kiekvieną tokį nustatytą pažeidimo atvejį.</w:t>
            </w:r>
          </w:p>
          <w:p w14:paraId="62DC2140" w14:textId="5DC17B83" w:rsidR="00623922" w:rsidRPr="00695FAD" w:rsidRDefault="00623922" w:rsidP="00311FF4">
            <w:pPr>
              <w:jc w:val="both"/>
              <w:rPr>
                <w:color w:val="4472C4"/>
                <w:kern w:val="2"/>
                <w:sz w:val="22"/>
                <w:szCs w:val="22"/>
              </w:rPr>
            </w:pPr>
          </w:p>
        </w:tc>
      </w:tr>
      <w:tr w:rsidR="00623922" w:rsidRPr="00695FAD" w14:paraId="6B3D3B4C" w14:textId="77777777" w:rsidTr="006B643E">
        <w:trPr>
          <w:trHeight w:val="300"/>
        </w:trPr>
        <w:tc>
          <w:tcPr>
            <w:tcW w:w="3094" w:type="dxa"/>
            <w:gridSpan w:val="2"/>
          </w:tcPr>
          <w:p w14:paraId="0B7A9FA6" w14:textId="77777777" w:rsidR="00623922" w:rsidRPr="006B643E" w:rsidRDefault="00623922">
            <w:pPr>
              <w:rPr>
                <w:b/>
                <w:bCs/>
                <w:kern w:val="2"/>
                <w:sz w:val="22"/>
                <w:szCs w:val="22"/>
              </w:rPr>
            </w:pPr>
            <w:r w:rsidRPr="006B643E">
              <w:rPr>
                <w:b/>
                <w:bCs/>
                <w:kern w:val="2"/>
                <w:sz w:val="22"/>
                <w:szCs w:val="22"/>
              </w:rPr>
              <w:t xml:space="preserve">9.7. Tiekėjui taikomos netesybos dėl pirkimo dokumentuose nustatytų </w:t>
            </w:r>
            <w:r w:rsidRPr="006B643E">
              <w:rPr>
                <w:b/>
                <w:bCs/>
                <w:kern w:val="2"/>
                <w:sz w:val="22"/>
                <w:szCs w:val="22"/>
              </w:rPr>
              <w:lastRenderedPageBreak/>
              <w:t xml:space="preserve">kokybinių kriterijų </w:t>
            </w:r>
            <w:proofErr w:type="spellStart"/>
            <w:r w:rsidRPr="006B643E">
              <w:rPr>
                <w:b/>
                <w:bCs/>
                <w:kern w:val="2"/>
                <w:sz w:val="22"/>
                <w:szCs w:val="22"/>
              </w:rPr>
              <w:t>nepasiekimo</w:t>
            </w:r>
            <w:proofErr w:type="spellEnd"/>
            <w:r w:rsidRPr="006B643E">
              <w:rPr>
                <w:b/>
                <w:bCs/>
                <w:kern w:val="2"/>
                <w:sz w:val="22"/>
                <w:szCs w:val="22"/>
              </w:rPr>
              <w:t xml:space="preserve"> Sutarties vykdymo metu</w:t>
            </w:r>
          </w:p>
        </w:tc>
        <w:tc>
          <w:tcPr>
            <w:tcW w:w="6824" w:type="dxa"/>
            <w:gridSpan w:val="2"/>
          </w:tcPr>
          <w:p w14:paraId="6788F814" w14:textId="77777777" w:rsidR="00623922" w:rsidRDefault="00623922" w:rsidP="00311FF4">
            <w:pPr>
              <w:jc w:val="both"/>
              <w:rPr>
                <w:sz w:val="22"/>
                <w:szCs w:val="22"/>
              </w:rPr>
            </w:pPr>
            <w:r w:rsidRPr="00695FAD">
              <w:rPr>
                <w:sz w:val="22"/>
                <w:szCs w:val="22"/>
              </w:rPr>
              <w:lastRenderedPageBreak/>
              <w:t xml:space="preserve">Netaikoma </w:t>
            </w:r>
          </w:p>
          <w:p w14:paraId="3E408CBC" w14:textId="77777777" w:rsidR="008E2E19" w:rsidRDefault="008E2E19" w:rsidP="00311FF4">
            <w:pPr>
              <w:jc w:val="both"/>
              <w:rPr>
                <w:color w:val="4472C4"/>
                <w:kern w:val="2"/>
                <w:sz w:val="22"/>
                <w:szCs w:val="22"/>
              </w:rPr>
            </w:pPr>
          </w:p>
          <w:p w14:paraId="6BF9DA6B" w14:textId="74B3F0AC" w:rsidR="008E2E19" w:rsidRPr="00695FAD" w:rsidRDefault="008E2E19" w:rsidP="00311FF4">
            <w:pPr>
              <w:jc w:val="both"/>
              <w:rPr>
                <w:color w:val="4472C4"/>
                <w:kern w:val="2"/>
                <w:sz w:val="22"/>
                <w:szCs w:val="22"/>
              </w:rPr>
            </w:pPr>
          </w:p>
        </w:tc>
      </w:tr>
      <w:tr w:rsidR="00623922" w:rsidRPr="00695FAD" w14:paraId="46084D5B" w14:textId="77777777" w:rsidTr="00311FF4">
        <w:trPr>
          <w:trHeight w:val="1062"/>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311FF4">
            <w:pPr>
              <w:jc w:val="both"/>
              <w:rPr>
                <w:kern w:val="2"/>
                <w:sz w:val="22"/>
                <w:szCs w:val="22"/>
              </w:rPr>
            </w:pPr>
            <w:r w:rsidRPr="00695FAD">
              <w:rPr>
                <w:kern w:val="2"/>
                <w:sz w:val="22"/>
                <w:szCs w:val="22"/>
              </w:rPr>
              <w:t>Netaikoma</w:t>
            </w:r>
          </w:p>
          <w:p w14:paraId="1EE4AE88" w14:textId="4DFD5C1C" w:rsidR="00623922" w:rsidRPr="00695FAD" w:rsidRDefault="00623922" w:rsidP="00311FF4">
            <w:pPr>
              <w:jc w:val="both"/>
              <w:rPr>
                <w:color w:val="4472C4"/>
                <w:kern w:val="2"/>
                <w:sz w:val="22"/>
                <w:szCs w:val="22"/>
              </w:rPr>
            </w:pPr>
          </w:p>
        </w:tc>
      </w:tr>
      <w:tr w:rsidR="00623922" w:rsidRPr="00695FAD" w14:paraId="57895557" w14:textId="77777777" w:rsidTr="006B643E">
        <w:trPr>
          <w:trHeight w:val="300"/>
        </w:trPr>
        <w:tc>
          <w:tcPr>
            <w:tcW w:w="3094" w:type="dxa"/>
            <w:gridSpan w:val="2"/>
          </w:tcPr>
          <w:p w14:paraId="478C7BE4"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4724963" w14:textId="104F0526" w:rsidR="00623922" w:rsidRPr="00695FAD" w:rsidRDefault="008E2E19" w:rsidP="00311FF4">
            <w:pPr>
              <w:jc w:val="both"/>
              <w:rPr>
                <w:sz w:val="22"/>
                <w:szCs w:val="22"/>
              </w:rPr>
            </w:pPr>
            <w:r w:rsidRPr="00311FF4">
              <w:rPr>
                <w:kern w:val="2"/>
              </w:rPr>
              <w:t>30 (trisdešimt</w:t>
            </w:r>
            <w:r w:rsidR="001617CF">
              <w:rPr>
                <w:kern w:val="2"/>
                <w:sz w:val="22"/>
                <w:szCs w:val="22"/>
              </w:rPr>
              <w:t>)</w:t>
            </w:r>
            <w:r w:rsidRPr="00311FF4">
              <w:rPr>
                <w:kern w:val="2"/>
              </w:rPr>
              <w:t xml:space="preserve"> </w:t>
            </w:r>
            <w:r w:rsidR="00CD5D2F">
              <w:rPr>
                <w:kern w:val="2"/>
                <w:sz w:val="22"/>
                <w:szCs w:val="22"/>
              </w:rPr>
              <w:t>%</w:t>
            </w:r>
            <w:r w:rsidRPr="00311FF4">
              <w:rPr>
                <w:kern w:val="2"/>
              </w:rPr>
              <w:t> nuo</w:t>
            </w:r>
            <w:r w:rsidRPr="00383A71">
              <w:rPr>
                <w:rStyle w:val="normaltextrun"/>
                <w:color w:val="000000"/>
                <w:sz w:val="22"/>
                <w:szCs w:val="22"/>
                <w:shd w:val="clear" w:color="auto" w:fill="FFFFFF"/>
              </w:rPr>
              <w:t xml:space="preserve"> Pradinės</w:t>
            </w:r>
            <w:r>
              <w:rPr>
                <w:rStyle w:val="normaltextrun"/>
                <w:color w:val="000000"/>
                <w:sz w:val="22"/>
                <w:szCs w:val="22"/>
                <w:shd w:val="clear" w:color="auto" w:fill="FFFFFF"/>
              </w:rPr>
              <w:t xml:space="preserve"> Sutarties vertės be PVM dydžio bauda.</w:t>
            </w:r>
          </w:p>
          <w:p w14:paraId="5F7646DC" w14:textId="77777777" w:rsidR="00623922" w:rsidRPr="00695FAD" w:rsidRDefault="00623922" w:rsidP="00311FF4">
            <w:pPr>
              <w:jc w:val="both"/>
              <w:rPr>
                <w:color w:val="4472C4"/>
                <w:kern w:val="2"/>
                <w:sz w:val="22"/>
                <w:szCs w:val="22"/>
              </w:rPr>
            </w:pPr>
          </w:p>
        </w:tc>
      </w:tr>
      <w:tr w:rsidR="00623922" w:rsidRPr="00695FAD" w14:paraId="2D3F0CCF" w14:textId="77777777" w:rsidTr="006B643E">
        <w:trPr>
          <w:trHeight w:val="300"/>
        </w:trPr>
        <w:tc>
          <w:tcPr>
            <w:tcW w:w="3094" w:type="dxa"/>
            <w:gridSpan w:val="2"/>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6B643E">
        <w:trPr>
          <w:trHeight w:val="300"/>
        </w:trPr>
        <w:tc>
          <w:tcPr>
            <w:tcW w:w="9918" w:type="dxa"/>
            <w:gridSpan w:val="4"/>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311FF4">
        <w:trPr>
          <w:trHeight w:val="2088"/>
        </w:trPr>
        <w:tc>
          <w:tcPr>
            <w:tcW w:w="3094" w:type="dxa"/>
            <w:gridSpan w:val="2"/>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311FF4">
            <w:pPr>
              <w:jc w:val="both"/>
              <w:rPr>
                <w:kern w:val="2"/>
                <w:sz w:val="22"/>
                <w:szCs w:val="22"/>
              </w:rPr>
            </w:pPr>
            <w:r>
              <w:rPr>
                <w:kern w:val="2"/>
                <w:sz w:val="22"/>
                <w:szCs w:val="22"/>
              </w:rPr>
              <w:t>Esminėmis Sutarties sąlygomis laikytina:</w:t>
            </w:r>
          </w:p>
          <w:p w14:paraId="6D8775D0" w14:textId="77777777" w:rsidR="00B3474F" w:rsidRDefault="00B3474F" w:rsidP="00311FF4">
            <w:pPr>
              <w:jc w:val="both"/>
              <w:rPr>
                <w:kern w:val="2"/>
                <w:sz w:val="22"/>
                <w:szCs w:val="22"/>
              </w:rPr>
            </w:pPr>
          </w:p>
          <w:p w14:paraId="694CFCDC" w14:textId="2663D042" w:rsidR="00623922" w:rsidRPr="004F686B" w:rsidRDefault="007229C5" w:rsidP="00311FF4">
            <w:pPr>
              <w:jc w:val="both"/>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311FF4">
            <w:pPr>
              <w:jc w:val="both"/>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58F53323" w14:textId="4E4E90D9" w:rsidR="00B3474F" w:rsidRPr="004F686B" w:rsidRDefault="00580492" w:rsidP="00311FF4">
            <w:pPr>
              <w:jc w:val="both"/>
              <w:rPr>
                <w:i/>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37DB45F3" w14:textId="37D2D21A" w:rsidR="00B3474F" w:rsidRPr="004F686B" w:rsidRDefault="00B3474F" w:rsidP="00311FF4">
            <w:pPr>
              <w:jc w:val="both"/>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70099B26" w14:textId="17CEF0B3" w:rsidR="00B3474F" w:rsidRPr="004F686B" w:rsidRDefault="00B3474F" w:rsidP="00311FF4">
            <w:pPr>
              <w:jc w:val="both"/>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98D8626" w14:textId="58E2B264" w:rsidR="00623922" w:rsidRPr="00695FAD" w:rsidRDefault="00B3474F" w:rsidP="00311FF4">
            <w:pPr>
              <w:jc w:val="both"/>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523C61A6" w14:textId="77777777" w:rsidTr="00311FF4">
        <w:trPr>
          <w:trHeight w:val="808"/>
        </w:trPr>
        <w:tc>
          <w:tcPr>
            <w:tcW w:w="3094" w:type="dxa"/>
            <w:gridSpan w:val="2"/>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4CF79C84" w14:textId="69F1E284" w:rsidR="00C55B94" w:rsidRPr="00C55B94" w:rsidRDefault="00C55B94" w:rsidP="001F606C">
            <w:pPr>
              <w:jc w:val="both"/>
              <w:rPr>
                <w:kern w:val="2"/>
                <w:sz w:val="22"/>
                <w:szCs w:val="22"/>
              </w:rPr>
            </w:pPr>
            <w:r w:rsidRPr="00D57D23">
              <w:rPr>
                <w:kern w:val="2"/>
                <w:sz w:val="22"/>
                <w:szCs w:val="22"/>
              </w:rPr>
              <w:t xml:space="preserve">Paslaugų teikimas, kai Tiekėjas pakartotinai ar sistemingai nesilaiko Sutartyje ir Užsakymuose nustatytų reikalavimų, įskaitant terminų nesilaikymą, kokybės reikalavimų pažeidimus ar kitus esminius neatitikimus, ir tokie pažeidimai pasikartoja ne mažiau kaip </w:t>
            </w:r>
            <w:r w:rsidR="008B54AE">
              <w:rPr>
                <w:kern w:val="2"/>
                <w:sz w:val="22"/>
                <w:szCs w:val="22"/>
              </w:rPr>
              <w:t>2</w:t>
            </w:r>
            <w:r w:rsidR="005B5661">
              <w:rPr>
                <w:kern w:val="2"/>
                <w:sz w:val="22"/>
                <w:szCs w:val="22"/>
              </w:rPr>
              <w:t xml:space="preserve"> (du)</w:t>
            </w:r>
            <w:r w:rsidRPr="00D57D23">
              <w:rPr>
                <w:kern w:val="2"/>
                <w:sz w:val="22"/>
                <w:szCs w:val="22"/>
              </w:rPr>
              <w:t xml:space="preserve"> kartus per</w:t>
            </w:r>
            <w:r w:rsidR="005A754D">
              <w:rPr>
                <w:kern w:val="2"/>
                <w:sz w:val="22"/>
                <w:szCs w:val="22"/>
              </w:rPr>
              <w:t xml:space="preserve"> </w:t>
            </w:r>
            <w:r w:rsidR="005B5661">
              <w:rPr>
                <w:kern w:val="2"/>
                <w:sz w:val="22"/>
                <w:szCs w:val="22"/>
              </w:rPr>
              <w:t>paskutinius 10 (dešimt) pateiktų Užsakymų.</w:t>
            </w:r>
          </w:p>
        </w:tc>
      </w:tr>
      <w:tr w:rsidR="00623922" w:rsidRPr="00695FAD" w14:paraId="149645B4" w14:textId="77777777" w:rsidTr="006B643E">
        <w:trPr>
          <w:trHeight w:val="300"/>
        </w:trPr>
        <w:tc>
          <w:tcPr>
            <w:tcW w:w="9918" w:type="dxa"/>
            <w:gridSpan w:val="4"/>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6B643E">
        <w:trPr>
          <w:trHeight w:val="300"/>
        </w:trPr>
        <w:tc>
          <w:tcPr>
            <w:tcW w:w="3094" w:type="dxa"/>
            <w:gridSpan w:val="2"/>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311FF4">
            <w:pPr>
              <w:jc w:val="both"/>
              <w:rPr>
                <w:kern w:val="2"/>
                <w:sz w:val="22"/>
                <w:szCs w:val="22"/>
              </w:rPr>
            </w:pPr>
            <w:r w:rsidRPr="00695FAD">
              <w:rPr>
                <w:kern w:val="2"/>
                <w:sz w:val="22"/>
                <w:szCs w:val="22"/>
              </w:rPr>
              <w:t>Ši Sutartis laikoma sudaryta ir įsigalioja nuo Sutarties pasirašymo dienos (antrosios Šalies pasirašymo dieną).</w:t>
            </w:r>
          </w:p>
          <w:p w14:paraId="71977AA1" w14:textId="40E2352A" w:rsidR="00623922" w:rsidRPr="00695FAD" w:rsidRDefault="00623922" w:rsidP="00311FF4">
            <w:pPr>
              <w:jc w:val="both"/>
              <w:rPr>
                <w:color w:val="4472C4"/>
                <w:kern w:val="2"/>
                <w:sz w:val="22"/>
                <w:szCs w:val="22"/>
              </w:rPr>
            </w:pPr>
            <w:r w:rsidRPr="00695FAD">
              <w:rPr>
                <w:color w:val="000000"/>
                <w:kern w:val="2"/>
                <w:sz w:val="22"/>
                <w:szCs w:val="22"/>
              </w:rPr>
              <w:t>Sutartis galioja iki visiško prievolių įvykdymo (kol bus išnaudota Pradinės Sutarties vertė</w:t>
            </w:r>
            <w:r w:rsidR="0025003D">
              <w:rPr>
                <w:color w:val="000000"/>
                <w:kern w:val="2"/>
                <w:sz w:val="22"/>
                <w:szCs w:val="22"/>
              </w:rPr>
              <w:t>)</w:t>
            </w:r>
            <w:r w:rsidRPr="00695FAD">
              <w:rPr>
                <w:color w:val="000000"/>
                <w:kern w:val="2"/>
                <w:sz w:val="22"/>
                <w:szCs w:val="22"/>
              </w:rPr>
              <w:t xml:space="preserve">, bet jos terminas </w:t>
            </w:r>
            <w:r w:rsidRPr="00311FF4">
              <w:rPr>
                <w:b/>
                <w:bCs/>
                <w:color w:val="000000"/>
                <w:kern w:val="2"/>
                <w:sz w:val="22"/>
                <w:szCs w:val="22"/>
              </w:rPr>
              <w:t xml:space="preserve">negali būti ilgesnis kaip </w:t>
            </w:r>
            <w:r w:rsidR="000006A8">
              <w:rPr>
                <w:b/>
                <w:bCs/>
                <w:color w:val="000000"/>
                <w:kern w:val="2"/>
                <w:sz w:val="22"/>
                <w:szCs w:val="22"/>
              </w:rPr>
              <w:t>30</w:t>
            </w:r>
            <w:r w:rsidR="005D2BD2" w:rsidRPr="00311FF4">
              <w:rPr>
                <w:b/>
                <w:bCs/>
                <w:color w:val="000000"/>
                <w:kern w:val="2"/>
                <w:sz w:val="22"/>
                <w:szCs w:val="22"/>
              </w:rPr>
              <w:t xml:space="preserve"> (</w:t>
            </w:r>
            <w:r w:rsidR="004C6455">
              <w:rPr>
                <w:b/>
                <w:bCs/>
                <w:color w:val="000000"/>
                <w:kern w:val="2"/>
                <w:sz w:val="22"/>
                <w:szCs w:val="22"/>
              </w:rPr>
              <w:t>tris</w:t>
            </w:r>
            <w:r w:rsidR="005D2BD2" w:rsidRPr="00311FF4">
              <w:rPr>
                <w:b/>
                <w:bCs/>
                <w:color w:val="000000"/>
                <w:kern w:val="2"/>
                <w:sz w:val="22"/>
                <w:szCs w:val="22"/>
              </w:rPr>
              <w:t>dešimt) mėnesi</w:t>
            </w:r>
            <w:r w:rsidR="004C6455">
              <w:rPr>
                <w:b/>
                <w:bCs/>
                <w:color w:val="000000"/>
                <w:kern w:val="2"/>
                <w:sz w:val="22"/>
                <w:szCs w:val="22"/>
              </w:rPr>
              <w:t>ų</w:t>
            </w:r>
            <w:r w:rsidR="005D2BD2" w:rsidRPr="00311FF4">
              <w:rPr>
                <w:b/>
                <w:bCs/>
                <w:color w:val="000000"/>
                <w:kern w:val="2"/>
                <w:sz w:val="22"/>
                <w:szCs w:val="22"/>
              </w:rPr>
              <w:t>.</w:t>
            </w:r>
          </w:p>
        </w:tc>
      </w:tr>
      <w:tr w:rsidR="00623922" w:rsidRPr="00227813" w14:paraId="6C84FCA9" w14:textId="77777777" w:rsidTr="006B643E">
        <w:trPr>
          <w:trHeight w:val="300"/>
        </w:trPr>
        <w:tc>
          <w:tcPr>
            <w:tcW w:w="3094" w:type="dxa"/>
            <w:gridSpan w:val="2"/>
          </w:tcPr>
          <w:p w14:paraId="04D7E877"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9FDC1F1" w14:textId="77777777" w:rsidR="00623922" w:rsidRPr="00227813" w:rsidRDefault="00623922" w:rsidP="00CF3E90">
            <w:pPr>
              <w:rPr>
                <w:kern w:val="2"/>
                <w:sz w:val="22"/>
                <w:szCs w:val="22"/>
              </w:rPr>
            </w:pPr>
            <w:r w:rsidRPr="00227813">
              <w:rPr>
                <w:kern w:val="2"/>
                <w:sz w:val="22"/>
                <w:szCs w:val="22"/>
              </w:rPr>
              <w:t>Netaikoma</w:t>
            </w:r>
          </w:p>
          <w:p w14:paraId="66D3F5AE" w14:textId="30C670AE" w:rsidR="00A515F2" w:rsidRPr="00A515F2" w:rsidRDefault="00A515F2" w:rsidP="00A515F2">
            <w:pPr>
              <w:jc w:val="both"/>
              <w:rPr>
                <w:i/>
                <w:kern w:val="2"/>
                <w:sz w:val="22"/>
                <w:szCs w:val="22"/>
              </w:rPr>
            </w:pPr>
          </w:p>
        </w:tc>
      </w:tr>
      <w:tr w:rsidR="00623922" w:rsidRPr="00695FAD" w14:paraId="0A48B6D7" w14:textId="77777777" w:rsidTr="006B643E">
        <w:trPr>
          <w:trHeight w:val="300"/>
        </w:trPr>
        <w:tc>
          <w:tcPr>
            <w:tcW w:w="9918" w:type="dxa"/>
            <w:gridSpan w:val="4"/>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28D5F25E" w:rsidR="00623922" w:rsidRPr="00695FAD" w:rsidRDefault="00623922" w:rsidP="00681B36">
            <w:pPr>
              <w:jc w:val="both"/>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005AC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623922" w:rsidRPr="00A529B6" w:rsidRDefault="00623922" w:rsidP="00005AC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623922" w:rsidRPr="00E3455F" w:rsidRDefault="00623922" w:rsidP="00005AC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w:t>
            </w:r>
            <w:r w:rsidRPr="00A529B6">
              <w:rPr>
                <w:color w:val="000000" w:themeColor="text1"/>
                <w:kern w:val="2"/>
                <w:sz w:val="22"/>
                <w:szCs w:val="22"/>
              </w:rPr>
              <w:lastRenderedPageBreak/>
              <w:t xml:space="preserve">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18656380" w14:textId="7015CA0F" w:rsidR="00623922" w:rsidRPr="00E3455F" w:rsidRDefault="00623922" w:rsidP="00005ACB">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755F4475"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623922" w:rsidRPr="00E3455F" w:rsidRDefault="00623922" w:rsidP="00005ACB">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623922" w:rsidRPr="00695FAD" w:rsidRDefault="00623922" w:rsidP="00A66D2C">
            <w:pPr>
              <w:spacing w:line="257" w:lineRule="auto"/>
              <w:jc w:val="both"/>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5E837BCF" w14:textId="77777777" w:rsidR="00623922" w:rsidRPr="00695FAD" w:rsidRDefault="00623922" w:rsidP="00A66D2C">
            <w:pPr>
              <w:spacing w:line="257" w:lineRule="auto"/>
              <w:jc w:val="both"/>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402C4AF2" w14:textId="77777777" w:rsidTr="006B643E">
        <w:trPr>
          <w:trHeight w:val="300"/>
        </w:trPr>
        <w:tc>
          <w:tcPr>
            <w:tcW w:w="9918" w:type="dxa"/>
            <w:gridSpan w:val="4"/>
          </w:tcPr>
          <w:p w14:paraId="0AFA5219" w14:textId="2E68F40E"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r w:rsidR="00833C71" w:rsidRPr="00833C71">
              <w:rPr>
                <w:i/>
                <w:kern w:val="2"/>
                <w:sz w:val="22"/>
                <w:szCs w:val="22"/>
              </w:rPr>
              <w:t>( jeigu aplinkosauginiai ir (arba) socialiniai kriterijai nustatomi kaip Sutarties vykdymo sąlygos)</w:t>
            </w:r>
          </w:p>
        </w:tc>
      </w:tr>
      <w:tr w:rsidR="00623922" w:rsidRPr="00695FAD" w14:paraId="1256ED00" w14:textId="77777777" w:rsidTr="006B643E">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608CBDB7" w14:textId="00EE582A" w:rsidR="00623922" w:rsidRPr="00695FAD" w:rsidRDefault="00623922" w:rsidP="00A66D2C">
            <w:pPr>
              <w:jc w:val="both"/>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BC394C">
              <w:rPr>
                <w:color w:val="000000" w:themeColor="text1"/>
                <w:kern w:val="2"/>
                <w:sz w:val="22"/>
                <w:szCs w:val="22"/>
                <w:shd w:val="clear" w:color="auto" w:fill="FFFFFF"/>
              </w:rPr>
              <w:t>4.</w:t>
            </w:r>
            <w:r w:rsidR="00EE2C84">
              <w:rPr>
                <w:color w:val="000000" w:themeColor="text1"/>
                <w:kern w:val="2"/>
                <w:sz w:val="22"/>
                <w:szCs w:val="22"/>
                <w:shd w:val="clear" w:color="auto" w:fill="FFFFFF"/>
              </w:rPr>
              <w:t xml:space="preserve">4.3 </w:t>
            </w:r>
            <w:r w:rsidR="00833C71" w:rsidRPr="00FA5EB2">
              <w:rPr>
                <w:color w:val="000000" w:themeColor="text1"/>
                <w:kern w:val="2"/>
                <w:sz w:val="22"/>
                <w:szCs w:val="22"/>
                <w:shd w:val="clear" w:color="auto" w:fill="FFFFFF"/>
              </w:rPr>
              <w:t>papunkčiu</w:t>
            </w:r>
            <w:r w:rsidR="00FA5EB2" w:rsidRPr="00FA5EB2">
              <w:rPr>
                <w:color w:val="000000" w:themeColor="text1"/>
                <w:kern w:val="2"/>
                <w:sz w:val="22"/>
                <w:szCs w:val="22"/>
                <w:shd w:val="clear" w:color="auto" w:fill="FFFFFF"/>
              </w:rPr>
              <w:t>.</w:t>
            </w:r>
          </w:p>
        </w:tc>
      </w:tr>
      <w:tr w:rsidR="00623922" w:rsidRPr="00695FAD" w14:paraId="7EE6A342" w14:textId="77777777" w:rsidTr="006B643E">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6B643E">
        <w:trPr>
          <w:trHeight w:val="300"/>
        </w:trPr>
        <w:tc>
          <w:tcPr>
            <w:tcW w:w="9918" w:type="dxa"/>
            <w:gridSpan w:val="4"/>
          </w:tcPr>
          <w:p w14:paraId="71121CF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5EEE825A"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691BE15F" w14:textId="77777777" w:rsidTr="006B643E">
        <w:trPr>
          <w:trHeight w:val="300"/>
        </w:trPr>
        <w:tc>
          <w:tcPr>
            <w:tcW w:w="3058" w:type="dxa"/>
          </w:tcPr>
          <w:p w14:paraId="7D1E821F" w14:textId="77777777" w:rsidR="00623922" w:rsidRPr="006B643E" w:rsidRDefault="00623922">
            <w:pPr>
              <w:rPr>
                <w:b/>
                <w:bCs/>
                <w:kern w:val="2"/>
                <w:sz w:val="22"/>
                <w:szCs w:val="22"/>
              </w:rPr>
            </w:pPr>
            <w:r w:rsidRPr="006B643E">
              <w:rPr>
                <w:b/>
                <w:bCs/>
                <w:kern w:val="2"/>
                <w:sz w:val="22"/>
                <w:szCs w:val="22"/>
              </w:rPr>
              <w:t xml:space="preserve">14.1. </w:t>
            </w:r>
          </w:p>
        </w:tc>
        <w:tc>
          <w:tcPr>
            <w:tcW w:w="6860" w:type="dxa"/>
            <w:gridSpan w:val="3"/>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6B643E">
        <w:trPr>
          <w:trHeight w:val="300"/>
        </w:trPr>
        <w:tc>
          <w:tcPr>
            <w:tcW w:w="3058" w:type="dxa"/>
          </w:tcPr>
          <w:p w14:paraId="6DA1DDB0" w14:textId="77777777" w:rsidR="00623922" w:rsidRPr="006B643E" w:rsidRDefault="00623922">
            <w:pPr>
              <w:rPr>
                <w:b/>
                <w:bCs/>
                <w:kern w:val="2"/>
                <w:sz w:val="22"/>
                <w:szCs w:val="22"/>
              </w:rPr>
            </w:pPr>
            <w:r w:rsidRPr="006B643E">
              <w:rPr>
                <w:b/>
                <w:bCs/>
                <w:kern w:val="2"/>
                <w:sz w:val="22"/>
                <w:szCs w:val="22"/>
              </w:rPr>
              <w:t>14.2.</w:t>
            </w:r>
          </w:p>
        </w:tc>
        <w:tc>
          <w:tcPr>
            <w:tcW w:w="6860" w:type="dxa"/>
            <w:gridSpan w:val="3"/>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6B643E">
        <w:trPr>
          <w:trHeight w:val="300"/>
        </w:trPr>
        <w:tc>
          <w:tcPr>
            <w:tcW w:w="3058" w:type="dxa"/>
          </w:tcPr>
          <w:p w14:paraId="587209F7" w14:textId="77777777" w:rsidR="00623922" w:rsidRPr="006B643E" w:rsidRDefault="00623922">
            <w:pPr>
              <w:rPr>
                <w:b/>
                <w:bCs/>
                <w:kern w:val="2"/>
                <w:sz w:val="22"/>
                <w:szCs w:val="22"/>
              </w:rPr>
            </w:pPr>
            <w:r w:rsidRPr="006B643E">
              <w:rPr>
                <w:b/>
                <w:bCs/>
                <w:kern w:val="2"/>
                <w:sz w:val="22"/>
                <w:szCs w:val="22"/>
              </w:rPr>
              <w:t>14.3.</w:t>
            </w:r>
          </w:p>
        </w:tc>
        <w:tc>
          <w:tcPr>
            <w:tcW w:w="6860" w:type="dxa"/>
            <w:gridSpan w:val="3"/>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6B643E">
        <w:trPr>
          <w:trHeight w:val="300"/>
        </w:trPr>
        <w:tc>
          <w:tcPr>
            <w:tcW w:w="3058" w:type="dxa"/>
          </w:tcPr>
          <w:p w14:paraId="35E8C309" w14:textId="77777777" w:rsidR="00623922" w:rsidRPr="006B643E" w:rsidRDefault="00623922">
            <w:pPr>
              <w:rPr>
                <w:b/>
                <w:bCs/>
                <w:kern w:val="2"/>
                <w:sz w:val="22"/>
                <w:szCs w:val="22"/>
              </w:rPr>
            </w:pPr>
            <w:r w:rsidRPr="006B643E">
              <w:rPr>
                <w:b/>
                <w:bCs/>
                <w:kern w:val="2"/>
                <w:sz w:val="22"/>
                <w:szCs w:val="22"/>
              </w:rPr>
              <w:t>14.4.</w:t>
            </w:r>
          </w:p>
        </w:tc>
        <w:tc>
          <w:tcPr>
            <w:tcW w:w="6860" w:type="dxa"/>
            <w:gridSpan w:val="3"/>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6B643E">
        <w:trPr>
          <w:trHeight w:val="300"/>
        </w:trPr>
        <w:tc>
          <w:tcPr>
            <w:tcW w:w="3058" w:type="dxa"/>
          </w:tcPr>
          <w:p w14:paraId="35B9A8F1" w14:textId="77777777" w:rsidR="00623922" w:rsidRPr="006B643E" w:rsidRDefault="00623922">
            <w:pPr>
              <w:rPr>
                <w:b/>
                <w:bCs/>
                <w:kern w:val="2"/>
                <w:sz w:val="22"/>
                <w:szCs w:val="22"/>
              </w:rPr>
            </w:pPr>
            <w:r w:rsidRPr="006B643E">
              <w:rPr>
                <w:b/>
                <w:bCs/>
                <w:kern w:val="2"/>
                <w:sz w:val="22"/>
                <w:szCs w:val="22"/>
              </w:rPr>
              <w:t>14.5.</w:t>
            </w:r>
          </w:p>
        </w:tc>
        <w:tc>
          <w:tcPr>
            <w:tcW w:w="6860" w:type="dxa"/>
            <w:gridSpan w:val="3"/>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6B643E">
        <w:trPr>
          <w:trHeight w:val="300"/>
        </w:trPr>
        <w:tc>
          <w:tcPr>
            <w:tcW w:w="9918" w:type="dxa"/>
            <w:gridSpan w:val="4"/>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6B643E">
        <w:trPr>
          <w:trHeight w:val="300"/>
        </w:trPr>
        <w:tc>
          <w:tcPr>
            <w:tcW w:w="3058" w:type="dxa"/>
          </w:tcPr>
          <w:p w14:paraId="5295BD14"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58386C0" w14:textId="45B0D6E0" w:rsidR="00623922" w:rsidRPr="00695FAD" w:rsidRDefault="00CA6874" w:rsidP="00A66D2C">
            <w:pPr>
              <w:tabs>
                <w:tab w:val="left" w:pos="451"/>
              </w:tabs>
              <w:rPr>
                <w:b/>
                <w:kern w:val="2"/>
                <w:sz w:val="22"/>
                <w:szCs w:val="22"/>
              </w:rPr>
            </w:pPr>
            <w:r w:rsidRPr="00A657CB">
              <w:rPr>
                <w:sz w:val="22"/>
                <w:szCs w:val="22"/>
              </w:rPr>
              <w:t>Techninė specifikacija</w:t>
            </w:r>
          </w:p>
        </w:tc>
      </w:tr>
      <w:tr w:rsidR="00623922" w:rsidRPr="00695FAD" w14:paraId="4DDE8C9E" w14:textId="77777777" w:rsidTr="006B643E">
        <w:trPr>
          <w:trHeight w:val="300"/>
        </w:trPr>
        <w:tc>
          <w:tcPr>
            <w:tcW w:w="3058"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0C204AB4" w14:textId="7EBD1046" w:rsidR="00623922" w:rsidRPr="00695FAD" w:rsidRDefault="005349BC" w:rsidP="00A66D2C">
            <w:pPr>
              <w:rPr>
                <w:b/>
                <w:kern w:val="2"/>
                <w:sz w:val="22"/>
                <w:szCs w:val="22"/>
              </w:rPr>
            </w:pPr>
            <w:r w:rsidRPr="00A657CB">
              <w:rPr>
                <w:sz w:val="22"/>
                <w:szCs w:val="22"/>
              </w:rPr>
              <w:t>Tiekėjo pasiūlymas</w:t>
            </w:r>
          </w:p>
        </w:tc>
      </w:tr>
      <w:tr w:rsidR="00623922" w:rsidRPr="00695FAD" w14:paraId="012C0FEF" w14:textId="77777777" w:rsidTr="006B643E">
        <w:trPr>
          <w:trHeight w:val="300"/>
        </w:trPr>
        <w:tc>
          <w:tcPr>
            <w:tcW w:w="3058"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3"/>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6B643E">
        <w:trPr>
          <w:trHeight w:val="300"/>
        </w:trPr>
        <w:tc>
          <w:tcPr>
            <w:tcW w:w="3058"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3"/>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6B643E">
        <w:trPr>
          <w:trHeight w:val="300"/>
        </w:trPr>
        <w:tc>
          <w:tcPr>
            <w:tcW w:w="3058" w:type="dxa"/>
          </w:tcPr>
          <w:p w14:paraId="24CC3768" w14:textId="77777777" w:rsidR="00623922" w:rsidRPr="00695FAD" w:rsidRDefault="00623922" w:rsidP="00CF3E90">
            <w:pPr>
              <w:jc w:val="center"/>
              <w:rPr>
                <w:b/>
                <w:kern w:val="2"/>
                <w:sz w:val="22"/>
                <w:szCs w:val="22"/>
              </w:rPr>
            </w:pPr>
            <w:r w:rsidRPr="00695FAD">
              <w:rPr>
                <w:b/>
                <w:kern w:val="2"/>
                <w:sz w:val="22"/>
                <w:szCs w:val="22"/>
              </w:rPr>
              <w:lastRenderedPageBreak/>
              <w:t>15.5. Priedas Nr. 5</w:t>
            </w:r>
          </w:p>
        </w:tc>
        <w:tc>
          <w:tcPr>
            <w:tcW w:w="6860" w:type="dxa"/>
            <w:gridSpan w:val="3"/>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A66D2C">
        <w:trPr>
          <w:trHeight w:val="1409"/>
        </w:trPr>
        <w:tc>
          <w:tcPr>
            <w:tcW w:w="9918" w:type="dxa"/>
            <w:gridSpan w:val="4"/>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1591F37E" w14:textId="4C38940A" w:rsidR="00115CD3" w:rsidRDefault="00115CD3" w:rsidP="00A66D2C">
            <w:pPr>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r>
              <w:rPr>
                <w:rStyle w:val="normaltextrun"/>
                <w:color w:val="000000"/>
                <w:sz w:val="22"/>
                <w:szCs w:val="22"/>
                <w:shd w:val="clear" w:color="auto" w:fill="FFFFFF"/>
              </w:rPr>
              <w:t>(</w:t>
            </w:r>
            <w:r w:rsidRPr="44CE5CFF">
              <w:rPr>
                <w:rStyle w:val="normaltextrun"/>
                <w:i/>
                <w:iCs/>
                <w:color w:val="000000"/>
                <w:sz w:val="22"/>
                <w:szCs w:val="22"/>
                <w:shd w:val="clear" w:color="auto" w:fill="FFFFFF"/>
              </w:rPr>
              <w:t>pasirinkti vieną iš variantų pagal situaciją</w:t>
            </w:r>
            <w:r>
              <w:rPr>
                <w:rStyle w:val="normaltextrun"/>
                <w:color w:val="000000"/>
                <w:sz w:val="22"/>
                <w:szCs w:val="22"/>
                <w:shd w:val="clear" w:color="auto" w:fill="FFFFFF"/>
              </w:rPr>
              <w:t>):</w:t>
            </w:r>
            <w:r>
              <w:rPr>
                <w:rStyle w:val="eop"/>
                <w:color w:val="000000"/>
                <w:sz w:val="22"/>
                <w:szCs w:val="22"/>
                <w:shd w:val="clear" w:color="auto" w:fill="FFFFFF"/>
              </w:rPr>
              <w:t> </w:t>
            </w:r>
          </w:p>
          <w:p w14:paraId="4A040550" w14:textId="73879120" w:rsidR="00115CD3" w:rsidRDefault="00115CD3" w:rsidP="00115CD3">
            <w:pPr>
              <w:pStyle w:val="paragraph"/>
              <w:numPr>
                <w:ilvl w:val="0"/>
                <w:numId w:val="4"/>
              </w:numPr>
              <w:shd w:val="clear" w:color="auto" w:fill="C9C9C9"/>
              <w:spacing w:before="0" w:beforeAutospacing="0" w:after="0" w:line="276" w:lineRule="auto"/>
              <w:jc w:val="both"/>
              <w:textAlignment w:val="baseline"/>
              <w:rPr>
                <w:rStyle w:val="eop"/>
                <w:sz w:val="22"/>
                <w:szCs w:val="22"/>
              </w:rPr>
            </w:pPr>
            <w:r>
              <w:rPr>
                <w:rStyle w:val="normaltextrun"/>
                <w:sz w:val="22"/>
                <w:szCs w:val="22"/>
                <w:lang w:val="lt-LT"/>
              </w:rPr>
              <w:t>ranka pasirašytais egzemplioriais po vieną Sutarties egzempliorių kiekvienai Sutarties Šaliai; </w:t>
            </w:r>
            <w:r>
              <w:rPr>
                <w:rStyle w:val="eop"/>
                <w:sz w:val="22"/>
                <w:szCs w:val="22"/>
              </w:rPr>
              <w:t> </w:t>
            </w:r>
          </w:p>
          <w:p w14:paraId="2D65FEF6" w14:textId="069019DA" w:rsidR="00115CD3" w:rsidRDefault="00115CD3" w:rsidP="00115CD3">
            <w:pPr>
              <w:pStyle w:val="paragraph"/>
              <w:numPr>
                <w:ilvl w:val="0"/>
                <w:numId w:val="4"/>
              </w:numPr>
              <w:shd w:val="clear" w:color="auto" w:fill="C9C9C9"/>
              <w:spacing w:before="0" w:beforeAutospacing="0" w:after="0" w:line="276" w:lineRule="auto"/>
              <w:jc w:val="both"/>
              <w:textAlignment w:val="baseline"/>
              <w:rPr>
                <w:rFonts w:ascii="Segoe UI" w:hAnsi="Segoe UI" w:cs="Segoe UI"/>
                <w:sz w:val="18"/>
                <w:szCs w:val="18"/>
              </w:rPr>
            </w:pPr>
            <w:r>
              <w:rPr>
                <w:rStyle w:val="normaltextrun"/>
                <w:sz w:val="22"/>
                <w:szCs w:val="22"/>
                <w:lang w:val="lt-LT"/>
              </w:rPr>
              <w:t>kvalifikuotu elektroniniu parašu pasirašytais egzemplioriais; </w:t>
            </w:r>
            <w:r>
              <w:rPr>
                <w:rStyle w:val="eop"/>
                <w:sz w:val="22"/>
                <w:szCs w:val="22"/>
              </w:rPr>
              <w:t> </w:t>
            </w:r>
          </w:p>
          <w:p w14:paraId="7F2ED7AA" w14:textId="0F68EAFB" w:rsidR="00115CD3" w:rsidRPr="00115CD3" w:rsidRDefault="00115CD3" w:rsidP="00A66D2C">
            <w:pPr>
              <w:pStyle w:val="paragraph"/>
              <w:numPr>
                <w:ilvl w:val="0"/>
                <w:numId w:val="4"/>
              </w:numPr>
              <w:shd w:val="clear" w:color="auto" w:fill="C9C9C9" w:themeFill="accent3" w:themeFillTint="99"/>
              <w:spacing w:before="0" w:beforeAutospacing="0" w:after="0" w:line="276" w:lineRule="auto"/>
              <w:jc w:val="both"/>
              <w:textAlignment w:val="baseline"/>
              <w:rPr>
                <w:b/>
                <w:kern w:val="2"/>
                <w:sz w:val="22"/>
                <w:szCs w:val="22"/>
              </w:rPr>
            </w:pPr>
            <w:r>
              <w:rPr>
                <w:rStyle w:val="normaltextrun"/>
                <w:sz w:val="22"/>
                <w:szCs w:val="22"/>
                <w:lang w:val="lt-LT"/>
              </w:rPr>
              <w:t xml:space="preserve">pasirašytais skenuotais Sutarties egzemplioriais PDF formatu, išsiunčiant juos Sutarties Šalių rekvizituose </w:t>
            </w:r>
            <w:proofErr w:type="spellStart"/>
            <w:r w:rsidRPr="00115CD3">
              <w:rPr>
                <w:rStyle w:val="normaltextrun"/>
                <w:sz w:val="22"/>
                <w:szCs w:val="22"/>
                <w:lang w:val="lt-LT"/>
              </w:rPr>
              <w:t>nuro</w:t>
            </w:r>
            <w:r w:rsidRPr="00115CD3">
              <w:rPr>
                <w:rStyle w:val="normaltextrun"/>
                <w:sz w:val="22"/>
                <w:szCs w:val="22"/>
              </w:rPr>
              <w:t>dytais</w:t>
            </w:r>
            <w:proofErr w:type="spellEnd"/>
            <w:r w:rsidRPr="00115CD3">
              <w:rPr>
                <w:rStyle w:val="normaltextrun"/>
                <w:sz w:val="22"/>
                <w:szCs w:val="22"/>
              </w:rPr>
              <w:t xml:space="preserve"> </w:t>
            </w:r>
            <w:proofErr w:type="spellStart"/>
            <w:r w:rsidRPr="00115CD3">
              <w:rPr>
                <w:rStyle w:val="normaltextrun"/>
                <w:sz w:val="22"/>
                <w:szCs w:val="22"/>
              </w:rPr>
              <w:t>elektroninio</w:t>
            </w:r>
            <w:proofErr w:type="spellEnd"/>
            <w:r w:rsidRPr="00115CD3">
              <w:rPr>
                <w:rStyle w:val="normaltextrun"/>
                <w:sz w:val="22"/>
                <w:szCs w:val="22"/>
              </w:rPr>
              <w:t xml:space="preserve"> pašto </w:t>
            </w:r>
            <w:proofErr w:type="spellStart"/>
            <w:r w:rsidRPr="00115CD3">
              <w:rPr>
                <w:rStyle w:val="normaltextrun"/>
                <w:sz w:val="22"/>
                <w:szCs w:val="22"/>
              </w:rPr>
              <w:t>adresais</w:t>
            </w:r>
            <w:proofErr w:type="spellEnd"/>
            <w:r w:rsidRPr="00115CD3">
              <w:rPr>
                <w:rStyle w:val="normaltextrun"/>
                <w:sz w:val="22"/>
                <w:szCs w:val="22"/>
              </w:rPr>
              <w:t>.</w:t>
            </w:r>
          </w:p>
        </w:tc>
      </w:tr>
      <w:tr w:rsidR="00623922" w:rsidRPr="00695FAD" w14:paraId="02C6C15A" w14:textId="77777777" w:rsidTr="006B643E">
        <w:tc>
          <w:tcPr>
            <w:tcW w:w="5224" w:type="dxa"/>
            <w:gridSpan w:val="3"/>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6B643E">
        <w:tc>
          <w:tcPr>
            <w:tcW w:w="5224" w:type="dxa"/>
            <w:gridSpan w:val="3"/>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6B643E">
        <w:tc>
          <w:tcPr>
            <w:tcW w:w="5224" w:type="dxa"/>
            <w:gridSpan w:val="3"/>
          </w:tcPr>
          <w:p w14:paraId="6C617ADA" w14:textId="77777777" w:rsidR="00274C36" w:rsidRPr="00115CD3" w:rsidRDefault="00274C36" w:rsidP="00CF3E90">
            <w:pPr>
              <w:jc w:val="center"/>
              <w:rPr>
                <w:b/>
                <w:color w:val="000000" w:themeColor="text1"/>
                <w:kern w:val="2"/>
                <w:sz w:val="22"/>
                <w:szCs w:val="22"/>
              </w:rPr>
            </w:pPr>
          </w:p>
          <w:p w14:paraId="05DB5938" w14:textId="19606435"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c>
          <w:tcPr>
            <w:tcW w:w="4694" w:type="dxa"/>
          </w:tcPr>
          <w:p w14:paraId="258AAB07" w14:textId="77777777" w:rsidR="00274C36" w:rsidRPr="00115CD3" w:rsidRDefault="00274C36"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30C2A6C1" w14:textId="08DC2122" w:rsidR="00C43A69" w:rsidRDefault="00C43A69" w:rsidP="00623922">
      <w:pPr>
        <w:rPr>
          <w:sz w:val="22"/>
          <w:szCs w:val="22"/>
        </w:rPr>
      </w:pPr>
    </w:p>
    <w:p w14:paraId="7FEFD1AA" w14:textId="2E4B6F6E" w:rsidR="00A66D2C" w:rsidRDefault="00A66D2C" w:rsidP="00623922">
      <w:pPr>
        <w:rPr>
          <w:sz w:val="22"/>
          <w:szCs w:val="22"/>
        </w:rPr>
      </w:pPr>
    </w:p>
    <w:p w14:paraId="1EFE8E6D" w14:textId="26AABFAB" w:rsidR="00A66D2C" w:rsidRDefault="00A66D2C" w:rsidP="00623922">
      <w:pPr>
        <w:rPr>
          <w:sz w:val="22"/>
          <w:szCs w:val="22"/>
        </w:rPr>
      </w:pPr>
    </w:p>
    <w:p w14:paraId="7F87D550" w14:textId="190F683C" w:rsidR="00A66D2C" w:rsidRDefault="00A66D2C" w:rsidP="00623922">
      <w:pPr>
        <w:rPr>
          <w:sz w:val="22"/>
          <w:szCs w:val="22"/>
        </w:rPr>
      </w:pPr>
    </w:p>
    <w:p w14:paraId="7F1E772C" w14:textId="4ECEC7B9" w:rsidR="00A66D2C" w:rsidRDefault="00A66D2C" w:rsidP="00623922">
      <w:pPr>
        <w:rPr>
          <w:sz w:val="22"/>
          <w:szCs w:val="22"/>
        </w:rPr>
      </w:pPr>
    </w:p>
    <w:p w14:paraId="6DD0DE0B" w14:textId="00E34409" w:rsidR="00A66D2C" w:rsidRDefault="00A66D2C" w:rsidP="00623922">
      <w:pPr>
        <w:rPr>
          <w:sz w:val="22"/>
          <w:szCs w:val="22"/>
        </w:rPr>
      </w:pPr>
    </w:p>
    <w:p w14:paraId="29B5C072" w14:textId="3CA4B194" w:rsidR="00A66D2C" w:rsidRDefault="00A66D2C" w:rsidP="00623922">
      <w:pPr>
        <w:rPr>
          <w:sz w:val="22"/>
          <w:szCs w:val="22"/>
        </w:rPr>
      </w:pPr>
    </w:p>
    <w:p w14:paraId="153D49C8" w14:textId="6B4432B4" w:rsidR="00A66D2C" w:rsidRDefault="00A66D2C" w:rsidP="00623922">
      <w:pPr>
        <w:rPr>
          <w:sz w:val="22"/>
          <w:szCs w:val="22"/>
        </w:rPr>
      </w:pPr>
    </w:p>
    <w:p w14:paraId="325A144F" w14:textId="44C9EA59" w:rsidR="00A66D2C" w:rsidRDefault="00A66D2C" w:rsidP="00623922">
      <w:pPr>
        <w:rPr>
          <w:sz w:val="22"/>
          <w:szCs w:val="22"/>
        </w:rPr>
      </w:pPr>
    </w:p>
    <w:p w14:paraId="11303565" w14:textId="017D2E19" w:rsidR="00A66D2C" w:rsidRDefault="00A66D2C" w:rsidP="00623922">
      <w:pPr>
        <w:rPr>
          <w:sz w:val="22"/>
          <w:szCs w:val="22"/>
        </w:rPr>
      </w:pPr>
    </w:p>
    <w:p w14:paraId="3A5E36B8" w14:textId="4B660F2E" w:rsidR="00A66D2C" w:rsidRDefault="00A66D2C" w:rsidP="00623922">
      <w:pPr>
        <w:rPr>
          <w:sz w:val="22"/>
          <w:szCs w:val="22"/>
        </w:rPr>
      </w:pPr>
    </w:p>
    <w:p w14:paraId="256130F4" w14:textId="1C9FC0EE" w:rsidR="00A66D2C" w:rsidRDefault="00A66D2C" w:rsidP="00623922">
      <w:pPr>
        <w:rPr>
          <w:sz w:val="22"/>
          <w:szCs w:val="22"/>
        </w:rPr>
      </w:pPr>
    </w:p>
    <w:p w14:paraId="37B93E75" w14:textId="589DD9BB" w:rsidR="00A66D2C" w:rsidRDefault="00A66D2C" w:rsidP="00623922">
      <w:pPr>
        <w:rPr>
          <w:sz w:val="22"/>
          <w:szCs w:val="22"/>
        </w:rPr>
      </w:pPr>
    </w:p>
    <w:p w14:paraId="3AB6C2DC" w14:textId="105E494B" w:rsidR="00A66D2C" w:rsidRDefault="00A66D2C" w:rsidP="00623922">
      <w:pPr>
        <w:rPr>
          <w:sz w:val="22"/>
          <w:szCs w:val="22"/>
        </w:rPr>
      </w:pPr>
    </w:p>
    <w:p w14:paraId="0C2E6DC8" w14:textId="6C365996" w:rsidR="00A66D2C" w:rsidRDefault="00A66D2C" w:rsidP="00623922">
      <w:pPr>
        <w:rPr>
          <w:sz w:val="22"/>
          <w:szCs w:val="22"/>
        </w:rPr>
      </w:pPr>
    </w:p>
    <w:p w14:paraId="7C17B7B7" w14:textId="34EFDACC" w:rsidR="00A66D2C" w:rsidRDefault="00A66D2C" w:rsidP="00623922">
      <w:pPr>
        <w:rPr>
          <w:sz w:val="22"/>
          <w:szCs w:val="22"/>
        </w:rPr>
      </w:pPr>
    </w:p>
    <w:p w14:paraId="70A98C90" w14:textId="338262F4" w:rsidR="00A66D2C" w:rsidRDefault="00A66D2C" w:rsidP="00623922">
      <w:pPr>
        <w:rPr>
          <w:sz w:val="22"/>
          <w:szCs w:val="22"/>
        </w:rPr>
      </w:pPr>
    </w:p>
    <w:p w14:paraId="2C1B012F" w14:textId="23093A0C" w:rsidR="00A66D2C" w:rsidRDefault="00A66D2C" w:rsidP="00623922">
      <w:pPr>
        <w:rPr>
          <w:sz w:val="22"/>
          <w:szCs w:val="22"/>
        </w:rPr>
      </w:pPr>
    </w:p>
    <w:p w14:paraId="3404AD43" w14:textId="3277A115" w:rsidR="00A66D2C" w:rsidRDefault="00A66D2C" w:rsidP="00623922">
      <w:pPr>
        <w:rPr>
          <w:sz w:val="22"/>
          <w:szCs w:val="22"/>
        </w:rPr>
      </w:pPr>
    </w:p>
    <w:p w14:paraId="326B6FE2" w14:textId="5EAFEEFE" w:rsidR="00A66D2C" w:rsidRDefault="00A66D2C" w:rsidP="00623922">
      <w:pPr>
        <w:rPr>
          <w:sz w:val="22"/>
          <w:szCs w:val="22"/>
        </w:rPr>
      </w:pPr>
    </w:p>
    <w:p w14:paraId="1E706177" w14:textId="5857C7E1" w:rsidR="00A66D2C" w:rsidRDefault="00A66D2C" w:rsidP="00623922">
      <w:pPr>
        <w:rPr>
          <w:sz w:val="22"/>
          <w:szCs w:val="22"/>
        </w:rPr>
      </w:pPr>
    </w:p>
    <w:p w14:paraId="3A9BDEAD" w14:textId="08BA67D2" w:rsidR="00A66D2C" w:rsidRDefault="00A66D2C" w:rsidP="00623922">
      <w:pPr>
        <w:rPr>
          <w:sz w:val="22"/>
          <w:szCs w:val="22"/>
        </w:rPr>
      </w:pPr>
    </w:p>
    <w:p w14:paraId="722D9603" w14:textId="59E0F02B" w:rsidR="00A66D2C" w:rsidRDefault="00A66D2C" w:rsidP="00623922">
      <w:pPr>
        <w:rPr>
          <w:sz w:val="22"/>
          <w:szCs w:val="22"/>
        </w:rPr>
      </w:pPr>
    </w:p>
    <w:p w14:paraId="256A7DDC" w14:textId="016B2B68" w:rsidR="00A66D2C" w:rsidRDefault="00A66D2C" w:rsidP="00623922">
      <w:pPr>
        <w:rPr>
          <w:sz w:val="22"/>
          <w:szCs w:val="22"/>
        </w:rPr>
      </w:pPr>
    </w:p>
    <w:p w14:paraId="076CD707" w14:textId="7581DB64" w:rsidR="00A66D2C" w:rsidRDefault="00A66D2C" w:rsidP="00623922">
      <w:pPr>
        <w:rPr>
          <w:sz w:val="22"/>
          <w:szCs w:val="22"/>
        </w:rPr>
      </w:pPr>
    </w:p>
    <w:p w14:paraId="11CA8B59" w14:textId="22508284" w:rsidR="00A66D2C" w:rsidRDefault="00A66D2C" w:rsidP="00623922">
      <w:pPr>
        <w:rPr>
          <w:sz w:val="22"/>
          <w:szCs w:val="22"/>
        </w:rPr>
      </w:pPr>
    </w:p>
    <w:p w14:paraId="05ABC9BD" w14:textId="2A670B96" w:rsidR="00A66D2C" w:rsidRDefault="00A66D2C" w:rsidP="00623922">
      <w:pPr>
        <w:rPr>
          <w:sz w:val="22"/>
          <w:szCs w:val="22"/>
        </w:rPr>
      </w:pPr>
    </w:p>
    <w:p w14:paraId="4E344E9C" w14:textId="47B89DB3" w:rsidR="00A66D2C" w:rsidRDefault="00A66D2C" w:rsidP="00623922">
      <w:pPr>
        <w:rPr>
          <w:sz w:val="22"/>
          <w:szCs w:val="22"/>
        </w:rPr>
      </w:pPr>
    </w:p>
    <w:p w14:paraId="1086AC81" w14:textId="1994877D" w:rsidR="00A66D2C" w:rsidRDefault="00A66D2C" w:rsidP="00623922">
      <w:pPr>
        <w:rPr>
          <w:sz w:val="22"/>
          <w:szCs w:val="22"/>
        </w:rPr>
      </w:pPr>
    </w:p>
    <w:p w14:paraId="721E89D8" w14:textId="189B0F98" w:rsidR="00A66D2C" w:rsidRDefault="00A66D2C" w:rsidP="00623922">
      <w:pPr>
        <w:rPr>
          <w:sz w:val="22"/>
          <w:szCs w:val="22"/>
        </w:rPr>
      </w:pPr>
    </w:p>
    <w:p w14:paraId="0FB1F1E5" w14:textId="38999018" w:rsidR="00A66D2C" w:rsidRDefault="00A66D2C" w:rsidP="00623922">
      <w:pPr>
        <w:rPr>
          <w:sz w:val="22"/>
          <w:szCs w:val="22"/>
        </w:rPr>
      </w:pPr>
    </w:p>
    <w:p w14:paraId="7639C181" w14:textId="20C17B6F" w:rsidR="00A66D2C" w:rsidRDefault="00A66D2C" w:rsidP="00623922">
      <w:pPr>
        <w:rPr>
          <w:sz w:val="22"/>
          <w:szCs w:val="22"/>
        </w:rPr>
      </w:pPr>
    </w:p>
    <w:p w14:paraId="39A917AF" w14:textId="26FE5D8E" w:rsidR="00A66D2C" w:rsidRDefault="00A66D2C" w:rsidP="00623922">
      <w:pPr>
        <w:rPr>
          <w:sz w:val="22"/>
          <w:szCs w:val="22"/>
        </w:rPr>
      </w:pPr>
    </w:p>
    <w:p w14:paraId="0757E748" w14:textId="52506EB3" w:rsidR="00A66D2C" w:rsidRDefault="00A66D2C" w:rsidP="00623922">
      <w:pPr>
        <w:rPr>
          <w:sz w:val="22"/>
          <w:szCs w:val="22"/>
        </w:rPr>
      </w:pPr>
    </w:p>
    <w:p w14:paraId="72B3B60C" w14:textId="735BCF36" w:rsidR="00A66D2C" w:rsidRDefault="00A66D2C" w:rsidP="00623922">
      <w:pPr>
        <w:rPr>
          <w:sz w:val="22"/>
          <w:szCs w:val="22"/>
        </w:rPr>
      </w:pPr>
    </w:p>
    <w:p w14:paraId="24293757" w14:textId="5C3CCDA9" w:rsidR="00A66D2C" w:rsidRDefault="00A66D2C" w:rsidP="00623922">
      <w:pPr>
        <w:rPr>
          <w:sz w:val="22"/>
          <w:szCs w:val="22"/>
        </w:rPr>
      </w:pPr>
    </w:p>
    <w:p w14:paraId="23AAAA0F" w14:textId="654AB6DF" w:rsidR="00A66D2C" w:rsidRDefault="00A66D2C" w:rsidP="00623922">
      <w:pPr>
        <w:rPr>
          <w:sz w:val="22"/>
          <w:szCs w:val="22"/>
        </w:rPr>
      </w:pPr>
    </w:p>
    <w:p w14:paraId="7E567667" w14:textId="5609551D" w:rsidR="00A66D2C" w:rsidRDefault="00A66D2C" w:rsidP="00623922">
      <w:pPr>
        <w:rPr>
          <w:sz w:val="22"/>
          <w:szCs w:val="22"/>
        </w:rPr>
      </w:pPr>
    </w:p>
    <w:p w14:paraId="3F131194" w14:textId="59961EA6" w:rsidR="00A66D2C" w:rsidRDefault="00A66D2C" w:rsidP="00623922">
      <w:pPr>
        <w:rPr>
          <w:sz w:val="22"/>
          <w:szCs w:val="22"/>
        </w:rPr>
      </w:pPr>
    </w:p>
    <w:p w14:paraId="52A8BAA3" w14:textId="77777777" w:rsidR="003079B0" w:rsidRDefault="003079B0" w:rsidP="003079B0">
      <w:pPr>
        <w:spacing w:line="276" w:lineRule="auto"/>
        <w:jc w:val="center"/>
        <w:rPr>
          <w:b/>
          <w:caps/>
        </w:rPr>
      </w:pPr>
      <w:bookmarkStart w:id="2" w:name="_Hlk187668823"/>
      <w:r>
        <w:rPr>
          <w:b/>
          <w:caps/>
        </w:rPr>
        <w:lastRenderedPageBreak/>
        <w:t>PASLAUGŲ pirkimo</w:t>
      </w:r>
      <w:r>
        <w:rPr>
          <w:rFonts w:eastAsia="Arial"/>
        </w:rPr>
        <w:t>–</w:t>
      </w:r>
      <w:r>
        <w:rPr>
          <w:b/>
          <w:caps/>
        </w:rPr>
        <w:t>pardavimo sutarties Bendrosios sąlygos</w:t>
      </w:r>
    </w:p>
    <w:p w14:paraId="2E0CF06F" w14:textId="77777777" w:rsidR="003079B0" w:rsidRDefault="003079B0" w:rsidP="003079B0">
      <w:pPr>
        <w:spacing w:line="276" w:lineRule="auto"/>
        <w:jc w:val="center"/>
      </w:pPr>
    </w:p>
    <w:p w14:paraId="41709769" w14:textId="77777777" w:rsidR="003079B0" w:rsidRDefault="003079B0" w:rsidP="003079B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76D5CC1" w14:textId="77777777" w:rsidR="003079B0" w:rsidRDefault="003079B0" w:rsidP="003079B0">
      <w:pPr>
        <w:keepNext/>
        <w:keepLines/>
        <w:tabs>
          <w:tab w:val="left" w:pos="426"/>
        </w:tabs>
        <w:spacing w:line="276" w:lineRule="auto"/>
        <w:jc w:val="both"/>
        <w:rPr>
          <w:rFonts w:eastAsia="Cambria"/>
          <w:b/>
          <w:bCs/>
          <w:caps/>
          <w14:numSpacing w14:val="tabular"/>
        </w:rPr>
      </w:pPr>
    </w:p>
    <w:p w14:paraId="598C2823" w14:textId="77777777" w:rsidR="003079B0" w:rsidRDefault="003079B0" w:rsidP="003079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0ECA040" w14:textId="77777777" w:rsidR="003079B0" w:rsidRDefault="003079B0" w:rsidP="003079B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0CCB9C6" w14:textId="77777777" w:rsidR="003079B0" w:rsidRDefault="003079B0" w:rsidP="003079B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FFCAF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19CD4D"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0E5FAEE"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D8753F" w14:textId="77777777" w:rsidR="003079B0" w:rsidRDefault="003079B0" w:rsidP="003079B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16C43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C72FD2E" w14:textId="77777777" w:rsidR="003079B0" w:rsidRDefault="003079B0" w:rsidP="003079B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Pr="00C0784F">
        <w:rPr>
          <w:rFonts w:eastAsia="Arial"/>
          <w:b/>
          <w:bCs/>
          <w:szCs w:val="24"/>
        </w:rPr>
        <w:t xml:space="preserve">Paslaugų trūkumai – </w:t>
      </w:r>
      <w:r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326776D9" w14:textId="77777777" w:rsidR="003079B0" w:rsidRDefault="003079B0" w:rsidP="003079B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64731F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5456A7"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28D058F"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71AFDF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BD5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5A6109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D85EF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BFAEFB" w14:textId="77777777" w:rsidR="003079B0" w:rsidRDefault="003079B0" w:rsidP="003079B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DA87BB9" w14:textId="77777777" w:rsidR="003079B0" w:rsidRDefault="003079B0" w:rsidP="003079B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9F25F3"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7FA88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71274C" w14:textId="77777777" w:rsidR="003079B0" w:rsidRDefault="003079B0" w:rsidP="003079B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EFD69CC" w14:textId="77777777" w:rsidR="003079B0" w:rsidRDefault="003079B0" w:rsidP="003079B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AD0931E"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5EA8E832" w14:textId="77777777" w:rsidR="003079B0" w:rsidRDefault="003079B0" w:rsidP="003079B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E0C193" w14:textId="77777777" w:rsidR="003079B0" w:rsidRDefault="003079B0" w:rsidP="003079B0">
      <w:pPr>
        <w:keepNext/>
        <w:keepLines/>
        <w:tabs>
          <w:tab w:val="left" w:pos="567"/>
        </w:tabs>
        <w:spacing w:line="276" w:lineRule="auto"/>
        <w:ind w:left="792"/>
        <w:jc w:val="both"/>
        <w:rPr>
          <w:rFonts w:eastAsia="Cambria"/>
          <w:b/>
          <w:bCs/>
          <w14:numSpacing w14:val="tabular"/>
        </w:rPr>
      </w:pPr>
    </w:p>
    <w:p w14:paraId="196EDE1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4B39AD"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F07E7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A303BD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773E80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98BDB1"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2B1F9C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8364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BD6828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5B4FB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0ECA7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B79478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6B94D1A"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0DCF9020"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ED8DF82"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1036DCC"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97F06B" w14:textId="77777777" w:rsidR="003079B0" w:rsidRDefault="003079B0" w:rsidP="003079B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EEF1363" w14:textId="77777777" w:rsidR="003079B0" w:rsidRDefault="003079B0" w:rsidP="003079B0">
      <w:pPr>
        <w:tabs>
          <w:tab w:val="left" w:pos="709"/>
        </w:tabs>
        <w:spacing w:line="276" w:lineRule="auto"/>
        <w:jc w:val="both"/>
        <w:outlineLvl w:val="2"/>
        <w:rPr>
          <w:rFonts w:eastAsia="Trebuchet MS"/>
          <w:bCs/>
        </w:rPr>
      </w:pPr>
      <w:r>
        <w:rPr>
          <w:rFonts w:eastAsia="Trebuchet MS"/>
          <w:bCs/>
        </w:rPr>
        <w:t>1.3.1.2. Specialiosios sąlygos;</w:t>
      </w:r>
    </w:p>
    <w:p w14:paraId="54C780A0" w14:textId="77777777" w:rsidR="003079B0" w:rsidRDefault="003079B0" w:rsidP="003079B0">
      <w:pPr>
        <w:tabs>
          <w:tab w:val="left" w:pos="709"/>
        </w:tabs>
        <w:spacing w:line="276" w:lineRule="auto"/>
        <w:jc w:val="both"/>
        <w:outlineLvl w:val="2"/>
        <w:rPr>
          <w:rFonts w:eastAsia="Trebuchet MS"/>
          <w:bCs/>
        </w:rPr>
      </w:pPr>
      <w:r>
        <w:rPr>
          <w:rFonts w:eastAsia="Trebuchet MS"/>
          <w:bCs/>
        </w:rPr>
        <w:t>1.3.1.3. Bendrosios sąlygos;</w:t>
      </w:r>
    </w:p>
    <w:p w14:paraId="049E54CB" w14:textId="77777777" w:rsidR="003079B0" w:rsidRDefault="003079B0" w:rsidP="003079B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9279AFB" w14:textId="77777777" w:rsidR="003079B0" w:rsidRDefault="003079B0" w:rsidP="003079B0">
      <w:pPr>
        <w:tabs>
          <w:tab w:val="left" w:pos="709"/>
        </w:tabs>
        <w:spacing w:line="276" w:lineRule="auto"/>
        <w:jc w:val="both"/>
        <w:outlineLvl w:val="2"/>
        <w:rPr>
          <w:rFonts w:eastAsia="Trebuchet MS"/>
          <w:bCs/>
        </w:rPr>
      </w:pPr>
      <w:r>
        <w:rPr>
          <w:rFonts w:eastAsia="Trebuchet MS"/>
          <w:bCs/>
        </w:rPr>
        <w:t>1.3.1.5. Pasiūlymas;</w:t>
      </w:r>
    </w:p>
    <w:p w14:paraId="0F71619C" w14:textId="77777777" w:rsidR="003079B0" w:rsidRDefault="003079B0" w:rsidP="003079B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BA49A9"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A87D6A"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EDFF4A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B92D12"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5B02B7D2"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252DA8B"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96D0FA"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7DBCF6D"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6B162D0"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2893B6" w14:textId="77777777" w:rsidR="003079B0" w:rsidRDefault="003079B0" w:rsidP="003079B0">
      <w:pPr>
        <w:widowControl w:val="0"/>
        <w:tabs>
          <w:tab w:val="left" w:pos="426"/>
          <w:tab w:val="left" w:pos="567"/>
          <w:tab w:val="left" w:pos="851"/>
          <w:tab w:val="left" w:pos="992"/>
          <w:tab w:val="left" w:pos="1134"/>
        </w:tabs>
        <w:spacing w:line="276" w:lineRule="auto"/>
        <w:jc w:val="both"/>
        <w:rPr>
          <w:rFonts w:eastAsia="Arial"/>
        </w:rPr>
      </w:pPr>
    </w:p>
    <w:p w14:paraId="05B79845"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F5938CD"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E4F0FB" w14:textId="77777777" w:rsidR="003079B0" w:rsidRDefault="003079B0" w:rsidP="003079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FDA53A" w14:textId="77777777" w:rsidR="003079B0" w:rsidRDefault="003079B0" w:rsidP="003079B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B865F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2C313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68A9E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4BC39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09C21B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0C58453"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4725C1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24496F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C60075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06D31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DC6668"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5169D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F56309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8925E9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243322D" w14:textId="77777777" w:rsidR="003079B0" w:rsidRDefault="003079B0" w:rsidP="003079B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6E8BD17" w14:textId="77777777" w:rsidR="003079B0" w:rsidRDefault="003079B0" w:rsidP="003079B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9AB05E7" w14:textId="77777777" w:rsidR="003079B0" w:rsidRDefault="003079B0" w:rsidP="003079B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10E53FE" w14:textId="77777777" w:rsidR="003079B0" w:rsidRDefault="003079B0" w:rsidP="003079B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DB938C0" w14:textId="77777777" w:rsidR="003079B0" w:rsidRDefault="003079B0" w:rsidP="003079B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5C2F2CB" w14:textId="77777777" w:rsidR="003079B0" w:rsidRDefault="003079B0" w:rsidP="003079B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E935CE" w14:textId="77777777" w:rsidR="003079B0" w:rsidRDefault="003079B0" w:rsidP="003079B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C1F46E" w14:textId="77777777" w:rsidR="003079B0" w:rsidRDefault="003079B0" w:rsidP="003079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AFC93" w14:textId="77777777" w:rsidR="003079B0" w:rsidRDefault="003079B0" w:rsidP="003079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4485A5C" w14:textId="77777777" w:rsidR="003079B0" w:rsidRDefault="003079B0" w:rsidP="003079B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BF55C8" w14:textId="77777777" w:rsidR="003079B0" w:rsidRDefault="003079B0" w:rsidP="003079B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54ADC1C" w14:textId="77777777" w:rsidR="003079B0" w:rsidRDefault="003079B0" w:rsidP="003079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EADACA" w14:textId="77777777" w:rsidR="003079B0" w:rsidRDefault="003079B0" w:rsidP="003079B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3D84F33" w14:textId="77777777" w:rsidR="003079B0" w:rsidRDefault="003079B0" w:rsidP="003079B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C632CDF" w14:textId="77777777" w:rsidR="003079B0" w:rsidRDefault="003079B0" w:rsidP="003079B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3BD3C94" w14:textId="77777777" w:rsidR="003079B0" w:rsidRDefault="003079B0" w:rsidP="003079B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C9E43D" w14:textId="77777777" w:rsidR="003079B0" w:rsidRDefault="003079B0" w:rsidP="003079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45D645" w14:textId="77777777" w:rsidR="003079B0" w:rsidRDefault="003079B0" w:rsidP="003079B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39F44C" w14:textId="77777777" w:rsidR="003079B0" w:rsidRDefault="003079B0" w:rsidP="003079B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E02A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E98314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FA8747A" w14:textId="77777777" w:rsidR="003079B0" w:rsidRDefault="003079B0" w:rsidP="003079B0">
      <w:pPr>
        <w:widowControl w:val="0"/>
        <w:pBdr>
          <w:top w:val="nil"/>
          <w:left w:val="nil"/>
          <w:bottom w:val="nil"/>
          <w:right w:val="nil"/>
          <w:between w:val="nil"/>
        </w:pBdr>
        <w:tabs>
          <w:tab w:val="left" w:pos="567"/>
        </w:tabs>
        <w:spacing w:line="276" w:lineRule="auto"/>
        <w:jc w:val="both"/>
        <w:rPr>
          <w:rFonts w:eastAsia="Cambria"/>
          <w:b/>
          <w:bCs/>
        </w:rPr>
      </w:pPr>
    </w:p>
    <w:p w14:paraId="4C891874" w14:textId="77777777" w:rsidR="003079B0" w:rsidRDefault="003079B0" w:rsidP="003079B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7BF37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3796C3"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9F86B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DFFE61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1D2A981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61A33E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45F49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4C43BBD"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348C1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E29D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CC6EEE5"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C7BB5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76A745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9FDD397"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AB4B9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7F533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EA7644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6BDE93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EA856B2"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12A63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800EC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7CC3F75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F4483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82C1F1"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557063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6CA72"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E13622"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7E66B1A"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A7997E"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b/>
          <w:bCs/>
        </w:rPr>
      </w:pPr>
    </w:p>
    <w:p w14:paraId="41B84779"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59AB87C" w14:textId="77777777" w:rsidR="003079B0" w:rsidRDefault="003079B0" w:rsidP="003079B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BA44A7C"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8CA3DEE"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B6A6DB"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2BFFC4"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b/>
          <w:bCs/>
        </w:rPr>
      </w:pPr>
    </w:p>
    <w:p w14:paraId="2DFFE4BC"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CF6D4A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496BD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FBA775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F80F77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1A3106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7B9671B"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B5644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FD4EB8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65D98C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FBADD3E"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0EC649ED"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80EB7A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A76D9D"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D24D683"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461516"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0A3E15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A093D4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F80586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9CC6D8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293263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2DF914"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8B939B9"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4E856A7"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0514CF7"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0262CB"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b/>
          <w:bCs/>
        </w:rPr>
      </w:pPr>
    </w:p>
    <w:p w14:paraId="6894CF06"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FD70BBF"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EA6DCF" w14:textId="77777777" w:rsidR="003079B0" w:rsidRDefault="003079B0" w:rsidP="003079B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838CB8"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BA459B" w14:textId="77777777" w:rsidR="003079B0" w:rsidRDefault="003079B0" w:rsidP="003079B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0D588D" w14:textId="77777777" w:rsidR="003079B0" w:rsidRDefault="003079B0" w:rsidP="003079B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0ADBD5"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A0669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8BFA55"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40F5C0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C4B625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09B5D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69114EE"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CA78E"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14DC28" w14:textId="77777777" w:rsidR="003079B0" w:rsidRDefault="003079B0" w:rsidP="003079B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D4EE81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2B647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BB2C4F"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59FBA2E"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B62457"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59D0F32"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55CD917"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011ECB"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0750FA"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BA4AC8"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0D3AAD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34D6E7D"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94ABB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E8B8FE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1D3CC8" w14:textId="77777777" w:rsidR="003079B0" w:rsidRDefault="003079B0" w:rsidP="003079B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B19BA7" w14:textId="77777777" w:rsidR="003079B0" w:rsidRDefault="003079B0" w:rsidP="003079B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7AD04BA" w14:textId="77777777" w:rsidR="003079B0" w:rsidRDefault="003079B0" w:rsidP="003079B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9B09BF" w14:textId="77777777" w:rsidR="003079B0" w:rsidRDefault="003079B0" w:rsidP="003079B0">
      <w:pPr>
        <w:tabs>
          <w:tab w:val="left" w:pos="567"/>
          <w:tab w:val="left" w:pos="851"/>
          <w:tab w:val="left" w:pos="992"/>
          <w:tab w:val="left" w:pos="1134"/>
        </w:tabs>
        <w:spacing w:line="276" w:lineRule="auto"/>
        <w:jc w:val="both"/>
      </w:pPr>
      <w:r>
        <w:t>7.2.4. Ekspertizės išvados Šalims yra privalomos.</w:t>
      </w:r>
    </w:p>
    <w:p w14:paraId="3DD1A460" w14:textId="77777777" w:rsidR="003079B0" w:rsidRDefault="003079B0" w:rsidP="003079B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9BD55C" w14:textId="77777777" w:rsidR="003079B0" w:rsidRDefault="003079B0" w:rsidP="003079B0">
      <w:pPr>
        <w:tabs>
          <w:tab w:val="left" w:pos="567"/>
          <w:tab w:val="left" w:pos="851"/>
          <w:tab w:val="left" w:pos="992"/>
          <w:tab w:val="left" w:pos="1134"/>
        </w:tabs>
        <w:spacing w:line="276" w:lineRule="auto"/>
        <w:jc w:val="both"/>
        <w:rPr>
          <w:rFonts w:eastAsia="Arial"/>
          <w:b/>
          <w:bCs/>
        </w:rPr>
      </w:pPr>
    </w:p>
    <w:p w14:paraId="2B550623"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D92CC7"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7B3B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3D77E2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0E865D"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1457779"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05470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83C5B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444F151"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3EAA996"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2C78AE6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C7166F"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B46D93"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0DC84A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6D9FC5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B38C18"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A126EC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0309E1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D8B0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23A9D7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B80B51"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96EC88"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FD008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0A6D8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87AC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22B20FA"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B9CD3E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7986B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3270B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11A68DA" w14:textId="77777777" w:rsidR="003079B0" w:rsidRDefault="003079B0" w:rsidP="003079B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D356DA1" w14:textId="77777777" w:rsidR="003079B0" w:rsidRDefault="003079B0" w:rsidP="003079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BB8BB0" w14:textId="77777777" w:rsidR="003079B0" w:rsidRDefault="003079B0" w:rsidP="003079B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EA9C6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7E0CF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C4C78F"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2892A4" w14:textId="77777777" w:rsidR="003079B0" w:rsidRDefault="003079B0" w:rsidP="003079B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A8E6CC7"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EFE7E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A0926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51DABE7"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5863A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FF3FA58"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80BC3" w14:textId="77777777" w:rsidR="003079B0" w:rsidRDefault="003079B0" w:rsidP="003079B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48132D" w14:textId="77777777" w:rsidR="003079B0" w:rsidRDefault="003079B0" w:rsidP="003079B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148F4D" w14:textId="77777777" w:rsidR="003079B0" w:rsidRDefault="003079B0" w:rsidP="003079B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CA2A75" w14:textId="77777777" w:rsidR="003079B0" w:rsidRDefault="003079B0" w:rsidP="003079B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CB87CB" w14:textId="77777777" w:rsidR="003079B0" w:rsidRDefault="003079B0" w:rsidP="003079B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C2566EA" w14:textId="77777777" w:rsidR="003079B0" w:rsidRDefault="003079B0" w:rsidP="003079B0">
      <w:pPr>
        <w:tabs>
          <w:tab w:val="left" w:pos="567"/>
        </w:tabs>
        <w:spacing w:line="276" w:lineRule="auto"/>
        <w:jc w:val="both"/>
        <w:textAlignment w:val="baseline"/>
      </w:pPr>
      <w:r>
        <w:t>10.7. Sutarties įvykdymo užtikrinimas turi įsigalioti ne vėliau negu jo pateikimo Pirkėjui dieną.</w:t>
      </w:r>
    </w:p>
    <w:p w14:paraId="51E9F5A0" w14:textId="77777777" w:rsidR="003079B0" w:rsidRDefault="003079B0" w:rsidP="003079B0">
      <w:pPr>
        <w:tabs>
          <w:tab w:val="left" w:pos="567"/>
        </w:tabs>
        <w:spacing w:line="276" w:lineRule="auto"/>
        <w:jc w:val="both"/>
        <w:textAlignment w:val="baseline"/>
      </w:pPr>
      <w:r>
        <w:t>10.8. Sutarties įvykdymo užtikrinimo suma turi būti nurodoma ir išmokama eurais.</w:t>
      </w:r>
    </w:p>
    <w:p w14:paraId="1780D411" w14:textId="77777777" w:rsidR="003079B0" w:rsidRDefault="003079B0" w:rsidP="003079B0">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4545AF4" w14:textId="77777777" w:rsidR="003079B0" w:rsidRDefault="003079B0" w:rsidP="003079B0">
      <w:pPr>
        <w:tabs>
          <w:tab w:val="left" w:pos="567"/>
        </w:tabs>
        <w:spacing w:line="276" w:lineRule="auto"/>
        <w:jc w:val="both"/>
        <w:textAlignment w:val="baseline"/>
      </w:pPr>
      <w:r>
        <w:t>10.10. Sutarties įvykdymo užtikrinime nurodytas jo galiojimo terminas turi būti ne trumpesnis nei nurodytas Specialiosiose sąlygose.</w:t>
      </w:r>
    </w:p>
    <w:p w14:paraId="7332271E" w14:textId="77777777" w:rsidR="003079B0" w:rsidRDefault="003079B0" w:rsidP="003079B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1399FD" w14:textId="77777777" w:rsidR="003079B0" w:rsidRDefault="003079B0" w:rsidP="003079B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0774ED" w14:textId="77777777" w:rsidR="003079B0" w:rsidRDefault="003079B0" w:rsidP="003079B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E1D5ECB" w14:textId="77777777" w:rsidR="003079B0" w:rsidRDefault="003079B0" w:rsidP="003079B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CA8283" w14:textId="77777777" w:rsidR="003079B0" w:rsidRDefault="003079B0" w:rsidP="003079B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EFDC398" w14:textId="77777777" w:rsidR="003079B0" w:rsidRDefault="003079B0" w:rsidP="003079B0">
      <w:pPr>
        <w:tabs>
          <w:tab w:val="left" w:pos="567"/>
        </w:tabs>
        <w:spacing w:line="276" w:lineRule="auto"/>
        <w:jc w:val="both"/>
        <w:textAlignment w:val="baseline"/>
      </w:pPr>
      <w:r>
        <w:t>10.16. Pirkėjas gali pasinaudoti Sutarties įvykdymo užtikrinimu, esant bet kuriai iš žemiau nurodytų aplinkybių:</w:t>
      </w:r>
    </w:p>
    <w:p w14:paraId="38455631" w14:textId="77777777" w:rsidR="003079B0" w:rsidRDefault="003079B0" w:rsidP="003079B0">
      <w:pPr>
        <w:tabs>
          <w:tab w:val="left" w:pos="567"/>
        </w:tabs>
        <w:spacing w:line="276" w:lineRule="auto"/>
        <w:jc w:val="both"/>
        <w:textAlignment w:val="baseline"/>
      </w:pPr>
      <w:r>
        <w:t>10.16.1. Tiekėjas neįvykdė, nevykdo arba netinkamai vykdo savo įsipareigojimus pagal Sutartį;</w:t>
      </w:r>
    </w:p>
    <w:p w14:paraId="57086393" w14:textId="77777777" w:rsidR="003079B0" w:rsidRDefault="003079B0" w:rsidP="003079B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7E0ED11" w14:textId="77777777" w:rsidR="003079B0" w:rsidRDefault="003079B0" w:rsidP="003079B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F3B03F" w14:textId="77777777" w:rsidR="003079B0" w:rsidRDefault="003079B0" w:rsidP="003079B0">
      <w:pPr>
        <w:tabs>
          <w:tab w:val="left" w:pos="567"/>
        </w:tabs>
        <w:spacing w:line="276" w:lineRule="auto"/>
        <w:jc w:val="both"/>
        <w:textAlignment w:val="baseline"/>
      </w:pPr>
      <w:r>
        <w:t>10.16.4. Tiekėjas be pateisinamos priežasties (ne Sutartyje nustatytais atvejais) vienašališkai nutraukia Sutartį.</w:t>
      </w:r>
    </w:p>
    <w:p w14:paraId="41BD1928" w14:textId="77777777" w:rsidR="003079B0" w:rsidRDefault="003079B0" w:rsidP="003079B0">
      <w:pPr>
        <w:tabs>
          <w:tab w:val="left" w:pos="567"/>
        </w:tabs>
        <w:spacing w:line="276" w:lineRule="auto"/>
        <w:jc w:val="both"/>
        <w:textAlignment w:val="baseline"/>
        <w:rPr>
          <w:b/>
          <w:bCs/>
        </w:rPr>
      </w:pPr>
    </w:p>
    <w:p w14:paraId="0E7AFD2F" w14:textId="77777777" w:rsidR="003079B0" w:rsidRDefault="003079B0" w:rsidP="003079B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F4FABE6"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2566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939313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222D51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569F5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F2C86D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3E51C2" w14:textId="77777777" w:rsidR="003079B0" w:rsidRDefault="003079B0" w:rsidP="003079B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3D33CFE" w14:textId="77777777" w:rsidR="003079B0" w:rsidRDefault="003079B0" w:rsidP="003079B0">
      <w:pPr>
        <w:keepNext/>
        <w:keepLines/>
        <w:tabs>
          <w:tab w:val="left" w:pos="567"/>
          <w:tab w:val="left" w:pos="851"/>
          <w:tab w:val="left" w:pos="992"/>
          <w:tab w:val="left" w:pos="1134"/>
        </w:tabs>
        <w:spacing w:line="276" w:lineRule="auto"/>
        <w:jc w:val="center"/>
        <w:rPr>
          <w:rFonts w:eastAsia="Cambria"/>
          <w:b/>
          <w:bCs/>
          <w:caps/>
          <w14:numSpacing w14:val="tabular"/>
        </w:rPr>
      </w:pPr>
    </w:p>
    <w:p w14:paraId="39D7BAFC"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42D1FCE"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9D589" w14:textId="77777777" w:rsidR="003079B0" w:rsidRDefault="003079B0" w:rsidP="003079B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9F1CF59" w14:textId="77777777" w:rsidR="003079B0" w:rsidRDefault="003079B0" w:rsidP="003079B0">
      <w:pPr>
        <w:tabs>
          <w:tab w:val="left" w:pos="567"/>
        </w:tabs>
        <w:spacing w:line="276" w:lineRule="auto"/>
        <w:jc w:val="both"/>
        <w:textAlignment w:val="baseline"/>
      </w:pPr>
      <w:r>
        <w:t>12.1.2. Pirkėjas sumoka Tiekėjui ne didesnį kaip Specialiosiose sąlygose nurodyto dydžio Avansą.</w:t>
      </w:r>
    </w:p>
    <w:p w14:paraId="5CAC566F" w14:textId="77777777" w:rsidR="003079B0" w:rsidRDefault="003079B0" w:rsidP="003079B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A7CB6A4" w14:textId="77777777" w:rsidR="003079B0" w:rsidRDefault="003079B0" w:rsidP="003079B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D779501" w14:textId="77777777" w:rsidR="003079B0" w:rsidRDefault="003079B0" w:rsidP="003079B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9C48FD" w14:textId="77777777" w:rsidR="003079B0" w:rsidRDefault="003079B0" w:rsidP="003079B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9A8F50A" w14:textId="77777777" w:rsidR="003079B0" w:rsidRDefault="003079B0" w:rsidP="003079B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CD6676" w14:textId="77777777" w:rsidR="003079B0" w:rsidRDefault="003079B0" w:rsidP="003079B0">
      <w:pPr>
        <w:tabs>
          <w:tab w:val="left" w:pos="567"/>
        </w:tabs>
        <w:spacing w:line="276" w:lineRule="auto"/>
        <w:jc w:val="both"/>
        <w:textAlignment w:val="baseline"/>
      </w:pPr>
      <w:r>
        <w:t>12.1.7. Avanso užtikrinimo suma turi būti nurodoma ir išmokama eurais.</w:t>
      </w:r>
    </w:p>
    <w:p w14:paraId="7FE090EF" w14:textId="77777777" w:rsidR="003079B0" w:rsidRDefault="003079B0" w:rsidP="003079B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5251962" w14:textId="77777777" w:rsidR="003079B0" w:rsidRDefault="003079B0" w:rsidP="003079B0">
      <w:pPr>
        <w:tabs>
          <w:tab w:val="left" w:pos="567"/>
        </w:tabs>
        <w:spacing w:line="276" w:lineRule="auto"/>
        <w:jc w:val="both"/>
        <w:textAlignment w:val="baseline"/>
      </w:pPr>
      <w:r>
        <w:t>12.1.9. Avanso užtikrinimas, neatitinkantis šiame Sutarties poskyryje nustatytų reikalavimų, nebus priimamas.</w:t>
      </w:r>
    </w:p>
    <w:p w14:paraId="5B4BA87B" w14:textId="77777777" w:rsidR="003079B0" w:rsidRDefault="003079B0" w:rsidP="003079B0">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8B5566" w14:textId="77777777" w:rsidR="003079B0" w:rsidRDefault="003079B0" w:rsidP="003079B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C57CDF1" w14:textId="77777777" w:rsidR="003079B0" w:rsidRDefault="003079B0" w:rsidP="003079B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8496FA" w14:textId="77777777" w:rsidR="003079B0" w:rsidRDefault="003079B0" w:rsidP="003079B0">
      <w:pPr>
        <w:tabs>
          <w:tab w:val="left" w:pos="567"/>
        </w:tabs>
        <w:spacing w:line="276" w:lineRule="auto"/>
        <w:jc w:val="both"/>
        <w:textAlignment w:val="baseline"/>
      </w:pPr>
    </w:p>
    <w:p w14:paraId="2CA0E6F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C8512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E992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4A5CE9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F3993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4A112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F80B8C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83E235C"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2DF2B3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6895F3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171F24" w14:textId="77777777" w:rsidR="003079B0" w:rsidRDefault="003079B0" w:rsidP="003079B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12979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4DA0AC"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E1997C9"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E0E7CB"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D290E3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2578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9B494D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FBE917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DF2CC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8C621D0"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0C200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346802"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586DD8F"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EE7FB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5A6048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D090E8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F80310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3E6CD44"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5D61C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17BD77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06E752"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EE519D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1E34C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DAF1E3" w14:textId="77777777" w:rsidR="003079B0" w:rsidRDefault="003079B0" w:rsidP="003079B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7E4B28" w14:textId="77777777" w:rsidR="003079B0" w:rsidRDefault="003079B0" w:rsidP="003079B0">
      <w:pPr>
        <w:tabs>
          <w:tab w:val="left" w:pos="0"/>
          <w:tab w:val="left" w:pos="851"/>
          <w:tab w:val="left" w:pos="992"/>
          <w:tab w:val="left" w:pos="1134"/>
        </w:tabs>
        <w:spacing w:line="276" w:lineRule="auto"/>
        <w:jc w:val="both"/>
        <w:rPr>
          <w:rFonts w:eastAsia="Arial"/>
          <w:b/>
          <w:bCs/>
        </w:rPr>
      </w:pPr>
    </w:p>
    <w:p w14:paraId="7116387C"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81F018"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FE4BD16" w14:textId="77777777" w:rsidR="003079B0" w:rsidRDefault="003079B0" w:rsidP="003079B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536ABEB" w14:textId="77777777" w:rsidR="003079B0" w:rsidRDefault="003079B0" w:rsidP="003079B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D6E0F51" w14:textId="77777777" w:rsidR="003079B0" w:rsidRDefault="003079B0" w:rsidP="003079B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24E7210" w14:textId="77777777" w:rsidR="003079B0" w:rsidRDefault="003079B0" w:rsidP="003079B0">
      <w:pPr>
        <w:tabs>
          <w:tab w:val="left" w:pos="567"/>
        </w:tabs>
        <w:spacing w:line="276" w:lineRule="auto"/>
        <w:jc w:val="both"/>
        <w:textAlignment w:val="baseline"/>
        <w:rPr>
          <w:b/>
          <w:bCs/>
        </w:rPr>
      </w:pPr>
    </w:p>
    <w:p w14:paraId="567AAF45"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A2D3A4"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9E11CB"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B1D831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3A19CA"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DFC228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CC5DEE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050495"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8D98A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02708CE"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898627" w14:textId="77777777" w:rsidR="003079B0" w:rsidRDefault="003079B0" w:rsidP="003079B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AEC4C4C" w14:textId="77777777" w:rsidR="003079B0" w:rsidRDefault="003079B0" w:rsidP="003079B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38006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D749F46"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E0F262F"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p>
    <w:p w14:paraId="6638A62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64BE2AB" w14:textId="77777777" w:rsidR="003079B0" w:rsidRDefault="003079B0" w:rsidP="003079B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437730"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4047B3"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00B810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61018C"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88506D6"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2643BAC" w14:textId="77777777" w:rsidR="003079B0" w:rsidRDefault="003079B0" w:rsidP="003079B0">
      <w:pPr>
        <w:widowControl w:val="0"/>
        <w:tabs>
          <w:tab w:val="left" w:pos="567"/>
          <w:tab w:val="left" w:pos="851"/>
          <w:tab w:val="left" w:pos="992"/>
          <w:tab w:val="left" w:pos="1134"/>
        </w:tabs>
        <w:spacing w:line="276" w:lineRule="auto"/>
        <w:ind w:firstLine="53"/>
        <w:jc w:val="both"/>
        <w:rPr>
          <w:rFonts w:eastAsia="Arial"/>
        </w:rPr>
      </w:pPr>
    </w:p>
    <w:p w14:paraId="6A521FF5"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BA0D81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8FAFC6"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6ED4F"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DADA40" w14:textId="77777777" w:rsidR="003079B0" w:rsidRDefault="003079B0" w:rsidP="003079B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F387F7"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B3E9D9" w14:textId="77777777" w:rsidR="003079B0" w:rsidRDefault="003079B0" w:rsidP="003079B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1ED882"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64F9A6" w14:textId="77777777" w:rsidR="003079B0" w:rsidRDefault="003079B0" w:rsidP="003079B0">
      <w:pPr>
        <w:widowControl w:val="0"/>
        <w:tabs>
          <w:tab w:val="left" w:pos="567"/>
          <w:tab w:val="left" w:pos="851"/>
          <w:tab w:val="left" w:pos="992"/>
          <w:tab w:val="left" w:pos="1134"/>
        </w:tabs>
        <w:spacing w:line="276" w:lineRule="auto"/>
        <w:jc w:val="both"/>
        <w:rPr>
          <w:rFonts w:eastAsia="Arial"/>
          <w:b/>
          <w:bCs/>
        </w:rPr>
      </w:pPr>
    </w:p>
    <w:p w14:paraId="06CA2A0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BBF8E9"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48C15D"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242EC18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C379D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5009F"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95A85B"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6887AB" w14:textId="77777777" w:rsidR="003079B0" w:rsidRDefault="003079B0" w:rsidP="003079B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129987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3CA016B"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A51B99"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4207920"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D39179"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80A86C"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1CA0C6D"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4B9F97" w14:textId="77777777" w:rsidR="003079B0" w:rsidRDefault="003079B0" w:rsidP="003079B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3365693" w14:textId="77777777" w:rsidR="003079B0" w:rsidRDefault="003079B0" w:rsidP="003079B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A3FC66" w14:textId="77777777" w:rsidR="003079B0" w:rsidRDefault="003079B0" w:rsidP="003079B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16BB56" w14:textId="77777777" w:rsidR="003079B0" w:rsidRDefault="003079B0" w:rsidP="003079B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F1D8378" w14:textId="77777777" w:rsidR="003079B0" w:rsidRDefault="003079B0" w:rsidP="003079B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A497966" w14:textId="77777777" w:rsidR="003079B0" w:rsidRDefault="003079B0" w:rsidP="003079B0">
      <w:pPr>
        <w:tabs>
          <w:tab w:val="left" w:pos="567"/>
        </w:tabs>
        <w:spacing w:line="276" w:lineRule="auto"/>
        <w:jc w:val="both"/>
        <w:textAlignment w:val="baseline"/>
      </w:pPr>
      <w:r>
        <w:t>21.2.4. ne dėl Pirkėjo kaltės vėluoja kitos Pirkėjo pirkimo sutarties, turinčios tiesioginės įtakos šiai Sutarčiai, vykdymas;</w:t>
      </w:r>
    </w:p>
    <w:p w14:paraId="3FC2F99F" w14:textId="77777777" w:rsidR="003079B0" w:rsidRDefault="003079B0" w:rsidP="003079B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EF321D" w14:textId="77777777" w:rsidR="003079B0" w:rsidRDefault="003079B0" w:rsidP="003079B0">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46244D9" w14:textId="77777777" w:rsidR="003079B0" w:rsidRDefault="003079B0" w:rsidP="003079B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8F80928" w14:textId="77777777" w:rsidR="003079B0" w:rsidRDefault="003079B0" w:rsidP="003079B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E841295" w14:textId="77777777" w:rsidR="003079B0" w:rsidRDefault="003079B0" w:rsidP="003079B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C9A9CE" w14:textId="77777777" w:rsidR="003079B0" w:rsidRDefault="003079B0" w:rsidP="003079B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842F36" w14:textId="77777777" w:rsidR="003079B0" w:rsidRDefault="003079B0" w:rsidP="003079B0">
      <w:pPr>
        <w:tabs>
          <w:tab w:val="left" w:pos="567"/>
        </w:tabs>
        <w:spacing w:line="276" w:lineRule="auto"/>
        <w:jc w:val="both"/>
        <w:textAlignment w:val="baseline"/>
      </w:pPr>
      <w:r>
        <w:t>21.5. Sutartinių įsipareigojimų vykdymas gali būti stabdomas tik Sutarties galiojimo laikotarpiu tokia tvarka:</w:t>
      </w:r>
    </w:p>
    <w:p w14:paraId="7413E941" w14:textId="77777777" w:rsidR="003079B0" w:rsidRDefault="003079B0" w:rsidP="003079B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AE85D1F" w14:textId="77777777" w:rsidR="003079B0" w:rsidRDefault="003079B0" w:rsidP="003079B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49477F" w14:textId="77777777" w:rsidR="003079B0" w:rsidRDefault="003079B0" w:rsidP="003079B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48E027" w14:textId="77777777" w:rsidR="003079B0" w:rsidRDefault="003079B0" w:rsidP="003079B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CC0C50" w14:textId="77777777" w:rsidR="003079B0" w:rsidRDefault="003079B0" w:rsidP="003079B0">
      <w:pPr>
        <w:spacing w:line="276" w:lineRule="auto"/>
        <w:jc w:val="both"/>
      </w:pPr>
      <w:r>
        <w:t>21.7. Sutartinių įsipareigojimų vykdymas sustabdomas ne ilgesniam kaip konkrečios, pagrįstos aplinkybės egzistavimo laikotarpiui.</w:t>
      </w:r>
    </w:p>
    <w:p w14:paraId="1E01323B" w14:textId="77777777" w:rsidR="003079B0" w:rsidRDefault="003079B0" w:rsidP="003079B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F0BAC1" w14:textId="77777777" w:rsidR="003079B0" w:rsidRDefault="003079B0" w:rsidP="003079B0">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39563A" w14:textId="77777777" w:rsidR="003079B0" w:rsidRDefault="003079B0" w:rsidP="003079B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6ADE04A" w14:textId="77777777" w:rsidR="003079B0" w:rsidRDefault="003079B0" w:rsidP="003079B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7823BF7" w14:textId="77777777" w:rsidR="003079B0" w:rsidRDefault="003079B0" w:rsidP="003079B0">
      <w:pPr>
        <w:tabs>
          <w:tab w:val="left" w:pos="567"/>
        </w:tabs>
        <w:spacing w:line="276" w:lineRule="auto"/>
        <w:jc w:val="both"/>
        <w:textAlignment w:val="baseline"/>
        <w:rPr>
          <w:b/>
          <w:bCs/>
        </w:rPr>
      </w:pPr>
    </w:p>
    <w:p w14:paraId="3A435EB4"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594EF6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18F0B" w14:textId="77777777" w:rsidR="003079B0" w:rsidRDefault="003079B0" w:rsidP="003079B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C99B86" w14:textId="77777777" w:rsidR="003079B0" w:rsidRDefault="003079B0" w:rsidP="003079B0">
      <w:pPr>
        <w:tabs>
          <w:tab w:val="left" w:pos="567"/>
          <w:tab w:val="left" w:pos="851"/>
          <w:tab w:val="left" w:pos="992"/>
          <w:tab w:val="left" w:pos="1134"/>
        </w:tabs>
        <w:spacing w:line="276" w:lineRule="auto"/>
        <w:jc w:val="both"/>
        <w:rPr>
          <w:rFonts w:eastAsia="Cambria"/>
          <w:b/>
          <w:bCs/>
        </w:rPr>
      </w:pPr>
    </w:p>
    <w:p w14:paraId="14602758"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D20F45"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A09BA9" w14:textId="77777777" w:rsidR="003079B0" w:rsidRDefault="003079B0" w:rsidP="003079B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809B2F" w14:textId="77777777" w:rsidR="003079B0" w:rsidRDefault="003079B0" w:rsidP="003079B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CE060F" w14:textId="77777777" w:rsidR="003079B0" w:rsidRDefault="003079B0" w:rsidP="003079B0">
      <w:pPr>
        <w:tabs>
          <w:tab w:val="left" w:pos="567"/>
        </w:tabs>
        <w:spacing w:line="276" w:lineRule="auto"/>
        <w:jc w:val="both"/>
        <w:textAlignment w:val="baseline"/>
        <w:rPr>
          <w:b/>
          <w:bCs/>
        </w:rPr>
      </w:pPr>
    </w:p>
    <w:p w14:paraId="46CB38D4"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D4FEC83"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315313" w14:textId="77777777" w:rsidR="003079B0" w:rsidRDefault="003079B0" w:rsidP="003079B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54CF8E9" w14:textId="77777777" w:rsidR="003079B0" w:rsidRDefault="003079B0" w:rsidP="003079B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4F5E9F9" w14:textId="77777777" w:rsidR="003079B0" w:rsidRDefault="003079B0" w:rsidP="003079B0">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91DBB70" w14:textId="77777777" w:rsidR="003079B0" w:rsidRDefault="003079B0" w:rsidP="003079B0">
      <w:pPr>
        <w:tabs>
          <w:tab w:val="left" w:pos="567"/>
        </w:tabs>
        <w:spacing w:line="276" w:lineRule="auto"/>
        <w:jc w:val="both"/>
      </w:pPr>
      <w:r>
        <w:t>22.2.2.2. Tiekėjo padėtis pasikeičia ir jis atitinka pirkimo dokumentuose nustatytą pašalinimo pagrindą;</w:t>
      </w:r>
    </w:p>
    <w:p w14:paraId="64ACAA8D" w14:textId="77777777" w:rsidR="003079B0" w:rsidRDefault="003079B0" w:rsidP="003079B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F17CE85" w14:textId="77777777" w:rsidR="003079B0" w:rsidRDefault="003079B0" w:rsidP="003079B0">
      <w:pPr>
        <w:tabs>
          <w:tab w:val="left" w:pos="567"/>
        </w:tabs>
        <w:spacing w:line="276" w:lineRule="auto"/>
        <w:jc w:val="both"/>
        <w:textAlignment w:val="baseline"/>
      </w:pPr>
      <w:r>
        <w:t>22.2.2.4. Pirkėjas nusprendžia nebevykdyti veiklos, kurios vykdymui Sutartimi įsigyjamos Paslaugos ir Sutarties poreikis išnyksta;</w:t>
      </w:r>
    </w:p>
    <w:p w14:paraId="5F5AA25A" w14:textId="77777777" w:rsidR="003079B0" w:rsidRDefault="003079B0" w:rsidP="003079B0">
      <w:pPr>
        <w:tabs>
          <w:tab w:val="left" w:pos="567"/>
        </w:tabs>
        <w:spacing w:line="276" w:lineRule="auto"/>
        <w:jc w:val="both"/>
        <w:textAlignment w:val="baseline"/>
      </w:pPr>
      <w:r>
        <w:t>22.2.2.5. Pirkėjo valdymo organas priima sprendimą, dėl kurio Sutarties poreikis išnyksta;</w:t>
      </w:r>
    </w:p>
    <w:p w14:paraId="33132EF6" w14:textId="77777777" w:rsidR="003079B0" w:rsidRDefault="003079B0" w:rsidP="003079B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1FD6C29" w14:textId="77777777" w:rsidR="003079B0" w:rsidRDefault="003079B0" w:rsidP="003079B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2B1DBC" w14:textId="77777777" w:rsidR="003079B0" w:rsidRDefault="003079B0" w:rsidP="003079B0">
      <w:pPr>
        <w:tabs>
          <w:tab w:val="left" w:pos="567"/>
        </w:tabs>
        <w:spacing w:line="276" w:lineRule="auto"/>
        <w:jc w:val="both"/>
        <w:textAlignment w:val="baseline"/>
      </w:pPr>
      <w:r>
        <w:t xml:space="preserve">22.2.2.8. nebelieka perkamų </w:t>
      </w:r>
      <w:r>
        <w:rPr>
          <w:rFonts w:eastAsia="Arial"/>
        </w:rPr>
        <w:t>Paslaugų</w:t>
      </w:r>
      <w:r>
        <w:t xml:space="preserve"> poreikio;</w:t>
      </w:r>
    </w:p>
    <w:p w14:paraId="7B20A204" w14:textId="77777777" w:rsidR="003079B0" w:rsidRDefault="003079B0" w:rsidP="003079B0">
      <w:pPr>
        <w:tabs>
          <w:tab w:val="left" w:pos="567"/>
        </w:tabs>
        <w:spacing w:line="276" w:lineRule="auto"/>
        <w:jc w:val="both"/>
        <w:textAlignment w:val="baseline"/>
      </w:pPr>
      <w:r>
        <w:t>22.2.2.9. Pirkėjas iš pirkimų priežiūrą atliekančių institucijų gauna nurodymą ar rekomendaciją nutraukti Sutartį;</w:t>
      </w:r>
    </w:p>
    <w:p w14:paraId="2DF479CD" w14:textId="77777777" w:rsidR="003079B0" w:rsidRDefault="003079B0" w:rsidP="003079B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F17B2D" w14:textId="77777777" w:rsidR="003079B0" w:rsidRDefault="003079B0" w:rsidP="003079B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90F2EAF" w14:textId="77777777" w:rsidR="003079B0" w:rsidRDefault="003079B0" w:rsidP="003079B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67ED866" w14:textId="77777777" w:rsidR="003079B0" w:rsidRDefault="003079B0" w:rsidP="003079B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409F51" w14:textId="77777777" w:rsidR="003079B0" w:rsidRDefault="003079B0" w:rsidP="003079B0">
      <w:pPr>
        <w:tabs>
          <w:tab w:val="left" w:pos="567"/>
        </w:tabs>
        <w:spacing w:line="276" w:lineRule="auto"/>
        <w:jc w:val="both"/>
        <w:textAlignment w:val="baseline"/>
        <w:rPr>
          <w:iCs/>
        </w:rPr>
      </w:pPr>
      <w:r>
        <w:rPr>
          <w:iCs/>
        </w:rPr>
        <w:t>22.2.2.14. paaiškėja VPĮ 37 straipsnio 8 dalyje ir (ar) 47 straipsnio 8 dalyje nurodytos aplinkybės.</w:t>
      </w:r>
    </w:p>
    <w:p w14:paraId="692CAD3B" w14:textId="77777777" w:rsidR="003079B0" w:rsidRDefault="003079B0" w:rsidP="003079B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1FEA339" w14:textId="77777777" w:rsidR="003079B0" w:rsidRDefault="003079B0" w:rsidP="003079B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C8A609" w14:textId="77777777" w:rsidR="003079B0" w:rsidRDefault="003079B0" w:rsidP="003079B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C968980" w14:textId="77777777" w:rsidR="003079B0" w:rsidRDefault="003079B0" w:rsidP="003079B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625D25B" w14:textId="77777777" w:rsidR="003079B0" w:rsidRDefault="003079B0" w:rsidP="003079B0">
      <w:pPr>
        <w:tabs>
          <w:tab w:val="left" w:pos="567"/>
        </w:tabs>
        <w:spacing w:line="276" w:lineRule="auto"/>
        <w:jc w:val="both"/>
        <w:textAlignment w:val="baseline"/>
      </w:pPr>
      <w:r>
        <w:t>22.2.7. Sutartis laikoma nutraukta kitą dieną po to, kai pasibaigia įspėjimo apie Sutarties nutraukimą terminas.</w:t>
      </w:r>
    </w:p>
    <w:p w14:paraId="2403EB9D" w14:textId="77777777" w:rsidR="003079B0" w:rsidRDefault="003079B0" w:rsidP="003079B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72B7EF" w14:textId="77777777" w:rsidR="003079B0" w:rsidRDefault="003079B0" w:rsidP="003079B0">
      <w:pPr>
        <w:tabs>
          <w:tab w:val="left" w:pos="567"/>
        </w:tabs>
        <w:spacing w:line="276" w:lineRule="auto"/>
        <w:jc w:val="both"/>
        <w:textAlignment w:val="baseline"/>
        <w:rPr>
          <w:b/>
          <w:bCs/>
        </w:rPr>
      </w:pPr>
    </w:p>
    <w:p w14:paraId="5D0713C1"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8DBB56" w14:textId="77777777" w:rsidR="003079B0" w:rsidRDefault="003079B0" w:rsidP="003079B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58C57C" w14:textId="77777777" w:rsidR="003079B0" w:rsidRDefault="003079B0" w:rsidP="003079B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9CE79C" w14:textId="77777777" w:rsidR="003079B0" w:rsidRDefault="003079B0" w:rsidP="003079B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D6E230A" w14:textId="77777777" w:rsidR="003079B0" w:rsidRDefault="003079B0" w:rsidP="003079B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30888" w14:textId="77777777" w:rsidR="003079B0" w:rsidRDefault="003079B0" w:rsidP="003079B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7AB1157" w14:textId="77777777" w:rsidR="003079B0" w:rsidRDefault="003079B0" w:rsidP="003079B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8C4F878" w14:textId="77777777" w:rsidR="003079B0" w:rsidRDefault="003079B0" w:rsidP="003079B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77CE078" w14:textId="77777777" w:rsidR="003079B0" w:rsidRDefault="003079B0" w:rsidP="003079B0">
      <w:pPr>
        <w:tabs>
          <w:tab w:val="left" w:pos="567"/>
        </w:tabs>
        <w:spacing w:line="276" w:lineRule="auto"/>
        <w:jc w:val="both"/>
        <w:textAlignment w:val="baseline"/>
      </w:pPr>
      <w:r>
        <w:t xml:space="preserve">22.3.5. </w:t>
      </w:r>
      <w:r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0CBC435F" w14:textId="77777777" w:rsidR="003079B0" w:rsidRDefault="003079B0" w:rsidP="003079B0">
      <w:pPr>
        <w:tabs>
          <w:tab w:val="left" w:pos="567"/>
        </w:tabs>
        <w:spacing w:line="276" w:lineRule="auto"/>
        <w:jc w:val="both"/>
        <w:textAlignment w:val="baseline"/>
      </w:pPr>
      <w:r>
        <w:t>22.3.6. Sutartis laikoma nutraukta kitą dieną po to, kai pasibaigia įspėjimo apie Sutarties nutraukimą terminas.</w:t>
      </w:r>
    </w:p>
    <w:p w14:paraId="2D715D05" w14:textId="77777777" w:rsidR="003079B0" w:rsidRDefault="003079B0" w:rsidP="003079B0">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10A438F" w14:textId="77777777" w:rsidR="003079B0" w:rsidRDefault="003079B0" w:rsidP="003079B0">
      <w:pPr>
        <w:tabs>
          <w:tab w:val="left" w:pos="567"/>
        </w:tabs>
        <w:spacing w:line="276" w:lineRule="auto"/>
        <w:jc w:val="both"/>
        <w:textAlignment w:val="baseline"/>
        <w:rPr>
          <w:b/>
          <w:bCs/>
        </w:rPr>
      </w:pPr>
    </w:p>
    <w:p w14:paraId="31CEAE60"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04623A" w14:textId="77777777" w:rsidR="003079B0" w:rsidRDefault="003079B0" w:rsidP="003079B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39449C" w14:textId="77777777" w:rsidR="003079B0" w:rsidRDefault="003079B0" w:rsidP="003079B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09B99D" w14:textId="77777777" w:rsidR="003079B0" w:rsidRDefault="003079B0" w:rsidP="003079B0">
      <w:pPr>
        <w:tabs>
          <w:tab w:val="left" w:pos="567"/>
        </w:tabs>
        <w:spacing w:line="276" w:lineRule="auto"/>
        <w:jc w:val="both"/>
        <w:textAlignment w:val="baseline"/>
      </w:pPr>
      <w:r>
        <w:t>22.4.2. Nutraukus Sutartį, Šalys privalo:</w:t>
      </w:r>
    </w:p>
    <w:p w14:paraId="00228492" w14:textId="77777777" w:rsidR="003079B0" w:rsidRDefault="003079B0" w:rsidP="003079B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744904F" w14:textId="77777777" w:rsidR="003079B0" w:rsidRDefault="003079B0" w:rsidP="003079B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60F42E" w14:textId="77777777" w:rsidR="003079B0" w:rsidRDefault="003079B0" w:rsidP="003079B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E844388" w14:textId="77777777" w:rsidR="003079B0" w:rsidRDefault="003079B0" w:rsidP="003079B0">
      <w:pPr>
        <w:tabs>
          <w:tab w:val="left" w:pos="567"/>
        </w:tabs>
        <w:spacing w:line="276" w:lineRule="auto"/>
        <w:jc w:val="both"/>
        <w:textAlignment w:val="baseline"/>
        <w:rPr>
          <w:b/>
          <w:bCs/>
        </w:rPr>
      </w:pPr>
    </w:p>
    <w:p w14:paraId="531F826F"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ADBC7D8"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8E9C68" w14:textId="77777777" w:rsidR="003079B0" w:rsidRDefault="003079B0" w:rsidP="003079B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6133432" w14:textId="77777777" w:rsidR="003079B0" w:rsidRDefault="003079B0" w:rsidP="003079B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C64A05" w14:textId="77777777" w:rsidR="003079B0" w:rsidRDefault="003079B0" w:rsidP="003079B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124BDB" w14:textId="77777777" w:rsidR="003079B0" w:rsidRDefault="003079B0" w:rsidP="003079B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3F4C037" w14:textId="77777777" w:rsidR="003079B0" w:rsidRDefault="003079B0" w:rsidP="003079B0">
      <w:pPr>
        <w:spacing w:line="276" w:lineRule="auto"/>
        <w:jc w:val="both"/>
      </w:pPr>
      <w:r>
        <w:t>23.1.4. Šalys sudarė rašytinį Susitarimą prie Sutarties dėl prekių keitimo.</w:t>
      </w:r>
    </w:p>
    <w:p w14:paraId="4F7EC589" w14:textId="77777777" w:rsidR="003079B0" w:rsidRDefault="003079B0" w:rsidP="003079B0">
      <w:pPr>
        <w:spacing w:line="276" w:lineRule="auto"/>
        <w:jc w:val="both"/>
      </w:pPr>
      <w:r>
        <w:t>23.2. Šiame Bendrųjų sąlygų skyriuje nurodytu atveju prekės turi būti pristatytos už ne didesnę nei pasiūlyme nurodytą kainą.</w:t>
      </w:r>
    </w:p>
    <w:p w14:paraId="4D6D0484"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A531D6F"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19D113B"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1AAB91C" w14:textId="77777777" w:rsidR="003079B0" w:rsidRDefault="003079B0" w:rsidP="003079B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8C3540" w14:textId="77777777" w:rsidR="003079B0" w:rsidRDefault="003079B0" w:rsidP="003079B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E39611" w14:textId="77777777" w:rsidR="003079B0" w:rsidRDefault="003079B0" w:rsidP="003079B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400DE66" w14:textId="77777777" w:rsidR="003079B0" w:rsidRDefault="003079B0" w:rsidP="003079B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060A8D3" w14:textId="77777777" w:rsidR="003079B0" w:rsidRDefault="003079B0" w:rsidP="003079B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7398238" w14:textId="77777777" w:rsidR="003079B0" w:rsidRDefault="003079B0" w:rsidP="003079B0">
      <w:pPr>
        <w:widowControl w:val="0"/>
        <w:tabs>
          <w:tab w:val="left" w:pos="0"/>
          <w:tab w:val="left" w:pos="851"/>
          <w:tab w:val="left" w:pos="992"/>
          <w:tab w:val="left" w:pos="1134"/>
        </w:tabs>
        <w:spacing w:line="276" w:lineRule="auto"/>
        <w:jc w:val="both"/>
        <w:rPr>
          <w:rFonts w:eastAsia="Arial"/>
          <w:b/>
          <w:bCs/>
        </w:rPr>
      </w:pPr>
    </w:p>
    <w:p w14:paraId="44455079"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22CF94A" w14:textId="77777777" w:rsidR="003079B0" w:rsidRDefault="003079B0" w:rsidP="003079B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26462BB" w14:textId="77777777" w:rsidR="003079B0" w:rsidRDefault="003079B0" w:rsidP="003079B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2C410D" w14:textId="77777777" w:rsidR="003079B0" w:rsidRDefault="003079B0" w:rsidP="003079B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CC87482" w14:textId="77777777" w:rsidR="003079B0" w:rsidRDefault="003079B0" w:rsidP="003079B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2A4F1B" w14:textId="77777777" w:rsidR="003079B0" w:rsidRDefault="003079B0" w:rsidP="003079B0">
      <w:pPr>
        <w:widowControl w:val="0"/>
        <w:tabs>
          <w:tab w:val="left" w:pos="426"/>
          <w:tab w:val="left" w:pos="567"/>
          <w:tab w:val="left" w:pos="709"/>
          <w:tab w:val="left" w:pos="851"/>
          <w:tab w:val="left" w:pos="992"/>
          <w:tab w:val="left" w:pos="1134"/>
        </w:tabs>
        <w:spacing w:line="276" w:lineRule="auto"/>
        <w:jc w:val="both"/>
        <w:rPr>
          <w:rFonts w:eastAsia="Arial"/>
        </w:rPr>
      </w:pPr>
    </w:p>
    <w:p w14:paraId="5F299B45" w14:textId="77777777" w:rsidR="003079B0" w:rsidRDefault="003079B0" w:rsidP="003079B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2"/>
    <w:p w14:paraId="5A368573" w14:textId="77777777" w:rsidR="003079B0" w:rsidRDefault="003079B0" w:rsidP="003079B0"/>
    <w:p w14:paraId="3C23E231" w14:textId="77777777" w:rsidR="00F333F8" w:rsidRPr="00695FAD" w:rsidRDefault="00F333F8">
      <w:pPr>
        <w:rPr>
          <w:sz w:val="22"/>
          <w:szCs w:val="22"/>
        </w:rPr>
      </w:pPr>
    </w:p>
    <w:sectPr w:rsidR="00F333F8"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95E0E"/>
    <w:multiLevelType w:val="multilevel"/>
    <w:tmpl w:val="7EF03466"/>
    <w:lvl w:ilvl="0">
      <w:start w:val="1"/>
      <w:numFmt w:val="decimal"/>
      <w:lvlText w:val="%1."/>
      <w:lvlJc w:val="left"/>
      <w:pPr>
        <w:ind w:left="720" w:hanging="360"/>
      </w:pPr>
      <w:rPr>
        <w:rFonts w:ascii="Times New Roman" w:hAnsi="Times New Roman" w:cs="Times New Roman"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98202723">
    <w:abstractNumId w:val="0"/>
  </w:num>
  <w:num w:numId="2" w16cid:durableId="220755187">
    <w:abstractNumId w:val="1"/>
  </w:num>
  <w:num w:numId="3" w16cid:durableId="1740902808">
    <w:abstractNumId w:val="2"/>
  </w:num>
  <w:num w:numId="4" w16cid:durableId="436101410">
    <w:abstractNumId w:val="3"/>
  </w:num>
  <w:num w:numId="5" w16cid:durableId="1607158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006A8"/>
    <w:rsid w:val="00000DC4"/>
    <w:rsid w:val="00005ACB"/>
    <w:rsid w:val="00013105"/>
    <w:rsid w:val="00023A41"/>
    <w:rsid w:val="00027D79"/>
    <w:rsid w:val="000300DD"/>
    <w:rsid w:val="0003033B"/>
    <w:rsid w:val="000327CA"/>
    <w:rsid w:val="000338B1"/>
    <w:rsid w:val="00037A48"/>
    <w:rsid w:val="00037C70"/>
    <w:rsid w:val="00037E71"/>
    <w:rsid w:val="00041088"/>
    <w:rsid w:val="00044E25"/>
    <w:rsid w:val="00056565"/>
    <w:rsid w:val="0006078A"/>
    <w:rsid w:val="00072694"/>
    <w:rsid w:val="000C6AA9"/>
    <w:rsid w:val="000D33D7"/>
    <w:rsid w:val="001008D3"/>
    <w:rsid w:val="00104482"/>
    <w:rsid w:val="00107D7B"/>
    <w:rsid w:val="00115CD3"/>
    <w:rsid w:val="001212BD"/>
    <w:rsid w:val="0013228D"/>
    <w:rsid w:val="00160590"/>
    <w:rsid w:val="001617CF"/>
    <w:rsid w:val="00161DBB"/>
    <w:rsid w:val="00164B75"/>
    <w:rsid w:val="00173279"/>
    <w:rsid w:val="00175CBC"/>
    <w:rsid w:val="001A03C1"/>
    <w:rsid w:val="001C547C"/>
    <w:rsid w:val="001C7B0F"/>
    <w:rsid w:val="001F606C"/>
    <w:rsid w:val="002021DE"/>
    <w:rsid w:val="002061A9"/>
    <w:rsid w:val="00227813"/>
    <w:rsid w:val="002431A9"/>
    <w:rsid w:val="0025003D"/>
    <w:rsid w:val="002504D5"/>
    <w:rsid w:val="00256A12"/>
    <w:rsid w:val="00257ABC"/>
    <w:rsid w:val="002607B7"/>
    <w:rsid w:val="00272B93"/>
    <w:rsid w:val="00274C36"/>
    <w:rsid w:val="00283300"/>
    <w:rsid w:val="00287565"/>
    <w:rsid w:val="00293B21"/>
    <w:rsid w:val="002A3487"/>
    <w:rsid w:val="002B22F9"/>
    <w:rsid w:val="002C6C37"/>
    <w:rsid w:val="002C6C8A"/>
    <w:rsid w:val="002D2629"/>
    <w:rsid w:val="002D473F"/>
    <w:rsid w:val="002E54B9"/>
    <w:rsid w:val="003079B0"/>
    <w:rsid w:val="00311FF4"/>
    <w:rsid w:val="003153E6"/>
    <w:rsid w:val="003155B1"/>
    <w:rsid w:val="003233EF"/>
    <w:rsid w:val="003333BB"/>
    <w:rsid w:val="00347543"/>
    <w:rsid w:val="003607AA"/>
    <w:rsid w:val="0036650F"/>
    <w:rsid w:val="00371A1C"/>
    <w:rsid w:val="00373537"/>
    <w:rsid w:val="00377750"/>
    <w:rsid w:val="00383A71"/>
    <w:rsid w:val="0038528F"/>
    <w:rsid w:val="00395A25"/>
    <w:rsid w:val="003A0914"/>
    <w:rsid w:val="003A4E79"/>
    <w:rsid w:val="003B4CEB"/>
    <w:rsid w:val="003B6E89"/>
    <w:rsid w:val="003C0B17"/>
    <w:rsid w:val="003E0485"/>
    <w:rsid w:val="003F3FD1"/>
    <w:rsid w:val="00410387"/>
    <w:rsid w:val="00410516"/>
    <w:rsid w:val="004120A8"/>
    <w:rsid w:val="004123AF"/>
    <w:rsid w:val="00413DBF"/>
    <w:rsid w:val="00434987"/>
    <w:rsid w:val="00435ECC"/>
    <w:rsid w:val="00446CBF"/>
    <w:rsid w:val="00451680"/>
    <w:rsid w:val="0047132B"/>
    <w:rsid w:val="00473400"/>
    <w:rsid w:val="004745A1"/>
    <w:rsid w:val="0047600B"/>
    <w:rsid w:val="00485F6B"/>
    <w:rsid w:val="004A69D6"/>
    <w:rsid w:val="004B3969"/>
    <w:rsid w:val="004C0250"/>
    <w:rsid w:val="004C6455"/>
    <w:rsid w:val="004E5527"/>
    <w:rsid w:val="004E7135"/>
    <w:rsid w:val="004F61A0"/>
    <w:rsid w:val="004F679E"/>
    <w:rsid w:val="004F686B"/>
    <w:rsid w:val="00504E66"/>
    <w:rsid w:val="00511959"/>
    <w:rsid w:val="00516F7E"/>
    <w:rsid w:val="00521331"/>
    <w:rsid w:val="005349BC"/>
    <w:rsid w:val="00537EF1"/>
    <w:rsid w:val="005400CB"/>
    <w:rsid w:val="00557119"/>
    <w:rsid w:val="00567EAD"/>
    <w:rsid w:val="00572898"/>
    <w:rsid w:val="00573D7E"/>
    <w:rsid w:val="00580492"/>
    <w:rsid w:val="00582CB6"/>
    <w:rsid w:val="00583D6A"/>
    <w:rsid w:val="0058631E"/>
    <w:rsid w:val="00593535"/>
    <w:rsid w:val="00594EAE"/>
    <w:rsid w:val="005962D4"/>
    <w:rsid w:val="005A754D"/>
    <w:rsid w:val="005B5661"/>
    <w:rsid w:val="005C1177"/>
    <w:rsid w:val="005D2BD2"/>
    <w:rsid w:val="005E032F"/>
    <w:rsid w:val="005F4770"/>
    <w:rsid w:val="0060109F"/>
    <w:rsid w:val="00612EA7"/>
    <w:rsid w:val="00620CB2"/>
    <w:rsid w:val="00622BB0"/>
    <w:rsid w:val="00623922"/>
    <w:rsid w:val="00645D6D"/>
    <w:rsid w:val="006472A1"/>
    <w:rsid w:val="00650359"/>
    <w:rsid w:val="0065641F"/>
    <w:rsid w:val="006603A3"/>
    <w:rsid w:val="00661238"/>
    <w:rsid w:val="00662AE6"/>
    <w:rsid w:val="006656E0"/>
    <w:rsid w:val="0067530E"/>
    <w:rsid w:val="00677A39"/>
    <w:rsid w:val="00681B36"/>
    <w:rsid w:val="00690BA5"/>
    <w:rsid w:val="00695FAD"/>
    <w:rsid w:val="006B0417"/>
    <w:rsid w:val="006B643E"/>
    <w:rsid w:val="006B6AF4"/>
    <w:rsid w:val="006B79FC"/>
    <w:rsid w:val="006C1E3A"/>
    <w:rsid w:val="006C33C4"/>
    <w:rsid w:val="006E27D5"/>
    <w:rsid w:val="006F0D7E"/>
    <w:rsid w:val="006F1AA2"/>
    <w:rsid w:val="006F73F4"/>
    <w:rsid w:val="00702FB3"/>
    <w:rsid w:val="007229C5"/>
    <w:rsid w:val="00723D77"/>
    <w:rsid w:val="0072609D"/>
    <w:rsid w:val="007308F7"/>
    <w:rsid w:val="00751653"/>
    <w:rsid w:val="007559D3"/>
    <w:rsid w:val="007808AF"/>
    <w:rsid w:val="007847F3"/>
    <w:rsid w:val="00791564"/>
    <w:rsid w:val="007940BE"/>
    <w:rsid w:val="007959F1"/>
    <w:rsid w:val="007A563C"/>
    <w:rsid w:val="007B04E5"/>
    <w:rsid w:val="007B64DA"/>
    <w:rsid w:val="007B6759"/>
    <w:rsid w:val="007C065A"/>
    <w:rsid w:val="007C3080"/>
    <w:rsid w:val="007C6D1F"/>
    <w:rsid w:val="007E01FF"/>
    <w:rsid w:val="008272A6"/>
    <w:rsid w:val="00833C71"/>
    <w:rsid w:val="00855F8C"/>
    <w:rsid w:val="008632E6"/>
    <w:rsid w:val="00875857"/>
    <w:rsid w:val="00883904"/>
    <w:rsid w:val="008A78C0"/>
    <w:rsid w:val="008B54AE"/>
    <w:rsid w:val="008B7BB3"/>
    <w:rsid w:val="008C15CF"/>
    <w:rsid w:val="008E2E19"/>
    <w:rsid w:val="008E5F6C"/>
    <w:rsid w:val="008F2339"/>
    <w:rsid w:val="008F3C19"/>
    <w:rsid w:val="00910C64"/>
    <w:rsid w:val="00916638"/>
    <w:rsid w:val="0093439C"/>
    <w:rsid w:val="00945948"/>
    <w:rsid w:val="009552C6"/>
    <w:rsid w:val="0096377B"/>
    <w:rsid w:val="00984E4D"/>
    <w:rsid w:val="009871A5"/>
    <w:rsid w:val="009A1866"/>
    <w:rsid w:val="009A4694"/>
    <w:rsid w:val="009A6E8F"/>
    <w:rsid w:val="009C3DCC"/>
    <w:rsid w:val="009E2125"/>
    <w:rsid w:val="009E60AC"/>
    <w:rsid w:val="009F1230"/>
    <w:rsid w:val="009F1D24"/>
    <w:rsid w:val="00A04160"/>
    <w:rsid w:val="00A2041A"/>
    <w:rsid w:val="00A30A56"/>
    <w:rsid w:val="00A33047"/>
    <w:rsid w:val="00A454A7"/>
    <w:rsid w:val="00A45ABD"/>
    <w:rsid w:val="00A515F2"/>
    <w:rsid w:val="00A52810"/>
    <w:rsid w:val="00A529B6"/>
    <w:rsid w:val="00A66D2C"/>
    <w:rsid w:val="00A77529"/>
    <w:rsid w:val="00A844B9"/>
    <w:rsid w:val="00A90891"/>
    <w:rsid w:val="00AC3ADB"/>
    <w:rsid w:val="00B305E4"/>
    <w:rsid w:val="00B30E4F"/>
    <w:rsid w:val="00B3474F"/>
    <w:rsid w:val="00B423D9"/>
    <w:rsid w:val="00B571CE"/>
    <w:rsid w:val="00B771D8"/>
    <w:rsid w:val="00B8163C"/>
    <w:rsid w:val="00B81D18"/>
    <w:rsid w:val="00B837EC"/>
    <w:rsid w:val="00B87925"/>
    <w:rsid w:val="00B93CE8"/>
    <w:rsid w:val="00BA0F28"/>
    <w:rsid w:val="00BC394C"/>
    <w:rsid w:val="00BD7F95"/>
    <w:rsid w:val="00BF1556"/>
    <w:rsid w:val="00C04A08"/>
    <w:rsid w:val="00C27077"/>
    <w:rsid w:val="00C43A69"/>
    <w:rsid w:val="00C477C2"/>
    <w:rsid w:val="00C55B94"/>
    <w:rsid w:val="00C87D48"/>
    <w:rsid w:val="00C90AE9"/>
    <w:rsid w:val="00CA6874"/>
    <w:rsid w:val="00CA704C"/>
    <w:rsid w:val="00CB30CB"/>
    <w:rsid w:val="00CB7119"/>
    <w:rsid w:val="00CC4023"/>
    <w:rsid w:val="00CD5787"/>
    <w:rsid w:val="00CD5D2F"/>
    <w:rsid w:val="00CE4905"/>
    <w:rsid w:val="00CF1538"/>
    <w:rsid w:val="00CF3E90"/>
    <w:rsid w:val="00D007D6"/>
    <w:rsid w:val="00D01C1E"/>
    <w:rsid w:val="00D37A26"/>
    <w:rsid w:val="00D562B0"/>
    <w:rsid w:val="00D56A17"/>
    <w:rsid w:val="00D57D23"/>
    <w:rsid w:val="00D66596"/>
    <w:rsid w:val="00D665D8"/>
    <w:rsid w:val="00D66999"/>
    <w:rsid w:val="00D712CB"/>
    <w:rsid w:val="00D8065F"/>
    <w:rsid w:val="00D85E09"/>
    <w:rsid w:val="00D909AD"/>
    <w:rsid w:val="00D9299F"/>
    <w:rsid w:val="00D92D17"/>
    <w:rsid w:val="00D97A3F"/>
    <w:rsid w:val="00DA70E2"/>
    <w:rsid w:val="00DA773B"/>
    <w:rsid w:val="00DB0601"/>
    <w:rsid w:val="00DD2406"/>
    <w:rsid w:val="00DD2689"/>
    <w:rsid w:val="00DD2FB7"/>
    <w:rsid w:val="00DE44C4"/>
    <w:rsid w:val="00DF104A"/>
    <w:rsid w:val="00E02A24"/>
    <w:rsid w:val="00E060E2"/>
    <w:rsid w:val="00E33951"/>
    <w:rsid w:val="00E3455F"/>
    <w:rsid w:val="00E41ACB"/>
    <w:rsid w:val="00E51307"/>
    <w:rsid w:val="00E5142A"/>
    <w:rsid w:val="00E64D45"/>
    <w:rsid w:val="00E65F4E"/>
    <w:rsid w:val="00E70A0D"/>
    <w:rsid w:val="00E734C1"/>
    <w:rsid w:val="00E73B2B"/>
    <w:rsid w:val="00E859FB"/>
    <w:rsid w:val="00E94E18"/>
    <w:rsid w:val="00EA1E7F"/>
    <w:rsid w:val="00EA2104"/>
    <w:rsid w:val="00EB3DAF"/>
    <w:rsid w:val="00EB508C"/>
    <w:rsid w:val="00EB7DB4"/>
    <w:rsid w:val="00EC6F7F"/>
    <w:rsid w:val="00ED30B5"/>
    <w:rsid w:val="00ED4C69"/>
    <w:rsid w:val="00EE2C84"/>
    <w:rsid w:val="00F110E1"/>
    <w:rsid w:val="00F16619"/>
    <w:rsid w:val="00F16D45"/>
    <w:rsid w:val="00F26380"/>
    <w:rsid w:val="00F32FF2"/>
    <w:rsid w:val="00F333F8"/>
    <w:rsid w:val="00F36FDE"/>
    <w:rsid w:val="00F46E01"/>
    <w:rsid w:val="00F4707F"/>
    <w:rsid w:val="00F544A1"/>
    <w:rsid w:val="00F652B6"/>
    <w:rsid w:val="00F74B91"/>
    <w:rsid w:val="00F81AB7"/>
    <w:rsid w:val="00FA1E8E"/>
    <w:rsid w:val="00FA5EB2"/>
    <w:rsid w:val="00FA6F99"/>
    <w:rsid w:val="00FA7145"/>
    <w:rsid w:val="00FA7F13"/>
    <w:rsid w:val="00FC4808"/>
    <w:rsid w:val="00FD0761"/>
    <w:rsid w:val="00FD1BB1"/>
    <w:rsid w:val="00FD4901"/>
    <w:rsid w:val="00FE1F84"/>
    <w:rsid w:val="00FF6B41"/>
    <w:rsid w:val="00FF793A"/>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3079B0"/>
    <w:pPr>
      <w:spacing w:after="0" w:line="240" w:lineRule="auto"/>
    </w:pPr>
    <w:rPr>
      <w:rFonts w:ascii="Times New Roman" w:eastAsia="Times New Roman" w:hAnsi="Times New Roman" w:cs="Times New Roman"/>
      <w:sz w:val="24"/>
      <w:szCs w:val="20"/>
      <w:lang w:val="lt-LT"/>
    </w:rPr>
  </w:style>
  <w:style w:type="character" w:styleId="Hyperlink">
    <w:name w:val="Hyperlink"/>
    <w:basedOn w:val="DefaultParagraphFont"/>
    <w:unhideWhenUsed/>
    <w:rsid w:val="00371A1C"/>
    <w:rPr>
      <w:color w:val="0563C1" w:themeColor="hyperlink"/>
      <w:u w:val="single"/>
    </w:rPr>
  </w:style>
  <w:style w:type="paragraph" w:customStyle="1" w:styleId="western">
    <w:name w:val="western"/>
    <w:basedOn w:val="Normal"/>
    <w:rsid w:val="00395A25"/>
    <w:pPr>
      <w:spacing w:before="100" w:beforeAutospacing="1" w:after="142" w:line="288" w:lineRule="auto"/>
    </w:pPr>
    <w:rPr>
      <w:rFonts w:ascii="Calibri" w:hAnsi="Calibri" w:cs="Calibri"/>
      <w:color w:val="00000A"/>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dumciene@ktu.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1cdc7fb483d32c1c27f522fd68e9d683">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5dabe1032e3405eef801960dc0ad260"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50E38FDF-0F10-4222-8B96-45D0FC1D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38</Pages>
  <Words>14034</Words>
  <Characters>99876</Characters>
  <Application>Microsoft Office Word</Application>
  <DocSecurity>0</DocSecurity>
  <Lines>1874</Lines>
  <Paragraphs>646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Violeta Dumčienė</cp:lastModifiedBy>
  <cp:revision>32</cp:revision>
  <dcterms:created xsi:type="dcterms:W3CDTF">2026-02-25T07:22:00Z</dcterms:created>
  <dcterms:modified xsi:type="dcterms:W3CDTF">2026-02-26T15:21:00Z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