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A1" w:rsidRPr="00D50FA5" w:rsidRDefault="00297CA1" w:rsidP="00A542E9">
      <w:pPr>
        <w:widowControl w:val="0"/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lt-LT"/>
        </w:rPr>
      </w:pPr>
    </w:p>
    <w:p w:rsidR="00A542E9" w:rsidRPr="00D50FA5" w:rsidRDefault="00A542E9" w:rsidP="00A542E9">
      <w:pPr>
        <w:jc w:val="right"/>
        <w:rPr>
          <w:rFonts w:cs="Times New Roman"/>
          <w:sz w:val="22"/>
        </w:rPr>
      </w:pPr>
      <w:r w:rsidRPr="00D50FA5">
        <w:rPr>
          <w:rFonts w:cs="Times New Roman"/>
          <w:sz w:val="22"/>
        </w:rPr>
        <w:t>Pirkimo sąlygų</w:t>
      </w:r>
    </w:p>
    <w:p w:rsidR="00A542E9" w:rsidRPr="00D50FA5" w:rsidRDefault="00A542E9" w:rsidP="00A542E9">
      <w:pPr>
        <w:jc w:val="right"/>
        <w:rPr>
          <w:rFonts w:cs="Times New Roman"/>
          <w:sz w:val="22"/>
        </w:rPr>
      </w:pPr>
      <w:r w:rsidRPr="00D50FA5">
        <w:rPr>
          <w:rFonts w:cs="Times New Roman"/>
          <w:sz w:val="22"/>
        </w:rPr>
        <w:t>1 priedas</w:t>
      </w:r>
    </w:p>
    <w:p w:rsidR="00446BC7" w:rsidRPr="00D50FA5" w:rsidRDefault="00446BC7" w:rsidP="00A542E9">
      <w:pPr>
        <w:jc w:val="right"/>
        <w:rPr>
          <w:rFonts w:cs="Times New Roman"/>
          <w:sz w:val="22"/>
        </w:rPr>
      </w:pPr>
    </w:p>
    <w:p w:rsidR="00A542E9" w:rsidRPr="00D50FA5" w:rsidRDefault="00446BC7" w:rsidP="00446BC7">
      <w:pPr>
        <w:jc w:val="center"/>
        <w:rPr>
          <w:rFonts w:cs="Times New Roman"/>
          <w:b/>
          <w:sz w:val="22"/>
        </w:rPr>
      </w:pPr>
      <w:r w:rsidRPr="00D50FA5">
        <w:rPr>
          <w:rFonts w:cs="Times New Roman"/>
          <w:b/>
          <w:sz w:val="22"/>
        </w:rPr>
        <w:t>ELEKTROMOBILIO</w:t>
      </w:r>
    </w:p>
    <w:p w:rsidR="00446BC7" w:rsidRPr="00D50FA5" w:rsidRDefault="00446BC7" w:rsidP="00446BC7">
      <w:pPr>
        <w:jc w:val="center"/>
        <w:rPr>
          <w:rFonts w:cs="Times New Roman"/>
          <w:b/>
          <w:bCs/>
          <w:sz w:val="22"/>
        </w:rPr>
      </w:pPr>
    </w:p>
    <w:p w:rsidR="00446BC7" w:rsidRPr="00D50FA5" w:rsidRDefault="00446BC7" w:rsidP="00446BC7">
      <w:pPr>
        <w:jc w:val="center"/>
        <w:rPr>
          <w:rFonts w:cs="Times New Roman"/>
          <w:b/>
          <w:bCs/>
          <w:sz w:val="22"/>
        </w:rPr>
      </w:pPr>
      <w:r w:rsidRPr="00D50FA5">
        <w:rPr>
          <w:rFonts w:cs="Times New Roman"/>
          <w:b/>
          <w:bCs/>
          <w:sz w:val="22"/>
        </w:rPr>
        <w:t>TECHNINĖ SPECIFIKACIJA</w:t>
      </w:r>
    </w:p>
    <w:p w:rsidR="00446BC7" w:rsidRPr="00D50FA5" w:rsidRDefault="00446BC7" w:rsidP="00446BC7">
      <w:pPr>
        <w:jc w:val="center"/>
        <w:rPr>
          <w:rFonts w:cs="Times New Roman"/>
          <w:sz w:val="22"/>
          <w:lang w:val="en-US"/>
        </w:rPr>
      </w:pPr>
    </w:p>
    <w:p w:rsidR="00446BC7" w:rsidRPr="00B75ED3" w:rsidRDefault="00B75ED3" w:rsidP="00B75ED3">
      <w:pPr>
        <w:tabs>
          <w:tab w:val="left" w:pos="1530"/>
        </w:tabs>
        <w:ind w:left="-993" w:firstLine="993"/>
        <w:rPr>
          <w:rFonts w:eastAsia="Lemon" w:cs="Times New Roman"/>
          <w:sz w:val="22"/>
        </w:rPr>
      </w:pPr>
      <w:bookmarkStart w:id="0" w:name="_Hlk189734307"/>
      <w:r w:rsidRPr="00B75ED3">
        <w:rPr>
          <w:sz w:val="22"/>
        </w:rPr>
        <w:t>Automobilis turi atitikti gamintojo nustatytus techninius ir kokybės reikalavimus bei galiojančius Europos Sąjungos teisės aktus ir techninius reglamentus.</w:t>
      </w:r>
      <w:r w:rsidRPr="00B75ED3">
        <w:rPr>
          <w:sz w:val="22"/>
        </w:rPr>
        <w:br/>
      </w:r>
      <w:r>
        <w:rPr>
          <w:sz w:val="22"/>
        </w:rPr>
        <w:t xml:space="preserve">                  </w:t>
      </w:r>
      <w:r w:rsidRPr="00B75ED3">
        <w:rPr>
          <w:sz w:val="22"/>
        </w:rPr>
        <w:t>Kartu su pasiūlymu tiekėjas privalo pateikti oficialius gamintojo dokumentus (katalogus, techninius aprašus ar kitus lygiaverčius dokumentus), įrodančius siūlomo automobilio techninių parametrų atitiktį techninės specifikacijos reikalavimams.</w:t>
      </w:r>
      <w:r>
        <w:rPr>
          <w:sz w:val="22"/>
        </w:rPr>
        <w:t xml:space="preserve"> </w:t>
      </w:r>
      <w:bookmarkStart w:id="1" w:name="_GoBack"/>
      <w:bookmarkEnd w:id="1"/>
      <w:r w:rsidRPr="00B75ED3">
        <w:rPr>
          <w:sz w:val="22"/>
        </w:rPr>
        <w:t>Tiekėjas privalo aiškiai nurodyti konkrečią dokumento vietą (puslapį, nuorodą ar prekės kodą), kurioje pateikta atitinkama informacija. Dokumentai turi būti pateikti lietuvių kalba arba su vertimu į lietuvių kalbą.</w:t>
      </w:r>
    </w:p>
    <w:tbl>
      <w:tblPr>
        <w:tblW w:w="10594" w:type="dxa"/>
        <w:tblInd w:w="-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3440"/>
        <w:gridCol w:w="6520"/>
      </w:tblGrid>
      <w:tr w:rsidR="00446BC7" w:rsidRPr="00D50FA5" w:rsidTr="008731A8">
        <w:tc>
          <w:tcPr>
            <w:tcW w:w="634" w:type="dxa"/>
            <w:vAlign w:val="center"/>
          </w:tcPr>
          <w:p w:rsidR="00446BC7" w:rsidRPr="00D50FA5" w:rsidRDefault="00446BC7" w:rsidP="008731A8">
            <w:pPr>
              <w:spacing w:after="120"/>
              <w:jc w:val="center"/>
              <w:rPr>
                <w:rFonts w:cs="Times New Roman"/>
                <w:b/>
                <w:sz w:val="22"/>
              </w:rPr>
            </w:pPr>
            <w:r w:rsidRPr="00D50FA5">
              <w:rPr>
                <w:rFonts w:cs="Times New Roman"/>
                <w:b/>
                <w:sz w:val="22"/>
              </w:rPr>
              <w:t>Eil. Nr.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8731A8">
            <w:pPr>
              <w:spacing w:after="120"/>
              <w:jc w:val="center"/>
              <w:rPr>
                <w:rFonts w:cs="Times New Roman"/>
                <w:b/>
                <w:sz w:val="22"/>
              </w:rPr>
            </w:pPr>
            <w:r w:rsidRPr="00D50FA5">
              <w:rPr>
                <w:rFonts w:cs="Times New Roman"/>
                <w:b/>
                <w:sz w:val="22"/>
              </w:rPr>
              <w:t>Prekės pavadinimas ir techninės specifikacijos reikalavimai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8731A8">
            <w:pPr>
              <w:spacing w:after="120"/>
              <w:jc w:val="center"/>
              <w:rPr>
                <w:rFonts w:cs="Times New Roman"/>
                <w:b/>
                <w:sz w:val="22"/>
              </w:rPr>
            </w:pPr>
            <w:r w:rsidRPr="00D50FA5">
              <w:rPr>
                <w:rFonts w:cs="Times New Roman"/>
                <w:b/>
                <w:sz w:val="22"/>
              </w:rPr>
              <w:t>Techninio parametro reikšmė arba reikalavimų aprašymas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bCs/>
                <w:sz w:val="22"/>
              </w:rPr>
            </w:pPr>
            <w:bookmarkStart w:id="2" w:name="_heading=h.3znysh7" w:colFirst="0" w:colLast="0"/>
            <w:bookmarkEnd w:id="2"/>
            <w:r w:rsidRPr="00D50FA5">
              <w:rPr>
                <w:rFonts w:cs="Times New Roman"/>
                <w:sz w:val="22"/>
              </w:rPr>
              <w:t>1.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bCs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Automobilio rūšis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bCs/>
                <w:sz w:val="22"/>
              </w:rPr>
            </w:pPr>
            <w:r w:rsidRPr="00D50FA5">
              <w:rPr>
                <w:rFonts w:cs="Times New Roman"/>
                <w:sz w:val="22"/>
              </w:rPr>
              <w:t>Lengvasis iki 3,5 t bendrosios masės elektromobilis, M1 kategorija.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2.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Perkamas kiekis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 (vienas) – vnt.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3.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Automobilio pagaminimas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Automobilis naujas, neeksploatuotas, pagamintas ne anksčiau kaip prieš 12 mėnesių iki pasiūlymo pateikimo termino pabaigos.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4.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Bendroji akumuliatori</w:t>
            </w:r>
            <w:r w:rsidR="00B15E3B" w:rsidRPr="00D50FA5">
              <w:rPr>
                <w:rFonts w:cs="Times New Roman"/>
                <w:sz w:val="22"/>
              </w:rPr>
              <w:t>aus</w:t>
            </w:r>
            <w:r w:rsidRPr="00D50FA5">
              <w:rPr>
                <w:rFonts w:cs="Times New Roman"/>
                <w:sz w:val="22"/>
              </w:rPr>
              <w:t xml:space="preserve"> baterij</w:t>
            </w:r>
            <w:r w:rsidR="00B15E3B" w:rsidRPr="00D50FA5">
              <w:rPr>
                <w:rFonts w:cs="Times New Roman"/>
                <w:sz w:val="22"/>
              </w:rPr>
              <w:t>os</w:t>
            </w:r>
            <w:r w:rsidRPr="00D50FA5">
              <w:rPr>
                <w:rFonts w:cs="Times New Roman"/>
                <w:sz w:val="22"/>
              </w:rPr>
              <w:t xml:space="preserve"> talpa 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Ne mažesnė kaip 64 kWh.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5.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 xml:space="preserve">Variklio galingumas 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Ne maž</w:t>
            </w:r>
            <w:r w:rsidR="00B15E3B" w:rsidRPr="00D50FA5">
              <w:rPr>
                <w:rFonts w:cs="Times New Roman"/>
                <w:sz w:val="22"/>
              </w:rPr>
              <w:t>esnis</w:t>
            </w:r>
            <w:r w:rsidRPr="00D50FA5">
              <w:rPr>
                <w:rFonts w:cs="Times New Roman"/>
                <w:sz w:val="22"/>
              </w:rPr>
              <w:t xml:space="preserve"> kaip 150 kW. 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6.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Transmisijos tipas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Automatinė.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7F5AAD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7</w:t>
            </w:r>
            <w:r w:rsidR="00446BC7"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Bendras ilgis, cm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  <w:highlight w:val="yellow"/>
                <w:lang w:val="en-US"/>
              </w:rPr>
            </w:pPr>
            <w:r w:rsidRPr="00D50FA5">
              <w:rPr>
                <w:rFonts w:cs="Times New Roman"/>
                <w:sz w:val="22"/>
              </w:rPr>
              <w:t>Ne mažesnis kaip 425 cm.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7F5AAD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8</w:t>
            </w:r>
            <w:r w:rsidR="00446BC7"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Durelių skaičius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Ne mažesnis kaip 4 vnt.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7F5AAD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9</w:t>
            </w:r>
            <w:r w:rsidR="00446BC7"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FA19B5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Mažiausias keleivių skaičius (įskaitant vairuotoją)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Ne mažesnis kaip 5 v</w:t>
            </w:r>
            <w:r w:rsidR="007F5AAD" w:rsidRPr="00D50FA5">
              <w:rPr>
                <w:rFonts w:cs="Times New Roman"/>
                <w:sz w:val="22"/>
              </w:rPr>
              <w:t>ietos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</w:t>
            </w:r>
            <w:r w:rsidR="007F5AAD" w:rsidRPr="00D50FA5">
              <w:rPr>
                <w:rFonts w:cs="Times New Roman"/>
                <w:sz w:val="22"/>
              </w:rPr>
              <w:t>0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Automobilio valdymo ir saugumo sistemos</w:t>
            </w:r>
          </w:p>
        </w:tc>
        <w:tc>
          <w:tcPr>
            <w:tcW w:w="6520" w:type="dxa"/>
            <w:vAlign w:val="center"/>
          </w:tcPr>
          <w:p w:rsidR="00446BC7" w:rsidRPr="00D50FA5" w:rsidRDefault="007F5AAD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Automobilyje turi būti: vairuotojo ir priekinio keleivio oro saugos pagalvės, galvos atramos ir saugos diržai visoms sėdimoms vietoms, elektroninė stabilumo kontrolės sistema (ESP), stabdžių antiblokavimo sistema (ABS).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</w:t>
            </w:r>
            <w:r w:rsidR="00FA19B5" w:rsidRPr="00D50FA5">
              <w:rPr>
                <w:rFonts w:cs="Times New Roman"/>
                <w:sz w:val="22"/>
              </w:rPr>
              <w:t>1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Vairas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Vairas kairėje pusėje su vairo stiprintuvu.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</w:t>
            </w:r>
            <w:r w:rsidR="00FA19B5" w:rsidRPr="00D50FA5">
              <w:rPr>
                <w:rFonts w:cs="Times New Roman"/>
                <w:sz w:val="22"/>
              </w:rPr>
              <w:t>2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Įranga (parkavimo</w:t>
            </w:r>
          </w:p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sistema)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 xml:space="preserve">Automobilis turi turėti parkavimo sistemą </w:t>
            </w:r>
            <w:r w:rsidR="007F5AAD" w:rsidRPr="00D50FA5">
              <w:rPr>
                <w:rFonts w:cs="Times New Roman"/>
                <w:sz w:val="22"/>
              </w:rPr>
              <w:t>su jutikliais priekyje ir gale ir (arba) vaizdo kamera.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</w:t>
            </w:r>
            <w:r w:rsidR="00FA19B5" w:rsidRPr="00D50FA5">
              <w:rPr>
                <w:rFonts w:cs="Times New Roman"/>
                <w:sz w:val="22"/>
              </w:rPr>
              <w:t>3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Elektra nustatomi, prilenkiami ir šildomi išoriniai veidrodžiai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Privaloma</w:t>
            </w:r>
            <w:r w:rsidR="00E41D58" w:rsidRPr="00D50FA5">
              <w:rPr>
                <w:rFonts w:cs="Times New Roman"/>
                <w:sz w:val="22"/>
              </w:rPr>
              <w:t>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</w:t>
            </w:r>
            <w:r w:rsidR="00FA19B5" w:rsidRPr="00D50FA5">
              <w:rPr>
                <w:rFonts w:cs="Times New Roman"/>
                <w:sz w:val="22"/>
              </w:rPr>
              <w:t>4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Navigacijos sistema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Privaloma</w:t>
            </w:r>
            <w:r w:rsidR="00E41D58" w:rsidRPr="00D50FA5">
              <w:rPr>
                <w:rFonts w:cs="Times New Roman"/>
                <w:sz w:val="22"/>
              </w:rPr>
              <w:t>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</w:t>
            </w:r>
            <w:r w:rsidR="00FA19B5" w:rsidRPr="00D50FA5">
              <w:rPr>
                <w:rFonts w:cs="Times New Roman"/>
                <w:sz w:val="22"/>
              </w:rPr>
              <w:t>5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Salono šildymas ir vėdinimas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 xml:space="preserve">Automobilyje turi būti oro kondicionavimo ir šildymo sistema </w:t>
            </w:r>
            <w:r w:rsidR="007F5AAD" w:rsidRPr="00D50FA5">
              <w:rPr>
                <w:rFonts w:cs="Times New Roman"/>
                <w:sz w:val="22"/>
              </w:rPr>
              <w:t>su šilumos siurblio technologija</w:t>
            </w:r>
            <w:r w:rsidR="00E41D58" w:rsidRPr="00D50FA5">
              <w:rPr>
                <w:rFonts w:cs="Times New Roman"/>
                <w:sz w:val="22"/>
              </w:rPr>
              <w:t>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</w:t>
            </w:r>
            <w:r w:rsidR="00FA19B5" w:rsidRPr="00D50FA5">
              <w:rPr>
                <w:rFonts w:cs="Times New Roman"/>
                <w:sz w:val="22"/>
              </w:rPr>
              <w:t>6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Durų užraktas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Gamyklinis centrinis visų durų užraktas su nuotoliniu valdymu ir Kasko</w:t>
            </w:r>
            <w:r w:rsidR="00575F57" w:rsidRPr="00D50FA5">
              <w:rPr>
                <w:rFonts w:cs="Times New Roman"/>
                <w:sz w:val="22"/>
              </w:rPr>
              <w:t xml:space="preserve"> </w:t>
            </w:r>
            <w:r w:rsidRPr="00D50FA5">
              <w:rPr>
                <w:rFonts w:cs="Times New Roman"/>
                <w:sz w:val="22"/>
              </w:rPr>
              <w:t>draudimo reikalavimus atitinkančia apsaugos sistema. Mažiausiai du užvedimo rakteliai su centrinio užrakto nuotolinio valdymo pulteliais.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7F5AAD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</w:t>
            </w:r>
            <w:r w:rsidR="00FA19B5" w:rsidRPr="00D50FA5">
              <w:rPr>
                <w:rFonts w:cs="Times New Roman"/>
                <w:sz w:val="22"/>
              </w:rPr>
              <w:t>7</w:t>
            </w:r>
            <w:r w:rsidR="00446BC7"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Laisvų rankų įranga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Automobilyje turi būti įmontuota gamyklinė laisvų rankų įranga.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FA19B5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18</w:t>
            </w:r>
            <w:r w:rsidR="00446BC7"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Kita įranga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Medžiaginių arba guminių kilimėlių komplektas (salono priekyje ir gale).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FA19B5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19</w:t>
            </w:r>
            <w:r w:rsidR="00446BC7"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Audiosistema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Gamyklinis radijo imtuvas.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2</w:t>
            </w:r>
            <w:r w:rsidR="00FA19B5" w:rsidRPr="00D50FA5">
              <w:rPr>
                <w:rFonts w:cs="Times New Roman"/>
                <w:sz w:val="22"/>
              </w:rPr>
              <w:t>0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Automobilio komplektacija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Automobilis turi būti visiškai sukomplektuotas, su visais dokumentais bei priklausiniais: vaistinėle, gesintuvu, avariniu ženklu, šviesą atspindinčia liemene.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2</w:t>
            </w:r>
            <w:r w:rsidR="00FA19B5" w:rsidRPr="00D50FA5">
              <w:rPr>
                <w:rFonts w:cs="Times New Roman"/>
                <w:sz w:val="22"/>
              </w:rPr>
              <w:t>1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Naudojimo instrukcija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Automobilyje turi būti eksploatacijos vadovas lietuvių kalba, kurioje turi būti nurodyt</w:t>
            </w:r>
            <w:r w:rsidR="00B75E00" w:rsidRPr="00D50FA5">
              <w:rPr>
                <w:rFonts w:cs="Times New Roman"/>
                <w:sz w:val="22"/>
              </w:rPr>
              <w:t xml:space="preserve">i </w:t>
            </w:r>
            <w:r w:rsidRPr="00D50FA5">
              <w:rPr>
                <w:rFonts w:cs="Times New Roman"/>
                <w:sz w:val="22"/>
              </w:rPr>
              <w:t>automobilio garantinio aptarnavimo atlikėjų adresai ir telefonų numeriai bei garantinių aptarnavimų periodiškumas.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2</w:t>
            </w:r>
            <w:r w:rsidR="00FA19B5" w:rsidRPr="00D50FA5">
              <w:rPr>
                <w:rFonts w:cs="Times New Roman"/>
                <w:sz w:val="22"/>
              </w:rPr>
              <w:t>2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Techninė priežiūra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 xml:space="preserve">Pardavėjas ar jo įgaliotas atstovas privalo užtikrinti automobilio gamintojo numatytą techninę priežiūrą. 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2</w:t>
            </w:r>
            <w:r w:rsidR="00FA19B5" w:rsidRPr="00D50FA5">
              <w:rPr>
                <w:rFonts w:cs="Times New Roman"/>
                <w:sz w:val="22"/>
              </w:rPr>
              <w:t>3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Automobilio garantija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Ne trumpesnė kaip 60 mėnesių ar ne mažiau kaip 150 tūkst. km ridos garantija, priklausomai nuo to, kuri nuostata sueis anksčiau</w:t>
            </w:r>
            <w:r w:rsidR="00B15E3B" w:rsidRPr="00D50FA5">
              <w:rPr>
                <w:rFonts w:cs="Times New Roman"/>
                <w:sz w:val="22"/>
              </w:rPr>
              <w:t>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2</w:t>
            </w:r>
            <w:r w:rsidR="00FA19B5" w:rsidRPr="00D50FA5">
              <w:rPr>
                <w:rFonts w:cs="Times New Roman"/>
                <w:sz w:val="22"/>
              </w:rPr>
              <w:t>4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Pakaitinis automobilis</w:t>
            </w:r>
          </w:p>
        </w:tc>
        <w:tc>
          <w:tcPr>
            <w:tcW w:w="6520" w:type="dxa"/>
            <w:vAlign w:val="center"/>
          </w:tcPr>
          <w:p w:rsidR="00446BC7" w:rsidRPr="00D50FA5" w:rsidRDefault="00B75E00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Jeigu garantinis remontas ar techninis aptarnavimas trunka ilgiau nei 5 darbo dienas, Pirkėjui turi būti suteiktas pakaitinis automobilis ne vėliau kaip per 6 darbo dienas nuo pagrindinio automobilio perdavimo momento. Pakaitinis automobilis turi būti ne senesnis nei 5 metų ir ne žemesnės nei kompaktinės klasės.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lastRenderedPageBreak/>
              <w:t>2</w:t>
            </w:r>
            <w:r w:rsidR="00FA19B5" w:rsidRPr="00D50FA5">
              <w:rPr>
                <w:rFonts w:cs="Times New Roman"/>
                <w:sz w:val="22"/>
              </w:rPr>
              <w:t>5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Papildomos sąlygos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 xml:space="preserve">Į automobilį įdiegus </w:t>
            </w:r>
            <w:proofErr w:type="spellStart"/>
            <w:r w:rsidRPr="00D50FA5">
              <w:rPr>
                <w:rFonts w:cs="Times New Roman"/>
                <w:sz w:val="22"/>
              </w:rPr>
              <w:t>telemetrinę</w:t>
            </w:r>
            <w:proofErr w:type="spellEnd"/>
            <w:r w:rsidRPr="00D50FA5">
              <w:rPr>
                <w:rFonts w:cs="Times New Roman"/>
                <w:sz w:val="22"/>
              </w:rPr>
              <w:t xml:space="preserve"> kontrolės sistemą, ji nepanaikina ir neapriboja automobilio garantijos.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2</w:t>
            </w:r>
            <w:r w:rsidR="00FA19B5" w:rsidRPr="00D50FA5">
              <w:rPr>
                <w:rFonts w:cs="Times New Roman"/>
                <w:sz w:val="22"/>
              </w:rPr>
              <w:t>6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Elektromobilio CO2 emisija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0 g / km.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7F5AAD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2</w:t>
            </w:r>
            <w:r w:rsidR="00FA19B5" w:rsidRPr="00D50FA5">
              <w:rPr>
                <w:rFonts w:cs="Times New Roman"/>
                <w:sz w:val="22"/>
              </w:rPr>
              <w:t>7</w:t>
            </w:r>
            <w:r w:rsidR="00446BC7"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Akumuliatorių baterijos garantija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Ne mažiau kaip 5 metai arba ne mažiau kaip 150 000 km ridos.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FA19B5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28</w:t>
            </w:r>
            <w:r w:rsidR="00446BC7"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Automobilis turi turėti galimybę įkrauti bateriją naudojant kintamos srovės įkrovimo stoteles (AC) ir nuolatinės srovės įkrovimo stoteles (DC).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 xml:space="preserve">DC įkrovimo jungtys turi būti </w:t>
            </w:r>
            <w:r w:rsidR="00B75E00" w:rsidRPr="00D50FA5">
              <w:rPr>
                <w:rFonts w:cs="Times New Roman"/>
                <w:sz w:val="22"/>
              </w:rPr>
              <w:t>CCS2 (</w:t>
            </w:r>
            <w:proofErr w:type="spellStart"/>
            <w:r w:rsidR="00B75E00" w:rsidRPr="00D50FA5">
              <w:rPr>
                <w:rFonts w:cs="Times New Roman"/>
                <w:sz w:val="22"/>
              </w:rPr>
              <w:t>Combo</w:t>
            </w:r>
            <w:proofErr w:type="spellEnd"/>
            <w:r w:rsidR="00B75E00" w:rsidRPr="00D50FA5">
              <w:rPr>
                <w:rFonts w:cs="Times New Roman"/>
                <w:sz w:val="22"/>
              </w:rPr>
              <w:t xml:space="preserve"> 2)</w:t>
            </w:r>
            <w:r w:rsidRPr="00D50FA5">
              <w:rPr>
                <w:rFonts w:cs="Times New Roman"/>
                <w:sz w:val="22"/>
              </w:rPr>
              <w:t>. AC įkrovimo jungtys turi būti Type 2 standarto.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FA19B5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29</w:t>
            </w:r>
            <w:r w:rsidR="00446BC7"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 xml:space="preserve">Gamintojo deklaruojamas vidutinis mišriu rėžimu nuvažiuojamas atstumas vienu įkrovimu pagal WLTP 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 xml:space="preserve">Ne mažiau </w:t>
            </w:r>
            <w:r w:rsidR="00B75E00" w:rsidRPr="00D50FA5">
              <w:rPr>
                <w:rFonts w:cs="Times New Roman"/>
                <w:sz w:val="22"/>
              </w:rPr>
              <w:t xml:space="preserve">kaip </w:t>
            </w:r>
            <w:r w:rsidRPr="00D50FA5">
              <w:rPr>
                <w:rFonts w:cs="Times New Roman"/>
                <w:sz w:val="22"/>
              </w:rPr>
              <w:t>5</w:t>
            </w:r>
            <w:r w:rsidR="00B15E3B" w:rsidRPr="00D50FA5">
              <w:rPr>
                <w:rFonts w:cs="Times New Roman"/>
                <w:sz w:val="22"/>
              </w:rPr>
              <w:t>50</w:t>
            </w:r>
            <w:r w:rsidRPr="00D50FA5">
              <w:rPr>
                <w:rFonts w:cs="Times New Roman"/>
                <w:sz w:val="22"/>
              </w:rPr>
              <w:t xml:space="preserve"> km</w:t>
            </w:r>
            <w:r w:rsidR="00B75E00" w:rsidRPr="00D50FA5">
              <w:rPr>
                <w:rFonts w:cs="Times New Roman"/>
                <w:sz w:val="22"/>
              </w:rPr>
              <w:t>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3</w:t>
            </w:r>
            <w:r w:rsidR="00FA19B5" w:rsidRPr="00D50FA5">
              <w:rPr>
                <w:rFonts w:cs="Times New Roman"/>
                <w:sz w:val="22"/>
              </w:rPr>
              <w:t>0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Elektromobilių komplektacija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Elektromobilio įkrovimo laidas</w:t>
            </w:r>
            <w:r w:rsidR="00B15E3B" w:rsidRPr="00D50FA5">
              <w:rPr>
                <w:rFonts w:cs="Times New Roman"/>
                <w:sz w:val="22"/>
              </w:rPr>
              <w:t>,</w:t>
            </w:r>
            <w:r w:rsidRPr="00D50FA5">
              <w:rPr>
                <w:rFonts w:cs="Times New Roman"/>
                <w:sz w:val="22"/>
              </w:rPr>
              <w:t xml:space="preserve"> pakrauti automobilį iš 220 V.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3</w:t>
            </w:r>
            <w:r w:rsidR="00FA19B5" w:rsidRPr="00D50FA5">
              <w:rPr>
                <w:rFonts w:cs="Times New Roman"/>
                <w:sz w:val="22"/>
              </w:rPr>
              <w:t>1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Automobilio pristatymo terminas</w:t>
            </w:r>
          </w:p>
        </w:tc>
        <w:tc>
          <w:tcPr>
            <w:tcW w:w="6520" w:type="dxa"/>
            <w:vAlign w:val="center"/>
          </w:tcPr>
          <w:p w:rsidR="00446BC7" w:rsidRPr="00D50FA5" w:rsidRDefault="00B75E00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 xml:space="preserve">Automobilis, jo priedai, nuosavybę ir įregistravimą </w:t>
            </w:r>
            <w:r w:rsidR="00311EDF" w:rsidRPr="00D50FA5">
              <w:rPr>
                <w:rFonts w:cs="Times New Roman"/>
                <w:sz w:val="22"/>
              </w:rPr>
              <w:t>Užsakovo</w:t>
            </w:r>
            <w:r w:rsidRPr="00D50FA5">
              <w:rPr>
                <w:rFonts w:cs="Times New Roman"/>
                <w:sz w:val="22"/>
              </w:rPr>
              <w:t xml:space="preserve"> vardu patvirtinantys dokumentai turi būti pristatyti </w:t>
            </w:r>
            <w:r w:rsidR="00311EDF" w:rsidRPr="00D50FA5">
              <w:rPr>
                <w:rFonts w:cs="Times New Roman"/>
                <w:sz w:val="22"/>
              </w:rPr>
              <w:t xml:space="preserve">Užsakovui </w:t>
            </w:r>
            <w:r w:rsidRPr="00D50FA5">
              <w:rPr>
                <w:rFonts w:cs="Times New Roman"/>
                <w:sz w:val="22"/>
              </w:rPr>
              <w:t>ne vėliau kaip iki 2026 m. balandžio 30 d., vadovaujantis APVA kvietimo Nr. 08-008-J-0001-J03 reikalavimais.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3</w:t>
            </w:r>
            <w:r w:rsidR="00FA19B5" w:rsidRPr="00D50FA5">
              <w:rPr>
                <w:rFonts w:cs="Times New Roman"/>
                <w:sz w:val="22"/>
              </w:rPr>
              <w:t>2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Pristatymo adresas</w:t>
            </w:r>
          </w:p>
        </w:tc>
        <w:tc>
          <w:tcPr>
            <w:tcW w:w="6520" w:type="dxa"/>
            <w:vAlign w:val="center"/>
          </w:tcPr>
          <w:p w:rsidR="00446BC7" w:rsidRPr="00D50FA5" w:rsidRDefault="00B15E3B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Kalno g. 40, 87134 Telšiai.</w:t>
            </w:r>
          </w:p>
        </w:tc>
      </w:tr>
      <w:tr w:rsidR="00446BC7" w:rsidRPr="00D50FA5" w:rsidTr="008731A8">
        <w:tc>
          <w:tcPr>
            <w:tcW w:w="634" w:type="dxa"/>
          </w:tcPr>
          <w:p w:rsidR="00446BC7" w:rsidRPr="00D50FA5" w:rsidRDefault="00446BC7" w:rsidP="007F5AAD">
            <w:pPr>
              <w:jc w:val="center"/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3</w:t>
            </w:r>
            <w:r w:rsidR="00FA19B5" w:rsidRPr="00D50FA5">
              <w:rPr>
                <w:rFonts w:cs="Times New Roman"/>
                <w:sz w:val="22"/>
              </w:rPr>
              <w:t>3</w:t>
            </w:r>
            <w:r w:rsidRPr="00D50FA5">
              <w:rPr>
                <w:rFonts w:cs="Times New Roman"/>
                <w:sz w:val="22"/>
              </w:rPr>
              <w:t>.</w:t>
            </w:r>
          </w:p>
        </w:tc>
        <w:tc>
          <w:tcPr>
            <w:tcW w:w="3440" w:type="dxa"/>
            <w:vAlign w:val="center"/>
          </w:tcPr>
          <w:p w:rsidR="00446BC7" w:rsidRPr="00D50FA5" w:rsidRDefault="00446BC7" w:rsidP="00FA19B5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Registracija ir techninė apžiūra</w:t>
            </w:r>
          </w:p>
        </w:tc>
        <w:tc>
          <w:tcPr>
            <w:tcW w:w="6520" w:type="dxa"/>
            <w:vAlign w:val="center"/>
          </w:tcPr>
          <w:p w:rsidR="00446BC7" w:rsidRPr="00D50FA5" w:rsidRDefault="00446BC7" w:rsidP="00575F57">
            <w:pPr>
              <w:rPr>
                <w:rFonts w:cs="Times New Roman"/>
                <w:sz w:val="22"/>
              </w:rPr>
            </w:pPr>
            <w:r w:rsidRPr="00D50FA5">
              <w:rPr>
                <w:rFonts w:cs="Times New Roman"/>
                <w:sz w:val="22"/>
              </w:rPr>
              <w:t>Tiekėjas automobilį registruoja VĮ „Regitra“ Pirkėjo vardu ir jam turi būti atlikta techninė apžiūra.</w:t>
            </w:r>
          </w:p>
        </w:tc>
      </w:tr>
      <w:bookmarkEnd w:id="0"/>
    </w:tbl>
    <w:p w:rsidR="00446BC7" w:rsidRPr="00D50FA5" w:rsidRDefault="00446BC7" w:rsidP="00446BC7">
      <w:pPr>
        <w:jc w:val="both"/>
        <w:rPr>
          <w:rFonts w:cs="Times New Roman"/>
          <w:sz w:val="22"/>
        </w:rPr>
      </w:pPr>
    </w:p>
    <w:p w:rsidR="00446BC7" w:rsidRPr="00D50FA5" w:rsidRDefault="00446BC7" w:rsidP="00446BC7">
      <w:pPr>
        <w:ind w:left="-993" w:firstLine="993"/>
        <w:rPr>
          <w:rFonts w:cs="Times New Roman"/>
          <w:sz w:val="22"/>
        </w:rPr>
      </w:pPr>
      <w:r w:rsidRPr="00D50FA5">
        <w:rPr>
          <w:rFonts w:cs="Times New Roman"/>
          <w:sz w:val="22"/>
        </w:rPr>
        <w:t>Automobilyje gali būti įrengta ir kita, techninėje specifikacijoje nepaminėta arba geresnių parametrų įranga, jeigu ji yra suderinama su techninės specifikacijos reikalavimais ir neblogina nustatytų funkcinių bei techninių savybių.</w:t>
      </w:r>
    </w:p>
    <w:p w:rsidR="00446BC7" w:rsidRPr="00D50FA5" w:rsidRDefault="00446BC7" w:rsidP="00446BC7">
      <w:pPr>
        <w:rPr>
          <w:rFonts w:cs="Times New Roman"/>
          <w:sz w:val="22"/>
        </w:rPr>
      </w:pPr>
    </w:p>
    <w:p w:rsidR="004232EB" w:rsidRPr="00D50FA5" w:rsidRDefault="00446BC7" w:rsidP="00E41D58">
      <w:pPr>
        <w:ind w:left="-993" w:firstLine="993"/>
        <w:rPr>
          <w:rFonts w:cs="Times New Roman"/>
          <w:b/>
          <w:sz w:val="22"/>
        </w:rPr>
      </w:pPr>
      <w:r w:rsidRPr="00D50FA5">
        <w:rPr>
          <w:rFonts w:cs="Times New Roman"/>
          <w:sz w:val="22"/>
        </w:rPr>
        <w:t xml:space="preserve">Aplinkosauginiai kriterijai automobiliui nustatomi </w:t>
      </w:r>
      <w:r w:rsidR="00E41D58" w:rsidRPr="00D50FA5">
        <w:rPr>
          <w:rFonts w:cs="Times New Roman"/>
          <w:sz w:val="22"/>
        </w:rPr>
        <w:t>vadovaujantis Lietuvos Respublikos aplinkos ministro 2011 m. birželio 28 d. įsakymu Nr. D1-508 patvirtinto Aplinkos apsaugos kriterijų taikymo, vykdant žaliuosius pirkimus, tvarkos aprašo 4.1 papunkčiu.</w:t>
      </w:r>
    </w:p>
    <w:p w:rsidR="004232EB" w:rsidRPr="00D50FA5" w:rsidRDefault="004232EB" w:rsidP="00FD0F68">
      <w:pPr>
        <w:jc w:val="center"/>
        <w:rPr>
          <w:rFonts w:cs="Times New Roman"/>
          <w:b/>
          <w:sz w:val="22"/>
        </w:rPr>
      </w:pPr>
    </w:p>
    <w:p w:rsidR="004232EB" w:rsidRPr="00D50FA5" w:rsidRDefault="004232EB" w:rsidP="00FD0F68">
      <w:pPr>
        <w:jc w:val="center"/>
        <w:rPr>
          <w:rFonts w:cs="Times New Roman"/>
          <w:b/>
          <w:sz w:val="22"/>
        </w:rPr>
      </w:pPr>
    </w:p>
    <w:p w:rsidR="006F0D66" w:rsidRPr="00D50FA5" w:rsidRDefault="006F0D66" w:rsidP="00FD0F68">
      <w:pPr>
        <w:jc w:val="center"/>
        <w:rPr>
          <w:rFonts w:cs="Times New Roman"/>
          <w:b/>
          <w:sz w:val="22"/>
        </w:rPr>
      </w:pPr>
      <w:r w:rsidRPr="00D50FA5">
        <w:rPr>
          <w:rFonts w:cs="Times New Roman"/>
          <w:b/>
          <w:sz w:val="22"/>
        </w:rPr>
        <w:t>________________________________________</w:t>
      </w:r>
    </w:p>
    <w:p w:rsidR="006F0D66" w:rsidRPr="00D50FA5" w:rsidRDefault="00D12D7B" w:rsidP="00CE584A">
      <w:pPr>
        <w:tabs>
          <w:tab w:val="left" w:pos="8160"/>
        </w:tabs>
        <w:rPr>
          <w:rFonts w:cs="Times New Roman"/>
          <w:b/>
          <w:sz w:val="22"/>
        </w:rPr>
      </w:pPr>
      <w:r w:rsidRPr="00D50FA5">
        <w:rPr>
          <w:rFonts w:cs="Times New Roman"/>
          <w:b/>
          <w:sz w:val="22"/>
        </w:rPr>
        <w:tab/>
      </w:r>
    </w:p>
    <w:sectPr w:rsidR="006F0D66" w:rsidRPr="00D50FA5" w:rsidSect="00233DD1">
      <w:pgSz w:w="11906" w:h="16838"/>
      <w:pgMar w:top="284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tisSemiSans_ZIBINTAS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emo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225"/>
      </w:pPr>
      <w:rPr>
        <w:rFonts w:ascii="Times New Roman" w:eastAsia="Times New Roman" w:hAnsi="Times New Roman" w:cs="Times New Roman"/>
        <w:b w:val="0"/>
        <w:bCs w:val="0"/>
        <w:w w:val="105"/>
        <w:sz w:val="21"/>
        <w:szCs w:val="21"/>
        <w:lang w:val="lt-LT"/>
      </w:rPr>
    </w:lvl>
    <w:lvl w:ilvl="1">
      <w:numFmt w:val="bullet"/>
      <w:lvlText w:val="•"/>
      <w:lvlJc w:val="left"/>
      <w:pPr>
        <w:tabs>
          <w:tab w:val="num" w:pos="873"/>
        </w:tabs>
        <w:ind w:left="873" w:hanging="225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tabs>
          <w:tab w:val="num" w:pos="1387"/>
        </w:tabs>
        <w:ind w:left="1387" w:hanging="225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tabs>
          <w:tab w:val="num" w:pos="1900"/>
        </w:tabs>
        <w:ind w:left="1900" w:hanging="225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tabs>
          <w:tab w:val="num" w:pos="2414"/>
        </w:tabs>
        <w:ind w:left="2414" w:hanging="225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tabs>
          <w:tab w:val="num" w:pos="2928"/>
        </w:tabs>
        <w:ind w:left="2928" w:hanging="225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tabs>
          <w:tab w:val="num" w:pos="3441"/>
        </w:tabs>
        <w:ind w:left="3441" w:hanging="225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tabs>
          <w:tab w:val="num" w:pos="3955"/>
        </w:tabs>
        <w:ind w:left="3955" w:hanging="225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tabs>
          <w:tab w:val="num" w:pos="4468"/>
        </w:tabs>
        <w:ind w:left="4468" w:hanging="225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9485A2A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83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3" w:hanging="180"/>
      </w:pPr>
    </w:lvl>
  </w:abstractNum>
  <w:abstractNum w:abstractNumId="3" w15:restartNumberingAfterBreak="0">
    <w:nsid w:val="0547147E"/>
    <w:multiLevelType w:val="hybridMultilevel"/>
    <w:tmpl w:val="057A8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62059"/>
    <w:multiLevelType w:val="multilevel"/>
    <w:tmpl w:val="4DA2C9E0"/>
    <w:lvl w:ilvl="0">
      <w:start w:val="1"/>
      <w:numFmt w:val="decimal"/>
      <w:pStyle w:val="Antrat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98B"/>
    <w:rsid w:val="00003C1D"/>
    <w:rsid w:val="00004ABC"/>
    <w:rsid w:val="00010C51"/>
    <w:rsid w:val="0003088B"/>
    <w:rsid w:val="000321A4"/>
    <w:rsid w:val="00033B6E"/>
    <w:rsid w:val="00051FE6"/>
    <w:rsid w:val="000B7816"/>
    <w:rsid w:val="000C588C"/>
    <w:rsid w:val="000E7390"/>
    <w:rsid w:val="000F65D5"/>
    <w:rsid w:val="001429F5"/>
    <w:rsid w:val="0014574A"/>
    <w:rsid w:val="00152715"/>
    <w:rsid w:val="00164B83"/>
    <w:rsid w:val="001A006A"/>
    <w:rsid w:val="001A3DB2"/>
    <w:rsid w:val="001C401E"/>
    <w:rsid w:val="001C582C"/>
    <w:rsid w:val="001D770C"/>
    <w:rsid w:val="002066F9"/>
    <w:rsid w:val="00225259"/>
    <w:rsid w:val="002310B3"/>
    <w:rsid w:val="00233DD1"/>
    <w:rsid w:val="00236EE2"/>
    <w:rsid w:val="00257495"/>
    <w:rsid w:val="00261F59"/>
    <w:rsid w:val="00270CFF"/>
    <w:rsid w:val="0027705B"/>
    <w:rsid w:val="002969B9"/>
    <w:rsid w:val="00297CA1"/>
    <w:rsid w:val="002A643C"/>
    <w:rsid w:val="002B059B"/>
    <w:rsid w:val="002F1892"/>
    <w:rsid w:val="00311EDF"/>
    <w:rsid w:val="00313A64"/>
    <w:rsid w:val="00326286"/>
    <w:rsid w:val="00395EAB"/>
    <w:rsid w:val="003A1028"/>
    <w:rsid w:val="003A3A1D"/>
    <w:rsid w:val="003D7672"/>
    <w:rsid w:val="003E0C08"/>
    <w:rsid w:val="0041298B"/>
    <w:rsid w:val="004232EB"/>
    <w:rsid w:val="004308CB"/>
    <w:rsid w:val="00446BC7"/>
    <w:rsid w:val="00453FCF"/>
    <w:rsid w:val="00473618"/>
    <w:rsid w:val="00476A32"/>
    <w:rsid w:val="00483F60"/>
    <w:rsid w:val="0048420D"/>
    <w:rsid w:val="00485198"/>
    <w:rsid w:val="0049115C"/>
    <w:rsid w:val="004A6A0E"/>
    <w:rsid w:val="004C3D2B"/>
    <w:rsid w:val="004E5272"/>
    <w:rsid w:val="004E6249"/>
    <w:rsid w:val="005005A6"/>
    <w:rsid w:val="00505A0C"/>
    <w:rsid w:val="005075BA"/>
    <w:rsid w:val="00535A72"/>
    <w:rsid w:val="005422B9"/>
    <w:rsid w:val="00560657"/>
    <w:rsid w:val="005622B9"/>
    <w:rsid w:val="005728EB"/>
    <w:rsid w:val="00575F57"/>
    <w:rsid w:val="00593514"/>
    <w:rsid w:val="005B50AF"/>
    <w:rsid w:val="005C1F11"/>
    <w:rsid w:val="005C42A5"/>
    <w:rsid w:val="005C47CA"/>
    <w:rsid w:val="005F0B12"/>
    <w:rsid w:val="006059BF"/>
    <w:rsid w:val="00607DB7"/>
    <w:rsid w:val="006151EB"/>
    <w:rsid w:val="006306FD"/>
    <w:rsid w:val="006415B0"/>
    <w:rsid w:val="00651823"/>
    <w:rsid w:val="006A3F8F"/>
    <w:rsid w:val="006C6C2D"/>
    <w:rsid w:val="006E408A"/>
    <w:rsid w:val="006E5116"/>
    <w:rsid w:val="006F0D66"/>
    <w:rsid w:val="006F561E"/>
    <w:rsid w:val="007058C4"/>
    <w:rsid w:val="007127F7"/>
    <w:rsid w:val="0074004F"/>
    <w:rsid w:val="00741C9D"/>
    <w:rsid w:val="007A2927"/>
    <w:rsid w:val="007A336E"/>
    <w:rsid w:val="007A5188"/>
    <w:rsid w:val="007E3A86"/>
    <w:rsid w:val="007E7E26"/>
    <w:rsid w:val="007F5AAD"/>
    <w:rsid w:val="00814061"/>
    <w:rsid w:val="0085736F"/>
    <w:rsid w:val="00892B42"/>
    <w:rsid w:val="0089318C"/>
    <w:rsid w:val="00896EEF"/>
    <w:rsid w:val="008A60C9"/>
    <w:rsid w:val="008B634E"/>
    <w:rsid w:val="008C784C"/>
    <w:rsid w:val="00902635"/>
    <w:rsid w:val="0091198B"/>
    <w:rsid w:val="00917273"/>
    <w:rsid w:val="009205CC"/>
    <w:rsid w:val="00926DF6"/>
    <w:rsid w:val="00934DFE"/>
    <w:rsid w:val="00954962"/>
    <w:rsid w:val="009602C9"/>
    <w:rsid w:val="009662ED"/>
    <w:rsid w:val="00984178"/>
    <w:rsid w:val="00986DBC"/>
    <w:rsid w:val="00993D89"/>
    <w:rsid w:val="009D3820"/>
    <w:rsid w:val="009D4ADD"/>
    <w:rsid w:val="009D6F95"/>
    <w:rsid w:val="009E11F8"/>
    <w:rsid w:val="009F210D"/>
    <w:rsid w:val="00A16C84"/>
    <w:rsid w:val="00A305F3"/>
    <w:rsid w:val="00A33B24"/>
    <w:rsid w:val="00A542E9"/>
    <w:rsid w:val="00A65BC2"/>
    <w:rsid w:val="00AE0F69"/>
    <w:rsid w:val="00AE3FC5"/>
    <w:rsid w:val="00B11FA5"/>
    <w:rsid w:val="00B15E3B"/>
    <w:rsid w:val="00B20E48"/>
    <w:rsid w:val="00B27957"/>
    <w:rsid w:val="00B37722"/>
    <w:rsid w:val="00B6015D"/>
    <w:rsid w:val="00B74CA8"/>
    <w:rsid w:val="00B75E00"/>
    <w:rsid w:val="00B75ED3"/>
    <w:rsid w:val="00B803FB"/>
    <w:rsid w:val="00B92878"/>
    <w:rsid w:val="00B96CE1"/>
    <w:rsid w:val="00C246EF"/>
    <w:rsid w:val="00C321FB"/>
    <w:rsid w:val="00C74384"/>
    <w:rsid w:val="00C926AE"/>
    <w:rsid w:val="00CD27A1"/>
    <w:rsid w:val="00CE1644"/>
    <w:rsid w:val="00CE584A"/>
    <w:rsid w:val="00D0284D"/>
    <w:rsid w:val="00D12D7B"/>
    <w:rsid w:val="00D45477"/>
    <w:rsid w:val="00D50FA5"/>
    <w:rsid w:val="00D94D3F"/>
    <w:rsid w:val="00DA47F8"/>
    <w:rsid w:val="00DD2F43"/>
    <w:rsid w:val="00DE1244"/>
    <w:rsid w:val="00E41D58"/>
    <w:rsid w:val="00E57C7A"/>
    <w:rsid w:val="00E57D63"/>
    <w:rsid w:val="00E61F9B"/>
    <w:rsid w:val="00E65D65"/>
    <w:rsid w:val="00E83910"/>
    <w:rsid w:val="00E8497B"/>
    <w:rsid w:val="00E85811"/>
    <w:rsid w:val="00EA67B3"/>
    <w:rsid w:val="00ED3051"/>
    <w:rsid w:val="00EE6742"/>
    <w:rsid w:val="00EE78A7"/>
    <w:rsid w:val="00EF5195"/>
    <w:rsid w:val="00F028D2"/>
    <w:rsid w:val="00F02C13"/>
    <w:rsid w:val="00F12822"/>
    <w:rsid w:val="00F16C58"/>
    <w:rsid w:val="00F224E2"/>
    <w:rsid w:val="00F270CC"/>
    <w:rsid w:val="00F51768"/>
    <w:rsid w:val="00F53A3F"/>
    <w:rsid w:val="00FA131A"/>
    <w:rsid w:val="00FA19B5"/>
    <w:rsid w:val="00FD0F68"/>
    <w:rsid w:val="00FD3204"/>
    <w:rsid w:val="00F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F04D"/>
  <w15:docId w15:val="{78F9A602-E71C-49CA-9727-EBB4E50D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602C9"/>
    <w:pPr>
      <w:keepNext/>
      <w:numPr>
        <w:numId w:val="1"/>
      </w:numPr>
      <w:tabs>
        <w:tab w:val="left" w:pos="0"/>
        <w:tab w:val="left" w:pos="5330"/>
      </w:tabs>
      <w:suppressAutoHyphens/>
      <w:outlineLvl w:val="0"/>
    </w:pPr>
    <w:rPr>
      <w:rFonts w:ascii="RotisSemiSans_ZIBINTAS" w:eastAsia="Times New Roman" w:hAnsi="RotisSemiSans_ZIBINTAS" w:cs="RotisSemiSans_ZIBINTAS"/>
      <w:b/>
      <w:bCs/>
      <w:color w:val="FFCC00"/>
      <w:szCs w:val="24"/>
      <w:lang w:val="en-US" w:eastAsia="zh-CN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9602C9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A60C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60C9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Betarp">
    <w:name w:val="No Spacing"/>
    <w:qFormat/>
    <w:rsid w:val="008A60C9"/>
    <w:rPr>
      <w:rFonts w:ascii="Calibri" w:eastAsia="Calibri" w:hAnsi="Calibri" w:cs="Times New Roman"/>
      <w:sz w:val="22"/>
    </w:rPr>
  </w:style>
  <w:style w:type="paragraph" w:styleId="Pagrindinistekstas3">
    <w:name w:val="Body Text 3"/>
    <w:basedOn w:val="prastasis"/>
    <w:link w:val="Pagrindinistekstas3Diagrama"/>
    <w:unhideWhenUsed/>
    <w:rsid w:val="006F0D66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0D66"/>
    <w:rPr>
      <w:rFonts w:eastAsia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rsid w:val="006F0D66"/>
    <w:pPr>
      <w:tabs>
        <w:tab w:val="center" w:pos="4680"/>
        <w:tab w:val="right" w:pos="9360"/>
      </w:tabs>
    </w:pPr>
    <w:rPr>
      <w:rFonts w:eastAsia="Times New Roman" w:cs="Times New Roman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0D66"/>
    <w:rPr>
      <w:rFonts w:eastAsia="Times New Roman" w:cs="Times New Roman"/>
      <w:szCs w:val="24"/>
      <w:lang w:val="en-GB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.Bullet,Lentele,Bullet"/>
    <w:basedOn w:val="prastasis"/>
    <w:link w:val="SraopastraipaDiagrama"/>
    <w:uiPriority w:val="34"/>
    <w:qFormat/>
    <w:rsid w:val="009D4AD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TableContents">
    <w:name w:val="Table Contents"/>
    <w:basedOn w:val="prastasis"/>
    <w:rsid w:val="009D4ADD"/>
    <w:pPr>
      <w:suppressLineNumbers/>
      <w:suppressAutoHyphens/>
    </w:pPr>
    <w:rPr>
      <w:rFonts w:eastAsia="Times New Roman" w:cs="Times New Roman"/>
      <w:kern w:val="2"/>
      <w:szCs w:val="24"/>
      <w:lang w:val="en-GB" w:eastAsia="ar-SA"/>
    </w:rPr>
  </w:style>
  <w:style w:type="paragraph" w:customStyle="1" w:styleId="Sraopastraipa1">
    <w:name w:val="Sąrašo pastraipa1"/>
    <w:basedOn w:val="prastasis"/>
    <w:rsid w:val="00535A7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Numatytasispastraiposriftas1">
    <w:name w:val="Numatytasis pastraipos šriftas1"/>
    <w:rsid w:val="00535A72"/>
  </w:style>
  <w:style w:type="table" w:customStyle="1" w:styleId="Lentelstinklelis1">
    <w:name w:val="Lentelės tinklelis1"/>
    <w:basedOn w:val="prastojilentel"/>
    <w:next w:val="Lentelstinklelis"/>
    <w:uiPriority w:val="39"/>
    <w:rsid w:val="00535A72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rsid w:val="002A643C"/>
    <w:pPr>
      <w:widowControl w:val="0"/>
      <w:suppressAutoHyphens/>
    </w:pPr>
    <w:rPr>
      <w:rFonts w:eastAsia="SimSun" w:cs="Arial"/>
      <w:kern w:val="2"/>
      <w:szCs w:val="24"/>
      <w:lang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B63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3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3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3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34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3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34E"/>
    <w:rPr>
      <w:rFonts w:ascii="Tahoma" w:hAnsi="Tahoma" w:cs="Tahoma"/>
      <w:sz w:val="16"/>
      <w:szCs w:val="16"/>
    </w:rPr>
  </w:style>
  <w:style w:type="table" w:customStyle="1" w:styleId="Lentelstinklelis2">
    <w:name w:val="Lentelės tinklelis2"/>
    <w:basedOn w:val="prastojilentel"/>
    <w:next w:val="Lentelstinklelis"/>
    <w:uiPriority w:val="39"/>
    <w:rsid w:val="00F028D2"/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9602C9"/>
    <w:rPr>
      <w:rFonts w:ascii="RotisSemiSans_ZIBINTAS" w:eastAsia="Times New Roman" w:hAnsi="RotisSemiSans_ZIBINTAS" w:cs="RotisSemiSans_ZIBINTAS"/>
      <w:b/>
      <w:bCs/>
      <w:color w:val="FFCC00"/>
      <w:szCs w:val="24"/>
      <w:lang w:val="en-US"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9602C9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en-GB" w:eastAsia="zh-CN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9602C9"/>
    <w:rPr>
      <w:rFonts w:asciiTheme="minorHAnsi" w:hAnsiTheme="minorHAnsi"/>
      <w:sz w:val="22"/>
    </w:rPr>
  </w:style>
  <w:style w:type="paragraph" w:styleId="prastasiniatinklio">
    <w:name w:val="Normal (Web)"/>
    <w:basedOn w:val="prastasis"/>
    <w:uiPriority w:val="99"/>
    <w:unhideWhenUsed/>
    <w:rsid w:val="009602C9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10922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Petras</dc:creator>
  <cp:keywords/>
  <dc:description/>
  <cp:lastModifiedBy>Jūratė</cp:lastModifiedBy>
  <cp:revision>57</cp:revision>
  <cp:lastPrinted>2025-07-31T11:52:00Z</cp:lastPrinted>
  <dcterms:created xsi:type="dcterms:W3CDTF">2019-11-13T06:03:00Z</dcterms:created>
  <dcterms:modified xsi:type="dcterms:W3CDTF">2026-02-27T04:58:00Z</dcterms:modified>
</cp:coreProperties>
</file>