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EFBA0" w14:textId="77777777" w:rsidR="006A4169" w:rsidRDefault="006A4169" w:rsidP="006A4169">
      <w:pPr>
        <w:ind w:left="-110" w:right="-46"/>
        <w:jc w:val="center"/>
      </w:pPr>
      <w:r w:rsidRPr="4EE35AE4">
        <w:rPr>
          <w:rFonts w:ascii="Times New Roman" w:eastAsia="Times New Roman" w:hAnsi="Times New Roman" w:cs="Times New Roman"/>
          <w:b/>
          <w:bCs/>
        </w:rPr>
        <w:t>LIETUVOS KALĖJIMŲ TARNYBOS</w:t>
      </w:r>
    </w:p>
    <w:p w14:paraId="662811CC" w14:textId="77777777" w:rsidR="006A4169" w:rsidRDefault="006A4169" w:rsidP="006A4169">
      <w:pPr>
        <w:tabs>
          <w:tab w:val="left" w:pos="284"/>
          <w:tab w:val="left" w:pos="1985"/>
        </w:tabs>
        <w:ind w:left="-20" w:right="-20"/>
        <w:jc w:val="center"/>
      </w:pPr>
      <w:r w:rsidRPr="4EE35AE4">
        <w:rPr>
          <w:rFonts w:ascii="Times New Roman" w:eastAsia="Times New Roman" w:hAnsi="Times New Roman" w:cs="Times New Roman"/>
          <w:b/>
          <w:bCs/>
        </w:rPr>
        <w:t>VIEŠŲJŲ PIRKIMŲ KOMISIJA</w:t>
      </w:r>
    </w:p>
    <w:p w14:paraId="2A3FB5CC" w14:textId="77777777" w:rsidR="006A4169" w:rsidRDefault="006A4169" w:rsidP="006A4169">
      <w:pPr>
        <w:tabs>
          <w:tab w:val="left" w:pos="720"/>
        </w:tabs>
        <w:ind w:left="-20" w:right="425" w:firstLine="1134"/>
        <w:jc w:val="both"/>
        <w:rPr>
          <w:rFonts w:ascii="Times New Roman" w:eastAsia="Times New Roman" w:hAnsi="Times New Roman" w:cs="Times New Roman"/>
        </w:rPr>
      </w:pPr>
    </w:p>
    <w:p w14:paraId="027BEB2E" w14:textId="0675B168" w:rsidR="00D35D7D" w:rsidRDefault="006A4169" w:rsidP="00D7187A">
      <w:pPr>
        <w:ind w:firstLine="1296"/>
      </w:pPr>
      <w:r w:rsidRPr="5BFFA7BF">
        <w:rPr>
          <w:rFonts w:ascii="Times New Roman" w:eastAsia="Times New Roman" w:hAnsi="Times New Roman" w:cs="Times New Roman"/>
        </w:rPr>
        <w:t xml:space="preserve">Viešųjų pirkimų komisija </w:t>
      </w:r>
      <w:r w:rsidR="003B0868">
        <w:rPr>
          <w:rFonts w:ascii="Times New Roman" w:eastAsia="Times New Roman" w:hAnsi="Times New Roman" w:cs="Times New Roman"/>
        </w:rPr>
        <w:t>teikia atsakymą</w:t>
      </w:r>
      <w:r w:rsidR="007E25A4">
        <w:rPr>
          <w:rFonts w:ascii="Times New Roman" w:eastAsia="Times New Roman" w:hAnsi="Times New Roman" w:cs="Times New Roman"/>
        </w:rPr>
        <w:t xml:space="preserve"> į tiekėjo</w:t>
      </w:r>
      <w:r w:rsidR="00B965A0">
        <w:rPr>
          <w:rFonts w:ascii="Times New Roman" w:eastAsia="Times New Roman" w:hAnsi="Times New Roman" w:cs="Times New Roman"/>
        </w:rPr>
        <w:t xml:space="preserve"> klausimą</w:t>
      </w:r>
      <w:r w:rsidR="008B37AF">
        <w:rPr>
          <w:rFonts w:ascii="Times New Roman" w:eastAsia="Times New Roman" w:hAnsi="Times New Roman" w:cs="Times New Roman"/>
        </w:rPr>
        <w:t>:</w:t>
      </w:r>
    </w:p>
    <w:p w14:paraId="2C4F1599" w14:textId="086AC277" w:rsidR="009F134A" w:rsidRPr="00143399" w:rsidRDefault="009F134A" w:rsidP="0085022A">
      <w:pPr>
        <w:spacing w:after="0" w:line="240" w:lineRule="auto"/>
        <w:ind w:right="423" w:firstLine="1296"/>
        <w:jc w:val="both"/>
        <w:rPr>
          <w:rFonts w:ascii="Times New Roman" w:eastAsia="Aptos" w:hAnsi="Times New Roman"/>
        </w:rPr>
      </w:pPr>
      <w:r w:rsidRPr="00E21582">
        <w:rPr>
          <w:rFonts w:ascii="Times New Roman" w:hAnsi="Times New Roman"/>
          <w:u w:val="single"/>
        </w:rPr>
        <w:t>Klausimas</w:t>
      </w:r>
      <w:r w:rsidRPr="002C52A4">
        <w:rPr>
          <w:rFonts w:ascii="Times New Roman" w:hAnsi="Times New Roman"/>
        </w:rPr>
        <w:t xml:space="preserve">. </w:t>
      </w:r>
      <w:r w:rsidRPr="007D61BD">
        <w:rPr>
          <w:rFonts w:ascii="Times New Roman" w:eastAsia="Aptos" w:hAnsi="Times New Roman"/>
        </w:rPr>
        <w:t>Prašome paaiškinti ir pagrįsti kodėl konkurso sąlygose nustatėte perkamų BO dronų svorį iki 1,8 kg tuo apribodami patikimesnės ir patvaresnės konstrukcijos dronų siūlymą bei konkurenciją.</w:t>
      </w:r>
      <w:r w:rsidRPr="00143399">
        <w:rPr>
          <w:rFonts w:ascii="Times New Roman" w:eastAsia="Aptos" w:hAnsi="Times New Roman"/>
        </w:rPr>
        <w:t xml:space="preserve"> </w:t>
      </w:r>
    </w:p>
    <w:p w14:paraId="70FC5AC8" w14:textId="77777777" w:rsidR="009F134A" w:rsidRPr="00BC49FB" w:rsidRDefault="009F134A" w:rsidP="0085022A">
      <w:pPr>
        <w:autoSpaceDE w:val="0"/>
        <w:autoSpaceDN w:val="0"/>
        <w:adjustRightInd w:val="0"/>
        <w:spacing w:after="0" w:line="240" w:lineRule="auto"/>
        <w:ind w:right="423" w:firstLine="1296"/>
        <w:jc w:val="both"/>
        <w:rPr>
          <w:rFonts w:ascii="Times New Roman" w:hAnsi="Times New Roman"/>
        </w:rPr>
      </w:pPr>
      <w:r w:rsidRPr="00CE3719">
        <w:rPr>
          <w:rFonts w:ascii="Times New Roman" w:eastAsia="Aptos" w:hAnsi="Times New Roman"/>
          <w:u w:val="single"/>
        </w:rPr>
        <w:t>Atsakymas.</w:t>
      </w:r>
      <w:r w:rsidRPr="00143399">
        <w:rPr>
          <w:rFonts w:ascii="Times New Roman" w:eastAsia="Aptos" w:hAnsi="Times New Roman"/>
          <w:b/>
          <w:bCs/>
        </w:rPr>
        <w:t xml:space="preserve"> </w:t>
      </w:r>
      <w:r w:rsidRPr="00434693">
        <w:rPr>
          <w:rFonts w:ascii="Times New Roman" w:eastAsia="Aptos" w:hAnsi="Times New Roman"/>
        </w:rPr>
        <w:t>Lietuvos k</w:t>
      </w:r>
      <w:r w:rsidRPr="00BC49FB">
        <w:rPr>
          <w:rFonts w:ascii="Times New Roman" w:hAnsi="Times New Roman"/>
        </w:rPr>
        <w:t>alėjimų tarnyba</w:t>
      </w:r>
      <w:r>
        <w:rPr>
          <w:rFonts w:ascii="Times New Roman" w:hAnsi="Times New Roman"/>
        </w:rPr>
        <w:t xml:space="preserve">, dalyvaudama </w:t>
      </w:r>
      <w:r w:rsidRPr="00F03114">
        <w:rPr>
          <w:rFonts w:ascii="Times New Roman" w:hAnsi="Times New Roman"/>
        </w:rPr>
        <w:t>projekt</w:t>
      </w:r>
      <w:r>
        <w:rPr>
          <w:rFonts w:ascii="Times New Roman" w:hAnsi="Times New Roman"/>
        </w:rPr>
        <w:t>e</w:t>
      </w:r>
      <w:r w:rsidRPr="00F03114">
        <w:rPr>
          <w:rFonts w:ascii="Times New Roman" w:hAnsi="Times New Roman"/>
        </w:rPr>
        <w:t xml:space="preserve"> „Pirkimo vykdytojų gebėjimų atlikti inovatyvius pirkimus stiprinimas“ </w:t>
      </w:r>
      <w:r w:rsidRPr="00BC49FB">
        <w:rPr>
          <w:rFonts w:ascii="Times New Roman" w:hAnsi="Times New Roman"/>
        </w:rPr>
        <w:t xml:space="preserve"> nurodė, kad jai reikalingi įsigyti dronai, kurie bus naudojami žvalgyboje, atliekant pabėgusių asmenų paiešką, atliekant kalėjimų perimetro apsaugą. Pirmuoju atveju, t.</w:t>
      </w:r>
      <w:r>
        <w:rPr>
          <w:rFonts w:ascii="Times New Roman" w:hAnsi="Times New Roman"/>
        </w:rPr>
        <w:t xml:space="preserve"> </w:t>
      </w:r>
      <w:r w:rsidRPr="00BC49FB">
        <w:rPr>
          <w:rFonts w:ascii="Times New Roman" w:hAnsi="Times New Roman"/>
        </w:rPr>
        <w:t>y. naudojant žvalgyboje</w:t>
      </w:r>
      <w:r>
        <w:rPr>
          <w:rFonts w:ascii="Times New Roman" w:hAnsi="Times New Roman"/>
        </w:rPr>
        <w:t>,</w:t>
      </w:r>
      <w:r w:rsidRPr="00BC49FB">
        <w:rPr>
          <w:rFonts w:ascii="Times New Roman" w:hAnsi="Times New Roman"/>
        </w:rPr>
        <w:t xml:space="preserve"> tikslas yra vykdyti objektų sekimą, jų fiksavimą, todėl bepilotis orlaivis (dronas) turėtų būti ne tik kokybiškas techniniais parametrais, bet ir pakankamai lengvas, tylus, kad nebūtų pastebėtas, nes L</w:t>
      </w:r>
      <w:r>
        <w:rPr>
          <w:rFonts w:ascii="Times New Roman" w:hAnsi="Times New Roman"/>
        </w:rPr>
        <w:t xml:space="preserve">ietuvos </w:t>
      </w:r>
      <w:r w:rsidRPr="00BC49FB">
        <w:rPr>
          <w:rFonts w:ascii="Times New Roman" w:hAnsi="Times New Roman"/>
        </w:rPr>
        <w:t>R</w:t>
      </w:r>
      <w:r>
        <w:rPr>
          <w:rFonts w:ascii="Times New Roman" w:hAnsi="Times New Roman"/>
        </w:rPr>
        <w:t>espublikos</w:t>
      </w:r>
      <w:r w:rsidRPr="00BC49FB">
        <w:rPr>
          <w:rFonts w:ascii="Times New Roman" w:hAnsi="Times New Roman"/>
        </w:rPr>
        <w:t xml:space="preserve"> įstatymai leidžia droną skraidinti iki 120 m. ribos. Dažnu atveju, žvalgyboje objektus tenka sekti, stebėti pėsčiomis, todėl turi būti patogu bepilotį orlaivį gabentis pėsčiomis.</w:t>
      </w:r>
    </w:p>
    <w:p w14:paraId="1C33A072" w14:textId="77777777" w:rsidR="009F134A" w:rsidRPr="00BC49FB" w:rsidRDefault="009F134A" w:rsidP="0085022A">
      <w:pPr>
        <w:autoSpaceDE w:val="0"/>
        <w:autoSpaceDN w:val="0"/>
        <w:adjustRightInd w:val="0"/>
        <w:spacing w:after="0" w:line="240" w:lineRule="auto"/>
        <w:ind w:right="423" w:firstLine="1296"/>
        <w:jc w:val="both"/>
        <w:rPr>
          <w:rFonts w:ascii="Times New Roman" w:hAnsi="Times New Roman"/>
        </w:rPr>
      </w:pPr>
      <w:r w:rsidRPr="00BC49FB">
        <w:rPr>
          <w:rFonts w:ascii="Times New Roman" w:hAnsi="Times New Roman"/>
        </w:rPr>
        <w:t>Dronas turi pasižymėti svorio, dydžio ir galios balansu, todėl parenkant techninę specifikaciją buvo numatytas optimalus iki 1,8 kg svoris.</w:t>
      </w:r>
    </w:p>
    <w:p w14:paraId="36C68FF5" w14:textId="039EFD93" w:rsidR="5542ED60" w:rsidRDefault="009F134A" w:rsidP="00914EB6">
      <w:pPr>
        <w:spacing w:after="0" w:line="240" w:lineRule="auto"/>
        <w:ind w:right="425" w:firstLine="1298"/>
        <w:jc w:val="both"/>
        <w:rPr>
          <w:rFonts w:ascii="Times New Roman" w:hAnsi="Times New Roman"/>
        </w:rPr>
      </w:pPr>
      <w:r>
        <w:rPr>
          <w:rFonts w:ascii="Times New Roman" w:hAnsi="Times New Roman"/>
        </w:rPr>
        <w:t>Lietuvos k</w:t>
      </w:r>
      <w:r w:rsidRPr="00BC49FB">
        <w:rPr>
          <w:rFonts w:ascii="Times New Roman" w:hAnsi="Times New Roman"/>
        </w:rPr>
        <w:t xml:space="preserve">alėjimų tarnybos veikloje turėti patikimą droną svarbu vykdant pabėgusių asmenų paiešką, vykdant prevencinį patruliavimą dėl neleistinų daiktų patekimo, kalėjimų vidaus ir išorės kontrolės stabilumui užtikrinti, užkardant neleistinų daiktų patekimą užfiksuojant ir sulaikant neteisėtus veiksmus atliekančius asmenis, atliekant slaptus ikiteisminio tyrimo ir kriminalinės žvalgybos veiksmus, objektų apžiūras, sekimus, užkardant ir sulaikant asmenis vykdančius prekybą narkotinėmis medžiagomis ar vykdančius kitas nusikalstamas veikas. Pastaruoju metu dauguma objektų (pastatai, garažai, tvora aptvertos teritorijos) filmuojami privačiomis vaizdo kameromis, todėl vykdant slaptus veiksmus sudėtinga užšifruotai ir nepastebėtiems apžiūrėti teritoriją, įsivertinti pavojus ar tinkamai koordinuoti veiksmus, </w:t>
      </w:r>
      <w:r w:rsidRPr="00463572">
        <w:rPr>
          <w:rFonts w:ascii="Times New Roman" w:hAnsi="Times New Roman"/>
        </w:rPr>
        <w:t xml:space="preserve">o tylaus ir lengvo </w:t>
      </w:r>
      <w:r w:rsidRPr="00BC49FB">
        <w:rPr>
          <w:rFonts w:ascii="Times New Roman" w:hAnsi="Times New Roman"/>
        </w:rPr>
        <w:t>bepiločio orlaivio pagalba tokius veiksmus atlikti galima daug kokybiškiau ir tą galima padaryti nepastebėtiems.</w:t>
      </w:r>
    </w:p>
    <w:p w14:paraId="1FCC97B2" w14:textId="77777777" w:rsidR="0026184B" w:rsidRDefault="0026184B" w:rsidP="00914EB6">
      <w:pPr>
        <w:spacing w:after="0" w:line="240" w:lineRule="auto"/>
        <w:ind w:right="425" w:firstLine="1298"/>
        <w:jc w:val="both"/>
        <w:rPr>
          <w:rFonts w:ascii="Times New Roman" w:hAnsi="Times New Roman"/>
        </w:rPr>
      </w:pPr>
    </w:p>
    <w:p w14:paraId="56D155DF" w14:textId="77777777" w:rsidR="0026184B" w:rsidRDefault="0026184B" w:rsidP="0026184B">
      <w:pPr>
        <w:suppressAutoHyphens/>
        <w:autoSpaceDN w:val="0"/>
        <w:jc w:val="center"/>
        <w:rPr>
          <w:color w:val="000000"/>
          <w:kern w:val="3"/>
          <w:lang w:eastAsia="ru-RU"/>
        </w:rPr>
      </w:pPr>
      <w:r>
        <w:rPr>
          <w:color w:val="000000"/>
          <w:kern w:val="3"/>
          <w:lang w:eastAsia="ru-RU"/>
        </w:rPr>
        <w:t>________________</w:t>
      </w:r>
    </w:p>
    <w:p w14:paraId="00ABB87D" w14:textId="77777777" w:rsidR="0026184B" w:rsidRDefault="0026184B" w:rsidP="00914EB6">
      <w:pPr>
        <w:spacing w:after="0" w:line="240" w:lineRule="auto"/>
        <w:ind w:right="425" w:firstLine="1298"/>
        <w:jc w:val="both"/>
      </w:pPr>
    </w:p>
    <w:sectPr w:rsidR="00261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7230E2"/>
    <w:rsid w:val="0026184B"/>
    <w:rsid w:val="002F4015"/>
    <w:rsid w:val="003B0868"/>
    <w:rsid w:val="0057438C"/>
    <w:rsid w:val="005B1451"/>
    <w:rsid w:val="00650510"/>
    <w:rsid w:val="006A4169"/>
    <w:rsid w:val="007642F2"/>
    <w:rsid w:val="007E25A4"/>
    <w:rsid w:val="0085022A"/>
    <w:rsid w:val="008B37AF"/>
    <w:rsid w:val="00914EB6"/>
    <w:rsid w:val="0092389C"/>
    <w:rsid w:val="009F134A"/>
    <w:rsid w:val="00A57F21"/>
    <w:rsid w:val="00AA1EF5"/>
    <w:rsid w:val="00B22886"/>
    <w:rsid w:val="00B965A0"/>
    <w:rsid w:val="00D35D7D"/>
    <w:rsid w:val="00D7187A"/>
    <w:rsid w:val="00E22932"/>
    <w:rsid w:val="057230E2"/>
    <w:rsid w:val="0B700E0E"/>
    <w:rsid w:val="5542E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30E2"/>
  <w15:chartTrackingRefBased/>
  <w15:docId w15:val="{C63CAF30-A663-41CC-BA28-6E41AACB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67A9B-0C51-4634-8005-4A5D90817D07}">
  <ds:schemaRefs>
    <ds:schemaRef ds:uri="http://schemas.microsoft.com/office/2006/documentManagement/types"/>
    <ds:schemaRef ds:uri="http://purl.org/dc/terms/"/>
    <ds:schemaRef ds:uri="http://purl.org/dc/dcmitype/"/>
    <ds:schemaRef ds:uri="e6a19158-d0d1-40c5-9a1c-07b30edafd5b"/>
    <ds:schemaRef ds:uri="http://www.w3.org/XML/1998/namespace"/>
    <ds:schemaRef ds:uri="http://schemas.openxmlformats.org/package/2006/metadata/core-properties"/>
    <ds:schemaRef ds:uri="http://schemas.microsoft.com/office/infopath/2007/PartnerControls"/>
    <ds:schemaRef ds:uri="63c83698-8997-4e50-a507-89ca8691293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457D0F7-200A-4FBA-8DE5-BBB78365C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327FE-9F50-4CF7-A36D-C5B931A0A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319</Words>
  <Characters>1824</Characters>
  <Application>Microsoft Office Word</Application>
  <DocSecurity>4</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Jūratis Meškauskas</dc:creator>
  <cp:keywords/>
  <dc:description/>
  <cp:lastModifiedBy>Jūratis Meškauskas</cp:lastModifiedBy>
  <cp:revision>30</cp:revision>
  <dcterms:created xsi:type="dcterms:W3CDTF">2025-01-03T18:46:00Z</dcterms:created>
  <dcterms:modified xsi:type="dcterms:W3CDTF">2025-01-03T19:03:00Z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