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Pr="007F3E1A" w:rsidRDefault="00BA01DF" w:rsidP="0002272F">
      <w:pPr>
        <w:pStyle w:val="Pirkimopavadinimas"/>
        <w:rPr>
          <w:rFonts w:ascii="Times New Roman" w:eastAsiaTheme="minorEastAsia" w:hAnsi="Times New Roman"/>
          <w:b w:val="0"/>
          <w:bCs/>
          <w:sz w:val="21"/>
          <w:szCs w:val="21"/>
        </w:rPr>
      </w:pPr>
      <w:r w:rsidRPr="007F3E1A">
        <w:rPr>
          <w:rFonts w:ascii="Times New Roman" w:eastAsiaTheme="minorEastAsia" w:hAnsi="Times New Roman"/>
          <w:b w:val="0"/>
          <w:bCs/>
          <w:sz w:val="21"/>
          <w:szCs w:val="21"/>
        </w:rPr>
        <w:t xml:space="preserve"> </w:t>
      </w:r>
    </w:p>
    <w:sdt>
      <w:sdtPr>
        <w:rPr>
          <w:rFonts w:ascii="Times New Roman" w:eastAsiaTheme="minorEastAsia" w:hAnsi="Times New Roman" w:cstheme="minorBidi"/>
          <w:b w:val="0"/>
          <w:bCs/>
          <w:sz w:val="21"/>
          <w:szCs w:val="21"/>
        </w:rPr>
        <w:id w:val="-808551268"/>
        <w:docPartObj>
          <w:docPartGallery w:val="Cover Pages"/>
          <w:docPartUnique/>
        </w:docPartObj>
      </w:sdtPr>
      <w:sdtEndPr>
        <w:rPr>
          <w:bCs w:val="0"/>
        </w:rPr>
      </w:sdtEndPr>
      <w:sdtContent>
        <w:p w14:paraId="090851CB" w14:textId="3769DD8A" w:rsidR="0002272F" w:rsidRPr="007F3E1A" w:rsidRDefault="0002272F" w:rsidP="00DB1DB6">
          <w:pPr>
            <w:pStyle w:val="Pirkimopavadinimas"/>
            <w:rPr>
              <w:rFonts w:ascii="Times New Roman" w:hAnsi="Times New Roman"/>
              <w:bCs/>
              <w:color w:val="000000"/>
              <w:sz w:val="22"/>
              <w:szCs w:val="18"/>
            </w:rPr>
          </w:pPr>
          <w:r w:rsidRPr="007F3E1A">
            <w:rPr>
              <w:rFonts w:ascii="Times New Roman" w:hAnsi="Times New Roman"/>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85pt" o:ole="">
                <v:imagedata r:id="rId11" o:title=""/>
              </v:shape>
              <o:OLEObject Type="Embed" ProgID="CorelDraw.Graphic.8" ShapeID="_x0000_i1025" DrawAspect="Content" ObjectID="_1833690388" r:id="rId12"/>
            </w:object>
          </w:r>
        </w:p>
        <w:p w14:paraId="1F3685B5" w14:textId="77777777" w:rsidR="0002272F" w:rsidRPr="007F3E1A" w:rsidRDefault="0002272F" w:rsidP="00DB1DB6">
          <w:pPr>
            <w:ind w:firstLine="0"/>
            <w:jc w:val="center"/>
            <w:rPr>
              <w:rFonts w:ascii="Times New Roman" w:eastAsia="Times New Roman" w:hAnsi="Times New Roman" w:cs="Times New Roman"/>
              <w:bCs/>
              <w:color w:val="000000"/>
              <w:sz w:val="22"/>
              <w:szCs w:val="18"/>
            </w:rPr>
          </w:pPr>
        </w:p>
        <w:p w14:paraId="09B423A2" w14:textId="77777777" w:rsidR="0002272F" w:rsidRPr="007F3E1A" w:rsidRDefault="0002272F" w:rsidP="00DB1DB6">
          <w:pPr>
            <w:ind w:firstLine="0"/>
            <w:jc w:val="center"/>
            <w:rPr>
              <w:rFonts w:ascii="Times New Roman" w:eastAsia="Times New Roman" w:hAnsi="Times New Roman" w:cs="Times New Roman"/>
              <w:bCs/>
              <w:color w:val="000000"/>
              <w:sz w:val="22"/>
              <w:szCs w:val="22"/>
              <w:lang w:eastAsia="en-US"/>
            </w:rPr>
          </w:pPr>
          <w:r w:rsidRPr="007F3E1A">
            <w:rPr>
              <w:rFonts w:ascii="Times New Roman" w:eastAsia="Times New Roman" w:hAnsi="Times New Roman" w:cs="Times New Roman"/>
              <w:b/>
              <w:bCs/>
              <w:color w:val="000000"/>
              <w:sz w:val="22"/>
              <w:szCs w:val="22"/>
              <w:lang w:eastAsia="en-US"/>
            </w:rPr>
            <w:t>UŽDAROJI AKCINĖ BENDROVĖ „BUSTURAS</w:t>
          </w:r>
          <w:r w:rsidRPr="007F3E1A">
            <w:rPr>
              <w:rFonts w:ascii="Times New Roman" w:eastAsia="Times New Roman" w:hAnsi="Times New Roman" w:cs="Times New Roman"/>
              <w:bCs/>
              <w:color w:val="000000"/>
              <w:sz w:val="22"/>
              <w:szCs w:val="22"/>
              <w:lang w:eastAsia="en-US"/>
            </w:rPr>
            <w:t>“</w:t>
          </w:r>
        </w:p>
        <w:p w14:paraId="7ECD2F13" w14:textId="77777777" w:rsidR="00A36930" w:rsidRPr="007F3E1A" w:rsidRDefault="0002272F" w:rsidP="00DB1DB6">
          <w:pPr>
            <w:ind w:firstLine="0"/>
            <w:jc w:val="center"/>
            <w:rPr>
              <w:rFonts w:ascii="Times New Roman" w:eastAsia="Times New Roman" w:hAnsi="Times New Roman" w:cs="Times New Roman"/>
              <w:bCs/>
              <w:color w:val="000000"/>
              <w:sz w:val="22"/>
              <w:szCs w:val="22"/>
              <w:lang w:eastAsia="en-US"/>
            </w:rPr>
          </w:pPr>
          <w:r w:rsidRPr="007F3E1A">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7F3E1A" w:rsidRDefault="0002272F" w:rsidP="00DB1DB6">
          <w:pPr>
            <w:ind w:firstLine="0"/>
            <w:jc w:val="center"/>
            <w:rPr>
              <w:rFonts w:ascii="Times New Roman" w:eastAsia="Times New Roman" w:hAnsi="Times New Roman" w:cs="Times New Roman"/>
              <w:bCs/>
              <w:color w:val="000000"/>
              <w:sz w:val="22"/>
              <w:szCs w:val="22"/>
              <w:lang w:eastAsia="en-US"/>
            </w:rPr>
          </w:pPr>
          <w:r w:rsidRPr="007F3E1A">
            <w:rPr>
              <w:rFonts w:ascii="Times New Roman" w:eastAsia="Times New Roman" w:hAnsi="Times New Roman" w:cs="Times New Roman"/>
              <w:bCs/>
              <w:color w:val="000000"/>
              <w:sz w:val="22"/>
              <w:szCs w:val="22"/>
              <w:lang w:eastAsia="en-US"/>
            </w:rPr>
            <w:t xml:space="preserve">el. p. </w:t>
          </w:r>
          <w:hyperlink r:id="rId13" w:history="1">
            <w:r w:rsidRPr="007F3E1A">
              <w:rPr>
                <w:rFonts w:ascii="Times New Roman" w:eastAsia="Times New Roman" w:hAnsi="Times New Roman" w:cs="Times New Roman"/>
                <w:bCs/>
                <w:color w:val="0000FF"/>
                <w:sz w:val="22"/>
                <w:szCs w:val="22"/>
                <w:u w:val="single"/>
                <w:lang w:eastAsia="en-US"/>
              </w:rPr>
              <w:t>busturas@busturas.lt</w:t>
            </w:r>
          </w:hyperlink>
          <w:r w:rsidRPr="007F3E1A">
            <w:rPr>
              <w:rFonts w:ascii="Times New Roman" w:eastAsia="Times New Roman" w:hAnsi="Times New Roman" w:cs="Times New Roman"/>
              <w:bCs/>
              <w:color w:val="000000"/>
              <w:sz w:val="22"/>
              <w:szCs w:val="22"/>
              <w:lang w:eastAsia="en-US"/>
            </w:rPr>
            <w:t>.</w:t>
          </w:r>
        </w:p>
        <w:p w14:paraId="2FD63F13" w14:textId="77777777" w:rsidR="0002272F" w:rsidRPr="007F3E1A" w:rsidRDefault="0002272F" w:rsidP="00B87C7D">
          <w:pPr>
            <w:pBdr>
              <w:bottom w:val="single" w:sz="4" w:space="1" w:color="auto"/>
            </w:pBdr>
            <w:ind w:firstLine="0"/>
            <w:jc w:val="center"/>
            <w:rPr>
              <w:rFonts w:ascii="Times New Roman" w:eastAsia="Times New Roman" w:hAnsi="Times New Roman" w:cs="Times New Roman"/>
              <w:bCs/>
              <w:color w:val="000000"/>
              <w:sz w:val="22"/>
              <w:szCs w:val="22"/>
              <w:lang w:eastAsia="en-US"/>
            </w:rPr>
          </w:pPr>
          <w:r w:rsidRPr="007F3E1A">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7F3E1A" w:rsidRDefault="00342BF2" w:rsidP="00B87C7D">
          <w:pPr>
            <w:ind w:firstLine="0"/>
            <w:jc w:val="center"/>
            <w:rPr>
              <w:rFonts w:ascii="Times New Roman" w:eastAsia="Times New Roman" w:hAnsi="Times New Roman" w:cs="Times New Roman"/>
              <w:bCs/>
              <w:color w:val="000000"/>
              <w:sz w:val="22"/>
              <w:szCs w:val="22"/>
              <w:lang w:eastAsia="en-US"/>
            </w:rPr>
          </w:pPr>
        </w:p>
        <w:p w14:paraId="46315E48" w14:textId="7ED2E4E9" w:rsidR="00C32E53" w:rsidRPr="007F3E1A" w:rsidRDefault="00C32E53" w:rsidP="0002272F">
          <w:pPr>
            <w:spacing w:after="120"/>
            <w:ind w:firstLine="0"/>
            <w:contextualSpacing/>
            <w:jc w:val="center"/>
            <w:rPr>
              <w:rFonts w:ascii="Times New Roman" w:hAnsi="Times New Roman" w:cs="Times New Roman"/>
              <w:color w:val="00B050"/>
            </w:rPr>
          </w:pPr>
        </w:p>
        <w:p w14:paraId="4B92F888" w14:textId="77777777" w:rsidR="00C32E53" w:rsidRPr="007F3E1A" w:rsidRDefault="00C32E53" w:rsidP="007334EA">
          <w:pPr>
            <w:spacing w:after="120"/>
            <w:ind w:firstLine="0"/>
            <w:contextualSpacing/>
            <w:jc w:val="center"/>
            <w:rPr>
              <w:rFonts w:ascii="Times New Roman" w:hAnsi="Times New Roman" w:cs="Times New Roman"/>
              <w:color w:val="00B050"/>
            </w:rPr>
          </w:pPr>
        </w:p>
        <w:p w14:paraId="47B8E29B" w14:textId="1ADA2B87" w:rsidR="00D526C8" w:rsidRPr="007F3E1A" w:rsidRDefault="00D526C8" w:rsidP="007334EA">
          <w:pPr>
            <w:spacing w:after="120"/>
            <w:ind w:firstLine="0"/>
            <w:contextualSpacing/>
            <w:jc w:val="center"/>
            <w:rPr>
              <w:rFonts w:ascii="Times New Roman" w:hAnsi="Times New Roman" w:cs="Times New Roman"/>
            </w:rPr>
          </w:pPr>
        </w:p>
        <w:p w14:paraId="47EF0C37" w14:textId="19126F9D" w:rsidR="00D526C8" w:rsidRPr="007F3E1A" w:rsidRDefault="00D526C8" w:rsidP="007334EA">
          <w:pPr>
            <w:spacing w:after="120"/>
            <w:ind w:firstLine="0"/>
            <w:contextualSpacing/>
            <w:jc w:val="center"/>
            <w:rPr>
              <w:rFonts w:ascii="Times New Roman" w:hAnsi="Times New Roman" w:cs="Times New Roman"/>
              <w:sz w:val="28"/>
              <w:szCs w:val="28"/>
            </w:rPr>
          </w:pPr>
        </w:p>
        <w:p w14:paraId="0E80F40C" w14:textId="77777777" w:rsidR="0002272F" w:rsidRPr="007F3E1A" w:rsidRDefault="0002272F" w:rsidP="007334EA">
          <w:pPr>
            <w:spacing w:after="120"/>
            <w:ind w:firstLine="0"/>
            <w:contextualSpacing/>
            <w:jc w:val="center"/>
            <w:rPr>
              <w:rFonts w:ascii="Times New Roman" w:hAnsi="Times New Roman" w:cs="Times New Roman"/>
              <w:sz w:val="28"/>
              <w:szCs w:val="28"/>
            </w:rPr>
          </w:pPr>
        </w:p>
        <w:p w14:paraId="7350A7E2" w14:textId="78457EBC" w:rsidR="00D526C8" w:rsidRPr="007F3E1A" w:rsidRDefault="00D526C8" w:rsidP="0002272F">
          <w:pPr>
            <w:spacing w:after="120"/>
            <w:ind w:firstLine="0"/>
            <w:contextualSpacing/>
            <w:rPr>
              <w:rFonts w:ascii="Times New Roman" w:hAnsi="Times New Roman" w:cs="Times New Roman"/>
              <w:sz w:val="28"/>
              <w:szCs w:val="28"/>
            </w:rPr>
          </w:pPr>
        </w:p>
        <w:p w14:paraId="00A2B864" w14:textId="1F83F06B" w:rsidR="0002272F" w:rsidRPr="007F3E1A" w:rsidRDefault="00C006CB" w:rsidP="00DB1DB6">
          <w:pPr>
            <w:spacing w:after="200" w:line="276" w:lineRule="auto"/>
            <w:ind w:firstLine="0"/>
            <w:jc w:val="center"/>
            <w:rPr>
              <w:rFonts w:ascii="Times New Roman" w:eastAsia="Times New Roman" w:hAnsi="Times New Roman" w:cs="Times New Roman"/>
              <w:b/>
              <w:bCs/>
              <w:sz w:val="24"/>
              <w:szCs w:val="22"/>
              <w:lang w:eastAsia="en-US"/>
            </w:rPr>
          </w:pPr>
          <w:bookmarkStart w:id="0" w:name="_Hlk179544817"/>
          <w:r w:rsidRPr="007F3E1A">
            <w:rPr>
              <w:rFonts w:ascii="Times New Roman" w:eastAsia="Times New Roman" w:hAnsi="Times New Roman" w:cs="Times New Roman"/>
              <w:b/>
              <w:bCs/>
              <w:sz w:val="24"/>
              <w:szCs w:val="22"/>
              <w:lang w:eastAsia="en-US"/>
            </w:rPr>
            <w:t xml:space="preserve">MAŽOS VERTĖS </w:t>
          </w:r>
          <w:bookmarkEnd w:id="0"/>
          <w:r w:rsidR="00D526C8" w:rsidRPr="007F3E1A">
            <w:rPr>
              <w:rFonts w:ascii="Times New Roman" w:eastAsia="Times New Roman" w:hAnsi="Times New Roman" w:cs="Times New Roman"/>
              <w:b/>
              <w:bCs/>
              <w:sz w:val="24"/>
              <w:szCs w:val="22"/>
              <w:lang w:eastAsia="en-US"/>
            </w:rPr>
            <w:t xml:space="preserve">VIEŠOJO </w:t>
          </w:r>
          <w:r w:rsidR="008E048B" w:rsidRPr="007F3E1A">
            <w:rPr>
              <w:rFonts w:ascii="Times New Roman" w:eastAsia="Times New Roman" w:hAnsi="Times New Roman" w:cs="Times New Roman"/>
              <w:b/>
              <w:bCs/>
              <w:sz w:val="24"/>
              <w:szCs w:val="22"/>
              <w:lang w:eastAsia="en-US"/>
            </w:rPr>
            <w:t>DUOMENŲ APSAUGOS PAREIGŪNO</w:t>
          </w:r>
          <w:r w:rsidR="00643171" w:rsidRPr="007F3E1A">
            <w:rPr>
              <w:rFonts w:ascii="Times New Roman" w:eastAsia="Times New Roman" w:hAnsi="Times New Roman" w:cs="Times New Roman"/>
              <w:b/>
              <w:bCs/>
              <w:sz w:val="24"/>
              <w:szCs w:val="22"/>
              <w:lang w:eastAsia="en-US"/>
            </w:rPr>
            <w:t xml:space="preserve"> PASLAUGOS</w:t>
          </w:r>
          <w:r w:rsidR="00CA1572" w:rsidRPr="007F3E1A">
            <w:rPr>
              <w:rFonts w:ascii="Times New Roman" w:eastAsia="Times New Roman" w:hAnsi="Times New Roman" w:cs="Times New Roman"/>
              <w:b/>
              <w:bCs/>
              <w:sz w:val="24"/>
              <w:szCs w:val="22"/>
              <w:lang w:eastAsia="en-US"/>
            </w:rPr>
            <w:t xml:space="preserve"> </w:t>
          </w:r>
          <w:r w:rsidR="00D526C8" w:rsidRPr="007F3E1A">
            <w:rPr>
              <w:rFonts w:ascii="Times New Roman" w:eastAsia="Times New Roman" w:hAnsi="Times New Roman" w:cs="Times New Roman"/>
              <w:b/>
              <w:bCs/>
              <w:sz w:val="24"/>
              <w:szCs w:val="22"/>
              <w:lang w:eastAsia="en-US"/>
            </w:rPr>
            <w:t xml:space="preserve">PIRKIMO </w:t>
          </w:r>
        </w:p>
        <w:p w14:paraId="0DE12744" w14:textId="03A1E83D" w:rsidR="0002272F" w:rsidRPr="007F3E1A" w:rsidRDefault="00DF1318" w:rsidP="00DB1DB6">
          <w:pPr>
            <w:spacing w:after="200" w:line="276" w:lineRule="auto"/>
            <w:ind w:firstLine="0"/>
            <w:jc w:val="center"/>
            <w:rPr>
              <w:rFonts w:ascii="Times New Roman" w:eastAsia="Times New Roman" w:hAnsi="Times New Roman" w:cs="Times New Roman"/>
              <w:b/>
              <w:bCs/>
              <w:sz w:val="24"/>
              <w:szCs w:val="22"/>
              <w:lang w:eastAsia="en-US"/>
            </w:rPr>
          </w:pPr>
          <w:r w:rsidRPr="007F3E1A">
            <w:rPr>
              <w:rFonts w:ascii="Times New Roman" w:eastAsia="Times New Roman" w:hAnsi="Times New Roman" w:cs="Times New Roman"/>
              <w:b/>
              <w:bCs/>
              <w:sz w:val="24"/>
              <w:szCs w:val="22"/>
              <w:lang w:eastAsia="en-US"/>
            </w:rPr>
            <w:t>SKELBIAM</w:t>
          </w:r>
          <w:r w:rsidR="0019623B" w:rsidRPr="007F3E1A">
            <w:rPr>
              <w:rFonts w:ascii="Times New Roman" w:eastAsia="Times New Roman" w:hAnsi="Times New Roman" w:cs="Times New Roman"/>
              <w:b/>
              <w:bCs/>
              <w:sz w:val="24"/>
              <w:szCs w:val="22"/>
              <w:lang w:eastAsia="en-US"/>
            </w:rPr>
            <w:t>OS APKLAUSOS</w:t>
          </w:r>
          <w:r w:rsidR="00D526C8" w:rsidRPr="007F3E1A">
            <w:rPr>
              <w:rFonts w:ascii="Times New Roman" w:eastAsia="Times New Roman" w:hAnsi="Times New Roman" w:cs="Times New Roman"/>
              <w:b/>
              <w:bCs/>
              <w:sz w:val="24"/>
              <w:szCs w:val="22"/>
              <w:lang w:eastAsia="en-US"/>
            </w:rPr>
            <w:t xml:space="preserve"> </w:t>
          </w:r>
          <w:r w:rsidR="00E861F5" w:rsidRPr="007F3E1A">
            <w:rPr>
              <w:rFonts w:ascii="Times New Roman" w:eastAsia="Times New Roman" w:hAnsi="Times New Roman" w:cs="Times New Roman"/>
              <w:b/>
              <w:bCs/>
              <w:sz w:val="24"/>
              <w:szCs w:val="22"/>
              <w:lang w:eastAsia="en-US"/>
            </w:rPr>
            <w:t xml:space="preserve">SPECIALIOSIOS </w:t>
          </w:r>
          <w:r w:rsidR="00D526C8" w:rsidRPr="007F3E1A">
            <w:rPr>
              <w:rFonts w:ascii="Times New Roman" w:eastAsia="Times New Roman" w:hAnsi="Times New Roman" w:cs="Times New Roman"/>
              <w:b/>
              <w:bCs/>
              <w:sz w:val="24"/>
              <w:szCs w:val="22"/>
              <w:lang w:eastAsia="en-US"/>
            </w:rPr>
            <w:t>SĄLYGOS</w:t>
          </w:r>
        </w:p>
        <w:p w14:paraId="517C01D9" w14:textId="06891D69" w:rsidR="001C24BC" w:rsidRPr="007F3E1A" w:rsidRDefault="0002272F" w:rsidP="00DB1DB6">
          <w:pPr>
            <w:spacing w:after="200" w:line="276" w:lineRule="auto"/>
            <w:ind w:firstLine="0"/>
            <w:jc w:val="center"/>
            <w:rPr>
              <w:rFonts w:ascii="Times New Roman" w:hAnsi="Times New Roman" w:cs="Times New Roman"/>
            </w:rPr>
          </w:pPr>
          <w:r w:rsidRPr="007F3E1A">
            <w:rPr>
              <w:rFonts w:ascii="Times New Roman" w:eastAsia="Times New Roman" w:hAnsi="Times New Roman" w:cs="Times New Roman"/>
              <w:b/>
              <w:bCs/>
              <w:sz w:val="24"/>
              <w:szCs w:val="22"/>
              <w:lang w:eastAsia="en-US"/>
            </w:rPr>
            <w:t>VERSIJA NR. 1</w:t>
          </w:r>
          <w:r w:rsidR="005F13F0" w:rsidRPr="007F3E1A">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7F3E1A" w:rsidRDefault="00173FBA" w:rsidP="006015C1">
              <w:pPr>
                <w:pStyle w:val="Turinioantrat"/>
                <w:pBdr>
                  <w:bottom w:val="none" w:sz="0" w:space="0" w:color="auto"/>
                </w:pBdr>
                <w:tabs>
                  <w:tab w:val="left" w:pos="6555"/>
                  <w:tab w:val="left" w:pos="10915"/>
                </w:tabs>
                <w:spacing w:line="360" w:lineRule="auto"/>
                <w:ind w:right="-115" w:firstLine="0"/>
                <w:jc w:val="center"/>
                <w:rPr>
                  <w:rFonts w:ascii="Times New Roman" w:eastAsiaTheme="minorEastAsia" w:hAnsi="Times New Roman" w:cs="Times New Roman"/>
                  <w:color w:val="auto"/>
                  <w:sz w:val="22"/>
                  <w:szCs w:val="22"/>
                </w:rPr>
              </w:pPr>
              <w:r w:rsidRPr="007F3E1A">
                <w:rPr>
                  <w:rFonts w:ascii="Times New Roman" w:hAnsi="Times New Roman" w:cs="Times New Roman"/>
                  <w:b/>
                  <w:bCs/>
                  <w:color w:val="auto"/>
                  <w:sz w:val="22"/>
                  <w:szCs w:val="22"/>
                </w:rPr>
                <w:t>T</w:t>
              </w:r>
              <w:r w:rsidR="00F42EC8" w:rsidRPr="007F3E1A">
                <w:rPr>
                  <w:rFonts w:ascii="Times New Roman" w:hAnsi="Times New Roman" w:cs="Times New Roman"/>
                  <w:b/>
                  <w:bCs/>
                  <w:color w:val="auto"/>
                  <w:sz w:val="22"/>
                  <w:szCs w:val="22"/>
                </w:rPr>
                <w:t>URINYS</w:t>
              </w:r>
            </w:p>
            <w:p w14:paraId="5F5B395C" w14:textId="4D616903" w:rsidR="00D37FF5" w:rsidRPr="007F3E1A" w:rsidRDefault="00173FBA">
              <w:pPr>
                <w:pStyle w:val="Turinys1"/>
                <w:rPr>
                  <w:rFonts w:ascii="Times New Roman" w:hAnsi="Times New Roman" w:cs="Times New Roman"/>
                  <w:noProof/>
                  <w:kern w:val="2"/>
                  <w:sz w:val="22"/>
                  <w:szCs w:val="22"/>
                  <w:lang w:val="en-US" w:eastAsia="en-US"/>
                  <w14:ligatures w14:val="standardContextual"/>
                </w:rPr>
              </w:pPr>
              <w:r w:rsidRPr="007F3E1A">
                <w:rPr>
                  <w:rFonts w:ascii="Times New Roman" w:hAnsi="Times New Roman" w:cs="Times New Roman"/>
                  <w:sz w:val="22"/>
                  <w:szCs w:val="22"/>
                </w:rPr>
                <w:fldChar w:fldCharType="begin"/>
              </w:r>
              <w:r w:rsidRPr="007F3E1A">
                <w:rPr>
                  <w:rFonts w:ascii="Times New Roman" w:hAnsi="Times New Roman" w:cs="Times New Roman"/>
                  <w:sz w:val="22"/>
                  <w:szCs w:val="22"/>
                </w:rPr>
                <w:instrText xml:space="preserve"> TOC \o "1-3" \h \z \u </w:instrText>
              </w:r>
              <w:r w:rsidRPr="007F3E1A">
                <w:rPr>
                  <w:rFonts w:ascii="Times New Roman" w:hAnsi="Times New Roman" w:cs="Times New Roman"/>
                  <w:sz w:val="22"/>
                  <w:szCs w:val="22"/>
                </w:rPr>
                <w:fldChar w:fldCharType="separate"/>
              </w:r>
              <w:hyperlink w:anchor="_Toc196306768" w:history="1">
                <w:r w:rsidR="00D37FF5" w:rsidRPr="007F3E1A">
                  <w:rPr>
                    <w:rStyle w:val="Hipersaitas"/>
                    <w:rFonts w:ascii="Times New Roman" w:hAnsi="Times New Roman" w:cs="Times New Roman"/>
                    <w:noProof/>
                    <w:sz w:val="22"/>
                    <w:szCs w:val="22"/>
                  </w:rPr>
                  <w:t>1. Bendra informacija</w:t>
                </w:r>
                <w:r w:rsidR="00D37FF5" w:rsidRPr="007F3E1A">
                  <w:rPr>
                    <w:rFonts w:ascii="Times New Roman" w:hAnsi="Times New Roman" w:cs="Times New Roman"/>
                    <w:noProof/>
                    <w:webHidden/>
                    <w:sz w:val="22"/>
                    <w:szCs w:val="22"/>
                  </w:rPr>
                  <w:tab/>
                </w:r>
                <w:r w:rsidR="00D37FF5" w:rsidRPr="007F3E1A">
                  <w:rPr>
                    <w:rFonts w:ascii="Times New Roman" w:hAnsi="Times New Roman" w:cs="Times New Roman"/>
                    <w:noProof/>
                    <w:webHidden/>
                    <w:sz w:val="22"/>
                    <w:szCs w:val="22"/>
                  </w:rPr>
                  <w:fldChar w:fldCharType="begin"/>
                </w:r>
                <w:r w:rsidR="00D37FF5" w:rsidRPr="007F3E1A">
                  <w:rPr>
                    <w:rFonts w:ascii="Times New Roman" w:hAnsi="Times New Roman" w:cs="Times New Roman"/>
                    <w:noProof/>
                    <w:webHidden/>
                    <w:sz w:val="22"/>
                    <w:szCs w:val="22"/>
                  </w:rPr>
                  <w:instrText xml:space="preserve"> PAGEREF _Toc196306768 \h </w:instrText>
                </w:r>
                <w:r w:rsidR="00D37FF5" w:rsidRPr="007F3E1A">
                  <w:rPr>
                    <w:rFonts w:ascii="Times New Roman" w:hAnsi="Times New Roman" w:cs="Times New Roman"/>
                    <w:noProof/>
                    <w:webHidden/>
                    <w:sz w:val="22"/>
                    <w:szCs w:val="22"/>
                  </w:rPr>
                </w:r>
                <w:r w:rsidR="00D37FF5"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2</w:t>
                </w:r>
                <w:r w:rsidR="00D37FF5" w:rsidRPr="007F3E1A">
                  <w:rPr>
                    <w:rFonts w:ascii="Times New Roman" w:hAnsi="Times New Roman" w:cs="Times New Roman"/>
                    <w:noProof/>
                    <w:webHidden/>
                    <w:sz w:val="22"/>
                    <w:szCs w:val="22"/>
                  </w:rPr>
                  <w:fldChar w:fldCharType="end"/>
                </w:r>
              </w:hyperlink>
            </w:p>
            <w:p w14:paraId="49B4593C" w14:textId="4C2D150C"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7F3E1A">
                  <w:rPr>
                    <w:rStyle w:val="Hipersaitas"/>
                    <w:rFonts w:ascii="Times New Roman" w:eastAsia="Arial" w:hAnsi="Times New Roman" w:cs="Times New Roman"/>
                    <w:noProof/>
                    <w:sz w:val="22"/>
                    <w:szCs w:val="22"/>
                  </w:rPr>
                  <w:t xml:space="preserve">2. </w:t>
                </w:r>
                <w:r w:rsidRPr="007F3E1A">
                  <w:rPr>
                    <w:rStyle w:val="Hipersaitas"/>
                    <w:rFonts w:ascii="Times New Roman" w:hAnsi="Times New Roman" w:cs="Times New Roman"/>
                    <w:noProof/>
                    <w:sz w:val="22"/>
                    <w:szCs w:val="22"/>
                  </w:rPr>
                  <w:t>Pirkimo objektas</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_Toc196306769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2</w:t>
                </w:r>
                <w:r w:rsidRPr="007F3E1A">
                  <w:rPr>
                    <w:rFonts w:ascii="Times New Roman" w:hAnsi="Times New Roman" w:cs="Times New Roman"/>
                    <w:noProof/>
                    <w:webHidden/>
                    <w:sz w:val="22"/>
                    <w:szCs w:val="22"/>
                  </w:rPr>
                  <w:fldChar w:fldCharType="end"/>
                </w:r>
              </w:hyperlink>
            </w:p>
            <w:p w14:paraId="26D03255" w14:textId="52932AE0"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7F3E1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_Toc196306770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2</w:t>
                </w:r>
                <w:r w:rsidRPr="007F3E1A">
                  <w:rPr>
                    <w:rFonts w:ascii="Times New Roman" w:hAnsi="Times New Roman" w:cs="Times New Roman"/>
                    <w:noProof/>
                    <w:webHidden/>
                    <w:sz w:val="22"/>
                    <w:szCs w:val="22"/>
                  </w:rPr>
                  <w:fldChar w:fldCharType="end"/>
                </w:r>
              </w:hyperlink>
            </w:p>
            <w:p w14:paraId="1C27B10F" w14:textId="0BC98615"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7F3E1A">
                  <w:rPr>
                    <w:rStyle w:val="Hipersaitas"/>
                    <w:rFonts w:ascii="Times New Roman" w:hAnsi="Times New Roman" w:cs="Times New Roman"/>
                    <w:noProof/>
                    <w:sz w:val="22"/>
                    <w:szCs w:val="22"/>
                  </w:rPr>
                  <w:t>4. Reikalavimai, susiję su nacionaliniu saugumu</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_Toc196306771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2</w:t>
                </w:r>
                <w:r w:rsidRPr="007F3E1A">
                  <w:rPr>
                    <w:rFonts w:ascii="Times New Roman" w:hAnsi="Times New Roman" w:cs="Times New Roman"/>
                    <w:noProof/>
                    <w:webHidden/>
                    <w:sz w:val="22"/>
                    <w:szCs w:val="22"/>
                  </w:rPr>
                  <w:fldChar w:fldCharType="end"/>
                </w:r>
              </w:hyperlink>
            </w:p>
            <w:p w14:paraId="39C05F8C" w14:textId="75D0FF46"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7F3E1A">
                  <w:rPr>
                    <w:rStyle w:val="Hipersaitas"/>
                    <w:rFonts w:ascii="Times New Roman" w:hAnsi="Times New Roman" w:cs="Times New Roman"/>
                    <w:noProof/>
                    <w:sz w:val="22"/>
                    <w:szCs w:val="22"/>
                  </w:rPr>
                  <w:t>5. Specialieji reikalavimai pasiūlymų rengimui ir pateikimui</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_Toc196306772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3</w:t>
                </w:r>
                <w:r w:rsidRPr="007F3E1A">
                  <w:rPr>
                    <w:rFonts w:ascii="Times New Roman" w:hAnsi="Times New Roman" w:cs="Times New Roman"/>
                    <w:noProof/>
                    <w:webHidden/>
                    <w:sz w:val="22"/>
                    <w:szCs w:val="22"/>
                  </w:rPr>
                  <w:fldChar w:fldCharType="end"/>
                </w:r>
              </w:hyperlink>
            </w:p>
            <w:p w14:paraId="241E4232" w14:textId="5BF2A03B"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7F3E1A">
                  <w:rPr>
                    <w:rStyle w:val="Hipersaitas"/>
                    <w:rFonts w:ascii="Times New Roman" w:hAnsi="Times New Roman" w:cs="Times New Roman"/>
                    <w:noProof/>
                    <w:sz w:val="22"/>
                    <w:szCs w:val="22"/>
                  </w:rPr>
                  <w:t>6. Pasiūlymo galiojimo užtikrinimas</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_Toc196306773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3</w:t>
                </w:r>
                <w:r w:rsidRPr="007F3E1A">
                  <w:rPr>
                    <w:rFonts w:ascii="Times New Roman" w:hAnsi="Times New Roman" w:cs="Times New Roman"/>
                    <w:noProof/>
                    <w:webHidden/>
                    <w:sz w:val="22"/>
                    <w:szCs w:val="22"/>
                  </w:rPr>
                  <w:fldChar w:fldCharType="end"/>
                </w:r>
              </w:hyperlink>
            </w:p>
            <w:p w14:paraId="37DE44D1" w14:textId="7350EA80"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7F3E1A">
                  <w:rPr>
                    <w:rStyle w:val="Hipersaitas"/>
                    <w:rFonts w:ascii="Times New Roman" w:hAnsi="Times New Roman" w:cs="Times New Roman"/>
                    <w:noProof/>
                    <w:sz w:val="22"/>
                    <w:szCs w:val="22"/>
                  </w:rPr>
                  <w:t>7. Pasiūlymų vertinimas</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_Toc196306774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3</w:t>
                </w:r>
                <w:r w:rsidRPr="007F3E1A">
                  <w:rPr>
                    <w:rFonts w:ascii="Times New Roman" w:hAnsi="Times New Roman" w:cs="Times New Roman"/>
                    <w:noProof/>
                    <w:webHidden/>
                    <w:sz w:val="22"/>
                    <w:szCs w:val="22"/>
                  </w:rPr>
                  <w:fldChar w:fldCharType="end"/>
                </w:r>
              </w:hyperlink>
            </w:p>
            <w:p w14:paraId="6502D8CB" w14:textId="426BC4D9"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7F3E1A">
                  <w:rPr>
                    <w:rStyle w:val="Hipersaitas"/>
                    <w:rFonts w:ascii="Times New Roman" w:hAnsi="Times New Roman" w:cs="Times New Roman"/>
                    <w:noProof/>
                    <w:sz w:val="22"/>
                    <w:szCs w:val="22"/>
                  </w:rPr>
                  <w:t>8. Sutarties sudarymas</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_Toc196306775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4</w:t>
                </w:r>
                <w:r w:rsidRPr="007F3E1A">
                  <w:rPr>
                    <w:rFonts w:ascii="Times New Roman" w:hAnsi="Times New Roman" w:cs="Times New Roman"/>
                    <w:noProof/>
                    <w:webHidden/>
                    <w:sz w:val="22"/>
                    <w:szCs w:val="22"/>
                  </w:rPr>
                  <w:fldChar w:fldCharType="end"/>
                </w:r>
              </w:hyperlink>
            </w:p>
            <w:p w14:paraId="3943DFE7" w14:textId="0851DA25"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7F3E1A">
                  <w:rPr>
                    <w:rStyle w:val="Hipersaitas"/>
                    <w:rFonts w:ascii="Times New Roman" w:hAnsi="Times New Roman" w:cs="Times New Roman"/>
                    <w:noProof/>
                    <w:sz w:val="22"/>
                    <w:szCs w:val="22"/>
                  </w:rPr>
                  <w:t>Pirkimo sąlygų 1 priedas „Tiekėjų pašalinimo pagrindai“</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_Toc196306776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5</w:t>
                </w:r>
                <w:r w:rsidRPr="007F3E1A">
                  <w:rPr>
                    <w:rFonts w:ascii="Times New Roman" w:hAnsi="Times New Roman" w:cs="Times New Roman"/>
                    <w:noProof/>
                    <w:webHidden/>
                    <w:sz w:val="22"/>
                    <w:szCs w:val="22"/>
                  </w:rPr>
                  <w:fldChar w:fldCharType="end"/>
                </w:r>
              </w:hyperlink>
            </w:p>
            <w:p w14:paraId="79DF9791" w14:textId="3CB79D34"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7F3E1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7F3E1A">
                  <w:rPr>
                    <w:rStyle w:val="Hipersaitas"/>
                    <w:rFonts w:ascii="Times New Roman" w:hAnsi="Times New Roman" w:cs="Times New Roman"/>
                    <w:noProof/>
                    <w:sz w:val="22"/>
                    <w:szCs w:val="22"/>
                  </w:rPr>
                  <w:t>aplinkos apsaugos vadybos sistemos standartų“</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_Toc196306778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6</w:t>
                </w:r>
                <w:r w:rsidRPr="007F3E1A">
                  <w:rPr>
                    <w:rFonts w:ascii="Times New Roman" w:hAnsi="Times New Roman" w:cs="Times New Roman"/>
                    <w:noProof/>
                    <w:webHidden/>
                    <w:sz w:val="22"/>
                    <w:szCs w:val="22"/>
                  </w:rPr>
                  <w:fldChar w:fldCharType="end"/>
                </w:r>
              </w:hyperlink>
            </w:p>
            <w:p w14:paraId="791AECBA" w14:textId="38CE81BA"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7F3E1A">
                  <w:rPr>
                    <w:rStyle w:val="Hipersaitas"/>
                    <w:rFonts w:ascii="Times New Roman" w:hAnsi="Times New Roman" w:cs="Times New Roman"/>
                    <w:noProof/>
                    <w:sz w:val="22"/>
                    <w:szCs w:val="22"/>
                  </w:rPr>
                  <w:t>Pirkimo sąlygų 3 priedas</w:t>
                </w:r>
                <w:r w:rsidR="00A97C6A" w:rsidRPr="007F3E1A">
                  <w:rPr>
                    <w:rStyle w:val="Hipersaitas"/>
                    <w:rFonts w:ascii="Times New Roman" w:hAnsi="Times New Roman" w:cs="Times New Roman"/>
                    <w:noProof/>
                    <w:sz w:val="22"/>
                    <w:szCs w:val="22"/>
                  </w:rPr>
                  <w:t xml:space="preserve"> „Techninė specifikacija“</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_Toc196306782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7</w:t>
                </w:r>
                <w:r w:rsidRPr="007F3E1A">
                  <w:rPr>
                    <w:rFonts w:ascii="Times New Roman" w:hAnsi="Times New Roman" w:cs="Times New Roman"/>
                    <w:noProof/>
                    <w:webHidden/>
                    <w:sz w:val="22"/>
                    <w:szCs w:val="22"/>
                  </w:rPr>
                  <w:fldChar w:fldCharType="end"/>
                </w:r>
              </w:hyperlink>
            </w:p>
            <w:p w14:paraId="11FBC972" w14:textId="16A614DF"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7F3E1A">
                  <w:rPr>
                    <w:rStyle w:val="Hipersaitas"/>
                    <w:rFonts w:ascii="Times New Roman" w:hAnsi="Times New Roman" w:cs="Times New Roman"/>
                    <w:noProof/>
                    <w:sz w:val="22"/>
                    <w:szCs w:val="22"/>
                  </w:rPr>
                  <w:t>Pirkimo sąlygų 4 priedas</w:t>
                </w:r>
                <w:r w:rsidR="00A97C6A" w:rsidRPr="007F3E1A">
                  <w:rPr>
                    <w:rStyle w:val="Hipersaitas"/>
                    <w:rFonts w:ascii="Times New Roman" w:hAnsi="Times New Roman" w:cs="Times New Roman"/>
                    <w:noProof/>
                    <w:sz w:val="22"/>
                    <w:szCs w:val="22"/>
                  </w:rPr>
                  <w:t xml:space="preserve"> „Pasiūlymo forma“</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_Toc196306784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11</w:t>
                </w:r>
                <w:r w:rsidRPr="007F3E1A">
                  <w:rPr>
                    <w:rFonts w:ascii="Times New Roman" w:hAnsi="Times New Roman" w:cs="Times New Roman"/>
                    <w:noProof/>
                    <w:webHidden/>
                    <w:sz w:val="22"/>
                    <w:szCs w:val="22"/>
                  </w:rPr>
                  <w:fldChar w:fldCharType="end"/>
                </w:r>
              </w:hyperlink>
            </w:p>
            <w:p w14:paraId="59731940" w14:textId="43B258B4"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7F3E1A">
                  <w:rPr>
                    <w:rStyle w:val="Hipersaitas"/>
                    <w:rFonts w:ascii="Times New Roman" w:hAnsi="Times New Roman" w:cs="Times New Roman"/>
                    <w:noProof/>
                    <w:sz w:val="22"/>
                    <w:szCs w:val="22"/>
                  </w:rPr>
                  <w:t>Pirkimo sąlygų 5 priedas</w:t>
                </w:r>
                <w:r w:rsidR="00A97C6A" w:rsidRPr="007F3E1A">
                  <w:rPr>
                    <w:rStyle w:val="Hipersaitas"/>
                    <w:rFonts w:ascii="Times New Roman" w:hAnsi="Times New Roman" w:cs="Times New Roman"/>
                    <w:noProof/>
                    <w:sz w:val="22"/>
                    <w:szCs w:val="22"/>
                  </w:rPr>
                  <w:t xml:space="preserve"> „Pasiūlymų vertinimo kriterijai ir sąlygos“</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_Toc196306786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15</w:t>
                </w:r>
                <w:r w:rsidRPr="007F3E1A">
                  <w:rPr>
                    <w:rFonts w:ascii="Times New Roman" w:hAnsi="Times New Roman" w:cs="Times New Roman"/>
                    <w:noProof/>
                    <w:webHidden/>
                    <w:sz w:val="22"/>
                    <w:szCs w:val="22"/>
                  </w:rPr>
                  <w:fldChar w:fldCharType="end"/>
                </w:r>
              </w:hyperlink>
            </w:p>
            <w:p w14:paraId="23694B2D" w14:textId="5E721316" w:rsidR="00D37FF5" w:rsidRPr="007F3E1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7F3E1A">
                  <w:rPr>
                    <w:rStyle w:val="Hipersaitas"/>
                    <w:rFonts w:ascii="Times New Roman" w:hAnsi="Times New Roman" w:cs="Times New Roman"/>
                    <w:noProof/>
                    <w:sz w:val="22"/>
                    <w:szCs w:val="22"/>
                  </w:rPr>
                  <w:t>Pirkimo sąlygų 6 priedas</w:t>
                </w:r>
                <w:r w:rsidR="00A97C6A" w:rsidRPr="007F3E1A">
                  <w:rPr>
                    <w:rStyle w:val="Hipersaitas"/>
                    <w:rFonts w:ascii="Times New Roman" w:hAnsi="Times New Roman" w:cs="Times New Roman"/>
                    <w:noProof/>
                    <w:sz w:val="22"/>
                    <w:szCs w:val="22"/>
                  </w:rPr>
                  <w:t xml:space="preserve"> „Pirkimo sutarties projektas“</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_Toc196306788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16</w:t>
                </w:r>
                <w:r w:rsidRPr="007F3E1A">
                  <w:rPr>
                    <w:rFonts w:ascii="Times New Roman" w:hAnsi="Times New Roman" w:cs="Times New Roman"/>
                    <w:noProof/>
                    <w:webHidden/>
                    <w:sz w:val="22"/>
                    <w:szCs w:val="22"/>
                  </w:rPr>
                  <w:fldChar w:fldCharType="end"/>
                </w:r>
              </w:hyperlink>
            </w:p>
            <w:p w14:paraId="4EBD9F08" w14:textId="762E1953" w:rsidR="00D37FF5" w:rsidRPr="007F3E1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7F3E1A">
                  <w:rPr>
                    <w:rStyle w:val="Hipersaitas"/>
                    <w:rFonts w:ascii="Times New Roman" w:hAnsi="Times New Roman" w:cs="Times New Roman"/>
                    <w:noProof/>
                    <w:sz w:val="22"/>
                    <w:szCs w:val="22"/>
                  </w:rPr>
                  <w:t>Pirkimo sąlygų 7 priedas</w:t>
                </w:r>
                <w:r w:rsidR="00A97C6A" w:rsidRPr="007F3E1A">
                  <w:rPr>
                    <w:rStyle w:val="Hipersaitas"/>
                    <w:rFonts w:ascii="Times New Roman" w:hAnsi="Times New Roman" w:cs="Times New Roman"/>
                    <w:noProof/>
                    <w:sz w:val="22"/>
                    <w:szCs w:val="22"/>
                  </w:rPr>
                  <w:t xml:space="preserve"> „Terminai“</w:t>
                </w:r>
                <w:r w:rsidRPr="007F3E1A">
                  <w:rPr>
                    <w:rFonts w:ascii="Times New Roman" w:hAnsi="Times New Roman" w:cs="Times New Roman"/>
                    <w:noProof/>
                    <w:webHidden/>
                    <w:sz w:val="22"/>
                    <w:szCs w:val="22"/>
                  </w:rPr>
                  <w:tab/>
                </w:r>
                <w:r w:rsidRPr="007F3E1A">
                  <w:rPr>
                    <w:rFonts w:ascii="Times New Roman" w:hAnsi="Times New Roman" w:cs="Times New Roman"/>
                    <w:noProof/>
                    <w:webHidden/>
                    <w:sz w:val="22"/>
                    <w:szCs w:val="22"/>
                  </w:rPr>
                  <w:fldChar w:fldCharType="begin"/>
                </w:r>
                <w:r w:rsidRPr="007F3E1A">
                  <w:rPr>
                    <w:rFonts w:ascii="Times New Roman" w:hAnsi="Times New Roman" w:cs="Times New Roman"/>
                    <w:noProof/>
                    <w:webHidden/>
                    <w:sz w:val="22"/>
                    <w:szCs w:val="22"/>
                  </w:rPr>
                  <w:instrText xml:space="preserve"> PAGEREF _Toc196306790 \h </w:instrText>
                </w:r>
                <w:r w:rsidRPr="007F3E1A">
                  <w:rPr>
                    <w:rFonts w:ascii="Times New Roman" w:hAnsi="Times New Roman" w:cs="Times New Roman"/>
                    <w:noProof/>
                    <w:webHidden/>
                    <w:sz w:val="22"/>
                    <w:szCs w:val="22"/>
                  </w:rPr>
                </w:r>
                <w:r w:rsidRPr="007F3E1A">
                  <w:rPr>
                    <w:rFonts w:ascii="Times New Roman" w:hAnsi="Times New Roman" w:cs="Times New Roman"/>
                    <w:noProof/>
                    <w:webHidden/>
                    <w:sz w:val="22"/>
                    <w:szCs w:val="22"/>
                  </w:rPr>
                  <w:fldChar w:fldCharType="separate"/>
                </w:r>
                <w:r w:rsidR="00984832" w:rsidRPr="007F3E1A">
                  <w:rPr>
                    <w:rFonts w:ascii="Times New Roman" w:hAnsi="Times New Roman" w:cs="Times New Roman"/>
                    <w:noProof/>
                    <w:webHidden/>
                    <w:sz w:val="22"/>
                    <w:szCs w:val="22"/>
                  </w:rPr>
                  <w:t>31</w:t>
                </w:r>
                <w:r w:rsidRPr="007F3E1A">
                  <w:rPr>
                    <w:rFonts w:ascii="Times New Roman" w:hAnsi="Times New Roman" w:cs="Times New Roman"/>
                    <w:noProof/>
                    <w:webHidden/>
                    <w:sz w:val="22"/>
                    <w:szCs w:val="22"/>
                  </w:rPr>
                  <w:fldChar w:fldCharType="end"/>
                </w:r>
              </w:hyperlink>
            </w:p>
            <w:p w14:paraId="7ACF4EEF" w14:textId="5B8AD656" w:rsidR="00173FBA" w:rsidRPr="007F3E1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7F3E1A">
                <w:rPr>
                  <w:rFonts w:ascii="Times New Roman" w:hAnsi="Times New Roman" w:cs="Times New Roman"/>
                  <w:noProof/>
                  <w:sz w:val="22"/>
                  <w:szCs w:val="22"/>
                </w:rPr>
                <w:fldChar w:fldCharType="end"/>
              </w:r>
            </w:p>
          </w:sdtContent>
        </w:sdt>
        <w:p w14:paraId="7E8074B3" w14:textId="4C816312" w:rsidR="00173FBA" w:rsidRPr="007F3E1A" w:rsidRDefault="00173FBA" w:rsidP="00780F2C">
          <w:pPr>
            <w:tabs>
              <w:tab w:val="left" w:pos="9923"/>
            </w:tabs>
            <w:spacing w:after="120"/>
            <w:ind w:right="877" w:firstLine="0"/>
            <w:contextualSpacing/>
            <w:rPr>
              <w:rFonts w:ascii="Times New Roman" w:hAnsi="Times New Roman" w:cs="Times New Roman"/>
              <w:sz w:val="22"/>
              <w:szCs w:val="22"/>
            </w:rPr>
          </w:pPr>
        </w:p>
        <w:p w14:paraId="1AC291EB" w14:textId="356498D2" w:rsidR="00173FBA" w:rsidRPr="007F3E1A" w:rsidRDefault="00173FBA" w:rsidP="00780F2C">
          <w:pPr>
            <w:tabs>
              <w:tab w:val="left" w:pos="9923"/>
            </w:tabs>
            <w:spacing w:after="120"/>
            <w:ind w:right="877" w:firstLine="0"/>
            <w:contextualSpacing/>
            <w:rPr>
              <w:rFonts w:ascii="Times New Roman" w:hAnsi="Times New Roman" w:cs="Times New Roman"/>
            </w:rPr>
          </w:pPr>
        </w:p>
        <w:p w14:paraId="42953597" w14:textId="3A99E980" w:rsidR="00A97C6A" w:rsidRPr="007F3E1A" w:rsidRDefault="004F2E5F" w:rsidP="00780F2C">
          <w:pPr>
            <w:tabs>
              <w:tab w:val="left" w:pos="9923"/>
            </w:tabs>
            <w:spacing w:after="120"/>
            <w:ind w:right="877" w:firstLine="0"/>
            <w:contextualSpacing/>
            <w:rPr>
              <w:rFonts w:ascii="Times New Roman" w:hAnsi="Times New Roman" w:cs="Times New Roman"/>
            </w:rPr>
          </w:pPr>
          <w:r w:rsidRPr="007F3E1A">
            <w:rPr>
              <w:rFonts w:ascii="Times New Roman" w:hAnsi="Times New Roman" w:cs="Times New Roman"/>
            </w:rPr>
            <w:t xml:space="preserve"> </w:t>
          </w:r>
        </w:p>
        <w:p w14:paraId="32F609CA" w14:textId="77777777" w:rsidR="00A97C6A" w:rsidRPr="007F3E1A" w:rsidRDefault="00A97C6A" w:rsidP="00780F2C">
          <w:pPr>
            <w:tabs>
              <w:tab w:val="left" w:pos="9923"/>
            </w:tabs>
            <w:spacing w:after="120"/>
            <w:ind w:right="877" w:firstLine="0"/>
            <w:contextualSpacing/>
            <w:rPr>
              <w:rFonts w:ascii="Times New Roman" w:hAnsi="Times New Roman" w:cs="Times New Roman"/>
            </w:rPr>
          </w:pPr>
        </w:p>
        <w:p w14:paraId="3D03C936" w14:textId="77777777" w:rsidR="00A97C6A" w:rsidRPr="007F3E1A" w:rsidRDefault="00A97C6A" w:rsidP="00780F2C">
          <w:pPr>
            <w:tabs>
              <w:tab w:val="left" w:pos="9923"/>
            </w:tabs>
            <w:spacing w:after="120"/>
            <w:ind w:right="877" w:firstLine="0"/>
            <w:contextualSpacing/>
            <w:rPr>
              <w:rFonts w:ascii="Times New Roman" w:hAnsi="Times New Roman" w:cs="Times New Roman"/>
            </w:rPr>
          </w:pPr>
        </w:p>
        <w:p w14:paraId="35A491C9" w14:textId="77777777" w:rsidR="00A97C6A" w:rsidRPr="007F3E1A" w:rsidRDefault="00A97C6A" w:rsidP="00780F2C">
          <w:pPr>
            <w:tabs>
              <w:tab w:val="left" w:pos="9923"/>
            </w:tabs>
            <w:spacing w:after="120"/>
            <w:ind w:right="877" w:firstLine="0"/>
            <w:contextualSpacing/>
            <w:rPr>
              <w:rFonts w:ascii="Times New Roman" w:hAnsi="Times New Roman" w:cs="Times New Roman"/>
            </w:rPr>
          </w:pPr>
        </w:p>
        <w:p w14:paraId="22986BBD" w14:textId="77777777" w:rsidR="00A97C6A" w:rsidRPr="007F3E1A" w:rsidRDefault="00A97C6A" w:rsidP="00780F2C">
          <w:pPr>
            <w:tabs>
              <w:tab w:val="left" w:pos="9923"/>
            </w:tabs>
            <w:spacing w:after="120"/>
            <w:ind w:right="877" w:firstLine="0"/>
            <w:contextualSpacing/>
            <w:rPr>
              <w:rFonts w:ascii="Times New Roman" w:hAnsi="Times New Roman" w:cs="Times New Roman"/>
            </w:rPr>
          </w:pPr>
        </w:p>
        <w:p w14:paraId="1A2E4BD9" w14:textId="77777777" w:rsidR="00A97C6A" w:rsidRPr="007F3E1A" w:rsidRDefault="00A97C6A" w:rsidP="00780F2C">
          <w:pPr>
            <w:tabs>
              <w:tab w:val="left" w:pos="9923"/>
            </w:tabs>
            <w:spacing w:after="120"/>
            <w:ind w:right="877" w:firstLine="0"/>
            <w:contextualSpacing/>
            <w:rPr>
              <w:rFonts w:ascii="Times New Roman" w:hAnsi="Times New Roman" w:cs="Times New Roman"/>
            </w:rPr>
          </w:pPr>
        </w:p>
        <w:p w14:paraId="6484C13A" w14:textId="77777777" w:rsidR="00A97C6A" w:rsidRPr="007F3E1A" w:rsidRDefault="00A97C6A" w:rsidP="00780F2C">
          <w:pPr>
            <w:tabs>
              <w:tab w:val="left" w:pos="9923"/>
            </w:tabs>
            <w:spacing w:after="120"/>
            <w:ind w:right="877" w:firstLine="0"/>
            <w:contextualSpacing/>
            <w:rPr>
              <w:rFonts w:ascii="Times New Roman" w:hAnsi="Times New Roman" w:cs="Times New Roman"/>
            </w:rPr>
          </w:pPr>
        </w:p>
        <w:p w14:paraId="15DABD6B" w14:textId="77777777" w:rsidR="00A97C6A" w:rsidRPr="007F3E1A" w:rsidRDefault="00A97C6A" w:rsidP="00780F2C">
          <w:pPr>
            <w:tabs>
              <w:tab w:val="left" w:pos="9923"/>
            </w:tabs>
            <w:spacing w:after="120"/>
            <w:ind w:right="877" w:firstLine="0"/>
            <w:contextualSpacing/>
            <w:rPr>
              <w:rFonts w:ascii="Times New Roman" w:hAnsi="Times New Roman" w:cs="Times New Roman"/>
            </w:rPr>
          </w:pPr>
        </w:p>
        <w:p w14:paraId="6F478FD2" w14:textId="27655BD5" w:rsidR="00173FBA" w:rsidRPr="007F3E1A" w:rsidRDefault="00173FBA" w:rsidP="00A84437">
          <w:pPr>
            <w:spacing w:after="120"/>
            <w:ind w:firstLine="0"/>
            <w:contextualSpacing/>
            <w:jc w:val="center"/>
            <w:rPr>
              <w:rFonts w:ascii="Times New Roman" w:hAnsi="Times New Roman" w:cs="Times New Roman"/>
            </w:rPr>
          </w:pPr>
        </w:p>
        <w:p w14:paraId="7680CD9F" w14:textId="465D4565" w:rsidR="00173FBA" w:rsidRPr="007F3E1A" w:rsidRDefault="00173FBA" w:rsidP="007334EA">
          <w:pPr>
            <w:spacing w:after="120"/>
            <w:ind w:firstLine="0"/>
            <w:contextualSpacing/>
            <w:rPr>
              <w:rFonts w:ascii="Times New Roman" w:hAnsi="Times New Roman" w:cs="Times New Roman"/>
            </w:rPr>
          </w:pPr>
        </w:p>
        <w:p w14:paraId="033C1E9E" w14:textId="346F4E98" w:rsidR="00173FBA" w:rsidRPr="007F3E1A" w:rsidRDefault="00173FBA" w:rsidP="007334EA">
          <w:pPr>
            <w:spacing w:after="120"/>
            <w:ind w:firstLine="0"/>
            <w:contextualSpacing/>
            <w:rPr>
              <w:rFonts w:ascii="Times New Roman" w:hAnsi="Times New Roman" w:cs="Times New Roman"/>
            </w:rPr>
          </w:pPr>
        </w:p>
        <w:p w14:paraId="68FC759C" w14:textId="77777777" w:rsidR="00741097" w:rsidRPr="007F3E1A" w:rsidRDefault="00741097" w:rsidP="007334EA">
          <w:pPr>
            <w:spacing w:after="120"/>
            <w:ind w:firstLine="0"/>
            <w:contextualSpacing/>
            <w:rPr>
              <w:rFonts w:ascii="Times New Roman" w:hAnsi="Times New Roman" w:cs="Times New Roman"/>
            </w:rPr>
          </w:pPr>
        </w:p>
        <w:p w14:paraId="77529629" w14:textId="77777777" w:rsidR="00741097" w:rsidRPr="007F3E1A" w:rsidRDefault="00741097" w:rsidP="007334EA">
          <w:pPr>
            <w:spacing w:after="120"/>
            <w:ind w:firstLine="0"/>
            <w:contextualSpacing/>
            <w:rPr>
              <w:rFonts w:ascii="Times New Roman" w:hAnsi="Times New Roman" w:cs="Times New Roman"/>
            </w:rPr>
          </w:pPr>
        </w:p>
        <w:p w14:paraId="57671273" w14:textId="77777777" w:rsidR="00741097" w:rsidRPr="007F3E1A" w:rsidRDefault="00741097" w:rsidP="007334EA">
          <w:pPr>
            <w:spacing w:after="120"/>
            <w:ind w:firstLine="0"/>
            <w:contextualSpacing/>
            <w:rPr>
              <w:rFonts w:ascii="Times New Roman" w:hAnsi="Times New Roman" w:cs="Times New Roman"/>
            </w:rPr>
          </w:pPr>
        </w:p>
        <w:p w14:paraId="1663B42A" w14:textId="77777777" w:rsidR="00741097" w:rsidRPr="007F3E1A" w:rsidRDefault="00741097" w:rsidP="007334EA">
          <w:pPr>
            <w:spacing w:after="120"/>
            <w:ind w:firstLine="0"/>
            <w:contextualSpacing/>
            <w:rPr>
              <w:rFonts w:ascii="Times New Roman" w:hAnsi="Times New Roman" w:cs="Times New Roman"/>
            </w:rPr>
          </w:pPr>
        </w:p>
        <w:p w14:paraId="3E1801AB" w14:textId="77777777" w:rsidR="00741097" w:rsidRPr="007F3E1A" w:rsidRDefault="00741097" w:rsidP="007334EA">
          <w:pPr>
            <w:spacing w:after="120"/>
            <w:ind w:firstLine="0"/>
            <w:contextualSpacing/>
            <w:rPr>
              <w:rFonts w:ascii="Times New Roman" w:hAnsi="Times New Roman" w:cs="Times New Roman"/>
            </w:rPr>
          </w:pPr>
        </w:p>
        <w:p w14:paraId="66F98A10" w14:textId="77777777" w:rsidR="00741097" w:rsidRPr="007F3E1A" w:rsidRDefault="00741097" w:rsidP="007334EA">
          <w:pPr>
            <w:spacing w:after="120"/>
            <w:ind w:firstLine="0"/>
            <w:contextualSpacing/>
            <w:rPr>
              <w:rFonts w:ascii="Times New Roman" w:hAnsi="Times New Roman" w:cs="Times New Roman"/>
            </w:rPr>
          </w:pPr>
        </w:p>
        <w:p w14:paraId="2D26E3BB" w14:textId="47FB447D" w:rsidR="00173FBA" w:rsidRPr="007F3E1A" w:rsidRDefault="00173FBA" w:rsidP="007334EA">
          <w:pPr>
            <w:spacing w:after="120"/>
            <w:ind w:firstLine="0"/>
            <w:contextualSpacing/>
            <w:rPr>
              <w:rFonts w:ascii="Times New Roman" w:hAnsi="Times New Roman" w:cs="Times New Roman"/>
            </w:rPr>
          </w:pPr>
        </w:p>
        <w:p w14:paraId="18687CF9" w14:textId="358FDFC6" w:rsidR="00243D32" w:rsidRPr="007F3E1A" w:rsidRDefault="00B63717" w:rsidP="009E1D59">
          <w:pPr>
            <w:tabs>
              <w:tab w:val="left" w:pos="3969"/>
            </w:tabs>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698C5E70" w14:textId="01D6153D" w:rsidR="00746BAF" w:rsidRPr="007F3E1A" w:rsidRDefault="00A77194" w:rsidP="00434807">
      <w:pPr>
        <w:pStyle w:val="Antrat1"/>
        <w:pBdr>
          <w:bottom w:val="none" w:sz="0" w:space="0" w:color="auto"/>
        </w:pBdr>
        <w:spacing w:before="720" w:line="276" w:lineRule="auto"/>
        <w:ind w:firstLine="0"/>
        <w:jc w:val="center"/>
        <w:rPr>
          <w:rFonts w:ascii="Times New Roman" w:hAnsi="Times New Roman" w:cs="Times New Roman"/>
          <w:b/>
          <w:bCs/>
          <w:color w:val="auto"/>
          <w:sz w:val="22"/>
          <w:szCs w:val="22"/>
        </w:rPr>
      </w:pPr>
      <w:bookmarkStart w:id="9" w:name="_Toc196306768"/>
      <w:r w:rsidRPr="007F3E1A">
        <w:rPr>
          <w:rFonts w:ascii="Times New Roman" w:hAnsi="Times New Roman" w:cs="Times New Roman"/>
          <w:b/>
          <w:bCs/>
          <w:color w:val="auto"/>
          <w:sz w:val="22"/>
          <w:szCs w:val="22"/>
        </w:rPr>
        <w:lastRenderedPageBreak/>
        <w:t>1. BENDRA INFORMACIJA</w:t>
      </w:r>
      <w:bookmarkEnd w:id="9"/>
    </w:p>
    <w:p w14:paraId="31717716" w14:textId="77777777" w:rsidR="00C03A2B" w:rsidRPr="007F3E1A" w:rsidRDefault="00C03A2B" w:rsidP="00741097">
      <w:pPr>
        <w:spacing w:line="276" w:lineRule="auto"/>
        <w:ind w:firstLine="0"/>
        <w:rPr>
          <w:rFonts w:ascii="Times New Roman" w:hAnsi="Times New Roman" w:cs="Times New Roman"/>
          <w:sz w:val="22"/>
          <w:szCs w:val="22"/>
          <w:lang w:eastAsia="en-US"/>
        </w:rPr>
      </w:pPr>
      <w:r w:rsidRPr="007F3E1A">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4FA0408D" w:rsidR="00C03A2B" w:rsidRPr="007F3E1A" w:rsidRDefault="00C03A2B" w:rsidP="00741097">
      <w:pPr>
        <w:spacing w:line="276" w:lineRule="auto"/>
        <w:ind w:firstLine="0"/>
        <w:rPr>
          <w:rFonts w:ascii="Times New Roman" w:hAnsi="Times New Roman" w:cs="Times New Roman"/>
          <w:sz w:val="22"/>
          <w:szCs w:val="22"/>
          <w:lang w:eastAsia="en-US"/>
        </w:rPr>
      </w:pPr>
      <w:r w:rsidRPr="007F3E1A">
        <w:rPr>
          <w:rFonts w:ascii="Times New Roman" w:hAnsi="Times New Roman" w:cs="Times New Roman"/>
          <w:sz w:val="22"/>
          <w:szCs w:val="22"/>
          <w:lang w:eastAsia="en-US"/>
        </w:rPr>
        <w:t xml:space="preserve">1.2. </w:t>
      </w:r>
      <w:r w:rsidR="00296D57" w:rsidRPr="007F3E1A">
        <w:rPr>
          <w:rFonts w:ascii="Times New Roman" w:hAnsi="Times New Roman" w:cs="Times New Roman"/>
          <w:sz w:val="22"/>
          <w:szCs w:val="22"/>
          <w:lang w:eastAsia="en-US"/>
        </w:rPr>
        <w:t>Pirkimas neatliekamas naudojantis centralizuotų pirkimų katalogu, nes kataloge</w:t>
      </w:r>
      <w:r w:rsidR="00E80406" w:rsidRPr="007F3E1A">
        <w:rPr>
          <w:rFonts w:ascii="Times New Roman" w:hAnsi="Times New Roman" w:cs="Times New Roman"/>
          <w:sz w:val="22"/>
          <w:szCs w:val="22"/>
          <w:lang w:eastAsia="en-US"/>
        </w:rPr>
        <w:t xml:space="preserve"> </w:t>
      </w:r>
      <w:r w:rsidR="0008514D" w:rsidRPr="007F3E1A">
        <w:rPr>
          <w:rFonts w:ascii="Times New Roman" w:hAnsi="Times New Roman" w:cs="Times New Roman"/>
          <w:sz w:val="22"/>
          <w:szCs w:val="22"/>
          <w:lang w:eastAsia="en-US"/>
        </w:rPr>
        <w:t>to</w:t>
      </w:r>
      <w:r w:rsidR="00265E43" w:rsidRPr="007F3E1A">
        <w:rPr>
          <w:rFonts w:ascii="Times New Roman" w:hAnsi="Times New Roman" w:cs="Times New Roman"/>
          <w:sz w:val="22"/>
          <w:szCs w:val="22"/>
          <w:lang w:eastAsia="en-US"/>
        </w:rPr>
        <w:t xml:space="preserve">kių </w:t>
      </w:r>
      <w:r w:rsidR="00F05ABB" w:rsidRPr="007F3E1A">
        <w:rPr>
          <w:rFonts w:ascii="Times New Roman" w:hAnsi="Times New Roman" w:cs="Times New Roman"/>
          <w:sz w:val="22"/>
          <w:szCs w:val="22"/>
          <w:lang w:eastAsia="en-US"/>
        </w:rPr>
        <w:t>paslaugų</w:t>
      </w:r>
      <w:r w:rsidR="00265E43" w:rsidRPr="007F3E1A">
        <w:rPr>
          <w:rFonts w:ascii="Times New Roman" w:hAnsi="Times New Roman" w:cs="Times New Roman"/>
          <w:sz w:val="22"/>
          <w:szCs w:val="22"/>
          <w:lang w:eastAsia="en-US"/>
        </w:rPr>
        <w:t xml:space="preserve"> nėra.</w:t>
      </w:r>
    </w:p>
    <w:p w14:paraId="27AB9A3D" w14:textId="76CC0E59" w:rsidR="00CA7C1E" w:rsidRPr="007F3E1A" w:rsidRDefault="00CA7C1E" w:rsidP="00741097">
      <w:pPr>
        <w:spacing w:line="276" w:lineRule="auto"/>
        <w:ind w:firstLine="0"/>
        <w:rPr>
          <w:rFonts w:ascii="Times New Roman" w:hAnsi="Times New Roman" w:cs="Times New Roman"/>
          <w:sz w:val="22"/>
          <w:szCs w:val="22"/>
          <w:lang w:eastAsia="en-US"/>
        </w:rPr>
      </w:pPr>
      <w:r w:rsidRPr="007F3E1A">
        <w:rPr>
          <w:rFonts w:ascii="Times New Roman" w:hAnsi="Times New Roman" w:cs="Times New Roman"/>
          <w:sz w:val="22"/>
          <w:szCs w:val="22"/>
          <w:lang w:eastAsia="en-US"/>
        </w:rPr>
        <w:t xml:space="preserve">1.3. </w:t>
      </w:r>
      <w:r w:rsidR="0037418B" w:rsidRPr="007F3E1A">
        <w:rPr>
          <w:rFonts w:ascii="Times New Roman" w:hAnsi="Times New Roman" w:cs="Times New Roman"/>
          <w:sz w:val="22"/>
          <w:szCs w:val="22"/>
          <w:lang w:eastAsia="en-US"/>
        </w:rPr>
        <w:t>Pirkimo komisija nėra sudaroma.</w:t>
      </w:r>
    </w:p>
    <w:p w14:paraId="3BD28C35" w14:textId="65BDFD3D" w:rsidR="0037418B" w:rsidRPr="007F3E1A" w:rsidRDefault="0037418B" w:rsidP="00741097">
      <w:pPr>
        <w:spacing w:line="276" w:lineRule="auto"/>
        <w:ind w:firstLine="0"/>
        <w:rPr>
          <w:rFonts w:ascii="Times New Roman" w:hAnsi="Times New Roman" w:cs="Times New Roman"/>
          <w:color w:val="00B050"/>
          <w:sz w:val="22"/>
          <w:szCs w:val="22"/>
        </w:rPr>
      </w:pPr>
      <w:r w:rsidRPr="007F3E1A">
        <w:rPr>
          <w:rFonts w:ascii="Times New Roman" w:hAnsi="Times New Roman" w:cs="Times New Roman"/>
          <w:sz w:val="22"/>
          <w:szCs w:val="22"/>
          <w:lang w:eastAsia="en-US"/>
        </w:rPr>
        <w:t xml:space="preserve">1.4. </w:t>
      </w:r>
      <w:r w:rsidRPr="007F3E1A">
        <w:rPr>
          <w:rFonts w:ascii="Times New Roman" w:hAnsi="Times New Roman" w:cs="Times New Roman"/>
          <w:sz w:val="22"/>
          <w:szCs w:val="22"/>
        </w:rPr>
        <w:t xml:space="preserve">Atliekamas žaliasis pirkimas. Pirkimas vykdomas vadovaujantis </w:t>
      </w:r>
      <w:hyperlink r:id="rId14" w:history="1">
        <w:r w:rsidRPr="007F3E1A">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7F3E1A">
          <w:rPr>
            <w:rStyle w:val="Hipersaitas"/>
            <w:rFonts w:ascii="Times New Roman" w:hAnsi="Times New Roman" w:cs="Times New Roman"/>
            <w:sz w:val="22"/>
            <w:szCs w:val="22"/>
          </w:rPr>
          <w:t xml:space="preserve"> </w:t>
        </w:r>
        <w:r w:rsidRPr="007F3E1A">
          <w:rPr>
            <w:rStyle w:val="Hipersaitas"/>
            <w:rFonts w:ascii="Times New Roman" w:hAnsi="Times New Roman" w:cs="Times New Roman"/>
            <w:sz w:val="22"/>
            <w:szCs w:val="22"/>
          </w:rPr>
          <w:t>aprašo patvirtinimo“</w:t>
        </w:r>
      </w:hyperlink>
      <w:r w:rsidRPr="007F3E1A">
        <w:rPr>
          <w:rFonts w:ascii="Times New Roman" w:hAnsi="Times New Roman" w:cs="Times New Roman"/>
          <w:color w:val="00B050"/>
          <w:sz w:val="22"/>
          <w:szCs w:val="22"/>
        </w:rPr>
        <w:t xml:space="preserve"> </w:t>
      </w:r>
      <w:r w:rsidRPr="007F3E1A">
        <w:rPr>
          <w:rFonts w:ascii="Times New Roman" w:hAnsi="Times New Roman" w:cs="Times New Roman"/>
          <w:sz w:val="22"/>
          <w:szCs w:val="22"/>
        </w:rPr>
        <w:t xml:space="preserve">4 punkto </w:t>
      </w:r>
      <w:r w:rsidR="001867BE" w:rsidRPr="007F3E1A">
        <w:rPr>
          <w:rFonts w:ascii="Times New Roman" w:hAnsi="Times New Roman" w:cs="Times New Roman"/>
          <w:sz w:val="22"/>
          <w:szCs w:val="22"/>
        </w:rPr>
        <w:t>4.</w:t>
      </w:r>
      <w:r w:rsidR="00E66298" w:rsidRPr="007F3E1A">
        <w:rPr>
          <w:rFonts w:ascii="Times New Roman" w:hAnsi="Times New Roman" w:cs="Times New Roman"/>
          <w:sz w:val="22"/>
          <w:szCs w:val="22"/>
        </w:rPr>
        <w:t>4.3</w:t>
      </w:r>
      <w:r w:rsidRPr="007F3E1A">
        <w:rPr>
          <w:rFonts w:ascii="Times New Roman" w:hAnsi="Times New Roman" w:cs="Times New Roman"/>
          <w:i/>
          <w:sz w:val="22"/>
          <w:szCs w:val="22"/>
        </w:rPr>
        <w:t xml:space="preserve"> </w:t>
      </w:r>
      <w:r w:rsidRPr="007F3E1A">
        <w:rPr>
          <w:rFonts w:ascii="Times New Roman" w:hAnsi="Times New Roman" w:cs="Times New Roman"/>
          <w:sz w:val="22"/>
          <w:szCs w:val="22"/>
        </w:rPr>
        <w:t>papunkčiu</w:t>
      </w:r>
      <w:r w:rsidR="001867BE" w:rsidRPr="007F3E1A">
        <w:rPr>
          <w:rFonts w:ascii="Times New Roman" w:hAnsi="Times New Roman" w:cs="Times New Roman"/>
          <w:sz w:val="22"/>
          <w:szCs w:val="22"/>
        </w:rPr>
        <w:t>.</w:t>
      </w:r>
    </w:p>
    <w:p w14:paraId="3C89877D" w14:textId="3EB9E165" w:rsidR="00367FE6" w:rsidRPr="007F3E1A" w:rsidRDefault="0037418B" w:rsidP="00741097">
      <w:pPr>
        <w:spacing w:line="276" w:lineRule="auto"/>
        <w:ind w:firstLine="0"/>
        <w:rPr>
          <w:rFonts w:ascii="Times New Roman" w:eastAsia="Arial" w:hAnsi="Times New Roman" w:cs="Times New Roman"/>
          <w:sz w:val="22"/>
          <w:szCs w:val="22"/>
        </w:rPr>
      </w:pPr>
      <w:r w:rsidRPr="007F3E1A">
        <w:rPr>
          <w:rFonts w:ascii="Times New Roman" w:eastAsia="Arial" w:hAnsi="Times New Roman" w:cs="Times New Roman"/>
          <w:sz w:val="22"/>
          <w:szCs w:val="22"/>
        </w:rPr>
        <w:t>1.</w:t>
      </w:r>
      <w:r w:rsidR="001C47C4" w:rsidRPr="007F3E1A">
        <w:rPr>
          <w:rFonts w:ascii="Times New Roman" w:eastAsia="Arial" w:hAnsi="Times New Roman" w:cs="Times New Roman"/>
          <w:sz w:val="22"/>
          <w:szCs w:val="22"/>
        </w:rPr>
        <w:t>5</w:t>
      </w:r>
      <w:r w:rsidRPr="007F3E1A">
        <w:rPr>
          <w:rFonts w:ascii="Times New Roman" w:eastAsia="Arial" w:hAnsi="Times New Roman" w:cs="Times New Roman"/>
          <w:sz w:val="22"/>
          <w:szCs w:val="22"/>
        </w:rPr>
        <w:t>. Bendrosios pirkimo sąlygos yra neatskiriama šių pirkimo sąlygų dalis.</w:t>
      </w:r>
    </w:p>
    <w:p w14:paraId="73860C26" w14:textId="6A992D7F" w:rsidR="00BF450D" w:rsidRPr="007F3E1A" w:rsidRDefault="00367FE6" w:rsidP="00434807">
      <w:pPr>
        <w:pStyle w:val="Antrat1"/>
        <w:pBdr>
          <w:bottom w:val="none" w:sz="0" w:space="0" w:color="auto"/>
        </w:pBdr>
        <w:spacing w:line="276" w:lineRule="auto"/>
        <w:ind w:firstLine="0"/>
        <w:jc w:val="center"/>
        <w:rPr>
          <w:rFonts w:ascii="Times New Roman" w:hAnsi="Times New Roman" w:cs="Times New Roman"/>
          <w:b/>
          <w:bCs/>
          <w:color w:val="auto"/>
          <w:sz w:val="22"/>
          <w:szCs w:val="22"/>
        </w:rPr>
      </w:pPr>
      <w:bookmarkStart w:id="10" w:name="_Toc196306769"/>
      <w:r w:rsidRPr="007F3E1A">
        <w:rPr>
          <w:rFonts w:ascii="Times New Roman" w:eastAsia="Arial" w:hAnsi="Times New Roman" w:cs="Times New Roman"/>
          <w:b/>
          <w:bCs/>
          <w:color w:val="auto"/>
          <w:sz w:val="22"/>
          <w:szCs w:val="22"/>
        </w:rPr>
        <w:t xml:space="preserve">2. </w:t>
      </w:r>
      <w:r w:rsidRPr="007F3E1A">
        <w:rPr>
          <w:rFonts w:ascii="Times New Roman" w:hAnsi="Times New Roman" w:cs="Times New Roman"/>
          <w:b/>
          <w:bCs/>
          <w:color w:val="auto"/>
          <w:sz w:val="22"/>
          <w:szCs w:val="22"/>
        </w:rPr>
        <w:t>PIRKIMO OBJEKTAS</w:t>
      </w:r>
      <w:bookmarkEnd w:id="10"/>
    </w:p>
    <w:p w14:paraId="691C6AD9" w14:textId="4216CDD3" w:rsidR="000766B6" w:rsidRPr="007F3E1A" w:rsidRDefault="00BF450D"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8"/>
        </w:rPr>
        <w:t xml:space="preserve">2.1. </w:t>
      </w:r>
      <w:r w:rsidRPr="007F3E1A">
        <w:rPr>
          <w:rFonts w:ascii="Times New Roman" w:hAnsi="Times New Roman" w:cs="Times New Roman"/>
          <w:sz w:val="22"/>
          <w:szCs w:val="22"/>
        </w:rPr>
        <w:t>Perkantysis subjektas numato įsigyt</w:t>
      </w:r>
      <w:r w:rsidR="00B804D4" w:rsidRPr="007F3E1A">
        <w:rPr>
          <w:rFonts w:ascii="Times New Roman" w:hAnsi="Times New Roman" w:cs="Times New Roman"/>
          <w:sz w:val="22"/>
          <w:szCs w:val="22"/>
        </w:rPr>
        <w:t xml:space="preserve">i </w:t>
      </w:r>
      <w:r w:rsidR="008C083C" w:rsidRPr="007F3E1A">
        <w:rPr>
          <w:rFonts w:ascii="Times New Roman" w:hAnsi="Times New Roman" w:cs="Times New Roman"/>
          <w:sz w:val="22"/>
          <w:szCs w:val="22"/>
        </w:rPr>
        <w:t>duomenų apsaugos pareigūno</w:t>
      </w:r>
      <w:r w:rsidR="00B804D4" w:rsidRPr="007F3E1A">
        <w:rPr>
          <w:rFonts w:ascii="Times New Roman" w:hAnsi="Times New Roman" w:cs="Times New Roman"/>
          <w:sz w:val="22"/>
          <w:szCs w:val="22"/>
        </w:rPr>
        <w:t xml:space="preserve"> paslaugas</w:t>
      </w:r>
      <w:r w:rsidR="00367398" w:rsidRPr="007F3E1A">
        <w:rPr>
          <w:rFonts w:ascii="Times New Roman" w:hAnsi="Times New Roman" w:cs="Times New Roman"/>
          <w:sz w:val="22"/>
          <w:szCs w:val="22"/>
        </w:rPr>
        <w:t xml:space="preserve">. </w:t>
      </w:r>
      <w:r w:rsidRPr="007F3E1A">
        <w:rPr>
          <w:rFonts w:ascii="Times New Roman" w:hAnsi="Times New Roman" w:cs="Times New Roman"/>
          <w:sz w:val="22"/>
          <w:szCs w:val="22"/>
        </w:rPr>
        <w:t xml:space="preserve">Reikalavimai pirkimo objektui nustatyti specialiųjų </w:t>
      </w:r>
      <w:r w:rsidR="003F78AB" w:rsidRPr="007F3E1A">
        <w:rPr>
          <w:rFonts w:ascii="Times New Roman" w:hAnsi="Times New Roman" w:cs="Times New Roman"/>
          <w:sz w:val="22"/>
          <w:szCs w:val="22"/>
        </w:rPr>
        <w:t xml:space="preserve">skelbiamos apklausos </w:t>
      </w:r>
      <w:r w:rsidRPr="007F3E1A">
        <w:rPr>
          <w:rFonts w:ascii="Times New Roman" w:hAnsi="Times New Roman" w:cs="Times New Roman"/>
          <w:sz w:val="22"/>
          <w:szCs w:val="22"/>
        </w:rPr>
        <w:t xml:space="preserve">sąlygų </w:t>
      </w:r>
      <w:r w:rsidR="002A1F54" w:rsidRPr="007F3E1A">
        <w:rPr>
          <w:rFonts w:ascii="Times New Roman" w:hAnsi="Times New Roman" w:cs="Times New Roman"/>
          <w:sz w:val="22"/>
          <w:szCs w:val="22"/>
        </w:rPr>
        <w:t>3</w:t>
      </w:r>
      <w:r w:rsidRPr="007F3E1A">
        <w:rPr>
          <w:rFonts w:ascii="Times New Roman" w:hAnsi="Times New Roman" w:cs="Times New Roman"/>
          <w:sz w:val="22"/>
          <w:szCs w:val="22"/>
        </w:rPr>
        <w:t xml:space="preserve"> priede „Techninė specifikacija“.</w:t>
      </w:r>
    </w:p>
    <w:p w14:paraId="695A2729" w14:textId="77777777" w:rsidR="00F24351" w:rsidRPr="007F3E1A" w:rsidRDefault="000766B6"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2.2. Pirkimo objektas į dalis neskaidomas. Pirkimo apimtys, reikalavimai ir techninė specifikacija apibrėžti </w:t>
      </w:r>
      <w:r w:rsidR="00F24351" w:rsidRPr="007F3E1A">
        <w:rPr>
          <w:rFonts w:ascii="Times New Roman" w:hAnsi="Times New Roman" w:cs="Times New Roman"/>
          <w:sz w:val="22"/>
          <w:szCs w:val="22"/>
        </w:rPr>
        <w:t>specialiųjų skelbiamos apklausos sąlygų 3 priede „Techninė specifikacija“.</w:t>
      </w:r>
    </w:p>
    <w:p w14:paraId="77614C6C" w14:textId="54E0DB88" w:rsidR="00FF7E26" w:rsidRPr="007F3E1A" w:rsidRDefault="00C140FB" w:rsidP="00741097">
      <w:pPr>
        <w:spacing w:line="276" w:lineRule="auto"/>
        <w:ind w:firstLine="0"/>
        <w:rPr>
          <w:rFonts w:ascii="Times New Roman" w:hAnsi="Times New Roman" w:cs="Times New Roman"/>
          <w:sz w:val="22"/>
          <w:szCs w:val="28"/>
        </w:rPr>
      </w:pPr>
      <w:r w:rsidRPr="007F3E1A">
        <w:rPr>
          <w:rFonts w:ascii="Times New Roman" w:hAnsi="Times New Roman" w:cs="Times New Roman"/>
          <w:sz w:val="22"/>
          <w:szCs w:val="28"/>
        </w:rPr>
        <w:t xml:space="preserve">2.3. Jeigu apibūdinant pirkimo objektą techninėje specifikacijoje nurodytas standartas, </w:t>
      </w:r>
      <w:r w:rsidRPr="007F3E1A">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3E1A">
        <w:rPr>
          <w:rFonts w:ascii="Times New Roman" w:hAnsi="Times New Roman" w:cs="Times New Roman"/>
          <w:sz w:val="22"/>
          <w:szCs w:val="28"/>
        </w:rPr>
        <w:t xml:space="preserve">turi būti laikoma, kad kiekviena tokia nuoroda yra pateikta su žodžiais „arba lygiavertis“. </w:t>
      </w:r>
    </w:p>
    <w:p w14:paraId="0ED6AD78" w14:textId="6E1FF2F9" w:rsidR="00FB3C75" w:rsidRPr="007F3E1A" w:rsidRDefault="00F729A7" w:rsidP="00434807">
      <w:pPr>
        <w:pStyle w:val="Antrat1"/>
        <w:pBdr>
          <w:bottom w:val="none" w:sz="0" w:space="0" w:color="auto"/>
        </w:pBdr>
        <w:spacing w:line="276" w:lineRule="auto"/>
        <w:ind w:firstLine="0"/>
        <w:jc w:val="center"/>
        <w:rPr>
          <w:rFonts w:ascii="Times New Roman" w:hAnsi="Times New Roman" w:cs="Times New Roman"/>
          <w:b/>
          <w:bCs/>
          <w:color w:val="auto"/>
          <w:sz w:val="22"/>
          <w:szCs w:val="22"/>
        </w:rPr>
      </w:pPr>
      <w:bookmarkStart w:id="11" w:name="_Toc196306770"/>
      <w:r w:rsidRPr="007F3E1A">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7F3E1A" w:rsidRDefault="00A95DD4"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3.1. </w:t>
      </w:r>
      <w:r w:rsidR="005D280D" w:rsidRPr="007F3E1A">
        <w:rPr>
          <w:rFonts w:ascii="Times New Roman" w:hAnsi="Times New Roman" w:cs="Times New Roman"/>
          <w:sz w:val="22"/>
          <w:szCs w:val="22"/>
        </w:rPr>
        <w:t>Reikalavimai dėl tiekėjo ir</w:t>
      </w:r>
      <w:r w:rsidR="00F17EDA" w:rsidRPr="007F3E1A">
        <w:rPr>
          <w:rFonts w:ascii="Times New Roman" w:hAnsi="Times New Roman" w:cs="Times New Roman"/>
          <w:sz w:val="22"/>
          <w:szCs w:val="22"/>
        </w:rPr>
        <w:t xml:space="preserve"> </w:t>
      </w:r>
      <w:r w:rsidR="005D280D" w:rsidRPr="007F3E1A">
        <w:rPr>
          <w:rFonts w:ascii="Times New Roman" w:hAnsi="Times New Roman" w:cs="Times New Roman"/>
          <w:sz w:val="22"/>
          <w:szCs w:val="22"/>
        </w:rPr>
        <w:t>subtiekėjų</w:t>
      </w:r>
      <w:r w:rsidR="00DF6485" w:rsidRPr="007F3E1A">
        <w:rPr>
          <w:rFonts w:ascii="Times New Roman" w:hAnsi="Times New Roman" w:cs="Times New Roman"/>
          <w:sz w:val="22"/>
          <w:szCs w:val="22"/>
        </w:rPr>
        <w:t xml:space="preserve"> (jeigu taikoma)</w:t>
      </w:r>
      <w:r w:rsidR="00A857C4" w:rsidRPr="007F3E1A">
        <w:rPr>
          <w:rFonts w:ascii="Times New Roman" w:hAnsi="Times New Roman" w:cs="Times New Roman"/>
          <w:sz w:val="22"/>
          <w:szCs w:val="22"/>
        </w:rPr>
        <w:t xml:space="preserve">, ūkio subjektų, kurių pajėgumais </w:t>
      </w:r>
      <w:r w:rsidR="00CF1B69" w:rsidRPr="007F3E1A">
        <w:rPr>
          <w:rFonts w:ascii="Times New Roman" w:hAnsi="Times New Roman" w:cs="Times New Roman"/>
          <w:sz w:val="22"/>
          <w:szCs w:val="22"/>
        </w:rPr>
        <w:t>tiekėjas remiasi,</w:t>
      </w:r>
      <w:r w:rsidR="00FB4B5E" w:rsidRPr="007F3E1A">
        <w:rPr>
          <w:rFonts w:ascii="Times New Roman" w:hAnsi="Times New Roman" w:cs="Times New Roman"/>
          <w:sz w:val="22"/>
          <w:szCs w:val="22"/>
        </w:rPr>
        <w:t xml:space="preserve"> </w:t>
      </w:r>
      <w:r w:rsidR="005D280D" w:rsidRPr="007F3E1A">
        <w:rPr>
          <w:rFonts w:ascii="Times New Roman" w:hAnsi="Times New Roman" w:cs="Times New Roman"/>
          <w:sz w:val="22"/>
          <w:szCs w:val="22"/>
        </w:rPr>
        <w:t>pašalinimo pagrindų nebuvimo</w:t>
      </w:r>
      <w:r w:rsidR="004A415C" w:rsidRPr="007F3E1A">
        <w:rPr>
          <w:rFonts w:ascii="Times New Roman" w:hAnsi="Times New Roman" w:cs="Times New Roman"/>
          <w:sz w:val="22"/>
          <w:szCs w:val="22"/>
        </w:rPr>
        <w:t xml:space="preserve"> </w:t>
      </w:r>
      <w:r w:rsidR="005D280D" w:rsidRPr="007F3E1A">
        <w:rPr>
          <w:rFonts w:ascii="Times New Roman" w:hAnsi="Times New Roman" w:cs="Times New Roman"/>
          <w:sz w:val="22"/>
          <w:szCs w:val="22"/>
        </w:rPr>
        <w:t xml:space="preserve">bei jų nebuvimą patvirtinantys dokumentai nurodyti </w:t>
      </w:r>
      <w:r w:rsidR="00CF1B69" w:rsidRPr="007F3E1A">
        <w:rPr>
          <w:rFonts w:ascii="Times New Roman" w:hAnsi="Times New Roman" w:cs="Times New Roman"/>
          <w:sz w:val="22"/>
          <w:szCs w:val="22"/>
        </w:rPr>
        <w:t>s</w:t>
      </w:r>
      <w:r w:rsidR="0035091B" w:rsidRPr="007F3E1A">
        <w:rPr>
          <w:rFonts w:ascii="Times New Roman" w:hAnsi="Times New Roman" w:cs="Times New Roman"/>
          <w:sz w:val="22"/>
          <w:szCs w:val="22"/>
        </w:rPr>
        <w:t xml:space="preserve">pecialiųjų </w:t>
      </w:r>
      <w:r w:rsidR="00AF32C3" w:rsidRPr="007F3E1A">
        <w:rPr>
          <w:rFonts w:ascii="Times New Roman" w:hAnsi="Times New Roman" w:cs="Times New Roman"/>
          <w:sz w:val="22"/>
          <w:szCs w:val="22"/>
        </w:rPr>
        <w:t>skelbiamos apklausos</w:t>
      </w:r>
      <w:r w:rsidR="005D280D" w:rsidRPr="007F3E1A">
        <w:rPr>
          <w:rFonts w:ascii="Times New Roman" w:hAnsi="Times New Roman" w:cs="Times New Roman"/>
          <w:sz w:val="22"/>
          <w:szCs w:val="22"/>
        </w:rPr>
        <w:t xml:space="preserve"> sąlygų</w:t>
      </w:r>
      <w:r w:rsidR="00391AF3" w:rsidRPr="007F3E1A">
        <w:rPr>
          <w:rFonts w:ascii="Times New Roman" w:hAnsi="Times New Roman" w:cs="Times New Roman"/>
          <w:sz w:val="22"/>
          <w:szCs w:val="22"/>
        </w:rPr>
        <w:t xml:space="preserve"> 1</w:t>
      </w:r>
      <w:r w:rsidR="005D280D" w:rsidRPr="007F3E1A">
        <w:rPr>
          <w:rFonts w:ascii="Times New Roman" w:hAnsi="Times New Roman" w:cs="Times New Roman"/>
          <w:color w:val="00B050"/>
          <w:sz w:val="22"/>
          <w:szCs w:val="22"/>
        </w:rPr>
        <w:t xml:space="preserve"> </w:t>
      </w:r>
      <w:r w:rsidR="005D280D" w:rsidRPr="007F3E1A">
        <w:rPr>
          <w:rFonts w:ascii="Times New Roman" w:hAnsi="Times New Roman" w:cs="Times New Roman"/>
          <w:sz w:val="22"/>
          <w:szCs w:val="22"/>
        </w:rPr>
        <w:t>priede</w:t>
      </w:r>
      <w:r w:rsidR="00AF32C3" w:rsidRPr="007F3E1A">
        <w:rPr>
          <w:rFonts w:ascii="Times New Roman" w:hAnsi="Times New Roman" w:cs="Times New Roman"/>
          <w:sz w:val="22"/>
          <w:szCs w:val="22"/>
        </w:rPr>
        <w:t xml:space="preserve"> „Tiekėjų pašalinimo pagrindai“.</w:t>
      </w:r>
    </w:p>
    <w:p w14:paraId="694FBDAB" w14:textId="2DA4C253" w:rsidR="009905AD" w:rsidRPr="007F3E1A" w:rsidRDefault="00A95DD4"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3.2.</w:t>
      </w:r>
      <w:r w:rsidR="00C16BA4" w:rsidRPr="007F3E1A">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7F3E1A" w:rsidRDefault="00A95DD4" w:rsidP="00741097">
      <w:pPr>
        <w:spacing w:line="276" w:lineRule="auto"/>
        <w:ind w:firstLine="0"/>
        <w:rPr>
          <w:rFonts w:ascii="Times New Roman" w:eastAsia="Arial" w:hAnsi="Times New Roman" w:cs="Times New Roman"/>
          <w:sz w:val="22"/>
          <w:szCs w:val="22"/>
        </w:rPr>
      </w:pPr>
      <w:r w:rsidRPr="007F3E1A">
        <w:rPr>
          <w:rFonts w:ascii="Times New Roman" w:hAnsi="Times New Roman" w:cs="Times New Roman"/>
          <w:sz w:val="22"/>
          <w:szCs w:val="22"/>
        </w:rPr>
        <w:t xml:space="preserve">3.3. </w:t>
      </w:r>
      <w:r w:rsidRPr="007F3E1A">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7F3E1A"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7F3E1A">
        <w:rPr>
          <w:rFonts w:ascii="Times New Roman" w:hAnsi="Times New Roman" w:cs="Times New Roman"/>
          <w:b/>
          <w:bCs/>
          <w:color w:val="auto"/>
          <w:sz w:val="22"/>
          <w:szCs w:val="22"/>
        </w:rPr>
        <w:t>4. REIKALAVIMAI</w:t>
      </w:r>
      <w:r w:rsidR="00BA4D6D" w:rsidRPr="007F3E1A">
        <w:rPr>
          <w:rFonts w:ascii="Times New Roman" w:hAnsi="Times New Roman" w:cs="Times New Roman"/>
          <w:b/>
          <w:bCs/>
          <w:color w:val="auto"/>
          <w:sz w:val="22"/>
          <w:szCs w:val="22"/>
        </w:rPr>
        <w:t>, SUSIJĘ SU NACIONALINIU SAUGUMU</w:t>
      </w:r>
      <w:bookmarkEnd w:id="12"/>
    </w:p>
    <w:p w14:paraId="213FB4AF" w14:textId="766864AA" w:rsidR="00BA4D6D" w:rsidRPr="007F3E1A" w:rsidRDefault="00BA4D6D" w:rsidP="00741097">
      <w:pPr>
        <w:spacing w:line="276" w:lineRule="auto"/>
        <w:ind w:firstLine="0"/>
        <w:rPr>
          <w:rFonts w:ascii="Times New Roman" w:hAnsi="Times New Roman" w:cs="Times New Roman"/>
          <w:sz w:val="22"/>
          <w:szCs w:val="22"/>
          <w:u w:val="single"/>
        </w:rPr>
      </w:pPr>
      <w:r w:rsidRPr="007F3E1A">
        <w:rPr>
          <w:rFonts w:ascii="Times New Roman" w:hAnsi="Times New Roman" w:cs="Times New Roman"/>
          <w:sz w:val="22"/>
          <w:szCs w:val="22"/>
        </w:rPr>
        <w:t xml:space="preserve">4.1. </w:t>
      </w:r>
      <w:r w:rsidR="00543971" w:rsidRPr="007F3E1A">
        <w:rPr>
          <w:rFonts w:ascii="Times New Roman" w:hAnsi="Times New Roman" w:cs="Times New Roman"/>
          <w:sz w:val="22"/>
          <w:szCs w:val="22"/>
        </w:rPr>
        <w:t>Perkantysis subjektas</w:t>
      </w:r>
      <w:r w:rsidR="00D50DF4" w:rsidRPr="007F3E1A">
        <w:rPr>
          <w:rFonts w:ascii="Times New Roman" w:hAnsi="Times New Roman" w:cs="Times New Roman"/>
          <w:sz w:val="22"/>
          <w:szCs w:val="22"/>
        </w:rPr>
        <w:t xml:space="preserve"> atmes tiekėjo pasiūlymą, jei bus tenkinama bent viena </w:t>
      </w:r>
      <w:r w:rsidR="002743CD" w:rsidRPr="007F3E1A">
        <w:rPr>
          <w:rFonts w:ascii="Times New Roman" w:hAnsi="Times New Roman" w:cs="Times New Roman"/>
          <w:sz w:val="22"/>
          <w:szCs w:val="22"/>
        </w:rPr>
        <w:t>PĮ</w:t>
      </w:r>
      <w:r w:rsidR="00D50DF4" w:rsidRPr="007F3E1A">
        <w:rPr>
          <w:rFonts w:ascii="Times New Roman" w:hAnsi="Times New Roman" w:cs="Times New Roman"/>
          <w:sz w:val="22"/>
          <w:szCs w:val="22"/>
        </w:rPr>
        <w:t xml:space="preserve"> </w:t>
      </w:r>
      <w:r w:rsidR="002743CD" w:rsidRPr="007F3E1A">
        <w:rPr>
          <w:rFonts w:ascii="Times New Roman" w:hAnsi="Times New Roman" w:cs="Times New Roman"/>
          <w:sz w:val="22"/>
          <w:szCs w:val="22"/>
        </w:rPr>
        <w:t>58</w:t>
      </w:r>
      <w:r w:rsidR="00D50DF4" w:rsidRPr="007F3E1A">
        <w:rPr>
          <w:rFonts w:ascii="Times New Roman" w:hAnsi="Times New Roman" w:cs="Times New Roman"/>
          <w:sz w:val="22"/>
          <w:szCs w:val="22"/>
        </w:rPr>
        <w:t xml:space="preserve"> straipsnio </w:t>
      </w:r>
      <w:r w:rsidR="002743CD" w:rsidRPr="007F3E1A">
        <w:rPr>
          <w:rFonts w:ascii="Times New Roman" w:hAnsi="Times New Roman" w:cs="Times New Roman"/>
          <w:sz w:val="22"/>
          <w:szCs w:val="22"/>
        </w:rPr>
        <w:t>4</w:t>
      </w:r>
      <w:r w:rsidR="00D50DF4" w:rsidRPr="007F3E1A">
        <w:rPr>
          <w:rFonts w:ascii="Times New Roman" w:hAnsi="Times New Roman" w:cs="Times New Roman"/>
          <w:sz w:val="22"/>
          <w:szCs w:val="22"/>
          <w:vertAlign w:val="superscript"/>
        </w:rPr>
        <w:t>1</w:t>
      </w:r>
      <w:r w:rsidR="00D50DF4" w:rsidRPr="007F3E1A">
        <w:rPr>
          <w:rFonts w:ascii="Times New Roman" w:hAnsi="Times New Roman" w:cs="Times New Roman"/>
          <w:sz w:val="22"/>
          <w:szCs w:val="22"/>
        </w:rPr>
        <w:t xml:space="preserve"> dalies 1-6 punktuose nurodytų sąlygų. </w:t>
      </w:r>
      <w:r w:rsidR="00D50DF4" w:rsidRPr="007F3E1A">
        <w:rPr>
          <w:rFonts w:ascii="Times New Roman" w:hAnsi="Times New Roman" w:cs="Times New Roman"/>
          <w:sz w:val="22"/>
          <w:szCs w:val="22"/>
          <w:u w:val="single"/>
        </w:rPr>
        <w:t xml:space="preserve">Tiekėjas kartu su pasiūlymu turi pateikti laisvos formos atitikties deklaraciją dėl atitikties PĮ </w:t>
      </w:r>
      <w:r w:rsidR="002743CD" w:rsidRPr="007F3E1A">
        <w:rPr>
          <w:rFonts w:ascii="Times New Roman" w:hAnsi="Times New Roman" w:cs="Times New Roman"/>
          <w:sz w:val="22"/>
          <w:szCs w:val="22"/>
          <w:u w:val="single"/>
        </w:rPr>
        <w:t>58</w:t>
      </w:r>
      <w:r w:rsidR="00D50DF4" w:rsidRPr="007F3E1A">
        <w:rPr>
          <w:rFonts w:ascii="Times New Roman" w:hAnsi="Times New Roman" w:cs="Times New Roman"/>
          <w:sz w:val="22"/>
          <w:szCs w:val="22"/>
          <w:u w:val="single"/>
        </w:rPr>
        <w:t xml:space="preserve"> straipsnio</w:t>
      </w:r>
      <w:r w:rsidR="002743CD" w:rsidRPr="007F3E1A">
        <w:rPr>
          <w:rFonts w:ascii="Times New Roman" w:hAnsi="Times New Roman" w:cs="Times New Roman"/>
          <w:sz w:val="22"/>
          <w:szCs w:val="22"/>
          <w:u w:val="single"/>
        </w:rPr>
        <w:t xml:space="preserve"> 4</w:t>
      </w:r>
      <w:r w:rsidR="002743CD" w:rsidRPr="007F3E1A">
        <w:rPr>
          <w:rFonts w:ascii="Times New Roman" w:hAnsi="Times New Roman" w:cs="Times New Roman"/>
          <w:sz w:val="22"/>
          <w:szCs w:val="22"/>
          <w:u w:val="single"/>
          <w:vertAlign w:val="superscript"/>
        </w:rPr>
        <w:t>1</w:t>
      </w:r>
      <w:r w:rsidR="00D50DF4" w:rsidRPr="007F3E1A">
        <w:rPr>
          <w:rFonts w:ascii="Times New Roman" w:hAnsi="Times New Roman" w:cs="Times New Roman"/>
          <w:sz w:val="22"/>
          <w:szCs w:val="22"/>
          <w:u w:val="single"/>
        </w:rPr>
        <w:t xml:space="preserve"> dalies 1, 2, 3 ir 6 punktams.</w:t>
      </w:r>
    </w:p>
    <w:p w14:paraId="41E224BB" w14:textId="34A5440A" w:rsidR="00321BBA" w:rsidRPr="007F3E1A" w:rsidRDefault="005E3227"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4.2. </w:t>
      </w:r>
      <w:r w:rsidR="0030478B" w:rsidRPr="007F3E1A">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7F3E1A">
        <w:rPr>
          <w:rFonts w:ascii="Times New Roman" w:hAnsi="Times New Roman" w:cs="Times New Roman"/>
          <w:sz w:val="22"/>
          <w:szCs w:val="22"/>
        </w:rPr>
        <w:t>perkančiajam subjektui</w:t>
      </w:r>
      <w:r w:rsidR="0030478B" w:rsidRPr="007F3E1A">
        <w:rPr>
          <w:rFonts w:ascii="Times New Roman" w:hAnsi="Times New Roman" w:cs="Times New Roman"/>
          <w:sz w:val="22"/>
          <w:szCs w:val="22"/>
        </w:rPr>
        <w:t xml:space="preserve"> priimtinus dokumentus ir (ar) paaiškinimus. Tokių dokumentų ir (ar) paaiškinimų </w:t>
      </w:r>
      <w:r w:rsidR="00E07789" w:rsidRPr="007F3E1A">
        <w:rPr>
          <w:rFonts w:ascii="Times New Roman" w:hAnsi="Times New Roman" w:cs="Times New Roman"/>
          <w:sz w:val="22"/>
          <w:szCs w:val="22"/>
        </w:rPr>
        <w:t>perkantysis subjektas</w:t>
      </w:r>
      <w:r w:rsidR="0030478B" w:rsidRPr="007F3E1A">
        <w:rPr>
          <w:rFonts w:ascii="Times New Roman" w:hAnsi="Times New Roman" w:cs="Times New Roman"/>
          <w:sz w:val="22"/>
          <w:szCs w:val="22"/>
        </w:rPr>
        <w:t xml:space="preserve"> gali prašyti bet kuriuo pirkimo procedūros metu siekdama</w:t>
      </w:r>
      <w:r w:rsidR="00E07789" w:rsidRPr="007F3E1A">
        <w:rPr>
          <w:rFonts w:ascii="Times New Roman" w:hAnsi="Times New Roman" w:cs="Times New Roman"/>
          <w:sz w:val="22"/>
          <w:szCs w:val="22"/>
        </w:rPr>
        <w:t>s</w:t>
      </w:r>
      <w:r w:rsidR="0030478B" w:rsidRPr="007F3E1A">
        <w:rPr>
          <w:rFonts w:ascii="Times New Roman" w:hAnsi="Times New Roman" w:cs="Times New Roman"/>
          <w:sz w:val="22"/>
          <w:szCs w:val="22"/>
        </w:rPr>
        <w:t xml:space="preserve"> užtikrinti tinkamą pirkimo procedūros atlikimą</w:t>
      </w:r>
      <w:r w:rsidR="00E07789" w:rsidRPr="007F3E1A">
        <w:rPr>
          <w:rFonts w:ascii="Times New Roman" w:hAnsi="Times New Roman" w:cs="Times New Roman"/>
          <w:sz w:val="22"/>
          <w:szCs w:val="22"/>
        </w:rPr>
        <w:t>.</w:t>
      </w:r>
    </w:p>
    <w:p w14:paraId="585DD809" w14:textId="3040A743" w:rsidR="00BA4D6D" w:rsidRPr="007F3E1A" w:rsidRDefault="00E07789" w:rsidP="00434807">
      <w:pPr>
        <w:pStyle w:val="Antrat1"/>
        <w:pBdr>
          <w:bottom w:val="none" w:sz="0" w:space="0" w:color="auto"/>
        </w:pBdr>
        <w:spacing w:line="276" w:lineRule="auto"/>
        <w:ind w:firstLine="0"/>
        <w:jc w:val="center"/>
        <w:rPr>
          <w:rFonts w:ascii="Times New Roman" w:hAnsi="Times New Roman" w:cs="Times New Roman"/>
          <w:b/>
          <w:bCs/>
          <w:color w:val="auto"/>
          <w:sz w:val="22"/>
          <w:szCs w:val="22"/>
        </w:rPr>
      </w:pPr>
      <w:bookmarkStart w:id="13" w:name="_Toc196306772"/>
      <w:r w:rsidRPr="007F3E1A">
        <w:rPr>
          <w:rFonts w:ascii="Times New Roman" w:hAnsi="Times New Roman" w:cs="Times New Roman"/>
          <w:b/>
          <w:bCs/>
          <w:color w:val="auto"/>
          <w:sz w:val="22"/>
          <w:szCs w:val="22"/>
        </w:rPr>
        <w:lastRenderedPageBreak/>
        <w:t>5</w:t>
      </w:r>
      <w:r w:rsidR="00DA29F4" w:rsidRPr="007F3E1A">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7F3E1A" w:rsidRDefault="00C80331"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5</w:t>
      </w:r>
      <w:r w:rsidR="00CC654F" w:rsidRPr="007F3E1A">
        <w:rPr>
          <w:rFonts w:ascii="Times New Roman" w:hAnsi="Times New Roman" w:cs="Times New Roman"/>
          <w:sz w:val="22"/>
          <w:szCs w:val="22"/>
        </w:rPr>
        <w:t>.</w:t>
      </w:r>
      <w:r w:rsidR="00BD2E81" w:rsidRPr="007F3E1A">
        <w:rPr>
          <w:rFonts w:ascii="Times New Roman" w:hAnsi="Times New Roman" w:cs="Times New Roman"/>
          <w:sz w:val="22"/>
          <w:szCs w:val="22"/>
        </w:rPr>
        <w:t>1</w:t>
      </w:r>
      <w:r w:rsidR="00CC654F" w:rsidRPr="007F3E1A">
        <w:rPr>
          <w:rFonts w:ascii="Times New Roman" w:hAnsi="Times New Roman" w:cs="Times New Roman"/>
          <w:sz w:val="22"/>
          <w:szCs w:val="22"/>
        </w:rPr>
        <w:t>.</w:t>
      </w:r>
      <w:r w:rsidR="00291C92" w:rsidRPr="007F3E1A">
        <w:rPr>
          <w:rFonts w:ascii="Times New Roman" w:hAnsi="Times New Roman" w:cs="Times New Roman"/>
          <w:sz w:val="22"/>
          <w:szCs w:val="22"/>
        </w:rPr>
        <w:t xml:space="preserve"> </w:t>
      </w:r>
      <w:r w:rsidR="00D41416" w:rsidRPr="007F3E1A">
        <w:rPr>
          <w:rFonts w:ascii="Times New Roman" w:hAnsi="Times New Roman" w:cs="Times New Roman"/>
          <w:b/>
          <w:bCs/>
          <w:sz w:val="22"/>
          <w:szCs w:val="22"/>
        </w:rPr>
        <w:t xml:space="preserve">CVP IS pasiūlymo lango </w:t>
      </w:r>
      <w:r w:rsidR="00F16BEB" w:rsidRPr="007F3E1A">
        <w:rPr>
          <w:rFonts w:ascii="Times New Roman" w:hAnsi="Times New Roman" w:cs="Times New Roman"/>
          <w:b/>
          <w:bCs/>
          <w:sz w:val="22"/>
          <w:szCs w:val="22"/>
        </w:rPr>
        <w:t xml:space="preserve">eilutėje </w:t>
      </w:r>
      <w:r w:rsidR="008D277C" w:rsidRPr="007F3E1A">
        <w:rPr>
          <w:rFonts w:ascii="Times New Roman" w:hAnsi="Times New Roman" w:cs="Times New Roman"/>
          <w:b/>
          <w:bCs/>
          <w:sz w:val="22"/>
          <w:szCs w:val="22"/>
        </w:rPr>
        <w:t>„Prisegti dokument</w:t>
      </w:r>
      <w:r w:rsidR="00B7716A" w:rsidRPr="007F3E1A">
        <w:rPr>
          <w:rFonts w:ascii="Times New Roman" w:hAnsi="Times New Roman" w:cs="Times New Roman"/>
          <w:b/>
          <w:bCs/>
          <w:sz w:val="22"/>
          <w:szCs w:val="22"/>
        </w:rPr>
        <w:t>us</w:t>
      </w:r>
      <w:r w:rsidR="008D277C" w:rsidRPr="007F3E1A">
        <w:rPr>
          <w:rFonts w:ascii="Times New Roman" w:hAnsi="Times New Roman" w:cs="Times New Roman"/>
          <w:b/>
          <w:bCs/>
          <w:sz w:val="22"/>
          <w:szCs w:val="22"/>
        </w:rPr>
        <w:t>“ pateikiama</w:t>
      </w:r>
      <w:r w:rsidR="005964CC" w:rsidRPr="007F3E1A">
        <w:rPr>
          <w:rFonts w:ascii="Times New Roman" w:hAnsi="Times New Roman" w:cs="Times New Roman"/>
          <w:b/>
          <w:bCs/>
          <w:sz w:val="22"/>
          <w:szCs w:val="22"/>
        </w:rPr>
        <w:t>s</w:t>
      </w:r>
      <w:r w:rsidR="005964CC" w:rsidRPr="007F3E1A">
        <w:rPr>
          <w:rFonts w:ascii="Times New Roman" w:hAnsi="Times New Roman" w:cs="Times New Roman"/>
          <w:sz w:val="22"/>
          <w:szCs w:val="22"/>
        </w:rPr>
        <w:t xml:space="preserve"> </w:t>
      </w:r>
      <w:r w:rsidR="005A5204" w:rsidRPr="007F3E1A">
        <w:rPr>
          <w:rFonts w:ascii="Times New Roman" w:hAnsi="Times New Roman" w:cs="Times New Roman"/>
          <w:sz w:val="22"/>
          <w:szCs w:val="22"/>
        </w:rPr>
        <w:t xml:space="preserve">tiekėjo pasirašytas pasiūlymas, parengtas pagal </w:t>
      </w:r>
      <w:r w:rsidR="00820787" w:rsidRPr="007F3E1A">
        <w:rPr>
          <w:rFonts w:ascii="Times New Roman" w:hAnsi="Times New Roman" w:cs="Times New Roman"/>
          <w:sz w:val="22"/>
          <w:szCs w:val="22"/>
        </w:rPr>
        <w:t>s</w:t>
      </w:r>
      <w:r w:rsidR="00D85943" w:rsidRPr="007F3E1A">
        <w:rPr>
          <w:rFonts w:ascii="Times New Roman" w:hAnsi="Times New Roman" w:cs="Times New Roman"/>
          <w:sz w:val="22"/>
          <w:szCs w:val="22"/>
        </w:rPr>
        <w:t xml:space="preserve">pecialiųjų </w:t>
      </w:r>
      <w:r w:rsidR="007A7FF5" w:rsidRPr="007F3E1A">
        <w:rPr>
          <w:rFonts w:ascii="Times New Roman" w:hAnsi="Times New Roman" w:cs="Times New Roman"/>
          <w:sz w:val="22"/>
          <w:szCs w:val="22"/>
        </w:rPr>
        <w:t xml:space="preserve">pirkimo sąlygų 5 </w:t>
      </w:r>
      <w:r w:rsidR="008339CC" w:rsidRPr="007F3E1A">
        <w:rPr>
          <w:rFonts w:ascii="Times New Roman" w:hAnsi="Times New Roman" w:cs="Times New Roman"/>
          <w:sz w:val="22"/>
          <w:szCs w:val="22"/>
        </w:rPr>
        <w:t xml:space="preserve">priede </w:t>
      </w:r>
      <w:r w:rsidR="005A5204" w:rsidRPr="007F3E1A">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7F3E1A" w:rsidRDefault="00C80331" w:rsidP="00741097">
      <w:pPr>
        <w:spacing w:line="276" w:lineRule="auto"/>
        <w:ind w:firstLine="0"/>
        <w:rPr>
          <w:rFonts w:ascii="Times New Roman" w:eastAsia="Calibri" w:hAnsi="Times New Roman" w:cs="Times New Roman"/>
          <w:sz w:val="22"/>
          <w:szCs w:val="22"/>
        </w:rPr>
      </w:pPr>
      <w:r w:rsidRPr="007F3E1A">
        <w:rPr>
          <w:rFonts w:ascii="Times New Roman" w:eastAsia="Calibri" w:hAnsi="Times New Roman" w:cs="Times New Roman"/>
          <w:sz w:val="22"/>
          <w:szCs w:val="22"/>
        </w:rPr>
        <w:t>5</w:t>
      </w:r>
      <w:r w:rsidR="005A52E6" w:rsidRPr="007F3E1A">
        <w:rPr>
          <w:rFonts w:ascii="Times New Roman" w:eastAsia="Calibri" w:hAnsi="Times New Roman" w:cs="Times New Roman"/>
          <w:sz w:val="22"/>
          <w:szCs w:val="22"/>
        </w:rPr>
        <w:t xml:space="preserve">.2. </w:t>
      </w:r>
      <w:r w:rsidR="00AD4F1A" w:rsidRPr="007F3E1A">
        <w:rPr>
          <w:rFonts w:ascii="Times New Roman" w:eastAsia="Calibri" w:hAnsi="Times New Roman" w:cs="Times New Roman"/>
          <w:sz w:val="22"/>
          <w:szCs w:val="22"/>
        </w:rPr>
        <w:t xml:space="preserve">Pasiūlymas gali būti pasirašytas </w:t>
      </w:r>
      <w:r w:rsidR="00FD5736" w:rsidRPr="007F3E1A">
        <w:rPr>
          <w:rFonts w:ascii="Times New Roman" w:eastAsia="Calibri" w:hAnsi="Times New Roman" w:cs="Times New Roman"/>
          <w:sz w:val="22"/>
          <w:szCs w:val="22"/>
        </w:rPr>
        <w:t xml:space="preserve">fiziniu arba </w:t>
      </w:r>
      <w:r w:rsidR="00AD4F1A" w:rsidRPr="007F3E1A">
        <w:rPr>
          <w:rFonts w:ascii="Times New Roman" w:eastAsia="Calibri" w:hAnsi="Times New Roman" w:cs="Times New Roman"/>
          <w:sz w:val="22"/>
          <w:szCs w:val="22"/>
        </w:rPr>
        <w:t xml:space="preserve">kvalifikuotu elektroniniu parašu. Jeigu </w:t>
      </w:r>
      <w:r w:rsidR="00FD5736" w:rsidRPr="007F3E1A">
        <w:rPr>
          <w:rFonts w:ascii="Times New Roman" w:eastAsia="Calibri" w:hAnsi="Times New Roman" w:cs="Times New Roman"/>
          <w:sz w:val="22"/>
          <w:szCs w:val="22"/>
        </w:rPr>
        <w:t xml:space="preserve">tiekėjas </w:t>
      </w:r>
      <w:r w:rsidR="00AD4F1A" w:rsidRPr="007F3E1A">
        <w:rPr>
          <w:rFonts w:ascii="Times New Roman" w:eastAsia="Calibri" w:hAnsi="Times New Roman" w:cs="Times New Roman"/>
          <w:sz w:val="22"/>
          <w:szCs w:val="22"/>
        </w:rPr>
        <w:t>dokumentus tvirtina naudodamas elektroninį, o ne fizinį parašą, elektroninis parašas turi atitikti VPĮ 22</w:t>
      </w:r>
      <w:r w:rsidR="006E2B14" w:rsidRPr="007F3E1A">
        <w:rPr>
          <w:rFonts w:ascii="Times New Roman" w:eastAsia="Calibri" w:hAnsi="Times New Roman" w:cs="Times New Roman"/>
          <w:sz w:val="22"/>
          <w:szCs w:val="22"/>
        </w:rPr>
        <w:t xml:space="preserve"> </w:t>
      </w:r>
      <w:r w:rsidR="00AD4F1A" w:rsidRPr="007F3E1A">
        <w:rPr>
          <w:rFonts w:ascii="Times New Roman" w:eastAsia="Calibri" w:hAnsi="Times New Roman" w:cs="Times New Roman"/>
          <w:sz w:val="22"/>
          <w:szCs w:val="22"/>
        </w:rPr>
        <w:t xml:space="preserve">straipsnio 11 dalies 2 ir 3 punktuose nustatytus reikalavimus. </w:t>
      </w:r>
      <w:r w:rsidR="004B74A7" w:rsidRPr="007F3E1A">
        <w:rPr>
          <w:rFonts w:ascii="Times New Roman" w:hAnsi="Times New Roman" w:cs="Times New Roman"/>
          <w:sz w:val="22"/>
          <w:szCs w:val="22"/>
        </w:rPr>
        <w:t>Perkančiajam subjektui</w:t>
      </w:r>
      <w:r w:rsidR="00AD4F1A" w:rsidRPr="007F3E1A">
        <w:rPr>
          <w:rFonts w:ascii="Times New Roman" w:hAnsi="Times New Roman" w:cs="Times New Roman"/>
          <w:sz w:val="22"/>
          <w:szCs w:val="22"/>
        </w:rPr>
        <w:t xml:space="preserve"> kilus abejonių dėl dokumentų tikrumo, ji</w:t>
      </w:r>
      <w:r w:rsidR="004B74A7" w:rsidRPr="007F3E1A">
        <w:rPr>
          <w:rFonts w:ascii="Times New Roman" w:hAnsi="Times New Roman" w:cs="Times New Roman"/>
          <w:sz w:val="22"/>
          <w:szCs w:val="22"/>
        </w:rPr>
        <w:t>s</w:t>
      </w:r>
      <w:r w:rsidR="00AD4F1A" w:rsidRPr="007F3E1A">
        <w:rPr>
          <w:rFonts w:ascii="Times New Roman" w:hAnsi="Times New Roman" w:cs="Times New Roman"/>
          <w:sz w:val="22"/>
          <w:szCs w:val="22"/>
        </w:rPr>
        <w:t xml:space="preserve"> turi teisę reikalauti pateikti dokumentų originalus.</w:t>
      </w:r>
      <w:r w:rsidR="00AD4F1A" w:rsidRPr="007F3E1A">
        <w:rPr>
          <w:rFonts w:ascii="Times New Roman" w:eastAsia="Calibri" w:hAnsi="Times New Roman" w:cs="Times New Roman"/>
          <w:sz w:val="22"/>
          <w:szCs w:val="22"/>
        </w:rPr>
        <w:t xml:space="preserve"> Gali būti:</w:t>
      </w:r>
    </w:p>
    <w:p w14:paraId="717A5CF1" w14:textId="6C9B0A4B" w:rsidR="00841621" w:rsidRPr="007F3E1A" w:rsidRDefault="00C80331" w:rsidP="00741097">
      <w:pPr>
        <w:spacing w:line="276" w:lineRule="auto"/>
        <w:ind w:firstLine="0"/>
        <w:rPr>
          <w:rFonts w:ascii="Times New Roman" w:hAnsi="Times New Roman" w:cs="Times New Roman"/>
          <w:sz w:val="40"/>
          <w:szCs w:val="40"/>
        </w:rPr>
      </w:pPr>
      <w:r w:rsidRPr="007F3E1A">
        <w:rPr>
          <w:rFonts w:ascii="Times New Roman" w:eastAsia="Calibri" w:hAnsi="Times New Roman" w:cs="Times New Roman"/>
          <w:sz w:val="22"/>
          <w:szCs w:val="22"/>
        </w:rPr>
        <w:t>5</w:t>
      </w:r>
      <w:r w:rsidR="00713645" w:rsidRPr="007F3E1A">
        <w:rPr>
          <w:rFonts w:ascii="Times New Roman" w:eastAsia="Calibri" w:hAnsi="Times New Roman" w:cs="Times New Roman"/>
          <w:sz w:val="22"/>
          <w:szCs w:val="22"/>
        </w:rPr>
        <w:t>.</w:t>
      </w:r>
      <w:r w:rsidR="00C60621" w:rsidRPr="007F3E1A">
        <w:rPr>
          <w:rFonts w:ascii="Times New Roman" w:eastAsia="Calibri" w:hAnsi="Times New Roman" w:cs="Times New Roman"/>
          <w:sz w:val="22"/>
          <w:szCs w:val="22"/>
        </w:rPr>
        <w:t>2</w:t>
      </w:r>
      <w:r w:rsidR="00713645" w:rsidRPr="007F3E1A">
        <w:rPr>
          <w:rFonts w:ascii="Times New Roman" w:eastAsia="Calibri" w:hAnsi="Times New Roman" w:cs="Times New Roman"/>
          <w:sz w:val="22"/>
          <w:szCs w:val="22"/>
        </w:rPr>
        <w:t xml:space="preserve">.1. </w:t>
      </w:r>
      <w:r w:rsidR="00AD4F1A" w:rsidRPr="007F3E1A">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7F3E1A" w:rsidRDefault="00C80331" w:rsidP="00741097">
      <w:pPr>
        <w:spacing w:line="276" w:lineRule="auto"/>
        <w:ind w:firstLine="0"/>
        <w:rPr>
          <w:rFonts w:ascii="Times New Roman" w:hAnsi="Times New Roman" w:cs="Times New Roman"/>
          <w:sz w:val="22"/>
          <w:szCs w:val="22"/>
        </w:rPr>
      </w:pPr>
      <w:r w:rsidRPr="007F3E1A">
        <w:rPr>
          <w:rFonts w:ascii="Times New Roman" w:eastAsia="Calibri" w:hAnsi="Times New Roman" w:cs="Times New Roman"/>
          <w:sz w:val="22"/>
          <w:szCs w:val="22"/>
        </w:rPr>
        <w:t>5</w:t>
      </w:r>
      <w:r w:rsidR="00713645" w:rsidRPr="007F3E1A">
        <w:rPr>
          <w:rFonts w:ascii="Times New Roman" w:eastAsia="Calibri" w:hAnsi="Times New Roman" w:cs="Times New Roman"/>
          <w:sz w:val="22"/>
          <w:szCs w:val="22"/>
        </w:rPr>
        <w:t>.</w:t>
      </w:r>
      <w:r w:rsidR="00C60621" w:rsidRPr="007F3E1A">
        <w:rPr>
          <w:rFonts w:ascii="Times New Roman" w:eastAsia="Calibri" w:hAnsi="Times New Roman" w:cs="Times New Roman"/>
          <w:sz w:val="22"/>
          <w:szCs w:val="22"/>
        </w:rPr>
        <w:t>2</w:t>
      </w:r>
      <w:r w:rsidR="00713645" w:rsidRPr="007F3E1A">
        <w:rPr>
          <w:rFonts w:ascii="Times New Roman" w:eastAsia="Calibri" w:hAnsi="Times New Roman" w:cs="Times New Roman"/>
          <w:sz w:val="22"/>
          <w:szCs w:val="22"/>
        </w:rPr>
        <w:t xml:space="preserve">.2. </w:t>
      </w:r>
      <w:r w:rsidR="00AD4F1A" w:rsidRPr="007F3E1A">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7F3E1A" w:rsidRDefault="00C80331" w:rsidP="00741097">
      <w:pPr>
        <w:spacing w:line="276" w:lineRule="auto"/>
        <w:ind w:firstLine="0"/>
        <w:rPr>
          <w:rFonts w:ascii="Times New Roman" w:hAnsi="Times New Roman" w:cs="Times New Roman"/>
          <w:sz w:val="22"/>
          <w:szCs w:val="22"/>
        </w:rPr>
      </w:pPr>
      <w:r w:rsidRPr="007F3E1A">
        <w:rPr>
          <w:rFonts w:ascii="Times New Roman" w:eastAsia="Arial" w:hAnsi="Times New Roman" w:cs="Times New Roman"/>
          <w:sz w:val="22"/>
          <w:szCs w:val="22"/>
        </w:rPr>
        <w:t>5</w:t>
      </w:r>
      <w:r w:rsidR="00392458" w:rsidRPr="007F3E1A">
        <w:rPr>
          <w:rFonts w:ascii="Times New Roman" w:eastAsia="Arial" w:hAnsi="Times New Roman" w:cs="Times New Roman"/>
          <w:sz w:val="22"/>
          <w:szCs w:val="22"/>
        </w:rPr>
        <w:t xml:space="preserve">.3. </w:t>
      </w:r>
      <w:r w:rsidR="00D61DED" w:rsidRPr="007F3E1A">
        <w:rPr>
          <w:rFonts w:ascii="Times New Roman" w:eastAsia="Arial" w:hAnsi="Times New Roman" w:cs="Times New Roman"/>
          <w:sz w:val="22"/>
          <w:szCs w:val="22"/>
        </w:rPr>
        <w:t>Pasiūlyma</w:t>
      </w:r>
      <w:r w:rsidR="00543400" w:rsidRPr="007F3E1A">
        <w:rPr>
          <w:rFonts w:ascii="Times New Roman" w:eastAsia="Arial" w:hAnsi="Times New Roman" w:cs="Times New Roman"/>
          <w:sz w:val="22"/>
          <w:szCs w:val="22"/>
        </w:rPr>
        <w:t>s turi būti parengtas</w:t>
      </w:r>
      <w:r w:rsidR="00D61DED" w:rsidRPr="007F3E1A">
        <w:rPr>
          <w:rFonts w:ascii="Times New Roman" w:eastAsia="Arial" w:hAnsi="Times New Roman" w:cs="Times New Roman"/>
          <w:sz w:val="22"/>
          <w:szCs w:val="22"/>
        </w:rPr>
        <w:t xml:space="preserve"> lietuvių arba </w:t>
      </w:r>
      <w:r w:rsidR="00543400" w:rsidRPr="007F3E1A">
        <w:rPr>
          <w:rFonts w:ascii="Times New Roman" w:eastAsia="Arial" w:hAnsi="Times New Roman" w:cs="Times New Roman"/>
          <w:sz w:val="22"/>
          <w:szCs w:val="22"/>
        </w:rPr>
        <w:t xml:space="preserve">anglų </w:t>
      </w:r>
      <w:r w:rsidR="00D61DED" w:rsidRPr="007F3E1A">
        <w:rPr>
          <w:rFonts w:ascii="Times New Roman" w:eastAsia="Arial" w:hAnsi="Times New Roman" w:cs="Times New Roman"/>
          <w:sz w:val="22"/>
          <w:szCs w:val="22"/>
        </w:rPr>
        <w:t>kalbomis</w:t>
      </w:r>
      <w:r w:rsidR="006E64CC" w:rsidRPr="007F3E1A">
        <w:rPr>
          <w:rFonts w:ascii="Times New Roman" w:hAnsi="Times New Roman" w:cs="Times New Roman"/>
          <w:sz w:val="22"/>
          <w:szCs w:val="22"/>
        </w:rPr>
        <w:t xml:space="preserve">. </w:t>
      </w:r>
      <w:r w:rsidR="000A3108" w:rsidRPr="007F3E1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7F3E1A" w:rsidRDefault="00C80331"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5</w:t>
      </w:r>
      <w:r w:rsidR="00AB0036" w:rsidRPr="007F3E1A">
        <w:rPr>
          <w:rFonts w:ascii="Times New Roman" w:hAnsi="Times New Roman" w:cs="Times New Roman"/>
          <w:sz w:val="22"/>
          <w:szCs w:val="22"/>
        </w:rPr>
        <w:t xml:space="preserve">.4. </w:t>
      </w:r>
      <w:r w:rsidR="0032046A" w:rsidRPr="007F3E1A">
        <w:rPr>
          <w:rFonts w:ascii="Times New Roman" w:hAnsi="Times New Roman" w:cs="Times New Roman"/>
          <w:sz w:val="22"/>
          <w:szCs w:val="22"/>
        </w:rPr>
        <w:t>Pasiūlym</w:t>
      </w:r>
      <w:r w:rsidR="00990A2D" w:rsidRPr="007F3E1A">
        <w:rPr>
          <w:rFonts w:ascii="Times New Roman" w:hAnsi="Times New Roman" w:cs="Times New Roman"/>
          <w:sz w:val="22"/>
          <w:szCs w:val="22"/>
        </w:rPr>
        <w:t xml:space="preserve">uose nurodytos kainos </w:t>
      </w:r>
      <w:r w:rsidR="003C09C7" w:rsidRPr="007F3E1A">
        <w:rPr>
          <w:rFonts w:ascii="Times New Roman" w:hAnsi="Times New Roman" w:cs="Times New Roman"/>
          <w:sz w:val="22"/>
          <w:szCs w:val="22"/>
        </w:rPr>
        <w:t xml:space="preserve">bus vertinamos </w:t>
      </w:r>
      <w:r w:rsidR="0032046A" w:rsidRPr="007F3E1A">
        <w:rPr>
          <w:rFonts w:ascii="Times New Roman" w:hAnsi="Times New Roman" w:cs="Times New Roman"/>
          <w:sz w:val="22"/>
          <w:szCs w:val="22"/>
        </w:rPr>
        <w:t>eurais</w:t>
      </w:r>
      <w:r w:rsidR="0032046A" w:rsidRPr="007F3E1A">
        <w:rPr>
          <w:rFonts w:ascii="Times New Roman" w:eastAsia="Calibri" w:hAnsi="Times New Roman" w:cs="Times New Roman"/>
          <w:sz w:val="22"/>
          <w:szCs w:val="22"/>
        </w:rPr>
        <w:t>.</w:t>
      </w:r>
      <w:r w:rsidR="0032046A" w:rsidRPr="007F3E1A">
        <w:rPr>
          <w:rFonts w:ascii="Times New Roman" w:hAnsi="Times New Roman" w:cs="Times New Roman"/>
          <w:sz w:val="22"/>
          <w:szCs w:val="22"/>
        </w:rPr>
        <w:t xml:space="preserve"> Jeigu </w:t>
      </w:r>
      <w:r w:rsidR="005B57A2" w:rsidRPr="007F3E1A">
        <w:rPr>
          <w:rFonts w:ascii="Times New Roman" w:hAnsi="Times New Roman" w:cs="Times New Roman"/>
          <w:sz w:val="22"/>
          <w:szCs w:val="22"/>
        </w:rPr>
        <w:t>p</w:t>
      </w:r>
      <w:r w:rsidR="0032046A" w:rsidRPr="007F3E1A">
        <w:rPr>
          <w:rFonts w:ascii="Times New Roman" w:hAnsi="Times New Roman" w:cs="Times New Roman"/>
          <w:sz w:val="22"/>
          <w:szCs w:val="22"/>
        </w:rPr>
        <w:t xml:space="preserve">asiūlymuose kainos nurodytos užsienio valiuta, jos </w:t>
      </w:r>
      <w:r w:rsidR="003C09C7" w:rsidRPr="007F3E1A">
        <w:rPr>
          <w:rFonts w:ascii="Times New Roman" w:hAnsi="Times New Roman" w:cs="Times New Roman"/>
          <w:sz w:val="22"/>
          <w:szCs w:val="22"/>
        </w:rPr>
        <w:t>bus</w:t>
      </w:r>
      <w:r w:rsidR="0032046A" w:rsidRPr="007F3E1A">
        <w:rPr>
          <w:rFonts w:ascii="Times New Roman" w:hAnsi="Times New Roman" w:cs="Times New Roman"/>
          <w:sz w:val="22"/>
          <w:szCs w:val="22"/>
        </w:rPr>
        <w:t xml:space="preserve"> perskaičiuojamos </w:t>
      </w:r>
      <w:r w:rsidR="003C09C7" w:rsidRPr="007F3E1A">
        <w:rPr>
          <w:rFonts w:ascii="Times New Roman" w:hAnsi="Times New Roman" w:cs="Times New Roman"/>
          <w:sz w:val="22"/>
          <w:szCs w:val="22"/>
        </w:rPr>
        <w:t>eurais</w:t>
      </w:r>
      <w:r w:rsidR="0032046A" w:rsidRPr="007F3E1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3E1A">
        <w:rPr>
          <w:rFonts w:ascii="Times New Roman" w:hAnsi="Times New Roman" w:cs="Times New Roman"/>
          <w:sz w:val="22"/>
          <w:szCs w:val="22"/>
        </w:rPr>
        <w:t>.</w:t>
      </w:r>
    </w:p>
    <w:p w14:paraId="4CC36FFA" w14:textId="336F0E39" w:rsidR="006A6A5B" w:rsidRPr="007F3E1A" w:rsidRDefault="00C80331" w:rsidP="00741097">
      <w:pPr>
        <w:spacing w:line="276" w:lineRule="auto"/>
        <w:ind w:firstLine="0"/>
        <w:rPr>
          <w:rFonts w:ascii="Times New Roman" w:hAnsi="Times New Roman" w:cs="Times New Roman"/>
          <w:sz w:val="22"/>
          <w:szCs w:val="22"/>
        </w:rPr>
      </w:pPr>
      <w:r w:rsidRPr="007F3E1A">
        <w:rPr>
          <w:rFonts w:ascii="Times New Roman" w:eastAsia="Arial" w:hAnsi="Times New Roman" w:cs="Times New Roman"/>
          <w:sz w:val="22"/>
          <w:szCs w:val="22"/>
        </w:rPr>
        <w:t>5</w:t>
      </w:r>
      <w:r w:rsidR="00AB0036" w:rsidRPr="007F3E1A">
        <w:rPr>
          <w:rFonts w:ascii="Times New Roman" w:eastAsia="Arial" w:hAnsi="Times New Roman" w:cs="Times New Roman"/>
          <w:sz w:val="22"/>
          <w:szCs w:val="22"/>
        </w:rPr>
        <w:t>.5.</w:t>
      </w:r>
      <w:r w:rsidR="006A6A5B" w:rsidRPr="007F3E1A">
        <w:rPr>
          <w:rFonts w:ascii="Times New Roman" w:eastAsia="Arial" w:hAnsi="Times New Roman" w:cs="Times New Roman"/>
          <w:sz w:val="22"/>
          <w:szCs w:val="22"/>
        </w:rPr>
        <w:t xml:space="preserve"> Bendra pasiūlymo kaina (sąnaudos) su PVM  turi būti nurodoma dviejų </w:t>
      </w:r>
      <w:r w:rsidR="00EE7D60" w:rsidRPr="007F3E1A">
        <w:rPr>
          <w:rFonts w:ascii="Times New Roman" w:eastAsia="Arial" w:hAnsi="Times New Roman" w:cs="Times New Roman"/>
          <w:sz w:val="22"/>
          <w:szCs w:val="22"/>
        </w:rPr>
        <w:t>skaitmenų</w:t>
      </w:r>
      <w:r w:rsidR="006A6A5B" w:rsidRPr="007F3E1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7F3E1A">
        <w:rPr>
          <w:rFonts w:ascii="Times New Roman" w:eastAsia="Arial" w:hAnsi="Times New Roman" w:cs="Times New Roman"/>
          <w:sz w:val="22"/>
          <w:szCs w:val="22"/>
        </w:rPr>
        <w:t>i</w:t>
      </w:r>
      <w:r w:rsidR="006A6A5B" w:rsidRPr="007F3E1A">
        <w:rPr>
          <w:rFonts w:ascii="Times New Roman" w:eastAsia="Arial" w:hAnsi="Times New Roman" w:cs="Times New Roman"/>
          <w:sz w:val="22"/>
          <w:szCs w:val="22"/>
        </w:rPr>
        <w:t xml:space="preserve"> neribojant </w:t>
      </w:r>
      <w:r w:rsidR="00EE7D60" w:rsidRPr="007F3E1A">
        <w:rPr>
          <w:rFonts w:ascii="Times New Roman" w:eastAsia="Arial" w:hAnsi="Times New Roman" w:cs="Times New Roman"/>
          <w:sz w:val="22"/>
          <w:szCs w:val="22"/>
        </w:rPr>
        <w:t>skaitmenų</w:t>
      </w:r>
      <w:r w:rsidR="006A6A5B" w:rsidRPr="007F3E1A">
        <w:rPr>
          <w:rFonts w:ascii="Times New Roman" w:eastAsia="Arial" w:hAnsi="Times New Roman" w:cs="Times New Roman"/>
          <w:sz w:val="22"/>
          <w:szCs w:val="22"/>
        </w:rPr>
        <w:t xml:space="preserve"> po kablelio kiekio. </w:t>
      </w:r>
    </w:p>
    <w:p w14:paraId="660D8BDB" w14:textId="711BD4F5" w:rsidR="00B3491C" w:rsidRPr="007F3E1A" w:rsidRDefault="00C80331" w:rsidP="00741097">
      <w:pPr>
        <w:spacing w:line="276" w:lineRule="auto"/>
        <w:ind w:firstLine="0"/>
        <w:rPr>
          <w:rFonts w:ascii="Times New Roman" w:hAnsi="Times New Roman" w:cs="Times New Roman"/>
          <w:sz w:val="22"/>
          <w:szCs w:val="22"/>
        </w:rPr>
      </w:pPr>
      <w:r w:rsidRPr="007F3E1A">
        <w:rPr>
          <w:rFonts w:ascii="Times New Roman" w:eastAsia="Arial" w:hAnsi="Times New Roman" w:cs="Times New Roman"/>
          <w:sz w:val="22"/>
          <w:szCs w:val="22"/>
        </w:rPr>
        <w:t>5</w:t>
      </w:r>
      <w:r w:rsidR="009C66EF" w:rsidRPr="007F3E1A">
        <w:rPr>
          <w:rFonts w:ascii="Times New Roman" w:eastAsia="Arial" w:hAnsi="Times New Roman" w:cs="Times New Roman"/>
          <w:sz w:val="22"/>
          <w:szCs w:val="22"/>
        </w:rPr>
        <w:t xml:space="preserve">.6. Tiekėjų pasiūlymuose nurodytos kainos bus vertinamos </w:t>
      </w:r>
      <w:r w:rsidR="009C66EF" w:rsidRPr="007F3E1A">
        <w:rPr>
          <w:rFonts w:ascii="Times New Roman" w:hAnsi="Times New Roman" w:cs="Times New Roman"/>
          <w:sz w:val="22"/>
          <w:szCs w:val="22"/>
        </w:rPr>
        <w:t>ir lyginamos su visais mokesčiais, įskaitant PVM.</w:t>
      </w:r>
    </w:p>
    <w:p w14:paraId="3BB9EC31" w14:textId="2DC1E4A9" w:rsidR="000911BB" w:rsidRPr="007F3E1A" w:rsidRDefault="00110289" w:rsidP="00CC0B80">
      <w:pPr>
        <w:pStyle w:val="Antrat1"/>
        <w:pBdr>
          <w:bottom w:val="none" w:sz="0" w:space="0" w:color="auto"/>
        </w:pBdr>
        <w:spacing w:line="276" w:lineRule="auto"/>
        <w:ind w:firstLine="0"/>
        <w:jc w:val="center"/>
        <w:rPr>
          <w:rFonts w:ascii="Times New Roman" w:hAnsi="Times New Roman" w:cs="Times New Roman"/>
          <w:b/>
          <w:bCs/>
          <w:color w:val="auto"/>
          <w:sz w:val="22"/>
          <w:szCs w:val="22"/>
        </w:rPr>
      </w:pPr>
      <w:bookmarkStart w:id="14" w:name="_Toc196306773"/>
      <w:r w:rsidRPr="007F3E1A">
        <w:rPr>
          <w:rFonts w:ascii="Times New Roman" w:hAnsi="Times New Roman" w:cs="Times New Roman"/>
          <w:b/>
          <w:bCs/>
          <w:color w:val="auto"/>
          <w:sz w:val="22"/>
          <w:szCs w:val="22"/>
        </w:rPr>
        <w:t>6</w:t>
      </w:r>
      <w:r w:rsidR="00B3491C" w:rsidRPr="007F3E1A">
        <w:rPr>
          <w:rFonts w:ascii="Times New Roman" w:hAnsi="Times New Roman" w:cs="Times New Roman"/>
          <w:b/>
          <w:bCs/>
          <w:color w:val="auto"/>
          <w:sz w:val="22"/>
          <w:szCs w:val="22"/>
        </w:rPr>
        <w:t>. PASIŪLYMO GALIOJIMO UŽTIKRINIMAS</w:t>
      </w:r>
      <w:bookmarkEnd w:id="14"/>
    </w:p>
    <w:p w14:paraId="0D127111" w14:textId="4CF34BAB" w:rsidR="001F3EB0" w:rsidRPr="007F3E1A" w:rsidRDefault="00110289"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6</w:t>
      </w:r>
      <w:r w:rsidR="003F5D40" w:rsidRPr="007F3E1A">
        <w:rPr>
          <w:rFonts w:ascii="Times New Roman" w:hAnsi="Times New Roman" w:cs="Times New Roman"/>
          <w:sz w:val="22"/>
          <w:szCs w:val="22"/>
        </w:rPr>
        <w:t>.1.</w:t>
      </w:r>
      <w:r w:rsidR="002258B9" w:rsidRPr="007F3E1A">
        <w:rPr>
          <w:rFonts w:ascii="Times New Roman" w:hAnsi="Times New Roman" w:cs="Times New Roman"/>
          <w:sz w:val="22"/>
          <w:szCs w:val="22"/>
        </w:rPr>
        <w:t xml:space="preserve"> </w:t>
      </w:r>
      <w:r w:rsidR="004B74A7" w:rsidRPr="007F3E1A">
        <w:rPr>
          <w:rFonts w:ascii="Times New Roman" w:hAnsi="Times New Roman" w:cs="Times New Roman"/>
          <w:sz w:val="22"/>
          <w:szCs w:val="22"/>
        </w:rPr>
        <w:t>Perkantysis subjektas</w:t>
      </w:r>
      <w:r w:rsidR="00504AD9" w:rsidRPr="007F3E1A">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7F3E1A" w:rsidRDefault="00110289" w:rsidP="00CC0B80">
      <w:pPr>
        <w:pStyle w:val="Antrat1"/>
        <w:pBdr>
          <w:bottom w:val="none" w:sz="0" w:space="0" w:color="auto"/>
        </w:pBdr>
        <w:spacing w:line="276" w:lineRule="auto"/>
        <w:ind w:firstLine="0"/>
        <w:jc w:val="center"/>
        <w:rPr>
          <w:rFonts w:ascii="Times New Roman" w:hAnsi="Times New Roman" w:cs="Times New Roman"/>
          <w:b/>
          <w:bCs/>
          <w:color w:val="auto"/>
          <w:sz w:val="22"/>
          <w:szCs w:val="22"/>
        </w:rPr>
      </w:pPr>
      <w:bookmarkStart w:id="16" w:name="_Toc196306774"/>
      <w:r w:rsidRPr="007F3E1A">
        <w:rPr>
          <w:rFonts w:ascii="Times New Roman" w:hAnsi="Times New Roman" w:cs="Times New Roman"/>
          <w:b/>
          <w:bCs/>
          <w:color w:val="auto"/>
          <w:sz w:val="22"/>
          <w:szCs w:val="22"/>
        </w:rPr>
        <w:t>7</w:t>
      </w:r>
      <w:r w:rsidR="001F3EB0" w:rsidRPr="007F3E1A">
        <w:rPr>
          <w:rFonts w:ascii="Times New Roman" w:hAnsi="Times New Roman" w:cs="Times New Roman"/>
          <w:b/>
          <w:bCs/>
          <w:color w:val="auto"/>
          <w:sz w:val="22"/>
          <w:szCs w:val="22"/>
        </w:rPr>
        <w:t>. P</w:t>
      </w:r>
      <w:bookmarkEnd w:id="15"/>
      <w:r w:rsidR="001F3EB0" w:rsidRPr="007F3E1A">
        <w:rPr>
          <w:rFonts w:ascii="Times New Roman" w:hAnsi="Times New Roman" w:cs="Times New Roman"/>
          <w:b/>
          <w:bCs/>
          <w:color w:val="auto"/>
          <w:sz w:val="22"/>
          <w:szCs w:val="22"/>
        </w:rPr>
        <w:t>ASIŪLYMŲ VERTINIMAS</w:t>
      </w:r>
      <w:bookmarkEnd w:id="16"/>
    </w:p>
    <w:p w14:paraId="2DFF0A66" w14:textId="2355B372" w:rsidR="00CD2CC2" w:rsidRPr="007F3E1A" w:rsidRDefault="00110289"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7</w:t>
      </w:r>
      <w:r w:rsidR="0010148D" w:rsidRPr="007F3E1A">
        <w:rPr>
          <w:rFonts w:ascii="Times New Roman" w:hAnsi="Times New Roman" w:cs="Times New Roman"/>
          <w:sz w:val="22"/>
          <w:szCs w:val="22"/>
        </w:rPr>
        <w:t>.1.</w:t>
      </w:r>
      <w:r w:rsidR="001B3110" w:rsidRPr="007F3E1A">
        <w:rPr>
          <w:rFonts w:ascii="Times New Roman" w:hAnsi="Times New Roman" w:cs="Times New Roman"/>
          <w:sz w:val="22"/>
          <w:szCs w:val="22"/>
        </w:rPr>
        <w:t xml:space="preserve"> </w:t>
      </w:r>
      <w:r w:rsidR="004B74A7" w:rsidRPr="007F3E1A">
        <w:rPr>
          <w:rFonts w:ascii="Times New Roman" w:hAnsi="Times New Roman" w:cs="Times New Roman"/>
          <w:sz w:val="22"/>
          <w:szCs w:val="22"/>
        </w:rPr>
        <w:t xml:space="preserve">Perkantysis subjektas </w:t>
      </w:r>
      <w:r w:rsidR="00831133" w:rsidRPr="007F3E1A">
        <w:rPr>
          <w:rFonts w:ascii="Times New Roman" w:hAnsi="Times New Roman" w:cs="Times New Roman"/>
          <w:sz w:val="22"/>
          <w:szCs w:val="22"/>
        </w:rPr>
        <w:t xml:space="preserve">ekonomiškai naudingiausią </w:t>
      </w:r>
      <w:r w:rsidR="000B220A" w:rsidRPr="007F3E1A">
        <w:rPr>
          <w:rFonts w:ascii="Times New Roman" w:hAnsi="Times New Roman" w:cs="Times New Roman"/>
          <w:sz w:val="22"/>
          <w:szCs w:val="22"/>
        </w:rPr>
        <w:t>p</w:t>
      </w:r>
      <w:r w:rsidR="00831133" w:rsidRPr="007F3E1A">
        <w:rPr>
          <w:rFonts w:ascii="Times New Roman" w:hAnsi="Times New Roman" w:cs="Times New Roman"/>
          <w:sz w:val="22"/>
          <w:szCs w:val="22"/>
        </w:rPr>
        <w:t xml:space="preserve">asiūlymą išrenka pagal </w:t>
      </w:r>
      <w:r w:rsidR="000B220A" w:rsidRPr="007F3E1A">
        <w:rPr>
          <w:rFonts w:ascii="Times New Roman" w:hAnsi="Times New Roman" w:cs="Times New Roman"/>
          <w:sz w:val="22"/>
          <w:szCs w:val="22"/>
        </w:rPr>
        <w:t>tiekėjo p</w:t>
      </w:r>
      <w:r w:rsidR="00831133" w:rsidRPr="007F3E1A">
        <w:rPr>
          <w:rFonts w:ascii="Times New Roman" w:hAnsi="Times New Roman" w:cs="Times New Roman"/>
          <w:sz w:val="22"/>
          <w:szCs w:val="22"/>
        </w:rPr>
        <w:t>asiūlyme nurodytą kainą, kuri turi būti apskaičiuota ir nurodyta taip, kaip reikalaujama</w:t>
      </w:r>
      <w:r w:rsidR="00DE051B" w:rsidRPr="007F3E1A">
        <w:rPr>
          <w:rFonts w:ascii="Times New Roman" w:hAnsi="Times New Roman" w:cs="Times New Roman"/>
          <w:sz w:val="22"/>
          <w:szCs w:val="22"/>
        </w:rPr>
        <w:t xml:space="preserve"> </w:t>
      </w:r>
      <w:r w:rsidR="00023019" w:rsidRPr="007F3E1A">
        <w:rPr>
          <w:rFonts w:ascii="Times New Roman" w:hAnsi="Times New Roman" w:cs="Times New Roman"/>
          <w:sz w:val="22"/>
          <w:szCs w:val="22"/>
        </w:rPr>
        <w:t xml:space="preserve">specialiųjų </w:t>
      </w:r>
      <w:r w:rsidR="001C1336" w:rsidRPr="007F3E1A">
        <w:rPr>
          <w:rFonts w:ascii="Times New Roman" w:hAnsi="Times New Roman" w:cs="Times New Roman"/>
          <w:sz w:val="22"/>
          <w:szCs w:val="22"/>
        </w:rPr>
        <w:t>skelbiamos apklausos</w:t>
      </w:r>
      <w:r w:rsidR="00DE051B" w:rsidRPr="007F3E1A">
        <w:rPr>
          <w:rFonts w:ascii="Times New Roman" w:hAnsi="Times New Roman" w:cs="Times New Roman"/>
          <w:sz w:val="22"/>
          <w:szCs w:val="22"/>
        </w:rPr>
        <w:t xml:space="preserve"> sąlygų </w:t>
      </w:r>
      <w:r w:rsidR="003D33F9" w:rsidRPr="007F3E1A">
        <w:rPr>
          <w:rFonts w:ascii="Times New Roman" w:hAnsi="Times New Roman" w:cs="Times New Roman"/>
          <w:sz w:val="22"/>
          <w:szCs w:val="22"/>
        </w:rPr>
        <w:t>4</w:t>
      </w:r>
      <w:r w:rsidR="00EF3EE6" w:rsidRPr="007F3E1A">
        <w:rPr>
          <w:rFonts w:ascii="Times New Roman" w:hAnsi="Times New Roman" w:cs="Times New Roman"/>
          <w:sz w:val="22"/>
          <w:szCs w:val="22"/>
        </w:rPr>
        <w:t xml:space="preserve"> </w:t>
      </w:r>
      <w:r w:rsidR="00DE051B" w:rsidRPr="007F3E1A">
        <w:rPr>
          <w:rFonts w:ascii="Times New Roman" w:hAnsi="Times New Roman" w:cs="Times New Roman"/>
          <w:sz w:val="22"/>
          <w:szCs w:val="22"/>
        </w:rPr>
        <w:t>priede</w:t>
      </w:r>
      <w:r w:rsidR="003D33F9" w:rsidRPr="007F3E1A">
        <w:rPr>
          <w:rFonts w:ascii="Times New Roman" w:hAnsi="Times New Roman" w:cs="Times New Roman"/>
          <w:sz w:val="22"/>
          <w:szCs w:val="22"/>
        </w:rPr>
        <w:t xml:space="preserve"> „Pasiūlymo forma“.</w:t>
      </w:r>
    </w:p>
    <w:p w14:paraId="2065BE12" w14:textId="557D762D" w:rsidR="0082238B" w:rsidRPr="007F3E1A" w:rsidRDefault="00110289" w:rsidP="00741097">
      <w:pPr>
        <w:spacing w:line="276" w:lineRule="auto"/>
        <w:ind w:firstLine="0"/>
        <w:rPr>
          <w:rFonts w:ascii="Times New Roman" w:hAnsi="Times New Roman" w:cs="Times New Roman"/>
          <w:color w:val="000000" w:themeColor="text1"/>
          <w:sz w:val="22"/>
          <w:szCs w:val="22"/>
        </w:rPr>
      </w:pPr>
      <w:r w:rsidRPr="007F3E1A">
        <w:rPr>
          <w:rFonts w:ascii="Times New Roman" w:hAnsi="Times New Roman" w:cs="Times New Roman"/>
          <w:sz w:val="22"/>
          <w:szCs w:val="22"/>
        </w:rPr>
        <w:t>7</w:t>
      </w:r>
      <w:r w:rsidR="001B3110" w:rsidRPr="007F3E1A">
        <w:rPr>
          <w:rFonts w:ascii="Times New Roman" w:hAnsi="Times New Roman" w:cs="Times New Roman"/>
          <w:sz w:val="22"/>
          <w:szCs w:val="22"/>
        </w:rPr>
        <w:t xml:space="preserve">.2 </w:t>
      </w:r>
      <w:r w:rsidR="001B3110" w:rsidRPr="007F3E1A">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401AF4C8" w14:textId="5FF9F0A2" w:rsidR="005276E4" w:rsidRPr="007F3E1A"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sidRPr="007F3E1A">
        <w:rPr>
          <w:rFonts w:ascii="Times New Roman" w:hAnsi="Times New Roman" w:cs="Times New Roman"/>
          <w:b/>
          <w:bCs/>
          <w:color w:val="auto"/>
          <w:sz w:val="22"/>
          <w:szCs w:val="22"/>
        </w:rPr>
        <w:t>8</w:t>
      </w:r>
      <w:r w:rsidR="00A0436E" w:rsidRPr="007F3E1A">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7F3E1A" w:rsidRDefault="00EA303B"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8</w:t>
      </w:r>
      <w:r w:rsidR="000003B6" w:rsidRPr="007F3E1A">
        <w:rPr>
          <w:rFonts w:ascii="Times New Roman" w:hAnsi="Times New Roman" w:cs="Times New Roman"/>
          <w:sz w:val="22"/>
          <w:szCs w:val="22"/>
        </w:rPr>
        <w:t xml:space="preserve">.1. </w:t>
      </w:r>
      <w:r w:rsidR="00D83C57" w:rsidRPr="007F3E1A">
        <w:rPr>
          <w:rFonts w:ascii="Times New Roman" w:hAnsi="Times New Roman" w:cs="Times New Roman"/>
          <w:sz w:val="22"/>
          <w:szCs w:val="22"/>
        </w:rPr>
        <w:t>Ši pirkimo procedūra atliekama siekiant sudaryti sutartį su tiekėju, kurio pasiūlymas, vadovaujantis pirkimo sąlygose</w:t>
      </w:r>
      <w:r w:rsidR="00D83C57" w:rsidRPr="007F3E1A">
        <w:rPr>
          <w:rFonts w:ascii="Times New Roman" w:hAnsi="Times New Roman" w:cs="Times New Roman"/>
          <w:color w:val="0070C0"/>
          <w:sz w:val="22"/>
          <w:szCs w:val="22"/>
        </w:rPr>
        <w:t xml:space="preserve"> </w:t>
      </w:r>
      <w:r w:rsidR="00D83C57" w:rsidRPr="007F3E1A">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7F3E1A">
        <w:rPr>
          <w:rFonts w:ascii="Times New Roman" w:hAnsi="Times New Roman" w:cs="Times New Roman"/>
          <w:sz w:val="22"/>
          <w:szCs w:val="22"/>
        </w:rPr>
        <w:t xml:space="preserve"> specialiųjų </w:t>
      </w:r>
      <w:r w:rsidR="007627BE" w:rsidRPr="007F3E1A">
        <w:rPr>
          <w:rFonts w:ascii="Times New Roman" w:hAnsi="Times New Roman" w:cs="Times New Roman"/>
          <w:sz w:val="22"/>
          <w:szCs w:val="22"/>
        </w:rPr>
        <w:t xml:space="preserve">skelbiamos apklausos </w:t>
      </w:r>
      <w:r w:rsidR="00F56579" w:rsidRPr="007F3E1A">
        <w:rPr>
          <w:rFonts w:ascii="Times New Roman" w:hAnsi="Times New Roman" w:cs="Times New Roman"/>
          <w:sz w:val="22"/>
          <w:szCs w:val="22"/>
        </w:rPr>
        <w:t>sąlygų</w:t>
      </w:r>
      <w:r w:rsidR="00D83C57" w:rsidRPr="007F3E1A">
        <w:rPr>
          <w:rFonts w:ascii="Times New Roman" w:hAnsi="Times New Roman" w:cs="Times New Roman"/>
          <w:sz w:val="22"/>
          <w:szCs w:val="22"/>
        </w:rPr>
        <w:t xml:space="preserve"> </w:t>
      </w:r>
      <w:r w:rsidR="007627BE" w:rsidRPr="007F3E1A">
        <w:rPr>
          <w:rFonts w:ascii="Times New Roman" w:hAnsi="Times New Roman" w:cs="Times New Roman"/>
          <w:sz w:val="22"/>
          <w:szCs w:val="22"/>
        </w:rPr>
        <w:t>6</w:t>
      </w:r>
      <w:r w:rsidR="0058329A" w:rsidRPr="007F3E1A">
        <w:rPr>
          <w:rFonts w:ascii="Times New Roman" w:hAnsi="Times New Roman" w:cs="Times New Roman"/>
          <w:sz w:val="22"/>
          <w:szCs w:val="22"/>
        </w:rPr>
        <w:t xml:space="preserve"> </w:t>
      </w:r>
      <w:r w:rsidR="00F56579" w:rsidRPr="007F3E1A">
        <w:rPr>
          <w:rFonts w:ascii="Times New Roman" w:hAnsi="Times New Roman" w:cs="Times New Roman"/>
          <w:sz w:val="22"/>
          <w:szCs w:val="22"/>
        </w:rPr>
        <w:t>priede</w:t>
      </w:r>
      <w:r w:rsidR="007627BE" w:rsidRPr="007F3E1A">
        <w:rPr>
          <w:rFonts w:ascii="Times New Roman" w:hAnsi="Times New Roman" w:cs="Times New Roman"/>
          <w:sz w:val="22"/>
          <w:szCs w:val="22"/>
        </w:rPr>
        <w:t xml:space="preserve"> „Pirkimo sutarties projektas“.</w:t>
      </w:r>
    </w:p>
    <w:p w14:paraId="19BA246B" w14:textId="77777777" w:rsidR="00F25C5C" w:rsidRPr="007F3E1A" w:rsidRDefault="00F25C5C" w:rsidP="00F25C5C">
      <w:pPr>
        <w:ind w:firstLine="0"/>
        <w:rPr>
          <w:rFonts w:ascii="Times New Roman" w:hAnsi="Times New Roman" w:cs="Times New Roman"/>
          <w:sz w:val="20"/>
          <w:szCs w:val="20"/>
        </w:rPr>
      </w:pPr>
    </w:p>
    <w:p w14:paraId="375CA60D" w14:textId="77777777" w:rsidR="00637D1E" w:rsidRPr="007F3E1A" w:rsidRDefault="00637D1E" w:rsidP="00780F2C">
      <w:pPr>
        <w:ind w:firstLine="0"/>
        <w:rPr>
          <w:rFonts w:ascii="Times New Roman" w:hAnsi="Times New Roman" w:cs="Times New Roman"/>
          <w:sz w:val="20"/>
          <w:szCs w:val="20"/>
        </w:rPr>
      </w:pPr>
    </w:p>
    <w:p w14:paraId="3190A7F7" w14:textId="77777777" w:rsidR="00780F2C" w:rsidRPr="007F3E1A" w:rsidRDefault="00780F2C" w:rsidP="00780F2C">
      <w:pPr>
        <w:ind w:firstLine="0"/>
        <w:rPr>
          <w:rFonts w:ascii="Times New Roman" w:hAnsi="Times New Roman" w:cs="Times New Roman"/>
          <w:sz w:val="20"/>
          <w:szCs w:val="20"/>
        </w:rPr>
      </w:pPr>
    </w:p>
    <w:p w14:paraId="5989FE52" w14:textId="77777777" w:rsidR="00637D1E" w:rsidRPr="007F3E1A" w:rsidRDefault="00637D1E" w:rsidP="00F25C5C">
      <w:pPr>
        <w:ind w:firstLine="0"/>
        <w:jc w:val="right"/>
        <w:rPr>
          <w:rFonts w:ascii="Times New Roman" w:hAnsi="Times New Roman" w:cs="Times New Roman"/>
          <w:sz w:val="20"/>
          <w:szCs w:val="20"/>
        </w:rPr>
      </w:pPr>
    </w:p>
    <w:p w14:paraId="684DCD43" w14:textId="77777777" w:rsidR="003B23D3" w:rsidRPr="007F3E1A" w:rsidRDefault="003B23D3" w:rsidP="00741097">
      <w:pPr>
        <w:ind w:left="0" w:firstLine="0"/>
        <w:rPr>
          <w:rFonts w:ascii="Times New Roman" w:hAnsi="Times New Roman" w:cs="Times New Roman"/>
          <w:sz w:val="20"/>
          <w:szCs w:val="20"/>
        </w:rPr>
      </w:pPr>
    </w:p>
    <w:p w14:paraId="2288B49B" w14:textId="77777777" w:rsidR="00092002" w:rsidRPr="007F3E1A" w:rsidRDefault="00092002" w:rsidP="004B74A7">
      <w:pPr>
        <w:ind w:firstLine="0"/>
        <w:rPr>
          <w:rFonts w:ascii="Times New Roman" w:hAnsi="Times New Roman" w:cs="Times New Roman"/>
          <w:sz w:val="20"/>
          <w:szCs w:val="20"/>
        </w:rPr>
      </w:pPr>
    </w:p>
    <w:p w14:paraId="395266C3" w14:textId="141E18E6" w:rsidR="00B844FA" w:rsidRPr="007F3E1A" w:rsidRDefault="005450B5" w:rsidP="000448D4">
      <w:pPr>
        <w:pStyle w:val="Antrat1"/>
        <w:pBdr>
          <w:bottom w:val="none" w:sz="0" w:space="0" w:color="auto"/>
        </w:pBdr>
        <w:spacing w:before="0" w:after="0"/>
        <w:jc w:val="right"/>
        <w:rPr>
          <w:rFonts w:ascii="Times New Roman" w:hAnsi="Times New Roman" w:cs="Times New Roman"/>
          <w:sz w:val="18"/>
          <w:szCs w:val="18"/>
        </w:rPr>
      </w:pPr>
      <w:bookmarkStart w:id="21" w:name="_Toc196306776"/>
      <w:r w:rsidRPr="007F3E1A">
        <w:rPr>
          <w:rFonts w:ascii="Times New Roman" w:hAnsi="Times New Roman" w:cs="Times New Roman"/>
          <w:sz w:val="18"/>
          <w:szCs w:val="18"/>
        </w:rPr>
        <w:lastRenderedPageBreak/>
        <w:t>P</w:t>
      </w:r>
      <w:r w:rsidR="00112F92" w:rsidRPr="007F3E1A">
        <w:rPr>
          <w:rFonts w:ascii="Times New Roman" w:hAnsi="Times New Roman" w:cs="Times New Roman"/>
          <w:sz w:val="18"/>
          <w:szCs w:val="18"/>
        </w:rPr>
        <w:t>irkimo sąlygų 1 priedas</w:t>
      </w:r>
      <w:bookmarkEnd w:id="21"/>
      <w:r w:rsidR="00112F92" w:rsidRPr="007F3E1A">
        <w:rPr>
          <w:rFonts w:ascii="Times New Roman" w:hAnsi="Times New Roman" w:cs="Times New Roman"/>
          <w:sz w:val="18"/>
          <w:szCs w:val="18"/>
        </w:rPr>
        <w:t xml:space="preserve"> </w:t>
      </w:r>
    </w:p>
    <w:p w14:paraId="71FC18BB" w14:textId="0B683F55" w:rsidR="00A20D92" w:rsidRPr="007F3E1A" w:rsidRDefault="00B844FA" w:rsidP="000448D4">
      <w:pPr>
        <w:pStyle w:val="Antrat1"/>
        <w:pBdr>
          <w:bottom w:val="none" w:sz="0" w:space="0" w:color="auto"/>
        </w:pBdr>
        <w:spacing w:before="0" w:after="0"/>
        <w:jc w:val="right"/>
        <w:rPr>
          <w:rFonts w:ascii="Times New Roman" w:hAnsi="Times New Roman" w:cs="Times New Roman"/>
          <w:sz w:val="18"/>
          <w:szCs w:val="18"/>
        </w:rPr>
      </w:pPr>
      <w:bookmarkStart w:id="22" w:name="_Toc192765179"/>
      <w:bookmarkStart w:id="23" w:name="_Toc196306777"/>
      <w:r w:rsidRPr="007F3E1A">
        <w:rPr>
          <w:rFonts w:ascii="Times New Roman" w:hAnsi="Times New Roman" w:cs="Times New Roman"/>
          <w:sz w:val="18"/>
          <w:szCs w:val="18"/>
        </w:rPr>
        <w:t>„Tiekėjų pašalinimo pagrindai“</w:t>
      </w:r>
      <w:bookmarkEnd w:id="22"/>
      <w:bookmarkEnd w:id="23"/>
    </w:p>
    <w:p w14:paraId="1A5BB280" w14:textId="77777777" w:rsidR="00A20D92" w:rsidRPr="007F3E1A" w:rsidRDefault="00A20D92" w:rsidP="00A20D92">
      <w:pPr>
        <w:ind w:left="7314" w:firstLine="0"/>
        <w:rPr>
          <w:rFonts w:ascii="Times New Roman" w:hAnsi="Times New Roman" w:cs="Times New Roman"/>
          <w:sz w:val="20"/>
          <w:szCs w:val="20"/>
        </w:rPr>
      </w:pPr>
    </w:p>
    <w:p w14:paraId="3946342A" w14:textId="77777777" w:rsidR="00112F92" w:rsidRPr="007F3E1A" w:rsidRDefault="00112F92" w:rsidP="00762EDE">
      <w:pPr>
        <w:spacing w:after="240"/>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TIEKĖJŲ PAŠALINIMO PAGRINDAI</w:t>
      </w:r>
    </w:p>
    <w:p w14:paraId="185896D7" w14:textId="3E67FECC" w:rsidR="00CF4B8C" w:rsidRPr="007F3E1A" w:rsidRDefault="004B74A7"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Perkantysis subjektas </w:t>
      </w:r>
      <w:r w:rsidR="00440E78" w:rsidRPr="007F3E1A">
        <w:rPr>
          <w:rFonts w:ascii="Times New Roman" w:hAnsi="Times New Roman" w:cs="Times New Roman"/>
          <w:sz w:val="22"/>
          <w:szCs w:val="22"/>
        </w:rPr>
        <w:t>atmeta tiekėjo pasiūlym</w:t>
      </w:r>
      <w:r w:rsidR="00CB237B" w:rsidRPr="007F3E1A">
        <w:rPr>
          <w:rFonts w:ascii="Times New Roman" w:hAnsi="Times New Roman" w:cs="Times New Roman"/>
          <w:sz w:val="22"/>
          <w:szCs w:val="22"/>
        </w:rPr>
        <w:t>ą</w:t>
      </w:r>
      <w:r w:rsidR="00440E78" w:rsidRPr="007F3E1A">
        <w:rPr>
          <w:rFonts w:ascii="Times New Roman" w:hAnsi="Times New Roman" w:cs="Times New Roman"/>
          <w:sz w:val="22"/>
          <w:szCs w:val="22"/>
        </w:rPr>
        <w:t xml:space="preserve">, jeigu: </w:t>
      </w:r>
    </w:p>
    <w:p w14:paraId="5833966D" w14:textId="58191C03" w:rsidR="006D67EE" w:rsidRPr="007F3E1A" w:rsidRDefault="008B2E27" w:rsidP="00741097">
      <w:pPr>
        <w:spacing w:line="276" w:lineRule="auto"/>
        <w:ind w:firstLine="0"/>
        <w:rPr>
          <w:rFonts w:ascii="Times New Roman" w:eastAsia="Yu Mincho" w:hAnsi="Times New Roman" w:cs="Times New Roman"/>
          <w:b/>
          <w:bCs/>
          <w:sz w:val="22"/>
          <w:szCs w:val="22"/>
        </w:rPr>
      </w:pPr>
      <w:r w:rsidRPr="007F3E1A">
        <w:rPr>
          <w:rFonts w:ascii="Times New Roman" w:hAnsi="Times New Roman" w:cs="Times New Roman"/>
          <w:sz w:val="22"/>
          <w:szCs w:val="22"/>
        </w:rPr>
        <w:t xml:space="preserve">1. </w:t>
      </w:r>
      <w:r w:rsidR="00AC0420" w:rsidRPr="007F3E1A">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F3E1A">
        <w:rPr>
          <w:rFonts w:ascii="Times New Roman" w:hAnsi="Times New Roman" w:cs="Times New Roman"/>
          <w:sz w:val="22"/>
          <w:szCs w:val="22"/>
        </w:rPr>
        <w:t>perkantysis subjektas</w:t>
      </w:r>
      <w:r w:rsidR="00AC0420" w:rsidRPr="007F3E1A">
        <w:rPr>
          <w:rFonts w:ascii="Times New Roman" w:hAnsi="Times New Roman" w:cs="Times New Roman"/>
          <w:sz w:val="22"/>
          <w:szCs w:val="22"/>
        </w:rPr>
        <w:t xml:space="preserve"> dėl to turi įtikinamų duomenų</w:t>
      </w:r>
      <w:r w:rsidR="00C11375" w:rsidRPr="007F3E1A">
        <w:rPr>
          <w:rFonts w:ascii="Times New Roman" w:hAnsi="Times New Roman" w:cs="Times New Roman"/>
          <w:sz w:val="22"/>
          <w:szCs w:val="22"/>
        </w:rPr>
        <w:t xml:space="preserve"> </w:t>
      </w:r>
      <w:r w:rsidR="00C11375" w:rsidRPr="007F3E1A">
        <w:rPr>
          <w:rFonts w:ascii="Times New Roman" w:hAnsi="Times New Roman" w:cs="Times New Roman"/>
          <w:b/>
          <w:sz w:val="22"/>
          <w:szCs w:val="22"/>
        </w:rPr>
        <w:t>(</w:t>
      </w:r>
      <w:r w:rsidR="00C11375" w:rsidRPr="007F3E1A">
        <w:rPr>
          <w:rFonts w:ascii="Times New Roman" w:eastAsia="Yu Mincho" w:hAnsi="Times New Roman" w:cs="Times New Roman"/>
          <w:b/>
          <w:sz w:val="22"/>
          <w:szCs w:val="22"/>
        </w:rPr>
        <w:t>VPĮ 46 straipsnio 4 dalies 1 punktas</w:t>
      </w:r>
      <w:r w:rsidR="00C11375" w:rsidRPr="007F3E1A">
        <w:rPr>
          <w:rFonts w:ascii="Times New Roman" w:hAnsi="Times New Roman" w:cs="Times New Roman"/>
          <w:sz w:val="22"/>
          <w:szCs w:val="22"/>
        </w:rPr>
        <w:t>).</w:t>
      </w:r>
    </w:p>
    <w:p w14:paraId="3417C9CD" w14:textId="74A89B16" w:rsidR="006D67EE" w:rsidRPr="007F3E1A" w:rsidRDefault="006D67EE" w:rsidP="00741097">
      <w:pPr>
        <w:spacing w:line="276" w:lineRule="auto"/>
        <w:ind w:firstLine="0"/>
        <w:rPr>
          <w:rFonts w:ascii="Times New Roman" w:hAnsi="Times New Roman" w:cs="Times New Roman"/>
          <w:b/>
          <w:color w:val="7030A0"/>
          <w:sz w:val="22"/>
          <w:szCs w:val="22"/>
        </w:rPr>
      </w:pPr>
      <w:r w:rsidRPr="007F3E1A">
        <w:rPr>
          <w:rFonts w:ascii="Times New Roman" w:hAnsi="Times New Roman" w:cs="Times New Roman"/>
          <w:sz w:val="22"/>
          <w:szCs w:val="22"/>
        </w:rPr>
        <w:t>2.</w:t>
      </w:r>
      <w:r w:rsidR="00C11375" w:rsidRPr="007F3E1A">
        <w:rPr>
          <w:rFonts w:ascii="Times New Roman" w:hAnsi="Times New Roman" w:cs="Times New Roman"/>
          <w:sz w:val="22"/>
          <w:szCs w:val="22"/>
        </w:rPr>
        <w:t xml:space="preserve"> </w:t>
      </w:r>
      <w:r w:rsidR="00277655" w:rsidRPr="007F3E1A">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F3E1A">
        <w:rPr>
          <w:rFonts w:ascii="Times New Roman" w:hAnsi="Times New Roman" w:cs="Times New Roman"/>
          <w:sz w:val="22"/>
          <w:szCs w:val="22"/>
        </w:rPr>
        <w:t xml:space="preserve"> </w:t>
      </w:r>
      <w:r w:rsidR="00277655" w:rsidRPr="007F3E1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F3E1A">
        <w:rPr>
          <w:rFonts w:ascii="Times New Roman" w:hAnsi="Times New Roman" w:cs="Times New Roman"/>
          <w:sz w:val="22"/>
          <w:szCs w:val="22"/>
        </w:rPr>
        <w:t>perkančiojo subjekto</w:t>
      </w:r>
      <w:r w:rsidR="00277655" w:rsidRPr="007F3E1A">
        <w:rPr>
          <w:rFonts w:ascii="Times New Roman" w:hAnsi="Times New Roman" w:cs="Times New Roman"/>
          <w:sz w:val="22"/>
          <w:szCs w:val="22"/>
        </w:rPr>
        <w:t xml:space="preserve"> sprendimus ir šių sprendimų pakeitimas prieštarautų VPĮ nuostatoms</w:t>
      </w:r>
      <w:r w:rsidR="008A37DA" w:rsidRPr="007F3E1A">
        <w:rPr>
          <w:rFonts w:ascii="Times New Roman" w:hAnsi="Times New Roman" w:cs="Times New Roman"/>
          <w:sz w:val="22"/>
          <w:szCs w:val="22"/>
        </w:rPr>
        <w:t xml:space="preserve"> </w:t>
      </w:r>
      <w:r w:rsidR="008A37DA" w:rsidRPr="007F3E1A">
        <w:rPr>
          <w:rFonts w:ascii="Times New Roman" w:hAnsi="Times New Roman" w:cs="Times New Roman"/>
          <w:b/>
          <w:sz w:val="22"/>
          <w:szCs w:val="22"/>
        </w:rPr>
        <w:t>(</w:t>
      </w:r>
      <w:r w:rsidR="008A37DA" w:rsidRPr="007F3E1A">
        <w:rPr>
          <w:rFonts w:ascii="Times New Roman" w:eastAsia="Yu Mincho" w:hAnsi="Times New Roman" w:cs="Times New Roman"/>
          <w:b/>
          <w:sz w:val="22"/>
          <w:szCs w:val="22"/>
        </w:rPr>
        <w:t>VPĮ 46 straipsnio 4 dalies 2 punktas)</w:t>
      </w:r>
      <w:r w:rsidR="00277655" w:rsidRPr="007F3E1A">
        <w:rPr>
          <w:rFonts w:ascii="Times New Roman" w:hAnsi="Times New Roman" w:cs="Times New Roman"/>
          <w:sz w:val="22"/>
          <w:szCs w:val="22"/>
        </w:rPr>
        <w:t>.</w:t>
      </w:r>
    </w:p>
    <w:p w14:paraId="4E7FF8EC" w14:textId="0143612F" w:rsidR="006D67EE" w:rsidRPr="007F3E1A" w:rsidRDefault="006D67EE" w:rsidP="00741097">
      <w:pPr>
        <w:spacing w:line="276" w:lineRule="auto"/>
        <w:ind w:firstLine="0"/>
        <w:rPr>
          <w:rFonts w:ascii="Times New Roman" w:eastAsia="Yu Mincho" w:hAnsi="Times New Roman" w:cs="Times New Roman"/>
          <w:b/>
          <w:bCs/>
          <w:sz w:val="22"/>
          <w:szCs w:val="22"/>
        </w:rPr>
      </w:pPr>
      <w:r w:rsidRPr="007F3E1A">
        <w:rPr>
          <w:rFonts w:ascii="Times New Roman" w:hAnsi="Times New Roman" w:cs="Times New Roman"/>
          <w:sz w:val="22"/>
          <w:szCs w:val="22"/>
        </w:rPr>
        <w:t>3.</w:t>
      </w:r>
      <w:r w:rsidR="008A37DA" w:rsidRPr="007F3E1A">
        <w:rPr>
          <w:rFonts w:ascii="Times New Roman" w:hAnsi="Times New Roman" w:cs="Times New Roman"/>
          <w:sz w:val="22"/>
          <w:szCs w:val="22"/>
        </w:rPr>
        <w:t xml:space="preserve"> </w:t>
      </w:r>
      <w:r w:rsidR="00C95F80" w:rsidRPr="007F3E1A">
        <w:rPr>
          <w:rFonts w:ascii="Times New Roman" w:hAnsi="Times New Roman" w:cs="Times New Roman"/>
          <w:sz w:val="22"/>
          <w:szCs w:val="22"/>
        </w:rPr>
        <w:t xml:space="preserve">Pažeista konkurencija, kaip nustatyta VPĮ 27 straipsnio 3 ir 4 dalyse, ir atitinkamos padėties negalima ištaisyti </w:t>
      </w:r>
      <w:r w:rsidR="00C95F80" w:rsidRPr="007F3E1A">
        <w:rPr>
          <w:rFonts w:ascii="Times New Roman" w:hAnsi="Times New Roman" w:cs="Times New Roman"/>
          <w:b/>
          <w:sz w:val="22"/>
          <w:szCs w:val="22"/>
        </w:rPr>
        <w:t>(</w:t>
      </w:r>
      <w:r w:rsidR="003878F0" w:rsidRPr="007F3E1A">
        <w:rPr>
          <w:rFonts w:ascii="Times New Roman" w:eastAsia="Yu Mincho" w:hAnsi="Times New Roman" w:cs="Times New Roman"/>
          <w:b/>
          <w:sz w:val="22"/>
          <w:szCs w:val="22"/>
        </w:rPr>
        <w:t>VPĮ 46 straipsnio 4 dalies 3 punktas).</w:t>
      </w:r>
    </w:p>
    <w:p w14:paraId="5D0561FC" w14:textId="23F8F99E" w:rsidR="00DD10C2" w:rsidRPr="007F3E1A" w:rsidRDefault="006D67EE" w:rsidP="0074109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4.</w:t>
      </w:r>
      <w:r w:rsidR="003878F0" w:rsidRPr="007F3E1A">
        <w:rPr>
          <w:rFonts w:ascii="Times New Roman" w:hAnsi="Times New Roman" w:cs="Times New Roman"/>
          <w:sz w:val="22"/>
          <w:szCs w:val="22"/>
        </w:rPr>
        <w:t xml:space="preserve"> </w:t>
      </w:r>
      <w:r w:rsidR="00DD10C2" w:rsidRPr="007F3E1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F3E1A">
        <w:rPr>
          <w:rFonts w:ascii="Times New Roman" w:hAnsi="Times New Roman" w:cs="Times New Roman"/>
          <w:sz w:val="22"/>
          <w:szCs w:val="22"/>
        </w:rPr>
        <w:t>perkantysis subjektas</w:t>
      </w:r>
      <w:r w:rsidR="00DD10C2" w:rsidRPr="007F3E1A">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F3E1A" w:rsidRDefault="006D67EE" w:rsidP="00741097">
      <w:pPr>
        <w:spacing w:line="276" w:lineRule="auto"/>
        <w:ind w:firstLine="0"/>
        <w:rPr>
          <w:rFonts w:ascii="Times New Roman" w:eastAsia="Yu Mincho" w:hAnsi="Times New Roman" w:cs="Times New Roman"/>
          <w:b/>
          <w:bCs/>
          <w:sz w:val="22"/>
          <w:szCs w:val="22"/>
        </w:rPr>
      </w:pPr>
      <w:r w:rsidRPr="007F3E1A">
        <w:rPr>
          <w:rFonts w:ascii="Times New Roman" w:hAnsi="Times New Roman" w:cs="Times New Roman"/>
          <w:sz w:val="22"/>
          <w:szCs w:val="22"/>
        </w:rPr>
        <w:t>5.</w:t>
      </w:r>
      <w:r w:rsidR="000629C7" w:rsidRPr="007F3E1A">
        <w:rPr>
          <w:rFonts w:ascii="Times New Roman" w:hAnsi="Times New Roman" w:cs="Times New Roman"/>
          <w:sz w:val="22"/>
          <w:szCs w:val="22"/>
        </w:rPr>
        <w:t xml:space="preserve"> </w:t>
      </w:r>
      <w:r w:rsidR="0093234E" w:rsidRPr="007F3E1A">
        <w:rPr>
          <w:rFonts w:ascii="Times New Roman" w:hAnsi="Times New Roman" w:cs="Times New Roman"/>
          <w:sz w:val="22"/>
          <w:szCs w:val="22"/>
        </w:rPr>
        <w:t xml:space="preserve">Tiekėjas pirkimo metu ėmėsi neteisėtų veiksmų, siekdamas daryti įtaką </w:t>
      </w:r>
      <w:r w:rsidR="00691F19" w:rsidRPr="007F3E1A">
        <w:rPr>
          <w:rFonts w:ascii="Times New Roman" w:hAnsi="Times New Roman" w:cs="Times New Roman"/>
          <w:sz w:val="22"/>
          <w:szCs w:val="22"/>
        </w:rPr>
        <w:t>perkančiojo subjekto</w:t>
      </w:r>
      <w:r w:rsidR="0093234E" w:rsidRPr="007F3E1A">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F3E1A">
        <w:rPr>
          <w:rFonts w:ascii="Times New Roman" w:hAnsi="Times New Roman" w:cs="Times New Roman"/>
          <w:sz w:val="22"/>
          <w:szCs w:val="22"/>
        </w:rPr>
        <w:t>perkančiojo subjekto</w:t>
      </w:r>
      <w:r w:rsidR="0093234E" w:rsidRPr="007F3E1A">
        <w:rPr>
          <w:rFonts w:ascii="Times New Roman" w:hAnsi="Times New Roman" w:cs="Times New Roman"/>
          <w:sz w:val="22"/>
          <w:szCs w:val="22"/>
        </w:rPr>
        <w:t xml:space="preserve"> sprendimams dėl tiekėjų pašalinimo, jų kvalifikacijos vertinimo, laimėtojo nustatymo, ir </w:t>
      </w:r>
      <w:r w:rsidR="00124E3C" w:rsidRPr="007F3E1A">
        <w:rPr>
          <w:rFonts w:ascii="Times New Roman" w:hAnsi="Times New Roman" w:cs="Times New Roman"/>
          <w:sz w:val="22"/>
          <w:szCs w:val="22"/>
        </w:rPr>
        <w:t>perkantysis subjektas</w:t>
      </w:r>
      <w:r w:rsidR="0093234E" w:rsidRPr="007F3E1A">
        <w:rPr>
          <w:rFonts w:ascii="Times New Roman" w:hAnsi="Times New Roman" w:cs="Times New Roman"/>
          <w:sz w:val="22"/>
          <w:szCs w:val="22"/>
        </w:rPr>
        <w:t xml:space="preserve"> gali tai įrodyti bet kokiomis teisėtomis priemonėmis </w:t>
      </w:r>
      <w:r w:rsidR="00E405E7" w:rsidRPr="007F3E1A">
        <w:rPr>
          <w:rFonts w:ascii="Times New Roman" w:hAnsi="Times New Roman" w:cs="Times New Roman"/>
          <w:b/>
          <w:bCs/>
          <w:sz w:val="22"/>
          <w:szCs w:val="22"/>
        </w:rPr>
        <w:t>(</w:t>
      </w:r>
      <w:r w:rsidR="00E405E7" w:rsidRPr="007F3E1A">
        <w:rPr>
          <w:rFonts w:ascii="Times New Roman" w:eastAsia="Yu Mincho" w:hAnsi="Times New Roman" w:cs="Times New Roman"/>
          <w:b/>
          <w:sz w:val="22"/>
          <w:szCs w:val="22"/>
        </w:rPr>
        <w:t>VPĮ 46 straipsnio 4 dalies 5 punktas).</w:t>
      </w:r>
    </w:p>
    <w:p w14:paraId="56E4AF4C" w14:textId="77777777" w:rsidR="007D644F" w:rsidRPr="007F3E1A" w:rsidRDefault="007D644F" w:rsidP="00B46F80">
      <w:pPr>
        <w:ind w:firstLine="0"/>
        <w:rPr>
          <w:rFonts w:ascii="Times New Roman" w:eastAsia="Arial" w:hAnsi="Times New Roman" w:cs="Times New Roman"/>
          <w:iCs/>
          <w:color w:val="7030A0"/>
        </w:rPr>
      </w:pPr>
    </w:p>
    <w:p w14:paraId="537EACFD" w14:textId="77777777" w:rsidR="00112F92" w:rsidRPr="007F3E1A" w:rsidRDefault="00112F92" w:rsidP="00112F92">
      <w:pPr>
        <w:spacing w:line="200" w:lineRule="auto"/>
        <w:rPr>
          <w:rFonts w:ascii="Times New Roman" w:eastAsia="Arial" w:hAnsi="Times New Roman" w:cs="Times New Roman"/>
        </w:rPr>
      </w:pPr>
      <w:r w:rsidRPr="007F3E1A">
        <w:rPr>
          <w:rFonts w:ascii="Times New Roman" w:eastAsia="Arial" w:hAnsi="Times New Roman" w:cs="Times New Roman"/>
        </w:rPr>
        <w:br w:type="page"/>
      </w:r>
    </w:p>
    <w:p w14:paraId="6CB59DA7" w14:textId="4613613C" w:rsidR="00112F92" w:rsidRPr="007F3E1A" w:rsidRDefault="00112F92" w:rsidP="00762EDE">
      <w:pPr>
        <w:pStyle w:val="Antrat1"/>
        <w:pBdr>
          <w:bottom w:val="none" w:sz="0" w:space="0" w:color="auto"/>
        </w:pBdr>
        <w:spacing w:before="0" w:after="0"/>
        <w:jc w:val="right"/>
        <w:rPr>
          <w:rFonts w:ascii="Times New Roman" w:hAnsi="Times New Roman" w:cs="Times New Roman"/>
          <w:sz w:val="18"/>
          <w:szCs w:val="18"/>
        </w:rPr>
      </w:pPr>
      <w:bookmarkStart w:id="24" w:name="_Toc196306778"/>
      <w:r w:rsidRPr="007F3E1A">
        <w:rPr>
          <w:rFonts w:ascii="Times New Roman" w:hAnsi="Times New Roman" w:cs="Times New Roman"/>
          <w:sz w:val="18"/>
          <w:szCs w:val="18"/>
        </w:rPr>
        <w:lastRenderedPageBreak/>
        <w:t>Pirkimo sąlygų 2 priedas</w:t>
      </w:r>
      <w:bookmarkEnd w:id="24"/>
    </w:p>
    <w:p w14:paraId="0FDE92A0" w14:textId="77777777" w:rsidR="00762EDE" w:rsidRPr="007F3E1A" w:rsidRDefault="00C53057" w:rsidP="00762EDE">
      <w:pPr>
        <w:pStyle w:val="Antrat1"/>
        <w:pBdr>
          <w:bottom w:val="none" w:sz="0" w:space="0" w:color="auto"/>
        </w:pBdr>
        <w:spacing w:before="0" w:after="0"/>
        <w:jc w:val="right"/>
        <w:rPr>
          <w:rFonts w:ascii="Times New Roman" w:hAnsi="Times New Roman" w:cs="Times New Roman"/>
          <w:sz w:val="18"/>
          <w:szCs w:val="18"/>
        </w:rPr>
      </w:pPr>
      <w:bookmarkStart w:id="25" w:name="_Toc196306779"/>
      <w:bookmarkStart w:id="26" w:name="_Toc192765181"/>
      <w:r w:rsidRPr="007F3E1A">
        <w:rPr>
          <w:rFonts w:ascii="Times New Roman" w:hAnsi="Times New Roman" w:cs="Times New Roman"/>
          <w:sz w:val="18"/>
          <w:szCs w:val="18"/>
        </w:rPr>
        <w:t>„</w:t>
      </w:r>
      <w:r w:rsidR="00B76185" w:rsidRPr="007F3E1A">
        <w:rPr>
          <w:rFonts w:ascii="Times New Roman" w:hAnsi="Times New Roman" w:cs="Times New Roman"/>
          <w:sz w:val="18"/>
          <w:szCs w:val="18"/>
        </w:rPr>
        <w:t>Tiekėjų kvalifikacijos reikalavimai ir reikalavimai laikytis</w:t>
      </w:r>
      <w:bookmarkEnd w:id="25"/>
      <w:r w:rsidR="00B76185" w:rsidRPr="007F3E1A">
        <w:rPr>
          <w:rFonts w:ascii="Times New Roman" w:hAnsi="Times New Roman" w:cs="Times New Roman"/>
          <w:sz w:val="18"/>
          <w:szCs w:val="18"/>
        </w:rPr>
        <w:t xml:space="preserve"> </w:t>
      </w:r>
    </w:p>
    <w:p w14:paraId="2E7AAEAD" w14:textId="77777777" w:rsidR="00762EDE" w:rsidRPr="007F3E1A"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7" w:name="_Toc196306780"/>
      <w:r w:rsidRPr="007F3E1A">
        <w:rPr>
          <w:rFonts w:ascii="Times New Roman" w:hAnsi="Times New Roman" w:cs="Times New Roman"/>
          <w:sz w:val="18"/>
          <w:szCs w:val="18"/>
        </w:rPr>
        <w:t>kokybės vadybos sistemos ir (arba) aplinkos apsaugos vadybos</w:t>
      </w:r>
      <w:bookmarkEnd w:id="27"/>
      <w:r w:rsidRPr="007F3E1A">
        <w:rPr>
          <w:rFonts w:ascii="Times New Roman" w:hAnsi="Times New Roman" w:cs="Times New Roman"/>
          <w:sz w:val="18"/>
          <w:szCs w:val="18"/>
        </w:rPr>
        <w:t xml:space="preserve"> </w:t>
      </w:r>
    </w:p>
    <w:p w14:paraId="0C59C228" w14:textId="666AE907" w:rsidR="00106AD6" w:rsidRPr="007F3E1A"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8" w:name="_Toc196306781"/>
      <w:r w:rsidRPr="007F3E1A">
        <w:rPr>
          <w:rFonts w:ascii="Times New Roman" w:hAnsi="Times New Roman" w:cs="Times New Roman"/>
          <w:sz w:val="18"/>
          <w:szCs w:val="18"/>
        </w:rPr>
        <w:t>sistemos standartų“</w:t>
      </w:r>
      <w:bookmarkEnd w:id="26"/>
      <w:bookmarkEnd w:id="28"/>
    </w:p>
    <w:p w14:paraId="635C3BB3" w14:textId="77777777" w:rsidR="00106AD6" w:rsidRPr="007F3E1A" w:rsidRDefault="00106AD6" w:rsidP="00106AD6">
      <w:pPr>
        <w:rPr>
          <w:rFonts w:ascii="Times New Roman" w:hAnsi="Times New Roman" w:cs="Times New Roman"/>
        </w:rPr>
      </w:pPr>
    </w:p>
    <w:p w14:paraId="6EAE86E2" w14:textId="5F063630" w:rsidR="00112F92" w:rsidRPr="007F3E1A" w:rsidRDefault="00112F92" w:rsidP="00762EDE">
      <w:pPr>
        <w:spacing w:after="240"/>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529FB706" w:rsidR="00563A4C" w:rsidRPr="007F3E1A" w:rsidRDefault="00A67620" w:rsidP="00741097">
      <w:pPr>
        <w:spacing w:line="276" w:lineRule="auto"/>
        <w:ind w:firstLine="0"/>
        <w:rPr>
          <w:rFonts w:ascii="Times New Roman" w:hAnsi="Times New Roman" w:cs="Times New Roman"/>
          <w:sz w:val="22"/>
          <w:szCs w:val="22"/>
        </w:rPr>
      </w:pPr>
      <w:bookmarkStart w:id="29" w:name="_heading=h.26in1rg" w:colFirst="0" w:colLast="0"/>
      <w:bookmarkStart w:id="30" w:name="ketvpriedas"/>
      <w:bookmarkStart w:id="31" w:name="_Toc85439812"/>
      <w:bookmarkEnd w:id="29"/>
      <w:r w:rsidRPr="007F3E1A">
        <w:rPr>
          <w:rFonts w:ascii="Times New Roman" w:hAnsi="Times New Roman" w:cs="Times New Roman"/>
          <w:sz w:val="22"/>
          <w:szCs w:val="22"/>
        </w:rPr>
        <w:t xml:space="preserve">1. </w:t>
      </w:r>
      <w:r w:rsidR="0062230E" w:rsidRPr="007F3E1A">
        <w:rPr>
          <w:rFonts w:ascii="Times New Roman" w:hAnsi="Times New Roman" w:cs="Times New Roman"/>
          <w:sz w:val="22"/>
          <w:szCs w:val="22"/>
        </w:rPr>
        <w:t>Tiekėjo kvalifikacija turi</w:t>
      </w:r>
      <w:r w:rsidR="00540B43" w:rsidRPr="007F3E1A">
        <w:rPr>
          <w:rFonts w:ascii="Times New Roman" w:hAnsi="Times New Roman" w:cs="Times New Roman"/>
          <w:sz w:val="22"/>
          <w:szCs w:val="22"/>
        </w:rPr>
        <w:t xml:space="preserve"> atitikti šiame priede nustatytus reikalavimus kvalifikacijai</w:t>
      </w:r>
      <w:r w:rsidR="009C2990" w:rsidRPr="007F3E1A">
        <w:rPr>
          <w:rFonts w:ascii="Times New Roman" w:hAnsi="Times New Roman" w:cs="Times New Roman"/>
          <w:sz w:val="22"/>
          <w:szCs w:val="22"/>
        </w:rPr>
        <w:t>.</w:t>
      </w:r>
    </w:p>
    <w:p w14:paraId="6BC5CE9A" w14:textId="77777777" w:rsidR="00AC1738" w:rsidRPr="007F3E1A" w:rsidRDefault="00A67620" w:rsidP="00741097">
      <w:pPr>
        <w:spacing w:line="276" w:lineRule="auto"/>
        <w:ind w:firstLine="0"/>
        <w:rPr>
          <w:rFonts w:ascii="Times New Roman" w:eastAsia="Arial" w:hAnsi="Times New Roman" w:cs="Times New Roman"/>
          <w:sz w:val="22"/>
          <w:szCs w:val="22"/>
        </w:rPr>
      </w:pPr>
      <w:r w:rsidRPr="007F3E1A">
        <w:rPr>
          <w:rFonts w:ascii="Times New Roman" w:hAnsi="Times New Roman" w:cs="Times New Roman"/>
          <w:sz w:val="22"/>
          <w:szCs w:val="22"/>
        </w:rPr>
        <w:t xml:space="preserve">2. </w:t>
      </w:r>
      <w:r w:rsidR="00AC1738" w:rsidRPr="007F3E1A">
        <w:rPr>
          <w:rFonts w:ascii="Times New Roman" w:eastAsia="Arial" w:hAnsi="Times New Roman" w:cs="Times New Roman"/>
          <w:sz w:val="22"/>
          <w:szCs w:val="22"/>
        </w:rPr>
        <w:t>Kai tiekėjas remiasi kitų ūkio subjektų pajėgumais, kad atitiktų nustatytus ekonominio ir finansinio pajėgumo reikalavimus, jie privalo prisiimti solidarią atsakomybę už sutarties įvykdymą.</w:t>
      </w:r>
    </w:p>
    <w:p w14:paraId="109E6DD0" w14:textId="1E93DE29" w:rsidR="00A67620" w:rsidRPr="007F3E1A" w:rsidRDefault="00A67620" w:rsidP="00A67620">
      <w:pPr>
        <w:ind w:firstLine="0"/>
        <w:rPr>
          <w:rFonts w:ascii="Times New Roman" w:hAnsi="Times New Roman" w:cs="Times New Roman"/>
          <w:sz w:val="22"/>
          <w:szCs w:val="22"/>
        </w:rPr>
      </w:pPr>
    </w:p>
    <w:p w14:paraId="6945E385" w14:textId="77777777" w:rsidR="00482679" w:rsidRPr="007F3E1A" w:rsidRDefault="00482679" w:rsidP="00482679">
      <w:pPr>
        <w:spacing w:after="240" w:line="276" w:lineRule="auto"/>
        <w:ind w:firstLine="0"/>
        <w:jc w:val="center"/>
        <w:rPr>
          <w:rFonts w:ascii="Times New Roman" w:eastAsia="Arial" w:hAnsi="Times New Roman" w:cs="Times New Roman"/>
          <w:b/>
          <w:bCs/>
          <w:sz w:val="22"/>
          <w:szCs w:val="22"/>
        </w:rPr>
      </w:pPr>
      <w:r w:rsidRPr="007F3E1A">
        <w:rPr>
          <w:rFonts w:ascii="Times New Roman" w:eastAsia="Arial" w:hAnsi="Times New Roman" w:cs="Times New Roman"/>
          <w:b/>
          <w:bCs/>
          <w:sz w:val="22"/>
          <w:szCs w:val="22"/>
        </w:rPr>
        <w:t>Tiekėjų kvalifikacijos reikalavimai</w:t>
      </w:r>
    </w:p>
    <w:tbl>
      <w:tblPr>
        <w:tblStyle w:val="Lentelstinklelis"/>
        <w:tblW w:w="0" w:type="auto"/>
        <w:tblInd w:w="562" w:type="dxa"/>
        <w:tblLook w:val="04A0" w:firstRow="1" w:lastRow="0" w:firstColumn="1" w:lastColumn="0" w:noHBand="0" w:noVBand="1"/>
      </w:tblPr>
      <w:tblGrid>
        <w:gridCol w:w="567"/>
        <w:gridCol w:w="2268"/>
        <w:gridCol w:w="2268"/>
        <w:gridCol w:w="5125"/>
      </w:tblGrid>
      <w:tr w:rsidR="00362F28" w:rsidRPr="007F3E1A" w14:paraId="1757D1DF" w14:textId="77777777" w:rsidTr="001A51D8">
        <w:trPr>
          <w:trHeight w:val="577"/>
        </w:trPr>
        <w:tc>
          <w:tcPr>
            <w:tcW w:w="567" w:type="dxa"/>
            <w:vAlign w:val="center"/>
          </w:tcPr>
          <w:p w14:paraId="56346F69" w14:textId="77777777" w:rsidR="00362F28" w:rsidRPr="007F3E1A" w:rsidRDefault="00362F28" w:rsidP="00741097">
            <w:pPr>
              <w:spacing w:line="276" w:lineRule="auto"/>
              <w:ind w:left="0" w:firstLine="0"/>
              <w:jc w:val="center"/>
              <w:rPr>
                <w:rFonts w:hAnsi="Times New Roman" w:cs="Times New Roman"/>
                <w:b/>
                <w:bCs/>
              </w:rPr>
            </w:pPr>
            <w:r w:rsidRPr="007F3E1A">
              <w:rPr>
                <w:rFonts w:hAnsi="Times New Roman" w:cs="Times New Roman"/>
                <w:b/>
                <w:bCs/>
              </w:rPr>
              <w:t>Eil. Nr.</w:t>
            </w:r>
          </w:p>
        </w:tc>
        <w:tc>
          <w:tcPr>
            <w:tcW w:w="2268" w:type="dxa"/>
            <w:vAlign w:val="center"/>
          </w:tcPr>
          <w:p w14:paraId="34A2F25A" w14:textId="77777777" w:rsidR="00362F28" w:rsidRPr="007F3E1A" w:rsidRDefault="00362F28" w:rsidP="00741097">
            <w:pPr>
              <w:spacing w:line="276" w:lineRule="auto"/>
              <w:ind w:left="0" w:firstLine="0"/>
              <w:jc w:val="center"/>
              <w:rPr>
                <w:rFonts w:hAnsi="Times New Roman" w:cs="Times New Roman"/>
                <w:b/>
                <w:bCs/>
              </w:rPr>
            </w:pPr>
            <w:r w:rsidRPr="007F3E1A">
              <w:rPr>
                <w:rFonts w:hAnsi="Times New Roman" w:cs="Times New Roman"/>
                <w:b/>
                <w:bCs/>
              </w:rPr>
              <w:t>Kvalifikacijos reikalavimas</w:t>
            </w:r>
          </w:p>
        </w:tc>
        <w:tc>
          <w:tcPr>
            <w:tcW w:w="2268" w:type="dxa"/>
            <w:vAlign w:val="center"/>
          </w:tcPr>
          <w:p w14:paraId="6A382D0D" w14:textId="77777777" w:rsidR="00362F28" w:rsidRPr="007F3E1A" w:rsidRDefault="00362F28" w:rsidP="00741097">
            <w:pPr>
              <w:spacing w:line="276" w:lineRule="auto"/>
              <w:ind w:left="0" w:firstLine="0"/>
              <w:jc w:val="center"/>
              <w:rPr>
                <w:rFonts w:hAnsi="Times New Roman" w:cs="Times New Roman"/>
                <w:b/>
                <w:bCs/>
              </w:rPr>
            </w:pPr>
            <w:r w:rsidRPr="007F3E1A">
              <w:rPr>
                <w:rFonts w:hAnsi="Times New Roman" w:cs="Times New Roman"/>
                <w:b/>
                <w:bCs/>
              </w:rPr>
              <w:t>Atitiktį reikalavimui įrodantys dokumentai</w:t>
            </w:r>
          </w:p>
        </w:tc>
        <w:tc>
          <w:tcPr>
            <w:tcW w:w="5125" w:type="dxa"/>
            <w:vAlign w:val="center"/>
          </w:tcPr>
          <w:p w14:paraId="08253B12" w14:textId="77777777" w:rsidR="00362F28" w:rsidRPr="007F3E1A" w:rsidRDefault="00362F28" w:rsidP="00741097">
            <w:pPr>
              <w:spacing w:line="276" w:lineRule="auto"/>
              <w:ind w:left="0" w:firstLine="0"/>
              <w:jc w:val="center"/>
              <w:rPr>
                <w:rFonts w:hAnsi="Times New Roman" w:cs="Times New Roman"/>
                <w:b/>
                <w:bCs/>
              </w:rPr>
            </w:pPr>
            <w:r w:rsidRPr="007F3E1A">
              <w:rPr>
                <w:rFonts w:hAnsi="Times New Roman" w:cs="Times New Roman"/>
                <w:b/>
                <w:bCs/>
              </w:rPr>
              <w:t>Subjektas, kuris turi atitikti reikalavimą</w:t>
            </w:r>
          </w:p>
        </w:tc>
      </w:tr>
      <w:tr w:rsidR="00362F28" w:rsidRPr="007F3E1A" w14:paraId="21165C2A" w14:textId="77777777" w:rsidTr="00741097">
        <w:trPr>
          <w:trHeight w:val="458"/>
        </w:trPr>
        <w:tc>
          <w:tcPr>
            <w:tcW w:w="567" w:type="dxa"/>
            <w:vAlign w:val="center"/>
          </w:tcPr>
          <w:p w14:paraId="1F1B118F" w14:textId="77777777" w:rsidR="00362F28" w:rsidRPr="007F3E1A" w:rsidRDefault="00362F28" w:rsidP="00741097">
            <w:pPr>
              <w:spacing w:line="276" w:lineRule="auto"/>
              <w:ind w:left="0" w:firstLine="0"/>
              <w:jc w:val="center"/>
              <w:rPr>
                <w:rFonts w:hAnsi="Times New Roman" w:cs="Times New Roman"/>
                <w:b/>
                <w:bCs/>
              </w:rPr>
            </w:pPr>
            <w:r w:rsidRPr="007F3E1A">
              <w:rPr>
                <w:rFonts w:hAnsi="Times New Roman" w:cs="Times New Roman"/>
                <w:b/>
                <w:bCs/>
              </w:rPr>
              <w:t>1.</w:t>
            </w:r>
          </w:p>
        </w:tc>
        <w:tc>
          <w:tcPr>
            <w:tcW w:w="9661" w:type="dxa"/>
            <w:gridSpan w:val="3"/>
            <w:vAlign w:val="center"/>
          </w:tcPr>
          <w:p w14:paraId="6C7D619B" w14:textId="77777777" w:rsidR="00362F28" w:rsidRPr="007F3E1A" w:rsidRDefault="00362F28" w:rsidP="00741097">
            <w:pPr>
              <w:spacing w:line="276" w:lineRule="auto"/>
              <w:ind w:left="0" w:firstLine="0"/>
              <w:jc w:val="center"/>
              <w:rPr>
                <w:rFonts w:hAnsi="Times New Roman" w:cs="Times New Roman"/>
                <w:b/>
                <w:bCs/>
              </w:rPr>
            </w:pPr>
            <w:r w:rsidRPr="007F3E1A">
              <w:rPr>
                <w:rFonts w:hAnsi="Times New Roman" w:cs="Times New Roman"/>
                <w:b/>
                <w:bCs/>
              </w:rPr>
              <w:t>Techninis ir profesinis pajėgumas</w:t>
            </w:r>
          </w:p>
        </w:tc>
      </w:tr>
      <w:tr w:rsidR="00362F28" w:rsidRPr="007F3E1A" w14:paraId="10E9DB4C" w14:textId="77777777" w:rsidTr="00741097">
        <w:trPr>
          <w:trHeight w:val="3073"/>
        </w:trPr>
        <w:tc>
          <w:tcPr>
            <w:tcW w:w="567" w:type="dxa"/>
            <w:vAlign w:val="center"/>
          </w:tcPr>
          <w:p w14:paraId="71DA7D9D" w14:textId="77777777" w:rsidR="00362F28" w:rsidRPr="007F3E1A" w:rsidRDefault="00362F28" w:rsidP="00741097">
            <w:pPr>
              <w:spacing w:line="276" w:lineRule="auto"/>
              <w:ind w:left="0" w:firstLine="0"/>
              <w:jc w:val="center"/>
              <w:rPr>
                <w:rFonts w:hAnsi="Times New Roman" w:cs="Times New Roman"/>
              </w:rPr>
            </w:pPr>
            <w:r w:rsidRPr="007F3E1A">
              <w:rPr>
                <w:rFonts w:hAnsi="Times New Roman" w:cs="Times New Roman"/>
              </w:rPr>
              <w:t>1.1.</w:t>
            </w:r>
          </w:p>
        </w:tc>
        <w:tc>
          <w:tcPr>
            <w:tcW w:w="2268" w:type="dxa"/>
          </w:tcPr>
          <w:p w14:paraId="3DFD51E1" w14:textId="3F924ED4" w:rsidR="00362F28" w:rsidRPr="007F3E1A" w:rsidRDefault="009B08FE" w:rsidP="00741097">
            <w:pPr>
              <w:spacing w:line="276" w:lineRule="auto"/>
              <w:ind w:left="0" w:firstLine="0"/>
              <w:rPr>
                <w:rFonts w:hAnsi="Times New Roman" w:cs="Times New Roman"/>
              </w:rPr>
            </w:pPr>
            <w:r w:rsidRPr="007F3E1A">
              <w:rPr>
                <w:rFonts w:hAnsi="Times New Roman" w:cs="Times New Roman"/>
              </w:rPr>
              <w:t>Sutarčiai vykdyti siūlomas duomenų apsaugos pareigūnas per paskutinius 3 metus iki pasiūlymų pateikimo termino turi turėti ne mažesnę nei 1 metų patirtį, vykdant su asmens duomenų apsauga susijusias užduotis ir funkcijas.</w:t>
            </w:r>
          </w:p>
        </w:tc>
        <w:tc>
          <w:tcPr>
            <w:tcW w:w="2268" w:type="dxa"/>
          </w:tcPr>
          <w:p w14:paraId="3614313A" w14:textId="77777777" w:rsidR="005402D0" w:rsidRPr="007F3E1A" w:rsidRDefault="005402D0" w:rsidP="00741097">
            <w:pPr>
              <w:autoSpaceDE w:val="0"/>
              <w:autoSpaceDN w:val="0"/>
              <w:adjustRightInd w:val="0"/>
              <w:ind w:left="0" w:right="57" w:firstLine="0"/>
              <w:rPr>
                <w:rFonts w:hAnsi="Times New Roman" w:cs="Times New Roman"/>
              </w:rPr>
            </w:pPr>
            <w:r w:rsidRPr="007F3E1A">
              <w:rPr>
                <w:rFonts w:hAnsi="Times New Roman" w:cs="Times New Roman"/>
              </w:rPr>
              <w:t xml:space="preserve">Siūlomo atsakingo duomenų apsaugos pareigūno gyvenimo aprašymas (CV), kuriame turi būti pateikta informacija apie atitikimą keliamam reikalavimui. </w:t>
            </w:r>
          </w:p>
          <w:p w14:paraId="60BA19F6" w14:textId="77777777" w:rsidR="00741097" w:rsidRPr="007F3E1A" w:rsidRDefault="00741097" w:rsidP="00741097">
            <w:pPr>
              <w:autoSpaceDE w:val="0"/>
              <w:autoSpaceDN w:val="0"/>
              <w:adjustRightInd w:val="0"/>
              <w:ind w:left="0" w:right="57" w:firstLine="0"/>
              <w:rPr>
                <w:rFonts w:hAnsi="Times New Roman" w:cs="Times New Roman"/>
              </w:rPr>
            </w:pPr>
          </w:p>
          <w:p w14:paraId="64DA91F3" w14:textId="0D8C76E6" w:rsidR="005402D0" w:rsidRPr="007F3E1A" w:rsidRDefault="005402D0" w:rsidP="00741097">
            <w:pPr>
              <w:autoSpaceDE w:val="0"/>
              <w:autoSpaceDN w:val="0"/>
              <w:adjustRightInd w:val="0"/>
              <w:ind w:left="0" w:right="57" w:firstLine="0"/>
              <w:rPr>
                <w:rFonts w:hAnsi="Times New Roman" w:cs="Times New Roman"/>
              </w:rPr>
            </w:pPr>
            <w:r w:rsidRPr="007F3E1A">
              <w:rPr>
                <w:rFonts w:hAnsi="Times New Roman" w:cs="Times New Roman"/>
              </w:rPr>
              <w:t>Dokumentas pateikiamas elektronine forma.</w:t>
            </w:r>
          </w:p>
          <w:p w14:paraId="0605B144" w14:textId="72BCBC21" w:rsidR="00362F28" w:rsidRPr="007F3E1A" w:rsidRDefault="00362F28" w:rsidP="004951BA">
            <w:pPr>
              <w:spacing w:line="276" w:lineRule="auto"/>
              <w:ind w:firstLine="0"/>
              <w:rPr>
                <w:rFonts w:hAnsi="Times New Roman" w:cs="Times New Roman"/>
              </w:rPr>
            </w:pPr>
          </w:p>
        </w:tc>
        <w:tc>
          <w:tcPr>
            <w:tcW w:w="5125" w:type="dxa"/>
          </w:tcPr>
          <w:p w14:paraId="236E3A06" w14:textId="77777777" w:rsidR="00362F28" w:rsidRPr="007F3E1A" w:rsidRDefault="00362F28" w:rsidP="00741097">
            <w:pPr>
              <w:spacing w:line="276" w:lineRule="auto"/>
              <w:ind w:left="0" w:firstLine="0"/>
              <w:rPr>
                <w:rFonts w:hAnsi="Times New Roman" w:cs="Times New Roman"/>
              </w:rPr>
            </w:pPr>
            <w:r w:rsidRPr="007F3E1A">
              <w:rPr>
                <w:rFonts w:hAnsi="Times New Roman" w:cs="Times New Roman"/>
              </w:rPr>
              <w:t>jeigu pasiūlymą teikia ūkio subjektų grupė – reikalavimą turi atitikti visi ūkio subjektų grupės nariai kartu (ūkio subjektų grupės narių turimi pajėgumai sumuojama);</w:t>
            </w:r>
          </w:p>
          <w:p w14:paraId="56B4B41F" w14:textId="77777777" w:rsidR="00362F28" w:rsidRPr="007F3E1A" w:rsidRDefault="00362F28" w:rsidP="004951BA">
            <w:pPr>
              <w:spacing w:line="276" w:lineRule="auto"/>
              <w:ind w:firstLine="0"/>
              <w:rPr>
                <w:rFonts w:hAnsi="Times New Roman" w:cs="Times New Roman"/>
              </w:rPr>
            </w:pPr>
          </w:p>
          <w:p w14:paraId="6D6EEF16" w14:textId="77777777" w:rsidR="00362F28" w:rsidRPr="007F3E1A" w:rsidRDefault="00362F28" w:rsidP="00741097">
            <w:pPr>
              <w:spacing w:line="276" w:lineRule="auto"/>
              <w:ind w:left="0" w:firstLine="0"/>
              <w:rPr>
                <w:rFonts w:hAnsi="Times New Roman" w:cs="Times New Roman"/>
              </w:rPr>
            </w:pPr>
            <w:r w:rsidRPr="007F3E1A">
              <w:rPr>
                <w:rFonts w:hAnsi="Times New Roman" w:cs="Times New Roman"/>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53D7196D" w14:textId="77777777" w:rsidR="00362F28" w:rsidRPr="007F3E1A" w:rsidRDefault="00362F28" w:rsidP="004951BA">
            <w:pPr>
              <w:spacing w:line="276" w:lineRule="auto"/>
              <w:ind w:firstLine="0"/>
              <w:rPr>
                <w:rFonts w:hAnsi="Times New Roman" w:cs="Times New Roman"/>
              </w:rPr>
            </w:pPr>
          </w:p>
          <w:p w14:paraId="7DF73CF1" w14:textId="77777777" w:rsidR="00362F28" w:rsidRPr="007F3E1A" w:rsidRDefault="00362F28" w:rsidP="00741097">
            <w:pPr>
              <w:spacing w:line="276" w:lineRule="auto"/>
              <w:ind w:left="0" w:firstLine="0"/>
              <w:rPr>
                <w:rFonts w:hAnsi="Times New Roman" w:cs="Times New Roman"/>
              </w:rPr>
            </w:pPr>
            <w:r w:rsidRPr="007F3E1A">
              <w:rPr>
                <w:rFonts w:hAnsi="Times New Roman" w:cs="Times New Roman"/>
              </w:rPr>
              <w:t>subtiekėjams šis reikalavimas nenustatomas.</w:t>
            </w:r>
          </w:p>
        </w:tc>
      </w:tr>
    </w:tbl>
    <w:p w14:paraId="7D187111" w14:textId="77777777" w:rsidR="00AC1738" w:rsidRPr="007F3E1A" w:rsidRDefault="00AC1738" w:rsidP="00AC1738">
      <w:pPr>
        <w:ind w:firstLine="0"/>
        <w:jc w:val="center"/>
        <w:rPr>
          <w:rFonts w:ascii="Times New Roman" w:hAnsi="Times New Roman" w:cs="Times New Roman"/>
          <w:b/>
          <w:bCs/>
          <w:sz w:val="22"/>
          <w:szCs w:val="22"/>
        </w:rPr>
      </w:pPr>
    </w:p>
    <w:p w14:paraId="1372CEA8" w14:textId="77777777" w:rsidR="00DF314A" w:rsidRPr="007F3E1A" w:rsidRDefault="00DF314A" w:rsidP="001A51D8">
      <w:pPr>
        <w:spacing w:line="276" w:lineRule="auto"/>
        <w:ind w:left="0" w:firstLine="0"/>
        <w:rPr>
          <w:rFonts w:ascii="Times New Roman" w:hAnsi="Times New Roman" w:cs="Times New Roman"/>
        </w:rPr>
      </w:pPr>
    </w:p>
    <w:p w14:paraId="435B39AE" w14:textId="77777777" w:rsidR="00654DA1" w:rsidRPr="007F3E1A" w:rsidRDefault="00654DA1" w:rsidP="00762EDE">
      <w:pPr>
        <w:spacing w:after="240"/>
        <w:ind w:firstLine="0"/>
        <w:jc w:val="center"/>
        <w:rPr>
          <w:rFonts w:ascii="Times New Roman" w:hAnsi="Times New Roman" w:cs="Times New Roman"/>
          <w:b/>
          <w:bCs/>
          <w:sz w:val="22"/>
          <w:szCs w:val="22"/>
          <w:lang w:eastAsia="en-US"/>
        </w:rPr>
      </w:pPr>
      <w:r w:rsidRPr="007F3E1A">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F3E1A" w:rsidRDefault="007E3B29" w:rsidP="00D757BC">
      <w:pPr>
        <w:spacing w:line="276" w:lineRule="auto"/>
        <w:ind w:firstLine="0"/>
        <w:rPr>
          <w:rFonts w:ascii="Times New Roman" w:hAnsi="Times New Roman" w:cs="Times New Roman"/>
          <w:sz w:val="22"/>
          <w:szCs w:val="22"/>
          <w:lang w:eastAsia="en-US"/>
        </w:rPr>
      </w:pPr>
      <w:r w:rsidRPr="007F3E1A">
        <w:rPr>
          <w:rFonts w:ascii="Times New Roman" w:hAnsi="Times New Roman" w:cs="Times New Roman"/>
          <w:sz w:val="22"/>
          <w:szCs w:val="22"/>
          <w:lang w:eastAsia="en-US"/>
        </w:rPr>
        <w:t xml:space="preserve">1. </w:t>
      </w:r>
      <w:r w:rsidR="00223896" w:rsidRPr="007F3E1A">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Pr="007F3E1A" w:rsidRDefault="000E51E8" w:rsidP="000E51E8">
      <w:pPr>
        <w:rPr>
          <w:rFonts w:ascii="Times New Roman" w:hAnsi="Times New Roman" w:cs="Times New Roman"/>
        </w:rPr>
      </w:pPr>
    </w:p>
    <w:p w14:paraId="73FA485A" w14:textId="77777777" w:rsidR="000E51E8" w:rsidRPr="007F3E1A" w:rsidRDefault="000E51E8" w:rsidP="000E51E8">
      <w:pPr>
        <w:rPr>
          <w:rFonts w:ascii="Times New Roman" w:hAnsi="Times New Roman" w:cs="Times New Roman"/>
        </w:rPr>
      </w:pPr>
    </w:p>
    <w:p w14:paraId="57A80C26" w14:textId="77777777" w:rsidR="000E51E8" w:rsidRPr="007F3E1A" w:rsidRDefault="000E51E8" w:rsidP="00EE06EF">
      <w:pPr>
        <w:ind w:firstLine="0"/>
        <w:rPr>
          <w:rFonts w:ascii="Times New Roman" w:hAnsi="Times New Roman" w:cs="Times New Roman"/>
        </w:rPr>
      </w:pPr>
    </w:p>
    <w:p w14:paraId="7125E77F" w14:textId="77777777" w:rsidR="00223896" w:rsidRPr="007F3E1A" w:rsidRDefault="00223896" w:rsidP="00EE06EF">
      <w:pPr>
        <w:ind w:firstLine="0"/>
        <w:rPr>
          <w:rFonts w:ascii="Times New Roman" w:hAnsi="Times New Roman" w:cs="Times New Roman"/>
        </w:rPr>
      </w:pPr>
    </w:p>
    <w:p w14:paraId="623FE218" w14:textId="77777777" w:rsidR="00223896" w:rsidRPr="007F3E1A" w:rsidRDefault="00223896" w:rsidP="00EE06EF">
      <w:pPr>
        <w:ind w:firstLine="0"/>
        <w:rPr>
          <w:rFonts w:ascii="Times New Roman" w:hAnsi="Times New Roman" w:cs="Times New Roman"/>
        </w:rPr>
      </w:pPr>
    </w:p>
    <w:p w14:paraId="4CC7FE98" w14:textId="77777777" w:rsidR="00223896" w:rsidRPr="007F3E1A" w:rsidRDefault="00223896" w:rsidP="00EE06EF">
      <w:pPr>
        <w:ind w:firstLine="0"/>
        <w:rPr>
          <w:rFonts w:ascii="Times New Roman" w:hAnsi="Times New Roman" w:cs="Times New Roman"/>
        </w:rPr>
      </w:pPr>
    </w:p>
    <w:p w14:paraId="35167DBB" w14:textId="77777777" w:rsidR="00223896" w:rsidRPr="007F3E1A" w:rsidRDefault="00223896" w:rsidP="00EE06EF">
      <w:pPr>
        <w:ind w:firstLine="0"/>
        <w:rPr>
          <w:rFonts w:ascii="Times New Roman" w:hAnsi="Times New Roman" w:cs="Times New Roman"/>
        </w:rPr>
      </w:pPr>
    </w:p>
    <w:p w14:paraId="1496168C" w14:textId="77777777" w:rsidR="00223896" w:rsidRPr="007F3E1A" w:rsidRDefault="00223896" w:rsidP="00EE06EF">
      <w:pPr>
        <w:ind w:firstLine="0"/>
        <w:rPr>
          <w:rFonts w:ascii="Times New Roman" w:hAnsi="Times New Roman" w:cs="Times New Roman"/>
        </w:rPr>
      </w:pPr>
    </w:p>
    <w:p w14:paraId="58984CE7" w14:textId="77777777" w:rsidR="00223896" w:rsidRPr="007F3E1A" w:rsidRDefault="00223896" w:rsidP="00EE06EF">
      <w:pPr>
        <w:ind w:firstLine="0"/>
        <w:rPr>
          <w:rFonts w:ascii="Times New Roman" w:hAnsi="Times New Roman" w:cs="Times New Roman"/>
        </w:rPr>
      </w:pPr>
    </w:p>
    <w:p w14:paraId="0F4243AC" w14:textId="77777777" w:rsidR="00D757BC" w:rsidRPr="007F3E1A" w:rsidRDefault="00D757BC" w:rsidP="00EE06EF">
      <w:pPr>
        <w:ind w:firstLine="0"/>
        <w:rPr>
          <w:rFonts w:ascii="Times New Roman" w:hAnsi="Times New Roman" w:cs="Times New Roman"/>
        </w:rPr>
      </w:pPr>
    </w:p>
    <w:p w14:paraId="3F602BB0" w14:textId="77777777" w:rsidR="00D757BC" w:rsidRPr="007F3E1A" w:rsidRDefault="00D757BC" w:rsidP="00EE06EF">
      <w:pPr>
        <w:ind w:firstLine="0"/>
        <w:rPr>
          <w:rFonts w:ascii="Times New Roman" w:hAnsi="Times New Roman" w:cs="Times New Roman"/>
        </w:rPr>
      </w:pPr>
    </w:p>
    <w:p w14:paraId="524668F6" w14:textId="77777777" w:rsidR="00D757BC" w:rsidRDefault="00D757BC" w:rsidP="00EE06EF">
      <w:pPr>
        <w:ind w:firstLine="0"/>
        <w:rPr>
          <w:rFonts w:ascii="Times New Roman" w:hAnsi="Times New Roman" w:cs="Times New Roman"/>
        </w:rPr>
      </w:pPr>
    </w:p>
    <w:p w14:paraId="42DD7072" w14:textId="77777777" w:rsidR="009F033E" w:rsidRPr="007F3E1A" w:rsidRDefault="009F033E" w:rsidP="00EE06EF">
      <w:pPr>
        <w:ind w:firstLine="0"/>
        <w:rPr>
          <w:rFonts w:ascii="Times New Roman" w:hAnsi="Times New Roman" w:cs="Times New Roman"/>
        </w:rPr>
      </w:pPr>
    </w:p>
    <w:p w14:paraId="3E8A7F91" w14:textId="77777777" w:rsidR="00223896" w:rsidRPr="007F3E1A" w:rsidRDefault="00223896" w:rsidP="00EE06EF">
      <w:pPr>
        <w:ind w:firstLine="0"/>
        <w:rPr>
          <w:rFonts w:ascii="Times New Roman" w:hAnsi="Times New Roman" w:cs="Times New Roman"/>
        </w:rPr>
      </w:pPr>
    </w:p>
    <w:p w14:paraId="05117401" w14:textId="77777777" w:rsidR="00220870" w:rsidRPr="007F3E1A" w:rsidRDefault="00220870" w:rsidP="00EE06EF">
      <w:pPr>
        <w:ind w:firstLine="0"/>
        <w:rPr>
          <w:rFonts w:ascii="Times New Roman" w:hAnsi="Times New Roman" w:cs="Times New Roman"/>
        </w:rPr>
      </w:pPr>
    </w:p>
    <w:p w14:paraId="7FE6BE98" w14:textId="4419E2BB" w:rsidR="00A76EAF" w:rsidRPr="007F3E1A" w:rsidRDefault="00DE051B" w:rsidP="00762EDE">
      <w:pPr>
        <w:pStyle w:val="Antrat1"/>
        <w:pBdr>
          <w:bottom w:val="none" w:sz="0" w:space="0" w:color="auto"/>
        </w:pBdr>
        <w:spacing w:before="0" w:after="0"/>
        <w:ind w:firstLine="0"/>
        <w:jc w:val="right"/>
        <w:rPr>
          <w:rFonts w:ascii="Times New Roman" w:hAnsi="Times New Roman" w:cs="Times New Roman"/>
          <w:sz w:val="18"/>
          <w:szCs w:val="18"/>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7F3E1A">
        <w:rPr>
          <w:rFonts w:ascii="Times New Roman" w:hAnsi="Times New Roman" w:cs="Times New Roman"/>
          <w:sz w:val="18"/>
          <w:szCs w:val="18"/>
        </w:rPr>
        <w:lastRenderedPageBreak/>
        <w:t>P</w:t>
      </w:r>
      <w:r w:rsidR="00CB5907" w:rsidRPr="007F3E1A">
        <w:rPr>
          <w:rFonts w:ascii="Times New Roman" w:hAnsi="Times New Roman" w:cs="Times New Roman"/>
          <w:sz w:val="18"/>
          <w:szCs w:val="18"/>
        </w:rPr>
        <w:t xml:space="preserve">irkimo sąlygų </w:t>
      </w:r>
      <w:r w:rsidR="002A5777" w:rsidRPr="007F3E1A">
        <w:rPr>
          <w:rFonts w:ascii="Times New Roman" w:hAnsi="Times New Roman" w:cs="Times New Roman"/>
          <w:sz w:val="18"/>
          <w:szCs w:val="18"/>
        </w:rPr>
        <w:t>3</w:t>
      </w:r>
      <w:r w:rsidR="00CB5907" w:rsidRPr="007F3E1A">
        <w:rPr>
          <w:rFonts w:ascii="Times New Roman" w:hAnsi="Times New Roman" w:cs="Times New Roman"/>
          <w:sz w:val="18"/>
          <w:szCs w:val="18"/>
        </w:rPr>
        <w:t xml:space="preserve"> priedas</w:t>
      </w:r>
      <w:bookmarkEnd w:id="32"/>
      <w:bookmarkEnd w:id="33"/>
      <w:bookmarkEnd w:id="34"/>
      <w:bookmarkEnd w:id="35"/>
      <w:bookmarkEnd w:id="36"/>
      <w:bookmarkEnd w:id="37"/>
      <w:bookmarkEnd w:id="38"/>
      <w:bookmarkEnd w:id="39"/>
    </w:p>
    <w:p w14:paraId="351D4FDB" w14:textId="41AB25F7" w:rsidR="000A6D35" w:rsidRPr="007F3E1A" w:rsidRDefault="000A6D35" w:rsidP="00762EDE">
      <w:pPr>
        <w:pStyle w:val="Antrat1"/>
        <w:pBdr>
          <w:bottom w:val="none" w:sz="0" w:space="0" w:color="auto"/>
        </w:pBdr>
        <w:spacing w:before="0" w:after="0"/>
        <w:ind w:firstLine="0"/>
        <w:jc w:val="right"/>
        <w:rPr>
          <w:rFonts w:ascii="Times New Roman" w:hAnsi="Times New Roman" w:cs="Times New Roman"/>
          <w:sz w:val="18"/>
          <w:szCs w:val="18"/>
        </w:rPr>
      </w:pPr>
      <w:bookmarkStart w:id="40" w:name="_Toc192765183"/>
      <w:bookmarkStart w:id="41" w:name="_Toc196306783"/>
      <w:r w:rsidRPr="007F3E1A">
        <w:rPr>
          <w:rFonts w:ascii="Times New Roman" w:hAnsi="Times New Roman" w:cs="Times New Roman"/>
          <w:sz w:val="18"/>
          <w:szCs w:val="18"/>
        </w:rPr>
        <w:t>„Techninė specifikacija“</w:t>
      </w:r>
      <w:bookmarkEnd w:id="40"/>
      <w:bookmarkEnd w:id="41"/>
    </w:p>
    <w:p w14:paraId="054632CB" w14:textId="77777777" w:rsidR="00672C83" w:rsidRPr="007F3E1A" w:rsidRDefault="00672C83" w:rsidP="00672C83">
      <w:pPr>
        <w:jc w:val="right"/>
        <w:rPr>
          <w:rFonts w:ascii="Times New Roman" w:hAnsi="Times New Roman" w:cs="Times New Roman"/>
          <w:sz w:val="20"/>
          <w:szCs w:val="20"/>
        </w:rPr>
      </w:pPr>
    </w:p>
    <w:p w14:paraId="1B0F6BCF" w14:textId="4E5882F8" w:rsidR="00672C83" w:rsidRPr="007F3E1A" w:rsidRDefault="00672C83" w:rsidP="003545D4">
      <w:pPr>
        <w:ind w:firstLine="0"/>
        <w:jc w:val="center"/>
        <w:rPr>
          <w:rFonts w:ascii="Times New Roman" w:hAnsi="Times New Roman" w:cs="Times New Roman"/>
          <w:b/>
          <w:bCs/>
          <w:sz w:val="22"/>
          <w:szCs w:val="22"/>
        </w:rPr>
      </w:pPr>
      <w:bookmarkStart w:id="42" w:name="_Toc181624621"/>
      <w:r w:rsidRPr="007F3E1A">
        <w:rPr>
          <w:rFonts w:ascii="Times New Roman" w:hAnsi="Times New Roman" w:cs="Times New Roman"/>
          <w:b/>
          <w:bCs/>
          <w:sz w:val="22"/>
          <w:szCs w:val="22"/>
        </w:rPr>
        <w:t>TECHNINĖ SPECIFIKACIJA</w:t>
      </w:r>
      <w:bookmarkEnd w:id="42"/>
    </w:p>
    <w:p w14:paraId="55DE4ECB" w14:textId="77777777" w:rsidR="005E31F7" w:rsidRPr="007F3E1A" w:rsidRDefault="005E31F7" w:rsidP="003545D4">
      <w:pPr>
        <w:ind w:firstLine="0"/>
        <w:jc w:val="center"/>
        <w:rPr>
          <w:rFonts w:ascii="Times New Roman" w:hAnsi="Times New Roman" w:cs="Times New Roman"/>
          <w:b/>
          <w:bCs/>
          <w:sz w:val="22"/>
          <w:szCs w:val="22"/>
        </w:rPr>
      </w:pPr>
    </w:p>
    <w:p w14:paraId="222C6753" w14:textId="3923D10A" w:rsidR="005E31F7" w:rsidRPr="007F3E1A" w:rsidRDefault="000E1981" w:rsidP="00D757BC">
      <w:pPr>
        <w:spacing w:line="276" w:lineRule="auto"/>
        <w:ind w:firstLine="0"/>
        <w:rPr>
          <w:rFonts w:ascii="Times New Roman" w:hAnsi="Times New Roman" w:cs="Times New Roman"/>
          <w:b/>
          <w:bCs/>
          <w:sz w:val="22"/>
          <w:szCs w:val="22"/>
        </w:rPr>
      </w:pPr>
      <w:r w:rsidRPr="007F3E1A">
        <w:rPr>
          <w:rFonts w:ascii="Times New Roman" w:hAnsi="Times New Roman" w:cs="Times New Roman"/>
          <w:b/>
          <w:bCs/>
          <w:sz w:val="22"/>
          <w:szCs w:val="22"/>
        </w:rPr>
        <w:t>1. Bendra informacija:</w:t>
      </w:r>
    </w:p>
    <w:p w14:paraId="5A278BF1" w14:textId="047165A5" w:rsidR="007C6F20" w:rsidRPr="007F3E1A" w:rsidRDefault="000E1981"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1.1.</w:t>
      </w:r>
      <w:r w:rsidR="007C6F20" w:rsidRPr="007F3E1A">
        <w:rPr>
          <w:rFonts w:ascii="Times New Roman" w:hAnsi="Times New Roman" w:cs="Times New Roman"/>
          <w:sz w:val="22"/>
          <w:szCs w:val="22"/>
        </w:rPr>
        <w:t xml:space="preserve"> Pirkimo objektas – Duomenų apsaugos pareigūno paslaugos pirkimas</w:t>
      </w:r>
      <w:r w:rsidR="00905520" w:rsidRPr="007F3E1A">
        <w:rPr>
          <w:rFonts w:ascii="Times New Roman" w:hAnsi="Times New Roman" w:cs="Times New Roman"/>
          <w:sz w:val="22"/>
          <w:szCs w:val="22"/>
        </w:rPr>
        <w:t xml:space="preserve"> (toliau – Paslaugos). </w:t>
      </w:r>
      <w:r w:rsidR="008B19E9" w:rsidRPr="007F3E1A">
        <w:rPr>
          <w:rFonts w:ascii="Times New Roman" w:hAnsi="Times New Roman" w:cs="Times New Roman"/>
          <w:sz w:val="22"/>
          <w:szCs w:val="22"/>
        </w:rPr>
        <w:t>BVPŽ kodas: 85312320-8 „Konsultacinės paslaugos“.</w:t>
      </w:r>
    </w:p>
    <w:p w14:paraId="4D9885E5" w14:textId="554AE8E4" w:rsidR="000E1981" w:rsidRPr="007F3E1A" w:rsidRDefault="007C6F20"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1.2. Duomenų apsaugos pareigūnas turi atlikti 2016 m. balandžio 27 d. Europos Parlamento ir Tarybos reglamente (ES) 2016/679 dėl fizinių asmenų apsaugos tvarkant asmens duomenis ir dėl laisvo tokių duomenų judėjimo ir kuriuo panaikinama Direktyva 95/46/EB (Bendrasis duomenų apsaugos reglamentas, toliau – BDAR), taip pat kituose Europos Sąjungos, Lietuvos Respublikos asmens duomenų teisinės apsaugos įstatyme ir kituose teisės aktuose, reglamentuojančiuose asmens duomenų apsaugą, numatytas užduotis ir funkcijas.</w:t>
      </w:r>
    </w:p>
    <w:p w14:paraId="65391310" w14:textId="6748D7EA" w:rsidR="00955B23" w:rsidRPr="007F3E1A" w:rsidRDefault="00955B23"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 xml:space="preserve">1.3. </w:t>
      </w:r>
      <w:r w:rsidR="003962FB" w:rsidRPr="007F3E1A">
        <w:rPr>
          <w:rFonts w:ascii="Times New Roman" w:hAnsi="Times New Roman" w:cs="Times New Roman"/>
          <w:sz w:val="22"/>
          <w:szCs w:val="22"/>
          <w:lang w:val="pt-BR"/>
        </w:rPr>
        <w:t>Vykdomas žaliasis pirkimas. Vadovaujantis Aplinkos apsaugos kriterijų taikymo, vykdant žaliuosius pirkimus tvarkos aprašo 4.4.3 p. t. y. perkama tik nematerialaus pobūdžio (intelektinė) ar kitokia paslauga, nesusijusi su materialaus objekto sukūrimu, kurios teikimo metu nėra numatomas reikšmingas neigiamas poveikis aplinkai, nesukuriamas taršos šaltinis ir negeneruojamos atliekos.</w:t>
      </w:r>
    </w:p>
    <w:p w14:paraId="40731088" w14:textId="0D551F9F" w:rsidR="00905520" w:rsidRPr="007F3E1A" w:rsidRDefault="00905520" w:rsidP="00D757BC">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b/>
          <w:bCs/>
          <w:sz w:val="22"/>
          <w:szCs w:val="22"/>
          <w:lang w:val="pt-BR"/>
        </w:rPr>
        <w:t>2. Pagrindiniai reikalavimai paslaugos teikėjui:</w:t>
      </w:r>
    </w:p>
    <w:p w14:paraId="525A0C23" w14:textId="08F829EC" w:rsidR="00905520" w:rsidRPr="007F3E1A" w:rsidRDefault="00905520"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2.1.</w:t>
      </w:r>
      <w:r w:rsidR="00E53E44" w:rsidRPr="007F3E1A">
        <w:rPr>
          <w:rFonts w:ascii="Times New Roman" w:hAnsi="Times New Roman" w:cs="Times New Roman"/>
          <w:sz w:val="22"/>
          <w:szCs w:val="22"/>
          <w:lang w:val="pt-BR"/>
        </w:rPr>
        <w:t xml:space="preserve"> Paskirti darbuotoją, kuris būtų lengvai pasiekiamas tiek elektroninėje, tiek telekomunikacinėje erdvėje, bei kurio kontaktiniai duomenys, vadovaujantis BDAR 37 straipsnio 7 dalimi, būtų paskelbti ir pranešti priežiūros institucijai, t. y. Valstybinei duomenų apsaugos inspekcijai;</w:t>
      </w:r>
    </w:p>
    <w:p w14:paraId="75CC972F" w14:textId="4BDFD13D" w:rsidR="00E53E44" w:rsidRPr="007F3E1A" w:rsidRDefault="00E53E44"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 xml:space="preserve">2.2. </w:t>
      </w:r>
      <w:r w:rsidR="00D36A69" w:rsidRPr="007F3E1A">
        <w:rPr>
          <w:rFonts w:ascii="Times New Roman" w:hAnsi="Times New Roman" w:cs="Times New Roman"/>
          <w:sz w:val="22"/>
          <w:szCs w:val="22"/>
          <w:lang w:val="pt-BR"/>
        </w:rPr>
        <w:t xml:space="preserve">Pagal </w:t>
      </w:r>
      <w:r w:rsidR="001C5CB9" w:rsidRPr="007F3E1A">
        <w:rPr>
          <w:rFonts w:ascii="Times New Roman" w:hAnsi="Times New Roman" w:cs="Times New Roman"/>
          <w:sz w:val="22"/>
          <w:szCs w:val="22"/>
          <w:lang w:val="pt-BR"/>
        </w:rPr>
        <w:t>Perkančiojo subjekto</w:t>
      </w:r>
      <w:r w:rsidR="00D36A69" w:rsidRPr="007F3E1A">
        <w:rPr>
          <w:rFonts w:ascii="Times New Roman" w:hAnsi="Times New Roman" w:cs="Times New Roman"/>
          <w:sz w:val="22"/>
          <w:szCs w:val="22"/>
          <w:lang w:val="pt-BR"/>
        </w:rPr>
        <w:t xml:space="preserve"> pateiktą informaciją, užtikrinti </w:t>
      </w:r>
      <w:r w:rsidR="001C5CB9" w:rsidRPr="007F3E1A">
        <w:rPr>
          <w:rFonts w:ascii="Times New Roman" w:hAnsi="Times New Roman" w:cs="Times New Roman"/>
          <w:sz w:val="22"/>
          <w:szCs w:val="22"/>
          <w:lang w:val="pt-BR"/>
        </w:rPr>
        <w:t>Perkančiojo subjekto</w:t>
      </w:r>
      <w:r w:rsidR="00D36A69" w:rsidRPr="007F3E1A">
        <w:rPr>
          <w:rFonts w:ascii="Times New Roman" w:hAnsi="Times New Roman" w:cs="Times New Roman"/>
          <w:sz w:val="22"/>
          <w:szCs w:val="22"/>
          <w:lang w:val="pt-BR"/>
        </w:rPr>
        <w:t xml:space="preserve"> įmonėje tvarkomų asmens duomenų atitiktį BDAR ir kitų, asmens duomenų teisinę apsaugą reglamentuojančių teisės aktų reikalavimams;</w:t>
      </w:r>
    </w:p>
    <w:p w14:paraId="5B04C467" w14:textId="0875AA4F" w:rsidR="008D16BD" w:rsidRPr="007F3E1A" w:rsidRDefault="008D16BD"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2.3. Konsultuoti bendrovės darbuotojus visais bendrovės veikloje kylančiais su asmens duomenų apsauga susijusiais klausimais. Konsultacijos turi būti teikiamos bendrovės darbo laiku telefonu, elektroniniu paštu arba darbuotojų darbo vietose bei tiksliniuose bendrovės darbuotojų susitikimuose bendrovės nurodytu laiku ir vietoje;</w:t>
      </w:r>
    </w:p>
    <w:p w14:paraId="46EF7187" w14:textId="541A6CC5" w:rsidR="008108AE" w:rsidRPr="007F3E1A" w:rsidRDefault="008108AE"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 xml:space="preserve">2.4. </w:t>
      </w:r>
      <w:r w:rsidR="00EB11E1" w:rsidRPr="007F3E1A">
        <w:rPr>
          <w:rFonts w:ascii="Times New Roman" w:hAnsi="Times New Roman" w:cs="Times New Roman"/>
          <w:sz w:val="22"/>
          <w:szCs w:val="22"/>
          <w:lang w:val="pt-BR"/>
        </w:rPr>
        <w:t xml:space="preserve">Informuoti Perkantįjį subjektą apie </w:t>
      </w:r>
      <w:r w:rsidR="005B0CA2" w:rsidRPr="007F3E1A">
        <w:rPr>
          <w:rFonts w:ascii="Times New Roman" w:hAnsi="Times New Roman" w:cs="Times New Roman"/>
          <w:sz w:val="22"/>
          <w:szCs w:val="22"/>
          <w:lang w:val="pt-BR"/>
        </w:rPr>
        <w:t>Perkančiojo subjekto</w:t>
      </w:r>
      <w:r w:rsidR="00EB11E1" w:rsidRPr="007F3E1A">
        <w:rPr>
          <w:rFonts w:ascii="Times New Roman" w:hAnsi="Times New Roman" w:cs="Times New Roman"/>
          <w:sz w:val="22"/>
          <w:szCs w:val="22"/>
          <w:lang w:val="pt-BR"/>
        </w:rPr>
        <w:t xml:space="preserve"> įmonėje dirbančių darbuotojų pareigas pagal BDAR ir kitus, asmens duomenų teisinę apsaugą reglamentuojančius, teisės aktus ir juos konsultuoti dėl konkrečių pareigų vykdymo;</w:t>
      </w:r>
    </w:p>
    <w:p w14:paraId="62EA6CE2" w14:textId="127DB452" w:rsidR="005B0CA2" w:rsidRPr="007F3E1A" w:rsidRDefault="005B0CA2"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 xml:space="preserve">2.5. Esant poreikiui, bendradarbiauti su priežiūros institucija (Valstybine duomenų apsaugos inspekcija (toliau – VDAI)), atlikti kontaktinio asmens funkcijas VDAI kreipiantis į </w:t>
      </w:r>
      <w:r w:rsidR="000F099C" w:rsidRPr="007F3E1A">
        <w:rPr>
          <w:rFonts w:ascii="Times New Roman" w:hAnsi="Times New Roman" w:cs="Times New Roman"/>
          <w:sz w:val="22"/>
          <w:szCs w:val="22"/>
          <w:lang w:val="pt-BR"/>
        </w:rPr>
        <w:t>Perkantįjį subjektą</w:t>
      </w:r>
      <w:r w:rsidRPr="007F3E1A">
        <w:rPr>
          <w:rFonts w:ascii="Times New Roman" w:hAnsi="Times New Roman" w:cs="Times New Roman"/>
          <w:sz w:val="22"/>
          <w:szCs w:val="22"/>
          <w:lang w:val="pt-BR"/>
        </w:rPr>
        <w:t xml:space="preserve"> su duomenų tvarkymu susijusiais klausimais, įskaitant išankstines konsultacijas;</w:t>
      </w:r>
    </w:p>
    <w:p w14:paraId="49AAE437" w14:textId="204B8E67" w:rsidR="000F099C" w:rsidRPr="007F3E1A" w:rsidRDefault="000F099C"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 xml:space="preserve">2.6. </w:t>
      </w:r>
      <w:r w:rsidR="00C343C2" w:rsidRPr="007F3E1A">
        <w:rPr>
          <w:rFonts w:ascii="Times New Roman" w:hAnsi="Times New Roman" w:cs="Times New Roman"/>
          <w:sz w:val="22"/>
          <w:szCs w:val="22"/>
          <w:lang w:val="pt-BR"/>
        </w:rPr>
        <w:t>Dalyvauti VDAI atliekamuose patikrinimuose, rengti atsakymus;</w:t>
      </w:r>
    </w:p>
    <w:p w14:paraId="376811AF" w14:textId="1D82E993" w:rsidR="00C343C2" w:rsidRPr="007F3E1A" w:rsidRDefault="00C343C2"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2.7. Atnaujinti dokumentus, susijusius su asmens duomenų apsauga pagal galiojančius teisės aktuose terminus;</w:t>
      </w:r>
    </w:p>
    <w:p w14:paraId="4E0BADB4" w14:textId="382D3CDB" w:rsidR="005E7EAE" w:rsidRPr="007F3E1A" w:rsidRDefault="005E7EAE"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2.8. Rengti bendrovės duomenų tvarkymo veiklos aprašus;</w:t>
      </w:r>
    </w:p>
    <w:p w14:paraId="0832C6BA" w14:textId="2F07CC29" w:rsidR="005E7EAE" w:rsidRPr="007F3E1A" w:rsidRDefault="005E7EAE"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lang w:val="pt-BR"/>
        </w:rPr>
        <w:t xml:space="preserve">2.9. </w:t>
      </w:r>
      <w:r w:rsidR="009774F2" w:rsidRPr="007F3E1A">
        <w:rPr>
          <w:rFonts w:ascii="Times New Roman" w:hAnsi="Times New Roman" w:cs="Times New Roman"/>
          <w:sz w:val="22"/>
          <w:szCs w:val="22"/>
        </w:rPr>
        <w:t>Informuoti bendrovės atsakingus asmenis apie bet kokius neatitikimus, pažeidimus bendrovės veikloje asmens duomenų apsaugos srityje ir teikti sprendimų būdus ir priemones pažeidimams šalinti, prevencijai užtikrinti; </w:t>
      </w:r>
    </w:p>
    <w:p w14:paraId="28E2C343" w14:textId="622A427C" w:rsidR="009774F2" w:rsidRPr="007F3E1A" w:rsidRDefault="009774F2"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2.10. Nuolat atnaujinti informaciją apie bendrovės duomenų kategorijas, stebėti, kad bendrovės interneto svetainėje būtų pateikta aktuali, teisės aktus ir BDAR privaloma pateikti informacija</w:t>
      </w:r>
      <w:r w:rsidR="00017690" w:rsidRPr="007F3E1A">
        <w:rPr>
          <w:rFonts w:ascii="Times New Roman" w:hAnsi="Times New Roman" w:cs="Times New Roman"/>
          <w:sz w:val="22"/>
          <w:szCs w:val="22"/>
        </w:rPr>
        <w:t xml:space="preserve"> </w:t>
      </w:r>
      <w:r w:rsidRPr="007F3E1A">
        <w:rPr>
          <w:rFonts w:ascii="Times New Roman" w:hAnsi="Times New Roman" w:cs="Times New Roman"/>
          <w:sz w:val="22"/>
          <w:szCs w:val="22"/>
        </w:rPr>
        <w:t>apie tvarkomus asmens duomenis, informuoti bendrovę apie poreikį šią informaciją</w:t>
      </w:r>
      <w:r w:rsidR="00017690" w:rsidRPr="007F3E1A">
        <w:rPr>
          <w:rFonts w:ascii="Times New Roman" w:hAnsi="Times New Roman" w:cs="Times New Roman"/>
          <w:sz w:val="22"/>
          <w:szCs w:val="22"/>
        </w:rPr>
        <w:t xml:space="preserve"> </w:t>
      </w:r>
      <w:r w:rsidRPr="007F3E1A">
        <w:rPr>
          <w:rFonts w:ascii="Times New Roman" w:hAnsi="Times New Roman" w:cs="Times New Roman"/>
          <w:sz w:val="22"/>
          <w:szCs w:val="22"/>
        </w:rPr>
        <w:t>atnaujinti,</w:t>
      </w:r>
      <w:r w:rsidR="00017690" w:rsidRPr="007F3E1A">
        <w:rPr>
          <w:rFonts w:ascii="Times New Roman" w:hAnsi="Times New Roman" w:cs="Times New Roman"/>
          <w:sz w:val="22"/>
          <w:szCs w:val="22"/>
        </w:rPr>
        <w:t xml:space="preserve"> </w:t>
      </w:r>
      <w:r w:rsidRPr="007F3E1A">
        <w:rPr>
          <w:rFonts w:ascii="Times New Roman" w:hAnsi="Times New Roman" w:cs="Times New Roman"/>
          <w:sz w:val="22"/>
          <w:szCs w:val="22"/>
        </w:rPr>
        <w:t>pateikti medžiagą, kuri turi būti patalpinta bendrovės interneto svetainėje; </w:t>
      </w:r>
    </w:p>
    <w:p w14:paraId="249BF537" w14:textId="5EEA7816" w:rsidR="00017690" w:rsidRPr="007F3E1A" w:rsidRDefault="00017690"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2.11. </w:t>
      </w:r>
      <w:r w:rsidR="00821B3B" w:rsidRPr="007F3E1A">
        <w:rPr>
          <w:rFonts w:ascii="Times New Roman" w:hAnsi="Times New Roman" w:cs="Times New Roman"/>
          <w:sz w:val="22"/>
          <w:szCs w:val="22"/>
        </w:rPr>
        <w:t>Konsultuoti IT saugos klausimais, susijusiais su BDAR reikalavimų įgyvendinimu;</w:t>
      </w:r>
    </w:p>
    <w:p w14:paraId="7FAE153C" w14:textId="5F45CF90" w:rsidR="00821B3B" w:rsidRPr="007F3E1A" w:rsidRDefault="00821B3B"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2.12. Vertinti bendrovės IT sistemų atitiktį BDAR ir kitų asmens duomenų apsaugą reglamentuojančių teisės aktų reikalavimams;</w:t>
      </w:r>
    </w:p>
    <w:p w14:paraId="5D76B0B9" w14:textId="1B8C244B" w:rsidR="00821B3B" w:rsidRPr="007F3E1A" w:rsidRDefault="00821B3B"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2.13.</w:t>
      </w:r>
      <w:r w:rsidR="007935C5" w:rsidRPr="007F3E1A">
        <w:rPr>
          <w:rFonts w:ascii="Times New Roman" w:hAnsi="Times New Roman" w:cs="Times New Roman"/>
          <w:sz w:val="22"/>
          <w:szCs w:val="22"/>
        </w:rPr>
        <w:t xml:space="preserve"> Raštu pateikti išvadas dėl pateiktų dokumentų projektų ne vėliau kaip per 5 darbo dienas, o kai pateikiami didelės apimties (10 ar daugiau puslapių) dokumentų projektai, – ne vėliau kaip per 10 darbo dienų;</w:t>
      </w:r>
    </w:p>
    <w:p w14:paraId="73480830" w14:textId="464FA796" w:rsidR="007935C5" w:rsidRPr="007F3E1A" w:rsidRDefault="007935C5"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2.14. </w:t>
      </w:r>
      <w:r w:rsidR="007A0BE0" w:rsidRPr="007F3E1A">
        <w:rPr>
          <w:rFonts w:ascii="Times New Roman" w:hAnsi="Times New Roman" w:cs="Times New Roman"/>
          <w:sz w:val="22"/>
          <w:szCs w:val="22"/>
        </w:rPr>
        <w:t>Informuoti Perkantįjį subjektą apie priimtus asmens duomenų apsaugą reglamentuojančius teisės aktus ir jų pakeitimus;</w:t>
      </w:r>
    </w:p>
    <w:p w14:paraId="526A03F9" w14:textId="72B5F934" w:rsidR="007A0BE0" w:rsidRPr="007F3E1A" w:rsidRDefault="007A0BE0"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lastRenderedPageBreak/>
        <w:t>2.15. Rengti ir teikti atsakymus ne vėliau kaip per 3 darbo dienas į duomenų subjektų pateiktus Perkančiajam subjektui prašymus, susijusius su jų asmens duomenų tvarkymu ir naudojimusi teisėmis pagal BDAR dėl asmens duomenų apsaugos;</w:t>
      </w:r>
    </w:p>
    <w:p w14:paraId="3500524D" w14:textId="1A7D3DDC" w:rsidR="007A0BE0" w:rsidRPr="007F3E1A" w:rsidRDefault="007A0BE0"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2.16.</w:t>
      </w:r>
      <w:r w:rsidR="00465210" w:rsidRPr="007F3E1A">
        <w:rPr>
          <w:rFonts w:ascii="Times New Roman" w:hAnsi="Times New Roman" w:cs="Times New Roman"/>
          <w:sz w:val="22"/>
          <w:szCs w:val="22"/>
        </w:rPr>
        <w:t xml:space="preserve"> Informuoti Perkantįjį subjektą apie bet kokius neatitikimus, pažeidimus asmens duomenų apsaugos srityje, kuriuos paslaugos teikėjas nustato, vykdydamas savo funkcijas apsilankymo metu;</w:t>
      </w:r>
    </w:p>
    <w:p w14:paraId="09982607" w14:textId="55B803D4" w:rsidR="00465210" w:rsidRPr="007F3E1A" w:rsidRDefault="00465210"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rPr>
        <w:t xml:space="preserve">2.17. </w:t>
      </w:r>
      <w:r w:rsidR="0085320D" w:rsidRPr="007F3E1A">
        <w:rPr>
          <w:rFonts w:ascii="Times New Roman" w:hAnsi="Times New Roman" w:cs="Times New Roman"/>
          <w:sz w:val="22"/>
          <w:szCs w:val="22"/>
          <w:lang w:val="pt-BR"/>
        </w:rPr>
        <w:t>Lankytis Perkančiojo subjekto įmonėje ne rečiau kaip 1 kartą per ketvirtį;</w:t>
      </w:r>
    </w:p>
    <w:p w14:paraId="7D99CEF6" w14:textId="3ABCE140" w:rsidR="0085320D" w:rsidRPr="007F3E1A" w:rsidRDefault="0085320D"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2.18. Ne rečiau kaip po 1 kartą per metus pravesti Perkančiojo subjekto darbuotojams mokymus asmens duomenų apsaugos ir kibernetinio saugumo temomis. Mokymai gali būti vedami ir nuotoliniu būdu apie tai iš anksto susiderinus su Perkančiu</w:t>
      </w:r>
      <w:r w:rsidR="00AC21BB" w:rsidRPr="007F3E1A">
        <w:rPr>
          <w:rFonts w:ascii="Times New Roman" w:hAnsi="Times New Roman" w:cs="Times New Roman"/>
          <w:sz w:val="22"/>
          <w:szCs w:val="22"/>
          <w:lang w:val="pt-BR"/>
        </w:rPr>
        <w:t>oju subjektu;</w:t>
      </w:r>
    </w:p>
    <w:p w14:paraId="33A0F9F9" w14:textId="25CF8C80" w:rsidR="00AC21BB" w:rsidRPr="007F3E1A" w:rsidRDefault="00AC21BB"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2.19. Pagal poreikį teikti duomenų teikimo ar gavimo sutarčių bei susitarimų įvertinimus ir planuojamų sudaryti sutarčių su duomenų tvarkytojais, duomenų gavėjais ir kitais asmenimis sąlygų įvertinimus ir išvadas pagal duomenų apsaugos pareigūno kompetenciją;</w:t>
      </w:r>
    </w:p>
    <w:p w14:paraId="1343C60B" w14:textId="2309DC09" w:rsidR="00AC21BB" w:rsidRPr="007F3E1A" w:rsidRDefault="00AC21BB"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2.20.</w:t>
      </w:r>
      <w:r w:rsidR="00B74898" w:rsidRPr="007F3E1A">
        <w:rPr>
          <w:rFonts w:ascii="Times New Roman" w:hAnsi="Times New Roman" w:cs="Times New Roman"/>
          <w:sz w:val="22"/>
          <w:szCs w:val="22"/>
          <w:lang w:val="pt-BR"/>
        </w:rPr>
        <w:t xml:space="preserve"> Atlikti pagrindinių Perkančiojo subjekto dokumentų, sutarčių su trečiosiomis šalimis (kiek tai susiję su asmens duomenų apsauga) peržiūrą, vertinimą ir atitiktį BDAR reikalavimams ir pagal poreikį dalyvauti rengiant arba rengti Perkančiojo subjekto vidinius asmens duomenų tvarkymą reglamentuojančius teisės aktus ar jų pakeitimus;</w:t>
      </w:r>
    </w:p>
    <w:p w14:paraId="75159375" w14:textId="0F101BF2" w:rsidR="00B74898" w:rsidRPr="007F3E1A" w:rsidRDefault="00B74898"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 xml:space="preserve">2.21. </w:t>
      </w:r>
      <w:r w:rsidR="000336E6" w:rsidRPr="007F3E1A">
        <w:rPr>
          <w:rFonts w:ascii="Times New Roman" w:hAnsi="Times New Roman" w:cs="Times New Roman"/>
          <w:sz w:val="22"/>
          <w:szCs w:val="22"/>
          <w:lang w:val="pt-BR"/>
        </w:rPr>
        <w:t xml:space="preserve">Informuoti Perkantįjį subjektą, jeigu galimai buvo pažeistos asmens duomenų tvarkymą reglamentuojančios nuostatos ir siūlyti, kaip ištaisyti tokį pažeidimą ir geriau apsaugoti duomenų subjektus. Perspėti ar raginti </w:t>
      </w:r>
      <w:r w:rsidR="0073731E" w:rsidRPr="007F3E1A">
        <w:rPr>
          <w:rFonts w:ascii="Times New Roman" w:hAnsi="Times New Roman" w:cs="Times New Roman"/>
          <w:sz w:val="22"/>
          <w:szCs w:val="22"/>
          <w:lang w:val="pt-BR"/>
        </w:rPr>
        <w:t>Perkantįjį subjektą</w:t>
      </w:r>
      <w:r w:rsidR="000336E6" w:rsidRPr="007F3E1A">
        <w:rPr>
          <w:rFonts w:ascii="Times New Roman" w:hAnsi="Times New Roman" w:cs="Times New Roman"/>
          <w:sz w:val="22"/>
          <w:szCs w:val="22"/>
          <w:lang w:val="pt-BR"/>
        </w:rPr>
        <w:t xml:space="preserve"> dėl asmens duomenų apsaugos vykdymo veiksmų;</w:t>
      </w:r>
    </w:p>
    <w:p w14:paraId="1EA20ACD" w14:textId="1B38199B" w:rsidR="0073731E" w:rsidRPr="007F3E1A" w:rsidRDefault="0073731E"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2.22. Kiekvieną mėnesį el. paštu pateikti suteiktų paslaugų ataskaitą ne vėliau kaip iki sąskaitos faktūros pateikimo dienos per SABIS sistemą. Ataskaitoje turi būti nurodomas suteiktų paslaugų aprašymas (kada, kokios paslaugos buvo suteiktos);</w:t>
      </w:r>
    </w:p>
    <w:p w14:paraId="08AE0E10" w14:textId="433C3985" w:rsidR="004B7363" w:rsidRPr="007F3E1A" w:rsidRDefault="004B7363" w:rsidP="00D757BC">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2.23. Laikytis konfidencialumo įsipareigojimų, neatskleisti tretiesiems asmenims jokios informacijos, gautos vykdant sutartį, išskyrus tiek, kiek to reikia pirkimo sutarties vykdymui, taip pat nenaudoti konfidencialios informacijos asmeniniams ar trečiųjų asmenų poreikiams. Visa Perkančiojo subjekto paslaugos teikėjui suteikta informacija yra laikoma konfidencialia, nebent Perkantysis subjektas raštu patvirtins, kad tam tikra pateikta informacija nėra konfidenciali. Konfidencialia taip pat nėra laikoma informacija, kuri buvo viešai prieinama, arba paslaugos teikėjas gali dokumentais įrodyti, kad informacija jam buvo teisėtai žinoma arba buvo pateikta trečiųjų asmenų, turėjusių raštu patvirtintą teisę atskleisti konfidencialią informaciją</w:t>
      </w:r>
      <w:r w:rsidR="00DD6AB0" w:rsidRPr="007F3E1A">
        <w:rPr>
          <w:rFonts w:ascii="Times New Roman" w:hAnsi="Times New Roman" w:cs="Times New Roman"/>
          <w:sz w:val="22"/>
          <w:szCs w:val="22"/>
          <w:lang w:val="pt-BR"/>
        </w:rPr>
        <w:t>;</w:t>
      </w:r>
    </w:p>
    <w:p w14:paraId="19ECA602" w14:textId="7C05176A" w:rsidR="00DD6AB0" w:rsidRPr="007F3E1A" w:rsidRDefault="001F1842" w:rsidP="00D757BC">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lang w:val="pt-BR"/>
        </w:rPr>
        <w:t xml:space="preserve">2.24. </w:t>
      </w:r>
      <w:r w:rsidRPr="007F3E1A">
        <w:rPr>
          <w:rFonts w:ascii="Times New Roman" w:hAnsi="Times New Roman" w:cs="Times New Roman"/>
          <w:sz w:val="22"/>
          <w:szCs w:val="22"/>
        </w:rPr>
        <w:t>Atlikti kitus veiksmus, numatytus BDAR;</w:t>
      </w:r>
    </w:p>
    <w:p w14:paraId="167330F7" w14:textId="77777777" w:rsidR="00E94FF6" w:rsidRPr="007F3E1A" w:rsidRDefault="00E94FF6" w:rsidP="007C6F20">
      <w:pPr>
        <w:ind w:firstLine="0"/>
        <w:rPr>
          <w:rFonts w:ascii="Times New Roman" w:hAnsi="Times New Roman" w:cs="Times New Roman"/>
          <w:sz w:val="22"/>
          <w:szCs w:val="22"/>
        </w:rPr>
      </w:pPr>
    </w:p>
    <w:p w14:paraId="0E96B8DE" w14:textId="77777777" w:rsidR="00C946A5" w:rsidRPr="007F3E1A" w:rsidRDefault="00C946A5" w:rsidP="00190FF7">
      <w:pPr>
        <w:ind w:firstLine="0"/>
        <w:rPr>
          <w:rFonts w:ascii="Times New Roman" w:hAnsi="Times New Roman" w:cs="Times New Roman"/>
          <w:sz w:val="20"/>
          <w:szCs w:val="20"/>
        </w:rPr>
      </w:pPr>
    </w:p>
    <w:p w14:paraId="1849D5A7" w14:textId="77777777" w:rsidR="003545D4" w:rsidRPr="007F3E1A" w:rsidRDefault="003545D4" w:rsidP="00190FF7">
      <w:pPr>
        <w:ind w:firstLine="0"/>
        <w:rPr>
          <w:rFonts w:ascii="Times New Roman" w:hAnsi="Times New Roman" w:cs="Times New Roman"/>
          <w:sz w:val="20"/>
          <w:szCs w:val="20"/>
        </w:rPr>
      </w:pPr>
    </w:p>
    <w:p w14:paraId="74C87DF0" w14:textId="77777777" w:rsidR="00642EC6" w:rsidRPr="007F3E1A" w:rsidRDefault="00642EC6" w:rsidP="0006268D">
      <w:pPr>
        <w:ind w:firstLine="0"/>
        <w:rPr>
          <w:rFonts w:ascii="Times New Roman" w:hAnsi="Times New Roman" w:cs="Times New Roman"/>
          <w:sz w:val="20"/>
          <w:szCs w:val="20"/>
        </w:rPr>
      </w:pPr>
    </w:p>
    <w:p w14:paraId="665573B2" w14:textId="77777777" w:rsidR="00E576E8" w:rsidRPr="007F3E1A" w:rsidRDefault="00E576E8" w:rsidP="0006268D">
      <w:pPr>
        <w:ind w:firstLine="0"/>
        <w:rPr>
          <w:rFonts w:ascii="Times New Roman" w:hAnsi="Times New Roman" w:cs="Times New Roman"/>
          <w:sz w:val="20"/>
          <w:szCs w:val="20"/>
        </w:rPr>
      </w:pPr>
    </w:p>
    <w:p w14:paraId="4E9FF200" w14:textId="77777777" w:rsidR="0008495E" w:rsidRPr="007F3E1A" w:rsidRDefault="0008495E" w:rsidP="0006268D">
      <w:pPr>
        <w:ind w:firstLine="0"/>
        <w:rPr>
          <w:rFonts w:ascii="Times New Roman" w:hAnsi="Times New Roman" w:cs="Times New Roman"/>
          <w:sz w:val="20"/>
          <w:szCs w:val="20"/>
        </w:rPr>
      </w:pPr>
    </w:p>
    <w:p w14:paraId="3694BD8C" w14:textId="77777777" w:rsidR="0008495E" w:rsidRPr="007F3E1A" w:rsidRDefault="0008495E" w:rsidP="0006268D">
      <w:pPr>
        <w:ind w:firstLine="0"/>
        <w:rPr>
          <w:rFonts w:ascii="Times New Roman" w:hAnsi="Times New Roman" w:cs="Times New Roman"/>
          <w:sz w:val="20"/>
          <w:szCs w:val="20"/>
        </w:rPr>
      </w:pPr>
    </w:p>
    <w:p w14:paraId="2538DBDF" w14:textId="77777777" w:rsidR="0008495E" w:rsidRPr="007F3E1A" w:rsidRDefault="0008495E" w:rsidP="0006268D">
      <w:pPr>
        <w:ind w:firstLine="0"/>
        <w:rPr>
          <w:rFonts w:ascii="Times New Roman" w:hAnsi="Times New Roman" w:cs="Times New Roman"/>
          <w:sz w:val="20"/>
          <w:szCs w:val="20"/>
        </w:rPr>
      </w:pPr>
    </w:p>
    <w:p w14:paraId="6D98C6B6" w14:textId="77777777" w:rsidR="0008495E" w:rsidRPr="007F3E1A" w:rsidRDefault="0008495E" w:rsidP="0006268D">
      <w:pPr>
        <w:ind w:firstLine="0"/>
        <w:rPr>
          <w:rFonts w:ascii="Times New Roman" w:hAnsi="Times New Roman" w:cs="Times New Roman"/>
          <w:sz w:val="20"/>
          <w:szCs w:val="20"/>
        </w:rPr>
      </w:pPr>
    </w:p>
    <w:p w14:paraId="09CB2104" w14:textId="77777777" w:rsidR="00D757BC" w:rsidRPr="007F3E1A" w:rsidRDefault="00D757BC" w:rsidP="0006268D">
      <w:pPr>
        <w:ind w:firstLine="0"/>
        <w:rPr>
          <w:rFonts w:ascii="Times New Roman" w:hAnsi="Times New Roman" w:cs="Times New Roman"/>
          <w:sz w:val="20"/>
          <w:szCs w:val="20"/>
        </w:rPr>
      </w:pPr>
    </w:p>
    <w:p w14:paraId="2E9D0758" w14:textId="77777777" w:rsidR="00D757BC" w:rsidRPr="007F3E1A" w:rsidRDefault="00D757BC" w:rsidP="0006268D">
      <w:pPr>
        <w:ind w:firstLine="0"/>
        <w:rPr>
          <w:rFonts w:ascii="Times New Roman" w:hAnsi="Times New Roman" w:cs="Times New Roman"/>
          <w:sz w:val="20"/>
          <w:szCs w:val="20"/>
        </w:rPr>
      </w:pPr>
    </w:p>
    <w:p w14:paraId="0C819385" w14:textId="77777777" w:rsidR="00D757BC" w:rsidRPr="007F3E1A" w:rsidRDefault="00D757BC" w:rsidP="0006268D">
      <w:pPr>
        <w:ind w:firstLine="0"/>
        <w:rPr>
          <w:rFonts w:ascii="Times New Roman" w:hAnsi="Times New Roman" w:cs="Times New Roman"/>
          <w:sz w:val="20"/>
          <w:szCs w:val="20"/>
        </w:rPr>
      </w:pPr>
    </w:p>
    <w:p w14:paraId="7668A2D4" w14:textId="77777777" w:rsidR="00D757BC" w:rsidRDefault="00D757BC" w:rsidP="0006268D">
      <w:pPr>
        <w:ind w:firstLine="0"/>
        <w:rPr>
          <w:rFonts w:ascii="Times New Roman" w:hAnsi="Times New Roman" w:cs="Times New Roman"/>
          <w:sz w:val="20"/>
          <w:szCs w:val="20"/>
        </w:rPr>
      </w:pPr>
    </w:p>
    <w:p w14:paraId="4ACF0013" w14:textId="77777777" w:rsidR="00B936DB" w:rsidRPr="007F3E1A" w:rsidRDefault="00B936DB" w:rsidP="0006268D">
      <w:pPr>
        <w:ind w:firstLine="0"/>
        <w:rPr>
          <w:rFonts w:ascii="Times New Roman" w:hAnsi="Times New Roman" w:cs="Times New Roman"/>
          <w:sz w:val="20"/>
          <w:szCs w:val="20"/>
        </w:rPr>
      </w:pPr>
    </w:p>
    <w:p w14:paraId="346C43B2" w14:textId="77777777" w:rsidR="00D757BC" w:rsidRPr="007F3E1A" w:rsidRDefault="00D757BC" w:rsidP="0006268D">
      <w:pPr>
        <w:ind w:firstLine="0"/>
        <w:rPr>
          <w:rFonts w:ascii="Times New Roman" w:hAnsi="Times New Roman" w:cs="Times New Roman"/>
          <w:sz w:val="20"/>
          <w:szCs w:val="20"/>
        </w:rPr>
      </w:pPr>
    </w:p>
    <w:p w14:paraId="69B7D0F5" w14:textId="77777777" w:rsidR="00D757BC" w:rsidRPr="007F3E1A" w:rsidRDefault="00D757BC" w:rsidP="0006268D">
      <w:pPr>
        <w:ind w:firstLine="0"/>
        <w:rPr>
          <w:rFonts w:ascii="Times New Roman" w:hAnsi="Times New Roman" w:cs="Times New Roman"/>
          <w:sz w:val="20"/>
          <w:szCs w:val="20"/>
        </w:rPr>
      </w:pPr>
    </w:p>
    <w:p w14:paraId="3E6AE4E4" w14:textId="77777777" w:rsidR="00D757BC" w:rsidRPr="007F3E1A" w:rsidRDefault="00D757BC" w:rsidP="0006268D">
      <w:pPr>
        <w:ind w:firstLine="0"/>
        <w:rPr>
          <w:rFonts w:ascii="Times New Roman" w:hAnsi="Times New Roman" w:cs="Times New Roman"/>
          <w:sz w:val="20"/>
          <w:szCs w:val="20"/>
        </w:rPr>
      </w:pPr>
    </w:p>
    <w:p w14:paraId="7C05E175" w14:textId="77777777" w:rsidR="00D757BC" w:rsidRPr="007F3E1A" w:rsidRDefault="00D757BC" w:rsidP="0006268D">
      <w:pPr>
        <w:ind w:firstLine="0"/>
        <w:rPr>
          <w:rFonts w:ascii="Times New Roman" w:hAnsi="Times New Roman" w:cs="Times New Roman"/>
          <w:sz w:val="20"/>
          <w:szCs w:val="20"/>
        </w:rPr>
      </w:pPr>
    </w:p>
    <w:p w14:paraId="7F7776A0" w14:textId="77777777" w:rsidR="0008495E" w:rsidRPr="007F3E1A" w:rsidRDefault="0008495E" w:rsidP="0006268D">
      <w:pPr>
        <w:ind w:firstLine="0"/>
        <w:rPr>
          <w:rFonts w:ascii="Times New Roman" w:hAnsi="Times New Roman" w:cs="Times New Roman"/>
          <w:sz w:val="20"/>
          <w:szCs w:val="20"/>
        </w:rPr>
      </w:pPr>
    </w:p>
    <w:p w14:paraId="4F3F5DCA" w14:textId="77777777" w:rsidR="00E576E8" w:rsidRPr="007F3E1A" w:rsidRDefault="00E576E8" w:rsidP="0006268D">
      <w:pPr>
        <w:ind w:firstLine="0"/>
        <w:rPr>
          <w:rFonts w:ascii="Times New Roman" w:hAnsi="Times New Roman" w:cs="Times New Roman"/>
        </w:rPr>
      </w:pPr>
    </w:p>
    <w:p w14:paraId="55229864" w14:textId="00A298F2" w:rsidR="00A76CF7" w:rsidRPr="007F3E1A" w:rsidRDefault="00A76CF7" w:rsidP="00642EC6">
      <w:pPr>
        <w:pStyle w:val="Antrat1"/>
        <w:pBdr>
          <w:bottom w:val="none" w:sz="0" w:space="0" w:color="auto"/>
        </w:pBdr>
        <w:spacing w:before="0" w:after="0"/>
        <w:jc w:val="right"/>
        <w:rPr>
          <w:rFonts w:ascii="Times New Roman" w:hAnsi="Times New Roman" w:cs="Times New Roman"/>
          <w:sz w:val="18"/>
          <w:szCs w:val="18"/>
        </w:rPr>
      </w:pPr>
      <w:bookmarkStart w:id="43" w:name="_Toc196306784"/>
      <w:r w:rsidRPr="007F3E1A">
        <w:rPr>
          <w:rFonts w:ascii="Times New Roman" w:hAnsi="Times New Roman" w:cs="Times New Roman"/>
          <w:sz w:val="18"/>
          <w:szCs w:val="18"/>
        </w:rPr>
        <w:lastRenderedPageBreak/>
        <w:t>Pirkimo sąlygų</w:t>
      </w:r>
      <w:r w:rsidR="00902B24" w:rsidRPr="007F3E1A">
        <w:rPr>
          <w:rFonts w:ascii="Times New Roman" w:hAnsi="Times New Roman" w:cs="Times New Roman"/>
          <w:sz w:val="18"/>
          <w:szCs w:val="18"/>
        </w:rPr>
        <w:t xml:space="preserve"> </w:t>
      </w:r>
      <w:r w:rsidR="002A5777" w:rsidRPr="007F3E1A">
        <w:rPr>
          <w:rFonts w:ascii="Times New Roman" w:hAnsi="Times New Roman" w:cs="Times New Roman"/>
          <w:sz w:val="18"/>
          <w:szCs w:val="18"/>
        </w:rPr>
        <w:t>4</w:t>
      </w:r>
      <w:r w:rsidRPr="007F3E1A">
        <w:rPr>
          <w:rFonts w:ascii="Times New Roman" w:hAnsi="Times New Roman" w:cs="Times New Roman"/>
          <w:sz w:val="18"/>
          <w:szCs w:val="18"/>
        </w:rPr>
        <w:t xml:space="preserve"> priedas</w:t>
      </w:r>
      <w:bookmarkEnd w:id="43"/>
    </w:p>
    <w:p w14:paraId="42D6D2B4" w14:textId="46FFB0A0" w:rsidR="00902B24" w:rsidRPr="007F3E1A"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4" w:name="_Toc192765185"/>
      <w:bookmarkStart w:id="45" w:name="_Toc196306785"/>
      <w:r w:rsidRPr="007F3E1A">
        <w:rPr>
          <w:rFonts w:ascii="Times New Roman" w:hAnsi="Times New Roman" w:cs="Times New Roman"/>
          <w:sz w:val="18"/>
          <w:szCs w:val="18"/>
        </w:rPr>
        <w:t>„Pasiūlymo forma“</w:t>
      </w:r>
      <w:bookmarkEnd w:id="44"/>
      <w:bookmarkEnd w:id="45"/>
    </w:p>
    <w:p w14:paraId="3D577714" w14:textId="77777777" w:rsidR="00445E83" w:rsidRPr="007F3E1A" w:rsidRDefault="00445E83" w:rsidP="00CF5848">
      <w:pPr>
        <w:ind w:firstLine="0"/>
        <w:rPr>
          <w:rFonts w:ascii="Times New Roman" w:hAnsi="Times New Roman" w:cs="Times New Roman"/>
        </w:rPr>
      </w:pPr>
    </w:p>
    <w:p w14:paraId="5EA68B12" w14:textId="77777777" w:rsidR="00680E20" w:rsidRPr="007F3E1A" w:rsidRDefault="00680E20" w:rsidP="00043770">
      <w:pPr>
        <w:widowControl w:val="0"/>
        <w:spacing w:after="120" w:line="480" w:lineRule="auto"/>
        <w:ind w:firstLine="0"/>
        <w:jc w:val="center"/>
        <w:rPr>
          <w:rFonts w:ascii="Times New Roman" w:eastAsia="Times New Roman" w:hAnsi="Times New Roman" w:cs="Times New Roman"/>
          <w:b/>
          <w:bCs/>
          <w:sz w:val="22"/>
          <w:szCs w:val="22"/>
        </w:rPr>
      </w:pPr>
      <w:r w:rsidRPr="007F3E1A">
        <w:rPr>
          <w:rFonts w:ascii="Times New Roman" w:eastAsia="Times New Roman" w:hAnsi="Times New Roman" w:cs="Times New Roman"/>
          <w:b/>
          <w:bCs/>
          <w:sz w:val="22"/>
          <w:szCs w:val="22"/>
        </w:rPr>
        <w:t>PASIŪLYMO FORMA</w:t>
      </w:r>
    </w:p>
    <w:p w14:paraId="3D46A7BB" w14:textId="4B837424" w:rsidR="00680E20" w:rsidRPr="007F3E1A" w:rsidRDefault="00F84115" w:rsidP="00043770">
      <w:pPr>
        <w:widowControl w:val="0"/>
        <w:spacing w:line="264" w:lineRule="auto"/>
        <w:ind w:right="40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DUOMENŲ APSAUGOS PAREIGŪNO</w:t>
      </w:r>
      <w:r w:rsidR="00680E20" w:rsidRPr="007F3E1A">
        <w:rPr>
          <w:rFonts w:ascii="Times New Roman" w:eastAsia="Times New Roman" w:hAnsi="Times New Roman" w:cs="Times New Roman"/>
          <w:b/>
          <w:sz w:val="22"/>
          <w:szCs w:val="22"/>
        </w:rPr>
        <w:t xml:space="preserve"> PASLAUGOS </w:t>
      </w:r>
      <w:r w:rsidR="00BE3C96">
        <w:rPr>
          <w:rFonts w:ascii="Times New Roman" w:eastAsia="Times New Roman" w:hAnsi="Times New Roman" w:cs="Times New Roman"/>
          <w:b/>
          <w:sz w:val="22"/>
          <w:szCs w:val="22"/>
        </w:rPr>
        <w:t>PIRKIMO</w:t>
      </w:r>
    </w:p>
    <w:p w14:paraId="4D6756FA" w14:textId="77777777" w:rsidR="00043770" w:rsidRPr="007F3E1A" w:rsidRDefault="00043770" w:rsidP="00043770">
      <w:pPr>
        <w:widowControl w:val="0"/>
        <w:spacing w:line="264" w:lineRule="auto"/>
        <w:ind w:right="401"/>
        <w:jc w:val="center"/>
        <w:rPr>
          <w:rFonts w:ascii="Times New Roman" w:eastAsia="Times New Roman" w:hAnsi="Times New Roman" w:cs="Times New Roman"/>
          <w:b/>
          <w:sz w:val="22"/>
          <w:szCs w:val="22"/>
        </w:rPr>
      </w:pPr>
    </w:p>
    <w:p w14:paraId="5A9D969C" w14:textId="77777777" w:rsidR="00680E20" w:rsidRPr="007F3E1A" w:rsidRDefault="00680E20" w:rsidP="00043770">
      <w:pPr>
        <w:widowControl w:val="0"/>
        <w:spacing w:after="240" w:line="264" w:lineRule="auto"/>
        <w:ind w:right="401"/>
        <w:jc w:val="center"/>
        <w:rPr>
          <w:rFonts w:ascii="Times New Roman" w:eastAsia="Times New Roman" w:hAnsi="Times New Roman" w:cs="Times New Roman"/>
          <w:b/>
          <w:bCs/>
          <w:sz w:val="22"/>
          <w:szCs w:val="22"/>
        </w:rPr>
      </w:pPr>
      <w:r w:rsidRPr="007F3E1A">
        <w:rPr>
          <w:rFonts w:ascii="Times New Roman" w:eastAsia="Times New Roman" w:hAnsi="Times New Roman" w:cs="Times New Roman"/>
          <w:b/>
          <w:bCs/>
          <w:sz w:val="22"/>
          <w:szCs w:val="22"/>
        </w:rPr>
        <w:t>PASIŪLYMAS</w:t>
      </w:r>
    </w:p>
    <w:p w14:paraId="6AA7CB2A" w14:textId="02130075" w:rsidR="00680E20" w:rsidRPr="007F3E1A" w:rsidRDefault="00680E20" w:rsidP="00043770">
      <w:pPr>
        <w:widowControl w:val="0"/>
        <w:spacing w:after="120" w:line="480" w:lineRule="auto"/>
        <w:ind w:firstLine="0"/>
        <w:jc w:val="center"/>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202</w:t>
      </w:r>
      <w:r w:rsidR="002F3542" w:rsidRPr="007F3E1A">
        <w:rPr>
          <w:rFonts w:ascii="Times New Roman" w:eastAsia="Times New Roman" w:hAnsi="Times New Roman" w:cs="Times New Roman"/>
          <w:sz w:val="22"/>
          <w:szCs w:val="22"/>
        </w:rPr>
        <w:t>6</w:t>
      </w:r>
      <w:r w:rsidRPr="007F3E1A">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42"/>
      </w:tblGrid>
      <w:tr w:rsidR="00680E20" w:rsidRPr="007F3E1A" w14:paraId="60CD30A5" w14:textId="77777777" w:rsidTr="00043770">
        <w:trPr>
          <w:trHeight w:val="536"/>
          <w:jc w:val="center"/>
        </w:trPr>
        <w:tc>
          <w:tcPr>
            <w:tcW w:w="4957" w:type="dxa"/>
            <w:tcBorders>
              <w:top w:val="single" w:sz="4" w:space="0" w:color="auto"/>
              <w:left w:val="single" w:sz="4" w:space="0" w:color="auto"/>
              <w:bottom w:val="single" w:sz="4" w:space="0" w:color="auto"/>
              <w:right w:val="single" w:sz="4" w:space="0" w:color="auto"/>
            </w:tcBorders>
            <w:vAlign w:val="center"/>
          </w:tcPr>
          <w:p w14:paraId="422A0B0F" w14:textId="77777777" w:rsidR="00680E20" w:rsidRPr="007F3E1A" w:rsidRDefault="00680E20" w:rsidP="00D757BC">
            <w:pPr>
              <w:widowControl w:val="0"/>
              <w:suppressLineNumbers/>
              <w:suppressAutoHyphens/>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 xml:space="preserve">Tiekėjo pavadinimas ir kodas </w:t>
            </w:r>
            <w:r w:rsidRPr="007F3E1A">
              <w:rPr>
                <w:rFonts w:ascii="Times New Roman" w:eastAsia="Times New Roman" w:hAnsi="Times New Roman" w:cs="Times New Roman"/>
                <w:i/>
                <w:iCs/>
                <w:sz w:val="20"/>
                <w:szCs w:val="20"/>
              </w:rPr>
              <w:t>(jei pasiūlymą pateikia tiekėjų grupė, nurodyti visų grupės partnerių pavadinimus)</w:t>
            </w:r>
          </w:p>
        </w:tc>
        <w:tc>
          <w:tcPr>
            <w:tcW w:w="4642" w:type="dxa"/>
            <w:tcBorders>
              <w:top w:val="single" w:sz="4" w:space="0" w:color="auto"/>
              <w:left w:val="single" w:sz="4" w:space="0" w:color="auto"/>
              <w:bottom w:val="single" w:sz="4" w:space="0" w:color="auto"/>
              <w:right w:val="single" w:sz="4" w:space="0" w:color="auto"/>
            </w:tcBorders>
            <w:vAlign w:val="center"/>
          </w:tcPr>
          <w:p w14:paraId="61F72181" w14:textId="77777777" w:rsidR="00680E20" w:rsidRPr="007F3E1A" w:rsidRDefault="00680E20" w:rsidP="00043770">
            <w:pPr>
              <w:widowControl w:val="0"/>
              <w:suppressLineNumbers/>
              <w:suppressAutoHyphens/>
              <w:ind w:firstLine="0"/>
              <w:rPr>
                <w:rFonts w:ascii="Times New Roman" w:eastAsia="Times New Roman" w:hAnsi="Times New Roman" w:cs="Times New Roman"/>
                <w:sz w:val="20"/>
                <w:szCs w:val="20"/>
              </w:rPr>
            </w:pPr>
          </w:p>
        </w:tc>
      </w:tr>
      <w:tr w:rsidR="00680E20" w:rsidRPr="007F3E1A" w14:paraId="535C637F" w14:textId="77777777" w:rsidTr="00043770">
        <w:trPr>
          <w:trHeight w:val="523"/>
          <w:jc w:val="center"/>
        </w:trPr>
        <w:tc>
          <w:tcPr>
            <w:tcW w:w="4957" w:type="dxa"/>
            <w:tcBorders>
              <w:top w:val="single" w:sz="4" w:space="0" w:color="auto"/>
              <w:left w:val="single" w:sz="4" w:space="0" w:color="auto"/>
              <w:bottom w:val="single" w:sz="4" w:space="0" w:color="auto"/>
              <w:right w:val="single" w:sz="4" w:space="0" w:color="auto"/>
            </w:tcBorders>
            <w:vAlign w:val="center"/>
          </w:tcPr>
          <w:p w14:paraId="3AD02187" w14:textId="77777777" w:rsidR="00680E20" w:rsidRPr="007F3E1A" w:rsidRDefault="00680E20" w:rsidP="00D757BC">
            <w:pPr>
              <w:widowControl w:val="0"/>
              <w:suppressLineNumbers/>
              <w:suppressAutoHyphens/>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 xml:space="preserve">Tiekėjo adresas </w:t>
            </w:r>
            <w:r w:rsidRPr="007F3E1A">
              <w:rPr>
                <w:rFonts w:ascii="Times New Roman" w:eastAsia="Times New Roman" w:hAnsi="Times New Roman" w:cs="Times New Roman"/>
                <w:i/>
                <w:iCs/>
                <w:sz w:val="20"/>
                <w:szCs w:val="20"/>
              </w:rPr>
              <w:t>(jei pasiūlymą pateikia tiekėjų grupė, nurodyti visų grupės partnerių adresus)</w:t>
            </w:r>
          </w:p>
        </w:tc>
        <w:tc>
          <w:tcPr>
            <w:tcW w:w="4642" w:type="dxa"/>
            <w:tcBorders>
              <w:top w:val="single" w:sz="4" w:space="0" w:color="auto"/>
              <w:left w:val="single" w:sz="4" w:space="0" w:color="auto"/>
              <w:bottom w:val="single" w:sz="4" w:space="0" w:color="auto"/>
              <w:right w:val="single" w:sz="4" w:space="0" w:color="auto"/>
            </w:tcBorders>
            <w:vAlign w:val="center"/>
          </w:tcPr>
          <w:p w14:paraId="5DA30DFC" w14:textId="77777777" w:rsidR="00680E20" w:rsidRPr="007F3E1A" w:rsidRDefault="00680E20" w:rsidP="00043770">
            <w:pPr>
              <w:widowControl w:val="0"/>
              <w:suppressLineNumbers/>
              <w:suppressAutoHyphens/>
              <w:ind w:firstLine="0"/>
              <w:rPr>
                <w:rFonts w:ascii="Times New Roman" w:eastAsia="Times New Roman" w:hAnsi="Times New Roman" w:cs="Times New Roman"/>
                <w:sz w:val="20"/>
                <w:szCs w:val="20"/>
              </w:rPr>
            </w:pPr>
          </w:p>
        </w:tc>
      </w:tr>
      <w:tr w:rsidR="00680E20" w:rsidRPr="007F3E1A" w14:paraId="333C1705"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1A61EF02" w14:textId="77777777" w:rsidR="00680E20" w:rsidRPr="007F3E1A" w:rsidRDefault="00680E20" w:rsidP="00D757BC">
            <w:pPr>
              <w:widowControl w:val="0"/>
              <w:suppressLineNumbers/>
              <w:suppressAutoHyphens/>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Kontaktinio asmens vardas ir pavardė</w:t>
            </w:r>
          </w:p>
        </w:tc>
        <w:tc>
          <w:tcPr>
            <w:tcW w:w="4642" w:type="dxa"/>
            <w:tcBorders>
              <w:top w:val="single" w:sz="4" w:space="0" w:color="auto"/>
              <w:left w:val="single" w:sz="4" w:space="0" w:color="auto"/>
              <w:bottom w:val="single" w:sz="4" w:space="0" w:color="auto"/>
              <w:right w:val="single" w:sz="4" w:space="0" w:color="auto"/>
            </w:tcBorders>
            <w:vAlign w:val="center"/>
          </w:tcPr>
          <w:p w14:paraId="3A1ADA79" w14:textId="77777777" w:rsidR="00680E20" w:rsidRPr="007F3E1A" w:rsidRDefault="00680E20" w:rsidP="00043770">
            <w:pPr>
              <w:widowControl w:val="0"/>
              <w:suppressLineNumbers/>
              <w:suppressAutoHyphens/>
              <w:ind w:firstLine="0"/>
              <w:rPr>
                <w:rFonts w:ascii="Times New Roman" w:eastAsia="Times New Roman" w:hAnsi="Times New Roman" w:cs="Times New Roman"/>
                <w:sz w:val="20"/>
                <w:szCs w:val="20"/>
              </w:rPr>
            </w:pPr>
          </w:p>
        </w:tc>
      </w:tr>
      <w:tr w:rsidR="00680E20" w:rsidRPr="007F3E1A" w14:paraId="3EA642F2"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234BE419" w14:textId="77777777" w:rsidR="00680E20" w:rsidRPr="007F3E1A" w:rsidRDefault="00680E20" w:rsidP="00D757BC">
            <w:pPr>
              <w:widowControl w:val="0"/>
              <w:suppressLineNumbers/>
              <w:suppressAutoHyphens/>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Telefono numeris</w:t>
            </w:r>
          </w:p>
        </w:tc>
        <w:tc>
          <w:tcPr>
            <w:tcW w:w="4642" w:type="dxa"/>
            <w:tcBorders>
              <w:top w:val="single" w:sz="4" w:space="0" w:color="auto"/>
              <w:left w:val="single" w:sz="4" w:space="0" w:color="auto"/>
              <w:bottom w:val="single" w:sz="4" w:space="0" w:color="auto"/>
              <w:right w:val="single" w:sz="4" w:space="0" w:color="auto"/>
            </w:tcBorders>
            <w:vAlign w:val="center"/>
          </w:tcPr>
          <w:p w14:paraId="317A5F49" w14:textId="77777777" w:rsidR="00680E20" w:rsidRPr="007F3E1A" w:rsidRDefault="00680E20" w:rsidP="00043770">
            <w:pPr>
              <w:widowControl w:val="0"/>
              <w:suppressLineNumbers/>
              <w:suppressAutoHyphens/>
              <w:ind w:firstLine="0"/>
              <w:rPr>
                <w:rFonts w:ascii="Times New Roman" w:eastAsia="Times New Roman" w:hAnsi="Times New Roman" w:cs="Times New Roman"/>
                <w:sz w:val="20"/>
                <w:szCs w:val="20"/>
              </w:rPr>
            </w:pPr>
          </w:p>
        </w:tc>
      </w:tr>
      <w:tr w:rsidR="00680E20" w:rsidRPr="007F3E1A" w14:paraId="44411236" w14:textId="77777777" w:rsidTr="00043770">
        <w:trPr>
          <w:trHeight w:val="289"/>
          <w:jc w:val="center"/>
        </w:trPr>
        <w:tc>
          <w:tcPr>
            <w:tcW w:w="4957" w:type="dxa"/>
            <w:tcBorders>
              <w:top w:val="single" w:sz="4" w:space="0" w:color="auto"/>
              <w:left w:val="single" w:sz="4" w:space="0" w:color="auto"/>
              <w:bottom w:val="single" w:sz="4" w:space="0" w:color="auto"/>
              <w:right w:val="single" w:sz="4" w:space="0" w:color="auto"/>
            </w:tcBorders>
            <w:vAlign w:val="center"/>
          </w:tcPr>
          <w:p w14:paraId="0B630613" w14:textId="77777777" w:rsidR="00680E20" w:rsidRPr="007F3E1A" w:rsidRDefault="00680E20" w:rsidP="00D757BC">
            <w:pPr>
              <w:widowControl w:val="0"/>
              <w:suppressLineNumbers/>
              <w:suppressAutoHyphens/>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El. pašto adresas</w:t>
            </w:r>
          </w:p>
        </w:tc>
        <w:tc>
          <w:tcPr>
            <w:tcW w:w="4642" w:type="dxa"/>
            <w:tcBorders>
              <w:top w:val="single" w:sz="4" w:space="0" w:color="auto"/>
              <w:left w:val="single" w:sz="4" w:space="0" w:color="auto"/>
              <w:bottom w:val="single" w:sz="4" w:space="0" w:color="auto"/>
              <w:right w:val="single" w:sz="4" w:space="0" w:color="auto"/>
            </w:tcBorders>
            <w:vAlign w:val="center"/>
          </w:tcPr>
          <w:p w14:paraId="70ECB74E" w14:textId="77777777" w:rsidR="00680E20" w:rsidRPr="007F3E1A" w:rsidRDefault="00680E20" w:rsidP="00043770">
            <w:pPr>
              <w:widowControl w:val="0"/>
              <w:suppressLineNumbers/>
              <w:suppressAutoHyphens/>
              <w:ind w:firstLine="0"/>
              <w:rPr>
                <w:rFonts w:ascii="Times New Roman" w:eastAsia="Times New Roman" w:hAnsi="Times New Roman" w:cs="Times New Roman"/>
                <w:sz w:val="20"/>
                <w:szCs w:val="20"/>
              </w:rPr>
            </w:pPr>
          </w:p>
        </w:tc>
      </w:tr>
    </w:tbl>
    <w:p w14:paraId="0F648A98" w14:textId="77777777" w:rsidR="00680E20" w:rsidRPr="007F3E1A" w:rsidRDefault="00680E20" w:rsidP="00680E20">
      <w:pPr>
        <w:widowControl w:val="0"/>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680E20" w:rsidRPr="007F3E1A" w14:paraId="7B3D55D7" w14:textId="77777777" w:rsidTr="00043770">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1F25AF0E" w14:textId="77777777" w:rsidR="00680E20" w:rsidRPr="007F3E1A" w:rsidRDefault="00680E20" w:rsidP="00D757BC">
            <w:pPr>
              <w:widowControl w:val="0"/>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Subtiekėjo pavadinimas ir adresas</w:t>
            </w:r>
          </w:p>
        </w:tc>
        <w:tc>
          <w:tcPr>
            <w:tcW w:w="4677" w:type="dxa"/>
            <w:tcBorders>
              <w:top w:val="single" w:sz="4" w:space="0" w:color="auto"/>
              <w:left w:val="single" w:sz="4" w:space="0" w:color="auto"/>
              <w:bottom w:val="single" w:sz="4" w:space="0" w:color="auto"/>
              <w:right w:val="single" w:sz="4" w:space="0" w:color="auto"/>
            </w:tcBorders>
            <w:vAlign w:val="center"/>
          </w:tcPr>
          <w:p w14:paraId="03B96AA8" w14:textId="77777777" w:rsidR="00680E20" w:rsidRPr="007F3E1A" w:rsidRDefault="00680E20" w:rsidP="00043770">
            <w:pPr>
              <w:widowControl w:val="0"/>
              <w:ind w:firstLine="0"/>
              <w:rPr>
                <w:rFonts w:ascii="Times New Roman" w:eastAsia="Times New Roman" w:hAnsi="Times New Roman" w:cs="Times New Roman"/>
                <w:sz w:val="20"/>
                <w:szCs w:val="20"/>
              </w:rPr>
            </w:pPr>
          </w:p>
        </w:tc>
      </w:tr>
      <w:tr w:rsidR="00680E20" w:rsidRPr="007F3E1A" w14:paraId="4F1DA5D1" w14:textId="77777777" w:rsidTr="00043770">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7B131CC0" w14:textId="77777777" w:rsidR="00680E20" w:rsidRPr="007F3E1A" w:rsidRDefault="00680E20" w:rsidP="00D757BC">
            <w:pPr>
              <w:widowControl w:val="0"/>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Subtiekėjo teikiamos paslaugos (</w:t>
            </w:r>
            <w:r w:rsidRPr="007F3E1A">
              <w:rPr>
                <w:rFonts w:ascii="Times New Roman" w:eastAsia="Times New Roman" w:hAnsi="Times New Roman" w:cs="Times New Roman"/>
                <w:i/>
                <w:sz w:val="20"/>
                <w:szCs w:val="20"/>
              </w:rPr>
              <w:t>pildoma, jei subtiekėjas vykdys sutartį</w:t>
            </w:r>
            <w:r w:rsidRPr="007F3E1A">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vAlign w:val="center"/>
          </w:tcPr>
          <w:p w14:paraId="2742F780" w14:textId="77777777" w:rsidR="00680E20" w:rsidRPr="007F3E1A" w:rsidRDefault="00680E20" w:rsidP="00043770">
            <w:pPr>
              <w:widowControl w:val="0"/>
              <w:ind w:firstLine="0"/>
              <w:rPr>
                <w:rFonts w:ascii="Times New Roman" w:eastAsia="Times New Roman" w:hAnsi="Times New Roman" w:cs="Times New Roman"/>
                <w:sz w:val="20"/>
                <w:szCs w:val="20"/>
              </w:rPr>
            </w:pPr>
          </w:p>
        </w:tc>
      </w:tr>
      <w:tr w:rsidR="00680E20" w:rsidRPr="007F3E1A" w14:paraId="239F9469" w14:textId="77777777" w:rsidTr="00043770">
        <w:trPr>
          <w:trHeight w:val="744"/>
          <w:jc w:val="center"/>
        </w:trPr>
        <w:tc>
          <w:tcPr>
            <w:tcW w:w="4957" w:type="dxa"/>
            <w:tcBorders>
              <w:top w:val="single" w:sz="4" w:space="0" w:color="auto"/>
              <w:left w:val="single" w:sz="4" w:space="0" w:color="auto"/>
              <w:bottom w:val="single" w:sz="4" w:space="0" w:color="auto"/>
              <w:right w:val="single" w:sz="4" w:space="0" w:color="auto"/>
            </w:tcBorders>
            <w:vAlign w:val="center"/>
          </w:tcPr>
          <w:p w14:paraId="3F6F253B" w14:textId="284F9FD3" w:rsidR="00680E20" w:rsidRPr="007F3E1A" w:rsidRDefault="00680E20" w:rsidP="00D757BC">
            <w:pPr>
              <w:widowControl w:val="0"/>
              <w:ind w:left="0"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Sutarties dalis (apimtis pinigine išraiška, dalis procentais), kuriai ketinama pasitelkti subtiekėjus (</w:t>
            </w:r>
            <w:r w:rsidRPr="007F3E1A">
              <w:rPr>
                <w:rFonts w:ascii="Times New Roman" w:eastAsia="Times New Roman" w:hAnsi="Times New Roman" w:cs="Times New Roman"/>
                <w:i/>
                <w:sz w:val="20"/>
                <w:szCs w:val="20"/>
              </w:rPr>
              <w:t>pildoma, jei</w:t>
            </w:r>
            <w:r w:rsidR="00043770" w:rsidRPr="007F3E1A">
              <w:rPr>
                <w:rFonts w:ascii="Times New Roman" w:eastAsia="Times New Roman" w:hAnsi="Times New Roman" w:cs="Times New Roman"/>
                <w:i/>
                <w:sz w:val="20"/>
                <w:szCs w:val="20"/>
              </w:rPr>
              <w:t xml:space="preserve"> </w:t>
            </w:r>
            <w:r w:rsidRPr="007F3E1A">
              <w:rPr>
                <w:rFonts w:ascii="Times New Roman" w:eastAsia="Times New Roman" w:hAnsi="Times New Roman" w:cs="Times New Roman"/>
                <w:i/>
                <w:sz w:val="20"/>
                <w:szCs w:val="20"/>
              </w:rPr>
              <w:t>subtiekėjas vykdys sutartį</w:t>
            </w:r>
            <w:r w:rsidRPr="007F3E1A">
              <w:rPr>
                <w:rFonts w:ascii="Times New Roman" w:eastAsia="Times New Roman" w:hAnsi="Times New Roman" w:cs="Times New Roman"/>
                <w:sz w:val="20"/>
                <w:szCs w:val="20"/>
              </w:rPr>
              <w:t>)</w:t>
            </w:r>
          </w:p>
        </w:tc>
        <w:tc>
          <w:tcPr>
            <w:tcW w:w="4677" w:type="dxa"/>
            <w:tcBorders>
              <w:top w:val="single" w:sz="4" w:space="0" w:color="auto"/>
              <w:left w:val="single" w:sz="4" w:space="0" w:color="auto"/>
              <w:bottom w:val="single" w:sz="4" w:space="0" w:color="auto"/>
              <w:right w:val="single" w:sz="4" w:space="0" w:color="auto"/>
            </w:tcBorders>
            <w:vAlign w:val="center"/>
          </w:tcPr>
          <w:p w14:paraId="25F42E43" w14:textId="77777777" w:rsidR="00680E20" w:rsidRPr="007F3E1A" w:rsidRDefault="00680E20" w:rsidP="00043770">
            <w:pPr>
              <w:widowControl w:val="0"/>
              <w:ind w:firstLine="0"/>
              <w:rPr>
                <w:rFonts w:ascii="Times New Roman" w:eastAsia="Times New Roman" w:hAnsi="Times New Roman" w:cs="Times New Roman"/>
                <w:sz w:val="20"/>
                <w:szCs w:val="20"/>
              </w:rPr>
            </w:pPr>
          </w:p>
        </w:tc>
      </w:tr>
    </w:tbl>
    <w:p w14:paraId="3C0D5257" w14:textId="77777777" w:rsidR="00680E20" w:rsidRPr="007F3E1A" w:rsidRDefault="00680E20" w:rsidP="00043770">
      <w:pPr>
        <w:widowControl w:val="0"/>
        <w:spacing w:before="60"/>
        <w:ind w:right="401" w:firstLine="0"/>
        <w:rPr>
          <w:rFonts w:ascii="Times New Roman" w:eastAsia="Times New Roman" w:hAnsi="Times New Roman" w:cs="Times New Roman"/>
          <w:color w:val="FF0000"/>
          <w:sz w:val="18"/>
          <w:szCs w:val="18"/>
        </w:rPr>
      </w:pPr>
      <w:r w:rsidRPr="007F3E1A">
        <w:rPr>
          <w:rFonts w:ascii="Times New Roman" w:eastAsia="Times New Roman" w:hAnsi="Times New Roman" w:cs="Times New Roman"/>
          <w:color w:val="FF0000"/>
          <w:sz w:val="18"/>
          <w:szCs w:val="18"/>
        </w:rPr>
        <w:t>Pastaba. Pildyti tuomet, jei sutarties vykdymui bus pasitelkti subtiekėjai. Pasitelkiant subtiekėjus pateikiamas (-i) užpildytas (-i) pirkimo sąlygų 3 priedas.</w:t>
      </w:r>
    </w:p>
    <w:p w14:paraId="661CB768" w14:textId="77777777" w:rsidR="00680E20" w:rsidRPr="007F3E1A" w:rsidRDefault="00680E20" w:rsidP="00680E20">
      <w:pPr>
        <w:widowControl w:val="0"/>
        <w:suppressLineNumbers/>
        <w:suppressAutoHyphens/>
        <w:spacing w:line="264" w:lineRule="auto"/>
        <w:rPr>
          <w:rFonts w:ascii="Times New Roman" w:eastAsia="Times New Roman" w:hAnsi="Times New Roman" w:cs="Times New Roman"/>
          <w:sz w:val="22"/>
          <w:szCs w:val="22"/>
        </w:rPr>
      </w:pPr>
    </w:p>
    <w:p w14:paraId="76B50EE2" w14:textId="77777777" w:rsidR="00680E20" w:rsidRPr="007F3E1A" w:rsidRDefault="00680E20" w:rsidP="0008495E">
      <w:pPr>
        <w:widowControl w:val="0"/>
        <w:suppressLineNumbers/>
        <w:suppressAutoHyphens/>
        <w:spacing w:line="276" w:lineRule="auto"/>
        <w:ind w:firstLine="0"/>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Šiuo pasiūlymu pažymime, kad sutinkame su visomis pirkimo sąlygomis, nustatytomis:</w:t>
      </w:r>
    </w:p>
    <w:p w14:paraId="1B08E8D8" w14:textId="77777777" w:rsidR="00680E20" w:rsidRPr="007F3E1A" w:rsidRDefault="00680E20" w:rsidP="0008495E">
      <w:pPr>
        <w:widowControl w:val="0"/>
        <w:suppressLineNumbers/>
        <w:suppressAutoHyphens/>
        <w:spacing w:line="276" w:lineRule="auto"/>
        <w:ind w:right="401" w:firstLine="0"/>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3FD959F2" w14:textId="77777777" w:rsidR="00680E20" w:rsidRPr="007F3E1A" w:rsidRDefault="00680E20" w:rsidP="0008495E">
      <w:pPr>
        <w:widowControl w:val="0"/>
        <w:suppressLineNumbers/>
        <w:suppressAutoHyphens/>
        <w:spacing w:line="276" w:lineRule="auto"/>
        <w:ind w:firstLine="0"/>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2) kituose pirkimo dokumentuose (jų paaiškinimuose, papildymuose).</w:t>
      </w:r>
    </w:p>
    <w:p w14:paraId="6A9DF31E" w14:textId="77777777" w:rsidR="0012641E" w:rsidRPr="007F3E1A" w:rsidRDefault="0012641E" w:rsidP="00680E20">
      <w:pPr>
        <w:spacing w:line="264" w:lineRule="auto"/>
        <w:rPr>
          <w:rFonts w:ascii="Times New Roman" w:eastAsia="Times New Roman" w:hAnsi="Times New Roman" w:cs="Times New Roman"/>
          <w:b/>
          <w:bCs/>
          <w:sz w:val="22"/>
          <w:szCs w:val="22"/>
        </w:rPr>
      </w:pPr>
    </w:p>
    <w:p w14:paraId="4471D5E2" w14:textId="089035B6" w:rsidR="00680E20" w:rsidRPr="007F3E1A" w:rsidRDefault="00680E20" w:rsidP="00680E20">
      <w:pPr>
        <w:spacing w:line="264" w:lineRule="auto"/>
        <w:rPr>
          <w:rFonts w:ascii="Times New Roman" w:eastAsia="Times New Roman" w:hAnsi="Times New Roman" w:cs="Times New Roman"/>
          <w:b/>
          <w:bCs/>
          <w:sz w:val="22"/>
          <w:szCs w:val="22"/>
        </w:rPr>
      </w:pPr>
      <w:r w:rsidRPr="007F3E1A">
        <w:rPr>
          <w:rFonts w:ascii="Times New Roman" w:eastAsia="Times New Roman" w:hAnsi="Times New Roman" w:cs="Times New Roman"/>
          <w:b/>
          <w:bCs/>
          <w:sz w:val="22"/>
          <w:szCs w:val="22"/>
        </w:rPr>
        <w:t>Mes siūlome</w:t>
      </w:r>
      <w:r w:rsidR="000A556F" w:rsidRPr="007F3E1A">
        <w:rPr>
          <w:rFonts w:ascii="Times New Roman" w:eastAsia="Times New Roman" w:hAnsi="Times New Roman" w:cs="Times New Roman"/>
          <w:b/>
          <w:bCs/>
          <w:sz w:val="22"/>
          <w:szCs w:val="22"/>
        </w:rPr>
        <w:t xml:space="preserve"> duomenų apsaugos pareigūno paslaugas tokiomis kainomis:</w:t>
      </w:r>
    </w:p>
    <w:tbl>
      <w:tblPr>
        <w:tblpPr w:leftFromText="180" w:rightFromText="180" w:vertAnchor="text" w:horzAnchor="margin" w:tblpX="562" w:tblpY="290"/>
        <w:tblW w:w="4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2010"/>
        <w:gridCol w:w="1122"/>
        <w:gridCol w:w="852"/>
        <w:gridCol w:w="1700"/>
        <w:gridCol w:w="1700"/>
        <w:gridCol w:w="1278"/>
      </w:tblGrid>
      <w:tr w:rsidR="00BC7EBA" w:rsidRPr="007F3E1A" w14:paraId="14578ED6" w14:textId="77777777" w:rsidTr="00E64AAE">
        <w:trPr>
          <w:trHeight w:val="1408"/>
        </w:trPr>
        <w:tc>
          <w:tcPr>
            <w:tcW w:w="507" w:type="pct"/>
            <w:tcBorders>
              <w:bottom w:val="single" w:sz="4" w:space="0" w:color="auto"/>
            </w:tcBorders>
            <w:vAlign w:val="center"/>
          </w:tcPr>
          <w:p w14:paraId="1E596F8B"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sz w:val="20"/>
                <w:szCs w:val="20"/>
              </w:rPr>
            </w:pPr>
            <w:r w:rsidRPr="004A2795">
              <w:rPr>
                <w:rFonts w:ascii="Times New Roman" w:eastAsia="Times New Roman" w:hAnsi="Times New Roman" w:cs="Times New Roman"/>
                <w:b/>
                <w:sz w:val="20"/>
                <w:szCs w:val="20"/>
              </w:rPr>
              <w:t>Eil. Nr.</w:t>
            </w:r>
          </w:p>
        </w:tc>
        <w:tc>
          <w:tcPr>
            <w:tcW w:w="1042" w:type="pct"/>
            <w:tcBorders>
              <w:bottom w:val="single" w:sz="4" w:space="0" w:color="auto"/>
            </w:tcBorders>
            <w:vAlign w:val="center"/>
          </w:tcPr>
          <w:p w14:paraId="6818F412"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sz w:val="20"/>
                <w:szCs w:val="20"/>
              </w:rPr>
            </w:pPr>
            <w:r w:rsidRPr="004A2795">
              <w:rPr>
                <w:rFonts w:ascii="Times New Roman" w:eastAsia="Times New Roman" w:hAnsi="Times New Roman" w:cs="Times New Roman"/>
                <w:b/>
                <w:sz w:val="20"/>
                <w:szCs w:val="20"/>
              </w:rPr>
              <w:t>Paslaugos pavadinimas</w:t>
            </w:r>
          </w:p>
        </w:tc>
        <w:tc>
          <w:tcPr>
            <w:tcW w:w="582" w:type="pct"/>
            <w:tcBorders>
              <w:bottom w:val="single" w:sz="4" w:space="0" w:color="auto"/>
            </w:tcBorders>
            <w:vAlign w:val="center"/>
          </w:tcPr>
          <w:p w14:paraId="205848CF"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sz w:val="20"/>
                <w:szCs w:val="20"/>
              </w:rPr>
            </w:pPr>
            <w:r w:rsidRPr="004A2795">
              <w:rPr>
                <w:rFonts w:ascii="Times New Roman" w:eastAsia="Times New Roman" w:hAnsi="Times New Roman" w:cs="Times New Roman"/>
                <w:b/>
                <w:sz w:val="20"/>
                <w:szCs w:val="20"/>
              </w:rPr>
              <w:t>Paslaugos mato</w:t>
            </w:r>
          </w:p>
          <w:p w14:paraId="75EDE0BF"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sz w:val="20"/>
                <w:szCs w:val="20"/>
              </w:rPr>
            </w:pPr>
            <w:r w:rsidRPr="004A2795">
              <w:rPr>
                <w:rFonts w:ascii="Times New Roman" w:eastAsia="Times New Roman" w:hAnsi="Times New Roman" w:cs="Times New Roman"/>
                <w:b/>
                <w:sz w:val="20"/>
                <w:szCs w:val="20"/>
              </w:rPr>
              <w:t>vienetas</w:t>
            </w:r>
          </w:p>
        </w:tc>
        <w:tc>
          <w:tcPr>
            <w:tcW w:w="442" w:type="pct"/>
            <w:tcBorders>
              <w:bottom w:val="single" w:sz="4" w:space="0" w:color="auto"/>
            </w:tcBorders>
            <w:vAlign w:val="center"/>
          </w:tcPr>
          <w:p w14:paraId="41D3FE64"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sz w:val="20"/>
                <w:szCs w:val="20"/>
              </w:rPr>
            </w:pPr>
            <w:r w:rsidRPr="004A2795">
              <w:rPr>
                <w:rFonts w:ascii="Times New Roman" w:eastAsia="Times New Roman" w:hAnsi="Times New Roman" w:cs="Times New Roman"/>
                <w:b/>
                <w:sz w:val="20"/>
                <w:szCs w:val="20"/>
              </w:rPr>
              <w:t>Kiekis</w:t>
            </w:r>
          </w:p>
        </w:tc>
        <w:tc>
          <w:tcPr>
            <w:tcW w:w="882" w:type="pct"/>
            <w:tcBorders>
              <w:bottom w:val="single" w:sz="4" w:space="0" w:color="auto"/>
            </w:tcBorders>
            <w:vAlign w:val="center"/>
          </w:tcPr>
          <w:p w14:paraId="493FF70D" w14:textId="2A091BEC" w:rsidR="004A2795" w:rsidRPr="004A2795" w:rsidRDefault="004A2795" w:rsidP="00D757BC">
            <w:pPr>
              <w:widowControl w:val="0"/>
              <w:spacing w:line="264" w:lineRule="auto"/>
              <w:ind w:left="0" w:firstLine="0"/>
              <w:jc w:val="center"/>
              <w:rPr>
                <w:rFonts w:ascii="Times New Roman" w:eastAsia="Times New Roman" w:hAnsi="Times New Roman" w:cs="Times New Roman"/>
                <w:b/>
                <w:sz w:val="20"/>
                <w:szCs w:val="20"/>
              </w:rPr>
            </w:pPr>
            <w:r w:rsidRPr="004A2795">
              <w:rPr>
                <w:rFonts w:ascii="Times New Roman" w:eastAsia="Times New Roman" w:hAnsi="Times New Roman" w:cs="Times New Roman"/>
                <w:b/>
                <w:sz w:val="20"/>
                <w:szCs w:val="20"/>
              </w:rPr>
              <w:t>Paslaugos kaina MMA*</w:t>
            </w:r>
            <w:r w:rsidR="00D757BC" w:rsidRPr="007F3E1A">
              <w:rPr>
                <w:rFonts w:ascii="Times New Roman" w:eastAsia="Times New Roman" w:hAnsi="Times New Roman" w:cs="Times New Roman"/>
                <w:b/>
                <w:sz w:val="20"/>
                <w:szCs w:val="20"/>
              </w:rPr>
              <w:t xml:space="preserve"> </w:t>
            </w:r>
            <w:r w:rsidRPr="004A2795">
              <w:rPr>
                <w:rFonts w:ascii="Times New Roman" w:eastAsia="Times New Roman" w:hAnsi="Times New Roman" w:cs="Times New Roman"/>
                <w:bCs/>
                <w:i/>
                <w:sz w:val="20"/>
                <w:szCs w:val="20"/>
              </w:rPr>
              <w:t>(nurodomas siūlomas koeficientas nuo MMA)</w:t>
            </w:r>
          </w:p>
        </w:tc>
        <w:tc>
          <w:tcPr>
            <w:tcW w:w="882" w:type="pct"/>
            <w:tcBorders>
              <w:bottom w:val="single" w:sz="4" w:space="0" w:color="auto"/>
            </w:tcBorders>
            <w:vAlign w:val="center"/>
          </w:tcPr>
          <w:p w14:paraId="35F59859" w14:textId="02BDC8E4"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sz w:val="20"/>
                <w:szCs w:val="20"/>
              </w:rPr>
              <w:t>Paslaugos įkainis MMA**</w:t>
            </w:r>
            <w:r w:rsidRPr="004A2795">
              <w:rPr>
                <w:rFonts w:ascii="Times New Roman" w:eastAsia="Times New Roman" w:hAnsi="Times New Roman" w:cs="Times New Roman"/>
                <w:b/>
                <w:i/>
                <w:sz w:val="20"/>
                <w:szCs w:val="20"/>
              </w:rPr>
              <w:t xml:space="preserve"> </w:t>
            </w:r>
            <w:r w:rsidRPr="004A2795">
              <w:rPr>
                <w:rFonts w:ascii="Times New Roman" w:eastAsia="Times New Roman" w:hAnsi="Times New Roman" w:cs="Times New Roman"/>
                <w:bCs/>
                <w:i/>
                <w:sz w:val="20"/>
                <w:szCs w:val="20"/>
              </w:rPr>
              <w:t>(nurodomas siūlomas įkainis Eur nuo pasiūlymo pateikimo metu galiojančio MMA)</w:t>
            </w:r>
          </w:p>
        </w:tc>
        <w:tc>
          <w:tcPr>
            <w:tcW w:w="664" w:type="pct"/>
            <w:tcBorders>
              <w:top w:val="single" w:sz="4" w:space="0" w:color="auto"/>
              <w:left w:val="single" w:sz="4" w:space="0" w:color="auto"/>
              <w:bottom w:val="single" w:sz="4" w:space="0" w:color="auto"/>
              <w:right w:val="single" w:sz="4" w:space="0" w:color="auto"/>
            </w:tcBorders>
            <w:vAlign w:val="center"/>
          </w:tcPr>
          <w:p w14:paraId="6ABDF471" w14:textId="25B5CDCB" w:rsidR="004A2795" w:rsidRPr="004A2795" w:rsidRDefault="004A2795" w:rsidP="00D757BC">
            <w:pPr>
              <w:widowControl w:val="0"/>
              <w:spacing w:line="264" w:lineRule="auto"/>
              <w:ind w:left="0" w:firstLine="0"/>
              <w:jc w:val="center"/>
              <w:rPr>
                <w:rFonts w:ascii="Times New Roman" w:eastAsia="Times New Roman" w:hAnsi="Times New Roman" w:cs="Times New Roman"/>
                <w:b/>
                <w:sz w:val="20"/>
                <w:szCs w:val="20"/>
              </w:rPr>
            </w:pPr>
            <w:r w:rsidRPr="004A2795">
              <w:rPr>
                <w:rFonts w:ascii="Times New Roman" w:eastAsia="Times New Roman" w:hAnsi="Times New Roman" w:cs="Times New Roman"/>
                <w:b/>
                <w:sz w:val="20"/>
                <w:szCs w:val="20"/>
              </w:rPr>
              <w:t>Paslaugos kaina</w:t>
            </w:r>
            <w:r w:rsidR="00D757BC" w:rsidRPr="007F3E1A">
              <w:rPr>
                <w:rFonts w:ascii="Times New Roman" w:eastAsia="Times New Roman" w:hAnsi="Times New Roman" w:cs="Times New Roman"/>
                <w:b/>
                <w:sz w:val="20"/>
                <w:szCs w:val="20"/>
              </w:rPr>
              <w:t xml:space="preserve"> </w:t>
            </w:r>
            <w:r w:rsidRPr="004A2795">
              <w:rPr>
                <w:rFonts w:ascii="Times New Roman" w:eastAsia="Times New Roman" w:hAnsi="Times New Roman" w:cs="Times New Roman"/>
                <w:b/>
                <w:sz w:val="20"/>
                <w:szCs w:val="20"/>
              </w:rPr>
              <w:t>12 mėn.</w:t>
            </w:r>
            <w:r w:rsidR="00D757BC" w:rsidRPr="007F3E1A">
              <w:rPr>
                <w:rFonts w:ascii="Times New Roman" w:eastAsia="Times New Roman" w:hAnsi="Times New Roman" w:cs="Times New Roman"/>
                <w:b/>
                <w:sz w:val="20"/>
                <w:szCs w:val="20"/>
              </w:rPr>
              <w:t xml:space="preserve"> </w:t>
            </w:r>
            <w:r w:rsidRPr="004A2795">
              <w:rPr>
                <w:rFonts w:ascii="Times New Roman" w:eastAsia="Times New Roman" w:hAnsi="Times New Roman" w:cs="Times New Roman"/>
                <w:b/>
                <w:sz w:val="20"/>
                <w:szCs w:val="20"/>
              </w:rPr>
              <w:t>Eur be PVM</w:t>
            </w:r>
          </w:p>
        </w:tc>
      </w:tr>
      <w:tr w:rsidR="00BC7EBA" w:rsidRPr="007F3E1A" w14:paraId="2159C80C" w14:textId="77777777" w:rsidTr="00D757BC">
        <w:trPr>
          <w:trHeight w:val="257"/>
        </w:trPr>
        <w:tc>
          <w:tcPr>
            <w:tcW w:w="507" w:type="pct"/>
            <w:tcBorders>
              <w:top w:val="single" w:sz="4" w:space="0" w:color="auto"/>
              <w:left w:val="single" w:sz="4" w:space="0" w:color="auto"/>
              <w:bottom w:val="single" w:sz="4" w:space="0" w:color="auto"/>
              <w:right w:val="single" w:sz="4" w:space="0" w:color="auto"/>
            </w:tcBorders>
            <w:vAlign w:val="center"/>
          </w:tcPr>
          <w:p w14:paraId="7E0F5DE9"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1</w:t>
            </w:r>
          </w:p>
        </w:tc>
        <w:tc>
          <w:tcPr>
            <w:tcW w:w="1042" w:type="pct"/>
            <w:tcBorders>
              <w:top w:val="single" w:sz="4" w:space="0" w:color="auto"/>
              <w:left w:val="single" w:sz="4" w:space="0" w:color="auto"/>
              <w:bottom w:val="single" w:sz="4" w:space="0" w:color="auto"/>
              <w:right w:val="single" w:sz="4" w:space="0" w:color="auto"/>
            </w:tcBorders>
            <w:vAlign w:val="center"/>
          </w:tcPr>
          <w:p w14:paraId="2E92C05C"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2</w:t>
            </w:r>
          </w:p>
        </w:tc>
        <w:tc>
          <w:tcPr>
            <w:tcW w:w="582" w:type="pct"/>
            <w:tcBorders>
              <w:top w:val="single" w:sz="4" w:space="0" w:color="auto"/>
              <w:left w:val="single" w:sz="4" w:space="0" w:color="auto"/>
              <w:bottom w:val="single" w:sz="4" w:space="0" w:color="auto"/>
              <w:right w:val="single" w:sz="4" w:space="0" w:color="auto"/>
            </w:tcBorders>
            <w:vAlign w:val="center"/>
          </w:tcPr>
          <w:p w14:paraId="4EEA680E"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3</w:t>
            </w:r>
          </w:p>
        </w:tc>
        <w:tc>
          <w:tcPr>
            <w:tcW w:w="442" w:type="pct"/>
            <w:tcBorders>
              <w:top w:val="single" w:sz="4" w:space="0" w:color="auto"/>
              <w:left w:val="single" w:sz="4" w:space="0" w:color="auto"/>
              <w:bottom w:val="single" w:sz="4" w:space="0" w:color="auto"/>
              <w:right w:val="single" w:sz="4" w:space="0" w:color="auto"/>
            </w:tcBorders>
            <w:vAlign w:val="center"/>
          </w:tcPr>
          <w:p w14:paraId="11A6CABD"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4</w:t>
            </w:r>
          </w:p>
        </w:tc>
        <w:tc>
          <w:tcPr>
            <w:tcW w:w="882" w:type="pct"/>
            <w:tcBorders>
              <w:top w:val="single" w:sz="4" w:space="0" w:color="auto"/>
              <w:left w:val="single" w:sz="4" w:space="0" w:color="auto"/>
              <w:bottom w:val="single" w:sz="4" w:space="0" w:color="auto"/>
              <w:right w:val="single" w:sz="4" w:space="0" w:color="auto"/>
            </w:tcBorders>
            <w:vAlign w:val="center"/>
          </w:tcPr>
          <w:p w14:paraId="46BC6C7B"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5</w:t>
            </w:r>
          </w:p>
        </w:tc>
        <w:tc>
          <w:tcPr>
            <w:tcW w:w="882" w:type="pct"/>
            <w:tcBorders>
              <w:top w:val="single" w:sz="4" w:space="0" w:color="auto"/>
              <w:left w:val="single" w:sz="4" w:space="0" w:color="auto"/>
              <w:bottom w:val="single" w:sz="4" w:space="0" w:color="auto"/>
              <w:right w:val="single" w:sz="4" w:space="0" w:color="auto"/>
            </w:tcBorders>
            <w:vAlign w:val="center"/>
          </w:tcPr>
          <w:p w14:paraId="459A90E3"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6</w:t>
            </w:r>
          </w:p>
        </w:tc>
        <w:tc>
          <w:tcPr>
            <w:tcW w:w="664" w:type="pct"/>
            <w:tcBorders>
              <w:top w:val="single" w:sz="4" w:space="0" w:color="auto"/>
              <w:left w:val="single" w:sz="4" w:space="0" w:color="auto"/>
              <w:bottom w:val="single" w:sz="4" w:space="0" w:color="auto"/>
              <w:right w:val="single" w:sz="4" w:space="0" w:color="auto"/>
            </w:tcBorders>
            <w:vAlign w:val="center"/>
          </w:tcPr>
          <w:p w14:paraId="55B52503"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7</w:t>
            </w:r>
            <w:r w:rsidRPr="004A2795">
              <w:rPr>
                <w:rFonts w:ascii="Times New Roman" w:eastAsia="Times New Roman" w:hAnsi="Times New Roman" w:cs="Times New Roman"/>
                <w:b/>
                <w:i/>
                <w:sz w:val="20"/>
                <w:szCs w:val="20"/>
                <w:lang w:val="en-US"/>
              </w:rPr>
              <w:t>= 4 x 6</w:t>
            </w:r>
          </w:p>
        </w:tc>
      </w:tr>
      <w:tr w:rsidR="00BC7EBA" w:rsidRPr="007F3E1A" w14:paraId="40BD9FB4" w14:textId="77777777" w:rsidTr="00D757BC">
        <w:trPr>
          <w:trHeight w:val="455"/>
        </w:trPr>
        <w:tc>
          <w:tcPr>
            <w:tcW w:w="507" w:type="pct"/>
            <w:tcBorders>
              <w:top w:val="single" w:sz="4" w:space="0" w:color="auto"/>
            </w:tcBorders>
            <w:vAlign w:val="center"/>
          </w:tcPr>
          <w:p w14:paraId="0C5C33AD"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Cs/>
                <w:sz w:val="20"/>
                <w:szCs w:val="20"/>
              </w:rPr>
            </w:pPr>
            <w:r w:rsidRPr="004A2795">
              <w:rPr>
                <w:rFonts w:ascii="Times New Roman" w:eastAsia="Times New Roman" w:hAnsi="Times New Roman" w:cs="Times New Roman"/>
                <w:bCs/>
                <w:sz w:val="20"/>
                <w:szCs w:val="20"/>
              </w:rPr>
              <w:t>1.</w:t>
            </w:r>
          </w:p>
        </w:tc>
        <w:tc>
          <w:tcPr>
            <w:tcW w:w="1042" w:type="pct"/>
            <w:tcBorders>
              <w:top w:val="single" w:sz="4" w:space="0" w:color="auto"/>
            </w:tcBorders>
            <w:vAlign w:val="center"/>
          </w:tcPr>
          <w:p w14:paraId="483739FB" w14:textId="6EBC9E61" w:rsidR="004A2795" w:rsidRPr="004A2795" w:rsidRDefault="004A2795" w:rsidP="00D757BC">
            <w:pPr>
              <w:widowControl w:val="0"/>
              <w:spacing w:line="264" w:lineRule="auto"/>
              <w:ind w:left="0" w:firstLine="0"/>
              <w:jc w:val="center"/>
              <w:rPr>
                <w:rFonts w:ascii="Times New Roman" w:eastAsia="Times New Roman" w:hAnsi="Times New Roman" w:cs="Times New Roman"/>
                <w:bCs/>
                <w:sz w:val="20"/>
                <w:szCs w:val="20"/>
              </w:rPr>
            </w:pPr>
            <w:r w:rsidRPr="004A2795">
              <w:rPr>
                <w:rFonts w:ascii="Times New Roman" w:eastAsia="Times New Roman" w:hAnsi="Times New Roman" w:cs="Times New Roman"/>
                <w:bCs/>
                <w:sz w:val="20"/>
                <w:szCs w:val="20"/>
              </w:rPr>
              <w:t>Duomenų apsaugos pareigūno paslauga</w:t>
            </w:r>
          </w:p>
        </w:tc>
        <w:tc>
          <w:tcPr>
            <w:tcW w:w="582" w:type="pct"/>
            <w:tcBorders>
              <w:top w:val="single" w:sz="4" w:space="0" w:color="auto"/>
            </w:tcBorders>
            <w:vAlign w:val="center"/>
          </w:tcPr>
          <w:p w14:paraId="09B82CA0"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Cs/>
                <w:sz w:val="20"/>
                <w:szCs w:val="20"/>
              </w:rPr>
            </w:pPr>
            <w:r w:rsidRPr="004A2795">
              <w:rPr>
                <w:rFonts w:ascii="Times New Roman" w:eastAsia="Times New Roman" w:hAnsi="Times New Roman" w:cs="Times New Roman"/>
                <w:bCs/>
                <w:sz w:val="20"/>
                <w:szCs w:val="20"/>
              </w:rPr>
              <w:t>Mėn.</w:t>
            </w:r>
          </w:p>
        </w:tc>
        <w:tc>
          <w:tcPr>
            <w:tcW w:w="442" w:type="pct"/>
            <w:tcBorders>
              <w:top w:val="single" w:sz="4" w:space="0" w:color="auto"/>
            </w:tcBorders>
            <w:vAlign w:val="center"/>
          </w:tcPr>
          <w:p w14:paraId="7994B2D0"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Cs/>
                <w:sz w:val="20"/>
                <w:szCs w:val="20"/>
              </w:rPr>
            </w:pPr>
            <w:r w:rsidRPr="004A2795">
              <w:rPr>
                <w:rFonts w:ascii="Times New Roman" w:eastAsia="Times New Roman" w:hAnsi="Times New Roman" w:cs="Times New Roman"/>
                <w:bCs/>
                <w:sz w:val="20"/>
                <w:szCs w:val="20"/>
              </w:rPr>
              <w:t>12</w:t>
            </w:r>
          </w:p>
        </w:tc>
        <w:tc>
          <w:tcPr>
            <w:tcW w:w="882" w:type="pct"/>
            <w:tcBorders>
              <w:top w:val="single" w:sz="4" w:space="0" w:color="auto"/>
            </w:tcBorders>
            <w:vAlign w:val="center"/>
          </w:tcPr>
          <w:p w14:paraId="589CDAB5" w14:textId="77777777" w:rsidR="004A2795" w:rsidRPr="004A2795" w:rsidRDefault="004A2795" w:rsidP="00D757BC">
            <w:pPr>
              <w:widowControl w:val="0"/>
              <w:spacing w:line="264" w:lineRule="auto"/>
              <w:ind w:firstLine="0"/>
              <w:jc w:val="center"/>
              <w:rPr>
                <w:rFonts w:ascii="Times New Roman" w:eastAsia="Times New Roman" w:hAnsi="Times New Roman" w:cs="Times New Roman"/>
                <w:bCs/>
                <w:sz w:val="20"/>
                <w:szCs w:val="20"/>
              </w:rPr>
            </w:pPr>
          </w:p>
        </w:tc>
        <w:tc>
          <w:tcPr>
            <w:tcW w:w="882" w:type="pct"/>
            <w:tcBorders>
              <w:top w:val="single" w:sz="4" w:space="0" w:color="auto"/>
            </w:tcBorders>
            <w:vAlign w:val="center"/>
          </w:tcPr>
          <w:p w14:paraId="147F496B" w14:textId="77777777" w:rsidR="004A2795" w:rsidRPr="004A2795" w:rsidRDefault="004A2795" w:rsidP="00D757BC">
            <w:pPr>
              <w:widowControl w:val="0"/>
              <w:spacing w:line="264" w:lineRule="auto"/>
              <w:ind w:firstLine="0"/>
              <w:jc w:val="center"/>
              <w:rPr>
                <w:rFonts w:ascii="Times New Roman" w:eastAsia="Times New Roman" w:hAnsi="Times New Roman" w:cs="Times New Roman"/>
                <w:bCs/>
                <w:sz w:val="20"/>
                <w:szCs w:val="20"/>
              </w:rPr>
            </w:pPr>
          </w:p>
        </w:tc>
        <w:tc>
          <w:tcPr>
            <w:tcW w:w="664" w:type="pct"/>
            <w:tcBorders>
              <w:top w:val="single" w:sz="4" w:space="0" w:color="auto"/>
            </w:tcBorders>
            <w:vAlign w:val="center"/>
          </w:tcPr>
          <w:p w14:paraId="7230446B" w14:textId="77777777" w:rsidR="004A2795" w:rsidRPr="004A2795" w:rsidRDefault="004A2795" w:rsidP="00D757BC">
            <w:pPr>
              <w:widowControl w:val="0"/>
              <w:spacing w:line="264" w:lineRule="auto"/>
              <w:ind w:left="0" w:firstLine="0"/>
              <w:rPr>
                <w:rFonts w:ascii="Times New Roman" w:eastAsia="Times New Roman" w:hAnsi="Times New Roman" w:cs="Times New Roman"/>
                <w:bCs/>
                <w:sz w:val="20"/>
                <w:szCs w:val="20"/>
              </w:rPr>
            </w:pPr>
          </w:p>
        </w:tc>
      </w:tr>
      <w:tr w:rsidR="00D757BC" w:rsidRPr="007F3E1A" w14:paraId="2330D7C5" w14:textId="77777777" w:rsidTr="00D757BC">
        <w:trPr>
          <w:trHeight w:val="319"/>
        </w:trPr>
        <w:tc>
          <w:tcPr>
            <w:tcW w:w="507" w:type="pct"/>
            <w:vAlign w:val="center"/>
          </w:tcPr>
          <w:p w14:paraId="45A48658"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(a)</w:t>
            </w:r>
          </w:p>
        </w:tc>
        <w:tc>
          <w:tcPr>
            <w:tcW w:w="3829" w:type="pct"/>
            <w:gridSpan w:val="5"/>
            <w:vAlign w:val="center"/>
          </w:tcPr>
          <w:p w14:paraId="53C2C286" w14:textId="77777777" w:rsidR="004A2795" w:rsidRPr="004A2795" w:rsidRDefault="004A2795" w:rsidP="004A2795">
            <w:pPr>
              <w:widowControl w:val="0"/>
              <w:spacing w:line="264" w:lineRule="auto"/>
              <w:ind w:firstLine="0"/>
              <w:jc w:val="right"/>
              <w:rPr>
                <w:rFonts w:ascii="Times New Roman" w:eastAsia="Times New Roman" w:hAnsi="Times New Roman" w:cs="Times New Roman"/>
                <w:sz w:val="20"/>
                <w:szCs w:val="20"/>
              </w:rPr>
            </w:pPr>
            <w:r w:rsidRPr="004A2795">
              <w:rPr>
                <w:rFonts w:ascii="Times New Roman" w:eastAsia="Times New Roman" w:hAnsi="Times New Roman" w:cs="Times New Roman"/>
                <w:sz w:val="20"/>
                <w:szCs w:val="20"/>
              </w:rPr>
              <w:t>Pasiūlymo kaina 12 mėn. Paslaugų užsakymo laikotarpiui be PVM</w:t>
            </w:r>
          </w:p>
        </w:tc>
        <w:tc>
          <w:tcPr>
            <w:tcW w:w="664" w:type="pct"/>
            <w:vAlign w:val="center"/>
          </w:tcPr>
          <w:p w14:paraId="71AD5F60"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sz w:val="20"/>
                <w:szCs w:val="20"/>
              </w:rPr>
            </w:pPr>
          </w:p>
        </w:tc>
      </w:tr>
      <w:tr w:rsidR="00D757BC" w:rsidRPr="007F3E1A" w14:paraId="4251818C" w14:textId="77777777" w:rsidTr="00D757BC">
        <w:trPr>
          <w:trHeight w:val="894"/>
        </w:trPr>
        <w:tc>
          <w:tcPr>
            <w:tcW w:w="507" w:type="pct"/>
            <w:vAlign w:val="center"/>
          </w:tcPr>
          <w:p w14:paraId="23D257A4"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(b)= (a)×5</w:t>
            </w:r>
          </w:p>
        </w:tc>
        <w:tc>
          <w:tcPr>
            <w:tcW w:w="3829" w:type="pct"/>
            <w:gridSpan w:val="5"/>
            <w:vAlign w:val="center"/>
          </w:tcPr>
          <w:p w14:paraId="5778F576" w14:textId="1B9589F2" w:rsidR="004A2795" w:rsidRPr="004A2795" w:rsidRDefault="004A2795" w:rsidP="004A2795">
            <w:pPr>
              <w:widowControl w:val="0"/>
              <w:spacing w:line="264" w:lineRule="auto"/>
              <w:ind w:firstLine="0"/>
              <w:jc w:val="right"/>
              <w:rPr>
                <w:rFonts w:ascii="Times New Roman" w:eastAsia="Times New Roman" w:hAnsi="Times New Roman" w:cs="Times New Roman"/>
                <w:sz w:val="20"/>
                <w:szCs w:val="20"/>
              </w:rPr>
            </w:pPr>
            <w:r w:rsidRPr="004A2795">
              <w:rPr>
                <w:rFonts w:ascii="Times New Roman" w:eastAsia="Times New Roman" w:hAnsi="Times New Roman" w:cs="Times New Roman"/>
                <w:sz w:val="20"/>
                <w:szCs w:val="20"/>
              </w:rPr>
              <w:t xml:space="preserve">Pasiūlymo kaina 12 mėn. Paslaugų užsakymo laikotarpiui, įvertinus galimybę Paslaugų užsakymo laikotarpį pratęsti </w:t>
            </w:r>
            <w:r w:rsidR="002F3542" w:rsidRPr="007F3E1A">
              <w:rPr>
                <w:rFonts w:ascii="Times New Roman" w:eastAsia="Times New Roman" w:hAnsi="Times New Roman" w:cs="Times New Roman"/>
                <w:sz w:val="20"/>
                <w:szCs w:val="20"/>
              </w:rPr>
              <w:t>2</w:t>
            </w:r>
            <w:r w:rsidRPr="004A2795">
              <w:rPr>
                <w:rFonts w:ascii="Times New Roman" w:eastAsia="Times New Roman" w:hAnsi="Times New Roman" w:cs="Times New Roman"/>
                <w:sz w:val="20"/>
                <w:szCs w:val="20"/>
              </w:rPr>
              <w:t xml:space="preserve"> kartus 12 mėn. Paslaugų užsakymo laikotarpiui be PVM</w:t>
            </w:r>
          </w:p>
        </w:tc>
        <w:tc>
          <w:tcPr>
            <w:tcW w:w="664" w:type="pct"/>
            <w:vAlign w:val="center"/>
          </w:tcPr>
          <w:p w14:paraId="566D8343"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sz w:val="20"/>
                <w:szCs w:val="20"/>
              </w:rPr>
            </w:pPr>
          </w:p>
        </w:tc>
      </w:tr>
      <w:tr w:rsidR="00D757BC" w:rsidRPr="007F3E1A" w14:paraId="0D90E3B2" w14:textId="77777777" w:rsidTr="00D757BC">
        <w:trPr>
          <w:trHeight w:val="563"/>
        </w:trPr>
        <w:tc>
          <w:tcPr>
            <w:tcW w:w="507" w:type="pct"/>
            <w:vAlign w:val="center"/>
          </w:tcPr>
          <w:p w14:paraId="4BE3BA64"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lastRenderedPageBreak/>
              <w:t>(c)= (b)×0,21</w:t>
            </w:r>
          </w:p>
        </w:tc>
        <w:tc>
          <w:tcPr>
            <w:tcW w:w="3829" w:type="pct"/>
            <w:gridSpan w:val="5"/>
            <w:vAlign w:val="center"/>
          </w:tcPr>
          <w:p w14:paraId="7A7262B2" w14:textId="77777777" w:rsidR="004A2795" w:rsidRPr="004A2795" w:rsidRDefault="004A2795" w:rsidP="004A2795">
            <w:pPr>
              <w:widowControl w:val="0"/>
              <w:spacing w:line="264" w:lineRule="auto"/>
              <w:ind w:firstLine="0"/>
              <w:jc w:val="right"/>
              <w:rPr>
                <w:rFonts w:ascii="Times New Roman" w:eastAsia="Times New Roman" w:hAnsi="Times New Roman" w:cs="Times New Roman"/>
                <w:sz w:val="20"/>
                <w:szCs w:val="20"/>
              </w:rPr>
            </w:pPr>
            <w:r w:rsidRPr="004A2795">
              <w:rPr>
                <w:rFonts w:ascii="Times New Roman" w:eastAsia="Times New Roman" w:hAnsi="Times New Roman" w:cs="Times New Roman"/>
                <w:sz w:val="20"/>
                <w:szCs w:val="20"/>
              </w:rPr>
              <w:t>21 proc. PVM</w:t>
            </w:r>
          </w:p>
        </w:tc>
        <w:tc>
          <w:tcPr>
            <w:tcW w:w="664" w:type="pct"/>
            <w:vAlign w:val="center"/>
          </w:tcPr>
          <w:p w14:paraId="114134BD"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sz w:val="20"/>
                <w:szCs w:val="20"/>
              </w:rPr>
            </w:pPr>
          </w:p>
        </w:tc>
      </w:tr>
      <w:tr w:rsidR="00D757BC" w:rsidRPr="007F3E1A" w14:paraId="65AF3089" w14:textId="77777777" w:rsidTr="00D757BC">
        <w:trPr>
          <w:trHeight w:val="551"/>
        </w:trPr>
        <w:tc>
          <w:tcPr>
            <w:tcW w:w="507" w:type="pct"/>
            <w:vAlign w:val="center"/>
          </w:tcPr>
          <w:p w14:paraId="0A7BDD83"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b/>
                <w:i/>
                <w:sz w:val="20"/>
                <w:szCs w:val="20"/>
              </w:rPr>
            </w:pPr>
            <w:r w:rsidRPr="004A2795">
              <w:rPr>
                <w:rFonts w:ascii="Times New Roman" w:eastAsia="Times New Roman" w:hAnsi="Times New Roman" w:cs="Times New Roman"/>
                <w:b/>
                <w:i/>
                <w:sz w:val="20"/>
                <w:szCs w:val="20"/>
              </w:rPr>
              <w:t>(d)=(b)+(c)</w:t>
            </w:r>
          </w:p>
        </w:tc>
        <w:tc>
          <w:tcPr>
            <w:tcW w:w="3829" w:type="pct"/>
            <w:gridSpan w:val="5"/>
            <w:vAlign w:val="center"/>
          </w:tcPr>
          <w:p w14:paraId="4CEDA6C2" w14:textId="51E33E37" w:rsidR="004A2795" w:rsidRPr="004A2795" w:rsidRDefault="004A2795" w:rsidP="004A2795">
            <w:pPr>
              <w:widowControl w:val="0"/>
              <w:spacing w:line="264" w:lineRule="auto"/>
              <w:ind w:firstLine="0"/>
              <w:jc w:val="right"/>
              <w:rPr>
                <w:rFonts w:ascii="Times New Roman" w:eastAsia="Times New Roman" w:hAnsi="Times New Roman" w:cs="Times New Roman"/>
                <w:sz w:val="20"/>
                <w:szCs w:val="20"/>
              </w:rPr>
            </w:pPr>
            <w:r w:rsidRPr="004A2795">
              <w:rPr>
                <w:rFonts w:ascii="Times New Roman" w:eastAsia="Times New Roman" w:hAnsi="Times New Roman" w:cs="Times New Roman"/>
                <w:sz w:val="20"/>
                <w:szCs w:val="20"/>
              </w:rPr>
              <w:t xml:space="preserve">Galutinė pasiūlymo kaina </w:t>
            </w:r>
            <w:r w:rsidR="002F3542" w:rsidRPr="007F3E1A">
              <w:rPr>
                <w:rFonts w:ascii="Times New Roman" w:eastAsia="Times New Roman" w:hAnsi="Times New Roman" w:cs="Times New Roman"/>
                <w:sz w:val="20"/>
                <w:szCs w:val="20"/>
              </w:rPr>
              <w:t>36</w:t>
            </w:r>
            <w:r w:rsidRPr="004A2795">
              <w:rPr>
                <w:rFonts w:ascii="Times New Roman" w:eastAsia="Times New Roman" w:hAnsi="Times New Roman" w:cs="Times New Roman"/>
                <w:sz w:val="20"/>
                <w:szCs w:val="20"/>
              </w:rPr>
              <w:t xml:space="preserve"> mėn. Paslaugų užsakymo laikotarpiui su PVM</w:t>
            </w:r>
          </w:p>
        </w:tc>
        <w:tc>
          <w:tcPr>
            <w:tcW w:w="664" w:type="pct"/>
            <w:vAlign w:val="center"/>
          </w:tcPr>
          <w:p w14:paraId="542334D8" w14:textId="77777777" w:rsidR="004A2795" w:rsidRPr="004A2795" w:rsidRDefault="004A2795" w:rsidP="00D757BC">
            <w:pPr>
              <w:widowControl w:val="0"/>
              <w:spacing w:line="264" w:lineRule="auto"/>
              <w:ind w:left="0" w:firstLine="0"/>
              <w:jc w:val="center"/>
              <w:rPr>
                <w:rFonts w:ascii="Times New Roman" w:eastAsia="Times New Roman" w:hAnsi="Times New Roman" w:cs="Times New Roman"/>
                <w:sz w:val="20"/>
                <w:szCs w:val="20"/>
              </w:rPr>
            </w:pPr>
          </w:p>
        </w:tc>
      </w:tr>
    </w:tbl>
    <w:p w14:paraId="1932ABAE" w14:textId="6876D871" w:rsidR="00E64AAE" w:rsidRPr="007F3E1A" w:rsidRDefault="00E64AAE" w:rsidP="00D757BC">
      <w:pPr>
        <w:spacing w:line="264" w:lineRule="auto"/>
        <w:ind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w:t>
      </w:r>
      <w:r w:rsidR="00E4002D" w:rsidRPr="007F3E1A">
        <w:rPr>
          <w:rFonts w:ascii="Times New Roman" w:eastAsia="Times New Roman" w:hAnsi="Times New Roman" w:cs="Times New Roman"/>
          <w:sz w:val="20"/>
          <w:szCs w:val="20"/>
        </w:rPr>
        <w:t>*MMA – Minimalioji mėnesinė alga.</w:t>
      </w:r>
    </w:p>
    <w:p w14:paraId="1ACD88ED" w14:textId="38F8DC41" w:rsidR="00245FCD" w:rsidRPr="007F3E1A" w:rsidRDefault="00E4002D" w:rsidP="00245FCD">
      <w:pPr>
        <w:spacing w:line="264" w:lineRule="auto"/>
        <w:ind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***Paslaugos įkainis MMA – Pasiūlymo pateikimo dieną</w:t>
      </w:r>
      <w:r w:rsidR="00AB5735" w:rsidRPr="007F3E1A">
        <w:rPr>
          <w:rFonts w:ascii="Times New Roman" w:eastAsia="Times New Roman" w:hAnsi="Times New Roman" w:cs="Times New Roman"/>
          <w:sz w:val="20"/>
          <w:szCs w:val="20"/>
        </w:rPr>
        <w:t xml:space="preserve"> galiojantis MMA </w:t>
      </w:r>
      <w:r w:rsidR="00631486" w:rsidRPr="007F3E1A">
        <w:rPr>
          <w:rFonts w:ascii="Times New Roman" w:eastAsia="Times New Roman" w:hAnsi="Times New Roman" w:cs="Times New Roman"/>
          <w:sz w:val="20"/>
          <w:szCs w:val="20"/>
        </w:rPr>
        <w:t>1153</w:t>
      </w:r>
      <w:r w:rsidR="00AB5735" w:rsidRPr="007F3E1A">
        <w:rPr>
          <w:rFonts w:ascii="Times New Roman" w:eastAsia="Times New Roman" w:hAnsi="Times New Roman" w:cs="Times New Roman"/>
          <w:sz w:val="20"/>
          <w:szCs w:val="20"/>
        </w:rPr>
        <w:t xml:space="preserve"> Eur padauginamas iš 5 stulpelyje</w:t>
      </w:r>
      <w:r w:rsidR="00245FCD" w:rsidRPr="007F3E1A">
        <w:rPr>
          <w:rFonts w:ascii="Times New Roman" w:eastAsia="Times New Roman" w:hAnsi="Times New Roman" w:cs="Times New Roman"/>
          <w:sz w:val="20"/>
          <w:szCs w:val="20"/>
        </w:rPr>
        <w:t xml:space="preserve"> </w:t>
      </w:r>
    </w:p>
    <w:p w14:paraId="59E3A17C" w14:textId="77777777" w:rsidR="00D757BC" w:rsidRPr="007F3E1A" w:rsidRDefault="00D757BC" w:rsidP="00D757BC">
      <w:pPr>
        <w:spacing w:line="264" w:lineRule="auto"/>
        <w:ind w:firstLine="0"/>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s</w:t>
      </w:r>
      <w:r w:rsidR="00245FCD" w:rsidRPr="007F3E1A">
        <w:rPr>
          <w:rFonts w:ascii="Times New Roman" w:eastAsia="Times New Roman" w:hAnsi="Times New Roman" w:cs="Times New Roman"/>
          <w:sz w:val="20"/>
          <w:szCs w:val="20"/>
        </w:rPr>
        <w:t xml:space="preserve">iūlomo koeficiento. </w:t>
      </w:r>
      <w:r w:rsidR="00E4002D" w:rsidRPr="007F3E1A">
        <w:rPr>
          <w:rFonts w:ascii="Times New Roman" w:eastAsia="Times New Roman" w:hAnsi="Times New Roman" w:cs="Times New Roman"/>
          <w:sz w:val="20"/>
          <w:szCs w:val="20"/>
        </w:rPr>
        <w:t xml:space="preserve"> </w:t>
      </w:r>
    </w:p>
    <w:p w14:paraId="646108A6" w14:textId="77777777" w:rsidR="00D757BC" w:rsidRPr="007F3E1A" w:rsidRDefault="00D757BC" w:rsidP="00D757BC">
      <w:pPr>
        <w:spacing w:line="264" w:lineRule="auto"/>
        <w:ind w:firstLine="0"/>
        <w:rPr>
          <w:rFonts w:ascii="Times New Roman" w:eastAsia="Times New Roman" w:hAnsi="Times New Roman" w:cs="Times New Roman"/>
          <w:sz w:val="20"/>
          <w:szCs w:val="20"/>
        </w:rPr>
      </w:pPr>
    </w:p>
    <w:p w14:paraId="655AF08A" w14:textId="75A2FB50" w:rsidR="00D757BC" w:rsidRPr="007F3E1A" w:rsidRDefault="00A20112" w:rsidP="00D757BC">
      <w:pPr>
        <w:spacing w:line="264" w:lineRule="auto"/>
        <w:ind w:firstLine="0"/>
        <w:rPr>
          <w:rFonts w:ascii="Times New Roman" w:eastAsia="Times New Roman" w:hAnsi="Times New Roman" w:cs="Times New Roman"/>
          <w:sz w:val="20"/>
          <w:szCs w:val="20"/>
        </w:rPr>
      </w:pPr>
      <w:r w:rsidRPr="00A20112">
        <w:rPr>
          <w:rFonts w:ascii="Times New Roman" w:eastAsia="Times New Roman" w:hAnsi="Times New Roman" w:cs="Times New Roman"/>
          <w:b/>
          <w:bCs/>
          <w:sz w:val="22"/>
          <w:szCs w:val="18"/>
        </w:rPr>
        <w:t xml:space="preserve">Galutinė </w:t>
      </w:r>
      <w:r w:rsidR="002F3542" w:rsidRPr="007F3E1A">
        <w:rPr>
          <w:rFonts w:ascii="Times New Roman" w:eastAsia="Times New Roman" w:hAnsi="Times New Roman" w:cs="Times New Roman"/>
          <w:b/>
          <w:bCs/>
          <w:sz w:val="22"/>
          <w:szCs w:val="18"/>
        </w:rPr>
        <w:t>36</w:t>
      </w:r>
      <w:r w:rsidRPr="00A20112">
        <w:rPr>
          <w:rFonts w:ascii="Times New Roman" w:eastAsia="Times New Roman" w:hAnsi="Times New Roman" w:cs="Times New Roman"/>
          <w:b/>
          <w:bCs/>
          <w:sz w:val="22"/>
          <w:szCs w:val="18"/>
        </w:rPr>
        <w:t xml:space="preserve"> mėn. pasiūlymo kaina be PVM </w:t>
      </w:r>
      <w:r w:rsidRPr="00A20112">
        <w:rPr>
          <w:rFonts w:ascii="Times New Roman" w:eastAsia="Times New Roman" w:hAnsi="Times New Roman" w:cs="Times New Roman"/>
          <w:i/>
          <w:iCs/>
          <w:sz w:val="22"/>
          <w:szCs w:val="18"/>
        </w:rPr>
        <w:t>______</w:t>
      </w:r>
      <w:r w:rsidRPr="00A20112">
        <w:rPr>
          <w:rFonts w:ascii="Times New Roman" w:eastAsia="Times New Roman" w:hAnsi="Times New Roman" w:cs="Times New Roman"/>
          <w:i/>
          <w:iCs/>
          <w:sz w:val="22"/>
          <w:szCs w:val="18"/>
          <w:u w:val="single"/>
        </w:rPr>
        <w:t>(įrašyti)</w:t>
      </w:r>
      <w:r w:rsidRPr="00A20112">
        <w:rPr>
          <w:rFonts w:ascii="Times New Roman" w:eastAsia="Times New Roman" w:hAnsi="Times New Roman" w:cs="Times New Roman"/>
          <w:i/>
          <w:iCs/>
          <w:sz w:val="22"/>
          <w:szCs w:val="18"/>
        </w:rPr>
        <w:t>___________________</w:t>
      </w:r>
      <w:r w:rsidRPr="00A20112">
        <w:rPr>
          <w:rFonts w:ascii="Times New Roman" w:eastAsia="Times New Roman" w:hAnsi="Times New Roman" w:cs="Times New Roman"/>
          <w:b/>
          <w:bCs/>
          <w:sz w:val="22"/>
          <w:szCs w:val="18"/>
        </w:rPr>
        <w:t xml:space="preserve"> Eurų. </w:t>
      </w:r>
    </w:p>
    <w:p w14:paraId="3BAC92D7" w14:textId="77777777" w:rsidR="00D757BC" w:rsidRPr="007F3E1A" w:rsidRDefault="00D757BC" w:rsidP="00D757BC">
      <w:pPr>
        <w:spacing w:line="264" w:lineRule="auto"/>
        <w:ind w:firstLine="0"/>
        <w:rPr>
          <w:rFonts w:ascii="Times New Roman" w:eastAsia="Times New Roman" w:hAnsi="Times New Roman" w:cs="Times New Roman"/>
          <w:sz w:val="20"/>
          <w:szCs w:val="20"/>
        </w:rPr>
      </w:pPr>
    </w:p>
    <w:p w14:paraId="4E35B1C5" w14:textId="77777777" w:rsidR="00D757BC" w:rsidRPr="007F3E1A" w:rsidRDefault="00A20112" w:rsidP="00D757BC">
      <w:pPr>
        <w:spacing w:line="264" w:lineRule="auto"/>
        <w:ind w:firstLine="0"/>
        <w:rPr>
          <w:rFonts w:ascii="Times New Roman" w:eastAsia="Times New Roman" w:hAnsi="Times New Roman" w:cs="Times New Roman"/>
          <w:sz w:val="20"/>
          <w:szCs w:val="20"/>
        </w:rPr>
      </w:pPr>
      <w:r w:rsidRPr="00A20112">
        <w:rPr>
          <w:rFonts w:ascii="Times New Roman" w:eastAsia="Times New Roman" w:hAnsi="Times New Roman" w:cs="Times New Roman"/>
          <w:b/>
          <w:bCs/>
          <w:sz w:val="22"/>
          <w:szCs w:val="18"/>
        </w:rPr>
        <w:t xml:space="preserve">Galutinė </w:t>
      </w:r>
      <w:r w:rsidR="002F3542" w:rsidRPr="007F3E1A">
        <w:rPr>
          <w:rFonts w:ascii="Times New Roman" w:eastAsia="Times New Roman" w:hAnsi="Times New Roman" w:cs="Times New Roman"/>
          <w:b/>
          <w:bCs/>
          <w:sz w:val="22"/>
          <w:szCs w:val="18"/>
        </w:rPr>
        <w:t>36</w:t>
      </w:r>
      <w:r w:rsidRPr="00A20112">
        <w:rPr>
          <w:rFonts w:ascii="Times New Roman" w:eastAsia="Times New Roman" w:hAnsi="Times New Roman" w:cs="Times New Roman"/>
          <w:b/>
          <w:bCs/>
          <w:sz w:val="22"/>
          <w:szCs w:val="18"/>
        </w:rPr>
        <w:t xml:space="preserve"> mėn. pasiūlymo kaina su PVM </w:t>
      </w:r>
      <w:r w:rsidRPr="00A20112">
        <w:rPr>
          <w:rFonts w:ascii="Times New Roman" w:eastAsia="Times New Roman" w:hAnsi="Times New Roman" w:cs="Times New Roman"/>
          <w:i/>
          <w:iCs/>
          <w:sz w:val="22"/>
          <w:szCs w:val="18"/>
        </w:rPr>
        <w:t>_______</w:t>
      </w:r>
      <w:r w:rsidRPr="00A20112">
        <w:rPr>
          <w:rFonts w:ascii="Times New Roman" w:eastAsia="Times New Roman" w:hAnsi="Times New Roman" w:cs="Times New Roman"/>
          <w:i/>
          <w:iCs/>
          <w:sz w:val="22"/>
          <w:szCs w:val="18"/>
          <w:u w:val="single"/>
        </w:rPr>
        <w:t>(įrašyti)</w:t>
      </w:r>
      <w:r w:rsidRPr="00A20112">
        <w:rPr>
          <w:rFonts w:ascii="Times New Roman" w:eastAsia="Times New Roman" w:hAnsi="Times New Roman" w:cs="Times New Roman"/>
          <w:i/>
          <w:iCs/>
          <w:sz w:val="22"/>
          <w:szCs w:val="18"/>
        </w:rPr>
        <w:t>__________________</w:t>
      </w:r>
      <w:r w:rsidRPr="00A20112">
        <w:rPr>
          <w:rFonts w:ascii="Times New Roman" w:eastAsia="Times New Roman" w:hAnsi="Times New Roman" w:cs="Times New Roman"/>
          <w:b/>
          <w:bCs/>
          <w:sz w:val="22"/>
          <w:szCs w:val="18"/>
        </w:rPr>
        <w:t xml:space="preserve">  Eurų.</w:t>
      </w:r>
    </w:p>
    <w:p w14:paraId="617520AA" w14:textId="77777777" w:rsidR="00D757BC" w:rsidRPr="007F3E1A" w:rsidRDefault="00D757BC" w:rsidP="00D757BC">
      <w:pPr>
        <w:spacing w:line="264" w:lineRule="auto"/>
        <w:ind w:firstLine="0"/>
        <w:rPr>
          <w:rFonts w:ascii="Times New Roman" w:eastAsia="Times New Roman" w:hAnsi="Times New Roman" w:cs="Times New Roman"/>
          <w:sz w:val="20"/>
          <w:szCs w:val="20"/>
        </w:rPr>
      </w:pPr>
    </w:p>
    <w:p w14:paraId="08F81F53" w14:textId="77777777" w:rsidR="00D757BC" w:rsidRPr="007F3E1A" w:rsidRDefault="00FC7A82" w:rsidP="00D757BC">
      <w:pPr>
        <w:spacing w:line="264" w:lineRule="auto"/>
        <w:ind w:firstLine="0"/>
        <w:rPr>
          <w:rFonts w:ascii="Times New Roman" w:eastAsia="Times New Roman" w:hAnsi="Times New Roman" w:cs="Times New Roman"/>
          <w:sz w:val="20"/>
          <w:szCs w:val="20"/>
        </w:rPr>
      </w:pPr>
      <w:r w:rsidRPr="00FC7A82">
        <w:rPr>
          <w:rFonts w:ascii="Times New Roman" w:eastAsia="Times New Roman" w:hAnsi="Times New Roman" w:cs="Times New Roman"/>
          <w:bCs/>
          <w:iCs/>
          <w:sz w:val="22"/>
          <w:szCs w:val="18"/>
          <w:lang w:val="sv-SE"/>
        </w:rPr>
        <w:t xml:space="preserve">Pastabos: </w:t>
      </w:r>
    </w:p>
    <w:p w14:paraId="6C6B7533" w14:textId="77777777" w:rsidR="00D757BC" w:rsidRPr="007F3E1A" w:rsidRDefault="00FC7A82" w:rsidP="00D757BC">
      <w:pPr>
        <w:spacing w:line="264" w:lineRule="auto"/>
        <w:ind w:firstLine="0"/>
        <w:rPr>
          <w:rFonts w:ascii="Times New Roman" w:eastAsia="Times New Roman" w:hAnsi="Times New Roman" w:cs="Times New Roman"/>
          <w:sz w:val="20"/>
          <w:szCs w:val="20"/>
        </w:rPr>
      </w:pPr>
      <w:r w:rsidRPr="00FC7A82">
        <w:rPr>
          <w:rFonts w:ascii="Times New Roman" w:eastAsia="Times New Roman" w:hAnsi="Times New Roman" w:cs="Times New Roman"/>
          <w:iCs/>
          <w:sz w:val="22"/>
          <w:szCs w:val="18"/>
          <w:lang w:val="fi-FI"/>
        </w:rPr>
        <w:t>1) kainos pasiūlyme nurodomos suapvalintos, paliekant du skaitmenis po kablelio.</w:t>
      </w:r>
    </w:p>
    <w:p w14:paraId="73D349AE" w14:textId="017B25F2" w:rsidR="00FC7A82" w:rsidRPr="00FC7A82" w:rsidRDefault="00FC7A82" w:rsidP="00D757BC">
      <w:pPr>
        <w:spacing w:line="264" w:lineRule="auto"/>
        <w:ind w:firstLine="0"/>
        <w:rPr>
          <w:rFonts w:ascii="Times New Roman" w:eastAsia="Times New Roman" w:hAnsi="Times New Roman" w:cs="Times New Roman"/>
          <w:sz w:val="20"/>
          <w:szCs w:val="20"/>
        </w:rPr>
      </w:pPr>
      <w:r w:rsidRPr="00FC7A82">
        <w:rPr>
          <w:rFonts w:ascii="Times New Roman" w:eastAsia="Times New Roman" w:hAnsi="Times New Roman" w:cs="Times New Roman"/>
          <w:iCs/>
          <w:sz w:val="22"/>
          <w:szCs w:val="18"/>
        </w:rPr>
        <w:t>2) tais  atvejais, kai pagal galiojančius teisės aktus tiekėjui nereikia  mokėti  PVM,  teikėjas atitinkamų</w:t>
      </w:r>
      <w:r w:rsidRPr="007F3E1A">
        <w:rPr>
          <w:rFonts w:ascii="Times New Roman" w:eastAsia="Times New Roman" w:hAnsi="Times New Roman" w:cs="Times New Roman"/>
          <w:iCs/>
          <w:sz w:val="22"/>
          <w:szCs w:val="18"/>
        </w:rPr>
        <w:t xml:space="preserve"> </w:t>
      </w:r>
      <w:r w:rsidRPr="00FC7A82">
        <w:rPr>
          <w:rFonts w:ascii="Times New Roman" w:eastAsia="Times New Roman" w:hAnsi="Times New Roman" w:cs="Times New Roman"/>
          <w:iCs/>
          <w:sz w:val="22"/>
          <w:szCs w:val="18"/>
        </w:rPr>
        <w:t>skilčių nepildo  ir nurodo priežastis, dėl kurių PVM nemoka.</w:t>
      </w:r>
    </w:p>
    <w:p w14:paraId="2E96EC1C" w14:textId="77777777" w:rsidR="00680E20" w:rsidRPr="007F3E1A" w:rsidRDefault="00680E20" w:rsidP="00043770">
      <w:pPr>
        <w:tabs>
          <w:tab w:val="left" w:pos="5477"/>
        </w:tabs>
        <w:spacing w:before="200" w:line="264" w:lineRule="auto"/>
        <w:ind w:firstLine="0"/>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Patvirtiname, jog siūlomos Paslaugos atitinka pirkimo sąlygų techninėje specifikacijoje nustatytus reikalavimus:</w:t>
      </w:r>
    </w:p>
    <w:p w14:paraId="2768A285" w14:textId="332D1AC0" w:rsidR="00680E20" w:rsidRPr="007F3E1A" w:rsidRDefault="00680E20" w:rsidP="00043770">
      <w:pPr>
        <w:widowControl w:val="0"/>
        <w:ind w:firstLine="0"/>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Patvirtiname, kad sutarties galiojimo laikotarpiu nebus taikomi jokie papildomi, su paslaugų teikimu susiję, mokesčiai.</w:t>
      </w:r>
    </w:p>
    <w:p w14:paraId="742F9CAF" w14:textId="77777777" w:rsidR="00680E20" w:rsidRPr="007F3E1A" w:rsidRDefault="00680E20" w:rsidP="00680E20">
      <w:pPr>
        <w:widowControl w:val="0"/>
        <w:rPr>
          <w:rFonts w:ascii="Times New Roman" w:eastAsia="Times New Roman" w:hAnsi="Times New Roman" w:cs="Times New Roman"/>
          <w:sz w:val="22"/>
          <w:szCs w:val="22"/>
        </w:rPr>
      </w:pPr>
    </w:p>
    <w:p w14:paraId="619AD3A4" w14:textId="50C8E9B5" w:rsidR="00680E20" w:rsidRPr="007F3E1A" w:rsidRDefault="00680E20" w:rsidP="00043770">
      <w:pPr>
        <w:widowControl w:val="0"/>
        <w:ind w:firstLine="0"/>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Su pateikiamu pirkimo sutarties projektu sutinkame</w:t>
      </w:r>
    </w:p>
    <w:p w14:paraId="0BB63457" w14:textId="77777777" w:rsidR="00680E20" w:rsidRPr="007F3E1A" w:rsidRDefault="00680E20" w:rsidP="00680E20">
      <w:pPr>
        <w:widowControl w:val="0"/>
        <w:rPr>
          <w:rFonts w:ascii="Times New Roman" w:eastAsia="Times New Roman" w:hAnsi="Times New Roman" w:cs="Times New Roman"/>
          <w:sz w:val="22"/>
          <w:szCs w:val="22"/>
        </w:rPr>
      </w:pPr>
    </w:p>
    <w:p w14:paraId="6802A773" w14:textId="77777777" w:rsidR="00680E20" w:rsidRPr="007F3E1A" w:rsidRDefault="00680E20" w:rsidP="00043770">
      <w:pPr>
        <w:widowControl w:val="0"/>
        <w:ind w:firstLine="0"/>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Kartu su pasiūlymu pateikiami šie dokumentai (patvirtinu, kad dokumentų skaitmeninės kopijos yra tikros):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414"/>
        <w:gridCol w:w="3818"/>
        <w:gridCol w:w="2977"/>
      </w:tblGrid>
      <w:tr w:rsidR="00680E20" w:rsidRPr="007F3E1A" w14:paraId="7150B87E" w14:textId="77777777" w:rsidTr="00D757BC">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8DEC94F" w14:textId="2B999D5D" w:rsidR="00680E20" w:rsidRPr="007F3E1A" w:rsidRDefault="00D757BC" w:rsidP="00D757BC">
            <w:pPr>
              <w:widowControl w:val="0"/>
              <w:suppressLineNumbers/>
              <w:suppressAutoHyphens/>
              <w:spacing w:line="264" w:lineRule="auto"/>
              <w:ind w:left="0" w:firstLine="0"/>
              <w:jc w:val="center"/>
              <w:rPr>
                <w:rFonts w:ascii="Times New Roman" w:eastAsia="Times New Roman" w:hAnsi="Times New Roman" w:cs="Times New Roman"/>
                <w:b/>
                <w:sz w:val="20"/>
                <w:szCs w:val="20"/>
              </w:rPr>
            </w:pPr>
            <w:r w:rsidRPr="007F3E1A">
              <w:rPr>
                <w:rFonts w:ascii="Times New Roman" w:eastAsia="Times New Roman" w:hAnsi="Times New Roman" w:cs="Times New Roman"/>
                <w:b/>
                <w:sz w:val="20"/>
                <w:szCs w:val="20"/>
              </w:rPr>
              <w:t>Ei</w:t>
            </w:r>
            <w:r w:rsidR="00680E20" w:rsidRPr="007F3E1A">
              <w:rPr>
                <w:rFonts w:ascii="Times New Roman" w:eastAsia="Times New Roman" w:hAnsi="Times New Roman" w:cs="Times New Roman"/>
                <w:b/>
                <w:sz w:val="20"/>
                <w:szCs w:val="20"/>
              </w:rPr>
              <w:t>l. Nr.</w:t>
            </w:r>
          </w:p>
        </w:tc>
        <w:tc>
          <w:tcPr>
            <w:tcW w:w="2414" w:type="dxa"/>
            <w:tcBorders>
              <w:top w:val="single" w:sz="4" w:space="0" w:color="auto"/>
              <w:left w:val="single" w:sz="4" w:space="0" w:color="auto"/>
              <w:bottom w:val="single" w:sz="4" w:space="0" w:color="auto"/>
              <w:right w:val="single" w:sz="4" w:space="0" w:color="auto"/>
            </w:tcBorders>
            <w:vAlign w:val="center"/>
          </w:tcPr>
          <w:p w14:paraId="25DDB012" w14:textId="77777777" w:rsidR="00680E20" w:rsidRPr="007F3E1A" w:rsidRDefault="00680E20" w:rsidP="00D757BC">
            <w:pPr>
              <w:widowControl w:val="0"/>
              <w:suppressLineNumbers/>
              <w:suppressAutoHyphens/>
              <w:spacing w:line="264" w:lineRule="auto"/>
              <w:ind w:left="0" w:firstLine="0"/>
              <w:jc w:val="center"/>
              <w:rPr>
                <w:rFonts w:ascii="Times New Roman" w:eastAsia="Times New Roman" w:hAnsi="Times New Roman" w:cs="Times New Roman"/>
                <w:b/>
                <w:sz w:val="20"/>
                <w:szCs w:val="20"/>
              </w:rPr>
            </w:pPr>
            <w:r w:rsidRPr="007F3E1A">
              <w:rPr>
                <w:rFonts w:ascii="Times New Roman" w:eastAsia="Times New Roman" w:hAnsi="Times New Roman" w:cs="Times New Roman"/>
                <w:b/>
                <w:sz w:val="20"/>
                <w:szCs w:val="20"/>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44B86A3F" w14:textId="77777777" w:rsidR="00680E20" w:rsidRPr="007F3E1A" w:rsidRDefault="00680E20" w:rsidP="00D757BC">
            <w:pPr>
              <w:widowControl w:val="0"/>
              <w:suppressLineNumbers/>
              <w:suppressAutoHyphens/>
              <w:spacing w:line="264" w:lineRule="auto"/>
              <w:ind w:left="0" w:firstLine="0"/>
              <w:jc w:val="center"/>
              <w:rPr>
                <w:rFonts w:ascii="Times New Roman" w:eastAsia="Times New Roman" w:hAnsi="Times New Roman" w:cs="Times New Roman"/>
                <w:b/>
                <w:sz w:val="20"/>
                <w:szCs w:val="20"/>
              </w:rPr>
            </w:pPr>
            <w:r w:rsidRPr="007F3E1A">
              <w:rPr>
                <w:rFonts w:ascii="Times New Roman" w:eastAsia="Times New Roman" w:hAnsi="Times New Roman" w:cs="Times New Roman"/>
                <w:b/>
                <w:sz w:val="20"/>
                <w:szCs w:val="20"/>
              </w:rPr>
              <w:t>Dokumente esanti konfidenciali informacija (nurodoma dokumento dalis / puslapis, kuriame yra konfidenciali informacija)*</w:t>
            </w:r>
          </w:p>
        </w:tc>
        <w:tc>
          <w:tcPr>
            <w:tcW w:w="2977" w:type="dxa"/>
            <w:tcBorders>
              <w:top w:val="single" w:sz="4" w:space="0" w:color="auto"/>
              <w:left w:val="single" w:sz="4" w:space="0" w:color="auto"/>
              <w:bottom w:val="single" w:sz="4" w:space="0" w:color="auto"/>
              <w:right w:val="single" w:sz="4" w:space="0" w:color="auto"/>
            </w:tcBorders>
            <w:vAlign w:val="center"/>
          </w:tcPr>
          <w:p w14:paraId="71D0C634" w14:textId="77777777" w:rsidR="00680E20" w:rsidRPr="007F3E1A" w:rsidRDefault="00680E20" w:rsidP="00D757BC">
            <w:pPr>
              <w:widowControl w:val="0"/>
              <w:suppressLineNumbers/>
              <w:suppressAutoHyphens/>
              <w:spacing w:line="264" w:lineRule="auto"/>
              <w:ind w:left="0" w:firstLine="0"/>
              <w:jc w:val="center"/>
              <w:rPr>
                <w:rFonts w:ascii="Times New Roman" w:eastAsia="Times New Roman" w:hAnsi="Times New Roman" w:cs="Times New Roman"/>
                <w:b/>
                <w:sz w:val="20"/>
                <w:szCs w:val="20"/>
              </w:rPr>
            </w:pPr>
            <w:r w:rsidRPr="007F3E1A">
              <w:rPr>
                <w:rFonts w:ascii="Times New Roman" w:eastAsia="Times New Roman" w:hAnsi="Times New Roman" w:cs="Times New Roman"/>
                <w:b/>
                <w:sz w:val="20"/>
                <w:szCs w:val="20"/>
              </w:rPr>
              <w:t>Konfidencialios informacijos pagrindimas (paaiškinama, kuo remiantis nurodytas dokumentas ar jo dalis yra konfidencialūs)*</w:t>
            </w:r>
          </w:p>
        </w:tc>
      </w:tr>
      <w:tr w:rsidR="00680E20" w:rsidRPr="007F3E1A" w14:paraId="3A10008B" w14:textId="77777777" w:rsidTr="00FC7A82">
        <w:trPr>
          <w:jc w:val="center"/>
        </w:trPr>
        <w:tc>
          <w:tcPr>
            <w:tcW w:w="572" w:type="dxa"/>
            <w:tcBorders>
              <w:top w:val="single" w:sz="4" w:space="0" w:color="auto"/>
              <w:left w:val="single" w:sz="4" w:space="0" w:color="auto"/>
              <w:bottom w:val="single" w:sz="4" w:space="0" w:color="auto"/>
              <w:right w:val="single" w:sz="4" w:space="0" w:color="auto"/>
            </w:tcBorders>
          </w:tcPr>
          <w:p w14:paraId="40C2A080" w14:textId="77777777" w:rsidR="00680E20" w:rsidRPr="007F3E1A" w:rsidRDefault="00680E20" w:rsidP="00680E20">
            <w:pPr>
              <w:widowControl w:val="0"/>
              <w:suppressLineNumbers/>
              <w:suppressAutoHyphens/>
              <w:spacing w:line="264" w:lineRule="auto"/>
              <w:rPr>
                <w:rFonts w:ascii="Times New Roman" w:eastAsia="Times New Roman" w:hAnsi="Times New Roman" w:cs="Times New Roman"/>
                <w:sz w:val="20"/>
                <w:szCs w:val="20"/>
              </w:rPr>
            </w:pPr>
          </w:p>
        </w:tc>
        <w:tc>
          <w:tcPr>
            <w:tcW w:w="2414" w:type="dxa"/>
            <w:tcBorders>
              <w:top w:val="single" w:sz="4" w:space="0" w:color="auto"/>
              <w:left w:val="single" w:sz="4" w:space="0" w:color="auto"/>
              <w:bottom w:val="single" w:sz="4" w:space="0" w:color="auto"/>
              <w:right w:val="single" w:sz="4" w:space="0" w:color="auto"/>
            </w:tcBorders>
          </w:tcPr>
          <w:p w14:paraId="0594298B" w14:textId="77777777" w:rsidR="00680E20" w:rsidRPr="007F3E1A" w:rsidRDefault="00680E20" w:rsidP="00680E20">
            <w:pPr>
              <w:widowControl w:val="0"/>
              <w:suppressLineNumbers/>
              <w:suppressAutoHyphens/>
              <w:spacing w:line="264" w:lineRule="auto"/>
              <w:rPr>
                <w:rFonts w:ascii="Times New Roman" w:eastAsia="Times New Roman" w:hAnsi="Times New Roman" w:cs="Times New Roman"/>
                <w:sz w:val="20"/>
                <w:szCs w:val="20"/>
              </w:rPr>
            </w:pPr>
            <w:r w:rsidRPr="007F3E1A">
              <w:rPr>
                <w:rFonts w:ascii="Times New Roman" w:eastAsia="Times New Roman" w:hAnsi="Times New Roman" w:cs="Times New Roman"/>
                <w:sz w:val="20"/>
                <w:szCs w:val="20"/>
              </w:rPr>
              <w:t>...</w:t>
            </w:r>
          </w:p>
        </w:tc>
        <w:tc>
          <w:tcPr>
            <w:tcW w:w="3818" w:type="dxa"/>
            <w:tcBorders>
              <w:top w:val="single" w:sz="4" w:space="0" w:color="auto"/>
              <w:left w:val="single" w:sz="4" w:space="0" w:color="auto"/>
              <w:bottom w:val="single" w:sz="4" w:space="0" w:color="auto"/>
              <w:right w:val="single" w:sz="4" w:space="0" w:color="auto"/>
            </w:tcBorders>
          </w:tcPr>
          <w:p w14:paraId="200A6136" w14:textId="77777777" w:rsidR="00680E20" w:rsidRPr="007F3E1A" w:rsidRDefault="00680E20" w:rsidP="00680E20">
            <w:pPr>
              <w:widowControl w:val="0"/>
              <w:suppressLineNumbers/>
              <w:suppressAutoHyphens/>
              <w:spacing w:line="264" w:lineRule="auto"/>
              <w:rPr>
                <w:rFonts w:ascii="Times New Roman" w:eastAsia="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40126F" w14:textId="77777777" w:rsidR="00680E20" w:rsidRPr="007F3E1A" w:rsidRDefault="00680E20" w:rsidP="00680E20">
            <w:pPr>
              <w:widowControl w:val="0"/>
              <w:suppressLineNumbers/>
              <w:suppressAutoHyphens/>
              <w:spacing w:line="264" w:lineRule="auto"/>
              <w:rPr>
                <w:rFonts w:ascii="Times New Roman" w:eastAsia="Times New Roman" w:hAnsi="Times New Roman" w:cs="Times New Roman"/>
                <w:sz w:val="20"/>
                <w:szCs w:val="20"/>
              </w:rPr>
            </w:pPr>
          </w:p>
        </w:tc>
      </w:tr>
    </w:tbl>
    <w:p w14:paraId="59FD3613" w14:textId="77777777" w:rsidR="00FC7A82" w:rsidRPr="007F3E1A" w:rsidRDefault="00680E20" w:rsidP="00043770">
      <w:pPr>
        <w:widowControl w:val="0"/>
        <w:spacing w:line="264" w:lineRule="auto"/>
        <w:ind w:firstLine="0"/>
        <w:rPr>
          <w:rFonts w:ascii="Times New Roman" w:eastAsia="Times New Roman" w:hAnsi="Times New Roman" w:cs="Times New Roman"/>
          <w:color w:val="FF0000"/>
          <w:sz w:val="18"/>
          <w:szCs w:val="18"/>
        </w:rPr>
      </w:pPr>
      <w:r w:rsidRPr="007F3E1A">
        <w:rPr>
          <w:rFonts w:ascii="Times New Roman" w:eastAsia="Times New Roman" w:hAnsi="Times New Roman" w:cs="Times New Roman"/>
          <w:color w:val="FF0000"/>
          <w:sz w:val="18"/>
          <w:szCs w:val="18"/>
        </w:rPr>
        <w:t xml:space="preserve">*Pildyti tuomet, jei bus pateikta konfidenciali informacija, kaip ji apibrėžta Pirkimų įstatymo 32 straipsnio 2 dalyje. Tiekėjas negali </w:t>
      </w:r>
    </w:p>
    <w:p w14:paraId="12F1B4A2" w14:textId="07CCE1C0" w:rsidR="00680E20" w:rsidRPr="007F3E1A" w:rsidRDefault="00680E20" w:rsidP="00043770">
      <w:pPr>
        <w:widowControl w:val="0"/>
        <w:spacing w:line="264" w:lineRule="auto"/>
        <w:ind w:firstLine="0"/>
        <w:rPr>
          <w:rFonts w:ascii="Times New Roman" w:eastAsia="Times New Roman" w:hAnsi="Times New Roman" w:cs="Times New Roman"/>
          <w:color w:val="FF0000"/>
          <w:sz w:val="18"/>
          <w:szCs w:val="18"/>
        </w:rPr>
      </w:pPr>
      <w:r w:rsidRPr="007F3E1A">
        <w:rPr>
          <w:rFonts w:ascii="Times New Roman" w:eastAsia="Times New Roman" w:hAnsi="Times New Roman" w:cs="Times New Roman"/>
          <w:color w:val="FF0000"/>
          <w:sz w:val="18"/>
          <w:szCs w:val="18"/>
        </w:rPr>
        <w:t>nurodyti, visas pasiūlymas yra konfidencialus.</w:t>
      </w:r>
    </w:p>
    <w:p w14:paraId="5DAB600D" w14:textId="77777777" w:rsidR="00680E20" w:rsidRPr="007F3E1A" w:rsidRDefault="00680E20" w:rsidP="00680E20">
      <w:pPr>
        <w:widowControl w:val="0"/>
        <w:spacing w:line="264" w:lineRule="auto"/>
        <w:jc w:val="center"/>
        <w:rPr>
          <w:rFonts w:ascii="Times New Roman" w:eastAsia="Times New Roman" w:hAnsi="Times New Roman" w:cs="Times New Roman"/>
          <w:sz w:val="22"/>
          <w:szCs w:val="22"/>
        </w:rPr>
      </w:pPr>
    </w:p>
    <w:p w14:paraId="1290AB37" w14:textId="77777777" w:rsidR="00680E20" w:rsidRPr="007F3E1A" w:rsidRDefault="00680E20" w:rsidP="00043770">
      <w:pPr>
        <w:widowControl w:val="0"/>
        <w:spacing w:line="264" w:lineRule="auto"/>
        <w:ind w:firstLine="0"/>
        <w:jc w:val="center"/>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Pasiūlymas galioja iki pirkimo sąlygose nurodyto termino.</w:t>
      </w:r>
    </w:p>
    <w:p w14:paraId="53052450" w14:textId="77777777" w:rsidR="00680E20" w:rsidRPr="007F3E1A" w:rsidRDefault="00680E20" w:rsidP="00680E20">
      <w:pPr>
        <w:widowControl w:val="0"/>
        <w:spacing w:line="264" w:lineRule="auto"/>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555"/>
        <w:gridCol w:w="3555"/>
        <w:gridCol w:w="3555"/>
      </w:tblGrid>
      <w:tr w:rsidR="00680E20" w:rsidRPr="007F3E1A" w14:paraId="0EB4C214" w14:textId="77777777" w:rsidTr="00840A90">
        <w:tc>
          <w:tcPr>
            <w:tcW w:w="3405" w:type="dxa"/>
          </w:tcPr>
          <w:p w14:paraId="074EE7E8" w14:textId="77777777" w:rsidR="00680E20" w:rsidRPr="007F3E1A" w:rsidRDefault="00680E20" w:rsidP="00680E20">
            <w:pPr>
              <w:widowControl w:val="0"/>
              <w:spacing w:line="264" w:lineRule="auto"/>
              <w:ind w:right="-2"/>
              <w:jc w:val="center"/>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______________________</w:t>
            </w:r>
          </w:p>
        </w:tc>
        <w:tc>
          <w:tcPr>
            <w:tcW w:w="3405" w:type="dxa"/>
          </w:tcPr>
          <w:p w14:paraId="792376C2" w14:textId="77777777" w:rsidR="00680E20" w:rsidRPr="007F3E1A" w:rsidRDefault="00680E20" w:rsidP="00680E20">
            <w:pPr>
              <w:widowControl w:val="0"/>
              <w:spacing w:line="264" w:lineRule="auto"/>
              <w:ind w:right="-2"/>
              <w:jc w:val="center"/>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______________________</w:t>
            </w:r>
          </w:p>
        </w:tc>
        <w:tc>
          <w:tcPr>
            <w:tcW w:w="3405" w:type="dxa"/>
          </w:tcPr>
          <w:p w14:paraId="608FFB9E" w14:textId="77777777" w:rsidR="00680E20" w:rsidRPr="007F3E1A" w:rsidRDefault="00680E20" w:rsidP="00680E20">
            <w:pPr>
              <w:widowControl w:val="0"/>
              <w:spacing w:line="264" w:lineRule="auto"/>
              <w:ind w:right="-2"/>
              <w:jc w:val="center"/>
              <w:rPr>
                <w:rFonts w:ascii="Times New Roman" w:eastAsia="Times New Roman" w:hAnsi="Times New Roman" w:cs="Times New Roman"/>
                <w:sz w:val="22"/>
                <w:szCs w:val="22"/>
              </w:rPr>
            </w:pPr>
            <w:r w:rsidRPr="007F3E1A">
              <w:rPr>
                <w:rFonts w:ascii="Times New Roman" w:eastAsia="Times New Roman" w:hAnsi="Times New Roman" w:cs="Times New Roman"/>
                <w:sz w:val="22"/>
                <w:szCs w:val="22"/>
              </w:rPr>
              <w:t>______________________</w:t>
            </w:r>
          </w:p>
        </w:tc>
      </w:tr>
      <w:tr w:rsidR="00680E20" w:rsidRPr="007F3E1A" w14:paraId="0C948DCE" w14:textId="77777777" w:rsidTr="00840A90">
        <w:tc>
          <w:tcPr>
            <w:tcW w:w="3405" w:type="dxa"/>
          </w:tcPr>
          <w:p w14:paraId="47863F66" w14:textId="77777777" w:rsidR="00680E20" w:rsidRPr="007F3E1A" w:rsidRDefault="00680E20" w:rsidP="00680E20">
            <w:pPr>
              <w:widowControl w:val="0"/>
              <w:spacing w:line="264" w:lineRule="auto"/>
              <w:ind w:right="-2"/>
              <w:jc w:val="center"/>
              <w:rPr>
                <w:rFonts w:ascii="Times New Roman" w:eastAsia="Times New Roman" w:hAnsi="Times New Roman" w:cs="Times New Roman"/>
                <w:sz w:val="22"/>
                <w:szCs w:val="22"/>
              </w:rPr>
            </w:pPr>
            <w:r w:rsidRPr="007F3E1A">
              <w:rPr>
                <w:rFonts w:ascii="Times New Roman" w:eastAsia="Times New Roman" w:hAnsi="Times New Roman" w:cs="Times New Roman"/>
                <w:i/>
                <w:sz w:val="22"/>
                <w:szCs w:val="22"/>
                <w:vertAlign w:val="superscript"/>
              </w:rPr>
              <w:t>Dalyvis arba jo įgaliotasis asmuo (pareigos)</w:t>
            </w:r>
          </w:p>
        </w:tc>
        <w:tc>
          <w:tcPr>
            <w:tcW w:w="3405" w:type="dxa"/>
          </w:tcPr>
          <w:p w14:paraId="043B067F" w14:textId="77777777" w:rsidR="00680E20" w:rsidRPr="007F3E1A" w:rsidRDefault="00680E20" w:rsidP="00680E20">
            <w:pPr>
              <w:widowControl w:val="0"/>
              <w:spacing w:line="264" w:lineRule="auto"/>
              <w:ind w:right="-2"/>
              <w:jc w:val="center"/>
              <w:rPr>
                <w:rFonts w:ascii="Times New Roman" w:eastAsia="Times New Roman" w:hAnsi="Times New Roman" w:cs="Times New Roman"/>
                <w:sz w:val="22"/>
                <w:szCs w:val="22"/>
              </w:rPr>
            </w:pPr>
            <w:r w:rsidRPr="007F3E1A">
              <w:rPr>
                <w:rFonts w:ascii="Times New Roman" w:eastAsia="Times New Roman" w:hAnsi="Times New Roman" w:cs="Times New Roman"/>
                <w:i/>
                <w:sz w:val="22"/>
                <w:szCs w:val="22"/>
                <w:vertAlign w:val="superscript"/>
              </w:rPr>
              <w:t>parašas</w:t>
            </w:r>
          </w:p>
        </w:tc>
        <w:tc>
          <w:tcPr>
            <w:tcW w:w="3405" w:type="dxa"/>
          </w:tcPr>
          <w:p w14:paraId="6774F2D4" w14:textId="77777777" w:rsidR="00680E20" w:rsidRPr="007F3E1A" w:rsidRDefault="00680E20" w:rsidP="00680E20">
            <w:pPr>
              <w:widowControl w:val="0"/>
              <w:spacing w:line="264" w:lineRule="auto"/>
              <w:ind w:right="-2"/>
              <w:jc w:val="center"/>
              <w:rPr>
                <w:rFonts w:ascii="Times New Roman" w:eastAsia="Times New Roman" w:hAnsi="Times New Roman" w:cs="Times New Roman"/>
                <w:sz w:val="22"/>
                <w:szCs w:val="22"/>
              </w:rPr>
            </w:pPr>
            <w:r w:rsidRPr="007F3E1A">
              <w:rPr>
                <w:rFonts w:ascii="Times New Roman" w:eastAsia="Times New Roman" w:hAnsi="Times New Roman" w:cs="Times New Roman"/>
                <w:i/>
                <w:sz w:val="22"/>
                <w:szCs w:val="22"/>
                <w:vertAlign w:val="superscript"/>
              </w:rPr>
              <w:t>vardas ir pavardė</w:t>
            </w:r>
          </w:p>
        </w:tc>
      </w:tr>
    </w:tbl>
    <w:p w14:paraId="45A0C6F1" w14:textId="77777777" w:rsidR="00680E20" w:rsidRPr="007F3E1A" w:rsidRDefault="00680E20" w:rsidP="00CF5848">
      <w:pPr>
        <w:ind w:firstLine="0"/>
        <w:rPr>
          <w:rFonts w:ascii="Times New Roman" w:hAnsi="Times New Roman" w:cs="Times New Roman"/>
        </w:rPr>
      </w:pPr>
    </w:p>
    <w:p w14:paraId="21E891B0" w14:textId="77777777" w:rsidR="00043770" w:rsidRPr="007F3E1A" w:rsidRDefault="00043770" w:rsidP="00642EC6">
      <w:pPr>
        <w:pStyle w:val="Antrat1"/>
        <w:pBdr>
          <w:bottom w:val="none" w:sz="0" w:space="0" w:color="auto"/>
        </w:pBdr>
        <w:spacing w:before="0" w:after="0"/>
        <w:jc w:val="right"/>
        <w:rPr>
          <w:rFonts w:ascii="Times New Roman" w:hAnsi="Times New Roman" w:cs="Times New Roman"/>
          <w:sz w:val="18"/>
          <w:szCs w:val="18"/>
        </w:rPr>
      </w:pPr>
      <w:bookmarkStart w:id="46" w:name="_Toc196306786"/>
    </w:p>
    <w:p w14:paraId="4A428C17" w14:textId="77777777" w:rsidR="00043770" w:rsidRPr="007F3E1A"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D17EC87" w14:textId="77777777" w:rsidR="00043770" w:rsidRPr="007F3E1A"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1537B3E1" w14:textId="77777777" w:rsidR="00043770" w:rsidRPr="007F3E1A"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3451B2AB" w14:textId="77777777" w:rsidR="00043770" w:rsidRPr="007F3E1A"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61C4599F" w14:textId="77777777" w:rsidR="00043770" w:rsidRPr="007F3E1A"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CE632E0" w14:textId="77777777" w:rsidR="00043770" w:rsidRPr="007F3E1A" w:rsidRDefault="00043770" w:rsidP="00642EC6">
      <w:pPr>
        <w:pStyle w:val="Antrat1"/>
        <w:pBdr>
          <w:bottom w:val="none" w:sz="0" w:space="0" w:color="auto"/>
        </w:pBdr>
        <w:spacing w:before="0" w:after="0"/>
        <w:jc w:val="right"/>
        <w:rPr>
          <w:rFonts w:ascii="Times New Roman" w:hAnsi="Times New Roman" w:cs="Times New Roman"/>
          <w:sz w:val="18"/>
          <w:szCs w:val="18"/>
        </w:rPr>
      </w:pPr>
    </w:p>
    <w:p w14:paraId="06D8BC72" w14:textId="77777777" w:rsidR="00043770" w:rsidRDefault="00043770" w:rsidP="00C901D7">
      <w:pPr>
        <w:pStyle w:val="Antrat1"/>
        <w:pBdr>
          <w:bottom w:val="none" w:sz="0" w:space="0" w:color="auto"/>
        </w:pBdr>
        <w:spacing w:before="0" w:after="0"/>
        <w:ind w:firstLine="0"/>
        <w:rPr>
          <w:rFonts w:ascii="Times New Roman" w:hAnsi="Times New Roman" w:cs="Times New Roman"/>
          <w:sz w:val="18"/>
          <w:szCs w:val="18"/>
        </w:rPr>
      </w:pPr>
    </w:p>
    <w:p w14:paraId="5B390332" w14:textId="77777777" w:rsidR="00A4488D" w:rsidRDefault="00A4488D" w:rsidP="00A4488D"/>
    <w:p w14:paraId="6A810AC6" w14:textId="77777777" w:rsidR="00A4488D" w:rsidRDefault="00A4488D" w:rsidP="00A4488D"/>
    <w:p w14:paraId="277FCF07" w14:textId="77777777" w:rsidR="00A4488D" w:rsidRPr="00A4488D" w:rsidRDefault="00A4488D" w:rsidP="00A4488D"/>
    <w:p w14:paraId="0D25BB54" w14:textId="77777777" w:rsidR="00C901D7" w:rsidRPr="007F3E1A" w:rsidRDefault="00C901D7" w:rsidP="00C901D7">
      <w:pPr>
        <w:rPr>
          <w:rFonts w:ascii="Times New Roman" w:hAnsi="Times New Roman" w:cs="Times New Roman"/>
        </w:rPr>
      </w:pPr>
    </w:p>
    <w:p w14:paraId="67BBF060" w14:textId="77777777" w:rsidR="00C901D7" w:rsidRPr="007F3E1A" w:rsidRDefault="00C901D7" w:rsidP="00C901D7">
      <w:pPr>
        <w:rPr>
          <w:rFonts w:ascii="Times New Roman" w:hAnsi="Times New Roman" w:cs="Times New Roman"/>
        </w:rPr>
      </w:pPr>
    </w:p>
    <w:p w14:paraId="5707BE58" w14:textId="5E94A05B" w:rsidR="007D6542" w:rsidRPr="007F3E1A" w:rsidRDefault="007D6542" w:rsidP="00642EC6">
      <w:pPr>
        <w:pStyle w:val="Antrat1"/>
        <w:pBdr>
          <w:bottom w:val="none" w:sz="0" w:space="0" w:color="auto"/>
        </w:pBdr>
        <w:spacing w:before="0" w:after="0"/>
        <w:jc w:val="right"/>
        <w:rPr>
          <w:rFonts w:ascii="Times New Roman" w:hAnsi="Times New Roman" w:cs="Times New Roman"/>
          <w:sz w:val="18"/>
          <w:szCs w:val="18"/>
        </w:rPr>
      </w:pPr>
      <w:r w:rsidRPr="007F3E1A">
        <w:rPr>
          <w:rFonts w:ascii="Times New Roman" w:hAnsi="Times New Roman" w:cs="Times New Roman"/>
          <w:sz w:val="18"/>
          <w:szCs w:val="18"/>
        </w:rPr>
        <w:lastRenderedPageBreak/>
        <w:t xml:space="preserve">Pirkimo sąlygų </w:t>
      </w:r>
      <w:r w:rsidR="002A5777" w:rsidRPr="007F3E1A">
        <w:rPr>
          <w:rFonts w:ascii="Times New Roman" w:hAnsi="Times New Roman" w:cs="Times New Roman"/>
          <w:sz w:val="18"/>
          <w:szCs w:val="18"/>
        </w:rPr>
        <w:t>5</w:t>
      </w:r>
      <w:r w:rsidRPr="007F3E1A">
        <w:rPr>
          <w:rFonts w:ascii="Times New Roman" w:hAnsi="Times New Roman" w:cs="Times New Roman"/>
          <w:sz w:val="18"/>
          <w:szCs w:val="18"/>
        </w:rPr>
        <w:t xml:space="preserve"> priedas</w:t>
      </w:r>
      <w:bookmarkEnd w:id="46"/>
    </w:p>
    <w:p w14:paraId="4C765DE6" w14:textId="1C67EB5B" w:rsidR="00902B24" w:rsidRPr="007F3E1A"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7" w:name="_Toc192765187"/>
      <w:bookmarkStart w:id="48" w:name="_Toc196306787"/>
      <w:r w:rsidRPr="007F3E1A">
        <w:rPr>
          <w:rFonts w:ascii="Times New Roman" w:hAnsi="Times New Roman" w:cs="Times New Roman"/>
          <w:sz w:val="18"/>
          <w:szCs w:val="18"/>
        </w:rPr>
        <w:t>„Pasiūlymų vertinimo kriterijai ir sąlygos“</w:t>
      </w:r>
      <w:bookmarkEnd w:id="47"/>
      <w:bookmarkEnd w:id="48"/>
    </w:p>
    <w:p w14:paraId="6630BA31" w14:textId="77777777" w:rsidR="007D5F38" w:rsidRPr="007F3E1A" w:rsidRDefault="007D5F38" w:rsidP="004347A0">
      <w:pPr>
        <w:ind w:firstLine="0"/>
        <w:rPr>
          <w:rFonts w:ascii="Times New Roman" w:hAnsi="Times New Roman" w:cs="Times New Roman"/>
          <w:b/>
          <w:bCs/>
          <w:sz w:val="22"/>
          <w:szCs w:val="22"/>
        </w:rPr>
      </w:pPr>
    </w:p>
    <w:p w14:paraId="17D4C273" w14:textId="7A9ED813" w:rsidR="004347A0" w:rsidRPr="007F3E1A" w:rsidRDefault="004347A0" w:rsidP="004347A0">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PASIŪLYMŲ VERTINIMO KRITERIJAI IR SĄLYGOS</w:t>
      </w:r>
    </w:p>
    <w:p w14:paraId="2C7649BC" w14:textId="77777777" w:rsidR="004347A0" w:rsidRPr="007F3E1A" w:rsidRDefault="004347A0" w:rsidP="00282F12">
      <w:pPr>
        <w:ind w:firstLine="0"/>
        <w:jc w:val="left"/>
        <w:rPr>
          <w:rFonts w:ascii="Times New Roman" w:hAnsi="Times New Roman" w:cs="Times New Roman"/>
          <w:b/>
          <w:bCs/>
          <w:sz w:val="22"/>
          <w:szCs w:val="22"/>
        </w:rPr>
      </w:pPr>
    </w:p>
    <w:p w14:paraId="03AB9C9E" w14:textId="6624AF10" w:rsidR="00282F12" w:rsidRPr="007F3E1A" w:rsidRDefault="00282F12" w:rsidP="00D757BC">
      <w:pPr>
        <w:spacing w:line="276" w:lineRule="auto"/>
        <w:ind w:firstLine="0"/>
        <w:jc w:val="left"/>
        <w:rPr>
          <w:rFonts w:ascii="Times New Roman" w:hAnsi="Times New Roman" w:cs="Times New Roman"/>
          <w:sz w:val="22"/>
          <w:szCs w:val="22"/>
        </w:rPr>
      </w:pPr>
      <w:r w:rsidRPr="007F3E1A">
        <w:rPr>
          <w:rFonts w:ascii="Times New Roman" w:hAnsi="Times New Roman" w:cs="Times New Roman"/>
          <w:sz w:val="22"/>
          <w:szCs w:val="22"/>
        </w:rPr>
        <w:t xml:space="preserve">1. </w:t>
      </w:r>
      <w:r w:rsidR="00406BDF" w:rsidRPr="007F3E1A">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7F3E1A" w:rsidRDefault="00A33841" w:rsidP="004347A0">
      <w:pPr>
        <w:spacing w:line="276" w:lineRule="auto"/>
        <w:ind w:firstLine="0"/>
        <w:rPr>
          <w:rFonts w:ascii="Times New Roman" w:hAnsi="Times New Roman" w:cs="Times New Roman"/>
          <w:sz w:val="22"/>
          <w:szCs w:val="22"/>
        </w:rPr>
      </w:pPr>
    </w:p>
    <w:p w14:paraId="416EE195" w14:textId="55D0FA67" w:rsidR="00DF53CC" w:rsidRPr="007F3E1A" w:rsidRDefault="00DF53CC" w:rsidP="007D6542">
      <w:pPr>
        <w:ind w:left="7314" w:firstLine="0"/>
        <w:rPr>
          <w:rFonts w:ascii="Times New Roman" w:hAnsi="Times New Roman" w:cs="Times New Roman"/>
        </w:rPr>
      </w:pPr>
    </w:p>
    <w:p w14:paraId="1DCAE46B" w14:textId="77777777" w:rsidR="00A54EAE" w:rsidRPr="007F3E1A" w:rsidRDefault="00A54EAE" w:rsidP="004347A0">
      <w:pPr>
        <w:ind w:firstLine="0"/>
        <w:rPr>
          <w:rFonts w:ascii="Times New Roman" w:hAnsi="Times New Roman" w:cs="Times New Roman"/>
          <w:bCs/>
          <w:szCs w:val="24"/>
        </w:rPr>
      </w:pPr>
    </w:p>
    <w:p w14:paraId="2FCE0FEE" w14:textId="77777777" w:rsidR="004347A0" w:rsidRPr="007F3E1A" w:rsidRDefault="004347A0" w:rsidP="00973653">
      <w:pPr>
        <w:ind w:left="7314" w:firstLine="0"/>
        <w:jc w:val="right"/>
        <w:rPr>
          <w:rFonts w:ascii="Times New Roman" w:hAnsi="Times New Roman" w:cs="Times New Roman"/>
          <w:sz w:val="20"/>
          <w:szCs w:val="20"/>
        </w:rPr>
      </w:pPr>
    </w:p>
    <w:p w14:paraId="07027B1E" w14:textId="77777777" w:rsidR="004347A0" w:rsidRPr="007F3E1A" w:rsidRDefault="004347A0" w:rsidP="00973653">
      <w:pPr>
        <w:ind w:left="7314" w:firstLine="0"/>
        <w:jc w:val="right"/>
        <w:rPr>
          <w:rFonts w:ascii="Times New Roman" w:hAnsi="Times New Roman" w:cs="Times New Roman"/>
          <w:sz w:val="20"/>
          <w:szCs w:val="20"/>
        </w:rPr>
      </w:pPr>
    </w:p>
    <w:p w14:paraId="1A25DEED" w14:textId="77777777" w:rsidR="004347A0" w:rsidRPr="007F3E1A" w:rsidRDefault="004347A0" w:rsidP="00973653">
      <w:pPr>
        <w:ind w:left="7314" w:firstLine="0"/>
        <w:jc w:val="right"/>
        <w:rPr>
          <w:rFonts w:ascii="Times New Roman" w:hAnsi="Times New Roman" w:cs="Times New Roman"/>
          <w:sz w:val="20"/>
          <w:szCs w:val="20"/>
        </w:rPr>
      </w:pPr>
    </w:p>
    <w:p w14:paraId="456EBFAC" w14:textId="77777777" w:rsidR="004347A0" w:rsidRPr="007F3E1A" w:rsidRDefault="004347A0" w:rsidP="00973653">
      <w:pPr>
        <w:ind w:left="7314" w:firstLine="0"/>
        <w:jc w:val="right"/>
        <w:rPr>
          <w:rFonts w:ascii="Times New Roman" w:hAnsi="Times New Roman" w:cs="Times New Roman"/>
          <w:sz w:val="20"/>
          <w:szCs w:val="20"/>
        </w:rPr>
      </w:pPr>
    </w:p>
    <w:p w14:paraId="7E39BD67" w14:textId="77777777" w:rsidR="004347A0" w:rsidRPr="007F3E1A" w:rsidRDefault="004347A0" w:rsidP="00973653">
      <w:pPr>
        <w:ind w:left="7314" w:firstLine="0"/>
        <w:jc w:val="right"/>
        <w:rPr>
          <w:rFonts w:ascii="Times New Roman" w:hAnsi="Times New Roman" w:cs="Times New Roman"/>
          <w:sz w:val="20"/>
          <w:szCs w:val="20"/>
        </w:rPr>
      </w:pPr>
    </w:p>
    <w:p w14:paraId="6D0D8F48" w14:textId="77777777" w:rsidR="004347A0" w:rsidRPr="007F3E1A" w:rsidRDefault="004347A0" w:rsidP="00973653">
      <w:pPr>
        <w:ind w:left="7314" w:firstLine="0"/>
        <w:jc w:val="right"/>
        <w:rPr>
          <w:rFonts w:ascii="Times New Roman" w:hAnsi="Times New Roman" w:cs="Times New Roman"/>
          <w:sz w:val="20"/>
          <w:szCs w:val="20"/>
        </w:rPr>
      </w:pPr>
    </w:p>
    <w:p w14:paraId="4A3BCEE6" w14:textId="77777777" w:rsidR="004347A0" w:rsidRPr="007F3E1A" w:rsidRDefault="004347A0" w:rsidP="00973653">
      <w:pPr>
        <w:ind w:left="7314" w:firstLine="0"/>
        <w:jc w:val="right"/>
        <w:rPr>
          <w:rFonts w:ascii="Times New Roman" w:hAnsi="Times New Roman" w:cs="Times New Roman"/>
          <w:sz w:val="20"/>
          <w:szCs w:val="20"/>
        </w:rPr>
      </w:pPr>
    </w:p>
    <w:p w14:paraId="267F1B49" w14:textId="77777777" w:rsidR="004347A0" w:rsidRPr="007F3E1A" w:rsidRDefault="004347A0" w:rsidP="00973653">
      <w:pPr>
        <w:ind w:left="7314" w:firstLine="0"/>
        <w:jc w:val="right"/>
        <w:rPr>
          <w:rFonts w:ascii="Times New Roman" w:hAnsi="Times New Roman" w:cs="Times New Roman"/>
          <w:sz w:val="20"/>
          <w:szCs w:val="20"/>
        </w:rPr>
      </w:pPr>
    </w:p>
    <w:p w14:paraId="2AD33104" w14:textId="77777777" w:rsidR="004347A0" w:rsidRPr="007F3E1A" w:rsidRDefault="004347A0" w:rsidP="00973653">
      <w:pPr>
        <w:ind w:left="7314" w:firstLine="0"/>
        <w:jc w:val="right"/>
        <w:rPr>
          <w:rFonts w:ascii="Times New Roman" w:hAnsi="Times New Roman" w:cs="Times New Roman"/>
          <w:sz w:val="20"/>
          <w:szCs w:val="20"/>
        </w:rPr>
      </w:pPr>
    </w:p>
    <w:p w14:paraId="078CD49D" w14:textId="77777777" w:rsidR="004347A0" w:rsidRPr="007F3E1A" w:rsidRDefault="004347A0" w:rsidP="00973653">
      <w:pPr>
        <w:ind w:left="7314" w:firstLine="0"/>
        <w:jc w:val="right"/>
        <w:rPr>
          <w:rFonts w:ascii="Times New Roman" w:hAnsi="Times New Roman" w:cs="Times New Roman"/>
          <w:sz w:val="20"/>
          <w:szCs w:val="20"/>
        </w:rPr>
      </w:pPr>
    </w:p>
    <w:p w14:paraId="68586322" w14:textId="77777777" w:rsidR="004347A0" w:rsidRPr="007F3E1A" w:rsidRDefault="004347A0" w:rsidP="00973653">
      <w:pPr>
        <w:ind w:left="7314" w:firstLine="0"/>
        <w:jc w:val="right"/>
        <w:rPr>
          <w:rFonts w:ascii="Times New Roman" w:hAnsi="Times New Roman" w:cs="Times New Roman"/>
          <w:sz w:val="20"/>
          <w:szCs w:val="20"/>
        </w:rPr>
      </w:pPr>
    </w:p>
    <w:p w14:paraId="2BF829CD" w14:textId="77777777" w:rsidR="004347A0" w:rsidRPr="007F3E1A" w:rsidRDefault="004347A0" w:rsidP="00973653">
      <w:pPr>
        <w:ind w:left="7314" w:firstLine="0"/>
        <w:jc w:val="right"/>
        <w:rPr>
          <w:rFonts w:ascii="Times New Roman" w:hAnsi="Times New Roman" w:cs="Times New Roman"/>
          <w:sz w:val="20"/>
          <w:szCs w:val="20"/>
        </w:rPr>
      </w:pPr>
    </w:p>
    <w:p w14:paraId="44686D3A" w14:textId="77777777" w:rsidR="004347A0" w:rsidRPr="007F3E1A" w:rsidRDefault="004347A0" w:rsidP="00973653">
      <w:pPr>
        <w:ind w:left="7314" w:firstLine="0"/>
        <w:jc w:val="right"/>
        <w:rPr>
          <w:rFonts w:ascii="Times New Roman" w:hAnsi="Times New Roman" w:cs="Times New Roman"/>
          <w:sz w:val="20"/>
          <w:szCs w:val="20"/>
        </w:rPr>
      </w:pPr>
    </w:p>
    <w:p w14:paraId="45519AB0" w14:textId="77777777" w:rsidR="004347A0" w:rsidRPr="007F3E1A" w:rsidRDefault="004347A0" w:rsidP="00973653">
      <w:pPr>
        <w:ind w:left="7314" w:firstLine="0"/>
        <w:jc w:val="right"/>
        <w:rPr>
          <w:rFonts w:ascii="Times New Roman" w:hAnsi="Times New Roman" w:cs="Times New Roman"/>
          <w:sz w:val="20"/>
          <w:szCs w:val="20"/>
        </w:rPr>
      </w:pPr>
    </w:p>
    <w:p w14:paraId="5D4AFB76" w14:textId="77777777" w:rsidR="004347A0" w:rsidRPr="007F3E1A" w:rsidRDefault="004347A0" w:rsidP="00973653">
      <w:pPr>
        <w:ind w:left="7314" w:firstLine="0"/>
        <w:jc w:val="right"/>
        <w:rPr>
          <w:rFonts w:ascii="Times New Roman" w:hAnsi="Times New Roman" w:cs="Times New Roman"/>
          <w:sz w:val="20"/>
          <w:szCs w:val="20"/>
        </w:rPr>
      </w:pPr>
    </w:p>
    <w:p w14:paraId="61F8BA3F" w14:textId="77777777" w:rsidR="004347A0" w:rsidRPr="007F3E1A" w:rsidRDefault="004347A0" w:rsidP="00973653">
      <w:pPr>
        <w:ind w:left="7314" w:firstLine="0"/>
        <w:jc w:val="right"/>
        <w:rPr>
          <w:rFonts w:ascii="Times New Roman" w:hAnsi="Times New Roman" w:cs="Times New Roman"/>
          <w:sz w:val="20"/>
          <w:szCs w:val="20"/>
        </w:rPr>
      </w:pPr>
    </w:p>
    <w:p w14:paraId="169FC8D0" w14:textId="77777777" w:rsidR="004347A0" w:rsidRPr="007F3E1A" w:rsidRDefault="004347A0" w:rsidP="00973653">
      <w:pPr>
        <w:ind w:left="7314" w:firstLine="0"/>
        <w:jc w:val="right"/>
        <w:rPr>
          <w:rFonts w:ascii="Times New Roman" w:hAnsi="Times New Roman" w:cs="Times New Roman"/>
          <w:sz w:val="20"/>
          <w:szCs w:val="20"/>
        </w:rPr>
      </w:pPr>
    </w:p>
    <w:p w14:paraId="6F4B5B44" w14:textId="77777777" w:rsidR="004347A0" w:rsidRPr="007F3E1A" w:rsidRDefault="004347A0" w:rsidP="00973653">
      <w:pPr>
        <w:ind w:left="7314" w:firstLine="0"/>
        <w:jc w:val="right"/>
        <w:rPr>
          <w:rFonts w:ascii="Times New Roman" w:hAnsi="Times New Roman" w:cs="Times New Roman"/>
          <w:sz w:val="20"/>
          <w:szCs w:val="20"/>
        </w:rPr>
      </w:pPr>
    </w:p>
    <w:p w14:paraId="4DD3307E" w14:textId="77777777" w:rsidR="004347A0" w:rsidRPr="007F3E1A" w:rsidRDefault="004347A0" w:rsidP="00973653">
      <w:pPr>
        <w:ind w:left="7314" w:firstLine="0"/>
        <w:jc w:val="right"/>
        <w:rPr>
          <w:rFonts w:ascii="Times New Roman" w:hAnsi="Times New Roman" w:cs="Times New Roman"/>
          <w:sz w:val="20"/>
          <w:szCs w:val="20"/>
        </w:rPr>
      </w:pPr>
    </w:p>
    <w:p w14:paraId="0123D269" w14:textId="77777777" w:rsidR="004347A0" w:rsidRPr="007F3E1A" w:rsidRDefault="004347A0" w:rsidP="00973653">
      <w:pPr>
        <w:ind w:left="7314" w:firstLine="0"/>
        <w:jc w:val="right"/>
        <w:rPr>
          <w:rFonts w:ascii="Times New Roman" w:hAnsi="Times New Roman" w:cs="Times New Roman"/>
          <w:sz w:val="20"/>
          <w:szCs w:val="20"/>
        </w:rPr>
      </w:pPr>
    </w:p>
    <w:p w14:paraId="2FB895FC" w14:textId="77777777" w:rsidR="004347A0" w:rsidRPr="007F3E1A" w:rsidRDefault="004347A0" w:rsidP="00973653">
      <w:pPr>
        <w:ind w:left="7314" w:firstLine="0"/>
        <w:jc w:val="right"/>
        <w:rPr>
          <w:rFonts w:ascii="Times New Roman" w:hAnsi="Times New Roman" w:cs="Times New Roman"/>
          <w:sz w:val="20"/>
          <w:szCs w:val="20"/>
        </w:rPr>
      </w:pPr>
    </w:p>
    <w:p w14:paraId="63F224BA" w14:textId="77777777" w:rsidR="004347A0" w:rsidRPr="007F3E1A" w:rsidRDefault="004347A0" w:rsidP="00973653">
      <w:pPr>
        <w:ind w:left="7314" w:firstLine="0"/>
        <w:jc w:val="right"/>
        <w:rPr>
          <w:rFonts w:ascii="Times New Roman" w:hAnsi="Times New Roman" w:cs="Times New Roman"/>
          <w:sz w:val="20"/>
          <w:szCs w:val="20"/>
        </w:rPr>
      </w:pPr>
    </w:p>
    <w:p w14:paraId="225FD528" w14:textId="77777777" w:rsidR="004347A0" w:rsidRPr="007F3E1A" w:rsidRDefault="004347A0" w:rsidP="00973653">
      <w:pPr>
        <w:ind w:left="7314" w:firstLine="0"/>
        <w:jc w:val="right"/>
        <w:rPr>
          <w:rFonts w:ascii="Times New Roman" w:hAnsi="Times New Roman" w:cs="Times New Roman"/>
          <w:sz w:val="20"/>
          <w:szCs w:val="20"/>
        </w:rPr>
      </w:pPr>
    </w:p>
    <w:p w14:paraId="64019483" w14:textId="77777777" w:rsidR="004347A0" w:rsidRPr="007F3E1A" w:rsidRDefault="004347A0" w:rsidP="00973653">
      <w:pPr>
        <w:ind w:left="7314" w:firstLine="0"/>
        <w:jc w:val="right"/>
        <w:rPr>
          <w:rFonts w:ascii="Times New Roman" w:hAnsi="Times New Roman" w:cs="Times New Roman"/>
          <w:sz w:val="20"/>
          <w:szCs w:val="20"/>
        </w:rPr>
      </w:pPr>
    </w:p>
    <w:p w14:paraId="65E09748" w14:textId="77777777" w:rsidR="004347A0" w:rsidRPr="007F3E1A" w:rsidRDefault="004347A0" w:rsidP="00973653">
      <w:pPr>
        <w:ind w:left="7314" w:firstLine="0"/>
        <w:jc w:val="right"/>
        <w:rPr>
          <w:rFonts w:ascii="Times New Roman" w:hAnsi="Times New Roman" w:cs="Times New Roman"/>
          <w:sz w:val="20"/>
          <w:szCs w:val="20"/>
        </w:rPr>
      </w:pPr>
    </w:p>
    <w:p w14:paraId="702AD07D" w14:textId="77777777" w:rsidR="004347A0" w:rsidRPr="007F3E1A" w:rsidRDefault="004347A0" w:rsidP="00973653">
      <w:pPr>
        <w:ind w:left="7314" w:firstLine="0"/>
        <w:jc w:val="right"/>
        <w:rPr>
          <w:rFonts w:ascii="Times New Roman" w:hAnsi="Times New Roman" w:cs="Times New Roman"/>
          <w:sz w:val="20"/>
          <w:szCs w:val="20"/>
        </w:rPr>
      </w:pPr>
    </w:p>
    <w:p w14:paraId="0689AF95" w14:textId="77777777" w:rsidR="004347A0" w:rsidRPr="007F3E1A" w:rsidRDefault="004347A0" w:rsidP="00973653">
      <w:pPr>
        <w:ind w:left="7314" w:firstLine="0"/>
        <w:jc w:val="right"/>
        <w:rPr>
          <w:rFonts w:ascii="Times New Roman" w:hAnsi="Times New Roman" w:cs="Times New Roman"/>
          <w:sz w:val="20"/>
          <w:szCs w:val="20"/>
        </w:rPr>
      </w:pPr>
    </w:p>
    <w:p w14:paraId="02D62241" w14:textId="77777777" w:rsidR="004347A0" w:rsidRPr="007F3E1A" w:rsidRDefault="004347A0" w:rsidP="00973653">
      <w:pPr>
        <w:ind w:left="7314" w:firstLine="0"/>
        <w:jc w:val="right"/>
        <w:rPr>
          <w:rFonts w:ascii="Times New Roman" w:hAnsi="Times New Roman" w:cs="Times New Roman"/>
          <w:sz w:val="20"/>
          <w:szCs w:val="20"/>
        </w:rPr>
      </w:pPr>
    </w:p>
    <w:p w14:paraId="738BE1CE" w14:textId="77777777" w:rsidR="004347A0" w:rsidRPr="007F3E1A" w:rsidRDefault="004347A0" w:rsidP="00973653">
      <w:pPr>
        <w:ind w:left="7314" w:firstLine="0"/>
        <w:jc w:val="right"/>
        <w:rPr>
          <w:rFonts w:ascii="Times New Roman" w:hAnsi="Times New Roman" w:cs="Times New Roman"/>
          <w:sz w:val="20"/>
          <w:szCs w:val="20"/>
        </w:rPr>
      </w:pPr>
    </w:p>
    <w:p w14:paraId="5AEEF308" w14:textId="77777777" w:rsidR="004347A0" w:rsidRPr="007F3E1A" w:rsidRDefault="004347A0" w:rsidP="00973653">
      <w:pPr>
        <w:ind w:left="7314" w:firstLine="0"/>
        <w:jc w:val="right"/>
        <w:rPr>
          <w:rFonts w:ascii="Times New Roman" w:hAnsi="Times New Roman" w:cs="Times New Roman"/>
          <w:sz w:val="20"/>
          <w:szCs w:val="20"/>
        </w:rPr>
      </w:pPr>
    </w:p>
    <w:p w14:paraId="245F91E9" w14:textId="77777777" w:rsidR="004347A0" w:rsidRPr="007F3E1A" w:rsidRDefault="004347A0" w:rsidP="00973653">
      <w:pPr>
        <w:ind w:left="7314" w:firstLine="0"/>
        <w:jc w:val="right"/>
        <w:rPr>
          <w:rFonts w:ascii="Times New Roman" w:hAnsi="Times New Roman" w:cs="Times New Roman"/>
          <w:sz w:val="20"/>
          <w:szCs w:val="20"/>
        </w:rPr>
      </w:pPr>
    </w:p>
    <w:p w14:paraId="5A9F8225" w14:textId="77777777" w:rsidR="004347A0" w:rsidRPr="007F3E1A" w:rsidRDefault="004347A0" w:rsidP="00973653">
      <w:pPr>
        <w:ind w:left="7314" w:firstLine="0"/>
        <w:jc w:val="right"/>
        <w:rPr>
          <w:rFonts w:ascii="Times New Roman" w:hAnsi="Times New Roman" w:cs="Times New Roman"/>
          <w:sz w:val="20"/>
          <w:szCs w:val="20"/>
        </w:rPr>
      </w:pPr>
    </w:p>
    <w:p w14:paraId="1728E5B2" w14:textId="77777777" w:rsidR="004347A0" w:rsidRPr="007F3E1A" w:rsidRDefault="004347A0" w:rsidP="00973653">
      <w:pPr>
        <w:ind w:left="7314" w:firstLine="0"/>
        <w:jc w:val="right"/>
        <w:rPr>
          <w:rFonts w:ascii="Times New Roman" w:hAnsi="Times New Roman" w:cs="Times New Roman"/>
          <w:sz w:val="20"/>
          <w:szCs w:val="20"/>
        </w:rPr>
      </w:pPr>
    </w:p>
    <w:p w14:paraId="0DFA8AAA" w14:textId="77777777" w:rsidR="004347A0" w:rsidRPr="007F3E1A" w:rsidRDefault="004347A0" w:rsidP="00973653">
      <w:pPr>
        <w:ind w:left="7314" w:firstLine="0"/>
        <w:jc w:val="right"/>
        <w:rPr>
          <w:rFonts w:ascii="Times New Roman" w:hAnsi="Times New Roman" w:cs="Times New Roman"/>
          <w:sz w:val="20"/>
          <w:szCs w:val="20"/>
        </w:rPr>
      </w:pPr>
    </w:p>
    <w:p w14:paraId="0B14F8A5" w14:textId="77777777" w:rsidR="004347A0" w:rsidRPr="007F3E1A" w:rsidRDefault="004347A0" w:rsidP="00973653">
      <w:pPr>
        <w:ind w:left="7314" w:firstLine="0"/>
        <w:jc w:val="right"/>
        <w:rPr>
          <w:rFonts w:ascii="Times New Roman" w:hAnsi="Times New Roman" w:cs="Times New Roman"/>
          <w:sz w:val="20"/>
          <w:szCs w:val="20"/>
        </w:rPr>
      </w:pPr>
    </w:p>
    <w:p w14:paraId="3B6F772F" w14:textId="77777777" w:rsidR="004347A0" w:rsidRPr="007F3E1A" w:rsidRDefault="004347A0" w:rsidP="00973653">
      <w:pPr>
        <w:ind w:left="7314" w:firstLine="0"/>
        <w:jc w:val="right"/>
        <w:rPr>
          <w:rFonts w:ascii="Times New Roman" w:hAnsi="Times New Roman" w:cs="Times New Roman"/>
          <w:sz w:val="20"/>
          <w:szCs w:val="20"/>
        </w:rPr>
      </w:pPr>
    </w:p>
    <w:p w14:paraId="21A73C71" w14:textId="77777777" w:rsidR="004347A0" w:rsidRPr="007F3E1A" w:rsidRDefault="004347A0" w:rsidP="00973653">
      <w:pPr>
        <w:ind w:left="7314" w:firstLine="0"/>
        <w:jc w:val="right"/>
        <w:rPr>
          <w:rFonts w:ascii="Times New Roman" w:hAnsi="Times New Roman" w:cs="Times New Roman"/>
          <w:sz w:val="20"/>
          <w:szCs w:val="20"/>
        </w:rPr>
      </w:pPr>
    </w:p>
    <w:p w14:paraId="07AF877D" w14:textId="77777777" w:rsidR="004347A0" w:rsidRPr="007F3E1A" w:rsidRDefault="004347A0" w:rsidP="00973653">
      <w:pPr>
        <w:ind w:left="7314" w:firstLine="0"/>
        <w:jc w:val="right"/>
        <w:rPr>
          <w:rFonts w:ascii="Times New Roman" w:hAnsi="Times New Roman" w:cs="Times New Roman"/>
          <w:sz w:val="20"/>
          <w:szCs w:val="20"/>
        </w:rPr>
      </w:pPr>
    </w:p>
    <w:p w14:paraId="7733591A" w14:textId="77777777" w:rsidR="004347A0" w:rsidRPr="007F3E1A" w:rsidRDefault="004347A0" w:rsidP="00973653">
      <w:pPr>
        <w:ind w:left="7314" w:firstLine="0"/>
        <w:jc w:val="right"/>
        <w:rPr>
          <w:rFonts w:ascii="Times New Roman" w:hAnsi="Times New Roman" w:cs="Times New Roman"/>
          <w:sz w:val="20"/>
          <w:szCs w:val="20"/>
        </w:rPr>
      </w:pPr>
    </w:p>
    <w:p w14:paraId="56F6DEF3" w14:textId="77777777" w:rsidR="004347A0" w:rsidRPr="007F3E1A" w:rsidRDefault="004347A0" w:rsidP="00973653">
      <w:pPr>
        <w:ind w:left="7314" w:firstLine="0"/>
        <w:jc w:val="right"/>
        <w:rPr>
          <w:rFonts w:ascii="Times New Roman" w:hAnsi="Times New Roman" w:cs="Times New Roman"/>
          <w:sz w:val="20"/>
          <w:szCs w:val="20"/>
        </w:rPr>
      </w:pPr>
    </w:p>
    <w:p w14:paraId="7ABD508E" w14:textId="77777777" w:rsidR="004347A0" w:rsidRPr="007F3E1A" w:rsidRDefault="004347A0" w:rsidP="00973653">
      <w:pPr>
        <w:ind w:left="7314" w:firstLine="0"/>
        <w:jc w:val="right"/>
        <w:rPr>
          <w:rFonts w:ascii="Times New Roman" w:hAnsi="Times New Roman" w:cs="Times New Roman"/>
          <w:sz w:val="20"/>
          <w:szCs w:val="20"/>
        </w:rPr>
      </w:pPr>
    </w:p>
    <w:p w14:paraId="5E58A383" w14:textId="77777777" w:rsidR="004347A0" w:rsidRPr="007F3E1A" w:rsidRDefault="004347A0" w:rsidP="00973653">
      <w:pPr>
        <w:ind w:left="7314" w:firstLine="0"/>
        <w:jc w:val="right"/>
        <w:rPr>
          <w:rFonts w:ascii="Times New Roman" w:hAnsi="Times New Roman" w:cs="Times New Roman"/>
          <w:sz w:val="20"/>
          <w:szCs w:val="20"/>
        </w:rPr>
      </w:pPr>
    </w:p>
    <w:p w14:paraId="63F4600F" w14:textId="77777777" w:rsidR="00D757BC" w:rsidRPr="007F3E1A" w:rsidRDefault="00D757BC" w:rsidP="00973653">
      <w:pPr>
        <w:ind w:left="7314" w:firstLine="0"/>
        <w:jc w:val="right"/>
        <w:rPr>
          <w:rFonts w:ascii="Times New Roman" w:hAnsi="Times New Roman" w:cs="Times New Roman"/>
          <w:sz w:val="20"/>
          <w:szCs w:val="20"/>
        </w:rPr>
      </w:pPr>
    </w:p>
    <w:p w14:paraId="35650266" w14:textId="77777777" w:rsidR="00D757BC" w:rsidRPr="007F3E1A" w:rsidRDefault="00D757BC" w:rsidP="00973653">
      <w:pPr>
        <w:ind w:left="7314" w:firstLine="0"/>
        <w:jc w:val="right"/>
        <w:rPr>
          <w:rFonts w:ascii="Times New Roman" w:hAnsi="Times New Roman" w:cs="Times New Roman"/>
          <w:sz w:val="20"/>
          <w:szCs w:val="20"/>
        </w:rPr>
      </w:pPr>
    </w:p>
    <w:p w14:paraId="577E82DE" w14:textId="77777777" w:rsidR="004347A0" w:rsidRPr="007F3E1A" w:rsidRDefault="004347A0" w:rsidP="00FE0085">
      <w:pPr>
        <w:ind w:firstLine="0"/>
        <w:rPr>
          <w:rFonts w:ascii="Times New Roman" w:hAnsi="Times New Roman" w:cs="Times New Roman"/>
          <w:sz w:val="20"/>
          <w:szCs w:val="20"/>
        </w:rPr>
      </w:pPr>
    </w:p>
    <w:p w14:paraId="02435711" w14:textId="77777777" w:rsidR="00FE0085" w:rsidRPr="007F3E1A" w:rsidRDefault="00FE0085" w:rsidP="00FE0085">
      <w:pPr>
        <w:ind w:firstLine="0"/>
        <w:rPr>
          <w:rFonts w:ascii="Times New Roman" w:hAnsi="Times New Roman" w:cs="Times New Roman"/>
          <w:sz w:val="20"/>
          <w:szCs w:val="20"/>
        </w:rPr>
      </w:pPr>
    </w:p>
    <w:p w14:paraId="7FC1F5DA" w14:textId="77777777" w:rsidR="004347A0" w:rsidRPr="007F3E1A" w:rsidRDefault="004347A0" w:rsidP="00194F79">
      <w:pPr>
        <w:ind w:firstLine="0"/>
        <w:rPr>
          <w:rFonts w:ascii="Times New Roman" w:hAnsi="Times New Roman" w:cs="Times New Roman"/>
          <w:sz w:val="20"/>
          <w:szCs w:val="20"/>
        </w:rPr>
      </w:pPr>
    </w:p>
    <w:p w14:paraId="5F585148" w14:textId="77777777" w:rsidR="00194F79" w:rsidRPr="007F3E1A" w:rsidRDefault="00194F79" w:rsidP="00194F79">
      <w:pPr>
        <w:ind w:firstLine="0"/>
        <w:rPr>
          <w:rFonts w:ascii="Times New Roman" w:hAnsi="Times New Roman" w:cs="Times New Roman"/>
          <w:sz w:val="20"/>
          <w:szCs w:val="20"/>
        </w:rPr>
      </w:pPr>
    </w:p>
    <w:p w14:paraId="13E52FFA" w14:textId="42AC3D99" w:rsidR="00AE24FB" w:rsidRPr="007F3E1A" w:rsidRDefault="00506996" w:rsidP="00CD6A25">
      <w:pPr>
        <w:pStyle w:val="Antrat1"/>
        <w:pBdr>
          <w:bottom w:val="none" w:sz="0" w:space="0" w:color="auto"/>
        </w:pBdr>
        <w:spacing w:before="0" w:after="0"/>
        <w:jc w:val="right"/>
        <w:rPr>
          <w:rFonts w:ascii="Times New Roman" w:hAnsi="Times New Roman" w:cs="Times New Roman"/>
          <w:sz w:val="18"/>
          <w:szCs w:val="18"/>
        </w:rPr>
      </w:pPr>
      <w:bookmarkStart w:id="49" w:name="_Toc196306788"/>
      <w:r w:rsidRPr="007F3E1A">
        <w:rPr>
          <w:rFonts w:ascii="Times New Roman" w:hAnsi="Times New Roman" w:cs="Times New Roman"/>
          <w:sz w:val="18"/>
          <w:szCs w:val="18"/>
        </w:rPr>
        <w:lastRenderedPageBreak/>
        <w:t xml:space="preserve">Pirkimo sąlygų </w:t>
      </w:r>
      <w:r w:rsidR="002A5777" w:rsidRPr="007F3E1A">
        <w:rPr>
          <w:rFonts w:ascii="Times New Roman" w:hAnsi="Times New Roman" w:cs="Times New Roman"/>
          <w:sz w:val="18"/>
          <w:szCs w:val="18"/>
        </w:rPr>
        <w:t>6</w:t>
      </w:r>
      <w:r w:rsidRPr="007F3E1A">
        <w:rPr>
          <w:rFonts w:ascii="Times New Roman" w:hAnsi="Times New Roman" w:cs="Times New Roman"/>
          <w:sz w:val="18"/>
          <w:szCs w:val="18"/>
        </w:rPr>
        <w:t xml:space="preserve"> priedas</w:t>
      </w:r>
      <w:bookmarkEnd w:id="49"/>
    </w:p>
    <w:p w14:paraId="40C046A8" w14:textId="0221A07C" w:rsidR="00902B24" w:rsidRPr="007F3E1A" w:rsidRDefault="00902B24" w:rsidP="00CD6A25">
      <w:pPr>
        <w:pStyle w:val="Antrat1"/>
        <w:pBdr>
          <w:bottom w:val="none" w:sz="0" w:space="0" w:color="auto"/>
        </w:pBdr>
        <w:spacing w:before="0" w:after="0"/>
        <w:jc w:val="right"/>
        <w:rPr>
          <w:rFonts w:ascii="Times New Roman" w:hAnsi="Times New Roman" w:cs="Times New Roman"/>
          <w:sz w:val="18"/>
          <w:szCs w:val="18"/>
        </w:rPr>
      </w:pPr>
      <w:bookmarkStart w:id="50" w:name="_Toc192765189"/>
      <w:bookmarkStart w:id="51" w:name="_Toc196306789"/>
      <w:r w:rsidRPr="007F3E1A">
        <w:rPr>
          <w:rFonts w:ascii="Times New Roman" w:hAnsi="Times New Roman" w:cs="Times New Roman"/>
          <w:sz w:val="18"/>
          <w:szCs w:val="18"/>
        </w:rPr>
        <w:t>„Pirkimo sutarties projektas“</w:t>
      </w:r>
      <w:bookmarkEnd w:id="50"/>
      <w:bookmarkEnd w:id="51"/>
    </w:p>
    <w:p w14:paraId="2011A1FC" w14:textId="77777777" w:rsidR="006B21D3" w:rsidRPr="007F3E1A" w:rsidRDefault="006B21D3" w:rsidP="00377A2E">
      <w:pPr>
        <w:widowControl w:val="0"/>
        <w:jc w:val="center"/>
        <w:rPr>
          <w:rFonts w:ascii="Times New Roman" w:eastAsia="Times New Roman" w:hAnsi="Times New Roman" w:cs="Times New Roman"/>
          <w:b/>
          <w:sz w:val="18"/>
          <w:szCs w:val="18"/>
        </w:rPr>
      </w:pPr>
    </w:p>
    <w:p w14:paraId="22709803" w14:textId="77777777" w:rsidR="008F3747" w:rsidRDefault="00377A2E" w:rsidP="008F3747">
      <w:pPr>
        <w:widowControl w:val="0"/>
        <w:ind w:firstLine="0"/>
        <w:jc w:val="center"/>
        <w:rPr>
          <w:rFonts w:ascii="Times New Roman" w:eastAsia="Times New Roman" w:hAnsi="Times New Roman" w:cs="Times New Roman"/>
          <w:b/>
          <w:sz w:val="22"/>
          <w:szCs w:val="22"/>
          <w:lang w:eastAsia="en-US"/>
        </w:rPr>
      </w:pPr>
      <w:r w:rsidRPr="00377A2E">
        <w:rPr>
          <w:rFonts w:ascii="Times New Roman" w:eastAsia="Times New Roman" w:hAnsi="Times New Roman" w:cs="Times New Roman"/>
          <w:b/>
          <w:sz w:val="22"/>
          <w:szCs w:val="22"/>
          <w:lang w:eastAsia="en-US"/>
        </w:rPr>
        <w:t>DUOMENŲ APSAUGOS PAREIGŪNO PASLAUGOS TEIKIMO</w:t>
      </w:r>
    </w:p>
    <w:p w14:paraId="20FA13AE" w14:textId="67D6470C" w:rsidR="006B21D3" w:rsidRPr="007F3E1A" w:rsidRDefault="00377A2E" w:rsidP="008F3747">
      <w:pPr>
        <w:widowControl w:val="0"/>
        <w:ind w:firstLine="0"/>
        <w:jc w:val="center"/>
        <w:rPr>
          <w:rFonts w:ascii="Times New Roman" w:eastAsia="Times New Roman" w:hAnsi="Times New Roman" w:cs="Times New Roman"/>
          <w:b/>
          <w:sz w:val="22"/>
          <w:szCs w:val="22"/>
          <w:lang w:eastAsia="en-US"/>
        </w:rPr>
      </w:pPr>
      <w:r w:rsidRPr="00377A2E">
        <w:rPr>
          <w:rFonts w:ascii="Times New Roman" w:eastAsia="Times New Roman" w:hAnsi="Times New Roman" w:cs="Times New Roman"/>
          <w:b/>
          <w:sz w:val="22"/>
          <w:szCs w:val="22"/>
          <w:lang w:eastAsia="en-US"/>
        </w:rPr>
        <w:t xml:space="preserve">PIRKIMO – PARDAVIMO SUTARTIS </w:t>
      </w:r>
      <w:r w:rsidRPr="007F3E1A">
        <w:rPr>
          <w:rFonts w:ascii="Times New Roman" w:eastAsia="Times New Roman" w:hAnsi="Times New Roman" w:cs="Times New Roman"/>
          <w:b/>
          <w:sz w:val="22"/>
          <w:szCs w:val="22"/>
          <w:lang w:eastAsia="en-US"/>
        </w:rPr>
        <w:t xml:space="preserve">NR. </w:t>
      </w:r>
    </w:p>
    <w:p w14:paraId="6E65238D" w14:textId="77777777" w:rsidR="006B21D3" w:rsidRPr="007F3E1A" w:rsidRDefault="006B21D3" w:rsidP="006B21D3">
      <w:pPr>
        <w:widowControl w:val="0"/>
        <w:jc w:val="center"/>
        <w:rPr>
          <w:rFonts w:ascii="Times New Roman" w:eastAsia="Times New Roman" w:hAnsi="Times New Roman" w:cs="Times New Roman"/>
          <w:b/>
          <w:sz w:val="22"/>
          <w:szCs w:val="22"/>
          <w:lang w:eastAsia="en-US"/>
        </w:rPr>
      </w:pPr>
    </w:p>
    <w:p w14:paraId="63A8BD19" w14:textId="0CA77C63" w:rsidR="006B21D3" w:rsidRPr="007F3E1A" w:rsidRDefault="00377A2E" w:rsidP="008F3747">
      <w:pPr>
        <w:widowControl w:val="0"/>
        <w:ind w:firstLine="0"/>
        <w:jc w:val="center"/>
        <w:rPr>
          <w:rFonts w:ascii="Times New Roman" w:eastAsia="Times New Roman" w:hAnsi="Times New Roman" w:cs="Times New Roman"/>
          <w:b/>
          <w:sz w:val="22"/>
          <w:szCs w:val="22"/>
          <w:lang w:eastAsia="en-US"/>
        </w:rPr>
      </w:pPr>
      <w:r w:rsidRPr="00377A2E">
        <w:rPr>
          <w:rFonts w:ascii="Times New Roman" w:eastAsia="Times New Roman" w:hAnsi="Times New Roman" w:cs="Times New Roman"/>
          <w:bCs/>
          <w:sz w:val="20"/>
          <w:szCs w:val="20"/>
          <w:lang w:eastAsia="en-US"/>
        </w:rPr>
        <w:t>202</w:t>
      </w:r>
      <w:r w:rsidRPr="007F3E1A">
        <w:rPr>
          <w:rFonts w:ascii="Times New Roman" w:eastAsia="Times New Roman" w:hAnsi="Times New Roman" w:cs="Times New Roman"/>
          <w:bCs/>
          <w:sz w:val="20"/>
          <w:szCs w:val="20"/>
          <w:lang w:eastAsia="en-US"/>
        </w:rPr>
        <w:t>6</w:t>
      </w:r>
      <w:r w:rsidRPr="00377A2E">
        <w:rPr>
          <w:rFonts w:ascii="Times New Roman" w:eastAsia="Times New Roman" w:hAnsi="Times New Roman" w:cs="Times New Roman"/>
          <w:bCs/>
          <w:sz w:val="20"/>
          <w:szCs w:val="20"/>
          <w:lang w:eastAsia="en-US"/>
        </w:rPr>
        <w:t xml:space="preserve"> m. ___</w:t>
      </w:r>
      <w:r w:rsidR="005A55F4" w:rsidRPr="007F3E1A">
        <w:rPr>
          <w:rFonts w:ascii="Times New Roman" w:eastAsia="Times New Roman" w:hAnsi="Times New Roman" w:cs="Times New Roman"/>
          <w:bCs/>
          <w:sz w:val="20"/>
          <w:szCs w:val="20"/>
          <w:lang w:eastAsia="en-US"/>
        </w:rPr>
        <w:t>_____</w:t>
      </w:r>
      <w:r w:rsidRPr="00377A2E">
        <w:rPr>
          <w:rFonts w:ascii="Times New Roman" w:eastAsia="Times New Roman" w:hAnsi="Times New Roman" w:cs="Times New Roman"/>
          <w:bCs/>
          <w:sz w:val="20"/>
          <w:szCs w:val="20"/>
          <w:lang w:eastAsia="en-US"/>
        </w:rPr>
        <w:t xml:space="preserve"> d.</w:t>
      </w:r>
    </w:p>
    <w:p w14:paraId="58C45A4C" w14:textId="539058BA" w:rsidR="00097733" w:rsidRPr="007F3E1A" w:rsidRDefault="00377A2E" w:rsidP="008F3747">
      <w:pPr>
        <w:widowControl w:val="0"/>
        <w:ind w:firstLine="0"/>
        <w:jc w:val="center"/>
        <w:rPr>
          <w:rFonts w:ascii="Times New Roman" w:eastAsia="Times New Roman" w:hAnsi="Times New Roman" w:cs="Times New Roman"/>
          <w:b/>
          <w:sz w:val="22"/>
          <w:szCs w:val="22"/>
          <w:lang w:eastAsia="en-US"/>
        </w:rPr>
      </w:pPr>
      <w:r w:rsidRPr="00377A2E">
        <w:rPr>
          <w:rFonts w:ascii="Times New Roman" w:eastAsia="Times New Roman" w:hAnsi="Times New Roman" w:cs="Times New Roman"/>
          <w:bCs/>
          <w:sz w:val="20"/>
          <w:szCs w:val="20"/>
          <w:lang w:eastAsia="en-US"/>
        </w:rPr>
        <w:t>Šiauliai</w:t>
      </w:r>
    </w:p>
    <w:p w14:paraId="5D909E2D" w14:textId="77777777" w:rsidR="00097733" w:rsidRPr="007F3E1A" w:rsidRDefault="00097733" w:rsidP="006C2D71">
      <w:pPr>
        <w:widowControl w:val="0"/>
        <w:spacing w:line="264" w:lineRule="auto"/>
        <w:ind w:firstLine="0"/>
        <w:rPr>
          <w:rFonts w:ascii="Times New Roman" w:eastAsia="Times New Roman" w:hAnsi="Times New Roman" w:cs="Times New Roman"/>
          <w:b/>
          <w:sz w:val="22"/>
          <w:szCs w:val="22"/>
        </w:rPr>
      </w:pPr>
    </w:p>
    <w:p w14:paraId="067453CB" w14:textId="77777777" w:rsidR="00433652" w:rsidRPr="007F3E1A" w:rsidRDefault="00433652" w:rsidP="00D757BC">
      <w:pPr>
        <w:widowControl w:val="0"/>
        <w:spacing w:line="276" w:lineRule="auto"/>
        <w:rPr>
          <w:rFonts w:ascii="Times New Roman" w:eastAsia="Times New Roman" w:hAnsi="Times New Roman" w:cs="Times New Roman"/>
          <w:sz w:val="22"/>
          <w:szCs w:val="22"/>
          <w:lang w:eastAsia="en-US"/>
        </w:rPr>
      </w:pPr>
      <w:r w:rsidRPr="00433652">
        <w:rPr>
          <w:rFonts w:ascii="Times New Roman" w:eastAsia="Times New Roman" w:hAnsi="Times New Roman" w:cs="Times New Roman"/>
          <w:b/>
          <w:sz w:val="22"/>
          <w:szCs w:val="22"/>
          <w:lang w:eastAsia="en-US"/>
        </w:rPr>
        <w:t>Uždaroji akcinė bendrovė „Busturas“</w:t>
      </w:r>
      <w:r w:rsidRPr="00433652">
        <w:rPr>
          <w:rFonts w:ascii="Times New Roman" w:eastAsia="Times New Roman" w:hAnsi="Times New Roman" w:cs="Times New Roman"/>
          <w:sz w:val="22"/>
          <w:szCs w:val="22"/>
          <w:lang w:eastAsia="en-US"/>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w:t>
      </w:r>
      <w:proofErr w:type="spellStart"/>
      <w:r w:rsidRPr="00433652">
        <w:rPr>
          <w:rFonts w:ascii="Times New Roman" w:eastAsia="Times New Roman" w:hAnsi="Times New Roman" w:cs="Times New Roman"/>
          <w:sz w:val="22"/>
          <w:szCs w:val="22"/>
          <w:lang w:eastAsia="en-US"/>
        </w:rPr>
        <w:t>Seiracko</w:t>
      </w:r>
      <w:proofErr w:type="spellEnd"/>
      <w:r w:rsidRPr="00433652">
        <w:rPr>
          <w:rFonts w:ascii="Times New Roman" w:eastAsia="Times New Roman" w:hAnsi="Times New Roman" w:cs="Times New Roman"/>
          <w:sz w:val="22"/>
          <w:szCs w:val="22"/>
          <w:lang w:eastAsia="en-US"/>
        </w:rPr>
        <w:t>, veikiančio pagal bendrovės įstatus (toliau – Pirkėjas),</w:t>
      </w:r>
    </w:p>
    <w:p w14:paraId="7793AD49" w14:textId="6FC6FF6D" w:rsidR="00CC5E8E" w:rsidRPr="007F3E1A" w:rsidRDefault="00CC5E8E" w:rsidP="00D757BC">
      <w:pPr>
        <w:widowControl w:val="0"/>
        <w:spacing w:line="276" w:lineRule="auto"/>
        <w:rPr>
          <w:rFonts w:ascii="Times New Roman" w:eastAsia="Times New Roman" w:hAnsi="Times New Roman" w:cs="Times New Roman"/>
          <w:bCs/>
          <w:sz w:val="22"/>
          <w:szCs w:val="22"/>
          <w:lang w:eastAsia="en-US"/>
        </w:rPr>
      </w:pPr>
      <w:r w:rsidRPr="007F3E1A">
        <w:rPr>
          <w:rFonts w:ascii="Times New Roman" w:eastAsia="Times New Roman" w:hAnsi="Times New Roman" w:cs="Times New Roman"/>
          <w:bCs/>
          <w:sz w:val="22"/>
          <w:szCs w:val="22"/>
          <w:lang w:eastAsia="en-US"/>
        </w:rPr>
        <w:t>ir</w:t>
      </w:r>
    </w:p>
    <w:p w14:paraId="2523B1FA" w14:textId="7D1D37F1" w:rsidR="0065101C" w:rsidRPr="007F3E1A" w:rsidRDefault="001F2E02" w:rsidP="00D757BC">
      <w:pPr>
        <w:widowControl w:val="0"/>
        <w:spacing w:line="276" w:lineRule="auto"/>
        <w:rPr>
          <w:rFonts w:ascii="Times New Roman" w:eastAsia="Times New Roman" w:hAnsi="Times New Roman" w:cs="Times New Roman"/>
          <w:sz w:val="22"/>
          <w:szCs w:val="22"/>
          <w:lang w:eastAsia="en-US"/>
        </w:rPr>
      </w:pPr>
      <w:r w:rsidRPr="007F3E1A">
        <w:rPr>
          <w:rFonts w:ascii="Times New Roman" w:eastAsia="Times New Roman" w:hAnsi="Times New Roman" w:cs="Times New Roman"/>
          <w:b/>
          <w:sz w:val="22"/>
          <w:szCs w:val="22"/>
          <w:lang w:eastAsia="en-US"/>
        </w:rPr>
        <w:t>___________________</w:t>
      </w:r>
      <w:r w:rsidRPr="00433652">
        <w:rPr>
          <w:rFonts w:ascii="Times New Roman" w:eastAsia="Times New Roman" w:hAnsi="Times New Roman" w:cs="Times New Roman"/>
          <w:sz w:val="22"/>
          <w:szCs w:val="22"/>
          <w:lang w:eastAsia="en-US"/>
        </w:rPr>
        <w:t xml:space="preserve">, pagal Lietuvos Respublikos įstatymus įsteigta ir veikianti įmonė, juridinio asmens kodas </w:t>
      </w:r>
      <w:r w:rsidRPr="007F3E1A">
        <w:rPr>
          <w:rFonts w:ascii="Times New Roman" w:eastAsia="Times New Roman" w:hAnsi="Times New Roman" w:cs="Times New Roman"/>
          <w:sz w:val="22"/>
          <w:szCs w:val="22"/>
          <w:lang w:eastAsia="en-US"/>
        </w:rPr>
        <w:t>_____________</w:t>
      </w:r>
      <w:r w:rsidRPr="00433652">
        <w:rPr>
          <w:rFonts w:ascii="Times New Roman" w:eastAsia="Times New Roman" w:hAnsi="Times New Roman" w:cs="Times New Roman"/>
          <w:sz w:val="22"/>
          <w:szCs w:val="22"/>
          <w:lang w:eastAsia="en-US"/>
        </w:rPr>
        <w:t xml:space="preserve">, kurios registruota buveinė yra </w:t>
      </w:r>
      <w:r w:rsidRPr="007F3E1A">
        <w:rPr>
          <w:rFonts w:ascii="Times New Roman" w:eastAsia="Times New Roman" w:hAnsi="Times New Roman" w:cs="Times New Roman"/>
          <w:sz w:val="22"/>
          <w:szCs w:val="22"/>
          <w:lang w:eastAsia="en-US"/>
        </w:rPr>
        <w:t>_________________</w:t>
      </w:r>
      <w:r w:rsidRPr="00433652">
        <w:rPr>
          <w:rFonts w:ascii="Times New Roman" w:eastAsia="Times New Roman" w:hAnsi="Times New Roman" w:cs="Times New Roman"/>
          <w:sz w:val="22"/>
          <w:szCs w:val="22"/>
          <w:lang w:eastAsia="en-US"/>
        </w:rPr>
        <w:t xml:space="preserve">, duomenys apie įmonę kaupiami ir saugomi Lietuvos Respublikos Juridinių asmenų registre, atstovaujama </w:t>
      </w:r>
      <w:r w:rsidRPr="007F3E1A">
        <w:rPr>
          <w:rFonts w:ascii="Times New Roman" w:eastAsia="Times New Roman" w:hAnsi="Times New Roman" w:cs="Times New Roman"/>
          <w:sz w:val="22"/>
          <w:szCs w:val="22"/>
          <w:lang w:eastAsia="en-US"/>
        </w:rPr>
        <w:t>_________________</w:t>
      </w:r>
      <w:r w:rsidRPr="00433652">
        <w:rPr>
          <w:rFonts w:ascii="Times New Roman" w:eastAsia="Times New Roman" w:hAnsi="Times New Roman" w:cs="Times New Roman"/>
          <w:sz w:val="22"/>
          <w:szCs w:val="22"/>
          <w:lang w:eastAsia="en-US"/>
        </w:rPr>
        <w:t xml:space="preserve">, veikiančio pagal </w:t>
      </w:r>
      <w:r w:rsidRPr="007F3E1A">
        <w:rPr>
          <w:rFonts w:ascii="Times New Roman" w:eastAsia="Times New Roman" w:hAnsi="Times New Roman" w:cs="Times New Roman"/>
          <w:sz w:val="22"/>
          <w:szCs w:val="22"/>
          <w:lang w:eastAsia="en-US"/>
        </w:rPr>
        <w:t>_________________</w:t>
      </w:r>
      <w:r w:rsidRPr="00433652">
        <w:rPr>
          <w:rFonts w:ascii="Times New Roman" w:eastAsia="Times New Roman" w:hAnsi="Times New Roman" w:cs="Times New Roman"/>
          <w:sz w:val="22"/>
          <w:szCs w:val="22"/>
          <w:lang w:eastAsia="en-US"/>
        </w:rPr>
        <w:t xml:space="preserve"> (toliau – </w:t>
      </w:r>
      <w:r w:rsidR="0065101C" w:rsidRPr="007F3E1A">
        <w:rPr>
          <w:rFonts w:ascii="Times New Roman" w:eastAsia="Times New Roman" w:hAnsi="Times New Roman" w:cs="Times New Roman"/>
          <w:sz w:val="22"/>
          <w:szCs w:val="22"/>
          <w:lang w:eastAsia="en-US"/>
        </w:rPr>
        <w:t>Teikėjas</w:t>
      </w:r>
      <w:r w:rsidRPr="00433652">
        <w:rPr>
          <w:rFonts w:ascii="Times New Roman" w:eastAsia="Times New Roman" w:hAnsi="Times New Roman" w:cs="Times New Roman"/>
          <w:sz w:val="22"/>
          <w:szCs w:val="22"/>
          <w:lang w:eastAsia="en-US"/>
        </w:rPr>
        <w:t>),</w:t>
      </w:r>
    </w:p>
    <w:p w14:paraId="2862BD04" w14:textId="77777777" w:rsidR="00741097" w:rsidRPr="00741097" w:rsidRDefault="00741097" w:rsidP="00D757BC">
      <w:pPr>
        <w:widowControl w:val="0"/>
        <w:spacing w:line="276" w:lineRule="auto"/>
        <w:rPr>
          <w:rFonts w:ascii="Times New Roman" w:eastAsia="Times New Roman" w:hAnsi="Times New Roman" w:cs="Times New Roman"/>
          <w:sz w:val="22"/>
          <w:szCs w:val="22"/>
          <w:lang w:eastAsia="en-US"/>
        </w:rPr>
      </w:pPr>
      <w:r w:rsidRPr="00741097">
        <w:rPr>
          <w:rFonts w:ascii="Times New Roman" w:eastAsia="Times New Roman" w:hAnsi="Times New Roman" w:cs="Times New Roman"/>
          <w:sz w:val="22"/>
          <w:szCs w:val="22"/>
          <w:lang w:eastAsia="en-US"/>
        </w:rPr>
        <w:t>toliau vadinamos Šalimis, o kiekviena atskirai – Šalimi,</w:t>
      </w:r>
    </w:p>
    <w:p w14:paraId="6EFA0463" w14:textId="42A8D58F" w:rsidR="00741097" w:rsidRPr="00741097" w:rsidRDefault="00741097" w:rsidP="00D757BC">
      <w:pPr>
        <w:widowControl w:val="0"/>
        <w:spacing w:line="276" w:lineRule="auto"/>
        <w:rPr>
          <w:rFonts w:ascii="Times New Roman" w:eastAsia="Times New Roman" w:hAnsi="Times New Roman" w:cs="Times New Roman"/>
          <w:sz w:val="22"/>
          <w:szCs w:val="22"/>
          <w:lang w:eastAsia="en-US"/>
        </w:rPr>
      </w:pPr>
      <w:r w:rsidRPr="00741097">
        <w:rPr>
          <w:rFonts w:ascii="Times New Roman" w:eastAsia="Times New Roman" w:hAnsi="Times New Roman" w:cs="Times New Roman"/>
          <w:sz w:val="22"/>
          <w:szCs w:val="22"/>
          <w:lang w:eastAsia="en-US"/>
        </w:rPr>
        <w:t>vadovaudamosi mažos vertės pirkimo skelbiamos apklausos būdu dėl duomenų apsaugos pareigūno paslaugos pirkimo (BVPŽ kodas: 85312320-8 „Konsultacinės paslaugos“) (toliau – Pirkimas), kurio laimėtoja pripažint</w:t>
      </w:r>
      <w:r w:rsidR="00541C36" w:rsidRPr="007F3E1A">
        <w:rPr>
          <w:rFonts w:ascii="Times New Roman" w:eastAsia="Times New Roman" w:hAnsi="Times New Roman" w:cs="Times New Roman"/>
          <w:sz w:val="22"/>
          <w:szCs w:val="22"/>
          <w:lang w:eastAsia="en-US"/>
        </w:rPr>
        <w:t xml:space="preserve">as teikėjas </w:t>
      </w:r>
      <w:r w:rsidRPr="00741097">
        <w:rPr>
          <w:rFonts w:ascii="Times New Roman" w:eastAsia="Times New Roman" w:hAnsi="Times New Roman" w:cs="Times New Roman"/>
          <w:sz w:val="22"/>
          <w:szCs w:val="22"/>
          <w:lang w:eastAsia="en-US"/>
        </w:rPr>
        <w:t>rezultatais,</w:t>
      </w:r>
    </w:p>
    <w:p w14:paraId="6300DA65" w14:textId="77777777" w:rsidR="00DC0C0E" w:rsidRPr="007F3E1A" w:rsidRDefault="00741097" w:rsidP="00DC0C0E">
      <w:pPr>
        <w:widowControl w:val="0"/>
        <w:spacing w:line="276" w:lineRule="auto"/>
        <w:rPr>
          <w:rFonts w:ascii="Times New Roman" w:eastAsia="Times New Roman" w:hAnsi="Times New Roman" w:cs="Times New Roman"/>
          <w:sz w:val="22"/>
          <w:szCs w:val="22"/>
          <w:lang w:eastAsia="en-US"/>
        </w:rPr>
      </w:pPr>
      <w:r w:rsidRPr="00741097">
        <w:rPr>
          <w:rFonts w:ascii="Times New Roman" w:eastAsia="Times New Roman" w:hAnsi="Times New Roman" w:cs="Times New Roman"/>
          <w:sz w:val="22"/>
          <w:szCs w:val="22"/>
          <w:lang w:eastAsia="en-US"/>
        </w:rPr>
        <w:t>sudarė šią viešojo pirkimo – pardavimo sutartį (toliau – Sutartis) ir susitarė dėl toliau išvardintų sąlygų:</w:t>
      </w:r>
    </w:p>
    <w:p w14:paraId="22A95708" w14:textId="77777777" w:rsidR="00DC0C0E" w:rsidRPr="007F3E1A" w:rsidRDefault="00DC0C0E" w:rsidP="00DC0C0E">
      <w:pPr>
        <w:widowControl w:val="0"/>
        <w:spacing w:line="276" w:lineRule="auto"/>
        <w:rPr>
          <w:rFonts w:ascii="Times New Roman" w:eastAsia="Times New Roman" w:hAnsi="Times New Roman" w:cs="Times New Roman"/>
          <w:sz w:val="22"/>
          <w:szCs w:val="22"/>
          <w:lang w:eastAsia="en-US"/>
        </w:rPr>
      </w:pPr>
    </w:p>
    <w:p w14:paraId="48C0B3C1" w14:textId="32C74B87" w:rsidR="009C3AD7" w:rsidRPr="007F3E1A" w:rsidRDefault="009C3AD7" w:rsidP="00966C37">
      <w:pPr>
        <w:widowControl w:val="0"/>
        <w:spacing w:line="276" w:lineRule="auto"/>
        <w:ind w:firstLine="0"/>
        <w:jc w:val="center"/>
        <w:rPr>
          <w:rFonts w:ascii="Times New Roman" w:eastAsia="Times New Roman" w:hAnsi="Times New Roman" w:cs="Times New Roman"/>
          <w:sz w:val="22"/>
          <w:szCs w:val="22"/>
          <w:lang w:eastAsia="en-US"/>
        </w:rPr>
      </w:pPr>
      <w:r w:rsidRPr="007F3E1A">
        <w:rPr>
          <w:rFonts w:ascii="Times New Roman" w:eastAsia="Times New Roman" w:hAnsi="Times New Roman" w:cs="Times New Roman"/>
          <w:b/>
          <w:bCs/>
          <w:sz w:val="22"/>
          <w:szCs w:val="22"/>
          <w:lang w:eastAsia="en-US"/>
        </w:rPr>
        <w:t>1. Sutarties dalykas</w:t>
      </w:r>
    </w:p>
    <w:p w14:paraId="70F1C8AD" w14:textId="77777777" w:rsidR="009C3AD7" w:rsidRPr="007F3E1A" w:rsidRDefault="009C3AD7" w:rsidP="00491DAB">
      <w:pPr>
        <w:widowControl w:val="0"/>
        <w:spacing w:line="276" w:lineRule="auto"/>
        <w:rPr>
          <w:rFonts w:ascii="Times New Roman" w:eastAsia="Times New Roman" w:hAnsi="Times New Roman" w:cs="Times New Roman"/>
          <w:b/>
          <w:bCs/>
          <w:sz w:val="22"/>
          <w:szCs w:val="22"/>
          <w:lang w:eastAsia="en-US"/>
        </w:rPr>
      </w:pPr>
    </w:p>
    <w:p w14:paraId="66ED224F" w14:textId="77777777" w:rsidR="00491DAB" w:rsidRPr="007F3E1A" w:rsidRDefault="00491DAB" w:rsidP="00491DAB">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1.1. Pirkimo objektas – Duomenų apsaugos pareigūno paslaugos pirkimas (toliau – Paslaugos). BVPŽ kodas: 85312320-8 „Konsultacinės paslaugos“;</w:t>
      </w:r>
    </w:p>
    <w:p w14:paraId="1B9BE8F3" w14:textId="77777777" w:rsidR="00491DAB" w:rsidRPr="007F3E1A" w:rsidRDefault="00491DAB" w:rsidP="00491DAB">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1.2. Paslaugų teikimo sąlygos ir reikalavimai yra nurodyti Sutarties 1 priede “Techninė specifikacija” (toliau – Spcifikacija);</w:t>
      </w:r>
    </w:p>
    <w:p w14:paraId="4688521F" w14:textId="77777777" w:rsidR="00491DAB" w:rsidRPr="007F3E1A" w:rsidRDefault="00491DAB" w:rsidP="00491DAB">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1.3. Teikėjas įsipareigoja teikti Sutarties 1.1. punkte nurodytas paslaugas, o Pirkėjas įsipareigoja sumokėti už paslaugas Sutartyje numatytą kainą, Sutartyje numatytomis sąlygomis ir terminais;</w:t>
      </w:r>
    </w:p>
    <w:p w14:paraId="121C7D4E" w14:textId="76448D0F" w:rsidR="00491DAB" w:rsidRPr="007F3E1A" w:rsidRDefault="00491DAB" w:rsidP="00491DAB">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1.4. Šalys tarpusavyje bendradarbiauja vadovaudamosi šia Sutartimi, Lietuvos Respublikos įstatymais, pirkimo sąlygomis, Teikėjo pasiūlymu, kurie yra neatskiriamos Sutarties dalys.</w:t>
      </w:r>
    </w:p>
    <w:p w14:paraId="693BFD65" w14:textId="77777777" w:rsidR="00DC0C0E" w:rsidRPr="007F3E1A" w:rsidRDefault="00DC0C0E" w:rsidP="00491DAB">
      <w:pPr>
        <w:spacing w:line="276" w:lineRule="auto"/>
        <w:ind w:firstLine="0"/>
        <w:rPr>
          <w:rFonts w:ascii="Times New Roman" w:hAnsi="Times New Roman" w:cs="Times New Roman"/>
          <w:sz w:val="22"/>
          <w:szCs w:val="22"/>
          <w:lang w:val="pt-BR"/>
        </w:rPr>
      </w:pPr>
    </w:p>
    <w:p w14:paraId="4C0DB83A" w14:textId="77777777" w:rsidR="00DC0C0E" w:rsidRPr="00DC0C0E" w:rsidRDefault="00DC0C0E" w:rsidP="00966C37">
      <w:pPr>
        <w:spacing w:line="276" w:lineRule="auto"/>
        <w:ind w:firstLine="0"/>
        <w:jc w:val="center"/>
        <w:rPr>
          <w:rFonts w:ascii="Times New Roman" w:eastAsia="Times New Roman" w:hAnsi="Times New Roman" w:cs="Times New Roman"/>
          <w:b/>
          <w:bCs/>
          <w:sz w:val="22"/>
          <w:szCs w:val="22"/>
          <w:lang w:val="pt-BR"/>
        </w:rPr>
      </w:pPr>
      <w:r w:rsidRPr="00DC0C0E">
        <w:rPr>
          <w:rFonts w:ascii="Times New Roman" w:eastAsia="Times New Roman" w:hAnsi="Times New Roman" w:cs="Times New Roman"/>
          <w:b/>
          <w:bCs/>
          <w:sz w:val="22"/>
          <w:szCs w:val="22"/>
          <w:lang w:val="pt-BR"/>
        </w:rPr>
        <w:t>2. Sutarties vertė ir mokėjimo sąlygos</w:t>
      </w:r>
    </w:p>
    <w:p w14:paraId="45616BFA" w14:textId="77777777" w:rsidR="00DC0C0E" w:rsidRPr="00DC0C0E" w:rsidRDefault="00DC0C0E" w:rsidP="00DC0C0E">
      <w:pPr>
        <w:spacing w:line="276" w:lineRule="auto"/>
        <w:ind w:firstLine="0"/>
        <w:rPr>
          <w:rFonts w:ascii="Times New Roman" w:eastAsia="Times New Roman" w:hAnsi="Times New Roman" w:cs="Times New Roman"/>
          <w:b/>
          <w:bCs/>
          <w:sz w:val="22"/>
          <w:szCs w:val="22"/>
          <w:lang w:val="pt-BR"/>
        </w:rPr>
      </w:pPr>
    </w:p>
    <w:p w14:paraId="4BE45519" w14:textId="77777777" w:rsidR="007714A3"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2.1. Pradinės Sutarties vertė:</w:t>
      </w:r>
    </w:p>
    <w:p w14:paraId="5F4DBD2F" w14:textId="77777777" w:rsidR="007714A3"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 xml:space="preserve">2.1.1. Pradinės Sutarties kaina: eurais be PVM – </w:t>
      </w:r>
      <w:r w:rsidR="00653C79" w:rsidRPr="007F3E1A">
        <w:rPr>
          <w:rFonts w:ascii="Times New Roman" w:eastAsia="Times New Roman" w:hAnsi="Times New Roman" w:cs="Times New Roman"/>
          <w:sz w:val="22"/>
          <w:szCs w:val="22"/>
          <w:lang w:val="pt-BR"/>
        </w:rPr>
        <w:t>______</w:t>
      </w:r>
      <w:r w:rsidRPr="00DC0C0E">
        <w:rPr>
          <w:rFonts w:ascii="Times New Roman" w:eastAsia="Times New Roman" w:hAnsi="Times New Roman" w:cs="Times New Roman"/>
          <w:sz w:val="22"/>
          <w:szCs w:val="22"/>
          <w:lang w:val="pt-BR"/>
        </w:rPr>
        <w:t xml:space="preserve"> Eur (</w:t>
      </w:r>
      <w:r w:rsidR="00653C79" w:rsidRPr="007F3E1A">
        <w:rPr>
          <w:rFonts w:ascii="Times New Roman" w:eastAsia="Times New Roman" w:hAnsi="Times New Roman" w:cs="Times New Roman"/>
          <w:i/>
          <w:iCs/>
          <w:sz w:val="22"/>
          <w:szCs w:val="22"/>
          <w:lang w:val="pt-BR"/>
        </w:rPr>
        <w:t>___</w:t>
      </w:r>
      <w:r w:rsidRPr="00DC0C0E">
        <w:rPr>
          <w:rFonts w:ascii="Times New Roman" w:eastAsia="Times New Roman" w:hAnsi="Times New Roman" w:cs="Times New Roman"/>
          <w:i/>
          <w:iCs/>
          <w:sz w:val="22"/>
          <w:szCs w:val="22"/>
          <w:lang w:val="pt-BR"/>
        </w:rPr>
        <w:t xml:space="preserve"> eurų ir</w:t>
      </w:r>
      <w:r w:rsidR="00653C79" w:rsidRPr="007F3E1A">
        <w:rPr>
          <w:rFonts w:ascii="Times New Roman" w:eastAsia="Times New Roman" w:hAnsi="Times New Roman" w:cs="Times New Roman"/>
          <w:i/>
          <w:iCs/>
          <w:sz w:val="22"/>
          <w:szCs w:val="22"/>
          <w:lang w:val="pt-BR"/>
        </w:rPr>
        <w:t xml:space="preserve"> __</w:t>
      </w:r>
      <w:r w:rsidRPr="00DC0C0E">
        <w:rPr>
          <w:rFonts w:ascii="Times New Roman" w:eastAsia="Times New Roman" w:hAnsi="Times New Roman" w:cs="Times New Roman"/>
          <w:i/>
          <w:iCs/>
          <w:sz w:val="22"/>
          <w:szCs w:val="22"/>
          <w:lang w:val="pt-BR"/>
        </w:rPr>
        <w:t xml:space="preserve"> ct</w:t>
      </w:r>
      <w:r w:rsidRPr="00DC0C0E">
        <w:rPr>
          <w:rFonts w:ascii="Times New Roman" w:eastAsia="Times New Roman" w:hAnsi="Times New Roman" w:cs="Times New Roman"/>
          <w:sz w:val="22"/>
          <w:szCs w:val="22"/>
          <w:lang w:val="pt-BR"/>
        </w:rPr>
        <w:t>);</w:t>
      </w:r>
    </w:p>
    <w:p w14:paraId="06B050BE" w14:textId="77777777" w:rsidR="007714A3"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 xml:space="preserve">2.1.2. Pradinės Sutarties kainos 21 proc. PVM: eurais – </w:t>
      </w:r>
      <w:r w:rsidR="00653C79" w:rsidRPr="007F3E1A">
        <w:rPr>
          <w:rFonts w:ascii="Times New Roman" w:eastAsia="Times New Roman" w:hAnsi="Times New Roman" w:cs="Times New Roman"/>
          <w:sz w:val="22"/>
          <w:szCs w:val="22"/>
          <w:lang w:val="pt-BR"/>
        </w:rPr>
        <w:t>_____</w:t>
      </w:r>
      <w:r w:rsidRPr="00DC0C0E">
        <w:rPr>
          <w:rFonts w:ascii="Times New Roman" w:eastAsia="Times New Roman" w:hAnsi="Times New Roman" w:cs="Times New Roman"/>
          <w:sz w:val="22"/>
          <w:szCs w:val="22"/>
          <w:lang w:val="pt-BR"/>
        </w:rPr>
        <w:t xml:space="preserve"> Eur (</w:t>
      </w:r>
      <w:r w:rsidR="00653C79" w:rsidRPr="007F3E1A">
        <w:rPr>
          <w:rFonts w:ascii="Times New Roman" w:eastAsia="Times New Roman" w:hAnsi="Times New Roman" w:cs="Times New Roman"/>
          <w:sz w:val="22"/>
          <w:szCs w:val="22"/>
          <w:lang w:val="pt-BR"/>
        </w:rPr>
        <w:t xml:space="preserve"> </w:t>
      </w:r>
      <w:r w:rsidR="00653C79" w:rsidRPr="007F3E1A">
        <w:rPr>
          <w:rFonts w:ascii="Times New Roman" w:eastAsia="Times New Roman" w:hAnsi="Times New Roman" w:cs="Times New Roman"/>
          <w:i/>
          <w:iCs/>
          <w:sz w:val="22"/>
          <w:szCs w:val="22"/>
          <w:lang w:val="pt-BR"/>
        </w:rPr>
        <w:t>____</w:t>
      </w:r>
      <w:r w:rsidRPr="00DC0C0E">
        <w:rPr>
          <w:rFonts w:ascii="Times New Roman" w:eastAsia="Times New Roman" w:hAnsi="Times New Roman" w:cs="Times New Roman"/>
          <w:i/>
          <w:iCs/>
          <w:sz w:val="22"/>
          <w:szCs w:val="22"/>
          <w:lang w:val="pt-BR"/>
        </w:rPr>
        <w:t xml:space="preserve"> eurai ir </w:t>
      </w:r>
      <w:r w:rsidR="00653C79" w:rsidRPr="007F3E1A">
        <w:rPr>
          <w:rFonts w:ascii="Times New Roman" w:eastAsia="Times New Roman" w:hAnsi="Times New Roman" w:cs="Times New Roman"/>
          <w:i/>
          <w:iCs/>
          <w:sz w:val="22"/>
          <w:szCs w:val="22"/>
          <w:lang w:val="pt-BR"/>
        </w:rPr>
        <w:t>___</w:t>
      </w:r>
      <w:r w:rsidRPr="00DC0C0E">
        <w:rPr>
          <w:rFonts w:ascii="Times New Roman" w:eastAsia="Times New Roman" w:hAnsi="Times New Roman" w:cs="Times New Roman"/>
          <w:i/>
          <w:iCs/>
          <w:sz w:val="22"/>
          <w:szCs w:val="22"/>
          <w:lang w:val="pt-BR"/>
        </w:rPr>
        <w:t xml:space="preserve"> ct);</w:t>
      </w:r>
    </w:p>
    <w:p w14:paraId="6F978FEE" w14:textId="77777777" w:rsidR="007714A3"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 xml:space="preserve">2.1.3. Pradinės Sutarties kaina: eurais su 21 proc. PVM – </w:t>
      </w:r>
      <w:r w:rsidR="00653C79" w:rsidRPr="007F3E1A">
        <w:rPr>
          <w:rFonts w:ascii="Times New Roman" w:eastAsia="Times New Roman" w:hAnsi="Times New Roman" w:cs="Times New Roman"/>
          <w:sz w:val="22"/>
          <w:szCs w:val="22"/>
          <w:lang w:val="pt-BR"/>
        </w:rPr>
        <w:t>_______</w:t>
      </w:r>
      <w:r w:rsidRPr="00DC0C0E">
        <w:rPr>
          <w:rFonts w:ascii="Times New Roman" w:eastAsia="Times New Roman" w:hAnsi="Times New Roman" w:cs="Times New Roman"/>
          <w:sz w:val="22"/>
          <w:szCs w:val="22"/>
          <w:lang w:val="pt-BR"/>
        </w:rPr>
        <w:t xml:space="preserve"> Eur (</w:t>
      </w:r>
      <w:r w:rsidR="00653C79" w:rsidRPr="007F3E1A">
        <w:rPr>
          <w:rFonts w:ascii="Times New Roman" w:eastAsia="Times New Roman" w:hAnsi="Times New Roman" w:cs="Times New Roman"/>
          <w:i/>
          <w:iCs/>
          <w:sz w:val="22"/>
          <w:szCs w:val="22"/>
          <w:lang w:val="pt-BR"/>
        </w:rPr>
        <w:t>_______</w:t>
      </w:r>
      <w:r w:rsidRPr="00DC0C0E">
        <w:rPr>
          <w:rFonts w:ascii="Times New Roman" w:eastAsia="Times New Roman" w:hAnsi="Times New Roman" w:cs="Times New Roman"/>
          <w:i/>
          <w:iCs/>
          <w:sz w:val="22"/>
          <w:szCs w:val="22"/>
          <w:lang w:val="pt-BR"/>
        </w:rPr>
        <w:t xml:space="preserve"> eurai ir </w:t>
      </w:r>
      <w:r w:rsidR="00653C79" w:rsidRPr="007F3E1A">
        <w:rPr>
          <w:rFonts w:ascii="Times New Roman" w:eastAsia="Times New Roman" w:hAnsi="Times New Roman" w:cs="Times New Roman"/>
          <w:i/>
          <w:iCs/>
          <w:sz w:val="22"/>
          <w:szCs w:val="22"/>
          <w:lang w:val="pt-BR"/>
        </w:rPr>
        <w:t>__</w:t>
      </w:r>
      <w:r w:rsidRPr="00DC0C0E">
        <w:rPr>
          <w:rFonts w:ascii="Times New Roman" w:eastAsia="Times New Roman" w:hAnsi="Times New Roman" w:cs="Times New Roman"/>
          <w:i/>
          <w:iCs/>
          <w:sz w:val="22"/>
          <w:szCs w:val="22"/>
          <w:lang w:val="pt-BR"/>
        </w:rPr>
        <w:t xml:space="preserve"> ct</w:t>
      </w:r>
      <w:r w:rsidRPr="00DC0C0E">
        <w:rPr>
          <w:rFonts w:ascii="Times New Roman" w:eastAsia="Times New Roman" w:hAnsi="Times New Roman" w:cs="Times New Roman"/>
          <w:sz w:val="22"/>
          <w:szCs w:val="22"/>
          <w:lang w:val="pt-BR"/>
        </w:rPr>
        <w:t>).</w:t>
      </w:r>
    </w:p>
    <w:p w14:paraId="60DB6B6D" w14:textId="77777777" w:rsidR="007714A3"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2.2. Pradinės Sutarties vertė apima visas tiesiogines ir netiesiogines išlaidas, susijusias su paslaugų teikimu. Sutarties kaina Sutarties galiojimo metu peržiūrima:</w:t>
      </w:r>
    </w:p>
    <w:p w14:paraId="072FCC38" w14:textId="77777777" w:rsidR="007714A3"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2.2.1. Pasikeitus pridėtinės vertės mokesčiui (toliau –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w:t>
      </w:r>
    </w:p>
    <w:p w14:paraId="59A82E7F" w14:textId="653396DF" w:rsidR="00DC0C0E" w:rsidRPr="00DC0C0E"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2.2.2. Jeigu keičiamas LR Vyriausybės nustatytas minimalus darbo užmokestis (MMA) naujas mokesčio už paslaugas dydis nustatomas pagal šią formulę:</w:t>
      </w:r>
    </w:p>
    <w:p w14:paraId="3BC61C21" w14:textId="77777777" w:rsidR="007714A3" w:rsidRPr="007F3E1A" w:rsidRDefault="00DC0C0E" w:rsidP="007714A3">
      <w:pPr>
        <w:spacing w:line="276" w:lineRule="auto"/>
        <w:ind w:firstLine="0"/>
        <w:rPr>
          <w:rFonts w:ascii="Times New Roman" w:eastAsia="Times New Roman" w:hAnsi="Times New Roman" w:cs="Times New Roman"/>
          <w:i/>
          <w:iCs/>
          <w:sz w:val="22"/>
          <w:szCs w:val="22"/>
          <w:lang w:val="pt-BR"/>
        </w:rPr>
      </w:pPr>
      <w:r w:rsidRPr="00DC0C0E">
        <w:rPr>
          <w:rFonts w:ascii="Times New Roman" w:eastAsia="Times New Roman" w:hAnsi="Times New Roman" w:cs="Times New Roman"/>
          <w:i/>
          <w:iCs/>
          <w:sz w:val="22"/>
          <w:szCs w:val="22"/>
          <w:lang w:val="pt-BR"/>
        </w:rPr>
        <w:lastRenderedPageBreak/>
        <w:t>Naujas mokesčio už paslaugas dydis =</w:t>
      </w:r>
      <w:r w:rsidRPr="00DC0C0E">
        <w:rPr>
          <w:rFonts w:ascii="Times New Roman" w:eastAsia="Times New Roman" w:hAnsi="Times New Roman" w:cs="Times New Roman"/>
          <w:sz w:val="22"/>
          <w:szCs w:val="22"/>
          <w:lang w:val="pt-BR"/>
        </w:rPr>
        <w:t xml:space="preserve"> </w:t>
      </w:r>
      <w:r w:rsidRPr="00DC0C0E">
        <w:rPr>
          <w:rFonts w:ascii="Times New Roman" w:eastAsia="Times New Roman" w:hAnsi="Times New Roman" w:cs="Times New Roman"/>
          <w:i/>
          <w:iCs/>
          <w:sz w:val="22"/>
          <w:szCs w:val="22"/>
          <w:lang w:val="pt-BR"/>
        </w:rPr>
        <w:t>Naujas MMA x teikėjo pasiūlyme nurodytas koeficientas.</w:t>
      </w:r>
    </w:p>
    <w:p w14:paraId="13FCA114" w14:textId="77777777" w:rsidR="007714A3"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2.2.3.</w:t>
      </w:r>
      <w:r w:rsidR="007714A3" w:rsidRPr="007F3E1A">
        <w:rPr>
          <w:rFonts w:ascii="Times New Roman" w:eastAsia="Times New Roman" w:hAnsi="Times New Roman" w:cs="Times New Roman"/>
          <w:sz w:val="22"/>
          <w:szCs w:val="22"/>
          <w:lang w:val="pt-BR"/>
        </w:rPr>
        <w:t xml:space="preserve"> </w:t>
      </w:r>
      <w:r w:rsidRPr="00DC0C0E">
        <w:rPr>
          <w:rFonts w:ascii="Times New Roman" w:eastAsia="Times New Roman" w:hAnsi="Times New Roman" w:cs="Times New Roman"/>
          <w:sz w:val="22"/>
          <w:szCs w:val="22"/>
          <w:lang w:val="pt-BR"/>
        </w:rPr>
        <w:t>Pasikeitus visiems kitiems mokesčiams Sutarties kaina nebus peržiūrima.</w:t>
      </w:r>
    </w:p>
    <w:p w14:paraId="3C0794E1" w14:textId="0111645F" w:rsidR="003654BE" w:rsidRPr="007F3E1A" w:rsidRDefault="00DC0C0E" w:rsidP="007714A3">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2.3. Apmokėjimas už suteiktas paslaugas atliekamas vieną kartą per mėnesį per 30 (trisdešimt) kalendorinių dienų</w:t>
      </w:r>
      <w:r w:rsidR="007714A3" w:rsidRPr="007F3E1A">
        <w:rPr>
          <w:rFonts w:ascii="Times New Roman" w:eastAsia="Times New Roman" w:hAnsi="Times New Roman" w:cs="Times New Roman"/>
          <w:sz w:val="22"/>
          <w:szCs w:val="22"/>
          <w:lang w:val="pt-BR"/>
        </w:rPr>
        <w:t>. N</w:t>
      </w:r>
      <w:r w:rsidRPr="00DC0C0E">
        <w:rPr>
          <w:rFonts w:ascii="Times New Roman" w:eastAsia="Times New Roman" w:hAnsi="Times New Roman" w:cs="Times New Roman"/>
          <w:sz w:val="22"/>
          <w:szCs w:val="22"/>
          <w:lang w:val="pt-BR"/>
        </w:rPr>
        <w:t>uo</w:t>
      </w:r>
      <w:r w:rsidR="007714A3" w:rsidRPr="007F3E1A">
        <w:rPr>
          <w:rFonts w:ascii="Times New Roman" w:eastAsia="Times New Roman" w:hAnsi="Times New Roman" w:cs="Times New Roman"/>
          <w:sz w:val="22"/>
          <w:szCs w:val="22"/>
          <w:lang w:val="pt-BR"/>
        </w:rPr>
        <w:t xml:space="preserve"> </w:t>
      </w:r>
      <w:r w:rsidRPr="00DC0C0E">
        <w:rPr>
          <w:rFonts w:ascii="Times New Roman" w:eastAsia="Times New Roman" w:hAnsi="Times New Roman" w:cs="Times New Roman"/>
          <w:sz w:val="22"/>
          <w:szCs w:val="22"/>
          <w:lang w:val="pt-BR"/>
        </w:rPr>
        <w:t>sąskaitos faktūros gavimo per informacinę sistemą „</w:t>
      </w:r>
      <w:r w:rsidR="003654BE" w:rsidRPr="007F3E1A">
        <w:rPr>
          <w:rFonts w:ascii="Times New Roman" w:eastAsia="Times New Roman" w:hAnsi="Times New Roman" w:cs="Times New Roman"/>
          <w:sz w:val="22"/>
          <w:szCs w:val="22"/>
          <w:lang w:val="pt-BR"/>
        </w:rPr>
        <w:t>SABIS</w:t>
      </w:r>
      <w:r w:rsidRPr="00DC0C0E">
        <w:rPr>
          <w:rFonts w:ascii="Times New Roman" w:eastAsia="Times New Roman" w:hAnsi="Times New Roman" w:cs="Times New Roman"/>
          <w:sz w:val="22"/>
          <w:szCs w:val="22"/>
          <w:lang w:val="pt-BR"/>
        </w:rPr>
        <w:t>“ dienos</w:t>
      </w:r>
      <w:r w:rsidR="003654BE" w:rsidRPr="007F3E1A">
        <w:rPr>
          <w:rFonts w:ascii="Times New Roman" w:eastAsia="Times New Roman" w:hAnsi="Times New Roman" w:cs="Times New Roman"/>
          <w:sz w:val="22"/>
          <w:szCs w:val="22"/>
          <w:lang w:val="pt-BR"/>
        </w:rPr>
        <w:t xml:space="preserve">. </w:t>
      </w:r>
    </w:p>
    <w:p w14:paraId="640E93B4" w14:textId="113BBE7E" w:rsidR="00DC0C0E" w:rsidRPr="00DC0C0E" w:rsidRDefault="00DC0C0E" w:rsidP="007714A3">
      <w:pPr>
        <w:spacing w:line="276" w:lineRule="auto"/>
        <w:ind w:firstLine="0"/>
        <w:rPr>
          <w:rFonts w:ascii="Times New Roman" w:eastAsia="Times New Roman" w:hAnsi="Times New Roman" w:cs="Times New Roman"/>
          <w:i/>
          <w:iCs/>
          <w:sz w:val="22"/>
          <w:szCs w:val="22"/>
          <w:lang w:val="pt-BR"/>
        </w:rPr>
      </w:pPr>
      <w:r w:rsidRPr="00DC0C0E">
        <w:rPr>
          <w:rFonts w:ascii="Times New Roman" w:eastAsia="Times New Roman" w:hAnsi="Times New Roman" w:cs="Times New Roman"/>
          <w:sz w:val="22"/>
          <w:szCs w:val="22"/>
          <w:lang w:val="pt-BR"/>
        </w:rPr>
        <w:t xml:space="preserve">2.4. Visi atsiskaitymai už paslaugas vykdomi eurais, pavedimu į Sutartyje nurodytas Šalių atsiskaitomąsias banko sąskaitas. Pasikeitus banko sąskaitai, Šalis privalo informuoti apie šį pasikeitimą per protingą terminą, kuris negali </w:t>
      </w:r>
    </w:p>
    <w:p w14:paraId="7F8EB1C8" w14:textId="77777777" w:rsidR="003654BE" w:rsidRPr="007F3E1A" w:rsidRDefault="00DC0C0E" w:rsidP="003654BE">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būti ilgesnis nei 5 (penkios) darbo dienos nuo informacijos pasikeitimo dienos.</w:t>
      </w:r>
    </w:p>
    <w:p w14:paraId="5966CB5A" w14:textId="77777777" w:rsidR="003654BE" w:rsidRPr="007F3E1A" w:rsidRDefault="00DC0C0E" w:rsidP="003654BE">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2.5. Sumokėjimo už paslaugas diena yra laikoma diena, kai Pirkėjas atliko pavedimą iš savo banko sąskaitos į Teikėjo</w:t>
      </w:r>
      <w:r w:rsidR="003654BE" w:rsidRPr="007F3E1A">
        <w:rPr>
          <w:rFonts w:ascii="Times New Roman" w:eastAsia="Times New Roman" w:hAnsi="Times New Roman" w:cs="Times New Roman"/>
          <w:sz w:val="22"/>
          <w:szCs w:val="22"/>
          <w:lang w:val="pt-BR"/>
        </w:rPr>
        <w:t xml:space="preserve"> </w:t>
      </w:r>
      <w:r w:rsidRPr="00DC0C0E">
        <w:rPr>
          <w:rFonts w:ascii="Times New Roman" w:eastAsia="Times New Roman" w:hAnsi="Times New Roman" w:cs="Times New Roman"/>
          <w:sz w:val="22"/>
          <w:szCs w:val="22"/>
          <w:lang w:val="pt-BR"/>
        </w:rPr>
        <w:t>Sutartyje nurodytą banko sąskaitą.</w:t>
      </w:r>
    </w:p>
    <w:p w14:paraId="418DFB10" w14:textId="77777777" w:rsidR="003654BE" w:rsidRPr="007F3E1A" w:rsidRDefault="00DC0C0E" w:rsidP="003654BE">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2.6. 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22E8D0B" w14:textId="77777777" w:rsidR="00AF7C5C" w:rsidRPr="007F3E1A" w:rsidRDefault="00DC0C0E" w:rsidP="00AF7C5C">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2.7. Sąskaitos už suteiktas paslaugas privalo būti teikiamos naudojantis informacinės sistemos „</w:t>
      </w:r>
      <w:r w:rsidR="003654BE" w:rsidRPr="007F3E1A">
        <w:rPr>
          <w:rFonts w:ascii="Times New Roman" w:eastAsia="Times New Roman" w:hAnsi="Times New Roman" w:cs="Times New Roman"/>
          <w:sz w:val="22"/>
          <w:szCs w:val="22"/>
          <w:lang w:val="pt-BR"/>
        </w:rPr>
        <w:t>SA</w:t>
      </w:r>
      <w:r w:rsidR="00AF7C5C" w:rsidRPr="007F3E1A">
        <w:rPr>
          <w:rFonts w:ascii="Times New Roman" w:eastAsia="Times New Roman" w:hAnsi="Times New Roman" w:cs="Times New Roman"/>
          <w:sz w:val="22"/>
          <w:szCs w:val="22"/>
          <w:lang w:val="pt-BR"/>
        </w:rPr>
        <w:t>BIS</w:t>
      </w:r>
      <w:r w:rsidRPr="00DC0C0E">
        <w:rPr>
          <w:rFonts w:ascii="Times New Roman" w:eastAsia="Times New Roman" w:hAnsi="Times New Roman" w:cs="Times New Roman"/>
          <w:sz w:val="22"/>
          <w:szCs w:val="22"/>
          <w:lang w:val="pt-BR"/>
        </w:rPr>
        <w:t>“ priemonėmis. Teikėjas, pateikdamas Pirkėjui sąskaitą informacinės sistemos „</w:t>
      </w:r>
      <w:r w:rsidR="00AF7C5C" w:rsidRPr="007F3E1A">
        <w:rPr>
          <w:rFonts w:ascii="Times New Roman" w:eastAsia="Times New Roman" w:hAnsi="Times New Roman" w:cs="Times New Roman"/>
          <w:sz w:val="22"/>
          <w:szCs w:val="22"/>
          <w:lang w:val="pt-BR"/>
        </w:rPr>
        <w:t>SABIS</w:t>
      </w:r>
      <w:r w:rsidRPr="00DC0C0E">
        <w:rPr>
          <w:rFonts w:ascii="Times New Roman" w:eastAsia="Times New Roman" w:hAnsi="Times New Roman" w:cs="Times New Roman"/>
          <w:sz w:val="22"/>
          <w:szCs w:val="22"/>
          <w:lang w:val="pt-BR"/>
        </w:rPr>
        <w:t>“ priemonėmis, joje privalo įrašyti paslaugų pavadinimus tokius, kokie jie nurodyti Sutartyje. Priešingu atveju Pirkėjas gali grąžinti arba atmesti pateiktą sąskaitą ir įpareigoti Teikėją pateikti sąskaitą su tinkamai identifikuotomis paslaugomis.</w:t>
      </w:r>
    </w:p>
    <w:p w14:paraId="4FF674BA" w14:textId="63577EC5" w:rsidR="00AF7C5C" w:rsidRPr="007F3E1A" w:rsidRDefault="00DC0C0E" w:rsidP="00AF7C5C">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2.8. Teikėjas už faktiškai per praėjusį kalendorinį mėnesį suteiktas paslaugas iki einamojo mėnesio 5 dienos parengia bei pateikia atsakingam už Sutarties vykdymą asmeniui per mėnesį suteiktų paslaugų perdavimo ir priėmimo aktą, kuriame nurodo per mėnesį atliktas paslaugas. Atsakingam už sutarties vykdymą asmeniui pasirašius suteiktų paslaugų perdavimo ir priėmimo aktą Teikėjas ne vėliau kaip kitą darbo dieną pateikia sąskaitą faktūrą per informacinę sistemą „</w:t>
      </w:r>
      <w:r w:rsidR="00AF7C5C" w:rsidRPr="007F3E1A">
        <w:rPr>
          <w:rFonts w:ascii="Times New Roman" w:eastAsia="Times New Roman" w:hAnsi="Times New Roman" w:cs="Times New Roman"/>
          <w:sz w:val="22"/>
          <w:szCs w:val="22"/>
          <w:lang w:val="pt-BR"/>
        </w:rPr>
        <w:t>SABIS</w:t>
      </w:r>
      <w:r w:rsidRPr="00DC0C0E">
        <w:rPr>
          <w:rFonts w:ascii="Times New Roman" w:eastAsia="Times New Roman" w:hAnsi="Times New Roman" w:cs="Times New Roman"/>
          <w:sz w:val="22"/>
          <w:szCs w:val="22"/>
          <w:lang w:val="pt-BR"/>
        </w:rPr>
        <w:t>“.</w:t>
      </w:r>
    </w:p>
    <w:p w14:paraId="246EDFC8" w14:textId="7D2001EA" w:rsidR="00DC0C0E" w:rsidRPr="00DC0C0E" w:rsidRDefault="00DC0C0E" w:rsidP="00AF7C5C">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2.9. Pirkėjas už paslaugas Teikėjui atsiskaito mokėjimo pavedimu į Teikėjo nurodytą banko sąskaitą:</w:t>
      </w:r>
    </w:p>
    <w:p w14:paraId="4C8BBF04" w14:textId="2C36EFEE" w:rsidR="00DC0C0E" w:rsidRPr="00DC0C0E" w:rsidRDefault="00DC0C0E" w:rsidP="00DC0C0E">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Sąskaitos Nr.</w:t>
      </w:r>
      <w:r w:rsidR="004E110F">
        <w:rPr>
          <w:rFonts w:ascii="Times New Roman" w:eastAsia="Times New Roman" w:hAnsi="Times New Roman" w:cs="Times New Roman"/>
          <w:sz w:val="22"/>
          <w:szCs w:val="22"/>
          <w:lang w:val="pt-BR"/>
        </w:rPr>
        <w:t>_______________</w:t>
      </w:r>
    </w:p>
    <w:p w14:paraId="282BE19C" w14:textId="59DAB820" w:rsidR="00DC0C0E" w:rsidRPr="00DC0C0E" w:rsidRDefault="00DC0C0E" w:rsidP="00DC0C0E">
      <w:pPr>
        <w:spacing w:line="276" w:lineRule="auto"/>
        <w:ind w:firstLine="0"/>
        <w:rPr>
          <w:rFonts w:ascii="Times New Roman" w:eastAsia="Times New Roman" w:hAnsi="Times New Roman" w:cs="Times New Roman"/>
          <w:sz w:val="22"/>
          <w:szCs w:val="22"/>
          <w:lang w:val="pt-BR"/>
        </w:rPr>
      </w:pPr>
      <w:r w:rsidRPr="00DC0C0E">
        <w:rPr>
          <w:rFonts w:ascii="Times New Roman" w:eastAsia="Times New Roman" w:hAnsi="Times New Roman" w:cs="Times New Roman"/>
          <w:sz w:val="22"/>
          <w:szCs w:val="22"/>
          <w:lang w:val="pt-BR"/>
        </w:rPr>
        <w:t xml:space="preserve">Bankas: </w:t>
      </w:r>
      <w:r w:rsidR="004E110F">
        <w:rPr>
          <w:rFonts w:ascii="Times New Roman" w:eastAsia="Times New Roman" w:hAnsi="Times New Roman" w:cs="Times New Roman"/>
          <w:sz w:val="22"/>
          <w:szCs w:val="22"/>
          <w:lang w:val="pt-BR"/>
        </w:rPr>
        <w:t>___________________</w:t>
      </w:r>
    </w:p>
    <w:p w14:paraId="4B81C274" w14:textId="775CBE56" w:rsidR="00DC0C0E" w:rsidRPr="007F3E1A" w:rsidRDefault="00DC0C0E" w:rsidP="00DC0C0E">
      <w:pPr>
        <w:spacing w:line="276" w:lineRule="auto"/>
        <w:ind w:firstLine="0"/>
        <w:rPr>
          <w:rFonts w:ascii="Times New Roman" w:eastAsia="Times New Roman" w:hAnsi="Times New Roman" w:cs="Times New Roman"/>
          <w:sz w:val="22"/>
          <w:szCs w:val="22"/>
          <w:lang w:val="pt-BR"/>
        </w:rPr>
      </w:pPr>
      <w:r w:rsidRPr="007F3E1A">
        <w:rPr>
          <w:rFonts w:ascii="Times New Roman" w:eastAsia="Times New Roman" w:hAnsi="Times New Roman" w:cs="Times New Roman"/>
          <w:sz w:val="22"/>
          <w:szCs w:val="22"/>
          <w:lang w:val="pt-BR"/>
        </w:rPr>
        <w:t xml:space="preserve">Banko kodas: </w:t>
      </w:r>
      <w:r w:rsidR="004E110F">
        <w:rPr>
          <w:rFonts w:ascii="Times New Roman" w:eastAsia="Times New Roman" w:hAnsi="Times New Roman" w:cs="Times New Roman"/>
          <w:sz w:val="22"/>
          <w:szCs w:val="22"/>
          <w:lang w:val="pt-BR"/>
        </w:rPr>
        <w:t>______________</w:t>
      </w:r>
    </w:p>
    <w:p w14:paraId="055E97B3" w14:textId="77777777" w:rsidR="008D0D7D" w:rsidRPr="007F3E1A" w:rsidRDefault="008D0D7D" w:rsidP="00DC0C0E">
      <w:pPr>
        <w:spacing w:line="276" w:lineRule="auto"/>
        <w:ind w:firstLine="0"/>
        <w:rPr>
          <w:rFonts w:ascii="Times New Roman" w:eastAsia="Times New Roman" w:hAnsi="Times New Roman" w:cs="Times New Roman"/>
          <w:sz w:val="22"/>
          <w:szCs w:val="22"/>
          <w:lang w:val="pt-BR"/>
        </w:rPr>
      </w:pPr>
    </w:p>
    <w:p w14:paraId="511CF95B" w14:textId="77777777" w:rsidR="007F3E1A" w:rsidRDefault="007F3E1A" w:rsidP="00966C37">
      <w:pPr>
        <w:ind w:firstLine="0"/>
        <w:jc w:val="center"/>
        <w:rPr>
          <w:rFonts w:ascii="Times New Roman" w:hAnsi="Times New Roman" w:cs="Times New Roman"/>
          <w:b/>
          <w:bCs/>
          <w:sz w:val="22"/>
          <w:szCs w:val="22"/>
          <w:lang w:val="pt-BR"/>
        </w:rPr>
      </w:pPr>
      <w:r w:rsidRPr="007F3E1A">
        <w:rPr>
          <w:rFonts w:ascii="Times New Roman" w:hAnsi="Times New Roman" w:cs="Times New Roman"/>
          <w:b/>
          <w:bCs/>
          <w:sz w:val="22"/>
          <w:szCs w:val="22"/>
          <w:lang w:val="pt-BR"/>
        </w:rPr>
        <w:t>3. Paslaugų teikimo sąlygos</w:t>
      </w:r>
    </w:p>
    <w:p w14:paraId="3EC1DF98" w14:textId="77777777" w:rsidR="007F3E1A" w:rsidRDefault="007F3E1A" w:rsidP="007F3E1A">
      <w:pPr>
        <w:jc w:val="center"/>
        <w:rPr>
          <w:rFonts w:ascii="Times New Roman" w:hAnsi="Times New Roman" w:cs="Times New Roman"/>
          <w:b/>
          <w:bCs/>
          <w:sz w:val="22"/>
          <w:szCs w:val="22"/>
          <w:lang w:val="pt-BR"/>
        </w:rPr>
      </w:pPr>
    </w:p>
    <w:p w14:paraId="6CCF0668" w14:textId="5F96FF02" w:rsidR="007F3E1A" w:rsidRPr="007F3E1A" w:rsidRDefault="007F3E1A" w:rsidP="007F3E1A">
      <w:pPr>
        <w:ind w:firstLine="0"/>
        <w:jc w:val="left"/>
        <w:rPr>
          <w:rFonts w:ascii="Times New Roman" w:hAnsi="Times New Roman" w:cs="Times New Roman"/>
          <w:b/>
          <w:bCs/>
          <w:sz w:val="22"/>
          <w:szCs w:val="22"/>
          <w:lang w:val="pt-BR"/>
        </w:rPr>
      </w:pPr>
      <w:r w:rsidRPr="007F3E1A">
        <w:rPr>
          <w:rFonts w:ascii="Times New Roman" w:hAnsi="Times New Roman" w:cs="Times New Roman"/>
          <w:sz w:val="22"/>
          <w:szCs w:val="22"/>
          <w:lang w:val="pt-BR"/>
        </w:rPr>
        <w:t>3.1. Paslaugų teikimo sąlygos nustatytos Specifikacijoje.</w:t>
      </w:r>
    </w:p>
    <w:p w14:paraId="5D35A38A" w14:textId="77777777" w:rsidR="007F3E1A" w:rsidRPr="007F3E1A" w:rsidRDefault="007F3E1A" w:rsidP="007F3E1A">
      <w:pPr>
        <w:rPr>
          <w:rFonts w:ascii="Times New Roman" w:hAnsi="Times New Roman" w:cs="Times New Roman"/>
          <w:sz w:val="22"/>
          <w:szCs w:val="22"/>
          <w:lang w:val="pt-BR"/>
        </w:rPr>
      </w:pPr>
    </w:p>
    <w:p w14:paraId="3FDDB587" w14:textId="77777777" w:rsidR="007F3E1A" w:rsidRDefault="007F3E1A" w:rsidP="00966C37">
      <w:pPr>
        <w:ind w:firstLine="0"/>
        <w:jc w:val="center"/>
        <w:rPr>
          <w:rFonts w:ascii="Times New Roman" w:hAnsi="Times New Roman" w:cs="Times New Roman"/>
          <w:b/>
          <w:bCs/>
          <w:sz w:val="22"/>
          <w:szCs w:val="22"/>
          <w:lang w:val="pt-BR"/>
        </w:rPr>
      </w:pPr>
      <w:r w:rsidRPr="007F3E1A">
        <w:rPr>
          <w:rFonts w:ascii="Times New Roman" w:hAnsi="Times New Roman" w:cs="Times New Roman"/>
          <w:b/>
          <w:bCs/>
          <w:sz w:val="22"/>
          <w:szCs w:val="22"/>
          <w:lang w:val="pt-BR"/>
        </w:rPr>
        <w:t>4. Šalių pareigos ir atsakomybė</w:t>
      </w:r>
    </w:p>
    <w:p w14:paraId="3B07D17E" w14:textId="77777777" w:rsidR="007F3E1A" w:rsidRDefault="007F3E1A" w:rsidP="007F3E1A">
      <w:pPr>
        <w:jc w:val="center"/>
        <w:rPr>
          <w:rFonts w:ascii="Times New Roman" w:hAnsi="Times New Roman" w:cs="Times New Roman"/>
          <w:b/>
          <w:bCs/>
          <w:sz w:val="22"/>
          <w:szCs w:val="22"/>
          <w:lang w:val="pt-BR"/>
        </w:rPr>
      </w:pPr>
    </w:p>
    <w:p w14:paraId="28F8A43D" w14:textId="77777777" w:rsidR="007F3E1A" w:rsidRDefault="007F3E1A" w:rsidP="007F3E1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sz w:val="22"/>
          <w:szCs w:val="22"/>
          <w:lang w:val="pt-BR"/>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013C5C0" w14:textId="77777777" w:rsidR="007F3E1A" w:rsidRDefault="007F3E1A" w:rsidP="007F3E1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sz w:val="22"/>
          <w:szCs w:val="22"/>
          <w:lang w:val="pt-BR"/>
        </w:rPr>
        <w:t>4.2. Sutartį netinkamai vykdanti Šalis privalo kitai Šaliai (jei reikia – ir tretiesiems asmenims) atlyginti visus pastarosios dėl netinkamo Sutarties vykdymo patirtus nuostolius. Jei nuostoliai atsirado dėl abiejų Šalių kaltės, atlyginamas nuostolis sumažinamas proporcingai kitos Šalies kaltei.</w:t>
      </w:r>
    </w:p>
    <w:p w14:paraId="4B65CE37" w14:textId="77777777" w:rsidR="007F3E1A" w:rsidRDefault="007F3E1A" w:rsidP="007F3E1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sz w:val="22"/>
          <w:szCs w:val="22"/>
          <w:lang w:val="pt-BR"/>
        </w:rPr>
        <w:t>4.3. Pirkėjas, Sutartyje nustatytu terminu neatsiskaitęs už suteiktas paslaugas, Teikėjui pareikalavus, nuo sekančios</w:t>
      </w:r>
      <w:r>
        <w:rPr>
          <w:rFonts w:ascii="Times New Roman" w:hAnsi="Times New Roman" w:cs="Times New Roman"/>
          <w:sz w:val="22"/>
          <w:szCs w:val="22"/>
          <w:lang w:val="pt-BR"/>
        </w:rPr>
        <w:t xml:space="preserve"> </w:t>
      </w:r>
      <w:r w:rsidRPr="007F3E1A">
        <w:rPr>
          <w:rFonts w:ascii="Times New Roman" w:hAnsi="Times New Roman" w:cs="Times New Roman"/>
          <w:sz w:val="22"/>
          <w:szCs w:val="22"/>
          <w:lang w:val="pt-BR"/>
        </w:rPr>
        <w:t>(po pareikalavimo) dienos moka 0,03 (trijų šimtųjų) proc. dydžio delspinigius nuo nesumokėtos sumos už kiekvieną</w:t>
      </w:r>
      <w:r>
        <w:rPr>
          <w:rFonts w:ascii="Times New Roman" w:hAnsi="Times New Roman" w:cs="Times New Roman"/>
          <w:sz w:val="22"/>
          <w:szCs w:val="22"/>
          <w:lang w:val="pt-BR"/>
        </w:rPr>
        <w:t xml:space="preserve"> </w:t>
      </w:r>
      <w:r w:rsidRPr="007F3E1A">
        <w:rPr>
          <w:rFonts w:ascii="Times New Roman" w:hAnsi="Times New Roman" w:cs="Times New Roman"/>
          <w:sz w:val="22"/>
          <w:szCs w:val="22"/>
          <w:lang w:val="pt-BR"/>
        </w:rPr>
        <w:t>uždelstą dieną, bet ne daugiau nei 6,0 (šešis) proc. nuo nesumokėtos sumos. Šalys susitaria, kad šiuo atveju</w:t>
      </w:r>
      <w:r>
        <w:rPr>
          <w:rFonts w:ascii="Times New Roman" w:hAnsi="Times New Roman" w:cs="Times New Roman"/>
          <w:sz w:val="22"/>
          <w:szCs w:val="22"/>
          <w:lang w:val="pt-BR"/>
        </w:rPr>
        <w:t xml:space="preserve"> </w:t>
      </w:r>
      <w:r w:rsidRPr="007F3E1A">
        <w:rPr>
          <w:rFonts w:ascii="Times New Roman" w:hAnsi="Times New Roman" w:cs="Times New Roman"/>
          <w:sz w:val="22"/>
          <w:szCs w:val="22"/>
          <w:lang w:val="pt-BR"/>
        </w:rPr>
        <w:t>palūkanos nemokamos.</w:t>
      </w:r>
    </w:p>
    <w:p w14:paraId="2B625E7A" w14:textId="77777777" w:rsidR="007F3E1A" w:rsidRDefault="007F3E1A" w:rsidP="007F3E1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sz w:val="22"/>
          <w:szCs w:val="22"/>
          <w:lang w:val="pt-BR"/>
        </w:rPr>
        <w:t>4.4. Teikėjui nesilaikant Sutartyje nurodytų, reikalavimų, nors Teikėjas apie tai buvo oficialiai įspėtas ir jam buvo</w:t>
      </w:r>
      <w:r>
        <w:rPr>
          <w:rFonts w:ascii="Times New Roman" w:hAnsi="Times New Roman" w:cs="Times New Roman"/>
          <w:sz w:val="22"/>
          <w:szCs w:val="22"/>
          <w:lang w:val="pt-BR"/>
        </w:rPr>
        <w:t xml:space="preserve"> </w:t>
      </w:r>
      <w:r w:rsidRPr="007F3E1A">
        <w:rPr>
          <w:rFonts w:ascii="Times New Roman" w:hAnsi="Times New Roman" w:cs="Times New Roman"/>
          <w:sz w:val="22"/>
          <w:szCs w:val="22"/>
          <w:lang w:val="pt-BR"/>
        </w:rPr>
        <w:t>duotas terminas ištaisyti Sutarties vykdymo trūkumus, dėl kurių negalimas tolimesnis Šalių pagal Sutartį prisiimtų</w:t>
      </w:r>
      <w:r>
        <w:rPr>
          <w:rFonts w:ascii="Times New Roman" w:hAnsi="Times New Roman" w:cs="Times New Roman"/>
          <w:sz w:val="22"/>
          <w:szCs w:val="22"/>
          <w:lang w:val="pt-BR"/>
        </w:rPr>
        <w:t xml:space="preserve"> </w:t>
      </w:r>
      <w:r w:rsidRPr="007F3E1A">
        <w:rPr>
          <w:rFonts w:ascii="Times New Roman" w:hAnsi="Times New Roman" w:cs="Times New Roman"/>
          <w:sz w:val="22"/>
          <w:szCs w:val="22"/>
          <w:lang w:val="pt-BR"/>
        </w:rPr>
        <w:t>įsipareigojimų vykdymas, bus laikoma, kad Teikėjas padarė esminį Sutarties pažeidimą. Tokiu atveju Pirkėjas turi</w:t>
      </w:r>
      <w:r>
        <w:rPr>
          <w:rFonts w:ascii="Times New Roman" w:hAnsi="Times New Roman" w:cs="Times New Roman"/>
          <w:sz w:val="22"/>
          <w:szCs w:val="22"/>
          <w:lang w:val="pt-BR"/>
        </w:rPr>
        <w:t xml:space="preserve"> </w:t>
      </w:r>
      <w:r w:rsidRPr="007F3E1A">
        <w:rPr>
          <w:rFonts w:ascii="Times New Roman" w:hAnsi="Times New Roman" w:cs="Times New Roman"/>
          <w:sz w:val="22"/>
          <w:szCs w:val="22"/>
          <w:lang w:val="pt-BR"/>
        </w:rPr>
        <w:lastRenderedPageBreak/>
        <w:t>teisę vienašališkai nutraukti Sutartį ir skirti Teikėjui 500,00 (penkių šimtų) eurų baudą už Sutarties įsipareigojimų nevykdymą, kuri gali būti išskaičiuota iš Pirkėjo Teikėjui už paslaugas mokėtinos sumos.</w:t>
      </w:r>
    </w:p>
    <w:p w14:paraId="69A7C265" w14:textId="77777777" w:rsidR="007F3E1A" w:rsidRDefault="007F3E1A" w:rsidP="007F3E1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sz w:val="22"/>
          <w:szCs w:val="22"/>
          <w:lang w:val="pt-BR"/>
        </w:rPr>
        <w:t>4.5. Visas šiame skyriuje nurodytas baudas ar delspinigius, jei jos nebuvo išskaitytos iš kitai Šaliai mokėtinos sumos, Šalys turi sumokėti per 5 darbo dienas nuo pranešimo apie skiriamą baudą ar priskaičiuotus delspinigius pranešimo gavimo dienos.</w:t>
      </w:r>
    </w:p>
    <w:p w14:paraId="25796BBF" w14:textId="77777777" w:rsidR="007F3E1A" w:rsidRDefault="007F3E1A" w:rsidP="007F3E1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sz w:val="22"/>
          <w:szCs w:val="22"/>
          <w:lang w:val="pt-BR"/>
        </w:rPr>
        <w:t>4.6. Netesybų sumokėjimas neatleidžia Sutarties Šalių nuo pareigos vykdyti Sutartyje prisiimtus įsipareigojimus.</w:t>
      </w:r>
    </w:p>
    <w:p w14:paraId="27560C67" w14:textId="36A79E00" w:rsidR="007F3E1A" w:rsidRPr="007F3E1A" w:rsidRDefault="007F3E1A" w:rsidP="007F3E1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sz w:val="22"/>
          <w:szCs w:val="22"/>
          <w:lang w:val="pt-BR"/>
        </w:rPr>
        <w:t>4.7. Šalys susitaria, kad kilus teisminiam ginčui dėl atsiskaitymo už paslaugas, Teikėjas gali reikalauti priteisti ne</w:t>
      </w:r>
      <w:r>
        <w:rPr>
          <w:rFonts w:ascii="Times New Roman" w:hAnsi="Times New Roman" w:cs="Times New Roman"/>
          <w:sz w:val="22"/>
          <w:szCs w:val="22"/>
          <w:lang w:val="pt-BR"/>
        </w:rPr>
        <w:t xml:space="preserve"> </w:t>
      </w:r>
      <w:r w:rsidRPr="007F3E1A">
        <w:rPr>
          <w:rFonts w:ascii="Times New Roman" w:hAnsi="Times New Roman" w:cs="Times New Roman"/>
          <w:sz w:val="22"/>
          <w:szCs w:val="22"/>
          <w:lang w:val="pt-BR"/>
        </w:rPr>
        <w:t>didesnes kaip 5 (penkių) procentų metines palūkanas nuo nesumokėtos sumos, kaip tai numatyta Lietuvo</w:t>
      </w:r>
      <w:r>
        <w:rPr>
          <w:rFonts w:ascii="Times New Roman" w:hAnsi="Times New Roman" w:cs="Times New Roman"/>
          <w:sz w:val="22"/>
          <w:szCs w:val="22"/>
          <w:lang w:val="pt-BR"/>
        </w:rPr>
        <w:t xml:space="preserve">s </w:t>
      </w:r>
      <w:r w:rsidRPr="007F3E1A">
        <w:rPr>
          <w:rFonts w:ascii="Times New Roman" w:hAnsi="Times New Roman" w:cs="Times New Roman"/>
          <w:sz w:val="22"/>
          <w:szCs w:val="22"/>
          <w:lang w:val="pt-BR"/>
        </w:rPr>
        <w:t>Respublikos civilinio kodekso 6.210 straipsnio 1 dalyje.</w:t>
      </w:r>
    </w:p>
    <w:p w14:paraId="20F9F402" w14:textId="77777777" w:rsidR="007F3E1A" w:rsidRPr="007F3E1A" w:rsidRDefault="007F3E1A" w:rsidP="00525801">
      <w:pPr>
        <w:ind w:left="0" w:firstLine="0"/>
        <w:rPr>
          <w:rFonts w:ascii="Times New Roman" w:hAnsi="Times New Roman" w:cs="Times New Roman"/>
          <w:b/>
          <w:bCs/>
          <w:sz w:val="22"/>
          <w:szCs w:val="22"/>
          <w:lang w:val="pt-BR"/>
        </w:rPr>
      </w:pPr>
    </w:p>
    <w:p w14:paraId="3012C76C" w14:textId="77777777" w:rsidR="007F3E1A" w:rsidRPr="007F3E1A" w:rsidRDefault="007F3E1A" w:rsidP="00966C37">
      <w:pPr>
        <w:ind w:firstLine="0"/>
        <w:jc w:val="center"/>
        <w:rPr>
          <w:rFonts w:ascii="Times New Roman" w:hAnsi="Times New Roman" w:cs="Times New Roman"/>
          <w:b/>
          <w:bCs/>
          <w:sz w:val="22"/>
          <w:szCs w:val="22"/>
          <w:lang w:val="pt-BR"/>
        </w:rPr>
      </w:pPr>
      <w:r w:rsidRPr="007F3E1A">
        <w:rPr>
          <w:rFonts w:ascii="Times New Roman" w:hAnsi="Times New Roman" w:cs="Times New Roman"/>
          <w:b/>
          <w:bCs/>
          <w:sz w:val="22"/>
          <w:szCs w:val="22"/>
          <w:lang w:val="pt-BR"/>
        </w:rPr>
        <w:t>5. Nenugalimos jėgos aplinkybės (force majeure)</w:t>
      </w:r>
      <w:r w:rsidRPr="007F3E1A">
        <w:rPr>
          <w:rFonts w:ascii="Times New Roman" w:hAnsi="Times New Roman" w:cs="Times New Roman"/>
          <w:b/>
          <w:bCs/>
          <w:sz w:val="22"/>
          <w:szCs w:val="22"/>
          <w:lang w:val="pt-BR"/>
        </w:rPr>
        <w:cr/>
      </w:r>
    </w:p>
    <w:p w14:paraId="5B79422A" w14:textId="11039922" w:rsidR="007F3E1A" w:rsidRPr="007F3E1A" w:rsidRDefault="007F3E1A" w:rsidP="00525801">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w:t>
      </w:r>
      <w:r w:rsidR="0085116F">
        <w:rPr>
          <w:rFonts w:ascii="Times New Roman" w:hAnsi="Times New Roman" w:cs="Times New Roman"/>
          <w:sz w:val="22"/>
          <w:szCs w:val="22"/>
        </w:rPr>
        <w:t xml:space="preserve"> </w:t>
      </w:r>
      <w:r w:rsidRPr="007F3E1A">
        <w:rPr>
          <w:rFonts w:ascii="Times New Roman" w:hAnsi="Times New Roman" w:cs="Times New Roman"/>
          <w:sz w:val="22"/>
          <w:szCs w:val="22"/>
        </w:rPr>
        <w:t xml:space="preserve"> Lietuvos Respublikos teisės aktuose nustatyta tvarka yra atleidžiamos nuo atsakomybės už Sutartyje numatytų prievolių neįvykdymą, dalinį neįvykdymą arba netinkamą įvykdymą, o įsipareigojimų vykdymo terminas pratęsiamas. </w:t>
      </w:r>
    </w:p>
    <w:p w14:paraId="55EC2D7B" w14:textId="77777777" w:rsidR="007F3E1A" w:rsidRPr="007F3E1A" w:rsidRDefault="007F3E1A" w:rsidP="00525801">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6099BAEC" w14:textId="77777777" w:rsidR="007F3E1A" w:rsidRPr="007F3E1A" w:rsidRDefault="007F3E1A" w:rsidP="00525801">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A4D784" w14:textId="77777777" w:rsidR="007F3E1A" w:rsidRPr="007F3E1A" w:rsidRDefault="007F3E1A" w:rsidP="007F3E1A">
      <w:pPr>
        <w:rPr>
          <w:rFonts w:ascii="Times New Roman" w:hAnsi="Times New Roman" w:cs="Times New Roman"/>
          <w:sz w:val="22"/>
          <w:szCs w:val="22"/>
        </w:rPr>
      </w:pPr>
    </w:p>
    <w:p w14:paraId="42EC8605" w14:textId="77777777" w:rsidR="007F3E1A" w:rsidRPr="007F3E1A" w:rsidRDefault="007F3E1A" w:rsidP="004E110F">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6. Sutarties galiojimas</w:t>
      </w:r>
    </w:p>
    <w:p w14:paraId="06DE47F5" w14:textId="77777777" w:rsidR="007F3E1A" w:rsidRPr="007F3E1A" w:rsidRDefault="007F3E1A" w:rsidP="007F3E1A">
      <w:pPr>
        <w:jc w:val="center"/>
        <w:rPr>
          <w:rFonts w:ascii="Times New Roman" w:hAnsi="Times New Roman" w:cs="Times New Roman"/>
          <w:b/>
          <w:bCs/>
          <w:sz w:val="22"/>
          <w:szCs w:val="22"/>
        </w:rPr>
      </w:pPr>
    </w:p>
    <w:p w14:paraId="187B4930" w14:textId="3DD4BB0A" w:rsidR="007F3E1A" w:rsidRPr="007F3E1A" w:rsidRDefault="007F3E1A" w:rsidP="00966C3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6.1. Šalių pasirašytos Sutarties sudarymo data yra Sutarties registravimo Pirkėjo registre data, nurodyta prie Sutarties pavadinimo ir numerio. Sutartis įsigalioja </w:t>
      </w:r>
      <w:r w:rsidR="00D0697D">
        <w:rPr>
          <w:rFonts w:ascii="Times New Roman" w:hAnsi="Times New Roman" w:cs="Times New Roman"/>
          <w:sz w:val="22"/>
          <w:szCs w:val="22"/>
        </w:rPr>
        <w:t>nuo 2026-03-13 d.</w:t>
      </w:r>
    </w:p>
    <w:p w14:paraId="4CB37F58" w14:textId="51C7D2B7" w:rsidR="007F3E1A" w:rsidRPr="007F3E1A" w:rsidRDefault="007F3E1A" w:rsidP="00966C3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6.2 Sutarties trukmė 12 (dvylika) mėnesių nuo Sutarties įsigaliojimo dienos. Sutartį, rašytiniu Šalių susitarimu, galima pratęsti </w:t>
      </w:r>
      <w:r w:rsidR="00D0697D">
        <w:rPr>
          <w:rFonts w:ascii="Times New Roman" w:hAnsi="Times New Roman" w:cs="Times New Roman"/>
          <w:sz w:val="22"/>
          <w:szCs w:val="22"/>
        </w:rPr>
        <w:t>2</w:t>
      </w:r>
      <w:r w:rsidRPr="007F3E1A">
        <w:rPr>
          <w:rFonts w:ascii="Times New Roman" w:hAnsi="Times New Roman" w:cs="Times New Roman"/>
          <w:sz w:val="22"/>
          <w:szCs w:val="22"/>
        </w:rPr>
        <w:t xml:space="preserve"> (</w:t>
      </w:r>
      <w:r w:rsidR="00D0697D">
        <w:rPr>
          <w:rFonts w:ascii="Times New Roman" w:hAnsi="Times New Roman" w:cs="Times New Roman"/>
          <w:sz w:val="22"/>
          <w:szCs w:val="22"/>
        </w:rPr>
        <w:t>du</w:t>
      </w:r>
      <w:r w:rsidRPr="007F3E1A">
        <w:rPr>
          <w:rFonts w:ascii="Times New Roman" w:hAnsi="Times New Roman" w:cs="Times New Roman"/>
          <w:sz w:val="22"/>
          <w:szCs w:val="22"/>
        </w:rPr>
        <w:t xml:space="preserve">) kartus 12 (dvylikos) mėnesių laikotarpiui. Bendras sutarties galiojimo terminas ne ilgesnis kaip </w:t>
      </w:r>
      <w:r w:rsidR="00D0697D">
        <w:rPr>
          <w:rFonts w:ascii="Times New Roman" w:hAnsi="Times New Roman" w:cs="Times New Roman"/>
          <w:sz w:val="22"/>
          <w:szCs w:val="22"/>
        </w:rPr>
        <w:t>36</w:t>
      </w:r>
      <w:r w:rsidRPr="007F3E1A">
        <w:rPr>
          <w:rFonts w:ascii="Times New Roman" w:hAnsi="Times New Roman" w:cs="Times New Roman"/>
          <w:sz w:val="22"/>
          <w:szCs w:val="22"/>
        </w:rPr>
        <w:t xml:space="preserve"> mėn.</w:t>
      </w:r>
    </w:p>
    <w:p w14:paraId="1D2922B2" w14:textId="77777777" w:rsidR="007F3E1A" w:rsidRPr="007F3E1A" w:rsidRDefault="007F3E1A" w:rsidP="00966C3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6.3. Sutartis baigiasi kai Sutarties Šalys tinkamai įvykdo visas iš Sutarties kylančias prievoles arba kol Sutarties Šalys sutaria ją nutraukti, arba ji nutraukiama teisės aktuose ar Sutartyje nustatytais atvejais.</w:t>
      </w:r>
    </w:p>
    <w:p w14:paraId="4E24C454" w14:textId="70D71B30" w:rsidR="007F3E1A" w:rsidRPr="007F3E1A" w:rsidRDefault="007F3E1A" w:rsidP="00966C37">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6.4.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C285519" w14:textId="77777777" w:rsidR="004C6FE8" w:rsidRDefault="004C6FE8" w:rsidP="007F3E1A">
      <w:pPr>
        <w:jc w:val="center"/>
        <w:rPr>
          <w:rFonts w:ascii="Times New Roman" w:hAnsi="Times New Roman" w:cs="Times New Roman"/>
          <w:b/>
          <w:bCs/>
          <w:sz w:val="22"/>
          <w:szCs w:val="22"/>
        </w:rPr>
      </w:pPr>
    </w:p>
    <w:p w14:paraId="4DC0847B" w14:textId="77777777" w:rsidR="004C6FE8" w:rsidRDefault="007F3E1A" w:rsidP="00A71BF1">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lastRenderedPageBreak/>
        <w:t>7. Teikėjo subteikėjų keitimo pagrindai ir tvarka</w:t>
      </w:r>
    </w:p>
    <w:p w14:paraId="41C72980" w14:textId="77777777" w:rsidR="004C6FE8" w:rsidRDefault="004C6FE8" w:rsidP="004C6FE8">
      <w:pPr>
        <w:jc w:val="center"/>
        <w:rPr>
          <w:rFonts w:ascii="Times New Roman" w:hAnsi="Times New Roman" w:cs="Times New Roman"/>
          <w:b/>
          <w:bCs/>
          <w:sz w:val="22"/>
          <w:szCs w:val="22"/>
        </w:rPr>
      </w:pPr>
    </w:p>
    <w:p w14:paraId="6A8799F4" w14:textId="6DA72F1C" w:rsidR="007F3E1A" w:rsidRPr="004C6FE8" w:rsidRDefault="007F3E1A" w:rsidP="002F63E8">
      <w:pPr>
        <w:spacing w:line="276" w:lineRule="auto"/>
        <w:ind w:firstLine="0"/>
        <w:jc w:val="left"/>
        <w:rPr>
          <w:rFonts w:ascii="Times New Roman" w:hAnsi="Times New Roman" w:cs="Times New Roman"/>
          <w:b/>
          <w:bCs/>
          <w:sz w:val="22"/>
          <w:szCs w:val="22"/>
        </w:rPr>
      </w:pPr>
      <w:r w:rsidRPr="007F3E1A">
        <w:rPr>
          <w:rFonts w:ascii="Times New Roman" w:hAnsi="Times New Roman" w:cs="Times New Roman"/>
          <w:sz w:val="22"/>
          <w:szCs w:val="22"/>
        </w:rPr>
        <w:t xml:space="preserve">7.1. Sutarčiai vykdyti pasitelkiami šie subteikėjai: </w:t>
      </w:r>
      <w:r w:rsidR="004C6FE8">
        <w:rPr>
          <w:rFonts w:ascii="Times New Roman" w:hAnsi="Times New Roman" w:cs="Times New Roman"/>
          <w:i/>
          <w:iCs/>
          <w:sz w:val="22"/>
          <w:szCs w:val="22"/>
        </w:rPr>
        <w:t>įrašyta, jei yra.</w:t>
      </w:r>
    </w:p>
    <w:p w14:paraId="6F2A0C37" w14:textId="77777777"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7.2. Ne vėliau negu Sutartis pradedama vykdyti ir vėliau Sutarties galiojimo metu, Teikėjas privalo Pirkėjui pranešti tuo metu žinomų ar ketinamų ateityje pasitelkti subteikėjų pavadinimus, kontaktinius duomenis ir jų atstovus. </w:t>
      </w:r>
    </w:p>
    <w:p w14:paraId="3B238D5F" w14:textId="77777777"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 </w:t>
      </w:r>
    </w:p>
    <w:p w14:paraId="5DF344DC" w14:textId="77777777"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 </w:t>
      </w:r>
    </w:p>
    <w:p w14:paraId="18DCF9BB" w14:textId="77777777" w:rsidR="004C6F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7.5. Sutarties galiojimo metu papildomų subteikėjų pasitelkimas arba Sutartyje numatytų subteikėjų atsisakymas galimas tik gavus Pirkėjo sutikimą ir esant vienai iš šių priežasčių: </w:t>
      </w:r>
    </w:p>
    <w:p w14:paraId="7FF8D942" w14:textId="77777777" w:rsidR="004C6F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7.5.1. Sutartyje numatytas subteikėjas yra likviduojamas, bankrutavęs arba jam yra iškelta bankroto byla; </w:t>
      </w:r>
    </w:p>
    <w:p w14:paraId="135E3BF9" w14:textId="1F078EAA"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7.5.2. Subteikėjas Teikėjui atsisako atlikti jam Sutartyje numatytą įsipareigojimų dalį. </w:t>
      </w:r>
    </w:p>
    <w:p w14:paraId="1A4759CA" w14:textId="5DD181F5" w:rsidR="004C6F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7.6. Sutarties 7.4 ir7.5 punktuose nurodytais atvejais Pirkėjui pateikiamas pagrįstas prašymas, pridedant jį pagrindžiančius dokumentus. Subteikėjas gali pradėti vykdyti savo įsipareigojimus, tik Teikėjui gavus Pirkėjo sutikimą. </w:t>
      </w:r>
    </w:p>
    <w:p w14:paraId="3721EC6D" w14:textId="73302D50"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7.7. Sutarties 7.4 ir 7.5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 </w:t>
      </w:r>
    </w:p>
    <w:p w14:paraId="2B77D26A" w14:textId="77777777"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7.8. Atsižvelgiant į sutarties pobūdį, galimas Pirkėjo tiesioginis atsiskaitymas su subteikėjais, šiomis sąlygomis: 7.8.1. Pirkėjas ne vėliau nei per 3 darbo dienas nuo informacijos apie tuo metu Teikėjui žinomų subteikėjų pavadinimus, kontaktinius duomenis ir jų atstovus gavimo, raštu informuoja subteikėjus apie tiesioginio atsiskaitymo galimybę; </w:t>
      </w:r>
    </w:p>
    <w:p w14:paraId="2ECFE48E" w14:textId="77777777"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7.8.2. Subteikėjas, norėdamas pasinaudoti tiesioginio atsiskaitymo galimybe, turi pateikti raštišką prašymą Pirkėjui; </w:t>
      </w:r>
    </w:p>
    <w:p w14:paraId="787FF054" w14:textId="77777777"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7.8.3. Tuo atveju, kai subteikėjas išreiškia norą pasinaudoti tiesioginio atsiskaitymo galimybe, sudaroma trišalė sutartis tarp Pirkėjo, Teikėjo ir jo subteikėjo, kurioje aprašoma tiesioginio atsiskaitymo su subteikėju tvarka, atsižvelgiant į pirkimo dokumentuose ir </w:t>
      </w:r>
      <w:proofErr w:type="spellStart"/>
      <w:r w:rsidRPr="007F3E1A">
        <w:rPr>
          <w:rFonts w:ascii="Times New Roman" w:hAnsi="Times New Roman" w:cs="Times New Roman"/>
          <w:sz w:val="22"/>
          <w:szCs w:val="22"/>
        </w:rPr>
        <w:t>subteikimo</w:t>
      </w:r>
      <w:proofErr w:type="spellEnd"/>
      <w:r w:rsidRPr="007F3E1A">
        <w:rPr>
          <w:rFonts w:ascii="Times New Roman" w:hAnsi="Times New Roman" w:cs="Times New Roman"/>
          <w:sz w:val="22"/>
          <w:szCs w:val="22"/>
        </w:rPr>
        <w:t xml:space="preserve"> sutartyje nustatytus reikalavimus; </w:t>
      </w:r>
    </w:p>
    <w:p w14:paraId="5300B94C" w14:textId="77777777" w:rsidR="004C6F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7.8.4. Sąskaitų teikimas, atsiskaitymas su subteikėju bei kiti veiksmai atliekami vadovaujantis šios Sutarties 2 straipsnyje nurodyta tvarka; </w:t>
      </w:r>
    </w:p>
    <w:p w14:paraId="5D1C980A" w14:textId="50E742F6"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7.8.5. Teikėjas turi teisę prieštarauti nepagrįstiems mokėjimams.</w:t>
      </w:r>
    </w:p>
    <w:p w14:paraId="2D01A0AF" w14:textId="77777777" w:rsidR="007F3E1A" w:rsidRPr="007F3E1A" w:rsidRDefault="007F3E1A" w:rsidP="007F3E1A">
      <w:pPr>
        <w:rPr>
          <w:rFonts w:ascii="Times New Roman" w:hAnsi="Times New Roman" w:cs="Times New Roman"/>
          <w:sz w:val="22"/>
          <w:szCs w:val="22"/>
        </w:rPr>
      </w:pPr>
    </w:p>
    <w:p w14:paraId="327E2660" w14:textId="77777777" w:rsidR="007F3E1A" w:rsidRPr="007F3E1A" w:rsidRDefault="007F3E1A" w:rsidP="00A71BF1">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8. Sutarties pakeitimai</w:t>
      </w:r>
    </w:p>
    <w:p w14:paraId="2C9311AF" w14:textId="77777777" w:rsidR="007F3E1A" w:rsidRPr="007F3E1A" w:rsidRDefault="007F3E1A" w:rsidP="007F3E1A">
      <w:pPr>
        <w:jc w:val="center"/>
        <w:rPr>
          <w:rFonts w:ascii="Times New Roman" w:hAnsi="Times New Roman" w:cs="Times New Roman"/>
          <w:b/>
          <w:bCs/>
          <w:sz w:val="22"/>
          <w:szCs w:val="22"/>
        </w:rPr>
      </w:pPr>
    </w:p>
    <w:p w14:paraId="211A3421" w14:textId="77777777" w:rsidR="007F3E1A" w:rsidRPr="007F3E1A" w:rsidRDefault="007F3E1A" w:rsidP="002F63E8">
      <w:pPr>
        <w:spacing w:line="276" w:lineRule="auto"/>
        <w:ind w:firstLine="0"/>
        <w:rPr>
          <w:rFonts w:ascii="Times New Roman" w:hAnsi="Times New Roman" w:cs="Times New Roman"/>
          <w:sz w:val="28"/>
          <w:szCs w:val="28"/>
        </w:rPr>
      </w:pPr>
      <w:r w:rsidRPr="007F3E1A">
        <w:rPr>
          <w:rFonts w:ascii="Times New Roman" w:hAnsi="Times New Roman" w:cs="Times New Roman"/>
          <w:sz w:val="22"/>
          <w:szCs w:val="22"/>
        </w:rPr>
        <w:t>8.1. Sutarties keitimai galimi tik Lietuvos Respublikos pirkimų, atliekamų vandentvarkos, energetikos, transporto ar pašto paslaugų srities perkančiųjų subjektų, įstatymo 97 straipsnyje numatytais atvejais ir nustatyta tvarka.</w:t>
      </w:r>
    </w:p>
    <w:p w14:paraId="054E8965" w14:textId="77777777" w:rsidR="007F3E1A" w:rsidRPr="007F3E1A" w:rsidRDefault="007F3E1A" w:rsidP="007F3E1A">
      <w:pPr>
        <w:rPr>
          <w:rFonts w:ascii="Times New Roman" w:hAnsi="Times New Roman" w:cs="Times New Roman"/>
          <w:sz w:val="22"/>
          <w:szCs w:val="22"/>
        </w:rPr>
      </w:pPr>
    </w:p>
    <w:p w14:paraId="30F98C08" w14:textId="77777777" w:rsidR="007F3E1A" w:rsidRPr="007F3E1A" w:rsidRDefault="007F3E1A" w:rsidP="00A71BF1">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9. Sutarties pažeidimas</w:t>
      </w:r>
    </w:p>
    <w:p w14:paraId="707DEC6A" w14:textId="77777777" w:rsidR="007F3E1A" w:rsidRPr="007F3E1A" w:rsidRDefault="007F3E1A" w:rsidP="007F3E1A">
      <w:pPr>
        <w:jc w:val="center"/>
        <w:rPr>
          <w:rFonts w:ascii="Times New Roman" w:hAnsi="Times New Roman" w:cs="Times New Roman"/>
          <w:b/>
          <w:bCs/>
          <w:sz w:val="22"/>
          <w:szCs w:val="22"/>
        </w:rPr>
      </w:pPr>
    </w:p>
    <w:p w14:paraId="0925B8B2"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9.1. Jei kuri nors Šalis nevykdo arba netinkamai vykdo kokius nors savo įsipareigojimus pagal Sutartį, ji pažeidžia Sutartį. Šalys susitaria esminiais sutarties pažeidimais laikyti reikalavimus paslaugoms, įkainius ir paslaugų teikimo </w:t>
      </w:r>
      <w:r w:rsidRPr="007F3E1A">
        <w:rPr>
          <w:rFonts w:ascii="Times New Roman" w:hAnsi="Times New Roman" w:cs="Times New Roman"/>
          <w:sz w:val="22"/>
          <w:szCs w:val="22"/>
        </w:rPr>
        <w:lastRenderedPageBreak/>
        <w:t xml:space="preserve">terminus. Už įsipareigojimų, prisiimtų sutartimi, nevykdymą arba netinkamą vykdymą Šalys atsako įstatymų nustatyta tvarka, atsižvelgdamos į sutartyje nustatytus ypatumus. </w:t>
      </w:r>
    </w:p>
    <w:p w14:paraId="7DCB0E81"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9.2. Vienai Sutarties Šaliai pažeidus Sutartį, nukentėjusioji Šalis turi teisę: </w:t>
      </w:r>
    </w:p>
    <w:p w14:paraId="0B84EE21"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9.2.1. reikalauti kitos Šalies vykdyti sutartinius įsipareigojimus; </w:t>
      </w:r>
    </w:p>
    <w:p w14:paraId="0E396684"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9.2.2. reikalauti atlyginti nuostolius, atsiradusius dėl Sutarties nevykdymo ar netinkamo vykdymo; </w:t>
      </w:r>
    </w:p>
    <w:p w14:paraId="7250A35F"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9.2.3. nutraukti Sutartį; </w:t>
      </w:r>
    </w:p>
    <w:p w14:paraId="743BCFBE"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9.2.4. taikyti kitus Lietuvos Respublikos teisės aktų nustatytus teisių gynimo būdus. </w:t>
      </w:r>
    </w:p>
    <w:p w14:paraId="2DFFC0AD"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9.3. Esminiai Teikėjui taikomi Sutarties pažeidimai: </w:t>
      </w:r>
    </w:p>
    <w:p w14:paraId="4C7A9DFD"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9.3.1. Teikėjas nesilaiko kitų, Sutartyje nurodytų, reikalavimų, nors apie tai buvo oficialiai įspėtas ir jam buvo duotas terminas ištaisyti Sutarties vykdymo trūkumus, dėl kurių negalimas tolimesnis Šalių pagal Sutartį prisiimtų įsipareigojimų vykdymas. </w:t>
      </w:r>
    </w:p>
    <w:p w14:paraId="70D02D1A"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9.4. Esminiai Pirkėjui taikomi Sutarties pažeidimai: </w:t>
      </w:r>
    </w:p>
    <w:p w14:paraId="68EB7E2C"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9.4.1. Pirkėjas, pagal Teikėjo pateiktą sąskaitą faktūrą ir šios Sutarties nuostatas, vėluoja atsiskaityti daugiau nei 30 kalendorinių dienų; </w:t>
      </w:r>
    </w:p>
    <w:p w14:paraId="125D21EE" w14:textId="77777777" w:rsidR="002F63E8"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9.4.2. Pirkėjas nesilaiko kitų, Sutartyje nurodytų, reikalavimų, nors apie tai buvo oficialiai įspėtas ir jam buvo duotas terminas ištaisyti Sutarties vykdymo trūkumus, dėl kurių negalimas tolimesnis Šalių pagal Sutartį prisiimtų įsipareigojimų vykdymas. </w:t>
      </w:r>
    </w:p>
    <w:p w14:paraId="33816BE6" w14:textId="15E1CC09" w:rsidR="007F3E1A" w:rsidRPr="007F3E1A" w:rsidRDefault="007F3E1A" w:rsidP="002F63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9.5. Sutarties nuostatų nesilaikymas neatleidžia Šalių nuo tinkamo ir savalaikio Sutarties sąlygų vykdymo.</w:t>
      </w:r>
    </w:p>
    <w:p w14:paraId="071531AC" w14:textId="77777777" w:rsidR="007F3E1A" w:rsidRPr="007F3E1A" w:rsidRDefault="007F3E1A" w:rsidP="007F3E1A">
      <w:pPr>
        <w:rPr>
          <w:rFonts w:ascii="Times New Roman" w:hAnsi="Times New Roman" w:cs="Times New Roman"/>
          <w:sz w:val="22"/>
          <w:szCs w:val="22"/>
        </w:rPr>
      </w:pPr>
    </w:p>
    <w:p w14:paraId="53B4DA36" w14:textId="77777777" w:rsidR="00226FFE" w:rsidRDefault="007F3E1A" w:rsidP="00226FFE">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10. Sutarties nutraukimas</w:t>
      </w:r>
    </w:p>
    <w:p w14:paraId="74457095" w14:textId="77777777" w:rsidR="00226FFE" w:rsidRDefault="00226FFE" w:rsidP="00226FFE">
      <w:pPr>
        <w:ind w:firstLine="0"/>
        <w:jc w:val="center"/>
        <w:rPr>
          <w:rFonts w:ascii="Times New Roman" w:hAnsi="Times New Roman" w:cs="Times New Roman"/>
          <w:b/>
          <w:bCs/>
          <w:sz w:val="22"/>
          <w:szCs w:val="22"/>
        </w:rPr>
      </w:pPr>
    </w:p>
    <w:p w14:paraId="1C789A55"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10.1. Sutartis gali būti visiškai nutraukta vienos iš Šalių pageidavimu (reikalavimu), praėjus 60 (šešiasdešimt)</w:t>
      </w:r>
      <w:r w:rsidR="00226FFE">
        <w:rPr>
          <w:rFonts w:ascii="Times New Roman" w:hAnsi="Times New Roman" w:cs="Times New Roman"/>
          <w:sz w:val="22"/>
          <w:szCs w:val="22"/>
        </w:rPr>
        <w:t xml:space="preserve"> </w:t>
      </w:r>
      <w:r w:rsidRPr="007F3E1A">
        <w:rPr>
          <w:rFonts w:ascii="Times New Roman" w:hAnsi="Times New Roman" w:cs="Times New Roman"/>
          <w:sz w:val="22"/>
          <w:szCs w:val="22"/>
        </w:rPr>
        <w:t>kalendorinių dienų nuo rašytinio pranešimo (arba kito Šalių sutarto termino), būtinai nurodant nutraukimo priežastį</w:t>
      </w:r>
      <w:r w:rsidR="00226FFE">
        <w:rPr>
          <w:rFonts w:ascii="Times New Roman" w:hAnsi="Times New Roman" w:cs="Times New Roman"/>
          <w:sz w:val="22"/>
          <w:szCs w:val="22"/>
        </w:rPr>
        <w:t xml:space="preserve"> </w:t>
      </w:r>
      <w:r w:rsidRPr="007F3E1A">
        <w:rPr>
          <w:rFonts w:ascii="Times New Roman" w:hAnsi="Times New Roman" w:cs="Times New Roman"/>
          <w:sz w:val="22"/>
          <w:szCs w:val="22"/>
        </w:rPr>
        <w:t>arba abiem Šalims sutarus Sutartį nutraukti per kitą jų sutartą protingą terminą.</w:t>
      </w:r>
    </w:p>
    <w:p w14:paraId="6CE44DE8"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10.2. Teikėjas turi teisę vienašališkai nutraukti Sutartį nepriklausomai nuo Sutarties nutraukimo priežasties, išskyrus nurodytas 10.4 punkte, praėjus 30 (trisdešimt) kalendorinių dienų nuo rašytinio pranešimo apie pageidavimą (reikalavimą) nutraukti Sutartį Pirkėjui pateikimo dienos. Teikėjas, norėdamas pasinaudoti šia teise, privalo sumokėti Pirkėjui 500,00 Eur (penkių šimtų) dydžio Sutarties nutraukimo mokestį. Sutarties nutraukimo mokestį Teikėjas privalo sumokėti į Pirkėjo nurodytą sąskaitą. Sutartis laikoma nutraukta, kai Teikėjo Sutarties nutraukimo mokestis (Sutarties nutraukimo mokesčio dydžio visa pinigų suma) patenka į Pirkėjo nurodytą sąskaitą banke ir praeina 30 (trisdešimt) kalendorinių dienų nuo rašytinio pranešimo apie pageidavimą (reikalavimą) nutraukti Sutartį Pirkėjui pateikimo dienos.</w:t>
      </w:r>
    </w:p>
    <w:p w14:paraId="1D5A6684"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 Pirkėjas turi teisę vienašališkai (nesilaikant 10.1 punkte nurodyto termino) nutraukti šią Sutartį prieš terminą</w:t>
      </w:r>
      <w:r w:rsidR="00226FFE">
        <w:rPr>
          <w:rFonts w:ascii="Times New Roman" w:hAnsi="Times New Roman" w:cs="Times New Roman"/>
          <w:sz w:val="22"/>
          <w:szCs w:val="22"/>
        </w:rPr>
        <w:t xml:space="preserve"> </w:t>
      </w:r>
      <w:r w:rsidRPr="007F3E1A">
        <w:rPr>
          <w:rFonts w:ascii="Times New Roman" w:hAnsi="Times New Roman" w:cs="Times New Roman"/>
          <w:sz w:val="22"/>
          <w:szCs w:val="22"/>
        </w:rPr>
        <w:t>šiais atvejais:</w:t>
      </w:r>
    </w:p>
    <w:p w14:paraId="20F9DC41"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10.3.1. kai Teikėjas bankrutuoja, yra likviduojamas, sustabdo ūkinę veiklą arba įstatymuose ir kituose teisės aktuose numatyta tvarka susidaro analogiška situacija;</w:t>
      </w:r>
    </w:p>
    <w:p w14:paraId="472EE9F3"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10.3.2. kai keičiasi Teikėjo organizacinė struktūra – juridinis statusas, pobūdis ar valdymo struktūra ir tai gali turėti įtakos tinkamam Sutarties įvykdymui;</w:t>
      </w:r>
    </w:p>
    <w:p w14:paraId="5EE217A5"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10.3.3. kai Teikėjas įsiteisėjusiu kompetentingos institucijos ar teismo sprendimu yra pripažintas kaltu dėl profesinio pažeidimo;</w:t>
      </w:r>
    </w:p>
    <w:p w14:paraId="359FD029"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10.3.4. kai Teikėjas įsiteisėjusiu teismo sprendimu pripažintas kaltu dėl sukčiavimo, korupcijos, pinigų plovimo, dalyvavimo nusikalstamoje organizacijoje;</w:t>
      </w:r>
    </w:p>
    <w:p w14:paraId="0094F017"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 xml:space="preserve">10.3.5. kai Teikėjas sudaro </w:t>
      </w:r>
      <w:proofErr w:type="spellStart"/>
      <w:r w:rsidRPr="007F3E1A">
        <w:rPr>
          <w:rFonts w:ascii="Times New Roman" w:hAnsi="Times New Roman" w:cs="Times New Roman"/>
          <w:sz w:val="22"/>
          <w:szCs w:val="22"/>
        </w:rPr>
        <w:t>subteikimo</w:t>
      </w:r>
      <w:proofErr w:type="spellEnd"/>
      <w:r w:rsidRPr="007F3E1A">
        <w:rPr>
          <w:rFonts w:ascii="Times New Roman" w:hAnsi="Times New Roman" w:cs="Times New Roman"/>
          <w:sz w:val="22"/>
          <w:szCs w:val="22"/>
        </w:rPr>
        <w:t xml:space="preserve"> sutartį be Pirkėjo sutikimo;</w:t>
      </w:r>
    </w:p>
    <w:p w14:paraId="3C138B48"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10.3.6. dėl kitokio pobūdžio neveiksnumo, trukdančio vykdyti Sutartį;</w:t>
      </w:r>
    </w:p>
    <w:p w14:paraId="414E4D82"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10.3.7. kai Teikėjas Sutarties nevykdo, vykdo ją netinkamai, darydamas esminius Sutarties pažeidimus, nurodytus 9.3 punkte;</w:t>
      </w:r>
    </w:p>
    <w:p w14:paraId="1D761EA6"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10.3.8. kai Pirkėjas, dėl objektyvių priežasčių, netenka poreikio pirkti paslaugų ir tai pagrindžia;</w:t>
      </w:r>
    </w:p>
    <w:p w14:paraId="28B06738"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lastRenderedPageBreak/>
        <w:t>10.3.9. kitais, Lietuvos Respublikos pirkimų, atliekamų vandentvarkos, energetikos, transporto ar pašto paslaugų</w:t>
      </w:r>
      <w:r w:rsidR="00226FFE">
        <w:rPr>
          <w:rFonts w:ascii="Times New Roman" w:hAnsi="Times New Roman" w:cs="Times New Roman"/>
          <w:sz w:val="22"/>
          <w:szCs w:val="22"/>
        </w:rPr>
        <w:t xml:space="preserve"> </w:t>
      </w:r>
      <w:r w:rsidRPr="007F3E1A">
        <w:rPr>
          <w:rFonts w:ascii="Times New Roman" w:hAnsi="Times New Roman" w:cs="Times New Roman"/>
          <w:sz w:val="22"/>
          <w:szCs w:val="22"/>
        </w:rPr>
        <w:t xml:space="preserve">srities perkančiųjų subjektų, įstatymo 98 straipsnio 1 dalyje numatytais, atvejais, taikant šio straipsnio 2 dalyje nurodytus reikalavimus. </w:t>
      </w:r>
    </w:p>
    <w:p w14:paraId="66D629B5"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10.4. Teikėjas turi teisę vienašališkai nutraukti šią Sutartį prieš terminą (nesilaikant 10.1 ir 10.2 punktuose nurodytų terminų) šiais atvejais:</w:t>
      </w:r>
    </w:p>
    <w:p w14:paraId="68B3DC6E"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10.4.1. kai Pirkėjas nevykdo ar netinkamai vykdo savo sutartinius įsipareigojimus, darydamas esminius Sutarties pažeidimus, nurodytus 9.1. ir 9.4 punktuose;</w:t>
      </w:r>
    </w:p>
    <w:p w14:paraId="3A39868B" w14:textId="77777777" w:rsid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10.4.2. kai Pirkėjas bankrutuoja arba yra likviduojamas, sustabdo ūkinę veiklą arba įstatymuose ir kituose teisės aktuose numatyta tvarka susidaro analogiška situacija.</w:t>
      </w:r>
    </w:p>
    <w:p w14:paraId="4C47CBBD" w14:textId="77777777" w:rsidR="00226FFE" w:rsidRDefault="007F3E1A" w:rsidP="00226FFE">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10.5. Šalis, ketinanti vienašališkai nutraukti Sutartį (esant 10.3 ar 10.4 punktuose numatytoms sąlygoms), prieš 15 (penkiolika) kalendorinių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įspėjimo termino pasibaigimo dienos. Esant 10.3.1, 10.3.3, 10.3.4, 10.3.7, 10.3.8 ir 10.4.1 10.4.2 punktų sąlygoms, trūkumų ištaisymo terminas nenustatomas, Sutartis laikoma nutraukta nuo įspėjimo apie vienašalį Sutarties nutraukimą termino pasibaigimo dienos</w:t>
      </w:r>
      <w:r w:rsidR="00226FFE">
        <w:rPr>
          <w:rFonts w:ascii="Times New Roman" w:hAnsi="Times New Roman" w:cs="Times New Roman"/>
          <w:sz w:val="22"/>
          <w:szCs w:val="22"/>
        </w:rPr>
        <w:t xml:space="preserve">. </w:t>
      </w:r>
    </w:p>
    <w:p w14:paraId="25423059" w14:textId="2A7E59CD" w:rsidR="007F3E1A" w:rsidRPr="00226FFE" w:rsidRDefault="007F3E1A" w:rsidP="00226FFE">
      <w:pPr>
        <w:spacing w:line="276" w:lineRule="auto"/>
        <w:ind w:firstLine="0"/>
        <w:rPr>
          <w:rFonts w:ascii="Times New Roman" w:hAnsi="Times New Roman" w:cs="Times New Roman"/>
          <w:b/>
          <w:bCs/>
          <w:sz w:val="22"/>
          <w:szCs w:val="22"/>
        </w:rPr>
      </w:pPr>
      <w:r w:rsidRPr="007F3E1A">
        <w:rPr>
          <w:rFonts w:ascii="Times New Roman" w:hAnsi="Times New Roman" w:cs="Times New Roman"/>
          <w:sz w:val="22"/>
          <w:szCs w:val="22"/>
        </w:rPr>
        <w:t>10.6. Sutartis gali būti nutraukta ir kitais Lietuvos Respublikos civiliniame kodekse numatytais pagrindais.</w:t>
      </w:r>
    </w:p>
    <w:p w14:paraId="7745827F" w14:textId="77777777" w:rsidR="007F3E1A" w:rsidRPr="007F3E1A" w:rsidRDefault="007F3E1A" w:rsidP="007F3E1A">
      <w:pPr>
        <w:rPr>
          <w:rFonts w:ascii="Times New Roman" w:hAnsi="Times New Roman" w:cs="Times New Roman"/>
          <w:sz w:val="22"/>
          <w:szCs w:val="22"/>
        </w:rPr>
      </w:pPr>
    </w:p>
    <w:p w14:paraId="40AC3CDF" w14:textId="77777777" w:rsidR="007F3E1A" w:rsidRPr="007F3E1A" w:rsidRDefault="007F3E1A" w:rsidP="00EF74E8">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11. Ginčų nagrinėjimo tvarka</w:t>
      </w:r>
    </w:p>
    <w:p w14:paraId="2AA7FEDF" w14:textId="77777777" w:rsidR="007F3E1A" w:rsidRPr="007F3E1A" w:rsidRDefault="007F3E1A" w:rsidP="007F3E1A">
      <w:pPr>
        <w:jc w:val="center"/>
        <w:rPr>
          <w:rFonts w:ascii="Times New Roman" w:hAnsi="Times New Roman" w:cs="Times New Roman"/>
          <w:b/>
          <w:bCs/>
          <w:sz w:val="22"/>
          <w:szCs w:val="22"/>
        </w:rPr>
      </w:pPr>
    </w:p>
    <w:p w14:paraId="09E96BE9"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11.1. Šiai Sutarčiai ir visoms iš šios Sutarties atsirandančioms teisėms ir pareigoms taikomi Lietuvos Respublikos įstatymai bei kiti norminiai teisės aktai. Sutartis sudaryta ir turi būti aiškinama pagal Lietuvos Respublikos teisę.</w:t>
      </w:r>
    </w:p>
    <w:p w14:paraId="5ADD7447"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11.2.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CC2AF31" w14:textId="77777777" w:rsidR="007F3E1A" w:rsidRPr="007F3E1A" w:rsidRDefault="007F3E1A" w:rsidP="00EF74E8">
      <w:pPr>
        <w:ind w:left="0" w:firstLine="0"/>
        <w:rPr>
          <w:rFonts w:ascii="Times New Roman" w:hAnsi="Times New Roman" w:cs="Times New Roman"/>
          <w:sz w:val="22"/>
          <w:szCs w:val="22"/>
        </w:rPr>
      </w:pPr>
    </w:p>
    <w:p w14:paraId="53C7DE1D" w14:textId="77777777" w:rsidR="007F3E1A" w:rsidRPr="007F3E1A" w:rsidRDefault="007F3E1A" w:rsidP="00EF74E8">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12. Asmens duomenų tvarkymas</w:t>
      </w:r>
    </w:p>
    <w:p w14:paraId="35A0ED5B" w14:textId="77777777" w:rsidR="007F3E1A" w:rsidRPr="007F3E1A" w:rsidRDefault="007F3E1A" w:rsidP="007F3E1A">
      <w:pPr>
        <w:jc w:val="center"/>
        <w:rPr>
          <w:rFonts w:ascii="Times New Roman" w:hAnsi="Times New Roman" w:cs="Times New Roman"/>
          <w:b/>
          <w:bCs/>
          <w:sz w:val="22"/>
          <w:szCs w:val="22"/>
        </w:rPr>
      </w:pPr>
    </w:p>
    <w:p w14:paraId="79BE8855"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12.1.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D8121A3"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12.2. Šalių atstovų, darbuotojų ar kitų fizinių asmenų, pasitelktų Sutarčiai vykdyti duomenų tvarkymo teisėtumas grindžiamas būtinybe įvykdyti Sutartį arba būtinybe pasinaudoti iš Sutarties kylančiomis teisėmis.</w:t>
      </w:r>
    </w:p>
    <w:p w14:paraId="1FEFAD7B" w14:textId="77777777" w:rsidR="00EF74E8"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12.3.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0F8933C" w14:textId="77777777" w:rsidR="00EF74E8"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12.4. Gali būti tvarkomi šie Šalių vadovų, kitų darbuotojų, atsakingų asmenų ar atstovų, atstovaujančių Šalims,</w:t>
      </w:r>
      <w:r w:rsidR="00EF74E8">
        <w:rPr>
          <w:rFonts w:ascii="Times New Roman" w:hAnsi="Times New Roman" w:cs="Times New Roman"/>
          <w:sz w:val="22"/>
          <w:szCs w:val="22"/>
        </w:rPr>
        <w:t xml:space="preserve"> </w:t>
      </w:r>
      <w:r w:rsidRPr="007F3E1A">
        <w:rPr>
          <w:rFonts w:ascii="Times New Roman" w:hAnsi="Times New Roman" w:cs="Times New Roman"/>
          <w:sz w:val="22"/>
          <w:szCs w:val="22"/>
        </w:rPr>
        <w:t>duomenys (I) vardas, pavardė; (II) kontaktiniai duomenys (darbo telefono numeris, darbo elektroninis paštas,</w:t>
      </w:r>
      <w:r w:rsidR="00EF74E8">
        <w:rPr>
          <w:rFonts w:ascii="Times New Roman" w:hAnsi="Times New Roman" w:cs="Times New Roman"/>
          <w:sz w:val="22"/>
          <w:szCs w:val="22"/>
        </w:rPr>
        <w:t xml:space="preserve"> </w:t>
      </w:r>
      <w:r w:rsidRPr="007F3E1A">
        <w:rPr>
          <w:rFonts w:ascii="Times New Roman" w:hAnsi="Times New Roman" w:cs="Times New Roman"/>
          <w:sz w:val="22"/>
          <w:szCs w:val="22"/>
        </w:rPr>
        <w:t>darbovietės adresas; (III) užimamos pareigos; (IV) įgaliojimų (atstovavimo) duomenys, įskaitant atstovų asmens</w:t>
      </w:r>
      <w:r w:rsidR="00EF74E8">
        <w:rPr>
          <w:rFonts w:ascii="Times New Roman" w:hAnsi="Times New Roman" w:cs="Times New Roman"/>
          <w:sz w:val="22"/>
          <w:szCs w:val="22"/>
        </w:rPr>
        <w:t xml:space="preserve"> </w:t>
      </w:r>
      <w:r w:rsidRPr="007F3E1A">
        <w:rPr>
          <w:rFonts w:ascii="Times New Roman" w:hAnsi="Times New Roman" w:cs="Times New Roman"/>
          <w:sz w:val="22"/>
          <w:szCs w:val="22"/>
        </w:rPr>
        <w:t>kodus, adresus; (V) Šalių vardu ir interesais vykdomas susirašinėjimas, ar kiti duomenys suformuojami Sutarties</w:t>
      </w:r>
      <w:r w:rsidR="00EF74E8">
        <w:rPr>
          <w:rFonts w:ascii="Times New Roman" w:hAnsi="Times New Roman" w:cs="Times New Roman"/>
          <w:sz w:val="22"/>
          <w:szCs w:val="22"/>
        </w:rPr>
        <w:t xml:space="preserve"> </w:t>
      </w:r>
      <w:r w:rsidRPr="007F3E1A">
        <w:rPr>
          <w:rFonts w:ascii="Times New Roman" w:hAnsi="Times New Roman" w:cs="Times New Roman"/>
          <w:sz w:val="22"/>
          <w:szCs w:val="22"/>
        </w:rPr>
        <w:t>vykdymo metu.</w:t>
      </w:r>
    </w:p>
    <w:p w14:paraId="1BCF137B" w14:textId="77777777" w:rsidR="00EF74E8"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12.5.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D9148E" w14:textId="77777777" w:rsidR="00EF74E8"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12.6. Jei Šalys ketina pasinaudoti kitų tolesnių duomenų tvarkytojų paslaugomis, Šalys perduos kitai Šaliai</w:t>
      </w:r>
      <w:r w:rsidR="00EF74E8">
        <w:rPr>
          <w:rFonts w:ascii="Times New Roman" w:hAnsi="Times New Roman" w:cs="Times New Roman"/>
          <w:sz w:val="22"/>
          <w:szCs w:val="22"/>
        </w:rPr>
        <w:t xml:space="preserve"> </w:t>
      </w:r>
      <w:r w:rsidRPr="007F3E1A">
        <w:rPr>
          <w:rFonts w:ascii="Times New Roman" w:hAnsi="Times New Roman" w:cs="Times New Roman"/>
          <w:sz w:val="22"/>
          <w:szCs w:val="22"/>
        </w:rPr>
        <w:t xml:space="preserve">informaciją apie tolesnį duomenų tvarkytoją. Tokiu atveju, Šalys privalo užtikrinti, kad tolesnis duomenų tvarkytojas </w:t>
      </w:r>
      <w:r w:rsidRPr="007F3E1A">
        <w:rPr>
          <w:rFonts w:ascii="Times New Roman" w:hAnsi="Times New Roman" w:cs="Times New Roman"/>
          <w:sz w:val="22"/>
          <w:szCs w:val="22"/>
        </w:rPr>
        <w:lastRenderedPageBreak/>
        <w:t>vykdys bent tuos pačius įsipareigojimus ir įgaliojimus, kuriuos ši Sutartis nustato. Taip pat Šalys supranta, kad jos pačios atsakys už tolesnių duomenų tvarkytojų veiksmus ir neveikimą.</w:t>
      </w:r>
    </w:p>
    <w:p w14:paraId="3B31040D" w14:textId="77777777" w:rsidR="00EF74E8"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12.7.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491AACC" w14:textId="09DB3FF3"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12.8.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352355E" w14:textId="77777777" w:rsidR="007F3E1A" w:rsidRPr="007F3E1A" w:rsidRDefault="007F3E1A" w:rsidP="007F3E1A">
      <w:pPr>
        <w:rPr>
          <w:rFonts w:ascii="Times New Roman" w:hAnsi="Times New Roman" w:cs="Times New Roman"/>
          <w:sz w:val="22"/>
          <w:szCs w:val="22"/>
        </w:rPr>
      </w:pPr>
    </w:p>
    <w:p w14:paraId="43D62825" w14:textId="77777777" w:rsidR="007F3E1A" w:rsidRPr="007F3E1A" w:rsidRDefault="007F3E1A" w:rsidP="00EF74E8">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13. Baigiamosios nuostatos</w:t>
      </w:r>
    </w:p>
    <w:p w14:paraId="09CEFAD9" w14:textId="77777777" w:rsidR="007F3E1A" w:rsidRPr="007F3E1A" w:rsidRDefault="007F3E1A" w:rsidP="007F3E1A">
      <w:pPr>
        <w:jc w:val="center"/>
        <w:rPr>
          <w:rFonts w:ascii="Times New Roman" w:hAnsi="Times New Roman" w:cs="Times New Roman"/>
          <w:b/>
          <w:bCs/>
          <w:sz w:val="22"/>
          <w:szCs w:val="22"/>
        </w:rPr>
      </w:pPr>
    </w:p>
    <w:p w14:paraId="6479FD6B"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13.1. Visos šios sutarties sąlygos turi būti aiškinamos atsižvelgiant į jų tarpusavio ryšį bei šios Sutarties esmę ir tikslą. </w:t>
      </w:r>
    </w:p>
    <w:p w14:paraId="36FBE09E"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13.2. Ši Sutartis negali pakeisti pirkimo dokumentuose ir Teikėjo pasiūlyme numatytų pirkimo sąlygų, paslaugų kainos.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 </w:t>
      </w:r>
    </w:p>
    <w:p w14:paraId="77E4D2B4"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13.3.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 </w:t>
      </w:r>
    </w:p>
    <w:p w14:paraId="20744445"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13.4. Jokie šios Sutarties sąlygų pakeitimai negalioja, jeigu jie nėra padaryti raštu ir pasirašyti abiejų Šalių ar jų vardu bei patvirtinti antspaudais. Terminas „pakeitimas“ apima bet kokius pakeitimus, papildymus, išbraukimus, nesvarbu, kaip jie būtų atlikti. </w:t>
      </w:r>
    </w:p>
    <w:p w14:paraId="276BCEBA"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13.5. Sutartis su priedais yra sudaryta ir pasirašyta dviem vienodą juridinę galią turinčiais egzemplioriais – po vieną kiekvienai Šaliai. </w:t>
      </w:r>
    </w:p>
    <w:p w14:paraId="205BF024" w14:textId="77777777" w:rsidR="00EF74E8"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13.6. Sutarties Šalims yra žinoma, kad ši Sutartis yra vieša, išskyrus joje esančią konfidencialią informaciją. Konfidencialia informacija laikoma tik tokia informacija, kurios atskleidimas prieštarautų teisės aktams. Atlikdamas sutartyje numatytas paslaugas, užtikrinti Pirkėjo asmens ir kitų duomenų, su kuriais dirbs, apsaugą. Teikėjo specialistai, prieš pradėdami darbą su Pirkėjo duomenimis, privalo pasirašyti konfidencialumo pasižadėjimus ir jų originalus pateikti Pirkėjui. Konfidencialumo reikalavimai taikomi ir po šios sutarties galiojimo pabaigos. </w:t>
      </w:r>
    </w:p>
    <w:p w14:paraId="41381F65" w14:textId="33C1796C"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 xml:space="preserve">13.7. Šalių paskiriami asmenys, atsakingi už Sutarties vykdymą: </w:t>
      </w:r>
    </w:p>
    <w:tbl>
      <w:tblPr>
        <w:tblStyle w:val="Lentelstinklelis"/>
        <w:tblW w:w="0" w:type="auto"/>
        <w:tblInd w:w="562" w:type="dxa"/>
        <w:tblLook w:val="04A0" w:firstRow="1" w:lastRow="0" w:firstColumn="1" w:lastColumn="0" w:noHBand="0" w:noVBand="1"/>
      </w:tblPr>
      <w:tblGrid>
        <w:gridCol w:w="2758"/>
        <w:gridCol w:w="3905"/>
        <w:gridCol w:w="3543"/>
      </w:tblGrid>
      <w:tr w:rsidR="007F3E1A" w:rsidRPr="007F3E1A" w14:paraId="2F2F0563" w14:textId="77777777" w:rsidTr="00EF74E8">
        <w:trPr>
          <w:trHeight w:val="291"/>
        </w:trPr>
        <w:tc>
          <w:tcPr>
            <w:tcW w:w="2758" w:type="dxa"/>
          </w:tcPr>
          <w:p w14:paraId="21193831" w14:textId="77777777" w:rsidR="007F3E1A" w:rsidRPr="007F3E1A" w:rsidRDefault="007F3E1A" w:rsidP="00EF74E8">
            <w:pPr>
              <w:spacing w:line="276" w:lineRule="auto"/>
              <w:rPr>
                <w:rFonts w:hAnsi="Times New Roman" w:cs="Times New Roman"/>
                <w:sz w:val="22"/>
                <w:szCs w:val="22"/>
              </w:rPr>
            </w:pPr>
          </w:p>
        </w:tc>
        <w:tc>
          <w:tcPr>
            <w:tcW w:w="3905" w:type="dxa"/>
            <w:vAlign w:val="center"/>
          </w:tcPr>
          <w:p w14:paraId="5F8D62C0" w14:textId="77777777" w:rsidR="007F3E1A" w:rsidRPr="007F3E1A" w:rsidRDefault="007F3E1A" w:rsidP="00EF74E8">
            <w:pPr>
              <w:spacing w:line="276" w:lineRule="auto"/>
              <w:ind w:left="0" w:firstLine="0"/>
              <w:jc w:val="center"/>
              <w:rPr>
                <w:rFonts w:hAnsi="Times New Roman" w:cs="Times New Roman"/>
                <w:sz w:val="22"/>
                <w:szCs w:val="22"/>
              </w:rPr>
            </w:pPr>
            <w:r w:rsidRPr="007F3E1A">
              <w:rPr>
                <w:rFonts w:hAnsi="Times New Roman" w:cs="Times New Roman"/>
                <w:sz w:val="22"/>
                <w:szCs w:val="22"/>
              </w:rPr>
              <w:t>Pirkėjas</w:t>
            </w:r>
          </w:p>
        </w:tc>
        <w:tc>
          <w:tcPr>
            <w:tcW w:w="3543" w:type="dxa"/>
            <w:vAlign w:val="center"/>
          </w:tcPr>
          <w:p w14:paraId="4E124D5F" w14:textId="77777777" w:rsidR="007F3E1A" w:rsidRPr="007F3E1A" w:rsidRDefault="007F3E1A" w:rsidP="00EF74E8">
            <w:pPr>
              <w:spacing w:line="276" w:lineRule="auto"/>
              <w:ind w:left="0" w:firstLine="0"/>
              <w:jc w:val="center"/>
              <w:rPr>
                <w:rFonts w:hAnsi="Times New Roman" w:cs="Times New Roman"/>
                <w:sz w:val="22"/>
                <w:szCs w:val="22"/>
              </w:rPr>
            </w:pPr>
            <w:r w:rsidRPr="007F3E1A">
              <w:rPr>
                <w:rFonts w:hAnsi="Times New Roman" w:cs="Times New Roman"/>
                <w:sz w:val="22"/>
                <w:szCs w:val="22"/>
              </w:rPr>
              <w:t>Teikėjas</w:t>
            </w:r>
          </w:p>
        </w:tc>
      </w:tr>
      <w:tr w:rsidR="007F3E1A" w:rsidRPr="007F3E1A" w14:paraId="2B9D2919" w14:textId="77777777" w:rsidTr="00EF74E8">
        <w:tc>
          <w:tcPr>
            <w:tcW w:w="2758" w:type="dxa"/>
            <w:vAlign w:val="center"/>
          </w:tcPr>
          <w:p w14:paraId="39EE7291" w14:textId="77777777" w:rsidR="007F3E1A" w:rsidRPr="007F3E1A" w:rsidRDefault="007F3E1A" w:rsidP="00EF74E8">
            <w:pPr>
              <w:spacing w:line="276" w:lineRule="auto"/>
              <w:ind w:left="0" w:firstLine="0"/>
              <w:jc w:val="center"/>
              <w:rPr>
                <w:rFonts w:hAnsi="Times New Roman" w:cs="Times New Roman"/>
                <w:sz w:val="22"/>
                <w:szCs w:val="22"/>
              </w:rPr>
            </w:pPr>
            <w:r w:rsidRPr="007F3E1A">
              <w:rPr>
                <w:rFonts w:hAnsi="Times New Roman" w:cs="Times New Roman"/>
                <w:sz w:val="22"/>
                <w:szCs w:val="22"/>
              </w:rPr>
              <w:t>Vardas, pavardė</w:t>
            </w:r>
          </w:p>
        </w:tc>
        <w:tc>
          <w:tcPr>
            <w:tcW w:w="3905" w:type="dxa"/>
            <w:vAlign w:val="center"/>
          </w:tcPr>
          <w:p w14:paraId="0BAE0915" w14:textId="38C1AAED" w:rsidR="007F3E1A" w:rsidRPr="007F3E1A" w:rsidRDefault="007F3E1A" w:rsidP="00EF74E8">
            <w:pPr>
              <w:spacing w:line="276" w:lineRule="auto"/>
              <w:ind w:left="0" w:firstLine="0"/>
              <w:rPr>
                <w:rFonts w:hAnsi="Times New Roman" w:cs="Times New Roman"/>
                <w:sz w:val="22"/>
                <w:szCs w:val="22"/>
              </w:rPr>
            </w:pPr>
          </w:p>
        </w:tc>
        <w:tc>
          <w:tcPr>
            <w:tcW w:w="3543" w:type="dxa"/>
            <w:vAlign w:val="center"/>
          </w:tcPr>
          <w:p w14:paraId="2E9F2D64" w14:textId="77777777" w:rsidR="007F3E1A" w:rsidRPr="007F3E1A" w:rsidRDefault="007F3E1A" w:rsidP="00EF74E8">
            <w:pPr>
              <w:spacing w:line="276" w:lineRule="auto"/>
              <w:jc w:val="center"/>
              <w:rPr>
                <w:rFonts w:hAnsi="Times New Roman" w:cs="Times New Roman"/>
                <w:sz w:val="22"/>
                <w:szCs w:val="22"/>
              </w:rPr>
            </w:pPr>
          </w:p>
        </w:tc>
      </w:tr>
      <w:tr w:rsidR="007F3E1A" w:rsidRPr="007F3E1A" w14:paraId="639DF8EA" w14:textId="77777777" w:rsidTr="00EF74E8">
        <w:tc>
          <w:tcPr>
            <w:tcW w:w="2758" w:type="dxa"/>
            <w:vAlign w:val="center"/>
          </w:tcPr>
          <w:p w14:paraId="473E80C5" w14:textId="77777777" w:rsidR="007F3E1A" w:rsidRPr="007F3E1A" w:rsidRDefault="007F3E1A" w:rsidP="00EF74E8">
            <w:pPr>
              <w:spacing w:line="276" w:lineRule="auto"/>
              <w:ind w:left="0" w:firstLine="0"/>
              <w:jc w:val="center"/>
              <w:rPr>
                <w:rFonts w:hAnsi="Times New Roman" w:cs="Times New Roman"/>
                <w:sz w:val="22"/>
                <w:szCs w:val="22"/>
              </w:rPr>
            </w:pPr>
            <w:r w:rsidRPr="007F3E1A">
              <w:rPr>
                <w:rFonts w:hAnsi="Times New Roman" w:cs="Times New Roman"/>
                <w:sz w:val="22"/>
                <w:szCs w:val="22"/>
              </w:rPr>
              <w:t>Pareigos</w:t>
            </w:r>
          </w:p>
        </w:tc>
        <w:tc>
          <w:tcPr>
            <w:tcW w:w="3905" w:type="dxa"/>
            <w:vAlign w:val="center"/>
          </w:tcPr>
          <w:p w14:paraId="43DED37E" w14:textId="78C7287A" w:rsidR="007F3E1A" w:rsidRPr="007F3E1A" w:rsidRDefault="007F3E1A" w:rsidP="00EF74E8">
            <w:pPr>
              <w:spacing w:line="276" w:lineRule="auto"/>
              <w:ind w:left="0" w:firstLine="0"/>
              <w:rPr>
                <w:rFonts w:hAnsi="Times New Roman" w:cs="Times New Roman"/>
                <w:sz w:val="22"/>
                <w:szCs w:val="22"/>
              </w:rPr>
            </w:pPr>
          </w:p>
        </w:tc>
        <w:tc>
          <w:tcPr>
            <w:tcW w:w="3543" w:type="dxa"/>
            <w:vAlign w:val="center"/>
          </w:tcPr>
          <w:p w14:paraId="56645F04" w14:textId="77777777" w:rsidR="007F3E1A" w:rsidRPr="007F3E1A" w:rsidRDefault="007F3E1A" w:rsidP="00EF74E8">
            <w:pPr>
              <w:spacing w:line="276" w:lineRule="auto"/>
              <w:jc w:val="center"/>
              <w:rPr>
                <w:rFonts w:hAnsi="Times New Roman" w:cs="Times New Roman"/>
                <w:sz w:val="22"/>
                <w:szCs w:val="22"/>
              </w:rPr>
            </w:pPr>
          </w:p>
        </w:tc>
      </w:tr>
      <w:tr w:rsidR="007F3E1A" w:rsidRPr="007F3E1A" w14:paraId="614000EB" w14:textId="77777777" w:rsidTr="00EF74E8">
        <w:tc>
          <w:tcPr>
            <w:tcW w:w="2758" w:type="dxa"/>
            <w:vAlign w:val="center"/>
          </w:tcPr>
          <w:p w14:paraId="3E630864" w14:textId="77777777" w:rsidR="007F3E1A" w:rsidRPr="007F3E1A" w:rsidRDefault="007F3E1A" w:rsidP="00EF74E8">
            <w:pPr>
              <w:spacing w:line="276" w:lineRule="auto"/>
              <w:ind w:left="0" w:firstLine="0"/>
              <w:jc w:val="center"/>
              <w:rPr>
                <w:rFonts w:hAnsi="Times New Roman" w:cs="Times New Roman"/>
                <w:sz w:val="22"/>
                <w:szCs w:val="22"/>
              </w:rPr>
            </w:pPr>
            <w:r w:rsidRPr="007F3E1A">
              <w:rPr>
                <w:rFonts w:hAnsi="Times New Roman" w:cs="Times New Roman"/>
                <w:sz w:val="22"/>
                <w:szCs w:val="22"/>
              </w:rPr>
              <w:t>Adresas</w:t>
            </w:r>
          </w:p>
        </w:tc>
        <w:tc>
          <w:tcPr>
            <w:tcW w:w="3905" w:type="dxa"/>
            <w:vAlign w:val="center"/>
          </w:tcPr>
          <w:p w14:paraId="7845C6EE" w14:textId="0B68BD1F" w:rsidR="007F3E1A" w:rsidRPr="007F3E1A" w:rsidRDefault="007F3E1A" w:rsidP="00EF74E8">
            <w:pPr>
              <w:spacing w:line="276" w:lineRule="auto"/>
              <w:ind w:left="0" w:firstLine="0"/>
              <w:rPr>
                <w:rFonts w:hAnsi="Times New Roman" w:cs="Times New Roman"/>
                <w:sz w:val="22"/>
                <w:szCs w:val="22"/>
              </w:rPr>
            </w:pPr>
          </w:p>
        </w:tc>
        <w:tc>
          <w:tcPr>
            <w:tcW w:w="3543" w:type="dxa"/>
            <w:vAlign w:val="center"/>
          </w:tcPr>
          <w:p w14:paraId="27ED9A2A" w14:textId="77777777" w:rsidR="007F3E1A" w:rsidRPr="007F3E1A" w:rsidRDefault="007F3E1A" w:rsidP="00EF74E8">
            <w:pPr>
              <w:spacing w:line="276" w:lineRule="auto"/>
              <w:jc w:val="center"/>
              <w:rPr>
                <w:rFonts w:hAnsi="Times New Roman" w:cs="Times New Roman"/>
                <w:sz w:val="22"/>
                <w:szCs w:val="22"/>
              </w:rPr>
            </w:pPr>
          </w:p>
        </w:tc>
      </w:tr>
      <w:tr w:rsidR="007F3E1A" w:rsidRPr="007F3E1A" w14:paraId="6C9C13C1" w14:textId="77777777" w:rsidTr="00EF74E8">
        <w:tc>
          <w:tcPr>
            <w:tcW w:w="2758" w:type="dxa"/>
            <w:vAlign w:val="center"/>
          </w:tcPr>
          <w:p w14:paraId="6F701208" w14:textId="77777777" w:rsidR="007F3E1A" w:rsidRPr="007F3E1A" w:rsidRDefault="007F3E1A" w:rsidP="00EF74E8">
            <w:pPr>
              <w:spacing w:line="276" w:lineRule="auto"/>
              <w:ind w:left="0" w:firstLine="0"/>
              <w:jc w:val="center"/>
              <w:rPr>
                <w:rFonts w:hAnsi="Times New Roman" w:cs="Times New Roman"/>
                <w:sz w:val="22"/>
                <w:szCs w:val="22"/>
              </w:rPr>
            </w:pPr>
            <w:r w:rsidRPr="007F3E1A">
              <w:rPr>
                <w:rFonts w:hAnsi="Times New Roman" w:cs="Times New Roman"/>
                <w:sz w:val="22"/>
                <w:szCs w:val="22"/>
              </w:rPr>
              <w:t>Telefono Nr.</w:t>
            </w:r>
          </w:p>
        </w:tc>
        <w:tc>
          <w:tcPr>
            <w:tcW w:w="3905" w:type="dxa"/>
            <w:vAlign w:val="center"/>
          </w:tcPr>
          <w:p w14:paraId="3970B4DE" w14:textId="4C2BF7D9" w:rsidR="007F3E1A" w:rsidRPr="007F3E1A" w:rsidRDefault="007F3E1A" w:rsidP="00EF74E8">
            <w:pPr>
              <w:spacing w:line="276" w:lineRule="auto"/>
              <w:ind w:left="0" w:firstLine="0"/>
              <w:rPr>
                <w:rFonts w:hAnsi="Times New Roman" w:cs="Times New Roman"/>
                <w:sz w:val="22"/>
                <w:szCs w:val="22"/>
              </w:rPr>
            </w:pPr>
          </w:p>
        </w:tc>
        <w:tc>
          <w:tcPr>
            <w:tcW w:w="3543" w:type="dxa"/>
            <w:vAlign w:val="center"/>
          </w:tcPr>
          <w:p w14:paraId="33D77B25" w14:textId="77777777" w:rsidR="007F3E1A" w:rsidRPr="007F3E1A" w:rsidRDefault="007F3E1A" w:rsidP="00EF74E8">
            <w:pPr>
              <w:spacing w:line="276" w:lineRule="auto"/>
              <w:jc w:val="center"/>
              <w:rPr>
                <w:rFonts w:hAnsi="Times New Roman" w:cs="Times New Roman"/>
                <w:sz w:val="22"/>
                <w:szCs w:val="22"/>
              </w:rPr>
            </w:pPr>
          </w:p>
        </w:tc>
      </w:tr>
      <w:tr w:rsidR="007F3E1A" w:rsidRPr="007F3E1A" w14:paraId="44CA5BC9" w14:textId="77777777" w:rsidTr="00EF74E8">
        <w:tc>
          <w:tcPr>
            <w:tcW w:w="2758" w:type="dxa"/>
            <w:vAlign w:val="center"/>
          </w:tcPr>
          <w:p w14:paraId="3AAEC0BC" w14:textId="77777777" w:rsidR="007F3E1A" w:rsidRPr="007F3E1A" w:rsidRDefault="007F3E1A" w:rsidP="00EF74E8">
            <w:pPr>
              <w:spacing w:line="276" w:lineRule="auto"/>
              <w:ind w:left="0" w:firstLine="0"/>
              <w:jc w:val="center"/>
              <w:rPr>
                <w:rFonts w:hAnsi="Times New Roman" w:cs="Times New Roman"/>
                <w:sz w:val="22"/>
                <w:szCs w:val="22"/>
              </w:rPr>
            </w:pPr>
            <w:r w:rsidRPr="007F3E1A">
              <w:rPr>
                <w:rFonts w:hAnsi="Times New Roman" w:cs="Times New Roman"/>
                <w:sz w:val="22"/>
                <w:szCs w:val="22"/>
              </w:rPr>
              <w:t>El. pašto adresas</w:t>
            </w:r>
          </w:p>
        </w:tc>
        <w:tc>
          <w:tcPr>
            <w:tcW w:w="3905" w:type="dxa"/>
            <w:vAlign w:val="center"/>
          </w:tcPr>
          <w:p w14:paraId="5D24BC3E" w14:textId="4DD01267" w:rsidR="007F3E1A" w:rsidRPr="007F3E1A" w:rsidRDefault="007F3E1A" w:rsidP="00EF74E8">
            <w:pPr>
              <w:spacing w:line="276" w:lineRule="auto"/>
              <w:ind w:left="0" w:firstLine="0"/>
              <w:rPr>
                <w:rFonts w:hAnsi="Times New Roman" w:cs="Times New Roman"/>
                <w:sz w:val="22"/>
                <w:szCs w:val="22"/>
              </w:rPr>
            </w:pPr>
          </w:p>
        </w:tc>
        <w:tc>
          <w:tcPr>
            <w:tcW w:w="3543" w:type="dxa"/>
            <w:vAlign w:val="center"/>
          </w:tcPr>
          <w:p w14:paraId="65568F75" w14:textId="77777777" w:rsidR="007F3E1A" w:rsidRPr="007F3E1A" w:rsidRDefault="007F3E1A" w:rsidP="00EF74E8">
            <w:pPr>
              <w:spacing w:line="276" w:lineRule="auto"/>
              <w:jc w:val="center"/>
              <w:rPr>
                <w:rFonts w:hAnsi="Times New Roman" w:cs="Times New Roman"/>
                <w:sz w:val="22"/>
                <w:szCs w:val="22"/>
              </w:rPr>
            </w:pPr>
          </w:p>
        </w:tc>
      </w:tr>
    </w:tbl>
    <w:p w14:paraId="22301785"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13.8.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2A031991" w14:textId="77777777" w:rsidR="007F3E1A" w:rsidRP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13.9. Sutarties 13.7. punkte nurodyti asmenys atitinkamai Tiekėjo ir Pirkėjo yra įgalioti kontroliuoti, kad Sutartis būtų tinkamai vykdoma, pasirašyti PVM sąskaitas faktūras, priimti visus sprendimus, susijusius su šios Sutarties vykdymu, išskyrus sprendimus dėl pačios Sutarties pakeitimo, papildymo ar nutraukimo.</w:t>
      </w:r>
    </w:p>
    <w:p w14:paraId="53F897C2" w14:textId="77777777" w:rsidR="007F3E1A" w:rsidRDefault="007F3E1A" w:rsidP="00EF74E8">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lastRenderedPageBreak/>
        <w:t>13.10.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124955B9" w14:textId="77777777" w:rsidR="00936EAC" w:rsidRDefault="00936EAC" w:rsidP="00EF74E8">
      <w:pPr>
        <w:spacing w:line="276" w:lineRule="auto"/>
        <w:ind w:firstLine="0"/>
        <w:rPr>
          <w:rFonts w:ascii="Times New Roman" w:hAnsi="Times New Roman" w:cs="Times New Roman"/>
          <w:sz w:val="22"/>
          <w:szCs w:val="22"/>
        </w:rPr>
      </w:pPr>
    </w:p>
    <w:p w14:paraId="6386607E" w14:textId="6D69C230" w:rsidR="00936EAC" w:rsidRDefault="00936EAC" w:rsidP="00936EAC">
      <w:pPr>
        <w:spacing w:line="276"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14. Sutarties priedai</w:t>
      </w:r>
    </w:p>
    <w:p w14:paraId="2A6F0B0D" w14:textId="77777777" w:rsidR="00936EAC" w:rsidRDefault="00936EAC" w:rsidP="00936EAC">
      <w:pPr>
        <w:spacing w:line="276" w:lineRule="auto"/>
        <w:ind w:firstLine="0"/>
        <w:jc w:val="center"/>
        <w:rPr>
          <w:rFonts w:ascii="Times New Roman" w:hAnsi="Times New Roman" w:cs="Times New Roman"/>
          <w:b/>
          <w:bCs/>
          <w:sz w:val="22"/>
          <w:szCs w:val="22"/>
        </w:rPr>
      </w:pPr>
    </w:p>
    <w:p w14:paraId="21B1D527" w14:textId="0A5952C2" w:rsidR="00936EAC" w:rsidRDefault="00936EAC" w:rsidP="00936EAC">
      <w:pPr>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14.1. Techninė specifikacija (sutarties 1 priedas);</w:t>
      </w:r>
    </w:p>
    <w:p w14:paraId="6EBCD8FD" w14:textId="2C505DA4" w:rsidR="00936EAC" w:rsidRDefault="00936EAC" w:rsidP="00936EAC">
      <w:pPr>
        <w:spacing w:line="276" w:lineRule="auto"/>
        <w:ind w:firstLine="0"/>
        <w:jc w:val="left"/>
        <w:rPr>
          <w:rFonts w:ascii="Times New Roman" w:hAnsi="Times New Roman" w:cs="Times New Roman"/>
          <w:sz w:val="22"/>
          <w:szCs w:val="22"/>
        </w:rPr>
      </w:pPr>
      <w:r>
        <w:rPr>
          <w:rFonts w:ascii="Times New Roman" w:hAnsi="Times New Roman" w:cs="Times New Roman"/>
          <w:sz w:val="22"/>
          <w:szCs w:val="22"/>
        </w:rPr>
        <w:t>14.2. T</w:t>
      </w:r>
      <w:r w:rsidR="00B947B5">
        <w:rPr>
          <w:rFonts w:ascii="Times New Roman" w:hAnsi="Times New Roman" w:cs="Times New Roman"/>
          <w:sz w:val="22"/>
          <w:szCs w:val="22"/>
        </w:rPr>
        <w:t>eikėjo pasiūlymas (sutarties 2 priedas).</w:t>
      </w:r>
    </w:p>
    <w:p w14:paraId="06555330" w14:textId="77777777" w:rsidR="00B947B5" w:rsidRDefault="00B947B5" w:rsidP="00936EAC">
      <w:pPr>
        <w:spacing w:line="276" w:lineRule="auto"/>
        <w:ind w:firstLine="0"/>
        <w:jc w:val="left"/>
        <w:rPr>
          <w:rFonts w:ascii="Times New Roman" w:hAnsi="Times New Roman" w:cs="Times New Roman"/>
          <w:sz w:val="22"/>
          <w:szCs w:val="22"/>
        </w:rPr>
      </w:pPr>
    </w:p>
    <w:p w14:paraId="4A3359EB" w14:textId="1AEFC6D6" w:rsidR="00B947B5" w:rsidRDefault="00B947B5" w:rsidP="00B947B5">
      <w:pPr>
        <w:spacing w:line="276"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15. Šalių rekvizitai</w:t>
      </w:r>
    </w:p>
    <w:p w14:paraId="1C850DBD" w14:textId="77777777" w:rsidR="00DD508D" w:rsidRDefault="00DD508D" w:rsidP="00B947B5">
      <w:pPr>
        <w:spacing w:line="276" w:lineRule="auto"/>
        <w:ind w:firstLine="0"/>
        <w:jc w:val="center"/>
        <w:rPr>
          <w:rFonts w:ascii="Times New Roman" w:hAnsi="Times New Roman" w:cs="Times New Roman"/>
          <w:b/>
          <w:bCs/>
          <w:sz w:val="22"/>
          <w:szCs w:val="22"/>
        </w:rPr>
      </w:pPr>
    </w:p>
    <w:p w14:paraId="158E2CAE" w14:textId="7810D275" w:rsidR="00FD0096" w:rsidRDefault="00FD0096" w:rsidP="00D86AEA">
      <w:pPr>
        <w:tabs>
          <w:tab w:val="center" w:pos="4986"/>
        </w:tabs>
        <w:spacing w:line="276" w:lineRule="auto"/>
        <w:ind w:firstLine="0"/>
        <w:rPr>
          <w:rFonts w:ascii="Times New Roman" w:hAnsi="Times New Roman" w:cs="Times New Roman"/>
          <w:b/>
          <w:bCs/>
          <w:sz w:val="22"/>
          <w:szCs w:val="22"/>
        </w:rPr>
      </w:pPr>
      <w:r w:rsidRPr="00FD0096">
        <w:rPr>
          <w:rFonts w:ascii="Times New Roman" w:hAnsi="Times New Roman" w:cs="Times New Roman"/>
          <w:b/>
          <w:bCs/>
          <w:sz w:val="22"/>
          <w:szCs w:val="22"/>
        </w:rPr>
        <w:t>Pirkėjas</w:t>
      </w:r>
      <w:r w:rsidRPr="00FD0096">
        <w:rPr>
          <w:rFonts w:ascii="Times New Roman" w:hAnsi="Times New Roman" w:cs="Times New Roman"/>
          <w:b/>
          <w:bCs/>
          <w:sz w:val="22"/>
          <w:szCs w:val="22"/>
        </w:rPr>
        <w:tab/>
        <w:t xml:space="preserve">                                                 Teikėjas</w:t>
      </w:r>
    </w:p>
    <w:p w14:paraId="71EE5DE6" w14:textId="77777777" w:rsidR="00FD0096" w:rsidRDefault="00FD0096" w:rsidP="00D86AEA">
      <w:pPr>
        <w:tabs>
          <w:tab w:val="center" w:pos="4986"/>
        </w:tabs>
        <w:spacing w:line="276" w:lineRule="auto"/>
        <w:ind w:firstLine="0"/>
        <w:rPr>
          <w:rFonts w:ascii="Times New Roman" w:hAnsi="Times New Roman" w:cs="Times New Roman"/>
          <w:b/>
          <w:bCs/>
          <w:sz w:val="22"/>
          <w:szCs w:val="22"/>
        </w:rPr>
      </w:pPr>
    </w:p>
    <w:p w14:paraId="2F2A4CF5" w14:textId="5C3DE64C" w:rsidR="00FD0096" w:rsidRPr="00FD0096" w:rsidRDefault="00FD0096" w:rsidP="00D86AEA">
      <w:pPr>
        <w:tabs>
          <w:tab w:val="center" w:pos="4986"/>
        </w:tabs>
        <w:spacing w:line="276" w:lineRule="auto"/>
        <w:ind w:firstLine="0"/>
        <w:rPr>
          <w:rFonts w:ascii="Times New Roman" w:hAnsi="Times New Roman" w:cs="Times New Roman"/>
          <w:b/>
          <w:bCs/>
          <w:sz w:val="22"/>
          <w:szCs w:val="22"/>
        </w:rPr>
      </w:pPr>
      <w:r w:rsidRPr="00FD0096">
        <w:rPr>
          <w:rFonts w:ascii="Times New Roman" w:hAnsi="Times New Roman" w:cs="Times New Roman"/>
          <w:b/>
          <w:bCs/>
          <w:sz w:val="22"/>
          <w:szCs w:val="22"/>
        </w:rPr>
        <w:t>UAB „Busturas“</w:t>
      </w:r>
      <w:r w:rsidRPr="00FD0096">
        <w:rPr>
          <w:rFonts w:ascii="Times New Roman" w:hAnsi="Times New Roman" w:cs="Times New Roman"/>
          <w:b/>
          <w:bCs/>
          <w:sz w:val="22"/>
          <w:szCs w:val="22"/>
        </w:rPr>
        <w:tab/>
        <w:t xml:space="preserve">                                                         </w:t>
      </w:r>
    </w:p>
    <w:p w14:paraId="04D718EB" w14:textId="4DB8D723"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Šarūno g. 2, LT-76161 Šiauliai</w:t>
      </w:r>
      <w:r w:rsidRPr="00FD0096">
        <w:rPr>
          <w:rFonts w:ascii="Times New Roman" w:hAnsi="Times New Roman" w:cs="Times New Roman"/>
          <w:sz w:val="22"/>
          <w:szCs w:val="22"/>
        </w:rPr>
        <w:tab/>
      </w:r>
    </w:p>
    <w:p w14:paraId="4AE3A58B" w14:textId="77777777"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Įmonės kodas 144127993</w:t>
      </w:r>
      <w:r w:rsidRPr="00FD0096">
        <w:rPr>
          <w:rFonts w:ascii="Times New Roman" w:hAnsi="Times New Roman" w:cs="Times New Roman"/>
          <w:sz w:val="22"/>
          <w:szCs w:val="22"/>
        </w:rPr>
        <w:tab/>
        <w:t>Įmonės kodas</w:t>
      </w:r>
    </w:p>
    <w:p w14:paraId="1A52ABDA" w14:textId="77777777"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PVM mokėtojo kodas LT441279917</w:t>
      </w:r>
      <w:r w:rsidRPr="00FD0096">
        <w:rPr>
          <w:rFonts w:ascii="Times New Roman" w:hAnsi="Times New Roman" w:cs="Times New Roman"/>
          <w:sz w:val="22"/>
          <w:szCs w:val="22"/>
        </w:rPr>
        <w:tab/>
        <w:t>PVM mokėtojo kodas</w:t>
      </w:r>
    </w:p>
    <w:p w14:paraId="70978250" w14:textId="205387E0"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Tel. (</w:t>
      </w:r>
      <w:r>
        <w:rPr>
          <w:rFonts w:ascii="Times New Roman" w:hAnsi="Times New Roman" w:cs="Times New Roman"/>
          <w:sz w:val="22"/>
          <w:szCs w:val="22"/>
        </w:rPr>
        <w:t>0</w:t>
      </w:r>
      <w:r w:rsidRPr="00FD0096">
        <w:rPr>
          <w:rFonts w:ascii="Times New Roman" w:hAnsi="Times New Roman" w:cs="Times New Roman"/>
          <w:sz w:val="22"/>
          <w:szCs w:val="22"/>
        </w:rPr>
        <w:t xml:space="preserve"> 41) 592 000</w:t>
      </w:r>
      <w:r w:rsidRPr="00FD0096">
        <w:rPr>
          <w:rFonts w:ascii="Times New Roman" w:hAnsi="Times New Roman" w:cs="Times New Roman"/>
          <w:sz w:val="22"/>
          <w:szCs w:val="22"/>
        </w:rPr>
        <w:tab/>
        <w:t>Tel</w:t>
      </w:r>
      <w:r>
        <w:rPr>
          <w:rFonts w:ascii="Times New Roman" w:hAnsi="Times New Roman" w:cs="Times New Roman"/>
          <w:sz w:val="22"/>
          <w:szCs w:val="22"/>
        </w:rPr>
        <w:t xml:space="preserve">. </w:t>
      </w:r>
    </w:p>
    <w:p w14:paraId="7F6F3922" w14:textId="22EEBAD8"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 xml:space="preserve">El. paštas </w:t>
      </w:r>
      <w:hyperlink r:id="rId15" w:history="1">
        <w:r w:rsidRPr="00FD0096">
          <w:rPr>
            <w:rStyle w:val="Hipersaitas"/>
            <w:rFonts w:ascii="Times New Roman" w:hAnsi="Times New Roman" w:cs="Times New Roman"/>
            <w:sz w:val="22"/>
            <w:szCs w:val="22"/>
          </w:rPr>
          <w:t>busturas@busturas.lt</w:t>
        </w:r>
      </w:hyperlink>
      <w:r>
        <w:rPr>
          <w:rFonts w:ascii="Times New Roman" w:hAnsi="Times New Roman" w:cs="Times New Roman"/>
          <w:sz w:val="22"/>
          <w:szCs w:val="22"/>
        </w:rPr>
        <w:t xml:space="preserve"> </w:t>
      </w:r>
      <w:r w:rsidRPr="00FD0096">
        <w:rPr>
          <w:rFonts w:ascii="Times New Roman" w:hAnsi="Times New Roman" w:cs="Times New Roman"/>
          <w:sz w:val="22"/>
          <w:szCs w:val="22"/>
        </w:rPr>
        <w:t xml:space="preserve"> </w:t>
      </w:r>
      <w:r w:rsidRPr="00FD0096">
        <w:rPr>
          <w:rFonts w:ascii="Times New Roman" w:hAnsi="Times New Roman" w:cs="Times New Roman"/>
          <w:sz w:val="22"/>
          <w:szCs w:val="22"/>
        </w:rPr>
        <w:tab/>
        <w:t xml:space="preserve">El. paštas </w:t>
      </w:r>
    </w:p>
    <w:p w14:paraId="68EFDA24" w14:textId="3B82C836"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A. s. LT72 7180 0000 0246 7930</w:t>
      </w:r>
      <w:r w:rsidRPr="00FD0096">
        <w:rPr>
          <w:rFonts w:ascii="Times New Roman" w:hAnsi="Times New Roman" w:cs="Times New Roman"/>
          <w:sz w:val="22"/>
          <w:szCs w:val="22"/>
        </w:rPr>
        <w:tab/>
        <w:t xml:space="preserve">A. s. </w:t>
      </w:r>
    </w:p>
    <w:p w14:paraId="54907C9B" w14:textId="46DD34CE"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 xml:space="preserve">Bankas AB </w:t>
      </w:r>
      <w:proofErr w:type="spellStart"/>
      <w:r>
        <w:rPr>
          <w:rFonts w:ascii="Times New Roman" w:hAnsi="Times New Roman" w:cs="Times New Roman"/>
          <w:sz w:val="22"/>
          <w:szCs w:val="22"/>
        </w:rPr>
        <w:t>Artea</w:t>
      </w:r>
      <w:proofErr w:type="spellEnd"/>
      <w:r w:rsidRPr="00FD0096">
        <w:rPr>
          <w:rFonts w:ascii="Times New Roman" w:hAnsi="Times New Roman" w:cs="Times New Roman"/>
          <w:sz w:val="22"/>
          <w:szCs w:val="22"/>
        </w:rPr>
        <w:tab/>
        <w:t xml:space="preserve">Bankas </w:t>
      </w:r>
    </w:p>
    <w:p w14:paraId="460924DE" w14:textId="0B1F22F7"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Banko kodas 71800</w:t>
      </w:r>
      <w:r w:rsidRPr="00FD0096">
        <w:rPr>
          <w:rFonts w:ascii="Times New Roman" w:hAnsi="Times New Roman" w:cs="Times New Roman"/>
          <w:sz w:val="22"/>
          <w:szCs w:val="22"/>
        </w:rPr>
        <w:tab/>
        <w:t xml:space="preserve">Banko kodas </w:t>
      </w:r>
    </w:p>
    <w:p w14:paraId="67D83B54" w14:textId="77777777" w:rsidR="00FD0096" w:rsidRPr="00FD0096" w:rsidRDefault="00FD0096" w:rsidP="00D86AEA">
      <w:pPr>
        <w:spacing w:line="276" w:lineRule="auto"/>
        <w:rPr>
          <w:rFonts w:ascii="Times New Roman" w:hAnsi="Times New Roman" w:cs="Times New Roman"/>
          <w:sz w:val="22"/>
          <w:szCs w:val="22"/>
        </w:rPr>
      </w:pPr>
    </w:p>
    <w:p w14:paraId="6D68E7D2" w14:textId="7549B3DC"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Generalinis direktorius</w:t>
      </w:r>
      <w:r w:rsidRPr="00FD0096">
        <w:rPr>
          <w:rFonts w:ascii="Times New Roman" w:hAnsi="Times New Roman" w:cs="Times New Roman"/>
          <w:sz w:val="22"/>
          <w:szCs w:val="22"/>
        </w:rPr>
        <w:tab/>
      </w:r>
    </w:p>
    <w:p w14:paraId="6C92491D" w14:textId="448D2177" w:rsidR="00FD0096" w:rsidRPr="00FD0096" w:rsidRDefault="00FD0096"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Vaidas Seirackas</w:t>
      </w:r>
      <w:r w:rsidRPr="00FD0096">
        <w:rPr>
          <w:rFonts w:ascii="Times New Roman" w:hAnsi="Times New Roman" w:cs="Times New Roman"/>
          <w:sz w:val="22"/>
          <w:szCs w:val="22"/>
        </w:rPr>
        <w:tab/>
      </w:r>
    </w:p>
    <w:p w14:paraId="430BD80B" w14:textId="77777777" w:rsidR="00FD0096" w:rsidRPr="00FD0096" w:rsidRDefault="00FD0096" w:rsidP="00D86AEA">
      <w:pPr>
        <w:spacing w:line="276" w:lineRule="auto"/>
        <w:rPr>
          <w:rFonts w:ascii="Times New Roman" w:hAnsi="Times New Roman" w:cs="Times New Roman"/>
          <w:sz w:val="22"/>
          <w:szCs w:val="22"/>
        </w:rPr>
      </w:pPr>
    </w:p>
    <w:p w14:paraId="386BF73D" w14:textId="7D598CF5" w:rsidR="00FD0096" w:rsidRPr="00FD0096" w:rsidRDefault="00FD0096" w:rsidP="00D86AEA">
      <w:pPr>
        <w:tabs>
          <w:tab w:val="left" w:pos="6061"/>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_____________________________                                         _____________________________</w:t>
      </w:r>
    </w:p>
    <w:p w14:paraId="20F89F73" w14:textId="196E96E2" w:rsidR="00FD0096" w:rsidRPr="00FD0096" w:rsidRDefault="00FD0096" w:rsidP="00D86AEA">
      <w:pPr>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Pr="00FD0096">
        <w:rPr>
          <w:rFonts w:ascii="Times New Roman" w:hAnsi="Times New Roman" w:cs="Times New Roman"/>
          <w:sz w:val="22"/>
          <w:szCs w:val="22"/>
        </w:rPr>
        <w:t>A.V.                                                                                              A.V.</w:t>
      </w:r>
    </w:p>
    <w:p w14:paraId="65740AC7" w14:textId="77777777" w:rsidR="00DD508D" w:rsidRPr="00DD508D" w:rsidRDefault="00DD508D" w:rsidP="00DD508D">
      <w:pPr>
        <w:spacing w:line="276" w:lineRule="auto"/>
        <w:ind w:firstLine="0"/>
        <w:jc w:val="left"/>
        <w:rPr>
          <w:rFonts w:ascii="Times New Roman" w:hAnsi="Times New Roman" w:cs="Times New Roman"/>
          <w:sz w:val="22"/>
          <w:szCs w:val="22"/>
        </w:rPr>
      </w:pPr>
    </w:p>
    <w:p w14:paraId="0D449659" w14:textId="77777777" w:rsidR="008D0D7D" w:rsidRPr="007F3E1A" w:rsidRDefault="008D0D7D" w:rsidP="00DC0C0E">
      <w:pPr>
        <w:spacing w:line="276" w:lineRule="auto"/>
        <w:ind w:firstLine="0"/>
        <w:rPr>
          <w:rFonts w:ascii="Times New Roman" w:hAnsi="Times New Roman" w:cs="Times New Roman"/>
          <w:sz w:val="22"/>
          <w:szCs w:val="22"/>
          <w:lang w:val="pt-BR"/>
        </w:rPr>
      </w:pPr>
    </w:p>
    <w:p w14:paraId="24803540" w14:textId="77777777" w:rsidR="009C3AD7" w:rsidRPr="007F3E1A" w:rsidRDefault="009C3AD7" w:rsidP="009C3AD7">
      <w:pPr>
        <w:widowControl w:val="0"/>
        <w:spacing w:line="276" w:lineRule="auto"/>
        <w:jc w:val="left"/>
        <w:rPr>
          <w:rFonts w:ascii="Times New Roman" w:eastAsia="Times New Roman" w:hAnsi="Times New Roman" w:cs="Times New Roman"/>
          <w:sz w:val="22"/>
          <w:szCs w:val="22"/>
          <w:lang w:eastAsia="en-US"/>
        </w:rPr>
      </w:pPr>
    </w:p>
    <w:p w14:paraId="6B4F0F8E" w14:textId="77777777" w:rsidR="00741097" w:rsidRPr="007F3E1A" w:rsidRDefault="00741097" w:rsidP="00952818">
      <w:pPr>
        <w:widowControl w:val="0"/>
        <w:spacing w:line="276" w:lineRule="auto"/>
        <w:rPr>
          <w:rFonts w:ascii="Times New Roman" w:eastAsia="Times New Roman" w:hAnsi="Times New Roman" w:cs="Times New Roman"/>
          <w:sz w:val="22"/>
          <w:szCs w:val="22"/>
          <w:lang w:eastAsia="en-US"/>
        </w:rPr>
      </w:pPr>
    </w:p>
    <w:p w14:paraId="24F47056" w14:textId="7FF602A5" w:rsidR="00D213DF" w:rsidRPr="007F3E1A" w:rsidRDefault="00D213DF" w:rsidP="00591D92">
      <w:pPr>
        <w:widowControl w:val="0"/>
        <w:tabs>
          <w:tab w:val="left" w:pos="1165"/>
        </w:tabs>
        <w:ind w:firstLine="0"/>
        <w:rPr>
          <w:rFonts w:ascii="Times New Roman" w:eastAsia="Times New Roman" w:hAnsi="Times New Roman" w:cs="Times New Roman"/>
          <w:bCs/>
          <w:sz w:val="20"/>
          <w:szCs w:val="20"/>
          <w:lang w:eastAsia="en-US"/>
        </w:rPr>
      </w:pPr>
    </w:p>
    <w:p w14:paraId="4DEBA921"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9189E14"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E7E2F69"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0C5EE9E5"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853B4A7"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69CD978"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F949B9D"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52F3123"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23592AF"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70F35D4"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46265DB"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7BB8F31"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C7ABA8B"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433F0C6"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17CB3C4" w14:textId="77777777" w:rsidR="00D213DF" w:rsidRPr="007F3E1A" w:rsidRDefault="00D213D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B949C01" w14:textId="743875DC" w:rsidR="00D213DF" w:rsidRDefault="00D86AEA" w:rsidP="00D86AEA">
      <w:pPr>
        <w:widowControl w:val="0"/>
        <w:tabs>
          <w:tab w:val="left" w:pos="180"/>
          <w:tab w:val="left" w:pos="6480"/>
          <w:tab w:val="left" w:pos="8010"/>
        </w:tabs>
        <w:ind w:firstLine="0"/>
        <w:jc w:val="right"/>
        <w:rPr>
          <w:rFonts w:ascii="Times New Roman" w:eastAsia="Times New Roman" w:hAnsi="Times New Roman" w:cs="Times New Roman"/>
          <w:bCs/>
          <w:sz w:val="18"/>
          <w:szCs w:val="18"/>
          <w:lang w:eastAsia="en-US"/>
        </w:rPr>
      </w:pPr>
      <w:r>
        <w:rPr>
          <w:rFonts w:ascii="Times New Roman" w:eastAsia="Times New Roman" w:hAnsi="Times New Roman" w:cs="Times New Roman"/>
          <w:bCs/>
          <w:sz w:val="18"/>
          <w:szCs w:val="18"/>
          <w:lang w:eastAsia="en-US"/>
        </w:rPr>
        <w:lastRenderedPageBreak/>
        <w:t>Sutarties 1 priedas</w:t>
      </w:r>
    </w:p>
    <w:p w14:paraId="0E3F7E44" w14:textId="77777777" w:rsidR="00D86AEA" w:rsidRDefault="00D86AEA" w:rsidP="00D86AEA">
      <w:pPr>
        <w:widowControl w:val="0"/>
        <w:tabs>
          <w:tab w:val="left" w:pos="180"/>
          <w:tab w:val="left" w:pos="6480"/>
          <w:tab w:val="left" w:pos="8010"/>
        </w:tabs>
        <w:ind w:firstLine="0"/>
        <w:jc w:val="right"/>
        <w:rPr>
          <w:rFonts w:ascii="Times New Roman" w:eastAsia="Times New Roman" w:hAnsi="Times New Roman" w:cs="Times New Roman"/>
          <w:bCs/>
          <w:sz w:val="18"/>
          <w:szCs w:val="18"/>
          <w:lang w:eastAsia="en-US"/>
        </w:rPr>
      </w:pPr>
    </w:p>
    <w:p w14:paraId="5D18018B" w14:textId="77777777" w:rsidR="00D86AEA" w:rsidRPr="007F3E1A" w:rsidRDefault="00D86AEA" w:rsidP="00D86AEA">
      <w:pPr>
        <w:ind w:firstLine="0"/>
        <w:jc w:val="center"/>
        <w:rPr>
          <w:rFonts w:ascii="Times New Roman" w:hAnsi="Times New Roman" w:cs="Times New Roman"/>
          <w:b/>
          <w:bCs/>
          <w:sz w:val="22"/>
          <w:szCs w:val="22"/>
        </w:rPr>
      </w:pPr>
      <w:r w:rsidRPr="007F3E1A">
        <w:rPr>
          <w:rFonts w:ascii="Times New Roman" w:hAnsi="Times New Roman" w:cs="Times New Roman"/>
          <w:b/>
          <w:bCs/>
          <w:sz w:val="22"/>
          <w:szCs w:val="22"/>
        </w:rPr>
        <w:t>TECHNINĖ SPECIFIKACIJA</w:t>
      </w:r>
    </w:p>
    <w:p w14:paraId="7D00076F" w14:textId="77777777" w:rsidR="00D86AEA" w:rsidRPr="007F3E1A" w:rsidRDefault="00D86AEA" w:rsidP="00D86AEA">
      <w:pPr>
        <w:ind w:firstLine="0"/>
        <w:jc w:val="center"/>
        <w:rPr>
          <w:rFonts w:ascii="Times New Roman" w:hAnsi="Times New Roman" w:cs="Times New Roman"/>
          <w:b/>
          <w:bCs/>
          <w:sz w:val="22"/>
          <w:szCs w:val="22"/>
        </w:rPr>
      </w:pPr>
    </w:p>
    <w:p w14:paraId="052A3AA5" w14:textId="77777777" w:rsidR="00D86AEA" w:rsidRPr="007F3E1A" w:rsidRDefault="00D86AEA" w:rsidP="00D86AEA">
      <w:pPr>
        <w:spacing w:line="276" w:lineRule="auto"/>
        <w:ind w:firstLine="0"/>
        <w:rPr>
          <w:rFonts w:ascii="Times New Roman" w:hAnsi="Times New Roman" w:cs="Times New Roman"/>
          <w:b/>
          <w:bCs/>
          <w:sz w:val="22"/>
          <w:szCs w:val="22"/>
        </w:rPr>
      </w:pPr>
      <w:r w:rsidRPr="007F3E1A">
        <w:rPr>
          <w:rFonts w:ascii="Times New Roman" w:hAnsi="Times New Roman" w:cs="Times New Roman"/>
          <w:b/>
          <w:bCs/>
          <w:sz w:val="22"/>
          <w:szCs w:val="22"/>
        </w:rPr>
        <w:t>1. Bendra informacija:</w:t>
      </w:r>
    </w:p>
    <w:p w14:paraId="40186F3C"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1.1. Pirkimo objektas – Duomenų apsaugos pareigūno paslaugos pirkimas (toliau – Paslaugos). BVPŽ kodas: 85312320-8 „Konsultacinės paslaugos“.</w:t>
      </w:r>
    </w:p>
    <w:p w14:paraId="0470197B"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1.2. Duomenų apsaugos pareigūnas turi atlikti 2016 m. balandžio 27 d. Europos Parlamento ir Tarybos reglamente (ES) 2016/679 dėl fizinių asmenų apsaugos tvarkant asmens duomenis ir dėl laisvo tokių duomenų judėjimo ir kuriuo panaikinama Direktyva 95/46/EB (Bendrasis duomenų apsaugos reglamentas, toliau – BDAR), taip pat kituose Europos Sąjungos, Lietuvos Respublikos asmens duomenų teisinės apsaugos įstatyme ir kituose teisės aktuose, reglamentuojančiuose asmens duomenų apsaugą, numatytas užduotis ir funkcijas.</w:t>
      </w:r>
    </w:p>
    <w:p w14:paraId="5B8E3E80"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1.3. Vykdomas žaliasis pirkimas. Vadovaujantis Aplinkos apsaugos kriterijų taikymo, vykdant žaliuosius pirkimus tvarkos aprašo 4.4.3 p. t. y. perkama tik nematerialaus pobūdžio (intelektinė) ar kitokia paslauga, nesusijusi su materialaus objekto sukūrimu, kurios teikimo metu nėra numatomas reikšmingas neigiamas poveikis aplinkai, nesukuriamas taršos šaltinis ir negeneruojamos atliekos.</w:t>
      </w:r>
    </w:p>
    <w:p w14:paraId="7B00A4E4" w14:textId="77777777" w:rsidR="00D86AEA" w:rsidRPr="007F3E1A" w:rsidRDefault="00D86AEA" w:rsidP="00D86AEA">
      <w:pPr>
        <w:spacing w:line="276" w:lineRule="auto"/>
        <w:ind w:firstLine="0"/>
        <w:rPr>
          <w:rFonts w:ascii="Times New Roman" w:hAnsi="Times New Roman" w:cs="Times New Roman"/>
          <w:b/>
          <w:bCs/>
          <w:sz w:val="22"/>
          <w:szCs w:val="22"/>
          <w:lang w:val="pt-BR"/>
        </w:rPr>
      </w:pPr>
      <w:r w:rsidRPr="007F3E1A">
        <w:rPr>
          <w:rFonts w:ascii="Times New Roman" w:hAnsi="Times New Roman" w:cs="Times New Roman"/>
          <w:b/>
          <w:bCs/>
          <w:sz w:val="22"/>
          <w:szCs w:val="22"/>
          <w:lang w:val="pt-BR"/>
        </w:rPr>
        <w:t>2. Pagrindiniai reikalavimai paslaugos teikėjui:</w:t>
      </w:r>
    </w:p>
    <w:p w14:paraId="62C2AA59"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2.1. Paskirti darbuotoją, kuris būtų lengvai pasiekiamas tiek elektroninėje, tiek telekomunikacinėje erdvėje, bei kurio kontaktiniai duomenys, vadovaujantis BDAR 37 straipsnio 7 dalimi, būtų paskelbti ir pranešti priežiūros institucijai, t. y. Valstybinei duomenų apsaugos inspekcijai;</w:t>
      </w:r>
    </w:p>
    <w:p w14:paraId="610E0B58"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 Pagal Perkančiojo subjekto pateiktą informaciją, užtikrinti Perkančiojo subjekto įmonėje tvarkomų asmens duomenų atitiktį BDAR ir kitų, asmens duomenų teisinę apsaugą reglamentuojančių teisės aktų reikalavimams;</w:t>
      </w:r>
    </w:p>
    <w:p w14:paraId="72D62833"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2.3. Konsultuoti bendrovės darbuotojus visais bendrovės veikloje kylančiais su asmens duomenų apsauga susijusiais klausimais. Konsultacijos turi būti teikiamos bendrovės darbo laiku telefonu, elektroniniu paštu arba darbuotojų darbo vietose bei tiksliniuose bendrovės darbuotojų susitikimuose bendrovės nurodytu laiku ir vietoje;</w:t>
      </w:r>
    </w:p>
    <w:p w14:paraId="1CD128B0"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2.4. Informuoti Perkantįjį subjektą apie Perkančiojo subjekto įmonėje dirbančių darbuotojų pareigas pagal BDAR ir kitus, asmens duomenų teisinę apsaugą reglamentuojančius, teisės aktus ir juos konsultuoti dėl konkrečių pareigų vykdymo;</w:t>
      </w:r>
    </w:p>
    <w:p w14:paraId="1F129AAB"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2.5. Esant poreikiui, bendradarbiauti su priežiūros institucija (Valstybine duomenų apsaugos inspekcija (toliau – VDAI)), atlikti kontaktinio asmens funkcijas VDAI kreipiantis į Perkantįjį subjektą su duomenų tvarkymu susijusiais klausimais, įskaitant išankstines konsultacijas;</w:t>
      </w:r>
    </w:p>
    <w:p w14:paraId="27C4447A"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2.6. Dalyvauti VDAI atliekamuose patikrinimuose, rengti atsakymus;</w:t>
      </w:r>
    </w:p>
    <w:p w14:paraId="2F83B232"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2.7. Atnaujinti dokumentus, susijusius su asmens duomenų apsauga pagal galiojančius teisės aktuose terminus;</w:t>
      </w:r>
    </w:p>
    <w:p w14:paraId="6A57F2A4"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2.8. Rengti bendrovės duomenų tvarkymo veiklos aprašus;</w:t>
      </w:r>
    </w:p>
    <w:p w14:paraId="4B046C8C"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lang w:val="pt-BR"/>
        </w:rPr>
        <w:t xml:space="preserve">2.9. </w:t>
      </w:r>
      <w:r w:rsidRPr="007F3E1A">
        <w:rPr>
          <w:rFonts w:ascii="Times New Roman" w:hAnsi="Times New Roman" w:cs="Times New Roman"/>
          <w:sz w:val="22"/>
          <w:szCs w:val="22"/>
        </w:rPr>
        <w:t>Informuoti bendrovės atsakingus asmenis apie bet kokius neatitikimus, pažeidimus bendrovės veikloje asmens duomenų apsaugos srityje ir teikti sprendimų būdus ir priemones pažeidimams šalinti, prevencijai užtikrinti; </w:t>
      </w:r>
    </w:p>
    <w:p w14:paraId="03C51114"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2.10. Nuolat atnaujinti informaciją apie bendrovės duomenų kategorijas, stebėti, kad bendrovės interneto svetainėje būtų pateikta aktuali, teisės aktus ir BDAR privaloma pateikti informacija apie tvarkomus asmens duomenis, informuoti bendrovę apie poreikį šią informaciją atnaujinti, pateikti medžiagą, kuri turi būti patalpinta bendrovės interneto svetainėje; </w:t>
      </w:r>
    </w:p>
    <w:p w14:paraId="3A2CD40E"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2.11. Konsultuoti IT saugos klausimais, susijusiais su BDAR reikalavimų įgyvendinimu;</w:t>
      </w:r>
    </w:p>
    <w:p w14:paraId="64CFE1DE"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2.12. Vertinti bendrovės IT sistemų atitiktį BDAR ir kitų asmens duomenų apsaugą reglamentuojančių teisės aktų reikalavimams;</w:t>
      </w:r>
    </w:p>
    <w:p w14:paraId="1618F81D"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2.13. Raštu pateikti išvadas dėl pateiktų dokumentų projektų ne vėliau kaip per 5 darbo dienas, o kai pateikiami didelės apimties (10 ar daugiau puslapių) dokumentų projektai, – ne vėliau kaip per 10 darbo dienų;</w:t>
      </w:r>
    </w:p>
    <w:p w14:paraId="56F32AAE"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2.14. Informuoti Perkantįjį subjektą apie priimtus asmens duomenų apsaugą reglamentuojančius teisės aktus ir jų pakeitimus;</w:t>
      </w:r>
    </w:p>
    <w:p w14:paraId="49B92D40"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lastRenderedPageBreak/>
        <w:t>2.15. Rengti ir teikti atsakymus ne vėliau kaip per 3 darbo dienas į duomenų subjektų pateiktus Perkančiajam subjektui prašymus, susijusius su jų asmens duomenų tvarkymu ir naudojimusi teisėmis pagal BDAR dėl asmens duomenų apsaugos;</w:t>
      </w:r>
    </w:p>
    <w:p w14:paraId="6009DA7F" w14:textId="77777777" w:rsidR="00D86AEA" w:rsidRPr="007F3E1A" w:rsidRDefault="00D86AEA" w:rsidP="00D86AEA">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rPr>
        <w:t>2.16. Informuoti Perkantįjį subjektą apie bet kokius neatitikimus, pažeidimus asmens duomenų apsaugos srityje, kuriuos paslaugos teikėjas nustato, vykdydamas savo funkcijas apsilankymo metu;</w:t>
      </w:r>
    </w:p>
    <w:p w14:paraId="751029B4"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rPr>
        <w:t xml:space="preserve">2.17. </w:t>
      </w:r>
      <w:r w:rsidRPr="007F3E1A">
        <w:rPr>
          <w:rFonts w:ascii="Times New Roman" w:hAnsi="Times New Roman" w:cs="Times New Roman"/>
          <w:sz w:val="22"/>
          <w:szCs w:val="22"/>
          <w:lang w:val="pt-BR"/>
        </w:rPr>
        <w:t>Lankytis Perkančiojo subjekto įmonėje ne rečiau kaip 1 kartą per ketvirtį;</w:t>
      </w:r>
    </w:p>
    <w:p w14:paraId="081CC9FE"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2.18. Ne rečiau kaip po 1 kartą per metus pravesti Perkančiojo subjekto darbuotojams mokymus asmens duomenų apsaugos ir kibernetinio saugumo temomis. Mokymai gali būti vedami ir nuotoliniu būdu apie tai iš anksto susiderinus su Perkančiuoju subjektu;</w:t>
      </w:r>
    </w:p>
    <w:p w14:paraId="537DC274"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2.19. Pagal poreikį teikti duomenų teikimo ar gavimo sutarčių bei susitarimų įvertinimus ir planuojamų sudaryti sutarčių su duomenų tvarkytojais, duomenų gavėjais ir kitais asmenimis sąlygų įvertinimus ir išvadas pagal duomenų apsaugos pareigūno kompetenciją;</w:t>
      </w:r>
    </w:p>
    <w:p w14:paraId="1A99CA4A"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2.20. Atlikti pagrindinių Perkančiojo subjekto dokumentų, sutarčių su trečiosiomis šalimis (kiek tai susiję su asmens duomenų apsauga) peržiūrą, vertinimą ir atitiktį BDAR reikalavimams ir pagal poreikį dalyvauti rengiant arba rengti Perkančiojo subjekto vidinius asmens duomenų tvarkymą reglamentuojančius teisės aktus ar jų pakeitimus;</w:t>
      </w:r>
    </w:p>
    <w:p w14:paraId="18F22CD0"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2.21. Informuoti Perkantįjį subjektą, jeigu galimai buvo pažeistos asmens duomenų tvarkymą reglamentuojančios nuostatos ir siūlyti, kaip ištaisyti tokį pažeidimą ir geriau apsaugoti duomenų subjektus. Perspėti ar raginti Perkantįjį subjektą dėl asmens duomenų apsaugos vykdymo veiksmų;</w:t>
      </w:r>
    </w:p>
    <w:p w14:paraId="1DADD652"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2.22. Kiekvieną mėnesį el. paštu pateikti suteiktų paslaugų ataskaitą ne vėliau kaip iki sąskaitos faktūros pateikimo dienos per SABIS sistemą. Ataskaitoje turi būti nurodomas suteiktų paslaugų aprašymas (kada, kokios paslaugos buvo suteiktos);</w:t>
      </w:r>
    </w:p>
    <w:p w14:paraId="3103C874" w14:textId="77777777" w:rsidR="00D86AEA" w:rsidRPr="007F3E1A" w:rsidRDefault="00D86AEA" w:rsidP="00D86AEA">
      <w:pPr>
        <w:spacing w:line="276" w:lineRule="auto"/>
        <w:ind w:firstLine="0"/>
        <w:rPr>
          <w:rFonts w:ascii="Times New Roman" w:hAnsi="Times New Roman" w:cs="Times New Roman"/>
          <w:sz w:val="22"/>
          <w:szCs w:val="22"/>
          <w:lang w:val="pt-BR"/>
        </w:rPr>
      </w:pPr>
      <w:r w:rsidRPr="007F3E1A">
        <w:rPr>
          <w:rFonts w:ascii="Times New Roman" w:hAnsi="Times New Roman" w:cs="Times New Roman"/>
          <w:sz w:val="22"/>
          <w:szCs w:val="22"/>
          <w:lang w:val="pt-BR"/>
        </w:rPr>
        <w:t>2.23. Laikytis konfidencialumo įsipareigojimų, neatskleisti tretiesiems asmenims jokios informacijos, gautos vykdant sutartį, išskyrus tiek, kiek to reikia pirkimo sutarties vykdymui, taip pat nenaudoti konfidencialios informacijos asmeniniams ar trečiųjų asmenų poreikiams. Visa Perkančiojo subjekto paslaugos teikėjui suteikta informacija yra laikoma konfidencialia, nebent Perkantysis subjektas raštu patvirtins, kad tam tikra pateikta informacija nėra konfidenciali. Konfidencialia taip pat nėra laikoma informacija, kuri buvo viešai prieinama, arba paslaugos teikėjas gali dokumentais įrodyti, kad informacija jam buvo teisėtai žinoma arba buvo pateikta trečiųjų asmenų, turėjusių raštu patvirtintą teisę atskleisti konfidencialią informaciją;</w:t>
      </w:r>
    </w:p>
    <w:p w14:paraId="303F6D34" w14:textId="7C372882" w:rsidR="00D86AEA" w:rsidRDefault="00D86AEA" w:rsidP="008831F9">
      <w:pPr>
        <w:spacing w:line="276" w:lineRule="auto"/>
        <w:ind w:firstLine="0"/>
        <w:rPr>
          <w:rFonts w:ascii="Times New Roman" w:hAnsi="Times New Roman" w:cs="Times New Roman"/>
          <w:sz w:val="22"/>
          <w:szCs w:val="22"/>
        </w:rPr>
      </w:pPr>
      <w:r w:rsidRPr="007F3E1A">
        <w:rPr>
          <w:rFonts w:ascii="Times New Roman" w:hAnsi="Times New Roman" w:cs="Times New Roman"/>
          <w:sz w:val="22"/>
          <w:szCs w:val="22"/>
          <w:lang w:val="pt-BR"/>
        </w:rPr>
        <w:t xml:space="preserve">2.24. </w:t>
      </w:r>
      <w:r w:rsidRPr="007F3E1A">
        <w:rPr>
          <w:rFonts w:ascii="Times New Roman" w:hAnsi="Times New Roman" w:cs="Times New Roman"/>
          <w:sz w:val="22"/>
          <w:szCs w:val="22"/>
        </w:rPr>
        <w:t>Atlikti kitus veiksmus, numatytus BDAR</w:t>
      </w:r>
      <w:r w:rsidR="008831F9">
        <w:rPr>
          <w:rFonts w:ascii="Times New Roman" w:hAnsi="Times New Roman" w:cs="Times New Roman"/>
          <w:sz w:val="22"/>
          <w:szCs w:val="22"/>
        </w:rPr>
        <w:t>.</w:t>
      </w:r>
    </w:p>
    <w:p w14:paraId="0E799927" w14:textId="77777777" w:rsidR="008831F9" w:rsidRDefault="008831F9" w:rsidP="008831F9">
      <w:pPr>
        <w:spacing w:line="276" w:lineRule="auto"/>
        <w:ind w:firstLine="0"/>
        <w:rPr>
          <w:rFonts w:ascii="Times New Roman" w:hAnsi="Times New Roman" w:cs="Times New Roman"/>
          <w:sz w:val="22"/>
          <w:szCs w:val="22"/>
        </w:rPr>
      </w:pPr>
    </w:p>
    <w:p w14:paraId="09EDC825" w14:textId="77777777" w:rsidR="00D86AEA" w:rsidRDefault="00D86AEA" w:rsidP="00D86AEA">
      <w:pPr>
        <w:tabs>
          <w:tab w:val="center" w:pos="4986"/>
        </w:tabs>
        <w:spacing w:line="276" w:lineRule="auto"/>
        <w:ind w:firstLine="0"/>
        <w:rPr>
          <w:rFonts w:ascii="Times New Roman" w:hAnsi="Times New Roman" w:cs="Times New Roman"/>
          <w:b/>
          <w:bCs/>
          <w:sz w:val="22"/>
          <w:szCs w:val="22"/>
        </w:rPr>
      </w:pPr>
      <w:r w:rsidRPr="00FD0096">
        <w:rPr>
          <w:rFonts w:ascii="Times New Roman" w:hAnsi="Times New Roman" w:cs="Times New Roman"/>
          <w:b/>
          <w:bCs/>
          <w:sz w:val="22"/>
          <w:szCs w:val="22"/>
        </w:rPr>
        <w:t>Pirkėjas</w:t>
      </w:r>
      <w:r w:rsidRPr="00FD0096">
        <w:rPr>
          <w:rFonts w:ascii="Times New Roman" w:hAnsi="Times New Roman" w:cs="Times New Roman"/>
          <w:b/>
          <w:bCs/>
          <w:sz w:val="22"/>
          <w:szCs w:val="22"/>
        </w:rPr>
        <w:tab/>
        <w:t xml:space="preserve">                                                 Teikėjas</w:t>
      </w:r>
    </w:p>
    <w:p w14:paraId="0223D863" w14:textId="77777777" w:rsidR="00D86AEA" w:rsidRDefault="00D86AEA" w:rsidP="00D86AEA">
      <w:pPr>
        <w:tabs>
          <w:tab w:val="center" w:pos="4986"/>
        </w:tabs>
        <w:spacing w:line="276" w:lineRule="auto"/>
        <w:ind w:firstLine="0"/>
        <w:rPr>
          <w:rFonts w:ascii="Times New Roman" w:hAnsi="Times New Roman" w:cs="Times New Roman"/>
          <w:b/>
          <w:bCs/>
          <w:sz w:val="22"/>
          <w:szCs w:val="22"/>
        </w:rPr>
      </w:pPr>
    </w:p>
    <w:p w14:paraId="3430F022" w14:textId="77777777" w:rsidR="00D86AEA" w:rsidRPr="00FD0096" w:rsidRDefault="00D86AEA" w:rsidP="00D86AEA">
      <w:pPr>
        <w:tabs>
          <w:tab w:val="center" w:pos="4986"/>
        </w:tabs>
        <w:spacing w:line="276" w:lineRule="auto"/>
        <w:ind w:firstLine="0"/>
        <w:rPr>
          <w:rFonts w:ascii="Times New Roman" w:hAnsi="Times New Roman" w:cs="Times New Roman"/>
          <w:b/>
          <w:bCs/>
          <w:sz w:val="22"/>
          <w:szCs w:val="22"/>
        </w:rPr>
      </w:pPr>
      <w:r w:rsidRPr="00FD0096">
        <w:rPr>
          <w:rFonts w:ascii="Times New Roman" w:hAnsi="Times New Roman" w:cs="Times New Roman"/>
          <w:b/>
          <w:bCs/>
          <w:sz w:val="22"/>
          <w:szCs w:val="22"/>
        </w:rPr>
        <w:t>UAB „Busturas“</w:t>
      </w:r>
      <w:r w:rsidRPr="00FD0096">
        <w:rPr>
          <w:rFonts w:ascii="Times New Roman" w:hAnsi="Times New Roman" w:cs="Times New Roman"/>
          <w:b/>
          <w:bCs/>
          <w:sz w:val="22"/>
          <w:szCs w:val="22"/>
        </w:rPr>
        <w:tab/>
        <w:t xml:space="preserve">                                                         </w:t>
      </w:r>
    </w:p>
    <w:p w14:paraId="54791B99"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Šarūno g. 2, LT-76161 Šiauliai</w:t>
      </w:r>
      <w:r w:rsidRPr="00FD0096">
        <w:rPr>
          <w:rFonts w:ascii="Times New Roman" w:hAnsi="Times New Roman" w:cs="Times New Roman"/>
          <w:sz w:val="22"/>
          <w:szCs w:val="22"/>
        </w:rPr>
        <w:tab/>
      </w:r>
    </w:p>
    <w:p w14:paraId="4524A5DB"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Įmonės kodas 144127993</w:t>
      </w:r>
      <w:r w:rsidRPr="00FD0096">
        <w:rPr>
          <w:rFonts w:ascii="Times New Roman" w:hAnsi="Times New Roman" w:cs="Times New Roman"/>
          <w:sz w:val="22"/>
          <w:szCs w:val="22"/>
        </w:rPr>
        <w:tab/>
        <w:t>Įmonės kodas</w:t>
      </w:r>
    </w:p>
    <w:p w14:paraId="29FBA444"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PVM mokėtojo kodas LT441279917</w:t>
      </w:r>
      <w:r w:rsidRPr="00FD0096">
        <w:rPr>
          <w:rFonts w:ascii="Times New Roman" w:hAnsi="Times New Roman" w:cs="Times New Roman"/>
          <w:sz w:val="22"/>
          <w:szCs w:val="22"/>
        </w:rPr>
        <w:tab/>
        <w:t>PVM mokėtojo kodas</w:t>
      </w:r>
    </w:p>
    <w:p w14:paraId="35D99926"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Tel. (</w:t>
      </w:r>
      <w:r>
        <w:rPr>
          <w:rFonts w:ascii="Times New Roman" w:hAnsi="Times New Roman" w:cs="Times New Roman"/>
          <w:sz w:val="22"/>
          <w:szCs w:val="22"/>
        </w:rPr>
        <w:t>0</w:t>
      </w:r>
      <w:r w:rsidRPr="00FD0096">
        <w:rPr>
          <w:rFonts w:ascii="Times New Roman" w:hAnsi="Times New Roman" w:cs="Times New Roman"/>
          <w:sz w:val="22"/>
          <w:szCs w:val="22"/>
        </w:rPr>
        <w:t xml:space="preserve"> 41) 592 000</w:t>
      </w:r>
      <w:r w:rsidRPr="00FD0096">
        <w:rPr>
          <w:rFonts w:ascii="Times New Roman" w:hAnsi="Times New Roman" w:cs="Times New Roman"/>
          <w:sz w:val="22"/>
          <w:szCs w:val="22"/>
        </w:rPr>
        <w:tab/>
        <w:t>Tel</w:t>
      </w:r>
      <w:r>
        <w:rPr>
          <w:rFonts w:ascii="Times New Roman" w:hAnsi="Times New Roman" w:cs="Times New Roman"/>
          <w:sz w:val="22"/>
          <w:szCs w:val="22"/>
        </w:rPr>
        <w:t xml:space="preserve">. </w:t>
      </w:r>
    </w:p>
    <w:p w14:paraId="77D5157A"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 xml:space="preserve">El. paštas </w:t>
      </w:r>
      <w:hyperlink r:id="rId16" w:history="1">
        <w:r w:rsidRPr="00FD0096">
          <w:rPr>
            <w:rStyle w:val="Hipersaitas"/>
            <w:rFonts w:ascii="Times New Roman" w:hAnsi="Times New Roman" w:cs="Times New Roman"/>
            <w:sz w:val="22"/>
            <w:szCs w:val="22"/>
          </w:rPr>
          <w:t>busturas@busturas.lt</w:t>
        </w:r>
      </w:hyperlink>
      <w:r>
        <w:rPr>
          <w:rFonts w:ascii="Times New Roman" w:hAnsi="Times New Roman" w:cs="Times New Roman"/>
          <w:sz w:val="22"/>
          <w:szCs w:val="22"/>
        </w:rPr>
        <w:t xml:space="preserve"> </w:t>
      </w:r>
      <w:r w:rsidRPr="00FD0096">
        <w:rPr>
          <w:rFonts w:ascii="Times New Roman" w:hAnsi="Times New Roman" w:cs="Times New Roman"/>
          <w:sz w:val="22"/>
          <w:szCs w:val="22"/>
        </w:rPr>
        <w:t xml:space="preserve"> </w:t>
      </w:r>
      <w:r w:rsidRPr="00FD0096">
        <w:rPr>
          <w:rFonts w:ascii="Times New Roman" w:hAnsi="Times New Roman" w:cs="Times New Roman"/>
          <w:sz w:val="22"/>
          <w:szCs w:val="22"/>
        </w:rPr>
        <w:tab/>
        <w:t xml:space="preserve">El. paštas </w:t>
      </w:r>
    </w:p>
    <w:p w14:paraId="44A5DEE2"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A. s. LT72 7180 0000 0246 7930</w:t>
      </w:r>
      <w:r w:rsidRPr="00FD0096">
        <w:rPr>
          <w:rFonts w:ascii="Times New Roman" w:hAnsi="Times New Roman" w:cs="Times New Roman"/>
          <w:sz w:val="22"/>
          <w:szCs w:val="22"/>
        </w:rPr>
        <w:tab/>
        <w:t xml:space="preserve">A. s. </w:t>
      </w:r>
    </w:p>
    <w:p w14:paraId="2A645DCB"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 xml:space="preserve">Bankas AB </w:t>
      </w:r>
      <w:proofErr w:type="spellStart"/>
      <w:r>
        <w:rPr>
          <w:rFonts w:ascii="Times New Roman" w:hAnsi="Times New Roman" w:cs="Times New Roman"/>
          <w:sz w:val="22"/>
          <w:szCs w:val="22"/>
        </w:rPr>
        <w:t>Artea</w:t>
      </w:r>
      <w:proofErr w:type="spellEnd"/>
      <w:r w:rsidRPr="00FD0096">
        <w:rPr>
          <w:rFonts w:ascii="Times New Roman" w:hAnsi="Times New Roman" w:cs="Times New Roman"/>
          <w:sz w:val="22"/>
          <w:szCs w:val="22"/>
        </w:rPr>
        <w:tab/>
        <w:t xml:space="preserve">Bankas </w:t>
      </w:r>
    </w:p>
    <w:p w14:paraId="676EF87B"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Banko kodas 71800</w:t>
      </w:r>
      <w:r w:rsidRPr="00FD0096">
        <w:rPr>
          <w:rFonts w:ascii="Times New Roman" w:hAnsi="Times New Roman" w:cs="Times New Roman"/>
          <w:sz w:val="22"/>
          <w:szCs w:val="22"/>
        </w:rPr>
        <w:tab/>
        <w:t xml:space="preserve">Banko kodas </w:t>
      </w:r>
    </w:p>
    <w:p w14:paraId="273F6851" w14:textId="77777777" w:rsidR="00D86AEA" w:rsidRPr="00FD0096" w:rsidRDefault="00D86AEA" w:rsidP="00D86AEA">
      <w:pPr>
        <w:spacing w:line="276" w:lineRule="auto"/>
        <w:rPr>
          <w:rFonts w:ascii="Times New Roman" w:hAnsi="Times New Roman" w:cs="Times New Roman"/>
          <w:sz w:val="22"/>
          <w:szCs w:val="22"/>
        </w:rPr>
      </w:pPr>
    </w:p>
    <w:p w14:paraId="4691B8E7"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Generalinis direktorius</w:t>
      </w:r>
      <w:r w:rsidRPr="00FD0096">
        <w:rPr>
          <w:rFonts w:ascii="Times New Roman" w:hAnsi="Times New Roman" w:cs="Times New Roman"/>
          <w:sz w:val="22"/>
          <w:szCs w:val="22"/>
        </w:rPr>
        <w:tab/>
      </w:r>
    </w:p>
    <w:p w14:paraId="5F6F48B6" w14:textId="77777777" w:rsidR="00D86AEA" w:rsidRPr="00FD0096" w:rsidRDefault="00D86AEA" w:rsidP="00D86AEA">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Vaidas Seirackas</w:t>
      </w:r>
      <w:r w:rsidRPr="00FD0096">
        <w:rPr>
          <w:rFonts w:ascii="Times New Roman" w:hAnsi="Times New Roman" w:cs="Times New Roman"/>
          <w:sz w:val="22"/>
          <w:szCs w:val="22"/>
        </w:rPr>
        <w:tab/>
      </w:r>
    </w:p>
    <w:p w14:paraId="4B45634E" w14:textId="77777777" w:rsidR="00D86AEA" w:rsidRPr="00FD0096" w:rsidRDefault="00D86AEA" w:rsidP="00D86AEA">
      <w:pPr>
        <w:spacing w:line="276" w:lineRule="auto"/>
        <w:rPr>
          <w:rFonts w:ascii="Times New Roman" w:hAnsi="Times New Roman" w:cs="Times New Roman"/>
          <w:sz w:val="22"/>
          <w:szCs w:val="22"/>
        </w:rPr>
      </w:pPr>
    </w:p>
    <w:p w14:paraId="3FFF8479" w14:textId="77777777" w:rsidR="00D86AEA" w:rsidRPr="00FD0096" w:rsidRDefault="00D86AEA" w:rsidP="00D86AEA">
      <w:pPr>
        <w:tabs>
          <w:tab w:val="left" w:pos="6061"/>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_____________________________                                         _____________________________</w:t>
      </w:r>
    </w:p>
    <w:p w14:paraId="4889E754" w14:textId="77777777" w:rsidR="00D86AEA" w:rsidRPr="00FD0096" w:rsidRDefault="00D86AEA" w:rsidP="00D86AEA">
      <w:pPr>
        <w:spacing w:line="276" w:lineRule="auto"/>
        <w:ind w:firstLine="0"/>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FD0096">
        <w:rPr>
          <w:rFonts w:ascii="Times New Roman" w:hAnsi="Times New Roman" w:cs="Times New Roman"/>
          <w:sz w:val="22"/>
          <w:szCs w:val="22"/>
        </w:rPr>
        <w:t>A.V.                                                                                              A.V.</w:t>
      </w:r>
    </w:p>
    <w:p w14:paraId="6D7C6565" w14:textId="77777777" w:rsidR="00D86AEA" w:rsidRPr="00DD508D" w:rsidRDefault="00D86AEA" w:rsidP="00D86AEA">
      <w:pPr>
        <w:spacing w:line="276" w:lineRule="auto"/>
        <w:ind w:firstLine="0"/>
        <w:jc w:val="left"/>
        <w:rPr>
          <w:rFonts w:ascii="Times New Roman" w:hAnsi="Times New Roman" w:cs="Times New Roman"/>
          <w:sz w:val="22"/>
          <w:szCs w:val="22"/>
        </w:rPr>
      </w:pPr>
    </w:p>
    <w:p w14:paraId="584AB266" w14:textId="77777777" w:rsidR="00D86AEA" w:rsidRPr="007F3E1A" w:rsidRDefault="00D86AEA" w:rsidP="00D86AEA">
      <w:pPr>
        <w:spacing w:line="276" w:lineRule="auto"/>
        <w:ind w:firstLine="0"/>
        <w:rPr>
          <w:rFonts w:ascii="Times New Roman" w:hAnsi="Times New Roman" w:cs="Times New Roman"/>
          <w:sz w:val="22"/>
          <w:szCs w:val="22"/>
          <w:lang w:val="pt-BR"/>
        </w:rPr>
      </w:pPr>
    </w:p>
    <w:p w14:paraId="06BC8959" w14:textId="77777777" w:rsidR="00D86AEA" w:rsidRPr="007F3E1A" w:rsidRDefault="00D86AEA" w:rsidP="00D86AEA">
      <w:pPr>
        <w:spacing w:line="276" w:lineRule="auto"/>
        <w:ind w:firstLine="0"/>
        <w:rPr>
          <w:rFonts w:ascii="Times New Roman" w:hAnsi="Times New Roman" w:cs="Times New Roman"/>
          <w:sz w:val="22"/>
          <w:szCs w:val="22"/>
        </w:rPr>
      </w:pPr>
    </w:p>
    <w:p w14:paraId="6B7E0879" w14:textId="77777777" w:rsidR="00D86AEA" w:rsidRDefault="00D86AEA" w:rsidP="00D86AEA">
      <w:pPr>
        <w:widowControl w:val="0"/>
        <w:tabs>
          <w:tab w:val="left" w:pos="180"/>
          <w:tab w:val="left" w:pos="6480"/>
          <w:tab w:val="left" w:pos="8010"/>
        </w:tabs>
        <w:ind w:firstLine="0"/>
        <w:jc w:val="center"/>
        <w:rPr>
          <w:rFonts w:ascii="Times New Roman" w:eastAsia="Times New Roman" w:hAnsi="Times New Roman" w:cs="Times New Roman"/>
          <w:bCs/>
          <w:sz w:val="18"/>
          <w:szCs w:val="18"/>
          <w:lang w:eastAsia="en-US"/>
        </w:rPr>
      </w:pPr>
    </w:p>
    <w:p w14:paraId="085AA62A" w14:textId="77777777" w:rsidR="00D86AEA" w:rsidRDefault="00D86AEA" w:rsidP="00D86AEA">
      <w:pPr>
        <w:widowControl w:val="0"/>
        <w:tabs>
          <w:tab w:val="left" w:pos="180"/>
          <w:tab w:val="left" w:pos="6480"/>
          <w:tab w:val="left" w:pos="8010"/>
        </w:tabs>
        <w:ind w:firstLine="0"/>
        <w:jc w:val="right"/>
        <w:rPr>
          <w:rFonts w:ascii="Times New Roman" w:eastAsia="Times New Roman" w:hAnsi="Times New Roman" w:cs="Times New Roman"/>
          <w:bCs/>
          <w:sz w:val="18"/>
          <w:szCs w:val="18"/>
          <w:lang w:eastAsia="en-US"/>
        </w:rPr>
      </w:pPr>
    </w:p>
    <w:p w14:paraId="19553046" w14:textId="77777777" w:rsidR="00D86AEA" w:rsidRPr="00D86AEA" w:rsidRDefault="00D86AEA" w:rsidP="00D86AEA">
      <w:pPr>
        <w:widowControl w:val="0"/>
        <w:tabs>
          <w:tab w:val="left" w:pos="180"/>
          <w:tab w:val="left" w:pos="6480"/>
          <w:tab w:val="left" w:pos="8010"/>
        </w:tabs>
        <w:ind w:firstLine="0"/>
        <w:jc w:val="center"/>
        <w:rPr>
          <w:rFonts w:ascii="Times New Roman" w:eastAsia="Times New Roman" w:hAnsi="Times New Roman" w:cs="Times New Roman"/>
          <w:bCs/>
          <w:sz w:val="22"/>
          <w:szCs w:val="22"/>
          <w:lang w:eastAsia="en-US"/>
        </w:rPr>
      </w:pPr>
    </w:p>
    <w:p w14:paraId="39BBB9C5"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6748CE0"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0AECF46"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0FE32985"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6BC46B1"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1246F26"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14E0C5E"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CE3B738"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00484D1"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941E5CB"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0E820C2A"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E1C6B93"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4A5882B"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ED3E7DF"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7199A36"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0A46AA3"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95A714F"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B415671"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BF43C16"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006E27B"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D5C3ACE"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4B33CA5"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FACDB3C"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7DA22AC"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A9B8D4E"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70A77A2"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FE75B7B"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7B91BBC"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D92B7DA"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0B31325"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0BACE92A" w14:textId="77777777" w:rsidR="004C5BCF"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FF267A6"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3F7C2AC"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FC70D3B"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887E0FF"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09152BB"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2C10E1D"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E185A6C"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46046A3"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C7A167D"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2FC93FD"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542E3D3"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47A6336"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B6C2E22"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E9F9D2F"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C31E806"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0B0F4FFF"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C9E4BC3" w14:textId="77777777" w:rsidR="008831F9" w:rsidRDefault="008831F9"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6CCC86A"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A5E93FC"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08944217"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5BB13C4" w14:textId="266A7023" w:rsidR="00A24E58" w:rsidRDefault="00A24E58" w:rsidP="00A24E58">
      <w:pPr>
        <w:widowControl w:val="0"/>
        <w:tabs>
          <w:tab w:val="left" w:pos="180"/>
          <w:tab w:val="left" w:pos="6480"/>
          <w:tab w:val="left" w:pos="8010"/>
        </w:tabs>
        <w:ind w:firstLine="0"/>
        <w:jc w:val="right"/>
        <w:rPr>
          <w:rFonts w:ascii="Times New Roman" w:eastAsia="Times New Roman" w:hAnsi="Times New Roman" w:cs="Times New Roman"/>
          <w:bCs/>
          <w:sz w:val="18"/>
          <w:szCs w:val="18"/>
          <w:lang w:eastAsia="en-US"/>
        </w:rPr>
      </w:pPr>
      <w:r>
        <w:rPr>
          <w:rFonts w:ascii="Times New Roman" w:eastAsia="Times New Roman" w:hAnsi="Times New Roman" w:cs="Times New Roman"/>
          <w:bCs/>
          <w:sz w:val="18"/>
          <w:szCs w:val="18"/>
          <w:lang w:eastAsia="en-US"/>
        </w:rPr>
        <w:lastRenderedPageBreak/>
        <w:t>Sutarties 2 priedas</w:t>
      </w:r>
    </w:p>
    <w:p w14:paraId="6DD1A967" w14:textId="77777777" w:rsidR="00A24E58" w:rsidRDefault="00A24E58" w:rsidP="00A24E58">
      <w:pPr>
        <w:widowControl w:val="0"/>
        <w:tabs>
          <w:tab w:val="left" w:pos="180"/>
          <w:tab w:val="left" w:pos="6480"/>
          <w:tab w:val="left" w:pos="8010"/>
        </w:tabs>
        <w:ind w:firstLine="0"/>
        <w:jc w:val="right"/>
        <w:rPr>
          <w:rFonts w:ascii="Times New Roman" w:eastAsia="Times New Roman" w:hAnsi="Times New Roman" w:cs="Times New Roman"/>
          <w:bCs/>
          <w:sz w:val="18"/>
          <w:szCs w:val="18"/>
          <w:lang w:eastAsia="en-US"/>
        </w:rPr>
      </w:pPr>
    </w:p>
    <w:p w14:paraId="46850606" w14:textId="2F619935" w:rsidR="00A24E58" w:rsidRDefault="00A24E58" w:rsidP="00A24E58">
      <w:pPr>
        <w:widowControl w:val="0"/>
        <w:tabs>
          <w:tab w:val="left" w:pos="180"/>
          <w:tab w:val="left" w:pos="6480"/>
          <w:tab w:val="left" w:pos="8010"/>
        </w:tabs>
        <w:ind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TEIKĖJO PASIŪLYMAS</w:t>
      </w:r>
    </w:p>
    <w:p w14:paraId="6DDB06F8" w14:textId="77777777" w:rsidR="00A24E58" w:rsidRDefault="00A24E58" w:rsidP="00A24E58">
      <w:pPr>
        <w:widowControl w:val="0"/>
        <w:tabs>
          <w:tab w:val="left" w:pos="180"/>
          <w:tab w:val="left" w:pos="6480"/>
          <w:tab w:val="left" w:pos="8010"/>
        </w:tabs>
        <w:ind w:firstLine="0"/>
        <w:jc w:val="center"/>
        <w:rPr>
          <w:rFonts w:ascii="Times New Roman" w:eastAsia="Times New Roman" w:hAnsi="Times New Roman" w:cs="Times New Roman"/>
          <w:b/>
          <w:sz w:val="22"/>
          <w:szCs w:val="22"/>
          <w:lang w:eastAsia="en-US"/>
        </w:rPr>
      </w:pPr>
    </w:p>
    <w:p w14:paraId="3E5FA029" w14:textId="77777777" w:rsidR="00A24E58" w:rsidRDefault="00A24E58" w:rsidP="00A24E58">
      <w:pPr>
        <w:widowControl w:val="0"/>
        <w:tabs>
          <w:tab w:val="left" w:pos="180"/>
          <w:tab w:val="left" w:pos="6480"/>
          <w:tab w:val="left" w:pos="8010"/>
        </w:tabs>
        <w:ind w:firstLine="0"/>
        <w:jc w:val="center"/>
        <w:rPr>
          <w:rFonts w:ascii="Times New Roman" w:eastAsia="Times New Roman" w:hAnsi="Times New Roman" w:cs="Times New Roman"/>
          <w:b/>
          <w:sz w:val="22"/>
          <w:szCs w:val="22"/>
          <w:lang w:eastAsia="en-US"/>
        </w:rPr>
      </w:pPr>
    </w:p>
    <w:p w14:paraId="17E17DBF" w14:textId="77777777" w:rsidR="00A24E58" w:rsidRDefault="00A24E58" w:rsidP="00A24E58">
      <w:pPr>
        <w:tabs>
          <w:tab w:val="center" w:pos="4986"/>
        </w:tabs>
        <w:spacing w:line="276" w:lineRule="auto"/>
        <w:ind w:firstLine="0"/>
        <w:rPr>
          <w:rFonts w:ascii="Times New Roman" w:hAnsi="Times New Roman" w:cs="Times New Roman"/>
          <w:b/>
          <w:bCs/>
          <w:sz w:val="22"/>
          <w:szCs w:val="22"/>
        </w:rPr>
      </w:pPr>
      <w:r w:rsidRPr="00FD0096">
        <w:rPr>
          <w:rFonts w:ascii="Times New Roman" w:hAnsi="Times New Roman" w:cs="Times New Roman"/>
          <w:b/>
          <w:bCs/>
          <w:sz w:val="22"/>
          <w:szCs w:val="22"/>
        </w:rPr>
        <w:t>Pirkėjas</w:t>
      </w:r>
      <w:r w:rsidRPr="00FD0096">
        <w:rPr>
          <w:rFonts w:ascii="Times New Roman" w:hAnsi="Times New Roman" w:cs="Times New Roman"/>
          <w:b/>
          <w:bCs/>
          <w:sz w:val="22"/>
          <w:szCs w:val="22"/>
        </w:rPr>
        <w:tab/>
        <w:t xml:space="preserve">                                                 Teikėjas</w:t>
      </w:r>
    </w:p>
    <w:p w14:paraId="40A1C8E6" w14:textId="77777777" w:rsidR="00A24E58" w:rsidRDefault="00A24E58" w:rsidP="00A24E58">
      <w:pPr>
        <w:tabs>
          <w:tab w:val="center" w:pos="4986"/>
        </w:tabs>
        <w:spacing w:line="276" w:lineRule="auto"/>
        <w:ind w:firstLine="0"/>
        <w:rPr>
          <w:rFonts w:ascii="Times New Roman" w:hAnsi="Times New Roman" w:cs="Times New Roman"/>
          <w:b/>
          <w:bCs/>
          <w:sz w:val="22"/>
          <w:szCs w:val="22"/>
        </w:rPr>
      </w:pPr>
    </w:p>
    <w:p w14:paraId="19A50875" w14:textId="77777777" w:rsidR="00A24E58" w:rsidRPr="00FD0096" w:rsidRDefault="00A24E58" w:rsidP="00A24E58">
      <w:pPr>
        <w:tabs>
          <w:tab w:val="center" w:pos="4986"/>
        </w:tabs>
        <w:spacing w:line="276" w:lineRule="auto"/>
        <w:ind w:firstLine="0"/>
        <w:rPr>
          <w:rFonts w:ascii="Times New Roman" w:hAnsi="Times New Roman" w:cs="Times New Roman"/>
          <w:b/>
          <w:bCs/>
          <w:sz w:val="22"/>
          <w:szCs w:val="22"/>
        </w:rPr>
      </w:pPr>
      <w:r w:rsidRPr="00FD0096">
        <w:rPr>
          <w:rFonts w:ascii="Times New Roman" w:hAnsi="Times New Roman" w:cs="Times New Roman"/>
          <w:b/>
          <w:bCs/>
          <w:sz w:val="22"/>
          <w:szCs w:val="22"/>
        </w:rPr>
        <w:t>UAB „Busturas“</w:t>
      </w:r>
      <w:r w:rsidRPr="00FD0096">
        <w:rPr>
          <w:rFonts w:ascii="Times New Roman" w:hAnsi="Times New Roman" w:cs="Times New Roman"/>
          <w:b/>
          <w:bCs/>
          <w:sz w:val="22"/>
          <w:szCs w:val="22"/>
        </w:rPr>
        <w:tab/>
        <w:t xml:space="preserve">                                                         </w:t>
      </w:r>
    </w:p>
    <w:p w14:paraId="6B422F5E"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Šarūno g. 2, LT-76161 Šiauliai</w:t>
      </w:r>
      <w:r w:rsidRPr="00FD0096">
        <w:rPr>
          <w:rFonts w:ascii="Times New Roman" w:hAnsi="Times New Roman" w:cs="Times New Roman"/>
          <w:sz w:val="22"/>
          <w:szCs w:val="22"/>
        </w:rPr>
        <w:tab/>
      </w:r>
    </w:p>
    <w:p w14:paraId="65201232"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Įmonės kodas 144127993</w:t>
      </w:r>
      <w:r w:rsidRPr="00FD0096">
        <w:rPr>
          <w:rFonts w:ascii="Times New Roman" w:hAnsi="Times New Roman" w:cs="Times New Roman"/>
          <w:sz w:val="22"/>
          <w:szCs w:val="22"/>
        </w:rPr>
        <w:tab/>
        <w:t>Įmonės kodas</w:t>
      </w:r>
    </w:p>
    <w:p w14:paraId="1A66FB7B"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PVM mokėtojo kodas LT441279917</w:t>
      </w:r>
      <w:r w:rsidRPr="00FD0096">
        <w:rPr>
          <w:rFonts w:ascii="Times New Roman" w:hAnsi="Times New Roman" w:cs="Times New Roman"/>
          <w:sz w:val="22"/>
          <w:szCs w:val="22"/>
        </w:rPr>
        <w:tab/>
        <w:t>PVM mokėtojo kodas</w:t>
      </w:r>
    </w:p>
    <w:p w14:paraId="7BCA6610"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Tel. (</w:t>
      </w:r>
      <w:r>
        <w:rPr>
          <w:rFonts w:ascii="Times New Roman" w:hAnsi="Times New Roman" w:cs="Times New Roman"/>
          <w:sz w:val="22"/>
          <w:szCs w:val="22"/>
        </w:rPr>
        <w:t>0</w:t>
      </w:r>
      <w:r w:rsidRPr="00FD0096">
        <w:rPr>
          <w:rFonts w:ascii="Times New Roman" w:hAnsi="Times New Roman" w:cs="Times New Roman"/>
          <w:sz w:val="22"/>
          <w:szCs w:val="22"/>
        </w:rPr>
        <w:t xml:space="preserve"> 41) 592 000</w:t>
      </w:r>
      <w:r w:rsidRPr="00FD0096">
        <w:rPr>
          <w:rFonts w:ascii="Times New Roman" w:hAnsi="Times New Roman" w:cs="Times New Roman"/>
          <w:sz w:val="22"/>
          <w:szCs w:val="22"/>
        </w:rPr>
        <w:tab/>
        <w:t>Tel</w:t>
      </w:r>
      <w:r>
        <w:rPr>
          <w:rFonts w:ascii="Times New Roman" w:hAnsi="Times New Roman" w:cs="Times New Roman"/>
          <w:sz w:val="22"/>
          <w:szCs w:val="22"/>
        </w:rPr>
        <w:t xml:space="preserve">. </w:t>
      </w:r>
    </w:p>
    <w:p w14:paraId="1EBA5F7D"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 xml:space="preserve">El. paštas </w:t>
      </w:r>
      <w:hyperlink r:id="rId17" w:history="1">
        <w:r w:rsidRPr="00FD0096">
          <w:rPr>
            <w:rStyle w:val="Hipersaitas"/>
            <w:rFonts w:ascii="Times New Roman" w:hAnsi="Times New Roman" w:cs="Times New Roman"/>
            <w:sz w:val="22"/>
            <w:szCs w:val="22"/>
          </w:rPr>
          <w:t>busturas@busturas.lt</w:t>
        </w:r>
      </w:hyperlink>
      <w:r>
        <w:rPr>
          <w:rFonts w:ascii="Times New Roman" w:hAnsi="Times New Roman" w:cs="Times New Roman"/>
          <w:sz w:val="22"/>
          <w:szCs w:val="22"/>
        </w:rPr>
        <w:t xml:space="preserve"> </w:t>
      </w:r>
      <w:r w:rsidRPr="00FD0096">
        <w:rPr>
          <w:rFonts w:ascii="Times New Roman" w:hAnsi="Times New Roman" w:cs="Times New Roman"/>
          <w:sz w:val="22"/>
          <w:szCs w:val="22"/>
        </w:rPr>
        <w:t xml:space="preserve"> </w:t>
      </w:r>
      <w:r w:rsidRPr="00FD0096">
        <w:rPr>
          <w:rFonts w:ascii="Times New Roman" w:hAnsi="Times New Roman" w:cs="Times New Roman"/>
          <w:sz w:val="22"/>
          <w:szCs w:val="22"/>
        </w:rPr>
        <w:tab/>
        <w:t xml:space="preserve">El. paštas </w:t>
      </w:r>
    </w:p>
    <w:p w14:paraId="6EEDF2A2"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A. s. LT72 7180 0000 0246 7930</w:t>
      </w:r>
      <w:r w:rsidRPr="00FD0096">
        <w:rPr>
          <w:rFonts w:ascii="Times New Roman" w:hAnsi="Times New Roman" w:cs="Times New Roman"/>
          <w:sz w:val="22"/>
          <w:szCs w:val="22"/>
        </w:rPr>
        <w:tab/>
        <w:t xml:space="preserve">A. s. </w:t>
      </w:r>
    </w:p>
    <w:p w14:paraId="398221D8"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 xml:space="preserve">Bankas AB </w:t>
      </w:r>
      <w:proofErr w:type="spellStart"/>
      <w:r>
        <w:rPr>
          <w:rFonts w:ascii="Times New Roman" w:hAnsi="Times New Roman" w:cs="Times New Roman"/>
          <w:sz w:val="22"/>
          <w:szCs w:val="22"/>
        </w:rPr>
        <w:t>Artea</w:t>
      </w:r>
      <w:proofErr w:type="spellEnd"/>
      <w:r w:rsidRPr="00FD0096">
        <w:rPr>
          <w:rFonts w:ascii="Times New Roman" w:hAnsi="Times New Roman" w:cs="Times New Roman"/>
          <w:sz w:val="22"/>
          <w:szCs w:val="22"/>
        </w:rPr>
        <w:tab/>
        <w:t xml:space="preserve">Bankas </w:t>
      </w:r>
    </w:p>
    <w:p w14:paraId="50593203"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Banko kodas 71800</w:t>
      </w:r>
      <w:r w:rsidRPr="00FD0096">
        <w:rPr>
          <w:rFonts w:ascii="Times New Roman" w:hAnsi="Times New Roman" w:cs="Times New Roman"/>
          <w:sz w:val="22"/>
          <w:szCs w:val="22"/>
        </w:rPr>
        <w:tab/>
        <w:t xml:space="preserve">Banko kodas </w:t>
      </w:r>
    </w:p>
    <w:p w14:paraId="08E06F11" w14:textId="77777777" w:rsidR="00A24E58" w:rsidRPr="00FD0096" w:rsidRDefault="00A24E58" w:rsidP="00A24E58">
      <w:pPr>
        <w:spacing w:line="276" w:lineRule="auto"/>
        <w:rPr>
          <w:rFonts w:ascii="Times New Roman" w:hAnsi="Times New Roman" w:cs="Times New Roman"/>
          <w:sz w:val="22"/>
          <w:szCs w:val="22"/>
        </w:rPr>
      </w:pPr>
    </w:p>
    <w:p w14:paraId="251187B7"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Generalinis direktorius</w:t>
      </w:r>
      <w:r w:rsidRPr="00FD0096">
        <w:rPr>
          <w:rFonts w:ascii="Times New Roman" w:hAnsi="Times New Roman" w:cs="Times New Roman"/>
          <w:sz w:val="22"/>
          <w:szCs w:val="22"/>
        </w:rPr>
        <w:tab/>
      </w:r>
    </w:p>
    <w:p w14:paraId="2C903539" w14:textId="77777777" w:rsidR="00A24E58" w:rsidRPr="00FD0096" w:rsidRDefault="00A24E58" w:rsidP="00A24E58">
      <w:pPr>
        <w:tabs>
          <w:tab w:val="left" w:pos="5985"/>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Vaidas Seirackas</w:t>
      </w:r>
      <w:r w:rsidRPr="00FD0096">
        <w:rPr>
          <w:rFonts w:ascii="Times New Roman" w:hAnsi="Times New Roman" w:cs="Times New Roman"/>
          <w:sz w:val="22"/>
          <w:szCs w:val="22"/>
        </w:rPr>
        <w:tab/>
      </w:r>
    </w:p>
    <w:p w14:paraId="335698F6" w14:textId="77777777" w:rsidR="00A24E58" w:rsidRPr="00FD0096" w:rsidRDefault="00A24E58" w:rsidP="00A24E58">
      <w:pPr>
        <w:spacing w:line="276" w:lineRule="auto"/>
        <w:rPr>
          <w:rFonts w:ascii="Times New Roman" w:hAnsi="Times New Roman" w:cs="Times New Roman"/>
          <w:sz w:val="22"/>
          <w:szCs w:val="22"/>
        </w:rPr>
      </w:pPr>
    </w:p>
    <w:p w14:paraId="1C36D343" w14:textId="77777777" w:rsidR="00A24E58" w:rsidRPr="00FD0096" w:rsidRDefault="00A24E58" w:rsidP="00A24E58">
      <w:pPr>
        <w:tabs>
          <w:tab w:val="left" w:pos="6061"/>
        </w:tabs>
        <w:spacing w:line="276" w:lineRule="auto"/>
        <w:ind w:firstLine="0"/>
        <w:rPr>
          <w:rFonts w:ascii="Times New Roman" w:hAnsi="Times New Roman" w:cs="Times New Roman"/>
          <w:sz w:val="22"/>
          <w:szCs w:val="22"/>
        </w:rPr>
      </w:pPr>
      <w:r w:rsidRPr="00FD0096">
        <w:rPr>
          <w:rFonts w:ascii="Times New Roman" w:hAnsi="Times New Roman" w:cs="Times New Roman"/>
          <w:sz w:val="22"/>
          <w:szCs w:val="22"/>
        </w:rPr>
        <w:t>_____________________________                                         _____________________________</w:t>
      </w:r>
    </w:p>
    <w:p w14:paraId="7E536629" w14:textId="77777777" w:rsidR="00A24E58" w:rsidRPr="00FD0096" w:rsidRDefault="00A24E58" w:rsidP="00A24E58">
      <w:pPr>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Pr="00FD0096">
        <w:rPr>
          <w:rFonts w:ascii="Times New Roman" w:hAnsi="Times New Roman" w:cs="Times New Roman"/>
          <w:sz w:val="22"/>
          <w:szCs w:val="22"/>
        </w:rPr>
        <w:t>A.V.                                                                                              A.V.</w:t>
      </w:r>
    </w:p>
    <w:p w14:paraId="60833545" w14:textId="77777777" w:rsidR="00A24E58" w:rsidRPr="00DD508D" w:rsidRDefault="00A24E58" w:rsidP="00A24E58">
      <w:pPr>
        <w:spacing w:line="276" w:lineRule="auto"/>
        <w:ind w:firstLine="0"/>
        <w:jc w:val="left"/>
        <w:rPr>
          <w:rFonts w:ascii="Times New Roman" w:hAnsi="Times New Roman" w:cs="Times New Roman"/>
          <w:sz w:val="22"/>
          <w:szCs w:val="22"/>
        </w:rPr>
      </w:pPr>
    </w:p>
    <w:p w14:paraId="5B639F42" w14:textId="77777777" w:rsidR="00A24E58" w:rsidRPr="00A24E58" w:rsidRDefault="00A24E58" w:rsidP="00A24E58">
      <w:pPr>
        <w:widowControl w:val="0"/>
        <w:tabs>
          <w:tab w:val="left" w:pos="180"/>
          <w:tab w:val="left" w:pos="6480"/>
          <w:tab w:val="left" w:pos="8010"/>
        </w:tabs>
        <w:ind w:firstLine="0"/>
        <w:jc w:val="center"/>
        <w:rPr>
          <w:rFonts w:ascii="Times New Roman" w:eastAsia="Times New Roman" w:hAnsi="Times New Roman" w:cs="Times New Roman"/>
          <w:bCs/>
          <w:sz w:val="22"/>
          <w:szCs w:val="22"/>
          <w:lang w:eastAsia="en-US"/>
        </w:rPr>
      </w:pPr>
    </w:p>
    <w:p w14:paraId="06EAAD50"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F319071"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9B0890C"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3301C2E"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D7D40A6"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E9E8A45"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533D3BD1"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DC13CCD"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586FAD4"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4E99C543"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2A25DC8"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0A07DA6"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B94B7CE"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32E6FBC4"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0020CFB5"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73B02AD"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1EE4FFB"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CAECA1E"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B93E303"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594F19A"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7CC9AD4F"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4DFE488"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DBB7012"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8756623" w14:textId="77777777" w:rsidR="00A24E58"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6FA12B7" w14:textId="77777777" w:rsidR="00A24E58" w:rsidRPr="007F3E1A" w:rsidRDefault="00A24E58"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6C1B1A03" w14:textId="77777777" w:rsidR="004C5BCF" w:rsidRPr="007F3E1A" w:rsidRDefault="004C5BCF"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A51D6F3" w14:textId="77777777" w:rsidR="00010CFD" w:rsidRPr="007F3E1A" w:rsidRDefault="00010CFD"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22E76F88" w14:textId="77777777" w:rsidR="00CA7C2C" w:rsidRPr="007F3E1A" w:rsidRDefault="00CA7C2C" w:rsidP="00B816FF">
      <w:pPr>
        <w:widowControl w:val="0"/>
        <w:tabs>
          <w:tab w:val="left" w:pos="180"/>
          <w:tab w:val="left" w:pos="6480"/>
          <w:tab w:val="left" w:pos="8010"/>
        </w:tabs>
        <w:ind w:firstLine="0"/>
        <w:rPr>
          <w:rFonts w:ascii="Times New Roman" w:eastAsia="Times New Roman" w:hAnsi="Times New Roman" w:cs="Times New Roman"/>
          <w:bCs/>
          <w:sz w:val="20"/>
          <w:szCs w:val="20"/>
          <w:lang w:eastAsia="en-US"/>
        </w:rPr>
      </w:pPr>
    </w:p>
    <w:p w14:paraId="163D66E3" w14:textId="49504EE9" w:rsidR="009B4090" w:rsidRPr="007F3E1A" w:rsidRDefault="005110A6" w:rsidP="00010CFD">
      <w:pPr>
        <w:pStyle w:val="Antrat1"/>
        <w:pBdr>
          <w:bottom w:val="none" w:sz="0" w:space="0" w:color="auto"/>
        </w:pBdr>
        <w:spacing w:before="0" w:after="0"/>
        <w:jc w:val="right"/>
        <w:rPr>
          <w:rFonts w:ascii="Times New Roman" w:hAnsi="Times New Roman" w:cs="Times New Roman"/>
          <w:sz w:val="18"/>
          <w:szCs w:val="18"/>
        </w:rPr>
      </w:pPr>
      <w:bookmarkStart w:id="52" w:name="_Toc196306790"/>
      <w:bookmarkStart w:id="53" w:name="_Toc147739116"/>
      <w:r w:rsidRPr="007F3E1A">
        <w:rPr>
          <w:rFonts w:ascii="Times New Roman" w:hAnsi="Times New Roman" w:cs="Times New Roman"/>
          <w:sz w:val="18"/>
          <w:szCs w:val="18"/>
        </w:rPr>
        <w:lastRenderedPageBreak/>
        <w:t xml:space="preserve">Pirkimo sąlygų </w:t>
      </w:r>
      <w:r w:rsidR="002A5777" w:rsidRPr="007F3E1A">
        <w:rPr>
          <w:rFonts w:ascii="Times New Roman" w:hAnsi="Times New Roman" w:cs="Times New Roman"/>
          <w:sz w:val="18"/>
          <w:szCs w:val="18"/>
        </w:rPr>
        <w:t>7</w:t>
      </w:r>
      <w:r w:rsidRPr="007F3E1A">
        <w:rPr>
          <w:rFonts w:ascii="Times New Roman" w:hAnsi="Times New Roman" w:cs="Times New Roman"/>
          <w:sz w:val="18"/>
          <w:szCs w:val="18"/>
        </w:rPr>
        <w:t xml:space="preserve"> priedas</w:t>
      </w:r>
      <w:bookmarkEnd w:id="52"/>
    </w:p>
    <w:p w14:paraId="12B4563D" w14:textId="53974F8E" w:rsidR="009E0654" w:rsidRPr="007F3E1A" w:rsidRDefault="009E0654" w:rsidP="00010CFD">
      <w:pPr>
        <w:pStyle w:val="Antrat1"/>
        <w:pBdr>
          <w:bottom w:val="none" w:sz="0" w:space="0" w:color="auto"/>
        </w:pBdr>
        <w:spacing w:before="0" w:after="0"/>
        <w:jc w:val="right"/>
        <w:rPr>
          <w:rFonts w:ascii="Times New Roman" w:hAnsi="Times New Roman" w:cs="Times New Roman"/>
          <w:sz w:val="18"/>
          <w:szCs w:val="18"/>
        </w:rPr>
      </w:pPr>
      <w:bookmarkStart w:id="54" w:name="_Toc192765191"/>
      <w:bookmarkStart w:id="55" w:name="_Toc196306791"/>
      <w:r w:rsidRPr="007F3E1A">
        <w:rPr>
          <w:rFonts w:ascii="Times New Roman" w:hAnsi="Times New Roman" w:cs="Times New Roman"/>
          <w:sz w:val="18"/>
          <w:szCs w:val="18"/>
        </w:rPr>
        <w:t>„Terminai“</w:t>
      </w:r>
      <w:bookmarkEnd w:id="54"/>
      <w:bookmarkEnd w:id="55"/>
    </w:p>
    <w:p w14:paraId="60E90648" w14:textId="77777777" w:rsidR="00D92014" w:rsidRPr="007F3E1A" w:rsidRDefault="00D92014" w:rsidP="00D92014">
      <w:pPr>
        <w:ind w:firstLine="7371"/>
        <w:jc w:val="right"/>
        <w:rPr>
          <w:rFonts w:ascii="Times New Roman" w:hAnsi="Times New Roman" w:cs="Times New Roman"/>
          <w:sz w:val="20"/>
          <w:szCs w:val="20"/>
        </w:rPr>
      </w:pPr>
    </w:p>
    <w:p w14:paraId="0FF46E96" w14:textId="13C16F51" w:rsidR="00D92014" w:rsidRPr="007F3E1A" w:rsidRDefault="00D92014" w:rsidP="00480A5A">
      <w:pPr>
        <w:ind w:firstLine="0"/>
        <w:jc w:val="center"/>
        <w:rPr>
          <w:rFonts w:ascii="Times New Roman" w:eastAsiaTheme="minorHAnsi" w:hAnsi="Times New Roman" w:cs="Times New Roman"/>
          <w:b/>
          <w:bCs/>
          <w:iCs/>
          <w:sz w:val="22"/>
          <w:szCs w:val="22"/>
        </w:rPr>
      </w:pPr>
      <w:r w:rsidRPr="007F3E1A">
        <w:rPr>
          <w:rFonts w:ascii="Times New Roman" w:hAnsi="Times New Roman" w:cs="Times New Roman"/>
          <w:b/>
          <w:bCs/>
          <w:sz w:val="22"/>
          <w:szCs w:val="22"/>
        </w:rPr>
        <w:t>TERMINAI</w:t>
      </w:r>
    </w:p>
    <w:p w14:paraId="3C4C7BB6" w14:textId="5B1B043D" w:rsidR="009B4090" w:rsidRPr="007F3E1A" w:rsidRDefault="009B4090" w:rsidP="009B4090">
      <w:pPr>
        <w:rPr>
          <w:rFonts w:ascii="Times New Roman" w:eastAsiaTheme="minorHAnsi" w:hAnsi="Times New Roman" w:cs="Times New Roman"/>
          <w:bCs/>
          <w:iCs/>
        </w:rPr>
      </w:pPr>
    </w:p>
    <w:tbl>
      <w:tblPr>
        <w:tblStyle w:val="TableGrid2"/>
        <w:tblW w:w="10228" w:type="dxa"/>
        <w:tblInd w:w="562" w:type="dxa"/>
        <w:tblLayout w:type="fixed"/>
        <w:tblLook w:val="04A0" w:firstRow="1" w:lastRow="0" w:firstColumn="1" w:lastColumn="0" w:noHBand="0" w:noVBand="1"/>
      </w:tblPr>
      <w:tblGrid>
        <w:gridCol w:w="567"/>
        <w:gridCol w:w="3544"/>
        <w:gridCol w:w="2977"/>
        <w:gridCol w:w="3140"/>
      </w:tblGrid>
      <w:tr w:rsidR="009B4090" w:rsidRPr="007F3E1A" w14:paraId="555CDB78" w14:textId="77777777" w:rsidTr="00457472">
        <w:trPr>
          <w:trHeight w:val="20"/>
        </w:trPr>
        <w:tc>
          <w:tcPr>
            <w:tcW w:w="567" w:type="dxa"/>
            <w:vAlign w:val="center"/>
          </w:tcPr>
          <w:p w14:paraId="76A5D3AA" w14:textId="0FDD7731" w:rsidR="009B4090" w:rsidRPr="0081159F" w:rsidRDefault="00AB7B73" w:rsidP="00AB7B73">
            <w:pPr>
              <w:ind w:left="0" w:firstLine="0"/>
              <w:jc w:val="center"/>
              <w:rPr>
                <w:b/>
                <w:bCs/>
              </w:rPr>
            </w:pPr>
            <w:r>
              <w:rPr>
                <w:b/>
                <w:bCs/>
              </w:rPr>
              <w:t>Eil. Nr.</w:t>
            </w:r>
          </w:p>
        </w:tc>
        <w:tc>
          <w:tcPr>
            <w:tcW w:w="3544" w:type="dxa"/>
            <w:vAlign w:val="center"/>
          </w:tcPr>
          <w:p w14:paraId="52B62767" w14:textId="6D4E7A28" w:rsidR="009B4090" w:rsidRPr="007F3E1A" w:rsidRDefault="009B4090" w:rsidP="00AB7B73">
            <w:pPr>
              <w:ind w:left="0" w:firstLine="0"/>
              <w:jc w:val="center"/>
            </w:pPr>
            <w:r w:rsidRPr="007F3E1A">
              <w:rPr>
                <w:b/>
              </w:rPr>
              <w:t>V</w:t>
            </w:r>
            <w:r w:rsidR="000B7AED" w:rsidRPr="007F3E1A">
              <w:rPr>
                <w:b/>
              </w:rPr>
              <w:t>eiksmas</w:t>
            </w:r>
          </w:p>
        </w:tc>
        <w:tc>
          <w:tcPr>
            <w:tcW w:w="2977" w:type="dxa"/>
            <w:vAlign w:val="center"/>
            <w:hideMark/>
          </w:tcPr>
          <w:p w14:paraId="2A403DA6" w14:textId="77777777" w:rsidR="00AB7B73" w:rsidRDefault="009B4090" w:rsidP="00AB7B73">
            <w:pPr>
              <w:ind w:left="0" w:firstLine="0"/>
              <w:jc w:val="center"/>
              <w:rPr>
                <w:b/>
              </w:rPr>
            </w:pPr>
            <w:r w:rsidRPr="007F3E1A">
              <w:rPr>
                <w:b/>
              </w:rPr>
              <w:t>D</w:t>
            </w:r>
            <w:r w:rsidR="000B7AED" w:rsidRPr="007F3E1A">
              <w:rPr>
                <w:b/>
              </w:rPr>
              <w:t xml:space="preserve">ata </w:t>
            </w:r>
            <w:r w:rsidRPr="007F3E1A">
              <w:rPr>
                <w:b/>
              </w:rPr>
              <w:t>/</w:t>
            </w:r>
            <w:r w:rsidR="000B7AED" w:rsidRPr="007F3E1A">
              <w:rPr>
                <w:b/>
              </w:rPr>
              <w:t xml:space="preserve"> </w:t>
            </w:r>
            <w:r w:rsidRPr="007F3E1A">
              <w:rPr>
                <w:b/>
              </w:rPr>
              <w:t>D</w:t>
            </w:r>
            <w:r w:rsidR="000B7AED" w:rsidRPr="007F3E1A">
              <w:rPr>
                <w:b/>
              </w:rPr>
              <w:t>ienų skaičius /</w:t>
            </w:r>
            <w:r w:rsidR="00D92014" w:rsidRPr="007F3E1A">
              <w:rPr>
                <w:b/>
              </w:rPr>
              <w:t xml:space="preserve"> </w:t>
            </w:r>
            <w:r w:rsidRPr="007F3E1A">
              <w:rPr>
                <w:b/>
              </w:rPr>
              <w:t>L</w:t>
            </w:r>
            <w:r w:rsidR="000B7AED" w:rsidRPr="007F3E1A">
              <w:rPr>
                <w:b/>
              </w:rPr>
              <w:t>aikas</w:t>
            </w:r>
            <w:r w:rsidR="0081159F">
              <w:rPr>
                <w:b/>
              </w:rPr>
              <w:t xml:space="preserve"> </w:t>
            </w:r>
          </w:p>
          <w:p w14:paraId="2E5E7E7E" w14:textId="3E3249A6" w:rsidR="009B4090" w:rsidRPr="0081159F" w:rsidRDefault="009B4090" w:rsidP="00AB7B73">
            <w:pPr>
              <w:ind w:left="0" w:firstLine="0"/>
              <w:jc w:val="center"/>
              <w:rPr>
                <w:b/>
              </w:rPr>
            </w:pPr>
            <w:r w:rsidRPr="007F3E1A">
              <w:t>(Lietuvos laiku)</w:t>
            </w:r>
          </w:p>
        </w:tc>
        <w:tc>
          <w:tcPr>
            <w:tcW w:w="3140" w:type="dxa"/>
            <w:vAlign w:val="center"/>
            <w:hideMark/>
          </w:tcPr>
          <w:p w14:paraId="7A276BBB" w14:textId="0F42A7C1" w:rsidR="009B4090" w:rsidRPr="007F3E1A" w:rsidRDefault="009B4090" w:rsidP="00AB7B73">
            <w:pPr>
              <w:ind w:left="0" w:firstLine="0"/>
              <w:jc w:val="center"/>
              <w:rPr>
                <w:b/>
              </w:rPr>
            </w:pPr>
            <w:r w:rsidRPr="007F3E1A">
              <w:rPr>
                <w:b/>
              </w:rPr>
              <w:t>P</w:t>
            </w:r>
            <w:r w:rsidR="000B7AED" w:rsidRPr="007F3E1A">
              <w:rPr>
                <w:b/>
              </w:rPr>
              <w:t>astabos</w:t>
            </w:r>
          </w:p>
        </w:tc>
      </w:tr>
      <w:tr w:rsidR="009B4090" w:rsidRPr="007F3E1A" w14:paraId="71291966" w14:textId="77777777" w:rsidTr="00457472">
        <w:trPr>
          <w:trHeight w:val="20"/>
        </w:trPr>
        <w:tc>
          <w:tcPr>
            <w:tcW w:w="567" w:type="dxa"/>
            <w:vAlign w:val="center"/>
          </w:tcPr>
          <w:p w14:paraId="36FA22B3" w14:textId="6D8EC930" w:rsidR="009B4090" w:rsidRPr="007F3E1A" w:rsidRDefault="00C20ACC" w:rsidP="00C20ACC">
            <w:pPr>
              <w:ind w:left="0" w:firstLine="0"/>
              <w:jc w:val="center"/>
              <w:rPr>
                <w:bCs/>
              </w:rPr>
            </w:pPr>
            <w:r>
              <w:rPr>
                <w:bCs/>
              </w:rPr>
              <w:t>1.</w:t>
            </w:r>
          </w:p>
        </w:tc>
        <w:tc>
          <w:tcPr>
            <w:tcW w:w="3544" w:type="dxa"/>
            <w:vAlign w:val="center"/>
          </w:tcPr>
          <w:p w14:paraId="3511EE24" w14:textId="0C005E1E" w:rsidR="009B4090" w:rsidRPr="007F3E1A" w:rsidRDefault="0070455D" w:rsidP="0081159F">
            <w:pPr>
              <w:ind w:left="0" w:firstLine="0"/>
              <w:rPr>
                <w:bCs/>
              </w:rPr>
            </w:pPr>
            <w:r w:rsidRPr="007F3E1A">
              <w:rPr>
                <w:bCs/>
              </w:rPr>
              <w:t>P</w:t>
            </w:r>
            <w:r w:rsidR="009B4090" w:rsidRPr="007F3E1A">
              <w:rPr>
                <w:bCs/>
              </w:rPr>
              <w:t>asiūlymų pateikimo terminas</w:t>
            </w:r>
          </w:p>
        </w:tc>
        <w:tc>
          <w:tcPr>
            <w:tcW w:w="2977" w:type="dxa"/>
            <w:vAlign w:val="center"/>
          </w:tcPr>
          <w:p w14:paraId="0BE9AF00" w14:textId="267557D8" w:rsidR="009B4090" w:rsidRPr="007F3E1A" w:rsidRDefault="009B4090" w:rsidP="00AB7B73">
            <w:pPr>
              <w:ind w:left="0" w:firstLine="0"/>
            </w:pPr>
            <w:r w:rsidRPr="007F3E1A">
              <w:t xml:space="preserve">Bus nurodytas </w:t>
            </w:r>
            <w:r w:rsidR="004F1A11" w:rsidRPr="007F3E1A">
              <w:t>s</w:t>
            </w:r>
            <w:r w:rsidR="001A1301" w:rsidRPr="007F3E1A">
              <w:t xml:space="preserve">kelbime apie pirkimą. </w:t>
            </w:r>
          </w:p>
        </w:tc>
        <w:tc>
          <w:tcPr>
            <w:tcW w:w="3140" w:type="dxa"/>
            <w:vAlign w:val="center"/>
          </w:tcPr>
          <w:p w14:paraId="44399C2C" w14:textId="31035E23" w:rsidR="009B4090" w:rsidRPr="007F3E1A" w:rsidRDefault="004A26A9" w:rsidP="00AB7B73">
            <w:pPr>
              <w:ind w:left="0" w:firstLine="0"/>
            </w:pPr>
            <w:r w:rsidRPr="007F3E1A">
              <w:t>Perkantysis subjektas</w:t>
            </w:r>
            <w:r w:rsidR="00115BB9" w:rsidRPr="007F3E1A">
              <w:t xml:space="preserve"> turi teisę pratęsti pasiūlymų pateikimo terminą.</w:t>
            </w:r>
          </w:p>
        </w:tc>
      </w:tr>
      <w:tr w:rsidR="009B4090" w:rsidRPr="007F3E1A" w14:paraId="71C31B48" w14:textId="77777777" w:rsidTr="00457472">
        <w:trPr>
          <w:trHeight w:val="20"/>
        </w:trPr>
        <w:tc>
          <w:tcPr>
            <w:tcW w:w="567" w:type="dxa"/>
            <w:vAlign w:val="center"/>
          </w:tcPr>
          <w:p w14:paraId="50C060F4" w14:textId="56958B15" w:rsidR="009B4090" w:rsidRPr="007F3E1A" w:rsidRDefault="00C20ACC" w:rsidP="00C20ACC">
            <w:pPr>
              <w:ind w:left="0" w:firstLine="0"/>
              <w:jc w:val="center"/>
              <w:rPr>
                <w:bCs/>
              </w:rPr>
            </w:pPr>
            <w:r>
              <w:rPr>
                <w:bCs/>
              </w:rPr>
              <w:t>2.</w:t>
            </w:r>
          </w:p>
        </w:tc>
        <w:tc>
          <w:tcPr>
            <w:tcW w:w="3544" w:type="dxa"/>
            <w:vAlign w:val="center"/>
          </w:tcPr>
          <w:p w14:paraId="7F545710" w14:textId="36BE22A0" w:rsidR="009B4090" w:rsidRPr="007F3E1A" w:rsidRDefault="004B219C" w:rsidP="00AB7B73">
            <w:pPr>
              <w:ind w:left="0" w:firstLine="0"/>
              <w:rPr>
                <w:bCs/>
              </w:rPr>
            </w:pPr>
            <w:r w:rsidRPr="007F3E1A">
              <w:t xml:space="preserve">Pasiūlymą </w:t>
            </w:r>
            <w:r w:rsidR="009B4090" w:rsidRPr="007F3E1A">
              <w:t>patikslinti pirkimo dokumentus</w:t>
            </w:r>
            <w:r w:rsidR="00BE5267" w:rsidRPr="007F3E1A">
              <w:t xml:space="preserve"> arba</w:t>
            </w:r>
            <w:r w:rsidR="00665B16" w:rsidRPr="007F3E1A">
              <w:t xml:space="preserve"> </w:t>
            </w:r>
            <w:r w:rsidR="00BE7123" w:rsidRPr="007F3E1A">
              <w:t xml:space="preserve">prašymus </w:t>
            </w:r>
            <w:r w:rsidR="00BE5267" w:rsidRPr="007F3E1A">
              <w:t xml:space="preserve">dėl pirkimo dokumentų </w:t>
            </w:r>
            <w:r w:rsidR="00BE7123" w:rsidRPr="007F3E1A">
              <w:t xml:space="preserve">paaiškinimų </w:t>
            </w:r>
            <w:r w:rsidR="004F1A11" w:rsidRPr="007F3E1A">
              <w:t xml:space="preserve">tiekėjas </w:t>
            </w:r>
            <w:r w:rsidR="009B4090" w:rsidRPr="007F3E1A">
              <w:t>turi pateikti ne vėliau kaip:</w:t>
            </w:r>
          </w:p>
        </w:tc>
        <w:tc>
          <w:tcPr>
            <w:tcW w:w="2977" w:type="dxa"/>
            <w:vAlign w:val="center"/>
          </w:tcPr>
          <w:p w14:paraId="619D0CA1" w14:textId="1F405E69" w:rsidR="00440809" w:rsidRPr="007F3E1A" w:rsidRDefault="004E6952" w:rsidP="00AB7B73">
            <w:pPr>
              <w:ind w:left="0" w:firstLine="0"/>
            </w:pPr>
            <w:r w:rsidRPr="007F3E1A">
              <w:t>L</w:t>
            </w:r>
            <w:r w:rsidR="00440809" w:rsidRPr="007F3E1A">
              <w:t xml:space="preserve">ikus </w:t>
            </w:r>
            <w:r w:rsidR="00440809" w:rsidRPr="007F3E1A">
              <w:rPr>
                <w:b/>
              </w:rPr>
              <w:t>2 darbo dienoms</w:t>
            </w:r>
            <w:r w:rsidR="00440809" w:rsidRPr="007F3E1A">
              <w:t xml:space="preserve"> iki pasiūlymų pateikimo termino pabaigos.</w:t>
            </w:r>
          </w:p>
        </w:tc>
        <w:tc>
          <w:tcPr>
            <w:tcW w:w="3140" w:type="dxa"/>
            <w:vAlign w:val="center"/>
          </w:tcPr>
          <w:p w14:paraId="6BD1F7E9" w14:textId="6BF87FFC" w:rsidR="009B4090" w:rsidRPr="007F3E1A" w:rsidRDefault="009B4090" w:rsidP="00B17E81">
            <w:pPr>
              <w:ind w:firstLine="34"/>
              <w:rPr>
                <w:color w:val="7030A0"/>
              </w:rPr>
            </w:pPr>
          </w:p>
          <w:p w14:paraId="521F3B49" w14:textId="77777777" w:rsidR="00B831AF" w:rsidRPr="007F3E1A" w:rsidRDefault="00B831AF" w:rsidP="00B17E81">
            <w:pPr>
              <w:ind w:firstLine="34"/>
              <w:rPr>
                <w:color w:val="7030A0"/>
              </w:rPr>
            </w:pPr>
          </w:p>
          <w:p w14:paraId="7E071BD1" w14:textId="59BF4D55" w:rsidR="00B831AF" w:rsidRPr="007F3E1A" w:rsidRDefault="00B831AF" w:rsidP="00B17E81">
            <w:pPr>
              <w:ind w:firstLine="34"/>
              <w:rPr>
                <w:color w:val="7030A0"/>
              </w:rPr>
            </w:pPr>
          </w:p>
        </w:tc>
      </w:tr>
      <w:tr w:rsidR="009B4090" w:rsidRPr="007F3E1A" w14:paraId="7760B2FE" w14:textId="77777777" w:rsidTr="00457472">
        <w:trPr>
          <w:trHeight w:val="20"/>
        </w:trPr>
        <w:tc>
          <w:tcPr>
            <w:tcW w:w="567" w:type="dxa"/>
            <w:vAlign w:val="center"/>
          </w:tcPr>
          <w:p w14:paraId="64FA8AD2" w14:textId="6B5B0A87" w:rsidR="009B4090" w:rsidRPr="007F3E1A" w:rsidRDefault="00C20ACC" w:rsidP="00C20ACC">
            <w:pPr>
              <w:ind w:left="0" w:firstLine="0"/>
              <w:jc w:val="center"/>
              <w:rPr>
                <w:bCs/>
              </w:rPr>
            </w:pPr>
            <w:r>
              <w:rPr>
                <w:bCs/>
              </w:rPr>
              <w:t>3.</w:t>
            </w:r>
          </w:p>
        </w:tc>
        <w:tc>
          <w:tcPr>
            <w:tcW w:w="3544" w:type="dxa"/>
            <w:vAlign w:val="center"/>
          </w:tcPr>
          <w:p w14:paraId="7AAC8941" w14:textId="0919798C" w:rsidR="009B4090" w:rsidRPr="007F3E1A" w:rsidRDefault="004A26A9" w:rsidP="00AB7B73">
            <w:pPr>
              <w:ind w:left="0" w:firstLine="0"/>
            </w:pPr>
            <w:r w:rsidRPr="007F3E1A">
              <w:rPr>
                <w:rFonts w:eastAsia="Arial"/>
              </w:rPr>
              <w:t>Perkantysis subjektas</w:t>
            </w:r>
            <w:r w:rsidR="004F1A11" w:rsidRPr="007F3E1A">
              <w:rPr>
                <w:rFonts w:eastAsia="Arial"/>
              </w:rPr>
              <w:t xml:space="preserve"> </w:t>
            </w:r>
            <w:r w:rsidR="004F1A11" w:rsidRPr="007F3E1A">
              <w:t>p</w:t>
            </w:r>
            <w:r w:rsidR="009B4090" w:rsidRPr="007F3E1A">
              <w:t xml:space="preserve">irkimo dokumentų paaiškinimą, patikslinimą pateikia visiems </w:t>
            </w:r>
            <w:r w:rsidR="004F1A11" w:rsidRPr="007F3E1A">
              <w:t>dalyviams</w:t>
            </w:r>
            <w:r w:rsidR="004E6952" w:rsidRPr="007F3E1A">
              <w:t>:</w:t>
            </w:r>
          </w:p>
        </w:tc>
        <w:tc>
          <w:tcPr>
            <w:tcW w:w="2977" w:type="dxa"/>
            <w:vAlign w:val="center"/>
          </w:tcPr>
          <w:p w14:paraId="481A8331" w14:textId="0FB50278" w:rsidR="0054231A" w:rsidRPr="007F3E1A" w:rsidRDefault="004D59EA" w:rsidP="00AB7B73">
            <w:pPr>
              <w:ind w:left="0" w:firstLine="0"/>
            </w:pPr>
            <w:r w:rsidRPr="007F3E1A">
              <w:rPr>
                <w:bCs/>
              </w:rPr>
              <w:t>Likus ne mažiau kaip</w:t>
            </w:r>
            <w:r w:rsidRPr="007F3E1A">
              <w:rPr>
                <w:b/>
              </w:rPr>
              <w:t xml:space="preserve"> </w:t>
            </w:r>
            <w:r w:rsidR="0054231A" w:rsidRPr="007F3E1A">
              <w:rPr>
                <w:b/>
              </w:rPr>
              <w:t>1 darbo dienai</w:t>
            </w:r>
            <w:r w:rsidR="0054231A" w:rsidRPr="007F3E1A">
              <w:t xml:space="preserve"> iki pasiūlymų pateikimo termino pabaigos.</w:t>
            </w:r>
          </w:p>
        </w:tc>
        <w:tc>
          <w:tcPr>
            <w:tcW w:w="3140" w:type="dxa"/>
            <w:vAlign w:val="center"/>
          </w:tcPr>
          <w:p w14:paraId="754F1EE2" w14:textId="27C18764" w:rsidR="001E4D4B" w:rsidRPr="007F3E1A" w:rsidRDefault="00A90821" w:rsidP="00AB7B73">
            <w:pPr>
              <w:ind w:left="0" w:firstLine="0"/>
              <w:rPr>
                <w:color w:val="7030A0"/>
              </w:rPr>
            </w:pPr>
            <w:r w:rsidRPr="007F3E1A">
              <w:rPr>
                <w:color w:val="000000"/>
              </w:rPr>
              <w:t xml:space="preserve">Jei paaiškinimai ar patikslinimai teikiami </w:t>
            </w:r>
            <w:r w:rsidR="004A26A9" w:rsidRPr="007F3E1A">
              <w:rPr>
                <w:color w:val="000000"/>
              </w:rPr>
              <w:t>perkančiojo subjekto</w:t>
            </w:r>
            <w:r w:rsidR="004F1A11" w:rsidRPr="007F3E1A">
              <w:rPr>
                <w:color w:val="000000"/>
              </w:rPr>
              <w:t xml:space="preserve"> </w:t>
            </w:r>
            <w:r w:rsidRPr="007F3E1A">
              <w:rPr>
                <w:color w:val="000000"/>
              </w:rPr>
              <w:t>iniciatyva</w:t>
            </w:r>
            <w:r w:rsidR="00214E99" w:rsidRPr="007F3E1A">
              <w:rPr>
                <w:color w:val="000000"/>
              </w:rPr>
              <w:t>,</w:t>
            </w:r>
            <w:r w:rsidR="005033DA" w:rsidRPr="007F3E1A">
              <w:rPr>
                <w:color w:val="000000"/>
              </w:rPr>
              <w:t xml:space="preserve"> jų pateikimo</w:t>
            </w:r>
            <w:r w:rsidR="00214E99" w:rsidRPr="007F3E1A">
              <w:rPr>
                <w:color w:val="000000"/>
              </w:rPr>
              <w:t xml:space="preserve"> terminas nesikeičia.</w:t>
            </w:r>
          </w:p>
        </w:tc>
      </w:tr>
      <w:tr w:rsidR="009B4090" w:rsidRPr="007F3E1A" w14:paraId="791A4922" w14:textId="77777777" w:rsidTr="00457472">
        <w:trPr>
          <w:trHeight w:val="1055"/>
        </w:trPr>
        <w:tc>
          <w:tcPr>
            <w:tcW w:w="567" w:type="dxa"/>
            <w:vAlign w:val="center"/>
          </w:tcPr>
          <w:p w14:paraId="461822DB" w14:textId="56E523D0" w:rsidR="009B4090" w:rsidRPr="007F3E1A" w:rsidRDefault="00C20ACC" w:rsidP="00C20ACC">
            <w:pPr>
              <w:ind w:left="0" w:firstLine="0"/>
              <w:jc w:val="center"/>
              <w:rPr>
                <w:bCs/>
              </w:rPr>
            </w:pPr>
            <w:r>
              <w:rPr>
                <w:bCs/>
              </w:rPr>
              <w:t>4.</w:t>
            </w:r>
          </w:p>
        </w:tc>
        <w:tc>
          <w:tcPr>
            <w:tcW w:w="3544" w:type="dxa"/>
            <w:vAlign w:val="center"/>
            <w:hideMark/>
          </w:tcPr>
          <w:p w14:paraId="26FE1223" w14:textId="379DC869" w:rsidR="009B4090" w:rsidRPr="007F3E1A" w:rsidRDefault="009B4090" w:rsidP="00AB7B73">
            <w:pPr>
              <w:ind w:left="0" w:firstLine="0"/>
            </w:pPr>
            <w:r w:rsidRPr="007F3E1A">
              <w:t xml:space="preserve">Pradinis susipažinimas su CVP IS priemonėmis gautais </w:t>
            </w:r>
            <w:r w:rsidR="004F1A11" w:rsidRPr="007F3E1A">
              <w:t>p</w:t>
            </w:r>
            <w:r w:rsidRPr="007F3E1A">
              <w:t>asiūlymais</w:t>
            </w:r>
          </w:p>
        </w:tc>
        <w:tc>
          <w:tcPr>
            <w:tcW w:w="2977" w:type="dxa"/>
            <w:vAlign w:val="center"/>
            <w:hideMark/>
          </w:tcPr>
          <w:p w14:paraId="7C0A95BD" w14:textId="337359F2" w:rsidR="009B4090" w:rsidRPr="007F3E1A" w:rsidRDefault="009B4090" w:rsidP="00AB7B73">
            <w:pPr>
              <w:ind w:left="0" w:firstLine="0"/>
            </w:pPr>
            <w:r w:rsidRPr="007F3E1A">
              <w:t xml:space="preserve">Pradedamas ne anksčiau nei </w:t>
            </w:r>
            <w:r w:rsidRPr="007F3E1A">
              <w:rPr>
                <w:color w:val="000000" w:themeColor="text1"/>
              </w:rPr>
              <w:t>po 45 minučių</w:t>
            </w:r>
            <w:r w:rsidRPr="007F3E1A">
              <w:t xml:space="preserve"> po </w:t>
            </w:r>
            <w:r w:rsidR="00D73763" w:rsidRPr="007F3E1A">
              <w:t xml:space="preserve">galutinių </w:t>
            </w:r>
            <w:r w:rsidRPr="007F3E1A">
              <w:t>pasiūlymų pateikimo termino pabaigos</w:t>
            </w:r>
          </w:p>
        </w:tc>
        <w:tc>
          <w:tcPr>
            <w:tcW w:w="3140" w:type="dxa"/>
            <w:vAlign w:val="center"/>
            <w:hideMark/>
          </w:tcPr>
          <w:p w14:paraId="3D1F695F" w14:textId="77777777" w:rsidR="009B4090" w:rsidRPr="007F3E1A" w:rsidRDefault="009B4090" w:rsidP="00B17E81">
            <w:pPr>
              <w:ind w:firstLine="34"/>
              <w:rPr>
                <w:iCs/>
              </w:rPr>
            </w:pPr>
          </w:p>
        </w:tc>
      </w:tr>
      <w:tr w:rsidR="009B4090" w:rsidRPr="007F3E1A" w14:paraId="0138F2AB" w14:textId="77777777" w:rsidTr="00457472">
        <w:trPr>
          <w:trHeight w:val="20"/>
        </w:trPr>
        <w:tc>
          <w:tcPr>
            <w:tcW w:w="567" w:type="dxa"/>
            <w:vAlign w:val="center"/>
          </w:tcPr>
          <w:p w14:paraId="0074A593" w14:textId="08B67DA2" w:rsidR="009B4090" w:rsidRPr="007F3E1A" w:rsidRDefault="00C20ACC" w:rsidP="00C20ACC">
            <w:pPr>
              <w:ind w:left="0" w:firstLine="0"/>
              <w:jc w:val="center"/>
              <w:rPr>
                <w:bCs/>
              </w:rPr>
            </w:pPr>
            <w:r>
              <w:rPr>
                <w:bCs/>
              </w:rPr>
              <w:t>5.</w:t>
            </w:r>
          </w:p>
        </w:tc>
        <w:tc>
          <w:tcPr>
            <w:tcW w:w="3544" w:type="dxa"/>
            <w:vAlign w:val="center"/>
          </w:tcPr>
          <w:p w14:paraId="1600B493" w14:textId="50E3BC73" w:rsidR="009B4090" w:rsidRPr="007F3E1A" w:rsidRDefault="009B4090" w:rsidP="00AB7B73">
            <w:pPr>
              <w:ind w:left="0" w:firstLine="0"/>
            </w:pPr>
            <w:r w:rsidRPr="007F3E1A">
              <w:rPr>
                <w:bCs/>
              </w:rPr>
              <w:t>Pasiūlymo galiojimo ir pasiūlymo galiojimo užtikrinimo (jei taikoma) terminas ne trumpesnis kaip</w:t>
            </w:r>
            <w:r w:rsidR="004A26A9" w:rsidRPr="007F3E1A">
              <w:rPr>
                <w:bCs/>
              </w:rPr>
              <w:t>:</w:t>
            </w:r>
          </w:p>
        </w:tc>
        <w:tc>
          <w:tcPr>
            <w:tcW w:w="2977" w:type="dxa"/>
            <w:vAlign w:val="center"/>
          </w:tcPr>
          <w:p w14:paraId="341C1969" w14:textId="7F1C4BA4" w:rsidR="009B4090" w:rsidRPr="007F3E1A" w:rsidRDefault="009B4090" w:rsidP="00AB7B73">
            <w:pPr>
              <w:ind w:left="0" w:firstLine="0"/>
            </w:pPr>
            <w:r w:rsidRPr="007F3E1A">
              <w:rPr>
                <w:b/>
                <w:bCs/>
              </w:rPr>
              <w:t>90 (devyniasdešimt) dienų</w:t>
            </w:r>
            <w:r w:rsidRPr="007F3E1A">
              <w:t xml:space="preserve"> nuo pasiūlymų pateikimo galutinio termino pabaigos</w:t>
            </w:r>
            <w:r w:rsidR="2F96E0D3" w:rsidRPr="007F3E1A">
              <w:t xml:space="preserve">. </w:t>
            </w:r>
          </w:p>
        </w:tc>
        <w:tc>
          <w:tcPr>
            <w:tcW w:w="3140" w:type="dxa"/>
            <w:vAlign w:val="center"/>
          </w:tcPr>
          <w:p w14:paraId="3507A45A" w14:textId="77777777" w:rsidR="009B4090" w:rsidRPr="007F3E1A" w:rsidRDefault="009B4090" w:rsidP="00B17E81">
            <w:pPr>
              <w:ind w:firstLine="34"/>
            </w:pPr>
          </w:p>
        </w:tc>
      </w:tr>
      <w:tr w:rsidR="009B4090" w:rsidRPr="007F3E1A" w14:paraId="343ACB13" w14:textId="77777777" w:rsidTr="00457472">
        <w:trPr>
          <w:trHeight w:val="20"/>
        </w:trPr>
        <w:tc>
          <w:tcPr>
            <w:tcW w:w="567" w:type="dxa"/>
            <w:vAlign w:val="center"/>
          </w:tcPr>
          <w:p w14:paraId="00C23D6A" w14:textId="46B45C07" w:rsidR="009B4090" w:rsidRPr="007F3E1A" w:rsidRDefault="00C20ACC" w:rsidP="00C20ACC">
            <w:pPr>
              <w:ind w:left="0" w:firstLine="0"/>
              <w:jc w:val="center"/>
              <w:rPr>
                <w:bCs/>
              </w:rPr>
            </w:pPr>
            <w:r>
              <w:rPr>
                <w:bCs/>
              </w:rPr>
              <w:t>6.</w:t>
            </w:r>
          </w:p>
        </w:tc>
        <w:tc>
          <w:tcPr>
            <w:tcW w:w="3544" w:type="dxa"/>
            <w:vAlign w:val="center"/>
          </w:tcPr>
          <w:p w14:paraId="36BAB894" w14:textId="0EF62FD0" w:rsidR="009B4090" w:rsidRPr="007F3E1A" w:rsidRDefault="004A26A9" w:rsidP="00AB7B73">
            <w:pPr>
              <w:ind w:left="0" w:firstLine="0"/>
            </w:pPr>
            <w:r w:rsidRPr="007F3E1A">
              <w:rPr>
                <w:rFonts w:eastAsia="Arial"/>
              </w:rPr>
              <w:t>Perkantysis subjektas</w:t>
            </w:r>
            <w:r w:rsidR="009B4090" w:rsidRPr="007F3E1A">
              <w:t xml:space="preserve"> atsako</w:t>
            </w:r>
            <w:r w:rsidR="00063554" w:rsidRPr="007F3E1A">
              <w:t xml:space="preserve"> </w:t>
            </w:r>
            <w:r w:rsidR="004F1A11" w:rsidRPr="007F3E1A">
              <w:t>d</w:t>
            </w:r>
            <w:r w:rsidR="00063554" w:rsidRPr="007F3E1A">
              <w:t>alyviui</w:t>
            </w:r>
            <w:r w:rsidR="009B4090" w:rsidRPr="007F3E1A">
              <w:t>, ar ji</w:t>
            </w:r>
            <w:r w:rsidR="000A1B88" w:rsidRPr="007F3E1A">
              <w:t>s</w:t>
            </w:r>
            <w:r w:rsidR="009B4090" w:rsidRPr="007F3E1A">
              <w:t xml:space="preserve"> sutinka priimti </w:t>
            </w:r>
            <w:r w:rsidR="004F1A11" w:rsidRPr="007F3E1A">
              <w:t>d</w:t>
            </w:r>
            <w:r w:rsidR="00063554" w:rsidRPr="007F3E1A">
              <w:t xml:space="preserve">alyvio </w:t>
            </w:r>
            <w:r w:rsidR="009B4090" w:rsidRPr="007F3E1A">
              <w:t>siūlomą pasiūlymo galiojimo užtikrinimą patvirtinantį dokumentą ne vėliau kaip per</w:t>
            </w:r>
            <w:r w:rsidRPr="007F3E1A">
              <w:t>:</w:t>
            </w:r>
          </w:p>
        </w:tc>
        <w:tc>
          <w:tcPr>
            <w:tcW w:w="2977" w:type="dxa"/>
            <w:vAlign w:val="center"/>
          </w:tcPr>
          <w:p w14:paraId="3447E1C7" w14:textId="77777777" w:rsidR="009B4090" w:rsidRPr="007F3E1A" w:rsidRDefault="009B4090" w:rsidP="00AB7B73">
            <w:pPr>
              <w:ind w:left="0" w:firstLine="0"/>
            </w:pPr>
            <w:r w:rsidRPr="007F3E1A">
              <w:rPr>
                <w:b/>
                <w:bCs/>
                <w:iCs/>
              </w:rPr>
              <w:t>3 (tris) darbo dienas</w:t>
            </w:r>
            <w:r w:rsidRPr="007F3E1A">
              <w:rPr>
                <w:iCs/>
              </w:rPr>
              <w:t xml:space="preserve"> </w:t>
            </w:r>
            <w:r w:rsidRPr="007F3E1A">
              <w:t>nuo prašymo gavimo dienos</w:t>
            </w:r>
          </w:p>
          <w:p w14:paraId="44AD543A" w14:textId="77777777" w:rsidR="009B4090" w:rsidRPr="007F3E1A" w:rsidRDefault="009B4090" w:rsidP="00B17E81">
            <w:pPr>
              <w:ind w:firstLine="34"/>
            </w:pPr>
          </w:p>
        </w:tc>
        <w:tc>
          <w:tcPr>
            <w:tcW w:w="3140" w:type="dxa"/>
            <w:vAlign w:val="center"/>
          </w:tcPr>
          <w:p w14:paraId="4885131B" w14:textId="6F628C06" w:rsidR="009B4090" w:rsidRPr="007F3E1A" w:rsidRDefault="009B4090" w:rsidP="00AB7B73">
            <w:pPr>
              <w:ind w:left="0" w:firstLine="0"/>
            </w:pPr>
            <w:r w:rsidRPr="007F3E1A">
              <w:t>Netaikoma</w:t>
            </w:r>
            <w:r w:rsidR="003C180D" w:rsidRPr="007F3E1A">
              <w:t>,</w:t>
            </w:r>
            <w:r w:rsidRPr="007F3E1A">
              <w:t xml:space="preserve"> jei neprašoma pateikti pasiūlymo galiojimo užtikrinimą patvirtinančio dokumento</w:t>
            </w:r>
          </w:p>
        </w:tc>
      </w:tr>
      <w:tr w:rsidR="009B4090" w:rsidRPr="007F3E1A" w14:paraId="0D67E0F5" w14:textId="77777777" w:rsidTr="00457472">
        <w:trPr>
          <w:trHeight w:val="20"/>
        </w:trPr>
        <w:tc>
          <w:tcPr>
            <w:tcW w:w="567" w:type="dxa"/>
            <w:vAlign w:val="center"/>
          </w:tcPr>
          <w:p w14:paraId="4E8D70B1" w14:textId="4E80EF06" w:rsidR="009B4090" w:rsidRPr="007F3E1A" w:rsidRDefault="00C20ACC" w:rsidP="00C20ACC">
            <w:pPr>
              <w:ind w:left="0" w:firstLine="0"/>
              <w:jc w:val="center"/>
              <w:rPr>
                <w:bCs/>
              </w:rPr>
            </w:pPr>
            <w:r>
              <w:rPr>
                <w:bCs/>
              </w:rPr>
              <w:t>7.</w:t>
            </w:r>
          </w:p>
        </w:tc>
        <w:tc>
          <w:tcPr>
            <w:tcW w:w="3544" w:type="dxa"/>
            <w:vAlign w:val="center"/>
          </w:tcPr>
          <w:p w14:paraId="23291982" w14:textId="57C479CC" w:rsidR="009B4090" w:rsidRPr="007F3E1A" w:rsidRDefault="009B4090" w:rsidP="00AB7B73">
            <w:pPr>
              <w:ind w:left="0" w:firstLine="0"/>
            </w:pPr>
            <w:r w:rsidRPr="007F3E1A">
              <w:t xml:space="preserve">Pasiūlymo galiojimo užtikrinimas pirkimo </w:t>
            </w:r>
            <w:r w:rsidR="004F1A11" w:rsidRPr="007F3E1A">
              <w:t>d</w:t>
            </w:r>
            <w:r w:rsidRPr="007F3E1A">
              <w:t>alyviui grąžinamas (arba atsisakoma teisių į jį) per</w:t>
            </w:r>
            <w:r w:rsidR="004A26A9" w:rsidRPr="007F3E1A">
              <w:t>:</w:t>
            </w:r>
          </w:p>
        </w:tc>
        <w:tc>
          <w:tcPr>
            <w:tcW w:w="2977" w:type="dxa"/>
            <w:vAlign w:val="center"/>
          </w:tcPr>
          <w:p w14:paraId="7AC45695" w14:textId="77777777" w:rsidR="009B4090" w:rsidRPr="007F3E1A" w:rsidRDefault="009B4090" w:rsidP="00AB7B73">
            <w:pPr>
              <w:ind w:left="0" w:firstLine="0"/>
            </w:pPr>
            <w:r w:rsidRPr="007F3E1A">
              <w:rPr>
                <w:b/>
                <w:bCs/>
                <w:iCs/>
              </w:rPr>
              <w:t>5  (penkias) darbo dienas</w:t>
            </w:r>
            <w:r w:rsidRPr="007F3E1A">
              <w:rPr>
                <w:iCs/>
              </w:rPr>
              <w:t xml:space="preserve"> </w:t>
            </w:r>
            <w:r w:rsidRPr="007F3E1A">
              <w:t>nuo prašymo gavimo dienos</w:t>
            </w:r>
          </w:p>
          <w:p w14:paraId="593A8179" w14:textId="77777777" w:rsidR="009B4090" w:rsidRPr="007F3E1A" w:rsidRDefault="009B4090" w:rsidP="00B17E81">
            <w:pPr>
              <w:ind w:firstLine="34"/>
            </w:pPr>
          </w:p>
        </w:tc>
        <w:tc>
          <w:tcPr>
            <w:tcW w:w="3140" w:type="dxa"/>
            <w:vAlign w:val="center"/>
          </w:tcPr>
          <w:p w14:paraId="3485D5CD" w14:textId="601ADD74" w:rsidR="009B4090" w:rsidRPr="007F3E1A" w:rsidRDefault="009B4090" w:rsidP="00AB7B73">
            <w:pPr>
              <w:ind w:left="0" w:firstLine="0"/>
            </w:pPr>
            <w:r w:rsidRPr="007F3E1A">
              <w:t>Netaikoma</w:t>
            </w:r>
            <w:r w:rsidR="003C180D" w:rsidRPr="007F3E1A">
              <w:t>,</w:t>
            </w:r>
            <w:r w:rsidRPr="007F3E1A">
              <w:t xml:space="preserve"> jei neprašoma pateikti pasiūlymo galiojimo užtikrinimą patvirtinančio dokumento</w:t>
            </w:r>
          </w:p>
        </w:tc>
      </w:tr>
      <w:tr w:rsidR="009B4090" w:rsidRPr="007F3E1A" w14:paraId="03C8EE25" w14:textId="77777777" w:rsidTr="00457472">
        <w:trPr>
          <w:trHeight w:val="20"/>
        </w:trPr>
        <w:tc>
          <w:tcPr>
            <w:tcW w:w="567" w:type="dxa"/>
            <w:vAlign w:val="center"/>
          </w:tcPr>
          <w:p w14:paraId="652DD56B" w14:textId="1ED351A3" w:rsidR="009B4090" w:rsidRPr="007F3E1A" w:rsidRDefault="00C20ACC" w:rsidP="00C20ACC">
            <w:pPr>
              <w:ind w:left="0" w:firstLine="0"/>
              <w:jc w:val="center"/>
              <w:rPr>
                <w:bCs/>
              </w:rPr>
            </w:pPr>
            <w:r>
              <w:rPr>
                <w:bCs/>
              </w:rPr>
              <w:t>8.</w:t>
            </w:r>
          </w:p>
        </w:tc>
        <w:tc>
          <w:tcPr>
            <w:tcW w:w="3544" w:type="dxa"/>
            <w:vAlign w:val="center"/>
          </w:tcPr>
          <w:p w14:paraId="2A614F7A" w14:textId="3A40C4BD" w:rsidR="009B4090" w:rsidRPr="007F3E1A" w:rsidRDefault="004A26A9" w:rsidP="00AB7B73">
            <w:pPr>
              <w:ind w:left="0" w:firstLine="0"/>
            </w:pPr>
            <w:r w:rsidRPr="007F3E1A">
              <w:rPr>
                <w:rFonts w:eastAsia="Arial"/>
              </w:rPr>
              <w:t>Perkantysis subjektas</w:t>
            </w:r>
            <w:r w:rsidR="009B4090" w:rsidRPr="007F3E1A">
              <w:t xml:space="preserve"> informuoja</w:t>
            </w:r>
            <w:r w:rsidR="00063554" w:rsidRPr="007F3E1A">
              <w:t xml:space="preserve"> </w:t>
            </w:r>
            <w:r w:rsidR="004F1A11" w:rsidRPr="007F3E1A">
              <w:t>d</w:t>
            </w:r>
            <w:r w:rsidR="009B4090" w:rsidRPr="007F3E1A">
              <w:t>alyvius apie EBVPD vertinimo rezultatus</w:t>
            </w:r>
            <w:r w:rsidR="005A6AB5" w:rsidRPr="007F3E1A">
              <w:t xml:space="preserve"> (</w:t>
            </w:r>
            <w:r w:rsidR="0090570A" w:rsidRPr="007F3E1A">
              <w:t>jeigu taikoma</w:t>
            </w:r>
            <w:r w:rsidR="005A6AB5" w:rsidRPr="007F3E1A">
              <w:t>)</w:t>
            </w:r>
            <w:r w:rsidR="009B4090" w:rsidRPr="007F3E1A">
              <w:t xml:space="preserve"> ne vėliau kaip per</w:t>
            </w:r>
            <w:r w:rsidRPr="007F3E1A">
              <w:t>:</w:t>
            </w:r>
          </w:p>
        </w:tc>
        <w:tc>
          <w:tcPr>
            <w:tcW w:w="2977" w:type="dxa"/>
            <w:vAlign w:val="center"/>
          </w:tcPr>
          <w:p w14:paraId="7232BA7B" w14:textId="77777777" w:rsidR="009B4090" w:rsidRPr="007F3E1A" w:rsidRDefault="009B4090" w:rsidP="00AB7B73">
            <w:pPr>
              <w:ind w:left="0" w:firstLine="0"/>
            </w:pPr>
            <w:r w:rsidRPr="007F3E1A">
              <w:rPr>
                <w:b/>
              </w:rPr>
              <w:t>3 (tris) darbo dienas</w:t>
            </w:r>
            <w:r w:rsidRPr="007F3E1A">
              <w:rPr>
                <w:bCs/>
              </w:rPr>
              <w:t xml:space="preserve"> nuo sprendimo priėmimo dienos</w:t>
            </w:r>
          </w:p>
        </w:tc>
        <w:tc>
          <w:tcPr>
            <w:tcW w:w="3140" w:type="dxa"/>
            <w:vAlign w:val="center"/>
          </w:tcPr>
          <w:p w14:paraId="1F29059C" w14:textId="77777777" w:rsidR="009B4090" w:rsidRPr="007F3E1A" w:rsidRDefault="009B4090" w:rsidP="00B17E81">
            <w:pPr>
              <w:ind w:firstLine="34"/>
            </w:pPr>
          </w:p>
        </w:tc>
      </w:tr>
      <w:tr w:rsidR="009B4090" w:rsidRPr="007F3E1A" w14:paraId="3C635DF5" w14:textId="77777777" w:rsidTr="00457472">
        <w:trPr>
          <w:trHeight w:val="20"/>
        </w:trPr>
        <w:tc>
          <w:tcPr>
            <w:tcW w:w="567" w:type="dxa"/>
            <w:vAlign w:val="center"/>
          </w:tcPr>
          <w:p w14:paraId="4E64A4F5" w14:textId="21CD9D72" w:rsidR="009B4090" w:rsidRPr="007F3E1A" w:rsidRDefault="00C20ACC" w:rsidP="00C20ACC">
            <w:pPr>
              <w:ind w:left="0" w:firstLine="0"/>
              <w:jc w:val="center"/>
              <w:rPr>
                <w:bCs/>
              </w:rPr>
            </w:pPr>
            <w:r>
              <w:rPr>
                <w:bCs/>
              </w:rPr>
              <w:t>9.</w:t>
            </w:r>
          </w:p>
        </w:tc>
        <w:tc>
          <w:tcPr>
            <w:tcW w:w="3544" w:type="dxa"/>
            <w:vAlign w:val="center"/>
            <w:hideMark/>
          </w:tcPr>
          <w:p w14:paraId="06192898" w14:textId="5409ED1C" w:rsidR="009B4090" w:rsidRPr="007F3E1A" w:rsidRDefault="004A26A9" w:rsidP="00AB7B73">
            <w:pPr>
              <w:ind w:left="0" w:firstLine="0"/>
            </w:pPr>
            <w:r w:rsidRPr="007F3E1A">
              <w:rPr>
                <w:rFonts w:eastAsia="Arial"/>
              </w:rPr>
              <w:t xml:space="preserve">Perkantysis subjektas </w:t>
            </w:r>
            <w:r w:rsidR="004F1A11" w:rsidRPr="007F3E1A">
              <w:t>d</w:t>
            </w:r>
            <w:r w:rsidR="009B4090" w:rsidRPr="007F3E1A">
              <w:t>alyviams praneša apie priimtą sprendimą nustatyti laimėjusį pasiūlymą, dėl kurio bus sudaroma sutartis ne vėliau kaip per</w:t>
            </w:r>
            <w:r w:rsidRPr="007F3E1A">
              <w:t>:</w:t>
            </w:r>
          </w:p>
        </w:tc>
        <w:tc>
          <w:tcPr>
            <w:tcW w:w="2977" w:type="dxa"/>
            <w:vAlign w:val="center"/>
            <w:hideMark/>
          </w:tcPr>
          <w:p w14:paraId="0E36FDAD" w14:textId="4579C688" w:rsidR="009B4090" w:rsidRPr="007F3E1A" w:rsidRDefault="00DE23CA" w:rsidP="00AB7B73">
            <w:pPr>
              <w:ind w:left="0" w:firstLine="0"/>
              <w:rPr>
                <w:bCs/>
              </w:rPr>
            </w:pPr>
            <w:r w:rsidRPr="007F3E1A">
              <w:rPr>
                <w:b/>
              </w:rPr>
              <w:t>3</w:t>
            </w:r>
            <w:r w:rsidR="003C180D" w:rsidRPr="007F3E1A">
              <w:rPr>
                <w:b/>
              </w:rPr>
              <w:t xml:space="preserve"> </w:t>
            </w:r>
            <w:r w:rsidR="009B4090" w:rsidRPr="007F3E1A">
              <w:rPr>
                <w:b/>
              </w:rPr>
              <w:t>(</w:t>
            </w:r>
            <w:r w:rsidRPr="007F3E1A">
              <w:rPr>
                <w:b/>
              </w:rPr>
              <w:t>tris</w:t>
            </w:r>
            <w:r w:rsidR="009B4090" w:rsidRPr="007F3E1A">
              <w:rPr>
                <w:b/>
              </w:rPr>
              <w:t>) darbo dienas</w:t>
            </w:r>
            <w:r w:rsidR="009B4090" w:rsidRPr="007F3E1A">
              <w:rPr>
                <w:bCs/>
              </w:rPr>
              <w:t xml:space="preserve"> nuo sprendimo priėmimo dienos</w:t>
            </w:r>
          </w:p>
        </w:tc>
        <w:tc>
          <w:tcPr>
            <w:tcW w:w="3140" w:type="dxa"/>
            <w:vAlign w:val="center"/>
            <w:hideMark/>
          </w:tcPr>
          <w:p w14:paraId="6EAEA100" w14:textId="77777777" w:rsidR="009B4090" w:rsidRPr="007F3E1A" w:rsidRDefault="009B4090" w:rsidP="00B17E81">
            <w:pPr>
              <w:ind w:firstLine="34"/>
            </w:pPr>
          </w:p>
        </w:tc>
      </w:tr>
      <w:tr w:rsidR="009B4090" w:rsidRPr="007F3E1A" w14:paraId="10DD85A1" w14:textId="77777777" w:rsidTr="00457472">
        <w:trPr>
          <w:trHeight w:val="20"/>
        </w:trPr>
        <w:tc>
          <w:tcPr>
            <w:tcW w:w="567" w:type="dxa"/>
            <w:vAlign w:val="center"/>
          </w:tcPr>
          <w:p w14:paraId="78FFD3F0" w14:textId="70683BEB" w:rsidR="009B4090" w:rsidRPr="007F3E1A" w:rsidRDefault="00C20ACC" w:rsidP="00C20ACC">
            <w:pPr>
              <w:ind w:left="0" w:firstLine="0"/>
              <w:jc w:val="center"/>
              <w:rPr>
                <w:bCs/>
              </w:rPr>
            </w:pPr>
            <w:r>
              <w:rPr>
                <w:bCs/>
              </w:rPr>
              <w:t>10.</w:t>
            </w:r>
          </w:p>
        </w:tc>
        <w:tc>
          <w:tcPr>
            <w:tcW w:w="3544" w:type="dxa"/>
            <w:vAlign w:val="center"/>
            <w:hideMark/>
          </w:tcPr>
          <w:p w14:paraId="09729B52" w14:textId="02528C2B" w:rsidR="009B4090" w:rsidRPr="007F3E1A" w:rsidRDefault="0090570A" w:rsidP="00AB7B73">
            <w:pPr>
              <w:ind w:left="0" w:firstLine="0"/>
              <w:rPr>
                <w:color w:val="000000"/>
                <w:shd w:val="clear" w:color="auto" w:fill="FFFFFF"/>
              </w:rPr>
            </w:pPr>
            <w:r w:rsidRPr="007F3E1A">
              <w:rPr>
                <w:color w:val="000000"/>
                <w:shd w:val="clear" w:color="auto" w:fill="FFFFFF"/>
              </w:rPr>
              <w:t>Dalyvis</w:t>
            </w:r>
            <w:r w:rsidR="009B4090" w:rsidRPr="007F3E1A">
              <w:rPr>
                <w:color w:val="000000"/>
                <w:shd w:val="clear" w:color="auto" w:fill="FFFFFF"/>
              </w:rPr>
              <w:t xml:space="preserve"> turi teisę pateikti pretenziją </w:t>
            </w:r>
            <w:r w:rsidR="004A26A9" w:rsidRPr="007F3E1A">
              <w:rPr>
                <w:rFonts w:eastAsia="Arial"/>
              </w:rPr>
              <w:t>perkančiajam subjektui</w:t>
            </w:r>
            <w:r w:rsidR="00B315BC" w:rsidRPr="007F3E1A">
              <w:rPr>
                <w:rFonts w:eastAsia="Arial"/>
              </w:rPr>
              <w:t xml:space="preserve"> </w:t>
            </w:r>
            <w:r w:rsidR="009B4090" w:rsidRPr="007F3E1A">
              <w:rPr>
                <w:shd w:val="clear" w:color="auto" w:fill="FFFFFF"/>
              </w:rPr>
              <w:t xml:space="preserve">pateikti prašymą ar </w:t>
            </w:r>
            <w:r w:rsidR="009B4090" w:rsidRPr="007F3E1A">
              <w:rPr>
                <w:color w:val="000000"/>
                <w:shd w:val="clear" w:color="auto" w:fill="FFFFFF"/>
              </w:rPr>
              <w:t xml:space="preserve">pareikšti ieškinį teismui </w:t>
            </w:r>
            <w:r w:rsidR="009B4090" w:rsidRPr="007F3E1A">
              <w:t>ne vėliau kaip per</w:t>
            </w:r>
            <w:r w:rsidR="004A26A9" w:rsidRPr="007F3E1A">
              <w:t>:</w:t>
            </w:r>
          </w:p>
        </w:tc>
        <w:tc>
          <w:tcPr>
            <w:tcW w:w="2977" w:type="dxa"/>
            <w:vAlign w:val="center"/>
            <w:hideMark/>
          </w:tcPr>
          <w:p w14:paraId="0D237F7F" w14:textId="5014A29C" w:rsidR="009B4090" w:rsidRPr="007F3E1A" w:rsidRDefault="009B4090" w:rsidP="00AB7B73">
            <w:pPr>
              <w:ind w:left="0" w:firstLine="0"/>
              <w:rPr>
                <w:b/>
                <w:bCs/>
              </w:rPr>
            </w:pPr>
            <w:r w:rsidRPr="007F3E1A">
              <w:rPr>
                <w:b/>
                <w:bCs/>
              </w:rPr>
              <w:t>5 (</w:t>
            </w:r>
            <w:r w:rsidR="00AB4E5F" w:rsidRPr="007F3E1A">
              <w:rPr>
                <w:b/>
                <w:bCs/>
              </w:rPr>
              <w:t>penki</w:t>
            </w:r>
            <w:r w:rsidR="001F1A18" w:rsidRPr="007F3E1A">
              <w:rPr>
                <w:b/>
                <w:bCs/>
              </w:rPr>
              <w:t>a</w:t>
            </w:r>
            <w:r w:rsidR="00AB4E5F" w:rsidRPr="007F3E1A">
              <w:rPr>
                <w:b/>
                <w:bCs/>
              </w:rPr>
              <w:t>s</w:t>
            </w:r>
            <w:r w:rsidRPr="007F3E1A">
              <w:rPr>
                <w:b/>
                <w:bCs/>
              </w:rPr>
              <w:t xml:space="preserve">) </w:t>
            </w:r>
            <w:r w:rsidR="001F1A18" w:rsidRPr="007F3E1A">
              <w:rPr>
                <w:b/>
                <w:bCs/>
              </w:rPr>
              <w:t xml:space="preserve">darbo </w:t>
            </w:r>
            <w:r w:rsidRPr="007F3E1A">
              <w:rPr>
                <w:b/>
                <w:bCs/>
              </w:rPr>
              <w:t>dien</w:t>
            </w:r>
            <w:r w:rsidR="00382455" w:rsidRPr="007F3E1A">
              <w:rPr>
                <w:b/>
                <w:bCs/>
              </w:rPr>
              <w:t>as</w:t>
            </w:r>
            <w:r w:rsidR="004A26A9" w:rsidRPr="007F3E1A">
              <w:rPr>
                <w:b/>
                <w:bCs/>
              </w:rPr>
              <w:t xml:space="preserve"> </w:t>
            </w:r>
            <w:r w:rsidRPr="007F3E1A">
              <w:t xml:space="preserve">nuo </w:t>
            </w:r>
            <w:r w:rsidR="004A26A9" w:rsidRPr="007F3E1A">
              <w:rPr>
                <w:rFonts w:eastAsia="Arial"/>
              </w:rPr>
              <w:t>perkančiojo subjekto</w:t>
            </w:r>
            <w:r w:rsidR="00B315BC" w:rsidRPr="007F3E1A">
              <w:rPr>
                <w:rFonts w:eastAsia="Arial"/>
              </w:rPr>
              <w:t xml:space="preserve"> </w:t>
            </w:r>
            <w:r w:rsidRPr="007F3E1A">
              <w:t xml:space="preserve">pranešimo raštu apie jo priimtą sprendimą išsiuntimo tiekėjams dienos arba nuo paskelbimo apie </w:t>
            </w:r>
            <w:r w:rsidR="6FD78633" w:rsidRPr="007F3E1A">
              <w:rPr>
                <w:rFonts w:eastAsia="Arial"/>
              </w:rPr>
              <w:t xml:space="preserve"> </w:t>
            </w:r>
            <w:r w:rsidR="004A26A9" w:rsidRPr="007F3E1A">
              <w:rPr>
                <w:rFonts w:eastAsia="Arial"/>
              </w:rPr>
              <w:t>perkančiojo subjekto</w:t>
            </w:r>
            <w:r w:rsidR="00B315BC" w:rsidRPr="007F3E1A">
              <w:rPr>
                <w:rFonts w:eastAsia="Arial"/>
              </w:rPr>
              <w:t xml:space="preserve"> </w:t>
            </w:r>
            <w:r w:rsidRPr="007F3E1A">
              <w:t xml:space="preserve">priimtus sprendimus dienos, jei VPĮ nenumato reikalavimo raštu informuoti tiekėjus apie </w:t>
            </w:r>
            <w:r w:rsidR="4283AFE5" w:rsidRPr="007F3E1A">
              <w:rPr>
                <w:rFonts w:eastAsia="Arial"/>
              </w:rPr>
              <w:t xml:space="preserve"> </w:t>
            </w:r>
            <w:r w:rsidR="004A26A9" w:rsidRPr="007F3E1A">
              <w:rPr>
                <w:rFonts w:eastAsia="Arial"/>
              </w:rPr>
              <w:t>perkančiojo subjekto</w:t>
            </w:r>
            <w:r w:rsidR="006178F4" w:rsidRPr="007F3E1A">
              <w:rPr>
                <w:rFonts w:eastAsia="Arial"/>
              </w:rPr>
              <w:t xml:space="preserve"> </w:t>
            </w:r>
            <w:r w:rsidRPr="007F3E1A">
              <w:t>priimtus sprendimus;</w:t>
            </w:r>
          </w:p>
          <w:p w14:paraId="65550B35" w14:textId="77777777" w:rsidR="00AB7B73" w:rsidRDefault="00AB7B73" w:rsidP="00AB7B73">
            <w:pPr>
              <w:ind w:left="0" w:firstLine="0"/>
            </w:pPr>
          </w:p>
          <w:p w14:paraId="25DED613" w14:textId="4FF4289F" w:rsidR="009B4090" w:rsidRPr="007F3E1A" w:rsidRDefault="009B4090" w:rsidP="00AB7B73">
            <w:pPr>
              <w:ind w:left="0" w:firstLine="0"/>
            </w:pPr>
            <w:r w:rsidRPr="007F3E1A">
              <w:rPr>
                <w:b/>
                <w:bCs/>
              </w:rPr>
              <w:t>15</w:t>
            </w:r>
            <w:r w:rsidR="00137594">
              <w:rPr>
                <w:b/>
                <w:bCs/>
              </w:rPr>
              <w:t xml:space="preserve"> </w:t>
            </w:r>
            <w:r w:rsidRPr="007F3E1A">
              <w:rPr>
                <w:b/>
                <w:bCs/>
              </w:rPr>
              <w:t>(penkiolika) dienų</w:t>
            </w:r>
            <w:r w:rsidRPr="007F3E1A">
              <w:t xml:space="preserve"> nuo pranešimo išsiuntimo tiekėjams dienos, jeigu šis pranešimas nebuvo siunčiamas elektroninėmis priemonėmis. </w:t>
            </w:r>
          </w:p>
          <w:p w14:paraId="70C74D73" w14:textId="77777777" w:rsidR="009B4090" w:rsidRPr="007F3E1A" w:rsidRDefault="009B4090" w:rsidP="00B17E81">
            <w:pPr>
              <w:ind w:firstLine="34"/>
            </w:pPr>
          </w:p>
        </w:tc>
        <w:tc>
          <w:tcPr>
            <w:tcW w:w="3140" w:type="dxa"/>
            <w:vAlign w:val="center"/>
            <w:hideMark/>
          </w:tcPr>
          <w:p w14:paraId="28F3179C" w14:textId="77777777" w:rsidR="009B4090" w:rsidRPr="007F3E1A" w:rsidRDefault="009B4090" w:rsidP="00B17E81">
            <w:pPr>
              <w:ind w:firstLine="34"/>
              <w:rPr>
                <w:bCs/>
                <w:color w:val="7030A0"/>
              </w:rPr>
            </w:pPr>
          </w:p>
        </w:tc>
      </w:tr>
      <w:tr w:rsidR="009B4090" w:rsidRPr="007F3E1A" w14:paraId="21A62B32" w14:textId="77777777" w:rsidTr="00457472">
        <w:trPr>
          <w:trHeight w:val="20"/>
        </w:trPr>
        <w:tc>
          <w:tcPr>
            <w:tcW w:w="567" w:type="dxa"/>
            <w:vAlign w:val="center"/>
          </w:tcPr>
          <w:p w14:paraId="1D5C2FAE" w14:textId="59124B2F" w:rsidR="009B4090" w:rsidRPr="007F3E1A" w:rsidRDefault="00C20ACC" w:rsidP="00C20ACC">
            <w:pPr>
              <w:ind w:left="0" w:firstLine="0"/>
              <w:jc w:val="center"/>
            </w:pPr>
            <w:r>
              <w:lastRenderedPageBreak/>
              <w:t>11.</w:t>
            </w:r>
          </w:p>
        </w:tc>
        <w:tc>
          <w:tcPr>
            <w:tcW w:w="3544" w:type="dxa"/>
            <w:vAlign w:val="center"/>
            <w:hideMark/>
          </w:tcPr>
          <w:p w14:paraId="749DF6E8" w14:textId="2397E805" w:rsidR="009B4090" w:rsidRPr="007F3E1A" w:rsidRDefault="004A26A9" w:rsidP="00AB7B73">
            <w:pPr>
              <w:ind w:left="0" w:firstLine="0"/>
            </w:pPr>
            <w:r w:rsidRPr="007F3E1A">
              <w:rPr>
                <w:rFonts w:eastAsia="Arial"/>
              </w:rPr>
              <w:t>Perkantysis subjektas</w:t>
            </w:r>
            <w:r w:rsidR="006178F4" w:rsidRPr="007F3E1A">
              <w:rPr>
                <w:rFonts w:eastAsia="Arial"/>
              </w:rPr>
              <w:t xml:space="preserve"> </w:t>
            </w:r>
            <w:r w:rsidR="009B4090" w:rsidRPr="007F3E1A">
              <w:t xml:space="preserve">privalo išnagrinėti </w:t>
            </w:r>
            <w:r w:rsidR="006178F4" w:rsidRPr="007F3E1A">
              <w:t>d</w:t>
            </w:r>
            <w:r w:rsidR="0090570A" w:rsidRPr="007F3E1A">
              <w:t>alyvio</w:t>
            </w:r>
            <w:r w:rsidR="009B4090" w:rsidRPr="007F3E1A">
              <w:t xml:space="preserve"> pretenziją</w:t>
            </w:r>
            <w:r w:rsidR="0090570A" w:rsidRPr="007F3E1A">
              <w:t>,</w:t>
            </w:r>
            <w:r w:rsidR="009B4090" w:rsidRPr="007F3E1A">
              <w:t xml:space="preserve"> priimti motyvuotą sprendimą ir apie jį, taip pat apie anksčiau praneštų pirkimo procedūros terminų pasikeitimą raštu pranešti pretenziją pateikusiam </w:t>
            </w:r>
            <w:r w:rsidR="006178F4" w:rsidRPr="007F3E1A">
              <w:t>d</w:t>
            </w:r>
            <w:r w:rsidR="0090570A" w:rsidRPr="007F3E1A">
              <w:t xml:space="preserve">alyviui </w:t>
            </w:r>
            <w:r w:rsidR="009B4090" w:rsidRPr="007F3E1A">
              <w:t>ir suinteresuotiems</w:t>
            </w:r>
            <w:r w:rsidR="0012726D" w:rsidRPr="007F3E1A">
              <w:t xml:space="preserve"> </w:t>
            </w:r>
            <w:r w:rsidR="006178F4" w:rsidRPr="007F3E1A">
              <w:t>d</w:t>
            </w:r>
            <w:r w:rsidR="009B4090" w:rsidRPr="007F3E1A">
              <w:t>alyviams ne vėliau kaip per</w:t>
            </w:r>
            <w:r w:rsidRPr="007F3E1A">
              <w:t>:</w:t>
            </w:r>
          </w:p>
        </w:tc>
        <w:tc>
          <w:tcPr>
            <w:tcW w:w="2977" w:type="dxa"/>
            <w:vAlign w:val="center"/>
            <w:hideMark/>
          </w:tcPr>
          <w:p w14:paraId="6B16142C" w14:textId="77777777" w:rsidR="009B4090" w:rsidRPr="007F3E1A" w:rsidRDefault="009B4090" w:rsidP="00AB7B73">
            <w:pPr>
              <w:ind w:left="0" w:firstLine="0"/>
            </w:pPr>
            <w:r w:rsidRPr="007F3E1A">
              <w:rPr>
                <w:b/>
                <w:bCs/>
              </w:rPr>
              <w:t>6 (šešias) darbo dienas</w:t>
            </w:r>
            <w:r w:rsidRPr="007F3E1A">
              <w:t xml:space="preserve"> nuo pretenzijos gavimo dienos</w:t>
            </w:r>
          </w:p>
        </w:tc>
        <w:tc>
          <w:tcPr>
            <w:tcW w:w="3140" w:type="dxa"/>
            <w:vAlign w:val="center"/>
            <w:hideMark/>
          </w:tcPr>
          <w:p w14:paraId="4910B96B" w14:textId="77777777" w:rsidR="009B4090" w:rsidRPr="007F3E1A" w:rsidRDefault="009B4090" w:rsidP="00B17E81">
            <w:pPr>
              <w:ind w:firstLine="34"/>
            </w:pPr>
          </w:p>
        </w:tc>
      </w:tr>
      <w:tr w:rsidR="009B4090" w:rsidRPr="007F3E1A" w14:paraId="475FEE10" w14:textId="77777777" w:rsidTr="00457472">
        <w:trPr>
          <w:trHeight w:val="20"/>
        </w:trPr>
        <w:tc>
          <w:tcPr>
            <w:tcW w:w="567" w:type="dxa"/>
            <w:vAlign w:val="center"/>
          </w:tcPr>
          <w:p w14:paraId="7ED3D129" w14:textId="1365C2BC" w:rsidR="009B4090" w:rsidRPr="007F3E1A" w:rsidRDefault="00C20ACC" w:rsidP="00C20ACC">
            <w:pPr>
              <w:ind w:left="0" w:firstLine="0"/>
              <w:jc w:val="center"/>
              <w:rPr>
                <w:bCs/>
              </w:rPr>
            </w:pPr>
            <w:r>
              <w:rPr>
                <w:bCs/>
              </w:rPr>
              <w:t>12.</w:t>
            </w:r>
          </w:p>
        </w:tc>
        <w:tc>
          <w:tcPr>
            <w:tcW w:w="3544" w:type="dxa"/>
            <w:vAlign w:val="center"/>
            <w:hideMark/>
          </w:tcPr>
          <w:p w14:paraId="1F0C1459" w14:textId="087E1022" w:rsidR="009B4090" w:rsidRPr="007F3E1A" w:rsidRDefault="009B4090" w:rsidP="00AB7B73">
            <w:pPr>
              <w:ind w:left="0" w:firstLine="0"/>
            </w:pPr>
            <w:r w:rsidRPr="007F3E1A">
              <w:t xml:space="preserve">Jeigu </w:t>
            </w:r>
            <w:r w:rsidR="268D360D" w:rsidRPr="007F3E1A">
              <w:rPr>
                <w:rFonts w:eastAsia="Arial"/>
              </w:rPr>
              <w:t xml:space="preserve"> </w:t>
            </w:r>
            <w:r w:rsidR="004A26A9" w:rsidRPr="007F3E1A">
              <w:rPr>
                <w:rFonts w:eastAsia="Arial"/>
              </w:rPr>
              <w:t>perkantysis subjektas</w:t>
            </w:r>
            <w:r w:rsidR="006178F4" w:rsidRPr="007F3E1A">
              <w:rPr>
                <w:rFonts w:eastAsia="Arial"/>
              </w:rPr>
              <w:t xml:space="preserve"> </w:t>
            </w:r>
            <w:r w:rsidRPr="007F3E1A">
              <w:t>per nustatytą terminą neišnagrinėja ja</w:t>
            </w:r>
            <w:r w:rsidR="004A26A9" w:rsidRPr="007F3E1A">
              <w:t>m</w:t>
            </w:r>
            <w:r w:rsidRPr="007F3E1A">
              <w:t xml:space="preserve"> pateiktos pretenzijos, </w:t>
            </w:r>
            <w:r w:rsidR="006178F4" w:rsidRPr="007F3E1A">
              <w:t>d</w:t>
            </w:r>
            <w:r w:rsidR="0012726D" w:rsidRPr="007F3E1A">
              <w:t>alyvis</w:t>
            </w:r>
            <w:r w:rsidRPr="007F3E1A">
              <w:t xml:space="preserve"> turi teisę pateikti prašymą ar pareikšti ieškinį teismui per (išskyrus ieškinį dėl sutarties pripažinimo negaliojančia) </w:t>
            </w:r>
            <w:r w:rsidR="00D02F85" w:rsidRPr="007F3E1A">
              <w:t>per</w:t>
            </w:r>
            <w:r w:rsidR="004A26A9" w:rsidRPr="007F3E1A">
              <w:t>:</w:t>
            </w:r>
          </w:p>
        </w:tc>
        <w:tc>
          <w:tcPr>
            <w:tcW w:w="2977" w:type="dxa"/>
            <w:vAlign w:val="center"/>
            <w:hideMark/>
          </w:tcPr>
          <w:p w14:paraId="2D7556F3" w14:textId="3C5B730A" w:rsidR="009B4090" w:rsidRPr="007F3E1A" w:rsidRDefault="009B4090" w:rsidP="00AB7B73">
            <w:pPr>
              <w:ind w:left="0" w:firstLine="0"/>
              <w:rPr>
                <w:highlight w:val="yellow"/>
              </w:rPr>
            </w:pPr>
            <w:r w:rsidRPr="007F3E1A">
              <w:rPr>
                <w:b/>
                <w:bCs/>
              </w:rPr>
              <w:t>15 (penkiolika) dienų</w:t>
            </w:r>
            <w:r w:rsidRPr="007F3E1A">
              <w:t xml:space="preserve"> nuo dienos, kurią </w:t>
            </w:r>
            <w:r w:rsidR="002D5239" w:rsidRPr="007F3E1A">
              <w:rPr>
                <w:rFonts w:eastAsia="Arial"/>
              </w:rPr>
              <w:t>perkantysis subjektas</w:t>
            </w:r>
            <w:r w:rsidR="006178F4" w:rsidRPr="007F3E1A">
              <w:rPr>
                <w:rFonts w:eastAsia="Arial"/>
              </w:rPr>
              <w:t xml:space="preserve"> </w:t>
            </w:r>
            <w:r w:rsidRPr="007F3E1A">
              <w:t xml:space="preserve">turėjo raštu pranešti apie priimtą sprendimą </w:t>
            </w:r>
          </w:p>
        </w:tc>
        <w:tc>
          <w:tcPr>
            <w:tcW w:w="3140" w:type="dxa"/>
            <w:vAlign w:val="center"/>
            <w:hideMark/>
          </w:tcPr>
          <w:p w14:paraId="09958019" w14:textId="77777777" w:rsidR="009B4090" w:rsidRPr="007F3E1A" w:rsidRDefault="009B4090" w:rsidP="00B17E81">
            <w:pPr>
              <w:ind w:firstLine="34"/>
            </w:pPr>
          </w:p>
        </w:tc>
      </w:tr>
      <w:bookmarkEnd w:id="53"/>
    </w:tbl>
    <w:p w14:paraId="367E8661" w14:textId="77777777" w:rsidR="009B4090" w:rsidRPr="007F3E1A" w:rsidRDefault="009B4090" w:rsidP="003C138F">
      <w:pPr>
        <w:rPr>
          <w:rFonts w:ascii="Times New Roman" w:hAnsi="Times New Roman" w:cs="Times New Roman"/>
        </w:rPr>
      </w:pPr>
    </w:p>
    <w:sectPr w:rsidR="009B4090" w:rsidRPr="007F3E1A"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0619" w14:textId="77777777" w:rsidR="00B63717" w:rsidRDefault="00B63717" w:rsidP="00D05666">
      <w:r>
        <w:separator/>
      </w:r>
    </w:p>
  </w:endnote>
  <w:endnote w:type="continuationSeparator" w:id="0">
    <w:p w14:paraId="3D571C8F" w14:textId="77777777" w:rsidR="00B63717" w:rsidRDefault="00B63717" w:rsidP="00D05666">
      <w:r>
        <w:continuationSeparator/>
      </w:r>
    </w:p>
  </w:endnote>
  <w:endnote w:type="continuationNotice" w:id="1">
    <w:p w14:paraId="6BA12DE3" w14:textId="77777777" w:rsidR="00B63717" w:rsidRDefault="00B63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5950" w14:textId="77777777" w:rsidR="00B63717" w:rsidRDefault="00B63717" w:rsidP="00D05666">
      <w:r>
        <w:separator/>
      </w:r>
    </w:p>
  </w:footnote>
  <w:footnote w:type="continuationSeparator" w:id="0">
    <w:p w14:paraId="4B7D53F7" w14:textId="77777777" w:rsidR="00B63717" w:rsidRDefault="00B63717" w:rsidP="00D05666">
      <w:r>
        <w:continuationSeparator/>
      </w:r>
    </w:p>
  </w:footnote>
  <w:footnote w:type="continuationNotice" w:id="1">
    <w:p w14:paraId="1BEEE463" w14:textId="77777777" w:rsidR="00B63717" w:rsidRDefault="00B63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DF3"/>
    <w:multiLevelType w:val="hybridMultilevel"/>
    <w:tmpl w:val="E3A01C68"/>
    <w:lvl w:ilvl="0" w:tplc="13946F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403E40"/>
    <w:multiLevelType w:val="hybridMultilevel"/>
    <w:tmpl w:val="09C4EFBC"/>
    <w:lvl w:ilvl="0" w:tplc="A6F8FE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29846A70"/>
    <w:multiLevelType w:val="hybridMultilevel"/>
    <w:tmpl w:val="253E2B56"/>
    <w:lvl w:ilvl="0" w:tplc="45DEAA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727C9"/>
    <w:multiLevelType w:val="hybridMultilevel"/>
    <w:tmpl w:val="CD3E4F32"/>
    <w:lvl w:ilvl="0" w:tplc="0938FB9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617508BC"/>
    <w:multiLevelType w:val="hybridMultilevel"/>
    <w:tmpl w:val="CCA6A212"/>
    <w:lvl w:ilvl="0" w:tplc="A658FF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7A91658A"/>
    <w:multiLevelType w:val="multilevel"/>
    <w:tmpl w:val="F95C09B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4"/>
  </w:num>
  <w:num w:numId="5" w16cid:durableId="398675521">
    <w:abstractNumId w:val="8"/>
  </w:num>
  <w:num w:numId="6" w16cid:durableId="167334651">
    <w:abstractNumId w:val="7"/>
  </w:num>
  <w:num w:numId="7" w16cid:durableId="1415660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36820">
    <w:abstractNumId w:val="13"/>
  </w:num>
  <w:num w:numId="11" w16cid:durableId="341905447">
    <w:abstractNumId w:val="10"/>
  </w:num>
  <w:num w:numId="12" w16cid:durableId="645864606">
    <w:abstractNumId w:val="4"/>
  </w:num>
  <w:num w:numId="13" w16cid:durableId="1086800886">
    <w:abstractNumId w:val="0"/>
  </w:num>
  <w:num w:numId="14" w16cid:durableId="2017607647">
    <w:abstractNumId w:val="9"/>
  </w:num>
  <w:num w:numId="15" w16cid:durableId="103784959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618D"/>
    <w:rsid w:val="00016836"/>
    <w:rsid w:val="00017690"/>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6E6"/>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770"/>
    <w:rsid w:val="00043C51"/>
    <w:rsid w:val="00044728"/>
    <w:rsid w:val="00044836"/>
    <w:rsid w:val="000448D4"/>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495E"/>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724E"/>
    <w:rsid w:val="00097733"/>
    <w:rsid w:val="00097B80"/>
    <w:rsid w:val="000A0DFE"/>
    <w:rsid w:val="000A0F5D"/>
    <w:rsid w:val="000A1331"/>
    <w:rsid w:val="000A1B88"/>
    <w:rsid w:val="000A1E34"/>
    <w:rsid w:val="000A2702"/>
    <w:rsid w:val="000A2CBA"/>
    <w:rsid w:val="000A3108"/>
    <w:rsid w:val="000A3A5E"/>
    <w:rsid w:val="000A519E"/>
    <w:rsid w:val="000A556F"/>
    <w:rsid w:val="000A5738"/>
    <w:rsid w:val="000A5FB1"/>
    <w:rsid w:val="000A6D35"/>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0F85"/>
    <w:rsid w:val="000C12E1"/>
    <w:rsid w:val="000C1AE5"/>
    <w:rsid w:val="000C1F59"/>
    <w:rsid w:val="000C2217"/>
    <w:rsid w:val="000C25AE"/>
    <w:rsid w:val="000C29CF"/>
    <w:rsid w:val="000C3F71"/>
    <w:rsid w:val="000C4DF9"/>
    <w:rsid w:val="000C593F"/>
    <w:rsid w:val="000C5CD0"/>
    <w:rsid w:val="000C5D95"/>
    <w:rsid w:val="000C6068"/>
    <w:rsid w:val="000C625C"/>
    <w:rsid w:val="000D0B55"/>
    <w:rsid w:val="000D13D6"/>
    <w:rsid w:val="000D18E9"/>
    <w:rsid w:val="000D1CF1"/>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1981"/>
    <w:rsid w:val="000E252E"/>
    <w:rsid w:val="000E266E"/>
    <w:rsid w:val="000E2C62"/>
    <w:rsid w:val="000E2FD9"/>
    <w:rsid w:val="000E31D4"/>
    <w:rsid w:val="000E3448"/>
    <w:rsid w:val="000E37BD"/>
    <w:rsid w:val="000E430C"/>
    <w:rsid w:val="000E4D68"/>
    <w:rsid w:val="000E51E8"/>
    <w:rsid w:val="000E5889"/>
    <w:rsid w:val="000E58AF"/>
    <w:rsid w:val="000E5999"/>
    <w:rsid w:val="000E6130"/>
    <w:rsid w:val="000E6657"/>
    <w:rsid w:val="000E681E"/>
    <w:rsid w:val="000E7154"/>
    <w:rsid w:val="000E71F1"/>
    <w:rsid w:val="000E763D"/>
    <w:rsid w:val="000F01E1"/>
    <w:rsid w:val="000F099C"/>
    <w:rsid w:val="000F1287"/>
    <w:rsid w:val="000F1809"/>
    <w:rsid w:val="000F1C8C"/>
    <w:rsid w:val="000F207C"/>
    <w:rsid w:val="000F2282"/>
    <w:rsid w:val="000F28A5"/>
    <w:rsid w:val="000F32EB"/>
    <w:rsid w:val="000F46E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641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594"/>
    <w:rsid w:val="00137BE9"/>
    <w:rsid w:val="001404CC"/>
    <w:rsid w:val="00140D50"/>
    <w:rsid w:val="00141636"/>
    <w:rsid w:val="00142352"/>
    <w:rsid w:val="001424F3"/>
    <w:rsid w:val="0014359C"/>
    <w:rsid w:val="00143940"/>
    <w:rsid w:val="00143BB2"/>
    <w:rsid w:val="00143F3F"/>
    <w:rsid w:val="0014414A"/>
    <w:rsid w:val="00144896"/>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4E6C"/>
    <w:rsid w:val="00155644"/>
    <w:rsid w:val="00155975"/>
    <w:rsid w:val="00156AC9"/>
    <w:rsid w:val="00156CDB"/>
    <w:rsid w:val="00160254"/>
    <w:rsid w:val="001607EC"/>
    <w:rsid w:val="0016398C"/>
    <w:rsid w:val="00163B02"/>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1D8"/>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5CB9"/>
    <w:rsid w:val="001C635E"/>
    <w:rsid w:val="001C6757"/>
    <w:rsid w:val="001C75E8"/>
    <w:rsid w:val="001C7F48"/>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842"/>
    <w:rsid w:val="001F1A18"/>
    <w:rsid w:val="001F1D6C"/>
    <w:rsid w:val="001F1FB1"/>
    <w:rsid w:val="001F2905"/>
    <w:rsid w:val="001F2E02"/>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87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6FFE"/>
    <w:rsid w:val="002279BC"/>
    <w:rsid w:val="00230436"/>
    <w:rsid w:val="00231166"/>
    <w:rsid w:val="00233169"/>
    <w:rsid w:val="002334BF"/>
    <w:rsid w:val="00234717"/>
    <w:rsid w:val="00234920"/>
    <w:rsid w:val="0023505D"/>
    <w:rsid w:val="00235284"/>
    <w:rsid w:val="002374F8"/>
    <w:rsid w:val="00237EA0"/>
    <w:rsid w:val="00237EB4"/>
    <w:rsid w:val="00240F55"/>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5FCD"/>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D3D"/>
    <w:rsid w:val="00263D53"/>
    <w:rsid w:val="00263E7F"/>
    <w:rsid w:val="0026424A"/>
    <w:rsid w:val="00264AAE"/>
    <w:rsid w:val="00264DE7"/>
    <w:rsid w:val="00265E43"/>
    <w:rsid w:val="00266187"/>
    <w:rsid w:val="00267751"/>
    <w:rsid w:val="00267CFC"/>
    <w:rsid w:val="00267E9A"/>
    <w:rsid w:val="00270CE4"/>
    <w:rsid w:val="00270EFE"/>
    <w:rsid w:val="00271411"/>
    <w:rsid w:val="00271E3F"/>
    <w:rsid w:val="00272488"/>
    <w:rsid w:val="002738AF"/>
    <w:rsid w:val="00273F59"/>
    <w:rsid w:val="002743CD"/>
    <w:rsid w:val="00274B64"/>
    <w:rsid w:val="00274C8A"/>
    <w:rsid w:val="0027575B"/>
    <w:rsid w:val="00275B72"/>
    <w:rsid w:val="00276A15"/>
    <w:rsid w:val="00277655"/>
    <w:rsid w:val="0027765B"/>
    <w:rsid w:val="00280265"/>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B3E"/>
    <w:rsid w:val="002A3C89"/>
    <w:rsid w:val="002A40B4"/>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542"/>
    <w:rsid w:val="002F3773"/>
    <w:rsid w:val="002F396F"/>
    <w:rsid w:val="002F44C0"/>
    <w:rsid w:val="002F536E"/>
    <w:rsid w:val="002F5EE2"/>
    <w:rsid w:val="002F5F47"/>
    <w:rsid w:val="002F63E8"/>
    <w:rsid w:val="002F67A6"/>
    <w:rsid w:val="002F67FD"/>
    <w:rsid w:val="002F7D23"/>
    <w:rsid w:val="00300091"/>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313"/>
    <w:rsid w:val="00334EB8"/>
    <w:rsid w:val="0033575F"/>
    <w:rsid w:val="00335A01"/>
    <w:rsid w:val="00335DA5"/>
    <w:rsid w:val="00336B1D"/>
    <w:rsid w:val="003378F0"/>
    <w:rsid w:val="003406FD"/>
    <w:rsid w:val="00340882"/>
    <w:rsid w:val="00340F7A"/>
    <w:rsid w:val="00341367"/>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5D4"/>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2F28"/>
    <w:rsid w:val="003630A0"/>
    <w:rsid w:val="00363134"/>
    <w:rsid w:val="00365384"/>
    <w:rsid w:val="003654BE"/>
    <w:rsid w:val="003660B8"/>
    <w:rsid w:val="003671C3"/>
    <w:rsid w:val="00367398"/>
    <w:rsid w:val="00367D97"/>
    <w:rsid w:val="00367FE6"/>
    <w:rsid w:val="00370489"/>
    <w:rsid w:val="00371433"/>
    <w:rsid w:val="003716F1"/>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A2E"/>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0B7F"/>
    <w:rsid w:val="0039114B"/>
    <w:rsid w:val="003918AE"/>
    <w:rsid w:val="00391AF3"/>
    <w:rsid w:val="00392458"/>
    <w:rsid w:val="0039299B"/>
    <w:rsid w:val="003943EC"/>
    <w:rsid w:val="00394B3D"/>
    <w:rsid w:val="00394C27"/>
    <w:rsid w:val="003962FB"/>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6389"/>
    <w:rsid w:val="003B6924"/>
    <w:rsid w:val="003B7004"/>
    <w:rsid w:val="003B7200"/>
    <w:rsid w:val="003B75A6"/>
    <w:rsid w:val="003B7634"/>
    <w:rsid w:val="003C018A"/>
    <w:rsid w:val="003C04FB"/>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9FF"/>
    <w:rsid w:val="00415A37"/>
    <w:rsid w:val="00415D2E"/>
    <w:rsid w:val="0041685F"/>
    <w:rsid w:val="00416D08"/>
    <w:rsid w:val="00417604"/>
    <w:rsid w:val="00417710"/>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3652"/>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581"/>
    <w:rsid w:val="00441838"/>
    <w:rsid w:val="004419AE"/>
    <w:rsid w:val="00441A29"/>
    <w:rsid w:val="00441ACD"/>
    <w:rsid w:val="00441FAE"/>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0E2B"/>
    <w:rsid w:val="004511A8"/>
    <w:rsid w:val="004512A8"/>
    <w:rsid w:val="004519EF"/>
    <w:rsid w:val="00451E77"/>
    <w:rsid w:val="004525F0"/>
    <w:rsid w:val="0045276F"/>
    <w:rsid w:val="00452ADC"/>
    <w:rsid w:val="00452C1D"/>
    <w:rsid w:val="00453770"/>
    <w:rsid w:val="00453E47"/>
    <w:rsid w:val="00455810"/>
    <w:rsid w:val="00455AA9"/>
    <w:rsid w:val="00455F06"/>
    <w:rsid w:val="00457472"/>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210"/>
    <w:rsid w:val="004658BF"/>
    <w:rsid w:val="00465FD9"/>
    <w:rsid w:val="00467515"/>
    <w:rsid w:val="00467B1D"/>
    <w:rsid w:val="00471043"/>
    <w:rsid w:val="004710D9"/>
    <w:rsid w:val="004713B5"/>
    <w:rsid w:val="00471D90"/>
    <w:rsid w:val="00472F1E"/>
    <w:rsid w:val="00472F7A"/>
    <w:rsid w:val="00472F8C"/>
    <w:rsid w:val="004730BE"/>
    <w:rsid w:val="004738A7"/>
    <w:rsid w:val="0047509D"/>
    <w:rsid w:val="0047554A"/>
    <w:rsid w:val="004758C1"/>
    <w:rsid w:val="00475F9B"/>
    <w:rsid w:val="0047687E"/>
    <w:rsid w:val="00477068"/>
    <w:rsid w:val="00477E28"/>
    <w:rsid w:val="00480A5A"/>
    <w:rsid w:val="00482679"/>
    <w:rsid w:val="00482A1E"/>
    <w:rsid w:val="00482BC0"/>
    <w:rsid w:val="00483462"/>
    <w:rsid w:val="00483B9F"/>
    <w:rsid w:val="00483E10"/>
    <w:rsid w:val="004847DE"/>
    <w:rsid w:val="00485E23"/>
    <w:rsid w:val="0048654D"/>
    <w:rsid w:val="004867B9"/>
    <w:rsid w:val="00486B0D"/>
    <w:rsid w:val="00487086"/>
    <w:rsid w:val="00491CA0"/>
    <w:rsid w:val="00491DAB"/>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795"/>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6E6"/>
    <w:rsid w:val="004B57E8"/>
    <w:rsid w:val="004B6BCA"/>
    <w:rsid w:val="004B6FBD"/>
    <w:rsid w:val="004B7363"/>
    <w:rsid w:val="004B7455"/>
    <w:rsid w:val="004B74A7"/>
    <w:rsid w:val="004B75AF"/>
    <w:rsid w:val="004B7D1B"/>
    <w:rsid w:val="004C03F1"/>
    <w:rsid w:val="004C076A"/>
    <w:rsid w:val="004C0C4F"/>
    <w:rsid w:val="004C11AA"/>
    <w:rsid w:val="004C29F1"/>
    <w:rsid w:val="004C34F4"/>
    <w:rsid w:val="004C3894"/>
    <w:rsid w:val="004C40E5"/>
    <w:rsid w:val="004C42C8"/>
    <w:rsid w:val="004C4413"/>
    <w:rsid w:val="004C5BCF"/>
    <w:rsid w:val="004C6660"/>
    <w:rsid w:val="004C67A7"/>
    <w:rsid w:val="004C6FE8"/>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10F"/>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5F"/>
    <w:rsid w:val="004F30E1"/>
    <w:rsid w:val="004F33F0"/>
    <w:rsid w:val="004F38EB"/>
    <w:rsid w:val="004F4C9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6"/>
    <w:rsid w:val="00506996"/>
    <w:rsid w:val="005070CC"/>
    <w:rsid w:val="005070F4"/>
    <w:rsid w:val="005107DF"/>
    <w:rsid w:val="005110A6"/>
    <w:rsid w:val="0051113D"/>
    <w:rsid w:val="00511664"/>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801"/>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5B56"/>
    <w:rsid w:val="00536C13"/>
    <w:rsid w:val="00536E98"/>
    <w:rsid w:val="005377B5"/>
    <w:rsid w:val="005379E7"/>
    <w:rsid w:val="00540094"/>
    <w:rsid w:val="005402D0"/>
    <w:rsid w:val="00540B43"/>
    <w:rsid w:val="00540C9A"/>
    <w:rsid w:val="0054132A"/>
    <w:rsid w:val="00541850"/>
    <w:rsid w:val="00541A24"/>
    <w:rsid w:val="00541C36"/>
    <w:rsid w:val="005420ED"/>
    <w:rsid w:val="0054231A"/>
    <w:rsid w:val="00542A74"/>
    <w:rsid w:val="00542D1D"/>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76C"/>
    <w:rsid w:val="005550BE"/>
    <w:rsid w:val="0055558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D92"/>
    <w:rsid w:val="00591FAF"/>
    <w:rsid w:val="00593111"/>
    <w:rsid w:val="00593816"/>
    <w:rsid w:val="00593D67"/>
    <w:rsid w:val="00593EEC"/>
    <w:rsid w:val="00594FA6"/>
    <w:rsid w:val="00595F1A"/>
    <w:rsid w:val="00595F8E"/>
    <w:rsid w:val="005964CC"/>
    <w:rsid w:val="00596895"/>
    <w:rsid w:val="00596BDA"/>
    <w:rsid w:val="00597137"/>
    <w:rsid w:val="00597972"/>
    <w:rsid w:val="005A07D8"/>
    <w:rsid w:val="005A0C5B"/>
    <w:rsid w:val="005A3557"/>
    <w:rsid w:val="005A4255"/>
    <w:rsid w:val="005A5204"/>
    <w:rsid w:val="005A52E6"/>
    <w:rsid w:val="005A55F4"/>
    <w:rsid w:val="005A5610"/>
    <w:rsid w:val="005A6AB5"/>
    <w:rsid w:val="005A7473"/>
    <w:rsid w:val="005B0749"/>
    <w:rsid w:val="005B0CA2"/>
    <w:rsid w:val="005B0FC7"/>
    <w:rsid w:val="005B11AF"/>
    <w:rsid w:val="005B16F4"/>
    <w:rsid w:val="005B186D"/>
    <w:rsid w:val="005B19E4"/>
    <w:rsid w:val="005B1D8D"/>
    <w:rsid w:val="005B207E"/>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1D77"/>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1F7"/>
    <w:rsid w:val="005E3227"/>
    <w:rsid w:val="005E36FB"/>
    <w:rsid w:val="005E3B81"/>
    <w:rsid w:val="005E4667"/>
    <w:rsid w:val="005E5976"/>
    <w:rsid w:val="005E5FE0"/>
    <w:rsid w:val="005E655D"/>
    <w:rsid w:val="005E7295"/>
    <w:rsid w:val="005E786C"/>
    <w:rsid w:val="005E7EAE"/>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E31"/>
    <w:rsid w:val="006041B7"/>
    <w:rsid w:val="006049D5"/>
    <w:rsid w:val="00605635"/>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23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486"/>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171"/>
    <w:rsid w:val="0064351F"/>
    <w:rsid w:val="00643C6F"/>
    <w:rsid w:val="00643C90"/>
    <w:rsid w:val="006440AA"/>
    <w:rsid w:val="00645DF8"/>
    <w:rsid w:val="006460FF"/>
    <w:rsid w:val="006467A8"/>
    <w:rsid w:val="00646974"/>
    <w:rsid w:val="006469DA"/>
    <w:rsid w:val="0065101C"/>
    <w:rsid w:val="006512AF"/>
    <w:rsid w:val="00651301"/>
    <w:rsid w:val="00651664"/>
    <w:rsid w:val="00651E2B"/>
    <w:rsid w:val="0065292B"/>
    <w:rsid w:val="00653069"/>
    <w:rsid w:val="00653A37"/>
    <w:rsid w:val="00653C79"/>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0E20"/>
    <w:rsid w:val="00681CDE"/>
    <w:rsid w:val="006824FC"/>
    <w:rsid w:val="00682AD5"/>
    <w:rsid w:val="00682C51"/>
    <w:rsid w:val="0068448B"/>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B0550"/>
    <w:rsid w:val="006B1131"/>
    <w:rsid w:val="006B1A30"/>
    <w:rsid w:val="006B21D3"/>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D71"/>
    <w:rsid w:val="006C2ED7"/>
    <w:rsid w:val="006C4A69"/>
    <w:rsid w:val="006C5438"/>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C7B"/>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4305"/>
    <w:rsid w:val="00715222"/>
    <w:rsid w:val="0071539A"/>
    <w:rsid w:val="007154B7"/>
    <w:rsid w:val="007160DA"/>
    <w:rsid w:val="0071650A"/>
    <w:rsid w:val="0071671E"/>
    <w:rsid w:val="00716F5E"/>
    <w:rsid w:val="00717339"/>
    <w:rsid w:val="00717889"/>
    <w:rsid w:val="00717909"/>
    <w:rsid w:val="00717D94"/>
    <w:rsid w:val="00720966"/>
    <w:rsid w:val="00720E2A"/>
    <w:rsid w:val="00720EB3"/>
    <w:rsid w:val="0072163C"/>
    <w:rsid w:val="0072168C"/>
    <w:rsid w:val="00721A8D"/>
    <w:rsid w:val="00721C5B"/>
    <w:rsid w:val="00721E06"/>
    <w:rsid w:val="00722B34"/>
    <w:rsid w:val="00723633"/>
    <w:rsid w:val="00723C3F"/>
    <w:rsid w:val="007243EB"/>
    <w:rsid w:val="00724719"/>
    <w:rsid w:val="00724B68"/>
    <w:rsid w:val="00724DF5"/>
    <w:rsid w:val="00725AB6"/>
    <w:rsid w:val="00725D1E"/>
    <w:rsid w:val="00726CD1"/>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31E"/>
    <w:rsid w:val="0073778F"/>
    <w:rsid w:val="00740C4A"/>
    <w:rsid w:val="00741097"/>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4F4D"/>
    <w:rsid w:val="007552F1"/>
    <w:rsid w:val="007553E4"/>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70D74"/>
    <w:rsid w:val="007714A3"/>
    <w:rsid w:val="007719D6"/>
    <w:rsid w:val="00771A27"/>
    <w:rsid w:val="00771EC8"/>
    <w:rsid w:val="007720C2"/>
    <w:rsid w:val="007724D3"/>
    <w:rsid w:val="007731F0"/>
    <w:rsid w:val="007740AD"/>
    <w:rsid w:val="00774FA3"/>
    <w:rsid w:val="0077554C"/>
    <w:rsid w:val="007763E1"/>
    <w:rsid w:val="007773E8"/>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35C5"/>
    <w:rsid w:val="0079488E"/>
    <w:rsid w:val="007948D0"/>
    <w:rsid w:val="00797526"/>
    <w:rsid w:val="007976F5"/>
    <w:rsid w:val="007A059A"/>
    <w:rsid w:val="007A0981"/>
    <w:rsid w:val="007A0BE0"/>
    <w:rsid w:val="007A0F1C"/>
    <w:rsid w:val="007A130B"/>
    <w:rsid w:val="007A25E8"/>
    <w:rsid w:val="007A40F9"/>
    <w:rsid w:val="007A50A9"/>
    <w:rsid w:val="007A5793"/>
    <w:rsid w:val="007A5BDA"/>
    <w:rsid w:val="007A6EAB"/>
    <w:rsid w:val="007A769D"/>
    <w:rsid w:val="007A7D55"/>
    <w:rsid w:val="007A7E8A"/>
    <w:rsid w:val="007A7FF5"/>
    <w:rsid w:val="007B12FF"/>
    <w:rsid w:val="007B185F"/>
    <w:rsid w:val="007B2A01"/>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6F20"/>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F0164"/>
    <w:rsid w:val="007F09EA"/>
    <w:rsid w:val="007F1A0D"/>
    <w:rsid w:val="007F1B2E"/>
    <w:rsid w:val="007F1B84"/>
    <w:rsid w:val="007F2173"/>
    <w:rsid w:val="007F3812"/>
    <w:rsid w:val="007F3D95"/>
    <w:rsid w:val="007F3E1A"/>
    <w:rsid w:val="007F47E7"/>
    <w:rsid w:val="007F4F75"/>
    <w:rsid w:val="007F5196"/>
    <w:rsid w:val="007F53F7"/>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8AE"/>
    <w:rsid w:val="00810AF3"/>
    <w:rsid w:val="0081159F"/>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3B"/>
    <w:rsid w:val="00821BB1"/>
    <w:rsid w:val="00821C7A"/>
    <w:rsid w:val="008221D5"/>
    <w:rsid w:val="0082238B"/>
    <w:rsid w:val="00822FDB"/>
    <w:rsid w:val="008233DF"/>
    <w:rsid w:val="00823BF2"/>
    <w:rsid w:val="00824038"/>
    <w:rsid w:val="0082502F"/>
    <w:rsid w:val="008253EC"/>
    <w:rsid w:val="008256DD"/>
    <w:rsid w:val="00825FEE"/>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16F"/>
    <w:rsid w:val="00851498"/>
    <w:rsid w:val="00851768"/>
    <w:rsid w:val="00851A48"/>
    <w:rsid w:val="00852F58"/>
    <w:rsid w:val="0085320D"/>
    <w:rsid w:val="0085321E"/>
    <w:rsid w:val="0085360B"/>
    <w:rsid w:val="008536DF"/>
    <w:rsid w:val="008537D3"/>
    <w:rsid w:val="00854EFE"/>
    <w:rsid w:val="00855CB6"/>
    <w:rsid w:val="00855D40"/>
    <w:rsid w:val="008563C3"/>
    <w:rsid w:val="00856DBF"/>
    <w:rsid w:val="0085748A"/>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9AF"/>
    <w:rsid w:val="00876B6A"/>
    <w:rsid w:val="00876F48"/>
    <w:rsid w:val="0087790C"/>
    <w:rsid w:val="00877A5D"/>
    <w:rsid w:val="008802B8"/>
    <w:rsid w:val="00881064"/>
    <w:rsid w:val="00881435"/>
    <w:rsid w:val="0088228F"/>
    <w:rsid w:val="008829B2"/>
    <w:rsid w:val="008831F9"/>
    <w:rsid w:val="0088336F"/>
    <w:rsid w:val="008835A9"/>
    <w:rsid w:val="00884A63"/>
    <w:rsid w:val="00884B13"/>
    <w:rsid w:val="00886369"/>
    <w:rsid w:val="0088657A"/>
    <w:rsid w:val="00886C5B"/>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12C0"/>
    <w:rsid w:val="008B19E9"/>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083C"/>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0D7D"/>
    <w:rsid w:val="008D16BD"/>
    <w:rsid w:val="008D1798"/>
    <w:rsid w:val="008D277C"/>
    <w:rsid w:val="008D2D3D"/>
    <w:rsid w:val="008D3AE8"/>
    <w:rsid w:val="008D4B4E"/>
    <w:rsid w:val="008D6C0A"/>
    <w:rsid w:val="008D6CAE"/>
    <w:rsid w:val="008D6F67"/>
    <w:rsid w:val="008D704D"/>
    <w:rsid w:val="008D7A4D"/>
    <w:rsid w:val="008E048B"/>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747"/>
    <w:rsid w:val="008F38C8"/>
    <w:rsid w:val="008F3AED"/>
    <w:rsid w:val="008F4D3F"/>
    <w:rsid w:val="008F4D52"/>
    <w:rsid w:val="008F52B3"/>
    <w:rsid w:val="008F5556"/>
    <w:rsid w:val="008F5D7E"/>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BC4"/>
    <w:rsid w:val="0090544A"/>
    <w:rsid w:val="00905520"/>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6EAC"/>
    <w:rsid w:val="00937032"/>
    <w:rsid w:val="00937444"/>
    <w:rsid w:val="0093767A"/>
    <w:rsid w:val="00937C61"/>
    <w:rsid w:val="0094029E"/>
    <w:rsid w:val="00941625"/>
    <w:rsid w:val="0094210F"/>
    <w:rsid w:val="009425A7"/>
    <w:rsid w:val="009425DC"/>
    <w:rsid w:val="00942B80"/>
    <w:rsid w:val="00942BCA"/>
    <w:rsid w:val="009438E2"/>
    <w:rsid w:val="0094475D"/>
    <w:rsid w:val="00946722"/>
    <w:rsid w:val="0094708F"/>
    <w:rsid w:val="009502F5"/>
    <w:rsid w:val="0095251F"/>
    <w:rsid w:val="00952818"/>
    <w:rsid w:val="00952A6D"/>
    <w:rsid w:val="00953EF5"/>
    <w:rsid w:val="00954A8F"/>
    <w:rsid w:val="00955876"/>
    <w:rsid w:val="00955B23"/>
    <w:rsid w:val="00955C87"/>
    <w:rsid w:val="00955F2F"/>
    <w:rsid w:val="0095653E"/>
    <w:rsid w:val="00956671"/>
    <w:rsid w:val="00956A4E"/>
    <w:rsid w:val="00956AB5"/>
    <w:rsid w:val="00956C6C"/>
    <w:rsid w:val="00956DE7"/>
    <w:rsid w:val="009572DE"/>
    <w:rsid w:val="00957893"/>
    <w:rsid w:val="00960A92"/>
    <w:rsid w:val="00961502"/>
    <w:rsid w:val="00961943"/>
    <w:rsid w:val="00961DB7"/>
    <w:rsid w:val="0096248C"/>
    <w:rsid w:val="00962BBB"/>
    <w:rsid w:val="00963009"/>
    <w:rsid w:val="0096353F"/>
    <w:rsid w:val="009639C8"/>
    <w:rsid w:val="00963D8D"/>
    <w:rsid w:val="00963E07"/>
    <w:rsid w:val="009657AE"/>
    <w:rsid w:val="00965894"/>
    <w:rsid w:val="009666D7"/>
    <w:rsid w:val="00966703"/>
    <w:rsid w:val="00966C37"/>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774F2"/>
    <w:rsid w:val="00980CB2"/>
    <w:rsid w:val="00980D68"/>
    <w:rsid w:val="009816E0"/>
    <w:rsid w:val="009823C1"/>
    <w:rsid w:val="0098278A"/>
    <w:rsid w:val="0098328E"/>
    <w:rsid w:val="00983A43"/>
    <w:rsid w:val="009841CD"/>
    <w:rsid w:val="00984832"/>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8FE"/>
    <w:rsid w:val="009B0E19"/>
    <w:rsid w:val="009B2EF4"/>
    <w:rsid w:val="009B3266"/>
    <w:rsid w:val="009B338B"/>
    <w:rsid w:val="009B3F3E"/>
    <w:rsid w:val="009B3FDD"/>
    <w:rsid w:val="009B4090"/>
    <w:rsid w:val="009B434F"/>
    <w:rsid w:val="009B4FB1"/>
    <w:rsid w:val="009B520E"/>
    <w:rsid w:val="009B5736"/>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83F"/>
    <w:rsid w:val="009C19E0"/>
    <w:rsid w:val="009C1B9B"/>
    <w:rsid w:val="009C1D19"/>
    <w:rsid w:val="009C2357"/>
    <w:rsid w:val="009C2518"/>
    <w:rsid w:val="009C2990"/>
    <w:rsid w:val="009C2E5C"/>
    <w:rsid w:val="009C30B3"/>
    <w:rsid w:val="009C3882"/>
    <w:rsid w:val="009C3AD7"/>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F033E"/>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112"/>
    <w:rsid w:val="00A20D92"/>
    <w:rsid w:val="00A215B6"/>
    <w:rsid w:val="00A219AD"/>
    <w:rsid w:val="00A23B71"/>
    <w:rsid w:val="00A24A76"/>
    <w:rsid w:val="00A24E58"/>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88D"/>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620"/>
    <w:rsid w:val="00A678F2"/>
    <w:rsid w:val="00A67A8E"/>
    <w:rsid w:val="00A70299"/>
    <w:rsid w:val="00A70E06"/>
    <w:rsid w:val="00A71150"/>
    <w:rsid w:val="00A71BA0"/>
    <w:rsid w:val="00A71BF1"/>
    <w:rsid w:val="00A728AD"/>
    <w:rsid w:val="00A738AF"/>
    <w:rsid w:val="00A73A63"/>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0DA"/>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5735"/>
    <w:rsid w:val="00AB7367"/>
    <w:rsid w:val="00AB7432"/>
    <w:rsid w:val="00AB76FA"/>
    <w:rsid w:val="00AB7730"/>
    <w:rsid w:val="00AB7B59"/>
    <w:rsid w:val="00AB7B73"/>
    <w:rsid w:val="00AC0300"/>
    <w:rsid w:val="00AC0420"/>
    <w:rsid w:val="00AC086D"/>
    <w:rsid w:val="00AC1738"/>
    <w:rsid w:val="00AC1757"/>
    <w:rsid w:val="00AC21BB"/>
    <w:rsid w:val="00AC2788"/>
    <w:rsid w:val="00AC2A50"/>
    <w:rsid w:val="00AC32A3"/>
    <w:rsid w:val="00AC38CD"/>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CF4"/>
    <w:rsid w:val="00AF6074"/>
    <w:rsid w:val="00AF62E6"/>
    <w:rsid w:val="00AF6844"/>
    <w:rsid w:val="00AF6C9F"/>
    <w:rsid w:val="00AF76C1"/>
    <w:rsid w:val="00AF7C5C"/>
    <w:rsid w:val="00AF7FB3"/>
    <w:rsid w:val="00B00002"/>
    <w:rsid w:val="00B004F2"/>
    <w:rsid w:val="00B00C12"/>
    <w:rsid w:val="00B00E6F"/>
    <w:rsid w:val="00B012CF"/>
    <w:rsid w:val="00B01C30"/>
    <w:rsid w:val="00B05A03"/>
    <w:rsid w:val="00B05D98"/>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81"/>
    <w:rsid w:val="00B17EBF"/>
    <w:rsid w:val="00B210DB"/>
    <w:rsid w:val="00B216AA"/>
    <w:rsid w:val="00B21AC5"/>
    <w:rsid w:val="00B21EFA"/>
    <w:rsid w:val="00B24214"/>
    <w:rsid w:val="00B2459A"/>
    <w:rsid w:val="00B24A32"/>
    <w:rsid w:val="00B24A96"/>
    <w:rsid w:val="00B2505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3717"/>
    <w:rsid w:val="00B64536"/>
    <w:rsid w:val="00B6522C"/>
    <w:rsid w:val="00B6613D"/>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898"/>
    <w:rsid w:val="00B7494D"/>
    <w:rsid w:val="00B7560A"/>
    <w:rsid w:val="00B75AF1"/>
    <w:rsid w:val="00B76185"/>
    <w:rsid w:val="00B7632D"/>
    <w:rsid w:val="00B76501"/>
    <w:rsid w:val="00B766C4"/>
    <w:rsid w:val="00B76FA2"/>
    <w:rsid w:val="00B7716A"/>
    <w:rsid w:val="00B772DE"/>
    <w:rsid w:val="00B80039"/>
    <w:rsid w:val="00B804D4"/>
    <w:rsid w:val="00B816FF"/>
    <w:rsid w:val="00B81E4A"/>
    <w:rsid w:val="00B82E9C"/>
    <w:rsid w:val="00B83109"/>
    <w:rsid w:val="00B8311D"/>
    <w:rsid w:val="00B831AF"/>
    <w:rsid w:val="00B83728"/>
    <w:rsid w:val="00B83AF3"/>
    <w:rsid w:val="00B844FA"/>
    <w:rsid w:val="00B8671F"/>
    <w:rsid w:val="00B87C7D"/>
    <w:rsid w:val="00B87FE9"/>
    <w:rsid w:val="00B9060D"/>
    <w:rsid w:val="00B906F2"/>
    <w:rsid w:val="00B9074D"/>
    <w:rsid w:val="00B912E5"/>
    <w:rsid w:val="00B9137D"/>
    <w:rsid w:val="00B917A8"/>
    <w:rsid w:val="00B91FB8"/>
    <w:rsid w:val="00B9241A"/>
    <w:rsid w:val="00B936DB"/>
    <w:rsid w:val="00B937E7"/>
    <w:rsid w:val="00B93A46"/>
    <w:rsid w:val="00B946B2"/>
    <w:rsid w:val="00B947B5"/>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C7EBA"/>
    <w:rsid w:val="00BD00CF"/>
    <w:rsid w:val="00BD290E"/>
    <w:rsid w:val="00BD2ADF"/>
    <w:rsid w:val="00BD2E81"/>
    <w:rsid w:val="00BD3D5D"/>
    <w:rsid w:val="00BD3E15"/>
    <w:rsid w:val="00BE13D5"/>
    <w:rsid w:val="00BE1520"/>
    <w:rsid w:val="00BE1858"/>
    <w:rsid w:val="00BE36AE"/>
    <w:rsid w:val="00BE3B73"/>
    <w:rsid w:val="00BE3C0E"/>
    <w:rsid w:val="00BE3C96"/>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BA4"/>
    <w:rsid w:val="00C16D04"/>
    <w:rsid w:val="00C17335"/>
    <w:rsid w:val="00C179C4"/>
    <w:rsid w:val="00C17D3C"/>
    <w:rsid w:val="00C20583"/>
    <w:rsid w:val="00C20A77"/>
    <w:rsid w:val="00C20ACC"/>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43C2"/>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69DD"/>
    <w:rsid w:val="00C87E49"/>
    <w:rsid w:val="00C8D941"/>
    <w:rsid w:val="00C901D7"/>
    <w:rsid w:val="00C904AC"/>
    <w:rsid w:val="00C906F5"/>
    <w:rsid w:val="00C9077C"/>
    <w:rsid w:val="00C90917"/>
    <w:rsid w:val="00C90E94"/>
    <w:rsid w:val="00C91063"/>
    <w:rsid w:val="00C91381"/>
    <w:rsid w:val="00C9146C"/>
    <w:rsid w:val="00C91D8B"/>
    <w:rsid w:val="00C93190"/>
    <w:rsid w:val="00C93240"/>
    <w:rsid w:val="00C94445"/>
    <w:rsid w:val="00C946A5"/>
    <w:rsid w:val="00C948BF"/>
    <w:rsid w:val="00C94A83"/>
    <w:rsid w:val="00C94B9F"/>
    <w:rsid w:val="00C955E6"/>
    <w:rsid w:val="00C958FE"/>
    <w:rsid w:val="00C95B05"/>
    <w:rsid w:val="00C95F80"/>
    <w:rsid w:val="00C96406"/>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3925"/>
    <w:rsid w:val="00CC41D0"/>
    <w:rsid w:val="00CC45EE"/>
    <w:rsid w:val="00CC4825"/>
    <w:rsid w:val="00CC4E78"/>
    <w:rsid w:val="00CC4EEC"/>
    <w:rsid w:val="00CC5E8E"/>
    <w:rsid w:val="00CC60FF"/>
    <w:rsid w:val="00CC654F"/>
    <w:rsid w:val="00CC6C5E"/>
    <w:rsid w:val="00CC7C6B"/>
    <w:rsid w:val="00CD0287"/>
    <w:rsid w:val="00CD03A8"/>
    <w:rsid w:val="00CD03AD"/>
    <w:rsid w:val="00CD0435"/>
    <w:rsid w:val="00CD144D"/>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58E"/>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4C10"/>
    <w:rsid w:val="00D050F2"/>
    <w:rsid w:val="00D05205"/>
    <w:rsid w:val="00D052F6"/>
    <w:rsid w:val="00D05346"/>
    <w:rsid w:val="00D05666"/>
    <w:rsid w:val="00D06398"/>
    <w:rsid w:val="00D06939"/>
    <w:rsid w:val="00D0697D"/>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6A69"/>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415"/>
    <w:rsid w:val="00D4490B"/>
    <w:rsid w:val="00D45631"/>
    <w:rsid w:val="00D456B0"/>
    <w:rsid w:val="00D459E3"/>
    <w:rsid w:val="00D4630D"/>
    <w:rsid w:val="00D46599"/>
    <w:rsid w:val="00D4699A"/>
    <w:rsid w:val="00D4785E"/>
    <w:rsid w:val="00D5020B"/>
    <w:rsid w:val="00D50C54"/>
    <w:rsid w:val="00D50DF4"/>
    <w:rsid w:val="00D524C0"/>
    <w:rsid w:val="00D526C8"/>
    <w:rsid w:val="00D53BF4"/>
    <w:rsid w:val="00D5400F"/>
    <w:rsid w:val="00D54149"/>
    <w:rsid w:val="00D5456D"/>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351"/>
    <w:rsid w:val="00D67710"/>
    <w:rsid w:val="00D70555"/>
    <w:rsid w:val="00D7155A"/>
    <w:rsid w:val="00D720E9"/>
    <w:rsid w:val="00D722C8"/>
    <w:rsid w:val="00D72753"/>
    <w:rsid w:val="00D7288D"/>
    <w:rsid w:val="00D72E59"/>
    <w:rsid w:val="00D73174"/>
    <w:rsid w:val="00D734C0"/>
    <w:rsid w:val="00D734C6"/>
    <w:rsid w:val="00D73763"/>
    <w:rsid w:val="00D73765"/>
    <w:rsid w:val="00D7377C"/>
    <w:rsid w:val="00D74236"/>
    <w:rsid w:val="00D75062"/>
    <w:rsid w:val="00D75609"/>
    <w:rsid w:val="00D757BC"/>
    <w:rsid w:val="00D75B3A"/>
    <w:rsid w:val="00D76C33"/>
    <w:rsid w:val="00D77C78"/>
    <w:rsid w:val="00D80CDF"/>
    <w:rsid w:val="00D8178E"/>
    <w:rsid w:val="00D81E9E"/>
    <w:rsid w:val="00D8349A"/>
    <w:rsid w:val="00D8368E"/>
    <w:rsid w:val="00D836CD"/>
    <w:rsid w:val="00D83945"/>
    <w:rsid w:val="00D83C57"/>
    <w:rsid w:val="00D83F39"/>
    <w:rsid w:val="00D84542"/>
    <w:rsid w:val="00D85943"/>
    <w:rsid w:val="00D8621D"/>
    <w:rsid w:val="00D8625D"/>
    <w:rsid w:val="00D86A7B"/>
    <w:rsid w:val="00D86AEA"/>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0C0E"/>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344C"/>
    <w:rsid w:val="00DD39A8"/>
    <w:rsid w:val="00DD4DF8"/>
    <w:rsid w:val="00DD4F0E"/>
    <w:rsid w:val="00DD508D"/>
    <w:rsid w:val="00DD6064"/>
    <w:rsid w:val="00DD6138"/>
    <w:rsid w:val="00DD6240"/>
    <w:rsid w:val="00DD649E"/>
    <w:rsid w:val="00DD6AB0"/>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71"/>
    <w:rsid w:val="00E03B45"/>
    <w:rsid w:val="00E0425D"/>
    <w:rsid w:val="00E04278"/>
    <w:rsid w:val="00E04919"/>
    <w:rsid w:val="00E0493C"/>
    <w:rsid w:val="00E04995"/>
    <w:rsid w:val="00E05E2D"/>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D55"/>
    <w:rsid w:val="00E375BF"/>
    <w:rsid w:val="00E3782C"/>
    <w:rsid w:val="00E37D44"/>
    <w:rsid w:val="00E4002D"/>
    <w:rsid w:val="00E405E7"/>
    <w:rsid w:val="00E407FC"/>
    <w:rsid w:val="00E41860"/>
    <w:rsid w:val="00E42587"/>
    <w:rsid w:val="00E4266A"/>
    <w:rsid w:val="00E42A6B"/>
    <w:rsid w:val="00E42B7C"/>
    <w:rsid w:val="00E43E61"/>
    <w:rsid w:val="00E448B7"/>
    <w:rsid w:val="00E4584D"/>
    <w:rsid w:val="00E469C6"/>
    <w:rsid w:val="00E46A71"/>
    <w:rsid w:val="00E508D6"/>
    <w:rsid w:val="00E50D81"/>
    <w:rsid w:val="00E50F51"/>
    <w:rsid w:val="00E50F94"/>
    <w:rsid w:val="00E51974"/>
    <w:rsid w:val="00E52B67"/>
    <w:rsid w:val="00E53E44"/>
    <w:rsid w:val="00E54BE2"/>
    <w:rsid w:val="00E559E8"/>
    <w:rsid w:val="00E55E1A"/>
    <w:rsid w:val="00E55E31"/>
    <w:rsid w:val="00E56172"/>
    <w:rsid w:val="00E5679B"/>
    <w:rsid w:val="00E56BA8"/>
    <w:rsid w:val="00E576E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AAE"/>
    <w:rsid w:val="00E64C60"/>
    <w:rsid w:val="00E655C9"/>
    <w:rsid w:val="00E655D1"/>
    <w:rsid w:val="00E65C12"/>
    <w:rsid w:val="00E65E3A"/>
    <w:rsid w:val="00E65FA9"/>
    <w:rsid w:val="00E660CD"/>
    <w:rsid w:val="00E66298"/>
    <w:rsid w:val="00E668C5"/>
    <w:rsid w:val="00E66BAA"/>
    <w:rsid w:val="00E70515"/>
    <w:rsid w:val="00E70F60"/>
    <w:rsid w:val="00E71E41"/>
    <w:rsid w:val="00E7230D"/>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1FE5"/>
    <w:rsid w:val="00E9219A"/>
    <w:rsid w:val="00E93148"/>
    <w:rsid w:val="00E93335"/>
    <w:rsid w:val="00E934C8"/>
    <w:rsid w:val="00E93534"/>
    <w:rsid w:val="00E9431B"/>
    <w:rsid w:val="00E9470E"/>
    <w:rsid w:val="00E94E29"/>
    <w:rsid w:val="00E94FF6"/>
    <w:rsid w:val="00E964AE"/>
    <w:rsid w:val="00E96E22"/>
    <w:rsid w:val="00E97C7F"/>
    <w:rsid w:val="00EA001C"/>
    <w:rsid w:val="00EA0CD1"/>
    <w:rsid w:val="00EA100E"/>
    <w:rsid w:val="00EA141A"/>
    <w:rsid w:val="00EA2280"/>
    <w:rsid w:val="00EA256A"/>
    <w:rsid w:val="00EA2B27"/>
    <w:rsid w:val="00EA303B"/>
    <w:rsid w:val="00EA36C4"/>
    <w:rsid w:val="00EA3BD7"/>
    <w:rsid w:val="00EA4970"/>
    <w:rsid w:val="00EA4DE2"/>
    <w:rsid w:val="00EA588C"/>
    <w:rsid w:val="00EA6573"/>
    <w:rsid w:val="00EA6679"/>
    <w:rsid w:val="00EA6E8F"/>
    <w:rsid w:val="00EB0E73"/>
    <w:rsid w:val="00EB11E1"/>
    <w:rsid w:val="00EB15AF"/>
    <w:rsid w:val="00EB1C0F"/>
    <w:rsid w:val="00EB3292"/>
    <w:rsid w:val="00EB35C1"/>
    <w:rsid w:val="00EB3686"/>
    <w:rsid w:val="00EB3779"/>
    <w:rsid w:val="00EB381D"/>
    <w:rsid w:val="00EB399A"/>
    <w:rsid w:val="00EB58C7"/>
    <w:rsid w:val="00EB5DC1"/>
    <w:rsid w:val="00EB6AFB"/>
    <w:rsid w:val="00EB6D85"/>
    <w:rsid w:val="00EB7FCE"/>
    <w:rsid w:val="00EC03C0"/>
    <w:rsid w:val="00EC0799"/>
    <w:rsid w:val="00EC121F"/>
    <w:rsid w:val="00EC1554"/>
    <w:rsid w:val="00EC1E5C"/>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940"/>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91E"/>
    <w:rsid w:val="00EE5B01"/>
    <w:rsid w:val="00EE68F7"/>
    <w:rsid w:val="00EE6920"/>
    <w:rsid w:val="00EE6CEE"/>
    <w:rsid w:val="00EE6E84"/>
    <w:rsid w:val="00EE73DA"/>
    <w:rsid w:val="00EE7654"/>
    <w:rsid w:val="00EE7AE4"/>
    <w:rsid w:val="00EE7D60"/>
    <w:rsid w:val="00EF01FE"/>
    <w:rsid w:val="00EF0AD8"/>
    <w:rsid w:val="00EF13E9"/>
    <w:rsid w:val="00EF3105"/>
    <w:rsid w:val="00EF393F"/>
    <w:rsid w:val="00EF3CDE"/>
    <w:rsid w:val="00EF3EA2"/>
    <w:rsid w:val="00EF3EE6"/>
    <w:rsid w:val="00EF4018"/>
    <w:rsid w:val="00EF4411"/>
    <w:rsid w:val="00EF55C3"/>
    <w:rsid w:val="00EF6136"/>
    <w:rsid w:val="00EF67DA"/>
    <w:rsid w:val="00EF7124"/>
    <w:rsid w:val="00EF7384"/>
    <w:rsid w:val="00EF74E8"/>
    <w:rsid w:val="00F00D14"/>
    <w:rsid w:val="00F00E5B"/>
    <w:rsid w:val="00F00EAA"/>
    <w:rsid w:val="00F01880"/>
    <w:rsid w:val="00F01B51"/>
    <w:rsid w:val="00F01DAE"/>
    <w:rsid w:val="00F021B5"/>
    <w:rsid w:val="00F02806"/>
    <w:rsid w:val="00F0283D"/>
    <w:rsid w:val="00F02C2E"/>
    <w:rsid w:val="00F03F27"/>
    <w:rsid w:val="00F0480A"/>
    <w:rsid w:val="00F0515F"/>
    <w:rsid w:val="00F05ABB"/>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3B4"/>
    <w:rsid w:val="00F24A9F"/>
    <w:rsid w:val="00F24B75"/>
    <w:rsid w:val="00F25241"/>
    <w:rsid w:val="00F25C5C"/>
    <w:rsid w:val="00F25D62"/>
    <w:rsid w:val="00F277ED"/>
    <w:rsid w:val="00F305E1"/>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115"/>
    <w:rsid w:val="00F84C15"/>
    <w:rsid w:val="00F85285"/>
    <w:rsid w:val="00F85F5F"/>
    <w:rsid w:val="00F869FF"/>
    <w:rsid w:val="00F86D50"/>
    <w:rsid w:val="00F86F43"/>
    <w:rsid w:val="00F87DF1"/>
    <w:rsid w:val="00F90642"/>
    <w:rsid w:val="00F91643"/>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290"/>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C7A82"/>
    <w:rsid w:val="00FD003B"/>
    <w:rsid w:val="00FD0096"/>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5C51"/>
    <w:rsid w:val="00FE6998"/>
    <w:rsid w:val="00FE6B95"/>
    <w:rsid w:val="00FE7908"/>
    <w:rsid w:val="00FF0550"/>
    <w:rsid w:val="00FF0594"/>
    <w:rsid w:val="00FF05F7"/>
    <w:rsid w:val="00FF116E"/>
    <w:rsid w:val="00FF203A"/>
    <w:rsid w:val="00FF29E8"/>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ind w:left="56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right="168" w:firstLine="0"/>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25</Pages>
  <Words>9321</Words>
  <Characters>53135</Characters>
  <Application>Microsoft Office Word</Application>
  <DocSecurity>0</DocSecurity>
  <Lines>442</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62332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970</cp:revision>
  <cp:lastPrinted>2021-11-03T05:49:00Z</cp:lastPrinted>
  <dcterms:created xsi:type="dcterms:W3CDTF">2024-07-02T11:47:00Z</dcterms:created>
  <dcterms:modified xsi:type="dcterms:W3CDTF">2026-02-27T07:40:00Z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