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9F" w:rsidRPr="0083584C" w:rsidRDefault="0095029F" w:rsidP="0095029F">
      <w:pPr>
        <w:spacing w:after="0"/>
        <w:jc w:val="right"/>
        <w:rPr>
          <w:rFonts w:ascii="Times New Roman" w:eastAsia="Times New Roman" w:hAnsi="Times New Roman" w:cs="Times New Roman"/>
          <w:i/>
          <w:color w:val="000000"/>
          <w:sz w:val="24"/>
          <w:szCs w:val="24"/>
        </w:rPr>
      </w:pPr>
      <w:bookmarkStart w:id="0" w:name="_GoBack"/>
      <w:r w:rsidRPr="0083584C">
        <w:rPr>
          <w:rFonts w:ascii="Times New Roman" w:eastAsia="Times New Roman" w:hAnsi="Times New Roman" w:cs="Times New Roman"/>
          <w:i/>
          <w:color w:val="000000"/>
          <w:sz w:val="24"/>
          <w:szCs w:val="24"/>
        </w:rPr>
        <w:t>Atviro (supaprastinto) konkurso sąlygų</w:t>
      </w:r>
    </w:p>
    <w:p w:rsidR="0095029F" w:rsidRPr="0083584C" w:rsidRDefault="0095029F" w:rsidP="0095029F">
      <w:pPr>
        <w:spacing w:after="0"/>
        <w:jc w:val="right"/>
        <w:rPr>
          <w:rFonts w:ascii="Times New Roman" w:hAnsi="Times New Roman" w:cs="Times New Roman"/>
          <w:b/>
          <w:bCs/>
          <w:i/>
          <w:sz w:val="24"/>
          <w:szCs w:val="24"/>
        </w:rPr>
      </w:pPr>
      <w:r w:rsidRPr="0083584C">
        <w:rPr>
          <w:rFonts w:ascii="Times New Roman" w:eastAsia="Times New Roman" w:hAnsi="Times New Roman" w:cs="Times New Roman"/>
          <w:i/>
          <w:color w:val="000000"/>
          <w:sz w:val="24"/>
          <w:szCs w:val="24"/>
        </w:rPr>
        <w:t>4 priedas</w:t>
      </w:r>
    </w:p>
    <w:bookmarkEnd w:id="0"/>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5018" w:type="dxa"/>
        <w:tblLayout w:type="fixed"/>
        <w:tblCellMar>
          <w:left w:w="10" w:type="dxa"/>
          <w:right w:w="10" w:type="dxa"/>
        </w:tblCellMar>
        <w:tblLook w:val="04A0" w:firstRow="1" w:lastRow="0" w:firstColumn="1" w:lastColumn="0" w:noHBand="0" w:noVBand="1"/>
      </w:tblPr>
      <w:tblGrid>
        <w:gridCol w:w="900"/>
        <w:gridCol w:w="4195"/>
        <w:gridCol w:w="2694"/>
        <w:gridCol w:w="5244"/>
        <w:gridCol w:w="1985"/>
      </w:tblGrid>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55977" w:rsidRPr="00E32906" w:rsidRDefault="00F55977"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55977" w:rsidRPr="00E32906" w:rsidTr="00F55977">
        <w:tc>
          <w:tcPr>
            <w:tcW w:w="130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A82F97">
            <w:pPr>
              <w:pStyle w:val="NoSpacing"/>
              <w:jc w:val="both"/>
              <w:rPr>
                <w:rFonts w:ascii="Times New Roman" w:hAnsi="Times New Roman" w:cs="Times New Roman"/>
                <w:b/>
                <w:bCs/>
                <w:color w:val="7030A0"/>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E32906">
              <w:rPr>
                <w:rFonts w:ascii="Times New Roman" w:hAnsi="Times New Roman" w:cs="Times New Roman"/>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E32906">
              <w:rPr>
                <w:rFonts w:ascii="Times New Roman" w:hAnsi="Times New Roman" w:cs="Times New Roman"/>
                <w:sz w:val="22"/>
                <w:szCs w:val="22"/>
                <w:lang w:eastAsia="en-US"/>
              </w:rPr>
              <w:lastRenderedPageBreak/>
              <w:t>ir šis asmuo turi neišnykusį ar nepanaikintą teistumą;</w:t>
            </w:r>
          </w:p>
          <w:p w:rsidR="00F55977" w:rsidRPr="00E32906" w:rsidRDefault="00F55977" w:rsidP="00A82F97">
            <w:pPr>
              <w:pStyle w:val="NoSpacing"/>
              <w:jc w:val="both"/>
              <w:rPr>
                <w:rFonts w:ascii="Times New Roman" w:hAnsi="Times New Roman" w:cs="Times New Roman"/>
                <w:b/>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lang w:eastAsia="en-US"/>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w:t>
            </w:r>
            <w:r w:rsidRPr="00E32906">
              <w:rPr>
                <w:rFonts w:ascii="Times New Roman" w:eastAsia="Times New Roman" w:hAnsi="Times New Roman" w:cs="Times New Roman"/>
                <w:i/>
                <w:iCs/>
                <w:sz w:val="22"/>
                <w:szCs w:val="22"/>
              </w:rPr>
              <w:lastRenderedPageBreak/>
              <w:t>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4E4196">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55977" w:rsidRPr="006E34F6" w:rsidRDefault="00F55977" w:rsidP="00F55977">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55977" w:rsidRPr="00E32906" w:rsidRDefault="00F55977" w:rsidP="00A82F97">
            <w:pPr>
              <w:pStyle w:val="NoSpacing"/>
              <w:jc w:val="both"/>
              <w:rPr>
                <w:rFonts w:ascii="Times New Roman" w:eastAsia="Yu Mincho" w:hAnsi="Times New Roman" w:cs="Times New Roman"/>
                <w:b/>
                <w:bCs/>
                <w:sz w:val="22"/>
                <w:szCs w:val="22"/>
              </w:rPr>
            </w:pPr>
          </w:p>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bookmarkStart w:id="1" w:name="_Hlk90887843"/>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55977" w:rsidRPr="00E32906" w:rsidRDefault="00F55977" w:rsidP="00A82F97">
            <w:pPr>
              <w:pStyle w:val="NoSpacing"/>
              <w:jc w:val="both"/>
              <w:rPr>
                <w:rFonts w:ascii="Times New Roman" w:hAnsi="Times New Roman" w:cs="Times New Roman"/>
                <w:b/>
                <w:b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55977" w:rsidRPr="00E32906" w:rsidRDefault="00F55977"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55977" w:rsidRPr="00E32906" w:rsidRDefault="00F55977"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w:t>
            </w:r>
            <w:r w:rsidRPr="00E32906">
              <w:rPr>
                <w:rFonts w:ascii="Times New Roman" w:hAnsi="Times New Roman" w:cs="Times New Roman"/>
                <w:bCs/>
                <w:sz w:val="22"/>
                <w:szCs w:val="22"/>
                <w:lang w:eastAsia="en-US"/>
              </w:rPr>
              <w:lastRenderedPageBreak/>
              <w:t>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55977" w:rsidRPr="00E32906" w:rsidRDefault="00F55977" w:rsidP="00A82F97">
            <w:pPr>
              <w:pStyle w:val="NoSpacing"/>
              <w:jc w:val="both"/>
              <w:rPr>
                <w:rFonts w:ascii="Times New Roman" w:eastAsia="Arial"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55977" w:rsidRPr="00E32906" w:rsidRDefault="00F55977"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55977" w:rsidRPr="00E32906" w:rsidRDefault="00F55977"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55977" w:rsidRPr="00E32906" w:rsidRDefault="00F55977" w:rsidP="00A82F97">
            <w:pPr>
              <w:pStyle w:val="NoSpacing"/>
              <w:jc w:val="both"/>
              <w:rPr>
                <w:rFonts w:ascii="Times New Roman" w:hAnsi="Times New Roman" w:cs="Times New Roman"/>
                <w:i/>
                <w:iCs/>
                <w:color w:val="7030A0"/>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w:t>
            </w:r>
            <w:r w:rsidRPr="00E32906">
              <w:rPr>
                <w:rFonts w:ascii="Times New Roman" w:hAnsi="Times New Roman" w:cs="Times New Roman"/>
                <w:sz w:val="22"/>
                <w:szCs w:val="22"/>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55977" w:rsidRPr="00E32906" w:rsidRDefault="00F55977"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w:t>
            </w:r>
            <w:r w:rsidRPr="00E32906">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F55977"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55977" w:rsidRPr="00E32906" w:rsidRDefault="00F55977"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55977" w:rsidRPr="00E32906" w:rsidRDefault="00F55977" w:rsidP="00A82F97">
            <w:pPr>
              <w:pStyle w:val="NoSpacing"/>
              <w:jc w:val="both"/>
              <w:rPr>
                <w:rFonts w:ascii="Times New Roman" w:hAnsi="Times New Roman" w:cs="Times New Roman"/>
                <w:b/>
                <w:bCs/>
                <w:sz w:val="22"/>
                <w:szCs w:val="22"/>
              </w:rPr>
            </w:pPr>
          </w:p>
          <w:p w:rsidR="00F55977" w:rsidRPr="00E32906" w:rsidRDefault="00F55977" w:rsidP="007F7FB2">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bookmarkEnd w:id="1"/>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55977" w:rsidRPr="00E32906" w:rsidRDefault="00F55977"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w:t>
            </w:r>
            <w:r w:rsidRPr="00E32906">
              <w:rPr>
                <w:rFonts w:ascii="Times New Roman" w:hAnsi="Times New Roman" w:cs="Times New Roman"/>
                <w:bCs/>
                <w:sz w:val="22"/>
                <w:szCs w:val="22"/>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55977" w:rsidRPr="00E32906" w:rsidRDefault="00E618C6" w:rsidP="00A82F97">
            <w:pPr>
              <w:pStyle w:val="NoSpacing"/>
              <w:jc w:val="both"/>
              <w:rPr>
                <w:rFonts w:ascii="Times New Roman" w:hAnsi="Times New Roman" w:cs="Times New Roman"/>
                <w:sz w:val="22"/>
                <w:szCs w:val="22"/>
              </w:rPr>
            </w:pPr>
            <w:hyperlink r:id="rId9" w:history="1">
              <w:r w:rsidR="00F55977" w:rsidRPr="00E32906">
                <w:rPr>
                  <w:rStyle w:val="Hyperlink"/>
                  <w:rFonts w:ascii="Times New Roman" w:hAnsi="Times New Roman" w:cs="Times New Roman"/>
                  <w:sz w:val="22"/>
                  <w:szCs w:val="22"/>
                </w:rPr>
                <w:t>https://vpt.lrv.lt/lt/nuorodos/kiti-duomenys/powerbi/melaginga-informacija-pateikusiu-tiekeju-sarasas-3/</w:t>
              </w:r>
            </w:hyperlink>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b/>
                <w:bCs/>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E32906">
              <w:rPr>
                <w:rFonts w:ascii="Times New Roman" w:hAnsi="Times New Roman" w:cs="Times New Roman"/>
                <w:sz w:val="22"/>
                <w:szCs w:val="22"/>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55977" w:rsidRPr="00E32906" w:rsidRDefault="00F55977"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55977" w:rsidRPr="00E32906" w:rsidRDefault="00F55977" w:rsidP="00A82F97">
            <w:pPr>
              <w:pStyle w:val="NoSpacing"/>
              <w:jc w:val="both"/>
              <w:rPr>
                <w:rFonts w:ascii="Times New Roman" w:eastAsia="Yu Mincho" w:hAnsi="Times New Roman" w:cs="Times New Roman"/>
                <w:sz w:val="22"/>
                <w:szCs w:val="22"/>
                <w:lang w:eastAsia="en-US"/>
              </w:rPr>
            </w:pPr>
          </w:p>
          <w:p w:rsidR="00F55977" w:rsidRPr="00E32906" w:rsidRDefault="00F55977" w:rsidP="00A82F97">
            <w:pPr>
              <w:pStyle w:val="NoSpacing"/>
              <w:jc w:val="both"/>
              <w:rPr>
                <w:rFonts w:ascii="Times New Roman" w:eastAsia="Yu Mincho" w:hAnsi="Times New Roman" w:cs="Times New Roman"/>
                <w:sz w:val="22"/>
                <w:szCs w:val="22"/>
                <w:lang w:eastAsia="en-US"/>
              </w:rPr>
            </w:pP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55977" w:rsidRPr="00E32906" w:rsidRDefault="00F55977" w:rsidP="00A82F97">
            <w:pPr>
              <w:pStyle w:val="NoSpacing"/>
              <w:jc w:val="both"/>
              <w:rPr>
                <w:rFonts w:ascii="Times New Roman" w:hAnsi="Times New Roman" w:cs="Times New Roman"/>
                <w:sz w:val="22"/>
                <w:szCs w:val="22"/>
              </w:rPr>
            </w:pPr>
          </w:p>
          <w:p w:rsidR="00F55977" w:rsidRPr="00E32906" w:rsidRDefault="00E618C6" w:rsidP="00A82F97">
            <w:pPr>
              <w:pStyle w:val="NoSpacing"/>
              <w:jc w:val="both"/>
              <w:rPr>
                <w:rFonts w:ascii="Times New Roman" w:hAnsi="Times New Roman" w:cs="Times New Roman"/>
                <w:sz w:val="22"/>
                <w:szCs w:val="22"/>
              </w:rPr>
            </w:pPr>
            <w:hyperlink r:id="rId10" w:history="1">
              <w:r w:rsidR="00F55977" w:rsidRPr="00E32906">
                <w:rPr>
                  <w:rStyle w:val="Hyperlink"/>
                  <w:rFonts w:ascii="Times New Roman" w:hAnsi="Times New Roman" w:cs="Times New Roman"/>
                  <w:sz w:val="22"/>
                  <w:szCs w:val="22"/>
                </w:rPr>
                <w:t>https://vpt.lrv.lt/lt/nuorodos/kiti-duomenys/powerbi/nepatikimi-tiekejai-1/</w:t>
              </w:r>
            </w:hyperlink>
          </w:p>
          <w:p w:rsidR="00F55977" w:rsidRPr="00E32906" w:rsidRDefault="00F55977" w:rsidP="00A82F97">
            <w:pPr>
              <w:pStyle w:val="NoSpacing"/>
              <w:jc w:val="both"/>
              <w:rPr>
                <w:rFonts w:ascii="Times New Roman" w:hAnsi="Times New Roman" w:cs="Times New Roman"/>
                <w:sz w:val="22"/>
                <w:szCs w:val="22"/>
              </w:rPr>
            </w:pPr>
          </w:p>
          <w:p w:rsidR="00F55977" w:rsidRPr="00E32906" w:rsidRDefault="00E618C6" w:rsidP="00A82F97">
            <w:pPr>
              <w:pStyle w:val="NoSpacing"/>
              <w:jc w:val="both"/>
              <w:rPr>
                <w:rFonts w:ascii="Times New Roman" w:hAnsi="Times New Roman" w:cs="Times New Roman"/>
                <w:sz w:val="22"/>
                <w:szCs w:val="22"/>
              </w:rPr>
            </w:pPr>
            <w:hyperlink r:id="rId11" w:history="1">
              <w:r w:rsidR="00F55977" w:rsidRPr="00E32906">
                <w:rPr>
                  <w:rStyle w:val="Hyperlink"/>
                  <w:rFonts w:ascii="Times New Roman" w:hAnsi="Times New Roman" w:cs="Times New Roman"/>
                  <w:sz w:val="22"/>
                  <w:szCs w:val="22"/>
                </w:rPr>
                <w:t>https://vpt.lrv.lt/lt/pasalinimo-pagrindai-1/nepatikimu-koncesininku-sarasas-1/nepatikimu-koncesininku-sarasas/</w:t>
              </w:r>
            </w:hyperlink>
          </w:p>
          <w:p w:rsidR="00F55977" w:rsidRPr="00E32906" w:rsidRDefault="00F55977" w:rsidP="00A82F97">
            <w:pPr>
              <w:pStyle w:val="NoSpacing"/>
              <w:jc w:val="both"/>
              <w:rPr>
                <w:rFonts w:ascii="Times New Roman" w:hAnsi="Times New Roman" w:cs="Times New Roman"/>
                <w:bCs/>
                <w:sz w:val="22"/>
                <w:szCs w:val="22"/>
              </w:rPr>
            </w:pPr>
          </w:p>
          <w:p w:rsidR="00F55977" w:rsidRPr="00E32906" w:rsidRDefault="00F55977" w:rsidP="00A82F97">
            <w:pPr>
              <w:pStyle w:val="NoSpacing"/>
              <w:jc w:val="both"/>
              <w:rPr>
                <w:rFonts w:ascii="Times New Roman" w:hAnsi="Times New Roman" w:cs="Times New Roman"/>
                <w:b/>
                <w:b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p w:rsidR="00F55977" w:rsidRPr="00E32906" w:rsidRDefault="00F55977" w:rsidP="00A82F97">
            <w:pPr>
              <w:pStyle w:val="NoSpacing"/>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55977" w:rsidRPr="00E32906" w:rsidRDefault="00F55977" w:rsidP="00A82F97">
            <w:pPr>
              <w:spacing w:after="0" w:line="240" w:lineRule="auto"/>
              <w:jc w:val="both"/>
              <w:rPr>
                <w:rFonts w:ascii="Times New Roman" w:hAnsi="Times New Roman" w:cs="Times New Roman"/>
                <w:b/>
                <w:sz w:val="22"/>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55977" w:rsidRPr="00E32906" w:rsidRDefault="00E618C6" w:rsidP="00A82F97">
            <w:pPr>
              <w:pStyle w:val="NoSpacing"/>
              <w:jc w:val="both"/>
              <w:rPr>
                <w:rFonts w:ascii="Times New Roman" w:hAnsi="Times New Roman" w:cs="Times New Roman"/>
                <w:sz w:val="22"/>
                <w:szCs w:val="22"/>
              </w:rPr>
            </w:pPr>
            <w:hyperlink r:id="rId13" w:history="1">
              <w:r w:rsidR="00F55977"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55977" w:rsidRPr="00E32906" w:rsidRDefault="00F55977" w:rsidP="00A82F97">
            <w:pPr>
              <w:pStyle w:val="NoSpacing"/>
              <w:jc w:val="both"/>
              <w:rPr>
                <w:rFonts w:ascii="Times New Roman" w:hAnsi="Times New Roman" w:cs="Times New Roman"/>
                <w:b/>
                <w:bCs/>
                <w:iCs/>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w:t>
            </w:r>
            <w:r w:rsidRPr="00E32906">
              <w:rPr>
                <w:rFonts w:ascii="Times New Roman" w:eastAsia="Times New Roman" w:hAnsi="Times New Roman" w:cs="Times New Roman"/>
                <w:sz w:val="22"/>
                <w:szCs w:val="22"/>
              </w:rPr>
              <w:lastRenderedPageBreak/>
              <w:t>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b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
                <w:bCs/>
                <w:iCs/>
                <w:sz w:val="22"/>
                <w:szCs w:val="22"/>
                <w:lang w:eastAsia="en-US"/>
              </w:rPr>
            </w:pPr>
          </w:p>
          <w:p w:rsidR="00F55977" w:rsidRPr="00E32906" w:rsidRDefault="00F55977"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 xml:space="preserve">Tiekėjas, kiekvienas tiekėjų grupės partneris, subtiekėjas </w:t>
            </w:r>
            <w:r w:rsidRPr="006E34F6">
              <w:rPr>
                <w:rFonts w:ascii="Times New Roman" w:hAnsi="Times New Roman" w:cs="Times New Roman"/>
                <w:sz w:val="22"/>
                <w:szCs w:val="22"/>
                <w:lang w:eastAsia="en-US"/>
              </w:rPr>
              <w:lastRenderedPageBreak/>
              <w:t xml:space="preserve">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6E34F6" w:rsidRDefault="00F55977" w:rsidP="00A82F97">
            <w:pPr>
              <w:pStyle w:val="NoSpacing"/>
              <w:jc w:val="both"/>
              <w:rPr>
                <w:rFonts w:ascii="Times New Roman" w:hAnsi="Times New Roman" w:cs="Times New Roman"/>
                <w:sz w:val="22"/>
                <w:szCs w:val="22"/>
                <w:lang w:eastAsia="en-US"/>
              </w:rPr>
            </w:pPr>
          </w:p>
        </w:tc>
      </w:tr>
      <w:tr w:rsidR="00F55977" w:rsidRPr="00E32906" w:rsidTr="00F5597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F91DB2">
            <w:pPr>
              <w:pStyle w:val="NoSpacing"/>
              <w:numPr>
                <w:ilvl w:val="0"/>
                <w:numId w:val="4"/>
              </w:numPr>
              <w:rPr>
                <w:rFonts w:ascii="Times New Roman" w:hAnsi="Times New Roman" w:cs="Times New Roman"/>
                <w:sz w:val="22"/>
                <w:szCs w:val="22"/>
              </w:rPr>
            </w:pPr>
          </w:p>
        </w:tc>
        <w:tc>
          <w:tcPr>
            <w:tcW w:w="4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rsidR="00F55977" w:rsidRPr="00E32906" w:rsidRDefault="00F55977" w:rsidP="00A82F97">
            <w:pPr>
              <w:pStyle w:val="NoSpacing"/>
              <w:jc w:val="both"/>
              <w:rPr>
                <w:rFonts w:ascii="Times New Roman" w:eastAsia="Yu Mincho" w:hAnsi="Times New Roman" w:cs="Times New Roman"/>
                <w:sz w:val="22"/>
                <w:szCs w:val="22"/>
              </w:rPr>
            </w:pPr>
          </w:p>
          <w:p w:rsidR="00F55977" w:rsidRPr="00E32906" w:rsidRDefault="00F55977"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2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55977" w:rsidRPr="00E32906" w:rsidRDefault="00F55977"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55977" w:rsidRPr="00E32906" w:rsidRDefault="00F55977" w:rsidP="00A82F97">
            <w:pPr>
              <w:pStyle w:val="NoSpacing"/>
              <w:jc w:val="both"/>
              <w:rPr>
                <w:rFonts w:ascii="Times New Roman" w:hAnsi="Times New Roman" w:cs="Times New Roman"/>
                <w:bCs/>
                <w:iCs/>
                <w:sz w:val="22"/>
                <w:szCs w:val="22"/>
                <w:lang w:eastAsia="en-US"/>
              </w:rPr>
            </w:pPr>
          </w:p>
          <w:p w:rsidR="00F55977" w:rsidRPr="00E32906" w:rsidRDefault="00F55977"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F55977" w:rsidRPr="00E32906" w:rsidRDefault="00E618C6" w:rsidP="00A82F97">
            <w:pPr>
              <w:rPr>
                <w:rFonts w:ascii="Times New Roman" w:hAnsi="Times New Roman" w:cs="Times New Roman"/>
                <w:bCs/>
                <w:iCs/>
                <w:sz w:val="22"/>
                <w:szCs w:val="22"/>
                <w:lang w:eastAsia="en-US"/>
              </w:rPr>
            </w:pPr>
            <w:hyperlink r:id="rId15" w:history="1">
              <w:r w:rsidR="00F55977" w:rsidRPr="00E32906">
                <w:rPr>
                  <w:rStyle w:val="Hyperlink"/>
                  <w:rFonts w:ascii="Times New Roman" w:hAnsi="Times New Roman" w:cs="Times New Roman"/>
                  <w:sz w:val="22"/>
                  <w:szCs w:val="22"/>
                  <w:u w:val="single"/>
                </w:rPr>
                <w:t>https://kt.gov.lt/lt/atviri-duomenys/diskvalifikavimas-is-viesuju-pirkimu</w:t>
              </w:r>
            </w:hyperlink>
            <w:r w:rsidR="00F55977" w:rsidRPr="00E32906">
              <w:rPr>
                <w:rFonts w:ascii="Times New Roman" w:hAnsi="Times New Roman" w:cs="Times New Roman"/>
                <w:sz w:val="22"/>
                <w:szCs w:val="22"/>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E34F6" w:rsidRPr="006E34F6" w:rsidRDefault="006E34F6" w:rsidP="006E34F6">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 xml:space="preserve">Tiekėjas, kiekvienas tiekėjų grupės partneris, subtiekėjas ir kitas ūkio subjektas, kurių </w:t>
            </w:r>
            <w:proofErr w:type="spellStart"/>
            <w:r w:rsidRPr="006E34F6">
              <w:rPr>
                <w:rFonts w:ascii="Times New Roman" w:hAnsi="Times New Roman" w:cs="Times New Roman"/>
                <w:sz w:val="22"/>
                <w:szCs w:val="22"/>
                <w:lang w:eastAsia="en-US"/>
              </w:rPr>
              <w:t>pajėgumais</w:t>
            </w:r>
            <w:proofErr w:type="spellEnd"/>
            <w:r w:rsidRPr="006E34F6">
              <w:rPr>
                <w:rFonts w:ascii="Times New Roman" w:hAnsi="Times New Roman" w:cs="Times New Roman"/>
                <w:sz w:val="22"/>
                <w:szCs w:val="22"/>
                <w:lang w:eastAsia="en-US"/>
              </w:rPr>
              <w:t xml:space="preserve"> remiasi tiekėjas</w:t>
            </w:r>
          </w:p>
          <w:p w:rsidR="00F55977" w:rsidRPr="00E32906" w:rsidRDefault="00F55977" w:rsidP="00A82F97">
            <w:pPr>
              <w:pStyle w:val="NoSpacing"/>
              <w:jc w:val="both"/>
              <w:rPr>
                <w:rFonts w:ascii="Times New Roman" w:hAnsi="Times New Roman" w:cs="Times New Roman"/>
                <w:sz w:val="22"/>
                <w:szCs w:val="22"/>
                <w:lang w:eastAsia="en-US"/>
              </w:rPr>
            </w:pP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15026" w:type="dxa"/>
        <w:tblInd w:w="-5" w:type="dxa"/>
        <w:tblLayout w:type="fixed"/>
        <w:tblLook w:val="04A0" w:firstRow="1" w:lastRow="0" w:firstColumn="1" w:lastColumn="0" w:noHBand="0" w:noVBand="1"/>
      </w:tblPr>
      <w:tblGrid>
        <w:gridCol w:w="709"/>
        <w:gridCol w:w="5245"/>
        <w:gridCol w:w="5953"/>
        <w:gridCol w:w="3119"/>
      </w:tblGrid>
      <w:tr w:rsidR="005C17DF" w:rsidRPr="00D31DB4" w:rsidTr="002C4A44">
        <w:tc>
          <w:tcPr>
            <w:tcW w:w="709" w:type="dxa"/>
          </w:tcPr>
          <w:p w:rsidR="005C17DF" w:rsidRPr="00D31DB4" w:rsidRDefault="005C17DF"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245" w:type="dxa"/>
            <w:vAlign w:val="center"/>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5953" w:type="dxa"/>
            <w:vAlign w:val="center"/>
          </w:tcPr>
          <w:p w:rsidR="005C17DF" w:rsidRPr="00D31DB4" w:rsidRDefault="005C17DF"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3119" w:type="dxa"/>
          </w:tcPr>
          <w:p w:rsidR="005C17DF" w:rsidRPr="00D31DB4" w:rsidRDefault="005C17DF"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5C17DF" w:rsidRPr="00912CBA" w:rsidTr="002C4A44">
        <w:tc>
          <w:tcPr>
            <w:tcW w:w="709" w:type="dxa"/>
          </w:tcPr>
          <w:p w:rsidR="005C17DF" w:rsidRPr="00D31DB4" w:rsidRDefault="005C17DF" w:rsidP="002D1213">
            <w:pPr>
              <w:jc w:val="both"/>
              <w:rPr>
                <w:rFonts w:eastAsia="Arial Unicode MS"/>
                <w:sz w:val="24"/>
                <w:szCs w:val="24"/>
                <w:lang w:val="lt-LT" w:eastAsia="en-US"/>
              </w:rPr>
            </w:pPr>
            <w:r w:rsidRPr="00D31DB4">
              <w:rPr>
                <w:rFonts w:eastAsia="Arial Unicode MS"/>
                <w:sz w:val="24"/>
                <w:szCs w:val="24"/>
                <w:lang w:val="lt-LT" w:eastAsia="en-US"/>
              </w:rPr>
              <w:t>1.</w:t>
            </w:r>
          </w:p>
        </w:tc>
        <w:tc>
          <w:tcPr>
            <w:tcW w:w="5245" w:type="dxa"/>
          </w:tcPr>
          <w:p w:rsidR="009F1580"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r w:rsidRPr="00912CBA">
              <w:rPr>
                <w:rFonts w:eastAsiaTheme="minorHAnsi"/>
                <w:color w:val="000000"/>
                <w:sz w:val="22"/>
                <w:szCs w:val="22"/>
                <w:lang w:val="lt-LT" w:eastAsia="en-US"/>
              </w:rPr>
              <w:t xml:space="preserve">Tiekėjas per pastaruosius 3 metus iki pasiūlymo  pateikimo termino pabaigos, o jeigu tiekėjas įregistruotas vėliau, per laiką nuo tiekėjo registracijos dienos pagal vieną ar daugiau sutarčių, turi būti savo jėgomis suteikęs apgyvendinimo paslaugų susijusių su pirkimo objektu už ne mažesnę sumą kaip </w:t>
            </w:r>
            <w:r w:rsidRPr="00912CBA">
              <w:rPr>
                <w:b/>
                <w:sz w:val="22"/>
                <w:szCs w:val="22"/>
                <w:lang w:val="lt-LT"/>
              </w:rPr>
              <w:t xml:space="preserve">34 809, 92 </w:t>
            </w:r>
            <w:r w:rsidRPr="00912CBA">
              <w:rPr>
                <w:rFonts w:eastAsiaTheme="minorHAnsi"/>
                <w:color w:val="000000"/>
                <w:sz w:val="22"/>
                <w:szCs w:val="22"/>
                <w:lang w:val="lt-LT" w:eastAsia="en-US"/>
              </w:rPr>
              <w:t xml:space="preserve"> EUR be PVM.  </w:t>
            </w:r>
          </w:p>
          <w:p w:rsidR="009F1580"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p>
          <w:p w:rsidR="009F1580"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r w:rsidRPr="00912CBA">
              <w:rPr>
                <w:rFonts w:eastAsiaTheme="minorHAnsi"/>
                <w:color w:val="000000"/>
                <w:sz w:val="22"/>
                <w:szCs w:val="22"/>
                <w:lang w:val="lt-LT" w:eastAsia="en-US"/>
              </w:rPr>
              <w:t>Pastabos:</w:t>
            </w:r>
          </w:p>
          <w:p w:rsidR="009F1580"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r w:rsidRPr="00912CBA">
              <w:rPr>
                <w:rFonts w:eastAsiaTheme="minorHAnsi"/>
                <w:color w:val="000000"/>
                <w:sz w:val="22"/>
                <w:szCs w:val="22"/>
                <w:lang w:val="lt-LT" w:eastAsia="en-US"/>
              </w:rPr>
              <w:t>1. Tiekėjui nedraudžiama remtis sutartimi, kurią tiekėjas vykdė ne vienas, bet kartu su kitais ūkio subjektais. Tači</w:t>
            </w:r>
            <w:r w:rsidRPr="00912CBA">
              <w:rPr>
                <w:rFonts w:eastAsiaTheme="minorHAnsi"/>
                <w:color w:val="000000"/>
                <w:sz w:val="22"/>
                <w:szCs w:val="22"/>
                <w:lang w:val="lt-LT" w:eastAsia="en-US"/>
              </w:rPr>
              <w:lastRenderedPageBreak/>
              <w:t>au tokiu atveju turi būti vertinami būtent konkretaus tiekėjo, dalyvaujančio viešajame pirkime, tiektų prekių, jų apimtis, vertė, o ne visas vykdytos sutarties objektas.</w:t>
            </w:r>
          </w:p>
          <w:p w:rsidR="009F1580"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r w:rsidRPr="00912CBA">
              <w:rPr>
                <w:rFonts w:eastAsiaTheme="minorHAnsi"/>
                <w:color w:val="000000"/>
                <w:sz w:val="22"/>
                <w:szCs w:val="22"/>
                <w:lang w:val="lt-LT" w:eastAsia="en-US"/>
              </w:rPr>
              <w:t xml:space="preserve">2. Jeigu tiekėjas remiasi vykdoma sutartimi, privalo pateikti </w:t>
            </w:r>
            <w:proofErr w:type="spellStart"/>
            <w:r w:rsidRPr="00912CBA">
              <w:rPr>
                <w:rFonts w:eastAsiaTheme="minorHAnsi"/>
                <w:color w:val="000000"/>
                <w:sz w:val="22"/>
                <w:szCs w:val="22"/>
                <w:lang w:val="lt-LT" w:eastAsia="en-US"/>
              </w:rPr>
              <w:t>įrodymus</w:t>
            </w:r>
            <w:proofErr w:type="spellEnd"/>
            <w:r w:rsidRPr="00912CBA">
              <w:rPr>
                <w:rFonts w:eastAsiaTheme="minorHAnsi"/>
                <w:color w:val="000000"/>
                <w:sz w:val="22"/>
                <w:szCs w:val="22"/>
                <w:lang w:val="lt-LT" w:eastAsia="en-US"/>
              </w:rPr>
              <w:t xml:space="preserve">, jog sutarties įvykdyta dalis atitinka jo deklaruojamą įvykdytą sutarties dalį. </w:t>
            </w:r>
          </w:p>
          <w:p w:rsidR="005C17DF" w:rsidRPr="00912CBA" w:rsidRDefault="009F1580" w:rsidP="009F15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ind w:firstLine="15"/>
              <w:jc w:val="both"/>
              <w:rPr>
                <w:rFonts w:eastAsiaTheme="minorHAnsi"/>
                <w:color w:val="000000"/>
                <w:sz w:val="22"/>
                <w:szCs w:val="22"/>
                <w:lang w:val="lt-LT" w:eastAsia="en-US"/>
              </w:rPr>
            </w:pPr>
            <w:r w:rsidRPr="00912CBA">
              <w:rPr>
                <w:rFonts w:eastAsiaTheme="minorHAnsi"/>
                <w:color w:val="000000"/>
                <w:sz w:val="22"/>
                <w:szCs w:val="22"/>
                <w:lang w:val="lt-LT" w:eastAsia="en-US"/>
              </w:rPr>
              <w:t>3. Rezultatą tiekėjas gali būti pasiekęs pagal vieną ar kelias sutartis, sudarytas dėl to paties objekto.</w:t>
            </w:r>
          </w:p>
        </w:tc>
        <w:tc>
          <w:tcPr>
            <w:tcW w:w="5953" w:type="dxa"/>
          </w:tcPr>
          <w:p w:rsidR="009F1580" w:rsidRPr="00912CBA" w:rsidRDefault="009F1580" w:rsidP="009F1580">
            <w:pPr>
              <w:rPr>
                <w:sz w:val="22"/>
                <w:szCs w:val="22"/>
                <w:lang w:val="lt-LT"/>
              </w:rPr>
            </w:pPr>
            <w:r w:rsidRPr="00912CBA">
              <w:rPr>
                <w:sz w:val="22"/>
                <w:szCs w:val="22"/>
                <w:lang w:val="lt-LT"/>
              </w:rPr>
              <w:lastRenderedPageBreak/>
              <w:t>Pateikiama:</w:t>
            </w:r>
          </w:p>
          <w:p w:rsidR="009F1580" w:rsidRPr="00912CBA" w:rsidRDefault="009F1580" w:rsidP="009F1580">
            <w:pPr>
              <w:pStyle w:val="ListParagraph"/>
              <w:numPr>
                <w:ilvl w:val="0"/>
                <w:numId w:val="15"/>
              </w:numPr>
              <w:ind w:left="0" w:firstLine="0"/>
              <w:rPr>
                <w:lang w:val="lt-LT"/>
              </w:rPr>
            </w:pPr>
            <w:r w:rsidRPr="00912CBA">
              <w:rPr>
                <w:lang w:val="lt-LT"/>
              </w:rPr>
              <w:t>Per paskutinius 3 metus tinkamai įvykdytos (-ų) ar vykdomos (-ų) sutarties (-</w:t>
            </w:r>
            <w:proofErr w:type="spellStart"/>
            <w:r w:rsidRPr="00912CBA">
              <w:rPr>
                <w:lang w:val="lt-LT"/>
              </w:rPr>
              <w:t>čių</w:t>
            </w:r>
            <w:proofErr w:type="spellEnd"/>
            <w:r w:rsidRPr="00912CBA">
              <w:rPr>
                <w:lang w:val="lt-LT"/>
              </w:rPr>
              <w:t>) są</w:t>
            </w:r>
            <w:r w:rsidR="00806F04">
              <w:rPr>
                <w:lang w:val="lt-LT"/>
              </w:rPr>
              <w:t>rašą (užpildyti pirkimo sąlygų 4.</w:t>
            </w:r>
            <w:r w:rsidR="00E541C6">
              <w:rPr>
                <w:lang w:val="lt-LT"/>
              </w:rPr>
              <w:t xml:space="preserve">1 </w:t>
            </w:r>
            <w:r w:rsidRPr="00912CBA">
              <w:rPr>
                <w:lang w:val="lt-LT"/>
              </w:rPr>
              <w:t xml:space="preserve">priedą </w:t>
            </w:r>
            <w:r w:rsidR="00E541C6">
              <w:rPr>
                <w:lang w:val="lt-LT"/>
              </w:rPr>
              <w:t>4</w:t>
            </w:r>
            <w:r w:rsidRPr="00912CBA">
              <w:rPr>
                <w:lang w:val="lt-LT"/>
              </w:rPr>
              <w:t xml:space="preserve"> priedo 1 priedėlį)  nurodant: pirkėją (paslaugų pirkėjo pavadinimą), sutarties objektą (paslaugų pavadinimą), sutarties Nr., sutarties sudarymo datą, sutarties vykdymo laikotarpį, įvykdytos sutarties ar sutarties dalies sumą eurais, pirkėjo (tiek viešųjų, tiek privačių) adresus, kontaktinius asmenis (vardus, pavardes, tel. Nr.).</w:t>
            </w:r>
          </w:p>
          <w:p w:rsidR="009F1580" w:rsidRPr="00912CBA" w:rsidRDefault="009F1580" w:rsidP="009F1580">
            <w:pPr>
              <w:pStyle w:val="Point1"/>
              <w:numPr>
                <w:ilvl w:val="0"/>
                <w:numId w:val="15"/>
              </w:numPr>
              <w:tabs>
                <w:tab w:val="left" w:pos="720"/>
                <w:tab w:val="left" w:pos="972"/>
              </w:tabs>
              <w:spacing w:before="0" w:after="0"/>
              <w:ind w:left="0" w:firstLine="0"/>
              <w:rPr>
                <w:sz w:val="22"/>
                <w:szCs w:val="22"/>
                <w:lang w:val="lt-LT"/>
              </w:rPr>
            </w:pPr>
            <w:r w:rsidRPr="00912CBA">
              <w:rPr>
                <w:sz w:val="22"/>
                <w:szCs w:val="22"/>
                <w:lang w:val="lt-LT"/>
              </w:rPr>
              <w:t>Įrodymui apie tinkamą sutarties (-</w:t>
            </w:r>
            <w:proofErr w:type="spellStart"/>
            <w:r w:rsidRPr="00912CBA">
              <w:rPr>
                <w:sz w:val="22"/>
                <w:szCs w:val="22"/>
                <w:lang w:val="lt-LT"/>
              </w:rPr>
              <w:t>čių</w:t>
            </w:r>
            <w:proofErr w:type="spellEnd"/>
            <w:r w:rsidRPr="00912CBA">
              <w:rPr>
                <w:sz w:val="22"/>
                <w:szCs w:val="22"/>
                <w:lang w:val="lt-LT"/>
              </w:rPr>
              <w:t xml:space="preserve">) įvykdymą tiekėjas pateikia užsakovo pažymos kopiją arba perdavimo - priėmimo akto kopiją arba kitą lygiavertį dokumentą </w:t>
            </w:r>
          </w:p>
          <w:p w:rsidR="005C17DF" w:rsidRPr="00912CBA" w:rsidRDefault="009F1580" w:rsidP="009F1580">
            <w:pPr>
              <w:tabs>
                <w:tab w:val="left" w:pos="328"/>
                <w:tab w:val="left" w:pos="705"/>
              </w:tabs>
              <w:suppressAutoHyphens/>
              <w:spacing w:line="240" w:lineRule="auto"/>
              <w:jc w:val="both"/>
              <w:rPr>
                <w:rFonts w:eastAsia="Calibri"/>
                <w:sz w:val="22"/>
                <w:szCs w:val="22"/>
                <w:lang w:val="lt-LT"/>
              </w:rPr>
            </w:pPr>
            <w:r w:rsidRPr="00912CBA">
              <w:rPr>
                <w:sz w:val="22"/>
                <w:szCs w:val="22"/>
                <w:lang w:val="lt-LT"/>
              </w:rPr>
              <w:lastRenderedPageBreak/>
              <w:t>*jei sutartis apima kelis objektus, kurių vienas yra pilnai užbaigtas ir atitinka keliamus reikalavimus, tokia sutartis yra tinkama.</w:t>
            </w:r>
          </w:p>
          <w:p w:rsidR="005C17DF" w:rsidRPr="00912CBA" w:rsidRDefault="000D52FA" w:rsidP="002D1213">
            <w:pPr>
              <w:jc w:val="both"/>
              <w:rPr>
                <w:rFonts w:eastAsia="Calibri"/>
                <w:sz w:val="22"/>
                <w:szCs w:val="22"/>
                <w:lang w:val="lt-LT" w:eastAsia="en-US"/>
              </w:rPr>
            </w:pPr>
            <w:r w:rsidRPr="00912CBA">
              <w:rPr>
                <w:rFonts w:eastAsia="Calibri"/>
                <w:sz w:val="22"/>
                <w:szCs w:val="22"/>
                <w:lang w:val="lt-LT"/>
              </w:rPr>
              <w:t>Perkančioji organizacija pasilieka teisę be išankstinio įspėjimo susisiekti su 4 priedo 1 priedelyje nurodytais asmenimis, siekiant įsitikinti tiekėjo atitiktimi šiam kvalifikaciniam reikalavimui.</w:t>
            </w:r>
          </w:p>
        </w:tc>
        <w:tc>
          <w:tcPr>
            <w:tcW w:w="3119" w:type="dxa"/>
          </w:tcPr>
          <w:p w:rsidR="005C17DF" w:rsidRPr="00912CBA" w:rsidRDefault="009F1580" w:rsidP="000D52FA">
            <w:pPr>
              <w:jc w:val="both"/>
              <w:rPr>
                <w:rFonts w:eastAsia="Arial Unicode MS"/>
                <w:sz w:val="22"/>
                <w:szCs w:val="22"/>
                <w:lang w:val="lt-LT" w:eastAsia="en-US"/>
              </w:rPr>
            </w:pPr>
            <w:r w:rsidRPr="00912CBA">
              <w:rPr>
                <w:sz w:val="22"/>
                <w:szCs w:val="22"/>
                <w:lang w:val="lt-LT"/>
              </w:rPr>
              <w:lastRenderedPageBreak/>
              <w:t xml:space="preserve">Tiekėjas arba bent vienas tiekėjų grupės narys, jeigu pasiūlymą teikia ūkio subjektų grupė, arba ūkio subjektas, kurio </w:t>
            </w:r>
            <w:proofErr w:type="spellStart"/>
            <w:r w:rsidRPr="00912CBA">
              <w:rPr>
                <w:sz w:val="22"/>
                <w:szCs w:val="22"/>
                <w:lang w:val="lt-LT"/>
              </w:rPr>
              <w:t>pajėgumais</w:t>
            </w:r>
            <w:proofErr w:type="spellEnd"/>
            <w:r w:rsidRPr="00912CBA">
              <w:rPr>
                <w:sz w:val="22"/>
                <w:szCs w:val="22"/>
                <w:lang w:val="lt-LT"/>
              </w:rPr>
              <w:t xml:space="preserve"> remiasi tiekėjas, pagal jų prisiimamus įsipareigojimus pirkimo sutarčiai vykdyti.</w:t>
            </w:r>
          </w:p>
        </w:tc>
      </w:tr>
    </w:tbl>
    <w:p w:rsidR="005C17DF" w:rsidRPr="005C17DF" w:rsidRDefault="005C17DF" w:rsidP="005C17DF">
      <w:pPr>
        <w:spacing w:after="0"/>
        <w:rPr>
          <w:rFonts w:ascii="Times New Roman" w:hAnsi="Times New Roman" w:cs="Times New Roman"/>
        </w:rPr>
      </w:pPr>
    </w:p>
    <w:p w:rsidR="00C86C56" w:rsidRPr="00E32906" w:rsidRDefault="00C86C56" w:rsidP="00F91DB2">
      <w:pPr>
        <w:spacing w:after="0" w:line="240" w:lineRule="auto"/>
        <w:rPr>
          <w:rFonts w:ascii="Times New Roman" w:hAnsi="Times New Roman" w:cs="Times New Roman"/>
          <w:sz w:val="24"/>
          <w:szCs w:val="24"/>
        </w:rPr>
      </w:pPr>
    </w:p>
    <w:p w:rsidR="009261B8" w:rsidRPr="00E32906" w:rsidRDefault="009261B8">
      <w:pPr>
        <w:rPr>
          <w:rFonts w:ascii="Times New Roman" w:hAnsi="Times New Roman" w:cs="Times New Roman"/>
        </w:rPr>
      </w:pPr>
    </w:p>
    <w:sectPr w:rsidR="009261B8" w:rsidRPr="00E32906" w:rsidSect="00701AE5">
      <w:headerReference w:type="default" r:id="rId16"/>
      <w:footerReference w:type="default" r:id="rId17"/>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8C6" w:rsidRDefault="00E618C6" w:rsidP="00F91DB2">
      <w:pPr>
        <w:spacing w:after="0" w:line="240" w:lineRule="auto"/>
      </w:pPr>
      <w:r>
        <w:separator/>
      </w:r>
    </w:p>
  </w:endnote>
  <w:endnote w:type="continuationSeparator" w:id="0">
    <w:p w:rsidR="00E618C6" w:rsidRDefault="00E618C6"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E618C6" w:rsidP="00262028">
          <w:pPr>
            <w:pStyle w:val="Footer"/>
            <w:ind w:left="-115"/>
            <w:rPr>
              <w:rFonts w:ascii="Calibri" w:hAnsi="Calibri"/>
            </w:rPr>
          </w:pPr>
        </w:p>
      </w:tc>
      <w:tc>
        <w:tcPr>
          <w:tcW w:w="3005" w:type="dxa"/>
        </w:tcPr>
        <w:p w:rsidR="69F6BF54" w:rsidRDefault="00E618C6" w:rsidP="00262028">
          <w:pPr>
            <w:pStyle w:val="Footer"/>
            <w:jc w:val="center"/>
            <w:rPr>
              <w:rFonts w:ascii="Calibri" w:hAnsi="Calibri"/>
            </w:rPr>
          </w:pPr>
        </w:p>
      </w:tc>
      <w:tc>
        <w:tcPr>
          <w:tcW w:w="3005" w:type="dxa"/>
        </w:tcPr>
        <w:p w:rsidR="69F6BF54" w:rsidRDefault="00E618C6" w:rsidP="00262028">
          <w:pPr>
            <w:pStyle w:val="Footer"/>
            <w:ind w:right="-115"/>
            <w:jc w:val="right"/>
            <w:rPr>
              <w:rFonts w:ascii="Calibri" w:hAnsi="Calibri"/>
            </w:rPr>
          </w:pPr>
        </w:p>
      </w:tc>
    </w:tr>
  </w:tbl>
  <w:p w:rsidR="00233FFB" w:rsidRDefault="00E61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8C6" w:rsidRDefault="00E618C6" w:rsidP="00F91DB2">
      <w:pPr>
        <w:spacing w:after="0" w:line="240" w:lineRule="auto"/>
      </w:pPr>
      <w:r>
        <w:separator/>
      </w:r>
    </w:p>
  </w:footnote>
  <w:footnote w:type="continuationSeparator" w:id="0">
    <w:p w:rsidR="00E618C6" w:rsidRDefault="00E618C6" w:rsidP="00F91DB2">
      <w:pPr>
        <w:spacing w:after="0" w:line="240" w:lineRule="auto"/>
      </w:pPr>
      <w:r>
        <w:continuationSeparator/>
      </w:r>
    </w:p>
  </w:footnote>
  <w:footnote w:id="1">
    <w:p w:rsidR="00F55977" w:rsidRPr="001620D3" w:rsidRDefault="00F55977"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55977" w:rsidRPr="001620D3" w:rsidRDefault="00F55977"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3">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005296" w:rsidRDefault="00F55977"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05296" w:rsidRDefault="00005296" w:rsidP="00005296">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w:t>
      </w:r>
      <w:proofErr w:type="spellStart"/>
      <w:r w:rsidRPr="00005296">
        <w:rPr>
          <w:rFonts w:ascii="Calibri" w:eastAsia="Yu Mincho" w:hAnsi="Calibri" w:cs="Arial"/>
        </w:rPr>
        <w:t>Certis</w:t>
      </w:r>
      <w:proofErr w:type="spellEnd"/>
      <w:r w:rsidRPr="00005296">
        <w:rPr>
          <w:rFonts w:ascii="Calibri" w:eastAsia="Yu Mincho" w:hAnsi="Calibri" w:cs="Arial"/>
        </w:rPr>
        <w:t>“, adresu https://ec.europa.eu/tools/ecertis/.</w:t>
      </w:r>
    </w:p>
  </w:footnote>
  <w:footnote w:id="4">
    <w:p w:rsidR="00F55977" w:rsidRPr="001620D3" w:rsidRDefault="00F55977"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55977" w:rsidRPr="001620D3" w:rsidRDefault="00F55977"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55977" w:rsidRPr="00A3384E" w:rsidRDefault="00F55977"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3384E" w:rsidRPr="002744C7" w:rsidRDefault="00A3384E" w:rsidP="00A3384E">
      <w:pPr>
        <w:pStyle w:val="FootnoteText"/>
        <w:rPr>
          <w:rFonts w:ascii="Times New Roman" w:eastAsia="Yu Mincho" w:hAnsi="Times New Roman" w:cs="Times New Roman"/>
        </w:rPr>
      </w:pPr>
      <w:r w:rsidRPr="002D584E">
        <w:rPr>
          <w:rFonts w:ascii="Times New Roman" w:eastAsia="Yu Mincho" w:hAnsi="Times New Roman" w:cs="Times New Roman"/>
          <w:i/>
          <w:iCs/>
        </w:rPr>
        <w:t>2. Dėl dokumentų, kuriuos turi pateikti užsienio šalių tiekėjai, informaciją Perkančioji organizacija pasitikrina „e-</w:t>
      </w:r>
      <w:proofErr w:type="spellStart"/>
      <w:r w:rsidRPr="002D584E">
        <w:rPr>
          <w:rFonts w:ascii="Times New Roman" w:eastAsia="Yu Mincho" w:hAnsi="Times New Roman" w:cs="Times New Roman"/>
          <w:i/>
          <w:iCs/>
        </w:rPr>
        <w:t>Certis</w:t>
      </w:r>
      <w:proofErr w:type="spellEnd"/>
      <w:r w:rsidRPr="002D584E">
        <w:rPr>
          <w:rFonts w:ascii="Times New Roman" w:eastAsia="Yu Mincho" w:hAnsi="Times New Roman" w:cs="Times New Roman"/>
          <w:i/>
          <w:iCs/>
        </w:rPr>
        <w:t xml:space="preserve">“,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rsidR="00A3384E" w:rsidRDefault="00A3384E" w:rsidP="00A3384E">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83584C">
          <w:rPr>
            <w:noProof/>
          </w:rPr>
          <w:t>12</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08F"/>
    <w:multiLevelType w:val="hybridMultilevel"/>
    <w:tmpl w:val="DF58E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3"/>
  </w:num>
  <w:num w:numId="5">
    <w:abstractNumId w:val="6"/>
  </w:num>
  <w:num w:numId="6">
    <w:abstractNumId w:val="10"/>
  </w:num>
  <w:num w:numId="7">
    <w:abstractNumId w:val="12"/>
  </w:num>
  <w:num w:numId="8">
    <w:abstractNumId w:val="0"/>
  </w:num>
  <w:num w:numId="9">
    <w:abstractNumId w:val="8"/>
  </w:num>
  <w:num w:numId="10">
    <w:abstractNumId w:val="4"/>
  </w:num>
  <w:num w:numId="11">
    <w:abstractNumId w:val="14"/>
  </w:num>
  <w:num w:numId="12">
    <w:abstractNumId w:val="7"/>
  </w:num>
  <w:num w:numId="13">
    <w:abstractNumId w:val="1"/>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55CB8"/>
    <w:rsid w:val="00061360"/>
    <w:rsid w:val="00063F24"/>
    <w:rsid w:val="000672EB"/>
    <w:rsid w:val="00086703"/>
    <w:rsid w:val="000A31EC"/>
    <w:rsid w:val="000B138F"/>
    <w:rsid w:val="000C562E"/>
    <w:rsid w:val="000D0F01"/>
    <w:rsid w:val="000D52FA"/>
    <w:rsid w:val="000D75F7"/>
    <w:rsid w:val="000E3860"/>
    <w:rsid w:val="000F4469"/>
    <w:rsid w:val="000F72FC"/>
    <w:rsid w:val="001000F1"/>
    <w:rsid w:val="00111057"/>
    <w:rsid w:val="001135CD"/>
    <w:rsid w:val="00134FC6"/>
    <w:rsid w:val="00137D7A"/>
    <w:rsid w:val="00177297"/>
    <w:rsid w:val="001A04A8"/>
    <w:rsid w:val="001A156B"/>
    <w:rsid w:val="001A538B"/>
    <w:rsid w:val="001D0522"/>
    <w:rsid w:val="001D48D2"/>
    <w:rsid w:val="001F4682"/>
    <w:rsid w:val="0023698B"/>
    <w:rsid w:val="002577A2"/>
    <w:rsid w:val="00260A45"/>
    <w:rsid w:val="002634AA"/>
    <w:rsid w:val="002760B2"/>
    <w:rsid w:val="002A692C"/>
    <w:rsid w:val="002C4A44"/>
    <w:rsid w:val="002E062F"/>
    <w:rsid w:val="002F4284"/>
    <w:rsid w:val="002F605A"/>
    <w:rsid w:val="003002E7"/>
    <w:rsid w:val="00320B86"/>
    <w:rsid w:val="00345542"/>
    <w:rsid w:val="00367BDF"/>
    <w:rsid w:val="00370B3A"/>
    <w:rsid w:val="003755D8"/>
    <w:rsid w:val="003D2E0D"/>
    <w:rsid w:val="003D7146"/>
    <w:rsid w:val="003E751E"/>
    <w:rsid w:val="003F174B"/>
    <w:rsid w:val="003F25E0"/>
    <w:rsid w:val="00402984"/>
    <w:rsid w:val="00426605"/>
    <w:rsid w:val="004329B1"/>
    <w:rsid w:val="00450345"/>
    <w:rsid w:val="00457199"/>
    <w:rsid w:val="004642CA"/>
    <w:rsid w:val="004D3852"/>
    <w:rsid w:val="004E4196"/>
    <w:rsid w:val="005256AD"/>
    <w:rsid w:val="00530F78"/>
    <w:rsid w:val="00566C22"/>
    <w:rsid w:val="0057276D"/>
    <w:rsid w:val="005C17DF"/>
    <w:rsid w:val="005C1E9F"/>
    <w:rsid w:val="005C2D00"/>
    <w:rsid w:val="005C478B"/>
    <w:rsid w:val="005D414E"/>
    <w:rsid w:val="0061467A"/>
    <w:rsid w:val="00614F17"/>
    <w:rsid w:val="00617715"/>
    <w:rsid w:val="00621F8B"/>
    <w:rsid w:val="00631696"/>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45814"/>
    <w:rsid w:val="00750331"/>
    <w:rsid w:val="00756862"/>
    <w:rsid w:val="007613CC"/>
    <w:rsid w:val="00767FA5"/>
    <w:rsid w:val="007742DC"/>
    <w:rsid w:val="007826C4"/>
    <w:rsid w:val="0078555C"/>
    <w:rsid w:val="007C4185"/>
    <w:rsid w:val="007D4002"/>
    <w:rsid w:val="007F7FB2"/>
    <w:rsid w:val="00801DC4"/>
    <w:rsid w:val="00806F04"/>
    <w:rsid w:val="0080767A"/>
    <w:rsid w:val="00812389"/>
    <w:rsid w:val="00820450"/>
    <w:rsid w:val="00831A54"/>
    <w:rsid w:val="0083584C"/>
    <w:rsid w:val="00870DB9"/>
    <w:rsid w:val="00885C05"/>
    <w:rsid w:val="00892680"/>
    <w:rsid w:val="008A0A39"/>
    <w:rsid w:val="008B1F4B"/>
    <w:rsid w:val="008C0663"/>
    <w:rsid w:val="008C32D7"/>
    <w:rsid w:val="008C7BC0"/>
    <w:rsid w:val="008D7729"/>
    <w:rsid w:val="008E7608"/>
    <w:rsid w:val="008F55C7"/>
    <w:rsid w:val="0090110F"/>
    <w:rsid w:val="00903C5C"/>
    <w:rsid w:val="00912CBA"/>
    <w:rsid w:val="009256C6"/>
    <w:rsid w:val="009261B8"/>
    <w:rsid w:val="00946F26"/>
    <w:rsid w:val="009472AE"/>
    <w:rsid w:val="0095029F"/>
    <w:rsid w:val="00952970"/>
    <w:rsid w:val="00961CDD"/>
    <w:rsid w:val="0096381F"/>
    <w:rsid w:val="009C0CAA"/>
    <w:rsid w:val="009F1580"/>
    <w:rsid w:val="009F3AA8"/>
    <w:rsid w:val="009F67DD"/>
    <w:rsid w:val="009F7038"/>
    <w:rsid w:val="00A060DB"/>
    <w:rsid w:val="00A14CE5"/>
    <w:rsid w:val="00A1536C"/>
    <w:rsid w:val="00A3384E"/>
    <w:rsid w:val="00A8278C"/>
    <w:rsid w:val="00A90FA3"/>
    <w:rsid w:val="00AC3502"/>
    <w:rsid w:val="00AD52A1"/>
    <w:rsid w:val="00AD7954"/>
    <w:rsid w:val="00B02C68"/>
    <w:rsid w:val="00B250DF"/>
    <w:rsid w:val="00B337AC"/>
    <w:rsid w:val="00B345A9"/>
    <w:rsid w:val="00B35D17"/>
    <w:rsid w:val="00B62DB3"/>
    <w:rsid w:val="00B67A7F"/>
    <w:rsid w:val="00B811A5"/>
    <w:rsid w:val="00B82BD7"/>
    <w:rsid w:val="00BA72F4"/>
    <w:rsid w:val="00BC3C68"/>
    <w:rsid w:val="00BE0CF6"/>
    <w:rsid w:val="00C20589"/>
    <w:rsid w:val="00C86C56"/>
    <w:rsid w:val="00CD284A"/>
    <w:rsid w:val="00D01247"/>
    <w:rsid w:val="00D069BC"/>
    <w:rsid w:val="00D13A78"/>
    <w:rsid w:val="00D44E9A"/>
    <w:rsid w:val="00D66E9C"/>
    <w:rsid w:val="00D70531"/>
    <w:rsid w:val="00D72033"/>
    <w:rsid w:val="00D90B07"/>
    <w:rsid w:val="00D92A0B"/>
    <w:rsid w:val="00D959D4"/>
    <w:rsid w:val="00DB48BB"/>
    <w:rsid w:val="00DF5A04"/>
    <w:rsid w:val="00E03453"/>
    <w:rsid w:val="00E20BFD"/>
    <w:rsid w:val="00E225ED"/>
    <w:rsid w:val="00E32906"/>
    <w:rsid w:val="00E42DC6"/>
    <w:rsid w:val="00E541C6"/>
    <w:rsid w:val="00E6067B"/>
    <w:rsid w:val="00E618C6"/>
    <w:rsid w:val="00E64F84"/>
    <w:rsid w:val="00E810DF"/>
    <w:rsid w:val="00E97A65"/>
    <w:rsid w:val="00EA6047"/>
    <w:rsid w:val="00EE1B0F"/>
    <w:rsid w:val="00F117A0"/>
    <w:rsid w:val="00F25952"/>
    <w:rsid w:val="00F447A6"/>
    <w:rsid w:val="00F55977"/>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9F1580"/>
    <w:pPr>
      <w:spacing w:before="120" w:after="120" w:line="240" w:lineRule="auto"/>
      <w:ind w:left="1418" w:hanging="567"/>
      <w:jc w:val="both"/>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4017</Words>
  <Characters>22902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Jokūbas Stasiulis</cp:lastModifiedBy>
  <cp:revision>13</cp:revision>
  <dcterms:created xsi:type="dcterms:W3CDTF">2025-07-21T06:00:00Z</dcterms:created>
  <dcterms:modified xsi:type="dcterms:W3CDTF">2026-02-17T12:44:00Z</dcterms:modified>
</cp:coreProperties>
</file>