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597EF8C"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B56F52">
            <w:rPr>
              <w:rFonts w:ascii="Times New Roman" w:eastAsia="Times New Roman" w:hAnsi="Times New Roman" w:cs="Times New Roman"/>
              <w:noProof/>
              <w:sz w:val="24"/>
              <w:szCs w:val="24"/>
            </w:rPr>
            <w:t>3</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324C6C3F" w14:textId="18B237B4" w:rsidR="00B56F52" w:rsidRPr="00B56F52" w:rsidRDefault="00A442F9" w:rsidP="00B56F52">
          <w:pPr>
            <w:spacing w:after="120" w:line="20" w:lineRule="atLeast"/>
            <w:contextualSpacing/>
            <w:jc w:val="center"/>
            <w:rPr>
              <w:rFonts w:ascii="Times New Roman" w:eastAsia="LiberationSerif-Bold" w:hAnsi="Times New Roman" w:cs="Times New Roman"/>
              <w:b/>
              <w:bCs/>
              <w:sz w:val="24"/>
              <w:szCs w:val="24"/>
            </w:rPr>
          </w:pPr>
          <w:r w:rsidRPr="00A442F9">
            <w:rPr>
              <w:rFonts w:ascii="Times New Roman" w:eastAsia="LiberationSerif-Bold" w:hAnsi="Times New Roman" w:cs="Times New Roman"/>
              <w:b/>
              <w:bCs/>
              <w:sz w:val="24"/>
              <w:szCs w:val="24"/>
            </w:rPr>
            <w:t xml:space="preserve">VIENKARTINĖS MEDICINOS PRIEMONĖS. </w:t>
          </w:r>
          <w:r w:rsidR="00B56F52" w:rsidRPr="00B56F52">
            <w:rPr>
              <w:rFonts w:ascii="Times New Roman" w:eastAsia="LiberationSerif-Bold" w:hAnsi="Times New Roman" w:cs="Times New Roman"/>
              <w:b/>
              <w:bCs/>
              <w:sz w:val="24"/>
              <w:szCs w:val="24"/>
            </w:rPr>
            <w:t>ADATINIAI KONCENTRINIAI ELEKTRODAI ELEKTRONEUROMIOGRAFIJŲ ATLIKIMUI</w:t>
          </w:r>
        </w:p>
        <w:p w14:paraId="15E5594F" w14:textId="38E1732C"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10404FC3" w:rsidR="00B41C66" w:rsidRPr="00B56F52" w:rsidRDefault="00B76FBB" w:rsidP="00B56F52">
      <w:pPr>
        <w:autoSpaceDE w:val="0"/>
        <w:autoSpaceDN w:val="0"/>
        <w:adjustRightInd w:val="0"/>
        <w:ind w:firstLine="567"/>
        <w:jc w:val="both"/>
        <w:rPr>
          <w:rFonts w:ascii="Times New Roman" w:eastAsia="Calibri" w:hAnsi="Times New Roman" w:cs="Times New Roman"/>
          <w:color w:val="000000" w:themeColor="text1"/>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D877C8" w:rsidRPr="00D877C8">
        <w:rPr>
          <w:rFonts w:ascii="Times New Roman" w:eastAsia="Calibri" w:hAnsi="Times New Roman" w:cs="Times New Roman"/>
          <w:color w:val="000000" w:themeColor="text1"/>
        </w:rPr>
        <w:t>medicinos priemon</w:t>
      </w:r>
      <w:r w:rsidR="00D877C8">
        <w:rPr>
          <w:rFonts w:ascii="Times New Roman" w:eastAsia="Calibri" w:hAnsi="Times New Roman" w:cs="Times New Roman"/>
          <w:color w:val="000000" w:themeColor="text1"/>
        </w:rPr>
        <w:t>e</w:t>
      </w:r>
      <w:r w:rsidR="00D877C8" w:rsidRPr="00D877C8">
        <w:rPr>
          <w:rFonts w:ascii="Times New Roman" w:eastAsia="Calibri" w:hAnsi="Times New Roman" w:cs="Times New Roman"/>
          <w:color w:val="000000" w:themeColor="text1"/>
        </w:rPr>
        <w:t>s</w:t>
      </w:r>
      <w:r w:rsidR="00A442F9">
        <w:rPr>
          <w:rFonts w:ascii="Times New Roman" w:eastAsia="Calibri" w:hAnsi="Times New Roman" w:cs="Times New Roman"/>
          <w:color w:val="000000" w:themeColor="text1"/>
        </w:rPr>
        <w:t xml:space="preserve"> </w:t>
      </w:r>
      <w:r w:rsidR="00B56F52" w:rsidRPr="00B56F52">
        <w:rPr>
          <w:rFonts w:ascii="Times New Roman" w:eastAsia="Calibri" w:hAnsi="Times New Roman" w:cs="Times New Roman"/>
          <w:color w:val="000000" w:themeColor="text1"/>
        </w:rPr>
        <w:t>Adatini</w:t>
      </w:r>
      <w:r w:rsidR="00B56F52">
        <w:rPr>
          <w:rFonts w:ascii="Times New Roman" w:eastAsia="Calibri" w:hAnsi="Times New Roman" w:cs="Times New Roman"/>
          <w:color w:val="000000" w:themeColor="text1"/>
        </w:rPr>
        <w:t>us</w:t>
      </w:r>
      <w:r w:rsidR="00B56F52" w:rsidRPr="00B56F52">
        <w:rPr>
          <w:rFonts w:ascii="Times New Roman" w:eastAsia="Calibri" w:hAnsi="Times New Roman" w:cs="Times New Roman"/>
          <w:color w:val="000000" w:themeColor="text1"/>
        </w:rPr>
        <w:t xml:space="preserve"> koncentrini</w:t>
      </w:r>
      <w:r w:rsidR="00B56F52">
        <w:rPr>
          <w:rFonts w:ascii="Times New Roman" w:eastAsia="Calibri" w:hAnsi="Times New Roman" w:cs="Times New Roman"/>
          <w:color w:val="000000" w:themeColor="text1"/>
        </w:rPr>
        <w:t>us</w:t>
      </w:r>
      <w:r w:rsidR="00B56F52" w:rsidRPr="00B56F52">
        <w:rPr>
          <w:rFonts w:ascii="Times New Roman" w:eastAsia="Calibri" w:hAnsi="Times New Roman" w:cs="Times New Roman"/>
          <w:color w:val="000000" w:themeColor="text1"/>
        </w:rPr>
        <w:t xml:space="preserve"> elektrod</w:t>
      </w:r>
      <w:r w:rsidR="00B56F52">
        <w:rPr>
          <w:rFonts w:ascii="Times New Roman" w:eastAsia="Calibri" w:hAnsi="Times New Roman" w:cs="Times New Roman"/>
          <w:color w:val="000000" w:themeColor="text1"/>
        </w:rPr>
        <w:t>us</w:t>
      </w:r>
      <w:r w:rsidR="00B56F52" w:rsidRPr="00B56F52">
        <w:rPr>
          <w:rFonts w:ascii="Times New Roman" w:eastAsia="Calibri" w:hAnsi="Times New Roman" w:cs="Times New Roman"/>
          <w:color w:val="000000" w:themeColor="text1"/>
        </w:rPr>
        <w:t xml:space="preserve"> elektroneuromiografijų atlikimui</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50CE497C"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A442F9">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23</Pages>
  <Words>26534</Words>
  <Characters>15125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69</cp:revision>
  <cp:lastPrinted>2024-05-16T09:52:00Z</cp:lastPrinted>
  <dcterms:created xsi:type="dcterms:W3CDTF">2024-12-09T10:39:00Z</dcterms:created>
  <dcterms:modified xsi:type="dcterms:W3CDTF">2026-03-02T13:50:00Z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