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71480" w14:textId="77777777" w:rsidR="008F1D30" w:rsidRPr="004A2004" w:rsidRDefault="008F1D30" w:rsidP="008F1D30">
      <w:pPr>
        <w:rPr>
          <w:rFonts w:ascii="Times New Roman" w:hAnsi="Times New Roman" w:cs="Times New Roman"/>
          <w:sz w:val="24"/>
          <w:szCs w:val="24"/>
        </w:rPr>
      </w:pPr>
    </w:p>
    <w:p w14:paraId="279A5063" w14:textId="0C41EC78" w:rsidR="008F1D30" w:rsidRPr="004A2004" w:rsidRDefault="004C0E22" w:rsidP="00087959">
      <w:pPr>
        <w:jc w:val="center"/>
        <w:rPr>
          <w:rFonts w:ascii="Times New Roman" w:hAnsi="Times New Roman" w:cs="Times New Roman"/>
          <w:sz w:val="24"/>
          <w:szCs w:val="24"/>
        </w:rPr>
      </w:pPr>
      <w:r w:rsidRPr="004A2004">
        <w:rPr>
          <w:rFonts w:ascii="Times New Roman" w:hAnsi="Times New Roman" w:cs="Times New Roman"/>
          <w:b/>
          <w:sz w:val="28"/>
          <w:szCs w:val="24"/>
        </w:rPr>
        <w:t>55-60</w:t>
      </w:r>
      <w:r w:rsidR="00075379" w:rsidRPr="004A2004">
        <w:rPr>
          <w:rFonts w:ascii="Times New Roman" w:hAnsi="Times New Roman" w:cs="Times New Roman"/>
          <w:b/>
          <w:sz w:val="28"/>
          <w:szCs w:val="24"/>
        </w:rPr>
        <w:t xml:space="preserve"> t </w:t>
      </w:r>
      <w:r w:rsidR="00257E53" w:rsidRPr="004A2004">
        <w:rPr>
          <w:rFonts w:ascii="Times New Roman" w:hAnsi="Times New Roman" w:cs="Times New Roman"/>
          <w:b/>
          <w:sz w:val="28"/>
          <w:szCs w:val="24"/>
        </w:rPr>
        <w:t>Autokrano techninė specifikacija</w:t>
      </w:r>
      <w:bookmarkStart w:id="0" w:name="_GoBack"/>
      <w:bookmarkEnd w:id="0"/>
    </w:p>
    <w:p w14:paraId="660AB04B" w14:textId="042EA480" w:rsidR="008F1D30" w:rsidRPr="004A2004" w:rsidRDefault="008F1D30" w:rsidP="008F1D30">
      <w:pPr>
        <w:rPr>
          <w:rFonts w:ascii="Times New Roman" w:hAnsi="Times New Roman" w:cs="Times New Roman"/>
          <w:sz w:val="24"/>
          <w:szCs w:val="24"/>
        </w:rPr>
      </w:pPr>
    </w:p>
    <w:tbl>
      <w:tblPr>
        <w:tblpPr w:leftFromText="180" w:rightFromText="180" w:vertAnchor="text" w:tblpY="1"/>
        <w:tblOverlap w:val="neve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3186"/>
        <w:gridCol w:w="5418"/>
        <w:gridCol w:w="2754"/>
      </w:tblGrid>
      <w:tr w:rsidR="004A2004" w:rsidRPr="004A2004" w14:paraId="5B7EB515" w14:textId="77777777" w:rsidTr="00B22CCA">
        <w:trPr>
          <w:trHeight w:val="302"/>
        </w:trPr>
        <w:tc>
          <w:tcPr>
            <w:tcW w:w="2590" w:type="dxa"/>
            <w:tcBorders>
              <w:top w:val="single" w:sz="4" w:space="0" w:color="auto"/>
              <w:left w:val="single" w:sz="4" w:space="0" w:color="auto"/>
              <w:bottom w:val="single" w:sz="4" w:space="0" w:color="auto"/>
              <w:right w:val="single" w:sz="4" w:space="0" w:color="auto"/>
            </w:tcBorders>
          </w:tcPr>
          <w:p w14:paraId="431A0E47" w14:textId="77777777" w:rsidR="00B417DE" w:rsidRPr="004A2004" w:rsidRDefault="00B417DE" w:rsidP="009E77DD">
            <w:pPr>
              <w:jc w:val="center"/>
              <w:rPr>
                <w:rFonts w:ascii="Times New Roman" w:hAnsi="Times New Roman" w:cs="Times New Roman"/>
                <w:b/>
                <w:sz w:val="24"/>
                <w:szCs w:val="24"/>
              </w:rPr>
            </w:pPr>
            <w:r w:rsidRPr="004A2004">
              <w:rPr>
                <w:rFonts w:ascii="Times New Roman" w:hAnsi="Times New Roman" w:cs="Times New Roman"/>
                <w:b/>
                <w:sz w:val="24"/>
                <w:szCs w:val="24"/>
              </w:rPr>
              <w:t>Parametrai</w:t>
            </w:r>
          </w:p>
        </w:tc>
        <w:tc>
          <w:tcPr>
            <w:tcW w:w="8604" w:type="dxa"/>
            <w:gridSpan w:val="2"/>
            <w:tcBorders>
              <w:top w:val="single" w:sz="4" w:space="0" w:color="auto"/>
              <w:left w:val="single" w:sz="4" w:space="0" w:color="auto"/>
              <w:bottom w:val="single" w:sz="4" w:space="0" w:color="auto"/>
              <w:right w:val="single" w:sz="4" w:space="0" w:color="auto"/>
            </w:tcBorders>
          </w:tcPr>
          <w:p w14:paraId="59A29C3F" w14:textId="77777777" w:rsidR="00B417DE" w:rsidRPr="004A2004" w:rsidRDefault="00B417DE" w:rsidP="009E77DD">
            <w:pPr>
              <w:jc w:val="center"/>
              <w:rPr>
                <w:rFonts w:ascii="Times New Roman" w:hAnsi="Times New Roman" w:cs="Times New Roman"/>
                <w:b/>
                <w:sz w:val="24"/>
                <w:szCs w:val="24"/>
              </w:rPr>
            </w:pPr>
            <w:r w:rsidRPr="004A2004">
              <w:rPr>
                <w:rFonts w:ascii="Times New Roman" w:hAnsi="Times New Roman" w:cs="Times New Roman"/>
                <w:b/>
                <w:sz w:val="24"/>
                <w:szCs w:val="24"/>
              </w:rPr>
              <w:t>Reikalavimai</w:t>
            </w:r>
          </w:p>
        </w:tc>
        <w:tc>
          <w:tcPr>
            <w:tcW w:w="2754" w:type="dxa"/>
            <w:tcBorders>
              <w:top w:val="single" w:sz="4" w:space="0" w:color="auto"/>
              <w:left w:val="single" w:sz="4" w:space="0" w:color="auto"/>
              <w:bottom w:val="single" w:sz="4" w:space="0" w:color="auto"/>
              <w:right w:val="single" w:sz="4" w:space="0" w:color="auto"/>
            </w:tcBorders>
          </w:tcPr>
          <w:p w14:paraId="4E5110A6" w14:textId="77777777" w:rsidR="00B417DE" w:rsidRPr="004A2004" w:rsidRDefault="00B417DE" w:rsidP="00B417DE">
            <w:pPr>
              <w:jc w:val="center"/>
              <w:rPr>
                <w:rFonts w:ascii="Times New Roman" w:hAnsi="Times New Roman" w:cs="Times New Roman"/>
                <w:b/>
                <w:sz w:val="24"/>
                <w:szCs w:val="24"/>
              </w:rPr>
            </w:pPr>
            <w:r w:rsidRPr="004A2004">
              <w:rPr>
                <w:rFonts w:ascii="Times New Roman" w:hAnsi="Times New Roman" w:cs="Times New Roman"/>
                <w:b/>
                <w:sz w:val="24"/>
                <w:szCs w:val="24"/>
              </w:rPr>
              <w:t xml:space="preserve">Atitiktis reikalavimams </w:t>
            </w:r>
          </w:p>
          <w:p w14:paraId="16F8A280" w14:textId="77777777" w:rsidR="00B417DE" w:rsidRPr="004A2004" w:rsidRDefault="00B417DE" w:rsidP="00B417DE">
            <w:pPr>
              <w:jc w:val="center"/>
              <w:rPr>
                <w:rFonts w:ascii="Times New Roman" w:hAnsi="Times New Roman" w:cs="Times New Roman"/>
                <w:b/>
                <w:sz w:val="24"/>
                <w:szCs w:val="24"/>
              </w:rPr>
            </w:pPr>
            <w:r w:rsidRPr="004A2004">
              <w:rPr>
                <w:rFonts w:ascii="Times New Roman" w:hAnsi="Times New Roman" w:cs="Times New Roman"/>
                <w:i/>
                <w:sz w:val="24"/>
                <w:szCs w:val="24"/>
              </w:rPr>
              <w:t>(tiekėjas užpildo lentelę ir nurodo konkrečią reikšmę arba ar siūloma prekė</w:t>
            </w:r>
            <w:r w:rsidRPr="004A2004" w:rsidDel="00F35B6C">
              <w:rPr>
                <w:rFonts w:ascii="Times New Roman" w:hAnsi="Times New Roman" w:cs="Times New Roman"/>
                <w:i/>
                <w:sz w:val="24"/>
                <w:szCs w:val="24"/>
              </w:rPr>
              <w:t xml:space="preserve"> </w:t>
            </w:r>
            <w:r w:rsidRPr="004A2004">
              <w:rPr>
                <w:rFonts w:ascii="Times New Roman" w:hAnsi="Times New Roman" w:cs="Times New Roman"/>
                <w:i/>
                <w:sz w:val="24"/>
                <w:szCs w:val="24"/>
              </w:rPr>
              <w:t>atitinka</w:t>
            </w:r>
            <w:r w:rsidR="005447D3" w:rsidRPr="004A2004">
              <w:rPr>
                <w:rFonts w:ascii="Times New Roman" w:hAnsi="Times New Roman" w:cs="Times New Roman"/>
                <w:i/>
                <w:sz w:val="24"/>
                <w:szCs w:val="24"/>
              </w:rPr>
              <w:t>, ar neatitinka šio reikalavimo</w:t>
            </w:r>
            <w:r w:rsidRPr="004A2004">
              <w:rPr>
                <w:rFonts w:ascii="Times New Roman" w:hAnsi="Times New Roman" w:cs="Times New Roman"/>
                <w:i/>
                <w:sz w:val="24"/>
                <w:szCs w:val="24"/>
              </w:rPr>
              <w:t>)</w:t>
            </w:r>
          </w:p>
        </w:tc>
      </w:tr>
      <w:tr w:rsidR="004A2004" w:rsidRPr="004A2004" w14:paraId="5CE7880E" w14:textId="77777777" w:rsidTr="00B22CCA">
        <w:trPr>
          <w:trHeight w:val="331"/>
        </w:trPr>
        <w:tc>
          <w:tcPr>
            <w:tcW w:w="2590" w:type="dxa"/>
            <w:vMerge w:val="restart"/>
            <w:tcBorders>
              <w:top w:val="single" w:sz="4" w:space="0" w:color="auto"/>
              <w:left w:val="single" w:sz="4" w:space="0" w:color="auto"/>
              <w:right w:val="single" w:sz="4" w:space="0" w:color="auto"/>
            </w:tcBorders>
            <w:hideMark/>
          </w:tcPr>
          <w:p w14:paraId="26F5C364" w14:textId="77777777" w:rsidR="00B417DE" w:rsidRPr="004A2004" w:rsidRDefault="00B417DE" w:rsidP="009E77DD">
            <w:pPr>
              <w:pStyle w:val="ListParagraph"/>
              <w:numPr>
                <w:ilvl w:val="0"/>
                <w:numId w:val="2"/>
              </w:numPr>
              <w:rPr>
                <w:rFonts w:ascii="Times New Roman" w:hAnsi="Times New Roman" w:cs="Times New Roman"/>
                <w:sz w:val="24"/>
                <w:szCs w:val="24"/>
              </w:rPr>
            </w:pPr>
            <w:r w:rsidRPr="004A2004">
              <w:rPr>
                <w:rFonts w:ascii="Times New Roman" w:hAnsi="Times New Roman" w:cs="Times New Roman"/>
                <w:sz w:val="24"/>
                <w:szCs w:val="24"/>
              </w:rPr>
              <w:t>Bendri reikalavimai:</w:t>
            </w:r>
          </w:p>
          <w:p w14:paraId="3D55A839" w14:textId="77777777" w:rsidR="00B417DE" w:rsidRPr="004A2004" w:rsidRDefault="00B417DE" w:rsidP="008F1D30">
            <w:p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hideMark/>
          </w:tcPr>
          <w:p w14:paraId="1A2364D5" w14:textId="77777777" w:rsidR="00B417DE" w:rsidRPr="004A2004" w:rsidRDefault="00B417DE" w:rsidP="008F1D30">
            <w:pPr>
              <w:numPr>
                <w:ilvl w:val="1"/>
                <w:numId w:val="2"/>
              </w:numPr>
              <w:rPr>
                <w:rFonts w:ascii="Times New Roman" w:hAnsi="Times New Roman" w:cs="Times New Roman"/>
                <w:sz w:val="24"/>
                <w:szCs w:val="24"/>
              </w:rPr>
            </w:pPr>
            <w:r w:rsidRPr="004A2004">
              <w:rPr>
                <w:rFonts w:ascii="Times New Roman" w:hAnsi="Times New Roman" w:cs="Times New Roman"/>
                <w:sz w:val="24"/>
                <w:szCs w:val="24"/>
              </w:rPr>
              <w:t>Naujas, nenaudotas kranas, skirtas inžinerinėms kliūtims, fortifikaciniams statiniams, stovyklavietėms įrengti ir demontuoti, konstrukciniams elementams arba medžiagoms krauti</w:t>
            </w:r>
          </w:p>
        </w:tc>
        <w:tc>
          <w:tcPr>
            <w:tcW w:w="2754" w:type="dxa"/>
            <w:tcBorders>
              <w:top w:val="single" w:sz="4" w:space="0" w:color="auto"/>
              <w:left w:val="single" w:sz="4" w:space="0" w:color="auto"/>
              <w:bottom w:val="single" w:sz="4" w:space="0" w:color="auto"/>
              <w:right w:val="single" w:sz="4" w:space="0" w:color="auto"/>
            </w:tcBorders>
          </w:tcPr>
          <w:p w14:paraId="5ADFF5DA" w14:textId="77777777" w:rsidR="00B417DE" w:rsidRPr="004A2004" w:rsidRDefault="00B417DE" w:rsidP="00B417DE">
            <w:pPr>
              <w:rPr>
                <w:rFonts w:ascii="Times New Roman" w:hAnsi="Times New Roman" w:cs="Times New Roman"/>
                <w:sz w:val="24"/>
                <w:szCs w:val="24"/>
              </w:rPr>
            </w:pPr>
          </w:p>
        </w:tc>
      </w:tr>
      <w:tr w:rsidR="004A2004" w:rsidRPr="004A2004" w14:paraId="70DD1201" w14:textId="77777777" w:rsidTr="00B22CCA">
        <w:trPr>
          <w:trHeight w:val="331"/>
        </w:trPr>
        <w:tc>
          <w:tcPr>
            <w:tcW w:w="2590" w:type="dxa"/>
            <w:vMerge/>
            <w:tcBorders>
              <w:left w:val="single" w:sz="4" w:space="0" w:color="auto"/>
              <w:right w:val="single" w:sz="4" w:space="0" w:color="auto"/>
            </w:tcBorders>
          </w:tcPr>
          <w:p w14:paraId="395B7573" w14:textId="77777777" w:rsidR="00B417DE" w:rsidRPr="004A2004" w:rsidRDefault="00B417DE" w:rsidP="008F1D30">
            <w:pPr>
              <w:numPr>
                <w:ilvl w:val="0"/>
                <w:numId w:val="1"/>
              </w:num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tcPr>
          <w:p w14:paraId="04B599FE" w14:textId="77777777" w:rsidR="00B417DE" w:rsidRPr="004A2004" w:rsidRDefault="00B417DE" w:rsidP="00744C9F">
            <w:pPr>
              <w:numPr>
                <w:ilvl w:val="1"/>
                <w:numId w:val="2"/>
              </w:numPr>
              <w:rPr>
                <w:rFonts w:ascii="Times New Roman" w:hAnsi="Times New Roman" w:cs="Times New Roman"/>
                <w:sz w:val="24"/>
                <w:szCs w:val="24"/>
              </w:rPr>
            </w:pPr>
            <w:r w:rsidRPr="004A2004">
              <w:rPr>
                <w:rFonts w:ascii="Times New Roman" w:hAnsi="Times New Roman" w:cs="Times New Roman"/>
                <w:sz w:val="24"/>
                <w:szCs w:val="24"/>
              </w:rPr>
              <w:t xml:space="preserve">Kranas turi veikti temperatūros riboses  (-42 iki +40). Pageidautina (A1–C1 aplinkos pagal NATO STANAG 4370) temperatūroje. </w:t>
            </w:r>
          </w:p>
        </w:tc>
        <w:tc>
          <w:tcPr>
            <w:tcW w:w="2754" w:type="dxa"/>
            <w:tcBorders>
              <w:top w:val="single" w:sz="4" w:space="0" w:color="auto"/>
              <w:left w:val="single" w:sz="4" w:space="0" w:color="auto"/>
              <w:bottom w:val="single" w:sz="4" w:space="0" w:color="auto"/>
              <w:right w:val="single" w:sz="4" w:space="0" w:color="auto"/>
            </w:tcBorders>
          </w:tcPr>
          <w:p w14:paraId="45E15740" w14:textId="77777777" w:rsidR="00B417DE" w:rsidRPr="004A2004" w:rsidRDefault="00B417DE" w:rsidP="00B417DE">
            <w:pPr>
              <w:rPr>
                <w:rFonts w:ascii="Times New Roman" w:hAnsi="Times New Roman" w:cs="Times New Roman"/>
                <w:sz w:val="24"/>
                <w:szCs w:val="24"/>
              </w:rPr>
            </w:pPr>
          </w:p>
        </w:tc>
      </w:tr>
      <w:tr w:rsidR="004A2004" w:rsidRPr="004A2004" w14:paraId="64F42E63" w14:textId="77777777" w:rsidTr="00B22CCA">
        <w:trPr>
          <w:trHeight w:val="331"/>
        </w:trPr>
        <w:tc>
          <w:tcPr>
            <w:tcW w:w="2590" w:type="dxa"/>
            <w:vMerge/>
            <w:tcBorders>
              <w:left w:val="single" w:sz="4" w:space="0" w:color="auto"/>
              <w:right w:val="single" w:sz="4" w:space="0" w:color="auto"/>
            </w:tcBorders>
          </w:tcPr>
          <w:p w14:paraId="6C08B5CF" w14:textId="77777777" w:rsidR="00B417DE" w:rsidRPr="004A2004" w:rsidRDefault="00B417DE" w:rsidP="008F1D30">
            <w:pPr>
              <w:numPr>
                <w:ilvl w:val="0"/>
                <w:numId w:val="1"/>
              </w:num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tcPr>
          <w:p w14:paraId="2533B35F" w14:textId="77777777" w:rsidR="00B417DE" w:rsidRPr="004A2004" w:rsidRDefault="00B417DE" w:rsidP="009E77DD">
            <w:pPr>
              <w:numPr>
                <w:ilvl w:val="1"/>
                <w:numId w:val="2"/>
              </w:numPr>
              <w:rPr>
                <w:rFonts w:ascii="Times New Roman" w:hAnsi="Times New Roman" w:cs="Times New Roman"/>
                <w:sz w:val="24"/>
                <w:szCs w:val="24"/>
              </w:rPr>
            </w:pPr>
            <w:r w:rsidRPr="004A2004">
              <w:rPr>
                <w:rFonts w:ascii="Times New Roman" w:hAnsi="Times New Roman" w:cs="Times New Roman"/>
                <w:sz w:val="24"/>
                <w:szCs w:val="24"/>
              </w:rPr>
              <w:t>Kranas bus eksploatuojamas asfaltuotais arba gruntiniais keliais  įvairiomis meteorologinėmis ir sunkiomis eismo sąlygomis (šaltas ar karštas oras, dulkės, purvas, drėgmė, sniegas ir ledas)</w:t>
            </w:r>
          </w:p>
        </w:tc>
        <w:tc>
          <w:tcPr>
            <w:tcW w:w="2754" w:type="dxa"/>
            <w:tcBorders>
              <w:top w:val="single" w:sz="4" w:space="0" w:color="auto"/>
              <w:left w:val="single" w:sz="4" w:space="0" w:color="auto"/>
              <w:bottom w:val="single" w:sz="4" w:space="0" w:color="auto"/>
              <w:right w:val="single" w:sz="4" w:space="0" w:color="auto"/>
            </w:tcBorders>
          </w:tcPr>
          <w:p w14:paraId="4B751003" w14:textId="77777777" w:rsidR="00B417DE" w:rsidRPr="004A2004" w:rsidRDefault="00B417DE" w:rsidP="00B417DE">
            <w:pPr>
              <w:rPr>
                <w:rFonts w:ascii="Times New Roman" w:hAnsi="Times New Roman" w:cs="Times New Roman"/>
                <w:sz w:val="24"/>
                <w:szCs w:val="24"/>
              </w:rPr>
            </w:pPr>
          </w:p>
        </w:tc>
      </w:tr>
      <w:tr w:rsidR="004A2004" w:rsidRPr="004A2004" w14:paraId="3067B40E" w14:textId="77777777" w:rsidTr="00B22CCA">
        <w:trPr>
          <w:trHeight w:val="331"/>
        </w:trPr>
        <w:tc>
          <w:tcPr>
            <w:tcW w:w="2590" w:type="dxa"/>
            <w:vMerge/>
            <w:tcBorders>
              <w:left w:val="single" w:sz="4" w:space="0" w:color="auto"/>
              <w:right w:val="single" w:sz="4" w:space="0" w:color="auto"/>
            </w:tcBorders>
          </w:tcPr>
          <w:p w14:paraId="06A46A01" w14:textId="77777777" w:rsidR="00B417DE" w:rsidRPr="004A2004" w:rsidRDefault="00B417DE" w:rsidP="008F1D30">
            <w:pPr>
              <w:numPr>
                <w:ilvl w:val="0"/>
                <w:numId w:val="1"/>
              </w:num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tcPr>
          <w:p w14:paraId="6C835A43" w14:textId="77777777" w:rsidR="00B417DE" w:rsidRPr="004A2004" w:rsidRDefault="00B417DE" w:rsidP="009E77DD">
            <w:pPr>
              <w:numPr>
                <w:ilvl w:val="1"/>
                <w:numId w:val="2"/>
              </w:numPr>
              <w:rPr>
                <w:rFonts w:ascii="Times New Roman" w:hAnsi="Times New Roman" w:cs="Times New Roman"/>
                <w:sz w:val="24"/>
                <w:szCs w:val="24"/>
              </w:rPr>
            </w:pPr>
            <w:r w:rsidRPr="004A2004">
              <w:rPr>
                <w:rFonts w:ascii="Times New Roman" w:hAnsi="Times New Roman" w:cs="Times New Roman"/>
                <w:sz w:val="24"/>
                <w:szCs w:val="24"/>
              </w:rPr>
              <w:t xml:space="preserve">Turi būti naudojami dyzeliniai degalai. Pageidautina F-54 (pagal STANAG 4362), standartiniai tepalai ir eksploataciniai skysčiai, atitinkantys STANAG 1135 reikalavimus </w:t>
            </w:r>
          </w:p>
        </w:tc>
        <w:tc>
          <w:tcPr>
            <w:tcW w:w="2754" w:type="dxa"/>
            <w:tcBorders>
              <w:top w:val="single" w:sz="4" w:space="0" w:color="auto"/>
              <w:left w:val="single" w:sz="4" w:space="0" w:color="auto"/>
              <w:bottom w:val="single" w:sz="4" w:space="0" w:color="auto"/>
              <w:right w:val="single" w:sz="4" w:space="0" w:color="auto"/>
            </w:tcBorders>
          </w:tcPr>
          <w:p w14:paraId="062ABB7F" w14:textId="77777777" w:rsidR="00B417DE" w:rsidRPr="004A2004" w:rsidRDefault="00B417DE" w:rsidP="00B417DE">
            <w:pPr>
              <w:rPr>
                <w:rFonts w:ascii="Times New Roman" w:hAnsi="Times New Roman" w:cs="Times New Roman"/>
                <w:sz w:val="24"/>
                <w:szCs w:val="24"/>
              </w:rPr>
            </w:pPr>
          </w:p>
        </w:tc>
      </w:tr>
      <w:tr w:rsidR="004A2004" w:rsidRPr="004A2004" w14:paraId="77E5C45E" w14:textId="77777777" w:rsidTr="00B22CCA">
        <w:trPr>
          <w:trHeight w:val="331"/>
        </w:trPr>
        <w:tc>
          <w:tcPr>
            <w:tcW w:w="2590" w:type="dxa"/>
            <w:vMerge/>
            <w:tcBorders>
              <w:left w:val="single" w:sz="4" w:space="0" w:color="auto"/>
              <w:right w:val="single" w:sz="4" w:space="0" w:color="auto"/>
            </w:tcBorders>
          </w:tcPr>
          <w:p w14:paraId="15734A6A" w14:textId="77777777" w:rsidR="00B417DE" w:rsidRPr="004A2004" w:rsidRDefault="00B417DE" w:rsidP="008F1D30">
            <w:pPr>
              <w:numPr>
                <w:ilvl w:val="0"/>
                <w:numId w:val="1"/>
              </w:num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tcPr>
          <w:p w14:paraId="02FA895F" w14:textId="4C73D283" w:rsidR="00B417DE" w:rsidRPr="004A2004" w:rsidRDefault="00B417DE" w:rsidP="009E77DD">
            <w:pPr>
              <w:numPr>
                <w:ilvl w:val="1"/>
                <w:numId w:val="2"/>
              </w:numPr>
              <w:rPr>
                <w:rFonts w:ascii="Times New Roman" w:hAnsi="Times New Roman" w:cs="Times New Roman"/>
                <w:sz w:val="24"/>
                <w:szCs w:val="24"/>
              </w:rPr>
            </w:pPr>
            <w:r w:rsidRPr="004A2004">
              <w:rPr>
                <w:rFonts w:ascii="Times New Roman" w:hAnsi="Times New Roman" w:cs="Times New Roman"/>
                <w:sz w:val="24"/>
                <w:szCs w:val="24"/>
              </w:rPr>
              <w:t xml:space="preserve">  Ne mažesnė kaip </w:t>
            </w:r>
            <w:r w:rsidR="004C0E22" w:rsidRPr="004A2004">
              <w:rPr>
                <w:rFonts w:ascii="Times New Roman" w:hAnsi="Times New Roman" w:cs="Times New Roman"/>
                <w:sz w:val="24"/>
                <w:szCs w:val="24"/>
              </w:rPr>
              <w:t>250</w:t>
            </w:r>
            <w:r w:rsidRPr="004A2004">
              <w:rPr>
                <w:rFonts w:ascii="Times New Roman" w:hAnsi="Times New Roman" w:cs="Times New Roman"/>
                <w:sz w:val="24"/>
                <w:szCs w:val="24"/>
              </w:rPr>
              <w:t xml:space="preserve"> kW galia, variklis ne mažiau 6 cilindrų. Autonominio variklio pašildymo galimybė.</w:t>
            </w:r>
          </w:p>
        </w:tc>
        <w:tc>
          <w:tcPr>
            <w:tcW w:w="2754" w:type="dxa"/>
            <w:tcBorders>
              <w:top w:val="single" w:sz="4" w:space="0" w:color="auto"/>
              <w:left w:val="single" w:sz="4" w:space="0" w:color="auto"/>
              <w:bottom w:val="single" w:sz="4" w:space="0" w:color="auto"/>
              <w:right w:val="single" w:sz="4" w:space="0" w:color="auto"/>
            </w:tcBorders>
          </w:tcPr>
          <w:p w14:paraId="6074B237" w14:textId="77777777" w:rsidR="00B417DE" w:rsidRPr="004A2004" w:rsidRDefault="00B417DE" w:rsidP="00B417DE">
            <w:pPr>
              <w:rPr>
                <w:rFonts w:ascii="Times New Roman" w:hAnsi="Times New Roman" w:cs="Times New Roman"/>
                <w:sz w:val="24"/>
                <w:szCs w:val="24"/>
              </w:rPr>
            </w:pPr>
          </w:p>
        </w:tc>
      </w:tr>
      <w:tr w:rsidR="004A2004" w:rsidRPr="004A2004" w14:paraId="0B4A3BFB" w14:textId="77777777" w:rsidTr="00B22CCA">
        <w:trPr>
          <w:trHeight w:val="331"/>
        </w:trPr>
        <w:tc>
          <w:tcPr>
            <w:tcW w:w="2590" w:type="dxa"/>
            <w:vMerge/>
            <w:tcBorders>
              <w:left w:val="single" w:sz="4" w:space="0" w:color="auto"/>
              <w:right w:val="single" w:sz="4" w:space="0" w:color="auto"/>
            </w:tcBorders>
          </w:tcPr>
          <w:p w14:paraId="44AB3991" w14:textId="77777777" w:rsidR="00B417DE" w:rsidRPr="004A2004" w:rsidRDefault="00B417DE" w:rsidP="008F1D30">
            <w:pPr>
              <w:numPr>
                <w:ilvl w:val="0"/>
                <w:numId w:val="1"/>
              </w:num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tcPr>
          <w:p w14:paraId="77CC4D68" w14:textId="2B85D233" w:rsidR="00B417DE" w:rsidRPr="004A2004" w:rsidRDefault="00B417DE" w:rsidP="009E77DD">
            <w:pPr>
              <w:numPr>
                <w:ilvl w:val="1"/>
                <w:numId w:val="2"/>
              </w:numPr>
              <w:rPr>
                <w:rFonts w:ascii="Times New Roman" w:hAnsi="Times New Roman" w:cs="Times New Roman"/>
                <w:sz w:val="24"/>
                <w:szCs w:val="24"/>
              </w:rPr>
            </w:pPr>
            <w:r w:rsidRPr="004A2004">
              <w:rPr>
                <w:rFonts w:ascii="Times New Roman" w:hAnsi="Times New Roman" w:cs="Times New Roman"/>
                <w:sz w:val="24"/>
                <w:szCs w:val="24"/>
              </w:rPr>
              <w:t xml:space="preserve">Važiuoklė ratinė ne mažiau </w:t>
            </w:r>
            <w:r w:rsidR="004C0E22" w:rsidRPr="004A2004">
              <w:rPr>
                <w:rFonts w:ascii="Times New Roman" w:hAnsi="Times New Roman" w:cs="Times New Roman"/>
                <w:sz w:val="24"/>
                <w:szCs w:val="24"/>
              </w:rPr>
              <w:t>3</w:t>
            </w:r>
            <w:r w:rsidRPr="004A2004">
              <w:rPr>
                <w:rFonts w:ascii="Times New Roman" w:hAnsi="Times New Roman" w:cs="Times New Roman"/>
                <w:sz w:val="24"/>
                <w:szCs w:val="24"/>
              </w:rPr>
              <w:t xml:space="preserve"> ašių,</w:t>
            </w:r>
            <w:r w:rsidR="00235B1A" w:rsidRPr="004A2004">
              <w:rPr>
                <w:rFonts w:ascii="Times New Roman" w:hAnsi="Times New Roman" w:cs="Times New Roman"/>
                <w:sz w:val="24"/>
                <w:szCs w:val="24"/>
              </w:rPr>
              <w:t xml:space="preserve"> visais vairuojamais ratais ir n</w:t>
            </w:r>
            <w:r w:rsidRPr="004A2004">
              <w:rPr>
                <w:rFonts w:ascii="Times New Roman" w:hAnsi="Times New Roman" w:cs="Times New Roman"/>
                <w:sz w:val="24"/>
                <w:szCs w:val="24"/>
              </w:rPr>
              <w:t xml:space="preserve">e mažiau kaip </w:t>
            </w:r>
            <w:r w:rsidR="003778C7" w:rsidRPr="004A2004">
              <w:rPr>
                <w:rFonts w:ascii="Times New Roman" w:hAnsi="Times New Roman" w:cs="Times New Roman"/>
                <w:sz w:val="24"/>
                <w:szCs w:val="24"/>
              </w:rPr>
              <w:t xml:space="preserve">3 </w:t>
            </w:r>
            <w:r w:rsidRPr="004A2004">
              <w:rPr>
                <w:rFonts w:ascii="Times New Roman" w:hAnsi="Times New Roman" w:cs="Times New Roman"/>
                <w:sz w:val="24"/>
                <w:szCs w:val="24"/>
              </w:rPr>
              <w:t>varančiosioms ašims.</w:t>
            </w:r>
          </w:p>
        </w:tc>
        <w:tc>
          <w:tcPr>
            <w:tcW w:w="2754" w:type="dxa"/>
            <w:tcBorders>
              <w:top w:val="single" w:sz="4" w:space="0" w:color="auto"/>
              <w:left w:val="single" w:sz="4" w:space="0" w:color="auto"/>
              <w:bottom w:val="single" w:sz="4" w:space="0" w:color="auto"/>
              <w:right w:val="single" w:sz="4" w:space="0" w:color="auto"/>
            </w:tcBorders>
          </w:tcPr>
          <w:p w14:paraId="73C297E6" w14:textId="77777777" w:rsidR="00B417DE" w:rsidRPr="004A2004" w:rsidRDefault="00B417DE" w:rsidP="00B417DE">
            <w:pPr>
              <w:rPr>
                <w:rFonts w:ascii="Times New Roman" w:hAnsi="Times New Roman" w:cs="Times New Roman"/>
                <w:sz w:val="24"/>
                <w:szCs w:val="24"/>
              </w:rPr>
            </w:pPr>
          </w:p>
        </w:tc>
      </w:tr>
      <w:tr w:rsidR="004A2004" w:rsidRPr="004A2004" w14:paraId="4CDA7D1C" w14:textId="77777777" w:rsidTr="00B22CCA">
        <w:trPr>
          <w:trHeight w:val="960"/>
        </w:trPr>
        <w:tc>
          <w:tcPr>
            <w:tcW w:w="0" w:type="auto"/>
            <w:vMerge/>
            <w:tcBorders>
              <w:left w:val="single" w:sz="4" w:space="0" w:color="auto"/>
              <w:right w:val="single" w:sz="4" w:space="0" w:color="auto"/>
            </w:tcBorders>
            <w:vAlign w:val="center"/>
          </w:tcPr>
          <w:p w14:paraId="39EBD58A" w14:textId="77777777" w:rsidR="00B417DE" w:rsidRPr="004A2004" w:rsidRDefault="00B417DE" w:rsidP="008F1D30">
            <w:p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vAlign w:val="center"/>
          </w:tcPr>
          <w:p w14:paraId="276BE24E" w14:textId="77777777" w:rsidR="00B417DE" w:rsidRPr="004A2004" w:rsidRDefault="00B417DE" w:rsidP="009E77DD">
            <w:pPr>
              <w:pStyle w:val="ListParagraph"/>
              <w:numPr>
                <w:ilvl w:val="1"/>
                <w:numId w:val="2"/>
              </w:numPr>
              <w:rPr>
                <w:rFonts w:ascii="Times New Roman" w:hAnsi="Times New Roman" w:cs="Times New Roman"/>
                <w:sz w:val="24"/>
                <w:szCs w:val="24"/>
              </w:rPr>
            </w:pPr>
            <w:bookmarkStart w:id="1" w:name="_Hlk86994827"/>
            <w:r w:rsidRPr="004A2004">
              <w:rPr>
                <w:rFonts w:ascii="Times New Roman" w:hAnsi="Times New Roman" w:cs="Times New Roman"/>
                <w:sz w:val="24"/>
                <w:szCs w:val="24"/>
              </w:rPr>
              <w:t>Pageidautina kad kranas būtu pritaikytas transportuoti geležinkeliais, laivais ir sąjungininkų orlaiviais ir transportuoti kraną LK turimomis transportavimo priemonėmis, turi turėti reikalingus tvirtinimo (transportuojant, pakraunant ir iškraunant) elementus pagal STANAG 3400, 3548 ir 4062 arba lygevertiškuose dokumentuose nurodytus reikalavimus</w:t>
            </w:r>
            <w:bookmarkEnd w:id="1"/>
          </w:p>
        </w:tc>
        <w:tc>
          <w:tcPr>
            <w:tcW w:w="2754" w:type="dxa"/>
            <w:tcBorders>
              <w:top w:val="single" w:sz="4" w:space="0" w:color="auto"/>
              <w:left w:val="single" w:sz="4" w:space="0" w:color="auto"/>
              <w:bottom w:val="single" w:sz="4" w:space="0" w:color="auto"/>
              <w:right w:val="single" w:sz="4" w:space="0" w:color="auto"/>
            </w:tcBorders>
          </w:tcPr>
          <w:p w14:paraId="70D595A3" w14:textId="77777777" w:rsidR="00B417DE" w:rsidRPr="004A2004" w:rsidRDefault="00B417DE" w:rsidP="00B417DE">
            <w:pPr>
              <w:rPr>
                <w:rFonts w:ascii="Times New Roman" w:hAnsi="Times New Roman" w:cs="Times New Roman"/>
                <w:sz w:val="24"/>
                <w:szCs w:val="24"/>
              </w:rPr>
            </w:pPr>
          </w:p>
        </w:tc>
      </w:tr>
      <w:tr w:rsidR="004A2004" w:rsidRPr="004A2004" w14:paraId="5DD30A8E" w14:textId="77777777" w:rsidTr="00B22CCA">
        <w:trPr>
          <w:trHeight w:val="960"/>
        </w:trPr>
        <w:tc>
          <w:tcPr>
            <w:tcW w:w="0" w:type="auto"/>
            <w:vMerge/>
            <w:tcBorders>
              <w:left w:val="single" w:sz="4" w:space="0" w:color="auto"/>
              <w:bottom w:val="single" w:sz="4" w:space="0" w:color="auto"/>
              <w:right w:val="single" w:sz="4" w:space="0" w:color="auto"/>
            </w:tcBorders>
            <w:vAlign w:val="center"/>
          </w:tcPr>
          <w:p w14:paraId="74FE6E6A" w14:textId="77777777" w:rsidR="00B417DE" w:rsidRPr="004A2004" w:rsidRDefault="00B417DE" w:rsidP="008F1D30">
            <w:p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vAlign w:val="center"/>
          </w:tcPr>
          <w:p w14:paraId="5FDED124" w14:textId="77777777" w:rsidR="00B417DE" w:rsidRPr="004A2004" w:rsidRDefault="00B417DE" w:rsidP="009E77DD">
            <w:pPr>
              <w:pStyle w:val="ListParagraph"/>
              <w:numPr>
                <w:ilvl w:val="1"/>
                <w:numId w:val="2"/>
              </w:numPr>
              <w:rPr>
                <w:rFonts w:ascii="Times New Roman" w:hAnsi="Times New Roman" w:cs="Times New Roman"/>
                <w:sz w:val="24"/>
                <w:szCs w:val="24"/>
              </w:rPr>
            </w:pPr>
            <w:r w:rsidRPr="004A2004">
              <w:rPr>
                <w:rFonts w:ascii="Times New Roman" w:hAnsi="Times New Roman" w:cs="Times New Roman"/>
                <w:sz w:val="24"/>
                <w:szCs w:val="24"/>
              </w:rPr>
              <w:t>Pageidautina, kad kranas turėtų įrengtą išorinio užvedimo prijungimo lizdą (pagal STANAG 4074 arba lygevertiškuose dokumentuose nurodytus reikalavimus),</w:t>
            </w:r>
            <w:r w:rsidRPr="004A2004">
              <w:rPr>
                <w:rFonts w:ascii="Times New Roman" w:hAnsi="Times New Roman" w:cs="Times New Roman"/>
                <w:strike/>
                <w:sz w:val="24"/>
                <w:szCs w:val="24"/>
              </w:rPr>
              <w:t xml:space="preserve"> </w:t>
            </w:r>
            <w:r w:rsidRPr="004A2004">
              <w:rPr>
                <w:rFonts w:ascii="Times New Roman" w:hAnsi="Times New Roman" w:cs="Times New Roman"/>
                <w:sz w:val="24"/>
                <w:szCs w:val="24"/>
              </w:rPr>
              <w:t>suteikiantis galimybę užvesti kraną panaudojant išorinį įrenginį / maitinimo šaltinį, taip pat kitai transporto priemonei / technikos priemonei užvesti panaudojant specialiai tam skirtą laidą, esantį komplekte</w:t>
            </w:r>
          </w:p>
        </w:tc>
        <w:tc>
          <w:tcPr>
            <w:tcW w:w="2754" w:type="dxa"/>
            <w:tcBorders>
              <w:top w:val="single" w:sz="4" w:space="0" w:color="auto"/>
              <w:left w:val="single" w:sz="4" w:space="0" w:color="auto"/>
              <w:bottom w:val="single" w:sz="4" w:space="0" w:color="auto"/>
              <w:right w:val="single" w:sz="4" w:space="0" w:color="auto"/>
            </w:tcBorders>
          </w:tcPr>
          <w:p w14:paraId="020A3D01" w14:textId="77777777" w:rsidR="00B417DE" w:rsidRPr="004A2004" w:rsidRDefault="00B417DE" w:rsidP="00B417DE">
            <w:pPr>
              <w:rPr>
                <w:rFonts w:ascii="Times New Roman" w:hAnsi="Times New Roman" w:cs="Times New Roman"/>
                <w:sz w:val="24"/>
                <w:szCs w:val="24"/>
              </w:rPr>
            </w:pPr>
          </w:p>
        </w:tc>
      </w:tr>
      <w:tr w:rsidR="004A2004" w:rsidRPr="004A2004" w14:paraId="7745C4D0" w14:textId="77777777" w:rsidTr="00B22CCA">
        <w:trPr>
          <w:trHeight w:val="354"/>
        </w:trPr>
        <w:tc>
          <w:tcPr>
            <w:tcW w:w="2590" w:type="dxa"/>
            <w:tcBorders>
              <w:top w:val="single" w:sz="4" w:space="0" w:color="auto"/>
              <w:left w:val="single" w:sz="4" w:space="0" w:color="auto"/>
              <w:bottom w:val="single" w:sz="4" w:space="0" w:color="auto"/>
              <w:right w:val="single" w:sz="4" w:space="0" w:color="auto"/>
            </w:tcBorders>
            <w:hideMark/>
          </w:tcPr>
          <w:p w14:paraId="0448D677" w14:textId="77777777" w:rsidR="00B417DE" w:rsidRPr="004A2004" w:rsidRDefault="00B417DE" w:rsidP="009E77DD">
            <w:pPr>
              <w:pStyle w:val="ListParagraph"/>
              <w:numPr>
                <w:ilvl w:val="0"/>
                <w:numId w:val="2"/>
              </w:numPr>
              <w:rPr>
                <w:rFonts w:ascii="Times New Roman" w:hAnsi="Times New Roman" w:cs="Times New Roman"/>
                <w:sz w:val="24"/>
                <w:szCs w:val="24"/>
              </w:rPr>
            </w:pPr>
            <w:r w:rsidRPr="004A2004">
              <w:rPr>
                <w:rFonts w:ascii="Times New Roman" w:hAnsi="Times New Roman" w:cs="Times New Roman"/>
                <w:sz w:val="24"/>
                <w:szCs w:val="24"/>
              </w:rPr>
              <w:t>Funkcionalumas:</w:t>
            </w:r>
          </w:p>
        </w:tc>
        <w:tc>
          <w:tcPr>
            <w:tcW w:w="8604" w:type="dxa"/>
            <w:gridSpan w:val="2"/>
            <w:tcBorders>
              <w:top w:val="single" w:sz="4" w:space="0" w:color="auto"/>
              <w:left w:val="single" w:sz="4" w:space="0" w:color="auto"/>
              <w:bottom w:val="single" w:sz="4" w:space="0" w:color="auto"/>
              <w:right w:val="single" w:sz="4" w:space="0" w:color="auto"/>
            </w:tcBorders>
            <w:hideMark/>
          </w:tcPr>
          <w:p w14:paraId="7958346C" w14:textId="77777777" w:rsidR="00B417DE" w:rsidRPr="004A2004" w:rsidRDefault="00B417DE" w:rsidP="009E77DD">
            <w:pPr>
              <w:pStyle w:val="ListParagraph"/>
              <w:numPr>
                <w:ilvl w:val="1"/>
                <w:numId w:val="2"/>
              </w:numPr>
              <w:rPr>
                <w:rFonts w:ascii="Times New Roman" w:hAnsi="Times New Roman" w:cs="Times New Roman"/>
                <w:sz w:val="24"/>
                <w:szCs w:val="24"/>
              </w:rPr>
            </w:pPr>
            <w:r w:rsidRPr="004A2004">
              <w:rPr>
                <w:rFonts w:ascii="Times New Roman" w:hAnsi="Times New Roman" w:cs="Times New Roman"/>
                <w:sz w:val="24"/>
                <w:szCs w:val="24"/>
              </w:rPr>
              <w:t>Mobilus kranas turi turėti galimybę pakrauti ir iškrauti karinę techniką, surinkti ir išmontuoti įvairias konstrukcijas, taip pat pašalinti įvairias blokuojančias kliūtis. Mobilus kranas turi turėti galimybę pakrauti ir iškrauti karinę techniką, surinkti ir išmontuoti įvairias konstrukcijas, taip pat pašalinti įvairias blokuojančias kliūtis.</w:t>
            </w:r>
          </w:p>
        </w:tc>
        <w:tc>
          <w:tcPr>
            <w:tcW w:w="2754" w:type="dxa"/>
            <w:tcBorders>
              <w:top w:val="single" w:sz="4" w:space="0" w:color="auto"/>
              <w:left w:val="single" w:sz="4" w:space="0" w:color="auto"/>
              <w:bottom w:val="single" w:sz="4" w:space="0" w:color="auto"/>
              <w:right w:val="single" w:sz="4" w:space="0" w:color="auto"/>
            </w:tcBorders>
          </w:tcPr>
          <w:p w14:paraId="47DFFEFB" w14:textId="77777777" w:rsidR="00B417DE" w:rsidRPr="004A2004" w:rsidRDefault="00B417DE" w:rsidP="00B417DE">
            <w:pPr>
              <w:rPr>
                <w:rFonts w:ascii="Times New Roman" w:hAnsi="Times New Roman" w:cs="Times New Roman"/>
                <w:sz w:val="24"/>
                <w:szCs w:val="24"/>
              </w:rPr>
            </w:pPr>
          </w:p>
        </w:tc>
      </w:tr>
      <w:tr w:rsidR="004A2004" w:rsidRPr="004A2004" w14:paraId="6FF42A3B" w14:textId="77777777" w:rsidTr="00B22CCA">
        <w:trPr>
          <w:trHeight w:val="435"/>
        </w:trPr>
        <w:tc>
          <w:tcPr>
            <w:tcW w:w="2590" w:type="dxa"/>
            <w:vMerge w:val="restart"/>
            <w:tcBorders>
              <w:top w:val="single" w:sz="4" w:space="0" w:color="auto"/>
              <w:left w:val="single" w:sz="4" w:space="0" w:color="auto"/>
              <w:bottom w:val="single" w:sz="4" w:space="0" w:color="auto"/>
              <w:right w:val="single" w:sz="4" w:space="0" w:color="auto"/>
            </w:tcBorders>
            <w:hideMark/>
          </w:tcPr>
          <w:p w14:paraId="4A9C5367" w14:textId="77777777" w:rsidR="00B417DE" w:rsidRPr="004A2004" w:rsidRDefault="00B417DE" w:rsidP="009E77DD">
            <w:pPr>
              <w:numPr>
                <w:ilvl w:val="0"/>
                <w:numId w:val="2"/>
              </w:numPr>
              <w:rPr>
                <w:rFonts w:ascii="Times New Roman" w:hAnsi="Times New Roman" w:cs="Times New Roman"/>
                <w:sz w:val="24"/>
                <w:szCs w:val="24"/>
              </w:rPr>
            </w:pPr>
            <w:r w:rsidRPr="004A2004">
              <w:rPr>
                <w:rFonts w:ascii="Times New Roman" w:hAnsi="Times New Roman" w:cs="Times New Roman"/>
                <w:sz w:val="24"/>
                <w:szCs w:val="24"/>
              </w:rPr>
              <w:t>Techniniai parametrai:</w:t>
            </w:r>
          </w:p>
        </w:tc>
        <w:tc>
          <w:tcPr>
            <w:tcW w:w="3186" w:type="dxa"/>
            <w:tcBorders>
              <w:top w:val="single" w:sz="4" w:space="0" w:color="auto"/>
              <w:left w:val="single" w:sz="4" w:space="0" w:color="auto"/>
              <w:bottom w:val="single" w:sz="4" w:space="0" w:color="auto"/>
              <w:right w:val="single" w:sz="4" w:space="0" w:color="auto"/>
            </w:tcBorders>
            <w:hideMark/>
          </w:tcPr>
          <w:p w14:paraId="6A38695D"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Maksimali keliamoji galia:</w:t>
            </w:r>
          </w:p>
        </w:tc>
        <w:tc>
          <w:tcPr>
            <w:tcW w:w="5418" w:type="dxa"/>
            <w:tcBorders>
              <w:top w:val="single" w:sz="4" w:space="0" w:color="auto"/>
              <w:left w:val="single" w:sz="4" w:space="0" w:color="auto"/>
              <w:bottom w:val="single" w:sz="4" w:space="0" w:color="auto"/>
              <w:right w:val="single" w:sz="4" w:space="0" w:color="auto"/>
            </w:tcBorders>
            <w:hideMark/>
          </w:tcPr>
          <w:p w14:paraId="112EF18D" w14:textId="34547E82"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 xml:space="preserve">Ne mažiau kaip </w:t>
            </w:r>
            <w:r w:rsidR="008111BB" w:rsidRPr="004A2004">
              <w:rPr>
                <w:rFonts w:ascii="Times New Roman" w:hAnsi="Times New Roman" w:cs="Times New Roman"/>
                <w:sz w:val="24"/>
                <w:szCs w:val="24"/>
              </w:rPr>
              <w:t>5</w:t>
            </w:r>
            <w:r w:rsidR="00EE3B2D" w:rsidRPr="004A2004">
              <w:rPr>
                <w:rFonts w:ascii="Times New Roman" w:hAnsi="Times New Roman" w:cs="Times New Roman"/>
                <w:sz w:val="24"/>
                <w:szCs w:val="24"/>
              </w:rPr>
              <w:t>5</w:t>
            </w:r>
            <w:r w:rsidRPr="004A2004">
              <w:rPr>
                <w:rFonts w:ascii="Times New Roman" w:hAnsi="Times New Roman" w:cs="Times New Roman"/>
                <w:sz w:val="24"/>
                <w:szCs w:val="24"/>
              </w:rPr>
              <w:t xml:space="preserve"> tonų</w:t>
            </w:r>
          </w:p>
        </w:tc>
        <w:tc>
          <w:tcPr>
            <w:tcW w:w="2754" w:type="dxa"/>
            <w:tcBorders>
              <w:top w:val="single" w:sz="4" w:space="0" w:color="auto"/>
              <w:left w:val="single" w:sz="4" w:space="0" w:color="auto"/>
              <w:bottom w:val="single" w:sz="4" w:space="0" w:color="auto"/>
              <w:right w:val="single" w:sz="4" w:space="0" w:color="auto"/>
            </w:tcBorders>
          </w:tcPr>
          <w:p w14:paraId="50F55CC1" w14:textId="77777777" w:rsidR="00B417DE" w:rsidRPr="004A2004" w:rsidRDefault="00B417DE" w:rsidP="008F1D30">
            <w:pPr>
              <w:rPr>
                <w:rFonts w:ascii="Times New Roman" w:hAnsi="Times New Roman" w:cs="Times New Roman"/>
                <w:sz w:val="24"/>
                <w:szCs w:val="24"/>
              </w:rPr>
            </w:pPr>
          </w:p>
        </w:tc>
      </w:tr>
      <w:tr w:rsidR="004A2004" w:rsidRPr="004A2004" w14:paraId="211CC8BD" w14:textId="77777777" w:rsidTr="00B22CCA">
        <w:trPr>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51CA3"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14:paraId="30284ECA" w14:textId="77777777" w:rsidR="00B417DE" w:rsidRPr="004A2004" w:rsidRDefault="00B417DE" w:rsidP="00C520DA">
            <w:pPr>
              <w:pStyle w:val="ListParagraph"/>
              <w:numPr>
                <w:ilvl w:val="1"/>
                <w:numId w:val="4"/>
              </w:numPr>
              <w:rPr>
                <w:rFonts w:ascii="Times New Roman" w:hAnsi="Times New Roman" w:cs="Times New Roman"/>
                <w:sz w:val="24"/>
                <w:szCs w:val="24"/>
              </w:rPr>
            </w:pPr>
            <w:r w:rsidRPr="004A2004">
              <w:rPr>
                <w:rFonts w:ascii="Times New Roman" w:hAnsi="Times New Roman" w:cs="Times New Roman"/>
                <w:sz w:val="24"/>
                <w:szCs w:val="24"/>
              </w:rPr>
              <w:t>Maksimalus kėlimo aukštis (be strėlės pailginimo)</w:t>
            </w:r>
          </w:p>
        </w:tc>
        <w:tc>
          <w:tcPr>
            <w:tcW w:w="5418" w:type="dxa"/>
            <w:tcBorders>
              <w:top w:val="single" w:sz="4" w:space="0" w:color="auto"/>
              <w:left w:val="single" w:sz="4" w:space="0" w:color="auto"/>
              <w:bottom w:val="single" w:sz="4" w:space="0" w:color="auto"/>
              <w:right w:val="single" w:sz="4" w:space="0" w:color="auto"/>
            </w:tcBorders>
            <w:hideMark/>
          </w:tcPr>
          <w:p w14:paraId="1563705B" w14:textId="0A38C3A3"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 xml:space="preserve">Ne mažiau kaip </w:t>
            </w:r>
            <w:r w:rsidR="00EE3B2D" w:rsidRPr="004A2004">
              <w:rPr>
                <w:rFonts w:ascii="Times New Roman" w:hAnsi="Times New Roman" w:cs="Times New Roman"/>
                <w:sz w:val="24"/>
                <w:szCs w:val="24"/>
              </w:rPr>
              <w:t>40</w:t>
            </w:r>
            <w:r w:rsidRPr="004A2004">
              <w:rPr>
                <w:rFonts w:ascii="Times New Roman" w:hAnsi="Times New Roman" w:cs="Times New Roman"/>
                <w:sz w:val="24"/>
                <w:szCs w:val="24"/>
              </w:rPr>
              <w:t xml:space="preserve"> metrų</w:t>
            </w:r>
          </w:p>
        </w:tc>
        <w:tc>
          <w:tcPr>
            <w:tcW w:w="2754" w:type="dxa"/>
            <w:tcBorders>
              <w:top w:val="single" w:sz="4" w:space="0" w:color="auto"/>
              <w:left w:val="single" w:sz="4" w:space="0" w:color="auto"/>
              <w:bottom w:val="single" w:sz="4" w:space="0" w:color="auto"/>
              <w:right w:val="single" w:sz="4" w:space="0" w:color="auto"/>
            </w:tcBorders>
          </w:tcPr>
          <w:p w14:paraId="22DA05CA" w14:textId="77777777" w:rsidR="00B417DE" w:rsidRPr="004A2004" w:rsidRDefault="00B417DE" w:rsidP="008F1D30">
            <w:pPr>
              <w:rPr>
                <w:rFonts w:ascii="Times New Roman" w:hAnsi="Times New Roman" w:cs="Times New Roman"/>
                <w:sz w:val="24"/>
                <w:szCs w:val="24"/>
              </w:rPr>
            </w:pPr>
          </w:p>
        </w:tc>
      </w:tr>
      <w:tr w:rsidR="004A2004" w:rsidRPr="004A2004" w14:paraId="7ACA7A14" w14:textId="77777777" w:rsidTr="00B22CCA">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DB088"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077A4241"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Maksimali keliamoji galia be strėlės pailginimo 10 metrų spinduliu</w:t>
            </w:r>
          </w:p>
        </w:tc>
        <w:tc>
          <w:tcPr>
            <w:tcW w:w="5418" w:type="dxa"/>
            <w:tcBorders>
              <w:top w:val="single" w:sz="4" w:space="0" w:color="auto"/>
              <w:left w:val="single" w:sz="4" w:space="0" w:color="auto"/>
              <w:bottom w:val="single" w:sz="4" w:space="0" w:color="auto"/>
              <w:right w:val="single" w:sz="4" w:space="0" w:color="auto"/>
            </w:tcBorders>
            <w:hideMark/>
          </w:tcPr>
          <w:p w14:paraId="784C59DA" w14:textId="3E5CC83C"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 xml:space="preserve">Ne mažiau kaip </w:t>
            </w:r>
            <w:r w:rsidR="00A414DC" w:rsidRPr="004A2004">
              <w:rPr>
                <w:rFonts w:ascii="Times New Roman" w:hAnsi="Times New Roman" w:cs="Times New Roman"/>
                <w:sz w:val="24"/>
                <w:szCs w:val="24"/>
              </w:rPr>
              <w:t>15</w:t>
            </w:r>
            <w:r w:rsidRPr="004A2004">
              <w:rPr>
                <w:rFonts w:ascii="Times New Roman" w:hAnsi="Times New Roman" w:cs="Times New Roman"/>
                <w:sz w:val="24"/>
                <w:szCs w:val="24"/>
              </w:rPr>
              <w:t xml:space="preserve"> tonų</w:t>
            </w:r>
          </w:p>
        </w:tc>
        <w:tc>
          <w:tcPr>
            <w:tcW w:w="2754" w:type="dxa"/>
            <w:tcBorders>
              <w:top w:val="single" w:sz="4" w:space="0" w:color="auto"/>
              <w:left w:val="single" w:sz="4" w:space="0" w:color="auto"/>
              <w:bottom w:val="single" w:sz="4" w:space="0" w:color="auto"/>
              <w:right w:val="single" w:sz="4" w:space="0" w:color="auto"/>
            </w:tcBorders>
          </w:tcPr>
          <w:p w14:paraId="242000C6" w14:textId="77777777" w:rsidR="00B417DE" w:rsidRPr="004A2004" w:rsidRDefault="00B417DE" w:rsidP="008F1D30">
            <w:pPr>
              <w:rPr>
                <w:rFonts w:ascii="Times New Roman" w:hAnsi="Times New Roman" w:cs="Times New Roman"/>
                <w:sz w:val="24"/>
                <w:szCs w:val="24"/>
              </w:rPr>
            </w:pPr>
          </w:p>
        </w:tc>
      </w:tr>
      <w:tr w:rsidR="004A2004" w:rsidRPr="004A2004" w14:paraId="1E445376" w14:textId="77777777" w:rsidTr="00B22CCA">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A3C6A"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37AC7EC2" w14:textId="77777777" w:rsidR="00B417DE" w:rsidRPr="004A2004" w:rsidRDefault="00B417DE" w:rsidP="00C520DA">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Strėlės tipas</w:t>
            </w:r>
          </w:p>
        </w:tc>
        <w:tc>
          <w:tcPr>
            <w:tcW w:w="5418" w:type="dxa"/>
            <w:tcBorders>
              <w:top w:val="single" w:sz="4" w:space="0" w:color="auto"/>
              <w:left w:val="single" w:sz="4" w:space="0" w:color="auto"/>
              <w:bottom w:val="single" w:sz="4" w:space="0" w:color="auto"/>
              <w:right w:val="single" w:sz="4" w:space="0" w:color="auto"/>
            </w:tcBorders>
            <w:hideMark/>
          </w:tcPr>
          <w:p w14:paraId="6F87A08E" w14:textId="77777777"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Teleskopinė strelė</w:t>
            </w:r>
          </w:p>
        </w:tc>
        <w:tc>
          <w:tcPr>
            <w:tcW w:w="2754" w:type="dxa"/>
            <w:tcBorders>
              <w:top w:val="single" w:sz="4" w:space="0" w:color="auto"/>
              <w:left w:val="single" w:sz="4" w:space="0" w:color="auto"/>
              <w:bottom w:val="single" w:sz="4" w:space="0" w:color="auto"/>
              <w:right w:val="single" w:sz="4" w:space="0" w:color="auto"/>
            </w:tcBorders>
          </w:tcPr>
          <w:p w14:paraId="41275DC0" w14:textId="77777777" w:rsidR="00B417DE" w:rsidRPr="004A2004" w:rsidRDefault="00B417DE" w:rsidP="008F1D30">
            <w:pPr>
              <w:rPr>
                <w:rFonts w:ascii="Times New Roman" w:hAnsi="Times New Roman" w:cs="Times New Roman"/>
                <w:sz w:val="24"/>
                <w:szCs w:val="24"/>
              </w:rPr>
            </w:pPr>
          </w:p>
        </w:tc>
      </w:tr>
      <w:tr w:rsidR="004A2004" w:rsidRPr="004A2004" w14:paraId="4C7BF92E" w14:textId="77777777" w:rsidTr="00B22CC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29EFF"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1CDA8145"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 xml:space="preserve">Variklio tipas </w:t>
            </w:r>
          </w:p>
        </w:tc>
        <w:tc>
          <w:tcPr>
            <w:tcW w:w="5418" w:type="dxa"/>
            <w:tcBorders>
              <w:top w:val="single" w:sz="4" w:space="0" w:color="auto"/>
              <w:left w:val="single" w:sz="4" w:space="0" w:color="auto"/>
              <w:bottom w:val="single" w:sz="4" w:space="0" w:color="auto"/>
              <w:right w:val="single" w:sz="4" w:space="0" w:color="auto"/>
            </w:tcBorders>
            <w:hideMark/>
          </w:tcPr>
          <w:p w14:paraId="059DE560" w14:textId="77777777"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Dyzelinis</w:t>
            </w:r>
          </w:p>
        </w:tc>
        <w:tc>
          <w:tcPr>
            <w:tcW w:w="2754" w:type="dxa"/>
            <w:tcBorders>
              <w:top w:val="single" w:sz="4" w:space="0" w:color="auto"/>
              <w:left w:val="single" w:sz="4" w:space="0" w:color="auto"/>
              <w:bottom w:val="single" w:sz="4" w:space="0" w:color="auto"/>
              <w:right w:val="single" w:sz="4" w:space="0" w:color="auto"/>
            </w:tcBorders>
          </w:tcPr>
          <w:p w14:paraId="157534EC" w14:textId="77777777" w:rsidR="00B417DE" w:rsidRPr="004A2004" w:rsidRDefault="00B417DE" w:rsidP="008F1D30">
            <w:pPr>
              <w:rPr>
                <w:rFonts w:ascii="Times New Roman" w:hAnsi="Times New Roman" w:cs="Times New Roman"/>
                <w:sz w:val="24"/>
                <w:szCs w:val="24"/>
              </w:rPr>
            </w:pPr>
          </w:p>
        </w:tc>
      </w:tr>
      <w:tr w:rsidR="004A2004" w:rsidRPr="004A2004" w14:paraId="12117A0B" w14:textId="77777777" w:rsidTr="00B22CCA">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3436F"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3D0EDE7A"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Variklio galia:</w:t>
            </w:r>
          </w:p>
        </w:tc>
        <w:tc>
          <w:tcPr>
            <w:tcW w:w="5418" w:type="dxa"/>
            <w:tcBorders>
              <w:top w:val="single" w:sz="4" w:space="0" w:color="auto"/>
              <w:left w:val="single" w:sz="4" w:space="0" w:color="auto"/>
              <w:bottom w:val="single" w:sz="4" w:space="0" w:color="auto"/>
              <w:right w:val="single" w:sz="4" w:space="0" w:color="auto"/>
            </w:tcBorders>
          </w:tcPr>
          <w:p w14:paraId="7E79D066" w14:textId="2169AE07"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 xml:space="preserve">Memažiau kaip </w:t>
            </w:r>
            <w:r w:rsidR="00A414DC" w:rsidRPr="004A2004">
              <w:rPr>
                <w:rFonts w:ascii="Times New Roman" w:hAnsi="Times New Roman" w:cs="Times New Roman"/>
                <w:sz w:val="24"/>
                <w:szCs w:val="24"/>
              </w:rPr>
              <w:t>250</w:t>
            </w:r>
            <w:r w:rsidRPr="004A2004">
              <w:rPr>
                <w:rFonts w:ascii="Times New Roman" w:hAnsi="Times New Roman" w:cs="Times New Roman"/>
                <w:sz w:val="24"/>
                <w:szCs w:val="24"/>
              </w:rPr>
              <w:t xml:space="preserve"> kW </w:t>
            </w:r>
          </w:p>
        </w:tc>
        <w:tc>
          <w:tcPr>
            <w:tcW w:w="2754" w:type="dxa"/>
            <w:tcBorders>
              <w:top w:val="single" w:sz="4" w:space="0" w:color="auto"/>
              <w:left w:val="single" w:sz="4" w:space="0" w:color="auto"/>
              <w:bottom w:val="single" w:sz="4" w:space="0" w:color="auto"/>
              <w:right w:val="single" w:sz="4" w:space="0" w:color="auto"/>
            </w:tcBorders>
          </w:tcPr>
          <w:p w14:paraId="223CD058" w14:textId="77777777" w:rsidR="00B417DE" w:rsidRPr="004A2004" w:rsidRDefault="00B417DE" w:rsidP="008F1D30">
            <w:pPr>
              <w:rPr>
                <w:rFonts w:ascii="Times New Roman" w:hAnsi="Times New Roman" w:cs="Times New Roman"/>
                <w:sz w:val="24"/>
                <w:szCs w:val="24"/>
              </w:rPr>
            </w:pPr>
          </w:p>
        </w:tc>
      </w:tr>
      <w:tr w:rsidR="004A2004" w:rsidRPr="004A2004" w14:paraId="34EE8D63" w14:textId="77777777" w:rsidTr="00B22CCA">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3A2B5"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14:paraId="2C05C1C3" w14:textId="77777777" w:rsidR="00B417DE" w:rsidRPr="004A2004" w:rsidRDefault="00B417DE" w:rsidP="00C520DA">
            <w:pPr>
              <w:pStyle w:val="ListParagraph"/>
              <w:numPr>
                <w:ilvl w:val="1"/>
                <w:numId w:val="4"/>
              </w:numPr>
              <w:rPr>
                <w:rFonts w:ascii="Times New Roman" w:hAnsi="Times New Roman" w:cs="Times New Roman"/>
                <w:sz w:val="24"/>
                <w:szCs w:val="24"/>
              </w:rPr>
            </w:pPr>
            <w:r w:rsidRPr="004A2004">
              <w:rPr>
                <w:rFonts w:ascii="Times New Roman" w:hAnsi="Times New Roman" w:cs="Times New Roman"/>
                <w:sz w:val="24"/>
                <w:szCs w:val="24"/>
              </w:rPr>
              <w:t>Variklio išmetamųjų teršalų lygis:</w:t>
            </w:r>
          </w:p>
        </w:tc>
        <w:tc>
          <w:tcPr>
            <w:tcW w:w="5418" w:type="dxa"/>
            <w:tcBorders>
              <w:top w:val="single" w:sz="4" w:space="0" w:color="auto"/>
              <w:left w:val="single" w:sz="4" w:space="0" w:color="auto"/>
              <w:bottom w:val="single" w:sz="4" w:space="0" w:color="auto"/>
              <w:right w:val="single" w:sz="4" w:space="0" w:color="auto"/>
            </w:tcBorders>
            <w:hideMark/>
          </w:tcPr>
          <w:p w14:paraId="73E71EAB" w14:textId="77777777"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Turi atitikti galiojančius ES teisės aktus</w:t>
            </w:r>
          </w:p>
        </w:tc>
        <w:tc>
          <w:tcPr>
            <w:tcW w:w="2754" w:type="dxa"/>
            <w:tcBorders>
              <w:top w:val="single" w:sz="4" w:space="0" w:color="auto"/>
              <w:left w:val="single" w:sz="4" w:space="0" w:color="auto"/>
              <w:bottom w:val="single" w:sz="4" w:space="0" w:color="auto"/>
              <w:right w:val="single" w:sz="4" w:space="0" w:color="auto"/>
            </w:tcBorders>
          </w:tcPr>
          <w:p w14:paraId="0490753E" w14:textId="77777777" w:rsidR="00B417DE" w:rsidRPr="004A2004" w:rsidRDefault="00B417DE" w:rsidP="008F1D30">
            <w:pPr>
              <w:rPr>
                <w:rFonts w:ascii="Times New Roman" w:hAnsi="Times New Roman" w:cs="Times New Roman"/>
                <w:sz w:val="24"/>
                <w:szCs w:val="24"/>
              </w:rPr>
            </w:pPr>
          </w:p>
        </w:tc>
      </w:tr>
      <w:tr w:rsidR="004A2004" w:rsidRPr="004A2004" w14:paraId="221DB60B" w14:textId="77777777" w:rsidTr="00B22CCA">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2DBD7"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6EA8AEE1"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Cilindrų skaičius:</w:t>
            </w:r>
          </w:p>
        </w:tc>
        <w:tc>
          <w:tcPr>
            <w:tcW w:w="5418" w:type="dxa"/>
            <w:tcBorders>
              <w:top w:val="single" w:sz="4" w:space="0" w:color="auto"/>
              <w:left w:val="single" w:sz="4" w:space="0" w:color="auto"/>
              <w:bottom w:val="single" w:sz="4" w:space="0" w:color="auto"/>
              <w:right w:val="single" w:sz="4" w:space="0" w:color="auto"/>
            </w:tcBorders>
            <w:hideMark/>
          </w:tcPr>
          <w:p w14:paraId="5849DD88" w14:textId="77777777"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Ne mažiau kaip 6</w:t>
            </w:r>
          </w:p>
        </w:tc>
        <w:tc>
          <w:tcPr>
            <w:tcW w:w="2754" w:type="dxa"/>
            <w:tcBorders>
              <w:top w:val="single" w:sz="4" w:space="0" w:color="auto"/>
              <w:left w:val="single" w:sz="4" w:space="0" w:color="auto"/>
              <w:bottom w:val="single" w:sz="4" w:space="0" w:color="auto"/>
              <w:right w:val="single" w:sz="4" w:space="0" w:color="auto"/>
            </w:tcBorders>
          </w:tcPr>
          <w:p w14:paraId="24C4848C" w14:textId="77777777" w:rsidR="00B417DE" w:rsidRPr="004A2004" w:rsidRDefault="00B417DE" w:rsidP="008F1D30">
            <w:pPr>
              <w:rPr>
                <w:rFonts w:ascii="Times New Roman" w:hAnsi="Times New Roman" w:cs="Times New Roman"/>
                <w:sz w:val="24"/>
                <w:szCs w:val="24"/>
              </w:rPr>
            </w:pPr>
          </w:p>
        </w:tc>
      </w:tr>
      <w:tr w:rsidR="004A2004" w:rsidRPr="004A2004" w14:paraId="43852304" w14:textId="77777777" w:rsidTr="00B22CCA">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D8CE6"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167349A5"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Transmisija:</w:t>
            </w:r>
          </w:p>
        </w:tc>
        <w:tc>
          <w:tcPr>
            <w:tcW w:w="5418" w:type="dxa"/>
            <w:tcBorders>
              <w:top w:val="single" w:sz="4" w:space="0" w:color="auto"/>
              <w:left w:val="single" w:sz="4" w:space="0" w:color="auto"/>
              <w:bottom w:val="single" w:sz="4" w:space="0" w:color="auto"/>
              <w:right w:val="single" w:sz="4" w:space="0" w:color="auto"/>
            </w:tcBorders>
            <w:hideMark/>
          </w:tcPr>
          <w:p w14:paraId="5FDCFC9B" w14:textId="41B5C840" w:rsidR="00B417DE" w:rsidRPr="004A2004" w:rsidRDefault="00B417DE" w:rsidP="003778C7">
            <w:pPr>
              <w:rPr>
                <w:rFonts w:ascii="Times New Roman" w:hAnsi="Times New Roman" w:cs="Times New Roman"/>
                <w:sz w:val="24"/>
                <w:szCs w:val="24"/>
              </w:rPr>
            </w:pPr>
            <w:r w:rsidRPr="004A2004">
              <w:rPr>
                <w:rFonts w:ascii="Times New Roman" w:hAnsi="Times New Roman" w:cs="Times New Roman"/>
                <w:sz w:val="24"/>
                <w:szCs w:val="24"/>
              </w:rPr>
              <w:t xml:space="preserve">Automatinė arba </w:t>
            </w:r>
            <w:r w:rsidR="00AD0ADE" w:rsidRPr="004A2004">
              <w:rPr>
                <w:rFonts w:ascii="Times New Roman" w:hAnsi="Times New Roman" w:cs="Times New Roman"/>
                <w:sz w:val="24"/>
                <w:szCs w:val="24"/>
              </w:rPr>
              <w:t>Automatizuotas</w:t>
            </w:r>
          </w:p>
        </w:tc>
        <w:tc>
          <w:tcPr>
            <w:tcW w:w="2754" w:type="dxa"/>
            <w:tcBorders>
              <w:top w:val="single" w:sz="4" w:space="0" w:color="auto"/>
              <w:left w:val="single" w:sz="4" w:space="0" w:color="auto"/>
              <w:bottom w:val="single" w:sz="4" w:space="0" w:color="auto"/>
              <w:right w:val="single" w:sz="4" w:space="0" w:color="auto"/>
            </w:tcBorders>
          </w:tcPr>
          <w:p w14:paraId="3BD3B2F5" w14:textId="77777777" w:rsidR="00B417DE" w:rsidRPr="004A2004" w:rsidRDefault="00B417DE" w:rsidP="008F1D30">
            <w:pPr>
              <w:rPr>
                <w:rFonts w:ascii="Times New Roman" w:hAnsi="Times New Roman" w:cs="Times New Roman"/>
                <w:sz w:val="24"/>
                <w:szCs w:val="24"/>
              </w:rPr>
            </w:pPr>
          </w:p>
        </w:tc>
      </w:tr>
      <w:tr w:rsidR="004A2004" w:rsidRPr="004A2004" w14:paraId="1EB2F2BA" w14:textId="77777777" w:rsidTr="00B22CC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D2B44"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5991AF3C"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Važiuoklė:</w:t>
            </w:r>
          </w:p>
        </w:tc>
        <w:tc>
          <w:tcPr>
            <w:tcW w:w="5418" w:type="dxa"/>
            <w:tcBorders>
              <w:top w:val="single" w:sz="4" w:space="0" w:color="auto"/>
              <w:left w:val="single" w:sz="4" w:space="0" w:color="auto"/>
              <w:bottom w:val="single" w:sz="4" w:space="0" w:color="auto"/>
              <w:right w:val="single" w:sz="4" w:space="0" w:color="auto"/>
            </w:tcBorders>
            <w:hideMark/>
          </w:tcPr>
          <w:p w14:paraId="44FC8157" w14:textId="77777777" w:rsidR="00B417DE" w:rsidRPr="004A2004" w:rsidRDefault="00B417DE" w:rsidP="00C520DA">
            <w:pPr>
              <w:rPr>
                <w:rFonts w:ascii="Times New Roman" w:hAnsi="Times New Roman" w:cs="Times New Roman"/>
                <w:sz w:val="24"/>
                <w:szCs w:val="24"/>
              </w:rPr>
            </w:pPr>
            <w:r w:rsidRPr="004A2004">
              <w:rPr>
                <w:rFonts w:ascii="Times New Roman" w:hAnsi="Times New Roman" w:cs="Times New Roman"/>
                <w:sz w:val="24"/>
                <w:szCs w:val="24"/>
              </w:rPr>
              <w:t>Hydropniaumatinė</w:t>
            </w:r>
          </w:p>
        </w:tc>
        <w:tc>
          <w:tcPr>
            <w:tcW w:w="2754" w:type="dxa"/>
            <w:tcBorders>
              <w:top w:val="single" w:sz="4" w:space="0" w:color="auto"/>
              <w:left w:val="single" w:sz="4" w:space="0" w:color="auto"/>
              <w:bottom w:val="single" w:sz="4" w:space="0" w:color="auto"/>
              <w:right w:val="single" w:sz="4" w:space="0" w:color="auto"/>
            </w:tcBorders>
          </w:tcPr>
          <w:p w14:paraId="25FAB9B4" w14:textId="77777777" w:rsidR="00B417DE" w:rsidRPr="004A2004" w:rsidRDefault="00B417DE" w:rsidP="00C520DA">
            <w:pPr>
              <w:rPr>
                <w:rFonts w:ascii="Times New Roman" w:hAnsi="Times New Roman" w:cs="Times New Roman"/>
                <w:sz w:val="24"/>
                <w:szCs w:val="24"/>
              </w:rPr>
            </w:pPr>
          </w:p>
        </w:tc>
      </w:tr>
      <w:tr w:rsidR="004A2004" w:rsidRPr="004A2004" w14:paraId="2B9AE57B" w14:textId="77777777" w:rsidTr="00B22CCA">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69639"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478DDB94"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 xml:space="preserve">Ašių skaičius: </w:t>
            </w:r>
          </w:p>
        </w:tc>
        <w:tc>
          <w:tcPr>
            <w:tcW w:w="5418" w:type="dxa"/>
            <w:tcBorders>
              <w:top w:val="single" w:sz="4" w:space="0" w:color="auto"/>
              <w:left w:val="single" w:sz="4" w:space="0" w:color="auto"/>
              <w:bottom w:val="single" w:sz="4" w:space="0" w:color="auto"/>
              <w:right w:val="single" w:sz="4" w:space="0" w:color="auto"/>
            </w:tcBorders>
            <w:hideMark/>
          </w:tcPr>
          <w:p w14:paraId="282D928F" w14:textId="2FEB7D55"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 xml:space="preserve">Nemažiau kaip </w:t>
            </w:r>
            <w:r w:rsidR="00AD0ADE" w:rsidRPr="004A2004">
              <w:rPr>
                <w:rFonts w:ascii="Times New Roman" w:hAnsi="Times New Roman" w:cs="Times New Roman"/>
                <w:sz w:val="24"/>
                <w:szCs w:val="24"/>
              </w:rPr>
              <w:t>3</w:t>
            </w:r>
            <w:r w:rsidRPr="004A2004">
              <w:rPr>
                <w:rFonts w:ascii="Times New Roman" w:hAnsi="Times New Roman" w:cs="Times New Roman"/>
                <w:sz w:val="24"/>
                <w:szCs w:val="24"/>
              </w:rPr>
              <w:t xml:space="preserve"> </w:t>
            </w:r>
          </w:p>
        </w:tc>
        <w:tc>
          <w:tcPr>
            <w:tcW w:w="2754" w:type="dxa"/>
            <w:tcBorders>
              <w:top w:val="single" w:sz="4" w:space="0" w:color="auto"/>
              <w:left w:val="single" w:sz="4" w:space="0" w:color="auto"/>
              <w:bottom w:val="single" w:sz="4" w:space="0" w:color="auto"/>
              <w:right w:val="single" w:sz="4" w:space="0" w:color="auto"/>
            </w:tcBorders>
          </w:tcPr>
          <w:p w14:paraId="775C50F6" w14:textId="77777777" w:rsidR="00B417DE" w:rsidRPr="004A2004" w:rsidRDefault="00B417DE" w:rsidP="008F1D30">
            <w:pPr>
              <w:rPr>
                <w:rFonts w:ascii="Times New Roman" w:hAnsi="Times New Roman" w:cs="Times New Roman"/>
                <w:sz w:val="24"/>
                <w:szCs w:val="24"/>
              </w:rPr>
            </w:pPr>
          </w:p>
        </w:tc>
      </w:tr>
      <w:tr w:rsidR="004A2004" w:rsidRPr="004A2004" w14:paraId="76186DF3" w14:textId="77777777" w:rsidTr="00B22CCA">
        <w:trPr>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259C0"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14:paraId="081A1230" w14:textId="14A97A89" w:rsidR="00B417DE" w:rsidRPr="004A2004" w:rsidRDefault="00B417DE" w:rsidP="00C520DA">
            <w:pPr>
              <w:pStyle w:val="ListParagraph"/>
              <w:numPr>
                <w:ilvl w:val="1"/>
                <w:numId w:val="4"/>
              </w:numPr>
              <w:rPr>
                <w:rFonts w:ascii="Times New Roman" w:hAnsi="Times New Roman" w:cs="Times New Roman"/>
                <w:sz w:val="24"/>
                <w:szCs w:val="24"/>
              </w:rPr>
            </w:pPr>
            <w:r w:rsidRPr="004A2004">
              <w:rPr>
                <w:rFonts w:ascii="Times New Roman" w:hAnsi="Times New Roman" w:cs="Times New Roman"/>
                <w:sz w:val="24"/>
                <w:szCs w:val="24"/>
              </w:rPr>
              <w:t xml:space="preserve">Ratų bazė, veikimo principas: visi ratai varomi, varoma mažiausiai </w:t>
            </w:r>
            <w:r w:rsidR="00AD0ADE" w:rsidRPr="004A2004">
              <w:rPr>
                <w:rFonts w:ascii="Times New Roman" w:hAnsi="Times New Roman" w:cs="Times New Roman"/>
                <w:sz w:val="24"/>
                <w:szCs w:val="24"/>
              </w:rPr>
              <w:t>3</w:t>
            </w:r>
            <w:r w:rsidRPr="004A2004">
              <w:rPr>
                <w:rFonts w:ascii="Times New Roman" w:hAnsi="Times New Roman" w:cs="Times New Roman"/>
                <w:sz w:val="24"/>
                <w:szCs w:val="24"/>
              </w:rPr>
              <w:t xml:space="preserve"> ašis</w:t>
            </w:r>
          </w:p>
        </w:tc>
        <w:tc>
          <w:tcPr>
            <w:tcW w:w="5418" w:type="dxa"/>
            <w:tcBorders>
              <w:top w:val="single" w:sz="4" w:space="0" w:color="auto"/>
              <w:left w:val="single" w:sz="4" w:space="0" w:color="auto"/>
              <w:bottom w:val="single" w:sz="4" w:space="0" w:color="auto"/>
              <w:right w:val="single" w:sz="4" w:space="0" w:color="auto"/>
            </w:tcBorders>
          </w:tcPr>
          <w:p w14:paraId="6B388397" w14:textId="5565CB36" w:rsidR="00B417DE" w:rsidRPr="004A2004" w:rsidRDefault="00E30B9C" w:rsidP="008F1D30">
            <w:pPr>
              <w:rPr>
                <w:rFonts w:ascii="Times New Roman" w:hAnsi="Times New Roman" w:cs="Times New Roman"/>
                <w:sz w:val="24"/>
                <w:szCs w:val="24"/>
              </w:rPr>
            </w:pPr>
            <w:r w:rsidRPr="004A2004">
              <w:rPr>
                <w:rFonts w:ascii="Times New Roman" w:hAnsi="Times New Roman" w:cs="Times New Roman"/>
                <w:sz w:val="24"/>
                <w:szCs w:val="24"/>
              </w:rPr>
              <w:t xml:space="preserve">Ne mažiau </w:t>
            </w:r>
            <w:r w:rsidR="00AD0ADE" w:rsidRPr="004A2004">
              <w:rPr>
                <w:rFonts w:ascii="Times New Roman" w:hAnsi="Times New Roman" w:cs="Times New Roman"/>
                <w:sz w:val="24"/>
                <w:szCs w:val="24"/>
              </w:rPr>
              <w:t>6</w:t>
            </w:r>
            <w:r w:rsidRPr="004A2004">
              <w:rPr>
                <w:rFonts w:ascii="Times New Roman" w:hAnsi="Times New Roman" w:cs="Times New Roman"/>
                <w:sz w:val="24"/>
                <w:szCs w:val="24"/>
              </w:rPr>
              <w:t>X</w:t>
            </w:r>
            <w:r w:rsidR="00AD0ADE" w:rsidRPr="004A2004">
              <w:rPr>
                <w:rFonts w:ascii="Times New Roman" w:hAnsi="Times New Roman" w:cs="Times New Roman"/>
                <w:sz w:val="24"/>
                <w:szCs w:val="24"/>
              </w:rPr>
              <w:t>6</w:t>
            </w:r>
            <w:r w:rsidR="00B417DE" w:rsidRPr="004A2004">
              <w:rPr>
                <w:rFonts w:ascii="Times New Roman" w:hAnsi="Times New Roman" w:cs="Times New Roman"/>
                <w:sz w:val="24"/>
                <w:szCs w:val="24"/>
              </w:rPr>
              <w:t>X</w:t>
            </w:r>
            <w:r w:rsidR="00AD0ADE" w:rsidRPr="004A2004">
              <w:rPr>
                <w:rFonts w:ascii="Times New Roman" w:hAnsi="Times New Roman" w:cs="Times New Roman"/>
                <w:sz w:val="24"/>
                <w:szCs w:val="24"/>
              </w:rPr>
              <w:t>6</w:t>
            </w:r>
          </w:p>
          <w:p w14:paraId="721D34FC" w14:textId="77777777" w:rsidR="00B417DE" w:rsidRPr="004A2004" w:rsidRDefault="00B417DE" w:rsidP="008F1D30">
            <w:pPr>
              <w:rPr>
                <w:rFonts w:ascii="Times New Roman" w:hAnsi="Times New Roman" w:cs="Times New Roman"/>
                <w:sz w:val="24"/>
                <w:szCs w:val="24"/>
              </w:rPr>
            </w:pPr>
          </w:p>
        </w:tc>
        <w:tc>
          <w:tcPr>
            <w:tcW w:w="2754" w:type="dxa"/>
            <w:tcBorders>
              <w:top w:val="single" w:sz="4" w:space="0" w:color="auto"/>
              <w:left w:val="single" w:sz="4" w:space="0" w:color="auto"/>
              <w:bottom w:val="single" w:sz="4" w:space="0" w:color="auto"/>
              <w:right w:val="single" w:sz="4" w:space="0" w:color="auto"/>
            </w:tcBorders>
          </w:tcPr>
          <w:p w14:paraId="65868E92" w14:textId="77777777" w:rsidR="00B417DE" w:rsidRPr="004A2004" w:rsidRDefault="00B417DE" w:rsidP="008F1D30">
            <w:pPr>
              <w:rPr>
                <w:rFonts w:ascii="Times New Roman" w:hAnsi="Times New Roman" w:cs="Times New Roman"/>
                <w:sz w:val="24"/>
                <w:szCs w:val="24"/>
              </w:rPr>
            </w:pPr>
          </w:p>
        </w:tc>
      </w:tr>
      <w:tr w:rsidR="004A2004" w:rsidRPr="004A2004" w14:paraId="68C81968" w14:textId="77777777" w:rsidTr="00B22CCA">
        <w:trPr>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EE73C"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14:paraId="6239A842" w14:textId="77777777" w:rsidR="00B417DE" w:rsidRPr="004A2004" w:rsidRDefault="00B417DE" w:rsidP="00C520DA">
            <w:pPr>
              <w:pStyle w:val="ListParagraph"/>
              <w:numPr>
                <w:ilvl w:val="1"/>
                <w:numId w:val="4"/>
              </w:numPr>
              <w:rPr>
                <w:rFonts w:ascii="Times New Roman" w:hAnsi="Times New Roman" w:cs="Times New Roman"/>
                <w:sz w:val="24"/>
                <w:szCs w:val="24"/>
              </w:rPr>
            </w:pPr>
            <w:r w:rsidRPr="004A2004">
              <w:rPr>
                <w:rFonts w:ascii="Times New Roman" w:hAnsi="Times New Roman" w:cs="Times New Roman"/>
                <w:sz w:val="24"/>
                <w:szCs w:val="24"/>
              </w:rPr>
              <w:t>Hidraulinių atramų skaičius:</w:t>
            </w:r>
          </w:p>
        </w:tc>
        <w:tc>
          <w:tcPr>
            <w:tcW w:w="5418" w:type="dxa"/>
            <w:tcBorders>
              <w:top w:val="single" w:sz="4" w:space="0" w:color="auto"/>
              <w:left w:val="single" w:sz="4" w:space="0" w:color="auto"/>
              <w:bottom w:val="single" w:sz="4" w:space="0" w:color="auto"/>
              <w:right w:val="single" w:sz="4" w:space="0" w:color="auto"/>
            </w:tcBorders>
            <w:hideMark/>
          </w:tcPr>
          <w:p w14:paraId="58F8E668" w14:textId="1A926DE0" w:rsidR="00B417DE" w:rsidRPr="004A2004" w:rsidRDefault="00B417DE" w:rsidP="00E0475B">
            <w:pPr>
              <w:rPr>
                <w:rFonts w:ascii="Times New Roman" w:hAnsi="Times New Roman" w:cs="Times New Roman"/>
                <w:sz w:val="24"/>
                <w:szCs w:val="24"/>
              </w:rPr>
            </w:pPr>
            <w:r w:rsidRPr="004A2004">
              <w:rPr>
                <w:rFonts w:ascii="Times New Roman" w:hAnsi="Times New Roman" w:cs="Times New Roman"/>
                <w:sz w:val="24"/>
                <w:szCs w:val="24"/>
              </w:rPr>
              <w:t xml:space="preserve">4, </w:t>
            </w:r>
            <w:r w:rsidR="00FF3356" w:rsidRPr="004A2004">
              <w:rPr>
                <w:rFonts w:ascii="Times New Roman" w:hAnsi="Times New Roman" w:cs="Times New Roman"/>
                <w:sz w:val="24"/>
                <w:szCs w:val="24"/>
              </w:rPr>
              <w:t xml:space="preserve">Pageidautina </w:t>
            </w:r>
            <w:r w:rsidRPr="004A2004">
              <w:rPr>
                <w:rFonts w:ascii="Times New Roman" w:hAnsi="Times New Roman" w:cs="Times New Roman"/>
                <w:sz w:val="24"/>
                <w:szCs w:val="24"/>
              </w:rPr>
              <w:t>su galimybe valdyti nuotoliniu būdu</w:t>
            </w:r>
          </w:p>
        </w:tc>
        <w:tc>
          <w:tcPr>
            <w:tcW w:w="2754" w:type="dxa"/>
            <w:tcBorders>
              <w:top w:val="single" w:sz="4" w:space="0" w:color="auto"/>
              <w:left w:val="single" w:sz="4" w:space="0" w:color="auto"/>
              <w:bottom w:val="single" w:sz="4" w:space="0" w:color="auto"/>
              <w:right w:val="single" w:sz="4" w:space="0" w:color="auto"/>
            </w:tcBorders>
          </w:tcPr>
          <w:p w14:paraId="5FAC1C57" w14:textId="77777777" w:rsidR="00B417DE" w:rsidRPr="004A2004" w:rsidRDefault="00B417DE" w:rsidP="00E0475B">
            <w:pPr>
              <w:rPr>
                <w:rFonts w:ascii="Times New Roman" w:hAnsi="Times New Roman" w:cs="Times New Roman"/>
                <w:sz w:val="24"/>
                <w:szCs w:val="24"/>
              </w:rPr>
            </w:pPr>
          </w:p>
        </w:tc>
      </w:tr>
      <w:tr w:rsidR="004A2004" w:rsidRPr="004A2004" w14:paraId="5886BC19" w14:textId="77777777" w:rsidTr="00B22CC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3A8E2"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58F2DAD7"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Prošvaisa:</w:t>
            </w:r>
          </w:p>
        </w:tc>
        <w:tc>
          <w:tcPr>
            <w:tcW w:w="5418" w:type="dxa"/>
            <w:tcBorders>
              <w:top w:val="single" w:sz="4" w:space="0" w:color="auto"/>
              <w:left w:val="single" w:sz="4" w:space="0" w:color="auto"/>
              <w:bottom w:val="single" w:sz="4" w:space="0" w:color="auto"/>
              <w:right w:val="single" w:sz="4" w:space="0" w:color="auto"/>
            </w:tcBorders>
            <w:hideMark/>
          </w:tcPr>
          <w:p w14:paraId="77C243CB" w14:textId="54632DC5" w:rsidR="00B417DE" w:rsidRPr="004A2004" w:rsidRDefault="00FF3356" w:rsidP="008F1D30">
            <w:pPr>
              <w:rPr>
                <w:rFonts w:ascii="Times New Roman" w:hAnsi="Times New Roman" w:cs="Times New Roman"/>
                <w:sz w:val="24"/>
                <w:szCs w:val="24"/>
              </w:rPr>
            </w:pPr>
            <w:r w:rsidRPr="004A2004">
              <w:rPr>
                <w:rFonts w:ascii="Times New Roman" w:hAnsi="Times New Roman" w:cs="Times New Roman"/>
                <w:sz w:val="24"/>
                <w:szCs w:val="24"/>
              </w:rPr>
              <w:t xml:space="preserve">Ne mažiau kaip </w:t>
            </w:r>
            <w:r w:rsidR="00F23E7B" w:rsidRPr="004A2004">
              <w:rPr>
                <w:rFonts w:ascii="Times New Roman" w:hAnsi="Times New Roman" w:cs="Times New Roman"/>
                <w:sz w:val="24"/>
                <w:szCs w:val="24"/>
              </w:rPr>
              <w:t>420</w:t>
            </w:r>
            <w:r w:rsidR="00B417DE" w:rsidRPr="004A2004">
              <w:rPr>
                <w:rFonts w:ascii="Times New Roman" w:hAnsi="Times New Roman" w:cs="Times New Roman"/>
                <w:sz w:val="24"/>
                <w:szCs w:val="24"/>
              </w:rPr>
              <w:t xml:space="preserve"> mm</w:t>
            </w:r>
          </w:p>
        </w:tc>
        <w:tc>
          <w:tcPr>
            <w:tcW w:w="2754" w:type="dxa"/>
            <w:tcBorders>
              <w:top w:val="single" w:sz="4" w:space="0" w:color="auto"/>
              <w:left w:val="single" w:sz="4" w:space="0" w:color="auto"/>
              <w:bottom w:val="single" w:sz="4" w:space="0" w:color="auto"/>
              <w:right w:val="single" w:sz="4" w:space="0" w:color="auto"/>
            </w:tcBorders>
          </w:tcPr>
          <w:p w14:paraId="72AFACD7" w14:textId="77777777" w:rsidR="00B417DE" w:rsidRPr="004A2004" w:rsidRDefault="00B417DE" w:rsidP="008F1D30">
            <w:pPr>
              <w:rPr>
                <w:rFonts w:ascii="Times New Roman" w:hAnsi="Times New Roman" w:cs="Times New Roman"/>
                <w:sz w:val="24"/>
                <w:szCs w:val="24"/>
              </w:rPr>
            </w:pPr>
          </w:p>
        </w:tc>
      </w:tr>
      <w:tr w:rsidR="004A2004" w:rsidRPr="004A2004" w14:paraId="4B58EBC8" w14:textId="77777777" w:rsidTr="00B22CCA">
        <w:trPr>
          <w:trHeight w:val="1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AFEFF"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29455667" w14:textId="77777777" w:rsidR="00B417DE" w:rsidRPr="004A2004" w:rsidRDefault="00B417DE" w:rsidP="00E0475B">
            <w:pPr>
              <w:pStyle w:val="ListParagraph"/>
              <w:numPr>
                <w:ilvl w:val="1"/>
                <w:numId w:val="4"/>
              </w:numPr>
              <w:rPr>
                <w:rFonts w:ascii="Times New Roman" w:hAnsi="Times New Roman" w:cs="Times New Roman"/>
                <w:sz w:val="24"/>
                <w:szCs w:val="24"/>
              </w:rPr>
            </w:pPr>
            <w:r w:rsidRPr="004A2004">
              <w:rPr>
                <w:rFonts w:ascii="Times New Roman" w:hAnsi="Times New Roman" w:cs="Times New Roman"/>
                <w:sz w:val="24"/>
                <w:szCs w:val="24"/>
              </w:rPr>
              <w:t>Apsisukimo spindulys (matuojamas nuo strėlės galo, visi ratai pasukti)</w:t>
            </w:r>
          </w:p>
        </w:tc>
        <w:tc>
          <w:tcPr>
            <w:tcW w:w="5418" w:type="dxa"/>
            <w:tcBorders>
              <w:top w:val="single" w:sz="4" w:space="0" w:color="auto"/>
              <w:left w:val="single" w:sz="4" w:space="0" w:color="auto"/>
              <w:bottom w:val="single" w:sz="4" w:space="0" w:color="auto"/>
              <w:right w:val="single" w:sz="4" w:space="0" w:color="auto"/>
            </w:tcBorders>
            <w:hideMark/>
          </w:tcPr>
          <w:p w14:paraId="6410781F" w14:textId="2521C3C2"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Ne daugiau kaip</w:t>
            </w:r>
            <w:r w:rsidR="00F23E7B" w:rsidRPr="004A2004">
              <w:rPr>
                <w:rFonts w:ascii="Times New Roman" w:hAnsi="Times New Roman" w:cs="Times New Roman"/>
                <w:sz w:val="24"/>
                <w:szCs w:val="24"/>
              </w:rPr>
              <w:t xml:space="preserve"> 8600</w:t>
            </w:r>
            <w:r w:rsidRPr="004A2004">
              <w:rPr>
                <w:rFonts w:ascii="Times New Roman" w:hAnsi="Times New Roman" w:cs="Times New Roman"/>
                <w:sz w:val="24"/>
                <w:szCs w:val="24"/>
              </w:rPr>
              <w:t xml:space="preserve"> mm</w:t>
            </w:r>
          </w:p>
        </w:tc>
        <w:tc>
          <w:tcPr>
            <w:tcW w:w="2754" w:type="dxa"/>
            <w:tcBorders>
              <w:top w:val="single" w:sz="4" w:space="0" w:color="auto"/>
              <w:left w:val="single" w:sz="4" w:space="0" w:color="auto"/>
              <w:bottom w:val="single" w:sz="4" w:space="0" w:color="auto"/>
              <w:right w:val="single" w:sz="4" w:space="0" w:color="auto"/>
            </w:tcBorders>
          </w:tcPr>
          <w:p w14:paraId="66DD1AC5" w14:textId="77777777" w:rsidR="00B417DE" w:rsidRPr="004A2004" w:rsidRDefault="00B417DE" w:rsidP="008F1D30">
            <w:pPr>
              <w:rPr>
                <w:rFonts w:ascii="Times New Roman" w:hAnsi="Times New Roman" w:cs="Times New Roman"/>
                <w:sz w:val="24"/>
                <w:szCs w:val="24"/>
              </w:rPr>
            </w:pPr>
          </w:p>
        </w:tc>
      </w:tr>
      <w:tr w:rsidR="004A2004" w:rsidRPr="004A2004" w14:paraId="193431C6" w14:textId="77777777" w:rsidTr="00B22CCA">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A26EF"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7694590A" w14:textId="77777777" w:rsidR="00B417DE" w:rsidRPr="004A2004" w:rsidRDefault="00B417DE" w:rsidP="00E0475B">
            <w:pPr>
              <w:pStyle w:val="ListParagraph"/>
              <w:numPr>
                <w:ilvl w:val="1"/>
                <w:numId w:val="4"/>
              </w:numPr>
              <w:rPr>
                <w:rFonts w:ascii="Times New Roman" w:hAnsi="Times New Roman" w:cs="Times New Roman"/>
                <w:sz w:val="24"/>
                <w:szCs w:val="24"/>
              </w:rPr>
            </w:pPr>
            <w:r w:rsidRPr="004A2004">
              <w:rPr>
                <w:rFonts w:ascii="Times New Roman" w:hAnsi="Times New Roman" w:cs="Times New Roman"/>
                <w:sz w:val="24"/>
                <w:szCs w:val="24"/>
              </w:rPr>
              <w:t>Priekinis iškyšos kampas (maksimalus)</w:t>
            </w:r>
          </w:p>
        </w:tc>
        <w:tc>
          <w:tcPr>
            <w:tcW w:w="5418" w:type="dxa"/>
            <w:tcBorders>
              <w:top w:val="single" w:sz="4" w:space="0" w:color="auto"/>
              <w:left w:val="single" w:sz="4" w:space="0" w:color="auto"/>
              <w:bottom w:val="single" w:sz="4" w:space="0" w:color="auto"/>
              <w:right w:val="single" w:sz="4" w:space="0" w:color="auto"/>
            </w:tcBorders>
          </w:tcPr>
          <w:p w14:paraId="3428DA02" w14:textId="66762B26" w:rsidR="00B417DE" w:rsidRPr="004A2004" w:rsidRDefault="00B417DE" w:rsidP="008F1D30">
            <w:pPr>
              <w:rPr>
                <w:rFonts w:ascii="Times New Roman" w:hAnsi="Times New Roman" w:cs="Times New Roman"/>
                <w:sz w:val="24"/>
                <w:szCs w:val="24"/>
                <w:vertAlign w:val="superscript"/>
              </w:rPr>
            </w:pPr>
            <w:r w:rsidRPr="004A2004">
              <w:rPr>
                <w:rFonts w:ascii="Times New Roman" w:hAnsi="Times New Roman" w:cs="Times New Roman"/>
                <w:sz w:val="24"/>
                <w:szCs w:val="24"/>
              </w:rPr>
              <w:t xml:space="preserve">Ne mažesnis kaip </w:t>
            </w:r>
            <w:r w:rsidR="008A5904" w:rsidRPr="004A2004">
              <w:rPr>
                <w:rFonts w:ascii="Times New Roman" w:hAnsi="Times New Roman" w:cs="Times New Roman"/>
                <w:sz w:val="24"/>
                <w:szCs w:val="24"/>
              </w:rPr>
              <w:t>20</w:t>
            </w:r>
            <w:r w:rsidRPr="004A2004">
              <w:rPr>
                <w:rFonts w:ascii="Times New Roman" w:hAnsi="Times New Roman" w:cs="Times New Roman"/>
                <w:sz w:val="24"/>
                <w:szCs w:val="24"/>
                <w:vertAlign w:val="superscript"/>
              </w:rPr>
              <w:t>0</w:t>
            </w:r>
          </w:p>
          <w:p w14:paraId="1E403E7E" w14:textId="77777777" w:rsidR="00B417DE" w:rsidRPr="004A2004" w:rsidRDefault="00B417DE" w:rsidP="008F1D30">
            <w:pPr>
              <w:rPr>
                <w:rFonts w:ascii="Times New Roman" w:hAnsi="Times New Roman" w:cs="Times New Roman"/>
                <w:sz w:val="24"/>
                <w:szCs w:val="24"/>
                <w:vertAlign w:val="superscript"/>
              </w:rPr>
            </w:pPr>
          </w:p>
        </w:tc>
        <w:tc>
          <w:tcPr>
            <w:tcW w:w="2754" w:type="dxa"/>
            <w:tcBorders>
              <w:top w:val="single" w:sz="4" w:space="0" w:color="auto"/>
              <w:left w:val="single" w:sz="4" w:space="0" w:color="auto"/>
              <w:bottom w:val="single" w:sz="4" w:space="0" w:color="auto"/>
              <w:right w:val="single" w:sz="4" w:space="0" w:color="auto"/>
            </w:tcBorders>
          </w:tcPr>
          <w:p w14:paraId="21AA315B" w14:textId="77777777" w:rsidR="00B417DE" w:rsidRPr="004A2004" w:rsidRDefault="00B417DE" w:rsidP="008F1D30">
            <w:pPr>
              <w:rPr>
                <w:rFonts w:ascii="Times New Roman" w:hAnsi="Times New Roman" w:cs="Times New Roman"/>
                <w:sz w:val="24"/>
                <w:szCs w:val="24"/>
              </w:rPr>
            </w:pPr>
          </w:p>
        </w:tc>
      </w:tr>
      <w:tr w:rsidR="004A2004" w:rsidRPr="004A2004" w14:paraId="38CE6A68" w14:textId="77777777" w:rsidTr="00B22CCA">
        <w:trPr>
          <w:trHeight w:val="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637E0"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267A2FAB"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Galinis iškyšos kampas (maksimalus):</w:t>
            </w:r>
          </w:p>
        </w:tc>
        <w:tc>
          <w:tcPr>
            <w:tcW w:w="5418" w:type="dxa"/>
            <w:tcBorders>
              <w:top w:val="single" w:sz="4" w:space="0" w:color="auto"/>
              <w:left w:val="single" w:sz="4" w:space="0" w:color="auto"/>
              <w:bottom w:val="single" w:sz="4" w:space="0" w:color="auto"/>
              <w:right w:val="single" w:sz="4" w:space="0" w:color="auto"/>
            </w:tcBorders>
          </w:tcPr>
          <w:p w14:paraId="38837BCE" w14:textId="2ECF76B4"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Ne mažesnis kaip</w:t>
            </w:r>
            <w:r w:rsidR="006049D5" w:rsidRPr="004A2004">
              <w:rPr>
                <w:rFonts w:ascii="Times New Roman" w:hAnsi="Times New Roman" w:cs="Times New Roman"/>
                <w:sz w:val="24"/>
                <w:szCs w:val="24"/>
              </w:rPr>
              <w:t xml:space="preserve"> 20</w:t>
            </w:r>
            <w:r w:rsidRPr="004A2004">
              <w:rPr>
                <w:rFonts w:ascii="Times New Roman" w:hAnsi="Times New Roman" w:cs="Times New Roman"/>
                <w:sz w:val="24"/>
                <w:szCs w:val="24"/>
                <w:vertAlign w:val="superscript"/>
              </w:rPr>
              <w:t>0</w:t>
            </w:r>
          </w:p>
          <w:p w14:paraId="27315FA9" w14:textId="77777777" w:rsidR="00B417DE" w:rsidRPr="004A2004" w:rsidRDefault="00B417DE" w:rsidP="008F1D30">
            <w:pPr>
              <w:rPr>
                <w:rFonts w:ascii="Times New Roman" w:hAnsi="Times New Roman" w:cs="Times New Roman"/>
                <w:sz w:val="24"/>
                <w:szCs w:val="24"/>
              </w:rPr>
            </w:pPr>
          </w:p>
        </w:tc>
        <w:tc>
          <w:tcPr>
            <w:tcW w:w="2754" w:type="dxa"/>
            <w:tcBorders>
              <w:top w:val="single" w:sz="4" w:space="0" w:color="auto"/>
              <w:left w:val="single" w:sz="4" w:space="0" w:color="auto"/>
              <w:bottom w:val="single" w:sz="4" w:space="0" w:color="auto"/>
              <w:right w:val="single" w:sz="4" w:space="0" w:color="auto"/>
            </w:tcBorders>
          </w:tcPr>
          <w:p w14:paraId="2C2F975C" w14:textId="77777777" w:rsidR="00B417DE" w:rsidRPr="004A2004" w:rsidRDefault="00B417DE" w:rsidP="008F1D30">
            <w:pPr>
              <w:rPr>
                <w:rFonts w:ascii="Times New Roman" w:hAnsi="Times New Roman" w:cs="Times New Roman"/>
                <w:sz w:val="24"/>
                <w:szCs w:val="24"/>
              </w:rPr>
            </w:pPr>
          </w:p>
        </w:tc>
      </w:tr>
      <w:tr w:rsidR="004A2004" w:rsidRPr="004A2004" w14:paraId="7BEECAD2" w14:textId="77777777" w:rsidTr="00B22CCA">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4E448"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3F468974" w14:textId="77777777" w:rsidR="00B417DE" w:rsidRPr="004A2004" w:rsidRDefault="00B417DE" w:rsidP="00E0475B">
            <w:pPr>
              <w:pStyle w:val="ListParagraph"/>
              <w:numPr>
                <w:ilvl w:val="1"/>
                <w:numId w:val="4"/>
              </w:numPr>
              <w:rPr>
                <w:rFonts w:ascii="Times New Roman" w:hAnsi="Times New Roman" w:cs="Times New Roman"/>
                <w:sz w:val="24"/>
                <w:szCs w:val="24"/>
              </w:rPr>
            </w:pPr>
            <w:r w:rsidRPr="004A2004">
              <w:rPr>
                <w:rFonts w:ascii="Times New Roman" w:hAnsi="Times New Roman" w:cs="Times New Roman"/>
                <w:sz w:val="24"/>
                <w:szCs w:val="24"/>
              </w:rPr>
              <w:t>Maximalus gebėjimas įveikti įkalnę:</w:t>
            </w:r>
          </w:p>
        </w:tc>
        <w:tc>
          <w:tcPr>
            <w:tcW w:w="5418" w:type="dxa"/>
            <w:tcBorders>
              <w:top w:val="single" w:sz="4" w:space="0" w:color="auto"/>
              <w:left w:val="single" w:sz="4" w:space="0" w:color="auto"/>
              <w:bottom w:val="single" w:sz="4" w:space="0" w:color="auto"/>
              <w:right w:val="single" w:sz="4" w:space="0" w:color="auto"/>
            </w:tcBorders>
            <w:hideMark/>
          </w:tcPr>
          <w:p w14:paraId="1014052E" w14:textId="77A8B518" w:rsidR="00B417DE" w:rsidRPr="004A2004" w:rsidRDefault="00FF3356" w:rsidP="008F1D30">
            <w:pPr>
              <w:rPr>
                <w:rFonts w:ascii="Times New Roman" w:hAnsi="Times New Roman" w:cs="Times New Roman"/>
                <w:sz w:val="24"/>
                <w:szCs w:val="24"/>
                <w:vertAlign w:val="superscript"/>
              </w:rPr>
            </w:pPr>
            <w:r w:rsidRPr="004A2004">
              <w:rPr>
                <w:rFonts w:ascii="Times New Roman" w:hAnsi="Times New Roman" w:cs="Times New Roman"/>
                <w:sz w:val="24"/>
                <w:szCs w:val="24"/>
              </w:rPr>
              <w:t>Ne mažesnis kaip 4</w:t>
            </w:r>
            <w:r w:rsidR="00B417DE" w:rsidRPr="004A2004">
              <w:rPr>
                <w:rFonts w:ascii="Times New Roman" w:hAnsi="Times New Roman" w:cs="Times New Roman"/>
                <w:sz w:val="24"/>
                <w:szCs w:val="24"/>
              </w:rPr>
              <w:t>5%</w:t>
            </w:r>
          </w:p>
        </w:tc>
        <w:tc>
          <w:tcPr>
            <w:tcW w:w="2754" w:type="dxa"/>
            <w:tcBorders>
              <w:top w:val="single" w:sz="4" w:space="0" w:color="auto"/>
              <w:left w:val="single" w:sz="4" w:space="0" w:color="auto"/>
              <w:bottom w:val="single" w:sz="4" w:space="0" w:color="auto"/>
              <w:right w:val="single" w:sz="4" w:space="0" w:color="auto"/>
            </w:tcBorders>
          </w:tcPr>
          <w:p w14:paraId="6B17679C" w14:textId="77777777" w:rsidR="00B417DE" w:rsidRPr="004A2004" w:rsidRDefault="00B417DE" w:rsidP="008F1D30">
            <w:pPr>
              <w:rPr>
                <w:rFonts w:ascii="Times New Roman" w:hAnsi="Times New Roman" w:cs="Times New Roman"/>
                <w:sz w:val="24"/>
                <w:szCs w:val="24"/>
              </w:rPr>
            </w:pPr>
          </w:p>
        </w:tc>
      </w:tr>
      <w:tr w:rsidR="004A2004" w:rsidRPr="004A2004" w14:paraId="4B0F893C" w14:textId="77777777" w:rsidTr="00B22CCA">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7E3EF"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65201539" w14:textId="77777777" w:rsidR="00B417DE" w:rsidRPr="004A2004" w:rsidRDefault="00B417DE" w:rsidP="008D408E">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Padangos:</w:t>
            </w:r>
          </w:p>
        </w:tc>
        <w:tc>
          <w:tcPr>
            <w:tcW w:w="5418" w:type="dxa"/>
            <w:tcBorders>
              <w:top w:val="single" w:sz="4" w:space="0" w:color="auto"/>
              <w:left w:val="single" w:sz="4" w:space="0" w:color="auto"/>
              <w:bottom w:val="single" w:sz="4" w:space="0" w:color="auto"/>
              <w:right w:val="single" w:sz="4" w:space="0" w:color="auto"/>
            </w:tcBorders>
            <w:hideMark/>
          </w:tcPr>
          <w:p w14:paraId="1ADB1DE6" w14:textId="587A23BD"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 xml:space="preserve">3.19.1 </w:t>
            </w:r>
            <w:r w:rsidR="00F442C3" w:rsidRPr="004A2004">
              <w:rPr>
                <w:rFonts w:asciiTheme="majorBidi" w:hAnsiTheme="majorBidi" w:cstheme="majorBidi"/>
                <w:sz w:val="24"/>
                <w:szCs w:val="24"/>
                <w:lang w:val="en-US"/>
              </w:rPr>
              <w:t>445/95 R25(16.00 R 25)</w:t>
            </w:r>
          </w:p>
          <w:p w14:paraId="6316D380" w14:textId="77777777" w:rsidR="00B417DE" w:rsidRPr="004A2004" w:rsidRDefault="00B417DE" w:rsidP="008F1D30">
            <w:pPr>
              <w:rPr>
                <w:rFonts w:ascii="Times New Roman" w:hAnsi="Times New Roman" w:cs="Times New Roman"/>
                <w:sz w:val="24"/>
                <w:szCs w:val="24"/>
              </w:rPr>
            </w:pPr>
            <w:r w:rsidRPr="004A2004">
              <w:rPr>
                <w:rFonts w:ascii="Times New Roman" w:hAnsi="Times New Roman" w:cs="Times New Roman"/>
                <w:sz w:val="24"/>
                <w:szCs w:val="24"/>
              </w:rPr>
              <w:t xml:space="preserve">3.19.2    </w:t>
            </w:r>
            <w:hyperlink r:id="rId8" w:history="1">
              <w:r w:rsidRPr="004A2004">
                <w:rPr>
                  <w:rFonts w:ascii="Times New Roman" w:hAnsi="Times New Roman" w:cs="Times New Roman"/>
                  <w:sz w:val="24"/>
                  <w:szCs w:val="24"/>
                </w:rPr>
                <w:t>Demisezoninės</w:t>
              </w:r>
            </w:hyperlink>
          </w:p>
        </w:tc>
        <w:tc>
          <w:tcPr>
            <w:tcW w:w="2754" w:type="dxa"/>
            <w:tcBorders>
              <w:top w:val="single" w:sz="4" w:space="0" w:color="auto"/>
              <w:left w:val="single" w:sz="4" w:space="0" w:color="auto"/>
              <w:bottom w:val="single" w:sz="4" w:space="0" w:color="auto"/>
              <w:right w:val="single" w:sz="4" w:space="0" w:color="auto"/>
            </w:tcBorders>
          </w:tcPr>
          <w:p w14:paraId="7DBCB242" w14:textId="77777777" w:rsidR="00B417DE" w:rsidRPr="004A2004" w:rsidRDefault="00B417DE" w:rsidP="008F1D30">
            <w:pPr>
              <w:rPr>
                <w:rFonts w:ascii="Times New Roman" w:hAnsi="Times New Roman" w:cs="Times New Roman"/>
                <w:sz w:val="24"/>
                <w:szCs w:val="24"/>
              </w:rPr>
            </w:pPr>
          </w:p>
        </w:tc>
      </w:tr>
      <w:tr w:rsidR="004A2004" w:rsidRPr="004A2004" w14:paraId="74B3F522" w14:textId="77777777" w:rsidTr="00B22CCA">
        <w:trPr>
          <w:trHeight w:val="6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094FF"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4D30B814" w14:textId="77777777" w:rsidR="00B417DE" w:rsidRPr="004A2004" w:rsidRDefault="00B417DE" w:rsidP="00E0475B">
            <w:pPr>
              <w:pStyle w:val="ListParagraph"/>
              <w:numPr>
                <w:ilvl w:val="1"/>
                <w:numId w:val="4"/>
              </w:numPr>
              <w:rPr>
                <w:rFonts w:ascii="Times New Roman" w:hAnsi="Times New Roman" w:cs="Times New Roman"/>
                <w:sz w:val="24"/>
                <w:szCs w:val="24"/>
              </w:rPr>
            </w:pPr>
            <w:r w:rsidRPr="004A2004">
              <w:rPr>
                <w:rFonts w:ascii="Times New Roman" w:hAnsi="Times New Roman" w:cs="Times New Roman"/>
                <w:sz w:val="24"/>
                <w:szCs w:val="24"/>
              </w:rPr>
              <w:t>Ašių apkrova:</w:t>
            </w:r>
          </w:p>
        </w:tc>
        <w:tc>
          <w:tcPr>
            <w:tcW w:w="5418" w:type="dxa"/>
            <w:tcBorders>
              <w:top w:val="single" w:sz="4" w:space="0" w:color="auto"/>
              <w:left w:val="single" w:sz="4" w:space="0" w:color="auto"/>
              <w:bottom w:val="single" w:sz="4" w:space="0" w:color="auto"/>
              <w:right w:val="single" w:sz="4" w:space="0" w:color="auto"/>
            </w:tcBorders>
            <w:hideMark/>
          </w:tcPr>
          <w:p w14:paraId="6112AF01" w14:textId="77777777" w:rsidR="00B417DE" w:rsidRPr="004A2004" w:rsidRDefault="00B417DE" w:rsidP="00E0475B">
            <w:pPr>
              <w:rPr>
                <w:rFonts w:ascii="Times New Roman" w:hAnsi="Times New Roman" w:cs="Times New Roman"/>
                <w:sz w:val="24"/>
                <w:szCs w:val="24"/>
              </w:rPr>
            </w:pPr>
            <w:r w:rsidRPr="004A2004">
              <w:rPr>
                <w:rFonts w:ascii="Times New Roman" w:hAnsi="Times New Roman" w:cs="Times New Roman"/>
                <w:sz w:val="24"/>
                <w:szCs w:val="24"/>
              </w:rPr>
              <w:t>Ne daugiau kaip 12 tonų ant ašies</w:t>
            </w:r>
          </w:p>
        </w:tc>
        <w:tc>
          <w:tcPr>
            <w:tcW w:w="2754" w:type="dxa"/>
            <w:tcBorders>
              <w:top w:val="single" w:sz="4" w:space="0" w:color="auto"/>
              <w:left w:val="single" w:sz="4" w:space="0" w:color="auto"/>
              <w:bottom w:val="single" w:sz="4" w:space="0" w:color="auto"/>
              <w:right w:val="single" w:sz="4" w:space="0" w:color="auto"/>
            </w:tcBorders>
          </w:tcPr>
          <w:p w14:paraId="24D0AE1B" w14:textId="77777777" w:rsidR="00B417DE" w:rsidRPr="004A2004" w:rsidRDefault="00B417DE" w:rsidP="00E0475B">
            <w:pPr>
              <w:rPr>
                <w:rFonts w:ascii="Times New Roman" w:hAnsi="Times New Roman" w:cs="Times New Roman"/>
                <w:sz w:val="24"/>
                <w:szCs w:val="24"/>
              </w:rPr>
            </w:pPr>
          </w:p>
        </w:tc>
      </w:tr>
      <w:tr w:rsidR="004A2004" w:rsidRPr="004A2004" w14:paraId="3FE91FC6" w14:textId="77777777" w:rsidTr="00B22CCA">
        <w:trPr>
          <w:trHeight w:val="4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00373"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65213468"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Krano plotis</w:t>
            </w:r>
          </w:p>
        </w:tc>
        <w:tc>
          <w:tcPr>
            <w:tcW w:w="5418" w:type="dxa"/>
            <w:tcBorders>
              <w:top w:val="single" w:sz="4" w:space="0" w:color="auto"/>
              <w:left w:val="single" w:sz="4" w:space="0" w:color="auto"/>
              <w:bottom w:val="single" w:sz="4" w:space="0" w:color="auto"/>
              <w:right w:val="single" w:sz="4" w:space="0" w:color="auto"/>
            </w:tcBorders>
            <w:hideMark/>
          </w:tcPr>
          <w:p w14:paraId="45E46D9F" w14:textId="40424CEC" w:rsidR="00B417DE" w:rsidRPr="004A2004" w:rsidRDefault="00A25C0F" w:rsidP="008F1D30">
            <w:pPr>
              <w:rPr>
                <w:rFonts w:ascii="Times New Roman" w:hAnsi="Times New Roman" w:cs="Times New Roman"/>
                <w:sz w:val="24"/>
                <w:szCs w:val="24"/>
              </w:rPr>
            </w:pPr>
            <w:r w:rsidRPr="004A2004">
              <w:rPr>
                <w:rFonts w:ascii="Times New Roman" w:hAnsi="Times New Roman" w:cs="Times New Roman"/>
                <w:sz w:val="24"/>
                <w:szCs w:val="24"/>
              </w:rPr>
              <w:t>2550</w:t>
            </w:r>
            <w:r w:rsidR="00B417DE" w:rsidRPr="004A2004">
              <w:rPr>
                <w:rFonts w:ascii="Times New Roman" w:hAnsi="Times New Roman" w:cs="Times New Roman"/>
                <w:sz w:val="24"/>
                <w:szCs w:val="24"/>
              </w:rPr>
              <w:t xml:space="preserve"> - </w:t>
            </w:r>
            <w:r w:rsidRPr="004A2004">
              <w:rPr>
                <w:rFonts w:ascii="Times New Roman" w:hAnsi="Times New Roman" w:cs="Times New Roman"/>
                <w:sz w:val="24"/>
                <w:szCs w:val="24"/>
              </w:rPr>
              <w:t>2700</w:t>
            </w:r>
            <w:r w:rsidR="00B417DE" w:rsidRPr="004A2004">
              <w:rPr>
                <w:rFonts w:ascii="Times New Roman" w:hAnsi="Times New Roman" w:cs="Times New Roman"/>
                <w:sz w:val="24"/>
                <w:szCs w:val="24"/>
              </w:rPr>
              <w:t xml:space="preserve"> mm</w:t>
            </w:r>
          </w:p>
        </w:tc>
        <w:tc>
          <w:tcPr>
            <w:tcW w:w="2754" w:type="dxa"/>
            <w:tcBorders>
              <w:top w:val="single" w:sz="4" w:space="0" w:color="auto"/>
              <w:left w:val="single" w:sz="4" w:space="0" w:color="auto"/>
              <w:bottom w:val="single" w:sz="4" w:space="0" w:color="auto"/>
              <w:right w:val="single" w:sz="4" w:space="0" w:color="auto"/>
            </w:tcBorders>
          </w:tcPr>
          <w:p w14:paraId="674E3F8E" w14:textId="77777777" w:rsidR="00B417DE" w:rsidRPr="004A2004" w:rsidRDefault="00B417DE" w:rsidP="008F1D30">
            <w:pPr>
              <w:rPr>
                <w:rFonts w:ascii="Times New Roman" w:hAnsi="Times New Roman" w:cs="Times New Roman"/>
                <w:sz w:val="24"/>
                <w:szCs w:val="24"/>
              </w:rPr>
            </w:pPr>
          </w:p>
        </w:tc>
      </w:tr>
      <w:tr w:rsidR="004A2004" w:rsidRPr="004A2004" w14:paraId="6CC5528B" w14:textId="77777777" w:rsidTr="00B22CCA">
        <w:tc>
          <w:tcPr>
            <w:tcW w:w="0" w:type="auto"/>
            <w:vMerge/>
            <w:tcBorders>
              <w:top w:val="single" w:sz="4" w:space="0" w:color="auto"/>
              <w:left w:val="single" w:sz="4" w:space="0" w:color="auto"/>
              <w:bottom w:val="single" w:sz="4" w:space="0" w:color="auto"/>
              <w:right w:val="single" w:sz="4" w:space="0" w:color="auto"/>
            </w:tcBorders>
            <w:vAlign w:val="center"/>
            <w:hideMark/>
          </w:tcPr>
          <w:p w14:paraId="6D74CC10"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14:paraId="34C5798D" w14:textId="77777777" w:rsidR="00B417DE" w:rsidRPr="004A2004" w:rsidRDefault="00B417DE" w:rsidP="00E0475B">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Maksimalus greitis:</w:t>
            </w:r>
          </w:p>
        </w:tc>
        <w:tc>
          <w:tcPr>
            <w:tcW w:w="5418" w:type="dxa"/>
            <w:tcBorders>
              <w:top w:val="single" w:sz="4" w:space="0" w:color="auto"/>
              <w:left w:val="single" w:sz="4" w:space="0" w:color="auto"/>
              <w:bottom w:val="single" w:sz="4" w:space="0" w:color="auto"/>
              <w:right w:val="single" w:sz="4" w:space="0" w:color="auto"/>
            </w:tcBorders>
            <w:hideMark/>
          </w:tcPr>
          <w:p w14:paraId="16D4D3E4" w14:textId="15B3CB57" w:rsidR="00B417DE" w:rsidRPr="004A2004" w:rsidRDefault="00440523" w:rsidP="008F1D30">
            <w:pPr>
              <w:rPr>
                <w:rFonts w:ascii="Times New Roman" w:hAnsi="Times New Roman" w:cs="Times New Roman"/>
                <w:sz w:val="24"/>
                <w:szCs w:val="24"/>
              </w:rPr>
            </w:pPr>
            <w:r w:rsidRPr="004A2004">
              <w:rPr>
                <w:rFonts w:ascii="Times New Roman" w:hAnsi="Times New Roman" w:cs="Times New Roman"/>
                <w:sz w:val="24"/>
                <w:szCs w:val="24"/>
              </w:rPr>
              <w:t>Ne mažesnis kaip 80</w:t>
            </w:r>
            <w:r w:rsidR="00B417DE" w:rsidRPr="004A2004">
              <w:rPr>
                <w:rFonts w:ascii="Times New Roman" w:hAnsi="Times New Roman" w:cs="Times New Roman"/>
                <w:sz w:val="24"/>
                <w:szCs w:val="24"/>
              </w:rPr>
              <w:t xml:space="preserve"> km/h</w:t>
            </w:r>
          </w:p>
        </w:tc>
        <w:tc>
          <w:tcPr>
            <w:tcW w:w="2754" w:type="dxa"/>
            <w:tcBorders>
              <w:top w:val="single" w:sz="4" w:space="0" w:color="auto"/>
              <w:left w:val="single" w:sz="4" w:space="0" w:color="auto"/>
              <w:bottom w:val="single" w:sz="4" w:space="0" w:color="auto"/>
              <w:right w:val="single" w:sz="4" w:space="0" w:color="auto"/>
            </w:tcBorders>
          </w:tcPr>
          <w:p w14:paraId="7DD1981B" w14:textId="77777777" w:rsidR="00B417DE" w:rsidRPr="004A2004" w:rsidRDefault="00B417DE" w:rsidP="008F1D30">
            <w:pPr>
              <w:rPr>
                <w:rFonts w:ascii="Times New Roman" w:hAnsi="Times New Roman" w:cs="Times New Roman"/>
                <w:sz w:val="24"/>
                <w:szCs w:val="24"/>
              </w:rPr>
            </w:pPr>
          </w:p>
        </w:tc>
      </w:tr>
      <w:tr w:rsidR="004A2004" w:rsidRPr="004A2004" w14:paraId="47F7BCCB" w14:textId="77777777" w:rsidTr="00B22CCA">
        <w:tc>
          <w:tcPr>
            <w:tcW w:w="0" w:type="auto"/>
            <w:vMerge/>
            <w:tcBorders>
              <w:top w:val="single" w:sz="4" w:space="0" w:color="auto"/>
              <w:left w:val="single" w:sz="4" w:space="0" w:color="auto"/>
              <w:bottom w:val="single" w:sz="4" w:space="0" w:color="auto"/>
              <w:right w:val="single" w:sz="4" w:space="0" w:color="auto"/>
            </w:tcBorders>
            <w:vAlign w:val="center"/>
            <w:hideMark/>
          </w:tcPr>
          <w:p w14:paraId="68FC9FBF"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14:paraId="3E8948F7"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Stabdžių sistema:</w:t>
            </w:r>
          </w:p>
        </w:tc>
        <w:tc>
          <w:tcPr>
            <w:tcW w:w="5418" w:type="dxa"/>
            <w:tcBorders>
              <w:top w:val="single" w:sz="4" w:space="0" w:color="auto"/>
              <w:left w:val="single" w:sz="4" w:space="0" w:color="auto"/>
              <w:bottom w:val="single" w:sz="4" w:space="0" w:color="auto"/>
              <w:right w:val="single" w:sz="4" w:space="0" w:color="auto"/>
            </w:tcBorders>
            <w:hideMark/>
          </w:tcPr>
          <w:p w14:paraId="33C0F8C2"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Diskiniai visuose ratuose.  Stovėjimo stabdys, užtikrinantis, kad kranas nejudėtų nuolydžiu su  įjungta pavara arba neutralioje padėtyje</w:t>
            </w:r>
          </w:p>
          <w:p w14:paraId="0D13F9D4"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 xml:space="preserve">stabdžių antiblokavimo sistema </w:t>
            </w:r>
          </w:p>
          <w:p w14:paraId="5263FB34"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Antiprasisukimo sistema</w:t>
            </w:r>
          </w:p>
        </w:tc>
        <w:tc>
          <w:tcPr>
            <w:tcW w:w="2754" w:type="dxa"/>
            <w:tcBorders>
              <w:top w:val="single" w:sz="4" w:space="0" w:color="auto"/>
              <w:left w:val="single" w:sz="4" w:space="0" w:color="auto"/>
              <w:bottom w:val="single" w:sz="4" w:space="0" w:color="auto"/>
              <w:right w:val="single" w:sz="4" w:space="0" w:color="auto"/>
            </w:tcBorders>
          </w:tcPr>
          <w:p w14:paraId="60A8D4C7" w14:textId="77777777" w:rsidR="00B417DE" w:rsidRPr="004A2004" w:rsidRDefault="00B417DE" w:rsidP="00B417DE">
            <w:pPr>
              <w:rPr>
                <w:rFonts w:ascii="Times New Roman" w:hAnsi="Times New Roman" w:cs="Times New Roman"/>
                <w:sz w:val="24"/>
                <w:szCs w:val="24"/>
              </w:rPr>
            </w:pPr>
          </w:p>
        </w:tc>
      </w:tr>
      <w:tr w:rsidR="004A2004" w:rsidRPr="004A2004" w14:paraId="40F54633" w14:textId="77777777" w:rsidTr="00B22CCA">
        <w:tc>
          <w:tcPr>
            <w:tcW w:w="0" w:type="auto"/>
            <w:vMerge/>
            <w:tcBorders>
              <w:top w:val="single" w:sz="4" w:space="0" w:color="auto"/>
              <w:left w:val="single" w:sz="4" w:space="0" w:color="auto"/>
              <w:bottom w:val="single" w:sz="4" w:space="0" w:color="auto"/>
              <w:right w:val="single" w:sz="4" w:space="0" w:color="auto"/>
            </w:tcBorders>
            <w:vAlign w:val="center"/>
            <w:hideMark/>
          </w:tcPr>
          <w:p w14:paraId="0612A42C"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14:paraId="1430D918"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Įranga reikalinga darbui su kranu:</w:t>
            </w:r>
          </w:p>
        </w:tc>
        <w:tc>
          <w:tcPr>
            <w:tcW w:w="5418" w:type="dxa"/>
            <w:tcBorders>
              <w:top w:val="single" w:sz="4" w:space="0" w:color="auto"/>
              <w:left w:val="single" w:sz="4" w:space="0" w:color="auto"/>
              <w:bottom w:val="single" w:sz="4" w:space="0" w:color="auto"/>
              <w:right w:val="single" w:sz="4" w:space="0" w:color="auto"/>
            </w:tcBorders>
            <w:hideMark/>
          </w:tcPr>
          <w:p w14:paraId="31052E88" w14:textId="56479919" w:rsidR="00B417DE" w:rsidRPr="004A2004" w:rsidRDefault="00B417DE" w:rsidP="00E0475B">
            <w:pPr>
              <w:pStyle w:val="ListParagraph"/>
              <w:numPr>
                <w:ilvl w:val="2"/>
                <w:numId w:val="4"/>
              </w:numPr>
              <w:rPr>
                <w:rFonts w:ascii="Times New Roman" w:hAnsi="Times New Roman" w:cs="Times New Roman"/>
                <w:sz w:val="24"/>
                <w:szCs w:val="24"/>
              </w:rPr>
            </w:pPr>
            <w:r w:rsidRPr="004A2004">
              <w:rPr>
                <w:rFonts w:ascii="Times New Roman" w:hAnsi="Times New Roman" w:cs="Times New Roman"/>
                <w:sz w:val="24"/>
                <w:szCs w:val="24"/>
              </w:rPr>
              <w:t xml:space="preserve">Kablys, kurio keliamoji galia ne mažesnė kaip </w:t>
            </w:r>
            <w:r w:rsidR="00C52773" w:rsidRPr="004A2004">
              <w:rPr>
                <w:rFonts w:ascii="Times New Roman" w:hAnsi="Times New Roman" w:cs="Times New Roman"/>
                <w:sz w:val="24"/>
                <w:szCs w:val="24"/>
              </w:rPr>
              <w:t>30</w:t>
            </w:r>
            <w:r w:rsidRPr="004A2004">
              <w:rPr>
                <w:rFonts w:ascii="Times New Roman" w:hAnsi="Times New Roman" w:cs="Times New Roman"/>
                <w:sz w:val="24"/>
                <w:szCs w:val="24"/>
              </w:rPr>
              <w:t xml:space="preserve"> tonų</w:t>
            </w:r>
          </w:p>
          <w:p w14:paraId="2ED6F5D1" w14:textId="0459BB9C"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 xml:space="preserve">Kablys, kurio keliamoji galia ne mažesnė kaip </w:t>
            </w:r>
            <w:r w:rsidR="00C52773" w:rsidRPr="004A2004">
              <w:rPr>
                <w:rFonts w:ascii="Times New Roman" w:hAnsi="Times New Roman" w:cs="Times New Roman"/>
                <w:sz w:val="24"/>
                <w:szCs w:val="24"/>
              </w:rPr>
              <w:t>20</w:t>
            </w:r>
            <w:r w:rsidRPr="004A2004">
              <w:rPr>
                <w:rFonts w:ascii="Times New Roman" w:hAnsi="Times New Roman" w:cs="Times New Roman"/>
                <w:sz w:val="24"/>
                <w:szCs w:val="24"/>
              </w:rPr>
              <w:t xml:space="preserve"> tonų</w:t>
            </w:r>
          </w:p>
          <w:p w14:paraId="07A127AC" w14:textId="77777777" w:rsidR="00B417DE" w:rsidRPr="004A2004" w:rsidRDefault="00B417DE" w:rsidP="008D408E">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Kablys, kurio keliamoji galia ne mažesnė kaip 10 tonų</w:t>
            </w:r>
          </w:p>
        </w:tc>
        <w:tc>
          <w:tcPr>
            <w:tcW w:w="2754" w:type="dxa"/>
            <w:tcBorders>
              <w:top w:val="single" w:sz="4" w:space="0" w:color="auto"/>
              <w:left w:val="single" w:sz="4" w:space="0" w:color="auto"/>
              <w:bottom w:val="single" w:sz="4" w:space="0" w:color="auto"/>
              <w:right w:val="single" w:sz="4" w:space="0" w:color="auto"/>
            </w:tcBorders>
          </w:tcPr>
          <w:p w14:paraId="4C7BB5AB" w14:textId="77777777" w:rsidR="00B417DE" w:rsidRPr="004A2004" w:rsidRDefault="00B417DE" w:rsidP="00B417DE">
            <w:pPr>
              <w:rPr>
                <w:rFonts w:ascii="Times New Roman" w:hAnsi="Times New Roman" w:cs="Times New Roman"/>
                <w:sz w:val="24"/>
                <w:szCs w:val="24"/>
              </w:rPr>
            </w:pPr>
          </w:p>
        </w:tc>
      </w:tr>
      <w:tr w:rsidR="004A2004" w:rsidRPr="004A2004" w14:paraId="0BA44171" w14:textId="77777777" w:rsidTr="00B22CCA">
        <w:tc>
          <w:tcPr>
            <w:tcW w:w="0" w:type="auto"/>
            <w:tcBorders>
              <w:top w:val="single" w:sz="4" w:space="0" w:color="auto"/>
              <w:left w:val="single" w:sz="4" w:space="0" w:color="auto"/>
              <w:bottom w:val="single" w:sz="4" w:space="0" w:color="auto"/>
              <w:right w:val="single" w:sz="4" w:space="0" w:color="auto"/>
            </w:tcBorders>
            <w:vAlign w:val="center"/>
          </w:tcPr>
          <w:p w14:paraId="1C92EDA5"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14:paraId="4BB3819F"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Kuro bakas</w:t>
            </w:r>
          </w:p>
        </w:tc>
        <w:tc>
          <w:tcPr>
            <w:tcW w:w="5418" w:type="dxa"/>
            <w:tcBorders>
              <w:top w:val="single" w:sz="4" w:space="0" w:color="auto"/>
              <w:left w:val="single" w:sz="4" w:space="0" w:color="auto"/>
              <w:bottom w:val="single" w:sz="4" w:space="0" w:color="auto"/>
              <w:right w:val="single" w:sz="4" w:space="0" w:color="auto"/>
            </w:tcBorders>
          </w:tcPr>
          <w:p w14:paraId="408090D2" w14:textId="2F552B78" w:rsidR="00B417DE" w:rsidRPr="004A2004" w:rsidRDefault="00FF3356"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 xml:space="preserve">Kuro bakas nemažiau </w:t>
            </w:r>
            <w:r w:rsidR="00C52773" w:rsidRPr="004A2004">
              <w:rPr>
                <w:rFonts w:ascii="Times New Roman" w:hAnsi="Times New Roman" w:cs="Times New Roman"/>
                <w:sz w:val="24"/>
                <w:szCs w:val="24"/>
              </w:rPr>
              <w:t>300</w:t>
            </w:r>
            <w:r w:rsidR="00B417DE" w:rsidRPr="004A2004">
              <w:rPr>
                <w:rFonts w:ascii="Times New Roman" w:hAnsi="Times New Roman" w:cs="Times New Roman"/>
                <w:sz w:val="24"/>
                <w:szCs w:val="24"/>
              </w:rPr>
              <w:t xml:space="preserve"> l </w:t>
            </w:r>
          </w:p>
          <w:p w14:paraId="1F409CE3"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lastRenderedPageBreak/>
              <w:t>Kuro sistemos padavimas susietas (susieti kuro bakai) jei yra keli kuro bakai.</w:t>
            </w:r>
          </w:p>
        </w:tc>
        <w:tc>
          <w:tcPr>
            <w:tcW w:w="2754" w:type="dxa"/>
            <w:tcBorders>
              <w:top w:val="single" w:sz="4" w:space="0" w:color="auto"/>
              <w:left w:val="single" w:sz="4" w:space="0" w:color="auto"/>
              <w:bottom w:val="single" w:sz="4" w:space="0" w:color="auto"/>
              <w:right w:val="single" w:sz="4" w:space="0" w:color="auto"/>
            </w:tcBorders>
          </w:tcPr>
          <w:p w14:paraId="0CCF66B7" w14:textId="77777777" w:rsidR="00B417DE" w:rsidRPr="004A2004" w:rsidRDefault="00B417DE" w:rsidP="00B417DE">
            <w:pPr>
              <w:rPr>
                <w:rFonts w:ascii="Times New Roman" w:hAnsi="Times New Roman" w:cs="Times New Roman"/>
                <w:sz w:val="24"/>
                <w:szCs w:val="24"/>
              </w:rPr>
            </w:pPr>
          </w:p>
        </w:tc>
      </w:tr>
      <w:tr w:rsidR="004A2004" w:rsidRPr="004A2004" w14:paraId="5386E049" w14:textId="77777777" w:rsidTr="00B22CCA">
        <w:trPr>
          <w:trHeight w:val="330"/>
        </w:trPr>
        <w:tc>
          <w:tcPr>
            <w:tcW w:w="2590" w:type="dxa"/>
            <w:vMerge w:val="restart"/>
            <w:tcBorders>
              <w:top w:val="single" w:sz="4" w:space="0" w:color="auto"/>
              <w:left w:val="single" w:sz="4" w:space="0" w:color="auto"/>
              <w:bottom w:val="single" w:sz="4" w:space="0" w:color="auto"/>
              <w:right w:val="single" w:sz="4" w:space="0" w:color="auto"/>
            </w:tcBorders>
            <w:hideMark/>
          </w:tcPr>
          <w:p w14:paraId="376F400D" w14:textId="77777777" w:rsidR="00B417DE" w:rsidRPr="004A2004" w:rsidRDefault="00B417DE" w:rsidP="008F1D30">
            <w:pPr>
              <w:numPr>
                <w:ilvl w:val="0"/>
                <w:numId w:val="4"/>
              </w:numPr>
              <w:rPr>
                <w:rFonts w:ascii="Times New Roman" w:hAnsi="Times New Roman" w:cs="Times New Roman"/>
                <w:sz w:val="24"/>
                <w:szCs w:val="24"/>
              </w:rPr>
            </w:pPr>
            <w:r w:rsidRPr="004A2004">
              <w:rPr>
                <w:rFonts w:ascii="Times New Roman" w:hAnsi="Times New Roman" w:cs="Times New Roman"/>
                <w:sz w:val="24"/>
                <w:szCs w:val="24"/>
              </w:rPr>
              <w:t>Būtinoji įranga</w:t>
            </w:r>
          </w:p>
        </w:tc>
        <w:tc>
          <w:tcPr>
            <w:tcW w:w="3186" w:type="dxa"/>
            <w:tcBorders>
              <w:top w:val="single" w:sz="4" w:space="0" w:color="auto"/>
              <w:left w:val="single" w:sz="4" w:space="0" w:color="auto"/>
              <w:bottom w:val="single" w:sz="4" w:space="0" w:color="auto"/>
              <w:right w:val="single" w:sz="4" w:space="0" w:color="auto"/>
            </w:tcBorders>
            <w:hideMark/>
          </w:tcPr>
          <w:p w14:paraId="41F90ECF"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 xml:space="preserve">Vairuotojo kabina (laikiklis/antstatas): </w:t>
            </w:r>
          </w:p>
        </w:tc>
        <w:tc>
          <w:tcPr>
            <w:tcW w:w="5418" w:type="dxa"/>
            <w:tcBorders>
              <w:top w:val="single" w:sz="4" w:space="0" w:color="auto"/>
              <w:left w:val="single" w:sz="4" w:space="0" w:color="auto"/>
              <w:bottom w:val="single" w:sz="4" w:space="0" w:color="auto"/>
              <w:right w:val="single" w:sz="4" w:space="0" w:color="auto"/>
            </w:tcBorders>
          </w:tcPr>
          <w:p w14:paraId="0AB9FE1C"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Autonominis salono pašildymas;</w:t>
            </w:r>
          </w:p>
          <w:p w14:paraId="1C5622A9"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Oro kondicionavimo sistema</w:t>
            </w:r>
          </w:p>
          <w:p w14:paraId="2F7C607F" w14:textId="1A3B036B"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 xml:space="preserve">Reguliuojama operatoriaus sėdynė </w:t>
            </w:r>
            <w:r w:rsidR="00FF3356" w:rsidRPr="004A2004">
              <w:rPr>
                <w:rFonts w:ascii="Times New Roman" w:hAnsi="Times New Roman" w:cs="Times New Roman"/>
                <w:sz w:val="24"/>
                <w:szCs w:val="24"/>
              </w:rPr>
              <w:t xml:space="preserve">su </w:t>
            </w:r>
            <w:r w:rsidRPr="004A2004">
              <w:rPr>
                <w:rFonts w:ascii="Times New Roman" w:hAnsi="Times New Roman" w:cs="Times New Roman"/>
                <w:sz w:val="24"/>
                <w:szCs w:val="24"/>
              </w:rPr>
              <w:t>saugos diržu;</w:t>
            </w:r>
          </w:p>
          <w:p w14:paraId="518EBD54"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Galinio vaizdo veidrodis</w:t>
            </w:r>
          </w:p>
          <w:p w14:paraId="6C022D82"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Langų valytuvai</w:t>
            </w:r>
          </w:p>
          <w:p w14:paraId="2A98C6F2"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Radijo imtuvas.</w:t>
            </w:r>
          </w:p>
          <w:p w14:paraId="4214E8FD"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 xml:space="preserve"> 12 V ir 24 V prijungimo lizdai</w:t>
            </w:r>
          </w:p>
          <w:p w14:paraId="373AF8CB" w14:textId="77777777" w:rsidR="00B417DE" w:rsidRPr="004A2004" w:rsidRDefault="00B417DE" w:rsidP="008D408E">
            <w:pPr>
              <w:pStyle w:val="ListParagraph"/>
              <w:numPr>
                <w:ilvl w:val="2"/>
                <w:numId w:val="4"/>
              </w:numPr>
              <w:rPr>
                <w:rFonts w:ascii="Times New Roman" w:hAnsi="Times New Roman" w:cs="Times New Roman"/>
                <w:sz w:val="24"/>
                <w:szCs w:val="24"/>
              </w:rPr>
            </w:pPr>
            <w:r w:rsidRPr="004A2004">
              <w:rPr>
                <w:rFonts w:ascii="Times New Roman" w:hAnsi="Times New Roman" w:cs="Times New Roman"/>
                <w:sz w:val="24"/>
                <w:szCs w:val="24"/>
              </w:rPr>
              <w:t>Programinė įranga, skirta darbų planavimui</w:t>
            </w:r>
          </w:p>
        </w:tc>
        <w:tc>
          <w:tcPr>
            <w:tcW w:w="2754" w:type="dxa"/>
            <w:tcBorders>
              <w:top w:val="single" w:sz="4" w:space="0" w:color="auto"/>
              <w:left w:val="single" w:sz="4" w:space="0" w:color="auto"/>
              <w:bottom w:val="single" w:sz="4" w:space="0" w:color="auto"/>
              <w:right w:val="single" w:sz="4" w:space="0" w:color="auto"/>
            </w:tcBorders>
          </w:tcPr>
          <w:p w14:paraId="6C675724" w14:textId="77777777" w:rsidR="00B417DE" w:rsidRPr="004A2004" w:rsidRDefault="00B417DE" w:rsidP="00B417DE">
            <w:pPr>
              <w:rPr>
                <w:rFonts w:ascii="Times New Roman" w:hAnsi="Times New Roman" w:cs="Times New Roman"/>
                <w:sz w:val="24"/>
                <w:szCs w:val="24"/>
              </w:rPr>
            </w:pPr>
          </w:p>
        </w:tc>
      </w:tr>
      <w:tr w:rsidR="004A2004" w:rsidRPr="004A2004" w14:paraId="7454A077" w14:textId="77777777" w:rsidTr="00B22CC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7330C" w14:textId="77777777" w:rsidR="00B417DE" w:rsidRPr="004A2004" w:rsidRDefault="00B417DE" w:rsidP="008F1D30">
            <w:pPr>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hideMark/>
          </w:tcPr>
          <w:p w14:paraId="444E4E18" w14:textId="77777777" w:rsidR="00B417DE" w:rsidRPr="004A2004" w:rsidRDefault="00B417DE" w:rsidP="008F1D3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Papildoma įranga:</w:t>
            </w:r>
          </w:p>
        </w:tc>
        <w:tc>
          <w:tcPr>
            <w:tcW w:w="5418" w:type="dxa"/>
            <w:tcBorders>
              <w:top w:val="single" w:sz="4" w:space="0" w:color="auto"/>
              <w:left w:val="single" w:sz="4" w:space="0" w:color="auto"/>
              <w:bottom w:val="single" w:sz="4" w:space="0" w:color="auto"/>
              <w:right w:val="single" w:sz="4" w:space="0" w:color="auto"/>
            </w:tcBorders>
          </w:tcPr>
          <w:p w14:paraId="0B16B694"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Variklio pašildymas;</w:t>
            </w:r>
          </w:p>
          <w:p w14:paraId="016706AA"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Automatinis hidraulinių atramų išlyginimas;</w:t>
            </w:r>
          </w:p>
          <w:p w14:paraId="68775264" w14:textId="7C70B630" w:rsidR="00B417DE" w:rsidRPr="004A2004" w:rsidRDefault="005442AA"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Pageidautina n</w:t>
            </w:r>
            <w:r w:rsidR="00B417DE" w:rsidRPr="004A2004">
              <w:rPr>
                <w:rFonts w:ascii="Times New Roman" w:hAnsi="Times New Roman" w:cs="Times New Roman"/>
                <w:sz w:val="24"/>
                <w:szCs w:val="24"/>
              </w:rPr>
              <w:t>uotolinio valdymo pultas (be laidis), skirtas valdyti atramas;</w:t>
            </w:r>
          </w:p>
          <w:p w14:paraId="44A0ADBB"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Darbiniai žibintai salone;</w:t>
            </w:r>
          </w:p>
          <w:p w14:paraId="6335B759"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Pilni atsvarai</w:t>
            </w:r>
          </w:p>
          <w:p w14:paraId="1EC7B810"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Oranžinės lemputės;</w:t>
            </w:r>
          </w:p>
          <w:p w14:paraId="6EECF269"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Garsinis signalas;</w:t>
            </w:r>
          </w:p>
          <w:p w14:paraId="131C939E"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Atsarginė padanga;</w:t>
            </w:r>
          </w:p>
          <w:p w14:paraId="4A57D669" w14:textId="2447EEC3"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lastRenderedPageBreak/>
              <w:t>Papildomos įrangos</w:t>
            </w:r>
          </w:p>
          <w:p w14:paraId="26C954F6"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Vėjo greičio indikatorius;</w:t>
            </w:r>
          </w:p>
          <w:p w14:paraId="14CD1A8A"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Krano spalva (RAL 6031-F9);</w:t>
            </w:r>
          </w:p>
          <w:p w14:paraId="1B7FEA50"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Darbinė lempa ant strėlės;</w:t>
            </w:r>
          </w:p>
          <w:p w14:paraId="154CD229"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Įspėjimo apie perkrovą sistema;</w:t>
            </w:r>
          </w:p>
          <w:p w14:paraId="3F27333B"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Skrydžio įspėjamoji lemputė;</w:t>
            </w:r>
          </w:p>
          <w:p w14:paraId="5DE52B15"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Vaizdo sistema ant strėlės;</w:t>
            </w:r>
          </w:p>
          <w:p w14:paraId="3BB2BDDD"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Išorinis paleidimo lizdas</w:t>
            </w:r>
          </w:p>
          <w:p w14:paraId="532A9D14"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Išorinis akumuliatoriaus įkroviklis</w:t>
            </w:r>
          </w:p>
          <w:p w14:paraId="24D8E148"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Turi turėti kompresorių padangų slėgiui sukelti</w:t>
            </w:r>
          </w:p>
          <w:p w14:paraId="2F4758E8"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Mobilūs atramų padai pagal atramų skaičių.</w:t>
            </w:r>
          </w:p>
          <w:p w14:paraId="5F2A7646"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Galinio vaizdo kamera skirta manevravimui</w:t>
            </w:r>
          </w:p>
          <w:p w14:paraId="7B084BE5" w14:textId="77777777" w:rsidR="00B417DE" w:rsidRPr="004A2004" w:rsidRDefault="00B417DE" w:rsidP="00A5341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Automatinė tepimo sistema strėlei.</w:t>
            </w:r>
          </w:p>
          <w:p w14:paraId="085482B0"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Vieta gesintuvui kabinoje</w:t>
            </w:r>
          </w:p>
          <w:p w14:paraId="2D263C08" w14:textId="77777777" w:rsidR="00B417DE" w:rsidRPr="004A2004" w:rsidRDefault="00B417DE" w:rsidP="008F1D30">
            <w:pPr>
              <w:numPr>
                <w:ilvl w:val="2"/>
                <w:numId w:val="4"/>
              </w:numPr>
              <w:rPr>
                <w:rFonts w:ascii="Times New Roman" w:hAnsi="Times New Roman" w:cs="Times New Roman"/>
                <w:sz w:val="24"/>
                <w:szCs w:val="24"/>
              </w:rPr>
            </w:pPr>
            <w:r w:rsidRPr="004A2004">
              <w:rPr>
                <w:rFonts w:ascii="Times New Roman" w:hAnsi="Times New Roman" w:cs="Times New Roman"/>
                <w:sz w:val="24"/>
                <w:szCs w:val="24"/>
              </w:rPr>
              <w:t>Mobilios kopėtėlės ir vieta joms laikyti.</w:t>
            </w:r>
          </w:p>
        </w:tc>
        <w:tc>
          <w:tcPr>
            <w:tcW w:w="2754" w:type="dxa"/>
            <w:tcBorders>
              <w:top w:val="single" w:sz="4" w:space="0" w:color="auto"/>
              <w:left w:val="single" w:sz="4" w:space="0" w:color="auto"/>
              <w:bottom w:val="single" w:sz="4" w:space="0" w:color="auto"/>
              <w:right w:val="single" w:sz="4" w:space="0" w:color="auto"/>
            </w:tcBorders>
          </w:tcPr>
          <w:p w14:paraId="2ED9CB2F" w14:textId="77777777" w:rsidR="00B417DE" w:rsidRPr="004A2004" w:rsidRDefault="00B417DE" w:rsidP="00B417DE">
            <w:pPr>
              <w:rPr>
                <w:rFonts w:ascii="Times New Roman" w:hAnsi="Times New Roman" w:cs="Times New Roman"/>
                <w:sz w:val="24"/>
                <w:szCs w:val="24"/>
              </w:rPr>
            </w:pPr>
          </w:p>
        </w:tc>
      </w:tr>
      <w:tr w:rsidR="004A2004" w:rsidRPr="004A2004" w14:paraId="58BD73A2" w14:textId="77777777" w:rsidTr="00B22CCA">
        <w:trPr>
          <w:trHeight w:val="433"/>
        </w:trPr>
        <w:tc>
          <w:tcPr>
            <w:tcW w:w="2590" w:type="dxa"/>
            <w:vMerge w:val="restart"/>
            <w:tcBorders>
              <w:top w:val="single" w:sz="4" w:space="0" w:color="auto"/>
              <w:left w:val="single" w:sz="4" w:space="0" w:color="auto"/>
              <w:bottom w:val="single" w:sz="4" w:space="0" w:color="auto"/>
              <w:right w:val="single" w:sz="4" w:space="0" w:color="auto"/>
            </w:tcBorders>
            <w:hideMark/>
          </w:tcPr>
          <w:p w14:paraId="6D9CDFA0" w14:textId="77777777" w:rsidR="00B417DE" w:rsidRPr="004A2004" w:rsidRDefault="00B417DE" w:rsidP="00A53410">
            <w:pPr>
              <w:pStyle w:val="ListParagraph"/>
              <w:numPr>
                <w:ilvl w:val="0"/>
                <w:numId w:val="4"/>
              </w:numPr>
              <w:rPr>
                <w:rFonts w:ascii="Times New Roman" w:hAnsi="Times New Roman" w:cs="Times New Roman"/>
                <w:sz w:val="24"/>
                <w:szCs w:val="24"/>
              </w:rPr>
            </w:pPr>
            <w:r w:rsidRPr="004A2004">
              <w:rPr>
                <w:rFonts w:ascii="Times New Roman" w:hAnsi="Times New Roman" w:cs="Times New Roman"/>
                <w:sz w:val="24"/>
                <w:szCs w:val="24"/>
              </w:rPr>
              <w:t>Techninė dokumentacija ir mokymai:</w:t>
            </w:r>
          </w:p>
        </w:tc>
        <w:tc>
          <w:tcPr>
            <w:tcW w:w="8604" w:type="dxa"/>
            <w:gridSpan w:val="2"/>
          </w:tcPr>
          <w:p w14:paraId="363BFAA1" w14:textId="77777777" w:rsidR="00B417DE" w:rsidRPr="004A2004" w:rsidRDefault="00B417DE" w:rsidP="00A5341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Vartotojo vadovai turi būti lietuvių ir anglų kalbomis.</w:t>
            </w:r>
          </w:p>
        </w:tc>
        <w:tc>
          <w:tcPr>
            <w:tcW w:w="2754" w:type="dxa"/>
          </w:tcPr>
          <w:p w14:paraId="360AD5EB" w14:textId="77777777" w:rsidR="00B417DE" w:rsidRPr="004A2004" w:rsidRDefault="00B417DE" w:rsidP="00B417DE">
            <w:pPr>
              <w:rPr>
                <w:rFonts w:ascii="Times New Roman" w:hAnsi="Times New Roman" w:cs="Times New Roman"/>
                <w:sz w:val="24"/>
                <w:szCs w:val="24"/>
              </w:rPr>
            </w:pPr>
          </w:p>
        </w:tc>
      </w:tr>
      <w:tr w:rsidR="004A2004" w:rsidRPr="004A2004" w14:paraId="3BA242CC" w14:textId="77777777" w:rsidTr="00B22CCA">
        <w:tc>
          <w:tcPr>
            <w:tcW w:w="0" w:type="auto"/>
            <w:vMerge/>
            <w:tcBorders>
              <w:top w:val="single" w:sz="4" w:space="0" w:color="auto"/>
              <w:left w:val="single" w:sz="4" w:space="0" w:color="auto"/>
              <w:bottom w:val="single" w:sz="4" w:space="0" w:color="auto"/>
              <w:right w:val="single" w:sz="4" w:space="0" w:color="auto"/>
            </w:tcBorders>
            <w:vAlign w:val="center"/>
            <w:hideMark/>
          </w:tcPr>
          <w:p w14:paraId="7709F0D4" w14:textId="77777777" w:rsidR="00B417DE" w:rsidRPr="004A2004" w:rsidRDefault="00B417DE" w:rsidP="00A53410">
            <w:p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tcPr>
          <w:p w14:paraId="5368F332" w14:textId="77777777" w:rsidR="00B417DE" w:rsidRPr="004A2004" w:rsidRDefault="00B417DE" w:rsidP="00A5341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Tiekėjas apmoko, kaip naudotis įranga (operatorių instrukcija) vartotojui, keturis darbuotojus.</w:t>
            </w:r>
          </w:p>
        </w:tc>
        <w:tc>
          <w:tcPr>
            <w:tcW w:w="2754" w:type="dxa"/>
            <w:tcBorders>
              <w:top w:val="single" w:sz="4" w:space="0" w:color="auto"/>
              <w:left w:val="single" w:sz="4" w:space="0" w:color="auto"/>
              <w:bottom w:val="single" w:sz="4" w:space="0" w:color="auto"/>
              <w:right w:val="single" w:sz="4" w:space="0" w:color="auto"/>
            </w:tcBorders>
          </w:tcPr>
          <w:p w14:paraId="7C469A81" w14:textId="77777777" w:rsidR="00B417DE" w:rsidRPr="004A2004" w:rsidRDefault="00B417DE" w:rsidP="00B417DE">
            <w:pPr>
              <w:rPr>
                <w:rFonts w:ascii="Times New Roman" w:hAnsi="Times New Roman" w:cs="Times New Roman"/>
                <w:sz w:val="24"/>
                <w:szCs w:val="24"/>
              </w:rPr>
            </w:pPr>
          </w:p>
        </w:tc>
      </w:tr>
      <w:tr w:rsidR="004A2004" w:rsidRPr="004A2004" w14:paraId="29D0D6F4" w14:textId="77777777" w:rsidTr="00B22CCA">
        <w:tc>
          <w:tcPr>
            <w:tcW w:w="0" w:type="auto"/>
            <w:vMerge/>
            <w:tcBorders>
              <w:top w:val="single" w:sz="4" w:space="0" w:color="auto"/>
              <w:left w:val="single" w:sz="4" w:space="0" w:color="auto"/>
              <w:bottom w:val="single" w:sz="4" w:space="0" w:color="auto"/>
              <w:right w:val="single" w:sz="4" w:space="0" w:color="auto"/>
            </w:tcBorders>
            <w:vAlign w:val="center"/>
            <w:hideMark/>
          </w:tcPr>
          <w:p w14:paraId="5AE9505E" w14:textId="77777777" w:rsidR="00B417DE" w:rsidRPr="004A2004" w:rsidRDefault="00B417DE" w:rsidP="00A53410">
            <w:p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hideMark/>
          </w:tcPr>
          <w:p w14:paraId="43BD1232" w14:textId="77777777" w:rsidR="00B417DE" w:rsidRPr="004A2004" w:rsidRDefault="00B417DE" w:rsidP="00A53410">
            <w:pPr>
              <w:ind w:left="360"/>
              <w:rPr>
                <w:rFonts w:ascii="Times New Roman" w:hAnsi="Times New Roman" w:cs="Times New Roman"/>
                <w:sz w:val="24"/>
                <w:szCs w:val="24"/>
              </w:rPr>
            </w:pPr>
          </w:p>
        </w:tc>
        <w:tc>
          <w:tcPr>
            <w:tcW w:w="2754" w:type="dxa"/>
            <w:tcBorders>
              <w:top w:val="single" w:sz="4" w:space="0" w:color="auto"/>
              <w:left w:val="single" w:sz="4" w:space="0" w:color="auto"/>
              <w:bottom w:val="single" w:sz="4" w:space="0" w:color="auto"/>
              <w:right w:val="single" w:sz="4" w:space="0" w:color="auto"/>
            </w:tcBorders>
          </w:tcPr>
          <w:p w14:paraId="476FDF28" w14:textId="77777777" w:rsidR="00B417DE" w:rsidRPr="004A2004" w:rsidRDefault="00B417DE" w:rsidP="00A53410">
            <w:pPr>
              <w:ind w:left="360"/>
              <w:rPr>
                <w:rFonts w:ascii="Times New Roman" w:hAnsi="Times New Roman" w:cs="Times New Roman"/>
                <w:sz w:val="24"/>
                <w:szCs w:val="24"/>
              </w:rPr>
            </w:pPr>
          </w:p>
        </w:tc>
      </w:tr>
      <w:tr w:rsidR="004A2004" w:rsidRPr="004A2004" w14:paraId="4868FD8F" w14:textId="77777777" w:rsidTr="00B22CCA">
        <w:tc>
          <w:tcPr>
            <w:tcW w:w="2590" w:type="dxa"/>
            <w:vMerge w:val="restart"/>
            <w:tcBorders>
              <w:top w:val="single" w:sz="4" w:space="0" w:color="auto"/>
              <w:left w:val="single" w:sz="4" w:space="0" w:color="auto"/>
              <w:bottom w:val="single" w:sz="4" w:space="0" w:color="auto"/>
              <w:right w:val="single" w:sz="4" w:space="0" w:color="auto"/>
            </w:tcBorders>
            <w:hideMark/>
          </w:tcPr>
          <w:p w14:paraId="4BD304D0" w14:textId="77777777" w:rsidR="00B417DE" w:rsidRPr="004A2004" w:rsidRDefault="00B417DE" w:rsidP="00A53410">
            <w:pPr>
              <w:numPr>
                <w:ilvl w:val="0"/>
                <w:numId w:val="4"/>
              </w:numPr>
              <w:rPr>
                <w:rFonts w:ascii="Times New Roman" w:hAnsi="Times New Roman" w:cs="Times New Roman"/>
                <w:sz w:val="24"/>
                <w:szCs w:val="24"/>
              </w:rPr>
            </w:pPr>
            <w:r w:rsidRPr="004A2004">
              <w:rPr>
                <w:rFonts w:ascii="Times New Roman" w:hAnsi="Times New Roman" w:cs="Times New Roman"/>
                <w:sz w:val="24"/>
                <w:szCs w:val="24"/>
              </w:rPr>
              <w:lastRenderedPageBreak/>
              <w:t>Kokybės reikalavimai ir garantija:</w:t>
            </w:r>
          </w:p>
        </w:tc>
        <w:tc>
          <w:tcPr>
            <w:tcW w:w="8604" w:type="dxa"/>
            <w:gridSpan w:val="2"/>
            <w:tcBorders>
              <w:top w:val="single" w:sz="4" w:space="0" w:color="auto"/>
              <w:left w:val="single" w:sz="4" w:space="0" w:color="auto"/>
              <w:bottom w:val="single" w:sz="4" w:space="0" w:color="auto"/>
              <w:right w:val="single" w:sz="4" w:space="0" w:color="auto"/>
            </w:tcBorders>
            <w:hideMark/>
          </w:tcPr>
          <w:p w14:paraId="796C85E9" w14:textId="77777777" w:rsidR="00B417DE" w:rsidRPr="004A2004" w:rsidRDefault="00B417DE" w:rsidP="00A5341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Krano ir papildomos įrangos su priedais garantija turi būti ne trumpesnė kaip 24 mėnesiai arba 4000 variklio valandų (atsižvelgiant į tai, kas išvardinta anksčiau) nuo įrangos pristatymo momento.</w:t>
            </w:r>
          </w:p>
        </w:tc>
        <w:tc>
          <w:tcPr>
            <w:tcW w:w="2754" w:type="dxa"/>
            <w:tcBorders>
              <w:top w:val="single" w:sz="4" w:space="0" w:color="auto"/>
              <w:left w:val="single" w:sz="4" w:space="0" w:color="auto"/>
              <w:bottom w:val="single" w:sz="4" w:space="0" w:color="auto"/>
              <w:right w:val="single" w:sz="4" w:space="0" w:color="auto"/>
            </w:tcBorders>
          </w:tcPr>
          <w:p w14:paraId="535A407E" w14:textId="77777777" w:rsidR="00B417DE" w:rsidRPr="004A2004" w:rsidRDefault="00B417DE" w:rsidP="00B417DE">
            <w:pPr>
              <w:rPr>
                <w:rFonts w:ascii="Times New Roman" w:hAnsi="Times New Roman" w:cs="Times New Roman"/>
                <w:sz w:val="24"/>
                <w:szCs w:val="24"/>
              </w:rPr>
            </w:pPr>
          </w:p>
        </w:tc>
      </w:tr>
      <w:tr w:rsidR="004A2004" w:rsidRPr="004A2004" w14:paraId="29B366D0" w14:textId="77777777" w:rsidTr="00B22CCA">
        <w:tc>
          <w:tcPr>
            <w:tcW w:w="0" w:type="auto"/>
            <w:vMerge/>
            <w:tcBorders>
              <w:top w:val="single" w:sz="4" w:space="0" w:color="auto"/>
              <w:left w:val="single" w:sz="4" w:space="0" w:color="auto"/>
              <w:bottom w:val="single" w:sz="4" w:space="0" w:color="auto"/>
              <w:right w:val="single" w:sz="4" w:space="0" w:color="auto"/>
            </w:tcBorders>
            <w:vAlign w:val="center"/>
            <w:hideMark/>
          </w:tcPr>
          <w:p w14:paraId="7ED44457" w14:textId="77777777" w:rsidR="00B417DE" w:rsidRPr="004A2004" w:rsidRDefault="00B417DE" w:rsidP="00A53410">
            <w:pPr>
              <w:rPr>
                <w:rFonts w:ascii="Times New Roman" w:hAnsi="Times New Roman" w:cs="Times New Roman"/>
                <w:sz w:val="24"/>
                <w:szCs w:val="24"/>
              </w:rPr>
            </w:pPr>
          </w:p>
        </w:tc>
        <w:tc>
          <w:tcPr>
            <w:tcW w:w="8604" w:type="dxa"/>
            <w:gridSpan w:val="2"/>
            <w:tcBorders>
              <w:top w:val="single" w:sz="4" w:space="0" w:color="auto"/>
              <w:left w:val="single" w:sz="4" w:space="0" w:color="auto"/>
              <w:bottom w:val="single" w:sz="4" w:space="0" w:color="auto"/>
              <w:right w:val="single" w:sz="4" w:space="0" w:color="auto"/>
            </w:tcBorders>
            <w:hideMark/>
          </w:tcPr>
          <w:p w14:paraId="304EC54D" w14:textId="77777777" w:rsidR="00B417DE" w:rsidRPr="004A2004" w:rsidRDefault="00B417DE" w:rsidP="00A53410">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 xml:space="preserve"> Turi būti pateiktas CE atitikties dokumentas, patvirtinantis, kad įranga atitinka esminius saugaus veikimo ir aplinkos apsaugos reikalavimus.</w:t>
            </w:r>
          </w:p>
          <w:p w14:paraId="58F3F303" w14:textId="77777777" w:rsidR="00B417DE" w:rsidRPr="004A2004" w:rsidRDefault="00B417DE" w:rsidP="00FD27E7">
            <w:pPr>
              <w:numPr>
                <w:ilvl w:val="1"/>
                <w:numId w:val="4"/>
              </w:numPr>
              <w:rPr>
                <w:rFonts w:ascii="Times New Roman" w:hAnsi="Times New Roman" w:cs="Times New Roman"/>
                <w:sz w:val="24"/>
                <w:szCs w:val="24"/>
              </w:rPr>
            </w:pPr>
            <w:r w:rsidRPr="004A2004">
              <w:rPr>
                <w:rFonts w:ascii="Times New Roman" w:hAnsi="Times New Roman" w:cs="Times New Roman"/>
                <w:sz w:val="24"/>
                <w:szCs w:val="24"/>
              </w:rPr>
              <w:t>Planuojamas pirkti kranas negali būti vienas (eksperimentinis) produktas.</w:t>
            </w:r>
          </w:p>
        </w:tc>
        <w:tc>
          <w:tcPr>
            <w:tcW w:w="2754" w:type="dxa"/>
            <w:tcBorders>
              <w:top w:val="single" w:sz="4" w:space="0" w:color="auto"/>
              <w:left w:val="single" w:sz="4" w:space="0" w:color="auto"/>
              <w:bottom w:val="single" w:sz="4" w:space="0" w:color="auto"/>
              <w:right w:val="single" w:sz="4" w:space="0" w:color="auto"/>
            </w:tcBorders>
          </w:tcPr>
          <w:p w14:paraId="21BEA457" w14:textId="77777777" w:rsidR="00B417DE" w:rsidRPr="004A2004" w:rsidRDefault="00B417DE" w:rsidP="00B417DE">
            <w:pPr>
              <w:rPr>
                <w:rFonts w:ascii="Times New Roman" w:hAnsi="Times New Roman" w:cs="Times New Roman"/>
                <w:sz w:val="24"/>
                <w:szCs w:val="24"/>
              </w:rPr>
            </w:pPr>
          </w:p>
        </w:tc>
      </w:tr>
    </w:tbl>
    <w:p w14:paraId="78ACECD9" w14:textId="77777777" w:rsidR="0002023E" w:rsidRPr="004A2004" w:rsidRDefault="0002023E">
      <w:pPr>
        <w:rPr>
          <w:rFonts w:ascii="Times New Roman" w:hAnsi="Times New Roman" w:cs="Times New Roman"/>
          <w:sz w:val="28"/>
          <w:szCs w:val="24"/>
        </w:rPr>
      </w:pPr>
    </w:p>
    <w:sectPr w:rsidR="0002023E" w:rsidRPr="004A2004" w:rsidSect="00B417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31835" w14:textId="77777777" w:rsidR="0014147A" w:rsidRDefault="0014147A" w:rsidP="00087959">
      <w:pPr>
        <w:spacing w:after="0" w:line="240" w:lineRule="auto"/>
      </w:pPr>
      <w:r>
        <w:separator/>
      </w:r>
    </w:p>
  </w:endnote>
  <w:endnote w:type="continuationSeparator" w:id="0">
    <w:p w14:paraId="354A863C" w14:textId="77777777" w:rsidR="0014147A" w:rsidRDefault="0014147A" w:rsidP="0008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5E59" w14:textId="77777777" w:rsidR="0014147A" w:rsidRDefault="0014147A" w:rsidP="00087959">
      <w:pPr>
        <w:spacing w:after="0" w:line="240" w:lineRule="auto"/>
      </w:pPr>
      <w:r>
        <w:separator/>
      </w:r>
    </w:p>
  </w:footnote>
  <w:footnote w:type="continuationSeparator" w:id="0">
    <w:p w14:paraId="29B5F34C" w14:textId="77777777" w:rsidR="0014147A" w:rsidRDefault="0014147A" w:rsidP="00087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FC0"/>
    <w:multiLevelType w:val="multilevel"/>
    <w:tmpl w:val="5C1C1E08"/>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370411"/>
    <w:multiLevelType w:val="hybridMultilevel"/>
    <w:tmpl w:val="D62615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6DC4235"/>
    <w:multiLevelType w:val="multilevel"/>
    <w:tmpl w:val="5522861E"/>
    <w:lvl w:ilvl="0">
      <w:start w:val="1"/>
      <w:numFmt w:val="decimal"/>
      <w:lvlText w:val="%1."/>
      <w:lvlJc w:val="left"/>
      <w:pPr>
        <w:ind w:left="720" w:hanging="360"/>
      </w:pPr>
    </w:lvl>
    <w:lvl w:ilvl="1">
      <w:start w:val="1"/>
      <w:numFmt w:val="decimal"/>
      <w:isLgl/>
      <w:lvlText w:val="%1.%2."/>
      <w:lvlJc w:val="left"/>
      <w:pPr>
        <w:ind w:left="36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8B707C4"/>
    <w:multiLevelType w:val="multilevel"/>
    <w:tmpl w:val="D0386C4E"/>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30"/>
    <w:rsid w:val="0002023E"/>
    <w:rsid w:val="00051B20"/>
    <w:rsid w:val="00075379"/>
    <w:rsid w:val="00087959"/>
    <w:rsid w:val="0014147A"/>
    <w:rsid w:val="00235B1A"/>
    <w:rsid w:val="0023711A"/>
    <w:rsid w:val="00257E53"/>
    <w:rsid w:val="00357CB8"/>
    <w:rsid w:val="003778C7"/>
    <w:rsid w:val="003805E8"/>
    <w:rsid w:val="003A3218"/>
    <w:rsid w:val="00440523"/>
    <w:rsid w:val="00481BC1"/>
    <w:rsid w:val="004A2004"/>
    <w:rsid w:val="004C0E22"/>
    <w:rsid w:val="004C5E39"/>
    <w:rsid w:val="005442AA"/>
    <w:rsid w:val="005447D3"/>
    <w:rsid w:val="005A1C0A"/>
    <w:rsid w:val="006049D5"/>
    <w:rsid w:val="006258F5"/>
    <w:rsid w:val="006D5ED5"/>
    <w:rsid w:val="007241FD"/>
    <w:rsid w:val="00730C40"/>
    <w:rsid w:val="00730CAD"/>
    <w:rsid w:val="00744C9F"/>
    <w:rsid w:val="008111BB"/>
    <w:rsid w:val="008A5904"/>
    <w:rsid w:val="008D408E"/>
    <w:rsid w:val="008E5F3C"/>
    <w:rsid w:val="008F1D30"/>
    <w:rsid w:val="00912F6E"/>
    <w:rsid w:val="009738F8"/>
    <w:rsid w:val="009E77DD"/>
    <w:rsid w:val="00A055BC"/>
    <w:rsid w:val="00A25C0F"/>
    <w:rsid w:val="00A414DC"/>
    <w:rsid w:val="00A53410"/>
    <w:rsid w:val="00AD0ADE"/>
    <w:rsid w:val="00B22CCA"/>
    <w:rsid w:val="00B417DE"/>
    <w:rsid w:val="00B71E35"/>
    <w:rsid w:val="00C520DA"/>
    <w:rsid w:val="00C52773"/>
    <w:rsid w:val="00E0475B"/>
    <w:rsid w:val="00E30B9C"/>
    <w:rsid w:val="00E9308E"/>
    <w:rsid w:val="00EB33DF"/>
    <w:rsid w:val="00EE3B2D"/>
    <w:rsid w:val="00F23E7B"/>
    <w:rsid w:val="00F442C3"/>
    <w:rsid w:val="00FD27E7"/>
    <w:rsid w:val="00FE2943"/>
    <w:rsid w:val="00FF3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A8AB"/>
  <w15:chartTrackingRefBased/>
  <w15:docId w15:val="{67DFE6E9-7D5C-48FD-AF95-89DAD05E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08E"/>
    <w:pPr>
      <w:ind w:left="720"/>
      <w:contextualSpacing/>
    </w:pPr>
  </w:style>
  <w:style w:type="character" w:styleId="Hyperlink">
    <w:name w:val="Hyperlink"/>
    <w:basedOn w:val="DefaultParagraphFont"/>
    <w:uiPriority w:val="99"/>
    <w:semiHidden/>
    <w:unhideWhenUsed/>
    <w:rsid w:val="00E0475B"/>
    <w:rPr>
      <w:color w:val="0000FF"/>
      <w:u w:val="single"/>
    </w:rPr>
  </w:style>
  <w:style w:type="paragraph" w:styleId="Header">
    <w:name w:val="header"/>
    <w:basedOn w:val="Normal"/>
    <w:link w:val="HeaderChar"/>
    <w:uiPriority w:val="99"/>
    <w:unhideWhenUsed/>
    <w:rsid w:val="0008795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959"/>
  </w:style>
  <w:style w:type="paragraph" w:styleId="Footer">
    <w:name w:val="footer"/>
    <w:basedOn w:val="Normal"/>
    <w:link w:val="FooterChar"/>
    <w:uiPriority w:val="99"/>
    <w:unhideWhenUsed/>
    <w:rsid w:val="000879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959"/>
  </w:style>
  <w:style w:type="paragraph" w:styleId="HTMLPreformatted">
    <w:name w:val="HTML Preformatted"/>
    <w:basedOn w:val="Normal"/>
    <w:link w:val="HTMLPreformattedChar"/>
    <w:uiPriority w:val="99"/>
    <w:semiHidden/>
    <w:unhideWhenUsed/>
    <w:rsid w:val="00AD0A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0A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B_enLT913LT913&amp;sxsrf=AOaemvIbbEemOaLfcs4iuh_gvQork5spuA:1640705569830&amp;q=demisezonin%C4%97s&amp;spell=1&amp;sa=X&amp;ved=2ahUKEwjYna7F6Ib1AhWZ8LsIHVjHBmUQkeECKAB6BAgB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6A9C-309A-4982-82F5-103C2EAA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3771</Words>
  <Characters>2151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Salkauskas</dc:creator>
  <cp:keywords/>
  <dc:description/>
  <cp:lastModifiedBy>Aivaras Salkauskas</cp:lastModifiedBy>
  <cp:revision>3</cp:revision>
  <dcterms:created xsi:type="dcterms:W3CDTF">2026-03-03T07:45:00Z</dcterms:created>
  <dcterms:modified xsi:type="dcterms:W3CDTF">2026-03-03T07:47:00Z</dcterms:modified>
</cp:coreProperties>
</file>