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402190" w:rsidRPr="003E1CA5" w14:paraId="65EE6C69" w14:textId="77777777" w:rsidTr="00F2371E">
        <w:tc>
          <w:tcPr>
            <w:tcW w:w="1658" w:type="pct"/>
            <w:shd w:val="clear" w:color="auto" w:fill="FFFFCC"/>
            <w:vAlign w:val="center"/>
          </w:tcPr>
          <w:p w14:paraId="7EC55006" w14:textId="77777777" w:rsidR="00402190" w:rsidRPr="003E1CA5" w:rsidRDefault="00402190" w:rsidP="00402190">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tcPr>
          <w:p w14:paraId="13ED8F97" w14:textId="2F6F668C" w:rsidR="00402190" w:rsidRPr="00402190" w:rsidRDefault="00402190" w:rsidP="00402190">
            <w:pPr>
              <w:spacing w:after="0" w:line="300" w:lineRule="atLeast"/>
              <w:rPr>
                <w:rFonts w:ascii="Segoe UI" w:eastAsia="Times New Roman" w:hAnsi="Segoe UI" w:cs="Segoe UI"/>
                <w:sz w:val="21"/>
                <w:szCs w:val="21"/>
                <w:lang w:eastAsia="lt-LT"/>
              </w:rPr>
            </w:pPr>
            <w:r>
              <w:rPr>
                <w:rFonts w:ascii="Segoe UI" w:eastAsia="Times New Roman" w:hAnsi="Segoe UI" w:cs="Segoe UI"/>
                <w:sz w:val="21"/>
                <w:szCs w:val="21"/>
                <w:lang w:eastAsia="lt-LT"/>
              </w:rPr>
              <w:t xml:space="preserve">Dėl </w:t>
            </w:r>
            <w:r w:rsidRPr="00402190">
              <w:rPr>
                <w:rFonts w:ascii="Segoe UI" w:eastAsia="Times New Roman" w:hAnsi="Segoe UI" w:cs="Segoe UI"/>
                <w:sz w:val="21"/>
                <w:szCs w:val="21"/>
                <w:lang w:eastAsia="lt-LT"/>
              </w:rPr>
              <w:t>Mokinio pažymėjimų (popierinių ir elektroninių) spausdinimo paslaugos pirkim</w:t>
            </w:r>
            <w:r>
              <w:rPr>
                <w:rFonts w:ascii="Segoe UI" w:eastAsia="Times New Roman" w:hAnsi="Segoe UI" w:cs="Segoe UI"/>
                <w:sz w:val="21"/>
                <w:szCs w:val="21"/>
                <w:lang w:eastAsia="lt-LT"/>
              </w:rPr>
              <w:t>o</w:t>
            </w:r>
          </w:p>
          <w:p w14:paraId="729C0165" w14:textId="59E3D19E" w:rsidR="00402190" w:rsidRPr="00FA3591" w:rsidRDefault="00402190" w:rsidP="00402190">
            <w:pPr>
              <w:keepNext/>
              <w:spacing w:after="0" w:line="240" w:lineRule="auto"/>
              <w:ind w:firstLine="851"/>
              <w:jc w:val="center"/>
              <w:rPr>
                <w:rFonts w:ascii="Times New Roman" w:eastAsiaTheme="minorEastAsia" w:hAnsi="Times New Roman"/>
                <w:b/>
                <w:bCs/>
                <w:noProof/>
                <w:sz w:val="24"/>
                <w:szCs w:val="24"/>
                <w:lang w:val="pt-BR"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r>
              <w:rPr>
                <w:rFonts w:ascii="Times New Roman" w:hAnsi="Times New Roman"/>
                <w:i/>
                <w:sz w:val="24"/>
                <w:szCs w:val="24"/>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6063751C" w:rsidR="006E27C1" w:rsidRPr="00153FBB" w:rsidRDefault="00402190" w:rsidP="000D3B43">
            <w:pPr>
              <w:rPr>
                <w:rFonts w:ascii="Times New Roman" w:hAnsi="Times New Roman"/>
                <w:i/>
                <w:sz w:val="24"/>
                <w:szCs w:val="24"/>
                <w:lang w:val="pt-BR"/>
              </w:rPr>
            </w:pPr>
            <w:r>
              <w:rPr>
                <w:rFonts w:ascii="Times New Roman" w:hAnsi="Times New Roman"/>
                <w:i/>
                <w:sz w:val="24"/>
                <w:szCs w:val="24"/>
                <w:lang w:val="pt-BR"/>
              </w:rPr>
              <w:t>Aniceta Kapučinskaitė</w:t>
            </w:r>
          </w:p>
          <w:p w14:paraId="0F76AD4A" w14:textId="5641B497" w:rsidR="006E27C1" w:rsidRPr="00153FBB" w:rsidRDefault="006E27C1" w:rsidP="000D3B43">
            <w:pPr>
              <w:rPr>
                <w:rFonts w:ascii="Times New Roman" w:hAnsi="Times New Roman"/>
                <w:i/>
                <w:sz w:val="24"/>
                <w:szCs w:val="24"/>
                <w:lang w:val="pt-BR"/>
              </w:rPr>
            </w:pPr>
            <w:r w:rsidRPr="00153FBB">
              <w:rPr>
                <w:rFonts w:ascii="Times New Roman" w:hAnsi="Times New Roman"/>
                <w:sz w:val="24"/>
                <w:szCs w:val="24"/>
                <w:lang w:val="pt-BR"/>
              </w:rPr>
              <w:t xml:space="preserve"> </w:t>
            </w:r>
            <w:r w:rsidR="00402190">
              <w:rPr>
                <w:rFonts w:ascii="Times New Roman" w:hAnsi="Times New Roman"/>
                <w:sz w:val="24"/>
                <w:szCs w:val="24"/>
                <w:lang w:val="pt-BR"/>
              </w:rPr>
              <w:t>aniceta.kapučinskaitė</w:t>
            </w:r>
            <w:r w:rsidRPr="00153FBB">
              <w:rPr>
                <w:rFonts w:ascii="Times New Roman" w:hAnsi="Times New Roman"/>
                <w:sz w:val="24"/>
                <w:szCs w:val="24"/>
                <w:lang w:val="pt-BR"/>
              </w:rPr>
              <w:t>@nsa.sm</w:t>
            </w:r>
            <w:r w:rsidR="005B2586">
              <w:rPr>
                <w:rFonts w:ascii="Times New Roman" w:hAnsi="Times New Roman"/>
                <w:sz w:val="24"/>
                <w:szCs w:val="24"/>
                <w:lang w:val="pt-BR"/>
              </w:rPr>
              <w:t>s</w:t>
            </w:r>
            <w:r w:rsidRPr="00153FBB">
              <w:rPr>
                <w:rFonts w:ascii="Times New Roman" w:hAnsi="Times New Roman"/>
                <w:sz w:val="24"/>
                <w:szCs w:val="24"/>
                <w:lang w:val="pt-BR"/>
              </w:rPr>
              <w:t>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153FBB"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BR"/>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r>
              <w:rPr>
                <w:rFonts w:ascii="Times New Roman" w:hAnsi="Times New Roman"/>
                <w:i/>
                <w:sz w:val="24"/>
                <w:szCs w:val="24"/>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9226396" w:rsidR="00AD0CC0" w:rsidRPr="003E1CA5" w:rsidRDefault="00C46985" w:rsidP="000D3B43">
            <w:pPr>
              <w:tabs>
                <w:tab w:val="center" w:pos="2015"/>
              </w:tabs>
              <w:rPr>
                <w:rFonts w:ascii="Times New Roman" w:hAnsi="Times New Roman"/>
                <w:b/>
                <w:i/>
                <w:sz w:val="24"/>
                <w:szCs w:val="24"/>
              </w:rPr>
            </w:pPr>
            <w:r>
              <w:rPr>
                <w:rFonts w:ascii="Times New Roman" w:hAnsi="Times New Roman"/>
                <w:b/>
                <w:i/>
                <w:sz w:val="24"/>
                <w:szCs w:val="24"/>
              </w:rPr>
              <w:t>2026</w:t>
            </w:r>
            <w:r w:rsidR="008A0729">
              <w:rPr>
                <w:rFonts w:ascii="Times New Roman" w:hAnsi="Times New Roman"/>
                <w:b/>
                <w:i/>
                <w:sz w:val="24"/>
                <w:szCs w:val="24"/>
              </w:rPr>
              <w:t xml:space="preserve"> m. kovo 10 d. 11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E8521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E8521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497B2878" w:rsidR="00AD0CC0" w:rsidRPr="003E1CA5" w:rsidRDefault="00AD0CC0" w:rsidP="776D8C95">
            <w:pPr>
              <w:shd w:val="clear" w:color="auto" w:fill="FFFFFF" w:themeFill="background1"/>
              <w:spacing w:after="0"/>
              <w:rPr>
                <w:rFonts w:ascii="Times New Roman" w:eastAsia="Times New Roman" w:hAnsi="Times New Roman"/>
                <w:sz w:val="24"/>
                <w:szCs w:val="24"/>
              </w:rPr>
            </w:pPr>
          </w:p>
        </w:tc>
      </w:tr>
      <w:tr w:rsidR="00AD0CC0" w:rsidRPr="003E1CA5" w14:paraId="205EFE1B" w14:textId="77777777" w:rsidTr="00E8521B">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421AA06F" w:rsidR="00AD0CC0" w:rsidRPr="003E1CA5" w:rsidRDefault="00AD0CC0" w:rsidP="776D8C95">
            <w:pPr>
              <w:jc w:val="both"/>
              <w:rPr>
                <w:rFonts w:ascii="Times New Roman" w:hAnsi="Times New Roman"/>
                <w:i/>
                <w:iCs/>
                <w:sz w:val="24"/>
                <w:szCs w:val="24"/>
              </w:rPr>
            </w:pPr>
          </w:p>
        </w:tc>
      </w:tr>
      <w:tr w:rsidR="00AD0CC0" w:rsidRPr="003E1CA5" w14:paraId="1B3E4998" w14:textId="77777777" w:rsidTr="00E8521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12898B62" w:rsidR="00AD0CC0" w:rsidRPr="003E1CA5" w:rsidRDefault="00AD0CC0" w:rsidP="776D8C95">
            <w:pPr>
              <w:jc w:val="both"/>
              <w:rPr>
                <w:rFonts w:ascii="Times New Roman" w:hAnsi="Times New Roman"/>
                <w:i/>
                <w:iCs/>
                <w:sz w:val="24"/>
                <w:szCs w:val="24"/>
              </w:rPr>
            </w:pPr>
          </w:p>
        </w:tc>
      </w:tr>
      <w:tr w:rsidR="00AD0CC0" w:rsidRPr="003E1CA5" w14:paraId="0FE72A8B" w14:textId="77777777" w:rsidTr="00E8521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41B4E5E6" w:rsidR="00AD0CC0" w:rsidRPr="003E1CA5" w:rsidRDefault="00AD0CC0" w:rsidP="776D8C95">
            <w:pPr>
              <w:jc w:val="both"/>
              <w:rPr>
                <w:rFonts w:ascii="Times New Roman" w:hAnsi="Times New Roman"/>
                <w:i/>
                <w:iCs/>
                <w:sz w:val="24"/>
                <w:szCs w:val="24"/>
              </w:rPr>
            </w:pPr>
          </w:p>
        </w:tc>
      </w:tr>
      <w:tr w:rsidR="00AD0CC0" w:rsidRPr="003E1CA5" w14:paraId="061C85A2" w14:textId="77777777" w:rsidTr="00E8521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776D8C95">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776D8C95">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398522E1" w:rsidR="00AD0CC0" w:rsidRPr="003E1CA5" w:rsidRDefault="00AD0CC0" w:rsidP="00E8521B">
            <w:pPr>
              <w:jc w:val="both"/>
              <w:rPr>
                <w:rFonts w:ascii="Times New Roman" w:hAnsi="Times New Roman"/>
                <w:i/>
                <w:iCs/>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946568745">
    <w:abstractNumId w:val="2"/>
  </w:num>
  <w:num w:numId="2" w16cid:durableId="1023477197">
    <w:abstractNumId w:val="1"/>
  </w:num>
  <w:num w:numId="3" w16cid:durableId="20244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53FBB"/>
    <w:rsid w:val="00222B05"/>
    <w:rsid w:val="002761A1"/>
    <w:rsid w:val="002A6676"/>
    <w:rsid w:val="00402190"/>
    <w:rsid w:val="004C6B6C"/>
    <w:rsid w:val="0051195E"/>
    <w:rsid w:val="005236E4"/>
    <w:rsid w:val="005B2586"/>
    <w:rsid w:val="00651DBB"/>
    <w:rsid w:val="006A5109"/>
    <w:rsid w:val="006E27C1"/>
    <w:rsid w:val="00702992"/>
    <w:rsid w:val="007E39BA"/>
    <w:rsid w:val="00880AF5"/>
    <w:rsid w:val="0088510B"/>
    <w:rsid w:val="00893BA1"/>
    <w:rsid w:val="008A0729"/>
    <w:rsid w:val="008A441B"/>
    <w:rsid w:val="009F21C7"/>
    <w:rsid w:val="00A876B8"/>
    <w:rsid w:val="00A969EF"/>
    <w:rsid w:val="00AD0CC0"/>
    <w:rsid w:val="00B64097"/>
    <w:rsid w:val="00C43C52"/>
    <w:rsid w:val="00C46985"/>
    <w:rsid w:val="00C56B95"/>
    <w:rsid w:val="00D653AD"/>
    <w:rsid w:val="00DD4C29"/>
    <w:rsid w:val="00DD5812"/>
    <w:rsid w:val="00E47783"/>
    <w:rsid w:val="00E55F8A"/>
    <w:rsid w:val="00E8521B"/>
    <w:rsid w:val="00F65473"/>
    <w:rsid w:val="00F7213F"/>
    <w:rsid w:val="00FA3591"/>
    <w:rsid w:val="0169A1B9"/>
    <w:rsid w:val="0B43901F"/>
    <w:rsid w:val="25DBB0BC"/>
    <w:rsid w:val="3145D7B0"/>
    <w:rsid w:val="351EFC99"/>
    <w:rsid w:val="3725F7C6"/>
    <w:rsid w:val="38E9E187"/>
    <w:rsid w:val="396E4AAD"/>
    <w:rsid w:val="3D6DC8A0"/>
    <w:rsid w:val="4168333F"/>
    <w:rsid w:val="42AA5CB7"/>
    <w:rsid w:val="495DD7F9"/>
    <w:rsid w:val="4A4F6747"/>
    <w:rsid w:val="5089B946"/>
    <w:rsid w:val="550A6D57"/>
    <w:rsid w:val="63F623DC"/>
    <w:rsid w:val="656251A7"/>
    <w:rsid w:val="6CF38826"/>
    <w:rsid w:val="750E67AD"/>
    <w:rsid w:val="776D8C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5418">
      <w:bodyDiv w:val="1"/>
      <w:marLeft w:val="0"/>
      <w:marRight w:val="0"/>
      <w:marTop w:val="0"/>
      <w:marBottom w:val="0"/>
      <w:divBdr>
        <w:top w:val="none" w:sz="0" w:space="0" w:color="auto"/>
        <w:left w:val="none" w:sz="0" w:space="0" w:color="auto"/>
        <w:bottom w:val="none" w:sz="0" w:space="0" w:color="auto"/>
        <w:right w:val="none" w:sz="0" w:space="0" w:color="auto"/>
      </w:divBdr>
      <w:divsChild>
        <w:div w:id="167637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D37225D36A409E8BD78A25AD0CE4" ma:contentTypeVersion="15" ma:contentTypeDescription="Create a new document." ma:contentTypeScope="" ma:versionID="8a7e6f07f8c3349ce1c05e5f2e4bd4f8">
  <xsd:schema xmlns:xsd="http://www.w3.org/2001/XMLSchema" xmlns:xs="http://www.w3.org/2001/XMLSchema" xmlns:p="http://schemas.microsoft.com/office/2006/metadata/properties" xmlns:ns2="74e1ce8e-51cd-44df-9ca2-e40f5a1db9ef" xmlns:ns3="7d038d16-cce0-4d64-8011-ff6a449f9c94" xmlns:ns4="ff592b25-1030-4a58-90e9-d8345523ff35" targetNamespace="http://schemas.microsoft.com/office/2006/metadata/properties" ma:root="true" ma:fieldsID="6f07c249985309e1d5c9ac09529f57ae" ns2:_="" ns3:_="" ns4:_="">
    <xsd:import namespace="74e1ce8e-51cd-44df-9ca2-e40f5a1db9ef"/>
    <xsd:import namespace="7d038d16-cce0-4d64-8011-ff6a449f9c94"/>
    <xsd:import namespace="ff592b25-1030-4a58-90e9-d8345523ff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1ce8e-51cd-44df-9ca2-e40f5a1d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25ed09-685e-4844-9d15-4f398f6ea310}" ma:internalName="TaxCatchAll" ma:showField="CatchAllData" ma:web="ff592b25-1030-4a58-90e9-d8345523ff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92b25-1030-4a58-90e9-d8345523ff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038d16-cce0-4d64-8011-ff6a449f9c94" xsi:nil="true"/>
    <lcf76f155ced4ddcb4097134ff3c332f xmlns="74e1ce8e-51cd-44df-9ca2-e40f5a1db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7C47E-39B4-4898-97F9-E72D70E7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1ce8e-51cd-44df-9ca2-e40f5a1db9ef"/>
    <ds:schemaRef ds:uri="7d038d16-cce0-4d64-8011-ff6a449f9c94"/>
    <ds:schemaRef ds:uri="ff592b25-1030-4a58-90e9-d8345523f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7d038d16-cce0-4d64-8011-ff6a449f9c94"/>
    <ds:schemaRef ds:uri="74e1ce8e-51cd-44df-9ca2-e40f5a1db9ef"/>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2321</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4</cp:revision>
  <dcterms:created xsi:type="dcterms:W3CDTF">2026-03-03T08:19:00Z</dcterms:created>
  <dcterms:modified xsi:type="dcterms:W3CDTF">2026-03-03T08:23:00Z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0x01010056A3D37225D36A409E8BD78A25AD0CE4</vt:lpwstr>
  </property>
  <property fmtid="{D5CDD505-2E9C-101B-9397-08002B2CF9AE}" pid="3" name="MediaServiceImageTags">
    <vt:lpwstr/>
  </property>
</Properties>
</file>