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275FFD1" w14:textId="77777777" w:rsidR="002C0E85" w:rsidRPr="00833C9F" w:rsidRDefault="002C0E85" w:rsidP="002C0E85">
      <w:pPr>
        <w:suppressAutoHyphens/>
        <w:autoSpaceDE w:val="0"/>
        <w:autoSpaceDN w:val="0"/>
        <w:adjustRightInd w:val="0"/>
        <w:jc w:val="center"/>
        <w:rPr>
          <w:rFonts w:eastAsia="Times New Roman"/>
          <w:szCs w:val="24"/>
        </w:rPr>
      </w:pPr>
      <w:r w:rsidRPr="005626F0">
        <w:rPr>
          <w:rFonts w:ascii="Times New Roman" w:eastAsia="Times New Roman" w:hAnsi="Times New Roman" w:cs="Times New Roman"/>
          <w:b/>
          <w:kern w:val="1"/>
          <w:sz w:val="24"/>
          <w:szCs w:val="24"/>
          <w:shd w:val="clear" w:color="auto" w:fill="FFFFFF"/>
        </w:rPr>
        <w:t>DĖL FIDIC INŽINIERIAUS IR STATYBOS DARBŲ TECHNINĖS PRIEŽIŪROS PASLAUGŲ</w:t>
      </w:r>
      <w:r w:rsidRPr="00833C9F">
        <w:rPr>
          <w:rFonts w:ascii="Times New Roman" w:eastAsia="Times New Roman" w:hAnsi="Times New Roman" w:cs="Times New Roman"/>
          <w:b/>
          <w:bCs/>
          <w:sz w:val="24"/>
          <w:szCs w:val="24"/>
        </w:rPr>
        <w:t xml:space="preserve"> </w:t>
      </w:r>
      <w:r w:rsidRPr="00833C9F">
        <w:rPr>
          <w:rFonts w:ascii="Times New Roman" w:eastAsia="Times New Roman" w:hAnsi="Times New Roman" w:cs="Times New Roman"/>
          <w:b/>
          <w:kern w:val="1"/>
          <w:sz w:val="24"/>
          <w:szCs w:val="24"/>
          <w:shd w:val="clear" w:color="auto" w:fill="FFFFFF"/>
        </w:rPr>
        <w:t xml:space="preserve">PIRKIMO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612A96">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EF2782E"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w:t>
            </w:r>
            <w:r w:rsidR="002C0E85">
              <w:rPr>
                <w:rStyle w:val="Komentaronuoroda"/>
              </w:rPr>
              <w:t xml:space="preserve"> </w:t>
            </w:r>
            <w:r w:rsidR="002C0E85">
              <w:rPr>
                <w:rFonts w:ascii="Times New Roman" w:hAnsi="Times New Roman" w:cs="Times New Roman"/>
                <w:sz w:val="20"/>
                <w:szCs w:val="20"/>
              </w:rPr>
              <w:t>pav</w:t>
            </w:r>
            <w:r w:rsidRPr="00011A83">
              <w:rPr>
                <w:rFonts w:ascii="Times New Roman" w:hAnsi="Times New Roman" w:cs="Times New Roman"/>
                <w:sz w:val="20"/>
                <w:szCs w:val="20"/>
              </w:rPr>
              <w:t>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0983636" w14:textId="77777777" w:rsidR="000A2B77" w:rsidRDefault="000A2B77" w:rsidP="00DB17FE">
      <w:pPr>
        <w:ind w:firstLine="567"/>
        <w:jc w:val="center"/>
        <w:rPr>
          <w:rFonts w:ascii="Times New Roman" w:hAnsi="Times New Roman" w:cs="Times New Roman"/>
          <w:b/>
          <w:bCs/>
          <w:sz w:val="24"/>
          <w:szCs w:val="24"/>
        </w:rPr>
      </w:pPr>
    </w:p>
    <w:p w14:paraId="1D2A7B4D" w14:textId="56E7403D"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64B4714F" w14:textId="77777777" w:rsidR="00201CA9" w:rsidRPr="00201CA9" w:rsidRDefault="00201CA9" w:rsidP="00201CA9">
      <w:pPr>
        <w:rPr>
          <w:rFonts w:ascii="Times New Roman" w:eastAsia="Arial" w:hAnsi="Times New Roman" w:cs="Times New Roman"/>
          <w:i/>
          <w:iCs/>
          <w:sz w:val="20"/>
          <w:szCs w:val="20"/>
          <w:lang w:eastAsia="lt-LT"/>
        </w:rPr>
      </w:pPr>
      <w:r w:rsidRPr="00201CA9">
        <w:rPr>
          <w:rFonts w:ascii="Times New Roman" w:eastAsia="Arial" w:hAnsi="Times New Roman" w:cs="Times New Roman"/>
          <w:i/>
          <w:iCs/>
          <w:sz w:val="20"/>
          <w:szCs w:val="20"/>
          <w:lang w:eastAsia="lt-LT"/>
        </w:rPr>
        <w:t xml:space="preserve">Pastaba. Jeigu pasitelkiami </w:t>
      </w:r>
      <w:proofErr w:type="spellStart"/>
      <w:r w:rsidRPr="00201CA9">
        <w:rPr>
          <w:rFonts w:ascii="Times New Roman" w:eastAsia="Arial" w:hAnsi="Times New Roman" w:cs="Times New Roman"/>
          <w:i/>
          <w:iCs/>
          <w:sz w:val="20"/>
          <w:szCs w:val="20"/>
          <w:lang w:eastAsia="lt-LT"/>
        </w:rPr>
        <w:t>kvazisubtiekėjai</w:t>
      </w:r>
      <w:proofErr w:type="spellEnd"/>
      <w:r w:rsidRPr="00201CA9">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6482549"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PASIŪLYMO </w:t>
      </w:r>
      <w:r w:rsidR="002C0E85" w:rsidRPr="002C0E85">
        <w:rPr>
          <w:rFonts w:ascii="Times New Roman" w:eastAsia="Arial" w:hAnsi="Times New Roman" w:cs="Times New Roman"/>
          <w:b/>
          <w:bCs/>
          <w:iCs/>
          <w:sz w:val="24"/>
          <w:szCs w:val="24"/>
          <w:lang w:eastAsia="lt-LT"/>
        </w:rPr>
        <w:t>ĮKAINIS</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1D405674" w14:textId="681830E2" w:rsidR="002C0E85" w:rsidRPr="002C0E85" w:rsidRDefault="002C0E85" w:rsidP="002C0E85">
      <w:pPr>
        <w:ind w:firstLine="709"/>
        <w:contextualSpacing/>
        <w:jc w:val="both"/>
        <w:rPr>
          <w:rFonts w:ascii="Times New Roman" w:eastAsia="Calibri" w:hAnsi="Times New Roman" w:cs="Times New Roman"/>
          <w:bCs/>
          <w:iCs/>
          <w:sz w:val="24"/>
          <w:szCs w:val="24"/>
          <w:lang w:eastAsia="lt-LT"/>
          <w14:ligatures w14:val="none"/>
        </w:rPr>
      </w:pPr>
      <w:r w:rsidRPr="002C0E85">
        <w:rPr>
          <w:rFonts w:ascii="Times New Roman" w:eastAsia="Calibri" w:hAnsi="Times New Roman" w:cs="Times New Roman"/>
          <w:bCs/>
          <w:iCs/>
          <w:sz w:val="24"/>
          <w:szCs w:val="24"/>
          <w:lang w:eastAsia="lt-LT"/>
          <w14:ligatures w14:val="none"/>
        </w:rPr>
        <w:t>6.1. Pasiūlyme įkainiai nurodomi procentais ir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029273B" w14:textId="562A9BE3" w:rsidR="009B0424" w:rsidRDefault="002C0E85" w:rsidP="00DB17FE">
      <w:pPr>
        <w:ind w:firstLine="709"/>
        <w:contextualSpacing/>
        <w:jc w:val="both"/>
        <w:rPr>
          <w:rFonts w:ascii="Times New Roman" w:eastAsia="Arial" w:hAnsi="Times New Roman" w:cs="Times New Roman"/>
          <w:bCs/>
          <w:iCs/>
          <w:sz w:val="24"/>
          <w:szCs w:val="24"/>
          <w:lang w:eastAsia="lt-LT"/>
          <w14:ligatures w14:val="none"/>
        </w:rPr>
      </w:pPr>
      <w:r w:rsidRPr="002C0E85">
        <w:rPr>
          <w:rFonts w:ascii="Times New Roman" w:eastAsia="Arial" w:hAnsi="Times New Roman" w:cs="Times New Roman"/>
          <w:bCs/>
          <w:iCs/>
          <w:sz w:val="24"/>
          <w:szCs w:val="24"/>
          <w:lang w:eastAsia="lt-LT"/>
          <w14:ligatures w14:val="none"/>
        </w:rPr>
        <w:t>6.</w:t>
      </w:r>
      <w:r w:rsidR="00F01D8B">
        <w:rPr>
          <w:rFonts w:ascii="Times New Roman" w:eastAsia="Arial" w:hAnsi="Times New Roman" w:cs="Times New Roman"/>
          <w:bCs/>
          <w:iCs/>
          <w:sz w:val="24"/>
          <w:szCs w:val="24"/>
          <w:lang w:eastAsia="lt-LT"/>
          <w14:ligatures w14:val="none"/>
        </w:rPr>
        <w:t>2</w:t>
      </w:r>
      <w:r w:rsidRPr="002C0E85">
        <w:rPr>
          <w:rFonts w:ascii="Times New Roman" w:eastAsia="Arial" w:hAnsi="Times New Roman" w:cs="Times New Roman"/>
          <w:bCs/>
          <w:iCs/>
          <w:sz w:val="24"/>
          <w:szCs w:val="24"/>
          <w:lang w:eastAsia="lt-LT"/>
          <w14:ligatures w14:val="none"/>
        </w:rPr>
        <w:t xml:space="preserve">. </w:t>
      </w:r>
      <w:r w:rsidRPr="002C0E85">
        <w:rPr>
          <w:rFonts w:ascii="Times New Roman" w:eastAsia="Arial" w:hAnsi="Times New Roman" w:cs="Times New Roman"/>
          <w:b/>
          <w:bCs/>
          <w:iCs/>
          <w:sz w:val="24"/>
          <w:szCs w:val="24"/>
          <w:lang w:eastAsia="lt-LT"/>
          <w14:ligatures w14:val="none"/>
        </w:rPr>
        <w:t>Siūlom</w:t>
      </w:r>
      <w:r>
        <w:rPr>
          <w:rFonts w:ascii="Times New Roman" w:eastAsia="Arial" w:hAnsi="Times New Roman" w:cs="Times New Roman"/>
          <w:b/>
          <w:bCs/>
          <w:iCs/>
          <w:sz w:val="24"/>
          <w:szCs w:val="24"/>
          <w:lang w:eastAsia="lt-LT"/>
          <w14:ligatures w14:val="none"/>
        </w:rPr>
        <w:t>as</w:t>
      </w:r>
      <w:r w:rsidRPr="002C0E85">
        <w:rPr>
          <w:rFonts w:ascii="Times New Roman" w:eastAsia="Arial" w:hAnsi="Times New Roman" w:cs="Times New Roman"/>
          <w:b/>
          <w:bCs/>
          <w:iCs/>
          <w:sz w:val="24"/>
          <w:szCs w:val="24"/>
          <w:lang w:eastAsia="lt-LT"/>
          <w14:ligatures w14:val="none"/>
        </w:rPr>
        <w:t xml:space="preserve"> paslaugų įkainis, proc.: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4608"/>
        <w:gridCol w:w="4536"/>
      </w:tblGrid>
      <w:tr w:rsidR="002C0E85" w:rsidRPr="00C6455F" w14:paraId="19D40B22" w14:textId="77777777" w:rsidTr="002C0E85">
        <w:trPr>
          <w:trHeight w:val="620"/>
        </w:trPr>
        <w:tc>
          <w:tcPr>
            <w:tcW w:w="637" w:type="dxa"/>
            <w:shd w:val="clear" w:color="auto" w:fill="D9E2F3" w:themeFill="accent1" w:themeFillTint="33"/>
            <w:vAlign w:val="center"/>
            <w:hideMark/>
          </w:tcPr>
          <w:p w14:paraId="79BD9749" w14:textId="77777777" w:rsidR="002C0E85" w:rsidRPr="00C6455F" w:rsidRDefault="002C0E85" w:rsidP="008D73FB">
            <w:pPr>
              <w:jc w:val="center"/>
              <w:rPr>
                <w:rFonts w:ascii="Times New Roman" w:hAnsi="Times New Roman" w:cs="Times New Roman"/>
                <w:b/>
                <w:sz w:val="20"/>
                <w:szCs w:val="20"/>
              </w:rPr>
            </w:pPr>
            <w:r w:rsidRPr="00C6455F">
              <w:rPr>
                <w:rFonts w:ascii="Times New Roman" w:hAnsi="Times New Roman" w:cs="Times New Roman"/>
                <w:b/>
                <w:sz w:val="20"/>
                <w:szCs w:val="20"/>
              </w:rPr>
              <w:t>Eil. Nr.</w:t>
            </w:r>
          </w:p>
        </w:tc>
        <w:tc>
          <w:tcPr>
            <w:tcW w:w="4608" w:type="dxa"/>
            <w:shd w:val="clear" w:color="auto" w:fill="D9E2F3" w:themeFill="accent1" w:themeFillTint="33"/>
            <w:vAlign w:val="center"/>
            <w:hideMark/>
          </w:tcPr>
          <w:p w14:paraId="7961D143" w14:textId="36DA021D" w:rsidR="002C0E85" w:rsidRPr="00C6455F" w:rsidRDefault="002C0E85" w:rsidP="008D73FB">
            <w:pPr>
              <w:jc w:val="center"/>
              <w:rPr>
                <w:rFonts w:ascii="Times New Roman" w:hAnsi="Times New Roman" w:cs="Times New Roman"/>
                <w:b/>
                <w:sz w:val="20"/>
                <w:szCs w:val="20"/>
              </w:rPr>
            </w:pPr>
            <w:r w:rsidRPr="00C6455F">
              <w:rPr>
                <w:rFonts w:ascii="Times New Roman" w:hAnsi="Times New Roman" w:cs="Times New Roman"/>
                <w:b/>
                <w:sz w:val="20"/>
                <w:szCs w:val="20"/>
              </w:rPr>
              <w:t>Paslaugos pavadinimas</w:t>
            </w:r>
          </w:p>
          <w:p w14:paraId="38A60062" w14:textId="77777777" w:rsidR="002C0E85" w:rsidRPr="00C6455F" w:rsidRDefault="002C0E85" w:rsidP="008D73FB">
            <w:pPr>
              <w:jc w:val="center"/>
              <w:rPr>
                <w:rFonts w:ascii="Times New Roman" w:hAnsi="Times New Roman" w:cs="Times New Roman"/>
                <w:b/>
                <w:sz w:val="20"/>
                <w:szCs w:val="20"/>
              </w:rPr>
            </w:pPr>
          </w:p>
        </w:tc>
        <w:tc>
          <w:tcPr>
            <w:tcW w:w="4536" w:type="dxa"/>
            <w:shd w:val="clear" w:color="auto" w:fill="D9E2F3" w:themeFill="accent1" w:themeFillTint="33"/>
            <w:vAlign w:val="center"/>
          </w:tcPr>
          <w:p w14:paraId="4D499727" w14:textId="77777777" w:rsidR="002C0E85" w:rsidRPr="00D67034" w:rsidRDefault="002C0E85" w:rsidP="002C0E85">
            <w:pPr>
              <w:suppressAutoHyphens/>
              <w:autoSpaceDE w:val="0"/>
              <w:autoSpaceDN w:val="0"/>
              <w:adjustRightInd w:val="0"/>
              <w:jc w:val="center"/>
              <w:rPr>
                <w:rFonts w:ascii="Times New Roman" w:eastAsia="Times New Roman" w:hAnsi="Times New Roman" w:cs="Times New Roman"/>
                <w:sz w:val="20"/>
                <w:szCs w:val="20"/>
                <w:lang w:eastAsia="zh-CN"/>
              </w:rPr>
            </w:pPr>
            <w:r w:rsidRPr="00D67034">
              <w:rPr>
                <w:rFonts w:ascii="Times New Roman" w:eastAsia="Times New Roman" w:hAnsi="Times New Roman" w:cs="Times New Roman"/>
                <w:b/>
                <w:sz w:val="20"/>
                <w:szCs w:val="20"/>
                <w:lang w:eastAsia="lt-LT"/>
              </w:rPr>
              <w:t xml:space="preserve">Įrašomas fiksuotas Paslaugų atlikimo įkainis procentais nuo atliktų statinio statybos, rekonstrukcijos, remonto darbų pagal konkrečią statybos rangos sutartį sumos (nuo </w:t>
            </w:r>
            <w:proofErr w:type="spellStart"/>
            <w:r w:rsidRPr="00D67034">
              <w:rPr>
                <w:rFonts w:ascii="Times New Roman" w:eastAsia="Times New Roman" w:hAnsi="Times New Roman" w:cs="Times New Roman"/>
                <w:b/>
                <w:sz w:val="20"/>
                <w:szCs w:val="20"/>
                <w:lang w:eastAsia="lt-LT"/>
              </w:rPr>
              <w:t>aktuojamos</w:t>
            </w:r>
            <w:proofErr w:type="spellEnd"/>
            <w:r w:rsidRPr="00D67034">
              <w:rPr>
                <w:rFonts w:ascii="Times New Roman" w:eastAsia="Times New Roman" w:hAnsi="Times New Roman" w:cs="Times New Roman"/>
                <w:b/>
                <w:sz w:val="20"/>
                <w:szCs w:val="20"/>
                <w:lang w:eastAsia="lt-LT"/>
              </w:rPr>
              <w:t xml:space="preserve"> Rangovo sumos) be pridėtinės vertės mokesčio</w:t>
            </w:r>
          </w:p>
          <w:p w14:paraId="141236FC" w14:textId="1B389F4B" w:rsidR="002C0E85" w:rsidRPr="00C6455F" w:rsidRDefault="002C0E85" w:rsidP="002C0E85">
            <w:pPr>
              <w:jc w:val="center"/>
              <w:rPr>
                <w:rFonts w:ascii="Times New Roman" w:hAnsi="Times New Roman" w:cs="Times New Roman"/>
                <w:b/>
                <w:sz w:val="20"/>
                <w:szCs w:val="20"/>
              </w:rPr>
            </w:pPr>
            <w:r w:rsidRPr="00D67034">
              <w:rPr>
                <w:rFonts w:ascii="Times New Roman" w:eastAsia="Times New Roman" w:hAnsi="Times New Roman" w:cs="Times New Roman"/>
                <w:b/>
                <w:i/>
                <w:iCs/>
                <w:color w:val="EE0000"/>
                <w:sz w:val="20"/>
                <w:szCs w:val="20"/>
                <w:lang w:eastAsia="lt-LT"/>
              </w:rPr>
              <w:t xml:space="preserve">[Fiksuotas įkainis negali būti didesnis nei 1 </w:t>
            </w:r>
            <w:r w:rsidRPr="00D67034">
              <w:rPr>
                <w:rFonts w:ascii="Times New Roman" w:eastAsia="Times New Roman" w:hAnsi="Times New Roman" w:cs="Times New Roman"/>
                <w:b/>
                <w:i/>
                <w:iCs/>
                <w:color w:val="EE0000"/>
                <w:sz w:val="20"/>
                <w:szCs w:val="20"/>
                <w:lang w:val="en-US" w:eastAsia="lt-LT"/>
              </w:rPr>
              <w:t>%]</w:t>
            </w:r>
          </w:p>
        </w:tc>
      </w:tr>
      <w:tr w:rsidR="002C0E85" w:rsidRPr="00C6455F" w14:paraId="53C2B5C2" w14:textId="77777777" w:rsidTr="002C0E85">
        <w:trPr>
          <w:trHeight w:val="657"/>
        </w:trPr>
        <w:tc>
          <w:tcPr>
            <w:tcW w:w="637" w:type="dxa"/>
            <w:hideMark/>
          </w:tcPr>
          <w:p w14:paraId="76BBE9EB" w14:textId="77777777" w:rsidR="002C0E85" w:rsidRPr="00C6455F" w:rsidRDefault="002C0E85" w:rsidP="008D73FB">
            <w:pPr>
              <w:jc w:val="center"/>
              <w:rPr>
                <w:rFonts w:ascii="Times New Roman" w:hAnsi="Times New Roman" w:cs="Times New Roman"/>
                <w:sz w:val="20"/>
                <w:szCs w:val="20"/>
              </w:rPr>
            </w:pPr>
            <w:r w:rsidRPr="00C6455F">
              <w:rPr>
                <w:rFonts w:ascii="Times New Roman" w:hAnsi="Times New Roman" w:cs="Times New Roman"/>
                <w:sz w:val="20"/>
                <w:szCs w:val="20"/>
              </w:rPr>
              <w:t>1.</w:t>
            </w:r>
          </w:p>
        </w:tc>
        <w:tc>
          <w:tcPr>
            <w:tcW w:w="4608" w:type="dxa"/>
          </w:tcPr>
          <w:p w14:paraId="2209E305" w14:textId="14F0AE4B" w:rsidR="002C0E85" w:rsidRPr="002C0E85" w:rsidRDefault="002C0E85" w:rsidP="008D73FB">
            <w:pPr>
              <w:jc w:val="both"/>
              <w:rPr>
                <w:rFonts w:ascii="Times New Roman" w:hAnsi="Times New Roman" w:cs="Times New Roman"/>
                <w:sz w:val="20"/>
                <w:szCs w:val="20"/>
              </w:rPr>
            </w:pPr>
            <w:r w:rsidRPr="002C0E85">
              <w:rPr>
                <w:rFonts w:ascii="Times New Roman" w:eastAsia="Times New Roman" w:hAnsi="Times New Roman" w:cs="Times New Roman"/>
                <w:iCs/>
                <w:sz w:val="20"/>
                <w:szCs w:val="20"/>
              </w:rPr>
              <w:t>Statinio statybos darbų techninės priežiūros vykdymo ir statinio statybos rangos sutarties administravimo (FIDIC inžinieriaus) paslaugos</w:t>
            </w:r>
          </w:p>
        </w:tc>
        <w:tc>
          <w:tcPr>
            <w:tcW w:w="4536" w:type="dxa"/>
          </w:tcPr>
          <w:p w14:paraId="7056FA06" w14:textId="77777777" w:rsidR="002C0E85" w:rsidRPr="00C6455F" w:rsidRDefault="002C0E85" w:rsidP="008D73FB">
            <w:pPr>
              <w:jc w:val="both"/>
              <w:rPr>
                <w:rFonts w:ascii="Times New Roman" w:hAnsi="Times New Roman" w:cs="Times New Roman"/>
                <w:sz w:val="20"/>
                <w:szCs w:val="20"/>
              </w:rPr>
            </w:pPr>
          </w:p>
        </w:tc>
      </w:tr>
    </w:tbl>
    <w:p w14:paraId="66B415F9" w14:textId="3FA6ED3B" w:rsidR="002C0E85" w:rsidRPr="00D67034" w:rsidRDefault="00D67034" w:rsidP="00612A96">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r w:rsidRPr="00D67034">
        <w:rPr>
          <w:rFonts w:ascii="Times New Roman" w:eastAsia="Calibri" w:hAnsi="Times New Roman" w:cs="Times New Roman"/>
          <w:b/>
          <w:color w:val="EE0000"/>
          <w:sz w:val="24"/>
          <w:szCs w:val="24"/>
          <w14:ligatures w14:val="none"/>
        </w:rPr>
        <w:t xml:space="preserve">*Pastaba. Tiekėjui pasiūlius didesnį nei 1 </w:t>
      </w:r>
      <w:r w:rsidRPr="00D67034">
        <w:rPr>
          <w:rFonts w:ascii="Times New Roman" w:eastAsia="Calibri" w:hAnsi="Times New Roman" w:cs="Times New Roman"/>
          <w:b/>
          <w:color w:val="EE0000"/>
          <w:sz w:val="24"/>
          <w:szCs w:val="24"/>
          <w:lang w:val="en-US"/>
          <w14:ligatures w14:val="none"/>
        </w:rPr>
        <w:t xml:space="preserve">% </w:t>
      </w:r>
      <w:r w:rsidRPr="00D67034">
        <w:rPr>
          <w:rFonts w:ascii="Times New Roman" w:eastAsia="Calibri" w:hAnsi="Times New Roman" w:cs="Times New Roman"/>
          <w:b/>
          <w:color w:val="EE0000"/>
          <w:sz w:val="24"/>
          <w:szCs w:val="24"/>
          <w14:ligatures w14:val="none"/>
        </w:rPr>
        <w:t xml:space="preserve">įkainį, pasiūlymas bus atmestas. </w:t>
      </w:r>
    </w:p>
    <w:p w14:paraId="4936DD41" w14:textId="26513E6D" w:rsidR="002C0E85" w:rsidRPr="00F01D8B" w:rsidRDefault="002C0E85" w:rsidP="00F01D8B">
      <w:pPr>
        <w:pStyle w:val="Sraopastraipa"/>
        <w:widowControl w:val="0"/>
        <w:numPr>
          <w:ilvl w:val="1"/>
          <w:numId w:val="33"/>
        </w:numPr>
        <w:tabs>
          <w:tab w:val="left" w:pos="993"/>
        </w:tabs>
        <w:ind w:left="0" w:firstLine="567"/>
        <w:jc w:val="both"/>
        <w:rPr>
          <w:rFonts w:ascii="Times New Roman" w:eastAsia="Calibri" w:hAnsi="Times New Roman" w:cs="Times New Roman"/>
          <w:bCs/>
          <w:sz w:val="24"/>
          <w:szCs w:val="24"/>
          <w14:ligatures w14:val="none"/>
        </w:rPr>
      </w:pPr>
      <w:r w:rsidRPr="00F01D8B">
        <w:rPr>
          <w:rFonts w:ascii="Times New Roman" w:eastAsia="Calibri" w:hAnsi="Times New Roman" w:cs="Times New Roman"/>
          <w:bCs/>
          <w:sz w:val="24"/>
          <w:szCs w:val="24"/>
          <w14:ligatures w14:val="none"/>
        </w:rPr>
        <w:t>Neįkainavus kurių nors paslaugų arba nenumačius išlaidų technologiškai būtiniems procesams atlikti, numatytiems pateiktoje techninėje dokumentacijoje, laikoma kad šias paslaugas pasiūlymą pateikęs dalyvis atlieka savo sąskaita.</w:t>
      </w:r>
    </w:p>
    <w:bookmarkEnd w:id="0"/>
    <w:bookmarkEnd w:id="5"/>
    <w:p w14:paraId="7FCE8F94" w14:textId="77777777" w:rsidR="000A0AAF" w:rsidRDefault="000A0AAF"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BF1234C" w14:textId="183222A8" w:rsidR="00AE6083" w:rsidRPr="00FD3ED1" w:rsidRDefault="002C0E85"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3CD3783F" w14:textId="77777777" w:rsidR="00F01D8B" w:rsidRDefault="00F01D8B" w:rsidP="00F01D8B">
      <w:pPr>
        <w:contextualSpacing/>
        <w:rPr>
          <w:rFonts w:ascii="Times New Roman" w:eastAsia="Times New Roman" w:hAnsi="Times New Roman" w:cs="Times New Roman"/>
          <w:sz w:val="24"/>
          <w:szCs w:val="24"/>
          <w14:ligatures w14:val="none"/>
        </w:rPr>
      </w:pPr>
    </w:p>
    <w:p w14:paraId="1CFDF5CB" w14:textId="5C762E1A" w:rsidR="00AE6083" w:rsidRPr="00612A96" w:rsidRDefault="00AE6083" w:rsidP="00F01D8B">
      <w:pPr>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5" w:type="dxa"/>
        <w:tblLook w:val="04A0" w:firstRow="1" w:lastRow="0" w:firstColumn="1" w:lastColumn="0" w:noHBand="0" w:noVBand="1"/>
      </w:tblPr>
      <w:tblGrid>
        <w:gridCol w:w="511"/>
        <w:gridCol w:w="1938"/>
        <w:gridCol w:w="2049"/>
        <w:gridCol w:w="895"/>
        <w:gridCol w:w="1506"/>
        <w:gridCol w:w="2882"/>
      </w:tblGrid>
      <w:tr w:rsidR="000A0AAF" w:rsidRPr="00812D7D" w14:paraId="75C035F9" w14:textId="77777777" w:rsidTr="000A0AAF">
        <w:trPr>
          <w:trHeight w:val="823"/>
        </w:trPr>
        <w:tc>
          <w:tcPr>
            <w:tcW w:w="3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0A0AAF" w:rsidRPr="00812D7D" w:rsidRDefault="000A0AAF"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lastRenderedPageBreak/>
              <w:t>Eil.</w:t>
            </w:r>
          </w:p>
          <w:p w14:paraId="6D9FD0DE" w14:textId="77777777" w:rsidR="000A0AAF" w:rsidRPr="00812D7D" w:rsidRDefault="000A0AAF"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20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684CDE" w14:textId="77777777" w:rsidR="000A0AAF" w:rsidRPr="00812D7D" w:rsidRDefault="000A0AAF" w:rsidP="00AE6083">
            <w:pPr>
              <w:widowControl w:val="0"/>
              <w:suppressAutoHyphens/>
              <w:jc w:val="center"/>
              <w:rPr>
                <w:rFonts w:ascii="Times New Roman" w:eastAsia="Lucida Sans Unicode" w:hAnsi="Times New Roman" w:cs="Times New Roman"/>
                <w:b/>
                <w:bCs/>
              </w:rPr>
            </w:pPr>
          </w:p>
        </w:tc>
        <w:tc>
          <w:tcPr>
            <w:tcW w:w="20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51DD1480" w:rsidR="000A0AAF" w:rsidRPr="00812D7D" w:rsidRDefault="000A0AAF"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0A0AAF" w:rsidRPr="00812D7D" w:rsidRDefault="000A0AAF"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150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0A0AAF" w:rsidRPr="00812D7D" w:rsidRDefault="000A0AAF"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0A0AAF" w:rsidRPr="00812D7D" w:rsidRDefault="000A0AAF"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9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0A0AAF" w:rsidRPr="00812D7D" w:rsidRDefault="000A0AAF"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0A0AAF" w:rsidRPr="00812D7D" w14:paraId="6ACC1384" w14:textId="77777777" w:rsidTr="000A0AAF">
        <w:trPr>
          <w:trHeight w:val="202"/>
        </w:trPr>
        <w:tc>
          <w:tcPr>
            <w:tcW w:w="369"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0A0AAF" w:rsidRPr="00812D7D" w:rsidRDefault="000A0AAF"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2000" w:type="dxa"/>
            <w:tcBorders>
              <w:top w:val="single" w:sz="4" w:space="0" w:color="000000"/>
              <w:left w:val="single" w:sz="4" w:space="0" w:color="000000"/>
              <w:bottom w:val="single" w:sz="4" w:space="0" w:color="000000"/>
              <w:right w:val="single" w:sz="4" w:space="0" w:color="000000"/>
            </w:tcBorders>
          </w:tcPr>
          <w:p w14:paraId="06A269A2" w14:textId="77777777" w:rsidR="000A0AAF" w:rsidRPr="00812D7D" w:rsidRDefault="000A0AAF" w:rsidP="00AE6083">
            <w:pPr>
              <w:widowControl w:val="0"/>
              <w:suppressAutoHyphens/>
              <w:jc w:val="center"/>
              <w:rPr>
                <w:rFonts w:ascii="Times New Roman" w:eastAsia="Lucida Sans Unicode" w:hAnsi="Times New Roman" w:cs="Times New Roman"/>
                <w:i/>
                <w:iCs/>
              </w:rPr>
            </w:pP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59357F47" w14:textId="2159A1D7" w:rsidR="000A0AAF" w:rsidRPr="00812D7D" w:rsidRDefault="000A0AAF"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895" w:type="dxa"/>
            <w:tcBorders>
              <w:top w:val="single" w:sz="4" w:space="0" w:color="000000"/>
              <w:left w:val="single" w:sz="4" w:space="0" w:color="000000"/>
              <w:bottom w:val="single" w:sz="4" w:space="0" w:color="000000"/>
              <w:right w:val="single" w:sz="4" w:space="0" w:color="000000"/>
            </w:tcBorders>
            <w:hideMark/>
          </w:tcPr>
          <w:p w14:paraId="7460A859" w14:textId="77777777" w:rsidR="000A0AAF" w:rsidRPr="00812D7D" w:rsidRDefault="000A0AAF"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1506"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0A0AAF" w:rsidRPr="00812D7D" w:rsidRDefault="000A0AAF"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935"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0A0AAF" w:rsidRPr="00812D7D" w:rsidRDefault="000A0AAF"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0A0AAF" w:rsidRPr="00812D7D" w14:paraId="1242BD0A" w14:textId="77777777" w:rsidTr="000A0AAF">
        <w:trPr>
          <w:trHeight w:val="202"/>
        </w:trPr>
        <w:tc>
          <w:tcPr>
            <w:tcW w:w="369" w:type="dxa"/>
            <w:tcBorders>
              <w:top w:val="single" w:sz="4" w:space="0" w:color="000000"/>
              <w:left w:val="single" w:sz="4" w:space="0" w:color="000000"/>
              <w:bottom w:val="single" w:sz="4" w:space="0" w:color="000000"/>
              <w:right w:val="single" w:sz="4" w:space="0" w:color="000000"/>
            </w:tcBorders>
            <w:hideMark/>
          </w:tcPr>
          <w:p w14:paraId="3215B1DB" w14:textId="77777777" w:rsidR="000A0AAF" w:rsidRPr="00812D7D" w:rsidRDefault="000A0AAF"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2000" w:type="dxa"/>
            <w:tcBorders>
              <w:top w:val="single" w:sz="4" w:space="0" w:color="000000"/>
              <w:left w:val="single" w:sz="4" w:space="0" w:color="000000"/>
              <w:bottom w:val="single" w:sz="4" w:space="0" w:color="000000"/>
              <w:right w:val="single" w:sz="4" w:space="0" w:color="000000"/>
            </w:tcBorders>
          </w:tcPr>
          <w:p w14:paraId="6A937554" w14:textId="77777777" w:rsidR="000A0AAF" w:rsidRPr="00D11F62" w:rsidRDefault="000A0AAF" w:rsidP="00AE6083">
            <w:pPr>
              <w:widowControl w:val="0"/>
              <w:suppressAutoHyphens/>
              <w:rPr>
                <w:rFonts w:ascii="Times New Roman" w:hAnsi="Times New Roman" w:cs="Times New Roman"/>
                <w:i/>
                <w:iCs/>
              </w:rPr>
            </w:pPr>
          </w:p>
        </w:tc>
        <w:tc>
          <w:tcPr>
            <w:tcW w:w="2076" w:type="dxa"/>
            <w:tcBorders>
              <w:top w:val="single" w:sz="4" w:space="0" w:color="000000"/>
              <w:left w:val="single" w:sz="4" w:space="0" w:color="000000"/>
              <w:bottom w:val="single" w:sz="4" w:space="0" w:color="000000"/>
              <w:right w:val="single" w:sz="4" w:space="0" w:color="000000"/>
            </w:tcBorders>
          </w:tcPr>
          <w:p w14:paraId="0554DEA0" w14:textId="1FBB2BFE" w:rsidR="000A0AAF" w:rsidRPr="00812D7D" w:rsidRDefault="000A0AAF"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895" w:type="dxa"/>
            <w:tcBorders>
              <w:top w:val="single" w:sz="4" w:space="0" w:color="000000"/>
              <w:left w:val="single" w:sz="4" w:space="0" w:color="000000"/>
              <w:bottom w:val="single" w:sz="4" w:space="0" w:color="000000"/>
              <w:right w:val="single" w:sz="4" w:space="0" w:color="000000"/>
            </w:tcBorders>
          </w:tcPr>
          <w:p w14:paraId="23ED5F37" w14:textId="77777777" w:rsidR="000A0AAF" w:rsidRPr="00812D7D" w:rsidRDefault="000A0AAF" w:rsidP="00AE6083">
            <w:pPr>
              <w:widowControl w:val="0"/>
              <w:suppressAutoHyphens/>
              <w:rPr>
                <w:rFonts w:ascii="Times New Roman" w:eastAsia="Lucida Sans Unicode" w:hAnsi="Times New Roman" w:cs="Times New Roman"/>
              </w:rPr>
            </w:pPr>
          </w:p>
        </w:tc>
        <w:tc>
          <w:tcPr>
            <w:tcW w:w="1506" w:type="dxa"/>
            <w:tcBorders>
              <w:top w:val="single" w:sz="4" w:space="0" w:color="000000"/>
              <w:left w:val="single" w:sz="4" w:space="0" w:color="000000"/>
              <w:bottom w:val="single" w:sz="4" w:space="0" w:color="000000"/>
              <w:right w:val="single" w:sz="4" w:space="0" w:color="000000"/>
            </w:tcBorders>
          </w:tcPr>
          <w:p w14:paraId="646A9892" w14:textId="77777777" w:rsidR="000A0AAF" w:rsidRPr="00812D7D" w:rsidRDefault="000A0AAF" w:rsidP="00AE6083">
            <w:pPr>
              <w:widowControl w:val="0"/>
              <w:suppressAutoHyphens/>
              <w:rPr>
                <w:rFonts w:ascii="Times New Roman" w:eastAsia="Lucida Sans Unicode" w:hAnsi="Times New Roman" w:cs="Times New Roman"/>
              </w:rPr>
            </w:pPr>
          </w:p>
        </w:tc>
        <w:tc>
          <w:tcPr>
            <w:tcW w:w="2935" w:type="dxa"/>
            <w:tcBorders>
              <w:top w:val="single" w:sz="4" w:space="0" w:color="000000"/>
              <w:left w:val="single" w:sz="4" w:space="0" w:color="000000"/>
              <w:bottom w:val="single" w:sz="4" w:space="0" w:color="000000"/>
              <w:right w:val="single" w:sz="4" w:space="0" w:color="000000"/>
            </w:tcBorders>
          </w:tcPr>
          <w:p w14:paraId="686BFFD7" w14:textId="77777777" w:rsidR="000A0AAF" w:rsidRPr="00812D7D" w:rsidRDefault="000A0AAF" w:rsidP="00AE6083">
            <w:pPr>
              <w:widowControl w:val="0"/>
              <w:suppressAutoHyphens/>
              <w:rPr>
                <w:rFonts w:ascii="Times New Roman" w:eastAsia="Lucida Sans Unicode" w:hAnsi="Times New Roman" w:cs="Times New Roman"/>
              </w:rPr>
            </w:pPr>
          </w:p>
        </w:tc>
      </w:tr>
      <w:tr w:rsidR="000A0AAF" w:rsidRPr="00812D7D" w14:paraId="6DD664B5" w14:textId="77777777" w:rsidTr="000A0AAF">
        <w:trPr>
          <w:trHeight w:val="202"/>
        </w:trPr>
        <w:tc>
          <w:tcPr>
            <w:tcW w:w="369" w:type="dxa"/>
            <w:tcBorders>
              <w:top w:val="single" w:sz="4" w:space="0" w:color="000000"/>
              <w:left w:val="single" w:sz="4" w:space="0" w:color="000000"/>
              <w:bottom w:val="single" w:sz="4" w:space="0" w:color="000000"/>
              <w:right w:val="single" w:sz="4" w:space="0" w:color="000000"/>
            </w:tcBorders>
            <w:hideMark/>
          </w:tcPr>
          <w:p w14:paraId="255AEB9F" w14:textId="77777777" w:rsidR="000A0AAF" w:rsidRPr="00812D7D" w:rsidRDefault="000A0AAF"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2000" w:type="dxa"/>
            <w:tcBorders>
              <w:top w:val="single" w:sz="4" w:space="0" w:color="000000"/>
              <w:left w:val="single" w:sz="4" w:space="0" w:color="000000"/>
              <w:bottom w:val="single" w:sz="4" w:space="0" w:color="000000"/>
              <w:right w:val="single" w:sz="4" w:space="0" w:color="000000"/>
            </w:tcBorders>
          </w:tcPr>
          <w:p w14:paraId="14EB6A83" w14:textId="77777777" w:rsidR="000A0AAF" w:rsidRPr="00812D7D" w:rsidRDefault="000A0AAF" w:rsidP="00AE6083">
            <w:pPr>
              <w:widowControl w:val="0"/>
              <w:suppressAutoHyphens/>
              <w:rPr>
                <w:rFonts w:ascii="Times New Roman" w:eastAsia="Lucida Sans Unicode" w:hAnsi="Times New Roman" w:cs="Times New Roman"/>
              </w:rPr>
            </w:pPr>
          </w:p>
        </w:tc>
        <w:tc>
          <w:tcPr>
            <w:tcW w:w="2076" w:type="dxa"/>
            <w:tcBorders>
              <w:top w:val="single" w:sz="4" w:space="0" w:color="000000"/>
              <w:left w:val="single" w:sz="4" w:space="0" w:color="000000"/>
              <w:bottom w:val="single" w:sz="4" w:space="0" w:color="000000"/>
              <w:right w:val="single" w:sz="4" w:space="0" w:color="000000"/>
            </w:tcBorders>
          </w:tcPr>
          <w:p w14:paraId="2C0DF513" w14:textId="3609115A" w:rsidR="000A0AAF" w:rsidRPr="00812D7D" w:rsidRDefault="000A0AAF" w:rsidP="00AE6083">
            <w:pPr>
              <w:widowControl w:val="0"/>
              <w:suppressAutoHyphens/>
              <w:rPr>
                <w:rFonts w:ascii="Times New Roman" w:eastAsia="Lucida Sans Unicode" w:hAnsi="Times New Roman" w:cs="Times New Roman"/>
              </w:rPr>
            </w:pPr>
          </w:p>
        </w:tc>
        <w:tc>
          <w:tcPr>
            <w:tcW w:w="895" w:type="dxa"/>
            <w:tcBorders>
              <w:top w:val="single" w:sz="4" w:space="0" w:color="000000"/>
              <w:left w:val="single" w:sz="4" w:space="0" w:color="000000"/>
              <w:bottom w:val="single" w:sz="4" w:space="0" w:color="000000"/>
              <w:right w:val="single" w:sz="4" w:space="0" w:color="000000"/>
            </w:tcBorders>
          </w:tcPr>
          <w:p w14:paraId="2E7FAA3A" w14:textId="77777777" w:rsidR="000A0AAF" w:rsidRPr="00812D7D" w:rsidRDefault="000A0AAF" w:rsidP="00AE6083">
            <w:pPr>
              <w:widowControl w:val="0"/>
              <w:suppressAutoHyphens/>
              <w:rPr>
                <w:rFonts w:ascii="Times New Roman" w:eastAsia="Lucida Sans Unicode" w:hAnsi="Times New Roman" w:cs="Times New Roman"/>
              </w:rPr>
            </w:pPr>
          </w:p>
        </w:tc>
        <w:tc>
          <w:tcPr>
            <w:tcW w:w="1506" w:type="dxa"/>
            <w:tcBorders>
              <w:top w:val="single" w:sz="4" w:space="0" w:color="000000"/>
              <w:left w:val="single" w:sz="4" w:space="0" w:color="000000"/>
              <w:bottom w:val="single" w:sz="4" w:space="0" w:color="000000"/>
              <w:right w:val="single" w:sz="4" w:space="0" w:color="000000"/>
            </w:tcBorders>
          </w:tcPr>
          <w:p w14:paraId="72B2421E" w14:textId="77777777" w:rsidR="000A0AAF" w:rsidRPr="00812D7D" w:rsidRDefault="000A0AAF" w:rsidP="00AE6083">
            <w:pPr>
              <w:widowControl w:val="0"/>
              <w:suppressAutoHyphens/>
              <w:rPr>
                <w:rFonts w:ascii="Times New Roman" w:eastAsia="Lucida Sans Unicode" w:hAnsi="Times New Roman" w:cs="Times New Roman"/>
              </w:rPr>
            </w:pPr>
          </w:p>
        </w:tc>
        <w:tc>
          <w:tcPr>
            <w:tcW w:w="2935" w:type="dxa"/>
            <w:tcBorders>
              <w:top w:val="single" w:sz="4" w:space="0" w:color="000000"/>
              <w:left w:val="single" w:sz="4" w:space="0" w:color="000000"/>
              <w:bottom w:val="single" w:sz="4" w:space="0" w:color="000000"/>
              <w:right w:val="single" w:sz="4" w:space="0" w:color="000000"/>
            </w:tcBorders>
          </w:tcPr>
          <w:p w14:paraId="3B9F6AF1" w14:textId="77777777" w:rsidR="000A0AAF" w:rsidRPr="00812D7D" w:rsidRDefault="000A0AAF" w:rsidP="00AE6083">
            <w:pPr>
              <w:widowControl w:val="0"/>
              <w:suppressAutoHyphens/>
              <w:rPr>
                <w:rFonts w:ascii="Times New Roman" w:eastAsia="Lucida Sans Unicode" w:hAnsi="Times New Roman" w:cs="Times New Roman"/>
              </w:rPr>
            </w:pPr>
          </w:p>
        </w:tc>
      </w:tr>
    </w:tbl>
    <w:p w14:paraId="54E266B1" w14:textId="77777777" w:rsidR="00AE6083" w:rsidRPr="000A0AAF"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0A0AAF">
        <w:rPr>
          <w:rFonts w:ascii="Times New Roman" w:eastAsia="Lucida Sans Unicode" w:hAnsi="Times New Roman" w:cs="Times New Roman"/>
          <w:b/>
          <w:bCs/>
          <w:sz w:val="20"/>
          <w:szCs w:val="20"/>
          <w14:ligatures w14:val="none"/>
        </w:rPr>
        <w:t xml:space="preserve">*Pastabos: </w:t>
      </w:r>
    </w:p>
    <w:p w14:paraId="0C8A86B8" w14:textId="7EF30C25" w:rsidR="00AE6083" w:rsidRPr="000A0AAF" w:rsidRDefault="00AE6083" w:rsidP="00AE6083">
      <w:pPr>
        <w:widowControl w:val="0"/>
        <w:suppressAutoHyphens/>
        <w:jc w:val="both"/>
        <w:rPr>
          <w:rFonts w:ascii="Times New Roman" w:eastAsia="Lucida Sans Unicode" w:hAnsi="Times New Roman" w:cs="Times New Roman"/>
          <w:sz w:val="20"/>
          <w:szCs w:val="20"/>
          <w14:ligatures w14:val="none"/>
        </w:rPr>
      </w:pPr>
      <w:r w:rsidRPr="000A0AAF">
        <w:rPr>
          <w:rFonts w:ascii="Times New Roman" w:eastAsia="Lucida Sans Unicode" w:hAnsi="Times New Roman" w:cs="Times New Roman"/>
          <w:sz w:val="20"/>
          <w:szCs w:val="20"/>
          <w14:ligatures w14:val="none"/>
        </w:rPr>
        <w:t xml:space="preserve">1. pildyti tuomet, jei bus pateikta konfidenciali informacija. </w:t>
      </w:r>
      <w:r w:rsidR="00776003" w:rsidRPr="000A0AAF">
        <w:rPr>
          <w:rFonts w:ascii="Times New Roman" w:eastAsia="Lucida Sans Unicode" w:hAnsi="Times New Roman" w:cs="Times New Roman"/>
          <w:sz w:val="20"/>
          <w:szCs w:val="20"/>
          <w14:ligatures w14:val="none"/>
        </w:rPr>
        <w:t>Tiekėjas</w:t>
      </w:r>
      <w:r w:rsidRPr="000A0AAF">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0A0AAF" w:rsidRDefault="00AE6083" w:rsidP="00AE6083">
      <w:pPr>
        <w:widowControl w:val="0"/>
        <w:suppressAutoHyphens/>
        <w:jc w:val="both"/>
        <w:rPr>
          <w:rFonts w:ascii="Times New Roman" w:eastAsia="Lucida Sans Unicode" w:hAnsi="Times New Roman" w:cs="Times New Roman"/>
          <w:sz w:val="20"/>
          <w:szCs w:val="20"/>
          <w14:ligatures w14:val="none"/>
        </w:rPr>
      </w:pPr>
      <w:r w:rsidRPr="000A0AA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0A0AAF" w:rsidRDefault="00AE6083" w:rsidP="00AE6083">
      <w:pPr>
        <w:widowControl w:val="0"/>
        <w:suppressAutoHyphens/>
        <w:jc w:val="both"/>
        <w:rPr>
          <w:rFonts w:ascii="Times New Roman" w:eastAsia="Lucida Sans Unicode" w:hAnsi="Times New Roman" w:cs="Times New Roman"/>
          <w:sz w:val="20"/>
          <w:szCs w:val="20"/>
          <w14:ligatures w14:val="none"/>
        </w:rPr>
      </w:pPr>
      <w:r w:rsidRPr="000A0AA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0A0AAF">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0A0AAF">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0A0AAF">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53A8B8" w14:textId="11CD3AF1" w:rsidR="00CB147B" w:rsidRPr="00CB147B" w:rsidRDefault="00CB147B" w:rsidP="000A0AAF">
      <w:pPr>
        <w:widowControl w:val="0"/>
        <w:numPr>
          <w:ilvl w:val="0"/>
          <w:numId w:val="27"/>
        </w:numPr>
        <w:tabs>
          <w:tab w:val="left" w:pos="851"/>
        </w:tabs>
        <w:suppressAutoHyphens/>
        <w:ind w:left="0" w:firstLine="567"/>
        <w:contextualSpacing/>
        <w:jc w:val="both"/>
        <w:rPr>
          <w:rFonts w:ascii="Times New Roman" w:eastAsia="Arial" w:hAnsi="Times New Roman" w:cs="Times New Roman"/>
          <w:b/>
          <w:bCs/>
          <w:sz w:val="24"/>
          <w:szCs w:val="24"/>
          <w14:ligatures w14:val="none"/>
        </w:rPr>
      </w:pPr>
      <w:r w:rsidRPr="00CB147B">
        <w:rPr>
          <w:rFonts w:ascii="Times New Roman" w:eastAsia="Times New Roman" w:hAnsi="Times New Roman" w:cs="Times New Roman"/>
          <w:b/>
          <w:bCs/>
          <w:sz w:val="24"/>
          <w:szCs w:val="24"/>
          <w14:ligatures w14:val="none"/>
        </w:rPr>
        <w:t xml:space="preserve">pasiūlymas galioja </w:t>
      </w:r>
      <w:r w:rsidR="008F34C9">
        <w:rPr>
          <w:rFonts w:ascii="Times New Roman" w:eastAsia="Times New Roman" w:hAnsi="Times New Roman" w:cs="Times New Roman"/>
          <w:b/>
          <w:bCs/>
          <w:sz w:val="24"/>
          <w:szCs w:val="24"/>
          <w14:ligatures w14:val="none"/>
        </w:rPr>
        <w:t>4</w:t>
      </w:r>
      <w:r w:rsidRPr="00CB147B">
        <w:rPr>
          <w:rFonts w:ascii="Times New Roman" w:eastAsia="Times New Roman" w:hAnsi="Times New Roman" w:cs="Times New Roman"/>
          <w:b/>
          <w:bCs/>
          <w:iCs/>
          <w:sz w:val="24"/>
          <w:szCs w:val="24"/>
          <w14:ligatures w14:val="none"/>
        </w:rPr>
        <w:t xml:space="preserve"> mėn.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Default="00AE6083" w:rsidP="00812D7D">
      <w:pPr>
        <w:rPr>
          <w:rFonts w:ascii="Times New Roman" w:hAnsi="Times New Roman" w:cs="Times New Roman"/>
          <w:sz w:val="24"/>
          <w:szCs w:val="24"/>
        </w:rPr>
      </w:pPr>
    </w:p>
    <w:p w14:paraId="0C4C9ECC" w14:textId="77777777" w:rsidR="002A1B08" w:rsidRDefault="002A1B08" w:rsidP="00812D7D">
      <w:pPr>
        <w:rPr>
          <w:rFonts w:ascii="Times New Roman" w:hAnsi="Times New Roman" w:cs="Times New Roman"/>
          <w:sz w:val="24"/>
          <w:szCs w:val="24"/>
        </w:rPr>
      </w:pPr>
    </w:p>
    <w:sectPr w:rsidR="002A1B08"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7F5016"/>
    <w:multiLevelType w:val="hybridMultilevel"/>
    <w:tmpl w:val="7436B0CA"/>
    <w:lvl w:ilvl="0" w:tplc="A33A690C">
      <w:start w:val="7"/>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ABF5381"/>
    <w:multiLevelType w:val="multilevel"/>
    <w:tmpl w:val="AB9E3672"/>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D271BB"/>
    <w:multiLevelType w:val="multilevel"/>
    <w:tmpl w:val="D36683FA"/>
    <w:lvl w:ilvl="0">
      <w:start w:val="6"/>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57B7D68"/>
    <w:multiLevelType w:val="hybridMultilevel"/>
    <w:tmpl w:val="F1748E36"/>
    <w:lvl w:ilvl="0" w:tplc="FDFA1EEE">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1F3BB2"/>
    <w:multiLevelType w:val="multilevel"/>
    <w:tmpl w:val="7CAE81C4"/>
    <w:lvl w:ilvl="0">
      <w:start w:val="6"/>
      <w:numFmt w:val="decimal"/>
      <w:lvlText w:val="%1."/>
      <w:lvlJc w:val="left"/>
      <w:pPr>
        <w:ind w:left="720" w:hanging="360"/>
      </w:pPr>
    </w:lvl>
    <w:lvl w:ilvl="1">
      <w:start w:val="4"/>
      <w:numFmt w:val="decimal"/>
      <w:isLgl/>
      <w:lvlText w:val="%1.%2."/>
      <w:lvlJc w:val="left"/>
      <w:pPr>
        <w:ind w:left="1002" w:hanging="435"/>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298070981">
    <w:abstractNumId w:val="16"/>
  </w:num>
  <w:num w:numId="2" w16cid:durableId="918364534">
    <w:abstractNumId w:val="26"/>
  </w:num>
  <w:num w:numId="3" w16cid:durableId="1137603661">
    <w:abstractNumId w:val="0"/>
  </w:num>
  <w:num w:numId="4" w16cid:durableId="2086294233">
    <w:abstractNumId w:val="12"/>
  </w:num>
  <w:num w:numId="5" w16cid:durableId="88475013">
    <w:abstractNumId w:val="2"/>
  </w:num>
  <w:num w:numId="6" w16cid:durableId="1346782825">
    <w:abstractNumId w:val="3"/>
  </w:num>
  <w:num w:numId="7" w16cid:durableId="1071806986">
    <w:abstractNumId w:val="23"/>
  </w:num>
  <w:num w:numId="8" w16cid:durableId="946886966">
    <w:abstractNumId w:val="18"/>
  </w:num>
  <w:num w:numId="9" w16cid:durableId="59443305">
    <w:abstractNumId w:val="22"/>
  </w:num>
  <w:num w:numId="10" w16cid:durableId="1494252782">
    <w:abstractNumId w:val="11"/>
  </w:num>
  <w:num w:numId="11" w16cid:durableId="2127306111">
    <w:abstractNumId w:val="19"/>
  </w:num>
  <w:num w:numId="12" w16cid:durableId="1927110053">
    <w:abstractNumId w:val="27"/>
  </w:num>
  <w:num w:numId="13" w16cid:durableId="637422562">
    <w:abstractNumId w:val="14"/>
  </w:num>
  <w:num w:numId="14" w16cid:durableId="1701541194">
    <w:abstractNumId w:val="25"/>
  </w:num>
  <w:num w:numId="15" w16cid:durableId="1917781488">
    <w:abstractNumId w:val="26"/>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1"/>
  </w:num>
  <w:num w:numId="22" w16cid:durableId="227108289">
    <w:abstractNumId w:val="13"/>
  </w:num>
  <w:num w:numId="23" w16cid:durableId="1498299605">
    <w:abstractNumId w:val="4"/>
  </w:num>
  <w:num w:numId="24" w16cid:durableId="690839979">
    <w:abstractNumId w:val="28"/>
  </w:num>
  <w:num w:numId="25" w16cid:durableId="1438134280">
    <w:abstractNumId w:val="10"/>
  </w:num>
  <w:num w:numId="26" w16cid:durableId="1798258674">
    <w:abstractNumId w:val="9"/>
  </w:num>
  <w:num w:numId="27" w16cid:durableId="1753157877">
    <w:abstractNumId w:val="1"/>
  </w:num>
  <w:num w:numId="28" w16cid:durableId="1171483184">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9197482">
    <w:abstractNumId w:val="21"/>
  </w:num>
  <w:num w:numId="30" w16cid:durableId="1243753764">
    <w:abstractNumId w:val="24"/>
  </w:num>
  <w:num w:numId="31" w16cid:durableId="366294601">
    <w:abstractNumId w:val="5"/>
  </w:num>
  <w:num w:numId="32" w16cid:durableId="1608386384">
    <w:abstractNumId w:val="29"/>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91226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62C"/>
    <w:rsid w:val="0001691A"/>
    <w:rsid w:val="0002121E"/>
    <w:rsid w:val="00021420"/>
    <w:rsid w:val="000226B6"/>
    <w:rsid w:val="00080301"/>
    <w:rsid w:val="00082364"/>
    <w:rsid w:val="000A0AAF"/>
    <w:rsid w:val="000A2B77"/>
    <w:rsid w:val="000B501F"/>
    <w:rsid w:val="000B7D71"/>
    <w:rsid w:val="000D5327"/>
    <w:rsid w:val="000D6E09"/>
    <w:rsid w:val="00103BE5"/>
    <w:rsid w:val="00121603"/>
    <w:rsid w:val="00184F13"/>
    <w:rsid w:val="00190D88"/>
    <w:rsid w:val="001A2F7D"/>
    <w:rsid w:val="001A512B"/>
    <w:rsid w:val="001A5DE2"/>
    <w:rsid w:val="001D74A7"/>
    <w:rsid w:val="001E231C"/>
    <w:rsid w:val="001E2797"/>
    <w:rsid w:val="001E3FFE"/>
    <w:rsid w:val="00201CA9"/>
    <w:rsid w:val="0026278E"/>
    <w:rsid w:val="002721AE"/>
    <w:rsid w:val="00293799"/>
    <w:rsid w:val="002944A6"/>
    <w:rsid w:val="002A1B08"/>
    <w:rsid w:val="002B1338"/>
    <w:rsid w:val="002B67D1"/>
    <w:rsid w:val="002C0E85"/>
    <w:rsid w:val="002C1122"/>
    <w:rsid w:val="002C4453"/>
    <w:rsid w:val="002E2FE9"/>
    <w:rsid w:val="002F0BD4"/>
    <w:rsid w:val="002F4E41"/>
    <w:rsid w:val="00307211"/>
    <w:rsid w:val="003303BE"/>
    <w:rsid w:val="003365E7"/>
    <w:rsid w:val="00341B0C"/>
    <w:rsid w:val="003749FC"/>
    <w:rsid w:val="003B7651"/>
    <w:rsid w:val="003D3098"/>
    <w:rsid w:val="00410B7A"/>
    <w:rsid w:val="00431B8E"/>
    <w:rsid w:val="0044003A"/>
    <w:rsid w:val="00467754"/>
    <w:rsid w:val="00482310"/>
    <w:rsid w:val="00491505"/>
    <w:rsid w:val="004A6ADF"/>
    <w:rsid w:val="004A7C9B"/>
    <w:rsid w:val="004B1D86"/>
    <w:rsid w:val="004C3474"/>
    <w:rsid w:val="004C5E67"/>
    <w:rsid w:val="004D6484"/>
    <w:rsid w:val="00506699"/>
    <w:rsid w:val="00510658"/>
    <w:rsid w:val="00511E42"/>
    <w:rsid w:val="005237C1"/>
    <w:rsid w:val="0052631B"/>
    <w:rsid w:val="00546B0E"/>
    <w:rsid w:val="00552866"/>
    <w:rsid w:val="0056092D"/>
    <w:rsid w:val="005A2A55"/>
    <w:rsid w:val="005C3277"/>
    <w:rsid w:val="005C5B6E"/>
    <w:rsid w:val="005D1C1A"/>
    <w:rsid w:val="005F1FB4"/>
    <w:rsid w:val="00602FB1"/>
    <w:rsid w:val="006070EB"/>
    <w:rsid w:val="00612A96"/>
    <w:rsid w:val="0063775A"/>
    <w:rsid w:val="00647746"/>
    <w:rsid w:val="00654025"/>
    <w:rsid w:val="006979B6"/>
    <w:rsid w:val="006B2030"/>
    <w:rsid w:val="006C1B01"/>
    <w:rsid w:val="006F78CA"/>
    <w:rsid w:val="007033B3"/>
    <w:rsid w:val="007035E3"/>
    <w:rsid w:val="00705013"/>
    <w:rsid w:val="00715707"/>
    <w:rsid w:val="00716B3D"/>
    <w:rsid w:val="00744325"/>
    <w:rsid w:val="0075451A"/>
    <w:rsid w:val="00765718"/>
    <w:rsid w:val="00776003"/>
    <w:rsid w:val="0078240A"/>
    <w:rsid w:val="0078685D"/>
    <w:rsid w:val="00787785"/>
    <w:rsid w:val="00791CAE"/>
    <w:rsid w:val="007A2DDF"/>
    <w:rsid w:val="007B19F6"/>
    <w:rsid w:val="007B6051"/>
    <w:rsid w:val="007D5D44"/>
    <w:rsid w:val="007D6419"/>
    <w:rsid w:val="007F6897"/>
    <w:rsid w:val="00803474"/>
    <w:rsid w:val="00812D7D"/>
    <w:rsid w:val="00836E17"/>
    <w:rsid w:val="00841455"/>
    <w:rsid w:val="0084631C"/>
    <w:rsid w:val="008517C7"/>
    <w:rsid w:val="0087155C"/>
    <w:rsid w:val="008760BE"/>
    <w:rsid w:val="00896FF9"/>
    <w:rsid w:val="008A1E78"/>
    <w:rsid w:val="008B3E12"/>
    <w:rsid w:val="008F34C9"/>
    <w:rsid w:val="0090054D"/>
    <w:rsid w:val="00905BD1"/>
    <w:rsid w:val="00912BD7"/>
    <w:rsid w:val="009219E6"/>
    <w:rsid w:val="00924220"/>
    <w:rsid w:val="00934BC8"/>
    <w:rsid w:val="00944885"/>
    <w:rsid w:val="00946ABA"/>
    <w:rsid w:val="00956858"/>
    <w:rsid w:val="009A3E7C"/>
    <w:rsid w:val="009A586B"/>
    <w:rsid w:val="009B0424"/>
    <w:rsid w:val="009D6547"/>
    <w:rsid w:val="009F6A13"/>
    <w:rsid w:val="00A20377"/>
    <w:rsid w:val="00A53D56"/>
    <w:rsid w:val="00A629A2"/>
    <w:rsid w:val="00A75C59"/>
    <w:rsid w:val="00A83C48"/>
    <w:rsid w:val="00A9525C"/>
    <w:rsid w:val="00A956B2"/>
    <w:rsid w:val="00AA2F0B"/>
    <w:rsid w:val="00AB389B"/>
    <w:rsid w:val="00AC2F7B"/>
    <w:rsid w:val="00AD0F90"/>
    <w:rsid w:val="00AD33BA"/>
    <w:rsid w:val="00AE6083"/>
    <w:rsid w:val="00AF0614"/>
    <w:rsid w:val="00B07717"/>
    <w:rsid w:val="00B157DF"/>
    <w:rsid w:val="00B22BDA"/>
    <w:rsid w:val="00B30650"/>
    <w:rsid w:val="00B37125"/>
    <w:rsid w:val="00B53146"/>
    <w:rsid w:val="00B67643"/>
    <w:rsid w:val="00B904E8"/>
    <w:rsid w:val="00BA63CE"/>
    <w:rsid w:val="00BB0C8C"/>
    <w:rsid w:val="00BC75F9"/>
    <w:rsid w:val="00BD0D1E"/>
    <w:rsid w:val="00BD1E95"/>
    <w:rsid w:val="00BE17B3"/>
    <w:rsid w:val="00BE700E"/>
    <w:rsid w:val="00C212B0"/>
    <w:rsid w:val="00C25E0E"/>
    <w:rsid w:val="00C4671F"/>
    <w:rsid w:val="00C678CE"/>
    <w:rsid w:val="00C7523B"/>
    <w:rsid w:val="00C978EF"/>
    <w:rsid w:val="00CA0E08"/>
    <w:rsid w:val="00CB147B"/>
    <w:rsid w:val="00CC7B66"/>
    <w:rsid w:val="00CD1D16"/>
    <w:rsid w:val="00CD554B"/>
    <w:rsid w:val="00CD6230"/>
    <w:rsid w:val="00CE029A"/>
    <w:rsid w:val="00CE6F5A"/>
    <w:rsid w:val="00CE7A4F"/>
    <w:rsid w:val="00CF4312"/>
    <w:rsid w:val="00D07C69"/>
    <w:rsid w:val="00D15074"/>
    <w:rsid w:val="00D26D49"/>
    <w:rsid w:val="00D311F9"/>
    <w:rsid w:val="00D34C27"/>
    <w:rsid w:val="00D34D26"/>
    <w:rsid w:val="00D37CF7"/>
    <w:rsid w:val="00D50697"/>
    <w:rsid w:val="00D51B61"/>
    <w:rsid w:val="00D65329"/>
    <w:rsid w:val="00D67034"/>
    <w:rsid w:val="00DB17FE"/>
    <w:rsid w:val="00DC5702"/>
    <w:rsid w:val="00DC66EB"/>
    <w:rsid w:val="00DE1630"/>
    <w:rsid w:val="00DE3969"/>
    <w:rsid w:val="00DF1483"/>
    <w:rsid w:val="00E04996"/>
    <w:rsid w:val="00E11EAD"/>
    <w:rsid w:val="00E33306"/>
    <w:rsid w:val="00E338C2"/>
    <w:rsid w:val="00E4609B"/>
    <w:rsid w:val="00E53728"/>
    <w:rsid w:val="00E6388E"/>
    <w:rsid w:val="00E66A84"/>
    <w:rsid w:val="00E7592E"/>
    <w:rsid w:val="00E87EFE"/>
    <w:rsid w:val="00EA1869"/>
    <w:rsid w:val="00EB0CA8"/>
    <w:rsid w:val="00EB321C"/>
    <w:rsid w:val="00EC0029"/>
    <w:rsid w:val="00ED5181"/>
    <w:rsid w:val="00EE1BC7"/>
    <w:rsid w:val="00EE221E"/>
    <w:rsid w:val="00EF25CD"/>
    <w:rsid w:val="00F01D8B"/>
    <w:rsid w:val="00F80F2A"/>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paragraph" w:customStyle="1" w:styleId="Heading">
    <w:name w:val="Heading"/>
    <w:next w:val="prastasis"/>
    <w:rsid w:val="00CB147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character" w:styleId="Komentaronuoroda">
    <w:name w:val="annotation reference"/>
    <w:basedOn w:val="Numatytasispastraiposriftas"/>
    <w:uiPriority w:val="99"/>
    <w:semiHidden/>
    <w:unhideWhenUsed/>
    <w:rsid w:val="002B67D1"/>
    <w:rPr>
      <w:sz w:val="16"/>
      <w:szCs w:val="16"/>
    </w:rPr>
  </w:style>
  <w:style w:type="paragraph" w:styleId="Komentarotekstas">
    <w:name w:val="annotation text"/>
    <w:basedOn w:val="prastasis"/>
    <w:link w:val="KomentarotekstasDiagrama"/>
    <w:uiPriority w:val="99"/>
    <w:unhideWhenUsed/>
    <w:rsid w:val="002B67D1"/>
    <w:rPr>
      <w:sz w:val="20"/>
      <w:szCs w:val="20"/>
    </w:rPr>
  </w:style>
  <w:style w:type="character" w:customStyle="1" w:styleId="KomentarotekstasDiagrama">
    <w:name w:val="Komentaro tekstas Diagrama"/>
    <w:basedOn w:val="Numatytasispastraiposriftas"/>
    <w:link w:val="Komentarotekstas"/>
    <w:uiPriority w:val="99"/>
    <w:rsid w:val="002B67D1"/>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2B67D1"/>
    <w:rPr>
      <w:b/>
      <w:bCs/>
    </w:rPr>
  </w:style>
  <w:style w:type="character" w:customStyle="1" w:styleId="KomentarotemaDiagrama">
    <w:name w:val="Komentaro tema Diagrama"/>
    <w:basedOn w:val="KomentarotekstasDiagrama"/>
    <w:link w:val="Komentarotema"/>
    <w:uiPriority w:val="99"/>
    <w:semiHidden/>
    <w:rsid w:val="002B67D1"/>
    <w:rPr>
      <w:rFonts w:ascii="Calibri" w:hAnsi="Calibri" w:cs="Calibri"/>
      <w:b/>
      <w:bCs/>
      <w:kern w:val="0"/>
      <w:sz w:val="20"/>
      <w:szCs w:val="20"/>
    </w:rPr>
  </w:style>
  <w:style w:type="character" w:styleId="Hipersaitas">
    <w:name w:val="Hyperlink"/>
    <w:basedOn w:val="Numatytasispastraiposriftas"/>
    <w:uiPriority w:val="99"/>
    <w:unhideWhenUsed/>
    <w:rsid w:val="00C978EF"/>
    <w:rPr>
      <w:color w:val="0563C1" w:themeColor="hyperlink"/>
      <w:u w:val="single"/>
    </w:rPr>
  </w:style>
  <w:style w:type="character" w:styleId="Neapdorotaspaminjimas">
    <w:name w:val="Unresolved Mention"/>
    <w:basedOn w:val="Numatytasispastraiposriftas"/>
    <w:uiPriority w:val="99"/>
    <w:semiHidden/>
    <w:unhideWhenUsed/>
    <w:rsid w:val="00C978EF"/>
    <w:rPr>
      <w:color w:val="605E5C"/>
      <w:shd w:val="clear" w:color="auto" w:fill="E1DFDD"/>
    </w:rPr>
  </w:style>
  <w:style w:type="table" w:customStyle="1" w:styleId="Lentelstinklelis21">
    <w:name w:val="Lentelės tinklelis21"/>
    <w:basedOn w:val="prastojilentel"/>
    <w:next w:val="Lentelstinklelis"/>
    <w:rsid w:val="000A0A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4154</Words>
  <Characters>2369</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14</cp:revision>
  <cp:lastPrinted>2023-07-26T08:25:00Z</cp:lastPrinted>
  <dcterms:created xsi:type="dcterms:W3CDTF">2026-01-28T07:08:00Z</dcterms:created>
  <dcterms:modified xsi:type="dcterms:W3CDTF">2026-02-25T09:20:00Z</dcterms:modified>
</cp:coreProperties>
</file>