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1B289" w14:textId="302C9098" w:rsidR="003F7745" w:rsidRPr="003473B3" w:rsidRDefault="00B8718B" w:rsidP="001759F6">
      <w:pPr>
        <w:ind w:firstLine="0"/>
        <w:jc w:val="right"/>
        <w:rPr>
          <w:b/>
          <w:szCs w:val="24"/>
        </w:rPr>
      </w:pPr>
      <w:r>
        <w:rPr>
          <w:b/>
          <w:szCs w:val="24"/>
        </w:rPr>
        <w:t>Pirkimo sąlygų 1 priedas</w:t>
      </w:r>
    </w:p>
    <w:p w14:paraId="0FA99B3D" w14:textId="77777777" w:rsidR="00B8718B" w:rsidRDefault="00B8718B" w:rsidP="001759F6">
      <w:pPr>
        <w:ind w:firstLine="0"/>
        <w:jc w:val="center"/>
        <w:rPr>
          <w:b/>
          <w:szCs w:val="24"/>
        </w:rPr>
      </w:pPr>
    </w:p>
    <w:p w14:paraId="12FAE1A7" w14:textId="517EFC80" w:rsidR="00053EE3" w:rsidRPr="003473B3" w:rsidRDefault="00047BA0" w:rsidP="001759F6">
      <w:pPr>
        <w:ind w:firstLine="0"/>
        <w:jc w:val="center"/>
        <w:rPr>
          <w:b/>
          <w:szCs w:val="24"/>
        </w:rPr>
      </w:pPr>
      <w:r w:rsidRPr="003473B3">
        <w:rPr>
          <w:b/>
          <w:szCs w:val="24"/>
        </w:rPr>
        <w:t>PASIŪLYMAS</w:t>
      </w:r>
    </w:p>
    <w:p w14:paraId="3DAF79C4" w14:textId="56DE78E0" w:rsidR="00053EE3" w:rsidRPr="003473B3" w:rsidRDefault="001C7190" w:rsidP="001759F6">
      <w:pPr>
        <w:ind w:firstLine="0"/>
        <w:jc w:val="center"/>
        <w:rPr>
          <w:color w:val="FF0000"/>
          <w:szCs w:val="24"/>
        </w:rPr>
      </w:pPr>
      <w:r w:rsidRPr="003473B3">
        <w:rPr>
          <w:b/>
          <w:caps/>
          <w:color w:val="FF0000"/>
          <w:szCs w:val="24"/>
        </w:rPr>
        <w:t>Maitinimo elementai</w:t>
      </w:r>
    </w:p>
    <w:p w14:paraId="0FDF3397" w14:textId="77777777" w:rsidR="003F7745" w:rsidRPr="003473B3" w:rsidRDefault="003F7745" w:rsidP="001759F6">
      <w:pPr>
        <w:ind w:firstLine="0"/>
        <w:jc w:val="center"/>
        <w:rPr>
          <w:szCs w:val="24"/>
          <w:u w:val="single"/>
        </w:rPr>
      </w:pPr>
      <w:r w:rsidRPr="003473B3">
        <w:rPr>
          <w:szCs w:val="24"/>
          <w:u w:val="single"/>
        </w:rPr>
        <w:t>Generolo Jono Žemaičio Lietuvos karo akademija</w:t>
      </w:r>
    </w:p>
    <w:p w14:paraId="00CAE41A" w14:textId="77777777" w:rsidR="003F7745" w:rsidRPr="003473B3" w:rsidRDefault="003F7745" w:rsidP="001759F6">
      <w:pPr>
        <w:ind w:firstLine="0"/>
        <w:jc w:val="center"/>
        <w:rPr>
          <w:szCs w:val="24"/>
          <w:u w:val="single"/>
        </w:rPr>
      </w:pPr>
      <w:proofErr w:type="spellStart"/>
      <w:r w:rsidRPr="003473B3">
        <w:rPr>
          <w:szCs w:val="24"/>
          <w:u w:val="single"/>
          <w:lang w:val="en-US"/>
        </w:rPr>
        <w:t>Prekių</w:t>
      </w:r>
      <w:proofErr w:type="spellEnd"/>
      <w:r w:rsidRPr="003473B3">
        <w:rPr>
          <w:szCs w:val="24"/>
          <w:u w:val="single"/>
          <w:lang w:val="en-US"/>
        </w:rPr>
        <w:t xml:space="preserve"> </w:t>
      </w:r>
      <w:proofErr w:type="spellStart"/>
      <w:r w:rsidRPr="003473B3">
        <w:rPr>
          <w:szCs w:val="24"/>
          <w:u w:val="single"/>
          <w:lang w:val="en-US"/>
        </w:rPr>
        <w:t>teikimo</w:t>
      </w:r>
      <w:proofErr w:type="spellEnd"/>
      <w:r w:rsidRPr="003473B3">
        <w:rPr>
          <w:szCs w:val="24"/>
          <w:u w:val="single"/>
          <w:lang w:val="en-US"/>
        </w:rPr>
        <w:t xml:space="preserve"> </w:t>
      </w:r>
      <w:proofErr w:type="spellStart"/>
      <w:r w:rsidRPr="003473B3">
        <w:rPr>
          <w:szCs w:val="24"/>
          <w:u w:val="single"/>
          <w:lang w:val="en-US"/>
        </w:rPr>
        <w:t>vieta</w:t>
      </w:r>
      <w:proofErr w:type="spellEnd"/>
      <w:r w:rsidRPr="003473B3">
        <w:rPr>
          <w:szCs w:val="24"/>
          <w:u w:val="single"/>
          <w:lang w:val="en-US"/>
        </w:rPr>
        <w:t xml:space="preserve"> – </w:t>
      </w:r>
      <w:proofErr w:type="spellStart"/>
      <w:r w:rsidRPr="003473B3">
        <w:rPr>
          <w:szCs w:val="24"/>
          <w:u w:val="single"/>
          <w:lang w:val="en-US"/>
        </w:rPr>
        <w:t>Šilo</w:t>
      </w:r>
      <w:proofErr w:type="spellEnd"/>
      <w:r w:rsidRPr="003473B3">
        <w:rPr>
          <w:szCs w:val="24"/>
          <w:u w:val="single"/>
          <w:lang w:val="en-US"/>
        </w:rPr>
        <w:t xml:space="preserve"> g. 5A, Vilnius</w:t>
      </w:r>
    </w:p>
    <w:p w14:paraId="029D6E6C" w14:textId="77777777" w:rsidR="003F7745" w:rsidRPr="003473B3" w:rsidRDefault="003F7745" w:rsidP="001759F6">
      <w:pPr>
        <w:ind w:firstLine="0"/>
        <w:jc w:val="center"/>
        <w:rPr>
          <w:bCs/>
          <w:szCs w:val="24"/>
          <w:vertAlign w:val="superscript"/>
        </w:rPr>
      </w:pPr>
      <w:r w:rsidRPr="003473B3">
        <w:rPr>
          <w:bCs/>
          <w:szCs w:val="24"/>
          <w:vertAlign w:val="superscript"/>
        </w:rPr>
        <w:t>(Adresatas)</w:t>
      </w:r>
    </w:p>
    <w:p w14:paraId="6CA1E8D2" w14:textId="77777777" w:rsidR="003F7745" w:rsidRPr="003473B3" w:rsidRDefault="003F7745" w:rsidP="001759F6">
      <w:pPr>
        <w:ind w:firstLine="0"/>
        <w:jc w:val="center"/>
        <w:rPr>
          <w:bCs/>
          <w:szCs w:val="24"/>
          <w:vertAlign w:val="superscript"/>
        </w:rPr>
      </w:pPr>
      <w:r w:rsidRPr="003473B3">
        <w:rPr>
          <w:bCs/>
          <w:szCs w:val="24"/>
          <w:vertAlign w:val="superscript"/>
        </w:rPr>
        <w:t>____________________________</w:t>
      </w:r>
    </w:p>
    <w:p w14:paraId="1A6D9F7C" w14:textId="77777777" w:rsidR="003F7745" w:rsidRPr="003473B3" w:rsidRDefault="003F7745" w:rsidP="001759F6">
      <w:pPr>
        <w:ind w:firstLine="0"/>
        <w:jc w:val="center"/>
        <w:rPr>
          <w:bCs/>
          <w:szCs w:val="24"/>
          <w:vertAlign w:val="superscript"/>
        </w:rPr>
      </w:pPr>
      <w:r w:rsidRPr="003473B3">
        <w:rPr>
          <w:bCs/>
          <w:szCs w:val="24"/>
          <w:vertAlign w:val="superscript"/>
        </w:rPr>
        <w:t>(Data)</w:t>
      </w:r>
    </w:p>
    <w:p w14:paraId="7A8C2572" w14:textId="77777777" w:rsidR="003F7745" w:rsidRPr="003473B3" w:rsidRDefault="003F7745" w:rsidP="001759F6">
      <w:pPr>
        <w:ind w:firstLine="0"/>
        <w:jc w:val="center"/>
        <w:rPr>
          <w:bCs/>
          <w:szCs w:val="24"/>
          <w:vertAlign w:val="superscript"/>
        </w:rPr>
      </w:pPr>
      <w:r w:rsidRPr="003473B3">
        <w:rPr>
          <w:bCs/>
          <w:szCs w:val="24"/>
          <w:vertAlign w:val="superscript"/>
        </w:rPr>
        <w:t>__________________________</w:t>
      </w:r>
    </w:p>
    <w:p w14:paraId="6D85789A" w14:textId="77777777" w:rsidR="003F7745" w:rsidRPr="003473B3" w:rsidRDefault="003F7745" w:rsidP="001759F6">
      <w:pPr>
        <w:ind w:firstLine="0"/>
        <w:jc w:val="center"/>
        <w:rPr>
          <w:bCs/>
          <w:szCs w:val="24"/>
          <w:vertAlign w:val="superscript"/>
        </w:rPr>
      </w:pPr>
      <w:r w:rsidRPr="003473B3">
        <w:rPr>
          <w:bCs/>
          <w:szCs w:val="24"/>
          <w:vertAlign w:val="superscript"/>
        </w:rPr>
        <w:t>Vieta)</w:t>
      </w:r>
    </w:p>
    <w:p w14:paraId="3470A541" w14:textId="77777777" w:rsidR="003F7745" w:rsidRPr="003473B3" w:rsidRDefault="003F7745" w:rsidP="001759F6">
      <w:pPr>
        <w:ind w:firstLine="0"/>
        <w:jc w:val="center"/>
        <w:rPr>
          <w:b/>
          <w:szCs w:val="24"/>
        </w:rPr>
      </w:pPr>
      <w:r w:rsidRPr="003473B3">
        <w:rPr>
          <w:b/>
          <w:szCs w:val="24"/>
        </w:rPr>
        <w:t>1</w:t>
      </w:r>
      <w:r w:rsidRPr="003473B3">
        <w:rPr>
          <w:szCs w:val="24"/>
        </w:rPr>
        <w:t>.</w:t>
      </w:r>
      <w:r w:rsidRPr="003473B3">
        <w:rPr>
          <w:b/>
          <w:szCs w:val="24"/>
        </w:rPr>
        <w:t xml:space="preserve"> INFORMACIJA APIE TIEKĖJĄ</w:t>
      </w:r>
    </w:p>
    <w:p w14:paraId="60808B73" w14:textId="77777777" w:rsidR="00047BA0" w:rsidRPr="003473B3" w:rsidRDefault="00047BA0" w:rsidP="001759F6">
      <w:pPr>
        <w:jc w:val="center"/>
        <w:rPr>
          <w:szCs w:val="24"/>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473B3" w14:paraId="51CC0829" w14:textId="77777777"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14:paraId="3E7296A4" w14:textId="77777777" w:rsidR="003F7745" w:rsidRPr="003473B3" w:rsidRDefault="003F7745" w:rsidP="001759F6">
            <w:pPr>
              <w:ind w:firstLine="0"/>
              <w:jc w:val="left"/>
              <w:rPr>
                <w:i/>
                <w:szCs w:val="24"/>
                <w:lang w:eastAsia="lt-LT"/>
              </w:rPr>
            </w:pPr>
            <w:r w:rsidRPr="003473B3">
              <w:rPr>
                <w:szCs w:val="24"/>
                <w:lang w:eastAsia="lt-LT"/>
              </w:rPr>
              <w:t xml:space="preserve">Teikėjo pavadinimas </w:t>
            </w:r>
            <w:r w:rsidRPr="003473B3">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14:paraId="4D09DF94" w14:textId="77777777" w:rsidR="003F7745" w:rsidRPr="003473B3" w:rsidRDefault="003F7745" w:rsidP="001759F6">
            <w:pPr>
              <w:ind w:firstLine="0"/>
              <w:jc w:val="left"/>
              <w:rPr>
                <w:szCs w:val="24"/>
                <w:lang w:eastAsia="lt-LT"/>
              </w:rPr>
            </w:pPr>
          </w:p>
          <w:p w14:paraId="0ED30DFB" w14:textId="77777777" w:rsidR="003F7745" w:rsidRPr="003473B3" w:rsidRDefault="003F7745" w:rsidP="001759F6">
            <w:pPr>
              <w:ind w:firstLine="0"/>
              <w:jc w:val="left"/>
              <w:rPr>
                <w:szCs w:val="24"/>
                <w:lang w:eastAsia="lt-LT"/>
              </w:rPr>
            </w:pPr>
          </w:p>
        </w:tc>
      </w:tr>
      <w:tr w:rsidR="003F7745" w:rsidRPr="003473B3" w14:paraId="5CDA5D4A" w14:textId="77777777"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14:paraId="1B61ECA8" w14:textId="77777777" w:rsidR="003F7745" w:rsidRPr="003473B3" w:rsidRDefault="003F7745" w:rsidP="001759F6">
            <w:pPr>
              <w:ind w:firstLine="0"/>
              <w:jc w:val="left"/>
              <w:rPr>
                <w:szCs w:val="24"/>
                <w:lang w:eastAsia="lt-LT"/>
              </w:rPr>
            </w:pPr>
            <w:r w:rsidRPr="003473B3">
              <w:rPr>
                <w:szCs w:val="24"/>
                <w:lang w:eastAsia="lt-LT"/>
              </w:rPr>
              <w:t>Teikėjo adresas</w:t>
            </w:r>
            <w:r w:rsidRPr="003473B3">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14:paraId="16C0A1C1" w14:textId="77777777" w:rsidR="003F7745" w:rsidRPr="003473B3" w:rsidRDefault="003F7745" w:rsidP="001759F6">
            <w:pPr>
              <w:ind w:firstLine="0"/>
              <w:jc w:val="left"/>
              <w:rPr>
                <w:szCs w:val="24"/>
                <w:lang w:eastAsia="lt-LT"/>
              </w:rPr>
            </w:pPr>
          </w:p>
          <w:p w14:paraId="770A2FD8" w14:textId="77777777" w:rsidR="003F7745" w:rsidRPr="003473B3" w:rsidRDefault="003F7745" w:rsidP="001759F6">
            <w:pPr>
              <w:ind w:firstLine="0"/>
              <w:jc w:val="left"/>
              <w:rPr>
                <w:szCs w:val="24"/>
                <w:lang w:eastAsia="lt-LT"/>
              </w:rPr>
            </w:pPr>
          </w:p>
        </w:tc>
      </w:tr>
      <w:tr w:rsidR="003F7745" w:rsidRPr="003473B3" w14:paraId="7D3506B2"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4039C868" w14:textId="77777777" w:rsidR="003F7745" w:rsidRPr="003473B3" w:rsidRDefault="003F7745" w:rsidP="001759F6">
            <w:pPr>
              <w:ind w:firstLine="0"/>
              <w:jc w:val="left"/>
              <w:rPr>
                <w:szCs w:val="24"/>
                <w:lang w:eastAsia="lt-LT"/>
              </w:rPr>
            </w:pPr>
            <w:r w:rsidRPr="003473B3">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14:paraId="03CA2689" w14:textId="77777777" w:rsidR="003F7745" w:rsidRPr="003473B3" w:rsidRDefault="003F7745" w:rsidP="001759F6">
            <w:pPr>
              <w:ind w:firstLine="0"/>
              <w:jc w:val="left"/>
              <w:rPr>
                <w:szCs w:val="24"/>
                <w:lang w:eastAsia="lt-LT"/>
              </w:rPr>
            </w:pPr>
          </w:p>
        </w:tc>
      </w:tr>
      <w:tr w:rsidR="003F7745" w:rsidRPr="003473B3" w14:paraId="5A39FB03" w14:textId="77777777"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14:paraId="764ECBF4" w14:textId="77777777" w:rsidR="003F7745" w:rsidRPr="003473B3" w:rsidRDefault="003F7745" w:rsidP="001759F6">
            <w:pPr>
              <w:ind w:firstLine="0"/>
              <w:jc w:val="left"/>
              <w:rPr>
                <w:szCs w:val="24"/>
                <w:lang w:eastAsia="lt-LT"/>
              </w:rPr>
            </w:pPr>
            <w:r w:rsidRPr="003473B3">
              <w:rPr>
                <w:szCs w:val="24"/>
                <w:lang w:eastAsia="lt-LT"/>
              </w:rPr>
              <w:t>Asmuo, kuris įgaliotas pasirašyti sutartį</w:t>
            </w:r>
            <w:r w:rsidR="007A55F9" w:rsidRPr="003473B3">
              <w:rPr>
                <w:szCs w:val="24"/>
                <w:lang w:eastAsia="lt-LT"/>
              </w:rPr>
              <w:t xml:space="preserve"> (jeigu bus pasirašoma sutartis)</w:t>
            </w:r>
          </w:p>
        </w:tc>
        <w:tc>
          <w:tcPr>
            <w:tcW w:w="7797" w:type="dxa"/>
            <w:tcBorders>
              <w:top w:val="single" w:sz="4" w:space="0" w:color="auto"/>
              <w:left w:val="single" w:sz="4" w:space="0" w:color="auto"/>
              <w:bottom w:val="single" w:sz="4" w:space="0" w:color="auto"/>
              <w:right w:val="single" w:sz="4" w:space="0" w:color="auto"/>
            </w:tcBorders>
          </w:tcPr>
          <w:p w14:paraId="47F3420E" w14:textId="77777777" w:rsidR="003F7745" w:rsidRPr="003473B3" w:rsidRDefault="003F7745" w:rsidP="001759F6">
            <w:pPr>
              <w:ind w:firstLine="0"/>
              <w:jc w:val="left"/>
              <w:rPr>
                <w:szCs w:val="24"/>
                <w:lang w:eastAsia="lt-LT"/>
              </w:rPr>
            </w:pPr>
          </w:p>
        </w:tc>
      </w:tr>
      <w:tr w:rsidR="003F7745" w:rsidRPr="003473B3" w14:paraId="29C9EA6D" w14:textId="77777777"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14:paraId="7D5F7974" w14:textId="77777777" w:rsidR="003F7745" w:rsidRPr="003473B3" w:rsidRDefault="00D82FED" w:rsidP="001759F6">
            <w:pPr>
              <w:ind w:firstLine="0"/>
              <w:jc w:val="left"/>
              <w:rPr>
                <w:szCs w:val="24"/>
                <w:lang w:eastAsia="lt-LT"/>
              </w:rPr>
            </w:pPr>
            <w:r w:rsidRPr="003473B3">
              <w:rPr>
                <w:szCs w:val="24"/>
                <w:lang w:eastAsia="lt-LT"/>
              </w:rPr>
              <w:t>A/S, bankas</w:t>
            </w:r>
          </w:p>
        </w:tc>
        <w:tc>
          <w:tcPr>
            <w:tcW w:w="7797" w:type="dxa"/>
            <w:tcBorders>
              <w:top w:val="single" w:sz="4" w:space="0" w:color="auto"/>
              <w:left w:val="single" w:sz="4" w:space="0" w:color="auto"/>
              <w:bottom w:val="single" w:sz="4" w:space="0" w:color="auto"/>
              <w:right w:val="single" w:sz="4" w:space="0" w:color="auto"/>
            </w:tcBorders>
          </w:tcPr>
          <w:p w14:paraId="52C34F66" w14:textId="77777777" w:rsidR="003F7745" w:rsidRPr="003473B3" w:rsidRDefault="003F7745" w:rsidP="001759F6">
            <w:pPr>
              <w:ind w:firstLine="0"/>
              <w:jc w:val="left"/>
              <w:rPr>
                <w:szCs w:val="24"/>
                <w:lang w:eastAsia="lt-LT"/>
              </w:rPr>
            </w:pPr>
          </w:p>
        </w:tc>
      </w:tr>
      <w:tr w:rsidR="003F7745" w:rsidRPr="003473B3" w14:paraId="65A628A1" w14:textId="77777777"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14:paraId="4233206E" w14:textId="77777777" w:rsidR="003F7745" w:rsidRPr="003473B3" w:rsidRDefault="003F7745" w:rsidP="001759F6">
            <w:pPr>
              <w:ind w:firstLine="0"/>
              <w:jc w:val="left"/>
              <w:rPr>
                <w:szCs w:val="24"/>
                <w:lang w:eastAsia="lt-LT"/>
              </w:rPr>
            </w:pPr>
            <w:r w:rsidRPr="003473B3">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14:paraId="3E6FE4B7" w14:textId="77777777" w:rsidR="003F7745" w:rsidRPr="003473B3" w:rsidRDefault="003F7745" w:rsidP="001759F6">
            <w:pPr>
              <w:ind w:firstLine="0"/>
              <w:jc w:val="left"/>
              <w:rPr>
                <w:szCs w:val="24"/>
                <w:lang w:eastAsia="lt-LT"/>
              </w:rPr>
            </w:pPr>
          </w:p>
        </w:tc>
      </w:tr>
      <w:tr w:rsidR="003F7745" w:rsidRPr="003473B3" w14:paraId="1681A5EF"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327194C3" w14:textId="77777777" w:rsidR="003F7745" w:rsidRPr="003473B3" w:rsidRDefault="003F7745" w:rsidP="001759F6">
            <w:pPr>
              <w:ind w:firstLine="0"/>
              <w:jc w:val="left"/>
              <w:rPr>
                <w:szCs w:val="24"/>
                <w:lang w:eastAsia="lt-LT"/>
              </w:rPr>
            </w:pPr>
            <w:r w:rsidRPr="003473B3">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14:paraId="4A64C25F" w14:textId="77777777" w:rsidR="003F7745" w:rsidRPr="003473B3" w:rsidRDefault="003F7745" w:rsidP="001759F6">
            <w:pPr>
              <w:ind w:firstLine="0"/>
              <w:jc w:val="left"/>
              <w:rPr>
                <w:szCs w:val="24"/>
                <w:lang w:eastAsia="lt-LT"/>
              </w:rPr>
            </w:pPr>
          </w:p>
        </w:tc>
      </w:tr>
      <w:tr w:rsidR="003F7745" w:rsidRPr="003473B3" w14:paraId="678397C1"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06C77920" w14:textId="77777777" w:rsidR="003F7745" w:rsidRPr="003473B3" w:rsidRDefault="003F7745" w:rsidP="001759F6">
            <w:pPr>
              <w:ind w:firstLine="0"/>
              <w:jc w:val="left"/>
              <w:rPr>
                <w:szCs w:val="24"/>
                <w:lang w:eastAsia="lt-LT"/>
              </w:rPr>
            </w:pPr>
            <w:r w:rsidRPr="003473B3">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14:paraId="2D7E760D" w14:textId="77777777" w:rsidR="003F7745" w:rsidRPr="003473B3" w:rsidRDefault="003F7745" w:rsidP="001759F6">
            <w:pPr>
              <w:ind w:firstLine="0"/>
              <w:jc w:val="left"/>
              <w:rPr>
                <w:szCs w:val="24"/>
                <w:lang w:eastAsia="lt-LT"/>
              </w:rPr>
            </w:pPr>
          </w:p>
        </w:tc>
      </w:tr>
      <w:tr w:rsidR="003F7745" w:rsidRPr="003473B3" w14:paraId="51DD6D84" w14:textId="77777777"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14:paraId="3E61A872" w14:textId="77777777" w:rsidR="003F7745" w:rsidRPr="003473B3" w:rsidRDefault="003F7745" w:rsidP="001759F6">
            <w:pPr>
              <w:ind w:firstLine="0"/>
              <w:jc w:val="left"/>
              <w:rPr>
                <w:szCs w:val="24"/>
                <w:lang w:eastAsia="lt-LT"/>
              </w:rPr>
            </w:pPr>
            <w:r w:rsidRPr="003473B3">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14:paraId="4387F561" w14:textId="77777777" w:rsidR="003F7745" w:rsidRPr="003473B3" w:rsidRDefault="003F7745" w:rsidP="001759F6">
            <w:pPr>
              <w:ind w:firstLine="0"/>
              <w:jc w:val="left"/>
              <w:rPr>
                <w:szCs w:val="24"/>
                <w:lang w:eastAsia="lt-LT"/>
              </w:rPr>
            </w:pPr>
          </w:p>
        </w:tc>
      </w:tr>
      <w:tr w:rsidR="003F7745" w:rsidRPr="003473B3" w14:paraId="71BB4989" w14:textId="77777777" w:rsidTr="003F7745">
        <w:tc>
          <w:tcPr>
            <w:tcW w:w="6663" w:type="dxa"/>
            <w:tcBorders>
              <w:top w:val="single" w:sz="4" w:space="0" w:color="auto"/>
              <w:left w:val="single" w:sz="4" w:space="0" w:color="auto"/>
              <w:bottom w:val="single" w:sz="4" w:space="0" w:color="auto"/>
              <w:right w:val="single" w:sz="4" w:space="0" w:color="auto"/>
            </w:tcBorders>
            <w:hideMark/>
          </w:tcPr>
          <w:p w14:paraId="36BF54A5" w14:textId="7D92E127" w:rsidR="003F7745" w:rsidRPr="003473B3" w:rsidRDefault="003F7745" w:rsidP="001759F6">
            <w:pPr>
              <w:ind w:firstLine="0"/>
              <w:jc w:val="left"/>
              <w:rPr>
                <w:szCs w:val="24"/>
                <w:lang w:eastAsia="lt-LT"/>
              </w:rPr>
            </w:pPr>
            <w:r w:rsidRPr="003473B3">
              <w:rPr>
                <w:szCs w:val="24"/>
                <w:lang w:eastAsia="lt-LT"/>
              </w:rPr>
              <w:t>Asmenų, į kuriuos būtų galima kreiptis dėl informacijos vardas, pavardė, pareigos, telefono, mobilaus telefono, fakso numeriai, elektroninio pašto adresas</w:t>
            </w:r>
            <w:r w:rsidR="001C7190" w:rsidRPr="003473B3">
              <w:rPr>
                <w:szCs w:val="24"/>
                <w:lang w:eastAsia="lt-LT"/>
              </w:rPr>
              <w:t xml:space="preserve"> (</w:t>
            </w:r>
            <w:r w:rsidR="001C7190" w:rsidRPr="003473B3">
              <w:rPr>
                <w:b/>
                <w:bCs/>
                <w:szCs w:val="24"/>
                <w:lang w:eastAsia="lt-LT"/>
              </w:rPr>
              <w:t>Atsakingas už sutarties vykdymą)</w:t>
            </w:r>
          </w:p>
        </w:tc>
        <w:tc>
          <w:tcPr>
            <w:tcW w:w="7797" w:type="dxa"/>
            <w:tcBorders>
              <w:top w:val="single" w:sz="4" w:space="0" w:color="auto"/>
              <w:left w:val="single" w:sz="4" w:space="0" w:color="auto"/>
              <w:bottom w:val="single" w:sz="4" w:space="0" w:color="auto"/>
              <w:right w:val="single" w:sz="4" w:space="0" w:color="auto"/>
            </w:tcBorders>
          </w:tcPr>
          <w:p w14:paraId="651F02CC" w14:textId="77777777" w:rsidR="003F7745" w:rsidRPr="003473B3" w:rsidRDefault="003F7745" w:rsidP="001759F6">
            <w:pPr>
              <w:ind w:firstLine="0"/>
              <w:jc w:val="left"/>
              <w:rPr>
                <w:szCs w:val="24"/>
                <w:lang w:eastAsia="lt-LT"/>
              </w:rPr>
            </w:pPr>
          </w:p>
        </w:tc>
      </w:tr>
    </w:tbl>
    <w:p w14:paraId="39010F85" w14:textId="77777777" w:rsidR="003F7745" w:rsidRPr="003473B3" w:rsidRDefault="003F7745" w:rsidP="001759F6">
      <w:pPr>
        <w:shd w:val="clear" w:color="auto" w:fill="FFFFFF"/>
        <w:ind w:firstLine="0"/>
        <w:jc w:val="center"/>
        <w:rPr>
          <w:rFonts w:eastAsia="Calibri"/>
          <w:b/>
          <w:szCs w:val="24"/>
        </w:rPr>
      </w:pPr>
    </w:p>
    <w:p w14:paraId="78BD39CE" w14:textId="77777777" w:rsidR="003F7745" w:rsidRPr="003473B3" w:rsidRDefault="003F7745" w:rsidP="001759F6">
      <w:pPr>
        <w:shd w:val="clear" w:color="auto" w:fill="FFFFFF"/>
        <w:ind w:firstLine="0"/>
        <w:jc w:val="center"/>
        <w:rPr>
          <w:rFonts w:eastAsia="Calibri"/>
          <w:b/>
          <w:bCs/>
          <w:szCs w:val="24"/>
        </w:rPr>
      </w:pPr>
      <w:r w:rsidRPr="003473B3">
        <w:rPr>
          <w:rFonts w:eastAsia="Calibri"/>
          <w:b/>
          <w:szCs w:val="24"/>
        </w:rPr>
        <w:t xml:space="preserve">2. </w:t>
      </w:r>
      <w:r w:rsidRPr="003473B3">
        <w:rPr>
          <w:rFonts w:eastAsia="Calibri"/>
          <w:b/>
          <w:bCs/>
          <w:szCs w:val="24"/>
        </w:rPr>
        <w:t>INFORMACIJA APIE SUBTEIKĖJUS</w:t>
      </w:r>
    </w:p>
    <w:p w14:paraId="0E5F8189" w14:textId="77777777" w:rsidR="003F7745" w:rsidRPr="003473B3" w:rsidRDefault="003F7745" w:rsidP="001759F6">
      <w:pPr>
        <w:shd w:val="clear" w:color="auto" w:fill="FFFFFF"/>
        <w:ind w:firstLine="0"/>
        <w:jc w:val="center"/>
        <w:rPr>
          <w:rFonts w:eastAsia="Calibri"/>
          <w:b/>
          <w:bCs/>
          <w:szCs w:val="24"/>
        </w:rPr>
      </w:pPr>
    </w:p>
    <w:p w14:paraId="00F91541" w14:textId="77777777" w:rsidR="003F7745" w:rsidRPr="003473B3" w:rsidRDefault="003F7745" w:rsidP="001759F6">
      <w:pPr>
        <w:ind w:firstLine="0"/>
        <w:jc w:val="left"/>
        <w:rPr>
          <w:i/>
          <w:spacing w:val="-4"/>
          <w:szCs w:val="24"/>
        </w:rPr>
      </w:pPr>
      <w:r w:rsidRPr="003473B3">
        <w:rPr>
          <w:i/>
          <w:spacing w:val="-4"/>
          <w:szCs w:val="24"/>
        </w:rPr>
        <w:t>/Pastaba. Pildoma, jei teikėjas ketina pasitelkti subrangovą (-</w:t>
      </w:r>
      <w:proofErr w:type="spellStart"/>
      <w:r w:rsidRPr="003473B3">
        <w:rPr>
          <w:i/>
          <w:spacing w:val="-4"/>
          <w:szCs w:val="24"/>
        </w:rPr>
        <w:t>us</w:t>
      </w:r>
      <w:proofErr w:type="spellEnd"/>
      <w:r w:rsidRPr="003473B3">
        <w:rPr>
          <w:i/>
          <w:spacing w:val="-4"/>
          <w:szCs w:val="24"/>
        </w:rPr>
        <w:t>), subtiekėją (-</w:t>
      </w:r>
      <w:proofErr w:type="spellStart"/>
      <w:r w:rsidRPr="003473B3">
        <w:rPr>
          <w:i/>
          <w:spacing w:val="-4"/>
          <w:szCs w:val="24"/>
        </w:rPr>
        <w:t>us</w:t>
      </w:r>
      <w:proofErr w:type="spellEnd"/>
      <w:r w:rsidRPr="003473B3">
        <w:rPr>
          <w:i/>
          <w:spacing w:val="-4"/>
          <w:szCs w:val="24"/>
        </w:rPr>
        <w:t>) ar subteikėją (-</w:t>
      </w:r>
      <w:proofErr w:type="spellStart"/>
      <w:r w:rsidRPr="003473B3">
        <w:rPr>
          <w:i/>
          <w:spacing w:val="-4"/>
          <w:szCs w:val="24"/>
        </w:rPr>
        <w:t>us</w:t>
      </w:r>
      <w:proofErr w:type="spellEnd"/>
      <w:r w:rsidRPr="003473B3">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473B3" w14:paraId="61FC7055" w14:textId="77777777" w:rsidTr="003F7745">
        <w:tc>
          <w:tcPr>
            <w:tcW w:w="2298" w:type="pct"/>
            <w:tcBorders>
              <w:top w:val="single" w:sz="4" w:space="0" w:color="auto"/>
              <w:left w:val="single" w:sz="4" w:space="0" w:color="auto"/>
              <w:bottom w:val="single" w:sz="4" w:space="0" w:color="auto"/>
              <w:right w:val="single" w:sz="4" w:space="0" w:color="auto"/>
            </w:tcBorders>
          </w:tcPr>
          <w:p w14:paraId="6EB0FFBB" w14:textId="77777777" w:rsidR="003F7745" w:rsidRPr="003473B3" w:rsidRDefault="003F7745" w:rsidP="001759F6">
            <w:pPr>
              <w:ind w:firstLine="0"/>
              <w:jc w:val="left"/>
              <w:rPr>
                <w:i/>
                <w:spacing w:val="-6"/>
                <w:szCs w:val="24"/>
              </w:rPr>
            </w:pPr>
            <w:r w:rsidRPr="003473B3">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174F8DB7" w14:textId="77777777" w:rsidR="003F7745" w:rsidRPr="003473B3" w:rsidRDefault="003F7745" w:rsidP="001759F6">
            <w:pPr>
              <w:ind w:firstLine="0"/>
              <w:jc w:val="left"/>
              <w:rPr>
                <w:szCs w:val="24"/>
              </w:rPr>
            </w:pPr>
          </w:p>
        </w:tc>
      </w:tr>
      <w:tr w:rsidR="003F7745" w:rsidRPr="003473B3" w14:paraId="388B1FA6" w14:textId="77777777" w:rsidTr="003F7745">
        <w:tc>
          <w:tcPr>
            <w:tcW w:w="2298" w:type="pct"/>
            <w:tcBorders>
              <w:top w:val="single" w:sz="4" w:space="0" w:color="auto"/>
              <w:left w:val="single" w:sz="4" w:space="0" w:color="auto"/>
              <w:bottom w:val="single" w:sz="4" w:space="0" w:color="auto"/>
              <w:right w:val="single" w:sz="4" w:space="0" w:color="auto"/>
            </w:tcBorders>
          </w:tcPr>
          <w:p w14:paraId="2C6E5854" w14:textId="77777777" w:rsidR="003F7745" w:rsidRPr="003473B3" w:rsidRDefault="003F7745" w:rsidP="001759F6">
            <w:pPr>
              <w:ind w:firstLine="0"/>
              <w:jc w:val="left"/>
              <w:rPr>
                <w:i/>
                <w:szCs w:val="24"/>
              </w:rPr>
            </w:pPr>
            <w:r w:rsidRPr="003473B3">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203F5420" w14:textId="77777777" w:rsidR="003F7745" w:rsidRPr="003473B3" w:rsidRDefault="003F7745" w:rsidP="001759F6">
            <w:pPr>
              <w:ind w:firstLine="0"/>
              <w:jc w:val="left"/>
              <w:rPr>
                <w:szCs w:val="24"/>
              </w:rPr>
            </w:pPr>
          </w:p>
        </w:tc>
      </w:tr>
      <w:tr w:rsidR="003F7745" w:rsidRPr="003473B3" w14:paraId="3A51F85D" w14:textId="77777777" w:rsidTr="003F7745">
        <w:tc>
          <w:tcPr>
            <w:tcW w:w="2298" w:type="pct"/>
            <w:tcBorders>
              <w:top w:val="single" w:sz="4" w:space="0" w:color="auto"/>
              <w:left w:val="single" w:sz="4" w:space="0" w:color="auto"/>
              <w:bottom w:val="single" w:sz="4" w:space="0" w:color="auto"/>
              <w:right w:val="single" w:sz="4" w:space="0" w:color="auto"/>
            </w:tcBorders>
          </w:tcPr>
          <w:p w14:paraId="4C49FCD8" w14:textId="77777777" w:rsidR="003F7745" w:rsidRPr="003473B3" w:rsidRDefault="003F7745" w:rsidP="001759F6">
            <w:pPr>
              <w:ind w:firstLine="0"/>
              <w:jc w:val="left"/>
              <w:rPr>
                <w:i/>
                <w:szCs w:val="24"/>
              </w:rPr>
            </w:pPr>
            <w:r w:rsidRPr="003473B3">
              <w:rPr>
                <w:i/>
                <w:szCs w:val="24"/>
              </w:rPr>
              <w:t>Numatomi subrangovui (-</w:t>
            </w:r>
            <w:proofErr w:type="spellStart"/>
            <w:r w:rsidRPr="003473B3">
              <w:rPr>
                <w:i/>
                <w:szCs w:val="24"/>
              </w:rPr>
              <w:t>ams</w:t>
            </w:r>
            <w:proofErr w:type="spellEnd"/>
            <w:r w:rsidRPr="003473B3">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14:paraId="4D75C6A1" w14:textId="77777777" w:rsidR="003F7745" w:rsidRPr="003473B3" w:rsidRDefault="003F7745" w:rsidP="001759F6">
            <w:pPr>
              <w:ind w:firstLine="0"/>
              <w:jc w:val="left"/>
              <w:rPr>
                <w:szCs w:val="24"/>
              </w:rPr>
            </w:pPr>
          </w:p>
        </w:tc>
      </w:tr>
      <w:tr w:rsidR="003F7745" w:rsidRPr="003473B3" w14:paraId="264F70B6" w14:textId="77777777" w:rsidTr="003F7745">
        <w:tc>
          <w:tcPr>
            <w:tcW w:w="2298" w:type="pct"/>
            <w:tcBorders>
              <w:top w:val="single" w:sz="4" w:space="0" w:color="auto"/>
              <w:left w:val="single" w:sz="4" w:space="0" w:color="auto"/>
              <w:bottom w:val="single" w:sz="4" w:space="0" w:color="auto"/>
              <w:right w:val="single" w:sz="4" w:space="0" w:color="auto"/>
            </w:tcBorders>
          </w:tcPr>
          <w:p w14:paraId="75B1D482" w14:textId="77777777" w:rsidR="003F7745" w:rsidRPr="003473B3" w:rsidRDefault="003F7745" w:rsidP="001759F6">
            <w:pPr>
              <w:ind w:firstLine="0"/>
              <w:jc w:val="left"/>
              <w:rPr>
                <w:i/>
                <w:szCs w:val="24"/>
              </w:rPr>
            </w:pPr>
            <w:r w:rsidRPr="003473B3">
              <w:rPr>
                <w:i/>
                <w:szCs w:val="24"/>
              </w:rPr>
              <w:t>Įsipareigojimų dalis (procentais), kuriai ketinama pasitelkti subrangovą (-</w:t>
            </w:r>
            <w:proofErr w:type="spellStart"/>
            <w:r w:rsidRPr="003473B3">
              <w:rPr>
                <w:i/>
                <w:szCs w:val="24"/>
              </w:rPr>
              <w:t>us</w:t>
            </w:r>
            <w:proofErr w:type="spellEnd"/>
            <w:r w:rsidRPr="003473B3">
              <w:rPr>
                <w:i/>
                <w:szCs w:val="24"/>
              </w:rPr>
              <w:t>), subtiekėją (-</w:t>
            </w:r>
            <w:proofErr w:type="spellStart"/>
            <w:r w:rsidRPr="003473B3">
              <w:rPr>
                <w:i/>
                <w:szCs w:val="24"/>
              </w:rPr>
              <w:t>us</w:t>
            </w:r>
            <w:proofErr w:type="spellEnd"/>
            <w:r w:rsidRPr="003473B3">
              <w:rPr>
                <w:i/>
                <w:szCs w:val="24"/>
              </w:rPr>
              <w:t>) ar subteikėją (-</w:t>
            </w:r>
            <w:proofErr w:type="spellStart"/>
            <w:r w:rsidRPr="003473B3">
              <w:rPr>
                <w:i/>
                <w:szCs w:val="24"/>
              </w:rPr>
              <w:t>us</w:t>
            </w:r>
            <w:proofErr w:type="spellEnd"/>
            <w:r w:rsidRPr="003473B3">
              <w:rPr>
                <w:i/>
                <w:szCs w:val="24"/>
              </w:rPr>
              <w:t>)</w:t>
            </w:r>
          </w:p>
        </w:tc>
        <w:tc>
          <w:tcPr>
            <w:tcW w:w="2702" w:type="pct"/>
            <w:tcBorders>
              <w:top w:val="single" w:sz="4" w:space="0" w:color="auto"/>
              <w:left w:val="single" w:sz="4" w:space="0" w:color="auto"/>
              <w:bottom w:val="single" w:sz="4" w:space="0" w:color="auto"/>
              <w:right w:val="single" w:sz="4" w:space="0" w:color="auto"/>
            </w:tcBorders>
          </w:tcPr>
          <w:p w14:paraId="42327F6E" w14:textId="77777777" w:rsidR="003F7745" w:rsidRPr="003473B3" w:rsidRDefault="003F7745" w:rsidP="001759F6">
            <w:pPr>
              <w:ind w:firstLine="0"/>
              <w:jc w:val="left"/>
              <w:rPr>
                <w:szCs w:val="24"/>
              </w:rPr>
            </w:pPr>
          </w:p>
        </w:tc>
      </w:tr>
    </w:tbl>
    <w:p w14:paraId="50A3B01C" w14:textId="77777777" w:rsidR="003F7745" w:rsidRPr="003473B3" w:rsidRDefault="003F7745" w:rsidP="001759F6">
      <w:pPr>
        <w:jc w:val="center"/>
        <w:rPr>
          <w:szCs w:val="24"/>
        </w:rPr>
      </w:pPr>
    </w:p>
    <w:p w14:paraId="32A812A4" w14:textId="77777777" w:rsidR="00982562" w:rsidRPr="003473B3" w:rsidRDefault="00982562" w:rsidP="001759F6">
      <w:pPr>
        <w:jc w:val="center"/>
        <w:rPr>
          <w:szCs w:val="24"/>
        </w:rPr>
      </w:pPr>
    </w:p>
    <w:p w14:paraId="74DFE9B4" w14:textId="77777777" w:rsidR="00982562" w:rsidRPr="003473B3" w:rsidRDefault="00982562" w:rsidP="001759F6">
      <w:pPr>
        <w:jc w:val="center"/>
        <w:rPr>
          <w:szCs w:val="24"/>
        </w:rPr>
      </w:pPr>
    </w:p>
    <w:p w14:paraId="03E5CF6C" w14:textId="77777777" w:rsidR="003F7745" w:rsidRPr="003473B3" w:rsidRDefault="003F7745" w:rsidP="001759F6">
      <w:pPr>
        <w:ind w:firstLine="0"/>
        <w:jc w:val="center"/>
        <w:rPr>
          <w:b/>
          <w:bCs/>
          <w:szCs w:val="24"/>
          <w:lang w:eastAsia="lt-LT"/>
        </w:rPr>
      </w:pPr>
      <w:r w:rsidRPr="003473B3">
        <w:rPr>
          <w:b/>
          <w:bCs/>
          <w:szCs w:val="24"/>
          <w:lang w:eastAsia="lt-LT"/>
        </w:rPr>
        <w:t>3. PASIŪLYMO PERKAMI KIEKIAI IR ĮKAINIAI</w:t>
      </w:r>
      <w:r w:rsidR="00C528A5" w:rsidRPr="003473B3">
        <w:rPr>
          <w:b/>
          <w:bCs/>
          <w:szCs w:val="24"/>
          <w:lang w:eastAsia="lt-LT"/>
        </w:rPr>
        <w:t>/KAINA</w:t>
      </w:r>
    </w:p>
    <w:p w14:paraId="22531364" w14:textId="77777777" w:rsidR="007F1502" w:rsidRPr="003473B3" w:rsidRDefault="007F1502" w:rsidP="001759F6">
      <w:pPr>
        <w:ind w:firstLine="0"/>
        <w:jc w:val="center"/>
        <w:rPr>
          <w:b/>
          <w:bCs/>
          <w:szCs w:val="24"/>
          <w:lang w:eastAsia="lt-LT"/>
        </w:rPr>
      </w:pPr>
    </w:p>
    <w:p w14:paraId="681B9CCC" w14:textId="77777777" w:rsidR="00F23C50" w:rsidRPr="003473B3" w:rsidRDefault="0079733B" w:rsidP="001759F6">
      <w:pPr>
        <w:ind w:firstLine="567"/>
        <w:jc w:val="left"/>
        <w:rPr>
          <w:bCs/>
          <w:i/>
          <w:szCs w:val="24"/>
          <w:lang w:eastAsia="lt-LT"/>
        </w:rPr>
      </w:pPr>
      <w:r w:rsidRPr="003473B3">
        <w:rPr>
          <w:bCs/>
          <w:szCs w:val="24"/>
          <w:lang w:eastAsia="lt-LT"/>
        </w:rPr>
        <w:t xml:space="preserve">3.1. </w:t>
      </w:r>
      <w:r w:rsidR="00F23C50" w:rsidRPr="003473B3">
        <w:rPr>
          <w:bCs/>
          <w:szCs w:val="24"/>
          <w:lang w:eastAsia="lt-LT"/>
        </w:rPr>
        <w:t xml:space="preserve">Atsižvelgdami į pirkimo dokumentuose išdėstytas sąlygas, siūlome: </w:t>
      </w:r>
      <w:r w:rsidR="00F23C50" w:rsidRPr="003473B3">
        <w:rPr>
          <w:b/>
          <w:bCs/>
          <w:szCs w:val="24"/>
          <w:lang w:eastAsia="lt-LT"/>
        </w:rPr>
        <w:t>naujas prekes, kurios visiškai atitinka pirkimo dokumentuose nurodytus reikalavimus ir kurių įkainiai/kainos yra tokios</w:t>
      </w:r>
      <w:r w:rsidR="00F23C50" w:rsidRPr="003473B3">
        <w:rPr>
          <w:bCs/>
          <w:szCs w:val="24"/>
          <w:lang w:eastAsia="lt-LT"/>
        </w:rPr>
        <w:t xml:space="preserve"> </w:t>
      </w:r>
      <w:r w:rsidR="00F23C50" w:rsidRPr="003473B3">
        <w:rPr>
          <w:bCs/>
          <w:i/>
          <w:szCs w:val="24"/>
          <w:lang w:eastAsia="lt-LT"/>
        </w:rPr>
        <w:t xml:space="preserve">(pasiūlymo kaina/įkainiai nurodomi užpildant pateiktą </w:t>
      </w:r>
      <w:r w:rsidR="00F23C50" w:rsidRPr="003473B3">
        <w:rPr>
          <w:b/>
          <w:bCs/>
          <w:i/>
          <w:color w:val="5B9BD5" w:themeColor="accent1"/>
          <w:szCs w:val="24"/>
          <w:u w:val="single"/>
          <w:lang w:eastAsia="lt-LT"/>
        </w:rPr>
        <w:t>1 lentelę</w:t>
      </w:r>
      <w:r w:rsidR="00F23C50" w:rsidRPr="003473B3">
        <w:rPr>
          <w:bCs/>
          <w:i/>
          <w:szCs w:val="24"/>
          <w:lang w:eastAsia="lt-LT"/>
        </w:rPr>
        <w:t>):</w:t>
      </w:r>
    </w:p>
    <w:p w14:paraId="065B242A" w14:textId="77777777" w:rsidR="00F23C50" w:rsidRPr="003473B3" w:rsidRDefault="00F23C50" w:rsidP="001759F6">
      <w:pPr>
        <w:ind w:firstLine="567"/>
        <w:jc w:val="right"/>
        <w:rPr>
          <w:b/>
          <w:bCs/>
          <w:szCs w:val="24"/>
          <w:u w:val="single"/>
          <w:lang w:eastAsia="lt-LT"/>
        </w:rPr>
      </w:pPr>
      <w:r w:rsidRPr="003473B3">
        <w:rPr>
          <w:b/>
          <w:bCs/>
          <w:i/>
          <w:color w:val="0070C0"/>
          <w:szCs w:val="24"/>
          <w:u w:val="single"/>
          <w:lang w:eastAsia="lt-LT"/>
        </w:rPr>
        <w:t>1 lentelė</w:t>
      </w:r>
    </w:p>
    <w:tbl>
      <w:tblPr>
        <w:tblpPr w:leftFromText="180" w:rightFromText="180" w:vertAnchor="text" w:horzAnchor="margin" w:tblpX="98" w:tblpY="92"/>
        <w:tblW w:w="13826" w:type="dxa"/>
        <w:tblLook w:val="04A0" w:firstRow="1" w:lastRow="0" w:firstColumn="1" w:lastColumn="0" w:noHBand="0" w:noVBand="1"/>
      </w:tblPr>
      <w:tblGrid>
        <w:gridCol w:w="698"/>
        <w:gridCol w:w="5251"/>
        <w:gridCol w:w="1134"/>
        <w:gridCol w:w="2289"/>
        <w:gridCol w:w="1567"/>
        <w:gridCol w:w="1528"/>
        <w:gridCol w:w="1350"/>
        <w:gridCol w:w="9"/>
      </w:tblGrid>
      <w:tr w:rsidR="00D82FED" w:rsidRPr="003473B3" w14:paraId="7B71972F" w14:textId="77777777" w:rsidTr="001E3C16">
        <w:trPr>
          <w:trHeight w:val="451"/>
        </w:trPr>
        <w:tc>
          <w:tcPr>
            <w:tcW w:w="69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18721DE" w14:textId="77777777" w:rsidR="00D82FED" w:rsidRPr="003473B3" w:rsidRDefault="00D82FED" w:rsidP="00D82FED">
            <w:pPr>
              <w:ind w:left="28" w:firstLine="0"/>
              <w:jc w:val="center"/>
              <w:rPr>
                <w:b/>
                <w:szCs w:val="24"/>
              </w:rPr>
            </w:pPr>
            <w:r w:rsidRPr="003473B3">
              <w:rPr>
                <w:b/>
                <w:szCs w:val="24"/>
              </w:rPr>
              <w:t>Eil. Nr.</w:t>
            </w:r>
          </w:p>
        </w:tc>
        <w:tc>
          <w:tcPr>
            <w:tcW w:w="525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2B2DD8" w14:textId="77777777" w:rsidR="00D82FED" w:rsidRPr="003473B3" w:rsidRDefault="00D82FED" w:rsidP="00D82FED">
            <w:pPr>
              <w:ind w:left="28" w:firstLine="0"/>
              <w:jc w:val="center"/>
              <w:rPr>
                <w:b/>
                <w:szCs w:val="24"/>
              </w:rPr>
            </w:pPr>
            <w:r w:rsidRPr="003473B3">
              <w:rPr>
                <w:b/>
                <w:szCs w:val="24"/>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8A9C65" w14:textId="77777777" w:rsidR="00D82FED" w:rsidRPr="003473B3" w:rsidRDefault="00D82FED" w:rsidP="00D82FED">
            <w:pPr>
              <w:ind w:left="28" w:firstLine="0"/>
              <w:jc w:val="center"/>
              <w:rPr>
                <w:b/>
                <w:szCs w:val="24"/>
              </w:rPr>
            </w:pPr>
            <w:r w:rsidRPr="003473B3">
              <w:rPr>
                <w:b/>
                <w:szCs w:val="24"/>
              </w:rPr>
              <w:t>Mato vienetas</w:t>
            </w:r>
          </w:p>
        </w:tc>
        <w:tc>
          <w:tcPr>
            <w:tcW w:w="2289" w:type="dxa"/>
            <w:tcBorders>
              <w:top w:val="single" w:sz="4" w:space="0" w:color="auto"/>
              <w:left w:val="single" w:sz="4" w:space="0" w:color="auto"/>
              <w:bottom w:val="single" w:sz="4" w:space="0" w:color="auto"/>
              <w:right w:val="single" w:sz="4" w:space="0" w:color="auto"/>
            </w:tcBorders>
            <w:shd w:val="clear" w:color="auto" w:fill="DEEAF6"/>
            <w:vAlign w:val="center"/>
          </w:tcPr>
          <w:p w14:paraId="6F9EC23A" w14:textId="77777777" w:rsidR="00D82FED" w:rsidRPr="003473B3" w:rsidRDefault="003F209A" w:rsidP="00D82FED">
            <w:pPr>
              <w:ind w:left="28" w:firstLine="0"/>
              <w:jc w:val="center"/>
              <w:rPr>
                <w:b/>
                <w:szCs w:val="24"/>
              </w:rPr>
            </w:pPr>
            <w:r w:rsidRPr="003473B3">
              <w:rPr>
                <w:b/>
                <w:bCs/>
                <w:szCs w:val="24"/>
              </w:rPr>
              <w:t>Preliminarus numatomas įsigyti prekių kiekis</w:t>
            </w:r>
            <w:r w:rsidRPr="003473B3">
              <w:rPr>
                <w:b/>
                <w:szCs w:val="24"/>
              </w:rPr>
              <w:t xml:space="preserve"> </w:t>
            </w:r>
            <w:r w:rsidR="00D82FED" w:rsidRPr="003473B3">
              <w:rPr>
                <w:b/>
                <w:szCs w:val="24"/>
              </w:rPr>
              <w:t>**</w:t>
            </w:r>
          </w:p>
        </w:tc>
        <w:tc>
          <w:tcPr>
            <w:tcW w:w="1567" w:type="dxa"/>
            <w:tcBorders>
              <w:top w:val="single" w:sz="4" w:space="0" w:color="auto"/>
              <w:left w:val="single" w:sz="4" w:space="0" w:color="auto"/>
              <w:bottom w:val="single" w:sz="4" w:space="0" w:color="auto"/>
              <w:right w:val="single" w:sz="4" w:space="0" w:color="auto"/>
            </w:tcBorders>
            <w:shd w:val="clear" w:color="auto" w:fill="DEEAF6"/>
          </w:tcPr>
          <w:p w14:paraId="388E2EB8" w14:textId="77777777" w:rsidR="00D82FED" w:rsidRPr="003473B3" w:rsidRDefault="00D82FED" w:rsidP="00D82FED">
            <w:pPr>
              <w:ind w:left="28" w:firstLine="0"/>
              <w:jc w:val="center"/>
              <w:rPr>
                <w:b/>
                <w:szCs w:val="24"/>
              </w:rPr>
            </w:pPr>
            <w:r w:rsidRPr="003473B3">
              <w:rPr>
                <w:b/>
                <w:szCs w:val="24"/>
              </w:rPr>
              <w:t>Vnt. kaina EUR (be PVM)</w:t>
            </w:r>
          </w:p>
        </w:tc>
        <w:tc>
          <w:tcPr>
            <w:tcW w:w="1528" w:type="dxa"/>
            <w:tcBorders>
              <w:top w:val="single" w:sz="4" w:space="0" w:color="auto"/>
              <w:left w:val="single" w:sz="4" w:space="0" w:color="auto"/>
              <w:bottom w:val="single" w:sz="4" w:space="0" w:color="auto"/>
              <w:right w:val="single" w:sz="4" w:space="0" w:color="auto"/>
            </w:tcBorders>
            <w:shd w:val="clear" w:color="auto" w:fill="DEEAF6"/>
            <w:vAlign w:val="center"/>
          </w:tcPr>
          <w:p w14:paraId="41A3283A" w14:textId="77777777" w:rsidR="00D82FED" w:rsidRPr="003473B3" w:rsidRDefault="00D82FED" w:rsidP="00D82FED">
            <w:pPr>
              <w:ind w:left="28" w:firstLine="0"/>
              <w:jc w:val="center"/>
              <w:rPr>
                <w:b/>
                <w:szCs w:val="24"/>
              </w:rPr>
            </w:pPr>
            <w:r w:rsidRPr="003473B3">
              <w:rPr>
                <w:b/>
                <w:szCs w:val="24"/>
              </w:rPr>
              <w:t>Vnt. kaina EUR (su PVM)</w:t>
            </w:r>
            <w:r w:rsidR="00C72B2F" w:rsidRPr="003473B3">
              <w:rPr>
                <w:b/>
                <w:szCs w:val="24"/>
              </w:rPr>
              <w:t>*</w:t>
            </w:r>
          </w:p>
        </w:tc>
        <w:tc>
          <w:tcPr>
            <w:tcW w:w="135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2B4B1BAD" w14:textId="77777777" w:rsidR="00D82FED" w:rsidRPr="003473B3" w:rsidRDefault="00D82FED" w:rsidP="00D82FED">
            <w:pPr>
              <w:ind w:left="28" w:firstLine="0"/>
              <w:jc w:val="center"/>
              <w:rPr>
                <w:b/>
                <w:szCs w:val="24"/>
                <w:lang w:val="en-US"/>
              </w:rPr>
            </w:pPr>
            <w:r w:rsidRPr="003473B3">
              <w:rPr>
                <w:b/>
                <w:szCs w:val="24"/>
              </w:rPr>
              <w:t>Bendra kaina EUR (su PVM)</w:t>
            </w:r>
            <w:r w:rsidR="00CA3AB4" w:rsidRPr="003473B3">
              <w:rPr>
                <w:b/>
                <w:szCs w:val="24"/>
              </w:rPr>
              <w:t>*</w:t>
            </w:r>
          </w:p>
        </w:tc>
      </w:tr>
      <w:tr w:rsidR="00D82FED" w:rsidRPr="003473B3" w14:paraId="1E61DC61" w14:textId="77777777" w:rsidTr="001E3C16">
        <w:trPr>
          <w:trHeight w:val="152"/>
        </w:trPr>
        <w:tc>
          <w:tcPr>
            <w:tcW w:w="698" w:type="dxa"/>
            <w:tcBorders>
              <w:top w:val="single" w:sz="4" w:space="0" w:color="auto"/>
              <w:left w:val="single" w:sz="4" w:space="0" w:color="auto"/>
              <w:bottom w:val="single" w:sz="4" w:space="0" w:color="auto"/>
              <w:right w:val="single" w:sz="4" w:space="0" w:color="auto"/>
            </w:tcBorders>
            <w:shd w:val="clear" w:color="auto" w:fill="DEEAF6"/>
            <w:vAlign w:val="center"/>
          </w:tcPr>
          <w:p w14:paraId="4FC1D006" w14:textId="77777777" w:rsidR="00D82FED" w:rsidRPr="003473B3" w:rsidRDefault="00D82FED" w:rsidP="00D82FED">
            <w:pPr>
              <w:ind w:left="28" w:firstLine="0"/>
              <w:jc w:val="center"/>
              <w:rPr>
                <w:b/>
                <w:szCs w:val="24"/>
              </w:rPr>
            </w:pPr>
            <w:r w:rsidRPr="003473B3">
              <w:rPr>
                <w:b/>
                <w:szCs w:val="24"/>
              </w:rPr>
              <w:t>1</w:t>
            </w:r>
          </w:p>
        </w:tc>
        <w:tc>
          <w:tcPr>
            <w:tcW w:w="5251" w:type="dxa"/>
            <w:tcBorders>
              <w:top w:val="single" w:sz="4" w:space="0" w:color="auto"/>
              <w:left w:val="single" w:sz="4" w:space="0" w:color="auto"/>
              <w:bottom w:val="single" w:sz="4" w:space="0" w:color="auto"/>
              <w:right w:val="single" w:sz="4" w:space="0" w:color="auto"/>
            </w:tcBorders>
            <w:shd w:val="clear" w:color="auto" w:fill="DEEAF6"/>
            <w:vAlign w:val="center"/>
          </w:tcPr>
          <w:p w14:paraId="59564A06" w14:textId="77777777" w:rsidR="00D82FED" w:rsidRPr="003473B3" w:rsidRDefault="00D82FED" w:rsidP="00D82FED">
            <w:pPr>
              <w:ind w:left="28" w:firstLine="0"/>
              <w:jc w:val="center"/>
              <w:rPr>
                <w:b/>
                <w:szCs w:val="24"/>
              </w:rPr>
            </w:pPr>
            <w:r w:rsidRPr="003473B3">
              <w:rPr>
                <w:b/>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5E62ABD5" w14:textId="77777777" w:rsidR="00D82FED" w:rsidRPr="003473B3" w:rsidRDefault="00D82FED" w:rsidP="00D82FED">
            <w:pPr>
              <w:ind w:left="28" w:firstLine="0"/>
              <w:jc w:val="center"/>
              <w:rPr>
                <w:b/>
                <w:szCs w:val="24"/>
              </w:rPr>
            </w:pPr>
            <w:r w:rsidRPr="003473B3">
              <w:rPr>
                <w:b/>
                <w:szCs w:val="24"/>
              </w:rPr>
              <w:t>3</w:t>
            </w:r>
          </w:p>
        </w:tc>
        <w:tc>
          <w:tcPr>
            <w:tcW w:w="2289" w:type="dxa"/>
            <w:tcBorders>
              <w:top w:val="single" w:sz="4" w:space="0" w:color="auto"/>
              <w:left w:val="single" w:sz="4" w:space="0" w:color="auto"/>
              <w:bottom w:val="single" w:sz="4" w:space="0" w:color="auto"/>
              <w:right w:val="single" w:sz="4" w:space="0" w:color="auto"/>
            </w:tcBorders>
            <w:shd w:val="clear" w:color="auto" w:fill="DEEAF6"/>
            <w:vAlign w:val="center"/>
          </w:tcPr>
          <w:p w14:paraId="0A66FA8D" w14:textId="77777777" w:rsidR="00D82FED" w:rsidRPr="003473B3" w:rsidRDefault="00D82FED" w:rsidP="00D82FED">
            <w:pPr>
              <w:ind w:left="-67" w:firstLine="0"/>
              <w:jc w:val="center"/>
              <w:rPr>
                <w:b/>
                <w:szCs w:val="24"/>
              </w:rPr>
            </w:pPr>
            <w:r w:rsidRPr="003473B3">
              <w:rPr>
                <w:b/>
                <w:szCs w:val="24"/>
              </w:rPr>
              <w:t>4</w:t>
            </w:r>
          </w:p>
        </w:tc>
        <w:tc>
          <w:tcPr>
            <w:tcW w:w="1567" w:type="dxa"/>
            <w:tcBorders>
              <w:top w:val="single" w:sz="4" w:space="0" w:color="auto"/>
              <w:left w:val="single" w:sz="4" w:space="0" w:color="auto"/>
              <w:bottom w:val="single" w:sz="4" w:space="0" w:color="auto"/>
              <w:right w:val="single" w:sz="4" w:space="0" w:color="auto"/>
            </w:tcBorders>
            <w:shd w:val="clear" w:color="auto" w:fill="DEEAF6"/>
          </w:tcPr>
          <w:p w14:paraId="2BA6A37A" w14:textId="77777777" w:rsidR="00D82FED" w:rsidRPr="003473B3" w:rsidRDefault="00D82FED" w:rsidP="00D82FED">
            <w:pPr>
              <w:ind w:left="28" w:firstLine="0"/>
              <w:jc w:val="center"/>
              <w:rPr>
                <w:b/>
                <w:szCs w:val="24"/>
              </w:rPr>
            </w:pPr>
            <w:r w:rsidRPr="003473B3">
              <w:rPr>
                <w:b/>
                <w:szCs w:val="24"/>
              </w:rPr>
              <w:t>5</w:t>
            </w:r>
          </w:p>
        </w:tc>
        <w:tc>
          <w:tcPr>
            <w:tcW w:w="1528" w:type="dxa"/>
            <w:tcBorders>
              <w:top w:val="single" w:sz="4" w:space="0" w:color="auto"/>
              <w:left w:val="single" w:sz="4" w:space="0" w:color="auto"/>
              <w:bottom w:val="single" w:sz="4" w:space="0" w:color="auto"/>
              <w:right w:val="single" w:sz="4" w:space="0" w:color="auto"/>
            </w:tcBorders>
            <w:shd w:val="clear" w:color="auto" w:fill="DEEAF6"/>
            <w:vAlign w:val="center"/>
          </w:tcPr>
          <w:p w14:paraId="32DA5843" w14:textId="77777777" w:rsidR="00D82FED" w:rsidRPr="003473B3" w:rsidRDefault="00D82FED" w:rsidP="00D82FED">
            <w:pPr>
              <w:ind w:left="28" w:firstLine="0"/>
              <w:jc w:val="center"/>
              <w:rPr>
                <w:b/>
                <w:szCs w:val="24"/>
              </w:rPr>
            </w:pPr>
            <w:r w:rsidRPr="003473B3">
              <w:rPr>
                <w:b/>
                <w:szCs w:val="24"/>
              </w:rPr>
              <w:t xml:space="preserve">6 </w:t>
            </w:r>
          </w:p>
        </w:tc>
        <w:tc>
          <w:tcPr>
            <w:tcW w:w="135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14:paraId="7D78CD1D" w14:textId="77777777" w:rsidR="00D82FED" w:rsidRPr="003473B3" w:rsidRDefault="00D82FED" w:rsidP="00D82FED">
            <w:pPr>
              <w:ind w:left="28" w:firstLine="0"/>
              <w:jc w:val="center"/>
              <w:rPr>
                <w:b/>
                <w:szCs w:val="24"/>
              </w:rPr>
            </w:pPr>
            <w:r w:rsidRPr="003473B3">
              <w:rPr>
                <w:b/>
                <w:szCs w:val="24"/>
              </w:rPr>
              <w:t>7 (4x6)</w:t>
            </w:r>
          </w:p>
        </w:tc>
      </w:tr>
      <w:tr w:rsidR="001C7190" w:rsidRPr="003473B3" w14:paraId="2ED34881" w14:textId="77777777" w:rsidTr="001C7190">
        <w:trPr>
          <w:gridAfter w:val="1"/>
          <w:wAfter w:w="9" w:type="dxa"/>
          <w:trHeight w:val="653"/>
        </w:trPr>
        <w:tc>
          <w:tcPr>
            <w:tcW w:w="698" w:type="dxa"/>
            <w:tcBorders>
              <w:top w:val="single" w:sz="4" w:space="0" w:color="auto"/>
              <w:left w:val="single" w:sz="4" w:space="0" w:color="auto"/>
              <w:bottom w:val="single" w:sz="4" w:space="0" w:color="auto"/>
              <w:right w:val="single" w:sz="4" w:space="0" w:color="auto"/>
            </w:tcBorders>
            <w:vAlign w:val="center"/>
          </w:tcPr>
          <w:p w14:paraId="2B503F0B" w14:textId="5ECFCAC9" w:rsidR="001C7190" w:rsidRPr="003473B3" w:rsidRDefault="001C7190" w:rsidP="001C7190">
            <w:pPr>
              <w:ind w:firstLine="0"/>
              <w:jc w:val="center"/>
              <w:rPr>
                <w:szCs w:val="24"/>
              </w:rPr>
            </w:pPr>
            <w:r w:rsidRPr="003473B3">
              <w:rPr>
                <w:szCs w:val="24"/>
              </w:rPr>
              <w:t>1.</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14:paraId="6AECCF90" w14:textId="77777777" w:rsidR="001C7190" w:rsidRPr="003473B3" w:rsidRDefault="001C7190" w:rsidP="001C7190">
            <w:pPr>
              <w:spacing w:before="120"/>
              <w:rPr>
                <w:bCs/>
                <w:szCs w:val="24"/>
              </w:rPr>
            </w:pPr>
            <w:r w:rsidRPr="003473B3">
              <w:rPr>
                <w:bCs/>
                <w:szCs w:val="24"/>
              </w:rPr>
              <w:t xml:space="preserve">Maitinimo elementai </w:t>
            </w:r>
          </w:p>
          <w:p w14:paraId="408F5F9D" w14:textId="19E3C771" w:rsidR="001C7190" w:rsidRPr="003473B3" w:rsidRDefault="001C7190" w:rsidP="001C7190">
            <w:pPr>
              <w:ind w:hanging="15"/>
              <w:jc w:val="left"/>
              <w:rPr>
                <w:bCs/>
                <w:szCs w:val="24"/>
              </w:rPr>
            </w:pPr>
            <w:r w:rsidRPr="003473B3">
              <w:rPr>
                <w:bCs/>
                <w:szCs w:val="24"/>
              </w:rPr>
              <w:t>1/2AA (įtampa – 3,6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53E2F9" w14:textId="77777777" w:rsidR="001C7190" w:rsidRPr="003473B3" w:rsidRDefault="001C7190" w:rsidP="001C7190">
            <w:pPr>
              <w:ind w:left="-14" w:firstLine="14"/>
              <w:jc w:val="center"/>
              <w:rPr>
                <w:szCs w:val="24"/>
              </w:rPr>
            </w:pPr>
            <w:r w:rsidRPr="003473B3">
              <w:rPr>
                <w:szCs w:val="24"/>
              </w:rPr>
              <w:t>Vnt.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48375B99" w14:textId="02C05FEE" w:rsidR="001C7190" w:rsidRPr="003473B3" w:rsidRDefault="001C7190" w:rsidP="001C7190">
            <w:pPr>
              <w:ind w:left="-110" w:firstLine="41"/>
              <w:jc w:val="center"/>
              <w:rPr>
                <w:szCs w:val="24"/>
              </w:rPr>
            </w:pPr>
            <w:r w:rsidRPr="003473B3">
              <w:rPr>
                <w:szCs w:val="24"/>
              </w:rPr>
              <w:t>560</w:t>
            </w:r>
          </w:p>
        </w:tc>
        <w:tc>
          <w:tcPr>
            <w:tcW w:w="1567" w:type="dxa"/>
            <w:tcBorders>
              <w:top w:val="single" w:sz="4" w:space="0" w:color="auto"/>
              <w:left w:val="single" w:sz="4" w:space="0" w:color="auto"/>
              <w:bottom w:val="single" w:sz="4" w:space="0" w:color="auto"/>
              <w:right w:val="single" w:sz="4" w:space="0" w:color="auto"/>
            </w:tcBorders>
            <w:vAlign w:val="center"/>
          </w:tcPr>
          <w:p w14:paraId="0EC1E110" w14:textId="77777777" w:rsidR="001C7190" w:rsidRPr="003473B3" w:rsidRDefault="001C7190" w:rsidP="001C7190">
            <w:pPr>
              <w:ind w:left="-110" w:firstLine="0"/>
              <w:jc w:val="center"/>
              <w:rPr>
                <w:szCs w:val="24"/>
                <w:lang w:val="en-US"/>
              </w:rPr>
            </w:pPr>
          </w:p>
        </w:tc>
        <w:tc>
          <w:tcPr>
            <w:tcW w:w="1528" w:type="dxa"/>
            <w:tcBorders>
              <w:top w:val="single" w:sz="4" w:space="0" w:color="auto"/>
              <w:left w:val="single" w:sz="4" w:space="0" w:color="auto"/>
              <w:bottom w:val="single" w:sz="4" w:space="0" w:color="auto"/>
              <w:right w:val="single" w:sz="4" w:space="0" w:color="auto"/>
            </w:tcBorders>
            <w:vAlign w:val="center"/>
          </w:tcPr>
          <w:p w14:paraId="3EE3EC8B" w14:textId="77777777" w:rsidR="001C7190" w:rsidRPr="003473B3" w:rsidRDefault="001C7190" w:rsidP="001C7190">
            <w:pPr>
              <w:ind w:left="-110" w:firstLine="0"/>
              <w:jc w:val="center"/>
              <w:rPr>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8F66025" w14:textId="77777777" w:rsidR="001C7190" w:rsidRPr="003473B3" w:rsidRDefault="001C7190" w:rsidP="001C7190">
            <w:pPr>
              <w:ind w:left="-110" w:firstLine="0"/>
              <w:jc w:val="center"/>
              <w:rPr>
                <w:szCs w:val="24"/>
              </w:rPr>
            </w:pPr>
          </w:p>
        </w:tc>
      </w:tr>
      <w:tr w:rsidR="001C7190" w:rsidRPr="003473B3" w14:paraId="0900B017" w14:textId="77777777" w:rsidTr="001C7190">
        <w:trPr>
          <w:gridAfter w:val="1"/>
          <w:wAfter w:w="9" w:type="dxa"/>
          <w:trHeight w:val="422"/>
        </w:trPr>
        <w:tc>
          <w:tcPr>
            <w:tcW w:w="698" w:type="dxa"/>
            <w:tcBorders>
              <w:top w:val="single" w:sz="4" w:space="0" w:color="auto"/>
              <w:left w:val="single" w:sz="4" w:space="0" w:color="auto"/>
              <w:bottom w:val="single" w:sz="4" w:space="0" w:color="auto"/>
              <w:right w:val="single" w:sz="4" w:space="0" w:color="auto"/>
            </w:tcBorders>
            <w:vAlign w:val="center"/>
          </w:tcPr>
          <w:p w14:paraId="7A914744" w14:textId="5533FD5D" w:rsidR="001C7190" w:rsidRPr="003473B3" w:rsidRDefault="001C7190" w:rsidP="001C7190">
            <w:pPr>
              <w:ind w:firstLine="0"/>
              <w:jc w:val="center"/>
              <w:rPr>
                <w:szCs w:val="24"/>
              </w:rPr>
            </w:pPr>
            <w:r w:rsidRPr="003473B3">
              <w:rPr>
                <w:szCs w:val="24"/>
              </w:rPr>
              <w:t>2.</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14:paraId="7B08167F" w14:textId="77777777" w:rsidR="001C7190" w:rsidRPr="003473B3" w:rsidRDefault="001C7190" w:rsidP="001C7190">
            <w:pPr>
              <w:spacing w:before="120"/>
              <w:rPr>
                <w:bCs/>
                <w:szCs w:val="24"/>
              </w:rPr>
            </w:pPr>
            <w:r w:rsidRPr="003473B3">
              <w:rPr>
                <w:bCs/>
                <w:szCs w:val="24"/>
              </w:rPr>
              <w:t xml:space="preserve">Maitinimo elementai </w:t>
            </w:r>
          </w:p>
          <w:p w14:paraId="3267E3B4" w14:textId="0054060B" w:rsidR="001C7190" w:rsidRPr="003473B3" w:rsidRDefault="001C7190" w:rsidP="001C7190">
            <w:pPr>
              <w:ind w:hanging="15"/>
              <w:jc w:val="left"/>
              <w:rPr>
                <w:bCs/>
                <w:szCs w:val="24"/>
              </w:rPr>
            </w:pPr>
            <w:r w:rsidRPr="003473B3">
              <w:rPr>
                <w:bCs/>
                <w:szCs w:val="24"/>
              </w:rPr>
              <w:t>AAA (įtampa – 1,5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74EB9" w14:textId="1CDE066A" w:rsidR="001C7190" w:rsidRPr="003473B3" w:rsidRDefault="001C7190" w:rsidP="001C7190">
            <w:pPr>
              <w:ind w:left="-14" w:firstLine="14"/>
              <w:jc w:val="center"/>
              <w:rPr>
                <w:szCs w:val="24"/>
              </w:rPr>
            </w:pPr>
            <w:r w:rsidRPr="003473B3">
              <w:rPr>
                <w:szCs w:val="24"/>
              </w:rPr>
              <w:t>Vnt.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05B4035A" w14:textId="292CD4BA" w:rsidR="001C7190" w:rsidRPr="003473B3" w:rsidRDefault="001C7190" w:rsidP="001C7190">
            <w:pPr>
              <w:ind w:left="-110" w:firstLine="41"/>
              <w:jc w:val="center"/>
              <w:rPr>
                <w:szCs w:val="24"/>
              </w:rPr>
            </w:pPr>
            <w:r w:rsidRPr="003473B3">
              <w:rPr>
                <w:szCs w:val="24"/>
              </w:rPr>
              <w:t>100</w:t>
            </w:r>
          </w:p>
        </w:tc>
        <w:tc>
          <w:tcPr>
            <w:tcW w:w="1567" w:type="dxa"/>
            <w:tcBorders>
              <w:top w:val="single" w:sz="4" w:space="0" w:color="auto"/>
              <w:left w:val="single" w:sz="4" w:space="0" w:color="auto"/>
              <w:bottom w:val="single" w:sz="4" w:space="0" w:color="auto"/>
              <w:right w:val="single" w:sz="4" w:space="0" w:color="auto"/>
            </w:tcBorders>
            <w:vAlign w:val="center"/>
          </w:tcPr>
          <w:p w14:paraId="65F135A3" w14:textId="77777777" w:rsidR="001C7190" w:rsidRPr="003473B3" w:rsidRDefault="001C7190" w:rsidP="001C7190">
            <w:pPr>
              <w:ind w:left="-110" w:firstLine="0"/>
              <w:jc w:val="center"/>
              <w:rPr>
                <w:szCs w:val="24"/>
              </w:rPr>
            </w:pPr>
          </w:p>
        </w:tc>
        <w:tc>
          <w:tcPr>
            <w:tcW w:w="1528" w:type="dxa"/>
            <w:tcBorders>
              <w:top w:val="single" w:sz="4" w:space="0" w:color="auto"/>
              <w:left w:val="single" w:sz="4" w:space="0" w:color="auto"/>
              <w:bottom w:val="single" w:sz="4" w:space="0" w:color="auto"/>
              <w:right w:val="single" w:sz="4" w:space="0" w:color="auto"/>
            </w:tcBorders>
            <w:vAlign w:val="center"/>
          </w:tcPr>
          <w:p w14:paraId="71A392EA" w14:textId="77777777" w:rsidR="001C7190" w:rsidRPr="003473B3" w:rsidRDefault="001C7190" w:rsidP="001C7190">
            <w:pPr>
              <w:ind w:left="-110" w:firstLine="0"/>
              <w:jc w:val="center"/>
              <w:rPr>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B482002" w14:textId="77777777" w:rsidR="001C7190" w:rsidRPr="003473B3" w:rsidRDefault="001C7190" w:rsidP="001C7190">
            <w:pPr>
              <w:ind w:left="-110" w:firstLine="0"/>
              <w:jc w:val="center"/>
              <w:rPr>
                <w:szCs w:val="24"/>
              </w:rPr>
            </w:pPr>
          </w:p>
        </w:tc>
      </w:tr>
      <w:tr w:rsidR="001C7190" w:rsidRPr="003473B3" w14:paraId="2401B755" w14:textId="77777777" w:rsidTr="001C7190">
        <w:trPr>
          <w:gridAfter w:val="1"/>
          <w:wAfter w:w="9" w:type="dxa"/>
          <w:trHeight w:val="422"/>
        </w:trPr>
        <w:tc>
          <w:tcPr>
            <w:tcW w:w="698" w:type="dxa"/>
            <w:tcBorders>
              <w:top w:val="single" w:sz="4" w:space="0" w:color="auto"/>
              <w:left w:val="single" w:sz="4" w:space="0" w:color="auto"/>
              <w:bottom w:val="single" w:sz="4" w:space="0" w:color="auto"/>
              <w:right w:val="single" w:sz="4" w:space="0" w:color="auto"/>
            </w:tcBorders>
            <w:vAlign w:val="center"/>
          </w:tcPr>
          <w:p w14:paraId="1D8DC579" w14:textId="327889DF" w:rsidR="001C7190" w:rsidRPr="003473B3" w:rsidRDefault="001C7190" w:rsidP="001C7190">
            <w:pPr>
              <w:ind w:firstLine="0"/>
              <w:jc w:val="center"/>
              <w:rPr>
                <w:szCs w:val="24"/>
              </w:rPr>
            </w:pPr>
            <w:r w:rsidRPr="003473B3">
              <w:rPr>
                <w:szCs w:val="24"/>
              </w:rPr>
              <w:t>3.</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14:paraId="554DFA7E" w14:textId="77777777" w:rsidR="001C7190" w:rsidRPr="003473B3" w:rsidRDefault="001C7190" w:rsidP="001C7190">
            <w:pPr>
              <w:spacing w:before="120"/>
              <w:rPr>
                <w:bCs/>
                <w:szCs w:val="24"/>
              </w:rPr>
            </w:pPr>
            <w:r w:rsidRPr="003473B3">
              <w:rPr>
                <w:bCs/>
                <w:szCs w:val="24"/>
              </w:rPr>
              <w:t xml:space="preserve">Maitinimo elementai </w:t>
            </w:r>
          </w:p>
          <w:p w14:paraId="62DD84A1" w14:textId="2B8F8AC4" w:rsidR="001C7190" w:rsidRPr="003473B3" w:rsidRDefault="001C7190" w:rsidP="001C7190">
            <w:pPr>
              <w:ind w:hanging="15"/>
              <w:jc w:val="left"/>
              <w:rPr>
                <w:bCs/>
                <w:szCs w:val="24"/>
              </w:rPr>
            </w:pPr>
            <w:r w:rsidRPr="003473B3">
              <w:rPr>
                <w:bCs/>
                <w:szCs w:val="24"/>
              </w:rPr>
              <w:t>AA (įtampa – 1,5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35EDE0" w14:textId="0CA8CF3A" w:rsidR="001C7190" w:rsidRPr="003473B3" w:rsidRDefault="001C7190" w:rsidP="001C7190">
            <w:pPr>
              <w:ind w:left="-14" w:firstLine="14"/>
              <w:jc w:val="center"/>
              <w:rPr>
                <w:szCs w:val="24"/>
              </w:rPr>
            </w:pPr>
            <w:r w:rsidRPr="003473B3">
              <w:rPr>
                <w:szCs w:val="24"/>
              </w:rPr>
              <w:t>Vnt.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1AF39EF7" w14:textId="37E99DF1" w:rsidR="001C7190" w:rsidRPr="003473B3" w:rsidRDefault="001C7190" w:rsidP="001C7190">
            <w:pPr>
              <w:ind w:left="-110" w:firstLine="41"/>
              <w:jc w:val="center"/>
              <w:rPr>
                <w:szCs w:val="24"/>
              </w:rPr>
            </w:pPr>
            <w:r w:rsidRPr="003473B3">
              <w:rPr>
                <w:szCs w:val="24"/>
              </w:rPr>
              <w:t>420</w:t>
            </w:r>
          </w:p>
        </w:tc>
        <w:tc>
          <w:tcPr>
            <w:tcW w:w="1567" w:type="dxa"/>
            <w:tcBorders>
              <w:top w:val="single" w:sz="4" w:space="0" w:color="auto"/>
              <w:left w:val="single" w:sz="4" w:space="0" w:color="auto"/>
              <w:bottom w:val="single" w:sz="4" w:space="0" w:color="auto"/>
              <w:right w:val="single" w:sz="4" w:space="0" w:color="auto"/>
            </w:tcBorders>
            <w:vAlign w:val="center"/>
          </w:tcPr>
          <w:p w14:paraId="0F26357C" w14:textId="77777777" w:rsidR="001C7190" w:rsidRPr="003473B3" w:rsidRDefault="001C7190" w:rsidP="001C7190">
            <w:pPr>
              <w:ind w:left="-110" w:firstLine="0"/>
              <w:jc w:val="center"/>
              <w:rPr>
                <w:szCs w:val="24"/>
              </w:rPr>
            </w:pPr>
          </w:p>
        </w:tc>
        <w:tc>
          <w:tcPr>
            <w:tcW w:w="1528" w:type="dxa"/>
            <w:tcBorders>
              <w:top w:val="single" w:sz="4" w:space="0" w:color="auto"/>
              <w:left w:val="single" w:sz="4" w:space="0" w:color="auto"/>
              <w:bottom w:val="single" w:sz="4" w:space="0" w:color="auto"/>
              <w:right w:val="single" w:sz="4" w:space="0" w:color="auto"/>
            </w:tcBorders>
            <w:vAlign w:val="center"/>
          </w:tcPr>
          <w:p w14:paraId="47DEA206" w14:textId="77777777" w:rsidR="001C7190" w:rsidRPr="003473B3" w:rsidRDefault="001C7190" w:rsidP="001C7190">
            <w:pPr>
              <w:ind w:left="-110" w:firstLine="0"/>
              <w:jc w:val="center"/>
              <w:rPr>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42FAA110" w14:textId="77777777" w:rsidR="001C7190" w:rsidRPr="003473B3" w:rsidRDefault="001C7190" w:rsidP="001C7190">
            <w:pPr>
              <w:ind w:left="-110" w:firstLine="0"/>
              <w:jc w:val="center"/>
              <w:rPr>
                <w:szCs w:val="24"/>
              </w:rPr>
            </w:pPr>
          </w:p>
        </w:tc>
      </w:tr>
      <w:tr w:rsidR="001C7190" w:rsidRPr="003473B3" w14:paraId="0F767381" w14:textId="77777777" w:rsidTr="001C7190">
        <w:trPr>
          <w:gridAfter w:val="1"/>
          <w:wAfter w:w="9" w:type="dxa"/>
          <w:trHeight w:val="422"/>
        </w:trPr>
        <w:tc>
          <w:tcPr>
            <w:tcW w:w="698" w:type="dxa"/>
            <w:tcBorders>
              <w:top w:val="single" w:sz="4" w:space="0" w:color="auto"/>
              <w:left w:val="single" w:sz="4" w:space="0" w:color="auto"/>
              <w:bottom w:val="single" w:sz="4" w:space="0" w:color="auto"/>
              <w:right w:val="single" w:sz="4" w:space="0" w:color="auto"/>
            </w:tcBorders>
            <w:vAlign w:val="center"/>
          </w:tcPr>
          <w:p w14:paraId="1ADDC427" w14:textId="3CCB569F" w:rsidR="001C7190" w:rsidRPr="003473B3" w:rsidRDefault="001C7190" w:rsidP="001C7190">
            <w:pPr>
              <w:ind w:firstLine="0"/>
              <w:jc w:val="center"/>
              <w:rPr>
                <w:szCs w:val="24"/>
              </w:rPr>
            </w:pPr>
            <w:r w:rsidRPr="003473B3">
              <w:rPr>
                <w:szCs w:val="24"/>
              </w:rPr>
              <w:t>4.</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14:paraId="5FC6EE4C" w14:textId="77777777" w:rsidR="001C7190" w:rsidRPr="003473B3" w:rsidRDefault="001C7190" w:rsidP="001C7190">
            <w:pPr>
              <w:spacing w:before="120"/>
              <w:rPr>
                <w:bCs/>
                <w:szCs w:val="24"/>
              </w:rPr>
            </w:pPr>
            <w:r w:rsidRPr="003473B3">
              <w:rPr>
                <w:bCs/>
                <w:szCs w:val="24"/>
              </w:rPr>
              <w:t xml:space="preserve">Maitinimo elementai </w:t>
            </w:r>
          </w:p>
          <w:p w14:paraId="48BAD12D" w14:textId="6DB0BFF5" w:rsidR="001C7190" w:rsidRPr="003473B3" w:rsidRDefault="001C7190" w:rsidP="001C7190">
            <w:pPr>
              <w:ind w:hanging="15"/>
              <w:jc w:val="left"/>
              <w:rPr>
                <w:bCs/>
                <w:szCs w:val="24"/>
              </w:rPr>
            </w:pPr>
            <w:r w:rsidRPr="003473B3">
              <w:rPr>
                <w:bCs/>
                <w:szCs w:val="24"/>
              </w:rPr>
              <w:t>CR3032 (įtampa – 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F7905A" w14:textId="432298D2" w:rsidR="001C7190" w:rsidRPr="003473B3" w:rsidRDefault="001C7190" w:rsidP="001C7190">
            <w:pPr>
              <w:ind w:left="-14" w:firstLine="14"/>
              <w:jc w:val="center"/>
              <w:rPr>
                <w:szCs w:val="24"/>
              </w:rPr>
            </w:pPr>
            <w:r w:rsidRPr="003473B3">
              <w:rPr>
                <w:szCs w:val="24"/>
              </w:rPr>
              <w:t>Vnt.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5169A0D7" w14:textId="185D0424" w:rsidR="001C7190" w:rsidRPr="003473B3" w:rsidRDefault="001C7190" w:rsidP="001C7190">
            <w:pPr>
              <w:ind w:left="-110" w:firstLine="41"/>
              <w:jc w:val="center"/>
              <w:rPr>
                <w:szCs w:val="24"/>
              </w:rPr>
            </w:pPr>
            <w:r w:rsidRPr="003473B3">
              <w:rPr>
                <w:szCs w:val="24"/>
              </w:rPr>
              <w:t>50</w:t>
            </w:r>
          </w:p>
        </w:tc>
        <w:tc>
          <w:tcPr>
            <w:tcW w:w="1567" w:type="dxa"/>
            <w:tcBorders>
              <w:top w:val="single" w:sz="4" w:space="0" w:color="auto"/>
              <w:left w:val="single" w:sz="4" w:space="0" w:color="auto"/>
              <w:bottom w:val="single" w:sz="4" w:space="0" w:color="auto"/>
              <w:right w:val="single" w:sz="4" w:space="0" w:color="auto"/>
            </w:tcBorders>
            <w:vAlign w:val="center"/>
          </w:tcPr>
          <w:p w14:paraId="5C4C3145" w14:textId="77777777" w:rsidR="001C7190" w:rsidRPr="003473B3" w:rsidRDefault="001C7190" w:rsidP="001C7190">
            <w:pPr>
              <w:ind w:left="-110" w:firstLine="0"/>
              <w:jc w:val="center"/>
              <w:rPr>
                <w:szCs w:val="24"/>
              </w:rPr>
            </w:pPr>
          </w:p>
        </w:tc>
        <w:tc>
          <w:tcPr>
            <w:tcW w:w="1528" w:type="dxa"/>
            <w:tcBorders>
              <w:top w:val="single" w:sz="4" w:space="0" w:color="auto"/>
              <w:left w:val="single" w:sz="4" w:space="0" w:color="auto"/>
              <w:bottom w:val="single" w:sz="4" w:space="0" w:color="auto"/>
              <w:right w:val="single" w:sz="4" w:space="0" w:color="auto"/>
            </w:tcBorders>
            <w:vAlign w:val="center"/>
          </w:tcPr>
          <w:p w14:paraId="720B03BF" w14:textId="77777777" w:rsidR="001C7190" w:rsidRPr="003473B3" w:rsidRDefault="001C7190" w:rsidP="001C7190">
            <w:pPr>
              <w:ind w:left="-110" w:firstLine="0"/>
              <w:jc w:val="center"/>
              <w:rPr>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B9BB4DE" w14:textId="77777777" w:rsidR="001C7190" w:rsidRPr="003473B3" w:rsidRDefault="001C7190" w:rsidP="001C7190">
            <w:pPr>
              <w:ind w:left="-110" w:firstLine="0"/>
              <w:jc w:val="center"/>
              <w:rPr>
                <w:szCs w:val="24"/>
              </w:rPr>
            </w:pPr>
          </w:p>
        </w:tc>
      </w:tr>
      <w:tr w:rsidR="001C7190" w:rsidRPr="003473B3" w14:paraId="2A869879" w14:textId="77777777" w:rsidTr="001C7190">
        <w:trPr>
          <w:gridAfter w:val="1"/>
          <w:wAfter w:w="9" w:type="dxa"/>
          <w:trHeight w:val="422"/>
        </w:trPr>
        <w:tc>
          <w:tcPr>
            <w:tcW w:w="698" w:type="dxa"/>
            <w:tcBorders>
              <w:top w:val="single" w:sz="4" w:space="0" w:color="auto"/>
              <w:left w:val="single" w:sz="4" w:space="0" w:color="auto"/>
              <w:bottom w:val="single" w:sz="4" w:space="0" w:color="auto"/>
              <w:right w:val="single" w:sz="4" w:space="0" w:color="auto"/>
            </w:tcBorders>
            <w:vAlign w:val="center"/>
          </w:tcPr>
          <w:p w14:paraId="0E0621FF" w14:textId="30C11EDA" w:rsidR="001C7190" w:rsidRPr="003473B3" w:rsidRDefault="001C7190" w:rsidP="001C7190">
            <w:pPr>
              <w:ind w:firstLine="0"/>
              <w:jc w:val="center"/>
              <w:rPr>
                <w:szCs w:val="24"/>
              </w:rPr>
            </w:pPr>
            <w:r w:rsidRPr="003473B3">
              <w:rPr>
                <w:szCs w:val="24"/>
              </w:rPr>
              <w:t>5.</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14:paraId="7BC96CFB" w14:textId="77777777" w:rsidR="001C7190" w:rsidRPr="003473B3" w:rsidRDefault="001C7190" w:rsidP="001C7190">
            <w:pPr>
              <w:spacing w:before="120"/>
              <w:rPr>
                <w:bCs/>
                <w:szCs w:val="24"/>
              </w:rPr>
            </w:pPr>
            <w:r w:rsidRPr="003473B3">
              <w:rPr>
                <w:bCs/>
                <w:szCs w:val="24"/>
              </w:rPr>
              <w:t xml:space="preserve">Maitinimo elementai </w:t>
            </w:r>
          </w:p>
          <w:p w14:paraId="1C52DE93" w14:textId="7966C693" w:rsidR="001C7190" w:rsidRPr="003473B3" w:rsidRDefault="001C7190" w:rsidP="001C7190">
            <w:pPr>
              <w:ind w:hanging="15"/>
              <w:jc w:val="left"/>
              <w:rPr>
                <w:bCs/>
                <w:szCs w:val="24"/>
              </w:rPr>
            </w:pPr>
            <w:r w:rsidRPr="003473B3">
              <w:rPr>
                <w:bCs/>
                <w:szCs w:val="24"/>
              </w:rPr>
              <w:t>CR123A (įtampa – 3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163F4" w14:textId="214D8556" w:rsidR="001C7190" w:rsidRPr="003473B3" w:rsidRDefault="001C7190" w:rsidP="001C7190">
            <w:pPr>
              <w:ind w:left="-14" w:firstLine="14"/>
              <w:jc w:val="center"/>
              <w:rPr>
                <w:szCs w:val="24"/>
              </w:rPr>
            </w:pPr>
            <w:r w:rsidRPr="003473B3">
              <w:rPr>
                <w:szCs w:val="24"/>
              </w:rPr>
              <w:t>Vnt.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2BD4441C" w14:textId="43748789" w:rsidR="001C7190" w:rsidRPr="003473B3" w:rsidRDefault="001C7190" w:rsidP="001C7190">
            <w:pPr>
              <w:ind w:left="-110" w:firstLine="41"/>
              <w:jc w:val="center"/>
              <w:rPr>
                <w:szCs w:val="24"/>
              </w:rPr>
            </w:pPr>
            <w:r w:rsidRPr="003473B3">
              <w:rPr>
                <w:szCs w:val="24"/>
              </w:rPr>
              <w:t>660</w:t>
            </w:r>
          </w:p>
        </w:tc>
        <w:tc>
          <w:tcPr>
            <w:tcW w:w="1567" w:type="dxa"/>
            <w:tcBorders>
              <w:top w:val="single" w:sz="4" w:space="0" w:color="auto"/>
              <w:left w:val="single" w:sz="4" w:space="0" w:color="auto"/>
              <w:bottom w:val="single" w:sz="4" w:space="0" w:color="auto"/>
              <w:right w:val="single" w:sz="4" w:space="0" w:color="auto"/>
            </w:tcBorders>
            <w:vAlign w:val="center"/>
          </w:tcPr>
          <w:p w14:paraId="0945B00E" w14:textId="77777777" w:rsidR="001C7190" w:rsidRPr="003473B3" w:rsidRDefault="001C7190" w:rsidP="001C7190">
            <w:pPr>
              <w:ind w:left="-110" w:firstLine="0"/>
              <w:jc w:val="center"/>
              <w:rPr>
                <w:szCs w:val="24"/>
              </w:rPr>
            </w:pPr>
          </w:p>
        </w:tc>
        <w:tc>
          <w:tcPr>
            <w:tcW w:w="1528" w:type="dxa"/>
            <w:tcBorders>
              <w:top w:val="single" w:sz="4" w:space="0" w:color="auto"/>
              <w:left w:val="single" w:sz="4" w:space="0" w:color="auto"/>
              <w:bottom w:val="single" w:sz="4" w:space="0" w:color="auto"/>
              <w:right w:val="single" w:sz="4" w:space="0" w:color="auto"/>
            </w:tcBorders>
            <w:vAlign w:val="center"/>
          </w:tcPr>
          <w:p w14:paraId="517FC04F" w14:textId="77777777" w:rsidR="001C7190" w:rsidRPr="003473B3" w:rsidRDefault="001C7190" w:rsidP="001C7190">
            <w:pPr>
              <w:ind w:left="-110" w:firstLine="0"/>
              <w:jc w:val="center"/>
              <w:rPr>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D016B85" w14:textId="77777777" w:rsidR="001C7190" w:rsidRPr="003473B3" w:rsidRDefault="001C7190" w:rsidP="001C7190">
            <w:pPr>
              <w:ind w:left="-110" w:firstLine="0"/>
              <w:jc w:val="center"/>
              <w:rPr>
                <w:szCs w:val="24"/>
              </w:rPr>
            </w:pPr>
          </w:p>
        </w:tc>
      </w:tr>
      <w:tr w:rsidR="001C7190" w:rsidRPr="003473B3" w14:paraId="72224782" w14:textId="77777777" w:rsidTr="001C7190">
        <w:trPr>
          <w:gridAfter w:val="1"/>
          <w:wAfter w:w="9" w:type="dxa"/>
          <w:trHeight w:val="422"/>
        </w:trPr>
        <w:tc>
          <w:tcPr>
            <w:tcW w:w="698" w:type="dxa"/>
            <w:tcBorders>
              <w:top w:val="single" w:sz="4" w:space="0" w:color="auto"/>
              <w:left w:val="single" w:sz="4" w:space="0" w:color="auto"/>
              <w:bottom w:val="single" w:sz="4" w:space="0" w:color="auto"/>
              <w:right w:val="single" w:sz="4" w:space="0" w:color="auto"/>
            </w:tcBorders>
            <w:vAlign w:val="center"/>
          </w:tcPr>
          <w:p w14:paraId="32AB3D8F" w14:textId="76DCFD18" w:rsidR="001C7190" w:rsidRPr="003473B3" w:rsidRDefault="001C7190" w:rsidP="001C7190">
            <w:pPr>
              <w:ind w:firstLine="0"/>
              <w:jc w:val="center"/>
              <w:rPr>
                <w:szCs w:val="24"/>
              </w:rPr>
            </w:pPr>
            <w:r w:rsidRPr="003473B3">
              <w:rPr>
                <w:szCs w:val="24"/>
              </w:rPr>
              <w:t>6.</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14:paraId="16E68020" w14:textId="77777777" w:rsidR="001C7190" w:rsidRPr="003473B3" w:rsidRDefault="001C7190" w:rsidP="001C7190">
            <w:pPr>
              <w:spacing w:before="120"/>
              <w:rPr>
                <w:bCs/>
                <w:szCs w:val="24"/>
              </w:rPr>
            </w:pPr>
            <w:r w:rsidRPr="003473B3">
              <w:rPr>
                <w:bCs/>
                <w:szCs w:val="24"/>
              </w:rPr>
              <w:t xml:space="preserve">Maitinimo elementai </w:t>
            </w:r>
          </w:p>
          <w:p w14:paraId="6E6572CF" w14:textId="23CE0F96" w:rsidR="001C7190" w:rsidRPr="003473B3" w:rsidRDefault="001C7190" w:rsidP="001C7190">
            <w:pPr>
              <w:ind w:hanging="15"/>
              <w:jc w:val="left"/>
              <w:rPr>
                <w:bCs/>
                <w:szCs w:val="24"/>
              </w:rPr>
            </w:pPr>
            <w:r w:rsidRPr="003473B3">
              <w:rPr>
                <w:bCs/>
                <w:szCs w:val="24"/>
              </w:rPr>
              <w:t>9V „Krona“ (įtampa – 9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26390" w14:textId="3600EDF0" w:rsidR="001C7190" w:rsidRPr="003473B3" w:rsidRDefault="001C7190" w:rsidP="001C7190">
            <w:pPr>
              <w:ind w:left="-14" w:firstLine="14"/>
              <w:jc w:val="center"/>
              <w:rPr>
                <w:szCs w:val="24"/>
              </w:rPr>
            </w:pPr>
            <w:r w:rsidRPr="003473B3">
              <w:rPr>
                <w:szCs w:val="24"/>
              </w:rPr>
              <w:t>Vnt.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21E2689A" w14:textId="68805DEC" w:rsidR="001C7190" w:rsidRPr="003473B3" w:rsidRDefault="001C7190" w:rsidP="001C7190">
            <w:pPr>
              <w:ind w:left="-110" w:firstLine="41"/>
              <w:jc w:val="center"/>
              <w:rPr>
                <w:szCs w:val="24"/>
              </w:rPr>
            </w:pPr>
            <w:r w:rsidRPr="003473B3">
              <w:rPr>
                <w:szCs w:val="24"/>
              </w:rPr>
              <w:t>30</w:t>
            </w:r>
          </w:p>
        </w:tc>
        <w:tc>
          <w:tcPr>
            <w:tcW w:w="1567" w:type="dxa"/>
            <w:tcBorders>
              <w:top w:val="single" w:sz="4" w:space="0" w:color="auto"/>
              <w:left w:val="single" w:sz="4" w:space="0" w:color="auto"/>
              <w:bottom w:val="single" w:sz="4" w:space="0" w:color="auto"/>
              <w:right w:val="single" w:sz="4" w:space="0" w:color="auto"/>
            </w:tcBorders>
            <w:vAlign w:val="center"/>
          </w:tcPr>
          <w:p w14:paraId="05D394E5" w14:textId="77777777" w:rsidR="001C7190" w:rsidRPr="003473B3" w:rsidRDefault="001C7190" w:rsidP="001C7190">
            <w:pPr>
              <w:ind w:left="-110" w:firstLine="0"/>
              <w:jc w:val="center"/>
              <w:rPr>
                <w:szCs w:val="24"/>
              </w:rPr>
            </w:pPr>
          </w:p>
        </w:tc>
        <w:tc>
          <w:tcPr>
            <w:tcW w:w="1528" w:type="dxa"/>
            <w:tcBorders>
              <w:top w:val="single" w:sz="4" w:space="0" w:color="auto"/>
              <w:left w:val="single" w:sz="4" w:space="0" w:color="auto"/>
              <w:bottom w:val="single" w:sz="4" w:space="0" w:color="auto"/>
              <w:right w:val="single" w:sz="4" w:space="0" w:color="auto"/>
            </w:tcBorders>
            <w:vAlign w:val="center"/>
          </w:tcPr>
          <w:p w14:paraId="2103CA78" w14:textId="77777777" w:rsidR="001C7190" w:rsidRPr="003473B3" w:rsidRDefault="001C7190" w:rsidP="001C7190">
            <w:pPr>
              <w:ind w:left="-110" w:firstLine="0"/>
              <w:jc w:val="center"/>
              <w:rPr>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297B16B1" w14:textId="77777777" w:rsidR="001C7190" w:rsidRPr="003473B3" w:rsidRDefault="001C7190" w:rsidP="001C7190">
            <w:pPr>
              <w:ind w:left="-110" w:firstLine="0"/>
              <w:jc w:val="center"/>
              <w:rPr>
                <w:szCs w:val="24"/>
              </w:rPr>
            </w:pPr>
          </w:p>
        </w:tc>
      </w:tr>
      <w:tr w:rsidR="001C7190" w:rsidRPr="003473B3" w14:paraId="5F495F98" w14:textId="77777777" w:rsidTr="001C7190">
        <w:trPr>
          <w:gridAfter w:val="1"/>
          <w:wAfter w:w="9" w:type="dxa"/>
          <w:trHeight w:val="422"/>
        </w:trPr>
        <w:tc>
          <w:tcPr>
            <w:tcW w:w="698" w:type="dxa"/>
            <w:tcBorders>
              <w:top w:val="single" w:sz="4" w:space="0" w:color="auto"/>
              <w:left w:val="single" w:sz="4" w:space="0" w:color="auto"/>
              <w:bottom w:val="single" w:sz="4" w:space="0" w:color="auto"/>
              <w:right w:val="single" w:sz="4" w:space="0" w:color="auto"/>
            </w:tcBorders>
            <w:vAlign w:val="center"/>
          </w:tcPr>
          <w:p w14:paraId="09639DC9" w14:textId="3338BDAB" w:rsidR="001C7190" w:rsidRPr="003473B3" w:rsidRDefault="001C7190" w:rsidP="001C7190">
            <w:pPr>
              <w:ind w:firstLine="0"/>
              <w:jc w:val="center"/>
              <w:rPr>
                <w:szCs w:val="24"/>
              </w:rPr>
            </w:pPr>
            <w:r w:rsidRPr="003473B3">
              <w:rPr>
                <w:szCs w:val="24"/>
              </w:rPr>
              <w:t>7.</w:t>
            </w:r>
          </w:p>
        </w:tc>
        <w:tc>
          <w:tcPr>
            <w:tcW w:w="5251" w:type="dxa"/>
            <w:tcBorders>
              <w:top w:val="single" w:sz="4" w:space="0" w:color="auto"/>
              <w:left w:val="single" w:sz="4" w:space="0" w:color="auto"/>
              <w:bottom w:val="single" w:sz="4" w:space="0" w:color="auto"/>
              <w:right w:val="single" w:sz="4" w:space="0" w:color="auto"/>
            </w:tcBorders>
            <w:shd w:val="clear" w:color="auto" w:fill="auto"/>
            <w:vAlign w:val="center"/>
          </w:tcPr>
          <w:p w14:paraId="22D10A3C" w14:textId="77777777" w:rsidR="001C7190" w:rsidRPr="003473B3" w:rsidRDefault="001C7190" w:rsidP="001C7190">
            <w:pPr>
              <w:spacing w:before="120"/>
              <w:rPr>
                <w:bCs/>
                <w:szCs w:val="24"/>
              </w:rPr>
            </w:pPr>
            <w:r w:rsidRPr="003473B3">
              <w:rPr>
                <w:bCs/>
                <w:szCs w:val="24"/>
              </w:rPr>
              <w:t xml:space="preserve">Maitinimo elementai </w:t>
            </w:r>
          </w:p>
          <w:p w14:paraId="4DA8E250" w14:textId="488273B7" w:rsidR="001C7190" w:rsidRPr="003473B3" w:rsidRDefault="001C7190" w:rsidP="001C7190">
            <w:pPr>
              <w:ind w:hanging="15"/>
              <w:jc w:val="left"/>
              <w:rPr>
                <w:bCs/>
                <w:szCs w:val="24"/>
              </w:rPr>
            </w:pPr>
            <w:r w:rsidRPr="003473B3">
              <w:rPr>
                <w:bCs/>
                <w:szCs w:val="24"/>
              </w:rPr>
              <w:t>LR626 (įtampa – 1,5 V).</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FEFD0A" w14:textId="5CB4E4C8" w:rsidR="001C7190" w:rsidRPr="003473B3" w:rsidRDefault="001C7190" w:rsidP="001C7190">
            <w:pPr>
              <w:ind w:left="-14" w:firstLine="14"/>
              <w:jc w:val="center"/>
              <w:rPr>
                <w:szCs w:val="24"/>
              </w:rPr>
            </w:pPr>
            <w:r w:rsidRPr="003473B3">
              <w:rPr>
                <w:szCs w:val="24"/>
              </w:rPr>
              <w:t>Vnt.</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tcPr>
          <w:p w14:paraId="6B3E4AA3" w14:textId="1FA007B2" w:rsidR="001C7190" w:rsidRPr="003473B3" w:rsidRDefault="001C7190" w:rsidP="001C7190">
            <w:pPr>
              <w:ind w:left="-110" w:firstLine="41"/>
              <w:jc w:val="center"/>
              <w:rPr>
                <w:szCs w:val="24"/>
              </w:rPr>
            </w:pPr>
            <w:r w:rsidRPr="003473B3">
              <w:rPr>
                <w:szCs w:val="24"/>
              </w:rPr>
              <w:t>90</w:t>
            </w:r>
          </w:p>
        </w:tc>
        <w:tc>
          <w:tcPr>
            <w:tcW w:w="1567" w:type="dxa"/>
            <w:tcBorders>
              <w:top w:val="single" w:sz="4" w:space="0" w:color="auto"/>
              <w:left w:val="single" w:sz="4" w:space="0" w:color="auto"/>
              <w:bottom w:val="single" w:sz="4" w:space="0" w:color="auto"/>
              <w:right w:val="single" w:sz="4" w:space="0" w:color="auto"/>
            </w:tcBorders>
            <w:vAlign w:val="center"/>
          </w:tcPr>
          <w:p w14:paraId="4FC23F88" w14:textId="77777777" w:rsidR="001C7190" w:rsidRPr="003473B3" w:rsidRDefault="001C7190" w:rsidP="001C7190">
            <w:pPr>
              <w:ind w:left="-110" w:firstLine="0"/>
              <w:jc w:val="center"/>
              <w:rPr>
                <w:szCs w:val="24"/>
              </w:rPr>
            </w:pPr>
          </w:p>
        </w:tc>
        <w:tc>
          <w:tcPr>
            <w:tcW w:w="1528" w:type="dxa"/>
            <w:tcBorders>
              <w:top w:val="single" w:sz="4" w:space="0" w:color="auto"/>
              <w:left w:val="single" w:sz="4" w:space="0" w:color="auto"/>
              <w:bottom w:val="single" w:sz="4" w:space="0" w:color="auto"/>
              <w:right w:val="single" w:sz="4" w:space="0" w:color="auto"/>
            </w:tcBorders>
            <w:vAlign w:val="center"/>
          </w:tcPr>
          <w:p w14:paraId="6A0C2908" w14:textId="77777777" w:rsidR="001C7190" w:rsidRPr="003473B3" w:rsidRDefault="001C7190" w:rsidP="001C7190">
            <w:pPr>
              <w:ind w:left="-110" w:firstLine="0"/>
              <w:jc w:val="center"/>
              <w:rPr>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F8F15EF" w14:textId="77777777" w:rsidR="001C7190" w:rsidRPr="003473B3" w:rsidRDefault="001C7190" w:rsidP="001C7190">
            <w:pPr>
              <w:ind w:left="-110" w:firstLine="0"/>
              <w:jc w:val="center"/>
              <w:rPr>
                <w:szCs w:val="24"/>
              </w:rPr>
            </w:pPr>
          </w:p>
        </w:tc>
      </w:tr>
      <w:tr w:rsidR="00BF33CD" w:rsidRPr="003473B3" w14:paraId="366767AE" w14:textId="77777777" w:rsidTr="00BF33CD">
        <w:trPr>
          <w:gridAfter w:val="1"/>
          <w:wAfter w:w="9" w:type="dxa"/>
          <w:trHeight w:val="414"/>
        </w:trPr>
        <w:tc>
          <w:tcPr>
            <w:tcW w:w="12467" w:type="dxa"/>
            <w:gridSpan w:val="6"/>
            <w:tcBorders>
              <w:top w:val="single" w:sz="4" w:space="0" w:color="auto"/>
              <w:left w:val="single" w:sz="4" w:space="0" w:color="auto"/>
              <w:bottom w:val="single" w:sz="4" w:space="0" w:color="auto"/>
              <w:right w:val="single" w:sz="4" w:space="0" w:color="auto"/>
            </w:tcBorders>
            <w:vAlign w:val="center"/>
          </w:tcPr>
          <w:p w14:paraId="7A702124" w14:textId="2A299DDC" w:rsidR="00BF33CD" w:rsidRPr="003473B3" w:rsidRDefault="00BF33CD" w:rsidP="00BF33CD">
            <w:pPr>
              <w:ind w:left="-110" w:firstLine="0"/>
              <w:jc w:val="right"/>
              <w:rPr>
                <w:szCs w:val="24"/>
              </w:rPr>
            </w:pPr>
            <w:r w:rsidRPr="003473B3">
              <w:rPr>
                <w:szCs w:val="24"/>
              </w:rPr>
              <w:t>Bendra</w:t>
            </w:r>
            <w:r w:rsidR="001C7190" w:rsidRPr="003473B3">
              <w:rPr>
                <w:szCs w:val="24"/>
              </w:rPr>
              <w:t xml:space="preserve"> pasiūlymo </w:t>
            </w:r>
            <w:r w:rsidRPr="003473B3">
              <w:rPr>
                <w:szCs w:val="24"/>
              </w:rPr>
              <w:t xml:space="preserve"> kaina, EUR</w:t>
            </w:r>
          </w:p>
        </w:tc>
        <w:tc>
          <w:tcPr>
            <w:tcW w:w="1350" w:type="dxa"/>
            <w:tcBorders>
              <w:top w:val="single" w:sz="4" w:space="0" w:color="auto"/>
              <w:left w:val="single" w:sz="4" w:space="0" w:color="auto"/>
              <w:bottom w:val="single" w:sz="4" w:space="0" w:color="auto"/>
              <w:right w:val="single" w:sz="4" w:space="0" w:color="auto"/>
            </w:tcBorders>
            <w:vAlign w:val="center"/>
          </w:tcPr>
          <w:p w14:paraId="3AB46A86" w14:textId="77777777" w:rsidR="00BF33CD" w:rsidRPr="003473B3" w:rsidRDefault="00BF33CD" w:rsidP="00D82FED">
            <w:pPr>
              <w:ind w:left="-110" w:firstLine="0"/>
              <w:jc w:val="center"/>
              <w:rPr>
                <w:szCs w:val="24"/>
              </w:rPr>
            </w:pPr>
          </w:p>
        </w:tc>
      </w:tr>
    </w:tbl>
    <w:p w14:paraId="38013F40" w14:textId="77777777" w:rsidR="00F23C50" w:rsidRPr="003473B3" w:rsidRDefault="00F23C50" w:rsidP="001759F6">
      <w:pPr>
        <w:pBdr>
          <w:bottom w:val="single" w:sz="12" w:space="0" w:color="auto"/>
        </w:pBdr>
        <w:ind w:firstLine="0"/>
        <w:rPr>
          <w:b/>
          <w:szCs w:val="24"/>
          <w:u w:val="single"/>
        </w:rPr>
      </w:pPr>
      <w:r w:rsidRPr="003473B3">
        <w:rPr>
          <w:b/>
          <w:szCs w:val="24"/>
          <w:u w:val="single"/>
        </w:rPr>
        <w:t>Pasiūlymo kaina žodžiais:</w:t>
      </w:r>
    </w:p>
    <w:p w14:paraId="22E44734" w14:textId="77777777" w:rsidR="00F23C50" w:rsidRPr="003473B3" w:rsidRDefault="00F23C50" w:rsidP="001759F6">
      <w:pPr>
        <w:pBdr>
          <w:bottom w:val="single" w:sz="12" w:space="0" w:color="auto"/>
        </w:pBdr>
        <w:ind w:firstLine="0"/>
        <w:rPr>
          <w:szCs w:val="24"/>
        </w:rPr>
      </w:pPr>
    </w:p>
    <w:p w14:paraId="2A8C5E46" w14:textId="77777777" w:rsidR="00F23C50" w:rsidRPr="003473B3" w:rsidRDefault="00F23C50" w:rsidP="001759F6">
      <w:pPr>
        <w:ind w:firstLine="0"/>
        <w:rPr>
          <w:szCs w:val="24"/>
        </w:rPr>
      </w:pPr>
      <w:r w:rsidRPr="003473B3">
        <w:rPr>
          <w:szCs w:val="24"/>
        </w:rPr>
        <w:t>(„Pasiūlymo kaina, EUR su PVM“ pateikiama kaina, nurodant 2 (du) skaičius po kablelio.)</w:t>
      </w:r>
    </w:p>
    <w:p w14:paraId="38115EFD" w14:textId="77777777" w:rsidR="003473B3" w:rsidRDefault="003473B3" w:rsidP="001759F6">
      <w:pPr>
        <w:ind w:firstLine="0"/>
        <w:rPr>
          <w:b/>
          <w:szCs w:val="24"/>
          <w:u w:val="single"/>
        </w:rPr>
      </w:pPr>
    </w:p>
    <w:p w14:paraId="00B78F5D" w14:textId="77777777" w:rsidR="003473B3" w:rsidRDefault="003473B3" w:rsidP="001759F6">
      <w:pPr>
        <w:ind w:firstLine="0"/>
        <w:rPr>
          <w:b/>
          <w:szCs w:val="24"/>
          <w:u w:val="single"/>
        </w:rPr>
      </w:pPr>
    </w:p>
    <w:p w14:paraId="2E7470D5" w14:textId="77777777" w:rsidR="003473B3" w:rsidRDefault="003473B3" w:rsidP="001759F6">
      <w:pPr>
        <w:ind w:firstLine="0"/>
        <w:rPr>
          <w:b/>
          <w:szCs w:val="24"/>
          <w:u w:val="single"/>
        </w:rPr>
      </w:pPr>
    </w:p>
    <w:p w14:paraId="1DBFFD75" w14:textId="77777777" w:rsidR="003473B3" w:rsidRDefault="003473B3" w:rsidP="001759F6">
      <w:pPr>
        <w:ind w:firstLine="0"/>
        <w:rPr>
          <w:b/>
          <w:szCs w:val="24"/>
          <w:u w:val="single"/>
        </w:rPr>
      </w:pPr>
    </w:p>
    <w:p w14:paraId="660968BD" w14:textId="44196838" w:rsidR="005E0FFE" w:rsidRPr="003473B3" w:rsidRDefault="005E0FFE" w:rsidP="003473B3">
      <w:pPr>
        <w:spacing w:line="276" w:lineRule="auto"/>
        <w:ind w:firstLine="0"/>
        <w:rPr>
          <w:b/>
          <w:szCs w:val="24"/>
          <w:u w:val="single"/>
        </w:rPr>
      </w:pPr>
      <w:r w:rsidRPr="003473B3">
        <w:rPr>
          <w:b/>
          <w:szCs w:val="24"/>
          <w:u w:val="single"/>
        </w:rPr>
        <w:t>Pastabos:</w:t>
      </w:r>
    </w:p>
    <w:p w14:paraId="1203F52D" w14:textId="77777777" w:rsidR="005E0FFE" w:rsidRPr="003473B3" w:rsidRDefault="005E0FFE" w:rsidP="003473B3">
      <w:pPr>
        <w:spacing w:line="276" w:lineRule="auto"/>
        <w:ind w:firstLine="567"/>
        <w:jc w:val="left"/>
        <w:rPr>
          <w:b/>
          <w:i/>
          <w:szCs w:val="24"/>
        </w:rPr>
      </w:pPr>
      <w:r w:rsidRPr="003473B3">
        <w:rPr>
          <w:b/>
          <w:i/>
          <w:szCs w:val="24"/>
        </w:rPr>
        <w:t>*Tais atvejais, kai pagal galiojančius teisės aktus tiekėjui nereikia mokėti PVM, nurodo priežastis, dėl kurių PVM  nemoka____________________________________________</w:t>
      </w:r>
      <w:r w:rsidR="00674013" w:rsidRPr="003473B3">
        <w:rPr>
          <w:b/>
          <w:i/>
          <w:szCs w:val="24"/>
        </w:rPr>
        <w:t>__________________________________________________________________________</w:t>
      </w:r>
    </w:p>
    <w:p w14:paraId="3CE18302" w14:textId="77777777" w:rsidR="005E0FFE" w:rsidRPr="003473B3" w:rsidRDefault="005E0FFE" w:rsidP="003473B3">
      <w:pPr>
        <w:spacing w:line="276" w:lineRule="auto"/>
        <w:ind w:firstLine="567"/>
        <w:rPr>
          <w:b/>
          <w:i/>
          <w:szCs w:val="24"/>
        </w:rPr>
      </w:pPr>
      <w:r w:rsidRPr="003473B3">
        <w:rPr>
          <w:b/>
          <w:i/>
          <w:szCs w:val="24"/>
        </w:rPr>
        <w:t>** nurodyti kiekiai bei pasiūlymo kaina skirti tik pasiūlymų palyginimui.</w:t>
      </w:r>
    </w:p>
    <w:p w14:paraId="326BBE64" w14:textId="77777777" w:rsidR="001E369A" w:rsidRPr="003473B3" w:rsidRDefault="001E369A" w:rsidP="003473B3">
      <w:pPr>
        <w:widowControl w:val="0"/>
        <w:spacing w:line="276" w:lineRule="auto"/>
        <w:ind w:firstLine="567"/>
        <w:rPr>
          <w:szCs w:val="24"/>
        </w:rPr>
      </w:pPr>
      <w:r w:rsidRPr="003473B3">
        <w:rPr>
          <w:rFonts w:eastAsia="Calibri"/>
          <w:szCs w:val="24"/>
        </w:rPr>
        <w:t xml:space="preserve">Pagalbinę informaciją, kaip turėtų būti vertinami tiekėjų pasiūlymai, kai  perkančioji organizacija yra PVM mokėtoja ir (ar) tiekėjams taikomi skirtingi </w:t>
      </w:r>
      <w:r w:rsidRPr="003473B3">
        <w:rPr>
          <w:szCs w:val="24"/>
        </w:rPr>
        <w:t xml:space="preserve">Lietuvos Respublikos pridėtinės vertės mokesčio įstatymo reikalavimai, rasite </w:t>
      </w:r>
      <w:hyperlink r:id="rId8" w:history="1">
        <w:r w:rsidRPr="003473B3">
          <w:rPr>
            <w:color w:val="0563C1"/>
            <w:szCs w:val="24"/>
            <w:u w:val="single"/>
          </w:rPr>
          <w:t>ČIA</w:t>
        </w:r>
      </w:hyperlink>
      <w:r w:rsidRPr="003473B3">
        <w:rPr>
          <w:szCs w:val="24"/>
        </w:rPr>
        <w:t>.</w:t>
      </w:r>
    </w:p>
    <w:p w14:paraId="6A73D3EC" w14:textId="77777777" w:rsidR="001E369A" w:rsidRPr="003473B3" w:rsidRDefault="001E369A" w:rsidP="003473B3">
      <w:pPr>
        <w:spacing w:line="276" w:lineRule="auto"/>
        <w:ind w:firstLine="567"/>
        <w:rPr>
          <w:b/>
          <w:szCs w:val="24"/>
        </w:rPr>
      </w:pPr>
      <w:r w:rsidRPr="003473B3">
        <w:rPr>
          <w:b/>
          <w:szCs w:val="24"/>
        </w:rPr>
        <w:t>Bendra informacija:</w:t>
      </w:r>
    </w:p>
    <w:p w14:paraId="7895FD84" w14:textId="77777777" w:rsidR="00DE2738" w:rsidRPr="003473B3" w:rsidRDefault="00DE2738" w:rsidP="003473B3">
      <w:pPr>
        <w:pStyle w:val="ListParagraph"/>
        <w:numPr>
          <w:ilvl w:val="0"/>
          <w:numId w:val="17"/>
        </w:numPr>
        <w:tabs>
          <w:tab w:val="left" w:pos="851"/>
        </w:tabs>
        <w:ind w:left="0" w:firstLine="567"/>
      </w:pPr>
      <w:r w:rsidRPr="003473B3">
        <w:t xml:space="preserve">Ekonomiškai naudingiausias pasiūlymas bus išrenkamas pagal </w:t>
      </w:r>
      <w:r w:rsidRPr="003473B3">
        <w:rPr>
          <w:b/>
        </w:rPr>
        <w:t>Bendrą pasiūlymo kainą</w:t>
      </w:r>
      <w:r w:rsidRPr="003473B3">
        <w:t>. Laimėtoju nustatomas mažiausią kainą pasiūlęs tiekėjas.</w:t>
      </w:r>
    </w:p>
    <w:p w14:paraId="2D2BA9AA" w14:textId="77777777" w:rsidR="00DE2738" w:rsidRPr="003473B3" w:rsidRDefault="00DE2738" w:rsidP="003473B3">
      <w:pPr>
        <w:pStyle w:val="ListParagraph"/>
        <w:numPr>
          <w:ilvl w:val="0"/>
          <w:numId w:val="17"/>
        </w:numPr>
        <w:tabs>
          <w:tab w:val="left" w:pos="851"/>
        </w:tabs>
        <w:ind w:left="0" w:firstLine="567"/>
      </w:pPr>
      <w:r w:rsidRPr="003473B3">
        <w:t>Į kainą turi būti įskaičiuotas prekių pristatymas</w:t>
      </w:r>
      <w:r w:rsidR="004F09DD" w:rsidRPr="003473B3">
        <w:t xml:space="preserve"> į LKA</w:t>
      </w:r>
      <w:r w:rsidRPr="003473B3">
        <w:t>, PVM, kiti mokesčiai bei kitos išlaidos, reikalingos tinkamam sutarties įvykdymui.</w:t>
      </w:r>
    </w:p>
    <w:p w14:paraId="7F18AA35" w14:textId="77777777" w:rsidR="001E369A" w:rsidRPr="003473B3" w:rsidRDefault="001E369A" w:rsidP="003473B3">
      <w:pPr>
        <w:pStyle w:val="ListParagraph"/>
        <w:numPr>
          <w:ilvl w:val="0"/>
          <w:numId w:val="17"/>
        </w:numPr>
        <w:tabs>
          <w:tab w:val="left" w:pos="851"/>
        </w:tabs>
        <w:ind w:left="0" w:firstLine="567"/>
      </w:pPr>
      <w:r w:rsidRPr="003473B3">
        <w:t>Apmokėjimo sąlygos - vykdant Sutartį, PVM sąskaitos faktūros turi būti teikiamos naudojantis informacinės sistemos SABIS priemonėmis. Pirkėjas už gautas Prekes Pardavėjui sumoka per 30 (trisdešimt) dienų nuo perdavimo – priėmimo akto pasirašymo</w:t>
      </w:r>
      <w:r w:rsidRPr="003473B3">
        <w:rPr>
          <w:i/>
        </w:rPr>
        <w:t xml:space="preserve"> </w:t>
      </w:r>
      <w:r w:rsidRPr="003473B3">
        <w:t>ir/ar sąskaitos gavimo dienos. Prekių pristatymo vieta</w:t>
      </w:r>
      <w:r w:rsidRPr="003473B3">
        <w:rPr>
          <w:b/>
        </w:rPr>
        <w:t xml:space="preserve"> - </w:t>
      </w:r>
      <w:r w:rsidRPr="003473B3">
        <w:t>Generolo Jono Žemaičio Lietuvos karo akademija, Šilo g. 5A, 10322 Vilnius.</w:t>
      </w:r>
    </w:p>
    <w:p w14:paraId="7046B015" w14:textId="77777777" w:rsidR="001E3C16" w:rsidRPr="003473B3" w:rsidRDefault="001E3C16" w:rsidP="003473B3">
      <w:pPr>
        <w:pStyle w:val="ListParagraph"/>
        <w:widowControl w:val="0"/>
        <w:numPr>
          <w:ilvl w:val="0"/>
          <w:numId w:val="17"/>
        </w:numPr>
        <w:tabs>
          <w:tab w:val="left" w:pos="851"/>
        </w:tabs>
        <w:ind w:left="0" w:firstLine="567"/>
      </w:pPr>
      <w:r w:rsidRPr="003473B3">
        <w:t xml:space="preserve">Vykdomas „žaliasis“ pirkimas. </w:t>
      </w:r>
      <w:r w:rsidRPr="003473B3">
        <w:rPr>
          <w:color w:val="000000"/>
        </w:rPr>
        <w:t xml:space="preserve">Taikomas </w:t>
      </w:r>
      <w:r w:rsidRPr="003473B3">
        <w:rPr>
          <w:bCs/>
        </w:rPr>
        <w:t xml:space="preserve">„Aplinkos apsaugos kriterijų taikymo, vykdant žaliuosius pirkimus, tvarkos aprašo“, patvirtinto Lietuvos </w:t>
      </w:r>
      <w:r w:rsidRPr="003473B3">
        <w:t>Respublikos aplinkos ministro 2011 m. birželio 28 d. įsakymu Nr. D1-508, (Lietuvos Respublikos aplinkos ministro 2022 m. gruodžio 13 d. įsak</w:t>
      </w:r>
      <w:r w:rsidR="00AF12EC" w:rsidRPr="003473B3">
        <w:t>ymo Nr. D1-401 redakcija), 4.4.4</w:t>
      </w:r>
      <w:r w:rsidRPr="003473B3">
        <w:t>.</w:t>
      </w:r>
      <w:r w:rsidR="00AF12EC" w:rsidRPr="003473B3">
        <w:t>5.</w:t>
      </w:r>
      <w:r w:rsidRPr="003473B3">
        <w:t xml:space="preserve"> papunktis </w:t>
      </w:r>
      <w:r w:rsidRPr="003473B3">
        <w:rPr>
          <w:i/>
        </w:rPr>
        <w:t>„</w:t>
      </w:r>
      <w:r w:rsidR="00AF12EC" w:rsidRPr="003473B3">
        <w:rPr>
          <w:i/>
          <w:color w:val="000000"/>
        </w:rPr>
        <w:t>prekė, virtusi atliekomis, tinka paruošti pakartotinai naudoti ar perdirbti</w:t>
      </w:r>
      <w:r w:rsidRPr="003473B3">
        <w:rPr>
          <w:i/>
          <w:color w:val="000000"/>
        </w:rPr>
        <w:t>“.</w:t>
      </w:r>
    </w:p>
    <w:p w14:paraId="62DE0725" w14:textId="77777777" w:rsidR="005C0694" w:rsidRPr="003473B3" w:rsidRDefault="005C0694" w:rsidP="003473B3">
      <w:pPr>
        <w:pStyle w:val="ListParagraph"/>
        <w:numPr>
          <w:ilvl w:val="0"/>
          <w:numId w:val="17"/>
        </w:numPr>
        <w:tabs>
          <w:tab w:val="left" w:pos="746"/>
          <w:tab w:val="left" w:pos="888"/>
        </w:tabs>
        <w:ind w:left="0" w:firstLine="567"/>
        <w:rPr>
          <w:bCs/>
        </w:rPr>
      </w:pPr>
      <w:r w:rsidRPr="003473B3">
        <w:rPr>
          <w:bCs/>
        </w:rPr>
        <w:t>Vadovaujantis LR aplinkos ministro 2011 m. birželio 28 d. įsakymu Nr. D1-508 „Dėl aplinkos apsaugos kriterijų taikymo, vykdant žaliuosius pirkimus, tvarkos aprašo patvirtinimo“ 4.4.4. p. reikalavimai: Prekės pristatomos ne piko metu (darbo dienomis nuo 9:00 val. iki 11:00 val. ir nuo 13:00 val. iki 16:00 val., išskyrus penktadienį – nuo 13:00 val. iki 15:00 val. ir trumpiausiais galimais maršrutais (Sutarties sąlygos).</w:t>
      </w:r>
    </w:p>
    <w:p w14:paraId="7AC4F778" w14:textId="77777777" w:rsidR="00BF33CD" w:rsidRPr="003473B3" w:rsidRDefault="00A90597" w:rsidP="003473B3">
      <w:pPr>
        <w:pStyle w:val="ListParagraph"/>
        <w:ind w:left="0" w:firstLine="567"/>
        <w:rPr>
          <w:b/>
        </w:rPr>
      </w:pPr>
      <w:r w:rsidRPr="003473B3">
        <w:rPr>
          <w:b/>
        </w:rPr>
        <w:t>6. Pirkimas į dalis neskaidomas, pasiūlymą pateikti pilna apimtimi.</w:t>
      </w:r>
    </w:p>
    <w:p w14:paraId="7156BF69" w14:textId="77777777" w:rsidR="00BF33CD" w:rsidRPr="003473B3" w:rsidRDefault="00BF33CD" w:rsidP="003473B3">
      <w:pPr>
        <w:pStyle w:val="ListParagraph"/>
        <w:ind w:left="0" w:firstLine="567"/>
        <w:rPr>
          <w:b/>
        </w:rPr>
      </w:pPr>
    </w:p>
    <w:p w14:paraId="27FA130F" w14:textId="77777777" w:rsidR="00BF33CD" w:rsidRDefault="00BF33CD" w:rsidP="003473B3">
      <w:pPr>
        <w:pStyle w:val="ListParagraph"/>
        <w:ind w:left="0" w:firstLine="567"/>
        <w:rPr>
          <w:b/>
        </w:rPr>
      </w:pPr>
    </w:p>
    <w:p w14:paraId="4F315A73" w14:textId="77777777" w:rsidR="003473B3" w:rsidRDefault="003473B3" w:rsidP="003473B3">
      <w:pPr>
        <w:pStyle w:val="ListParagraph"/>
        <w:ind w:left="0" w:firstLine="567"/>
        <w:rPr>
          <w:b/>
        </w:rPr>
      </w:pPr>
    </w:p>
    <w:p w14:paraId="732F2B9C" w14:textId="77777777" w:rsidR="003473B3" w:rsidRDefault="003473B3" w:rsidP="003473B3">
      <w:pPr>
        <w:pStyle w:val="ListParagraph"/>
        <w:ind w:left="0" w:firstLine="567"/>
        <w:rPr>
          <w:b/>
        </w:rPr>
      </w:pPr>
    </w:p>
    <w:p w14:paraId="35FF9F9A" w14:textId="77777777" w:rsidR="003473B3" w:rsidRDefault="003473B3" w:rsidP="003473B3">
      <w:pPr>
        <w:pStyle w:val="ListParagraph"/>
        <w:ind w:left="0" w:firstLine="567"/>
        <w:rPr>
          <w:b/>
        </w:rPr>
      </w:pPr>
    </w:p>
    <w:p w14:paraId="0AC4E8F9" w14:textId="77777777" w:rsidR="003473B3" w:rsidRDefault="003473B3" w:rsidP="003473B3">
      <w:pPr>
        <w:pStyle w:val="ListParagraph"/>
        <w:ind w:left="0" w:firstLine="567"/>
        <w:rPr>
          <w:b/>
        </w:rPr>
      </w:pPr>
    </w:p>
    <w:p w14:paraId="53E6AA8C" w14:textId="77777777" w:rsidR="003473B3" w:rsidRDefault="003473B3" w:rsidP="003473B3">
      <w:pPr>
        <w:pStyle w:val="ListParagraph"/>
        <w:ind w:left="0" w:firstLine="567"/>
        <w:rPr>
          <w:b/>
        </w:rPr>
      </w:pPr>
    </w:p>
    <w:p w14:paraId="00728114" w14:textId="77777777" w:rsidR="003473B3" w:rsidRDefault="003473B3" w:rsidP="003473B3">
      <w:pPr>
        <w:pStyle w:val="ListParagraph"/>
        <w:ind w:left="0" w:firstLine="567"/>
        <w:rPr>
          <w:b/>
        </w:rPr>
      </w:pPr>
    </w:p>
    <w:p w14:paraId="66C379D1" w14:textId="77777777" w:rsidR="003473B3" w:rsidRPr="003473B3" w:rsidRDefault="003473B3" w:rsidP="003473B3">
      <w:pPr>
        <w:pStyle w:val="ListParagraph"/>
        <w:ind w:left="0" w:firstLine="567"/>
        <w:rPr>
          <w:b/>
        </w:rPr>
      </w:pPr>
    </w:p>
    <w:p w14:paraId="3FBA004A" w14:textId="77777777" w:rsidR="00BF33CD" w:rsidRPr="003473B3" w:rsidRDefault="00BF33CD" w:rsidP="003473B3">
      <w:pPr>
        <w:pStyle w:val="ListParagraph"/>
        <w:ind w:left="0" w:firstLine="567"/>
        <w:rPr>
          <w:b/>
        </w:rPr>
      </w:pPr>
    </w:p>
    <w:p w14:paraId="5DA9E88E" w14:textId="77777777" w:rsidR="001759F6" w:rsidRPr="003473B3" w:rsidRDefault="001759F6" w:rsidP="003473B3">
      <w:pPr>
        <w:pStyle w:val="ListParagraph"/>
        <w:ind w:left="0" w:firstLine="567"/>
        <w:rPr>
          <w:rFonts w:eastAsia="Arial Unicode MS"/>
          <w:b/>
        </w:rPr>
      </w:pPr>
      <w:r w:rsidRPr="003473B3">
        <w:rPr>
          <w:b/>
        </w:rPr>
        <w:t>Tiekėjas patvirtina</w:t>
      </w:r>
      <w:r w:rsidRPr="003473B3">
        <w:t xml:space="preserve">, kad sutinka su </w:t>
      </w:r>
      <w:r w:rsidRPr="003473B3">
        <w:rPr>
          <w:b/>
        </w:rPr>
        <w:t>Pirkėjo</w:t>
      </w:r>
      <w:r w:rsidRPr="003473B3">
        <w:t xml:space="preserve"> pateiktomis pirkimo sutarties sąlygomis bei užtikrina, kad prekės atitiks techninėje specifikacijoje nustatytus reikalavimus </w:t>
      </w:r>
      <w:r w:rsidRPr="003473B3">
        <w:rPr>
          <w:rFonts w:eastAsia="Arial Unicode MS"/>
          <w:b/>
        </w:rPr>
        <w:t>ir jų savybės tokios:</w:t>
      </w:r>
    </w:p>
    <w:p w14:paraId="5A4B68F9" w14:textId="77777777" w:rsidR="00F766E9" w:rsidRPr="003473B3" w:rsidRDefault="00F766E9" w:rsidP="001759F6">
      <w:pPr>
        <w:pBdr>
          <w:bottom w:val="single" w:sz="4" w:space="1" w:color="auto"/>
        </w:pBdr>
        <w:tabs>
          <w:tab w:val="left" w:pos="709"/>
        </w:tabs>
        <w:ind w:firstLine="0"/>
        <w:jc w:val="center"/>
        <w:rPr>
          <w:rFonts w:eastAsia="Calibri"/>
          <w:b/>
          <w:i/>
          <w:color w:val="FF0000"/>
          <w:szCs w:val="24"/>
        </w:rPr>
      </w:pPr>
      <w:r w:rsidRPr="003473B3">
        <w:rPr>
          <w:rFonts w:eastAsia="Calibri"/>
          <w:b/>
          <w:i/>
          <w:color w:val="FF0000"/>
          <w:szCs w:val="24"/>
        </w:rPr>
        <w:t>TECHNINĖ SPECIFIKACIJA</w:t>
      </w:r>
    </w:p>
    <w:p w14:paraId="1A070D0C" w14:textId="77777777" w:rsidR="00CA0EC3" w:rsidRPr="003473B3" w:rsidRDefault="00CA0EC3" w:rsidP="001759F6">
      <w:pPr>
        <w:tabs>
          <w:tab w:val="left" w:pos="709"/>
        </w:tabs>
        <w:ind w:firstLine="0"/>
        <w:rPr>
          <w:rFonts w:eastAsia="Calibri"/>
          <w:color w:val="FF0000"/>
          <w:szCs w:val="24"/>
        </w:rPr>
      </w:pPr>
    </w:p>
    <w:tbl>
      <w:tblPr>
        <w:tblW w:w="14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737"/>
        <w:gridCol w:w="9233"/>
      </w:tblGrid>
      <w:tr w:rsidR="001C7190" w:rsidRPr="003473B3" w14:paraId="1972AA6C" w14:textId="77777777" w:rsidTr="001C7190">
        <w:trPr>
          <w:trHeight w:val="1183"/>
        </w:trPr>
        <w:tc>
          <w:tcPr>
            <w:tcW w:w="1110" w:type="dxa"/>
            <w:tcBorders>
              <w:top w:val="single" w:sz="4" w:space="0" w:color="auto"/>
              <w:left w:val="single" w:sz="4" w:space="0" w:color="auto"/>
              <w:right w:val="single" w:sz="4" w:space="0" w:color="auto"/>
            </w:tcBorders>
            <w:shd w:val="clear" w:color="auto" w:fill="auto"/>
            <w:vAlign w:val="center"/>
            <w:hideMark/>
          </w:tcPr>
          <w:p w14:paraId="1B8C511D" w14:textId="77777777" w:rsidR="001C7190" w:rsidRPr="003473B3" w:rsidRDefault="001C7190" w:rsidP="00050502">
            <w:pPr>
              <w:ind w:right="-283" w:firstLine="0"/>
              <w:jc w:val="center"/>
              <w:rPr>
                <w:b/>
                <w:bCs/>
                <w:szCs w:val="24"/>
              </w:rPr>
            </w:pPr>
            <w:r w:rsidRPr="003473B3">
              <w:rPr>
                <w:b/>
                <w:bCs/>
                <w:szCs w:val="24"/>
              </w:rPr>
              <w:t>Eil.</w:t>
            </w:r>
          </w:p>
          <w:p w14:paraId="71109183" w14:textId="77777777" w:rsidR="001C7190" w:rsidRPr="003473B3" w:rsidRDefault="001C7190" w:rsidP="00050502">
            <w:pPr>
              <w:ind w:right="-283" w:firstLine="0"/>
              <w:jc w:val="center"/>
              <w:rPr>
                <w:b/>
                <w:bCs/>
                <w:szCs w:val="24"/>
              </w:rPr>
            </w:pPr>
            <w:r w:rsidRPr="003473B3">
              <w:rPr>
                <w:b/>
                <w:bCs/>
                <w:szCs w:val="24"/>
              </w:rPr>
              <w:t>Nr.</w:t>
            </w:r>
          </w:p>
        </w:tc>
        <w:tc>
          <w:tcPr>
            <w:tcW w:w="3737" w:type="dxa"/>
            <w:tcBorders>
              <w:top w:val="single" w:sz="4" w:space="0" w:color="auto"/>
              <w:left w:val="single" w:sz="4" w:space="0" w:color="auto"/>
              <w:right w:val="single" w:sz="4" w:space="0" w:color="auto"/>
            </w:tcBorders>
            <w:shd w:val="clear" w:color="auto" w:fill="auto"/>
            <w:vAlign w:val="center"/>
            <w:hideMark/>
          </w:tcPr>
          <w:p w14:paraId="23AB2F79" w14:textId="77777777" w:rsidR="001C7190" w:rsidRPr="003473B3" w:rsidRDefault="001C7190" w:rsidP="00050502">
            <w:pPr>
              <w:ind w:firstLine="0"/>
              <w:jc w:val="center"/>
              <w:rPr>
                <w:b/>
                <w:bCs/>
                <w:szCs w:val="24"/>
              </w:rPr>
            </w:pPr>
            <w:r w:rsidRPr="003473B3">
              <w:rPr>
                <w:b/>
                <w:bCs/>
                <w:szCs w:val="24"/>
              </w:rPr>
              <w:t>Pirkimo objekto pavadinimas</w:t>
            </w:r>
          </w:p>
        </w:tc>
        <w:tc>
          <w:tcPr>
            <w:tcW w:w="9233" w:type="dxa"/>
            <w:tcBorders>
              <w:top w:val="single" w:sz="4" w:space="0" w:color="auto"/>
              <w:left w:val="single" w:sz="4" w:space="0" w:color="auto"/>
              <w:right w:val="single" w:sz="4" w:space="0" w:color="auto"/>
            </w:tcBorders>
            <w:shd w:val="clear" w:color="auto" w:fill="auto"/>
            <w:vAlign w:val="center"/>
          </w:tcPr>
          <w:p w14:paraId="7949098C" w14:textId="77777777" w:rsidR="001C7190" w:rsidRPr="003473B3" w:rsidRDefault="001C7190" w:rsidP="00050502">
            <w:pPr>
              <w:jc w:val="center"/>
              <w:rPr>
                <w:szCs w:val="24"/>
              </w:rPr>
            </w:pPr>
            <w:r w:rsidRPr="003473B3">
              <w:rPr>
                <w:b/>
                <w:bCs/>
                <w:szCs w:val="24"/>
              </w:rPr>
              <w:t>Pirkimo objekto techniniai reikalavimai</w:t>
            </w:r>
          </w:p>
          <w:p w14:paraId="020042D7" w14:textId="77777777" w:rsidR="001C7190" w:rsidRPr="003473B3" w:rsidRDefault="001C7190" w:rsidP="00050502">
            <w:pPr>
              <w:tabs>
                <w:tab w:val="left" w:pos="1530"/>
              </w:tabs>
              <w:jc w:val="center"/>
              <w:rPr>
                <w:i/>
                <w:szCs w:val="24"/>
              </w:rPr>
            </w:pPr>
            <w:r w:rsidRPr="003473B3">
              <w:rPr>
                <w:i/>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1C7190" w:rsidRPr="003473B3" w14:paraId="774784D9" w14:textId="77777777" w:rsidTr="00313C73">
        <w:trPr>
          <w:trHeight w:val="1221"/>
        </w:trPr>
        <w:tc>
          <w:tcPr>
            <w:tcW w:w="1110" w:type="dxa"/>
            <w:tcBorders>
              <w:top w:val="single" w:sz="4" w:space="0" w:color="auto"/>
              <w:left w:val="single" w:sz="4" w:space="0" w:color="auto"/>
              <w:right w:val="single" w:sz="4" w:space="0" w:color="auto"/>
            </w:tcBorders>
            <w:shd w:val="clear" w:color="auto" w:fill="auto"/>
          </w:tcPr>
          <w:p w14:paraId="5F00A4B5" w14:textId="77777777" w:rsidR="001C7190" w:rsidRPr="003473B3" w:rsidRDefault="001C7190" w:rsidP="001C7190">
            <w:pPr>
              <w:ind w:right="-283" w:firstLine="0"/>
              <w:jc w:val="center"/>
              <w:rPr>
                <w:bCs/>
                <w:szCs w:val="24"/>
              </w:rPr>
            </w:pPr>
            <w:r w:rsidRPr="003473B3">
              <w:rPr>
                <w:szCs w:val="24"/>
              </w:rPr>
              <w:t>1.</w:t>
            </w:r>
          </w:p>
        </w:tc>
        <w:tc>
          <w:tcPr>
            <w:tcW w:w="3737" w:type="dxa"/>
            <w:tcBorders>
              <w:top w:val="single" w:sz="4" w:space="0" w:color="auto"/>
              <w:left w:val="single" w:sz="4" w:space="0" w:color="auto"/>
              <w:right w:val="single" w:sz="4" w:space="0" w:color="auto"/>
            </w:tcBorders>
            <w:shd w:val="clear" w:color="auto" w:fill="auto"/>
          </w:tcPr>
          <w:p w14:paraId="36BBABCA" w14:textId="40B766D6" w:rsidR="001C7190" w:rsidRPr="003473B3" w:rsidRDefault="001C7190" w:rsidP="001C7190">
            <w:pPr>
              <w:ind w:hanging="15"/>
              <w:jc w:val="left"/>
              <w:rPr>
                <w:bCs/>
                <w:szCs w:val="24"/>
              </w:rPr>
            </w:pPr>
            <w:r w:rsidRPr="003473B3">
              <w:rPr>
                <w:szCs w:val="24"/>
              </w:rPr>
              <w:t>Maitinimo elementai</w:t>
            </w:r>
          </w:p>
        </w:tc>
        <w:tc>
          <w:tcPr>
            <w:tcW w:w="9233" w:type="dxa"/>
            <w:tcBorders>
              <w:top w:val="single" w:sz="4" w:space="0" w:color="auto"/>
              <w:left w:val="single" w:sz="4" w:space="0" w:color="auto"/>
              <w:right w:val="single" w:sz="4" w:space="0" w:color="auto"/>
            </w:tcBorders>
            <w:shd w:val="clear" w:color="auto" w:fill="auto"/>
          </w:tcPr>
          <w:p w14:paraId="504D52C4" w14:textId="77777777" w:rsidR="001C7190" w:rsidRPr="003473B3" w:rsidRDefault="001C7190" w:rsidP="001C7190">
            <w:pPr>
              <w:spacing w:line="276" w:lineRule="auto"/>
              <w:ind w:firstLine="171"/>
              <w:rPr>
                <w:bCs/>
                <w:szCs w:val="24"/>
              </w:rPr>
            </w:pPr>
            <w:r w:rsidRPr="003473B3">
              <w:rPr>
                <w:bCs/>
                <w:szCs w:val="24"/>
              </w:rPr>
              <w:t>1.1. Elektrocheminė struktūra – ličio, baterijų dydžiai:</w:t>
            </w:r>
          </w:p>
          <w:p w14:paraId="416D104E" w14:textId="77777777" w:rsidR="001C7190" w:rsidRPr="003473B3" w:rsidRDefault="001C7190" w:rsidP="001C7190">
            <w:pPr>
              <w:numPr>
                <w:ilvl w:val="0"/>
                <w:numId w:val="23"/>
              </w:numPr>
              <w:spacing w:line="276" w:lineRule="auto"/>
              <w:rPr>
                <w:bCs/>
                <w:szCs w:val="24"/>
              </w:rPr>
            </w:pPr>
            <w:r w:rsidRPr="003473B3">
              <w:rPr>
                <w:bCs/>
                <w:szCs w:val="24"/>
              </w:rPr>
              <w:t>1/2AA (įtampa – 3,6 V);</w:t>
            </w:r>
          </w:p>
          <w:p w14:paraId="101757C8" w14:textId="77777777" w:rsidR="001C7190" w:rsidRPr="003473B3" w:rsidRDefault="001C7190" w:rsidP="001C7190">
            <w:pPr>
              <w:numPr>
                <w:ilvl w:val="0"/>
                <w:numId w:val="23"/>
              </w:numPr>
              <w:spacing w:line="276" w:lineRule="auto"/>
              <w:rPr>
                <w:bCs/>
                <w:szCs w:val="24"/>
              </w:rPr>
            </w:pPr>
            <w:r w:rsidRPr="003473B3">
              <w:rPr>
                <w:bCs/>
                <w:szCs w:val="24"/>
              </w:rPr>
              <w:t>AAA (įtampa – 1,5 V);</w:t>
            </w:r>
          </w:p>
          <w:p w14:paraId="6A8F4628" w14:textId="77777777" w:rsidR="001C7190" w:rsidRPr="003473B3" w:rsidRDefault="001C7190" w:rsidP="001C7190">
            <w:pPr>
              <w:numPr>
                <w:ilvl w:val="0"/>
                <w:numId w:val="23"/>
              </w:numPr>
              <w:spacing w:line="276" w:lineRule="auto"/>
              <w:rPr>
                <w:bCs/>
                <w:szCs w:val="24"/>
              </w:rPr>
            </w:pPr>
            <w:r w:rsidRPr="003473B3">
              <w:rPr>
                <w:bCs/>
                <w:szCs w:val="24"/>
              </w:rPr>
              <w:t>AA (įtampa – 1,5 V);</w:t>
            </w:r>
          </w:p>
          <w:p w14:paraId="158356B5" w14:textId="77777777" w:rsidR="001C7190" w:rsidRPr="003473B3" w:rsidRDefault="001C7190" w:rsidP="001C7190">
            <w:pPr>
              <w:numPr>
                <w:ilvl w:val="0"/>
                <w:numId w:val="23"/>
              </w:numPr>
              <w:spacing w:line="276" w:lineRule="auto"/>
              <w:rPr>
                <w:bCs/>
                <w:szCs w:val="24"/>
              </w:rPr>
            </w:pPr>
            <w:r w:rsidRPr="003473B3">
              <w:rPr>
                <w:bCs/>
                <w:szCs w:val="24"/>
              </w:rPr>
              <w:t>CR3032 (įtampa – 3 V);</w:t>
            </w:r>
          </w:p>
          <w:p w14:paraId="6AA21FFD" w14:textId="77777777" w:rsidR="001C7190" w:rsidRPr="003473B3" w:rsidRDefault="001C7190" w:rsidP="001C7190">
            <w:pPr>
              <w:numPr>
                <w:ilvl w:val="0"/>
                <w:numId w:val="23"/>
              </w:numPr>
              <w:spacing w:line="276" w:lineRule="auto"/>
              <w:rPr>
                <w:bCs/>
                <w:szCs w:val="24"/>
              </w:rPr>
            </w:pPr>
            <w:r w:rsidRPr="003473B3">
              <w:rPr>
                <w:bCs/>
                <w:szCs w:val="24"/>
              </w:rPr>
              <w:t>CR123A (įtampa – 3 V);</w:t>
            </w:r>
          </w:p>
          <w:p w14:paraId="68B21CA0" w14:textId="77777777" w:rsidR="001C7190" w:rsidRPr="003473B3" w:rsidRDefault="001C7190" w:rsidP="001C7190">
            <w:pPr>
              <w:numPr>
                <w:ilvl w:val="0"/>
                <w:numId w:val="23"/>
              </w:numPr>
              <w:spacing w:line="276" w:lineRule="auto"/>
              <w:rPr>
                <w:bCs/>
                <w:szCs w:val="24"/>
              </w:rPr>
            </w:pPr>
            <w:r w:rsidRPr="003473B3">
              <w:rPr>
                <w:bCs/>
                <w:szCs w:val="24"/>
              </w:rPr>
              <w:t>9V „Krona“ (įtampa – 9 V).</w:t>
            </w:r>
          </w:p>
          <w:p w14:paraId="14011FA9" w14:textId="77777777" w:rsidR="001C7190" w:rsidRPr="003473B3" w:rsidRDefault="001C7190" w:rsidP="001C7190">
            <w:pPr>
              <w:spacing w:line="276" w:lineRule="auto"/>
              <w:ind w:firstLine="171"/>
              <w:rPr>
                <w:bCs/>
                <w:szCs w:val="24"/>
              </w:rPr>
            </w:pPr>
            <w:r w:rsidRPr="003473B3">
              <w:rPr>
                <w:bCs/>
                <w:szCs w:val="24"/>
              </w:rPr>
              <w:t>1.2. Elektrocheminė struktūra – šarminė, baterijos dydis:</w:t>
            </w:r>
          </w:p>
          <w:p w14:paraId="2DBA471C" w14:textId="77777777" w:rsidR="001C7190" w:rsidRPr="003473B3" w:rsidRDefault="001C7190" w:rsidP="001C7190">
            <w:pPr>
              <w:spacing w:line="276" w:lineRule="auto"/>
              <w:ind w:firstLine="171"/>
              <w:rPr>
                <w:bCs/>
                <w:szCs w:val="24"/>
              </w:rPr>
            </w:pPr>
            <w:r w:rsidRPr="003473B3">
              <w:rPr>
                <w:bCs/>
                <w:szCs w:val="24"/>
              </w:rPr>
              <w:t>LR626 (įtampa – 1,5 V).</w:t>
            </w:r>
          </w:p>
          <w:p w14:paraId="1347DDF8" w14:textId="60CBDE56" w:rsidR="001C7190" w:rsidRPr="003473B3" w:rsidRDefault="001C7190" w:rsidP="001C7190">
            <w:pPr>
              <w:spacing w:line="276" w:lineRule="auto"/>
              <w:ind w:firstLine="171"/>
              <w:rPr>
                <w:bCs/>
                <w:szCs w:val="24"/>
              </w:rPr>
            </w:pPr>
            <w:r w:rsidRPr="003473B3">
              <w:rPr>
                <w:bCs/>
                <w:szCs w:val="24"/>
              </w:rPr>
              <w:t>Į kainą turi būti įskaičiuotas pristatymas.</w:t>
            </w:r>
          </w:p>
        </w:tc>
      </w:tr>
    </w:tbl>
    <w:p w14:paraId="56DF0BD3" w14:textId="77777777" w:rsidR="002C382D" w:rsidRPr="003473B3" w:rsidRDefault="002C382D" w:rsidP="001759F6">
      <w:pPr>
        <w:tabs>
          <w:tab w:val="left" w:pos="709"/>
        </w:tabs>
        <w:ind w:firstLine="0"/>
        <w:rPr>
          <w:rFonts w:eastAsia="Calibri"/>
          <w:color w:val="FF0000"/>
          <w:szCs w:val="24"/>
        </w:rPr>
      </w:pPr>
    </w:p>
    <w:p w14:paraId="45D5711F" w14:textId="77777777" w:rsidR="00333067" w:rsidRPr="003473B3" w:rsidRDefault="00333067" w:rsidP="001759F6">
      <w:pPr>
        <w:tabs>
          <w:tab w:val="left" w:pos="709"/>
        </w:tabs>
        <w:ind w:firstLine="0"/>
        <w:rPr>
          <w:rFonts w:eastAsia="Calibri"/>
          <w:color w:val="FF0000"/>
          <w:szCs w:val="24"/>
        </w:rPr>
      </w:pPr>
    </w:p>
    <w:p w14:paraId="28619971" w14:textId="77777777" w:rsidR="008F7D79" w:rsidRPr="003473B3" w:rsidRDefault="008F7D79" w:rsidP="001759F6">
      <w:pPr>
        <w:tabs>
          <w:tab w:val="left" w:pos="709"/>
        </w:tabs>
        <w:ind w:firstLine="0"/>
        <w:rPr>
          <w:rFonts w:eastAsia="Calibri"/>
          <w:b/>
          <w:szCs w:val="24"/>
        </w:rPr>
      </w:pPr>
      <w:r w:rsidRPr="003473B3">
        <w:rPr>
          <w:rFonts w:eastAsia="Calibri"/>
          <w:b/>
          <w:szCs w:val="24"/>
        </w:rPr>
        <w:t>Kartu su pasiūlymu pateikiami šie dokumentai</w:t>
      </w:r>
      <w:r w:rsidR="00C5437C" w:rsidRPr="003473B3">
        <w:rPr>
          <w:rFonts w:eastAsia="Calibri"/>
          <w:b/>
          <w:szCs w:val="24"/>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ED44A4" w:rsidRPr="003473B3" w14:paraId="736BE59A" w14:textId="77777777"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14:paraId="43483C19" w14:textId="77777777" w:rsidR="008F7D79" w:rsidRPr="003473B3" w:rsidRDefault="008F7D79" w:rsidP="001759F6">
            <w:pPr>
              <w:ind w:firstLine="0"/>
              <w:jc w:val="center"/>
              <w:rPr>
                <w:rFonts w:eastAsia="Calibri"/>
                <w:szCs w:val="24"/>
              </w:rPr>
            </w:pPr>
            <w:r w:rsidRPr="003473B3">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45365FD3" w14:textId="77777777" w:rsidR="008F7D79" w:rsidRPr="003473B3" w:rsidRDefault="008F7D79" w:rsidP="001759F6">
            <w:pPr>
              <w:ind w:firstLine="0"/>
              <w:jc w:val="center"/>
              <w:rPr>
                <w:rFonts w:eastAsia="Calibri"/>
                <w:szCs w:val="24"/>
              </w:rPr>
            </w:pPr>
            <w:r w:rsidRPr="003473B3">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2070C33" w14:textId="77777777" w:rsidR="008F7D79" w:rsidRPr="003473B3" w:rsidRDefault="008F7D79" w:rsidP="001759F6">
            <w:pPr>
              <w:ind w:firstLine="0"/>
              <w:jc w:val="center"/>
              <w:rPr>
                <w:rFonts w:eastAsia="Calibri"/>
                <w:szCs w:val="24"/>
              </w:rPr>
            </w:pPr>
            <w:r w:rsidRPr="003473B3">
              <w:rPr>
                <w:rFonts w:eastAsia="Calibri"/>
                <w:szCs w:val="24"/>
              </w:rPr>
              <w:t>Dokumento puslapių skaičius</w:t>
            </w:r>
          </w:p>
        </w:tc>
      </w:tr>
      <w:tr w:rsidR="00ED44A4" w:rsidRPr="003473B3" w14:paraId="6D3B98F0" w14:textId="77777777"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14:paraId="0D54466D" w14:textId="77777777" w:rsidR="008F7D79" w:rsidRPr="003473B3" w:rsidRDefault="008F7D79" w:rsidP="001759F6">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751E7246" w14:textId="77777777" w:rsidR="008F7D79" w:rsidRPr="003473B3" w:rsidRDefault="008F7D79" w:rsidP="001759F6">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C12EDDA" w14:textId="77777777" w:rsidR="008F7D79" w:rsidRPr="003473B3" w:rsidRDefault="008F7D79" w:rsidP="001759F6">
            <w:pPr>
              <w:ind w:firstLine="0"/>
              <w:rPr>
                <w:rFonts w:eastAsia="Calibri"/>
                <w:szCs w:val="24"/>
              </w:rPr>
            </w:pPr>
          </w:p>
        </w:tc>
      </w:tr>
      <w:tr w:rsidR="00ED44A4" w:rsidRPr="003473B3" w14:paraId="020991BD" w14:textId="77777777"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14:paraId="226719BD" w14:textId="77777777" w:rsidR="008F7D79" w:rsidRPr="003473B3" w:rsidRDefault="008F7D79" w:rsidP="001759F6">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8532686" w14:textId="77777777" w:rsidR="008F7D79" w:rsidRPr="003473B3" w:rsidRDefault="008F7D79" w:rsidP="001759F6">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8F9CBBA" w14:textId="77777777" w:rsidR="008F7D79" w:rsidRPr="003473B3" w:rsidRDefault="008F7D79" w:rsidP="001759F6">
            <w:pPr>
              <w:ind w:firstLine="0"/>
              <w:rPr>
                <w:rFonts w:eastAsia="Calibri"/>
                <w:szCs w:val="24"/>
              </w:rPr>
            </w:pPr>
          </w:p>
        </w:tc>
      </w:tr>
      <w:tr w:rsidR="00ED44A4" w:rsidRPr="003473B3" w14:paraId="76F0AE6F" w14:textId="77777777"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14:paraId="4428BA1B" w14:textId="77777777" w:rsidR="0061786F" w:rsidRPr="003473B3" w:rsidRDefault="0061786F" w:rsidP="001759F6">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9786B5C" w14:textId="77777777" w:rsidR="0061786F" w:rsidRPr="003473B3" w:rsidRDefault="0061786F" w:rsidP="001759F6">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BBB9930" w14:textId="77777777" w:rsidR="0061786F" w:rsidRPr="003473B3" w:rsidRDefault="0061786F" w:rsidP="001759F6">
            <w:pPr>
              <w:ind w:firstLine="0"/>
              <w:rPr>
                <w:rFonts w:eastAsia="Calibri"/>
                <w:szCs w:val="24"/>
              </w:rPr>
            </w:pPr>
          </w:p>
        </w:tc>
      </w:tr>
    </w:tbl>
    <w:p w14:paraId="0A60DD07" w14:textId="77777777" w:rsidR="00333067" w:rsidRPr="003473B3" w:rsidRDefault="00333067" w:rsidP="00517771">
      <w:pPr>
        <w:ind w:firstLine="0"/>
        <w:rPr>
          <w:rFonts w:eastAsia="Calibri"/>
          <w:szCs w:val="24"/>
        </w:rPr>
      </w:pPr>
    </w:p>
    <w:p w14:paraId="129C299B" w14:textId="77777777" w:rsidR="008F7D79" w:rsidRPr="003473B3" w:rsidRDefault="008F7D79" w:rsidP="00517771">
      <w:pPr>
        <w:ind w:firstLine="0"/>
        <w:rPr>
          <w:rFonts w:eastAsia="Calibri"/>
          <w:szCs w:val="24"/>
        </w:rPr>
      </w:pPr>
      <w:r w:rsidRPr="003473B3">
        <w:rPr>
          <w:rFonts w:eastAsia="Calibri"/>
          <w:b/>
          <w:szCs w:val="24"/>
        </w:rPr>
        <w:t>Ši pasiūlyme nurodyta informacija konfidenciali</w:t>
      </w:r>
      <w:r w:rsidRPr="003473B3">
        <w:rPr>
          <w:rFonts w:eastAsia="Calibri"/>
          <w:szCs w:val="24"/>
        </w:rPr>
        <w:t xml:space="preserve"> (</w:t>
      </w:r>
      <w:r w:rsidRPr="003473B3">
        <w:rPr>
          <w:rFonts w:eastAsia="Calibri"/>
          <w:i/>
          <w:szCs w:val="24"/>
        </w:rPr>
        <w:t>perkančioji organizacija šios informacijos negali atskleisti tretiesiems asmenims</w:t>
      </w:r>
      <w:r w:rsidRPr="003473B3">
        <w:rPr>
          <w:rFonts w:eastAsia="Calibri"/>
          <w:szCs w:val="24"/>
        </w:rPr>
        <w:t>):</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ED44A4" w:rsidRPr="003473B3" w14:paraId="70F0E80D" w14:textId="77777777" w:rsidTr="00517771">
        <w:tc>
          <w:tcPr>
            <w:tcW w:w="1313" w:type="dxa"/>
            <w:shd w:val="clear" w:color="auto" w:fill="auto"/>
            <w:vAlign w:val="center"/>
          </w:tcPr>
          <w:p w14:paraId="0BF4E106" w14:textId="77777777" w:rsidR="008F7D79" w:rsidRPr="003473B3" w:rsidRDefault="008F7D79" w:rsidP="001759F6">
            <w:pPr>
              <w:ind w:firstLine="0"/>
              <w:jc w:val="center"/>
              <w:rPr>
                <w:rFonts w:eastAsia="Calibri"/>
                <w:szCs w:val="24"/>
              </w:rPr>
            </w:pPr>
            <w:r w:rsidRPr="003473B3">
              <w:rPr>
                <w:rFonts w:eastAsia="Calibri"/>
                <w:szCs w:val="24"/>
              </w:rPr>
              <w:t>Eil. Nr.</w:t>
            </w:r>
          </w:p>
        </w:tc>
        <w:tc>
          <w:tcPr>
            <w:tcW w:w="7589" w:type="dxa"/>
            <w:shd w:val="clear" w:color="auto" w:fill="auto"/>
            <w:vAlign w:val="center"/>
          </w:tcPr>
          <w:p w14:paraId="4C69621E" w14:textId="77777777" w:rsidR="008F7D79" w:rsidRPr="003473B3" w:rsidRDefault="008F7D79" w:rsidP="001759F6">
            <w:pPr>
              <w:ind w:firstLine="0"/>
              <w:jc w:val="center"/>
              <w:rPr>
                <w:rFonts w:eastAsia="Calibri"/>
                <w:szCs w:val="24"/>
              </w:rPr>
            </w:pPr>
            <w:r w:rsidRPr="003473B3">
              <w:rPr>
                <w:rFonts w:eastAsia="Calibri"/>
                <w:szCs w:val="24"/>
              </w:rPr>
              <w:t>Pateikto dokumento pavadinimas (rekomenduojama pavadinime vartoti žodį „Konfidencialu“)</w:t>
            </w:r>
          </w:p>
        </w:tc>
        <w:tc>
          <w:tcPr>
            <w:tcW w:w="5528" w:type="dxa"/>
            <w:shd w:val="clear" w:color="auto" w:fill="auto"/>
          </w:tcPr>
          <w:p w14:paraId="01E608EC" w14:textId="77777777" w:rsidR="008F7D79" w:rsidRPr="003473B3" w:rsidRDefault="008F7D79" w:rsidP="001759F6">
            <w:pPr>
              <w:ind w:firstLine="0"/>
              <w:jc w:val="center"/>
              <w:rPr>
                <w:rFonts w:eastAsia="Calibri"/>
                <w:szCs w:val="24"/>
              </w:rPr>
            </w:pPr>
            <w:r w:rsidRPr="003473B3">
              <w:rPr>
                <w:rFonts w:eastAsia="Calibri"/>
                <w:szCs w:val="24"/>
              </w:rPr>
              <w:t>Dokumentas yra įkeltas šioje CVP IS pasiūlymo lango eilutėje (,,Prisegti dokumentai“ arba „Kvalifikaciniai klausimai“ prie atsakymo į klausimą)</w:t>
            </w:r>
          </w:p>
        </w:tc>
      </w:tr>
      <w:tr w:rsidR="00ED44A4" w:rsidRPr="003473B3" w14:paraId="6BA4D2B7" w14:textId="77777777" w:rsidTr="00517771">
        <w:tc>
          <w:tcPr>
            <w:tcW w:w="1313" w:type="dxa"/>
            <w:shd w:val="clear" w:color="auto" w:fill="auto"/>
          </w:tcPr>
          <w:p w14:paraId="65031BE8" w14:textId="77777777" w:rsidR="008F7D79" w:rsidRPr="003473B3" w:rsidRDefault="008F7D79" w:rsidP="001759F6">
            <w:pPr>
              <w:ind w:firstLine="0"/>
              <w:rPr>
                <w:rFonts w:eastAsia="Calibri"/>
                <w:szCs w:val="24"/>
              </w:rPr>
            </w:pPr>
          </w:p>
        </w:tc>
        <w:tc>
          <w:tcPr>
            <w:tcW w:w="7589" w:type="dxa"/>
            <w:shd w:val="clear" w:color="auto" w:fill="auto"/>
          </w:tcPr>
          <w:p w14:paraId="43527450" w14:textId="77777777" w:rsidR="008F7D79" w:rsidRPr="003473B3" w:rsidRDefault="008F7D79" w:rsidP="001759F6">
            <w:pPr>
              <w:ind w:firstLine="0"/>
              <w:rPr>
                <w:rFonts w:eastAsia="Calibri"/>
                <w:szCs w:val="24"/>
              </w:rPr>
            </w:pPr>
          </w:p>
        </w:tc>
        <w:tc>
          <w:tcPr>
            <w:tcW w:w="5528" w:type="dxa"/>
            <w:shd w:val="clear" w:color="auto" w:fill="auto"/>
          </w:tcPr>
          <w:p w14:paraId="4D450385" w14:textId="77777777" w:rsidR="008F7D79" w:rsidRPr="003473B3" w:rsidRDefault="008F7D79" w:rsidP="001759F6">
            <w:pPr>
              <w:ind w:firstLine="0"/>
              <w:rPr>
                <w:rFonts w:eastAsia="Calibri"/>
                <w:szCs w:val="24"/>
              </w:rPr>
            </w:pPr>
          </w:p>
        </w:tc>
      </w:tr>
      <w:tr w:rsidR="00ED44A4" w:rsidRPr="003473B3" w14:paraId="446BEF1A" w14:textId="77777777" w:rsidTr="00517771">
        <w:tc>
          <w:tcPr>
            <w:tcW w:w="1313" w:type="dxa"/>
            <w:shd w:val="clear" w:color="auto" w:fill="auto"/>
          </w:tcPr>
          <w:p w14:paraId="2D34A8AC" w14:textId="77777777" w:rsidR="0061786F" w:rsidRPr="003473B3" w:rsidRDefault="0061786F" w:rsidP="001759F6">
            <w:pPr>
              <w:ind w:firstLine="0"/>
              <w:rPr>
                <w:rFonts w:eastAsia="Calibri"/>
                <w:szCs w:val="24"/>
              </w:rPr>
            </w:pPr>
          </w:p>
        </w:tc>
        <w:tc>
          <w:tcPr>
            <w:tcW w:w="7589" w:type="dxa"/>
            <w:shd w:val="clear" w:color="auto" w:fill="auto"/>
          </w:tcPr>
          <w:p w14:paraId="5837A16E" w14:textId="77777777" w:rsidR="0061786F" w:rsidRPr="003473B3" w:rsidRDefault="0061786F" w:rsidP="001759F6">
            <w:pPr>
              <w:ind w:firstLine="0"/>
              <w:rPr>
                <w:rFonts w:eastAsia="Calibri"/>
                <w:szCs w:val="24"/>
              </w:rPr>
            </w:pPr>
          </w:p>
        </w:tc>
        <w:tc>
          <w:tcPr>
            <w:tcW w:w="5528" w:type="dxa"/>
            <w:shd w:val="clear" w:color="auto" w:fill="auto"/>
          </w:tcPr>
          <w:p w14:paraId="6938D5B8" w14:textId="77777777" w:rsidR="0061786F" w:rsidRPr="003473B3" w:rsidRDefault="0061786F" w:rsidP="001759F6">
            <w:pPr>
              <w:ind w:firstLine="0"/>
              <w:rPr>
                <w:rFonts w:eastAsia="Calibri"/>
                <w:szCs w:val="24"/>
              </w:rPr>
            </w:pPr>
          </w:p>
        </w:tc>
      </w:tr>
    </w:tbl>
    <w:p w14:paraId="7BC08A90" w14:textId="77777777" w:rsidR="008F7D79" w:rsidRPr="003473B3" w:rsidRDefault="008F7D79" w:rsidP="001759F6">
      <w:pPr>
        <w:rPr>
          <w:rFonts w:eastAsia="Calibri"/>
          <w:color w:val="FF0000"/>
          <w:szCs w:val="24"/>
        </w:rPr>
      </w:pPr>
    </w:p>
    <w:p w14:paraId="2490B984" w14:textId="77777777" w:rsidR="00ED44A4" w:rsidRPr="003473B3" w:rsidRDefault="00ED44A4" w:rsidP="00ED44A4">
      <w:pPr>
        <w:rPr>
          <w:rFonts w:eastAsia="Calibri"/>
          <w:szCs w:val="24"/>
        </w:rPr>
      </w:pPr>
      <w:r w:rsidRPr="003473B3">
        <w:rPr>
          <w:rFonts w:eastAsia="Calibri"/>
          <w:b/>
          <w:szCs w:val="24"/>
        </w:rPr>
        <w:t>Pastaba.</w:t>
      </w:r>
      <w:r w:rsidRPr="003473B3">
        <w:rPr>
          <w:rFonts w:eastAsia="Calibri"/>
          <w:szCs w:val="24"/>
        </w:rPr>
        <w:t xml:space="preserve"> T</w:t>
      </w:r>
      <w:r w:rsidRPr="003473B3">
        <w:rPr>
          <w:szCs w:val="24"/>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473B3">
        <w:rPr>
          <w:rFonts w:eastAsia="Calibri"/>
          <w:szCs w:val="24"/>
        </w:rPr>
        <w:t>Tiekėjui nenurodžius, kokia informacija yra konfidenciali, laikoma, kad konfidencialios informacijos pasiūlyme nėra.</w:t>
      </w:r>
    </w:p>
    <w:p w14:paraId="5F29B286" w14:textId="77777777" w:rsidR="00ED44A4" w:rsidRPr="003473B3" w:rsidRDefault="00ED44A4" w:rsidP="00ED44A4">
      <w:pPr>
        <w:widowControl w:val="0"/>
        <w:ind w:firstLine="0"/>
        <w:rPr>
          <w:szCs w:val="24"/>
        </w:rPr>
      </w:pPr>
      <w:r w:rsidRPr="003473B3">
        <w:rPr>
          <w:szCs w:val="24"/>
        </w:rPr>
        <w:tab/>
      </w:r>
    </w:p>
    <w:p w14:paraId="5DB2BA03" w14:textId="77777777" w:rsidR="00ED44A4" w:rsidRPr="003473B3" w:rsidRDefault="00ED44A4" w:rsidP="00ED44A4">
      <w:pPr>
        <w:widowControl w:val="0"/>
        <w:tabs>
          <w:tab w:val="left" w:pos="993"/>
        </w:tabs>
        <w:ind w:firstLine="709"/>
        <w:rPr>
          <w:b/>
          <w:bCs/>
          <w:szCs w:val="24"/>
        </w:rPr>
      </w:pPr>
      <w:r w:rsidRPr="003473B3">
        <w:rPr>
          <w:b/>
          <w:bCs/>
          <w:szCs w:val="24"/>
        </w:rPr>
        <w:t>Pasirašydamas šį pasiūlymą, tvirtintu, kad:</w:t>
      </w:r>
    </w:p>
    <w:p w14:paraId="2C96DE2E" w14:textId="77777777" w:rsidR="00907447" w:rsidRPr="003473B3" w:rsidRDefault="00ED44A4" w:rsidP="00050502">
      <w:pPr>
        <w:pStyle w:val="ListParagraph"/>
        <w:widowControl w:val="0"/>
        <w:numPr>
          <w:ilvl w:val="0"/>
          <w:numId w:val="20"/>
        </w:numPr>
        <w:tabs>
          <w:tab w:val="left" w:pos="426"/>
          <w:tab w:val="left" w:pos="993"/>
        </w:tabs>
        <w:spacing w:line="240" w:lineRule="auto"/>
      </w:pPr>
      <w:r w:rsidRPr="003473B3">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D6636D" w14:textId="77777777" w:rsidR="00ED44A4" w:rsidRPr="003473B3" w:rsidRDefault="00ED44A4" w:rsidP="00050502">
      <w:pPr>
        <w:pStyle w:val="ListParagraph"/>
        <w:widowControl w:val="0"/>
        <w:numPr>
          <w:ilvl w:val="0"/>
          <w:numId w:val="20"/>
        </w:numPr>
        <w:tabs>
          <w:tab w:val="left" w:pos="426"/>
          <w:tab w:val="left" w:pos="993"/>
        </w:tabs>
        <w:spacing w:line="240" w:lineRule="auto"/>
      </w:pPr>
      <w:r w:rsidRPr="003473B3">
        <w:t>Pasiūlymo dokumentuose pateikti duomenys ir informacija yra teisinga ir apima viską, ko reikia tinkamam sutarties įvykdymui;</w:t>
      </w:r>
    </w:p>
    <w:p w14:paraId="65B128D5" w14:textId="77777777" w:rsidR="00ED44A4" w:rsidRPr="003473B3" w:rsidRDefault="00ED44A4" w:rsidP="00050502">
      <w:pPr>
        <w:pStyle w:val="ListParagraph"/>
        <w:widowControl w:val="0"/>
        <w:numPr>
          <w:ilvl w:val="0"/>
          <w:numId w:val="20"/>
        </w:numPr>
        <w:tabs>
          <w:tab w:val="left" w:pos="426"/>
          <w:tab w:val="left" w:pos="993"/>
        </w:tabs>
        <w:spacing w:line="240" w:lineRule="auto"/>
      </w:pPr>
      <w:r w:rsidRPr="003473B3">
        <w:t>Dokumentų skaitmeninės kopijos ir elektroninėmis priemonėmis pateikti duomenys yra tikri;</w:t>
      </w:r>
    </w:p>
    <w:p w14:paraId="58786438" w14:textId="77777777" w:rsidR="00ED44A4" w:rsidRPr="003473B3" w:rsidRDefault="00ED44A4" w:rsidP="00050502">
      <w:pPr>
        <w:pStyle w:val="ListParagraph"/>
        <w:widowControl w:val="0"/>
        <w:numPr>
          <w:ilvl w:val="0"/>
          <w:numId w:val="20"/>
        </w:numPr>
        <w:tabs>
          <w:tab w:val="left" w:pos="426"/>
          <w:tab w:val="left" w:pos="993"/>
        </w:tabs>
        <w:spacing w:line="240" w:lineRule="auto"/>
      </w:pPr>
      <w:r w:rsidRPr="003473B3">
        <w:t>Jeigu kvalifikacija dėl teisės verstis atitinkama veikla nebuvo tikrinama arba tikrinama ne visa apimtimi, įsipareigojame perkančiajai organizacijai, kad pirkimo sutartį vykdys tik tokią teisę turintys asmenys;</w:t>
      </w:r>
    </w:p>
    <w:p w14:paraId="1DA9A751" w14:textId="77777777" w:rsidR="00ED44A4" w:rsidRPr="003473B3" w:rsidRDefault="00ED44A4" w:rsidP="00050502">
      <w:pPr>
        <w:pStyle w:val="ListParagraph"/>
        <w:widowControl w:val="0"/>
        <w:numPr>
          <w:ilvl w:val="0"/>
          <w:numId w:val="20"/>
        </w:numPr>
        <w:tabs>
          <w:tab w:val="left" w:pos="426"/>
          <w:tab w:val="left" w:pos="993"/>
        </w:tabs>
        <w:spacing w:line="240" w:lineRule="auto"/>
      </w:pPr>
      <w:r w:rsidRPr="003473B3">
        <w:t xml:space="preserve">Pasiūlymas galioja </w:t>
      </w:r>
      <w:r w:rsidR="00907447" w:rsidRPr="003473B3">
        <w:t>90 dienų</w:t>
      </w:r>
      <w:r w:rsidRPr="003473B3">
        <w:t>;</w:t>
      </w:r>
    </w:p>
    <w:p w14:paraId="10848248" w14:textId="77777777" w:rsidR="00907447" w:rsidRPr="003473B3" w:rsidRDefault="00907447" w:rsidP="00050502">
      <w:pPr>
        <w:pStyle w:val="ListParagraph"/>
        <w:numPr>
          <w:ilvl w:val="0"/>
          <w:numId w:val="20"/>
        </w:numPr>
        <w:tabs>
          <w:tab w:val="left" w:pos="360"/>
          <w:tab w:val="left" w:pos="851"/>
          <w:tab w:val="left" w:pos="993"/>
        </w:tabs>
        <w:spacing w:after="0" w:line="240" w:lineRule="auto"/>
      </w:pPr>
      <w:r w:rsidRPr="003473B3">
        <w:t xml:space="preserve">Sąskaitos bus teikiamos per </w:t>
      </w:r>
      <w:hyperlink r:id="rId9" w:history="1">
        <w:r w:rsidRPr="003473B3">
          <w:rPr>
            <w:rStyle w:val="Hyperlink"/>
          </w:rPr>
          <w:t>SABIS</w:t>
        </w:r>
      </w:hyperlink>
      <w:r w:rsidRPr="003473B3">
        <w:t xml:space="preserve"> ;</w:t>
      </w:r>
    </w:p>
    <w:p w14:paraId="4686ABF1" w14:textId="77777777" w:rsidR="00907447" w:rsidRPr="003473B3" w:rsidRDefault="00907447" w:rsidP="00050502">
      <w:pPr>
        <w:pStyle w:val="ListParagraph"/>
        <w:numPr>
          <w:ilvl w:val="0"/>
          <w:numId w:val="20"/>
        </w:numPr>
        <w:tabs>
          <w:tab w:val="left" w:pos="993"/>
        </w:tabs>
      </w:pPr>
      <w:r w:rsidRPr="003473B3">
        <w:t xml:space="preserve">Kainos nurodytos su visais mokesčiais, muito, transportavimo iki Pirkėjo sandėlio ir kitomis išlaidomis, galinčiomis turėti įtakos prekių įkainiui/kainai; </w:t>
      </w:r>
    </w:p>
    <w:p w14:paraId="377F27B3" w14:textId="77777777" w:rsidR="00050502" w:rsidRPr="003473B3" w:rsidRDefault="00050502" w:rsidP="00050502">
      <w:pPr>
        <w:pStyle w:val="ListParagraph"/>
        <w:numPr>
          <w:ilvl w:val="0"/>
          <w:numId w:val="20"/>
        </w:numPr>
        <w:spacing w:after="0" w:line="240" w:lineRule="auto"/>
      </w:pPr>
      <w:r w:rsidRPr="003473B3">
        <w:t>Esame susipažinę ir sutinkame su Pirkėjo pateiktomis Prekių viešojo pirkimo - pardavimo sutarties pagrindinėmis sąlygomis bei užtikriname, kad vykdant sutartį, prekės atitiks techninėje specifikacijoje nustatytus reikalavimus.***</w:t>
      </w:r>
      <w:r w:rsidR="004F09DD" w:rsidRPr="003473B3">
        <w:t xml:space="preserve"> Sutartis bus sudaroma 24 mėn., perkama pagal poreikį, neviršijant LKA suplanuotų lėšų.</w:t>
      </w:r>
    </w:p>
    <w:p w14:paraId="2422CE21" w14:textId="77777777" w:rsidR="00050502" w:rsidRPr="003473B3" w:rsidRDefault="00050502" w:rsidP="00050502">
      <w:pPr>
        <w:pStyle w:val="ListParagraph"/>
        <w:tabs>
          <w:tab w:val="left" w:pos="709"/>
        </w:tabs>
        <w:spacing w:after="0"/>
      </w:pPr>
      <w:r w:rsidRPr="003473B3">
        <w:rPr>
          <w:u w:val="single"/>
        </w:rPr>
        <w:t>Pastaba:</w:t>
      </w:r>
    </w:p>
    <w:p w14:paraId="664A8221" w14:textId="77777777" w:rsidR="00907447" w:rsidRPr="003473B3" w:rsidRDefault="00050502" w:rsidP="00050502">
      <w:pPr>
        <w:pBdr>
          <w:bottom w:val="single" w:sz="4" w:space="1" w:color="auto"/>
        </w:pBdr>
        <w:tabs>
          <w:tab w:val="left" w:pos="709"/>
        </w:tabs>
        <w:rPr>
          <w:i/>
          <w:szCs w:val="24"/>
        </w:rPr>
      </w:pPr>
      <w:r w:rsidRPr="003473B3">
        <w:rPr>
          <w:szCs w:val="24"/>
        </w:rPr>
        <w:t>***</w:t>
      </w:r>
      <w:r w:rsidRPr="003473B3">
        <w:rPr>
          <w:i/>
          <w:szCs w:val="24"/>
        </w:rPr>
        <w:t>Tais atvejais, kai pagal VPĮ 86 straipsnio 7 dalį pirkimo sutartis sudaroma žodžiu, tiekėjas tiekia prekes pagal tokias pačias sąlygas kaip nustatyta pirkimo dokumentuose.</w:t>
      </w:r>
    </w:p>
    <w:p w14:paraId="536F2A64" w14:textId="77777777" w:rsidR="00ED44A4" w:rsidRPr="003473B3" w:rsidRDefault="00050502" w:rsidP="00050502">
      <w:pPr>
        <w:pStyle w:val="ListParagraph"/>
        <w:widowControl w:val="0"/>
        <w:numPr>
          <w:ilvl w:val="0"/>
          <w:numId w:val="20"/>
        </w:numPr>
        <w:tabs>
          <w:tab w:val="left" w:pos="426"/>
          <w:tab w:val="left" w:pos="993"/>
        </w:tabs>
        <w:spacing w:line="240" w:lineRule="auto"/>
      </w:pPr>
      <w:r w:rsidRPr="003473B3">
        <w:t xml:space="preserve"> </w:t>
      </w:r>
      <w:r w:rsidR="00ED44A4" w:rsidRPr="003473B3">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ED44A4" w:rsidRPr="003473B3" w14:paraId="208B9D9F" w14:textId="77777777" w:rsidTr="007A4AA0">
        <w:tc>
          <w:tcPr>
            <w:tcW w:w="1484" w:type="pct"/>
            <w:tcBorders>
              <w:top w:val="nil"/>
              <w:left w:val="nil"/>
              <w:bottom w:val="single" w:sz="4" w:space="0" w:color="auto"/>
              <w:right w:val="nil"/>
            </w:tcBorders>
          </w:tcPr>
          <w:p w14:paraId="6ABA2893" w14:textId="77777777" w:rsidR="00ED44A4" w:rsidRPr="003473B3" w:rsidRDefault="00ED44A4" w:rsidP="007A4AA0">
            <w:pPr>
              <w:widowControl w:val="0"/>
              <w:ind w:firstLine="0"/>
              <w:rPr>
                <w:szCs w:val="24"/>
              </w:rPr>
            </w:pPr>
          </w:p>
        </w:tc>
        <w:tc>
          <w:tcPr>
            <w:tcW w:w="517" w:type="pct"/>
          </w:tcPr>
          <w:p w14:paraId="02B37EFA" w14:textId="77777777" w:rsidR="00ED44A4" w:rsidRPr="003473B3" w:rsidRDefault="00ED44A4" w:rsidP="007A4AA0">
            <w:pPr>
              <w:widowControl w:val="0"/>
              <w:ind w:firstLine="0"/>
              <w:rPr>
                <w:szCs w:val="24"/>
              </w:rPr>
            </w:pPr>
          </w:p>
        </w:tc>
        <w:tc>
          <w:tcPr>
            <w:tcW w:w="1000" w:type="pct"/>
            <w:tcBorders>
              <w:top w:val="nil"/>
              <w:left w:val="nil"/>
              <w:bottom w:val="single" w:sz="4" w:space="0" w:color="auto"/>
              <w:right w:val="nil"/>
            </w:tcBorders>
          </w:tcPr>
          <w:p w14:paraId="3B1ADBB1" w14:textId="77777777" w:rsidR="00ED44A4" w:rsidRPr="003473B3" w:rsidRDefault="00ED44A4" w:rsidP="007A4AA0">
            <w:pPr>
              <w:widowControl w:val="0"/>
              <w:ind w:firstLine="0"/>
              <w:rPr>
                <w:szCs w:val="24"/>
              </w:rPr>
            </w:pPr>
          </w:p>
        </w:tc>
        <w:tc>
          <w:tcPr>
            <w:tcW w:w="517" w:type="pct"/>
          </w:tcPr>
          <w:p w14:paraId="106AE8DA" w14:textId="77777777" w:rsidR="00ED44A4" w:rsidRPr="003473B3" w:rsidRDefault="00ED44A4" w:rsidP="007A4AA0">
            <w:pPr>
              <w:widowControl w:val="0"/>
              <w:ind w:firstLine="0"/>
              <w:rPr>
                <w:szCs w:val="24"/>
              </w:rPr>
            </w:pPr>
          </w:p>
        </w:tc>
        <w:tc>
          <w:tcPr>
            <w:tcW w:w="1482" w:type="pct"/>
            <w:tcBorders>
              <w:top w:val="nil"/>
              <w:left w:val="nil"/>
              <w:bottom w:val="single" w:sz="4" w:space="0" w:color="auto"/>
              <w:right w:val="nil"/>
            </w:tcBorders>
          </w:tcPr>
          <w:p w14:paraId="7073AB9D" w14:textId="77777777" w:rsidR="00ED44A4" w:rsidRPr="003473B3" w:rsidRDefault="00ED44A4" w:rsidP="007A4AA0">
            <w:pPr>
              <w:widowControl w:val="0"/>
              <w:ind w:firstLine="0"/>
              <w:rPr>
                <w:szCs w:val="24"/>
              </w:rPr>
            </w:pPr>
          </w:p>
        </w:tc>
      </w:tr>
      <w:tr w:rsidR="00ED44A4" w:rsidRPr="003473B3" w14:paraId="7FE68270" w14:textId="77777777" w:rsidTr="007A4AA0">
        <w:tc>
          <w:tcPr>
            <w:tcW w:w="1484" w:type="pct"/>
            <w:tcBorders>
              <w:top w:val="single" w:sz="4" w:space="0" w:color="auto"/>
              <w:left w:val="nil"/>
              <w:bottom w:val="nil"/>
              <w:right w:val="nil"/>
            </w:tcBorders>
            <w:hideMark/>
          </w:tcPr>
          <w:p w14:paraId="272AB2B5" w14:textId="77777777" w:rsidR="00ED44A4" w:rsidRPr="003473B3" w:rsidRDefault="00ED44A4" w:rsidP="007A4AA0">
            <w:pPr>
              <w:widowControl w:val="0"/>
              <w:ind w:firstLine="0"/>
              <w:rPr>
                <w:i/>
                <w:iCs/>
                <w:szCs w:val="24"/>
              </w:rPr>
            </w:pPr>
            <w:r w:rsidRPr="003473B3">
              <w:rPr>
                <w:i/>
                <w:iCs/>
                <w:szCs w:val="24"/>
              </w:rPr>
              <w:t>(tiekėjo arba jo įgalioto asmens pareigų pavadinimas)</w:t>
            </w:r>
          </w:p>
        </w:tc>
        <w:tc>
          <w:tcPr>
            <w:tcW w:w="517" w:type="pct"/>
          </w:tcPr>
          <w:p w14:paraId="2C168A58" w14:textId="77777777" w:rsidR="00ED44A4" w:rsidRPr="003473B3" w:rsidRDefault="00ED44A4" w:rsidP="007A4AA0">
            <w:pPr>
              <w:widowControl w:val="0"/>
              <w:ind w:firstLine="0"/>
              <w:rPr>
                <w:i/>
                <w:iCs/>
                <w:szCs w:val="24"/>
              </w:rPr>
            </w:pPr>
          </w:p>
        </w:tc>
        <w:tc>
          <w:tcPr>
            <w:tcW w:w="1000" w:type="pct"/>
            <w:tcBorders>
              <w:top w:val="single" w:sz="4" w:space="0" w:color="auto"/>
              <w:left w:val="nil"/>
              <w:bottom w:val="nil"/>
              <w:right w:val="nil"/>
            </w:tcBorders>
            <w:hideMark/>
          </w:tcPr>
          <w:p w14:paraId="77C61B78" w14:textId="77777777" w:rsidR="00ED44A4" w:rsidRPr="003473B3" w:rsidRDefault="00ED44A4" w:rsidP="007A4AA0">
            <w:pPr>
              <w:widowControl w:val="0"/>
              <w:ind w:firstLine="0"/>
              <w:rPr>
                <w:i/>
                <w:iCs/>
                <w:szCs w:val="24"/>
              </w:rPr>
            </w:pPr>
            <w:r w:rsidRPr="003473B3">
              <w:rPr>
                <w:i/>
                <w:iCs/>
                <w:szCs w:val="24"/>
              </w:rPr>
              <w:t>(parašas)</w:t>
            </w:r>
          </w:p>
        </w:tc>
        <w:tc>
          <w:tcPr>
            <w:tcW w:w="517" w:type="pct"/>
          </w:tcPr>
          <w:p w14:paraId="0618D211" w14:textId="77777777" w:rsidR="00ED44A4" w:rsidRPr="003473B3" w:rsidRDefault="00ED44A4" w:rsidP="007A4AA0">
            <w:pPr>
              <w:widowControl w:val="0"/>
              <w:ind w:firstLine="0"/>
              <w:rPr>
                <w:i/>
                <w:iCs/>
                <w:szCs w:val="24"/>
              </w:rPr>
            </w:pPr>
          </w:p>
        </w:tc>
        <w:tc>
          <w:tcPr>
            <w:tcW w:w="1482" w:type="pct"/>
            <w:tcBorders>
              <w:top w:val="single" w:sz="4" w:space="0" w:color="auto"/>
              <w:left w:val="nil"/>
              <w:bottom w:val="nil"/>
              <w:right w:val="nil"/>
            </w:tcBorders>
            <w:hideMark/>
          </w:tcPr>
          <w:p w14:paraId="013F993E" w14:textId="77777777" w:rsidR="00ED44A4" w:rsidRPr="003473B3" w:rsidRDefault="00ED44A4" w:rsidP="007A4AA0">
            <w:pPr>
              <w:widowControl w:val="0"/>
              <w:ind w:firstLine="0"/>
              <w:rPr>
                <w:i/>
                <w:iCs/>
                <w:szCs w:val="24"/>
              </w:rPr>
            </w:pPr>
            <w:r w:rsidRPr="003473B3">
              <w:rPr>
                <w:i/>
                <w:iCs/>
                <w:szCs w:val="24"/>
              </w:rPr>
              <w:t>(vardas ir pavardė)</w:t>
            </w:r>
          </w:p>
        </w:tc>
      </w:tr>
    </w:tbl>
    <w:p w14:paraId="4926F541" w14:textId="77777777" w:rsidR="00163EF3" w:rsidRPr="003473B3" w:rsidRDefault="00163EF3" w:rsidP="00ED44A4">
      <w:pPr>
        <w:ind w:firstLine="0"/>
        <w:rPr>
          <w:bCs/>
          <w:i/>
          <w:iCs/>
          <w:color w:val="FF0000"/>
          <w:szCs w:val="24"/>
        </w:rPr>
      </w:pPr>
    </w:p>
    <w:p w14:paraId="769B99A6" w14:textId="77777777" w:rsidR="001E3C16" w:rsidRPr="003473B3" w:rsidRDefault="001E3C16" w:rsidP="00ED44A4">
      <w:pPr>
        <w:ind w:firstLine="0"/>
        <w:rPr>
          <w:bCs/>
          <w:i/>
          <w:iCs/>
          <w:color w:val="FF0000"/>
          <w:szCs w:val="24"/>
        </w:rPr>
      </w:pPr>
    </w:p>
    <w:sectPr w:rsidR="001E3C16" w:rsidRPr="003473B3"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F3DD" w14:textId="77777777" w:rsidR="003F7136" w:rsidRDefault="003F7136">
      <w:r>
        <w:separator/>
      </w:r>
    </w:p>
  </w:endnote>
  <w:endnote w:type="continuationSeparator" w:id="0">
    <w:p w14:paraId="038AC8C8" w14:textId="77777777" w:rsidR="003F7136" w:rsidRDefault="003F7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6968" w14:textId="77777777"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517C58" w14:textId="77777777"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F825A" w14:textId="77777777" w:rsidR="003F7136" w:rsidRDefault="003F7136">
      <w:r>
        <w:separator/>
      </w:r>
    </w:p>
  </w:footnote>
  <w:footnote w:type="continuationSeparator" w:id="0">
    <w:p w14:paraId="7ECCBB15" w14:textId="77777777" w:rsidR="003F7136" w:rsidRDefault="003F7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67C2" w14:textId="77777777"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026567" w14:textId="77777777"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ABEB" w14:textId="77777777"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597">
      <w:rPr>
        <w:rStyle w:val="PageNumber"/>
      </w:rPr>
      <w:t>4</w:t>
    </w:r>
    <w:r>
      <w:rPr>
        <w:rStyle w:val="PageNumber"/>
      </w:rPr>
      <w:fldChar w:fldCharType="end"/>
    </w:r>
  </w:p>
  <w:p w14:paraId="3A3E1E4E" w14:textId="77777777"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E6304A"/>
    <w:multiLevelType w:val="hybridMultilevel"/>
    <w:tmpl w:val="A3D4A70E"/>
    <w:lvl w:ilvl="0" w:tplc="4FF0406A">
      <w:start w:val="1"/>
      <w:numFmt w:val="decimal"/>
      <w:lvlText w:val="%1."/>
      <w:lvlJc w:val="left"/>
      <w:pPr>
        <w:ind w:left="135" w:firstLine="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01811"/>
    <w:multiLevelType w:val="hybridMultilevel"/>
    <w:tmpl w:val="40022004"/>
    <w:lvl w:ilvl="0" w:tplc="B7826926">
      <w:start w:val="1"/>
      <w:numFmt w:val="decimal"/>
      <w:lvlText w:val="%1."/>
      <w:lvlJc w:val="left"/>
      <w:pPr>
        <w:ind w:left="135" w:firstLine="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834F1"/>
    <w:multiLevelType w:val="hybridMultilevel"/>
    <w:tmpl w:val="84729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7254D"/>
    <w:multiLevelType w:val="hybridMultilevel"/>
    <w:tmpl w:val="6B7E4F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E2C01"/>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3B7EDF"/>
    <w:multiLevelType w:val="multilevel"/>
    <w:tmpl w:val="E67C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53849802">
    <w:abstractNumId w:val="17"/>
  </w:num>
  <w:num w:numId="2" w16cid:durableId="1351445994">
    <w:abstractNumId w:val="2"/>
  </w:num>
  <w:num w:numId="3" w16cid:durableId="1976452202">
    <w:abstractNumId w:val="22"/>
  </w:num>
  <w:num w:numId="4" w16cid:durableId="2008970531">
    <w:abstractNumId w:val="16"/>
  </w:num>
  <w:num w:numId="5" w16cid:durableId="1024327846">
    <w:abstractNumId w:val="14"/>
  </w:num>
  <w:num w:numId="6" w16cid:durableId="345444516">
    <w:abstractNumId w:val="19"/>
  </w:num>
  <w:num w:numId="7" w16cid:durableId="994143615">
    <w:abstractNumId w:val="6"/>
  </w:num>
  <w:num w:numId="8" w16cid:durableId="2034531348">
    <w:abstractNumId w:val="0"/>
  </w:num>
  <w:num w:numId="9" w16cid:durableId="272981022">
    <w:abstractNumId w:val="5"/>
  </w:num>
  <w:num w:numId="10" w16cid:durableId="914511924">
    <w:abstractNumId w:val="12"/>
  </w:num>
  <w:num w:numId="11" w16cid:durableId="52699705">
    <w:abstractNumId w:val="4"/>
  </w:num>
  <w:num w:numId="12" w16cid:durableId="1483154145">
    <w:abstractNumId w:val="7"/>
  </w:num>
  <w:num w:numId="13" w16cid:durableId="748815752">
    <w:abstractNumId w:val="13"/>
  </w:num>
  <w:num w:numId="14" w16cid:durableId="472480883">
    <w:abstractNumId w:val="21"/>
  </w:num>
  <w:num w:numId="15" w16cid:durableId="1738556040">
    <w:abstractNumId w:val="11"/>
  </w:num>
  <w:num w:numId="16" w16cid:durableId="407848951">
    <w:abstractNumId w:val="9"/>
  </w:num>
  <w:num w:numId="17" w16cid:durableId="1291088107">
    <w:abstractNumId w:val="15"/>
  </w:num>
  <w:num w:numId="18" w16cid:durableId="488132548">
    <w:abstractNumId w:val="8"/>
  </w:num>
  <w:num w:numId="19" w16cid:durableId="1186405113">
    <w:abstractNumId w:val="1"/>
  </w:num>
  <w:num w:numId="20" w16cid:durableId="2116362968">
    <w:abstractNumId w:val="10"/>
  </w:num>
  <w:num w:numId="21" w16cid:durableId="2125809239">
    <w:abstractNumId w:val="3"/>
  </w:num>
  <w:num w:numId="22" w16cid:durableId="232207903">
    <w:abstractNumId w:val="18"/>
  </w:num>
  <w:num w:numId="23" w16cid:durableId="1812332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47BA0"/>
    <w:rsid w:val="00050502"/>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D7FE3"/>
    <w:rsid w:val="000E14C9"/>
    <w:rsid w:val="000E2B61"/>
    <w:rsid w:val="000F4D99"/>
    <w:rsid w:val="00112439"/>
    <w:rsid w:val="0011268C"/>
    <w:rsid w:val="0011346A"/>
    <w:rsid w:val="00120487"/>
    <w:rsid w:val="00130B79"/>
    <w:rsid w:val="00135137"/>
    <w:rsid w:val="00140D7D"/>
    <w:rsid w:val="00142C1C"/>
    <w:rsid w:val="00142F6E"/>
    <w:rsid w:val="00151512"/>
    <w:rsid w:val="001529DE"/>
    <w:rsid w:val="00163EF3"/>
    <w:rsid w:val="0016650B"/>
    <w:rsid w:val="00172779"/>
    <w:rsid w:val="001759F6"/>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C7190"/>
    <w:rsid w:val="001E369A"/>
    <w:rsid w:val="001E3C16"/>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3141"/>
    <w:rsid w:val="002365FF"/>
    <w:rsid w:val="00237580"/>
    <w:rsid w:val="00243E2F"/>
    <w:rsid w:val="00244F92"/>
    <w:rsid w:val="00251866"/>
    <w:rsid w:val="0025250F"/>
    <w:rsid w:val="00293797"/>
    <w:rsid w:val="002947CC"/>
    <w:rsid w:val="002963D1"/>
    <w:rsid w:val="00296872"/>
    <w:rsid w:val="002A2C8B"/>
    <w:rsid w:val="002A5FF0"/>
    <w:rsid w:val="002A71A7"/>
    <w:rsid w:val="002B1550"/>
    <w:rsid w:val="002B414E"/>
    <w:rsid w:val="002C382D"/>
    <w:rsid w:val="002C3CD7"/>
    <w:rsid w:val="002C498F"/>
    <w:rsid w:val="002C6F0F"/>
    <w:rsid w:val="002E6DA9"/>
    <w:rsid w:val="002F0E0C"/>
    <w:rsid w:val="00300B57"/>
    <w:rsid w:val="0030399A"/>
    <w:rsid w:val="00305195"/>
    <w:rsid w:val="003132A6"/>
    <w:rsid w:val="003153EC"/>
    <w:rsid w:val="0032072C"/>
    <w:rsid w:val="003222BF"/>
    <w:rsid w:val="00327285"/>
    <w:rsid w:val="0033269E"/>
    <w:rsid w:val="00333067"/>
    <w:rsid w:val="003335B1"/>
    <w:rsid w:val="003347CC"/>
    <w:rsid w:val="003351F0"/>
    <w:rsid w:val="003370D7"/>
    <w:rsid w:val="0034218F"/>
    <w:rsid w:val="00345020"/>
    <w:rsid w:val="003473B3"/>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09A"/>
    <w:rsid w:val="003F268C"/>
    <w:rsid w:val="003F3793"/>
    <w:rsid w:val="003F6EF6"/>
    <w:rsid w:val="003F7136"/>
    <w:rsid w:val="003F7745"/>
    <w:rsid w:val="004031DE"/>
    <w:rsid w:val="004063AD"/>
    <w:rsid w:val="004067F2"/>
    <w:rsid w:val="00411782"/>
    <w:rsid w:val="00414651"/>
    <w:rsid w:val="004209F7"/>
    <w:rsid w:val="00424C60"/>
    <w:rsid w:val="0042683D"/>
    <w:rsid w:val="004309C3"/>
    <w:rsid w:val="00432521"/>
    <w:rsid w:val="004379AB"/>
    <w:rsid w:val="00444854"/>
    <w:rsid w:val="00450FBA"/>
    <w:rsid w:val="004520D6"/>
    <w:rsid w:val="00457651"/>
    <w:rsid w:val="0046224D"/>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09DD"/>
    <w:rsid w:val="004F1500"/>
    <w:rsid w:val="004F6710"/>
    <w:rsid w:val="00500A82"/>
    <w:rsid w:val="005059E9"/>
    <w:rsid w:val="00507EEC"/>
    <w:rsid w:val="00512DF4"/>
    <w:rsid w:val="00517771"/>
    <w:rsid w:val="005263EA"/>
    <w:rsid w:val="005265AF"/>
    <w:rsid w:val="00537144"/>
    <w:rsid w:val="00554B41"/>
    <w:rsid w:val="00554EAA"/>
    <w:rsid w:val="00557E1E"/>
    <w:rsid w:val="00580BD2"/>
    <w:rsid w:val="00583E58"/>
    <w:rsid w:val="00591181"/>
    <w:rsid w:val="00593C46"/>
    <w:rsid w:val="00595FAC"/>
    <w:rsid w:val="005B23FB"/>
    <w:rsid w:val="005B44C6"/>
    <w:rsid w:val="005B57F8"/>
    <w:rsid w:val="005C0694"/>
    <w:rsid w:val="005C4201"/>
    <w:rsid w:val="005D167F"/>
    <w:rsid w:val="005D4342"/>
    <w:rsid w:val="005D44BC"/>
    <w:rsid w:val="005D58A4"/>
    <w:rsid w:val="005D638A"/>
    <w:rsid w:val="005E0A13"/>
    <w:rsid w:val="005E0FFE"/>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74013"/>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059"/>
    <w:rsid w:val="00712EA0"/>
    <w:rsid w:val="0072065E"/>
    <w:rsid w:val="00734378"/>
    <w:rsid w:val="00740990"/>
    <w:rsid w:val="00743A25"/>
    <w:rsid w:val="00746DB6"/>
    <w:rsid w:val="0075369D"/>
    <w:rsid w:val="007569DE"/>
    <w:rsid w:val="007631E1"/>
    <w:rsid w:val="00765369"/>
    <w:rsid w:val="00770D6A"/>
    <w:rsid w:val="0077184A"/>
    <w:rsid w:val="00773415"/>
    <w:rsid w:val="007746C3"/>
    <w:rsid w:val="00777942"/>
    <w:rsid w:val="00780F42"/>
    <w:rsid w:val="0078243B"/>
    <w:rsid w:val="00783D5B"/>
    <w:rsid w:val="00790BAD"/>
    <w:rsid w:val="0079383D"/>
    <w:rsid w:val="0079733B"/>
    <w:rsid w:val="007A55F9"/>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6426"/>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D48C4"/>
    <w:rsid w:val="008E14C4"/>
    <w:rsid w:val="008E6A74"/>
    <w:rsid w:val="008F3AC6"/>
    <w:rsid w:val="008F52E3"/>
    <w:rsid w:val="008F5CA6"/>
    <w:rsid w:val="008F7D79"/>
    <w:rsid w:val="00905E8A"/>
    <w:rsid w:val="00906708"/>
    <w:rsid w:val="00907447"/>
    <w:rsid w:val="00912404"/>
    <w:rsid w:val="00915FC4"/>
    <w:rsid w:val="00917787"/>
    <w:rsid w:val="009200FC"/>
    <w:rsid w:val="0092014C"/>
    <w:rsid w:val="009334AB"/>
    <w:rsid w:val="009373D5"/>
    <w:rsid w:val="00944F45"/>
    <w:rsid w:val="00956C02"/>
    <w:rsid w:val="0095765B"/>
    <w:rsid w:val="009602EC"/>
    <w:rsid w:val="00970289"/>
    <w:rsid w:val="00970DAE"/>
    <w:rsid w:val="00974B1E"/>
    <w:rsid w:val="00975B7C"/>
    <w:rsid w:val="009814CA"/>
    <w:rsid w:val="00982562"/>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08DA"/>
    <w:rsid w:val="009F1C96"/>
    <w:rsid w:val="009F2B93"/>
    <w:rsid w:val="009F6231"/>
    <w:rsid w:val="00A007A5"/>
    <w:rsid w:val="00A00A3B"/>
    <w:rsid w:val="00A031C9"/>
    <w:rsid w:val="00A03CED"/>
    <w:rsid w:val="00A07E6A"/>
    <w:rsid w:val="00A11481"/>
    <w:rsid w:val="00A14174"/>
    <w:rsid w:val="00A17BC6"/>
    <w:rsid w:val="00A22F5E"/>
    <w:rsid w:val="00A30601"/>
    <w:rsid w:val="00A31FBC"/>
    <w:rsid w:val="00A37705"/>
    <w:rsid w:val="00A40749"/>
    <w:rsid w:val="00A4678A"/>
    <w:rsid w:val="00A54F1D"/>
    <w:rsid w:val="00A55C8E"/>
    <w:rsid w:val="00A57A96"/>
    <w:rsid w:val="00A60636"/>
    <w:rsid w:val="00A6276A"/>
    <w:rsid w:val="00A6643C"/>
    <w:rsid w:val="00A66D63"/>
    <w:rsid w:val="00A67D9E"/>
    <w:rsid w:val="00A70F83"/>
    <w:rsid w:val="00A715CA"/>
    <w:rsid w:val="00A74362"/>
    <w:rsid w:val="00A74C4C"/>
    <w:rsid w:val="00A76F38"/>
    <w:rsid w:val="00A8102B"/>
    <w:rsid w:val="00A828B6"/>
    <w:rsid w:val="00A8405B"/>
    <w:rsid w:val="00A860A4"/>
    <w:rsid w:val="00A90597"/>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12EC"/>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65B0"/>
    <w:rsid w:val="00B8718B"/>
    <w:rsid w:val="00BA29C5"/>
    <w:rsid w:val="00BA37DA"/>
    <w:rsid w:val="00BA3C80"/>
    <w:rsid w:val="00BB2F33"/>
    <w:rsid w:val="00BB4DE6"/>
    <w:rsid w:val="00BD2957"/>
    <w:rsid w:val="00BD3B9B"/>
    <w:rsid w:val="00BD6A6C"/>
    <w:rsid w:val="00BE1EFA"/>
    <w:rsid w:val="00BE302F"/>
    <w:rsid w:val="00BE3870"/>
    <w:rsid w:val="00BE563D"/>
    <w:rsid w:val="00BF0C14"/>
    <w:rsid w:val="00BF1F1E"/>
    <w:rsid w:val="00BF33CD"/>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16D0"/>
    <w:rsid w:val="00C72B2F"/>
    <w:rsid w:val="00C74027"/>
    <w:rsid w:val="00C8119A"/>
    <w:rsid w:val="00C82EF8"/>
    <w:rsid w:val="00C87178"/>
    <w:rsid w:val="00C87CC3"/>
    <w:rsid w:val="00CA0EC3"/>
    <w:rsid w:val="00CA3AB4"/>
    <w:rsid w:val="00CA42B4"/>
    <w:rsid w:val="00CA6469"/>
    <w:rsid w:val="00CB7612"/>
    <w:rsid w:val="00CC0A9D"/>
    <w:rsid w:val="00CC64C2"/>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3E8D"/>
    <w:rsid w:val="00D6423B"/>
    <w:rsid w:val="00D7238F"/>
    <w:rsid w:val="00D82FED"/>
    <w:rsid w:val="00D84DC7"/>
    <w:rsid w:val="00D86809"/>
    <w:rsid w:val="00D9000F"/>
    <w:rsid w:val="00D91BDC"/>
    <w:rsid w:val="00D94F55"/>
    <w:rsid w:val="00D95006"/>
    <w:rsid w:val="00D968C3"/>
    <w:rsid w:val="00DA13FF"/>
    <w:rsid w:val="00DA1B97"/>
    <w:rsid w:val="00DB34EC"/>
    <w:rsid w:val="00DB376B"/>
    <w:rsid w:val="00DD2EFD"/>
    <w:rsid w:val="00DD6771"/>
    <w:rsid w:val="00DE2738"/>
    <w:rsid w:val="00DF767A"/>
    <w:rsid w:val="00E00BC3"/>
    <w:rsid w:val="00E021F2"/>
    <w:rsid w:val="00E038EC"/>
    <w:rsid w:val="00E11207"/>
    <w:rsid w:val="00E1134E"/>
    <w:rsid w:val="00E1155C"/>
    <w:rsid w:val="00E11620"/>
    <w:rsid w:val="00E11E5A"/>
    <w:rsid w:val="00E13D1E"/>
    <w:rsid w:val="00E1529C"/>
    <w:rsid w:val="00E154CD"/>
    <w:rsid w:val="00E15FB8"/>
    <w:rsid w:val="00E1647A"/>
    <w:rsid w:val="00E23471"/>
    <w:rsid w:val="00E23F2A"/>
    <w:rsid w:val="00E269C4"/>
    <w:rsid w:val="00E301B7"/>
    <w:rsid w:val="00E32626"/>
    <w:rsid w:val="00E35FB4"/>
    <w:rsid w:val="00E36BE5"/>
    <w:rsid w:val="00E37960"/>
    <w:rsid w:val="00E400BD"/>
    <w:rsid w:val="00E4018C"/>
    <w:rsid w:val="00E41273"/>
    <w:rsid w:val="00E4323C"/>
    <w:rsid w:val="00E460E1"/>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D44A4"/>
    <w:rsid w:val="00EE4A71"/>
    <w:rsid w:val="00EF3173"/>
    <w:rsid w:val="00EF5312"/>
    <w:rsid w:val="00F06282"/>
    <w:rsid w:val="00F06944"/>
    <w:rsid w:val="00F06EFE"/>
    <w:rsid w:val="00F07DD1"/>
    <w:rsid w:val="00F11B95"/>
    <w:rsid w:val="00F154AD"/>
    <w:rsid w:val="00F213E5"/>
    <w:rsid w:val="00F23C50"/>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A09F5"/>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NormalWeb">
    <w:name w:val="Normal (Web)"/>
    <w:basedOn w:val="Normal"/>
    <w:uiPriority w:val="99"/>
    <w:unhideWhenUsed/>
    <w:rsid w:val="00050502"/>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000971">
      <w:bodyDiv w:val="1"/>
      <w:marLeft w:val="0"/>
      <w:marRight w:val="0"/>
      <w:marTop w:val="0"/>
      <w:marBottom w:val="0"/>
      <w:divBdr>
        <w:top w:val="none" w:sz="0" w:space="0" w:color="auto"/>
        <w:left w:val="none" w:sz="0" w:space="0" w:color="auto"/>
        <w:bottom w:val="none" w:sz="0" w:space="0" w:color="auto"/>
        <w:right w:val="none" w:sz="0" w:space="0" w:color="auto"/>
      </w:divBdr>
    </w:div>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983240866">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prod.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FAB0B-1B84-45C2-B788-E7F2A2318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5</Pages>
  <Words>1066</Words>
  <Characters>7597</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8646</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58</cp:revision>
  <cp:lastPrinted>2023-07-25T10:01:00Z</cp:lastPrinted>
  <dcterms:created xsi:type="dcterms:W3CDTF">2025-01-13T09:52:00Z</dcterms:created>
  <dcterms:modified xsi:type="dcterms:W3CDTF">2026-03-03T11:35:00Z</dcterms:modified>
</cp:coreProperties>
</file>