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F848EA">
          <w:pPr>
            <w:spacing w:after="120" w:line="20" w:lineRule="atLeast"/>
            <w:ind w:right="49"/>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77777777" w:rsidR="005178C4" w:rsidRPr="003107CC" w:rsidRDefault="005178C4" w:rsidP="00BF7F00">
          <w:pPr>
            <w:spacing w:after="120" w:line="20" w:lineRule="atLeast"/>
            <w:contextualSpacing/>
            <w:jc w:val="center"/>
            <w:rPr>
              <w:rFonts w:cstheme="minorHAnsi"/>
              <w:sz w:val="24"/>
              <w:szCs w:val="24"/>
            </w:rPr>
          </w:pPr>
        </w:p>
        <w:p w14:paraId="0E66A9C9"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38C2FB5" w14:textId="77777777" w:rsidR="00BF7F00" w:rsidRPr="003107CC" w:rsidRDefault="00BF7F00" w:rsidP="004F22A6">
          <w:pPr>
            <w:spacing w:after="0"/>
            <w:ind w:firstLine="5812"/>
            <w:jc w:val="both"/>
            <w:rPr>
              <w:rFonts w:cstheme="minorHAnsi"/>
              <w:sz w:val="24"/>
              <w:szCs w:val="24"/>
            </w:rPr>
          </w:pPr>
          <w:r w:rsidRPr="003107CC">
            <w:rPr>
              <w:rFonts w:cstheme="minorHAnsi"/>
              <w:sz w:val="24"/>
              <w:szCs w:val="24"/>
            </w:rPr>
            <w:t>Viešojo pirkimo komisijos posėdžio</w:t>
          </w:r>
        </w:p>
        <w:p w14:paraId="040EF944" w14:textId="5DBAD5A9" w:rsidR="00BF7F00" w:rsidRPr="000E0C7C" w:rsidRDefault="00BF7F00" w:rsidP="004F22A6">
          <w:pPr>
            <w:tabs>
              <w:tab w:val="left" w:pos="5220"/>
            </w:tabs>
            <w:spacing w:after="0"/>
            <w:ind w:firstLine="5812"/>
            <w:jc w:val="both"/>
            <w:rPr>
              <w:rFonts w:cstheme="minorHAnsi"/>
              <w:sz w:val="24"/>
              <w:szCs w:val="24"/>
            </w:rPr>
          </w:pPr>
          <w:r w:rsidRPr="00E02CFD">
            <w:rPr>
              <w:rFonts w:cstheme="minorHAnsi"/>
              <w:sz w:val="24"/>
              <w:szCs w:val="24"/>
              <w:highlight w:val="yellow"/>
            </w:rPr>
            <w:t>202</w:t>
          </w:r>
          <w:r w:rsidR="00E02CFD" w:rsidRPr="00E02CFD">
            <w:rPr>
              <w:rFonts w:cstheme="minorHAnsi"/>
              <w:sz w:val="24"/>
              <w:szCs w:val="24"/>
              <w:highlight w:val="yellow"/>
            </w:rPr>
            <w:t>6</w:t>
          </w:r>
          <w:r w:rsidR="00F95CEE" w:rsidRPr="00E02CFD">
            <w:rPr>
              <w:rFonts w:cstheme="minorHAnsi"/>
              <w:sz w:val="24"/>
              <w:szCs w:val="24"/>
              <w:highlight w:val="yellow"/>
            </w:rPr>
            <w:t xml:space="preserve"> m. </w:t>
          </w:r>
          <w:r w:rsidR="001B0503" w:rsidRPr="00E02CFD">
            <w:rPr>
              <w:rFonts w:cstheme="minorHAnsi"/>
              <w:sz w:val="24"/>
              <w:szCs w:val="24"/>
              <w:highlight w:val="yellow"/>
            </w:rPr>
            <w:t xml:space="preserve"> </w:t>
          </w:r>
          <w:r w:rsidR="00E02CFD" w:rsidRPr="00E02CFD">
            <w:rPr>
              <w:rFonts w:cstheme="minorHAnsi"/>
              <w:sz w:val="24"/>
              <w:szCs w:val="24"/>
              <w:highlight w:val="yellow"/>
            </w:rPr>
            <w:t xml:space="preserve">kovo  </w:t>
          </w:r>
          <w:r w:rsidRPr="00E02CFD">
            <w:rPr>
              <w:rFonts w:cstheme="minorHAnsi"/>
              <w:sz w:val="24"/>
              <w:szCs w:val="24"/>
              <w:highlight w:val="yellow"/>
            </w:rPr>
            <w:t>d.</w:t>
          </w:r>
          <w:r w:rsidRPr="000E0C7C">
            <w:rPr>
              <w:rFonts w:cstheme="minorHAnsi"/>
              <w:sz w:val="24"/>
              <w:szCs w:val="24"/>
            </w:rPr>
            <w:t xml:space="preserve">  </w:t>
          </w:r>
        </w:p>
        <w:p w14:paraId="4D7D5642" w14:textId="400FBC1D" w:rsidR="00BF7F00" w:rsidRPr="003107CC" w:rsidRDefault="00BF7F00" w:rsidP="004F22A6">
          <w:pPr>
            <w:spacing w:after="0"/>
            <w:ind w:firstLine="5812"/>
            <w:jc w:val="both"/>
            <w:rPr>
              <w:rFonts w:cstheme="minorHAnsi"/>
              <w:sz w:val="24"/>
              <w:szCs w:val="24"/>
            </w:rPr>
          </w:pPr>
          <w:r w:rsidRPr="000E0C7C">
            <w:rPr>
              <w:rFonts w:cstheme="minorHAnsi"/>
              <w:sz w:val="24"/>
              <w:szCs w:val="24"/>
            </w:rPr>
            <w:t xml:space="preserve">protokolu Nr. </w:t>
          </w:r>
          <w:r w:rsidRPr="00E02CFD">
            <w:rPr>
              <w:rFonts w:cstheme="minorHAnsi"/>
              <w:sz w:val="24"/>
              <w:szCs w:val="24"/>
              <w:highlight w:val="yellow"/>
            </w:rPr>
            <w:t>32-16-</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3107CC" w:rsidRDefault="00BF7F00" w:rsidP="004E4612">
          <w:pPr>
            <w:spacing w:after="120" w:line="20" w:lineRule="atLeast"/>
            <w:contextualSpacing/>
            <w:jc w:val="center"/>
            <w:rPr>
              <w:rFonts w:cstheme="minorHAnsi"/>
              <w:b/>
              <w:bCs/>
              <w:color w:val="00B050"/>
              <w:sz w:val="28"/>
              <w:szCs w:val="28"/>
            </w:rPr>
          </w:pPr>
        </w:p>
        <w:p w14:paraId="04A6F0DF" w14:textId="77777777" w:rsidR="008F2C51" w:rsidRDefault="00A44AED" w:rsidP="004E4612">
          <w:pPr>
            <w:spacing w:after="120" w:line="20" w:lineRule="atLeast"/>
            <w:contextualSpacing/>
            <w:jc w:val="center"/>
            <w:rPr>
              <w:rFonts w:cstheme="minorHAnsi"/>
              <w:b/>
              <w:bCs/>
              <w:sz w:val="24"/>
              <w:szCs w:val="24"/>
            </w:rPr>
          </w:pPr>
          <w:r w:rsidRPr="008F2C51">
            <w:rPr>
              <w:rFonts w:cstheme="minorHAnsi"/>
              <w:b/>
              <w:bCs/>
              <w:sz w:val="24"/>
              <w:szCs w:val="24"/>
            </w:rPr>
            <w:t>TARPTAUTINIO</w:t>
          </w:r>
          <w:r w:rsidRPr="008F2C51">
            <w:rPr>
              <w:rFonts w:cstheme="minorHAnsi"/>
              <w:b/>
              <w:bCs/>
              <w:color w:val="00B050"/>
              <w:sz w:val="24"/>
              <w:szCs w:val="24"/>
            </w:rPr>
            <w:t xml:space="preserve"> </w:t>
          </w:r>
          <w:r w:rsidR="004F22A6" w:rsidRPr="008F2C51">
            <w:rPr>
              <w:rFonts w:cstheme="minorHAnsi"/>
              <w:b/>
              <w:bCs/>
              <w:sz w:val="24"/>
              <w:szCs w:val="24"/>
            </w:rPr>
            <w:t xml:space="preserve">VIEŠOJO PIRKIMO </w:t>
          </w:r>
          <w:bookmarkStart w:id="0" w:name="_Hlk200369532"/>
        </w:p>
        <w:p w14:paraId="2B1A11BA" w14:textId="26F58671" w:rsidR="00D039E8" w:rsidRPr="000C22A0" w:rsidRDefault="008F2C51" w:rsidP="000C22A0">
          <w:pPr>
            <w:spacing w:after="120" w:line="20" w:lineRule="atLeast"/>
            <w:contextualSpacing/>
            <w:jc w:val="center"/>
            <w:rPr>
              <w:rFonts w:ascii="Calibri" w:eastAsia="Times New Roman" w:hAnsi="Calibri" w:cs="Calibri"/>
              <w:b/>
              <w:sz w:val="24"/>
              <w:szCs w:val="24"/>
            </w:rPr>
          </w:pPr>
          <w:r w:rsidRPr="008F2C51">
            <w:rPr>
              <w:rFonts w:cstheme="minorHAnsi"/>
              <w:b/>
              <w:bCs/>
              <w:sz w:val="24"/>
              <w:szCs w:val="24"/>
            </w:rPr>
            <w:t>„</w:t>
          </w:r>
          <w:r w:rsidR="00E02CFD">
            <w:rPr>
              <w:rFonts w:ascii="Calibri" w:hAnsi="Calibri" w:cs="Calibri"/>
              <w:b/>
              <w:kern w:val="2"/>
              <w:sz w:val="24"/>
              <w:szCs w:val="24"/>
              <w:lang w:eastAsia="en-US"/>
            </w:rPr>
            <w:t xml:space="preserve">KELTUVŲ (LIFTŲ), SKIRTŲ ASMENIMS SU NEGALIA, IR JŲ ĮRENGIMO </w:t>
          </w:r>
          <w:r w:rsidR="00450BF7" w:rsidRPr="00450BF7">
            <w:rPr>
              <w:rFonts w:ascii="Calibri" w:hAnsi="Calibri" w:cs="Calibri"/>
              <w:b/>
              <w:kern w:val="2"/>
              <w:sz w:val="24"/>
              <w:szCs w:val="24"/>
              <w:lang w:eastAsia="en-US"/>
            </w:rPr>
            <w:t xml:space="preserve"> </w:t>
          </w:r>
          <w:r w:rsidR="00450BF7" w:rsidRPr="00450BF7">
            <w:rPr>
              <w:rFonts w:ascii="Calibri" w:hAnsi="Calibri" w:cs="Calibri"/>
              <w:b/>
              <w:iCs/>
              <w:sz w:val="24"/>
              <w:szCs w:val="24"/>
            </w:rPr>
            <w:t xml:space="preserve"> </w:t>
          </w:r>
          <w:r w:rsidRPr="00450BF7">
            <w:rPr>
              <w:rFonts w:ascii="Calibri" w:hAnsi="Calibri" w:cs="Calibri"/>
              <w:b/>
              <w:iCs/>
              <w:sz w:val="24"/>
              <w:szCs w:val="24"/>
            </w:rPr>
            <w:t>PIRKIMAS</w:t>
          </w:r>
          <w:bookmarkEnd w:id="0"/>
          <w:r w:rsidRPr="00450BF7">
            <w:rPr>
              <w:rFonts w:cstheme="minorHAnsi"/>
              <w:b/>
              <w:bCs/>
              <w:sz w:val="24"/>
              <w:szCs w:val="24"/>
            </w:rPr>
            <w:t>“</w:t>
          </w:r>
        </w:p>
        <w:p w14:paraId="695A5853" w14:textId="221C19E4" w:rsidR="00D526C8" w:rsidRPr="000F3298" w:rsidRDefault="00A44AED" w:rsidP="004E4612">
          <w:pPr>
            <w:spacing w:after="120" w:line="20" w:lineRule="atLeast"/>
            <w:contextualSpacing/>
            <w:jc w:val="center"/>
            <w:rPr>
              <w:rFonts w:cstheme="minorHAnsi"/>
              <w:b/>
              <w:bCs/>
              <w:sz w:val="24"/>
              <w:szCs w:val="24"/>
            </w:rPr>
          </w:pPr>
          <w:r w:rsidRPr="000F3298">
            <w:rPr>
              <w:rFonts w:cstheme="minorHAnsi"/>
              <w:b/>
              <w:bCs/>
              <w:sz w:val="24"/>
              <w:szCs w:val="24"/>
            </w:rPr>
            <w:t xml:space="preserve">ATVIRO KONKURSO SPECIALIOSIOS SĄLYGOS </w:t>
          </w:r>
        </w:p>
        <w:p w14:paraId="4CD0DD60" w14:textId="77777777" w:rsidR="00BF7F00" w:rsidRPr="000F3298" w:rsidRDefault="005F13F0" w:rsidP="004E4612">
          <w:pPr>
            <w:pStyle w:val="Turinioantrat"/>
            <w:spacing w:before="0" w:line="20" w:lineRule="atLeast"/>
            <w:ind w:left="432" w:hanging="432"/>
            <w:contextualSpacing/>
            <w:rPr>
              <w:rFonts w:asciiTheme="minorHAnsi" w:hAnsiTheme="minorHAnsi" w:cstheme="minorHAnsi"/>
              <w:sz w:val="24"/>
              <w:szCs w:val="24"/>
            </w:rPr>
          </w:pPr>
          <w:r w:rsidRPr="000F3298">
            <w:rPr>
              <w:rFonts w:asciiTheme="minorHAnsi" w:hAnsiTheme="minorHAnsi"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Content>
            <w:p w14:paraId="03C999E0" w14:textId="77777777" w:rsidR="0061594E" w:rsidRPr="002367B6" w:rsidRDefault="0061594E" w:rsidP="008805D0">
              <w:pPr>
                <w:pStyle w:val="Turinioantrat"/>
                <w:pBdr>
                  <w:bottom w:val="single" w:sz="4" w:space="1" w:color="ED7D31" w:themeColor="accent2"/>
                </w:pBdr>
                <w:rPr>
                  <w:rFonts w:asciiTheme="minorHAnsi" w:hAnsiTheme="minorHAnsi" w:cstheme="minorHAnsi"/>
                </w:rPr>
              </w:pPr>
              <w:r w:rsidRPr="007F443A">
                <w:rPr>
                  <w:rFonts w:asciiTheme="minorHAnsi" w:hAnsiTheme="minorHAnsi" w:cstheme="minorHAnsi"/>
                </w:rPr>
                <w:t>Turinys</w:t>
              </w:r>
            </w:p>
            <w:p w14:paraId="3E8E38DF" w14:textId="7E9F6E67" w:rsidR="001939A3"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14440369" w:history="1">
                <w:r w:rsidR="001939A3" w:rsidRPr="00891B23">
                  <w:rPr>
                    <w:rStyle w:val="Hipersaitas"/>
                    <w:rFonts w:cstheme="minorHAnsi"/>
                    <w:noProof/>
                  </w:rPr>
                  <w:t>1.</w:t>
                </w:r>
                <w:r w:rsidR="001939A3">
                  <w:rPr>
                    <w:noProof/>
                    <w:sz w:val="22"/>
                    <w:szCs w:val="22"/>
                  </w:rPr>
                  <w:tab/>
                </w:r>
                <w:r w:rsidR="001939A3" w:rsidRPr="00891B23">
                  <w:rPr>
                    <w:rStyle w:val="Hipersaitas"/>
                    <w:rFonts w:cstheme="minorHAnsi"/>
                    <w:noProof/>
                  </w:rPr>
                  <w:t>Bendra informacija</w:t>
                </w:r>
                <w:r w:rsidR="001939A3">
                  <w:rPr>
                    <w:noProof/>
                    <w:webHidden/>
                  </w:rPr>
                  <w:tab/>
                </w:r>
                <w:r w:rsidR="001939A3">
                  <w:rPr>
                    <w:noProof/>
                    <w:webHidden/>
                  </w:rPr>
                  <w:fldChar w:fldCharType="begin"/>
                </w:r>
                <w:r w:rsidR="001939A3">
                  <w:rPr>
                    <w:noProof/>
                    <w:webHidden/>
                  </w:rPr>
                  <w:instrText xml:space="preserve"> PAGEREF _Toc214440369 \h </w:instrText>
                </w:r>
                <w:r w:rsidR="001939A3">
                  <w:rPr>
                    <w:noProof/>
                    <w:webHidden/>
                  </w:rPr>
                </w:r>
                <w:r w:rsidR="001939A3">
                  <w:rPr>
                    <w:noProof/>
                    <w:webHidden/>
                  </w:rPr>
                  <w:fldChar w:fldCharType="separate"/>
                </w:r>
                <w:r w:rsidR="001939A3">
                  <w:rPr>
                    <w:noProof/>
                    <w:webHidden/>
                  </w:rPr>
                  <w:t>3</w:t>
                </w:r>
                <w:r w:rsidR="001939A3">
                  <w:rPr>
                    <w:noProof/>
                    <w:webHidden/>
                  </w:rPr>
                  <w:fldChar w:fldCharType="end"/>
                </w:r>
              </w:hyperlink>
            </w:p>
            <w:p w14:paraId="7128920F" w14:textId="6390A365" w:rsidR="001939A3" w:rsidRDefault="00176223">
              <w:pPr>
                <w:pStyle w:val="Turinys1"/>
                <w:rPr>
                  <w:noProof/>
                  <w:sz w:val="22"/>
                  <w:szCs w:val="22"/>
                </w:rPr>
              </w:pPr>
              <w:hyperlink w:anchor="_Toc214440370" w:history="1">
                <w:r w:rsidR="001939A3" w:rsidRPr="00891B23">
                  <w:rPr>
                    <w:rStyle w:val="Hipersaitas"/>
                    <w:rFonts w:cstheme="minorHAnsi"/>
                    <w:noProof/>
                  </w:rPr>
                  <w:t>2. Pirkimo objektas</w:t>
                </w:r>
                <w:r w:rsidR="001939A3">
                  <w:rPr>
                    <w:noProof/>
                    <w:webHidden/>
                  </w:rPr>
                  <w:tab/>
                </w:r>
                <w:r w:rsidR="001939A3">
                  <w:rPr>
                    <w:noProof/>
                    <w:webHidden/>
                  </w:rPr>
                  <w:fldChar w:fldCharType="begin"/>
                </w:r>
                <w:r w:rsidR="001939A3">
                  <w:rPr>
                    <w:noProof/>
                    <w:webHidden/>
                  </w:rPr>
                  <w:instrText xml:space="preserve"> PAGEREF _Toc214440370 \h </w:instrText>
                </w:r>
                <w:r w:rsidR="001939A3">
                  <w:rPr>
                    <w:noProof/>
                    <w:webHidden/>
                  </w:rPr>
                </w:r>
                <w:r w:rsidR="001939A3">
                  <w:rPr>
                    <w:noProof/>
                    <w:webHidden/>
                  </w:rPr>
                  <w:fldChar w:fldCharType="separate"/>
                </w:r>
                <w:r w:rsidR="001939A3">
                  <w:rPr>
                    <w:noProof/>
                    <w:webHidden/>
                  </w:rPr>
                  <w:t>3</w:t>
                </w:r>
                <w:r w:rsidR="001939A3">
                  <w:rPr>
                    <w:noProof/>
                    <w:webHidden/>
                  </w:rPr>
                  <w:fldChar w:fldCharType="end"/>
                </w:r>
              </w:hyperlink>
            </w:p>
            <w:p w14:paraId="3C783B7E" w14:textId="1C7E048A" w:rsidR="001939A3" w:rsidRDefault="00176223">
              <w:pPr>
                <w:pStyle w:val="Turinys1"/>
                <w:rPr>
                  <w:noProof/>
                  <w:sz w:val="22"/>
                  <w:szCs w:val="22"/>
                </w:rPr>
              </w:pPr>
              <w:hyperlink w:anchor="_Toc214440371" w:history="1">
                <w:r w:rsidR="001939A3" w:rsidRPr="00891B23">
                  <w:rPr>
                    <w:rStyle w:val="Hipersaitas"/>
                    <w:rFonts w:cstheme="minorHAnsi"/>
                    <w:noProof/>
                  </w:rPr>
                  <w:t>3. Susitikimai su tiekėjais ir objekto apžiūra</w:t>
                </w:r>
                <w:r w:rsidR="001939A3">
                  <w:rPr>
                    <w:noProof/>
                    <w:webHidden/>
                  </w:rPr>
                  <w:tab/>
                </w:r>
                <w:r w:rsidR="001939A3">
                  <w:rPr>
                    <w:noProof/>
                    <w:webHidden/>
                  </w:rPr>
                  <w:fldChar w:fldCharType="begin"/>
                </w:r>
                <w:r w:rsidR="001939A3">
                  <w:rPr>
                    <w:noProof/>
                    <w:webHidden/>
                  </w:rPr>
                  <w:instrText xml:space="preserve"> PAGEREF _Toc214440371 \h </w:instrText>
                </w:r>
                <w:r w:rsidR="001939A3">
                  <w:rPr>
                    <w:noProof/>
                    <w:webHidden/>
                  </w:rPr>
                </w:r>
                <w:r w:rsidR="001939A3">
                  <w:rPr>
                    <w:noProof/>
                    <w:webHidden/>
                  </w:rPr>
                  <w:fldChar w:fldCharType="separate"/>
                </w:r>
                <w:r w:rsidR="001939A3">
                  <w:rPr>
                    <w:noProof/>
                    <w:webHidden/>
                  </w:rPr>
                  <w:t>4</w:t>
                </w:r>
                <w:r w:rsidR="001939A3">
                  <w:rPr>
                    <w:noProof/>
                    <w:webHidden/>
                  </w:rPr>
                  <w:fldChar w:fldCharType="end"/>
                </w:r>
              </w:hyperlink>
            </w:p>
            <w:p w14:paraId="6B8F15EE" w14:textId="699AFBB1" w:rsidR="001939A3" w:rsidRDefault="00176223">
              <w:pPr>
                <w:pStyle w:val="Turinys1"/>
                <w:rPr>
                  <w:noProof/>
                  <w:sz w:val="22"/>
                  <w:szCs w:val="22"/>
                </w:rPr>
              </w:pPr>
              <w:hyperlink w:anchor="_Toc214440372" w:history="1">
                <w:r w:rsidR="001939A3" w:rsidRPr="00891B23">
                  <w:rPr>
                    <w:rStyle w:val="Hipersaitas"/>
                    <w:rFonts w:cstheme="minorHAnsi"/>
                    <w:noProof/>
                  </w:rPr>
                  <w:t>4. Tiekėjų pašalinimo pagrindai ir kvalifikacijos reikalavimai</w:t>
                </w:r>
                <w:r w:rsidR="001939A3">
                  <w:rPr>
                    <w:noProof/>
                    <w:webHidden/>
                  </w:rPr>
                  <w:tab/>
                </w:r>
                <w:r w:rsidR="001939A3">
                  <w:rPr>
                    <w:noProof/>
                    <w:webHidden/>
                  </w:rPr>
                  <w:fldChar w:fldCharType="begin"/>
                </w:r>
                <w:r w:rsidR="001939A3">
                  <w:rPr>
                    <w:noProof/>
                    <w:webHidden/>
                  </w:rPr>
                  <w:instrText xml:space="preserve"> PAGEREF _Toc214440372 \h </w:instrText>
                </w:r>
                <w:r w:rsidR="001939A3">
                  <w:rPr>
                    <w:noProof/>
                    <w:webHidden/>
                  </w:rPr>
                </w:r>
                <w:r w:rsidR="001939A3">
                  <w:rPr>
                    <w:noProof/>
                    <w:webHidden/>
                  </w:rPr>
                  <w:fldChar w:fldCharType="separate"/>
                </w:r>
                <w:r w:rsidR="001939A3">
                  <w:rPr>
                    <w:noProof/>
                    <w:webHidden/>
                  </w:rPr>
                  <w:t>4</w:t>
                </w:r>
                <w:r w:rsidR="001939A3">
                  <w:rPr>
                    <w:noProof/>
                    <w:webHidden/>
                  </w:rPr>
                  <w:fldChar w:fldCharType="end"/>
                </w:r>
              </w:hyperlink>
            </w:p>
            <w:p w14:paraId="6B493E66" w14:textId="2162272D" w:rsidR="001939A3" w:rsidRDefault="00176223">
              <w:pPr>
                <w:pStyle w:val="Turinys1"/>
                <w:rPr>
                  <w:noProof/>
                  <w:sz w:val="22"/>
                  <w:szCs w:val="22"/>
                </w:rPr>
              </w:pPr>
              <w:hyperlink w:anchor="_Toc214440373" w:history="1">
                <w:r w:rsidR="001939A3" w:rsidRPr="00891B23">
                  <w:rPr>
                    <w:rStyle w:val="Hipersaitas"/>
                    <w:rFonts w:cstheme="minorHAnsi"/>
                    <w:noProof/>
                  </w:rPr>
                  <w:t>5. Reikalavimai, susiję su nacionaliniu saugumu</w:t>
                </w:r>
                <w:r w:rsidR="001939A3">
                  <w:rPr>
                    <w:noProof/>
                    <w:webHidden/>
                  </w:rPr>
                  <w:tab/>
                </w:r>
                <w:r w:rsidR="001939A3">
                  <w:rPr>
                    <w:noProof/>
                    <w:webHidden/>
                  </w:rPr>
                  <w:fldChar w:fldCharType="begin"/>
                </w:r>
                <w:r w:rsidR="001939A3">
                  <w:rPr>
                    <w:noProof/>
                    <w:webHidden/>
                  </w:rPr>
                  <w:instrText xml:space="preserve"> PAGEREF _Toc214440373 \h </w:instrText>
                </w:r>
                <w:r w:rsidR="001939A3">
                  <w:rPr>
                    <w:noProof/>
                    <w:webHidden/>
                  </w:rPr>
                </w:r>
                <w:r w:rsidR="001939A3">
                  <w:rPr>
                    <w:noProof/>
                    <w:webHidden/>
                  </w:rPr>
                  <w:fldChar w:fldCharType="separate"/>
                </w:r>
                <w:r w:rsidR="001939A3">
                  <w:rPr>
                    <w:noProof/>
                    <w:webHidden/>
                  </w:rPr>
                  <w:t>4</w:t>
                </w:r>
                <w:r w:rsidR="001939A3">
                  <w:rPr>
                    <w:noProof/>
                    <w:webHidden/>
                  </w:rPr>
                  <w:fldChar w:fldCharType="end"/>
                </w:r>
              </w:hyperlink>
            </w:p>
            <w:p w14:paraId="73EBC178" w14:textId="72C6F069" w:rsidR="001939A3" w:rsidRDefault="00176223">
              <w:pPr>
                <w:pStyle w:val="Turinys1"/>
                <w:rPr>
                  <w:noProof/>
                  <w:sz w:val="22"/>
                  <w:szCs w:val="22"/>
                </w:rPr>
              </w:pPr>
              <w:hyperlink w:anchor="_Toc214440374" w:history="1">
                <w:r w:rsidR="001939A3" w:rsidRPr="00891B23">
                  <w:rPr>
                    <w:rStyle w:val="Hipersaitas"/>
                    <w:rFonts w:cstheme="minorHAnsi"/>
                    <w:noProof/>
                  </w:rPr>
                  <w:t>6. Specialieji reikalavimai pasiūlymų rengimui ir pateikimui</w:t>
                </w:r>
                <w:r w:rsidR="001939A3">
                  <w:rPr>
                    <w:noProof/>
                    <w:webHidden/>
                  </w:rPr>
                  <w:tab/>
                </w:r>
                <w:r w:rsidR="001939A3">
                  <w:rPr>
                    <w:noProof/>
                    <w:webHidden/>
                  </w:rPr>
                  <w:fldChar w:fldCharType="begin"/>
                </w:r>
                <w:r w:rsidR="001939A3">
                  <w:rPr>
                    <w:noProof/>
                    <w:webHidden/>
                  </w:rPr>
                  <w:instrText xml:space="preserve"> PAGEREF _Toc214440374 \h </w:instrText>
                </w:r>
                <w:r w:rsidR="001939A3">
                  <w:rPr>
                    <w:noProof/>
                    <w:webHidden/>
                  </w:rPr>
                </w:r>
                <w:r w:rsidR="001939A3">
                  <w:rPr>
                    <w:noProof/>
                    <w:webHidden/>
                  </w:rPr>
                  <w:fldChar w:fldCharType="separate"/>
                </w:r>
                <w:r w:rsidR="001939A3">
                  <w:rPr>
                    <w:noProof/>
                    <w:webHidden/>
                  </w:rPr>
                  <w:t>4</w:t>
                </w:r>
                <w:r w:rsidR="001939A3">
                  <w:rPr>
                    <w:noProof/>
                    <w:webHidden/>
                  </w:rPr>
                  <w:fldChar w:fldCharType="end"/>
                </w:r>
              </w:hyperlink>
            </w:p>
            <w:p w14:paraId="366A0085" w14:textId="1E6D79C3" w:rsidR="001939A3" w:rsidRDefault="00176223">
              <w:pPr>
                <w:pStyle w:val="Turinys1"/>
                <w:rPr>
                  <w:noProof/>
                  <w:sz w:val="22"/>
                  <w:szCs w:val="22"/>
                </w:rPr>
              </w:pPr>
              <w:hyperlink w:anchor="_Toc214440375" w:history="1">
                <w:r w:rsidR="001939A3" w:rsidRPr="00891B23">
                  <w:rPr>
                    <w:rStyle w:val="Hipersaitas"/>
                    <w:rFonts w:cstheme="minorHAnsi"/>
                    <w:noProof/>
                  </w:rPr>
                  <w:t>7. Pasiūlymo galiojimo užtikrinimas</w:t>
                </w:r>
                <w:r w:rsidR="001939A3">
                  <w:rPr>
                    <w:noProof/>
                    <w:webHidden/>
                  </w:rPr>
                  <w:tab/>
                </w:r>
                <w:r w:rsidR="001939A3">
                  <w:rPr>
                    <w:noProof/>
                    <w:webHidden/>
                  </w:rPr>
                  <w:fldChar w:fldCharType="begin"/>
                </w:r>
                <w:r w:rsidR="001939A3">
                  <w:rPr>
                    <w:noProof/>
                    <w:webHidden/>
                  </w:rPr>
                  <w:instrText xml:space="preserve"> PAGEREF _Toc214440375 \h </w:instrText>
                </w:r>
                <w:r w:rsidR="001939A3">
                  <w:rPr>
                    <w:noProof/>
                    <w:webHidden/>
                  </w:rPr>
                </w:r>
                <w:r w:rsidR="001939A3">
                  <w:rPr>
                    <w:noProof/>
                    <w:webHidden/>
                  </w:rPr>
                  <w:fldChar w:fldCharType="separate"/>
                </w:r>
                <w:r w:rsidR="001939A3">
                  <w:rPr>
                    <w:noProof/>
                    <w:webHidden/>
                  </w:rPr>
                  <w:t>5</w:t>
                </w:r>
                <w:r w:rsidR="001939A3">
                  <w:rPr>
                    <w:noProof/>
                    <w:webHidden/>
                  </w:rPr>
                  <w:fldChar w:fldCharType="end"/>
                </w:r>
              </w:hyperlink>
            </w:p>
            <w:p w14:paraId="1BA2C5C3" w14:textId="2C047F6B" w:rsidR="001939A3" w:rsidRDefault="00176223">
              <w:pPr>
                <w:pStyle w:val="Turinys1"/>
                <w:rPr>
                  <w:noProof/>
                  <w:sz w:val="22"/>
                  <w:szCs w:val="22"/>
                </w:rPr>
              </w:pPr>
              <w:hyperlink w:anchor="_Toc214440376" w:history="1">
                <w:r w:rsidR="001939A3" w:rsidRPr="00891B23">
                  <w:rPr>
                    <w:rStyle w:val="Hipersaitas"/>
                    <w:rFonts w:cstheme="minorHAnsi"/>
                    <w:noProof/>
                  </w:rPr>
                  <w:t>8. Elektroninis aukcionas</w:t>
                </w:r>
                <w:r w:rsidR="001939A3">
                  <w:rPr>
                    <w:noProof/>
                    <w:webHidden/>
                  </w:rPr>
                  <w:tab/>
                </w:r>
                <w:r w:rsidR="001939A3">
                  <w:rPr>
                    <w:noProof/>
                    <w:webHidden/>
                  </w:rPr>
                  <w:fldChar w:fldCharType="begin"/>
                </w:r>
                <w:r w:rsidR="001939A3">
                  <w:rPr>
                    <w:noProof/>
                    <w:webHidden/>
                  </w:rPr>
                  <w:instrText xml:space="preserve"> PAGEREF _Toc214440376 \h </w:instrText>
                </w:r>
                <w:r w:rsidR="001939A3">
                  <w:rPr>
                    <w:noProof/>
                    <w:webHidden/>
                  </w:rPr>
                </w:r>
                <w:r w:rsidR="001939A3">
                  <w:rPr>
                    <w:noProof/>
                    <w:webHidden/>
                  </w:rPr>
                  <w:fldChar w:fldCharType="separate"/>
                </w:r>
                <w:r w:rsidR="001939A3">
                  <w:rPr>
                    <w:noProof/>
                    <w:webHidden/>
                  </w:rPr>
                  <w:t>6</w:t>
                </w:r>
                <w:r w:rsidR="001939A3">
                  <w:rPr>
                    <w:noProof/>
                    <w:webHidden/>
                  </w:rPr>
                  <w:fldChar w:fldCharType="end"/>
                </w:r>
              </w:hyperlink>
            </w:p>
            <w:p w14:paraId="4E897C57" w14:textId="0F8A5547" w:rsidR="001939A3" w:rsidRDefault="00176223">
              <w:pPr>
                <w:pStyle w:val="Turinys1"/>
                <w:rPr>
                  <w:noProof/>
                  <w:sz w:val="22"/>
                  <w:szCs w:val="22"/>
                </w:rPr>
              </w:pPr>
              <w:hyperlink w:anchor="_Toc214440377" w:history="1">
                <w:r w:rsidR="001939A3" w:rsidRPr="00891B23">
                  <w:rPr>
                    <w:rStyle w:val="Hipersaitas"/>
                    <w:rFonts w:cstheme="minorHAnsi"/>
                    <w:noProof/>
                  </w:rPr>
                  <w:t>9. Pasiūlymų vertinimas</w:t>
                </w:r>
                <w:r w:rsidR="001939A3">
                  <w:rPr>
                    <w:noProof/>
                    <w:webHidden/>
                  </w:rPr>
                  <w:tab/>
                </w:r>
                <w:r w:rsidR="001939A3">
                  <w:rPr>
                    <w:noProof/>
                    <w:webHidden/>
                  </w:rPr>
                  <w:fldChar w:fldCharType="begin"/>
                </w:r>
                <w:r w:rsidR="001939A3">
                  <w:rPr>
                    <w:noProof/>
                    <w:webHidden/>
                  </w:rPr>
                  <w:instrText xml:space="preserve"> PAGEREF _Toc214440377 \h </w:instrText>
                </w:r>
                <w:r w:rsidR="001939A3">
                  <w:rPr>
                    <w:noProof/>
                    <w:webHidden/>
                  </w:rPr>
                </w:r>
                <w:r w:rsidR="001939A3">
                  <w:rPr>
                    <w:noProof/>
                    <w:webHidden/>
                  </w:rPr>
                  <w:fldChar w:fldCharType="separate"/>
                </w:r>
                <w:r w:rsidR="001939A3">
                  <w:rPr>
                    <w:noProof/>
                    <w:webHidden/>
                  </w:rPr>
                  <w:t>6</w:t>
                </w:r>
                <w:r w:rsidR="001939A3">
                  <w:rPr>
                    <w:noProof/>
                    <w:webHidden/>
                  </w:rPr>
                  <w:fldChar w:fldCharType="end"/>
                </w:r>
              </w:hyperlink>
            </w:p>
            <w:p w14:paraId="0B73FFC8" w14:textId="27646BB9" w:rsidR="001939A3" w:rsidRDefault="00176223">
              <w:pPr>
                <w:pStyle w:val="Turinys1"/>
                <w:rPr>
                  <w:noProof/>
                  <w:sz w:val="22"/>
                  <w:szCs w:val="22"/>
                </w:rPr>
              </w:pPr>
              <w:hyperlink w:anchor="_Toc214440378" w:history="1">
                <w:r w:rsidR="001939A3" w:rsidRPr="00891B23">
                  <w:rPr>
                    <w:rStyle w:val="Hipersaitas"/>
                    <w:rFonts w:cstheme="minorHAnsi"/>
                    <w:noProof/>
                  </w:rPr>
                  <w:t>10. Sutarties sudarymas</w:t>
                </w:r>
                <w:r w:rsidR="001939A3">
                  <w:rPr>
                    <w:noProof/>
                    <w:webHidden/>
                  </w:rPr>
                  <w:tab/>
                </w:r>
                <w:r w:rsidR="001939A3">
                  <w:rPr>
                    <w:noProof/>
                    <w:webHidden/>
                  </w:rPr>
                  <w:fldChar w:fldCharType="begin"/>
                </w:r>
                <w:r w:rsidR="001939A3">
                  <w:rPr>
                    <w:noProof/>
                    <w:webHidden/>
                  </w:rPr>
                  <w:instrText xml:space="preserve"> PAGEREF _Toc214440378 \h </w:instrText>
                </w:r>
                <w:r w:rsidR="001939A3">
                  <w:rPr>
                    <w:noProof/>
                    <w:webHidden/>
                  </w:rPr>
                </w:r>
                <w:r w:rsidR="001939A3">
                  <w:rPr>
                    <w:noProof/>
                    <w:webHidden/>
                  </w:rPr>
                  <w:fldChar w:fldCharType="separate"/>
                </w:r>
                <w:r w:rsidR="001939A3">
                  <w:rPr>
                    <w:noProof/>
                    <w:webHidden/>
                  </w:rPr>
                  <w:t>6</w:t>
                </w:r>
                <w:r w:rsidR="001939A3">
                  <w:rPr>
                    <w:noProof/>
                    <w:webHidden/>
                  </w:rPr>
                  <w:fldChar w:fldCharType="end"/>
                </w:r>
              </w:hyperlink>
            </w:p>
            <w:p w14:paraId="7C285DE4" w14:textId="620DC332" w:rsidR="001939A3" w:rsidRDefault="00176223">
              <w:pPr>
                <w:pStyle w:val="Turinys1"/>
                <w:rPr>
                  <w:noProof/>
                  <w:sz w:val="22"/>
                  <w:szCs w:val="22"/>
                </w:rPr>
              </w:pPr>
              <w:hyperlink w:anchor="_Toc214440379" w:history="1">
                <w:r w:rsidR="001939A3" w:rsidRPr="00891B23">
                  <w:rPr>
                    <w:rStyle w:val="Hipersaitas"/>
                    <w:rFonts w:cstheme="minorHAnsi"/>
                    <w:noProof/>
                  </w:rPr>
                  <w:t>11. Kitos sąlygos</w:t>
                </w:r>
                <w:r w:rsidR="001939A3">
                  <w:rPr>
                    <w:noProof/>
                    <w:webHidden/>
                  </w:rPr>
                  <w:tab/>
                </w:r>
                <w:r w:rsidR="001939A3">
                  <w:rPr>
                    <w:noProof/>
                    <w:webHidden/>
                  </w:rPr>
                  <w:fldChar w:fldCharType="begin"/>
                </w:r>
                <w:r w:rsidR="001939A3">
                  <w:rPr>
                    <w:noProof/>
                    <w:webHidden/>
                  </w:rPr>
                  <w:instrText xml:space="preserve"> PAGEREF _Toc214440379 \h </w:instrText>
                </w:r>
                <w:r w:rsidR="001939A3">
                  <w:rPr>
                    <w:noProof/>
                    <w:webHidden/>
                  </w:rPr>
                </w:r>
                <w:r w:rsidR="001939A3">
                  <w:rPr>
                    <w:noProof/>
                    <w:webHidden/>
                  </w:rPr>
                  <w:fldChar w:fldCharType="separate"/>
                </w:r>
                <w:r w:rsidR="001939A3">
                  <w:rPr>
                    <w:noProof/>
                    <w:webHidden/>
                  </w:rPr>
                  <w:t>7</w:t>
                </w:r>
                <w:r w:rsidR="001939A3">
                  <w:rPr>
                    <w:noProof/>
                    <w:webHidden/>
                  </w:rPr>
                  <w:fldChar w:fldCharType="end"/>
                </w:r>
              </w:hyperlink>
            </w:p>
            <w:p w14:paraId="33A6E38C" w14:textId="1890B889" w:rsidR="001939A3" w:rsidRDefault="00176223">
              <w:pPr>
                <w:pStyle w:val="Turinys2"/>
                <w:rPr>
                  <w:noProof/>
                  <w:sz w:val="22"/>
                  <w:szCs w:val="22"/>
                </w:rPr>
              </w:pPr>
              <w:hyperlink w:anchor="_Toc214440380" w:history="1">
                <w:r w:rsidR="001939A3" w:rsidRPr="00891B23">
                  <w:rPr>
                    <w:rStyle w:val="Hipersaitas"/>
                    <w:b/>
                    <w:noProof/>
                  </w:rPr>
                  <w:t>Pirkimo sąlygų 1 priedas „Terminai“</w:t>
                </w:r>
                <w:r w:rsidR="001939A3">
                  <w:rPr>
                    <w:noProof/>
                    <w:webHidden/>
                  </w:rPr>
                  <w:tab/>
                </w:r>
                <w:r w:rsidR="001939A3">
                  <w:rPr>
                    <w:noProof/>
                    <w:webHidden/>
                  </w:rPr>
                  <w:fldChar w:fldCharType="begin"/>
                </w:r>
                <w:r w:rsidR="001939A3">
                  <w:rPr>
                    <w:noProof/>
                    <w:webHidden/>
                  </w:rPr>
                  <w:instrText xml:space="preserve"> PAGEREF _Toc214440380 \h </w:instrText>
                </w:r>
                <w:r w:rsidR="001939A3">
                  <w:rPr>
                    <w:noProof/>
                    <w:webHidden/>
                  </w:rPr>
                </w:r>
                <w:r w:rsidR="001939A3">
                  <w:rPr>
                    <w:noProof/>
                    <w:webHidden/>
                  </w:rPr>
                  <w:fldChar w:fldCharType="separate"/>
                </w:r>
                <w:r w:rsidR="001939A3">
                  <w:rPr>
                    <w:noProof/>
                    <w:webHidden/>
                  </w:rPr>
                  <w:t>8</w:t>
                </w:r>
                <w:r w:rsidR="001939A3">
                  <w:rPr>
                    <w:noProof/>
                    <w:webHidden/>
                  </w:rPr>
                  <w:fldChar w:fldCharType="end"/>
                </w:r>
              </w:hyperlink>
            </w:p>
            <w:p w14:paraId="2474451B" w14:textId="2708CA77" w:rsidR="001939A3" w:rsidRDefault="00176223">
              <w:pPr>
                <w:pStyle w:val="Turinys2"/>
                <w:rPr>
                  <w:noProof/>
                  <w:sz w:val="22"/>
                  <w:szCs w:val="22"/>
                </w:rPr>
              </w:pPr>
              <w:hyperlink w:anchor="_Toc214440381" w:history="1">
                <w:r w:rsidR="001939A3" w:rsidRPr="00891B23">
                  <w:rPr>
                    <w:rStyle w:val="Hipersaitas"/>
                    <w:rFonts w:eastAsia="Calibri" w:cstheme="minorHAnsi"/>
                    <w:noProof/>
                  </w:rPr>
                  <w:t>Pirkimo sąlygų 2 priedas „Pasiūlymas“</w:t>
                </w:r>
                <w:r w:rsidR="001939A3">
                  <w:rPr>
                    <w:noProof/>
                    <w:webHidden/>
                  </w:rPr>
                  <w:tab/>
                </w:r>
                <w:r w:rsidR="001939A3">
                  <w:rPr>
                    <w:noProof/>
                    <w:webHidden/>
                  </w:rPr>
                  <w:fldChar w:fldCharType="begin"/>
                </w:r>
                <w:r w:rsidR="001939A3">
                  <w:rPr>
                    <w:noProof/>
                    <w:webHidden/>
                  </w:rPr>
                  <w:instrText xml:space="preserve"> PAGEREF _Toc214440381 \h </w:instrText>
                </w:r>
                <w:r w:rsidR="001939A3">
                  <w:rPr>
                    <w:noProof/>
                    <w:webHidden/>
                  </w:rPr>
                </w:r>
                <w:r w:rsidR="001939A3">
                  <w:rPr>
                    <w:noProof/>
                    <w:webHidden/>
                  </w:rPr>
                  <w:fldChar w:fldCharType="separate"/>
                </w:r>
                <w:r w:rsidR="001939A3">
                  <w:rPr>
                    <w:noProof/>
                    <w:webHidden/>
                  </w:rPr>
                  <w:t>12</w:t>
                </w:r>
                <w:r w:rsidR="001939A3">
                  <w:rPr>
                    <w:noProof/>
                    <w:webHidden/>
                  </w:rPr>
                  <w:fldChar w:fldCharType="end"/>
                </w:r>
              </w:hyperlink>
            </w:p>
            <w:p w14:paraId="1B8BEF15" w14:textId="725118F4" w:rsidR="001939A3" w:rsidRDefault="00176223">
              <w:pPr>
                <w:pStyle w:val="Turinys2"/>
                <w:rPr>
                  <w:noProof/>
                  <w:sz w:val="22"/>
                  <w:szCs w:val="22"/>
                </w:rPr>
              </w:pPr>
              <w:hyperlink w:anchor="_Toc214440382" w:history="1">
                <w:r w:rsidR="001939A3" w:rsidRPr="00891B23">
                  <w:rPr>
                    <w:rStyle w:val="Hipersaitas"/>
                    <w:rFonts w:eastAsia="Calibri" w:cstheme="minorHAnsi"/>
                    <w:noProof/>
                  </w:rPr>
                  <w:t>Pirkimo sąlygų 3 priedas „Tiekėjų pašalinimo pagrindai“</w:t>
                </w:r>
                <w:r w:rsidR="001939A3">
                  <w:rPr>
                    <w:noProof/>
                    <w:webHidden/>
                  </w:rPr>
                  <w:tab/>
                </w:r>
                <w:r w:rsidR="001939A3">
                  <w:rPr>
                    <w:noProof/>
                    <w:webHidden/>
                  </w:rPr>
                  <w:fldChar w:fldCharType="begin"/>
                </w:r>
                <w:r w:rsidR="001939A3">
                  <w:rPr>
                    <w:noProof/>
                    <w:webHidden/>
                  </w:rPr>
                  <w:instrText xml:space="preserve"> PAGEREF _Toc214440382 \h </w:instrText>
                </w:r>
                <w:r w:rsidR="001939A3">
                  <w:rPr>
                    <w:noProof/>
                    <w:webHidden/>
                  </w:rPr>
                </w:r>
                <w:r w:rsidR="001939A3">
                  <w:rPr>
                    <w:noProof/>
                    <w:webHidden/>
                  </w:rPr>
                  <w:fldChar w:fldCharType="separate"/>
                </w:r>
                <w:r w:rsidR="001939A3">
                  <w:rPr>
                    <w:noProof/>
                    <w:webHidden/>
                  </w:rPr>
                  <w:t>15</w:t>
                </w:r>
                <w:r w:rsidR="001939A3">
                  <w:rPr>
                    <w:noProof/>
                    <w:webHidden/>
                  </w:rPr>
                  <w:fldChar w:fldCharType="end"/>
                </w:r>
              </w:hyperlink>
            </w:p>
            <w:p w14:paraId="625FBD09" w14:textId="481E1631" w:rsidR="001939A3" w:rsidRDefault="00176223">
              <w:pPr>
                <w:pStyle w:val="Turinys3"/>
                <w:tabs>
                  <w:tab w:val="right" w:leader="dot" w:pos="9962"/>
                </w:tabs>
                <w:rPr>
                  <w:noProof/>
                  <w:sz w:val="22"/>
                  <w:szCs w:val="22"/>
                </w:rPr>
              </w:pPr>
              <w:hyperlink w:anchor="_Toc214440383" w:history="1">
                <w:r w:rsidR="001939A3" w:rsidRPr="00891B23">
                  <w:rPr>
                    <w:rStyle w:val="Hipersaitas"/>
                    <w:rFonts w:cstheme="minorHAnsi"/>
                    <w:b/>
                    <w:noProof/>
                  </w:rPr>
                  <w:t>VPĮ straipsnis, dalis, punktas bei EBVPD formos dalis pildymui</w:t>
                </w:r>
                <w:r w:rsidR="001939A3">
                  <w:rPr>
                    <w:noProof/>
                    <w:webHidden/>
                  </w:rPr>
                  <w:tab/>
                </w:r>
                <w:r w:rsidR="001939A3">
                  <w:rPr>
                    <w:noProof/>
                    <w:webHidden/>
                  </w:rPr>
                  <w:fldChar w:fldCharType="begin"/>
                </w:r>
                <w:r w:rsidR="001939A3">
                  <w:rPr>
                    <w:noProof/>
                    <w:webHidden/>
                  </w:rPr>
                  <w:instrText xml:space="preserve"> PAGEREF _Toc214440383 \h </w:instrText>
                </w:r>
                <w:r w:rsidR="001939A3">
                  <w:rPr>
                    <w:noProof/>
                    <w:webHidden/>
                  </w:rPr>
                </w:r>
                <w:r w:rsidR="001939A3">
                  <w:rPr>
                    <w:noProof/>
                    <w:webHidden/>
                  </w:rPr>
                  <w:fldChar w:fldCharType="separate"/>
                </w:r>
                <w:r w:rsidR="001939A3">
                  <w:rPr>
                    <w:noProof/>
                    <w:webHidden/>
                  </w:rPr>
                  <w:t>15</w:t>
                </w:r>
                <w:r w:rsidR="001939A3">
                  <w:rPr>
                    <w:noProof/>
                    <w:webHidden/>
                  </w:rPr>
                  <w:fldChar w:fldCharType="end"/>
                </w:r>
              </w:hyperlink>
            </w:p>
            <w:p w14:paraId="0DE3FC42" w14:textId="47C3B5F1" w:rsidR="001939A3" w:rsidRDefault="00176223">
              <w:pPr>
                <w:pStyle w:val="Turinys3"/>
                <w:tabs>
                  <w:tab w:val="right" w:leader="dot" w:pos="9962"/>
                </w:tabs>
                <w:rPr>
                  <w:noProof/>
                  <w:sz w:val="22"/>
                  <w:szCs w:val="22"/>
                </w:rPr>
              </w:pPr>
              <w:hyperlink w:anchor="_Toc214440384" w:history="1">
                <w:r w:rsidR="001939A3" w:rsidRPr="00891B23">
                  <w:rPr>
                    <w:rStyle w:val="Hipersaitas"/>
                    <w:rFonts w:cstheme="minorHAnsi"/>
                    <w:b/>
                    <w:noProof/>
                  </w:rPr>
                  <w:t>Dokumentai, kuriuos tiekėjas turi pateikti, siekiant įrodyti jo pašalinimo pagrindų nebuvimą</w:t>
                </w:r>
                <w:r w:rsidR="001939A3">
                  <w:rPr>
                    <w:noProof/>
                    <w:webHidden/>
                  </w:rPr>
                  <w:tab/>
                </w:r>
                <w:r w:rsidR="001939A3">
                  <w:rPr>
                    <w:noProof/>
                    <w:webHidden/>
                  </w:rPr>
                  <w:fldChar w:fldCharType="begin"/>
                </w:r>
                <w:r w:rsidR="001939A3">
                  <w:rPr>
                    <w:noProof/>
                    <w:webHidden/>
                  </w:rPr>
                  <w:instrText xml:space="preserve"> PAGEREF _Toc214440384 \h </w:instrText>
                </w:r>
                <w:r w:rsidR="001939A3">
                  <w:rPr>
                    <w:noProof/>
                    <w:webHidden/>
                  </w:rPr>
                </w:r>
                <w:r w:rsidR="001939A3">
                  <w:rPr>
                    <w:noProof/>
                    <w:webHidden/>
                  </w:rPr>
                  <w:fldChar w:fldCharType="separate"/>
                </w:r>
                <w:r w:rsidR="001939A3">
                  <w:rPr>
                    <w:noProof/>
                    <w:webHidden/>
                  </w:rPr>
                  <w:t>15</w:t>
                </w:r>
                <w:r w:rsidR="001939A3">
                  <w:rPr>
                    <w:noProof/>
                    <w:webHidden/>
                  </w:rPr>
                  <w:fldChar w:fldCharType="end"/>
                </w:r>
              </w:hyperlink>
            </w:p>
            <w:p w14:paraId="7E51185C" w14:textId="3763AF22" w:rsidR="001939A3" w:rsidRDefault="00176223">
              <w:pPr>
                <w:pStyle w:val="Turinys2"/>
                <w:rPr>
                  <w:noProof/>
                  <w:sz w:val="22"/>
                  <w:szCs w:val="22"/>
                </w:rPr>
              </w:pPr>
              <w:hyperlink w:anchor="_Toc214440385" w:history="1">
                <w:r w:rsidR="001939A3" w:rsidRPr="00891B23">
                  <w:rPr>
                    <w:rStyle w:val="Hipersaitas"/>
                    <w:rFonts w:eastAsia="Calibri" w:cstheme="minorHAnsi"/>
                    <w:noProof/>
                  </w:rPr>
                  <w:t>Pirkimo sąlygų 4 priedas „Tiekėjų kvalifikacijos reikalavimai ir reikalaujami kokybės bei aplinkos apsaugos vadybos sistemų standartai“</w:t>
                </w:r>
                <w:r w:rsidR="001939A3">
                  <w:rPr>
                    <w:noProof/>
                    <w:webHidden/>
                  </w:rPr>
                  <w:tab/>
                </w:r>
                <w:r w:rsidR="001939A3">
                  <w:rPr>
                    <w:noProof/>
                    <w:webHidden/>
                  </w:rPr>
                  <w:fldChar w:fldCharType="begin"/>
                </w:r>
                <w:r w:rsidR="001939A3">
                  <w:rPr>
                    <w:noProof/>
                    <w:webHidden/>
                  </w:rPr>
                  <w:instrText xml:space="preserve"> PAGEREF _Toc214440385 \h </w:instrText>
                </w:r>
                <w:r w:rsidR="001939A3">
                  <w:rPr>
                    <w:noProof/>
                    <w:webHidden/>
                  </w:rPr>
                </w:r>
                <w:r w:rsidR="001939A3">
                  <w:rPr>
                    <w:noProof/>
                    <w:webHidden/>
                  </w:rPr>
                  <w:fldChar w:fldCharType="separate"/>
                </w:r>
                <w:r w:rsidR="001939A3">
                  <w:rPr>
                    <w:noProof/>
                    <w:webHidden/>
                  </w:rPr>
                  <w:t>25</w:t>
                </w:r>
                <w:r w:rsidR="001939A3">
                  <w:rPr>
                    <w:noProof/>
                    <w:webHidden/>
                  </w:rPr>
                  <w:fldChar w:fldCharType="end"/>
                </w:r>
              </w:hyperlink>
            </w:p>
            <w:p w14:paraId="08207DF5" w14:textId="3A93379F" w:rsidR="001939A3" w:rsidRDefault="00176223">
              <w:pPr>
                <w:pStyle w:val="Turinys2"/>
                <w:rPr>
                  <w:noProof/>
                  <w:sz w:val="22"/>
                  <w:szCs w:val="22"/>
                </w:rPr>
              </w:pPr>
              <w:hyperlink w:anchor="_Toc214440386" w:history="1">
                <w:r w:rsidR="001939A3" w:rsidRPr="00891B23">
                  <w:rPr>
                    <w:rStyle w:val="Hipersaitas"/>
                    <w:rFonts w:eastAsia="Calibri" w:cstheme="minorHAnsi"/>
                    <w:noProof/>
                  </w:rPr>
                  <w:t xml:space="preserve">Pirkimo sąlygų 5 priedas „EBVPD“ </w:t>
                </w:r>
                <w:r w:rsidR="001939A3" w:rsidRPr="00891B23">
                  <w:rPr>
                    <w:rStyle w:val="Hipersaitas"/>
                    <w:rFonts w:cstheme="minorHAnsi"/>
                    <w:noProof/>
                  </w:rPr>
                  <w:t>(XML formatu)</w:t>
                </w:r>
                <w:r w:rsidR="001939A3">
                  <w:rPr>
                    <w:noProof/>
                    <w:webHidden/>
                  </w:rPr>
                  <w:tab/>
                </w:r>
                <w:r w:rsidR="001939A3">
                  <w:rPr>
                    <w:noProof/>
                    <w:webHidden/>
                  </w:rPr>
                  <w:fldChar w:fldCharType="begin"/>
                </w:r>
                <w:r w:rsidR="001939A3">
                  <w:rPr>
                    <w:noProof/>
                    <w:webHidden/>
                  </w:rPr>
                  <w:instrText xml:space="preserve"> PAGEREF _Toc214440386 \h </w:instrText>
                </w:r>
                <w:r w:rsidR="001939A3">
                  <w:rPr>
                    <w:noProof/>
                    <w:webHidden/>
                  </w:rPr>
                </w:r>
                <w:r w:rsidR="001939A3">
                  <w:rPr>
                    <w:noProof/>
                    <w:webHidden/>
                  </w:rPr>
                  <w:fldChar w:fldCharType="separate"/>
                </w:r>
                <w:r w:rsidR="001939A3">
                  <w:rPr>
                    <w:noProof/>
                    <w:webHidden/>
                  </w:rPr>
                  <w:t>26</w:t>
                </w:r>
                <w:r w:rsidR="001939A3">
                  <w:rPr>
                    <w:noProof/>
                    <w:webHidden/>
                  </w:rPr>
                  <w:fldChar w:fldCharType="end"/>
                </w:r>
              </w:hyperlink>
            </w:p>
            <w:p w14:paraId="618CCF48" w14:textId="3A89CCC6" w:rsidR="001939A3" w:rsidRDefault="00176223">
              <w:pPr>
                <w:pStyle w:val="Turinys2"/>
                <w:rPr>
                  <w:noProof/>
                  <w:sz w:val="22"/>
                  <w:szCs w:val="22"/>
                </w:rPr>
              </w:pPr>
              <w:hyperlink w:anchor="_Toc214440387" w:history="1">
                <w:r w:rsidR="001939A3" w:rsidRPr="00891B23">
                  <w:rPr>
                    <w:rStyle w:val="Hipersaitas"/>
                    <w:rFonts w:eastAsia="Calibri" w:cstheme="minorHAnsi"/>
                    <w:noProof/>
                  </w:rPr>
                  <w:t>Pirkimo sąlygų 6 priedas „Pasiūlymų vertinimo kriterijai ir sąlygos“</w:t>
                </w:r>
                <w:r w:rsidR="001939A3">
                  <w:rPr>
                    <w:noProof/>
                    <w:webHidden/>
                  </w:rPr>
                  <w:tab/>
                </w:r>
                <w:r w:rsidR="001939A3">
                  <w:rPr>
                    <w:noProof/>
                    <w:webHidden/>
                  </w:rPr>
                  <w:fldChar w:fldCharType="begin"/>
                </w:r>
                <w:r w:rsidR="001939A3">
                  <w:rPr>
                    <w:noProof/>
                    <w:webHidden/>
                  </w:rPr>
                  <w:instrText xml:space="preserve"> PAGEREF _Toc214440387 \h </w:instrText>
                </w:r>
                <w:r w:rsidR="001939A3">
                  <w:rPr>
                    <w:noProof/>
                    <w:webHidden/>
                  </w:rPr>
                </w:r>
                <w:r w:rsidR="001939A3">
                  <w:rPr>
                    <w:noProof/>
                    <w:webHidden/>
                  </w:rPr>
                  <w:fldChar w:fldCharType="separate"/>
                </w:r>
                <w:r w:rsidR="001939A3">
                  <w:rPr>
                    <w:noProof/>
                    <w:webHidden/>
                  </w:rPr>
                  <w:t>27</w:t>
                </w:r>
                <w:r w:rsidR="001939A3">
                  <w:rPr>
                    <w:noProof/>
                    <w:webHidden/>
                  </w:rPr>
                  <w:fldChar w:fldCharType="end"/>
                </w:r>
              </w:hyperlink>
            </w:p>
            <w:p w14:paraId="71F8EE98" w14:textId="705D1571" w:rsidR="001939A3" w:rsidRDefault="00176223">
              <w:pPr>
                <w:pStyle w:val="Turinys2"/>
                <w:rPr>
                  <w:noProof/>
                  <w:sz w:val="22"/>
                  <w:szCs w:val="22"/>
                </w:rPr>
              </w:pPr>
              <w:hyperlink w:anchor="_Toc214440388" w:history="1">
                <w:r w:rsidR="001939A3" w:rsidRPr="00891B23">
                  <w:rPr>
                    <w:rStyle w:val="Hipersaitas"/>
                    <w:rFonts w:eastAsia="Calibri" w:cstheme="minorHAnsi"/>
                    <w:noProof/>
                  </w:rPr>
                  <w:t>Pirkimo sąlygų 7 priedas „Sutarties projektas“</w:t>
                </w:r>
                <w:r w:rsidR="001939A3">
                  <w:rPr>
                    <w:noProof/>
                    <w:webHidden/>
                  </w:rPr>
                  <w:tab/>
                </w:r>
                <w:r w:rsidR="001939A3">
                  <w:rPr>
                    <w:noProof/>
                    <w:webHidden/>
                  </w:rPr>
                  <w:fldChar w:fldCharType="begin"/>
                </w:r>
                <w:r w:rsidR="001939A3">
                  <w:rPr>
                    <w:noProof/>
                    <w:webHidden/>
                  </w:rPr>
                  <w:instrText xml:space="preserve"> PAGEREF _Toc214440388 \h </w:instrText>
                </w:r>
                <w:r w:rsidR="001939A3">
                  <w:rPr>
                    <w:noProof/>
                    <w:webHidden/>
                  </w:rPr>
                </w:r>
                <w:r w:rsidR="001939A3">
                  <w:rPr>
                    <w:noProof/>
                    <w:webHidden/>
                  </w:rPr>
                  <w:fldChar w:fldCharType="separate"/>
                </w:r>
                <w:r w:rsidR="001939A3">
                  <w:rPr>
                    <w:noProof/>
                    <w:webHidden/>
                  </w:rPr>
                  <w:t>29</w:t>
                </w:r>
                <w:r w:rsidR="001939A3">
                  <w:rPr>
                    <w:noProof/>
                    <w:webHidden/>
                  </w:rPr>
                  <w:fldChar w:fldCharType="end"/>
                </w:r>
              </w:hyperlink>
            </w:p>
            <w:p w14:paraId="75E63D91" w14:textId="7B07A5B6" w:rsidR="001939A3" w:rsidRDefault="00176223">
              <w:pPr>
                <w:pStyle w:val="Turinys2"/>
                <w:rPr>
                  <w:noProof/>
                  <w:sz w:val="22"/>
                  <w:szCs w:val="22"/>
                </w:rPr>
              </w:pPr>
              <w:hyperlink w:anchor="_Toc214440389" w:history="1">
                <w:r w:rsidR="001939A3" w:rsidRPr="00891B23">
                  <w:rPr>
                    <w:rStyle w:val="Hipersaitas"/>
                    <w:rFonts w:cstheme="minorHAnsi"/>
                    <w:noProof/>
                  </w:rPr>
                  <w:t>Pirkimo sąlygų 8 priedas „Tiekėjo/subtiekėjo deklaracija dėl atitikties Reglamento nuostatoms“</w:t>
                </w:r>
                <w:r w:rsidR="001939A3">
                  <w:rPr>
                    <w:noProof/>
                    <w:webHidden/>
                  </w:rPr>
                  <w:tab/>
                </w:r>
                <w:r w:rsidR="001939A3">
                  <w:rPr>
                    <w:noProof/>
                    <w:webHidden/>
                  </w:rPr>
                  <w:fldChar w:fldCharType="begin"/>
                </w:r>
                <w:r w:rsidR="001939A3">
                  <w:rPr>
                    <w:noProof/>
                    <w:webHidden/>
                  </w:rPr>
                  <w:instrText xml:space="preserve"> PAGEREF _Toc214440389 \h </w:instrText>
                </w:r>
                <w:r w:rsidR="001939A3">
                  <w:rPr>
                    <w:noProof/>
                    <w:webHidden/>
                  </w:rPr>
                </w:r>
                <w:r w:rsidR="001939A3">
                  <w:rPr>
                    <w:noProof/>
                    <w:webHidden/>
                  </w:rPr>
                  <w:fldChar w:fldCharType="separate"/>
                </w:r>
                <w:r w:rsidR="001939A3">
                  <w:rPr>
                    <w:noProof/>
                    <w:webHidden/>
                  </w:rPr>
                  <w:t>30</w:t>
                </w:r>
                <w:r w:rsidR="001939A3">
                  <w:rPr>
                    <w:noProof/>
                    <w:webHidden/>
                  </w:rPr>
                  <w:fldChar w:fldCharType="end"/>
                </w:r>
              </w:hyperlink>
            </w:p>
            <w:p w14:paraId="1CD4E9BA" w14:textId="29506966" w:rsidR="001939A3" w:rsidRDefault="00176223">
              <w:pPr>
                <w:pStyle w:val="Turinys2"/>
                <w:rPr>
                  <w:noProof/>
                  <w:sz w:val="22"/>
                  <w:szCs w:val="22"/>
                </w:rPr>
              </w:pPr>
              <w:hyperlink w:anchor="_Toc214440390" w:history="1">
                <w:r w:rsidR="001939A3" w:rsidRPr="00891B23">
                  <w:rPr>
                    <w:rStyle w:val="Hipersaitas"/>
                    <w:rFonts w:cstheme="minorHAnsi"/>
                    <w:noProof/>
                  </w:rPr>
                  <w:t>Pirkimo sąlygų 9 priedas „Deklaracijos dėl tiekėjo atsakingų asmenų forma“</w:t>
                </w:r>
                <w:r w:rsidR="001939A3">
                  <w:rPr>
                    <w:noProof/>
                    <w:webHidden/>
                  </w:rPr>
                  <w:tab/>
                </w:r>
                <w:r w:rsidR="001939A3">
                  <w:rPr>
                    <w:noProof/>
                    <w:webHidden/>
                  </w:rPr>
                  <w:fldChar w:fldCharType="begin"/>
                </w:r>
                <w:r w:rsidR="001939A3">
                  <w:rPr>
                    <w:noProof/>
                    <w:webHidden/>
                  </w:rPr>
                  <w:instrText xml:space="preserve"> PAGEREF _Toc214440390 \h </w:instrText>
                </w:r>
                <w:r w:rsidR="001939A3">
                  <w:rPr>
                    <w:noProof/>
                    <w:webHidden/>
                  </w:rPr>
                </w:r>
                <w:r w:rsidR="001939A3">
                  <w:rPr>
                    <w:noProof/>
                    <w:webHidden/>
                  </w:rPr>
                  <w:fldChar w:fldCharType="separate"/>
                </w:r>
                <w:r w:rsidR="001939A3">
                  <w:rPr>
                    <w:noProof/>
                    <w:webHidden/>
                  </w:rPr>
                  <w:t>31</w:t>
                </w:r>
                <w:r w:rsidR="001939A3">
                  <w:rPr>
                    <w:noProof/>
                    <w:webHidden/>
                  </w:rPr>
                  <w:fldChar w:fldCharType="end"/>
                </w:r>
              </w:hyperlink>
            </w:p>
            <w:p w14:paraId="1773B998" w14:textId="67A9FFB8" w:rsidR="0061594E" w:rsidRPr="00431C23" w:rsidRDefault="0061594E">
              <w:pPr>
                <w:rPr>
                  <w:rFonts w:cstheme="minorHAnsi"/>
                </w:rPr>
              </w:pPr>
              <w:r w:rsidRPr="007F443A">
                <w:rPr>
                  <w:rFonts w:cstheme="minorHAnsi"/>
                  <w:b/>
                  <w:bCs/>
                </w:rPr>
                <w:fldChar w:fldCharType="end"/>
              </w:r>
              <w:r w:rsidR="00431C23">
                <w:rPr>
                  <w:rFonts w:cstheme="minorHAnsi"/>
                  <w:b/>
                  <w:bCs/>
                </w:rPr>
                <w:t xml:space="preserve">     </w:t>
              </w:r>
              <w:r w:rsidR="00431C23" w:rsidRPr="00431C23">
                <w:rPr>
                  <w:rFonts w:cstheme="minorHAnsi"/>
                </w:rPr>
                <w:t>Pirkimo sąlygų 10 priedas „Techninė specifikacija“ .............................................................................................</w:t>
              </w:r>
              <w:r w:rsidR="00431C23">
                <w:rPr>
                  <w:rFonts w:cstheme="minorHAnsi"/>
                </w:rPr>
                <w:t>...</w:t>
              </w:r>
              <w:r w:rsidR="0072078E">
                <w:rPr>
                  <w:rFonts w:cstheme="minorHAnsi"/>
                </w:rPr>
                <w:t>.</w:t>
              </w:r>
              <w:r w:rsidR="00431C23" w:rsidRPr="00431C23">
                <w:rPr>
                  <w:rFonts w:cstheme="minorHAnsi"/>
                </w:rPr>
                <w:t>30</w:t>
              </w: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4440369"/>
      <w:bookmarkStart w:id="2" w:name="_Toc335201954"/>
      <w:bookmarkStart w:id="3" w:name="_Toc147739116"/>
      <w:r w:rsidRPr="007F443A">
        <w:rPr>
          <w:rFonts w:asciiTheme="minorHAnsi" w:hAnsiTheme="minorHAnsi" w:cstheme="minorHAnsi"/>
        </w:rPr>
        <w:lastRenderedPageBreak/>
        <w:t>Bendra informacija</w:t>
      </w:r>
      <w:bookmarkEnd w:id="1"/>
    </w:p>
    <w:p w14:paraId="29B2B9DB" w14:textId="77D67755" w:rsidR="00486340" w:rsidRDefault="00D97F55" w:rsidP="00486340">
      <w:pPr>
        <w:pStyle w:val="Betarp"/>
        <w:ind w:firstLine="567"/>
      </w:pPr>
      <w:r w:rsidRPr="00CC1271">
        <w:rPr>
          <w:bCs/>
        </w:rPr>
        <w:t xml:space="preserve">1.1. </w:t>
      </w:r>
      <w:r w:rsidR="00FC2C5F">
        <w:rPr>
          <w:bCs/>
        </w:rPr>
        <w:t>P</w:t>
      </w:r>
      <w:r w:rsidR="00CC1271" w:rsidRPr="00CC1271">
        <w:rPr>
          <w:bCs/>
        </w:rPr>
        <w:t xml:space="preserve">erkančioji organizacija – </w:t>
      </w:r>
      <w:r w:rsidR="009F619F" w:rsidRPr="00CC1271">
        <w:rPr>
          <w:bCs/>
        </w:rPr>
        <w:t>Kauno miesto savivaldybės administracija</w:t>
      </w:r>
      <w:r w:rsidR="009F619F" w:rsidRPr="00CC1271">
        <w:t xml:space="preserve">, </w:t>
      </w:r>
      <w:r w:rsidR="009F619F" w:rsidRPr="007F443A">
        <w:t xml:space="preserve">juridinio asmens kodas </w:t>
      </w:r>
      <w:r w:rsidR="009F619F" w:rsidRPr="00CC1271">
        <w:rPr>
          <w:iCs/>
        </w:rPr>
        <w:t>188764867</w:t>
      </w:r>
      <w:r w:rsidR="009F619F" w:rsidRPr="00CC1271">
        <w:t xml:space="preserve">, adresas </w:t>
      </w:r>
      <w:r w:rsidR="007A6299" w:rsidRPr="00CC1271">
        <w:rPr>
          <w:iCs/>
        </w:rPr>
        <w:t xml:space="preserve">Laisvės al. 96, </w:t>
      </w:r>
      <w:r w:rsidR="00BE4E1D">
        <w:rPr>
          <w:iCs/>
        </w:rPr>
        <w:t>LT-</w:t>
      </w:r>
      <w:r w:rsidR="009F619F" w:rsidRPr="00CC1271">
        <w:rPr>
          <w:iCs/>
        </w:rPr>
        <w:t>44251, Kaunas</w:t>
      </w:r>
      <w:r w:rsidR="009F619F" w:rsidRPr="00CC1271">
        <w:t>.</w:t>
      </w:r>
      <w:r w:rsidR="009F619F" w:rsidRPr="007F443A">
        <w:t xml:space="preserve"> </w:t>
      </w:r>
      <w:bookmarkStart w:id="4" w:name="_Hlk184050846"/>
      <w:r w:rsidR="009F619F" w:rsidRPr="007F443A">
        <w:t>Perkančioji</w:t>
      </w:r>
      <w:r w:rsidR="00727E7A">
        <w:t xml:space="preserve"> organizacija yra PVM mokėtoja.</w:t>
      </w:r>
    </w:p>
    <w:p w14:paraId="7D394D52" w14:textId="77777777" w:rsidR="00486340" w:rsidRDefault="00FC2C5F" w:rsidP="00486340">
      <w:pPr>
        <w:pStyle w:val="Betarp"/>
        <w:ind w:firstLine="567"/>
        <w:rPr>
          <w:b/>
        </w:rPr>
      </w:pPr>
      <w:r w:rsidRPr="00486340">
        <w:rPr>
          <w:b/>
        </w:rPr>
        <w:t>P</w:t>
      </w:r>
      <w:r w:rsidR="009F619F" w:rsidRPr="00486340">
        <w:rPr>
          <w:b/>
        </w:rPr>
        <w:t>erkančiosios organizacijos kontaktiniai asmenys:</w:t>
      </w:r>
    </w:p>
    <w:p w14:paraId="704DAB86" w14:textId="325804B0" w:rsidR="00450BF7" w:rsidRDefault="008905AA" w:rsidP="00450BF7">
      <w:pPr>
        <w:tabs>
          <w:tab w:val="left" w:pos="9631"/>
        </w:tabs>
        <w:spacing w:after="0" w:line="240" w:lineRule="atLeast"/>
        <w:ind w:firstLine="567"/>
        <w:jc w:val="both"/>
        <w:rPr>
          <w:rFonts w:cstheme="minorHAnsi"/>
        </w:rPr>
      </w:pPr>
      <w:r>
        <w:t xml:space="preserve">– dėl </w:t>
      </w:r>
      <w:r w:rsidR="00450BF7" w:rsidRPr="007F443A">
        <w:rPr>
          <w:rFonts w:cstheme="minorHAnsi"/>
          <w:b/>
        </w:rPr>
        <w:t>klausimų, susijusių su pirkimo objektu</w:t>
      </w:r>
      <w:r w:rsidR="00450BF7" w:rsidRPr="007F443A">
        <w:rPr>
          <w:rFonts w:cstheme="minorHAnsi"/>
        </w:rPr>
        <w:t xml:space="preserve"> –</w:t>
      </w:r>
      <w:r w:rsidR="00450BF7" w:rsidRPr="007F443A">
        <w:rPr>
          <w:rFonts w:cstheme="minorHAnsi"/>
          <w:b/>
          <w:i/>
        </w:rPr>
        <w:t xml:space="preserve"> </w:t>
      </w:r>
      <w:r w:rsidR="00450BF7" w:rsidRPr="007F443A">
        <w:rPr>
          <w:rFonts w:cstheme="minorHAnsi"/>
        </w:rPr>
        <w:t>Kauno miesto savivaldybės administ</w:t>
      </w:r>
      <w:r w:rsidR="00450BF7">
        <w:rPr>
          <w:rFonts w:cstheme="minorHAnsi"/>
        </w:rPr>
        <w:t xml:space="preserve">racijos </w:t>
      </w:r>
      <w:r w:rsidR="00E02CFD">
        <w:rPr>
          <w:rFonts w:cstheme="minorHAnsi"/>
        </w:rPr>
        <w:t xml:space="preserve">Socialinių paslaugų </w:t>
      </w:r>
      <w:r w:rsidR="00887937">
        <w:rPr>
          <w:rFonts w:cstheme="minorHAnsi"/>
        </w:rPr>
        <w:t xml:space="preserve">skyriaus </w:t>
      </w:r>
      <w:r w:rsidR="00450BF7">
        <w:rPr>
          <w:rFonts w:cstheme="minorHAnsi"/>
        </w:rPr>
        <w:t>vyriausioji specialist</w:t>
      </w:r>
      <w:r w:rsidR="00E02CFD">
        <w:rPr>
          <w:rFonts w:cstheme="minorHAnsi"/>
        </w:rPr>
        <w:t>ė Erika Mockienė</w:t>
      </w:r>
      <w:r w:rsidR="00450BF7">
        <w:rPr>
          <w:rFonts w:cstheme="minorHAnsi"/>
        </w:rPr>
        <w:t xml:space="preserve">, </w:t>
      </w:r>
      <w:r w:rsidR="00450BF7" w:rsidRPr="007F443A">
        <w:rPr>
          <w:rFonts w:cstheme="minorHAnsi"/>
        </w:rPr>
        <w:t xml:space="preserve">tel. </w:t>
      </w:r>
      <w:r w:rsidR="00450BF7" w:rsidRPr="007F443A">
        <w:rPr>
          <w:rFonts w:cstheme="minorHAnsi"/>
          <w:shd w:val="clear" w:color="auto" w:fill="FFFFFF"/>
        </w:rPr>
        <w:t> </w:t>
      </w:r>
      <w:hyperlink r:id="rId11" w:history="1">
        <w:r w:rsidR="00E02CFD" w:rsidRPr="00CF1C7D">
          <w:rPr>
            <w:rStyle w:val="Hipersaitas"/>
            <w:rFonts w:cstheme="minorHAnsi"/>
            <w:shd w:val="clear" w:color="auto" w:fill="FFFFFF"/>
          </w:rPr>
          <w:t xml:space="preserve">+370 37 207065, </w:t>
        </w:r>
      </w:hyperlink>
      <w:r w:rsidR="00450BF7" w:rsidRPr="007F443A">
        <w:rPr>
          <w:rFonts w:cstheme="minorHAnsi"/>
        </w:rPr>
        <w:t xml:space="preserve">el. p. </w:t>
      </w:r>
      <w:hyperlink r:id="rId12" w:history="1">
        <w:r w:rsidR="007F33FC" w:rsidRPr="00CF1C7D">
          <w:rPr>
            <w:rStyle w:val="Hipersaitas"/>
            <w:rFonts w:cstheme="minorHAnsi"/>
          </w:rPr>
          <w:t>erika.mockiene@kaunas.lt</w:t>
        </w:r>
      </w:hyperlink>
      <w:r w:rsidR="00450BF7" w:rsidRPr="007F443A">
        <w:rPr>
          <w:rFonts w:cstheme="minorHAnsi"/>
        </w:rPr>
        <w:t xml:space="preserve">. </w:t>
      </w:r>
    </w:p>
    <w:p w14:paraId="1AC2C6C4" w14:textId="0CAAFB21" w:rsidR="00531E5C" w:rsidRPr="008905AA" w:rsidRDefault="008905AA" w:rsidP="00450BF7">
      <w:pPr>
        <w:tabs>
          <w:tab w:val="left" w:pos="9631"/>
        </w:tabs>
        <w:spacing w:after="0" w:line="240" w:lineRule="atLeast"/>
        <w:ind w:firstLine="567"/>
        <w:jc w:val="both"/>
        <w:rPr>
          <w:spacing w:val="-4"/>
        </w:rPr>
      </w:pPr>
      <w:r w:rsidRPr="008905AA">
        <w:rPr>
          <w:spacing w:val="-4"/>
        </w:rPr>
        <w:t xml:space="preserve">– dėl </w:t>
      </w:r>
      <w:r w:rsidR="00450BF7" w:rsidRPr="007F443A">
        <w:rPr>
          <w:rFonts w:cstheme="minorHAnsi"/>
          <w:b/>
          <w:bCs/>
        </w:rPr>
        <w:t>klausimų susijusių su viešųjų pirkimų procedūromis, pirkimo sąlygų reikalavimais</w:t>
      </w:r>
      <w:r w:rsidR="00450BF7" w:rsidRPr="007F443A">
        <w:rPr>
          <w:rFonts w:cstheme="minorHAnsi"/>
          <w:i/>
        </w:rPr>
        <w:t xml:space="preserve"> –</w:t>
      </w:r>
      <w:r w:rsidR="00450BF7" w:rsidRPr="007F443A">
        <w:rPr>
          <w:rFonts w:cstheme="minorHAnsi"/>
          <w:bCs/>
          <w:iCs/>
        </w:rPr>
        <w:t xml:space="preserve">– </w:t>
      </w:r>
      <w:r w:rsidR="00450BF7">
        <w:rPr>
          <w:rFonts w:cstheme="minorHAnsi"/>
        </w:rPr>
        <w:t>Jūratė Dabašinskienė</w:t>
      </w:r>
      <w:r w:rsidR="00450BF7" w:rsidRPr="007F443A">
        <w:rPr>
          <w:rFonts w:cstheme="minorHAnsi"/>
        </w:rPr>
        <w:t xml:space="preserve">, Kauno miesto savivaldybės administracijos Centrinio viešųjų pirkimų ir koncesijų </w:t>
      </w:r>
      <w:r w:rsidR="00450BF7">
        <w:rPr>
          <w:rFonts w:cstheme="minorHAnsi"/>
        </w:rPr>
        <w:t xml:space="preserve">skyriaus vyriausioji specialistė, </w:t>
      </w:r>
      <w:r w:rsidR="00450BF7" w:rsidRPr="007F443A">
        <w:rPr>
          <w:rFonts w:cstheme="minorHAnsi"/>
        </w:rPr>
        <w:t xml:space="preserve">tel. </w:t>
      </w:r>
      <w:hyperlink r:id="rId13" w:history="1">
        <w:r w:rsidR="00450BF7" w:rsidRPr="007F443A">
          <w:rPr>
            <w:rFonts w:cstheme="minorHAnsi"/>
            <w:shd w:val="clear" w:color="auto" w:fill="FFFFFF"/>
          </w:rPr>
          <w:t>+370</w:t>
        </w:r>
        <w:r w:rsidR="00450BF7">
          <w:rPr>
            <w:rFonts w:cstheme="minorHAnsi"/>
            <w:shd w:val="clear" w:color="auto" w:fill="FFFFFF"/>
          </w:rPr>
          <w:t> </w:t>
        </w:r>
      </w:hyperlink>
      <w:r w:rsidR="00450BF7">
        <w:rPr>
          <w:rFonts w:cstheme="minorHAnsi"/>
          <w:shd w:val="clear" w:color="auto" w:fill="FFFFFF"/>
        </w:rPr>
        <w:t>647 28241</w:t>
      </w:r>
      <w:r w:rsidR="00450BF7" w:rsidRPr="007F443A">
        <w:rPr>
          <w:rFonts w:cstheme="minorHAnsi"/>
        </w:rPr>
        <w:t xml:space="preserve">, el. p. </w:t>
      </w:r>
      <w:hyperlink r:id="rId14" w:history="1">
        <w:r w:rsidR="00450BF7" w:rsidRPr="007C514D">
          <w:rPr>
            <w:rStyle w:val="Hipersaitas"/>
            <w:rFonts w:cstheme="minorHAnsi"/>
          </w:rPr>
          <w:t>jurate.dabasinskiene@kaunas.lt</w:t>
        </w:r>
      </w:hyperlink>
      <w:r w:rsidR="00450BF7" w:rsidRPr="007F443A">
        <w:rPr>
          <w:rFonts w:cstheme="minorHAnsi"/>
        </w:rPr>
        <w:t>.</w:t>
      </w:r>
      <w:r w:rsidR="00E02CFD">
        <w:rPr>
          <w:rFonts w:cstheme="minorHAnsi"/>
        </w:rPr>
        <w:t xml:space="preserve">  </w:t>
      </w:r>
    </w:p>
    <w:bookmarkEnd w:id="4"/>
    <w:p w14:paraId="7AB4A0C7" w14:textId="24BA0610" w:rsidR="00486340" w:rsidRDefault="005A7EBB" w:rsidP="00486340">
      <w:pPr>
        <w:pStyle w:val="Betarp"/>
        <w:ind w:firstLine="567"/>
        <w:jc w:val="both"/>
      </w:pPr>
      <w:r w:rsidRPr="007F443A">
        <w:t xml:space="preserve">1.2. </w:t>
      </w:r>
      <w:bookmarkStart w:id="5" w:name="_Hlk200442578"/>
      <w:r w:rsidR="00E32C8E" w:rsidRPr="007F443A">
        <w:t xml:space="preserve">Pirkimą </w:t>
      </w:r>
      <w:r w:rsidR="00E32C8E" w:rsidRPr="00DF341B">
        <w:t>atlieka</w:t>
      </w:r>
      <w:r w:rsidR="009F619F" w:rsidRPr="00DF341B">
        <w:t xml:space="preserve"> </w:t>
      </w:r>
      <w:r w:rsidR="008978C5" w:rsidRPr="00DF341B">
        <w:t>centrinė perkančioji organizacija</w:t>
      </w:r>
      <w:r w:rsidR="009F619F" w:rsidRPr="00DF341B">
        <w:t>, skirianti viešojo pirkimo sutartis arba sudaranti preliminariąsias sutartis dėl kitiems pirkėjams skirtų darbų, prekių ar paslaugų. Sutartį pasirašys pati centrinė</w:t>
      </w:r>
      <w:r w:rsidR="00E32C8E" w:rsidRPr="00DF341B">
        <w:t xml:space="preserve"> </w:t>
      </w:r>
      <w:r w:rsidR="00DF4D30" w:rsidRPr="00DF341B">
        <w:t>perkančioji organizacija</w:t>
      </w:r>
      <w:r w:rsidRPr="00DF341B">
        <w:t xml:space="preserve">, nes </w:t>
      </w:r>
      <w:r w:rsidR="008905AA">
        <w:t>p</w:t>
      </w:r>
      <w:r w:rsidR="002828F2">
        <w:t>rekes</w:t>
      </w:r>
      <w:r w:rsidR="008905AA">
        <w:t xml:space="preserve"> </w:t>
      </w:r>
      <w:r w:rsidRPr="00DF341B">
        <w:t>perka savo reikmėms.</w:t>
      </w:r>
    </w:p>
    <w:bookmarkEnd w:id="5"/>
    <w:p w14:paraId="595ADB33" w14:textId="01EF7BCD" w:rsidR="00486340" w:rsidRDefault="00D97F55" w:rsidP="00486340">
      <w:pPr>
        <w:pStyle w:val="Betarp"/>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w:t>
      </w:r>
      <w:r w:rsidR="007D6857" w:rsidRPr="00737EA0">
        <w:rPr>
          <w:rFonts w:cstheme="minorHAnsi"/>
        </w:rPr>
        <w:t xml:space="preserve">nes </w:t>
      </w:r>
      <w:r w:rsidR="00625CA1" w:rsidRPr="00737EA0">
        <w:rPr>
          <w:rFonts w:cstheme="minorHAnsi"/>
        </w:rPr>
        <w:t>CPO LT kataloge</w:t>
      </w:r>
      <w:r w:rsidR="00662E4B">
        <w:rPr>
          <w:rFonts w:cstheme="minorHAnsi"/>
        </w:rPr>
        <w:t xml:space="preserve"> </w:t>
      </w:r>
      <w:r w:rsidR="007F33FC">
        <w:rPr>
          <w:rFonts w:cstheme="minorHAnsi"/>
        </w:rPr>
        <w:t>esančių prekių pasiūla</w:t>
      </w:r>
      <w:r w:rsidR="00662E4B">
        <w:rPr>
          <w:rFonts w:cstheme="minorHAnsi"/>
        </w:rPr>
        <w:t xml:space="preserve"> nepritaikyta individualiems poreikiams, t. y. r</w:t>
      </w:r>
      <w:r w:rsidR="007F33FC">
        <w:rPr>
          <w:rFonts w:cstheme="minorHAnsi"/>
        </w:rPr>
        <w:t xml:space="preserve">eikalingi individualizuoti techniniai sprendimai, pritaikyti konkretiems asmenų poreikiams bei konkrečioje vietoje. </w:t>
      </w:r>
      <w:r w:rsidR="009F619F" w:rsidRPr="00737EA0">
        <w:rPr>
          <w:rFonts w:cstheme="minorHAnsi"/>
        </w:rPr>
        <w:t>CPO LT katalogo patikrinimo</w:t>
      </w:r>
      <w:r w:rsidR="007A6299" w:rsidRPr="00737EA0">
        <w:rPr>
          <w:rFonts w:cstheme="minorHAnsi"/>
        </w:rPr>
        <w:t xml:space="preserve"> data – </w:t>
      </w:r>
      <w:r w:rsidR="007F33FC">
        <w:rPr>
          <w:rFonts w:cstheme="minorHAnsi"/>
        </w:rPr>
        <w:t>2026-02-02</w:t>
      </w:r>
      <w:r w:rsidR="008E4F2D" w:rsidRPr="00737EA0">
        <w:rPr>
          <w:rFonts w:cstheme="minorHAnsi"/>
        </w:rPr>
        <w:t>.</w:t>
      </w:r>
      <w:r w:rsidR="008C5F5E" w:rsidRPr="00737EA0">
        <w:rPr>
          <w:rFonts w:cstheme="minorHAnsi"/>
        </w:rPr>
        <w:t xml:space="preserve"> </w:t>
      </w:r>
      <w:r w:rsidR="002F5F8E" w:rsidRPr="00737EA0">
        <w:rPr>
          <w:rFonts w:cstheme="minorHAnsi"/>
        </w:rPr>
        <w:t xml:space="preserve"> </w:t>
      </w:r>
    </w:p>
    <w:p w14:paraId="01F70567" w14:textId="77777777" w:rsidR="00486340" w:rsidRDefault="002F5F8E" w:rsidP="00486340">
      <w:pPr>
        <w:pStyle w:val="Betarp"/>
        <w:ind w:firstLine="567"/>
        <w:jc w:val="both"/>
        <w:rPr>
          <w:rFonts w:eastAsia="Times New Roman"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3C6914D4" w14:textId="77777777" w:rsidR="00171457" w:rsidRDefault="00C447D2" w:rsidP="00171457">
      <w:pPr>
        <w:pStyle w:val="Betarp"/>
        <w:ind w:firstLine="567"/>
        <w:jc w:val="both"/>
        <w:rPr>
          <w:rFonts w:cstheme="minorHAnsi"/>
        </w:rPr>
      </w:pPr>
      <w:r w:rsidRPr="002E6AE5">
        <w:rPr>
          <w:rFonts w:cstheme="minorHAnsi"/>
        </w:rPr>
        <w:t>1.</w:t>
      </w:r>
      <w:r w:rsidR="00095A99" w:rsidRPr="002E6AE5">
        <w:rPr>
          <w:rFonts w:cstheme="minorHAnsi"/>
        </w:rPr>
        <w:t>5</w:t>
      </w:r>
      <w:r w:rsidRPr="002E6AE5">
        <w:rPr>
          <w:rFonts w:cstheme="minorHAnsi"/>
        </w:rPr>
        <w:t xml:space="preserve">. </w:t>
      </w:r>
      <w:r w:rsidR="00E32C8E" w:rsidRPr="002E6AE5">
        <w:rPr>
          <w:rFonts w:cstheme="minorHAnsi"/>
        </w:rPr>
        <w:t xml:space="preserve">Stebėtojai dalyvauti </w:t>
      </w:r>
      <w:r w:rsidR="008A3C98" w:rsidRPr="002E6AE5">
        <w:rPr>
          <w:rFonts w:cstheme="minorHAnsi"/>
        </w:rPr>
        <w:t>K</w:t>
      </w:r>
      <w:r w:rsidR="00E32C8E" w:rsidRPr="002E6AE5">
        <w:rPr>
          <w:rFonts w:cstheme="minorHAnsi"/>
        </w:rPr>
        <w:t>omisijos pos</w:t>
      </w:r>
      <w:r w:rsidR="00727E7A">
        <w:rPr>
          <w:rFonts w:cstheme="minorHAnsi"/>
        </w:rPr>
        <w:t>ėdžiuose nėra kviečiami.</w:t>
      </w:r>
    </w:p>
    <w:p w14:paraId="58C46DE7" w14:textId="08B91B14" w:rsidR="00531E5C" w:rsidRPr="009857BF" w:rsidRDefault="00D97F55" w:rsidP="00531E5C">
      <w:pPr>
        <w:pStyle w:val="Betarp"/>
        <w:shd w:val="clear" w:color="auto" w:fill="E2EFD9" w:themeFill="accent6" w:themeFillTint="33"/>
        <w:ind w:firstLine="567"/>
        <w:jc w:val="both"/>
      </w:pPr>
      <w:r w:rsidRPr="0025003F">
        <w:rPr>
          <w:rFonts w:cstheme="minorHAnsi"/>
          <w:shd w:val="clear" w:color="auto" w:fill="E2EFD9" w:themeFill="accent6" w:themeFillTint="33"/>
        </w:rPr>
        <w:t>1.6</w:t>
      </w:r>
      <w:r w:rsidR="00D5212F">
        <w:rPr>
          <w:rFonts w:cstheme="minorHAnsi"/>
          <w:shd w:val="clear" w:color="auto" w:fill="E2EFD9" w:themeFill="accent6" w:themeFillTint="33"/>
        </w:rPr>
        <w:t xml:space="preserve">. </w:t>
      </w:r>
      <w:r w:rsidR="00D5212F" w:rsidRPr="00D5212F">
        <w:rPr>
          <w:rFonts w:cstheme="minorHAnsi"/>
          <w:shd w:val="clear" w:color="auto" w:fill="E2EFD9" w:themeFill="accent6" w:themeFillTint="33"/>
        </w:rPr>
        <w:t xml:space="preserve">Atliekamas žaliasis pirkimas. </w:t>
      </w:r>
      <w:r w:rsidR="00531E5C" w:rsidRPr="00040DAA">
        <w:t>Pirkimas vykdomas vadovaujantis Lietuvos Respublikos aplinkos ministro 2011 m. birželio 28 d. įsakymo</w:t>
      </w:r>
      <w:r w:rsidR="00531E5C" w:rsidRPr="00997065">
        <w:t xml:space="preserve"> Nr. D1-508 „</w:t>
      </w:r>
      <w:hyperlink r:id="rId15" w:history="1">
        <w:r w:rsidR="00531E5C" w:rsidRPr="00997065">
          <w:rPr>
            <w:rStyle w:val="Hipersaitas"/>
            <w:rFonts w:cstheme="minorHAnsi"/>
            <w:color w:val="0070C0"/>
            <w:u w:val="single"/>
          </w:rPr>
          <w:t>Dėl Aplinkos apsaugos kriterijų taikymo, vykdant žaliuosius pirkimus, tvarkos aprašo patvirtinimo</w:t>
        </w:r>
      </w:hyperlink>
      <w:r w:rsidR="00531E5C" w:rsidRPr="00997065">
        <w:t xml:space="preserve">“ </w:t>
      </w:r>
      <w:r w:rsidR="00531E5C">
        <w:t>4.4.4</w:t>
      </w:r>
      <w:r w:rsidR="002828F2">
        <w:t>.3</w:t>
      </w:r>
      <w:r w:rsidR="00531E5C" w:rsidRPr="00DD11A6">
        <w:t xml:space="preserve"> </w:t>
      </w:r>
      <w:r w:rsidR="00450BF7">
        <w:t>ir 4.4.4.4 papunkčiais</w:t>
      </w:r>
      <w:r w:rsidR="00531E5C" w:rsidRPr="00997065">
        <w:t>. Aplinkos apaugos kriterijai nustatyti</w:t>
      </w:r>
      <w:r w:rsidR="00531E5C">
        <w:t xml:space="preserve"> šių pirkimo sąlygų </w:t>
      </w:r>
      <w:r w:rsidR="00AB3F23">
        <w:t>10</w:t>
      </w:r>
      <w:r w:rsidR="00531E5C">
        <w:t xml:space="preserve"> priede „</w:t>
      </w:r>
      <w:r w:rsidR="00531E5C" w:rsidRPr="009857BF">
        <w:t>Techninė specifikacija“ ir 7 priede „Sutarties projektas“.</w:t>
      </w:r>
    </w:p>
    <w:p w14:paraId="2448FDA7" w14:textId="1F37A94A" w:rsidR="00BE4E1D" w:rsidRPr="00BE4E1D" w:rsidRDefault="00BE4E1D" w:rsidP="00BE4E1D">
      <w:pPr>
        <w:pStyle w:val="Patvirtinta"/>
        <w:ind w:left="0" w:firstLine="567"/>
        <w:jc w:val="both"/>
        <w:rPr>
          <w:rFonts w:asciiTheme="minorHAnsi" w:hAnsiTheme="minorHAnsi" w:cstheme="minorHAnsi"/>
          <w:sz w:val="21"/>
          <w:szCs w:val="21"/>
        </w:rPr>
      </w:pPr>
      <w:r w:rsidRPr="009857BF">
        <w:rPr>
          <w:rFonts w:asciiTheme="minorHAnsi" w:eastAsia="Arial" w:hAnsiTheme="minorHAnsi" w:cstheme="minorHAnsi"/>
          <w:sz w:val="21"/>
          <w:szCs w:val="21"/>
        </w:rPr>
        <w:t>1.7.</w:t>
      </w:r>
      <w:r w:rsidRPr="009857BF">
        <w:rPr>
          <w:rFonts w:asciiTheme="minorHAnsi" w:hAnsiTheme="minorHAnsi" w:cstheme="minorHAnsi"/>
          <w:color w:val="00B050"/>
          <w:sz w:val="21"/>
          <w:szCs w:val="21"/>
          <w:lang w:val="lt-LT"/>
        </w:rPr>
        <w:t xml:space="preserve"> </w:t>
      </w:r>
      <w:r w:rsidRPr="009857BF">
        <w:rPr>
          <w:rFonts w:asciiTheme="minorHAnsi" w:hAnsiTheme="minorHAnsi" w:cstheme="minorHAnsi"/>
          <w:sz w:val="21"/>
          <w:szCs w:val="21"/>
          <w:lang w:val="lt-LT"/>
        </w:rPr>
        <w:t>Šiame pirkime taikomas socialinis kriterijus – prieinamumo ir tinkamumo visiems naudotojams reikalavimas, kuris nustatytas techninėje specifikacijoje (žr. techninės specifikacija).</w:t>
      </w:r>
    </w:p>
    <w:p w14:paraId="4701535B" w14:textId="572F0D2E" w:rsidR="00B467B4" w:rsidRDefault="00BE4E1D" w:rsidP="00B467B4">
      <w:pPr>
        <w:pStyle w:val="Betarp"/>
        <w:ind w:firstLine="567"/>
        <w:jc w:val="both"/>
        <w:rPr>
          <w:rFonts w:eastAsia="Arial" w:cstheme="minorHAnsi"/>
        </w:rPr>
      </w:pPr>
      <w:r>
        <w:rPr>
          <w:rFonts w:eastAsia="Arial" w:cstheme="minorHAnsi"/>
        </w:rPr>
        <w:t>1.8</w:t>
      </w:r>
      <w:r w:rsidR="00D97F55" w:rsidRPr="00B467B4">
        <w:rPr>
          <w:rFonts w:eastAsia="Arial" w:cstheme="minorHAnsi"/>
        </w:rPr>
        <w:t xml:space="preserve">. </w:t>
      </w:r>
      <w:r w:rsidR="00E32C8E" w:rsidRPr="00B467B4">
        <w:rPr>
          <w:rFonts w:eastAsia="Arial" w:cstheme="minorHAnsi"/>
        </w:rPr>
        <w:t xml:space="preserve">Išankstinis skelbimas apie </w:t>
      </w:r>
      <w:r w:rsidR="007A68AD" w:rsidRPr="00B467B4">
        <w:rPr>
          <w:rFonts w:eastAsia="Arial" w:cstheme="minorHAnsi"/>
        </w:rPr>
        <w:t>p</w:t>
      </w:r>
      <w:r w:rsidR="00E32C8E" w:rsidRPr="00B467B4">
        <w:rPr>
          <w:rFonts w:eastAsia="Arial" w:cstheme="minorHAnsi"/>
        </w:rPr>
        <w:t>irkimą nebuvo paskelbtas</w:t>
      </w:r>
      <w:r w:rsidR="00A077F6" w:rsidRPr="00B467B4">
        <w:rPr>
          <w:rFonts w:eastAsia="Arial" w:cstheme="minorHAnsi"/>
        </w:rPr>
        <w:t>.</w:t>
      </w:r>
      <w:r w:rsidRPr="00BE4E1D">
        <w:rPr>
          <w:rFonts w:eastAsia="Arial"/>
        </w:rPr>
        <w:t xml:space="preserve"> </w:t>
      </w:r>
      <w:r w:rsidRPr="00662E4B">
        <w:rPr>
          <w:rFonts w:eastAsia="Arial"/>
          <w:highlight w:val="yellow"/>
        </w:rPr>
        <w:t>Buvo vykdyta</w:t>
      </w:r>
      <w:r w:rsidR="00FF6081" w:rsidRPr="00662E4B">
        <w:rPr>
          <w:rFonts w:eastAsia="Arial"/>
          <w:highlight w:val="yellow"/>
        </w:rPr>
        <w:t xml:space="preserve"> rinkos konsultacija</w:t>
      </w:r>
      <w:r w:rsidR="009857BF">
        <w:rPr>
          <w:rFonts w:eastAsia="Arial"/>
        </w:rPr>
        <w:t>..........</w:t>
      </w:r>
    </w:p>
    <w:p w14:paraId="5C4D6C76" w14:textId="33662ED7" w:rsidR="00A64EC9" w:rsidRDefault="00F95CEE" w:rsidP="00A64EC9">
      <w:pPr>
        <w:pStyle w:val="Betarp"/>
        <w:ind w:firstLine="567"/>
        <w:jc w:val="both"/>
        <w:rPr>
          <w:rFonts w:cstheme="minorHAnsi"/>
        </w:rPr>
      </w:pPr>
      <w:r>
        <w:rPr>
          <w:rFonts w:cstheme="minorHAnsi"/>
        </w:rPr>
        <w:t>1</w:t>
      </w:r>
      <w:r w:rsidR="00BE4E1D">
        <w:rPr>
          <w:rFonts w:cstheme="minorHAnsi"/>
        </w:rPr>
        <w:t>.9</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69C3A7C8" w14:textId="6ADA85D7" w:rsidR="00A64EC9" w:rsidRDefault="00F95CEE" w:rsidP="00A64EC9">
      <w:pPr>
        <w:pStyle w:val="Betarp"/>
        <w:ind w:firstLine="567"/>
        <w:jc w:val="both"/>
        <w:rPr>
          <w:rFonts w:cstheme="minorHAnsi"/>
        </w:rPr>
      </w:pPr>
      <w:r>
        <w:rPr>
          <w:rFonts w:cstheme="minorHAnsi"/>
        </w:rPr>
        <w:t>1.10</w:t>
      </w:r>
      <w:r w:rsidR="005871DE">
        <w:rPr>
          <w:rFonts w:cstheme="minorHAnsi"/>
        </w:rPr>
        <w:t>.</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31677A18" w:rsidR="00E32C8E" w:rsidRPr="00AB3F23" w:rsidRDefault="00F95CEE" w:rsidP="00A64EC9">
      <w:pPr>
        <w:tabs>
          <w:tab w:val="left" w:pos="851"/>
          <w:tab w:val="left" w:pos="993"/>
        </w:tabs>
        <w:ind w:firstLine="567"/>
        <w:jc w:val="both"/>
        <w:rPr>
          <w:rFonts w:cstheme="minorHAnsi"/>
        </w:rPr>
      </w:pPr>
      <w:r w:rsidRPr="00AB3F23">
        <w:rPr>
          <w:rFonts w:eastAsia="Arial" w:cstheme="minorHAnsi"/>
        </w:rPr>
        <w:t>1.11</w:t>
      </w:r>
      <w:r w:rsidR="005871DE" w:rsidRPr="00AB3F23">
        <w:rPr>
          <w:rFonts w:eastAsia="Arial" w:cstheme="minorHAnsi"/>
        </w:rPr>
        <w:t xml:space="preserve">. </w:t>
      </w:r>
      <w:r w:rsidR="00E32C8E" w:rsidRPr="00AB3F23">
        <w:rPr>
          <w:rFonts w:eastAsia="Arial" w:cstheme="minorHAnsi"/>
        </w:rPr>
        <w:t xml:space="preserve">Bendrosios </w:t>
      </w:r>
      <w:r w:rsidR="007E5F55" w:rsidRPr="00AB3F23">
        <w:rPr>
          <w:rFonts w:eastAsia="Arial" w:cstheme="minorHAnsi"/>
        </w:rPr>
        <w:t xml:space="preserve">pirkimo </w:t>
      </w:r>
      <w:r w:rsidR="00E32C8E" w:rsidRPr="00AB3F23">
        <w:rPr>
          <w:rFonts w:eastAsia="Arial" w:cstheme="minorHAnsi"/>
        </w:rPr>
        <w:t>sąlygos yra neatskiriama ši</w:t>
      </w:r>
      <w:r w:rsidR="00C07F25" w:rsidRPr="00AB3F23">
        <w:rPr>
          <w:rFonts w:eastAsia="Arial" w:cstheme="minorHAnsi"/>
        </w:rPr>
        <w:t>ų</w:t>
      </w:r>
      <w:r w:rsidR="00E32C8E" w:rsidRPr="00AB3F23">
        <w:rPr>
          <w:rFonts w:eastAsia="Arial" w:cstheme="minorHAnsi"/>
        </w:rPr>
        <w:t xml:space="preserve"> </w:t>
      </w:r>
      <w:r w:rsidR="00F4541C" w:rsidRPr="00AB3F23">
        <w:rPr>
          <w:rFonts w:eastAsia="Arial" w:cstheme="minorHAnsi"/>
        </w:rPr>
        <w:t>p</w:t>
      </w:r>
      <w:r w:rsidR="00E32C8E" w:rsidRPr="00AB3F23">
        <w:rPr>
          <w:rFonts w:eastAsia="Arial" w:cstheme="minorHAnsi"/>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214440370"/>
      <w:bookmarkEnd w:id="2"/>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6"/>
      <w:bookmarkEnd w:id="7"/>
      <w:bookmarkEnd w:id="8"/>
    </w:p>
    <w:p w14:paraId="7DA41851" w14:textId="00670D99" w:rsidR="007259E8" w:rsidRPr="00300346" w:rsidRDefault="002E6AE5" w:rsidP="00300346">
      <w:pPr>
        <w:pStyle w:val="Pagrindinistekstas"/>
        <w:spacing w:after="0" w:line="240" w:lineRule="atLeast"/>
        <w:rPr>
          <w:rFonts w:eastAsia="Calibri" w:cstheme="minorHAnsi"/>
          <w:color w:val="000000" w:themeColor="text1"/>
          <w:szCs w:val="21"/>
        </w:rPr>
      </w:pPr>
      <w:r w:rsidRPr="00575240">
        <w:rPr>
          <w:szCs w:val="21"/>
        </w:rPr>
        <w:t xml:space="preserve">2.1. </w:t>
      </w:r>
      <w:r w:rsidR="00662E4B">
        <w:rPr>
          <w:szCs w:val="21"/>
        </w:rPr>
        <w:t>Perkami</w:t>
      </w:r>
      <w:r w:rsidR="00662E4B">
        <w:rPr>
          <w:rFonts w:ascii="Calibri" w:hAnsi="Calibri" w:cs="Calibri"/>
          <w:kern w:val="2"/>
          <w:szCs w:val="21"/>
          <w:lang w:eastAsia="en-US"/>
        </w:rPr>
        <w:t xml:space="preserve"> keltuvai (liftai), skirti asmenims su negalia, ir jų įrengimas.</w:t>
      </w:r>
      <w:r w:rsidR="00575240" w:rsidRPr="00575240">
        <w:rPr>
          <w:rFonts w:eastAsia="Calibri" w:cstheme="minorHAnsi"/>
          <w:color w:val="000000" w:themeColor="text1"/>
          <w:szCs w:val="21"/>
        </w:rPr>
        <w:t xml:space="preserve"> </w:t>
      </w:r>
      <w:r w:rsidR="00662E4B">
        <w:rPr>
          <w:rFonts w:eastAsia="Calibri" w:cstheme="minorHAnsi"/>
          <w:color w:val="000000" w:themeColor="text1"/>
          <w:szCs w:val="21"/>
        </w:rPr>
        <w:t xml:space="preserve"> Prekės </w:t>
      </w:r>
      <w:r w:rsidR="00662E4B">
        <w:rPr>
          <w:rFonts w:ascii="Calibri" w:eastAsia="Times New Roman" w:hAnsi="Calibri" w:cs="Calibri"/>
          <w:lang w:eastAsia="en-US"/>
        </w:rPr>
        <w:t xml:space="preserve">turi atitikti </w:t>
      </w:r>
      <w:r w:rsidR="00575240" w:rsidRPr="00007426">
        <w:rPr>
          <w:rFonts w:ascii="Calibri" w:eastAsia="Times New Roman" w:hAnsi="Calibri" w:cs="Calibri"/>
          <w:spacing w:val="-2"/>
        </w:rPr>
        <w:t xml:space="preserve">techninėje specifikacijoje </w:t>
      </w:r>
      <w:r w:rsidR="007259E8" w:rsidRPr="00007426">
        <w:rPr>
          <w:rFonts w:ascii="Calibri" w:eastAsia="Times New Roman" w:hAnsi="Calibri" w:cs="Calibri"/>
          <w:spacing w:val="-2"/>
        </w:rPr>
        <w:t>(</w:t>
      </w:r>
      <w:r w:rsidR="00300346" w:rsidRPr="00007426">
        <w:rPr>
          <w:rFonts w:ascii="Calibri" w:eastAsia="Times New Roman" w:hAnsi="Calibri" w:cs="Calibri"/>
          <w:spacing w:val="-2"/>
        </w:rPr>
        <w:t xml:space="preserve">pirkimo sąlygų </w:t>
      </w:r>
      <w:r w:rsidR="00A860B6" w:rsidRPr="00007426">
        <w:rPr>
          <w:rFonts w:ascii="Calibri" w:eastAsia="Times New Roman" w:hAnsi="Calibri" w:cs="Calibri"/>
          <w:spacing w:val="-2"/>
        </w:rPr>
        <w:t>10</w:t>
      </w:r>
      <w:r w:rsidR="00300346" w:rsidRPr="00007426">
        <w:rPr>
          <w:rFonts w:ascii="Calibri" w:eastAsia="Times New Roman" w:hAnsi="Calibri" w:cs="Calibri"/>
          <w:spacing w:val="-2"/>
        </w:rPr>
        <w:t xml:space="preserve"> priedas / </w:t>
      </w:r>
      <w:r w:rsidR="007259E8" w:rsidRPr="00007426">
        <w:rPr>
          <w:rFonts w:ascii="Calibri" w:eastAsia="Times New Roman" w:hAnsi="Calibri" w:cs="Calibri"/>
          <w:spacing w:val="-2"/>
        </w:rPr>
        <w:t>specialiųjų sutarties sąlyg</w:t>
      </w:r>
      <w:r w:rsidR="00DF10BA" w:rsidRPr="00007426">
        <w:rPr>
          <w:rFonts w:ascii="Calibri" w:eastAsia="Times New Roman" w:hAnsi="Calibri" w:cs="Calibri"/>
          <w:spacing w:val="-2"/>
        </w:rPr>
        <w:t xml:space="preserve">ų </w:t>
      </w:r>
      <w:r w:rsidR="007259E8" w:rsidRPr="00007426">
        <w:rPr>
          <w:rFonts w:ascii="Calibri" w:eastAsia="Times New Roman" w:hAnsi="Calibri" w:cs="Calibri"/>
          <w:spacing w:val="-2"/>
        </w:rPr>
        <w:t>pried</w:t>
      </w:r>
      <w:r w:rsidR="00E77737" w:rsidRPr="00007426">
        <w:rPr>
          <w:rFonts w:ascii="Calibri" w:eastAsia="Times New Roman" w:hAnsi="Calibri" w:cs="Calibri"/>
          <w:spacing w:val="-2"/>
        </w:rPr>
        <w:t>as</w:t>
      </w:r>
      <w:r w:rsidR="007259E8" w:rsidRPr="00007426">
        <w:rPr>
          <w:rFonts w:ascii="Calibri" w:eastAsia="Times New Roman" w:hAnsi="Calibri" w:cs="Calibri"/>
          <w:spacing w:val="-2"/>
        </w:rPr>
        <w:t xml:space="preserve"> Nr. 1) nurodytus reikalavimus. </w:t>
      </w:r>
      <w:r w:rsidR="00C81750">
        <w:rPr>
          <w:rFonts w:ascii="Calibri" w:eastAsia="Times New Roman" w:hAnsi="Calibri" w:cs="Calibri"/>
          <w:spacing w:val="-2"/>
        </w:rPr>
        <w:t xml:space="preserve"> </w:t>
      </w:r>
      <w:r w:rsidR="007259E8" w:rsidRPr="00007426">
        <w:rPr>
          <w:rFonts w:ascii="Calibri" w:eastAsia="Times New Roman" w:hAnsi="Calibri" w:cs="Calibri"/>
          <w:lang w:eastAsia="en-US"/>
        </w:rPr>
        <w:t>Visi r</w:t>
      </w:r>
      <w:r w:rsidR="007259E8" w:rsidRPr="00007426">
        <w:rPr>
          <w:rFonts w:cstheme="minorHAnsi"/>
        </w:rPr>
        <w:t>eikalavimai pirkimo objektui nustatyti specialiųjų pirkimo sąlygų sutarties projekte ir jo prieduose (7 priedas).</w:t>
      </w:r>
      <w:r w:rsidR="007259E8" w:rsidRPr="00184D15">
        <w:rPr>
          <w:rFonts w:cstheme="minorHAnsi"/>
        </w:rPr>
        <w:t xml:space="preserve"> </w:t>
      </w:r>
    </w:p>
    <w:p w14:paraId="529FBD3B" w14:textId="253806EC" w:rsidR="00BB5115" w:rsidRPr="009857BF" w:rsidRDefault="00662E4B" w:rsidP="009857BF">
      <w:pPr>
        <w:pStyle w:val="Betarp"/>
        <w:ind w:firstLine="709"/>
        <w:jc w:val="both"/>
        <w:rPr>
          <w:rFonts w:ascii="Calibri" w:hAnsi="Calibri" w:cs="Calibri"/>
        </w:rPr>
      </w:pPr>
      <w:r w:rsidRPr="009857BF">
        <w:rPr>
          <w:rFonts w:cstheme="minorHAnsi"/>
        </w:rPr>
        <w:t>Apibūdinimas:</w:t>
      </w:r>
      <w:r w:rsidR="00BB5115" w:rsidRPr="009857BF">
        <w:rPr>
          <w:rFonts w:ascii="Calibri" w:hAnsi="Calibri" w:cs="Calibri"/>
        </w:rPr>
        <w:t xml:space="preserve"> </w:t>
      </w:r>
      <w:r w:rsidR="00BB5115" w:rsidRPr="001553BA">
        <w:rPr>
          <w:rFonts w:ascii="Calibri" w:hAnsi="Calibri" w:cs="Calibri"/>
        </w:rPr>
        <w:t xml:space="preserve">Pirkimas atliekamas vadovaujantis Lietuvos Respublikos socialinės apsaugos ir darbo ministro 2019 m. vasario 19 d. įsakymu Nr. A1-103  „Dėl būsto pritaikymo asmeniui su negalia poreikio nustatymo, būsto pritaikymo ir finansavimo tvarkos aprašo patvirtinimo” </w:t>
      </w:r>
      <w:r w:rsidR="00BB5115" w:rsidRPr="001553BA">
        <w:rPr>
          <w:rFonts w:ascii="Calibri" w:hAnsi="Calibri" w:cs="Calibri"/>
          <w:color w:val="000000"/>
        </w:rPr>
        <w:t>patvirtintu Būsto pritaikymo asmeniui su negalia poreikio nustatymo, būsto pritaikymo ir finansavimo tvarkos aprašu</w:t>
      </w:r>
      <w:r w:rsidR="00BB5115" w:rsidRPr="001553BA">
        <w:rPr>
          <w:rFonts w:ascii="Calibri" w:hAnsi="Calibri" w:cs="Calibri"/>
        </w:rPr>
        <w:t xml:space="preserve"> </w:t>
      </w:r>
      <w:hyperlink r:id="rId16" w:history="1">
        <w:r w:rsidR="00BB5115" w:rsidRPr="001553BA">
          <w:rPr>
            <w:rStyle w:val="Hipersaitas"/>
            <w:rFonts w:ascii="Calibri" w:hAnsi="Calibri" w:cs="Calibri"/>
          </w:rPr>
          <w:t>https://www.e-tar.lt/portal/fr/legalAct/25069bc035df11e99595d005d42b863e/asr</w:t>
        </w:r>
      </w:hyperlink>
      <w:r w:rsidR="009857BF">
        <w:rPr>
          <w:rStyle w:val="Hipersaitas"/>
          <w:rFonts w:ascii="Calibri" w:hAnsi="Calibri" w:cs="Calibri"/>
        </w:rPr>
        <w:t xml:space="preserve"> </w:t>
      </w:r>
      <w:r w:rsidR="00BB5115">
        <w:rPr>
          <w:rFonts w:ascii="Calibri" w:hAnsi="Calibri" w:cs="Calibri"/>
          <w:color w:val="000000"/>
        </w:rPr>
        <w:t>.</w:t>
      </w:r>
      <w:r w:rsidR="009857BF">
        <w:rPr>
          <w:rFonts w:ascii="Calibri" w:hAnsi="Calibri" w:cs="Calibri"/>
        </w:rPr>
        <w:t xml:space="preserve"> </w:t>
      </w:r>
      <w:r w:rsidR="00BB5115" w:rsidRPr="001553BA">
        <w:rPr>
          <w:rFonts w:cstheme="minorHAnsi"/>
        </w:rPr>
        <w:t xml:space="preserve">Prekės turi atitikti asmenims su negalia keliamus reikalavimus, o jų įrengimas turi atitikti Lietuvos Respublikos </w:t>
      </w:r>
      <w:r w:rsidR="00BB5115" w:rsidRPr="001553BA">
        <w:rPr>
          <w:rFonts w:cstheme="minorHAnsi"/>
          <w:color w:val="000000"/>
        </w:rPr>
        <w:t>statybos bei remonto rangos darbus reglamentuojančių teisės aktų reikalavimus</w:t>
      </w:r>
      <w:r w:rsidR="00BB5115">
        <w:rPr>
          <w:rFonts w:cstheme="minorHAnsi"/>
          <w:color w:val="000000"/>
        </w:rPr>
        <w:t>.</w:t>
      </w:r>
    </w:p>
    <w:p w14:paraId="40C6BB62" w14:textId="0F6F6C9B" w:rsidR="007259E8" w:rsidRPr="00300346" w:rsidRDefault="007259E8" w:rsidP="007259E8">
      <w:pPr>
        <w:spacing w:after="0" w:line="240" w:lineRule="atLeast"/>
        <w:ind w:firstLine="567"/>
        <w:jc w:val="both"/>
        <w:rPr>
          <w:rStyle w:val="Grietas"/>
          <w:rFonts w:cstheme="minorHAnsi"/>
          <w:b w:val="0"/>
          <w:bCs w:val="0"/>
        </w:rPr>
      </w:pPr>
      <w:r w:rsidRPr="00184D15">
        <w:rPr>
          <w:rFonts w:cstheme="minorHAnsi"/>
        </w:rPr>
        <w:t>Perkamų p</w:t>
      </w:r>
      <w:r w:rsidR="00300346">
        <w:rPr>
          <w:rFonts w:cstheme="minorHAnsi"/>
        </w:rPr>
        <w:t>rekių</w:t>
      </w:r>
      <w:r w:rsidRPr="00184D15">
        <w:rPr>
          <w:rFonts w:cstheme="minorHAnsi"/>
        </w:rPr>
        <w:t xml:space="preserve"> BVPŽ kodas – </w:t>
      </w:r>
      <w:r w:rsidR="00BB5115">
        <w:rPr>
          <w:rFonts w:eastAsia="Times New Roman" w:cstheme="minorHAnsi"/>
          <w:noProof/>
          <w:lang w:eastAsia="en-US"/>
        </w:rPr>
        <w:t>44115600-5 (Prie laiptų montuojami keltuvai</w:t>
      </w:r>
      <w:r w:rsidR="00300346" w:rsidRPr="00300346">
        <w:rPr>
          <w:rFonts w:eastAsia="Times New Roman" w:cstheme="minorHAnsi"/>
          <w:noProof/>
          <w:lang w:eastAsia="en-US"/>
        </w:rPr>
        <w:t>)</w:t>
      </w:r>
      <w:r w:rsidR="00BB5115">
        <w:rPr>
          <w:rFonts w:eastAsia="Times New Roman" w:cstheme="minorHAnsi"/>
          <w:noProof/>
          <w:lang w:eastAsia="en-US"/>
        </w:rPr>
        <w:t>, 42416300-8 (Keltuvai).</w:t>
      </w:r>
    </w:p>
    <w:p w14:paraId="0EF0C52C" w14:textId="7692F7D5" w:rsidR="007259E8" w:rsidRPr="001939A3" w:rsidRDefault="005932CB" w:rsidP="007259E8">
      <w:pPr>
        <w:spacing w:after="0" w:line="240" w:lineRule="atLeast"/>
        <w:ind w:firstLine="567"/>
        <w:jc w:val="both"/>
        <w:rPr>
          <w:rFonts w:ascii="Calibri" w:hAnsi="Calibri" w:cs="Calibri"/>
        </w:rPr>
      </w:pPr>
      <w:r w:rsidRPr="001939A3">
        <w:rPr>
          <w:rFonts w:cstheme="minorHAnsi"/>
        </w:rPr>
        <w:t xml:space="preserve">2.2. </w:t>
      </w:r>
      <w:r w:rsidR="007259E8" w:rsidRPr="001939A3">
        <w:rPr>
          <w:rFonts w:cstheme="minorHAnsi"/>
        </w:rPr>
        <w:t xml:space="preserve">Pirkimo objektas į dalis neskaidomas. </w:t>
      </w:r>
      <w:r w:rsidR="00B548C2">
        <w:rPr>
          <w:rFonts w:cstheme="minorHAnsi"/>
        </w:rPr>
        <w:t xml:space="preserve">Reikalavimai </w:t>
      </w:r>
      <w:r w:rsidR="007259E8" w:rsidRPr="001939A3">
        <w:rPr>
          <w:rFonts w:cstheme="minorHAnsi"/>
        </w:rPr>
        <w:t xml:space="preserve">apibrėžti specialiųjų pirkimo sąlygų </w:t>
      </w:r>
      <w:r w:rsidR="00007426" w:rsidRPr="001939A3">
        <w:rPr>
          <w:rFonts w:cstheme="minorHAnsi"/>
        </w:rPr>
        <w:t xml:space="preserve">2, 7 ir </w:t>
      </w:r>
      <w:r w:rsidR="00A860B6" w:rsidRPr="001939A3">
        <w:rPr>
          <w:rFonts w:cstheme="minorHAnsi"/>
        </w:rPr>
        <w:t>10</w:t>
      </w:r>
      <w:r w:rsidR="007259E8" w:rsidRPr="001939A3">
        <w:rPr>
          <w:rFonts w:cstheme="minorHAnsi"/>
        </w:rPr>
        <w:t xml:space="preserve"> prieduose. </w:t>
      </w:r>
      <w:r w:rsidR="007259E8" w:rsidRPr="001939A3">
        <w:rPr>
          <w:rFonts w:cstheme="minorHAnsi"/>
          <w:bCs/>
        </w:rPr>
        <w:t>P</w:t>
      </w:r>
      <w:r w:rsidR="00007426" w:rsidRPr="001939A3">
        <w:rPr>
          <w:rFonts w:cstheme="minorHAnsi"/>
          <w:bCs/>
        </w:rPr>
        <w:t>rekės</w:t>
      </w:r>
      <w:r w:rsidR="007259E8" w:rsidRPr="001939A3">
        <w:rPr>
          <w:rFonts w:cstheme="minorHAnsi"/>
          <w:bCs/>
        </w:rPr>
        <w:t xml:space="preserve"> bus perkamos pateikiant tiekėjui rašytinį užsakymą.</w:t>
      </w:r>
    </w:p>
    <w:p w14:paraId="2D78AC7F" w14:textId="5FCB229F" w:rsidR="002C2985" w:rsidRPr="002C2985" w:rsidRDefault="00DF25E5" w:rsidP="00B548C2">
      <w:pPr>
        <w:spacing w:after="0" w:line="240" w:lineRule="auto"/>
        <w:ind w:firstLine="567"/>
        <w:jc w:val="both"/>
        <w:rPr>
          <w:rFonts w:eastAsia="Times New Roman" w:cstheme="minorHAnsi"/>
        </w:rPr>
      </w:pPr>
      <w:r w:rsidRPr="00B548C2">
        <w:rPr>
          <w:rFonts w:cstheme="minorHAnsi"/>
        </w:rPr>
        <w:t>P</w:t>
      </w:r>
      <w:r w:rsidRPr="00B548C2">
        <w:rPr>
          <w:rFonts w:eastAsia="Calibri" w:cstheme="minorHAnsi"/>
          <w:iCs/>
          <w:noProof/>
          <w:spacing w:val="-2"/>
        </w:rPr>
        <w:t xml:space="preserve">irkimo objekto neskaidymo į dalis argumentai: </w:t>
      </w:r>
      <w:r w:rsidR="00B548C2" w:rsidRPr="00B548C2">
        <w:rPr>
          <w:rFonts w:eastAsia="Times New Roman" w:cstheme="minorHAnsi"/>
        </w:rPr>
        <w:t xml:space="preserve"> </w:t>
      </w:r>
      <w:r w:rsidR="002C2985" w:rsidRPr="002C2985">
        <w:rPr>
          <w:rFonts w:eastAsia="Times New Roman" w:cstheme="minorHAnsi"/>
        </w:rPr>
        <w:t>Pirkimo objektas neskaidomas į dalis,</w:t>
      </w:r>
      <w:r w:rsidR="00FB0872" w:rsidRPr="00B548C2">
        <w:rPr>
          <w:rFonts w:eastAsia="Times New Roman" w:cstheme="minorHAnsi"/>
        </w:rPr>
        <w:t xml:space="preserve"> kadangi nors keltuvų tipai gali šiek tiek skirtis (pvz., vidaus, lauko, vertikalūs</w:t>
      </w:r>
      <w:r w:rsidR="00B548C2">
        <w:rPr>
          <w:rFonts w:eastAsia="Times New Roman" w:cstheme="minorHAnsi"/>
        </w:rPr>
        <w:t>)</w:t>
      </w:r>
      <w:r w:rsidR="00FB0872" w:rsidRPr="00B548C2">
        <w:rPr>
          <w:rFonts w:eastAsia="Times New Roman" w:cstheme="minorHAnsi"/>
        </w:rPr>
        <w:t>,</w:t>
      </w:r>
      <w:r w:rsidR="00B548C2" w:rsidRPr="00B548C2">
        <w:rPr>
          <w:rFonts w:eastAsia="Times New Roman" w:cstheme="minorHAnsi"/>
        </w:rPr>
        <w:t xml:space="preserve"> tačiau </w:t>
      </w:r>
      <w:r w:rsidR="002C2985" w:rsidRPr="002C2985">
        <w:rPr>
          <w:rFonts w:eastAsia="Times New Roman" w:cstheme="minorHAnsi"/>
        </w:rPr>
        <w:t>keltuvų tiekimas, montavimas, paleidimas ir garantinis aptarnavimas sudaro vieną technologiškai vientisą procesą, kuriam taikom</w:t>
      </w:r>
      <w:r w:rsidR="00FB0872" w:rsidRPr="00B548C2">
        <w:rPr>
          <w:rFonts w:eastAsia="Times New Roman" w:cstheme="minorHAnsi"/>
        </w:rPr>
        <w:t xml:space="preserve">i analogiški saugos, kokybės, </w:t>
      </w:r>
      <w:r w:rsidR="002C2985" w:rsidRPr="002C2985">
        <w:rPr>
          <w:rFonts w:eastAsia="Times New Roman" w:cstheme="minorHAnsi"/>
        </w:rPr>
        <w:t>montavimo</w:t>
      </w:r>
      <w:r w:rsidR="00FB0872" w:rsidRPr="00B548C2">
        <w:rPr>
          <w:rFonts w:eastAsia="Times New Roman" w:cstheme="minorHAnsi"/>
        </w:rPr>
        <w:t>, paleidimo ir techninės priežiūros</w:t>
      </w:r>
      <w:r w:rsidR="002C2985" w:rsidRPr="002C2985">
        <w:rPr>
          <w:rFonts w:eastAsia="Times New Roman" w:cstheme="minorHAnsi"/>
        </w:rPr>
        <w:t xml:space="preserve"> reikalavimai. Pirkimo skaidymas iš</w:t>
      </w:r>
      <w:r w:rsidR="00FB0872" w:rsidRPr="00B548C2">
        <w:rPr>
          <w:rFonts w:eastAsia="Times New Roman" w:cstheme="minorHAnsi"/>
        </w:rPr>
        <w:t>skaidytų atsakomybę</w:t>
      </w:r>
      <w:r w:rsidR="002C2985" w:rsidRPr="002C2985">
        <w:rPr>
          <w:rFonts w:eastAsia="Times New Roman" w:cstheme="minorHAnsi"/>
        </w:rPr>
        <w:t>, padidintų įgyvendinimo, koordinavimo ir garantinių</w:t>
      </w:r>
      <w:r w:rsidR="00FB0872" w:rsidRPr="00B548C2">
        <w:rPr>
          <w:rFonts w:eastAsia="Times New Roman" w:cstheme="minorHAnsi"/>
        </w:rPr>
        <w:t xml:space="preserve"> įsipareigojimų vykdymo rizikas</w:t>
      </w:r>
      <w:r w:rsidR="00B548C2" w:rsidRPr="00B548C2">
        <w:rPr>
          <w:rFonts w:eastAsia="Times New Roman" w:cstheme="minorHAnsi"/>
        </w:rPr>
        <w:t xml:space="preserve"> bei administravimo naštą</w:t>
      </w:r>
      <w:r w:rsidR="00FB0872" w:rsidRPr="00B548C2">
        <w:rPr>
          <w:rFonts w:eastAsia="Times New Roman" w:cstheme="minorHAnsi"/>
        </w:rPr>
        <w:t xml:space="preserve">. Atskyrus į dalis, pirkimo apimtys </w:t>
      </w:r>
      <w:r w:rsidR="00FB0872" w:rsidRPr="00B548C2">
        <w:rPr>
          <w:rFonts w:eastAsia="Times New Roman" w:cstheme="minorHAnsi"/>
        </w:rPr>
        <w:lastRenderedPageBreak/>
        <w:t>gali tapti nepatrauklios arba neįgyvendinamos tam tikriems rinkos dalyviams, nes  paprastai teikiamos kompleksiškos  prekės ir paslaugo</w:t>
      </w:r>
      <w:r w:rsidR="002C2985" w:rsidRPr="002C2985">
        <w:rPr>
          <w:rFonts w:eastAsia="Times New Roman" w:cstheme="minorHAnsi"/>
        </w:rPr>
        <w:t>s –</w:t>
      </w:r>
      <w:r w:rsidR="00FB0872" w:rsidRPr="00B548C2">
        <w:rPr>
          <w:rFonts w:eastAsia="Times New Roman" w:cstheme="minorHAnsi"/>
        </w:rPr>
        <w:t xml:space="preserve"> įranga</w:t>
      </w:r>
      <w:r w:rsidR="002C2985" w:rsidRPr="002C2985">
        <w:rPr>
          <w:rFonts w:eastAsia="Times New Roman" w:cstheme="minorHAnsi"/>
        </w:rPr>
        <w:t xml:space="preserve"> ir</w:t>
      </w:r>
      <w:r w:rsidR="00FB0872" w:rsidRPr="00B548C2">
        <w:rPr>
          <w:rFonts w:eastAsia="Times New Roman" w:cstheme="minorHAnsi"/>
        </w:rPr>
        <w:t xml:space="preserve"> jos įrengimas,</w:t>
      </w:r>
      <w:r w:rsidR="002C2985" w:rsidRPr="002C2985">
        <w:rPr>
          <w:rFonts w:eastAsia="Times New Roman" w:cstheme="minorHAnsi"/>
        </w:rPr>
        <w:t xml:space="preserve"> todėl pirkimo neskaidymas neužkerta kelio konkurencijai.</w:t>
      </w:r>
    </w:p>
    <w:p w14:paraId="3C2F50B6" w14:textId="25755AFB" w:rsidR="00325243" w:rsidRPr="007F443A" w:rsidRDefault="00325243" w:rsidP="00CD682C">
      <w:pPr>
        <w:spacing w:after="0" w:line="240" w:lineRule="auto"/>
        <w:ind w:firstLine="567"/>
        <w:jc w:val="both"/>
        <w:rPr>
          <w:rFonts w:cstheme="minorHAnsi"/>
          <w:i/>
          <w:iCs/>
          <w:color w:val="FF0000"/>
        </w:rPr>
      </w:pPr>
      <w:r w:rsidRPr="00CD682C">
        <w:rPr>
          <w:rFonts w:cstheme="minorHAnsi"/>
        </w:rPr>
        <w:t>2.</w:t>
      </w:r>
      <w:r w:rsidR="00482397" w:rsidRPr="00CD682C">
        <w:rPr>
          <w:rFonts w:cstheme="minorHAnsi"/>
        </w:rPr>
        <w:t>3</w:t>
      </w:r>
      <w:r w:rsidRPr="00CD682C">
        <w:rPr>
          <w:rFonts w:cstheme="minorHAnsi"/>
        </w:rPr>
        <w:t>.</w:t>
      </w:r>
      <w:r w:rsidR="00E53E12" w:rsidRPr="007F443A">
        <w:rPr>
          <w:rFonts w:cstheme="minorHAnsi"/>
        </w:rPr>
        <w:t xml:space="preserve"> Jeigu apibūdinant pirkimo objektą techninėje specifikacijoje </w:t>
      </w:r>
      <w:r w:rsidR="00483414">
        <w:rPr>
          <w:rFonts w:cstheme="minorHAnsi"/>
        </w:rPr>
        <w:t xml:space="preserve"> ir kituose pirkimo dokumentuose </w:t>
      </w:r>
      <w:r w:rsidR="00E53E12" w:rsidRPr="007F443A">
        <w:rPr>
          <w:rFonts w:cstheme="minorHAnsi"/>
        </w:rPr>
        <w:t>nurodytas konkretus modelis ar tiekim</w:t>
      </w:r>
      <w:r w:rsidR="008C6FCA">
        <w:rPr>
          <w:rFonts w:cstheme="minorHAnsi"/>
        </w:rPr>
        <w:t>o šaltinis, konkretus procesas,</w:t>
      </w:r>
      <w:r w:rsidR="000F531D" w:rsidRPr="00A95690">
        <w:rPr>
          <w:rFonts w:cstheme="minorHAnsi"/>
        </w:rPr>
        <w:t xml:space="preserve"> </w:t>
      </w:r>
      <w:r w:rsidR="008C6FCA">
        <w:rPr>
          <w:rFonts w:cstheme="minorHAnsi"/>
        </w:rPr>
        <w:t xml:space="preserve">sertifikatas,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4DB12EDF" w14:textId="5DBAE596" w:rsidR="0083071D" w:rsidRPr="00461C26" w:rsidRDefault="00004521" w:rsidP="00461C26">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xml:space="preserve">. Jeigu apibūdinant pirkimo objektą techninėje specifikacijoje </w:t>
      </w:r>
      <w:r w:rsidR="00483414">
        <w:rPr>
          <w:rFonts w:cstheme="minorHAnsi"/>
        </w:rPr>
        <w:t xml:space="preserve"> ir kituose pirkimo dokumentuose </w:t>
      </w:r>
      <w:r w:rsidRPr="007F443A">
        <w:rPr>
          <w:rFonts w:cstheme="minorHAnsi"/>
        </w:rPr>
        <w:t>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9" w:name="_Toc214440371"/>
      <w:r w:rsidRPr="007F443A">
        <w:rPr>
          <w:rFonts w:asciiTheme="minorHAnsi" w:hAnsiTheme="minorHAnsi" w:cstheme="minorHAnsi"/>
        </w:rPr>
        <w:t>3.</w:t>
      </w:r>
      <w:r w:rsidR="00D24970" w:rsidRPr="007F443A">
        <w:rPr>
          <w:rFonts w:asciiTheme="minorHAnsi" w:hAnsiTheme="minorHAnsi" w:cstheme="minorHAnsi"/>
        </w:rPr>
        <w:t xml:space="preserve"> </w:t>
      </w:r>
      <w:bookmarkStart w:id="10" w:name="_Ref39427921"/>
      <w:bookmarkStart w:id="11" w:name="_Ref39427927"/>
      <w:bookmarkStart w:id="12" w:name="_Ref39740354"/>
      <w:r w:rsidR="00D22226" w:rsidRPr="007F443A">
        <w:rPr>
          <w:rFonts w:asciiTheme="minorHAnsi" w:hAnsiTheme="minorHAnsi" w:cstheme="minorHAnsi"/>
        </w:rPr>
        <w:t>Susitikimai su tiekėjais</w:t>
      </w:r>
      <w:bookmarkEnd w:id="10"/>
      <w:bookmarkEnd w:id="11"/>
      <w:r w:rsidR="003B6924" w:rsidRPr="007F443A">
        <w:rPr>
          <w:rFonts w:asciiTheme="minorHAnsi" w:hAnsiTheme="minorHAnsi" w:cstheme="minorHAnsi"/>
        </w:rPr>
        <w:t xml:space="preserve"> ir objekto apžiūra</w:t>
      </w:r>
      <w:bookmarkEnd w:id="9"/>
      <w:bookmarkEnd w:id="12"/>
    </w:p>
    <w:p w14:paraId="7C327754" w14:textId="77777777"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3335984" w:rsidR="00C94B9F"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1444037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3"/>
      <w:bookmarkEnd w:id="14"/>
      <w:bookmarkEnd w:id="15"/>
      <w:r w:rsidR="00975F1F" w:rsidRPr="007F443A">
        <w:rPr>
          <w:rFonts w:asciiTheme="minorHAnsi" w:hAnsiTheme="minorHAnsi" w:cstheme="minorHAnsi"/>
        </w:rPr>
        <w:t xml:space="preserve"> ir kvalifikacijos reikalavimai</w:t>
      </w:r>
      <w:bookmarkEnd w:id="16"/>
    </w:p>
    <w:p w14:paraId="08622282" w14:textId="77777777" w:rsidR="008C73C6" w:rsidRPr="008C73C6" w:rsidRDefault="008C73C6" w:rsidP="008C73C6">
      <w:pPr>
        <w:spacing w:after="120" w:line="20" w:lineRule="atLeast"/>
        <w:ind w:firstLine="567"/>
        <w:contextualSpacing/>
        <w:jc w:val="both"/>
        <w:rPr>
          <w:rFonts w:cstheme="minorHAnsi"/>
        </w:rPr>
      </w:pPr>
      <w:r w:rsidRPr="008C73C6">
        <w:rPr>
          <w:rFonts w:cstheme="minorHAnsi"/>
        </w:rPr>
        <w:t>4.1. Reikalavimai dėl tiekėjo ir</w:t>
      </w:r>
      <w:bookmarkStart w:id="17" w:name="_Hlk41039660"/>
      <w:r w:rsidRPr="008C73C6">
        <w:rPr>
          <w:rFonts w:cstheme="minorHAnsi"/>
        </w:rPr>
        <w:t xml:space="preserve"> subtiekėjų (jei taikoma), ūkio subjektų, kurių </w:t>
      </w:r>
      <w:proofErr w:type="spellStart"/>
      <w:r w:rsidRPr="008C73C6">
        <w:rPr>
          <w:rFonts w:cstheme="minorHAnsi"/>
        </w:rPr>
        <w:t>pajėgumais</w:t>
      </w:r>
      <w:proofErr w:type="spellEnd"/>
      <w:r w:rsidRPr="008C73C6">
        <w:rPr>
          <w:rFonts w:cstheme="minorHAnsi"/>
        </w:rPr>
        <w:t xml:space="preserve"> tiekėjas remiasi, </w:t>
      </w:r>
      <w:bookmarkEnd w:id="17"/>
      <w:r w:rsidRPr="008C73C6">
        <w:rPr>
          <w:rFonts w:cstheme="minorHAnsi"/>
        </w:rPr>
        <w:t xml:space="preserve">pašalinimo pagrindų nebuvimo bei jų nebuvimą patvirtinantys dokumentai nurodyti specialiųjų </w:t>
      </w:r>
      <w:r w:rsidRPr="008C73C6">
        <w:rPr>
          <w:rFonts w:eastAsia="Calibri" w:cstheme="minorHAnsi"/>
        </w:rPr>
        <w:t xml:space="preserve">pirkimo </w:t>
      </w:r>
      <w:r w:rsidRPr="00CE3A7D">
        <w:rPr>
          <w:rFonts w:eastAsia="Calibri" w:cstheme="minorHAnsi"/>
        </w:rPr>
        <w:t xml:space="preserve">sąlygų </w:t>
      </w:r>
      <w:r w:rsidRPr="00CE3A7D">
        <w:rPr>
          <w:rFonts w:cstheme="minorHAnsi"/>
        </w:rPr>
        <w:t xml:space="preserve">3 </w:t>
      </w:r>
      <w:r w:rsidRPr="008C73C6">
        <w:rPr>
          <w:rFonts w:eastAsia="Calibri" w:cstheme="minorHAnsi"/>
        </w:rPr>
        <w:t>priede</w:t>
      </w:r>
      <w:r w:rsidRPr="008C73C6">
        <w:rPr>
          <w:rFonts w:cstheme="minorHAnsi"/>
        </w:rPr>
        <w:t xml:space="preserve">. </w:t>
      </w:r>
    </w:p>
    <w:p w14:paraId="17B4AF1B" w14:textId="77777777" w:rsidR="00575240" w:rsidRDefault="008C73C6" w:rsidP="005D39BA">
      <w:pPr>
        <w:spacing w:after="0" w:line="20" w:lineRule="atLeast"/>
        <w:ind w:firstLine="567"/>
        <w:contextualSpacing/>
        <w:jc w:val="both"/>
        <w:rPr>
          <w:rFonts w:eastAsiaTheme="minorHAnsi" w:cstheme="minorHAnsi"/>
          <w:iCs/>
          <w:lang w:eastAsia="en-US"/>
        </w:rPr>
      </w:pPr>
      <w:r w:rsidRPr="00C40CB3">
        <w:rPr>
          <w:rFonts w:eastAsiaTheme="minorHAnsi" w:cstheme="minorHAnsi"/>
          <w:iCs/>
          <w:lang w:eastAsia="en-US"/>
        </w:rPr>
        <w:t xml:space="preserve">4.2.  </w:t>
      </w:r>
      <w:r w:rsidR="00CE3A7D" w:rsidRPr="00C40CB3">
        <w:rPr>
          <w:rFonts w:eastAsiaTheme="minorHAnsi" w:cstheme="minorHAnsi"/>
          <w:iCs/>
          <w:lang w:eastAsia="en-US"/>
        </w:rPr>
        <w:t>Tiekėjams nenustat</w:t>
      </w:r>
      <w:r w:rsidR="00C40CB3" w:rsidRPr="00C40CB3">
        <w:rPr>
          <w:rFonts w:eastAsiaTheme="minorHAnsi" w:cstheme="minorHAnsi"/>
          <w:iCs/>
          <w:lang w:eastAsia="en-US"/>
        </w:rPr>
        <w:t>omi kvalifikacijos reikalavimai</w:t>
      </w:r>
      <w:r w:rsidR="005D39BA" w:rsidRPr="005D39BA">
        <w:rPr>
          <w:rFonts w:eastAsiaTheme="minorHAnsi" w:cstheme="minorHAnsi"/>
          <w:iCs/>
          <w:lang w:eastAsia="en-US"/>
        </w:rPr>
        <w:t>.</w:t>
      </w:r>
    </w:p>
    <w:p w14:paraId="251FCD5E" w14:textId="1642B2C4" w:rsidR="00045098" w:rsidRDefault="00575240" w:rsidP="005D39BA">
      <w:pPr>
        <w:spacing w:after="0" w:line="20" w:lineRule="atLeast"/>
        <w:ind w:firstLine="567"/>
        <w:contextualSpacing/>
        <w:jc w:val="both"/>
        <w:rPr>
          <w:rFonts w:eastAsiaTheme="minorHAnsi" w:cstheme="minorHAnsi"/>
          <w:iCs/>
          <w:lang w:eastAsia="en-US"/>
        </w:rPr>
      </w:pPr>
      <w:r w:rsidRPr="00337CE3">
        <w:rPr>
          <w:rFonts w:eastAsiaTheme="minorHAnsi" w:cstheme="minorHAnsi"/>
          <w:iCs/>
          <w:lang w:eastAsia="en-US"/>
        </w:rPr>
        <w:t xml:space="preserve">4.3. </w:t>
      </w:r>
      <w:r w:rsidRPr="00337CE3">
        <w:rPr>
          <w:rFonts w:eastAsia="Calibri" w:cstheme="minorHAnsi"/>
          <w:lang w:eastAsia="en-US"/>
        </w:rPr>
        <w:t xml:space="preserve">Perkančioji organizacija nereikalauja, kad tiekėjai laikytųsi </w:t>
      </w:r>
      <w:r w:rsidRPr="00BB5115">
        <w:rPr>
          <w:rFonts w:eastAsia="Calibri" w:cstheme="minorHAnsi"/>
          <w:lang w:eastAsia="en-US"/>
        </w:rPr>
        <w:t>k</w:t>
      </w:r>
      <w:r w:rsidRPr="00BB5115">
        <w:rPr>
          <w:rFonts w:eastAsia="Calibri" w:cstheme="minorHAnsi"/>
          <w:iCs/>
          <w:lang w:eastAsia="en-US"/>
        </w:rPr>
        <w:t>okybės vadybos sistemos</w:t>
      </w:r>
      <w:r w:rsidRPr="00337CE3">
        <w:rPr>
          <w:rFonts w:eastAsia="Calibri" w:cstheme="minorHAnsi"/>
          <w:iCs/>
          <w:lang w:eastAsia="en-US"/>
        </w:rPr>
        <w:t xml:space="preserve"> ir (arba) aplinkos apsaugos vadybos sistemos standartų.</w:t>
      </w:r>
      <w:r w:rsidR="005D39BA" w:rsidRPr="005D39BA">
        <w:rPr>
          <w:rFonts w:eastAsiaTheme="minorHAnsi" w:cstheme="minorHAnsi"/>
          <w:iCs/>
          <w:lang w:eastAsia="en-US"/>
        </w:rPr>
        <w:t xml:space="preserve"> </w:t>
      </w:r>
    </w:p>
    <w:p w14:paraId="795293EC" w14:textId="5016494B"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8" w:name="_Toc214440373"/>
      <w:r w:rsidRPr="007F443A">
        <w:rPr>
          <w:rFonts w:asciiTheme="minorHAnsi" w:hAnsiTheme="minorHAnsi" w:cstheme="minorHAnsi"/>
        </w:rPr>
        <w:t>5</w:t>
      </w:r>
      <w:r w:rsidR="001E3D5A" w:rsidRPr="007F443A">
        <w:rPr>
          <w:rFonts w:asciiTheme="minorHAnsi" w:hAnsiTheme="minorHAnsi" w:cstheme="minorHAnsi"/>
        </w:rPr>
        <w:t>.</w:t>
      </w:r>
      <w:r w:rsidR="00045098">
        <w:rPr>
          <w:rFonts w:asciiTheme="minorHAnsi" w:hAnsiTheme="minorHAnsi" w:cstheme="minorHAnsi"/>
        </w:rPr>
        <w:t xml:space="preserve"> </w:t>
      </w:r>
      <w:r w:rsidR="009743D3" w:rsidRPr="007F443A">
        <w:rPr>
          <w:rFonts w:asciiTheme="minorHAnsi" w:hAnsiTheme="minorHAnsi" w:cstheme="minorHAnsi"/>
        </w:rPr>
        <w:t>Reikalavimai, susiję su nacionaliniu saugumu</w:t>
      </w:r>
      <w:bookmarkEnd w:id="18"/>
      <w:r w:rsidR="009743D3" w:rsidRPr="007F443A">
        <w:rPr>
          <w:rFonts w:asciiTheme="minorHAnsi" w:hAnsiTheme="minorHAnsi" w:cstheme="minorHAnsi"/>
        </w:rPr>
        <w:t xml:space="preserve"> </w:t>
      </w:r>
    </w:p>
    <w:p w14:paraId="61E2311B" w14:textId="77777777" w:rsidR="00F64424" w:rsidRDefault="00D24970" w:rsidP="00135FC6">
      <w:pPr>
        <w:pStyle w:val="Betarp"/>
        <w:ind w:firstLine="567"/>
        <w:jc w:val="both"/>
      </w:pPr>
      <w:r w:rsidRPr="002367B6">
        <w:t>5</w:t>
      </w:r>
      <w:r w:rsidR="0037632B" w:rsidRPr="002367B6">
        <w:t xml:space="preserve">.1. </w:t>
      </w:r>
      <w:r w:rsidR="00DF3DDF" w:rsidRPr="002367B6">
        <w:t xml:space="preserve">Pirkimui taikomos Reglamento nuostatos. </w:t>
      </w:r>
      <w:r w:rsidR="00FD6EE2" w:rsidRPr="002367B6">
        <w:t xml:space="preserve">Kartu su </w:t>
      </w:r>
      <w:r w:rsidR="00E3566E" w:rsidRPr="002367B6">
        <w:t>p</w:t>
      </w:r>
      <w:r w:rsidR="00FD6EE2" w:rsidRPr="002367B6">
        <w:t>asiūlymu tiekėjas turi pateikti</w:t>
      </w:r>
      <w:r w:rsidR="00B96756" w:rsidRPr="002367B6">
        <w:t xml:space="preserve"> </w:t>
      </w:r>
      <w:r w:rsidR="00B24708" w:rsidRPr="002367B6">
        <w:t xml:space="preserve">užpildytą </w:t>
      </w:r>
      <w:r w:rsidR="0063163D" w:rsidRPr="002367B6">
        <w:t>deklaracij</w:t>
      </w:r>
      <w:r w:rsidR="00FD6EE2" w:rsidRPr="002367B6">
        <w:t>ą</w:t>
      </w:r>
      <w:r w:rsidR="0063163D" w:rsidRPr="002367B6">
        <w:t xml:space="preserve"> </w:t>
      </w:r>
      <w:r w:rsidR="00FD6EE2" w:rsidRPr="002367B6">
        <w:t xml:space="preserve">dėl </w:t>
      </w:r>
      <w:r w:rsidR="0078453C" w:rsidRPr="002367B6">
        <w:t>(ne)atitikties Reglamento nuostatoms</w:t>
      </w:r>
      <w:r w:rsidR="0063163D" w:rsidRPr="002367B6">
        <w:t xml:space="preserve">, kuri pateikta </w:t>
      </w:r>
      <w:r w:rsidR="006A737F" w:rsidRPr="002367B6">
        <w:t>specialiųjų p</w:t>
      </w:r>
      <w:r w:rsidR="00551FA7" w:rsidRPr="002367B6">
        <w:t xml:space="preserve">irkimo </w:t>
      </w:r>
      <w:r w:rsidR="0063163D" w:rsidRPr="003A0E75">
        <w:t xml:space="preserve">sąlygų </w:t>
      </w:r>
      <w:r w:rsidR="00E553CC" w:rsidRPr="003A0E75">
        <w:t>8</w:t>
      </w:r>
      <w:r w:rsidR="007A15EC" w:rsidRPr="003A0E75">
        <w:t xml:space="preserve"> priede</w:t>
      </w:r>
      <w:r w:rsidR="00B24708" w:rsidRPr="003A0E75">
        <w:t>.</w:t>
      </w:r>
      <w:r w:rsidR="00B852B7" w:rsidRPr="00A860B6">
        <w:t xml:space="preserve"> Kilus</w:t>
      </w:r>
      <w:r w:rsidR="00B852B7" w:rsidRPr="002367B6">
        <w:t xml:space="preserve"> abejonių dėl </w:t>
      </w:r>
      <w:r w:rsidR="007349E0" w:rsidRPr="002367B6">
        <w:t>tiekėjo (ne)atitikties Reglamento nuostatoms</w:t>
      </w:r>
      <w:r w:rsidR="0012639E" w:rsidRPr="002367B6">
        <w:t xml:space="preserve">, perkančioji </w:t>
      </w:r>
      <w:r w:rsidR="0012639E" w:rsidRPr="00CD7380">
        <w:t xml:space="preserve">organizacija </w:t>
      </w:r>
      <w:r w:rsidR="006D5E06" w:rsidRPr="00CD7380">
        <w:t xml:space="preserve">iš galimo laimėtojo </w:t>
      </w:r>
      <w:r w:rsidR="0012639E" w:rsidRPr="00CD7380">
        <w:t>prašys pateikti</w:t>
      </w:r>
      <w:r w:rsidR="0012639E" w:rsidRPr="002367B6">
        <w:t xml:space="preserve"> </w:t>
      </w:r>
      <w:r w:rsidR="007349E0" w:rsidRPr="002367B6">
        <w:t>dokumentus, įrodančius deklaracijoje pateiktų duomenų teisingumą.</w:t>
      </w:r>
    </w:p>
    <w:p w14:paraId="0B918F12" w14:textId="1B994469" w:rsidR="002A637A" w:rsidRPr="00F64424" w:rsidRDefault="00D24970" w:rsidP="00135FC6">
      <w:pPr>
        <w:pStyle w:val="Betarp"/>
        <w:ind w:firstLine="567"/>
        <w:jc w:val="both"/>
      </w:pPr>
      <w:r w:rsidRPr="002367B6">
        <w:rPr>
          <w:rFonts w:cstheme="minorHAnsi"/>
          <w:color w:val="000000" w:themeColor="text1"/>
        </w:rPr>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w:t>
      </w:r>
      <w:proofErr w:type="spellStart"/>
      <w:r w:rsidR="009763B1" w:rsidRPr="002367B6">
        <w:rPr>
          <w:rFonts w:cstheme="minorHAnsi"/>
          <w:color w:val="000000" w:themeColor="text1"/>
        </w:rPr>
        <w:t>pajėgumais</w:t>
      </w:r>
      <w:proofErr w:type="spellEnd"/>
      <w:r w:rsidR="009763B1" w:rsidRPr="002367B6">
        <w:rPr>
          <w:rFonts w:cstheme="minorHAnsi"/>
          <w:color w:val="000000" w:themeColor="text1"/>
        </w:rPr>
        <w:t xml:space="preserve">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19" w:name="_Ref39666794"/>
      <w:bookmarkStart w:id="20" w:name="_Ref39666796"/>
      <w:bookmarkStart w:id="21" w:name="_Toc21444037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9"/>
      <w:bookmarkEnd w:id="20"/>
      <w:bookmarkEnd w:id="21"/>
    </w:p>
    <w:p w14:paraId="761E7AB1" w14:textId="77777777" w:rsidR="00EF5623" w:rsidRPr="007F443A" w:rsidRDefault="00192AF9" w:rsidP="00135FC6">
      <w:pPr>
        <w:pStyle w:val="Betarp"/>
        <w:ind w:firstLine="567"/>
        <w:rPr>
          <w:i/>
          <w:iCs/>
          <w:color w:val="7030A0"/>
        </w:rPr>
      </w:pPr>
      <w:r w:rsidRPr="007F443A">
        <w:t xml:space="preserve">6.1. </w:t>
      </w:r>
      <w:r w:rsidR="00EF5623" w:rsidRPr="007F443A">
        <w:t xml:space="preserve">Tiekėjo </w:t>
      </w:r>
      <w:r w:rsidR="0058726C" w:rsidRPr="007F443A">
        <w:t>p</w:t>
      </w:r>
      <w:r w:rsidR="00EF5623" w:rsidRPr="007F443A">
        <w:t>asiūlymą sudaro CVP IS pateikiamų ir žemiau nurodytų dokumentų visuma</w:t>
      </w:r>
      <w:r w:rsidR="00FD53CF" w:rsidRPr="007F443A">
        <w:t>:</w:t>
      </w:r>
    </w:p>
    <w:p w14:paraId="0A55C46D" w14:textId="18A2B0ED" w:rsidR="00FF12F1" w:rsidRPr="004B7863" w:rsidRDefault="00D8367F" w:rsidP="00DF5A52">
      <w:pPr>
        <w:pStyle w:val="Sraopastraipa"/>
        <w:numPr>
          <w:ilvl w:val="2"/>
          <w:numId w:val="8"/>
        </w:numPr>
        <w:spacing w:after="0" w:line="240" w:lineRule="auto"/>
        <w:ind w:left="0" w:firstLine="567"/>
        <w:jc w:val="both"/>
        <w:rPr>
          <w:rFonts w:cstheme="minorHAnsi"/>
          <w:u w:val="single"/>
        </w:rPr>
      </w:pPr>
      <w:r w:rsidRPr="004D03BA">
        <w:rPr>
          <w:rFonts w:cstheme="minorHAnsi"/>
        </w:rPr>
        <w:t xml:space="preserve">tiekėjo </w:t>
      </w:r>
      <w:r w:rsidR="005A195F" w:rsidRPr="004D03BA">
        <w:rPr>
          <w:rFonts w:cstheme="minorHAnsi"/>
        </w:rPr>
        <w:t>p</w:t>
      </w:r>
      <w:r w:rsidR="003F0DA7" w:rsidRPr="004D03BA">
        <w:rPr>
          <w:rFonts w:cstheme="minorHAnsi"/>
        </w:rPr>
        <w:t xml:space="preserve">asiūlymas, parengtas pagal </w:t>
      </w:r>
      <w:r w:rsidR="007C1C57" w:rsidRPr="004D03BA">
        <w:rPr>
          <w:rFonts w:cstheme="minorHAnsi"/>
        </w:rPr>
        <w:t>specialiųjų p</w:t>
      </w:r>
      <w:r w:rsidR="00551FA7" w:rsidRPr="004D03BA">
        <w:rPr>
          <w:rFonts w:cstheme="minorHAnsi"/>
        </w:rPr>
        <w:t xml:space="preserve">irkimo </w:t>
      </w:r>
      <w:r w:rsidR="00476F8C" w:rsidRPr="004D03BA">
        <w:rPr>
          <w:rFonts w:cstheme="minorHAnsi"/>
        </w:rPr>
        <w:t>sąlygų</w:t>
      </w:r>
      <w:r w:rsidR="00262982" w:rsidRPr="004D03BA">
        <w:rPr>
          <w:rFonts w:cstheme="minorHAnsi"/>
        </w:rPr>
        <w:t xml:space="preserve"> </w:t>
      </w:r>
      <w:r w:rsidR="00262982" w:rsidRPr="00D054CE">
        <w:rPr>
          <w:rFonts w:cstheme="minorHAnsi"/>
        </w:rPr>
        <w:t>2</w:t>
      </w:r>
      <w:r w:rsidR="00DE5F20" w:rsidRPr="00D054CE">
        <w:rPr>
          <w:rFonts w:cstheme="minorHAnsi"/>
          <w:shd w:val="clear" w:color="auto" w:fill="FFFFFF"/>
        </w:rPr>
        <w:t xml:space="preserve"> </w:t>
      </w:r>
      <w:r w:rsidR="00476F8C" w:rsidRPr="00D054CE">
        <w:rPr>
          <w:rFonts w:cstheme="minorHAnsi"/>
        </w:rPr>
        <w:t xml:space="preserve">priede </w:t>
      </w:r>
      <w:r w:rsidR="003F0DA7" w:rsidRPr="004D03BA">
        <w:rPr>
          <w:rFonts w:cstheme="minorHAnsi"/>
        </w:rPr>
        <w:t xml:space="preserve">pateiktą </w:t>
      </w:r>
      <w:r w:rsidR="00C35C26" w:rsidRPr="004D03BA">
        <w:rPr>
          <w:rFonts w:cstheme="minorHAnsi"/>
        </w:rPr>
        <w:t>p</w:t>
      </w:r>
      <w:r w:rsidR="003F0DA7" w:rsidRPr="004D03BA">
        <w:rPr>
          <w:rFonts w:cstheme="minorHAnsi"/>
        </w:rPr>
        <w:t>asiūlymo formą.</w:t>
      </w:r>
    </w:p>
    <w:p w14:paraId="0F09CEF4" w14:textId="1C435C12" w:rsidR="008C58DE" w:rsidRPr="008C58DE" w:rsidRDefault="008C58DE"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8C58DE">
        <w:rPr>
          <w:rFonts w:cstheme="minorHAnsi"/>
        </w:rPr>
        <w:t xml:space="preserve">techninė specifikacija, užpildyta pagal specialiųjų pirkimo sąlygų </w:t>
      </w:r>
      <w:r>
        <w:rPr>
          <w:rFonts w:cstheme="minorHAnsi"/>
        </w:rPr>
        <w:t xml:space="preserve">10 </w:t>
      </w:r>
      <w:r w:rsidRPr="008C58DE">
        <w:rPr>
          <w:rFonts w:cstheme="minorHAnsi"/>
        </w:rPr>
        <w:t>prie</w:t>
      </w:r>
      <w:r>
        <w:rPr>
          <w:rFonts w:cstheme="minorHAnsi"/>
        </w:rPr>
        <w:t>dą</w:t>
      </w:r>
      <w:r w:rsidR="00337CE3">
        <w:rPr>
          <w:rFonts w:cstheme="minorHAnsi"/>
        </w:rPr>
        <w:t>.</w:t>
      </w:r>
    </w:p>
    <w:p w14:paraId="13083DE0" w14:textId="4DB7F14F" w:rsidR="008C58DE" w:rsidRPr="009857BF" w:rsidRDefault="009C1155" w:rsidP="008C58DE">
      <w:pPr>
        <w:pStyle w:val="Sraopastraipa"/>
        <w:numPr>
          <w:ilvl w:val="2"/>
          <w:numId w:val="8"/>
        </w:numPr>
        <w:tabs>
          <w:tab w:val="left" w:pos="0"/>
          <w:tab w:val="left" w:pos="1276"/>
        </w:tabs>
        <w:spacing w:line="240" w:lineRule="atLeast"/>
        <w:ind w:left="0" w:firstLine="567"/>
        <w:jc w:val="both"/>
        <w:rPr>
          <w:rStyle w:val="BetarpDiagrama"/>
          <w:rFonts w:cstheme="minorHAnsi"/>
          <w:u w:val="single"/>
        </w:rPr>
      </w:pPr>
      <w:r w:rsidRPr="009857BF">
        <w:rPr>
          <w:rFonts w:cstheme="minorHAnsi"/>
        </w:rPr>
        <w:t xml:space="preserve">užpildytas EBVPD (specialiųjų pirkimo sąlygų </w:t>
      </w:r>
      <w:r w:rsidR="00262982" w:rsidRPr="009857BF">
        <w:rPr>
          <w:rFonts w:cstheme="minorHAnsi"/>
        </w:rPr>
        <w:t>5</w:t>
      </w:r>
      <w:r w:rsidRPr="009857BF">
        <w:rPr>
          <w:rFonts w:cstheme="minorHAnsi"/>
        </w:rPr>
        <w:t xml:space="preserve"> priedas).</w:t>
      </w:r>
      <w:r w:rsidR="00BB5115" w:rsidRPr="009857BF">
        <w:rPr>
          <w:rFonts w:cstheme="minorHAnsi"/>
        </w:rPr>
        <w:t xml:space="preserve"> Pateikdamas pasiūlymą, tiekėjas patvirtina ir EBVPD tikrumą. Subtiekėjo (-jų) EBVPD nereikalaujamas.</w:t>
      </w:r>
      <w:r w:rsidRPr="009857BF">
        <w:rPr>
          <w:rFonts w:cstheme="minorHAnsi"/>
        </w:rPr>
        <w:t xml:space="preserve"> </w:t>
      </w:r>
    </w:p>
    <w:p w14:paraId="222E6A03" w14:textId="66D0B110" w:rsidR="008C58DE" w:rsidRPr="00624656" w:rsidRDefault="000C55D6"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8C58DE">
        <w:rPr>
          <w:rFonts w:cstheme="minorHAnsi"/>
        </w:rPr>
        <w:t xml:space="preserve">jungtinės veiklos </w:t>
      </w:r>
      <w:r w:rsidR="00624656">
        <w:rPr>
          <w:rFonts w:cstheme="minorHAnsi"/>
        </w:rPr>
        <w:t>sutarties</w:t>
      </w:r>
      <w:r w:rsidR="00624656" w:rsidRPr="009857BF">
        <w:rPr>
          <w:rFonts w:cstheme="minorHAnsi"/>
        </w:rPr>
        <w:t>,</w:t>
      </w:r>
      <w:r w:rsidR="00624656" w:rsidRPr="009857BF">
        <w:t xml:space="preserve"> pasirašytos abiejų sutarties šalių parašais,</w:t>
      </w:r>
      <w:r w:rsidR="00624656">
        <w:t xml:space="preserve"> kopija</w:t>
      </w:r>
      <w:r w:rsidR="00624656" w:rsidRPr="007962D0">
        <w:t xml:space="preserve"> </w:t>
      </w:r>
      <w:r w:rsidR="00624656" w:rsidRPr="00E57436">
        <w:rPr>
          <w:rFonts w:cstheme="minorHAnsi"/>
        </w:rPr>
        <w:t xml:space="preserve"> (jeigu pirkime dalyvauja ūkio subjektų grupė jungtinės veiklos sutarties pagrindu);</w:t>
      </w:r>
    </w:p>
    <w:p w14:paraId="6F2599B0" w14:textId="49BE700C" w:rsidR="00624656" w:rsidRPr="009857BF" w:rsidRDefault="00624656"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9857BF">
        <w:rPr>
          <w:rFonts w:cstheme="minorHAnsi"/>
        </w:rPr>
        <w:lastRenderedPageBreak/>
        <w:t xml:space="preserve">dokumentas, patvirtinantis, kad asmuo, kuris pateikė </w:t>
      </w:r>
      <w:r w:rsidRPr="009857BF">
        <w:t>pasiūlymą ir (ar) pasirašė jį sudarantį dokumentą (jei jis ne tiekėjo vadovas), turėjo teisę jį pateikti ir (ar) pasirašyti dokumentą;</w:t>
      </w:r>
    </w:p>
    <w:p w14:paraId="6A5A0175" w14:textId="77777777" w:rsidR="008C58DE" w:rsidRPr="008C58DE" w:rsidRDefault="0045481E"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8C58DE">
        <w:rPr>
          <w:bCs/>
        </w:rPr>
        <w:t xml:space="preserve">Deklaracijos dėl </w:t>
      </w:r>
      <w:r w:rsidRPr="008C58DE">
        <w:rPr>
          <w:bCs/>
          <w:color w:val="000000"/>
        </w:rPr>
        <w:t xml:space="preserve">2014 m. liepos 31 d. Tarybos reglamente (ES) Nr. 833/2014 dėl ribojamųjų priemonių atsižvelgiant į Rusijos veiksmus, kuriais destabilizuojama padėtis Ukrainoje, su visais pakeitimais (įskaitant </w:t>
      </w:r>
      <w:r w:rsidRPr="008C58DE">
        <w:rPr>
          <w:bCs/>
          <w:shd w:val="clear" w:color="auto" w:fill="FFFFFF"/>
        </w:rPr>
        <w:t>(ES) 2022/576</w:t>
      </w:r>
      <w:r w:rsidRPr="008C58DE">
        <w:rPr>
          <w:bCs/>
        </w:rPr>
        <w:t>) nustatytų sąlygų nebuvimo, užpildytos</w:t>
      </w:r>
      <w:r w:rsidRPr="0045481E">
        <w:t xml:space="preserve"> </w:t>
      </w:r>
      <w:r w:rsidRPr="008C58DE">
        <w:rPr>
          <w:bCs/>
        </w:rPr>
        <w:t xml:space="preserve">pagal specialiųjų </w:t>
      </w:r>
      <w:r w:rsidRPr="003A0E75">
        <w:rPr>
          <w:bCs/>
        </w:rPr>
        <w:t>sąlygų 8 priede pateiktą</w:t>
      </w:r>
      <w:r w:rsidRPr="008C58DE">
        <w:rPr>
          <w:bCs/>
        </w:rPr>
        <w:t xml:space="preserve"> formą</w:t>
      </w:r>
      <w:r w:rsidR="002026CC" w:rsidRPr="008C58DE">
        <w:rPr>
          <w:bCs/>
        </w:rPr>
        <w:t>;</w:t>
      </w:r>
    </w:p>
    <w:p w14:paraId="228AA79E" w14:textId="77A75AF9" w:rsidR="00933859" w:rsidRPr="008C58DE" w:rsidRDefault="00CD7380" w:rsidP="00624656">
      <w:pPr>
        <w:pStyle w:val="Sraopastraipa"/>
        <w:numPr>
          <w:ilvl w:val="2"/>
          <w:numId w:val="8"/>
        </w:numPr>
        <w:tabs>
          <w:tab w:val="left" w:pos="0"/>
          <w:tab w:val="left" w:pos="1276"/>
        </w:tabs>
        <w:spacing w:after="0" w:line="240" w:lineRule="atLeast"/>
        <w:ind w:left="0" w:firstLine="567"/>
        <w:jc w:val="both"/>
        <w:rPr>
          <w:rFonts w:cstheme="minorHAnsi"/>
          <w:u w:val="single"/>
        </w:rPr>
      </w:pPr>
      <w:r w:rsidRPr="008C58DE">
        <w:rPr>
          <w:rFonts w:cstheme="minorHAnsi"/>
        </w:rPr>
        <w:t>pasiūlymo galiojimą užtikrinantis dokumentas (jeigu reikalaujama</w:t>
      </w:r>
      <w:r w:rsidR="004B7863" w:rsidRPr="008C58DE">
        <w:rPr>
          <w:rFonts w:cstheme="minorHAnsi"/>
        </w:rPr>
        <w:t>)</w:t>
      </w:r>
      <w:r w:rsidR="003F3042" w:rsidRPr="008C58DE">
        <w:rPr>
          <w:rFonts w:cstheme="minorHAnsi"/>
        </w:rPr>
        <w:t xml:space="preserve"> ir jo apmokėjimą patvirtinantis dokumentas (pvz., mokestinio pavedimo, patvirtinančio užtikrinimo apmokėjimą, kopija, kuriame nurodytas pasiūlymo galiojimo užtikrinimo numeris), tuo atveju, kai teikiamas draudimo bendrovės išduotas laidavimo draudimo raštas;</w:t>
      </w:r>
    </w:p>
    <w:p w14:paraId="772AC9C2" w14:textId="3EB41590" w:rsidR="00933859" w:rsidRDefault="00C7179F" w:rsidP="00624656">
      <w:pPr>
        <w:tabs>
          <w:tab w:val="left" w:pos="0"/>
          <w:tab w:val="left" w:pos="9631"/>
        </w:tabs>
        <w:spacing w:after="0" w:line="240" w:lineRule="exact"/>
        <w:ind w:firstLine="567"/>
        <w:jc w:val="both"/>
        <w:rPr>
          <w:rFonts w:cstheme="minorHAnsi"/>
        </w:rPr>
      </w:pPr>
      <w:r w:rsidRPr="007F443A">
        <w:rPr>
          <w:rFonts w:cstheme="minorHAnsi"/>
        </w:rPr>
        <w:t>6.</w:t>
      </w:r>
      <w:r w:rsidRPr="009857BF">
        <w:rPr>
          <w:rFonts w:cstheme="minorHAnsi"/>
        </w:rPr>
        <w:t>2</w:t>
      </w:r>
      <w:r w:rsidR="00EE3480" w:rsidRPr="009857BF">
        <w:rPr>
          <w:rFonts w:cstheme="minorHAnsi"/>
        </w:rPr>
        <w:t>.</w:t>
      </w:r>
      <w:r w:rsidR="00624656" w:rsidRPr="009857BF">
        <w:rPr>
          <w:rFonts w:cstheme="minorHAnsi"/>
        </w:rPr>
        <w:t xml:space="preserve"> Perkančioji organizacija nereikalauja,</w:t>
      </w:r>
      <w:r w:rsidR="00624656" w:rsidRPr="00624656">
        <w:rPr>
          <w:rFonts w:cstheme="minorHAnsi"/>
        </w:rPr>
        <w:t xml:space="preserve"> kad pasiūlymas būtų pasirašytas, išskyrus jei pateiktoje tam tikro pasiūlymo dokumento formoje reikalaujama ją pasirašyti</w:t>
      </w:r>
      <w:r w:rsidR="00933859">
        <w:rPr>
          <w:rFonts w:cstheme="minorHAnsi"/>
        </w:rPr>
        <w:t>.</w:t>
      </w:r>
    </w:p>
    <w:p w14:paraId="75AA8FEE" w14:textId="6CC95B8E" w:rsidR="00337CE3" w:rsidRPr="00603278" w:rsidRDefault="00C611EA" w:rsidP="00337CE3">
      <w:pPr>
        <w:tabs>
          <w:tab w:val="left" w:pos="9631"/>
        </w:tabs>
        <w:spacing w:after="0" w:line="240" w:lineRule="exact"/>
        <w:ind w:firstLine="567"/>
        <w:jc w:val="both"/>
        <w:rPr>
          <w:rFonts w:cstheme="minorHAnsi"/>
        </w:rPr>
      </w:pPr>
      <w:r w:rsidRPr="00603278">
        <w:rPr>
          <w:rFonts w:cstheme="minorHAnsi"/>
        </w:rPr>
        <w:t xml:space="preserve">6.3. </w:t>
      </w:r>
      <w:r w:rsidR="0099696F" w:rsidRPr="00603278">
        <w:rPr>
          <w:rFonts w:cstheme="minorHAnsi"/>
        </w:rPr>
        <w:t>P</w:t>
      </w:r>
      <w:r w:rsidR="005E2C1B" w:rsidRPr="00603278">
        <w:rPr>
          <w:rFonts w:cstheme="minorHAnsi"/>
        </w:rPr>
        <w:t>asiūlymas turi būti parengtas</w:t>
      </w:r>
      <w:r w:rsidR="00EE44B0" w:rsidRPr="00603278">
        <w:rPr>
          <w:rFonts w:cstheme="minorHAnsi"/>
        </w:rPr>
        <w:t xml:space="preserve"> </w:t>
      </w:r>
      <w:r w:rsidR="0048587E" w:rsidRPr="00603278">
        <w:rPr>
          <w:rFonts w:cstheme="minorHAnsi"/>
        </w:rPr>
        <w:t>lietuvių</w:t>
      </w:r>
      <w:r w:rsidR="00624656">
        <w:rPr>
          <w:rFonts w:cstheme="minorHAnsi"/>
        </w:rPr>
        <w:t xml:space="preserve"> arba anglų </w:t>
      </w:r>
      <w:r w:rsidR="00D8367F" w:rsidRPr="00603278">
        <w:rPr>
          <w:rFonts w:cstheme="minorHAnsi"/>
        </w:rPr>
        <w:t xml:space="preserve"> kalba</w:t>
      </w:r>
      <w:r w:rsidR="003F3042" w:rsidRPr="00603278">
        <w:rPr>
          <w:rFonts w:cstheme="minorHAnsi"/>
        </w:rPr>
        <w:t>.</w:t>
      </w:r>
      <w:r w:rsidR="0048587E" w:rsidRPr="00933859">
        <w:rPr>
          <w:rFonts w:cstheme="minorHAnsi"/>
        </w:rPr>
        <w:t xml:space="preserve"> </w:t>
      </w:r>
      <w:r w:rsidR="00337CE3" w:rsidRPr="007F443A">
        <w:rPr>
          <w:rFonts w:eastAsia="Arial" w:cstheme="minorHAnsi"/>
        </w:rPr>
        <w:t xml:space="preserve">Jei kurie nors su pasiūlymu teikiami dokumentai parengti ne ta kalba, kuria reikalaujama, turi būti pateiktas tikslus vertimas į reikalaujamą kalbą. </w:t>
      </w:r>
      <w:r w:rsidR="00337CE3" w:rsidRPr="007F443A">
        <w:rPr>
          <w:rFonts w:cstheme="minorHAnsi"/>
        </w:rPr>
        <w:t xml:space="preserve">Perkančiajai organizacijai turint įtarimų dėl pasiūlyme pateikto dokumento vertimo kokybės ir (ar) jo atitikties dokumento originalo turiniui, perkančioji organizacija </w:t>
      </w:r>
      <w:r w:rsidR="00337CE3" w:rsidRPr="00603278">
        <w:rPr>
          <w:rFonts w:cstheme="minorHAnsi"/>
        </w:rPr>
        <w:t xml:space="preserve">reikalauja pateikti vertimą atlikusio asmens parašu ir vertimų biuro antspaudu (jei turi) patvirtintą šio dokumento vertimą. </w:t>
      </w:r>
    </w:p>
    <w:p w14:paraId="296D85F9" w14:textId="0BE6BF76" w:rsidR="00B25775" w:rsidRDefault="00C611EA" w:rsidP="00DB5901">
      <w:pPr>
        <w:spacing w:after="0" w:line="240" w:lineRule="auto"/>
        <w:ind w:firstLine="567"/>
        <w:jc w:val="both"/>
        <w:rPr>
          <w:rFonts w:cstheme="minorHAnsi"/>
          <w:color w:val="FF0000"/>
        </w:rPr>
      </w:pPr>
      <w:r w:rsidRPr="007F443A">
        <w:rPr>
          <w:rFonts w:cstheme="minorHAnsi"/>
          <w:bCs/>
          <w:iCs/>
        </w:rPr>
        <w:t xml:space="preserve">6.4. </w:t>
      </w:r>
      <w:r w:rsidR="008D03B2" w:rsidRPr="007F443A">
        <w:rPr>
          <w:rFonts w:eastAsia="Arial" w:cstheme="minorHAnsi"/>
        </w:rPr>
        <w:t xml:space="preserve">Bendra </w:t>
      </w:r>
      <w:r w:rsidR="00BA6AB3" w:rsidRPr="007F443A">
        <w:rPr>
          <w:rFonts w:eastAsia="Arial" w:cstheme="minorHAnsi"/>
        </w:rPr>
        <w:t>p</w:t>
      </w:r>
      <w:r w:rsidR="008D03B2" w:rsidRPr="007F443A">
        <w:rPr>
          <w:rFonts w:eastAsia="Arial" w:cstheme="minorHAnsi"/>
        </w:rPr>
        <w:t>asiūlymo kaina</w:t>
      </w:r>
      <w:r w:rsidR="00D247A7" w:rsidRPr="007F443A">
        <w:rPr>
          <w:rFonts w:eastAsia="Arial" w:cstheme="minorHAnsi"/>
        </w:rPr>
        <w:t xml:space="preserve"> </w:t>
      </w:r>
      <w:r w:rsidR="008D3752" w:rsidRPr="007F443A">
        <w:rPr>
          <w:rFonts w:eastAsia="Arial" w:cstheme="minorHAnsi"/>
        </w:rPr>
        <w:t>(</w:t>
      </w:r>
      <w:r w:rsidR="00D247A7" w:rsidRPr="007F443A">
        <w:rPr>
          <w:rFonts w:eastAsia="Arial" w:cstheme="minorHAnsi"/>
        </w:rPr>
        <w:t>sąn</w:t>
      </w:r>
      <w:r w:rsidR="002828F2">
        <w:rPr>
          <w:rFonts w:eastAsia="Arial" w:cstheme="minorHAnsi"/>
        </w:rPr>
        <w:t xml:space="preserve">audos) be PVM </w:t>
      </w:r>
      <w:r w:rsidR="000B049C" w:rsidRPr="007F443A">
        <w:rPr>
          <w:rFonts w:eastAsia="Arial" w:cstheme="minorHAnsi"/>
        </w:rPr>
        <w:t xml:space="preserve">turi būti nurodoma </w:t>
      </w:r>
      <w:r w:rsidR="00D247A7" w:rsidRPr="007F443A">
        <w:rPr>
          <w:rFonts w:eastAsia="Arial" w:cstheme="minorHAnsi"/>
        </w:rPr>
        <w:t xml:space="preserve">dviejų skaičių po kablelio tikslumu. </w:t>
      </w:r>
      <w:r w:rsidR="00B75F6D" w:rsidRPr="007F443A">
        <w:rPr>
          <w:rFonts w:eastAsia="Arial" w:cstheme="minorHAnsi"/>
        </w:rPr>
        <w:t xml:space="preserve">Šią kainą sudarančios kainos sudedamosios dalys ar įkainiai </w:t>
      </w:r>
      <w:r w:rsidR="005F1D26">
        <w:rPr>
          <w:rFonts w:eastAsia="Arial" w:cstheme="minorHAnsi"/>
        </w:rPr>
        <w:t>taip pat rekomenduojami išreikšti dviejų skaičių po kablelio tikslumu.</w:t>
      </w:r>
    </w:p>
    <w:p w14:paraId="3BB930A7" w14:textId="0FA67106" w:rsidR="00730721" w:rsidRDefault="00C611EA" w:rsidP="00730721">
      <w:pPr>
        <w:spacing w:after="0" w:line="240" w:lineRule="auto"/>
        <w:ind w:firstLine="567"/>
        <w:jc w:val="both"/>
        <w:rPr>
          <w:rFonts w:cstheme="minorHAnsi"/>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 xml:space="preserve">ir lyginamos su visais mokesčiais, </w:t>
      </w:r>
      <w:r w:rsidR="003A0EC0" w:rsidRPr="009857BF">
        <w:rPr>
          <w:rFonts w:cstheme="minorHAnsi"/>
        </w:rPr>
        <w:t>įskaitant PVM</w:t>
      </w:r>
      <w:r w:rsidR="002828F2" w:rsidRPr="009857BF">
        <w:rPr>
          <w:rFonts w:cstheme="minorHAnsi"/>
        </w:rPr>
        <w:t xml:space="preserve"> (jeigu PVM taikomas).</w:t>
      </w:r>
      <w:r w:rsidR="003A0EC0" w:rsidRPr="007F443A">
        <w:rPr>
          <w:rFonts w:cstheme="minorHAnsi"/>
        </w:rPr>
        <w:t xml:space="preserve"> </w:t>
      </w:r>
    </w:p>
    <w:p w14:paraId="5FF2116C" w14:textId="61B063B1" w:rsidR="00B00511" w:rsidRPr="00DB5901" w:rsidRDefault="00AA5D60" w:rsidP="00B00511">
      <w:pPr>
        <w:spacing w:after="0" w:line="240" w:lineRule="auto"/>
        <w:ind w:firstLine="567"/>
        <w:jc w:val="both"/>
        <w:rPr>
          <w:rFonts w:cstheme="minorHAnsi"/>
          <w:b/>
        </w:rPr>
      </w:pPr>
      <w:r w:rsidRPr="00C72FEF">
        <w:rPr>
          <w:rFonts w:cstheme="minorHAnsi"/>
        </w:rPr>
        <w:t>6</w:t>
      </w:r>
      <w:r w:rsidRPr="00730721">
        <w:rPr>
          <w:rFonts w:ascii="Calibri" w:hAnsi="Calibri" w:cs="Calibri"/>
        </w:rPr>
        <w:t xml:space="preserve">.6. </w:t>
      </w:r>
      <w:r w:rsidRPr="00730721">
        <w:rPr>
          <w:rFonts w:ascii="Calibri" w:hAnsi="Calibri" w:cs="Calibri"/>
          <w:shd w:val="clear" w:color="auto" w:fill="D9E2F3" w:themeFill="accent1" w:themeFillTint="33"/>
        </w:rPr>
        <w:t xml:space="preserve">Tiekėjo pasiūlyme nurodyta </w:t>
      </w:r>
      <w:r w:rsidR="003C27B1" w:rsidRPr="00730721">
        <w:rPr>
          <w:rFonts w:ascii="Calibri" w:hAnsi="Calibri" w:cs="Calibri"/>
          <w:b/>
          <w:u w:val="single"/>
          <w:shd w:val="clear" w:color="auto" w:fill="D9E2F3" w:themeFill="accent1" w:themeFillTint="33"/>
        </w:rPr>
        <w:t xml:space="preserve">bendra </w:t>
      </w:r>
      <w:r w:rsidRPr="00730721">
        <w:rPr>
          <w:rFonts w:ascii="Calibri" w:hAnsi="Calibri" w:cs="Calibri"/>
          <w:b/>
          <w:u w:val="single"/>
          <w:shd w:val="clear" w:color="auto" w:fill="D9E2F3" w:themeFill="accent1" w:themeFillTint="33"/>
        </w:rPr>
        <w:t xml:space="preserve">kaina neturi viršyti </w:t>
      </w:r>
      <w:r w:rsidR="00624656">
        <w:rPr>
          <w:rFonts w:ascii="Calibri" w:eastAsia="Aptos" w:hAnsi="Calibri" w:cs="Calibri"/>
          <w:b/>
          <w:bCs/>
          <w:u w:val="single"/>
          <w:shd w:val="clear" w:color="auto" w:fill="D9E2F3" w:themeFill="accent1" w:themeFillTint="33"/>
        </w:rPr>
        <w:t>101 955,00</w:t>
      </w:r>
      <w:r w:rsidR="008C58DE" w:rsidRPr="00730721">
        <w:rPr>
          <w:rFonts w:ascii="Calibri" w:eastAsia="Aptos" w:hAnsi="Calibri" w:cs="Calibri"/>
          <w:b/>
          <w:bCs/>
          <w:u w:val="single"/>
          <w:shd w:val="clear" w:color="auto" w:fill="D9E2F3" w:themeFill="accent1" w:themeFillTint="33"/>
        </w:rPr>
        <w:t xml:space="preserve"> </w:t>
      </w:r>
      <w:proofErr w:type="spellStart"/>
      <w:r w:rsidR="003C27B1" w:rsidRPr="00730721">
        <w:rPr>
          <w:rFonts w:ascii="Calibri" w:hAnsi="Calibri" w:cs="Calibri"/>
          <w:b/>
          <w:u w:val="single"/>
          <w:shd w:val="clear" w:color="auto" w:fill="D9E2F3" w:themeFill="accent1" w:themeFillTint="33"/>
        </w:rPr>
        <w:t>Eur</w:t>
      </w:r>
      <w:proofErr w:type="spellEnd"/>
      <w:r w:rsidR="003C27B1" w:rsidRPr="00730721">
        <w:rPr>
          <w:rFonts w:ascii="Calibri" w:hAnsi="Calibri" w:cs="Calibri"/>
          <w:b/>
          <w:u w:val="single"/>
          <w:shd w:val="clear" w:color="auto" w:fill="D9E2F3" w:themeFill="accent1" w:themeFillTint="33"/>
        </w:rPr>
        <w:t xml:space="preserve"> </w:t>
      </w:r>
      <w:r w:rsidR="00B00511">
        <w:rPr>
          <w:rFonts w:ascii="Calibri" w:hAnsi="Calibri" w:cs="Calibri"/>
          <w:b/>
          <w:u w:val="single"/>
          <w:shd w:val="clear" w:color="auto" w:fill="D9E2F3" w:themeFill="accent1" w:themeFillTint="33"/>
        </w:rPr>
        <w:t>su</w:t>
      </w:r>
      <w:r w:rsidR="003C27B1" w:rsidRPr="00730721">
        <w:rPr>
          <w:rFonts w:ascii="Calibri" w:hAnsi="Calibri" w:cs="Calibri"/>
          <w:b/>
          <w:u w:val="single"/>
          <w:shd w:val="clear" w:color="auto" w:fill="D9E2F3" w:themeFill="accent1" w:themeFillTint="33"/>
        </w:rPr>
        <w:t xml:space="preserve"> PVM</w:t>
      </w:r>
      <w:r w:rsidR="00730721" w:rsidRPr="00730721">
        <w:rPr>
          <w:rFonts w:ascii="Calibri" w:hAnsi="Calibri" w:cs="Calibri"/>
          <w:b/>
          <w:u w:val="single"/>
          <w:shd w:val="clear" w:color="auto" w:fill="D9E2F3" w:themeFill="accent1" w:themeFillTint="33"/>
        </w:rPr>
        <w:t xml:space="preserve"> </w:t>
      </w:r>
      <w:r w:rsidR="009857BF">
        <w:rPr>
          <w:rFonts w:ascii="Calibri" w:hAnsi="Calibri" w:cs="Calibri"/>
          <w:b/>
          <w:u w:val="single"/>
          <w:shd w:val="clear" w:color="auto" w:fill="D9E2F3" w:themeFill="accent1" w:themeFillTint="33"/>
        </w:rPr>
        <w:t xml:space="preserve"> </w:t>
      </w:r>
      <w:r w:rsidRPr="00730721">
        <w:rPr>
          <w:rFonts w:ascii="Calibri" w:hAnsi="Calibri" w:cs="Calibri"/>
          <w:shd w:val="clear" w:color="auto" w:fill="FFFFFF"/>
        </w:rPr>
        <w:t>Tuo</w:t>
      </w:r>
      <w:r w:rsidRPr="00730721">
        <w:rPr>
          <w:rFonts w:ascii="Calibri" w:hAnsi="Calibri" w:cs="Calibri"/>
        </w:rPr>
        <w:t xml:space="preserve"> atveju, jei </w:t>
      </w:r>
      <w:r w:rsidR="000F380F" w:rsidRPr="00730721">
        <w:rPr>
          <w:rFonts w:ascii="Calibri" w:hAnsi="Calibri" w:cs="Calibri"/>
        </w:rPr>
        <w:t xml:space="preserve">tiekėjo </w:t>
      </w:r>
      <w:r w:rsidRPr="00730721">
        <w:rPr>
          <w:rFonts w:ascii="Calibri" w:hAnsi="Calibri" w:cs="Calibri"/>
        </w:rPr>
        <w:t xml:space="preserve">pasiūlymo kaina viršys </w:t>
      </w:r>
      <w:r w:rsidR="000F380F" w:rsidRPr="00730721">
        <w:rPr>
          <w:rFonts w:ascii="Calibri" w:hAnsi="Calibri" w:cs="Calibri"/>
        </w:rPr>
        <w:t xml:space="preserve">šiame punkte </w:t>
      </w:r>
      <w:r w:rsidRPr="00730721">
        <w:rPr>
          <w:rFonts w:ascii="Calibri" w:hAnsi="Calibri" w:cs="Calibri"/>
        </w:rPr>
        <w:t>nurodytą sumą, pasiūlymas bus atmestas, kaip neatitinkantis pirkimo dokumentų reikalavimų</w:t>
      </w:r>
      <w:r w:rsidRPr="00730721">
        <w:rPr>
          <w:rFonts w:ascii="Calibri" w:hAnsi="Calibri" w:cs="Calibri"/>
          <w:bCs/>
        </w:rPr>
        <w:t>.</w:t>
      </w:r>
      <w:r w:rsidRPr="00730721">
        <w:rPr>
          <w:rFonts w:ascii="Calibri" w:hAnsi="Calibri" w:cs="Calibri"/>
          <w:b/>
        </w:rPr>
        <w:t xml:space="preserve"> </w:t>
      </w:r>
    </w:p>
    <w:p w14:paraId="29CD3837" w14:textId="77777777" w:rsidR="00624656" w:rsidRPr="00624656" w:rsidRDefault="00624656" w:rsidP="00624656">
      <w:pPr>
        <w:spacing w:after="0" w:line="240" w:lineRule="auto"/>
        <w:ind w:firstLine="851"/>
        <w:jc w:val="both"/>
        <w:rPr>
          <w:rFonts w:cstheme="minorHAnsi"/>
          <w:bCs/>
          <w:iCs/>
        </w:rPr>
      </w:pPr>
      <w:r w:rsidRPr="00624656">
        <w:rPr>
          <w:rFonts w:cstheme="minorHAnsi"/>
        </w:rPr>
        <w:t>Perkančioji organizacija, vertindama tiekėjų pasiūlymus, atsižvelgs į galutinę jos mokėtiną lėšų sumą, įskaitant perkančiosios organizacijos ir pirkimą laimėjusio tiekėjo įgyjamas mokestines prievoles, susijusias su PVM.</w:t>
      </w:r>
    </w:p>
    <w:p w14:paraId="223A32B3" w14:textId="0773E1FB" w:rsidR="00EA084C" w:rsidRPr="00730721" w:rsidRDefault="00EA084C" w:rsidP="00730721">
      <w:pPr>
        <w:spacing w:after="0" w:line="240" w:lineRule="auto"/>
        <w:ind w:firstLine="567"/>
        <w:jc w:val="both"/>
        <w:rPr>
          <w:rFonts w:ascii="Calibri" w:hAnsi="Calibri" w:cs="Calibri"/>
        </w:rPr>
      </w:pPr>
    </w:p>
    <w:p w14:paraId="0F48F09B" w14:textId="358ADC68" w:rsidR="00EE1C85" w:rsidRPr="007F443A" w:rsidRDefault="00EE3FFF" w:rsidP="00EE3FF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4440375"/>
      <w:bookmarkEnd w:id="22"/>
      <w:bookmarkEnd w:id="23"/>
      <w:bookmarkEnd w:id="24"/>
      <w:bookmarkEnd w:id="25"/>
      <w:bookmarkEnd w:id="26"/>
      <w:r>
        <w:rPr>
          <w:rFonts w:asciiTheme="minorHAnsi" w:hAnsiTheme="minorHAnsi" w:cstheme="minorHAnsi"/>
        </w:rPr>
        <w:t xml:space="preserve">7. </w:t>
      </w:r>
      <w:r w:rsidR="00EE1C85" w:rsidRPr="007F443A">
        <w:rPr>
          <w:rFonts w:asciiTheme="minorHAnsi" w:hAnsiTheme="minorHAnsi" w:cstheme="minorHAnsi"/>
        </w:rPr>
        <w:t>Pasiūlymo galiojimo užtikrinimas</w:t>
      </w:r>
      <w:bookmarkEnd w:id="27"/>
      <w:bookmarkEnd w:id="28"/>
      <w:bookmarkEnd w:id="29"/>
    </w:p>
    <w:p w14:paraId="7C432473" w14:textId="018F18EC" w:rsidR="00B3551C" w:rsidRDefault="00C611EA" w:rsidP="00C611EA">
      <w:pPr>
        <w:spacing w:after="0" w:line="240" w:lineRule="auto"/>
        <w:jc w:val="both"/>
        <w:rPr>
          <w:rFonts w:eastAsia="Calibri" w:cstheme="minorHAnsi"/>
        </w:rPr>
      </w:pPr>
      <w:r w:rsidRPr="007F443A">
        <w:rPr>
          <w:rFonts w:cstheme="minorHAnsi"/>
        </w:rPr>
        <w:t xml:space="preserve">                </w:t>
      </w:r>
    </w:p>
    <w:p w14:paraId="687EC88D" w14:textId="77777777" w:rsidR="00483414" w:rsidRDefault="00862F45" w:rsidP="00483414">
      <w:pPr>
        <w:spacing w:after="0" w:line="240" w:lineRule="auto"/>
        <w:ind w:firstLine="567"/>
        <w:jc w:val="both"/>
        <w:rPr>
          <w:rFonts w:eastAsia="Calibri" w:cstheme="minorHAnsi"/>
        </w:rPr>
      </w:pPr>
      <w:r w:rsidRPr="009A408F">
        <w:rPr>
          <w:rFonts w:cstheme="minorHAnsi"/>
        </w:rPr>
        <w:t xml:space="preserve">7.1. </w:t>
      </w:r>
      <w:r w:rsidR="00483414" w:rsidRPr="00C77C6F">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63A568" w14:textId="764D123F" w:rsidR="00862F45" w:rsidRPr="009A408F" w:rsidRDefault="00862F45" w:rsidP="00483414">
      <w:pPr>
        <w:pStyle w:val="Sraopastraipa"/>
        <w:spacing w:after="0" w:line="240" w:lineRule="atLeast"/>
        <w:ind w:left="0" w:firstLine="567"/>
        <w:jc w:val="both"/>
        <w:rPr>
          <w:rFonts w:cstheme="minorHAnsi"/>
        </w:rPr>
      </w:pPr>
    </w:p>
    <w:p w14:paraId="36DA4E2F" w14:textId="7D926214" w:rsidR="00040C0F" w:rsidRPr="007F443A" w:rsidRDefault="00EE3FFF" w:rsidP="00483414">
      <w:pPr>
        <w:pStyle w:val="Antrat1"/>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14440376"/>
      <w:bookmarkStart w:id="35" w:name="_Ref39485250"/>
      <w:bookmarkStart w:id="36" w:name="_Ref39485258"/>
      <w:r>
        <w:rPr>
          <w:rFonts w:asciiTheme="minorHAnsi" w:hAnsiTheme="minorHAnsi" w:cstheme="minorHAnsi"/>
        </w:rPr>
        <w:t xml:space="preserve">8. </w:t>
      </w:r>
      <w:r w:rsidR="00040C0F" w:rsidRPr="007F443A">
        <w:rPr>
          <w:rFonts w:asciiTheme="minorHAnsi" w:hAnsiTheme="minorHAnsi" w:cstheme="minorHAnsi"/>
        </w:rPr>
        <w:t>Elektroninis aukcionas</w:t>
      </w:r>
      <w:bookmarkEnd w:id="30"/>
      <w:bookmarkEnd w:id="31"/>
      <w:bookmarkEnd w:id="32"/>
      <w:bookmarkEnd w:id="33"/>
      <w:bookmarkEnd w:id="34"/>
    </w:p>
    <w:p w14:paraId="6FF62508" w14:textId="77777777" w:rsidR="00040C0F" w:rsidRPr="007F443A" w:rsidRDefault="002827E4" w:rsidP="00DA5D4B">
      <w:pPr>
        <w:ind w:left="710" w:hanging="143"/>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6BEDA2FF" w:rsidR="009D0DC5" w:rsidRPr="007F443A" w:rsidRDefault="00EE3FFF" w:rsidP="00EE3FF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4440377"/>
      <w:r>
        <w:rPr>
          <w:rFonts w:asciiTheme="minorHAnsi" w:hAnsiTheme="minorHAnsi" w:cstheme="minorHAnsi"/>
        </w:rPr>
        <w:t xml:space="preserve">9. </w:t>
      </w:r>
      <w:r w:rsidR="00EA001C" w:rsidRPr="007F443A">
        <w:rPr>
          <w:rFonts w:asciiTheme="minorHAnsi" w:hAnsiTheme="minorHAnsi" w:cstheme="minorHAnsi"/>
        </w:rPr>
        <w:t>P</w:t>
      </w:r>
      <w:r w:rsidR="00014A61" w:rsidRPr="007F443A">
        <w:rPr>
          <w:rFonts w:asciiTheme="minorHAnsi" w:hAnsiTheme="minorHAnsi" w:cstheme="minorHAnsi"/>
        </w:rPr>
        <w:t>asiūlymų vertinimas</w:t>
      </w:r>
      <w:bookmarkEnd w:id="35"/>
      <w:bookmarkEnd w:id="36"/>
      <w:bookmarkEnd w:id="37"/>
      <w:bookmarkEnd w:id="38"/>
      <w:bookmarkEnd w:id="39"/>
    </w:p>
    <w:p w14:paraId="084FC76E" w14:textId="77777777" w:rsidR="0037267A" w:rsidRDefault="00C611EA" w:rsidP="0037267A">
      <w:pPr>
        <w:pStyle w:val="Betarp"/>
        <w:jc w:val="both"/>
      </w:pPr>
      <w:r w:rsidRPr="007F443A">
        <w:t xml:space="preserve">              9.1. </w:t>
      </w:r>
      <w:r w:rsidR="002D470F" w:rsidRPr="007F443A">
        <w:t xml:space="preserve"> </w:t>
      </w:r>
      <w:r w:rsidR="004E71CB" w:rsidRPr="007F443A">
        <w:t xml:space="preserve">Perkančioji organizacija ekonomiškai naudingiausią pasiūlymą </w:t>
      </w:r>
      <w:r w:rsidR="004E71CB" w:rsidRPr="009E3E83">
        <w:rPr>
          <w:b/>
        </w:rPr>
        <w:t xml:space="preserve">išrenka pagal </w:t>
      </w:r>
      <w:r w:rsidR="00B25775" w:rsidRPr="009E3E83">
        <w:rPr>
          <w:b/>
        </w:rPr>
        <w:t>kainos ir kokybės santykį</w:t>
      </w:r>
      <w:r w:rsidR="00003A3F" w:rsidRPr="009E3E83">
        <w:rPr>
          <w:b/>
        </w:rPr>
        <w:t>.</w:t>
      </w:r>
      <w:r w:rsidR="00003A3F" w:rsidRPr="009E3E83">
        <w:t xml:space="preserve"> </w:t>
      </w:r>
      <w:r w:rsidR="00003A3F" w:rsidRPr="007F443A">
        <w:t>Duomenys, kuriuos savo pasiūlyme turi pateikti tiekėjas, vertinimo k</w:t>
      </w:r>
      <w:r w:rsidR="00436937" w:rsidRPr="007F443A">
        <w:t>riterijai ir tvarka, pagal kurią</w:t>
      </w:r>
      <w:r w:rsidR="00003A3F" w:rsidRPr="007F443A">
        <w:t xml:space="preserve"> vertinami tiekėjo pateikti duomenys, pateikiama</w:t>
      </w:r>
      <w:r w:rsidR="004E71CB" w:rsidRPr="007F443A">
        <w:t xml:space="preserve"> </w:t>
      </w:r>
      <w:r w:rsidR="00CE14DF" w:rsidRPr="007F443A">
        <w:t>specialiųjų p</w:t>
      </w:r>
      <w:r w:rsidR="00551FA7" w:rsidRPr="007F443A">
        <w:t xml:space="preserve">irkimo </w:t>
      </w:r>
      <w:r w:rsidR="00913029" w:rsidRPr="009E3E83">
        <w:t>sąlygų</w:t>
      </w:r>
      <w:r w:rsidR="00090235" w:rsidRPr="009E3E83">
        <w:t xml:space="preserve"> </w:t>
      </w:r>
      <w:r w:rsidR="000127E6" w:rsidRPr="009E3E83">
        <w:rPr>
          <w:shd w:val="clear" w:color="auto" w:fill="FFFFFF"/>
        </w:rPr>
        <w:t>6</w:t>
      </w:r>
      <w:r w:rsidR="00913029" w:rsidRPr="009E3E83">
        <w:t xml:space="preserve"> </w:t>
      </w:r>
      <w:r w:rsidR="00913029" w:rsidRPr="004263BA">
        <w:t>priede</w:t>
      </w:r>
      <w:r w:rsidR="00090235" w:rsidRPr="004263BA">
        <w:t>.</w:t>
      </w:r>
      <w:r w:rsidR="00CE14DF" w:rsidRPr="007F443A">
        <w:t xml:space="preserve"> </w:t>
      </w:r>
    </w:p>
    <w:p w14:paraId="12E106B0" w14:textId="77777777" w:rsidR="0037267A" w:rsidRDefault="00C611EA" w:rsidP="0037267A">
      <w:pPr>
        <w:pStyle w:val="Betarp"/>
        <w:ind w:firstLine="709"/>
        <w:jc w:val="both"/>
        <w:rPr>
          <w:rFonts w:cstheme="minorHAnsi"/>
          <w:color w:val="000000" w:themeColor="text1"/>
        </w:rPr>
      </w:pPr>
      <w:r w:rsidRPr="007F443A">
        <w:rPr>
          <w:rStyle w:val="cf01"/>
          <w:rFonts w:asciiTheme="minorHAnsi" w:hAnsiTheme="minorHAnsi" w:cstheme="minorHAnsi"/>
          <w:sz w:val="21"/>
          <w:szCs w:val="21"/>
        </w:rPr>
        <w:t xml:space="preserve">9.2. </w:t>
      </w:r>
      <w:r w:rsidR="009E3E83" w:rsidRPr="009E3E83">
        <w:rPr>
          <w:rFonts w:cstheme="minorHAnsi"/>
          <w:color w:val="000000" w:themeColor="text1"/>
        </w:rPr>
        <w:t xml:space="preserve">Laimėjusiu pasiūlymu galės būti pripažintas tik 1 (vienas) ekonomiškai naudingiausias pasiūlymas, esantis pasiūlymų eilės pirmojoje vietoje. </w:t>
      </w:r>
    </w:p>
    <w:p w14:paraId="1448864B" w14:textId="22F6DD40" w:rsidR="00DA5D4B" w:rsidRPr="0037267A" w:rsidRDefault="0037267A" w:rsidP="0037267A">
      <w:pPr>
        <w:pStyle w:val="Betarp"/>
        <w:ind w:firstLine="709"/>
        <w:jc w:val="both"/>
      </w:pPr>
      <w:r>
        <w:rPr>
          <w:rFonts w:cstheme="minorHAnsi"/>
          <w:color w:val="000000" w:themeColor="text1"/>
        </w:rPr>
        <w:lastRenderedPageBreak/>
        <w:t xml:space="preserve">9.3.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irkimo sąlygose reikalaujami pateikti dokumentai</w:t>
      </w:r>
      <w:r w:rsidR="00B2125E" w:rsidRPr="003A0E75">
        <w:rPr>
          <w:rStyle w:val="cf01"/>
          <w:rFonts w:asciiTheme="minorHAnsi" w:hAnsiTheme="minorHAnsi" w:cstheme="minorHAnsi"/>
          <w:sz w:val="21"/>
          <w:szCs w:val="21"/>
        </w:rPr>
        <w:t xml:space="preserve">: </w:t>
      </w:r>
      <w:r w:rsidR="007E1C35" w:rsidRPr="003A0E75">
        <w:rPr>
          <w:rStyle w:val="cf01"/>
          <w:rFonts w:asciiTheme="minorHAnsi" w:hAnsiTheme="minorHAnsi" w:cstheme="minorHAnsi"/>
          <w:sz w:val="21"/>
          <w:szCs w:val="21"/>
        </w:rPr>
        <w:t>pasiūlymas (2 priedas)</w:t>
      </w:r>
      <w:r w:rsidR="001C0BCA" w:rsidRPr="003A0E75">
        <w:rPr>
          <w:rStyle w:val="cf01"/>
          <w:rFonts w:asciiTheme="minorHAnsi" w:hAnsiTheme="minorHAnsi" w:cstheme="minorHAnsi"/>
          <w:sz w:val="21"/>
          <w:szCs w:val="21"/>
        </w:rPr>
        <w:t>, techninė specifikacija (10 priedas).</w:t>
      </w:r>
    </w:p>
    <w:p w14:paraId="2965B9C6" w14:textId="7713F497" w:rsidR="00FE7908" w:rsidRPr="003107CC" w:rsidRDefault="00EE3FFF" w:rsidP="00EE3FFF">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4440378"/>
      <w:r>
        <w:rPr>
          <w:rFonts w:asciiTheme="minorHAnsi" w:hAnsiTheme="minorHAnsi" w:cstheme="minorHAnsi"/>
        </w:rPr>
        <w:t xml:space="preserve">10. </w:t>
      </w:r>
      <w:r w:rsidR="00FE7908" w:rsidRPr="003107CC">
        <w:rPr>
          <w:rFonts w:asciiTheme="minorHAnsi" w:hAnsiTheme="minorHAnsi" w:cstheme="minorHAnsi"/>
        </w:rPr>
        <w:t>S</w:t>
      </w:r>
      <w:r w:rsidR="00281735" w:rsidRPr="003107CC">
        <w:rPr>
          <w:rFonts w:asciiTheme="minorHAnsi" w:hAnsiTheme="minorHAnsi" w:cstheme="minorHAnsi"/>
        </w:rPr>
        <w:t>utarties sudarymas</w:t>
      </w:r>
      <w:bookmarkEnd w:id="40"/>
      <w:bookmarkEnd w:id="41"/>
      <w:bookmarkEnd w:id="42"/>
    </w:p>
    <w:p w14:paraId="613208B9" w14:textId="77777777" w:rsidR="002E71CC"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262F14">
        <w:rPr>
          <w:rFonts w:cstheme="minorHAnsi"/>
        </w:rPr>
        <w:t>specialiųjų p</w:t>
      </w:r>
      <w:r w:rsidR="00551FA7" w:rsidRPr="00262F14">
        <w:rPr>
          <w:rFonts w:cstheme="minorHAnsi"/>
        </w:rPr>
        <w:t>irki</w:t>
      </w:r>
    </w:p>
    <w:p w14:paraId="3E94A75D" w14:textId="67DB3FF8" w:rsidR="00F57665" w:rsidRPr="00262F14" w:rsidRDefault="00551FA7" w:rsidP="00C611EA">
      <w:pPr>
        <w:spacing w:after="0" w:line="240" w:lineRule="auto"/>
        <w:jc w:val="both"/>
        <w:rPr>
          <w:rFonts w:cstheme="minorHAnsi"/>
        </w:rPr>
      </w:pPr>
      <w:proofErr w:type="spellStart"/>
      <w:r w:rsidRPr="00262F14">
        <w:rPr>
          <w:rFonts w:cstheme="minorHAnsi"/>
        </w:rPr>
        <w:t>mo</w:t>
      </w:r>
      <w:proofErr w:type="spellEnd"/>
      <w:r w:rsidRPr="00262F14">
        <w:rPr>
          <w:rFonts w:cstheme="minorHAnsi"/>
        </w:rPr>
        <w:t xml:space="preserve"> </w:t>
      </w:r>
      <w:r w:rsidR="00D86901" w:rsidRPr="00262F14">
        <w:rPr>
          <w:rFonts w:cstheme="minorHAnsi"/>
        </w:rPr>
        <w:t xml:space="preserve">sąlygų </w:t>
      </w:r>
      <w:r w:rsidR="00915441" w:rsidRPr="003A0E75">
        <w:rPr>
          <w:rFonts w:cstheme="minorHAnsi"/>
        </w:rPr>
        <w:t xml:space="preserve">7 </w:t>
      </w:r>
      <w:r w:rsidR="00D86901" w:rsidRPr="003A0E75">
        <w:rPr>
          <w:rFonts w:cstheme="minorHAnsi"/>
        </w:rPr>
        <w:t>priede „</w:t>
      </w:r>
      <w:r w:rsidR="00262F14" w:rsidRPr="003A0E75">
        <w:rPr>
          <w:rFonts w:cstheme="minorHAnsi"/>
        </w:rPr>
        <w:t>Sutarties projektas</w:t>
      </w:r>
      <w:r w:rsidR="00D86901" w:rsidRPr="003A0E75">
        <w:rPr>
          <w:rFonts w:cstheme="minorHAnsi"/>
        </w:rPr>
        <w:t>“</w:t>
      </w:r>
      <w:r w:rsidR="004B2DE4" w:rsidRPr="003A0E75">
        <w:rPr>
          <w:rFonts w:cstheme="minorHAnsi"/>
        </w:rPr>
        <w:t>.</w:t>
      </w:r>
    </w:p>
    <w:p w14:paraId="07747274" w14:textId="41A90CA8" w:rsidR="008A3B86" w:rsidRPr="002E71CC" w:rsidRDefault="00160385" w:rsidP="0065109B">
      <w:pPr>
        <w:spacing w:line="240" w:lineRule="auto"/>
        <w:ind w:firstLine="709"/>
        <w:jc w:val="both"/>
        <w:rPr>
          <w:rFonts w:ascii="Calibri" w:hAnsi="Calibri" w:cs="Calibri"/>
          <w:kern w:val="2"/>
          <w:lang w:eastAsia="en-US"/>
        </w:rPr>
      </w:pPr>
      <w:r w:rsidRPr="002E71CC">
        <w:rPr>
          <w:rFonts w:eastAsia="Times New Roman" w:cstheme="minorHAnsi"/>
          <w:kern w:val="2"/>
          <w:lang w:eastAsia="en-US"/>
        </w:rPr>
        <w:t xml:space="preserve">10.2. </w:t>
      </w:r>
      <w:r w:rsidR="0093072E" w:rsidRPr="002E71CC">
        <w:rPr>
          <w:rFonts w:eastAsia="Times New Roman" w:cstheme="minorHAnsi"/>
          <w:kern w:val="2"/>
          <w:lang w:eastAsia="en-US"/>
        </w:rPr>
        <w:t>Sutartis laikoma</w:t>
      </w:r>
      <w:r w:rsidR="002E71CC" w:rsidRPr="002E71CC">
        <w:rPr>
          <w:rFonts w:ascii="Calibri" w:hAnsi="Calibri" w:cs="Calibri"/>
          <w:kern w:val="2"/>
          <w:lang w:eastAsia="en-US"/>
        </w:rPr>
        <w:t xml:space="preserve"> </w:t>
      </w:r>
      <w:r w:rsidR="002E71CC" w:rsidRPr="002E71CC">
        <w:rPr>
          <w:rFonts w:ascii="Calibri" w:hAnsi="Calibri" w:cs="Calibri"/>
          <w:kern w:val="2"/>
          <w:lang w:eastAsia="en-US"/>
        </w:rPr>
        <w:t>sudaryta ir įsigalioja nuo Sutarties pasirašymo d</w:t>
      </w:r>
      <w:bookmarkStart w:id="43" w:name="_GoBack"/>
      <w:bookmarkEnd w:id="43"/>
      <w:r w:rsidR="002E71CC" w:rsidRPr="002E71CC">
        <w:rPr>
          <w:rFonts w:ascii="Calibri" w:hAnsi="Calibri" w:cs="Calibri"/>
          <w:kern w:val="2"/>
          <w:lang w:eastAsia="en-US"/>
        </w:rPr>
        <w:t>ienos (antr</w:t>
      </w:r>
      <w:r w:rsidR="002E71CC" w:rsidRPr="002E71CC">
        <w:rPr>
          <w:rFonts w:ascii="Calibri" w:hAnsi="Calibri" w:cs="Calibri"/>
          <w:kern w:val="2"/>
          <w:lang w:eastAsia="en-US"/>
        </w:rPr>
        <w:t>osios Šalies pasirašymo dieną).</w:t>
      </w:r>
      <w:r w:rsidR="0093072E" w:rsidRPr="002E71CC">
        <w:rPr>
          <w:rFonts w:eastAsia="Times New Roman" w:cstheme="minorHAnsi"/>
          <w:kern w:val="2"/>
          <w:lang w:eastAsia="en-US"/>
        </w:rPr>
        <w:t xml:space="preserve"> </w:t>
      </w:r>
      <w:r w:rsidR="009857BF" w:rsidRPr="002E71CC">
        <w:rPr>
          <w:rFonts w:cstheme="minorHAnsi"/>
        </w:rPr>
        <w:t xml:space="preserve">Sutartis galioja 12 (dvylika) mėnesių. Sutartis gali būti pratęsta, bet ne ilgiau negu dar 24 mėnesiams. </w:t>
      </w:r>
      <w:r w:rsidR="009857BF" w:rsidRPr="002E71CC">
        <w:rPr>
          <w:rFonts w:cstheme="minorHAnsi"/>
          <w:iCs/>
        </w:rPr>
        <w:t>Sutarties galiojimo terminas negali būti ilgesnis  kaip 36 mėnesiai.</w:t>
      </w:r>
    </w:p>
    <w:p w14:paraId="67E56ABB" w14:textId="6DA90AD4" w:rsidR="00640DBD" w:rsidRPr="003107CC" w:rsidRDefault="00EE3FFF" w:rsidP="00EE3FFF">
      <w:pPr>
        <w:pStyle w:val="Antrat1"/>
        <w:tabs>
          <w:tab w:val="left" w:pos="567"/>
        </w:tabs>
        <w:spacing w:line="20" w:lineRule="atLeast"/>
        <w:contextualSpacing/>
        <w:jc w:val="both"/>
        <w:rPr>
          <w:rFonts w:asciiTheme="minorHAnsi" w:hAnsiTheme="minorHAnsi" w:cstheme="minorHAnsi"/>
          <w:b/>
          <w:bCs/>
        </w:rPr>
      </w:pPr>
      <w:bookmarkStart w:id="44" w:name="_Toc214440379"/>
      <w:bookmarkEnd w:id="3"/>
      <w:r>
        <w:rPr>
          <w:rFonts w:asciiTheme="minorHAnsi" w:hAnsiTheme="minorHAnsi" w:cstheme="minorHAnsi"/>
        </w:rPr>
        <w:t xml:space="preserve">11. </w:t>
      </w:r>
      <w:r w:rsidR="00640DBD" w:rsidRPr="003107CC">
        <w:rPr>
          <w:rFonts w:asciiTheme="minorHAnsi" w:hAnsiTheme="minorHAnsi" w:cstheme="minorHAnsi"/>
        </w:rPr>
        <w:t>Kitos sąlygos</w:t>
      </w:r>
      <w:bookmarkEnd w:id="44"/>
    </w:p>
    <w:p w14:paraId="2A0A5120" w14:textId="11F469E4" w:rsidR="00841997" w:rsidRDefault="00013887" w:rsidP="00841997">
      <w:pPr>
        <w:pStyle w:val="Betarp"/>
        <w:ind w:firstLine="709"/>
        <w:jc w:val="both"/>
      </w:pPr>
      <w:r>
        <w:t xml:space="preserve">11.1. </w:t>
      </w:r>
      <w:r w:rsidR="00377351" w:rsidRPr="00377351">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w:t>
      </w:r>
      <w:r w:rsidR="00377351">
        <w:t xml:space="preserve">eriu, žr. „ </w:t>
      </w:r>
      <w:hyperlink r:id="rId17" w:history="1">
        <w:r w:rsidR="00377351" w:rsidRPr="00A77E6C">
          <w:rPr>
            <w:rFonts w:ascii="Calibri" w:eastAsia="Calibri" w:hAnsi="Calibri" w:cs="Calibri"/>
            <w:color w:val="0563C1"/>
            <w:u w:val="single"/>
            <w:lang w:eastAsia="ar-SA"/>
          </w:rPr>
          <w:t>Ekonomiškai naudingiausio pasiūlymo vertinimo gairių</w:t>
        </w:r>
      </w:hyperlink>
      <w:r w:rsidR="00377351" w:rsidRPr="00A77E6C">
        <w:rPr>
          <w:rFonts w:ascii="Calibri" w:eastAsia="Calibri" w:hAnsi="Calibri" w:cs="Calibri"/>
          <w:lang w:eastAsia="ar-SA"/>
        </w:rPr>
        <w:t>“</w:t>
      </w:r>
      <w:r w:rsidR="00377351" w:rsidRPr="00377351">
        <w:t xml:space="preserve"> 18 psl. skyrelyje „Reitingavimo paradoksas“).</w:t>
      </w:r>
    </w:p>
    <w:p w14:paraId="01D429FF" w14:textId="77777777" w:rsidR="00841997" w:rsidRDefault="00841997" w:rsidP="00841997">
      <w:pPr>
        <w:pStyle w:val="Betarp"/>
        <w:ind w:firstLine="709"/>
        <w:jc w:val="both"/>
      </w:pPr>
    </w:p>
    <w:p w14:paraId="1F3FAA69" w14:textId="3FCAD96C" w:rsidR="00841997" w:rsidRPr="00184D15" w:rsidRDefault="00841997" w:rsidP="00841997">
      <w:pPr>
        <w:tabs>
          <w:tab w:val="left" w:pos="7485"/>
        </w:tabs>
        <w:spacing w:after="0" w:line="240" w:lineRule="auto"/>
        <w:rPr>
          <w:rFonts w:eastAsia="Times New Roman" w:cstheme="minorHAnsi"/>
          <w:bCs/>
          <w:iCs/>
          <w:spacing w:val="-2"/>
          <w:lang w:eastAsia="en-US"/>
        </w:rPr>
      </w:pPr>
      <w:r w:rsidRPr="00184D15">
        <w:rPr>
          <w:rFonts w:eastAsia="Times New Roman" w:cstheme="minorHAnsi"/>
          <w:bCs/>
          <w:iCs/>
          <w:spacing w:val="-2"/>
          <w:lang w:eastAsia="en-US"/>
        </w:rPr>
        <w:t xml:space="preserve">                                                                                                                                         </w:t>
      </w:r>
    </w:p>
    <w:p w14:paraId="1B850C95" w14:textId="22A2D0B0" w:rsidR="00841997" w:rsidRPr="00841997" w:rsidRDefault="00841997" w:rsidP="00841997">
      <w:pPr>
        <w:shd w:val="clear" w:color="auto" w:fill="FFFFFF"/>
        <w:jc w:val="center"/>
        <w:rPr>
          <w:rFonts w:eastAsia="Times New Roman" w:cstheme="minorHAnsi"/>
          <w:color w:val="7030A0"/>
        </w:rPr>
      </w:pPr>
      <w:r w:rsidRPr="00184D15">
        <w:rPr>
          <w:rFonts w:eastAsia="Calibri" w:cstheme="minorHAnsi"/>
        </w:rPr>
        <w:t>__________</w:t>
      </w:r>
    </w:p>
    <w:p w14:paraId="3DA5D89E" w14:textId="77777777" w:rsidR="003157A5" w:rsidRDefault="003157A5" w:rsidP="0061594E">
      <w:pPr>
        <w:shd w:val="clear" w:color="auto" w:fill="FFFFFF"/>
        <w:jc w:val="both"/>
        <w:rPr>
          <w:rFonts w:eastAsia="Times New Roman" w:cstheme="minorHAnsi"/>
          <w:i/>
          <w:iCs/>
          <w:color w:val="7030A0"/>
        </w:rPr>
      </w:pPr>
    </w:p>
    <w:p w14:paraId="419F6891" w14:textId="77777777" w:rsidR="004B5794" w:rsidRDefault="004B5794" w:rsidP="004B5794">
      <w:pPr>
        <w:shd w:val="clear" w:color="auto" w:fill="FFFFFF"/>
        <w:spacing w:after="0" w:line="240" w:lineRule="auto"/>
        <w:rPr>
          <w:rFonts w:eastAsia="Calibri" w:cstheme="minorHAnsi"/>
          <w:u w:val="single"/>
        </w:rPr>
      </w:pPr>
      <w:r w:rsidRPr="007252C5">
        <w:rPr>
          <w:rFonts w:eastAsia="Calibri" w:cstheme="minorHAnsi"/>
          <w:u w:val="single"/>
        </w:rPr>
        <w:t>Sąlygas parengė:</w:t>
      </w:r>
    </w:p>
    <w:p w14:paraId="1B7B4AE9" w14:textId="77777777" w:rsidR="004B5794" w:rsidRPr="007252C5" w:rsidRDefault="004B5794" w:rsidP="004B5794">
      <w:pPr>
        <w:shd w:val="clear" w:color="auto" w:fill="FFFFFF"/>
        <w:spacing w:after="0" w:line="240" w:lineRule="auto"/>
        <w:rPr>
          <w:rFonts w:eastAsia="Calibri" w:cstheme="minorHAnsi"/>
          <w:u w:val="singl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4B5794" w:rsidRPr="007252C5" w14:paraId="4F1E3EC0" w14:textId="77777777" w:rsidTr="004B5794">
        <w:tc>
          <w:tcPr>
            <w:tcW w:w="4668" w:type="dxa"/>
          </w:tcPr>
          <w:p w14:paraId="63F58404" w14:textId="77777777" w:rsidR="004B5794" w:rsidRPr="007252C5" w:rsidRDefault="004B5794" w:rsidP="004B5794">
            <w:pPr>
              <w:shd w:val="clear" w:color="auto" w:fill="FFFFFF"/>
              <w:rPr>
                <w:rFonts w:asciiTheme="minorHAnsi" w:eastAsia="Calibri" w:cstheme="minorHAnsi"/>
                <w:sz w:val="21"/>
                <w:szCs w:val="21"/>
                <w:lang w:eastAsia="lt-LT"/>
              </w:rPr>
            </w:pPr>
            <w:r w:rsidRPr="007252C5">
              <w:rPr>
                <w:rFonts w:asciiTheme="minorHAnsi" w:eastAsia="Calibri" w:cstheme="minorHAnsi"/>
                <w:sz w:val="21"/>
                <w:szCs w:val="21"/>
                <w:lang w:eastAsia="lt-LT"/>
              </w:rPr>
              <w:t>Centrinio viešųjų pirkimų ir koncesijų skyriaus vedėja</w:t>
            </w:r>
          </w:p>
        </w:tc>
        <w:tc>
          <w:tcPr>
            <w:tcW w:w="1995" w:type="dxa"/>
          </w:tcPr>
          <w:p w14:paraId="5CD67035"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c>
          <w:tcPr>
            <w:tcW w:w="2975" w:type="dxa"/>
            <w:vAlign w:val="bottom"/>
          </w:tcPr>
          <w:p w14:paraId="299B8A88" w14:textId="77777777" w:rsidR="004B5794" w:rsidRPr="007252C5" w:rsidRDefault="004B5794" w:rsidP="004B5794">
            <w:pPr>
              <w:shd w:val="clear" w:color="auto" w:fill="FFFFFF"/>
              <w:jc w:val="center"/>
              <w:rPr>
                <w:rFonts w:asciiTheme="minorHAnsi" w:eastAsia="Calibri" w:cstheme="minorHAnsi"/>
                <w:sz w:val="21"/>
                <w:szCs w:val="21"/>
                <w:lang w:eastAsia="lt-LT"/>
              </w:rPr>
            </w:pPr>
            <w:r w:rsidRPr="007252C5">
              <w:rPr>
                <w:rFonts w:asciiTheme="minorHAnsi" w:eastAsia="Calibri" w:cstheme="minorHAnsi"/>
                <w:sz w:val="21"/>
                <w:szCs w:val="21"/>
                <w:lang w:eastAsia="lt-LT"/>
              </w:rPr>
              <w:t>Daiva Čeponienė</w:t>
            </w:r>
          </w:p>
        </w:tc>
      </w:tr>
      <w:tr w:rsidR="004B5794" w:rsidRPr="007252C5" w14:paraId="154C60F4" w14:textId="77777777" w:rsidTr="004B5794">
        <w:tc>
          <w:tcPr>
            <w:tcW w:w="4668" w:type="dxa"/>
          </w:tcPr>
          <w:p w14:paraId="565A2031" w14:textId="77777777" w:rsidR="004B5794" w:rsidRPr="007252C5" w:rsidRDefault="004B5794" w:rsidP="004B5794">
            <w:pPr>
              <w:shd w:val="clear" w:color="auto" w:fill="FFFFFF"/>
              <w:rPr>
                <w:rFonts w:asciiTheme="minorHAnsi" w:eastAsia="Calibri" w:cstheme="minorHAnsi"/>
                <w:sz w:val="21"/>
                <w:szCs w:val="21"/>
                <w:lang w:eastAsia="lt-LT"/>
              </w:rPr>
            </w:pPr>
          </w:p>
        </w:tc>
        <w:tc>
          <w:tcPr>
            <w:tcW w:w="1995" w:type="dxa"/>
          </w:tcPr>
          <w:p w14:paraId="5A91ECD6"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c>
          <w:tcPr>
            <w:tcW w:w="2975" w:type="dxa"/>
            <w:vAlign w:val="bottom"/>
          </w:tcPr>
          <w:p w14:paraId="2B37C34E"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r>
      <w:tr w:rsidR="004B5794" w:rsidRPr="007252C5" w14:paraId="1F063955" w14:textId="77777777" w:rsidTr="004B5794">
        <w:tc>
          <w:tcPr>
            <w:tcW w:w="4668" w:type="dxa"/>
          </w:tcPr>
          <w:p w14:paraId="2E302D69" w14:textId="77777777" w:rsidR="004B5794" w:rsidRPr="007252C5" w:rsidRDefault="004B5794" w:rsidP="004B5794">
            <w:pPr>
              <w:shd w:val="clear" w:color="auto" w:fill="FFFFFF"/>
              <w:rPr>
                <w:rFonts w:asciiTheme="minorHAnsi" w:eastAsia="Calibri" w:cstheme="minorHAnsi"/>
                <w:sz w:val="21"/>
                <w:szCs w:val="21"/>
                <w:lang w:eastAsia="lt-LT"/>
              </w:rPr>
            </w:pPr>
            <w:r w:rsidRPr="007252C5">
              <w:rPr>
                <w:rFonts w:asciiTheme="minorHAnsi" w:eastAsia="Calibri" w:cstheme="minorHAnsi"/>
                <w:sz w:val="21"/>
                <w:szCs w:val="21"/>
                <w:lang w:eastAsia="lt-LT"/>
              </w:rPr>
              <w:t>Centrinio viešųjų pirkimų ir koncesijų skyriaus vyriausioji specialistė</w:t>
            </w:r>
          </w:p>
        </w:tc>
        <w:tc>
          <w:tcPr>
            <w:tcW w:w="1995" w:type="dxa"/>
          </w:tcPr>
          <w:p w14:paraId="094AD48A"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c>
          <w:tcPr>
            <w:tcW w:w="2975" w:type="dxa"/>
            <w:vAlign w:val="bottom"/>
          </w:tcPr>
          <w:p w14:paraId="16C858E0" w14:textId="77777777" w:rsidR="004B5794" w:rsidRPr="007252C5" w:rsidRDefault="004B5794" w:rsidP="004B5794">
            <w:pPr>
              <w:shd w:val="clear" w:color="auto" w:fill="FFFFFF"/>
              <w:jc w:val="center"/>
              <w:rPr>
                <w:rFonts w:asciiTheme="minorHAnsi" w:eastAsia="Calibri" w:cstheme="minorHAnsi"/>
                <w:sz w:val="21"/>
                <w:szCs w:val="21"/>
                <w:lang w:eastAsia="lt-LT"/>
              </w:rPr>
            </w:pPr>
            <w:r w:rsidRPr="007252C5">
              <w:rPr>
                <w:rFonts w:asciiTheme="minorHAnsi" w:eastAsia="Calibri" w:cstheme="minorHAnsi"/>
                <w:sz w:val="21"/>
                <w:szCs w:val="21"/>
                <w:lang w:eastAsia="lt-LT"/>
              </w:rPr>
              <w:t>Jūratė Dabašinskienė</w:t>
            </w:r>
          </w:p>
        </w:tc>
      </w:tr>
      <w:tr w:rsidR="004B5794" w:rsidRPr="007252C5" w14:paraId="16381A3A" w14:textId="77777777" w:rsidTr="004B5794">
        <w:tc>
          <w:tcPr>
            <w:tcW w:w="4668" w:type="dxa"/>
          </w:tcPr>
          <w:p w14:paraId="4CD22EF2" w14:textId="77777777" w:rsidR="004B5794" w:rsidRPr="007252C5" w:rsidRDefault="004B5794" w:rsidP="004B5794">
            <w:pPr>
              <w:shd w:val="clear" w:color="auto" w:fill="FFFFFF"/>
              <w:rPr>
                <w:rFonts w:asciiTheme="minorHAnsi" w:eastAsia="Calibri" w:cstheme="minorHAnsi"/>
                <w:sz w:val="21"/>
                <w:szCs w:val="21"/>
                <w:lang w:eastAsia="lt-LT"/>
              </w:rPr>
            </w:pPr>
          </w:p>
          <w:p w14:paraId="365FD52D" w14:textId="77777777" w:rsidR="004B5794" w:rsidRPr="007252C5" w:rsidRDefault="004B5794" w:rsidP="004B5794">
            <w:pPr>
              <w:shd w:val="clear" w:color="auto" w:fill="FFFFFF"/>
              <w:rPr>
                <w:rFonts w:asciiTheme="minorHAnsi" w:eastAsia="Calibri" w:cstheme="minorHAnsi"/>
                <w:sz w:val="21"/>
                <w:szCs w:val="21"/>
                <w:lang w:eastAsia="lt-LT"/>
              </w:rPr>
            </w:pPr>
          </w:p>
        </w:tc>
        <w:tc>
          <w:tcPr>
            <w:tcW w:w="1995" w:type="dxa"/>
          </w:tcPr>
          <w:p w14:paraId="15820255"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c>
          <w:tcPr>
            <w:tcW w:w="2975" w:type="dxa"/>
            <w:vAlign w:val="bottom"/>
          </w:tcPr>
          <w:p w14:paraId="37A02855"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r>
      <w:tr w:rsidR="004B5794" w:rsidRPr="007252C5" w14:paraId="48AFA32D" w14:textId="77777777" w:rsidTr="004B5794">
        <w:tc>
          <w:tcPr>
            <w:tcW w:w="4668" w:type="dxa"/>
          </w:tcPr>
          <w:p w14:paraId="0152D247" w14:textId="77777777" w:rsidR="004B5794" w:rsidRPr="007252C5" w:rsidRDefault="004B5794" w:rsidP="004B5794">
            <w:pPr>
              <w:shd w:val="clear" w:color="auto" w:fill="FFFFFF"/>
              <w:rPr>
                <w:rFonts w:asciiTheme="minorHAnsi" w:eastAsia="Calibri" w:cstheme="minorHAnsi"/>
                <w:bCs/>
                <w:sz w:val="21"/>
                <w:szCs w:val="21"/>
                <w:u w:val="single"/>
                <w:lang w:eastAsia="lt-LT"/>
              </w:rPr>
            </w:pPr>
            <w:r w:rsidRPr="007252C5">
              <w:rPr>
                <w:rFonts w:asciiTheme="minorHAnsi" w:eastAsia="Calibri" w:cstheme="minorHAnsi"/>
                <w:bCs/>
                <w:sz w:val="21"/>
                <w:szCs w:val="21"/>
                <w:u w:val="single"/>
                <w:lang w:eastAsia="lt-LT"/>
              </w:rPr>
              <w:t>Sąlygas suderino:</w:t>
            </w:r>
          </w:p>
          <w:p w14:paraId="6159B1E7" w14:textId="77777777" w:rsidR="004B5794" w:rsidRPr="007252C5" w:rsidRDefault="004B5794" w:rsidP="004B5794">
            <w:pPr>
              <w:shd w:val="clear" w:color="auto" w:fill="FFFFFF"/>
              <w:rPr>
                <w:rFonts w:asciiTheme="minorHAnsi" w:eastAsia="Calibri" w:cstheme="minorHAnsi"/>
                <w:bCs/>
                <w:sz w:val="21"/>
                <w:szCs w:val="21"/>
                <w:u w:val="single"/>
                <w:lang w:eastAsia="lt-LT"/>
              </w:rPr>
            </w:pPr>
          </w:p>
        </w:tc>
        <w:tc>
          <w:tcPr>
            <w:tcW w:w="1995" w:type="dxa"/>
          </w:tcPr>
          <w:p w14:paraId="490AC907"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c>
          <w:tcPr>
            <w:tcW w:w="2975" w:type="dxa"/>
            <w:vAlign w:val="bottom"/>
          </w:tcPr>
          <w:p w14:paraId="3DCEFC3E"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r>
      <w:tr w:rsidR="004B5794" w:rsidRPr="007252C5" w14:paraId="0B44A4AF" w14:textId="77777777" w:rsidTr="004B5794">
        <w:tc>
          <w:tcPr>
            <w:tcW w:w="4668" w:type="dxa"/>
          </w:tcPr>
          <w:p w14:paraId="1513C839" w14:textId="25EE62C4" w:rsidR="004B5794" w:rsidRPr="007252C5" w:rsidRDefault="004B5794" w:rsidP="001A7028">
            <w:pPr>
              <w:shd w:val="clear" w:color="auto" w:fill="FFFFFF"/>
              <w:rPr>
                <w:rFonts w:asciiTheme="minorHAnsi" w:eastAsia="Calibri" w:cstheme="minorHAnsi"/>
                <w:sz w:val="21"/>
                <w:szCs w:val="21"/>
                <w:lang w:eastAsia="lt-LT"/>
              </w:rPr>
            </w:pPr>
            <w:r w:rsidRPr="007252C5">
              <w:rPr>
                <w:rFonts w:asciiTheme="minorHAnsi" w:eastAsia="Calibri" w:cstheme="minorHAnsi"/>
                <w:sz w:val="21"/>
                <w:szCs w:val="21"/>
                <w:lang w:eastAsia="lt-LT"/>
              </w:rPr>
              <w:t xml:space="preserve"> </w:t>
            </w:r>
            <w:r w:rsidR="001A7028">
              <w:rPr>
                <w:rFonts w:asciiTheme="minorHAnsi" w:eastAsia="Calibri" w:cstheme="minorHAnsi"/>
                <w:sz w:val="21"/>
                <w:szCs w:val="21"/>
                <w:lang w:eastAsia="lt-LT"/>
              </w:rPr>
              <w:t xml:space="preserve">Socialinių paslaugų </w:t>
            </w:r>
            <w:r w:rsidRPr="007252C5">
              <w:rPr>
                <w:rFonts w:asciiTheme="minorHAnsi" w:eastAsia="Calibri" w:cstheme="minorHAnsi"/>
                <w:sz w:val="21"/>
                <w:szCs w:val="21"/>
                <w:lang w:eastAsia="lt-LT"/>
              </w:rPr>
              <w:t>skyriaus vedėja</w:t>
            </w:r>
          </w:p>
        </w:tc>
        <w:tc>
          <w:tcPr>
            <w:tcW w:w="1995" w:type="dxa"/>
          </w:tcPr>
          <w:p w14:paraId="32F4E223" w14:textId="77777777" w:rsidR="004B5794" w:rsidRPr="007252C5" w:rsidRDefault="004B5794" w:rsidP="004B5794">
            <w:pPr>
              <w:shd w:val="clear" w:color="auto" w:fill="FFFFFF"/>
              <w:jc w:val="center"/>
              <w:rPr>
                <w:rFonts w:asciiTheme="minorHAnsi" w:eastAsia="Calibri" w:cstheme="minorHAnsi"/>
                <w:sz w:val="21"/>
                <w:szCs w:val="21"/>
                <w:lang w:val="en-US" w:eastAsia="lt-LT"/>
              </w:rPr>
            </w:pPr>
          </w:p>
        </w:tc>
        <w:tc>
          <w:tcPr>
            <w:tcW w:w="2975" w:type="dxa"/>
            <w:vAlign w:val="bottom"/>
          </w:tcPr>
          <w:p w14:paraId="779431BA" w14:textId="51B55A6D" w:rsidR="004B5794" w:rsidRPr="007252C5" w:rsidRDefault="003C41BB" w:rsidP="004B5794">
            <w:pPr>
              <w:shd w:val="clear" w:color="auto" w:fill="FFFFFF"/>
              <w:jc w:val="center"/>
              <w:rPr>
                <w:rFonts w:asciiTheme="minorHAnsi" w:eastAsia="Calibri" w:cstheme="minorHAnsi"/>
                <w:iCs/>
                <w:sz w:val="21"/>
                <w:szCs w:val="21"/>
                <w:lang w:eastAsia="lt-LT"/>
              </w:rPr>
            </w:pPr>
            <w:r>
              <w:rPr>
                <w:rFonts w:asciiTheme="minorHAnsi" w:eastAsia="Calibri" w:cstheme="minorHAnsi"/>
                <w:iCs/>
                <w:sz w:val="21"/>
                <w:szCs w:val="21"/>
                <w:lang w:eastAsia="lt-LT"/>
              </w:rPr>
              <w:t>Jolanta Baltaduonytė</w:t>
            </w:r>
          </w:p>
        </w:tc>
      </w:tr>
      <w:tr w:rsidR="004B5794" w:rsidRPr="007252C5" w14:paraId="6AE1EDC8" w14:textId="77777777" w:rsidTr="004B5794">
        <w:tc>
          <w:tcPr>
            <w:tcW w:w="4668" w:type="dxa"/>
          </w:tcPr>
          <w:p w14:paraId="636E87A4" w14:textId="77777777" w:rsidR="004B5794" w:rsidRPr="007252C5" w:rsidRDefault="004B5794" w:rsidP="004B5794">
            <w:pPr>
              <w:shd w:val="clear" w:color="auto" w:fill="FFFFFF"/>
              <w:rPr>
                <w:rFonts w:asciiTheme="minorHAnsi" w:eastAsia="Calibri" w:cstheme="minorHAnsi"/>
                <w:iCs/>
                <w:sz w:val="21"/>
                <w:szCs w:val="21"/>
                <w:lang w:eastAsia="lt-LT"/>
              </w:rPr>
            </w:pPr>
          </w:p>
          <w:p w14:paraId="22569604" w14:textId="77777777" w:rsidR="004B5794" w:rsidRPr="007252C5" w:rsidRDefault="004B5794" w:rsidP="004B5794">
            <w:pPr>
              <w:shd w:val="clear" w:color="auto" w:fill="FFFFFF"/>
              <w:rPr>
                <w:rFonts w:asciiTheme="minorHAnsi" w:eastAsia="Calibri" w:cstheme="minorHAnsi"/>
                <w:iCs/>
                <w:sz w:val="21"/>
                <w:szCs w:val="21"/>
                <w:lang w:eastAsia="lt-LT"/>
              </w:rPr>
            </w:pPr>
          </w:p>
        </w:tc>
        <w:tc>
          <w:tcPr>
            <w:tcW w:w="1995" w:type="dxa"/>
          </w:tcPr>
          <w:p w14:paraId="6EC5DF75" w14:textId="77777777" w:rsidR="004B5794" w:rsidRPr="007252C5" w:rsidRDefault="004B5794" w:rsidP="004B5794">
            <w:pPr>
              <w:shd w:val="clear" w:color="auto" w:fill="FFFFFF"/>
              <w:jc w:val="center"/>
              <w:rPr>
                <w:rFonts w:asciiTheme="minorHAnsi" w:eastAsia="Calibri" w:cstheme="minorHAnsi"/>
                <w:sz w:val="21"/>
                <w:szCs w:val="21"/>
                <w:lang w:eastAsia="lt-LT"/>
              </w:rPr>
            </w:pPr>
          </w:p>
        </w:tc>
        <w:tc>
          <w:tcPr>
            <w:tcW w:w="2975" w:type="dxa"/>
            <w:vAlign w:val="bottom"/>
          </w:tcPr>
          <w:p w14:paraId="381A7AB3" w14:textId="77777777" w:rsidR="004B5794" w:rsidRPr="007252C5" w:rsidRDefault="004B5794" w:rsidP="004B5794">
            <w:pPr>
              <w:shd w:val="clear" w:color="auto" w:fill="FFFFFF"/>
              <w:jc w:val="center"/>
              <w:rPr>
                <w:rFonts w:asciiTheme="minorHAnsi" w:eastAsia="Calibri" w:cstheme="minorHAnsi"/>
                <w:iCs/>
                <w:sz w:val="21"/>
                <w:szCs w:val="21"/>
                <w:lang w:eastAsia="lt-LT"/>
              </w:rPr>
            </w:pPr>
          </w:p>
        </w:tc>
      </w:tr>
      <w:tr w:rsidR="004B5794" w:rsidRPr="007252C5" w14:paraId="5A6F6428" w14:textId="77777777" w:rsidTr="004B5794">
        <w:tc>
          <w:tcPr>
            <w:tcW w:w="4668" w:type="dxa"/>
          </w:tcPr>
          <w:p w14:paraId="51FE3958" w14:textId="77777777" w:rsidR="00887937" w:rsidRDefault="00887937" w:rsidP="004B5794">
            <w:pPr>
              <w:shd w:val="clear" w:color="auto" w:fill="FFFFFF"/>
              <w:rPr>
                <w:rFonts w:asciiTheme="minorHAnsi" w:eastAsia="Calibri" w:cstheme="minorHAnsi"/>
                <w:sz w:val="21"/>
                <w:szCs w:val="21"/>
                <w:lang w:eastAsia="lt-LT"/>
              </w:rPr>
            </w:pPr>
          </w:p>
          <w:p w14:paraId="786BF9CE" w14:textId="7E0149B3" w:rsidR="004B5794" w:rsidRPr="007252C5" w:rsidRDefault="003C41BB" w:rsidP="004B5794">
            <w:pPr>
              <w:shd w:val="clear" w:color="auto" w:fill="FFFFFF"/>
              <w:rPr>
                <w:rFonts w:asciiTheme="minorHAnsi" w:eastAsia="Calibri" w:cstheme="minorHAnsi"/>
                <w:sz w:val="21"/>
                <w:szCs w:val="21"/>
                <w:lang w:eastAsia="lt-LT"/>
              </w:rPr>
            </w:pPr>
            <w:r>
              <w:rPr>
                <w:rFonts w:asciiTheme="minorHAnsi" w:eastAsia="Calibri" w:cstheme="minorHAnsi"/>
                <w:sz w:val="21"/>
                <w:szCs w:val="21"/>
                <w:lang w:eastAsia="lt-LT"/>
              </w:rPr>
              <w:t xml:space="preserve">Socialinių paslaugų </w:t>
            </w:r>
            <w:r w:rsidR="004B5794" w:rsidRPr="0008612A">
              <w:rPr>
                <w:rFonts w:asciiTheme="minorHAnsi" w:eastAsia="Calibri" w:cstheme="minorHAnsi"/>
                <w:sz w:val="21"/>
                <w:szCs w:val="21"/>
                <w:lang w:eastAsia="lt-LT"/>
              </w:rPr>
              <w:t xml:space="preserve">vyriausioji specialistė </w:t>
            </w:r>
          </w:p>
        </w:tc>
        <w:tc>
          <w:tcPr>
            <w:tcW w:w="1995" w:type="dxa"/>
          </w:tcPr>
          <w:p w14:paraId="615B4041" w14:textId="77777777" w:rsidR="004B5794" w:rsidRPr="007252C5" w:rsidRDefault="004B5794" w:rsidP="004B5794">
            <w:pPr>
              <w:shd w:val="clear" w:color="auto" w:fill="FFFFFF"/>
              <w:jc w:val="center"/>
              <w:rPr>
                <w:rFonts w:asciiTheme="minorHAnsi" w:eastAsia="Calibri" w:cstheme="minorHAnsi"/>
                <w:sz w:val="21"/>
                <w:szCs w:val="21"/>
                <w:lang w:val="en-US" w:eastAsia="lt-LT"/>
              </w:rPr>
            </w:pPr>
          </w:p>
          <w:p w14:paraId="04BCF787" w14:textId="77777777" w:rsidR="004B5794" w:rsidRPr="007252C5" w:rsidRDefault="004B5794" w:rsidP="004B5794">
            <w:pPr>
              <w:shd w:val="clear" w:color="auto" w:fill="FFFFFF"/>
              <w:jc w:val="center"/>
              <w:rPr>
                <w:rFonts w:asciiTheme="minorHAnsi" w:eastAsia="Calibri" w:cstheme="minorHAnsi"/>
                <w:sz w:val="21"/>
                <w:szCs w:val="21"/>
                <w:lang w:val="en-US" w:eastAsia="lt-LT"/>
              </w:rPr>
            </w:pPr>
          </w:p>
        </w:tc>
        <w:tc>
          <w:tcPr>
            <w:tcW w:w="2975" w:type="dxa"/>
            <w:vAlign w:val="bottom"/>
          </w:tcPr>
          <w:p w14:paraId="60709776" w14:textId="55C3FE07" w:rsidR="004B5794" w:rsidRPr="003C41BB" w:rsidRDefault="003C41BB" w:rsidP="004B5794">
            <w:pPr>
              <w:shd w:val="clear" w:color="auto" w:fill="FFFFFF"/>
              <w:jc w:val="center"/>
              <w:rPr>
                <w:rFonts w:ascii="Calibri" w:eastAsia="Calibri" w:hAnsi="Calibri" w:cs="Calibri"/>
                <w:iCs/>
                <w:sz w:val="24"/>
                <w:szCs w:val="24"/>
                <w:lang w:eastAsia="lt-LT"/>
              </w:rPr>
            </w:pPr>
            <w:r w:rsidRPr="003C41BB">
              <w:rPr>
                <w:rFonts w:ascii="Calibri" w:hAnsi="Calibri" w:cs="Calibri"/>
                <w:sz w:val="24"/>
                <w:szCs w:val="24"/>
              </w:rPr>
              <w:t>Erika Mockienė</w:t>
            </w:r>
          </w:p>
        </w:tc>
      </w:tr>
    </w:tbl>
    <w:p w14:paraId="1E73ED7B" w14:textId="00F6E84B" w:rsidR="003157A5" w:rsidRDefault="003157A5" w:rsidP="0061594E">
      <w:pPr>
        <w:shd w:val="clear" w:color="auto" w:fill="FFFFFF"/>
        <w:jc w:val="both"/>
        <w:rPr>
          <w:rFonts w:eastAsia="Times New Roman" w:cstheme="minorHAnsi"/>
          <w:i/>
          <w:iCs/>
          <w:color w:val="7030A0"/>
        </w:rPr>
      </w:pPr>
    </w:p>
    <w:p w14:paraId="1B3A3D5F" w14:textId="77777777" w:rsidR="002E71CC" w:rsidRDefault="002E71CC" w:rsidP="0061594E">
      <w:pPr>
        <w:shd w:val="clear" w:color="auto" w:fill="FFFFFF"/>
        <w:jc w:val="both"/>
        <w:rPr>
          <w:rFonts w:eastAsia="Times New Roman" w:cstheme="minorHAnsi"/>
          <w:i/>
          <w:iCs/>
          <w:color w:val="7030A0"/>
        </w:rPr>
      </w:pPr>
    </w:p>
    <w:p w14:paraId="7B7D4F10" w14:textId="77777777" w:rsidR="002E71CC" w:rsidRDefault="002E71CC" w:rsidP="000D0FC2">
      <w:pPr>
        <w:pStyle w:val="Antrat2"/>
        <w:jc w:val="right"/>
        <w:rPr>
          <w:b/>
          <w:color w:val="0070C0"/>
          <w:sz w:val="20"/>
          <w:szCs w:val="20"/>
        </w:rPr>
      </w:pPr>
      <w:bookmarkStart w:id="45" w:name="_Toc214440380"/>
      <w:bookmarkStart w:id="46" w:name="_Ref38539939"/>
      <w:bookmarkStart w:id="47" w:name="_Ref38541068"/>
      <w:bookmarkStart w:id="48" w:name="_Ref38885053"/>
      <w:bookmarkStart w:id="49" w:name="_Ref38899023"/>
    </w:p>
    <w:p w14:paraId="16EA37E0" w14:textId="77777777" w:rsidR="002E71CC" w:rsidRDefault="002E71CC" w:rsidP="000D0FC2">
      <w:pPr>
        <w:pStyle w:val="Antrat2"/>
        <w:jc w:val="right"/>
        <w:rPr>
          <w:b/>
          <w:color w:val="0070C0"/>
          <w:sz w:val="20"/>
          <w:szCs w:val="20"/>
        </w:rPr>
      </w:pPr>
    </w:p>
    <w:p w14:paraId="6EAE1795" w14:textId="471F4D6D" w:rsidR="000D0FC2" w:rsidRDefault="005F78C9" w:rsidP="000D0FC2">
      <w:pPr>
        <w:pStyle w:val="Antrat2"/>
        <w:jc w:val="right"/>
        <w:rPr>
          <w:b/>
          <w:color w:val="0070C0"/>
          <w:sz w:val="20"/>
          <w:szCs w:val="20"/>
        </w:rPr>
      </w:pPr>
      <w:r>
        <w:rPr>
          <w:b/>
          <w:color w:val="0070C0"/>
          <w:sz w:val="20"/>
          <w:szCs w:val="20"/>
        </w:rPr>
        <w:t>P</w:t>
      </w:r>
      <w:r w:rsidR="000D0FC2" w:rsidRPr="000D0FC2">
        <w:rPr>
          <w:b/>
          <w:color w:val="0070C0"/>
          <w:sz w:val="20"/>
          <w:szCs w:val="20"/>
        </w:rPr>
        <w:t>irkimo sąlygų 1 priedas „Terminai“</w:t>
      </w:r>
      <w:bookmarkEnd w:id="45"/>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522"/>
        <w:gridCol w:w="3623"/>
        <w:gridCol w:w="2936"/>
      </w:tblGrid>
      <w:tr w:rsidR="000D0FC2" w:rsidRPr="003107CC" w14:paraId="620A3858" w14:textId="77777777" w:rsidTr="00E83992">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Default="000D0FC2" w:rsidP="008E4F2D">
            <w:pPr>
              <w:jc w:val="center"/>
              <w:rPr>
                <w:rFonts w:cstheme="minorHAnsi"/>
                <w:b/>
                <w:bCs/>
              </w:rPr>
            </w:pPr>
            <w:r w:rsidRPr="003107CC">
              <w:rPr>
                <w:rFonts w:cstheme="minorHAnsi"/>
                <w:b/>
                <w:bCs/>
              </w:rPr>
              <w:t>Eil.</w:t>
            </w:r>
          </w:p>
          <w:p w14:paraId="4743D8FA" w14:textId="0C8DA00B" w:rsidR="000D0FC2" w:rsidRPr="003107CC" w:rsidRDefault="000D0FC2" w:rsidP="008E4F2D">
            <w:pPr>
              <w:jc w:val="center"/>
              <w:rPr>
                <w:rFonts w:cstheme="minorHAnsi"/>
                <w:b/>
                <w:bCs/>
              </w:rPr>
            </w:pPr>
            <w:r w:rsidRPr="003107CC">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EEAF6" w:themeFill="accent5" w:themeFillTint="33"/>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EEAF6" w:themeFill="accent5" w:themeFillTint="33"/>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8E4F2D">
        <w:trPr>
          <w:trHeight w:val="20"/>
        </w:trPr>
        <w:tc>
          <w:tcPr>
            <w:tcW w:w="726" w:type="dxa"/>
            <w:shd w:val="clear" w:color="auto" w:fill="auto"/>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8E4F2D">
        <w:trPr>
          <w:trHeight w:val="20"/>
        </w:trPr>
        <w:tc>
          <w:tcPr>
            <w:tcW w:w="726" w:type="dxa"/>
            <w:shd w:val="clear" w:color="auto" w:fill="auto"/>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8E4F2D">
        <w:trPr>
          <w:trHeight w:val="20"/>
        </w:trPr>
        <w:tc>
          <w:tcPr>
            <w:tcW w:w="726" w:type="dxa"/>
            <w:shd w:val="clear" w:color="auto" w:fill="auto"/>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80CFE9A" w14:textId="6ED0B843" w:rsidR="000D0FC2" w:rsidRPr="003107CC" w:rsidRDefault="00377351" w:rsidP="008E4F2D">
            <w:pPr>
              <w:rPr>
                <w:rFonts w:cstheme="minorHAnsi"/>
              </w:rPr>
            </w:pPr>
            <w:r w:rsidRPr="00B61853">
              <w:rPr>
                <w:rFonts w:cstheme="minorHAnsi"/>
              </w:rPr>
              <w:t>9 (devynio</w:t>
            </w:r>
            <w:r w:rsidR="000D0FC2" w:rsidRPr="00B61853">
              <w:rPr>
                <w:rFonts w:cstheme="minorHAnsi"/>
              </w:rPr>
              <w:t xml:space="preserve">s) </w:t>
            </w:r>
            <w:r w:rsidRPr="00B61853">
              <w:rPr>
                <w:rFonts w:cstheme="minorHAnsi"/>
              </w:rPr>
              <w:t>dieno</w:t>
            </w:r>
            <w:r w:rsidR="000D0FC2" w:rsidRPr="00B61853">
              <w:rPr>
                <w:rFonts w:cstheme="minorHAnsi"/>
              </w:rPr>
              <w:t xml:space="preserve">s </w:t>
            </w:r>
            <w:r w:rsidR="000D0FC2" w:rsidRPr="003107CC">
              <w:rPr>
                <w:rFonts w:cstheme="minorHAnsi"/>
              </w:rPr>
              <w:t>iki pasiūlymų pateikimo termino dienos</w:t>
            </w:r>
          </w:p>
        </w:tc>
        <w:tc>
          <w:tcPr>
            <w:tcW w:w="2954" w:type="dxa"/>
            <w:shd w:val="clear" w:color="auto" w:fill="auto"/>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8E4F2D">
        <w:trPr>
          <w:trHeight w:val="20"/>
        </w:trPr>
        <w:tc>
          <w:tcPr>
            <w:tcW w:w="726" w:type="dxa"/>
            <w:shd w:val="clear" w:color="auto" w:fill="auto"/>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B5D720A" w14:textId="77777777" w:rsidR="000D0FC2" w:rsidRPr="003107CC" w:rsidRDefault="000D0FC2" w:rsidP="008E4F2D">
            <w:pPr>
              <w:rPr>
                <w:rFonts w:cstheme="minorHAnsi"/>
              </w:rPr>
            </w:pPr>
            <w:r w:rsidRPr="00B61853">
              <w:rPr>
                <w:rFonts w:cstheme="minorHAnsi"/>
              </w:rPr>
              <w:t xml:space="preserve">6 (šešios) dienos </w:t>
            </w:r>
            <w:r w:rsidRPr="003107CC">
              <w:rPr>
                <w:rFonts w:cstheme="minorHAnsi"/>
              </w:rPr>
              <w:t>iki pasiūlymų pateikimo termino dienos</w:t>
            </w:r>
          </w:p>
        </w:tc>
        <w:tc>
          <w:tcPr>
            <w:tcW w:w="2954" w:type="dxa"/>
            <w:shd w:val="clear" w:color="auto" w:fill="auto"/>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8E4F2D">
        <w:trPr>
          <w:trHeight w:val="20"/>
        </w:trPr>
        <w:tc>
          <w:tcPr>
            <w:tcW w:w="726" w:type="dxa"/>
            <w:shd w:val="clear" w:color="auto" w:fill="auto"/>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8E4F2D">
        <w:trPr>
          <w:trHeight w:val="20"/>
        </w:trPr>
        <w:tc>
          <w:tcPr>
            <w:tcW w:w="726" w:type="dxa"/>
            <w:shd w:val="clear" w:color="auto" w:fill="auto"/>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8E4F2D">
        <w:trPr>
          <w:trHeight w:val="20"/>
        </w:trPr>
        <w:tc>
          <w:tcPr>
            <w:tcW w:w="726" w:type="dxa"/>
            <w:shd w:val="clear" w:color="auto" w:fill="auto"/>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shd w:val="clear" w:color="auto" w:fill="auto"/>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8E4F2D">
        <w:trPr>
          <w:trHeight w:val="20"/>
        </w:trPr>
        <w:tc>
          <w:tcPr>
            <w:tcW w:w="726" w:type="dxa"/>
            <w:shd w:val="clear" w:color="auto" w:fill="auto"/>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387925" w14:textId="77777777" w:rsidR="000D0FC2" w:rsidRPr="003107CC" w:rsidRDefault="00377351" w:rsidP="008E4F2D">
            <w:pPr>
              <w:rPr>
                <w:rFonts w:cstheme="minorHAnsi"/>
                <w:iCs/>
              </w:rPr>
            </w:pPr>
            <w:r w:rsidRPr="00F720A7">
              <w:rPr>
                <w:rFonts w:cstheme="minorHAnsi"/>
                <w:iCs/>
              </w:rPr>
              <w:t>4 (keturi) mėnesiai</w:t>
            </w:r>
            <w:r w:rsidR="000D0FC2" w:rsidRPr="00F720A7">
              <w:rPr>
                <w:rFonts w:cstheme="minorHAnsi"/>
                <w:iCs/>
              </w:rPr>
              <w:t xml:space="preserve"> </w:t>
            </w:r>
            <w:r w:rsidR="000D0FC2"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8E4F2D">
        <w:trPr>
          <w:trHeight w:val="20"/>
        </w:trPr>
        <w:tc>
          <w:tcPr>
            <w:tcW w:w="726" w:type="dxa"/>
            <w:shd w:val="clear" w:color="auto" w:fill="auto"/>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w:t>
            </w:r>
            <w:r w:rsidRPr="003107CC">
              <w:rPr>
                <w:rFonts w:cstheme="minorHAnsi"/>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F2764CE" w14:textId="77777777" w:rsidR="00F720A7" w:rsidRPr="00184D15" w:rsidRDefault="00F720A7" w:rsidP="00F720A7">
            <w:pPr>
              <w:spacing w:after="0" w:line="240" w:lineRule="auto"/>
              <w:rPr>
                <w:rFonts w:cstheme="minorHAnsi"/>
              </w:rPr>
            </w:pPr>
            <w:r w:rsidRPr="00184D15">
              <w:rPr>
                <w:rFonts w:cstheme="minorHAnsi"/>
                <w:iCs/>
              </w:rPr>
              <w:lastRenderedPageBreak/>
              <w:t xml:space="preserve">3 (tris) darbo dienas </w:t>
            </w:r>
            <w:r w:rsidRPr="00184D15">
              <w:rPr>
                <w:rFonts w:cstheme="minorHAnsi"/>
              </w:rPr>
              <w:t>nuo prašymo gavimo dienos</w:t>
            </w:r>
          </w:p>
          <w:p w14:paraId="04BDCAAF" w14:textId="77777777" w:rsidR="000D0FC2" w:rsidRPr="003107CC" w:rsidRDefault="000D0FC2" w:rsidP="00F720A7">
            <w:pPr>
              <w:rPr>
                <w:rFonts w:cstheme="minorHAnsi"/>
                <w:iCs/>
              </w:rPr>
            </w:pPr>
          </w:p>
        </w:tc>
        <w:tc>
          <w:tcPr>
            <w:tcW w:w="2954" w:type="dxa"/>
            <w:shd w:val="clear" w:color="auto" w:fill="auto"/>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8E4F2D">
        <w:trPr>
          <w:trHeight w:val="20"/>
        </w:trPr>
        <w:tc>
          <w:tcPr>
            <w:tcW w:w="726" w:type="dxa"/>
            <w:shd w:val="clear" w:color="auto" w:fill="auto"/>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C540E07" w14:textId="77777777" w:rsidR="00F720A7" w:rsidRPr="00184D15" w:rsidRDefault="00F720A7" w:rsidP="00F720A7">
            <w:pPr>
              <w:spacing w:after="0" w:line="240" w:lineRule="auto"/>
              <w:jc w:val="both"/>
              <w:rPr>
                <w:rFonts w:cstheme="minorHAnsi"/>
              </w:rPr>
            </w:pPr>
            <w:r w:rsidRPr="00184D15">
              <w:rPr>
                <w:rFonts w:cstheme="minorHAnsi"/>
              </w:rPr>
              <w:t>5 (penkias) darbo dienas nuo prašymo gavimo dienos</w:t>
            </w:r>
          </w:p>
          <w:p w14:paraId="0078F778" w14:textId="025D3201" w:rsidR="000D0FC2" w:rsidRPr="003107CC" w:rsidRDefault="000D0FC2" w:rsidP="008E4F2D">
            <w:pPr>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8E4F2D">
        <w:trPr>
          <w:trHeight w:val="20"/>
        </w:trPr>
        <w:tc>
          <w:tcPr>
            <w:tcW w:w="726" w:type="dxa"/>
            <w:shd w:val="clear" w:color="auto" w:fill="auto"/>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8E4F2D">
        <w:trPr>
          <w:trHeight w:val="20"/>
        </w:trPr>
        <w:tc>
          <w:tcPr>
            <w:tcW w:w="726" w:type="dxa"/>
            <w:shd w:val="clear" w:color="auto" w:fill="auto"/>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8E4F2D">
        <w:trPr>
          <w:trHeight w:val="20"/>
        </w:trPr>
        <w:tc>
          <w:tcPr>
            <w:tcW w:w="726" w:type="dxa"/>
            <w:shd w:val="clear" w:color="auto" w:fill="auto"/>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8E4F2D">
        <w:trPr>
          <w:trHeight w:val="20"/>
        </w:trPr>
        <w:tc>
          <w:tcPr>
            <w:tcW w:w="726" w:type="dxa"/>
            <w:shd w:val="clear" w:color="auto" w:fill="auto"/>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032E055" w14:textId="126D618A"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8E4F2D">
        <w:trPr>
          <w:trHeight w:val="20"/>
        </w:trPr>
        <w:tc>
          <w:tcPr>
            <w:tcW w:w="726" w:type="dxa"/>
            <w:shd w:val="clear" w:color="auto" w:fill="auto"/>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lastRenderedPageBreak/>
              <w:t>15.</w:t>
            </w:r>
          </w:p>
        </w:tc>
        <w:tc>
          <w:tcPr>
            <w:tcW w:w="2531" w:type="dxa"/>
            <w:shd w:val="clear" w:color="auto" w:fill="auto"/>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8E4F2D">
        <w:trPr>
          <w:trHeight w:val="20"/>
        </w:trPr>
        <w:tc>
          <w:tcPr>
            <w:tcW w:w="726" w:type="dxa"/>
            <w:shd w:val="clear" w:color="auto" w:fill="auto"/>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8E4F2D">
        <w:trPr>
          <w:trHeight w:val="20"/>
        </w:trPr>
        <w:tc>
          <w:tcPr>
            <w:tcW w:w="726" w:type="dxa"/>
            <w:shd w:val="clear" w:color="auto" w:fill="auto"/>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238B18A7" w14:textId="33374F55" w:rsidR="000D0FC2" w:rsidRPr="003107CC" w:rsidRDefault="000D0FC2" w:rsidP="00ED019C">
            <w:pPr>
              <w:rPr>
                <w:rFonts w:cstheme="minorHAnsi"/>
              </w:rPr>
            </w:pPr>
            <w:r w:rsidRPr="003107CC">
              <w:rPr>
                <w:rFonts w:cstheme="minorHAnsi"/>
                <w:bCs/>
              </w:rPr>
              <w:t>10 (dešimt)</w:t>
            </w:r>
            <w:r w:rsidR="009F6B56">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Pr>
                <w:rFonts w:cstheme="minorHAnsi"/>
              </w:rPr>
              <w:t>kaip po 15 (penkiolikos) dienų.</w:t>
            </w:r>
          </w:p>
        </w:tc>
        <w:tc>
          <w:tcPr>
            <w:tcW w:w="2954" w:type="dxa"/>
            <w:shd w:val="clear" w:color="auto" w:fill="auto"/>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8E4F2D">
        <w:trPr>
          <w:trHeight w:val="20"/>
        </w:trPr>
        <w:tc>
          <w:tcPr>
            <w:tcW w:w="726" w:type="dxa"/>
            <w:shd w:val="clear" w:color="auto" w:fill="auto"/>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AF675B7" w14:textId="1B445FB1" w:rsidR="000D0FC2" w:rsidRPr="003107CC" w:rsidRDefault="000D0FC2" w:rsidP="008E4F2D">
            <w:pPr>
              <w:jc w:val="both"/>
              <w:rPr>
                <w:rFonts w:cstheme="minorHAnsi"/>
                <w:i/>
                <w:iCs/>
                <w:color w:val="FF0000"/>
              </w:rPr>
            </w:pPr>
            <w:r w:rsidRPr="00ED019C">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D019C">
              <w:rPr>
                <w:rFonts w:cstheme="minorHAnsi"/>
                <w:iCs/>
              </w:rPr>
              <w:lastRenderedPageBreak/>
              <w:t>pasiūlymas pateikiamas tą pačią dieną, kai buvo paprašyta, VPĮ 102 straipsnio 1 dalyje nustatytas terminas ir atidėjimo terminas p</w:t>
            </w:r>
            <w:r w:rsidR="00ED019C" w:rsidRPr="00ED019C">
              <w:rPr>
                <w:rFonts w:cstheme="minorHAnsi"/>
                <w:iCs/>
              </w:rPr>
              <w:t>ratęsiami vienai darbo dienai</w:t>
            </w:r>
            <w:r w:rsidR="00ED019C">
              <w:rPr>
                <w:rFonts w:cstheme="minorHAnsi"/>
                <w:i/>
                <w:iCs/>
                <w:color w:val="FF0000"/>
              </w:rPr>
              <w:t xml:space="preserve">. </w:t>
            </w:r>
          </w:p>
        </w:tc>
        <w:tc>
          <w:tcPr>
            <w:tcW w:w="2954" w:type="dxa"/>
            <w:shd w:val="clear" w:color="auto" w:fill="auto"/>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35E234F2" w14:textId="77777777" w:rsidR="000D0FC2" w:rsidRPr="003107CC" w:rsidRDefault="000D0FC2" w:rsidP="000D0FC2">
      <w:pPr>
        <w:tabs>
          <w:tab w:val="left" w:pos="2977"/>
        </w:tabs>
        <w:spacing w:after="120" w:line="20" w:lineRule="atLeast"/>
        <w:jc w:val="center"/>
        <w:rPr>
          <w:rFonts w:cstheme="minorHAnsi"/>
        </w:rPr>
      </w:pPr>
    </w:p>
    <w:p w14:paraId="4215EB20" w14:textId="77777777" w:rsidR="000D0FC2" w:rsidRDefault="000D0FC2" w:rsidP="000D0FC2">
      <w:pPr>
        <w:rPr>
          <w:rFonts w:cstheme="minorHAnsi"/>
        </w:rPr>
      </w:pPr>
      <w:r w:rsidRPr="003107CC">
        <w:rPr>
          <w:rFonts w:cstheme="minorHAnsi"/>
        </w:rPr>
        <w:br w:type="page"/>
      </w:r>
    </w:p>
    <w:p w14:paraId="5DEA01D7" w14:textId="77777777" w:rsidR="000D0FC2" w:rsidRPr="000D0FC2" w:rsidRDefault="000D0FC2" w:rsidP="000D0FC2"/>
    <w:p w14:paraId="75557F6D" w14:textId="62E25CE0" w:rsidR="008D704D" w:rsidRPr="003107CC"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50" w:name="_Toc214440381"/>
      <w:r w:rsidR="008D704D"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008D704D" w:rsidRPr="003107CC">
        <w:rPr>
          <w:rFonts w:asciiTheme="minorHAnsi" w:eastAsia="Calibri" w:hAnsiTheme="minorHAnsi" w:cstheme="minorHAnsi"/>
          <w:color w:val="0070C0"/>
          <w:sz w:val="21"/>
          <w:szCs w:val="21"/>
        </w:rPr>
        <w:t>“</w:t>
      </w:r>
      <w:bookmarkEnd w:id="46"/>
      <w:bookmarkEnd w:id="47"/>
      <w:bookmarkEnd w:id="48"/>
      <w:bookmarkEnd w:id="49"/>
      <w:bookmarkEnd w:id="50"/>
    </w:p>
    <w:p w14:paraId="6C066F22" w14:textId="77777777" w:rsidR="00281735" w:rsidRPr="003107CC" w:rsidRDefault="00281735" w:rsidP="00281735">
      <w:pPr>
        <w:jc w:val="center"/>
        <w:rPr>
          <w:rFonts w:cstheme="minorHAnsi"/>
          <w:b/>
          <w:bCs/>
        </w:rPr>
      </w:pPr>
    </w:p>
    <w:p w14:paraId="3D79637B" w14:textId="77777777" w:rsidR="000E740D" w:rsidRPr="000E740D" w:rsidRDefault="000E740D" w:rsidP="000E740D">
      <w:pPr>
        <w:jc w:val="center"/>
        <w:rPr>
          <w:rFonts w:ascii="Calibri" w:eastAsia="Times New Roman" w:hAnsi="Calibri" w:cs="Calibri"/>
          <w:b/>
        </w:rPr>
      </w:pPr>
      <w:bookmarkStart w:id="51" w:name="_Ref38285444"/>
      <w:bookmarkStart w:id="52" w:name="_Ref38291496"/>
      <w:r w:rsidRPr="000E740D">
        <w:rPr>
          <w:rFonts w:ascii="Calibri" w:eastAsia="Times New Roman" w:hAnsi="Calibri" w:cs="Calibri"/>
          <w:b/>
        </w:rPr>
        <w:t>PASIŪLYMAS</w:t>
      </w:r>
    </w:p>
    <w:p w14:paraId="74EA4909" w14:textId="30159C49" w:rsidR="000E740D" w:rsidRPr="000E740D" w:rsidRDefault="000E740D" w:rsidP="000E740D">
      <w:pPr>
        <w:spacing w:after="0" w:line="280" w:lineRule="atLeast"/>
        <w:jc w:val="center"/>
        <w:rPr>
          <w:rFonts w:ascii="Calibri" w:eastAsia="Times New Roman" w:hAnsi="Calibri" w:cs="Calibri"/>
          <w:b/>
        </w:rPr>
      </w:pPr>
      <w:r w:rsidRPr="000E740D">
        <w:rPr>
          <w:rFonts w:ascii="Calibri" w:eastAsia="Times New Roman" w:hAnsi="Calibri" w:cs="Calibri"/>
          <w:b/>
          <w:bCs/>
        </w:rPr>
        <w:t>DĖL</w:t>
      </w:r>
      <w:r w:rsidR="003C41BB" w:rsidRPr="003C41BB">
        <w:rPr>
          <w:rFonts w:ascii="Calibri" w:hAnsi="Calibri" w:cs="Calibri"/>
          <w:kern w:val="2"/>
          <w:sz w:val="24"/>
          <w:szCs w:val="24"/>
          <w:lang w:eastAsia="en-US"/>
        </w:rPr>
        <w:t xml:space="preserve"> </w:t>
      </w:r>
      <w:r w:rsidR="003C41BB" w:rsidRPr="003C41BB">
        <w:rPr>
          <w:rFonts w:ascii="Calibri" w:hAnsi="Calibri" w:cs="Calibri"/>
          <w:b/>
          <w:kern w:val="2"/>
          <w:sz w:val="22"/>
          <w:szCs w:val="22"/>
          <w:lang w:eastAsia="en-US"/>
        </w:rPr>
        <w:t>KELTUVŲ (LIFTŲ), SKIRTŲ ASMENIMS SU NEGALIA, IR JŲ ĮRENGIMO</w:t>
      </w:r>
      <w:r w:rsidR="003C41BB">
        <w:rPr>
          <w:rFonts w:ascii="Calibri" w:hAnsi="Calibri" w:cs="Calibri"/>
          <w:kern w:val="2"/>
          <w:sz w:val="24"/>
          <w:szCs w:val="24"/>
          <w:lang w:eastAsia="en-US"/>
        </w:rPr>
        <w:t xml:space="preserve"> </w:t>
      </w:r>
      <w:r w:rsidRPr="000E740D">
        <w:rPr>
          <w:rFonts w:ascii="Calibri" w:eastAsia="Times New Roman" w:hAnsi="Calibri" w:cs="Calibri"/>
          <w:b/>
        </w:rPr>
        <w:t>PIRKIMO</w:t>
      </w:r>
    </w:p>
    <w:p w14:paraId="5B00D8ED" w14:textId="77777777" w:rsidR="000E740D" w:rsidRPr="000E740D" w:rsidRDefault="000E740D" w:rsidP="000E740D">
      <w:pPr>
        <w:spacing w:after="0" w:line="240" w:lineRule="auto"/>
        <w:jc w:val="center"/>
        <w:rPr>
          <w:rFonts w:ascii="Calibri" w:eastAsia="Times New Roman" w:hAnsi="Calibri" w:cs="Calibri"/>
        </w:rPr>
      </w:pPr>
      <w:r w:rsidRPr="000E740D">
        <w:rPr>
          <w:rFonts w:ascii="Calibri" w:eastAsia="Times New Roman" w:hAnsi="Calibri" w:cs="Calibri"/>
        </w:rPr>
        <w:t>____________________</w:t>
      </w:r>
    </w:p>
    <w:p w14:paraId="4A8EE346" w14:textId="77777777" w:rsidR="000E740D" w:rsidRPr="000E740D" w:rsidRDefault="000E740D" w:rsidP="000E740D">
      <w:pPr>
        <w:spacing w:after="0" w:line="240" w:lineRule="auto"/>
        <w:jc w:val="center"/>
        <w:rPr>
          <w:rFonts w:ascii="Calibri" w:eastAsia="Times New Roman" w:hAnsi="Calibri" w:cs="Calibri"/>
        </w:rPr>
      </w:pPr>
      <w:r w:rsidRPr="000E740D">
        <w:rPr>
          <w:rFonts w:ascii="Calibri" w:eastAsia="Times New Roman" w:hAnsi="Calibri" w:cs="Calibri"/>
        </w:rPr>
        <w:t>(Data)</w:t>
      </w:r>
    </w:p>
    <w:p w14:paraId="66B1D2D6" w14:textId="77777777" w:rsidR="000E740D" w:rsidRPr="000E740D" w:rsidRDefault="000E740D" w:rsidP="000E740D">
      <w:pPr>
        <w:spacing w:after="0" w:line="240" w:lineRule="auto"/>
        <w:jc w:val="center"/>
        <w:rPr>
          <w:rFonts w:ascii="Calibri" w:eastAsia="Times New Roman" w:hAnsi="Calibri" w:cs="Calibri"/>
        </w:rPr>
      </w:pPr>
      <w:r w:rsidRPr="000E740D">
        <w:rPr>
          <w:rFonts w:ascii="Calibri" w:eastAsia="Times New Roman" w:hAnsi="Calibri" w:cs="Calibri"/>
        </w:rPr>
        <w:t>____________________</w:t>
      </w:r>
    </w:p>
    <w:p w14:paraId="4EF256D9" w14:textId="77777777" w:rsidR="000E740D" w:rsidRPr="000E740D" w:rsidRDefault="000E740D" w:rsidP="000E740D">
      <w:pPr>
        <w:spacing w:after="0" w:line="240" w:lineRule="auto"/>
        <w:jc w:val="center"/>
        <w:rPr>
          <w:rFonts w:ascii="Calibri" w:eastAsia="Times New Roman" w:hAnsi="Calibri" w:cs="Calibri"/>
        </w:rPr>
      </w:pPr>
      <w:r w:rsidRPr="000E740D">
        <w:rPr>
          <w:rFonts w:ascii="Calibri" w:eastAsia="Times New Roman" w:hAnsi="Calibri" w:cs="Calibri"/>
        </w:rPr>
        <w:t>(Vieta)</w:t>
      </w:r>
    </w:p>
    <w:p w14:paraId="41FAAD61" w14:textId="77777777" w:rsidR="000E740D" w:rsidRPr="000E740D" w:rsidRDefault="000E740D" w:rsidP="000E740D">
      <w:pPr>
        <w:jc w:val="center"/>
        <w:rPr>
          <w:rFonts w:ascii="Calibri" w:eastAsia="Times New Roman" w:hAnsi="Calibri" w:cs="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0E740D" w:rsidRPr="000E740D" w14:paraId="7BB6882C" w14:textId="77777777" w:rsidTr="004413B4">
        <w:tc>
          <w:tcPr>
            <w:tcW w:w="5070" w:type="dxa"/>
            <w:tcBorders>
              <w:top w:val="single" w:sz="4" w:space="0" w:color="auto"/>
              <w:left w:val="single" w:sz="4" w:space="0" w:color="auto"/>
              <w:bottom w:val="single" w:sz="4" w:space="0" w:color="auto"/>
              <w:right w:val="single" w:sz="4" w:space="0" w:color="auto"/>
            </w:tcBorders>
            <w:hideMark/>
          </w:tcPr>
          <w:p w14:paraId="48DA4751" w14:textId="77777777" w:rsidR="000E740D" w:rsidRPr="000E740D" w:rsidRDefault="000E740D" w:rsidP="000E740D">
            <w:pPr>
              <w:jc w:val="both"/>
              <w:rPr>
                <w:rFonts w:ascii="Calibri" w:eastAsia="Times New Roman" w:hAnsi="Calibri" w:cs="Calibri"/>
                <w:i/>
              </w:rPr>
            </w:pPr>
            <w:r w:rsidRPr="000E740D">
              <w:rPr>
                <w:rFonts w:ascii="Calibri" w:eastAsia="Times New Roman" w:hAnsi="Calibri" w:cs="Calibri"/>
              </w:rPr>
              <w:t>Tiekėjo pavadinimas, įmonės kodas (</w:t>
            </w:r>
            <w:r w:rsidRPr="000E740D">
              <w:rPr>
                <w:rFonts w:ascii="Calibri" w:eastAsia="Times New Roman" w:hAnsi="Calibri" w:cs="Calibri"/>
                <w:i/>
              </w:rPr>
              <w:t>/jei dalyvauja jungtinės veiklos sutartimi surašomi visų sutarties šalių duomenys/</w:t>
            </w:r>
          </w:p>
        </w:tc>
        <w:tc>
          <w:tcPr>
            <w:tcW w:w="4706" w:type="dxa"/>
            <w:tcBorders>
              <w:top w:val="single" w:sz="4" w:space="0" w:color="auto"/>
              <w:left w:val="single" w:sz="4" w:space="0" w:color="auto"/>
              <w:bottom w:val="single" w:sz="4" w:space="0" w:color="auto"/>
              <w:right w:val="single" w:sz="4" w:space="0" w:color="auto"/>
            </w:tcBorders>
          </w:tcPr>
          <w:p w14:paraId="78EEC989" w14:textId="77777777" w:rsidR="000E740D" w:rsidRPr="000E740D" w:rsidRDefault="000E740D" w:rsidP="000E740D">
            <w:pPr>
              <w:jc w:val="both"/>
              <w:rPr>
                <w:rFonts w:ascii="Calibri" w:eastAsia="Times New Roman" w:hAnsi="Calibri" w:cs="Calibri"/>
              </w:rPr>
            </w:pPr>
          </w:p>
        </w:tc>
      </w:tr>
      <w:tr w:rsidR="000E740D" w:rsidRPr="000E740D" w14:paraId="5750C13F" w14:textId="77777777" w:rsidTr="004413B4">
        <w:tc>
          <w:tcPr>
            <w:tcW w:w="5070" w:type="dxa"/>
            <w:tcBorders>
              <w:top w:val="single" w:sz="4" w:space="0" w:color="auto"/>
              <w:left w:val="single" w:sz="4" w:space="0" w:color="auto"/>
              <w:bottom w:val="single" w:sz="4" w:space="0" w:color="auto"/>
              <w:right w:val="single" w:sz="4" w:space="0" w:color="auto"/>
            </w:tcBorders>
            <w:hideMark/>
          </w:tcPr>
          <w:p w14:paraId="2493067C" w14:textId="77777777" w:rsidR="000E740D" w:rsidRPr="000E740D" w:rsidRDefault="000E740D" w:rsidP="000E740D">
            <w:pPr>
              <w:jc w:val="both"/>
              <w:rPr>
                <w:rFonts w:ascii="Calibri" w:eastAsia="Times New Roman" w:hAnsi="Calibri" w:cs="Calibri"/>
              </w:rPr>
            </w:pPr>
            <w:r w:rsidRPr="000E740D">
              <w:rPr>
                <w:rFonts w:ascii="Calibri" w:eastAsia="Times New Roman" w:hAnsi="Calibri" w:cs="Calibri"/>
              </w:rPr>
              <w:t xml:space="preserve">Tiekėjo adresas, pašto kodas </w:t>
            </w:r>
            <w:r w:rsidRPr="000E740D">
              <w:rPr>
                <w:rFonts w:ascii="Calibri" w:eastAsia="Times New Roman" w:hAnsi="Calibri" w:cs="Calibri"/>
                <w:i/>
              </w:rPr>
              <w:t>/jei dalyvauja jungtinės veiklos sutartimi surašomi visų sutarties šalių duomenys/</w:t>
            </w:r>
          </w:p>
        </w:tc>
        <w:tc>
          <w:tcPr>
            <w:tcW w:w="4706" w:type="dxa"/>
            <w:tcBorders>
              <w:top w:val="single" w:sz="4" w:space="0" w:color="auto"/>
              <w:left w:val="single" w:sz="4" w:space="0" w:color="auto"/>
              <w:bottom w:val="single" w:sz="4" w:space="0" w:color="auto"/>
              <w:right w:val="single" w:sz="4" w:space="0" w:color="auto"/>
            </w:tcBorders>
          </w:tcPr>
          <w:p w14:paraId="376C7852" w14:textId="77777777" w:rsidR="000E740D" w:rsidRPr="000E740D" w:rsidRDefault="000E740D" w:rsidP="000E740D">
            <w:pPr>
              <w:jc w:val="both"/>
              <w:rPr>
                <w:rFonts w:ascii="Calibri" w:eastAsia="Times New Roman" w:hAnsi="Calibri" w:cs="Calibri"/>
              </w:rPr>
            </w:pPr>
          </w:p>
        </w:tc>
      </w:tr>
      <w:tr w:rsidR="000E740D" w:rsidRPr="000E740D" w14:paraId="46652CF4" w14:textId="77777777" w:rsidTr="004413B4">
        <w:tc>
          <w:tcPr>
            <w:tcW w:w="5070" w:type="dxa"/>
            <w:tcBorders>
              <w:top w:val="single" w:sz="4" w:space="0" w:color="auto"/>
              <w:left w:val="single" w:sz="4" w:space="0" w:color="auto"/>
              <w:bottom w:val="single" w:sz="4" w:space="0" w:color="auto"/>
              <w:right w:val="single" w:sz="4" w:space="0" w:color="auto"/>
            </w:tcBorders>
            <w:hideMark/>
          </w:tcPr>
          <w:p w14:paraId="50127776" w14:textId="77777777" w:rsidR="000E740D" w:rsidRPr="000E740D" w:rsidRDefault="000E740D" w:rsidP="000E740D">
            <w:pPr>
              <w:jc w:val="both"/>
              <w:rPr>
                <w:rFonts w:ascii="Calibri" w:eastAsia="Times New Roman" w:hAnsi="Calibri" w:cs="Calibri"/>
              </w:rPr>
            </w:pPr>
            <w:r w:rsidRPr="000E740D">
              <w:rPr>
                <w:rFonts w:ascii="Calibri" w:eastAsia="Times New Roman" w:hAnsi="Calibri" w:cs="Calibri"/>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6F7DC115" w14:textId="77777777" w:rsidR="000E740D" w:rsidRPr="000E740D" w:rsidRDefault="000E740D" w:rsidP="000E740D">
            <w:pPr>
              <w:jc w:val="both"/>
              <w:rPr>
                <w:rFonts w:ascii="Calibri" w:eastAsia="Times New Roman" w:hAnsi="Calibri" w:cs="Calibri"/>
              </w:rPr>
            </w:pPr>
          </w:p>
        </w:tc>
      </w:tr>
      <w:tr w:rsidR="000E740D" w:rsidRPr="000E740D" w14:paraId="0F27E072" w14:textId="77777777" w:rsidTr="004413B4">
        <w:tc>
          <w:tcPr>
            <w:tcW w:w="5070" w:type="dxa"/>
            <w:tcBorders>
              <w:top w:val="single" w:sz="4" w:space="0" w:color="auto"/>
              <w:left w:val="single" w:sz="4" w:space="0" w:color="auto"/>
              <w:bottom w:val="single" w:sz="4" w:space="0" w:color="auto"/>
              <w:right w:val="single" w:sz="4" w:space="0" w:color="auto"/>
            </w:tcBorders>
            <w:hideMark/>
          </w:tcPr>
          <w:p w14:paraId="327A5CE4" w14:textId="77777777" w:rsidR="000E740D" w:rsidRPr="000E740D" w:rsidRDefault="000E740D" w:rsidP="000E740D">
            <w:pPr>
              <w:jc w:val="both"/>
              <w:rPr>
                <w:rFonts w:ascii="Calibri" w:eastAsia="Times New Roman" w:hAnsi="Calibri" w:cs="Calibri"/>
              </w:rPr>
            </w:pPr>
            <w:r w:rsidRPr="000E740D">
              <w:rPr>
                <w:rFonts w:ascii="Calibri" w:eastAsia="Times New Roman" w:hAnsi="Calibri" w:cs="Calibri"/>
              </w:rPr>
              <w:t>Telefono numeris</w:t>
            </w:r>
          </w:p>
        </w:tc>
        <w:tc>
          <w:tcPr>
            <w:tcW w:w="4706" w:type="dxa"/>
            <w:tcBorders>
              <w:top w:val="single" w:sz="4" w:space="0" w:color="auto"/>
              <w:left w:val="single" w:sz="4" w:space="0" w:color="auto"/>
              <w:bottom w:val="single" w:sz="4" w:space="0" w:color="auto"/>
              <w:right w:val="single" w:sz="4" w:space="0" w:color="auto"/>
            </w:tcBorders>
          </w:tcPr>
          <w:p w14:paraId="1B4A5EE9" w14:textId="77777777" w:rsidR="000E740D" w:rsidRPr="000E740D" w:rsidRDefault="000E740D" w:rsidP="000E740D">
            <w:pPr>
              <w:jc w:val="both"/>
              <w:rPr>
                <w:rFonts w:ascii="Calibri" w:eastAsia="Times New Roman" w:hAnsi="Calibri" w:cs="Calibri"/>
              </w:rPr>
            </w:pPr>
          </w:p>
        </w:tc>
      </w:tr>
      <w:tr w:rsidR="000E740D" w:rsidRPr="000E740D" w14:paraId="2B67B4DA" w14:textId="77777777" w:rsidTr="004413B4">
        <w:trPr>
          <w:trHeight w:val="343"/>
        </w:trPr>
        <w:tc>
          <w:tcPr>
            <w:tcW w:w="5070" w:type="dxa"/>
            <w:tcBorders>
              <w:top w:val="single" w:sz="4" w:space="0" w:color="auto"/>
              <w:left w:val="single" w:sz="4" w:space="0" w:color="auto"/>
              <w:bottom w:val="single" w:sz="4" w:space="0" w:color="auto"/>
              <w:right w:val="single" w:sz="4" w:space="0" w:color="auto"/>
            </w:tcBorders>
            <w:hideMark/>
          </w:tcPr>
          <w:p w14:paraId="07DA3A0D" w14:textId="77777777" w:rsidR="000E740D" w:rsidRPr="000E740D" w:rsidRDefault="000E740D" w:rsidP="000E740D">
            <w:pPr>
              <w:jc w:val="both"/>
              <w:rPr>
                <w:rFonts w:ascii="Calibri" w:eastAsia="Times New Roman" w:hAnsi="Calibri" w:cs="Calibri"/>
              </w:rPr>
            </w:pPr>
            <w:r w:rsidRPr="000E740D">
              <w:rPr>
                <w:rFonts w:ascii="Calibri" w:eastAsia="Times New Roman" w:hAnsi="Calibri" w:cs="Calibri"/>
              </w:rPr>
              <w:t>El. pašto adresas</w:t>
            </w:r>
          </w:p>
        </w:tc>
        <w:tc>
          <w:tcPr>
            <w:tcW w:w="4706" w:type="dxa"/>
            <w:tcBorders>
              <w:top w:val="single" w:sz="4" w:space="0" w:color="auto"/>
              <w:left w:val="single" w:sz="4" w:space="0" w:color="auto"/>
              <w:bottom w:val="single" w:sz="4" w:space="0" w:color="auto"/>
              <w:right w:val="single" w:sz="4" w:space="0" w:color="auto"/>
            </w:tcBorders>
          </w:tcPr>
          <w:p w14:paraId="59F1C6E2" w14:textId="77777777" w:rsidR="000E740D" w:rsidRPr="000E740D" w:rsidRDefault="000E740D" w:rsidP="000E740D">
            <w:pPr>
              <w:jc w:val="both"/>
              <w:rPr>
                <w:rFonts w:ascii="Calibri" w:eastAsia="Times New Roman" w:hAnsi="Calibri" w:cs="Calibri"/>
              </w:rPr>
            </w:pPr>
          </w:p>
        </w:tc>
      </w:tr>
    </w:tbl>
    <w:p w14:paraId="4491E67D" w14:textId="77777777" w:rsidR="000E740D" w:rsidRPr="000E740D" w:rsidRDefault="000E740D" w:rsidP="000E740D">
      <w:pPr>
        <w:spacing w:line="280" w:lineRule="atLeast"/>
        <w:ind w:firstLine="731"/>
        <w:jc w:val="both"/>
        <w:rPr>
          <w:rFonts w:ascii="Calibri" w:eastAsia="Times New Roman" w:hAnsi="Calibri" w:cs="Calibri"/>
          <w:color w:val="000000"/>
        </w:rPr>
      </w:pPr>
    </w:p>
    <w:p w14:paraId="2C441457" w14:textId="4A01A0D7" w:rsidR="000E740D" w:rsidRPr="000E740D" w:rsidRDefault="000E740D" w:rsidP="000E740D">
      <w:pPr>
        <w:spacing w:line="280" w:lineRule="atLeast"/>
        <w:ind w:firstLine="731"/>
        <w:jc w:val="both"/>
        <w:rPr>
          <w:rFonts w:ascii="Calibri" w:eastAsia="Times New Roman" w:hAnsi="Calibri" w:cs="Calibri"/>
          <w:color w:val="000000"/>
        </w:rPr>
      </w:pPr>
      <w:r w:rsidRPr="000E740D">
        <w:rPr>
          <w:rFonts w:ascii="Calibri" w:eastAsia="Times New Roman" w:hAnsi="Calibri" w:cs="Calibri"/>
          <w:color w:val="000000"/>
        </w:rPr>
        <w:t xml:space="preserve">Atsižvelgdami į pirkimo dokumentuose išdėstytas sąlygas, teikiame savo pasiūlymą </w:t>
      </w:r>
      <w:r w:rsidRPr="000E740D">
        <w:rPr>
          <w:rFonts w:ascii="Calibri" w:eastAsia="Times New Roman" w:hAnsi="Calibri" w:cs="Calibri"/>
          <w:b/>
          <w:color w:val="000000"/>
        </w:rPr>
        <w:t>dėl</w:t>
      </w:r>
      <w:r w:rsidRPr="000E740D">
        <w:rPr>
          <w:rFonts w:ascii="Calibri" w:eastAsia="Times New Roman" w:hAnsi="Calibri" w:cs="Calibri"/>
          <w:kern w:val="2"/>
          <w:szCs w:val="24"/>
        </w:rPr>
        <w:t xml:space="preserve"> </w:t>
      </w:r>
      <w:r w:rsidR="004413B4" w:rsidRPr="004413B4">
        <w:rPr>
          <w:rFonts w:ascii="Calibri" w:hAnsi="Calibri" w:cs="Calibri"/>
          <w:b/>
          <w:kern w:val="2"/>
          <w:sz w:val="24"/>
          <w:szCs w:val="24"/>
          <w:lang w:eastAsia="en-US"/>
        </w:rPr>
        <w:t>k</w:t>
      </w:r>
      <w:r w:rsidR="003C41BB" w:rsidRPr="004413B4">
        <w:rPr>
          <w:rFonts w:ascii="Calibri" w:hAnsi="Calibri" w:cs="Calibri"/>
          <w:b/>
          <w:kern w:val="2"/>
          <w:sz w:val="24"/>
          <w:szCs w:val="24"/>
          <w:lang w:eastAsia="en-US"/>
        </w:rPr>
        <w:t>eltuvų (liftų), skirtų asmenims su negalia, ir jų įrengimo</w:t>
      </w:r>
      <w:r w:rsidR="003C41BB">
        <w:rPr>
          <w:rFonts w:ascii="Calibri" w:hAnsi="Calibri" w:cs="Calibri"/>
          <w:kern w:val="2"/>
          <w:sz w:val="24"/>
          <w:szCs w:val="24"/>
          <w:lang w:eastAsia="en-US"/>
        </w:rPr>
        <w:t xml:space="preserve"> </w:t>
      </w:r>
      <w:r w:rsidRPr="000E740D">
        <w:rPr>
          <w:rFonts w:ascii="Calibri" w:eastAsia="Times New Roman" w:hAnsi="Calibri" w:cs="Calibri"/>
          <w:b/>
          <w:bCs/>
        </w:rPr>
        <w:t>pirkimo</w:t>
      </w:r>
      <w:r w:rsidRPr="000E740D">
        <w:rPr>
          <w:rFonts w:ascii="Calibri" w:eastAsia="Times New Roman" w:hAnsi="Calibri" w:cs="Calibri"/>
        </w:rPr>
        <w:t xml:space="preserve"> </w:t>
      </w:r>
      <w:r w:rsidRPr="000E740D">
        <w:rPr>
          <w:rFonts w:ascii="Calibri" w:eastAsia="Times New Roman" w:hAnsi="Calibri" w:cs="Calibri"/>
          <w:color w:val="000000"/>
        </w:rPr>
        <w:t>(toliau – Prekės).</w:t>
      </w:r>
    </w:p>
    <w:p w14:paraId="4ACD19A8" w14:textId="77777777" w:rsidR="000E740D" w:rsidRPr="000E740D" w:rsidRDefault="000E740D" w:rsidP="000E740D">
      <w:pPr>
        <w:numPr>
          <w:ilvl w:val="0"/>
          <w:numId w:val="40"/>
        </w:numPr>
        <w:spacing w:line="280" w:lineRule="atLeast"/>
        <w:ind w:left="0" w:firstLine="731"/>
        <w:contextualSpacing/>
        <w:jc w:val="both"/>
        <w:rPr>
          <w:rFonts w:ascii="Calibri" w:eastAsia="Times New Roman" w:hAnsi="Calibri" w:cs="Calibri"/>
        </w:rPr>
      </w:pPr>
      <w:r w:rsidRPr="000E740D">
        <w:rPr>
          <w:rFonts w:ascii="Calibri" w:eastAsia="Times New Roman" w:hAnsi="Calibri" w:cs="Calibri"/>
        </w:rPr>
        <w:t xml:space="preserve">Teikdami šį pasiūlymą, mes patvirtiname, kad mūsų siūlomos Prekės atitiks pirkimo dokumentuose pateiktoje techninėje dokumentacijoje nurodytus reikalavimus. </w:t>
      </w:r>
    </w:p>
    <w:p w14:paraId="395E29E2" w14:textId="77777777" w:rsidR="000E740D" w:rsidRPr="000E740D" w:rsidRDefault="000E740D" w:rsidP="000E740D">
      <w:pPr>
        <w:spacing w:line="280" w:lineRule="atLeast"/>
        <w:ind w:firstLine="731"/>
        <w:jc w:val="both"/>
        <w:rPr>
          <w:rFonts w:ascii="Calibri" w:eastAsia="Times New Roman" w:hAnsi="Calibri" w:cs="Calibri"/>
          <w:b/>
        </w:rPr>
      </w:pPr>
      <w:r w:rsidRPr="000E740D">
        <w:rPr>
          <w:rFonts w:ascii="Calibri" w:eastAsia="Times New Roman" w:hAnsi="Calibri" w:cs="Calibri"/>
          <w:b/>
        </w:rPr>
        <w:t>2.</w:t>
      </w:r>
      <w:r w:rsidRPr="000E740D">
        <w:rPr>
          <w:rFonts w:ascii="Calibri" w:eastAsia="Times New Roman" w:hAnsi="Calibri" w:cs="Calibri"/>
        </w:rPr>
        <w:t xml:space="preserve"> Išnagrinėję pirkimo dokumentus ir reikalavimus, mes siūlome pagal sutarties sąlygas ir kitus pirkimo dokumentus, </w:t>
      </w:r>
      <w:r w:rsidRPr="000E740D">
        <w:rPr>
          <w:rFonts w:ascii="Calibri" w:eastAsia="Times New Roman" w:hAnsi="Calibri" w:cs="Calibri"/>
          <w:b/>
        </w:rPr>
        <w:t>Prekes tiekti</w:t>
      </w:r>
      <w:r w:rsidRPr="000E740D">
        <w:rPr>
          <w:rFonts w:ascii="Calibri" w:eastAsia="Times New Roman" w:hAnsi="Calibri" w:cs="Calibri"/>
          <w:b/>
          <w:color w:val="000000"/>
        </w:rPr>
        <w:t xml:space="preserve"> </w:t>
      </w:r>
      <w:r w:rsidRPr="000E740D">
        <w:rPr>
          <w:rFonts w:ascii="Calibri" w:eastAsia="Times New Roman" w:hAnsi="Calibri" w:cs="Calibri"/>
          <w:b/>
        </w:rPr>
        <w:t>už bendrą kainą</w:t>
      </w:r>
      <w:r w:rsidRPr="000E740D">
        <w:rPr>
          <w:rFonts w:ascii="Calibri" w:eastAsia="Times New Roman" w:hAnsi="Calibri" w:cs="Calibri"/>
          <w:b/>
          <w:vertAlign w:val="superscript"/>
        </w:rPr>
        <w:t>1</w:t>
      </w:r>
      <w:r w:rsidRPr="000E740D">
        <w:rPr>
          <w:rFonts w:ascii="Calibri" w:eastAsia="Times New Roman" w:hAnsi="Calibri" w:cs="Calibri"/>
        </w:rPr>
        <w:t xml:space="preserve">  </w:t>
      </w:r>
      <w:r w:rsidRPr="000E740D">
        <w:rPr>
          <w:rFonts w:ascii="Calibri" w:eastAsia="Times New Roman" w:hAnsi="Calibri" w:cs="Calibri"/>
          <w:b/>
        </w:rPr>
        <w:t xml:space="preserve">............. </w:t>
      </w:r>
      <w:proofErr w:type="spellStart"/>
      <w:r w:rsidRPr="000E740D">
        <w:rPr>
          <w:rFonts w:ascii="Calibri" w:eastAsia="Times New Roman" w:hAnsi="Calibri" w:cs="Calibri"/>
          <w:b/>
        </w:rPr>
        <w:t>Eur</w:t>
      </w:r>
      <w:proofErr w:type="spellEnd"/>
      <w:r w:rsidRPr="000E740D">
        <w:rPr>
          <w:rFonts w:ascii="Calibri" w:eastAsia="Times New Roman" w:hAnsi="Calibri" w:cs="Calibri"/>
          <w:b/>
        </w:rPr>
        <w:t xml:space="preserve"> be PVM, ............. </w:t>
      </w:r>
      <w:proofErr w:type="spellStart"/>
      <w:r w:rsidRPr="000E740D">
        <w:rPr>
          <w:rFonts w:ascii="Calibri" w:eastAsia="Times New Roman" w:hAnsi="Calibri" w:cs="Calibri"/>
          <w:b/>
        </w:rPr>
        <w:t>Eur</w:t>
      </w:r>
      <w:proofErr w:type="spellEnd"/>
      <w:r w:rsidRPr="000E740D">
        <w:rPr>
          <w:rFonts w:ascii="Calibri" w:eastAsia="Times New Roman" w:hAnsi="Calibri" w:cs="Calibri"/>
          <w:b/>
        </w:rPr>
        <w:t xml:space="preserve"> su PVM* </w:t>
      </w:r>
      <w:r w:rsidRPr="000E740D">
        <w:rPr>
          <w:rFonts w:ascii="Calibri" w:eastAsia="Times New Roman" w:hAnsi="Calibri" w:cs="Calibri"/>
          <w:i/>
        </w:rPr>
        <w:t>(nurodyti sumas skaičiais)</w:t>
      </w:r>
      <w:r w:rsidRPr="000E740D">
        <w:rPr>
          <w:rFonts w:ascii="Calibri" w:eastAsia="Times New Roman" w:hAnsi="Calibri" w:cs="Calibri"/>
        </w:rPr>
        <w:t>.</w:t>
      </w:r>
      <w:r w:rsidRPr="000E740D">
        <w:rPr>
          <w:rFonts w:ascii="Calibri" w:eastAsia="Times New Roman" w:hAnsi="Calibri" w:cs="Calibri"/>
          <w:b/>
        </w:rPr>
        <w:t xml:space="preserve"> Bendrą planuojamą kainą sudaro:</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687"/>
        <w:gridCol w:w="900"/>
        <w:gridCol w:w="1419"/>
        <w:gridCol w:w="1467"/>
        <w:gridCol w:w="1887"/>
      </w:tblGrid>
      <w:tr w:rsidR="000E740D" w:rsidRPr="000E740D" w14:paraId="074E05AC" w14:textId="77777777" w:rsidTr="004413B4">
        <w:trPr>
          <w:trHeight w:val="926"/>
        </w:trPr>
        <w:tc>
          <w:tcPr>
            <w:tcW w:w="258" w:type="pct"/>
            <w:tcBorders>
              <w:top w:val="single" w:sz="4" w:space="0" w:color="auto"/>
              <w:left w:val="single" w:sz="4" w:space="0" w:color="auto"/>
              <w:bottom w:val="single" w:sz="4" w:space="0" w:color="auto"/>
              <w:right w:val="single" w:sz="4" w:space="0" w:color="auto"/>
            </w:tcBorders>
            <w:hideMark/>
          </w:tcPr>
          <w:p w14:paraId="6C79937F" w14:textId="77777777" w:rsidR="000E740D" w:rsidRPr="009A5346" w:rsidRDefault="000E740D" w:rsidP="000E740D">
            <w:pPr>
              <w:jc w:val="center"/>
              <w:rPr>
                <w:rFonts w:ascii="Calibri" w:eastAsia="Times New Roman" w:hAnsi="Calibri" w:cs="Times New Roman"/>
                <w:b/>
                <w:spacing w:val="-6"/>
              </w:rPr>
            </w:pPr>
            <w:r w:rsidRPr="009A5346">
              <w:rPr>
                <w:rFonts w:ascii="Calibri" w:eastAsia="Times New Roman" w:hAnsi="Calibri" w:cs="Times New Roman"/>
                <w:b/>
                <w:spacing w:val="-6"/>
              </w:rPr>
              <w:t>Eil.</w:t>
            </w:r>
          </w:p>
          <w:p w14:paraId="0F1C6B85" w14:textId="77777777" w:rsidR="000E740D" w:rsidRPr="009A5346" w:rsidRDefault="000E740D" w:rsidP="000E740D">
            <w:pPr>
              <w:jc w:val="center"/>
              <w:rPr>
                <w:rFonts w:ascii="Calibri" w:eastAsia="Times New Roman" w:hAnsi="Calibri" w:cs="Times New Roman"/>
                <w:b/>
              </w:rPr>
            </w:pPr>
            <w:r w:rsidRPr="009A5346">
              <w:rPr>
                <w:rFonts w:ascii="Calibri" w:eastAsia="Times New Roman" w:hAnsi="Calibri" w:cs="Times New Roman"/>
                <w:b/>
                <w:spacing w:val="-6"/>
              </w:rPr>
              <w:t>Nr.</w:t>
            </w:r>
            <w:r w:rsidRPr="009A5346">
              <w:rPr>
                <w:rFonts w:ascii="Calibri" w:eastAsia="Times New Roman" w:hAnsi="Calibri" w:cs="Times New Roman"/>
                <w:b/>
              </w:rPr>
              <w:t xml:space="preserve"> </w:t>
            </w:r>
          </w:p>
        </w:tc>
        <w:tc>
          <w:tcPr>
            <w:tcW w:w="1868" w:type="pct"/>
            <w:tcBorders>
              <w:top w:val="single" w:sz="4" w:space="0" w:color="auto"/>
              <w:left w:val="single" w:sz="4" w:space="0" w:color="auto"/>
              <w:bottom w:val="single" w:sz="4" w:space="0" w:color="auto"/>
              <w:right w:val="single" w:sz="4" w:space="0" w:color="auto"/>
            </w:tcBorders>
            <w:hideMark/>
          </w:tcPr>
          <w:p w14:paraId="505594DF" w14:textId="77777777" w:rsidR="000E740D" w:rsidRPr="009A5346" w:rsidRDefault="000E740D" w:rsidP="000E740D">
            <w:pPr>
              <w:rPr>
                <w:rFonts w:ascii="Calibri" w:eastAsia="Times New Roman" w:hAnsi="Calibri" w:cs="Times New Roman"/>
                <w:b/>
                <w:spacing w:val="-4"/>
              </w:rPr>
            </w:pPr>
            <w:r w:rsidRPr="009A5346">
              <w:rPr>
                <w:rFonts w:ascii="Calibri" w:eastAsia="Times New Roman" w:hAnsi="Calibri" w:cs="Times New Roman"/>
                <w:b/>
                <w:spacing w:val="-4"/>
              </w:rPr>
              <w:t xml:space="preserve">Prekės (ir jos įrengimo) pavadinimas        </w:t>
            </w:r>
          </w:p>
        </w:tc>
        <w:tc>
          <w:tcPr>
            <w:tcW w:w="456" w:type="pct"/>
            <w:tcBorders>
              <w:top w:val="single" w:sz="4" w:space="0" w:color="auto"/>
              <w:left w:val="single" w:sz="4" w:space="0" w:color="auto"/>
              <w:bottom w:val="single" w:sz="4" w:space="0" w:color="auto"/>
              <w:right w:val="single" w:sz="4" w:space="0" w:color="auto"/>
            </w:tcBorders>
            <w:hideMark/>
          </w:tcPr>
          <w:p w14:paraId="7E3D1AC1" w14:textId="77777777" w:rsidR="000E740D" w:rsidRPr="009A5346" w:rsidRDefault="000E740D" w:rsidP="000E740D">
            <w:pPr>
              <w:jc w:val="center"/>
              <w:rPr>
                <w:rFonts w:ascii="Calibri" w:eastAsia="Times New Roman" w:hAnsi="Calibri" w:cs="Times New Roman"/>
                <w:b/>
                <w:spacing w:val="-4"/>
              </w:rPr>
            </w:pPr>
            <w:r w:rsidRPr="009A5346">
              <w:rPr>
                <w:rFonts w:ascii="Calibri" w:eastAsia="Times New Roman" w:hAnsi="Calibri" w:cs="Times New Roman"/>
                <w:b/>
                <w:spacing w:val="-4"/>
              </w:rPr>
              <w:t>Mato vnt.</w:t>
            </w:r>
          </w:p>
        </w:tc>
        <w:tc>
          <w:tcPr>
            <w:tcW w:w="719" w:type="pct"/>
            <w:tcBorders>
              <w:top w:val="single" w:sz="4" w:space="0" w:color="auto"/>
              <w:left w:val="single" w:sz="4" w:space="0" w:color="auto"/>
              <w:bottom w:val="single" w:sz="4" w:space="0" w:color="auto"/>
              <w:right w:val="single" w:sz="4" w:space="0" w:color="auto"/>
            </w:tcBorders>
            <w:hideMark/>
          </w:tcPr>
          <w:p w14:paraId="093865F6" w14:textId="77777777" w:rsidR="000E740D" w:rsidRPr="009A5346" w:rsidRDefault="000E740D" w:rsidP="000E740D">
            <w:pPr>
              <w:jc w:val="center"/>
              <w:rPr>
                <w:rFonts w:ascii="Calibri" w:eastAsia="Times New Roman" w:hAnsi="Calibri" w:cs="Times New Roman"/>
                <w:b/>
                <w:spacing w:val="-4"/>
              </w:rPr>
            </w:pPr>
            <w:r w:rsidRPr="009A5346">
              <w:rPr>
                <w:rFonts w:ascii="Calibri" w:eastAsia="Times New Roman" w:hAnsi="Calibri" w:cs="Times New Roman"/>
                <w:b/>
                <w:spacing w:val="-4"/>
              </w:rPr>
              <w:t>Planuojami</w:t>
            </w:r>
          </w:p>
          <w:p w14:paraId="53AC4DFB" w14:textId="3130B781" w:rsidR="000E740D" w:rsidRPr="009A5346" w:rsidRDefault="003C41BB" w:rsidP="000E740D">
            <w:pPr>
              <w:jc w:val="center"/>
              <w:rPr>
                <w:rFonts w:ascii="Calibri" w:eastAsia="Times New Roman" w:hAnsi="Calibri" w:cs="Times New Roman"/>
                <w:b/>
                <w:spacing w:val="-4"/>
              </w:rPr>
            </w:pPr>
            <w:r>
              <w:rPr>
                <w:rFonts w:ascii="Calibri" w:eastAsia="Times New Roman" w:hAnsi="Calibri" w:cs="Times New Roman"/>
                <w:b/>
                <w:spacing w:val="-4"/>
              </w:rPr>
              <w:t>preliminarūs kiekiai per 12</w:t>
            </w:r>
            <w:r w:rsidR="000E740D" w:rsidRPr="009A5346">
              <w:rPr>
                <w:rFonts w:ascii="Calibri" w:eastAsia="Times New Roman" w:hAnsi="Calibri" w:cs="Times New Roman"/>
                <w:b/>
                <w:spacing w:val="-4"/>
              </w:rPr>
              <w:t xml:space="preserve"> mėn.</w:t>
            </w:r>
          </w:p>
        </w:tc>
        <w:tc>
          <w:tcPr>
            <w:tcW w:w="742" w:type="pct"/>
            <w:tcBorders>
              <w:top w:val="single" w:sz="4" w:space="0" w:color="auto"/>
              <w:left w:val="single" w:sz="4" w:space="0" w:color="auto"/>
              <w:bottom w:val="single" w:sz="4" w:space="0" w:color="auto"/>
              <w:right w:val="single" w:sz="4" w:space="0" w:color="auto"/>
            </w:tcBorders>
            <w:hideMark/>
          </w:tcPr>
          <w:p w14:paraId="14387831" w14:textId="77777777" w:rsidR="000E740D" w:rsidRPr="009A5346" w:rsidRDefault="000E740D" w:rsidP="000E740D">
            <w:pPr>
              <w:jc w:val="center"/>
              <w:rPr>
                <w:rFonts w:ascii="Calibri" w:eastAsia="Times New Roman" w:hAnsi="Calibri" w:cs="Times New Roman"/>
                <w:b/>
                <w:spacing w:val="-4"/>
              </w:rPr>
            </w:pPr>
            <w:r w:rsidRPr="009A5346">
              <w:rPr>
                <w:rFonts w:ascii="Calibri" w:eastAsia="Times New Roman" w:hAnsi="Calibri" w:cs="Times New Roman"/>
                <w:b/>
                <w:spacing w:val="-4"/>
              </w:rPr>
              <w:t>Vieneto įkainis be PVM, EUR</w:t>
            </w:r>
          </w:p>
        </w:tc>
        <w:tc>
          <w:tcPr>
            <w:tcW w:w="956" w:type="pct"/>
            <w:tcBorders>
              <w:top w:val="single" w:sz="4" w:space="0" w:color="auto"/>
              <w:left w:val="single" w:sz="4" w:space="0" w:color="auto"/>
              <w:bottom w:val="single" w:sz="4" w:space="0" w:color="auto"/>
              <w:right w:val="single" w:sz="4" w:space="0" w:color="auto"/>
            </w:tcBorders>
            <w:hideMark/>
          </w:tcPr>
          <w:p w14:paraId="5567B9C1" w14:textId="77777777" w:rsidR="000E740D" w:rsidRPr="009A5346" w:rsidRDefault="000E740D" w:rsidP="000E740D">
            <w:pPr>
              <w:jc w:val="center"/>
              <w:rPr>
                <w:rFonts w:ascii="Calibri" w:eastAsia="Times New Roman" w:hAnsi="Calibri" w:cs="Times New Roman"/>
                <w:b/>
                <w:spacing w:val="-4"/>
              </w:rPr>
            </w:pPr>
            <w:r w:rsidRPr="009A5346">
              <w:rPr>
                <w:rFonts w:ascii="Calibri" w:eastAsia="Times New Roman" w:hAnsi="Calibri" w:cs="Times New Roman"/>
                <w:b/>
                <w:spacing w:val="-4"/>
              </w:rPr>
              <w:t>Bendra kaina be PVM, EUR</w:t>
            </w:r>
          </w:p>
        </w:tc>
      </w:tr>
      <w:tr w:rsidR="000E740D" w:rsidRPr="000E740D" w14:paraId="7F88A76C" w14:textId="77777777" w:rsidTr="004413B4">
        <w:trPr>
          <w:trHeight w:val="443"/>
        </w:trPr>
        <w:tc>
          <w:tcPr>
            <w:tcW w:w="258" w:type="pct"/>
            <w:tcBorders>
              <w:top w:val="single" w:sz="4" w:space="0" w:color="auto"/>
              <w:left w:val="single" w:sz="4" w:space="0" w:color="auto"/>
              <w:bottom w:val="single" w:sz="4" w:space="0" w:color="auto"/>
              <w:right w:val="single" w:sz="4" w:space="0" w:color="auto"/>
            </w:tcBorders>
            <w:vAlign w:val="center"/>
            <w:hideMark/>
          </w:tcPr>
          <w:p w14:paraId="573C41D1" w14:textId="77777777" w:rsidR="000E740D" w:rsidRPr="009A5346" w:rsidRDefault="000E740D" w:rsidP="000E740D">
            <w:pPr>
              <w:jc w:val="center"/>
              <w:rPr>
                <w:rFonts w:ascii="Calibri" w:eastAsia="Calibri" w:hAnsi="Calibri" w:cs="Times New Roman"/>
                <w:i/>
              </w:rPr>
            </w:pPr>
            <w:r w:rsidRPr="009A5346">
              <w:rPr>
                <w:rFonts w:ascii="Calibri" w:eastAsia="Calibri" w:hAnsi="Calibri" w:cs="Times New Roman"/>
                <w:i/>
              </w:rPr>
              <w:t>1</w:t>
            </w:r>
          </w:p>
        </w:tc>
        <w:tc>
          <w:tcPr>
            <w:tcW w:w="1868" w:type="pct"/>
            <w:tcBorders>
              <w:top w:val="single" w:sz="4" w:space="0" w:color="auto"/>
              <w:left w:val="single" w:sz="4" w:space="0" w:color="auto"/>
              <w:bottom w:val="single" w:sz="4" w:space="0" w:color="auto"/>
              <w:right w:val="single" w:sz="4" w:space="0" w:color="auto"/>
            </w:tcBorders>
            <w:vAlign w:val="center"/>
            <w:hideMark/>
          </w:tcPr>
          <w:p w14:paraId="3DB5E0D1" w14:textId="77777777" w:rsidR="000E740D" w:rsidRPr="009A5346" w:rsidRDefault="000E740D" w:rsidP="000E740D">
            <w:pPr>
              <w:ind w:left="284"/>
              <w:jc w:val="center"/>
              <w:rPr>
                <w:rFonts w:ascii="Calibri" w:eastAsia="Times New Roman" w:hAnsi="Calibri" w:cs="Times New Roman"/>
                <w:i/>
              </w:rPr>
            </w:pPr>
            <w:r w:rsidRPr="009A5346">
              <w:rPr>
                <w:rFonts w:ascii="Calibri" w:eastAsia="Times New Roman" w:hAnsi="Calibri" w:cs="Times New Roman"/>
                <w:i/>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057E8F5E" w14:textId="77777777" w:rsidR="000E740D" w:rsidRPr="009A5346" w:rsidRDefault="000E740D" w:rsidP="000E740D">
            <w:pPr>
              <w:jc w:val="center"/>
              <w:rPr>
                <w:rFonts w:ascii="Calibri" w:eastAsia="Times New Roman" w:hAnsi="Calibri" w:cs="Times New Roman"/>
                <w:i/>
              </w:rPr>
            </w:pPr>
            <w:r w:rsidRPr="009A5346">
              <w:rPr>
                <w:rFonts w:ascii="Calibri" w:eastAsia="Times New Roman" w:hAnsi="Calibri" w:cs="Times New Roman"/>
                <w:i/>
              </w:rPr>
              <w:t>3</w:t>
            </w:r>
          </w:p>
        </w:tc>
        <w:tc>
          <w:tcPr>
            <w:tcW w:w="719" w:type="pct"/>
            <w:tcBorders>
              <w:top w:val="single" w:sz="4" w:space="0" w:color="auto"/>
              <w:left w:val="single" w:sz="4" w:space="0" w:color="auto"/>
              <w:bottom w:val="single" w:sz="4" w:space="0" w:color="auto"/>
              <w:right w:val="single" w:sz="4" w:space="0" w:color="auto"/>
            </w:tcBorders>
            <w:vAlign w:val="center"/>
            <w:hideMark/>
          </w:tcPr>
          <w:p w14:paraId="634EA9AA" w14:textId="77777777" w:rsidR="000E740D" w:rsidRPr="009A5346" w:rsidRDefault="000E740D" w:rsidP="000E740D">
            <w:pPr>
              <w:jc w:val="center"/>
              <w:rPr>
                <w:rFonts w:ascii="Calibri" w:eastAsia="Times New Roman" w:hAnsi="Calibri" w:cs="Times New Roman"/>
                <w:i/>
              </w:rPr>
            </w:pPr>
            <w:r w:rsidRPr="009A5346">
              <w:rPr>
                <w:rFonts w:ascii="Calibri" w:eastAsia="Times New Roman" w:hAnsi="Calibri" w:cs="Times New Roman"/>
                <w:i/>
              </w:rPr>
              <w:t>4</w:t>
            </w:r>
          </w:p>
        </w:tc>
        <w:tc>
          <w:tcPr>
            <w:tcW w:w="742" w:type="pct"/>
            <w:tcBorders>
              <w:top w:val="single" w:sz="4" w:space="0" w:color="auto"/>
              <w:left w:val="single" w:sz="4" w:space="0" w:color="auto"/>
              <w:bottom w:val="single" w:sz="4" w:space="0" w:color="auto"/>
              <w:right w:val="single" w:sz="4" w:space="0" w:color="auto"/>
            </w:tcBorders>
            <w:vAlign w:val="center"/>
            <w:hideMark/>
          </w:tcPr>
          <w:p w14:paraId="5BCFD884" w14:textId="77777777" w:rsidR="000E740D" w:rsidRPr="009A5346" w:rsidRDefault="000E740D" w:rsidP="000E740D">
            <w:pPr>
              <w:jc w:val="center"/>
              <w:rPr>
                <w:rFonts w:ascii="Calibri" w:eastAsia="Times New Roman" w:hAnsi="Calibri" w:cs="Times New Roman"/>
                <w:i/>
              </w:rPr>
            </w:pPr>
            <w:r w:rsidRPr="009A5346">
              <w:rPr>
                <w:rFonts w:ascii="Calibri" w:eastAsia="Times New Roman" w:hAnsi="Calibri" w:cs="Times New Roman"/>
                <w:i/>
              </w:rPr>
              <w:t>5</w:t>
            </w:r>
          </w:p>
        </w:tc>
        <w:tc>
          <w:tcPr>
            <w:tcW w:w="956" w:type="pct"/>
            <w:tcBorders>
              <w:top w:val="single" w:sz="4" w:space="0" w:color="auto"/>
              <w:left w:val="single" w:sz="4" w:space="0" w:color="auto"/>
              <w:bottom w:val="single" w:sz="4" w:space="0" w:color="auto"/>
              <w:right w:val="single" w:sz="4" w:space="0" w:color="auto"/>
            </w:tcBorders>
            <w:vAlign w:val="center"/>
            <w:hideMark/>
          </w:tcPr>
          <w:p w14:paraId="4FB22029" w14:textId="77777777" w:rsidR="000E740D" w:rsidRPr="009A5346" w:rsidRDefault="000E740D" w:rsidP="000E740D">
            <w:pPr>
              <w:jc w:val="center"/>
              <w:rPr>
                <w:rFonts w:ascii="Calibri" w:eastAsia="Times New Roman" w:hAnsi="Calibri" w:cs="Times New Roman"/>
                <w:i/>
              </w:rPr>
            </w:pPr>
            <w:r w:rsidRPr="009A5346">
              <w:rPr>
                <w:rFonts w:ascii="Calibri" w:eastAsia="Times New Roman" w:hAnsi="Calibri" w:cs="Times New Roman"/>
                <w:i/>
              </w:rPr>
              <w:t>6</w:t>
            </w:r>
          </w:p>
        </w:tc>
      </w:tr>
      <w:tr w:rsidR="003C41BB" w:rsidRPr="000E740D" w14:paraId="070817B9" w14:textId="77777777" w:rsidTr="004413B4">
        <w:tc>
          <w:tcPr>
            <w:tcW w:w="258" w:type="pct"/>
            <w:tcBorders>
              <w:top w:val="single" w:sz="4" w:space="0" w:color="auto"/>
              <w:left w:val="single" w:sz="4" w:space="0" w:color="auto"/>
              <w:bottom w:val="single" w:sz="4" w:space="0" w:color="auto"/>
              <w:right w:val="single" w:sz="4" w:space="0" w:color="auto"/>
            </w:tcBorders>
            <w:hideMark/>
          </w:tcPr>
          <w:p w14:paraId="388BD4F8" w14:textId="77777777"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1.</w:t>
            </w:r>
          </w:p>
        </w:tc>
        <w:tc>
          <w:tcPr>
            <w:tcW w:w="1868" w:type="pct"/>
            <w:vAlign w:val="center"/>
          </w:tcPr>
          <w:p w14:paraId="6775F5F3" w14:textId="566B872F" w:rsidR="003C41BB" w:rsidRPr="009A5346" w:rsidRDefault="003C41BB" w:rsidP="003C41BB">
            <w:pPr>
              <w:rPr>
                <w:rFonts w:ascii="Calibri" w:eastAsia="Times New Roman" w:hAnsi="Calibri" w:cs="Times New Roman"/>
              </w:rPr>
            </w:pPr>
            <w:r>
              <w:rPr>
                <w:color w:val="000000"/>
              </w:rPr>
              <w:t>Nuožulnus keltuvas su įrengimu</w:t>
            </w:r>
          </w:p>
        </w:tc>
        <w:tc>
          <w:tcPr>
            <w:tcW w:w="456" w:type="pct"/>
            <w:tcBorders>
              <w:top w:val="single" w:sz="4" w:space="0" w:color="auto"/>
              <w:left w:val="single" w:sz="4" w:space="0" w:color="auto"/>
              <w:bottom w:val="single" w:sz="4" w:space="0" w:color="auto"/>
              <w:right w:val="single" w:sz="4" w:space="0" w:color="auto"/>
            </w:tcBorders>
            <w:hideMark/>
          </w:tcPr>
          <w:p w14:paraId="33694C89" w14:textId="77777777"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 xml:space="preserve">vnt. </w:t>
            </w:r>
          </w:p>
        </w:tc>
        <w:tc>
          <w:tcPr>
            <w:tcW w:w="719" w:type="pct"/>
            <w:tcBorders>
              <w:top w:val="single" w:sz="4" w:space="0" w:color="auto"/>
              <w:left w:val="single" w:sz="4" w:space="0" w:color="auto"/>
              <w:bottom w:val="single" w:sz="4" w:space="0" w:color="auto"/>
              <w:right w:val="single" w:sz="4" w:space="0" w:color="auto"/>
            </w:tcBorders>
            <w:hideMark/>
          </w:tcPr>
          <w:p w14:paraId="69A9F4C4" w14:textId="77777777"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6</w:t>
            </w:r>
          </w:p>
        </w:tc>
        <w:tc>
          <w:tcPr>
            <w:tcW w:w="742" w:type="pct"/>
            <w:tcBorders>
              <w:top w:val="single" w:sz="4" w:space="0" w:color="auto"/>
              <w:left w:val="single" w:sz="4" w:space="0" w:color="auto"/>
              <w:bottom w:val="single" w:sz="4" w:space="0" w:color="auto"/>
              <w:right w:val="single" w:sz="4" w:space="0" w:color="auto"/>
            </w:tcBorders>
          </w:tcPr>
          <w:p w14:paraId="381FEA9B" w14:textId="77777777" w:rsidR="003C41BB" w:rsidRPr="009A5346" w:rsidRDefault="003C41BB" w:rsidP="003C41BB">
            <w:pPr>
              <w:jc w:val="center"/>
              <w:rPr>
                <w:rFonts w:ascii="Calibri" w:eastAsia="Times New Roman" w:hAnsi="Calibri" w:cs="Times New Roman"/>
              </w:rPr>
            </w:pPr>
          </w:p>
        </w:tc>
        <w:tc>
          <w:tcPr>
            <w:tcW w:w="956" w:type="pct"/>
            <w:tcBorders>
              <w:top w:val="single" w:sz="4" w:space="0" w:color="auto"/>
              <w:left w:val="single" w:sz="4" w:space="0" w:color="auto"/>
              <w:bottom w:val="single" w:sz="4" w:space="0" w:color="auto"/>
              <w:right w:val="single" w:sz="4" w:space="0" w:color="auto"/>
            </w:tcBorders>
          </w:tcPr>
          <w:p w14:paraId="3B780943" w14:textId="77777777" w:rsidR="003C41BB" w:rsidRPr="009A5346" w:rsidRDefault="003C41BB" w:rsidP="003C41BB">
            <w:pPr>
              <w:jc w:val="center"/>
              <w:rPr>
                <w:rFonts w:ascii="Calibri" w:eastAsia="Times New Roman" w:hAnsi="Calibri" w:cs="Times New Roman"/>
              </w:rPr>
            </w:pPr>
          </w:p>
        </w:tc>
      </w:tr>
      <w:tr w:rsidR="003C41BB" w:rsidRPr="000E740D" w14:paraId="729930E0" w14:textId="77777777" w:rsidTr="004413B4">
        <w:trPr>
          <w:trHeight w:val="702"/>
        </w:trPr>
        <w:tc>
          <w:tcPr>
            <w:tcW w:w="258" w:type="pct"/>
            <w:tcBorders>
              <w:top w:val="single" w:sz="4" w:space="0" w:color="auto"/>
              <w:left w:val="single" w:sz="4" w:space="0" w:color="auto"/>
              <w:bottom w:val="single" w:sz="4" w:space="0" w:color="auto"/>
              <w:right w:val="single" w:sz="4" w:space="0" w:color="auto"/>
            </w:tcBorders>
            <w:hideMark/>
          </w:tcPr>
          <w:p w14:paraId="5C82D984" w14:textId="77777777"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2.</w:t>
            </w:r>
          </w:p>
        </w:tc>
        <w:tc>
          <w:tcPr>
            <w:tcW w:w="1868" w:type="pct"/>
            <w:vAlign w:val="center"/>
          </w:tcPr>
          <w:p w14:paraId="22DF7778" w14:textId="3FB4F7CC" w:rsidR="003C41BB" w:rsidRPr="009A5346" w:rsidRDefault="003C41BB" w:rsidP="003C41BB">
            <w:pPr>
              <w:jc w:val="both"/>
              <w:rPr>
                <w:rFonts w:ascii="Calibri" w:eastAsia="Times New Roman" w:hAnsi="Calibri" w:cs="Times New Roman"/>
              </w:rPr>
            </w:pPr>
            <w:r>
              <w:rPr>
                <w:color w:val="000000"/>
              </w:rPr>
              <w:t xml:space="preserve">Vertikalus keltuvas (liftas) su įrengimu Nr. 1 </w:t>
            </w:r>
          </w:p>
        </w:tc>
        <w:tc>
          <w:tcPr>
            <w:tcW w:w="456" w:type="pct"/>
            <w:tcBorders>
              <w:top w:val="single" w:sz="4" w:space="0" w:color="auto"/>
              <w:left w:val="single" w:sz="4" w:space="0" w:color="auto"/>
              <w:bottom w:val="single" w:sz="4" w:space="0" w:color="auto"/>
              <w:right w:val="single" w:sz="4" w:space="0" w:color="auto"/>
            </w:tcBorders>
            <w:hideMark/>
          </w:tcPr>
          <w:p w14:paraId="71F6FA40" w14:textId="77777777"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vnt.</w:t>
            </w:r>
          </w:p>
        </w:tc>
        <w:tc>
          <w:tcPr>
            <w:tcW w:w="719" w:type="pct"/>
            <w:tcBorders>
              <w:top w:val="single" w:sz="4" w:space="0" w:color="auto"/>
              <w:left w:val="single" w:sz="4" w:space="0" w:color="auto"/>
              <w:bottom w:val="single" w:sz="4" w:space="0" w:color="auto"/>
              <w:right w:val="single" w:sz="4" w:space="0" w:color="auto"/>
            </w:tcBorders>
            <w:hideMark/>
          </w:tcPr>
          <w:p w14:paraId="2AEB6A47" w14:textId="77777777"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4</w:t>
            </w:r>
          </w:p>
        </w:tc>
        <w:tc>
          <w:tcPr>
            <w:tcW w:w="742" w:type="pct"/>
            <w:tcBorders>
              <w:top w:val="single" w:sz="4" w:space="0" w:color="auto"/>
              <w:left w:val="single" w:sz="4" w:space="0" w:color="auto"/>
              <w:bottom w:val="single" w:sz="4" w:space="0" w:color="auto"/>
              <w:right w:val="single" w:sz="4" w:space="0" w:color="auto"/>
            </w:tcBorders>
          </w:tcPr>
          <w:p w14:paraId="2458F78B" w14:textId="77777777" w:rsidR="003C41BB" w:rsidRPr="009A5346" w:rsidRDefault="003C41BB" w:rsidP="003C41BB">
            <w:pPr>
              <w:jc w:val="center"/>
              <w:rPr>
                <w:rFonts w:ascii="Calibri" w:eastAsia="Times New Roman" w:hAnsi="Calibri" w:cs="Times New Roman"/>
              </w:rPr>
            </w:pPr>
          </w:p>
        </w:tc>
        <w:tc>
          <w:tcPr>
            <w:tcW w:w="956" w:type="pct"/>
            <w:tcBorders>
              <w:top w:val="single" w:sz="4" w:space="0" w:color="auto"/>
              <w:left w:val="single" w:sz="4" w:space="0" w:color="auto"/>
              <w:bottom w:val="single" w:sz="4" w:space="0" w:color="auto"/>
              <w:right w:val="single" w:sz="4" w:space="0" w:color="auto"/>
            </w:tcBorders>
          </w:tcPr>
          <w:p w14:paraId="041D497F" w14:textId="77777777" w:rsidR="003C41BB" w:rsidRPr="009A5346" w:rsidRDefault="003C41BB" w:rsidP="003C41BB">
            <w:pPr>
              <w:jc w:val="center"/>
              <w:rPr>
                <w:rFonts w:ascii="Calibri" w:eastAsia="Times New Roman" w:hAnsi="Calibri" w:cs="Times New Roman"/>
              </w:rPr>
            </w:pPr>
          </w:p>
        </w:tc>
      </w:tr>
      <w:tr w:rsidR="003C41BB" w:rsidRPr="000E740D" w14:paraId="2298F08F" w14:textId="77777777" w:rsidTr="004413B4">
        <w:trPr>
          <w:trHeight w:val="702"/>
        </w:trPr>
        <w:tc>
          <w:tcPr>
            <w:tcW w:w="258" w:type="pct"/>
            <w:tcBorders>
              <w:top w:val="single" w:sz="4" w:space="0" w:color="auto"/>
              <w:left w:val="single" w:sz="4" w:space="0" w:color="auto"/>
              <w:bottom w:val="single" w:sz="4" w:space="0" w:color="auto"/>
              <w:right w:val="single" w:sz="4" w:space="0" w:color="auto"/>
            </w:tcBorders>
          </w:tcPr>
          <w:p w14:paraId="7BC62CB5" w14:textId="439FFFF7" w:rsidR="003C41BB" w:rsidRPr="009A5346" w:rsidRDefault="003C41BB" w:rsidP="003C41BB">
            <w:pPr>
              <w:rPr>
                <w:rFonts w:ascii="Calibri" w:eastAsia="Times New Roman" w:hAnsi="Calibri" w:cs="Times New Roman"/>
              </w:rPr>
            </w:pPr>
            <w:r>
              <w:rPr>
                <w:rFonts w:ascii="Calibri" w:eastAsia="Times New Roman" w:hAnsi="Calibri" w:cs="Times New Roman"/>
              </w:rPr>
              <w:lastRenderedPageBreak/>
              <w:t>3.</w:t>
            </w:r>
          </w:p>
        </w:tc>
        <w:tc>
          <w:tcPr>
            <w:tcW w:w="1868" w:type="pct"/>
            <w:vAlign w:val="center"/>
          </w:tcPr>
          <w:p w14:paraId="7CAE1236" w14:textId="6F959D5E" w:rsidR="003C41BB" w:rsidRPr="009A5346" w:rsidRDefault="003C41BB" w:rsidP="003C41BB">
            <w:pPr>
              <w:jc w:val="both"/>
              <w:rPr>
                <w:rFonts w:ascii="Calibri" w:eastAsia="Times New Roman" w:hAnsi="Calibri" w:cs="Times New Roman"/>
              </w:rPr>
            </w:pPr>
            <w:r>
              <w:rPr>
                <w:color w:val="000000"/>
              </w:rPr>
              <w:t>Vertikalus keltuvas</w:t>
            </w:r>
            <w:r w:rsidR="004413B4">
              <w:rPr>
                <w:color w:val="000000"/>
              </w:rPr>
              <w:t xml:space="preserve"> (liftas)</w:t>
            </w:r>
            <w:r>
              <w:rPr>
                <w:color w:val="000000"/>
              </w:rPr>
              <w:t xml:space="preserve"> su įrengimu</w:t>
            </w:r>
            <w:r>
              <w:t xml:space="preserve">  Nr. 2</w:t>
            </w:r>
          </w:p>
        </w:tc>
        <w:tc>
          <w:tcPr>
            <w:tcW w:w="456" w:type="pct"/>
            <w:tcBorders>
              <w:top w:val="single" w:sz="4" w:space="0" w:color="auto"/>
              <w:left w:val="single" w:sz="4" w:space="0" w:color="auto"/>
              <w:bottom w:val="single" w:sz="4" w:space="0" w:color="auto"/>
              <w:right w:val="single" w:sz="4" w:space="0" w:color="auto"/>
            </w:tcBorders>
          </w:tcPr>
          <w:p w14:paraId="3CFDA890" w14:textId="68D5004B" w:rsidR="003C41BB" w:rsidRPr="009A5346" w:rsidRDefault="003C41BB" w:rsidP="003C41BB">
            <w:pPr>
              <w:jc w:val="center"/>
              <w:rPr>
                <w:rFonts w:ascii="Calibri" w:eastAsia="Times New Roman" w:hAnsi="Calibri" w:cs="Times New Roman"/>
              </w:rPr>
            </w:pPr>
            <w:r w:rsidRPr="009A5346">
              <w:rPr>
                <w:rFonts w:ascii="Calibri" w:eastAsia="Times New Roman" w:hAnsi="Calibri" w:cs="Times New Roman"/>
              </w:rPr>
              <w:t>vnt.</w:t>
            </w:r>
          </w:p>
        </w:tc>
        <w:tc>
          <w:tcPr>
            <w:tcW w:w="719" w:type="pct"/>
            <w:tcBorders>
              <w:top w:val="single" w:sz="4" w:space="0" w:color="auto"/>
              <w:left w:val="single" w:sz="4" w:space="0" w:color="auto"/>
              <w:bottom w:val="single" w:sz="4" w:space="0" w:color="auto"/>
              <w:right w:val="single" w:sz="4" w:space="0" w:color="auto"/>
            </w:tcBorders>
          </w:tcPr>
          <w:p w14:paraId="6A387B65" w14:textId="2F6FD18C" w:rsidR="003C41BB" w:rsidRPr="009A5346" w:rsidRDefault="003C41BB" w:rsidP="003C41BB">
            <w:pPr>
              <w:jc w:val="center"/>
              <w:rPr>
                <w:rFonts w:ascii="Calibri" w:eastAsia="Times New Roman" w:hAnsi="Calibri" w:cs="Times New Roman"/>
              </w:rPr>
            </w:pPr>
            <w:r>
              <w:rPr>
                <w:rFonts w:ascii="Calibri" w:eastAsia="Times New Roman" w:hAnsi="Calibri" w:cs="Times New Roman"/>
              </w:rPr>
              <w:t>1</w:t>
            </w:r>
          </w:p>
        </w:tc>
        <w:tc>
          <w:tcPr>
            <w:tcW w:w="742" w:type="pct"/>
            <w:tcBorders>
              <w:top w:val="single" w:sz="4" w:space="0" w:color="auto"/>
              <w:left w:val="single" w:sz="4" w:space="0" w:color="auto"/>
              <w:bottom w:val="single" w:sz="4" w:space="0" w:color="auto"/>
              <w:right w:val="single" w:sz="4" w:space="0" w:color="auto"/>
            </w:tcBorders>
          </w:tcPr>
          <w:p w14:paraId="13E2BECA" w14:textId="77777777" w:rsidR="003C41BB" w:rsidRPr="009A5346" w:rsidRDefault="003C41BB" w:rsidP="003C41BB">
            <w:pPr>
              <w:jc w:val="center"/>
              <w:rPr>
                <w:rFonts w:ascii="Calibri" w:eastAsia="Times New Roman" w:hAnsi="Calibri" w:cs="Times New Roman"/>
              </w:rPr>
            </w:pPr>
          </w:p>
        </w:tc>
        <w:tc>
          <w:tcPr>
            <w:tcW w:w="956" w:type="pct"/>
            <w:tcBorders>
              <w:top w:val="single" w:sz="4" w:space="0" w:color="auto"/>
              <w:left w:val="single" w:sz="4" w:space="0" w:color="auto"/>
              <w:bottom w:val="single" w:sz="4" w:space="0" w:color="auto"/>
              <w:right w:val="single" w:sz="4" w:space="0" w:color="auto"/>
            </w:tcBorders>
          </w:tcPr>
          <w:p w14:paraId="7CBE10D7" w14:textId="77777777" w:rsidR="003C41BB" w:rsidRPr="009A5346" w:rsidRDefault="003C41BB" w:rsidP="003C41BB">
            <w:pPr>
              <w:jc w:val="center"/>
              <w:rPr>
                <w:rFonts w:ascii="Calibri" w:eastAsia="Times New Roman" w:hAnsi="Calibri" w:cs="Times New Roman"/>
              </w:rPr>
            </w:pPr>
          </w:p>
        </w:tc>
      </w:tr>
      <w:tr w:rsidR="003C41BB" w:rsidRPr="000E740D" w14:paraId="36735C29" w14:textId="77777777" w:rsidTr="004413B4">
        <w:tc>
          <w:tcPr>
            <w:tcW w:w="4044" w:type="pct"/>
            <w:gridSpan w:val="5"/>
            <w:tcBorders>
              <w:top w:val="single" w:sz="4" w:space="0" w:color="auto"/>
              <w:left w:val="single" w:sz="4" w:space="0" w:color="auto"/>
              <w:bottom w:val="single" w:sz="4" w:space="0" w:color="auto"/>
              <w:right w:val="single" w:sz="4" w:space="0" w:color="auto"/>
            </w:tcBorders>
            <w:hideMark/>
          </w:tcPr>
          <w:p w14:paraId="79F4F3DD" w14:textId="77777777" w:rsidR="003C41BB" w:rsidRPr="009A5346" w:rsidRDefault="003C41BB" w:rsidP="003C41BB">
            <w:pPr>
              <w:jc w:val="right"/>
              <w:rPr>
                <w:rFonts w:ascii="Calibri" w:eastAsia="Times New Roman" w:hAnsi="Calibri" w:cs="Times New Roman"/>
                <w:b/>
              </w:rPr>
            </w:pPr>
            <w:r w:rsidRPr="009A5346">
              <w:rPr>
                <w:rFonts w:ascii="Calibri" w:eastAsia="Times New Roman" w:hAnsi="Calibri" w:cs="Times New Roman"/>
                <w:b/>
              </w:rPr>
              <w:t>Iš viso EUR be PVM</w:t>
            </w:r>
          </w:p>
        </w:tc>
        <w:tc>
          <w:tcPr>
            <w:tcW w:w="956" w:type="pct"/>
            <w:tcBorders>
              <w:top w:val="single" w:sz="4" w:space="0" w:color="auto"/>
              <w:left w:val="single" w:sz="4" w:space="0" w:color="auto"/>
              <w:bottom w:val="single" w:sz="4" w:space="0" w:color="auto"/>
              <w:right w:val="single" w:sz="4" w:space="0" w:color="auto"/>
            </w:tcBorders>
            <w:vAlign w:val="center"/>
          </w:tcPr>
          <w:p w14:paraId="453C541B" w14:textId="77777777" w:rsidR="003C41BB" w:rsidRPr="009A5346" w:rsidRDefault="003C41BB" w:rsidP="003C41BB">
            <w:pPr>
              <w:jc w:val="center"/>
              <w:rPr>
                <w:rFonts w:ascii="Calibri" w:eastAsia="Times New Roman" w:hAnsi="Calibri" w:cs="Times New Roman"/>
              </w:rPr>
            </w:pPr>
          </w:p>
        </w:tc>
      </w:tr>
      <w:tr w:rsidR="003C41BB" w:rsidRPr="000E740D" w14:paraId="1B219759" w14:textId="77777777" w:rsidTr="004413B4">
        <w:tc>
          <w:tcPr>
            <w:tcW w:w="4044" w:type="pct"/>
            <w:gridSpan w:val="5"/>
            <w:tcBorders>
              <w:top w:val="single" w:sz="4" w:space="0" w:color="auto"/>
              <w:left w:val="single" w:sz="4" w:space="0" w:color="auto"/>
              <w:bottom w:val="single" w:sz="4" w:space="0" w:color="auto"/>
              <w:right w:val="single" w:sz="4" w:space="0" w:color="auto"/>
            </w:tcBorders>
            <w:hideMark/>
          </w:tcPr>
          <w:p w14:paraId="02A36E42" w14:textId="77777777" w:rsidR="003C41BB" w:rsidRPr="003C41BB" w:rsidRDefault="003C41BB" w:rsidP="003C41BB">
            <w:pPr>
              <w:jc w:val="right"/>
              <w:rPr>
                <w:rFonts w:ascii="Calibri" w:eastAsia="Times New Roman" w:hAnsi="Calibri" w:cs="Times New Roman"/>
                <w:b/>
                <w:highlight w:val="yellow"/>
              </w:rPr>
            </w:pPr>
            <w:r w:rsidRPr="00D0196E">
              <w:rPr>
                <w:rFonts w:ascii="Calibri" w:eastAsia="Times New Roman" w:hAnsi="Calibri" w:cs="Times New Roman"/>
                <w:b/>
              </w:rPr>
              <w:t>PVM, proc.</w:t>
            </w:r>
          </w:p>
        </w:tc>
        <w:tc>
          <w:tcPr>
            <w:tcW w:w="956" w:type="pct"/>
            <w:tcBorders>
              <w:top w:val="single" w:sz="4" w:space="0" w:color="auto"/>
              <w:left w:val="single" w:sz="4" w:space="0" w:color="auto"/>
              <w:bottom w:val="single" w:sz="4" w:space="0" w:color="auto"/>
              <w:right w:val="single" w:sz="4" w:space="0" w:color="auto"/>
            </w:tcBorders>
            <w:vAlign w:val="center"/>
          </w:tcPr>
          <w:p w14:paraId="52C999E4" w14:textId="3DB049C0" w:rsidR="003C41BB" w:rsidRPr="003C41BB" w:rsidRDefault="003C41BB" w:rsidP="003C41BB">
            <w:pPr>
              <w:jc w:val="center"/>
              <w:rPr>
                <w:rFonts w:ascii="Calibri" w:eastAsia="Times New Roman" w:hAnsi="Calibri" w:cs="Times New Roman"/>
                <w:highlight w:val="yellow"/>
              </w:rPr>
            </w:pPr>
          </w:p>
        </w:tc>
      </w:tr>
      <w:tr w:rsidR="003C41BB" w:rsidRPr="000E740D" w14:paraId="22071A2A" w14:textId="77777777" w:rsidTr="004413B4">
        <w:tc>
          <w:tcPr>
            <w:tcW w:w="4044" w:type="pct"/>
            <w:gridSpan w:val="5"/>
            <w:tcBorders>
              <w:top w:val="single" w:sz="4" w:space="0" w:color="auto"/>
              <w:left w:val="single" w:sz="4" w:space="0" w:color="auto"/>
              <w:bottom w:val="single" w:sz="4" w:space="0" w:color="auto"/>
              <w:right w:val="single" w:sz="4" w:space="0" w:color="auto"/>
            </w:tcBorders>
            <w:hideMark/>
          </w:tcPr>
          <w:p w14:paraId="72B801CD" w14:textId="77777777" w:rsidR="003C41BB" w:rsidRPr="009A5346" w:rsidRDefault="003C41BB" w:rsidP="003C41BB">
            <w:pPr>
              <w:jc w:val="right"/>
              <w:rPr>
                <w:rFonts w:ascii="Calibri" w:eastAsia="Times New Roman" w:hAnsi="Calibri" w:cs="Times New Roman"/>
                <w:b/>
              </w:rPr>
            </w:pPr>
            <w:r w:rsidRPr="009A5346">
              <w:rPr>
                <w:rFonts w:ascii="Calibri" w:eastAsia="Times New Roman" w:hAnsi="Calibri" w:cs="Times New Roman"/>
                <w:b/>
              </w:rPr>
              <w:t>Bendra kaina EUR su PVM*</w:t>
            </w:r>
          </w:p>
        </w:tc>
        <w:tc>
          <w:tcPr>
            <w:tcW w:w="956" w:type="pct"/>
            <w:tcBorders>
              <w:top w:val="single" w:sz="4" w:space="0" w:color="auto"/>
              <w:left w:val="single" w:sz="4" w:space="0" w:color="auto"/>
              <w:bottom w:val="single" w:sz="4" w:space="0" w:color="auto"/>
              <w:right w:val="single" w:sz="4" w:space="0" w:color="auto"/>
            </w:tcBorders>
            <w:vAlign w:val="center"/>
          </w:tcPr>
          <w:p w14:paraId="182A18D3" w14:textId="77777777" w:rsidR="003C41BB" w:rsidRPr="009A5346" w:rsidRDefault="003C41BB" w:rsidP="003C41BB">
            <w:pPr>
              <w:jc w:val="center"/>
              <w:rPr>
                <w:rFonts w:ascii="Calibri" w:eastAsia="Times New Roman" w:hAnsi="Calibri" w:cs="Times New Roman"/>
              </w:rPr>
            </w:pPr>
          </w:p>
        </w:tc>
      </w:tr>
    </w:tbl>
    <w:p w14:paraId="058389FD" w14:textId="77777777" w:rsidR="000E740D" w:rsidRPr="000E740D" w:rsidRDefault="000E740D" w:rsidP="000E740D">
      <w:pPr>
        <w:spacing w:line="300" w:lineRule="atLeast"/>
        <w:jc w:val="both"/>
        <w:rPr>
          <w:rFonts w:ascii="Calibri" w:eastAsia="Times New Roman" w:hAnsi="Calibri" w:cs="Calibri"/>
          <w:i/>
          <w:color w:val="FF0000"/>
        </w:rPr>
      </w:pPr>
      <w:r w:rsidRPr="000E740D">
        <w:rPr>
          <w:rFonts w:ascii="Calibri" w:eastAsia="Times New Roman" w:hAnsi="Calibri" w:cs="Calibri"/>
          <w:i/>
          <w:color w:val="FF0000"/>
        </w:rPr>
        <w:t>*Tais atvejais, kai pagal galiojančius teisės aktus tiekėjui nereikia mokėti PVM, prašome nurodyti juridinį pagrindą, kuriuo remiantis nereikia mokėti PVM: ...........................................................................................</w:t>
      </w:r>
    </w:p>
    <w:p w14:paraId="22516263" w14:textId="503E1DB9" w:rsidR="000E740D" w:rsidRPr="000E740D" w:rsidRDefault="000E740D" w:rsidP="000E740D">
      <w:pPr>
        <w:spacing w:line="300" w:lineRule="atLeast"/>
        <w:jc w:val="both"/>
        <w:rPr>
          <w:rFonts w:ascii="Calibri" w:eastAsia="Times New Roman" w:hAnsi="Calibri" w:cs="Calibri"/>
          <w:b/>
          <w:i/>
          <w:color w:val="FF0000"/>
          <w:u w:val="single"/>
        </w:rPr>
      </w:pPr>
      <w:r w:rsidRPr="000E740D">
        <w:rPr>
          <w:rFonts w:ascii="Calibri" w:eastAsia="Times New Roman" w:hAnsi="Calibri" w:cs="Calibri"/>
          <w:color w:val="FF0000"/>
          <w:vertAlign w:val="superscript"/>
        </w:rPr>
        <w:t xml:space="preserve">1 </w:t>
      </w:r>
      <w:r w:rsidRPr="000E740D">
        <w:rPr>
          <w:rFonts w:ascii="Calibri" w:eastAsia="Times New Roman" w:hAnsi="Calibri" w:cs="Calibri"/>
          <w:b/>
          <w:i/>
          <w:color w:val="FF0000"/>
          <w:u w:val="single"/>
        </w:rPr>
        <w:t>Bendra pasi</w:t>
      </w:r>
      <w:r w:rsidR="003C41BB">
        <w:rPr>
          <w:rFonts w:ascii="Calibri" w:eastAsia="Times New Roman" w:hAnsi="Calibri" w:cs="Calibri"/>
          <w:b/>
          <w:i/>
          <w:color w:val="FF0000"/>
          <w:u w:val="single"/>
        </w:rPr>
        <w:t>ūlymo kaina neturi viršyti 101 955</w:t>
      </w:r>
      <w:r w:rsidRPr="000E740D">
        <w:rPr>
          <w:rFonts w:ascii="Calibri" w:eastAsia="Times New Roman" w:hAnsi="Calibri" w:cs="Calibri"/>
          <w:b/>
          <w:i/>
          <w:color w:val="FF0000"/>
          <w:u w:val="single"/>
        </w:rPr>
        <w:t xml:space="preserve">,00 </w:t>
      </w:r>
      <w:proofErr w:type="spellStart"/>
      <w:r w:rsidRPr="000E740D">
        <w:rPr>
          <w:rFonts w:ascii="Calibri" w:eastAsia="Times New Roman" w:hAnsi="Calibri" w:cs="Calibri"/>
          <w:b/>
          <w:i/>
          <w:color w:val="FF0000"/>
          <w:u w:val="single"/>
        </w:rPr>
        <w:t>Eur</w:t>
      </w:r>
      <w:proofErr w:type="spellEnd"/>
      <w:r w:rsidRPr="000E740D">
        <w:rPr>
          <w:rFonts w:ascii="Calibri" w:eastAsia="Times New Roman" w:hAnsi="Calibri" w:cs="Calibri"/>
          <w:b/>
          <w:i/>
          <w:color w:val="FF0000"/>
          <w:u w:val="single"/>
        </w:rPr>
        <w:t xml:space="preserve"> su PVM.</w:t>
      </w:r>
    </w:p>
    <w:p w14:paraId="273841A3" w14:textId="77777777" w:rsidR="000E740D" w:rsidRPr="000E740D" w:rsidRDefault="000E740D" w:rsidP="000E740D">
      <w:pPr>
        <w:tabs>
          <w:tab w:val="left" w:pos="709"/>
        </w:tabs>
        <w:spacing w:after="0" w:line="240" w:lineRule="auto"/>
        <w:jc w:val="both"/>
        <w:rPr>
          <w:rFonts w:ascii="Calibri" w:eastAsia="Times New Roman" w:hAnsi="Calibri" w:cs="Calibri"/>
          <w:color w:val="000000"/>
        </w:rPr>
      </w:pPr>
      <w:r w:rsidRPr="000E740D">
        <w:rPr>
          <w:rFonts w:ascii="Calibri" w:eastAsia="Times New Roman" w:hAnsi="Calibri" w:cs="Calibri"/>
        </w:rPr>
        <w:tab/>
        <w:t xml:space="preserve">3. </w:t>
      </w:r>
      <w:r w:rsidRPr="000E740D">
        <w:rPr>
          <w:rFonts w:ascii="Calibri" w:eastAsia="Arial" w:hAnsi="Calibri" w:cs="Calibri"/>
          <w:color w:val="000000"/>
        </w:rPr>
        <w:t>Patvirtiname, kad į pasiūlymo kainą yra įskaičiuoti visi mokesčiai, ir visos su prekių tiekimu, jų įrengimu susijusios išlaidos, reikalingos tinkamam sutarties įgyvendinimui. Taip pat patvirtiname, kad mes prisiimame riziką už visas išlaidas, kurias teikdami pasiūlymą, privalėjome įskaičiuoti į pasiūlymo kainą. Į Prekių įkainius (be PVM) yra įskaičiuoti visi mokesčiai, (išskyrus PVM, jis nurodomas atskirai), Prekių pristatymo, įrengimo (sumontavimo) ir visos kitos išlaidos (tarp jų reikalingų darbų, medžiagų, garantinės priežiūros), reikalingos tinkamai sutarčiai įgyvendinti. Paslaugų teikėjas neturi teisės reikalauti padengti jokių išlaidų, viršijančių Prekių įkainius (be PVM) ir PVM.</w:t>
      </w:r>
      <w:r w:rsidRPr="000E740D">
        <w:rPr>
          <w:rFonts w:ascii="Calibri" w:eastAsia="Times New Roman" w:hAnsi="Calibri" w:cs="Calibri"/>
          <w:color w:val="000000"/>
        </w:rPr>
        <w:tab/>
      </w:r>
    </w:p>
    <w:p w14:paraId="343AE39B" w14:textId="77777777" w:rsidR="000E740D" w:rsidRPr="000E740D" w:rsidRDefault="000E740D" w:rsidP="000E740D">
      <w:pPr>
        <w:tabs>
          <w:tab w:val="left" w:pos="709"/>
        </w:tabs>
        <w:spacing w:after="0" w:line="240" w:lineRule="auto"/>
        <w:ind w:firstLine="709"/>
        <w:jc w:val="both"/>
        <w:rPr>
          <w:rFonts w:ascii="Calibri" w:eastAsia="Times New Roman" w:hAnsi="Calibri" w:cs="Calibri"/>
          <w:color w:val="000000"/>
        </w:rPr>
      </w:pPr>
      <w:r w:rsidRPr="000E740D">
        <w:rPr>
          <w:rFonts w:ascii="Calibri" w:eastAsia="Times New Roman" w:hAnsi="Calibri" w:cs="Calibri"/>
          <w:color w:val="000000"/>
        </w:rPr>
        <w:t>4. Šiuo pasiūlymu įsipareigojame laikytis Viešųjų pirkimų įstatymo, kitų teisės aktų, pirkimo dokumentuose išdėstytų reikalavimų bei sutarties sąlygų.</w:t>
      </w:r>
    </w:p>
    <w:p w14:paraId="523A7F88" w14:textId="77777777" w:rsidR="000E740D" w:rsidRPr="000E740D" w:rsidRDefault="000E740D" w:rsidP="000E740D">
      <w:pPr>
        <w:spacing w:line="280" w:lineRule="atLeast"/>
        <w:ind w:firstLine="709"/>
        <w:jc w:val="both"/>
        <w:rPr>
          <w:rFonts w:ascii="Calibri" w:eastAsia="Times New Roman" w:hAnsi="Calibri" w:cs="Calibri"/>
          <w:color w:val="000000"/>
        </w:rPr>
      </w:pPr>
      <w:r w:rsidRPr="000E740D">
        <w:rPr>
          <w:rFonts w:ascii="Calibri" w:eastAsia="Times New Roman" w:hAnsi="Calibri" w:cs="Calibri"/>
          <w:color w:val="000000"/>
        </w:rPr>
        <w:t>5. Patvirtiname, kad visi pridedami dokumentai yra mūsų pasiūlymo dalis.</w:t>
      </w:r>
    </w:p>
    <w:p w14:paraId="293B7686" w14:textId="77777777" w:rsidR="000E740D" w:rsidRPr="000E740D" w:rsidRDefault="000E740D" w:rsidP="000E740D">
      <w:pPr>
        <w:spacing w:line="280" w:lineRule="atLeast"/>
        <w:ind w:firstLine="709"/>
        <w:jc w:val="both"/>
        <w:rPr>
          <w:rFonts w:ascii="Calibri" w:eastAsia="Times New Roman" w:hAnsi="Calibri" w:cs="Calibri"/>
          <w:color w:val="000000"/>
        </w:rPr>
      </w:pPr>
      <w:r w:rsidRPr="000E740D">
        <w:rPr>
          <w:rFonts w:ascii="Calibri" w:eastAsia="Times New Roman" w:hAnsi="Calibri" w:cs="Calibri"/>
          <w:color w:val="000000"/>
        </w:rPr>
        <w:t xml:space="preserve">6. Įsipareigojame laikytis pasiūlyme pateiktų ir pirkimo dokumentuose nustatytų sąlygų bei nesiimti jokių veiksmų, galinčių sutrukdyti pasiūlymo akceptavimui ar sutarties pasirašymui ir įsipareigojimui. </w:t>
      </w:r>
    </w:p>
    <w:p w14:paraId="693EBEA8" w14:textId="77777777" w:rsidR="000E740D" w:rsidRPr="000E740D" w:rsidRDefault="000E740D" w:rsidP="000E740D">
      <w:pPr>
        <w:tabs>
          <w:tab w:val="left" w:pos="709"/>
        </w:tabs>
        <w:spacing w:line="280" w:lineRule="atLeast"/>
        <w:ind w:firstLine="567"/>
        <w:jc w:val="both"/>
        <w:rPr>
          <w:rFonts w:ascii="Calibri" w:eastAsia="Times New Roman" w:hAnsi="Calibri" w:cs="Calibri"/>
          <w:iCs/>
          <w:color w:val="000000"/>
        </w:rPr>
      </w:pPr>
      <w:r w:rsidRPr="000E740D">
        <w:rPr>
          <w:rFonts w:ascii="Calibri" w:eastAsia="Times New Roman" w:hAnsi="Calibri" w:cs="Calibri"/>
          <w:iCs/>
          <w:color w:val="000000"/>
        </w:rPr>
        <w:tab/>
        <w:t xml:space="preserve">7. Pasiūlymas galioja iki specialiųjų pirkimo sąlygų 1 priedo 8 punkte nurodyto termino. </w:t>
      </w:r>
    </w:p>
    <w:p w14:paraId="272513EA" w14:textId="77777777" w:rsidR="000E740D" w:rsidRPr="000E740D" w:rsidRDefault="000E740D" w:rsidP="000E740D">
      <w:pPr>
        <w:spacing w:line="280" w:lineRule="atLeast"/>
        <w:ind w:firstLine="709"/>
        <w:jc w:val="both"/>
        <w:rPr>
          <w:rFonts w:ascii="Calibri" w:eastAsia="Times New Roman" w:hAnsi="Calibri" w:cs="Calibri"/>
        </w:rPr>
      </w:pPr>
      <w:r w:rsidRPr="000E740D">
        <w:rPr>
          <w:rFonts w:ascii="Calibri" w:eastAsia="Times New Roman" w:hAnsi="Calibri" w:cs="Calibri"/>
        </w:rPr>
        <w:t xml:space="preserve">8.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5479CC87" w14:textId="77777777" w:rsidR="000E740D" w:rsidRPr="000E740D" w:rsidRDefault="000E740D" w:rsidP="000E740D">
      <w:pPr>
        <w:spacing w:line="340" w:lineRule="atLeast"/>
        <w:ind w:firstLine="851"/>
        <w:jc w:val="both"/>
        <w:rPr>
          <w:rFonts w:ascii="Calibri" w:eastAsia="Times New Roman" w:hAnsi="Calibri" w:cs="Calibri"/>
          <w:color w:val="000000"/>
        </w:rPr>
      </w:pPr>
      <w:r w:rsidRPr="000E740D">
        <w:rPr>
          <w:rFonts w:ascii="Calibri" w:eastAsia="Times New Roman" w:hAnsi="Calibri" w:cs="Calibri"/>
          <w:b/>
          <w:color w:val="000000"/>
        </w:rPr>
        <w:t>9.</w:t>
      </w:r>
      <w:r w:rsidRPr="000E740D">
        <w:rPr>
          <w:rFonts w:ascii="Calibri" w:eastAsia="Times New Roman" w:hAnsi="Calibri" w:cs="Calibri"/>
          <w:color w:val="000000"/>
        </w:rPr>
        <w:t xml:space="preserve"> </w:t>
      </w:r>
      <w:r w:rsidRPr="000E740D">
        <w:rPr>
          <w:rFonts w:ascii="Calibri" w:eastAsia="Times New Roman" w:hAnsi="Calibri" w:cs="Calibri"/>
          <w:b/>
          <w:bCs/>
          <w:color w:val="000000"/>
        </w:rPr>
        <w:t xml:space="preserve">Vykdant sutartį pasitelksiu šiuos subtiekėjus, kurių </w:t>
      </w:r>
      <w:proofErr w:type="spellStart"/>
      <w:r w:rsidRPr="000E740D">
        <w:rPr>
          <w:rFonts w:ascii="Calibri" w:eastAsia="Times New Roman" w:hAnsi="Calibri" w:cs="Calibri"/>
          <w:b/>
          <w:bCs/>
          <w:color w:val="000000"/>
        </w:rPr>
        <w:t>pajėgumais</w:t>
      </w:r>
      <w:proofErr w:type="spellEnd"/>
      <w:r w:rsidRPr="000E740D">
        <w:rPr>
          <w:rFonts w:ascii="Calibri" w:eastAsia="Times New Roman" w:hAnsi="Calibri" w:cs="Calibri"/>
          <w:b/>
          <w:bCs/>
          <w:color w:val="000000"/>
        </w:rPr>
        <w:t xml:space="preserve"> nesiremiu</w:t>
      </w:r>
      <w:r w:rsidRPr="000E740D">
        <w:rPr>
          <w:rFonts w:ascii="Calibri" w:eastAsia="Times New Roman" w:hAnsi="Calibri" w:cs="Calibri"/>
          <w:color w:val="000000"/>
          <w:vertAlign w:val="superscript"/>
        </w:rPr>
        <w:t>1</w:t>
      </w:r>
      <w:r w:rsidRPr="000E740D">
        <w:rPr>
          <w:rFonts w:ascii="Calibri" w:eastAsia="Times New Roman"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3928"/>
        <w:gridCol w:w="5064"/>
      </w:tblGrid>
      <w:tr w:rsidR="000E740D" w:rsidRPr="000E740D" w14:paraId="35348B79" w14:textId="77777777" w:rsidTr="004B5794">
        <w:trPr>
          <w:trHeight w:val="1665"/>
        </w:trPr>
        <w:tc>
          <w:tcPr>
            <w:tcW w:w="465" w:type="pct"/>
            <w:tcBorders>
              <w:top w:val="single" w:sz="4" w:space="0" w:color="auto"/>
              <w:left w:val="single" w:sz="4" w:space="0" w:color="auto"/>
              <w:bottom w:val="single" w:sz="4" w:space="0" w:color="auto"/>
              <w:right w:val="single" w:sz="4" w:space="0" w:color="auto"/>
            </w:tcBorders>
            <w:hideMark/>
          </w:tcPr>
          <w:p w14:paraId="5FA82CAF" w14:textId="77777777" w:rsidR="000E740D" w:rsidRPr="000E740D" w:rsidRDefault="000E740D" w:rsidP="000E740D">
            <w:pPr>
              <w:spacing w:line="320" w:lineRule="atLeast"/>
              <w:jc w:val="center"/>
              <w:rPr>
                <w:rFonts w:ascii="Calibri" w:eastAsia="Times New Roman" w:hAnsi="Calibri" w:cs="Calibri"/>
              </w:rPr>
            </w:pPr>
            <w:r w:rsidRPr="000E740D">
              <w:rPr>
                <w:rFonts w:ascii="Calibri" w:eastAsia="Times New Roman" w:hAnsi="Calibri" w:cs="Calibri"/>
              </w:rPr>
              <w:t>Eil. Nr.</w:t>
            </w:r>
          </w:p>
        </w:tc>
        <w:tc>
          <w:tcPr>
            <w:tcW w:w="1981" w:type="pct"/>
            <w:tcBorders>
              <w:top w:val="single" w:sz="4" w:space="0" w:color="auto"/>
              <w:left w:val="single" w:sz="4" w:space="0" w:color="auto"/>
              <w:bottom w:val="single" w:sz="4" w:space="0" w:color="auto"/>
              <w:right w:val="single" w:sz="4" w:space="0" w:color="auto"/>
            </w:tcBorders>
            <w:hideMark/>
          </w:tcPr>
          <w:p w14:paraId="51C72704" w14:textId="77777777" w:rsidR="000E740D" w:rsidRPr="000E740D" w:rsidRDefault="000E740D" w:rsidP="000E740D">
            <w:pPr>
              <w:tabs>
                <w:tab w:val="left" w:pos="284"/>
              </w:tabs>
              <w:spacing w:line="320" w:lineRule="atLeast"/>
              <w:jc w:val="center"/>
              <w:rPr>
                <w:rFonts w:ascii="Calibri" w:eastAsia="Times New Roman" w:hAnsi="Calibri" w:cs="Calibri"/>
              </w:rPr>
            </w:pPr>
            <w:r w:rsidRPr="000E740D">
              <w:rPr>
                <w:rFonts w:ascii="Calibri" w:eastAsia="Times New Roman" w:hAnsi="Calibri" w:cs="Calibri"/>
              </w:rPr>
              <w:t xml:space="preserve">Subtiekėjo pavadinimas, adresas </w:t>
            </w:r>
          </w:p>
        </w:tc>
        <w:tc>
          <w:tcPr>
            <w:tcW w:w="2554" w:type="pct"/>
            <w:tcBorders>
              <w:top w:val="single" w:sz="4" w:space="0" w:color="auto"/>
              <w:left w:val="single" w:sz="4" w:space="0" w:color="auto"/>
              <w:bottom w:val="single" w:sz="4" w:space="0" w:color="auto"/>
              <w:right w:val="single" w:sz="4" w:space="0" w:color="auto"/>
            </w:tcBorders>
            <w:hideMark/>
          </w:tcPr>
          <w:p w14:paraId="60309E71" w14:textId="77777777" w:rsidR="000E740D" w:rsidRPr="000E740D" w:rsidRDefault="000E740D" w:rsidP="000E740D">
            <w:pPr>
              <w:spacing w:after="0" w:line="240" w:lineRule="auto"/>
              <w:jc w:val="both"/>
              <w:rPr>
                <w:rFonts w:ascii="Calibri" w:eastAsia="Times New Roman" w:hAnsi="Calibri" w:cs="Calibri"/>
              </w:rPr>
            </w:pPr>
            <w:r w:rsidRPr="000E740D">
              <w:rPr>
                <w:rFonts w:ascii="Calibri" w:eastAsia="Times New Roman" w:hAnsi="Calibri" w:cs="Calibri"/>
              </w:rPr>
              <w:t>Įrašyti abi reikalaujamas reikšmes:</w:t>
            </w:r>
          </w:p>
          <w:p w14:paraId="443B34A9" w14:textId="77777777" w:rsidR="000E740D" w:rsidRPr="000E740D" w:rsidRDefault="000E740D" w:rsidP="000E740D">
            <w:pPr>
              <w:spacing w:after="0" w:line="240" w:lineRule="auto"/>
              <w:rPr>
                <w:rFonts w:ascii="Calibri" w:eastAsia="Times New Roman" w:hAnsi="Calibri" w:cs="Calibri"/>
              </w:rPr>
            </w:pPr>
            <w:r w:rsidRPr="000E740D">
              <w:rPr>
                <w:rFonts w:ascii="Calibri" w:eastAsia="Times New Roman" w:hAnsi="Calibri" w:cs="Calibri"/>
              </w:rPr>
              <w:t xml:space="preserve">1. Subtiekėjams  numatomi perduoti darbai/paslaugos/prekės </w:t>
            </w:r>
            <w:r w:rsidRPr="000E740D">
              <w:rPr>
                <w:rFonts w:ascii="Calibri" w:eastAsia="Times New Roman" w:hAnsi="Calibri" w:cs="Calibri"/>
                <w:i/>
              </w:rPr>
              <w:t>(įvardinti konkrečius darbus/paslaugas/prekes);</w:t>
            </w:r>
            <w:r w:rsidRPr="000E740D">
              <w:rPr>
                <w:rFonts w:ascii="Calibri" w:eastAsia="Times New Roman" w:hAnsi="Calibri" w:cs="Calibri"/>
              </w:rPr>
              <w:t xml:space="preserve"> </w:t>
            </w:r>
          </w:p>
          <w:p w14:paraId="2E60088B" w14:textId="77777777" w:rsidR="000E740D" w:rsidRPr="000E740D" w:rsidRDefault="000E740D" w:rsidP="000E740D">
            <w:pPr>
              <w:tabs>
                <w:tab w:val="left" w:pos="284"/>
              </w:tabs>
              <w:spacing w:line="240" w:lineRule="auto"/>
              <w:rPr>
                <w:rFonts w:ascii="Calibri" w:eastAsia="Times New Roman" w:hAnsi="Calibri" w:cs="Calibri"/>
                <w:lang w:val="en-US"/>
              </w:rPr>
            </w:pPr>
            <w:r w:rsidRPr="000E740D">
              <w:rPr>
                <w:rFonts w:ascii="Calibri" w:eastAsia="Times New Roman" w:hAnsi="Calibri" w:cs="Calibri"/>
              </w:rPr>
              <w:t xml:space="preserve">2. Subtiekėjams perduodama sutarties dalis % ar </w:t>
            </w:r>
            <w:proofErr w:type="spellStart"/>
            <w:r w:rsidRPr="000E740D">
              <w:rPr>
                <w:rFonts w:ascii="Calibri" w:eastAsia="Times New Roman" w:hAnsi="Calibri" w:cs="Calibri"/>
              </w:rPr>
              <w:t>Eur</w:t>
            </w:r>
            <w:proofErr w:type="spellEnd"/>
            <w:r w:rsidRPr="000E740D">
              <w:rPr>
                <w:rFonts w:ascii="Calibri" w:eastAsia="Times New Roman" w:hAnsi="Calibri" w:cs="Calibri"/>
              </w:rPr>
              <w:t xml:space="preserve"> sutarties kainoje</w:t>
            </w:r>
          </w:p>
        </w:tc>
      </w:tr>
      <w:tr w:rsidR="000E740D" w:rsidRPr="000E740D" w14:paraId="7D65A867" w14:textId="77777777" w:rsidTr="004B5794">
        <w:tc>
          <w:tcPr>
            <w:tcW w:w="465" w:type="pct"/>
            <w:tcBorders>
              <w:top w:val="single" w:sz="4" w:space="0" w:color="auto"/>
              <w:left w:val="single" w:sz="4" w:space="0" w:color="auto"/>
              <w:bottom w:val="single" w:sz="4" w:space="0" w:color="auto"/>
              <w:right w:val="single" w:sz="4" w:space="0" w:color="auto"/>
            </w:tcBorders>
          </w:tcPr>
          <w:p w14:paraId="3BD765AB" w14:textId="77777777" w:rsidR="000E740D" w:rsidRPr="000E740D" w:rsidRDefault="000E740D" w:rsidP="000E740D">
            <w:pPr>
              <w:tabs>
                <w:tab w:val="left" w:pos="284"/>
              </w:tabs>
              <w:spacing w:line="320" w:lineRule="atLeast"/>
              <w:jc w:val="both"/>
              <w:rPr>
                <w:rFonts w:ascii="Calibri" w:eastAsia="Times New Roman" w:hAnsi="Calibri" w:cs="Calibri"/>
              </w:rPr>
            </w:pPr>
          </w:p>
        </w:tc>
        <w:tc>
          <w:tcPr>
            <w:tcW w:w="1981" w:type="pct"/>
            <w:tcBorders>
              <w:top w:val="single" w:sz="4" w:space="0" w:color="auto"/>
              <w:left w:val="single" w:sz="4" w:space="0" w:color="auto"/>
              <w:bottom w:val="single" w:sz="4" w:space="0" w:color="auto"/>
              <w:right w:val="single" w:sz="4" w:space="0" w:color="auto"/>
            </w:tcBorders>
          </w:tcPr>
          <w:p w14:paraId="51641A40" w14:textId="77777777" w:rsidR="000E740D" w:rsidRPr="000E740D" w:rsidRDefault="000E740D" w:rsidP="000E740D">
            <w:pPr>
              <w:tabs>
                <w:tab w:val="left" w:pos="284"/>
              </w:tabs>
              <w:spacing w:line="320" w:lineRule="atLeast"/>
              <w:jc w:val="both"/>
              <w:rPr>
                <w:rFonts w:ascii="Calibri" w:eastAsia="Times New Roman" w:hAnsi="Calibri" w:cs="Calibri"/>
              </w:rPr>
            </w:pPr>
          </w:p>
        </w:tc>
        <w:tc>
          <w:tcPr>
            <w:tcW w:w="2554" w:type="pct"/>
            <w:tcBorders>
              <w:top w:val="single" w:sz="4" w:space="0" w:color="auto"/>
              <w:left w:val="single" w:sz="4" w:space="0" w:color="auto"/>
              <w:bottom w:val="single" w:sz="4" w:space="0" w:color="auto"/>
              <w:right w:val="single" w:sz="4" w:space="0" w:color="auto"/>
            </w:tcBorders>
          </w:tcPr>
          <w:p w14:paraId="084FEDE2" w14:textId="77777777" w:rsidR="000E740D" w:rsidRPr="000E740D" w:rsidRDefault="000E740D" w:rsidP="000E740D">
            <w:pPr>
              <w:tabs>
                <w:tab w:val="left" w:pos="284"/>
              </w:tabs>
              <w:spacing w:line="320" w:lineRule="atLeast"/>
              <w:jc w:val="both"/>
              <w:rPr>
                <w:rFonts w:ascii="Calibri" w:eastAsia="Times New Roman" w:hAnsi="Calibri" w:cs="Calibri"/>
              </w:rPr>
            </w:pPr>
          </w:p>
        </w:tc>
      </w:tr>
      <w:tr w:rsidR="000E740D" w:rsidRPr="000E740D" w14:paraId="128421B8" w14:textId="77777777" w:rsidTr="004B5794">
        <w:tc>
          <w:tcPr>
            <w:tcW w:w="465" w:type="pct"/>
            <w:tcBorders>
              <w:top w:val="single" w:sz="4" w:space="0" w:color="auto"/>
              <w:left w:val="single" w:sz="4" w:space="0" w:color="auto"/>
              <w:bottom w:val="single" w:sz="4" w:space="0" w:color="auto"/>
              <w:right w:val="single" w:sz="4" w:space="0" w:color="auto"/>
            </w:tcBorders>
          </w:tcPr>
          <w:p w14:paraId="3FFA6530" w14:textId="77777777" w:rsidR="000E740D" w:rsidRPr="000E740D" w:rsidRDefault="000E740D" w:rsidP="000E740D">
            <w:pPr>
              <w:tabs>
                <w:tab w:val="left" w:pos="284"/>
              </w:tabs>
              <w:spacing w:line="320" w:lineRule="atLeast"/>
              <w:jc w:val="both"/>
              <w:rPr>
                <w:rFonts w:ascii="Calibri" w:eastAsia="Times New Roman" w:hAnsi="Calibri" w:cs="Calibri"/>
              </w:rPr>
            </w:pPr>
          </w:p>
        </w:tc>
        <w:tc>
          <w:tcPr>
            <w:tcW w:w="1981" w:type="pct"/>
            <w:tcBorders>
              <w:top w:val="single" w:sz="4" w:space="0" w:color="auto"/>
              <w:left w:val="single" w:sz="4" w:space="0" w:color="auto"/>
              <w:bottom w:val="single" w:sz="4" w:space="0" w:color="auto"/>
              <w:right w:val="single" w:sz="4" w:space="0" w:color="auto"/>
            </w:tcBorders>
          </w:tcPr>
          <w:p w14:paraId="0408C054" w14:textId="77777777" w:rsidR="000E740D" w:rsidRPr="000E740D" w:rsidRDefault="000E740D" w:rsidP="000E740D">
            <w:pPr>
              <w:tabs>
                <w:tab w:val="left" w:pos="284"/>
              </w:tabs>
              <w:spacing w:line="320" w:lineRule="atLeast"/>
              <w:jc w:val="both"/>
              <w:rPr>
                <w:rFonts w:ascii="Calibri" w:eastAsia="Times New Roman" w:hAnsi="Calibri" w:cs="Calibri"/>
              </w:rPr>
            </w:pPr>
          </w:p>
        </w:tc>
        <w:tc>
          <w:tcPr>
            <w:tcW w:w="2554" w:type="pct"/>
            <w:tcBorders>
              <w:top w:val="single" w:sz="4" w:space="0" w:color="auto"/>
              <w:left w:val="single" w:sz="4" w:space="0" w:color="auto"/>
              <w:bottom w:val="single" w:sz="4" w:space="0" w:color="auto"/>
              <w:right w:val="single" w:sz="4" w:space="0" w:color="auto"/>
            </w:tcBorders>
          </w:tcPr>
          <w:p w14:paraId="5EC6FA7B" w14:textId="77777777" w:rsidR="000E740D" w:rsidRPr="000E740D" w:rsidRDefault="000E740D" w:rsidP="000E740D">
            <w:pPr>
              <w:tabs>
                <w:tab w:val="left" w:pos="284"/>
              </w:tabs>
              <w:spacing w:line="320" w:lineRule="atLeast"/>
              <w:jc w:val="both"/>
              <w:rPr>
                <w:rFonts w:ascii="Calibri" w:eastAsia="Times New Roman" w:hAnsi="Calibri" w:cs="Calibri"/>
              </w:rPr>
            </w:pPr>
          </w:p>
        </w:tc>
      </w:tr>
    </w:tbl>
    <w:p w14:paraId="720E4BEF" w14:textId="77777777" w:rsidR="000E740D" w:rsidRPr="000E740D" w:rsidRDefault="000E740D" w:rsidP="000E740D">
      <w:pPr>
        <w:ind w:firstLine="720"/>
        <w:jc w:val="both"/>
        <w:rPr>
          <w:rFonts w:ascii="Calibri" w:eastAsia="Times New Roman" w:hAnsi="Calibri" w:cs="Calibri"/>
          <w:bCs/>
          <w:color w:val="000000"/>
        </w:rPr>
      </w:pPr>
      <w:r w:rsidRPr="000E740D">
        <w:rPr>
          <w:rFonts w:ascii="Calibri" w:eastAsia="Times New Roman" w:hAnsi="Calibri" w:cs="Calibri"/>
          <w:bCs/>
          <w:color w:val="000000"/>
          <w:vertAlign w:val="superscript"/>
        </w:rPr>
        <w:t>1</w:t>
      </w:r>
      <w:r w:rsidRPr="000E740D">
        <w:rPr>
          <w:rFonts w:ascii="Calibri" w:eastAsia="Times New Roman" w:hAnsi="Calibri" w:cs="Calibri"/>
          <w:bCs/>
          <w:color w:val="000000"/>
        </w:rPr>
        <w:t xml:space="preserve">Pildyti tuomet, jei sutarties vykdymui bus pasitelkti subtiekėjai, kurių </w:t>
      </w:r>
      <w:proofErr w:type="spellStart"/>
      <w:r w:rsidRPr="000E740D">
        <w:rPr>
          <w:rFonts w:ascii="Calibri" w:eastAsia="Times New Roman" w:hAnsi="Calibri" w:cs="Calibri"/>
          <w:bCs/>
          <w:color w:val="000000"/>
        </w:rPr>
        <w:t>pajėgumais</w:t>
      </w:r>
      <w:proofErr w:type="spellEnd"/>
      <w:r w:rsidRPr="000E740D">
        <w:rPr>
          <w:rFonts w:ascii="Calibri" w:eastAsia="Times New Roman" w:hAnsi="Calibri" w:cs="Calibri"/>
          <w:bCs/>
          <w:color w:val="000000"/>
        </w:rPr>
        <w:t xml:space="preserve"> tiekėjas nesiremia.</w:t>
      </w:r>
    </w:p>
    <w:p w14:paraId="29840397" w14:textId="77777777" w:rsidR="000E740D" w:rsidRPr="000E740D" w:rsidRDefault="000E740D" w:rsidP="000E740D">
      <w:pPr>
        <w:ind w:firstLine="851"/>
        <w:jc w:val="both"/>
        <w:rPr>
          <w:rFonts w:ascii="Calibri" w:eastAsia="Times New Roman" w:hAnsi="Calibri" w:cs="Calibri"/>
        </w:rPr>
      </w:pPr>
      <w:r w:rsidRPr="000E740D">
        <w:rPr>
          <w:rFonts w:ascii="Calibri" w:eastAsia="Times New Roman" w:hAnsi="Calibri" w:cs="Calibri"/>
          <w:b/>
        </w:rPr>
        <w:t>10.</w:t>
      </w:r>
      <w:r w:rsidRPr="000E740D">
        <w:rPr>
          <w:rFonts w:ascii="Calibri" w:eastAsia="Times New Roman" w:hAnsi="Calibri" w:cs="Calibri"/>
        </w:rPr>
        <w:t xml:space="preserve"> </w:t>
      </w:r>
      <w:r w:rsidRPr="000E740D">
        <w:rPr>
          <w:rFonts w:ascii="Calibri" w:eastAsia="Times New Roman" w:hAnsi="Calibri" w:cs="Calibri"/>
          <w:b/>
        </w:rPr>
        <w:t>Šiame pasiūlyme yra pateikta ir konfidenciali informacija</w:t>
      </w:r>
      <w:r w:rsidRPr="000E740D">
        <w:rPr>
          <w:rFonts w:ascii="Calibri" w:eastAsia="Times New Roman" w:hAnsi="Calibri" w:cs="Calibri"/>
        </w:rPr>
        <w:t xml:space="preserve"> (dokumentai su konfidencialia informacija įsegti atskirai)</w:t>
      </w:r>
      <w:r w:rsidRPr="000E740D">
        <w:rPr>
          <w:rFonts w:ascii="Calibri" w:eastAsia="Times New Roman" w:hAnsi="Calibri" w:cs="Calibri"/>
          <w:vertAlign w:val="superscript"/>
        </w:rPr>
        <w:t xml:space="preserve">2 </w:t>
      </w:r>
      <w:r w:rsidRPr="000E740D">
        <w:rPr>
          <w:rFonts w:ascii="Calibri" w:eastAsia="Times New Roman"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0E740D" w:rsidRPr="000E740D" w14:paraId="0AF8DE5E" w14:textId="77777777" w:rsidTr="004B5794">
        <w:tc>
          <w:tcPr>
            <w:tcW w:w="948" w:type="dxa"/>
            <w:tcBorders>
              <w:top w:val="single" w:sz="4" w:space="0" w:color="auto"/>
              <w:left w:val="single" w:sz="4" w:space="0" w:color="auto"/>
              <w:bottom w:val="single" w:sz="4" w:space="0" w:color="auto"/>
              <w:right w:val="single" w:sz="4" w:space="0" w:color="auto"/>
            </w:tcBorders>
            <w:hideMark/>
          </w:tcPr>
          <w:p w14:paraId="488A83C2" w14:textId="77777777" w:rsidR="000E740D" w:rsidRPr="000E740D" w:rsidRDefault="000E740D" w:rsidP="000E740D">
            <w:pPr>
              <w:spacing w:line="320" w:lineRule="atLeast"/>
              <w:rPr>
                <w:rFonts w:ascii="Calibri" w:eastAsia="Times New Roman" w:hAnsi="Calibri" w:cs="Calibri"/>
              </w:rPr>
            </w:pPr>
            <w:r w:rsidRPr="000E740D">
              <w:rPr>
                <w:rFonts w:ascii="Calibri" w:eastAsia="Times New Roman" w:hAnsi="Calibri" w:cs="Calibri"/>
              </w:rPr>
              <w:lastRenderedPageBreak/>
              <w:t>Eil. Nr.</w:t>
            </w:r>
          </w:p>
        </w:tc>
        <w:tc>
          <w:tcPr>
            <w:tcW w:w="4263" w:type="dxa"/>
            <w:tcBorders>
              <w:top w:val="single" w:sz="4" w:space="0" w:color="auto"/>
              <w:left w:val="single" w:sz="4" w:space="0" w:color="auto"/>
              <w:bottom w:val="single" w:sz="4" w:space="0" w:color="auto"/>
              <w:right w:val="single" w:sz="4" w:space="0" w:color="auto"/>
            </w:tcBorders>
            <w:hideMark/>
          </w:tcPr>
          <w:p w14:paraId="04ED8365" w14:textId="77777777" w:rsidR="000E740D" w:rsidRPr="000E740D" w:rsidRDefault="000E740D" w:rsidP="000E740D">
            <w:pPr>
              <w:spacing w:line="240" w:lineRule="auto"/>
              <w:ind w:firstLine="45"/>
              <w:jc w:val="center"/>
              <w:rPr>
                <w:rFonts w:ascii="Calibri" w:eastAsia="Times New Roman" w:hAnsi="Calibri" w:cs="Calibri"/>
              </w:rPr>
            </w:pPr>
            <w:r w:rsidRPr="000E740D">
              <w:rPr>
                <w:rFonts w:ascii="Calibri" w:eastAsia="Times New Roman" w:hAnsi="Calibri" w:cs="Calibri"/>
              </w:rPr>
              <w:t>Pateikto dokumento pavadinimas</w:t>
            </w:r>
          </w:p>
        </w:tc>
        <w:tc>
          <w:tcPr>
            <w:tcW w:w="4707" w:type="dxa"/>
            <w:tcBorders>
              <w:top w:val="single" w:sz="4" w:space="0" w:color="auto"/>
              <w:left w:val="single" w:sz="4" w:space="0" w:color="auto"/>
              <w:bottom w:val="single" w:sz="4" w:space="0" w:color="auto"/>
              <w:right w:val="single" w:sz="4" w:space="0" w:color="auto"/>
            </w:tcBorders>
            <w:hideMark/>
          </w:tcPr>
          <w:p w14:paraId="26D66BF8" w14:textId="77777777" w:rsidR="000E740D" w:rsidRPr="000E740D" w:rsidRDefault="000E740D" w:rsidP="000E740D">
            <w:pPr>
              <w:spacing w:line="240" w:lineRule="auto"/>
              <w:ind w:hanging="33"/>
              <w:jc w:val="center"/>
              <w:rPr>
                <w:rFonts w:ascii="Calibri" w:eastAsia="Times New Roman" w:hAnsi="Calibri" w:cs="Calibri"/>
              </w:rPr>
            </w:pPr>
            <w:r w:rsidRPr="000E740D">
              <w:rPr>
                <w:rFonts w:ascii="Calibri" w:eastAsia="Times New Roman" w:hAnsi="Calibri" w:cs="Calibri"/>
              </w:rPr>
              <w:t>Dokumentas yra įkeltas šioje CVP IS pasiūlymo lango eilutėje („Prisegti dokumentai“</w:t>
            </w:r>
            <w:r w:rsidRPr="000E740D">
              <w:rPr>
                <w:rFonts w:ascii="Calibri" w:eastAsia="Times New Roman" w:hAnsi="Calibri" w:cs="Calibri"/>
                <w:bCs/>
              </w:rPr>
              <w:t>)</w:t>
            </w:r>
          </w:p>
        </w:tc>
      </w:tr>
      <w:tr w:rsidR="000E740D" w:rsidRPr="000E740D" w14:paraId="61E06B4F" w14:textId="77777777" w:rsidTr="004B5794">
        <w:tc>
          <w:tcPr>
            <w:tcW w:w="948" w:type="dxa"/>
            <w:tcBorders>
              <w:top w:val="single" w:sz="4" w:space="0" w:color="auto"/>
              <w:left w:val="single" w:sz="4" w:space="0" w:color="auto"/>
              <w:bottom w:val="single" w:sz="4" w:space="0" w:color="auto"/>
              <w:right w:val="single" w:sz="4" w:space="0" w:color="auto"/>
            </w:tcBorders>
          </w:tcPr>
          <w:p w14:paraId="08776463" w14:textId="77777777" w:rsidR="000E740D" w:rsidRPr="000E740D" w:rsidRDefault="000E740D" w:rsidP="000E740D">
            <w:pPr>
              <w:spacing w:line="320" w:lineRule="atLeast"/>
              <w:ind w:firstLine="731"/>
              <w:jc w:val="both"/>
              <w:rPr>
                <w:rFonts w:ascii="Calibri" w:eastAsia="Times New Roman" w:hAnsi="Calibri" w:cs="Calibri"/>
              </w:rPr>
            </w:pPr>
          </w:p>
        </w:tc>
        <w:tc>
          <w:tcPr>
            <w:tcW w:w="4263" w:type="dxa"/>
            <w:tcBorders>
              <w:top w:val="single" w:sz="4" w:space="0" w:color="auto"/>
              <w:left w:val="single" w:sz="4" w:space="0" w:color="auto"/>
              <w:bottom w:val="single" w:sz="4" w:space="0" w:color="auto"/>
              <w:right w:val="single" w:sz="4" w:space="0" w:color="auto"/>
            </w:tcBorders>
          </w:tcPr>
          <w:p w14:paraId="6752F232" w14:textId="77777777" w:rsidR="000E740D" w:rsidRPr="000E740D" w:rsidRDefault="000E740D" w:rsidP="000E740D">
            <w:pPr>
              <w:spacing w:line="320" w:lineRule="atLeast"/>
              <w:ind w:firstLine="731"/>
              <w:jc w:val="both"/>
              <w:rPr>
                <w:rFonts w:ascii="Calibri" w:eastAsia="Times New Roman" w:hAnsi="Calibri" w:cs="Calibri"/>
              </w:rPr>
            </w:pPr>
          </w:p>
        </w:tc>
        <w:tc>
          <w:tcPr>
            <w:tcW w:w="4707" w:type="dxa"/>
            <w:tcBorders>
              <w:top w:val="single" w:sz="4" w:space="0" w:color="auto"/>
              <w:left w:val="single" w:sz="4" w:space="0" w:color="auto"/>
              <w:bottom w:val="single" w:sz="4" w:space="0" w:color="auto"/>
              <w:right w:val="single" w:sz="4" w:space="0" w:color="auto"/>
            </w:tcBorders>
          </w:tcPr>
          <w:p w14:paraId="742245E6" w14:textId="77777777" w:rsidR="000E740D" w:rsidRPr="000E740D" w:rsidRDefault="000E740D" w:rsidP="000E740D">
            <w:pPr>
              <w:spacing w:line="320" w:lineRule="atLeast"/>
              <w:ind w:firstLine="731"/>
              <w:jc w:val="both"/>
              <w:rPr>
                <w:rFonts w:ascii="Calibri" w:eastAsia="Times New Roman" w:hAnsi="Calibri" w:cs="Calibri"/>
              </w:rPr>
            </w:pPr>
          </w:p>
        </w:tc>
      </w:tr>
      <w:tr w:rsidR="000E740D" w:rsidRPr="000E740D" w14:paraId="629DC349" w14:textId="77777777" w:rsidTr="004B5794">
        <w:tc>
          <w:tcPr>
            <w:tcW w:w="948" w:type="dxa"/>
            <w:tcBorders>
              <w:top w:val="single" w:sz="4" w:space="0" w:color="auto"/>
              <w:left w:val="single" w:sz="4" w:space="0" w:color="auto"/>
              <w:bottom w:val="single" w:sz="4" w:space="0" w:color="auto"/>
              <w:right w:val="single" w:sz="4" w:space="0" w:color="auto"/>
            </w:tcBorders>
          </w:tcPr>
          <w:p w14:paraId="79819F1F" w14:textId="77777777" w:rsidR="000E740D" w:rsidRPr="000E740D" w:rsidRDefault="000E740D" w:rsidP="000E740D">
            <w:pPr>
              <w:spacing w:line="320" w:lineRule="atLeast"/>
              <w:ind w:firstLine="731"/>
              <w:jc w:val="both"/>
              <w:rPr>
                <w:rFonts w:ascii="Calibri" w:eastAsia="Times New Roman" w:hAnsi="Calibri" w:cs="Calibri"/>
              </w:rPr>
            </w:pPr>
          </w:p>
        </w:tc>
        <w:tc>
          <w:tcPr>
            <w:tcW w:w="4263" w:type="dxa"/>
            <w:tcBorders>
              <w:top w:val="single" w:sz="4" w:space="0" w:color="auto"/>
              <w:left w:val="single" w:sz="4" w:space="0" w:color="auto"/>
              <w:bottom w:val="single" w:sz="4" w:space="0" w:color="auto"/>
              <w:right w:val="single" w:sz="4" w:space="0" w:color="auto"/>
            </w:tcBorders>
          </w:tcPr>
          <w:p w14:paraId="7CC257E7" w14:textId="77777777" w:rsidR="000E740D" w:rsidRPr="000E740D" w:rsidRDefault="000E740D" w:rsidP="000E740D">
            <w:pPr>
              <w:tabs>
                <w:tab w:val="left" w:pos="1296"/>
                <w:tab w:val="center" w:pos="4819"/>
                <w:tab w:val="right" w:pos="9638"/>
              </w:tabs>
              <w:spacing w:line="320" w:lineRule="atLeast"/>
              <w:ind w:firstLine="731"/>
              <w:rPr>
                <w:rFonts w:ascii="Calibri" w:eastAsia="Times New Roman" w:hAnsi="Calibri" w:cs="Calibri"/>
              </w:rPr>
            </w:pPr>
          </w:p>
        </w:tc>
        <w:tc>
          <w:tcPr>
            <w:tcW w:w="4707" w:type="dxa"/>
            <w:tcBorders>
              <w:top w:val="single" w:sz="4" w:space="0" w:color="auto"/>
              <w:left w:val="single" w:sz="4" w:space="0" w:color="auto"/>
              <w:bottom w:val="single" w:sz="4" w:space="0" w:color="auto"/>
              <w:right w:val="single" w:sz="4" w:space="0" w:color="auto"/>
            </w:tcBorders>
          </w:tcPr>
          <w:p w14:paraId="46B32BA2" w14:textId="77777777" w:rsidR="000E740D" w:rsidRPr="000E740D" w:rsidRDefault="000E740D" w:rsidP="000E740D">
            <w:pPr>
              <w:spacing w:line="320" w:lineRule="atLeast"/>
              <w:ind w:firstLine="731"/>
              <w:jc w:val="both"/>
              <w:rPr>
                <w:rFonts w:ascii="Calibri" w:eastAsia="Times New Roman" w:hAnsi="Calibri" w:cs="Calibri"/>
              </w:rPr>
            </w:pPr>
          </w:p>
        </w:tc>
      </w:tr>
    </w:tbl>
    <w:p w14:paraId="5959B4C4" w14:textId="77777777" w:rsidR="000E740D" w:rsidRPr="000E740D" w:rsidRDefault="000E740D" w:rsidP="000E740D">
      <w:pPr>
        <w:spacing w:line="320" w:lineRule="atLeast"/>
        <w:jc w:val="both"/>
        <w:rPr>
          <w:rFonts w:ascii="Calibri" w:eastAsia="Times New Roman" w:hAnsi="Calibri" w:cs="Calibri"/>
          <w:bCs/>
        </w:rPr>
      </w:pPr>
      <w:r w:rsidRPr="000E740D">
        <w:rPr>
          <w:rFonts w:ascii="Calibri" w:eastAsia="Times New Roman" w:hAnsi="Calibri" w:cs="Calibri"/>
          <w:bCs/>
          <w:vertAlign w:val="superscript"/>
        </w:rPr>
        <w:t>2</w:t>
      </w:r>
      <w:r w:rsidRPr="000E740D">
        <w:rPr>
          <w:rFonts w:ascii="Calibri" w:eastAsia="Times New Roman" w:hAnsi="Calibri" w:cs="Calibri"/>
          <w:bCs/>
        </w:rPr>
        <w:t xml:space="preserve">Pildyti tuomet, jei bus pateikta konfidenciali informacija. Tiekėjas negali nurodyti, kad konfidenciali yra pasiūlymo kaina arba, kad visas pasiūlymas yra konfidencialus. </w:t>
      </w:r>
    </w:p>
    <w:p w14:paraId="61789699" w14:textId="77777777" w:rsidR="000E740D" w:rsidRPr="000E740D" w:rsidRDefault="000E740D" w:rsidP="000E740D">
      <w:pPr>
        <w:spacing w:line="320" w:lineRule="atLeast"/>
        <w:ind w:firstLine="851"/>
        <w:jc w:val="both"/>
        <w:rPr>
          <w:rFonts w:ascii="Calibri" w:eastAsia="Times New Roman" w:hAnsi="Calibri" w:cs="Calibri"/>
          <w:b/>
        </w:rPr>
      </w:pPr>
      <w:r w:rsidRPr="000E740D">
        <w:rPr>
          <w:rFonts w:ascii="Calibri" w:eastAsia="Times New Roman" w:hAnsi="Calibri" w:cs="Calibri"/>
          <w:b/>
        </w:rPr>
        <w:t>11.</w:t>
      </w:r>
      <w:r w:rsidRPr="000E740D">
        <w:rPr>
          <w:rFonts w:ascii="Calibri" w:eastAsia="Times New Roman" w:hAnsi="Calibri" w:cs="Calibri"/>
        </w:rPr>
        <w:t xml:space="preserve"> </w:t>
      </w:r>
      <w:r w:rsidRPr="000E740D">
        <w:rPr>
          <w:rFonts w:ascii="Calibri" w:eastAsia="Times New Roman"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272"/>
        <w:gridCol w:w="61"/>
        <w:gridCol w:w="242"/>
      </w:tblGrid>
      <w:tr w:rsidR="000E740D" w:rsidRPr="000E740D" w14:paraId="2FD397F2" w14:textId="77777777" w:rsidTr="004413B4">
        <w:trPr>
          <w:gridAfter w:val="2"/>
          <w:wAfter w:w="303" w:type="dxa"/>
        </w:trPr>
        <w:tc>
          <w:tcPr>
            <w:tcW w:w="948" w:type="dxa"/>
            <w:tcBorders>
              <w:top w:val="single" w:sz="4" w:space="0" w:color="auto"/>
              <w:left w:val="single" w:sz="4" w:space="0" w:color="auto"/>
              <w:bottom w:val="single" w:sz="4" w:space="0" w:color="auto"/>
              <w:right w:val="single" w:sz="4" w:space="0" w:color="auto"/>
            </w:tcBorders>
            <w:hideMark/>
          </w:tcPr>
          <w:p w14:paraId="6A364BCA" w14:textId="77777777" w:rsidR="000E740D" w:rsidRPr="000E740D" w:rsidRDefault="000E740D" w:rsidP="000E740D">
            <w:pPr>
              <w:spacing w:line="320" w:lineRule="atLeast"/>
              <w:jc w:val="center"/>
              <w:rPr>
                <w:rFonts w:ascii="Calibri" w:eastAsia="Times New Roman" w:hAnsi="Calibri" w:cs="Calibri"/>
              </w:rPr>
            </w:pPr>
            <w:r w:rsidRPr="000E740D">
              <w:rPr>
                <w:rFonts w:ascii="Calibri" w:eastAsia="Times New Roman" w:hAnsi="Calibri" w:cs="Calibri"/>
              </w:rPr>
              <w:t>Eil. Nr.</w:t>
            </w:r>
          </w:p>
        </w:tc>
        <w:tc>
          <w:tcPr>
            <w:tcW w:w="4263" w:type="dxa"/>
            <w:gridSpan w:val="3"/>
            <w:tcBorders>
              <w:top w:val="single" w:sz="4" w:space="0" w:color="auto"/>
              <w:left w:val="single" w:sz="4" w:space="0" w:color="auto"/>
              <w:bottom w:val="single" w:sz="4" w:space="0" w:color="auto"/>
              <w:right w:val="single" w:sz="4" w:space="0" w:color="auto"/>
            </w:tcBorders>
            <w:hideMark/>
          </w:tcPr>
          <w:p w14:paraId="400666EA" w14:textId="77777777" w:rsidR="000E740D" w:rsidRPr="000E740D" w:rsidRDefault="000E740D" w:rsidP="000E740D">
            <w:pPr>
              <w:spacing w:line="320" w:lineRule="atLeast"/>
              <w:ind w:firstLine="731"/>
              <w:jc w:val="center"/>
              <w:rPr>
                <w:rFonts w:ascii="Calibri" w:eastAsia="Times New Roman" w:hAnsi="Calibri" w:cs="Calibri"/>
              </w:rPr>
            </w:pPr>
            <w:r w:rsidRPr="000E740D">
              <w:rPr>
                <w:rFonts w:ascii="Calibri" w:eastAsia="Times New Roman" w:hAnsi="Calibri" w:cs="Calibri"/>
              </w:rPr>
              <w:t>Pateiktų dokumentų pavadinimas</w:t>
            </w:r>
          </w:p>
        </w:tc>
        <w:tc>
          <w:tcPr>
            <w:tcW w:w="4707" w:type="dxa"/>
            <w:gridSpan w:val="3"/>
            <w:tcBorders>
              <w:top w:val="single" w:sz="4" w:space="0" w:color="auto"/>
              <w:left w:val="single" w:sz="4" w:space="0" w:color="auto"/>
              <w:bottom w:val="single" w:sz="4" w:space="0" w:color="auto"/>
              <w:right w:val="single" w:sz="4" w:space="0" w:color="auto"/>
            </w:tcBorders>
            <w:hideMark/>
          </w:tcPr>
          <w:p w14:paraId="50A6F360" w14:textId="77777777" w:rsidR="000E740D" w:rsidRPr="000E740D" w:rsidRDefault="000E740D" w:rsidP="000E740D">
            <w:pPr>
              <w:spacing w:line="320" w:lineRule="atLeast"/>
              <w:ind w:firstLine="42"/>
              <w:jc w:val="center"/>
              <w:rPr>
                <w:rFonts w:ascii="Calibri" w:eastAsia="Times New Roman" w:hAnsi="Calibri" w:cs="Calibri"/>
              </w:rPr>
            </w:pPr>
            <w:r w:rsidRPr="000E740D">
              <w:rPr>
                <w:rFonts w:ascii="Calibri" w:eastAsia="Times New Roman" w:hAnsi="Calibri" w:cs="Calibri"/>
              </w:rPr>
              <w:t>Dokumento puslapių skaičius</w:t>
            </w:r>
          </w:p>
        </w:tc>
      </w:tr>
      <w:tr w:rsidR="000E740D" w:rsidRPr="000E740D" w14:paraId="3E049DBB" w14:textId="77777777" w:rsidTr="004413B4">
        <w:trPr>
          <w:gridAfter w:val="2"/>
          <w:wAfter w:w="303" w:type="dxa"/>
        </w:trPr>
        <w:tc>
          <w:tcPr>
            <w:tcW w:w="948" w:type="dxa"/>
            <w:tcBorders>
              <w:top w:val="single" w:sz="4" w:space="0" w:color="auto"/>
              <w:left w:val="single" w:sz="4" w:space="0" w:color="auto"/>
              <w:bottom w:val="single" w:sz="4" w:space="0" w:color="auto"/>
              <w:right w:val="single" w:sz="4" w:space="0" w:color="auto"/>
            </w:tcBorders>
          </w:tcPr>
          <w:p w14:paraId="6378F23C" w14:textId="77777777" w:rsidR="000E740D" w:rsidRPr="000E740D" w:rsidRDefault="000E740D" w:rsidP="000E740D">
            <w:pPr>
              <w:spacing w:line="320" w:lineRule="atLeast"/>
              <w:ind w:firstLine="731"/>
              <w:jc w:val="both"/>
              <w:rPr>
                <w:rFonts w:ascii="Calibri" w:eastAsia="Times New Roman" w:hAnsi="Calibri" w:cs="Calibri"/>
              </w:rPr>
            </w:pPr>
          </w:p>
        </w:tc>
        <w:tc>
          <w:tcPr>
            <w:tcW w:w="4263" w:type="dxa"/>
            <w:gridSpan w:val="3"/>
            <w:tcBorders>
              <w:top w:val="single" w:sz="4" w:space="0" w:color="auto"/>
              <w:left w:val="single" w:sz="4" w:space="0" w:color="auto"/>
              <w:bottom w:val="single" w:sz="4" w:space="0" w:color="auto"/>
              <w:right w:val="single" w:sz="4" w:space="0" w:color="auto"/>
            </w:tcBorders>
          </w:tcPr>
          <w:p w14:paraId="31F1C10A" w14:textId="77777777" w:rsidR="000E740D" w:rsidRPr="000E740D" w:rsidRDefault="000E740D" w:rsidP="000E740D">
            <w:pPr>
              <w:spacing w:line="320" w:lineRule="atLeast"/>
              <w:ind w:firstLine="731"/>
              <w:jc w:val="both"/>
              <w:rPr>
                <w:rFonts w:ascii="Calibri" w:eastAsia="Times New Roman" w:hAnsi="Calibri" w:cs="Calibri"/>
              </w:rPr>
            </w:pPr>
          </w:p>
        </w:tc>
        <w:tc>
          <w:tcPr>
            <w:tcW w:w="4707" w:type="dxa"/>
            <w:gridSpan w:val="3"/>
            <w:tcBorders>
              <w:top w:val="single" w:sz="4" w:space="0" w:color="auto"/>
              <w:left w:val="single" w:sz="4" w:space="0" w:color="auto"/>
              <w:bottom w:val="single" w:sz="4" w:space="0" w:color="auto"/>
              <w:right w:val="single" w:sz="4" w:space="0" w:color="auto"/>
            </w:tcBorders>
          </w:tcPr>
          <w:p w14:paraId="22875CEC" w14:textId="77777777" w:rsidR="000E740D" w:rsidRPr="000E740D" w:rsidRDefault="000E740D" w:rsidP="000E740D">
            <w:pPr>
              <w:spacing w:line="320" w:lineRule="atLeast"/>
              <w:ind w:firstLine="731"/>
              <w:jc w:val="both"/>
              <w:rPr>
                <w:rFonts w:ascii="Calibri" w:eastAsia="Times New Roman" w:hAnsi="Calibri" w:cs="Calibri"/>
              </w:rPr>
            </w:pPr>
          </w:p>
        </w:tc>
      </w:tr>
      <w:tr w:rsidR="000E740D" w:rsidRPr="000E740D" w14:paraId="1ECC5FEE" w14:textId="77777777" w:rsidTr="004413B4">
        <w:trPr>
          <w:gridAfter w:val="2"/>
          <w:wAfter w:w="303" w:type="dxa"/>
        </w:trPr>
        <w:tc>
          <w:tcPr>
            <w:tcW w:w="948" w:type="dxa"/>
            <w:tcBorders>
              <w:top w:val="single" w:sz="4" w:space="0" w:color="auto"/>
              <w:left w:val="single" w:sz="4" w:space="0" w:color="auto"/>
              <w:bottom w:val="single" w:sz="4" w:space="0" w:color="auto"/>
              <w:right w:val="single" w:sz="4" w:space="0" w:color="auto"/>
            </w:tcBorders>
          </w:tcPr>
          <w:p w14:paraId="5223DA29" w14:textId="77777777" w:rsidR="000E740D" w:rsidRPr="000E740D" w:rsidRDefault="000E740D" w:rsidP="000E740D">
            <w:pPr>
              <w:spacing w:line="320" w:lineRule="atLeast"/>
              <w:ind w:firstLine="731"/>
              <w:jc w:val="both"/>
              <w:rPr>
                <w:rFonts w:ascii="Calibri" w:eastAsia="Times New Roman" w:hAnsi="Calibri" w:cs="Calibri"/>
              </w:rPr>
            </w:pPr>
          </w:p>
        </w:tc>
        <w:tc>
          <w:tcPr>
            <w:tcW w:w="4263" w:type="dxa"/>
            <w:gridSpan w:val="3"/>
            <w:tcBorders>
              <w:top w:val="single" w:sz="4" w:space="0" w:color="auto"/>
              <w:left w:val="single" w:sz="4" w:space="0" w:color="auto"/>
              <w:bottom w:val="single" w:sz="4" w:space="0" w:color="auto"/>
              <w:right w:val="single" w:sz="4" w:space="0" w:color="auto"/>
            </w:tcBorders>
          </w:tcPr>
          <w:p w14:paraId="44753ED2" w14:textId="77777777" w:rsidR="000E740D" w:rsidRPr="000E740D" w:rsidRDefault="000E740D" w:rsidP="000E740D">
            <w:pPr>
              <w:tabs>
                <w:tab w:val="left" w:pos="1296"/>
                <w:tab w:val="center" w:pos="4819"/>
                <w:tab w:val="right" w:pos="9638"/>
              </w:tabs>
              <w:spacing w:line="320" w:lineRule="atLeast"/>
              <w:ind w:firstLine="731"/>
              <w:rPr>
                <w:rFonts w:ascii="Calibri" w:eastAsia="Times New Roman" w:hAnsi="Calibri" w:cs="Calibri"/>
              </w:rPr>
            </w:pPr>
          </w:p>
        </w:tc>
        <w:tc>
          <w:tcPr>
            <w:tcW w:w="4707" w:type="dxa"/>
            <w:gridSpan w:val="3"/>
            <w:tcBorders>
              <w:top w:val="single" w:sz="4" w:space="0" w:color="auto"/>
              <w:left w:val="single" w:sz="4" w:space="0" w:color="auto"/>
              <w:bottom w:val="single" w:sz="4" w:space="0" w:color="auto"/>
              <w:right w:val="single" w:sz="4" w:space="0" w:color="auto"/>
            </w:tcBorders>
          </w:tcPr>
          <w:p w14:paraId="60F7D5A7" w14:textId="77777777" w:rsidR="000E740D" w:rsidRPr="000E740D" w:rsidRDefault="000E740D" w:rsidP="000E740D">
            <w:pPr>
              <w:spacing w:line="320" w:lineRule="atLeast"/>
              <w:ind w:firstLine="731"/>
              <w:jc w:val="both"/>
              <w:rPr>
                <w:rFonts w:ascii="Calibri" w:eastAsia="Times New Roman" w:hAnsi="Calibri" w:cs="Calibri"/>
              </w:rPr>
            </w:pPr>
          </w:p>
        </w:tc>
      </w:tr>
      <w:tr w:rsidR="000E740D" w:rsidRPr="000E740D" w14:paraId="06C4E9DB" w14:textId="77777777" w:rsidTr="004413B4">
        <w:trPr>
          <w:trHeight w:val="186"/>
        </w:trPr>
        <w:tc>
          <w:tcPr>
            <w:tcW w:w="4361" w:type="dxa"/>
            <w:gridSpan w:val="2"/>
            <w:tcBorders>
              <w:top w:val="single" w:sz="4" w:space="0" w:color="auto"/>
              <w:left w:val="nil"/>
              <w:bottom w:val="nil"/>
              <w:right w:val="nil"/>
            </w:tcBorders>
          </w:tcPr>
          <w:p w14:paraId="2188F565" w14:textId="77777777" w:rsidR="000E740D" w:rsidRPr="000E740D" w:rsidRDefault="000E740D" w:rsidP="000E740D">
            <w:pPr>
              <w:snapToGrid w:val="0"/>
              <w:spacing w:line="320" w:lineRule="atLeast"/>
              <w:ind w:firstLine="731"/>
              <w:jc w:val="both"/>
              <w:rPr>
                <w:rFonts w:ascii="Calibri" w:eastAsia="Calibri" w:hAnsi="Calibri" w:cs="Calibri"/>
                <w:position w:val="6"/>
              </w:rPr>
            </w:pPr>
          </w:p>
        </w:tc>
        <w:tc>
          <w:tcPr>
            <w:tcW w:w="604" w:type="dxa"/>
            <w:tcBorders>
              <w:top w:val="nil"/>
              <w:left w:val="nil"/>
              <w:bottom w:val="nil"/>
              <w:right w:val="nil"/>
            </w:tcBorders>
          </w:tcPr>
          <w:p w14:paraId="1E3AE58E" w14:textId="77777777" w:rsidR="000E740D" w:rsidRPr="000E740D" w:rsidRDefault="000E740D" w:rsidP="000E740D">
            <w:pPr>
              <w:spacing w:line="320" w:lineRule="atLeast"/>
              <w:ind w:right="-1" w:firstLine="731"/>
              <w:jc w:val="center"/>
              <w:rPr>
                <w:rFonts w:ascii="Calibri" w:eastAsia="Times New Roman" w:hAnsi="Calibri" w:cs="Calibri"/>
              </w:rPr>
            </w:pPr>
          </w:p>
        </w:tc>
        <w:tc>
          <w:tcPr>
            <w:tcW w:w="1980" w:type="dxa"/>
            <w:gridSpan w:val="2"/>
            <w:tcBorders>
              <w:top w:val="single" w:sz="4" w:space="0" w:color="auto"/>
              <w:left w:val="nil"/>
              <w:bottom w:val="nil"/>
              <w:right w:val="nil"/>
            </w:tcBorders>
          </w:tcPr>
          <w:p w14:paraId="54854576" w14:textId="77777777" w:rsidR="000E740D" w:rsidRPr="000E740D" w:rsidRDefault="000E740D" w:rsidP="000E740D">
            <w:pPr>
              <w:spacing w:line="320" w:lineRule="atLeast"/>
              <w:ind w:right="-1" w:firstLine="731"/>
              <w:jc w:val="center"/>
              <w:rPr>
                <w:rFonts w:ascii="Calibri" w:eastAsia="Times New Roman" w:hAnsi="Calibri" w:cs="Calibri"/>
              </w:rPr>
            </w:pPr>
          </w:p>
        </w:tc>
        <w:tc>
          <w:tcPr>
            <w:tcW w:w="701" w:type="dxa"/>
            <w:tcBorders>
              <w:top w:val="nil"/>
              <w:left w:val="nil"/>
              <w:bottom w:val="nil"/>
              <w:right w:val="nil"/>
            </w:tcBorders>
          </w:tcPr>
          <w:p w14:paraId="17C6A7A5" w14:textId="77777777" w:rsidR="000E740D" w:rsidRPr="000E740D" w:rsidRDefault="000E740D" w:rsidP="000E740D">
            <w:pPr>
              <w:spacing w:line="320" w:lineRule="atLeast"/>
              <w:ind w:right="-1" w:firstLine="731"/>
              <w:jc w:val="center"/>
              <w:rPr>
                <w:rFonts w:ascii="Calibri" w:eastAsia="Times New Roman" w:hAnsi="Calibri" w:cs="Calibri"/>
              </w:rPr>
            </w:pPr>
          </w:p>
        </w:tc>
        <w:tc>
          <w:tcPr>
            <w:tcW w:w="2333" w:type="dxa"/>
            <w:gridSpan w:val="2"/>
            <w:tcBorders>
              <w:top w:val="single" w:sz="4" w:space="0" w:color="auto"/>
              <w:left w:val="nil"/>
              <w:bottom w:val="nil"/>
              <w:right w:val="nil"/>
            </w:tcBorders>
          </w:tcPr>
          <w:p w14:paraId="3B1A2E5F" w14:textId="77777777" w:rsidR="000E740D" w:rsidRPr="000E740D" w:rsidRDefault="000E740D" w:rsidP="000E740D">
            <w:pPr>
              <w:spacing w:line="320" w:lineRule="atLeast"/>
              <w:ind w:right="-1" w:firstLine="731"/>
              <w:jc w:val="center"/>
              <w:rPr>
                <w:rFonts w:ascii="Calibri" w:eastAsia="Times New Roman" w:hAnsi="Calibri" w:cs="Calibri"/>
              </w:rPr>
            </w:pPr>
          </w:p>
        </w:tc>
        <w:tc>
          <w:tcPr>
            <w:tcW w:w="242" w:type="dxa"/>
            <w:tcBorders>
              <w:top w:val="nil"/>
              <w:left w:val="nil"/>
              <w:bottom w:val="nil"/>
              <w:right w:val="nil"/>
            </w:tcBorders>
          </w:tcPr>
          <w:p w14:paraId="7671CCA6" w14:textId="77777777" w:rsidR="000E740D" w:rsidRPr="000E740D" w:rsidRDefault="000E740D" w:rsidP="000E740D">
            <w:pPr>
              <w:spacing w:line="320" w:lineRule="atLeast"/>
              <w:ind w:right="-1" w:firstLine="731"/>
              <w:jc w:val="center"/>
              <w:rPr>
                <w:rFonts w:ascii="Calibri" w:eastAsia="Times New Roman" w:hAnsi="Calibri" w:cs="Calibri"/>
              </w:rPr>
            </w:pPr>
          </w:p>
        </w:tc>
      </w:tr>
    </w:tbl>
    <w:p w14:paraId="4B4C1940" w14:textId="77777777" w:rsidR="000E740D" w:rsidRPr="000E740D" w:rsidRDefault="000E740D" w:rsidP="000E740D">
      <w:pPr>
        <w:spacing w:line="240" w:lineRule="exact"/>
        <w:jc w:val="both"/>
        <w:rPr>
          <w:rFonts w:ascii="Calibri" w:eastAsia="Times New Roman" w:hAnsi="Calibri" w:cs="Calibri"/>
          <w:b/>
          <w:i/>
          <w:u w:val="single"/>
        </w:rPr>
      </w:pPr>
      <w:r w:rsidRPr="000E740D">
        <w:rPr>
          <w:rFonts w:ascii="Calibri" w:eastAsia="Times New Roman" w:hAnsi="Calibri" w:cs="Calibri"/>
          <w:b/>
          <w:i/>
          <w:u w:val="single"/>
        </w:rPr>
        <w:t xml:space="preserve">PASTABOS: </w:t>
      </w:r>
    </w:p>
    <w:p w14:paraId="417189E9" w14:textId="77777777" w:rsidR="000E740D" w:rsidRPr="000E740D" w:rsidRDefault="000E740D" w:rsidP="000E740D">
      <w:pPr>
        <w:spacing w:line="240" w:lineRule="exact"/>
        <w:jc w:val="both"/>
        <w:rPr>
          <w:rFonts w:ascii="Calibri" w:eastAsia="Times New Roman" w:hAnsi="Calibri" w:cs="Calibri"/>
          <w:i/>
          <w:u w:val="single"/>
        </w:rPr>
      </w:pPr>
      <w:r w:rsidRPr="000E740D">
        <w:rPr>
          <w:rFonts w:ascii="Calibri" w:eastAsia="Times New Roman" w:hAnsi="Calibri" w:cs="Calibri"/>
          <w:i/>
          <w:u w:val="single"/>
        </w:rPr>
        <w:t>– 10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BC48B6F" w14:textId="77777777" w:rsidR="000E740D" w:rsidRPr="000E740D" w:rsidRDefault="000E740D" w:rsidP="000E740D">
      <w:pPr>
        <w:spacing w:line="240" w:lineRule="exact"/>
        <w:jc w:val="both"/>
        <w:rPr>
          <w:rFonts w:ascii="Calibri" w:eastAsia="Times New Roman" w:hAnsi="Calibri" w:cs="Calibri"/>
          <w:i/>
        </w:rPr>
      </w:pPr>
      <w:r w:rsidRPr="000E740D">
        <w:rPr>
          <w:rFonts w:ascii="Calibri" w:eastAsia="Times New Roman" w:hAnsi="Calibri" w:cs="Calibri"/>
          <w:i/>
        </w:rPr>
        <w:t xml:space="preserve">Tuo atveju, kai viešajame pirkime nurodomi fiziniai asmenys (pvz. tiekėjai, tiekėjo darbuotojai, subtiekėjai ir (ar) </w:t>
      </w:r>
      <w:proofErr w:type="spellStart"/>
      <w:r w:rsidRPr="000E740D">
        <w:rPr>
          <w:rFonts w:ascii="Calibri" w:eastAsia="Times New Roman" w:hAnsi="Calibri" w:cs="Calibri"/>
          <w:i/>
        </w:rPr>
        <w:t>kvazisubtiekėjai</w:t>
      </w:r>
      <w:proofErr w:type="spellEnd"/>
      <w:r w:rsidRPr="000E740D">
        <w:rPr>
          <w:rFonts w:ascii="Calibri" w:eastAsia="Times New Roman" w:hAnsi="Calibri" w:cs="Calibri"/>
          <w:i/>
        </w:rPr>
        <w:t xml:space="preserve">), pateiktų asmens duomenų valdytojas yra Kauno miesto savivaldybės administracija (juridinio asmens kodas 188764867, adresas: Laisvės al. 96, 44251 Kaunas, tel. + 370 37 42 26 31, el. p. </w:t>
      </w:r>
      <w:proofErr w:type="spellStart"/>
      <w:r w:rsidRPr="000E740D">
        <w:rPr>
          <w:rFonts w:ascii="Calibri" w:eastAsia="Times New Roman" w:hAnsi="Calibri" w:cs="Calibri"/>
          <w:i/>
        </w:rPr>
        <w:t>info@kaunas.lt</w:t>
      </w:r>
      <w:proofErr w:type="spellEnd"/>
      <w:r w:rsidRPr="000E740D">
        <w:rPr>
          <w:rFonts w:ascii="Calibri" w:eastAsia="Times New Roman" w:hAnsi="Calibri" w:cs="Calibr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E25E85A" w14:textId="77777777" w:rsidR="000E740D" w:rsidRPr="000E740D" w:rsidRDefault="000E740D" w:rsidP="000E740D">
      <w:pPr>
        <w:spacing w:line="240" w:lineRule="exact"/>
        <w:jc w:val="both"/>
        <w:rPr>
          <w:rFonts w:ascii="Calibri" w:eastAsia="Times New Roman" w:hAnsi="Calibri" w:cs="Calibri"/>
          <w:i/>
        </w:rPr>
      </w:pPr>
      <w:r w:rsidRPr="000E740D">
        <w:rPr>
          <w:rFonts w:ascii="Calibri" w:eastAsia="Times New Roman" w:hAnsi="Calibri" w:cs="Calibri"/>
          <w:i/>
        </w:rPr>
        <w:t xml:space="preserve">Jeigu tiekėjas viešajame pirkime pateikia fizinių asmenų – darbuotojų, subtiekėjų ir (ar) </w:t>
      </w:r>
      <w:proofErr w:type="spellStart"/>
      <w:r w:rsidRPr="000E740D">
        <w:rPr>
          <w:rFonts w:ascii="Calibri" w:eastAsia="Times New Roman" w:hAnsi="Calibri" w:cs="Calibri"/>
          <w:i/>
        </w:rPr>
        <w:t>kvazisubtiekėjų</w:t>
      </w:r>
      <w:proofErr w:type="spellEnd"/>
      <w:r w:rsidRPr="000E740D">
        <w:rPr>
          <w:rFonts w:ascii="Calibri" w:eastAsia="Times New Roman" w:hAnsi="Calibri" w:cs="Calibri"/>
          <w:i/>
        </w:rPr>
        <w:t xml:space="preserve"> asmens duomenis, jis juos privalo informuoti apie jų asmens duomenų pateikimą  Savivaldybės administracijai ir numatomą jų tvarkymą.</w:t>
      </w:r>
    </w:p>
    <w:p w14:paraId="0F4FCC65" w14:textId="77777777" w:rsidR="000E740D" w:rsidRPr="000E740D" w:rsidRDefault="000E740D" w:rsidP="000E740D">
      <w:pPr>
        <w:spacing w:line="240" w:lineRule="exact"/>
        <w:jc w:val="both"/>
        <w:rPr>
          <w:rFonts w:ascii="Calibri" w:eastAsia="Times New Roman" w:hAnsi="Calibri" w:cs="Calibri"/>
          <w:i/>
        </w:rPr>
      </w:pPr>
      <w:r w:rsidRPr="000E740D">
        <w:rPr>
          <w:rFonts w:ascii="Calibri" w:eastAsia="Times New Roman"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E740D">
        <w:rPr>
          <w:rFonts w:ascii="Calibri" w:eastAsia="Times New Roman" w:hAnsi="Calibri" w:cs="Calibri"/>
          <w:i/>
        </w:rPr>
        <w:t>ada@ada.lt</w:t>
      </w:r>
      <w:proofErr w:type="spellEnd"/>
      <w:r w:rsidRPr="000E740D">
        <w:rPr>
          <w:rFonts w:ascii="Calibri" w:eastAsia="Times New Roman" w:hAnsi="Calibri" w:cs="Calibri"/>
          <w:i/>
        </w:rPr>
        <w:t xml:space="preserve">), o taip pat pasikonsultuoti su Kauno miesto savivaldybės administracijos Asmens duomenų apsaugos pareigūnu el. p. </w:t>
      </w:r>
      <w:proofErr w:type="spellStart"/>
      <w:r w:rsidRPr="000E740D">
        <w:rPr>
          <w:rFonts w:ascii="Calibri" w:eastAsia="Times New Roman" w:hAnsi="Calibri" w:cs="Calibri"/>
          <w:i/>
        </w:rPr>
        <w:t>dap@kaunas.lt</w:t>
      </w:r>
      <w:proofErr w:type="spellEnd"/>
      <w:r w:rsidRPr="000E740D">
        <w:rPr>
          <w:rFonts w:ascii="Calibri" w:eastAsia="Times New Roman" w:hAnsi="Calibri" w:cs="Calibri"/>
          <w:i/>
        </w:rPr>
        <w:t xml:space="preserve">. Daugiau informacijos apie duomenų tvarkymą rasite </w:t>
      </w:r>
      <w:hyperlink r:id="rId18" w:history="1">
        <w:r w:rsidRPr="000E740D">
          <w:rPr>
            <w:rFonts w:ascii="Calibri" w:eastAsia="Times New Roman" w:hAnsi="Calibri" w:cs="Calibri"/>
            <w:i/>
          </w:rPr>
          <w:t>www.kaunas.lt</w:t>
        </w:r>
      </w:hyperlink>
      <w:r w:rsidRPr="000E740D">
        <w:rPr>
          <w:rFonts w:ascii="Calibri" w:eastAsia="Times New Roman" w:hAnsi="Calibri" w:cs="Calibri"/>
          <w:i/>
        </w:rPr>
        <w:t>.</w:t>
      </w:r>
    </w:p>
    <w:p w14:paraId="0360F05F" w14:textId="77777777" w:rsidR="000E740D" w:rsidRPr="000E740D" w:rsidRDefault="000E740D" w:rsidP="000E740D">
      <w:pPr>
        <w:keepNext/>
        <w:keepLines/>
        <w:spacing w:before="120" w:after="0" w:line="240" w:lineRule="auto"/>
        <w:ind w:left="5103"/>
        <w:outlineLvl w:val="1"/>
        <w:rPr>
          <w:rFonts w:ascii="Calibri" w:eastAsia="Calibri" w:hAnsi="Calibri" w:cs="Calibri"/>
          <w:color w:val="0070C0"/>
          <w:lang w:val="en-US"/>
        </w:rPr>
      </w:pPr>
    </w:p>
    <w:p w14:paraId="38870ADF" w14:textId="157D08B9" w:rsidR="001B5D70" w:rsidRDefault="001B5D70" w:rsidP="00C24008"/>
    <w:p w14:paraId="78C459C6" w14:textId="190904E1" w:rsidR="001B5D70" w:rsidRDefault="001B5D70" w:rsidP="00C24008"/>
    <w:p w14:paraId="0A0CEA3B" w14:textId="4530392B" w:rsidR="001B5D70" w:rsidRDefault="001B5D70" w:rsidP="00C24008"/>
    <w:p w14:paraId="190E2763" w14:textId="4F030AAA"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21444038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1"/>
      <w:bookmarkEnd w:id="52"/>
      <w:bookmarkEnd w:id="53"/>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20FC5DE1" w14:textId="77777777" w:rsidR="0014360F" w:rsidRDefault="000963BE" w:rsidP="0014360F">
      <w:pPr>
        <w:pStyle w:val="Betarp"/>
        <w:ind w:firstLine="993"/>
        <w:jc w:val="both"/>
        <w:rPr>
          <w:rFonts w:eastAsia="Calibri"/>
          <w:iCs/>
          <w:color w:val="0563C1"/>
          <w:kern w:val="2"/>
          <w:u w:val="single"/>
          <w:shd w:val="clear" w:color="auto" w:fill="FFFFFF"/>
        </w:rPr>
      </w:pPr>
      <w:r w:rsidRPr="005D5BA4">
        <w:t>Perkančioji organizacija visų pirma reikalauja tokios rūšies pažymų ir tokių dokumentinių įrodymų formų, apie kuriuos pateikta informacija Europos Komisijos informacinėje dokumentų saugykloje „e-</w:t>
      </w:r>
      <w:proofErr w:type="spellStart"/>
      <w:r w:rsidRPr="005D5BA4">
        <w:t>Certis</w:t>
      </w:r>
      <w:proofErr w:type="spellEnd"/>
      <w:r w:rsidRPr="005D5BA4">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D5BA4">
        <w:t>Certis</w:t>
      </w:r>
      <w:proofErr w:type="spellEnd"/>
      <w:r w:rsidRPr="005D5BA4">
        <w:t xml:space="preserve">“, adresu </w:t>
      </w:r>
      <w:hyperlink r:id="rId19" w:history="1">
        <w:r w:rsidRPr="005D5BA4">
          <w:rPr>
            <w:rFonts w:eastAsia="Calibri"/>
            <w:iCs/>
            <w:color w:val="0563C1"/>
            <w:kern w:val="2"/>
            <w:u w:val="single"/>
            <w:shd w:val="clear" w:color="auto" w:fill="FFFFFF"/>
          </w:rPr>
          <w:t>https://ec.europa.eu/tools/ecertis/</w:t>
        </w:r>
      </w:hyperlink>
    </w:p>
    <w:p w14:paraId="44DD1ED1" w14:textId="0E0CDC77" w:rsidR="00770FDD" w:rsidRDefault="000963BE" w:rsidP="00770FDD">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00755372">
        <w:rPr>
          <w:rFonts w:cstheme="minorHAnsi"/>
          <w:b/>
        </w:rPr>
        <w:t>,</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w:t>
      </w:r>
      <w:r w:rsidR="00077613">
        <w:rPr>
          <w:rFonts w:cstheme="minorHAnsi"/>
          <w:bCs/>
        </w:rPr>
        <w:t>bei</w:t>
      </w:r>
      <w:r w:rsidRPr="003107CC">
        <w:rPr>
          <w:rFonts w:cstheme="minorHAnsi"/>
          <w:bCs/>
        </w:rPr>
        <w:t xml:space="preserve"> </w:t>
      </w:r>
      <w:r w:rsidR="00770FDD">
        <w:rPr>
          <w:rFonts w:cstheme="minorHAnsi"/>
          <w:bCs/>
        </w:rPr>
        <w:t>lentelės 1</w:t>
      </w:r>
      <w:r w:rsidR="00CF7EA5">
        <w:rPr>
          <w:rFonts w:cstheme="minorHAnsi"/>
          <w:bCs/>
        </w:rPr>
        <w:t>.1</w:t>
      </w:r>
      <w:r w:rsidR="00770FDD">
        <w:rPr>
          <w:rFonts w:cstheme="minorHAnsi"/>
          <w:bCs/>
        </w:rPr>
        <w:t xml:space="preserve"> ir </w:t>
      </w:r>
      <w:r w:rsidR="00CF7EA5">
        <w:rPr>
          <w:rFonts w:cstheme="minorHAnsi"/>
          <w:bCs/>
        </w:rPr>
        <w:t>1.</w:t>
      </w:r>
      <w:r>
        <w:rPr>
          <w:rFonts w:cstheme="minorHAnsi"/>
          <w:bCs/>
        </w:rPr>
        <w:t xml:space="preserve">3 </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775CDC6B" w14:textId="2F70E260" w:rsidR="00770FDD" w:rsidRDefault="000963BE" w:rsidP="00770FDD">
      <w:pPr>
        <w:pStyle w:val="Betarp"/>
        <w:ind w:firstLine="993"/>
        <w:jc w:val="both"/>
        <w:rPr>
          <w:rFonts w:cstheme="minorHAnsi"/>
        </w:rPr>
      </w:pPr>
      <w:r w:rsidRPr="003107CC">
        <w:rPr>
          <w:rFonts w:cstheme="minorHAnsi"/>
          <w:b/>
        </w:rPr>
        <w:t xml:space="preserve">Tuo atveju, jeigu pirkimo procedūroje tiekėjas pasitelkia ūkio subjektus, kurių </w:t>
      </w:r>
      <w:proofErr w:type="spellStart"/>
      <w:r w:rsidRPr="003107CC">
        <w:rPr>
          <w:rFonts w:cstheme="minorHAnsi"/>
          <w:b/>
        </w:rPr>
        <w:t>pajėgumais</w:t>
      </w:r>
      <w:proofErr w:type="spellEnd"/>
      <w:r w:rsidRPr="003107CC">
        <w:rPr>
          <w:rFonts w:cstheme="minorHAnsi"/>
          <w:b/>
        </w:rPr>
        <w:t xml:space="preserve"> tiekėjas remiasi</w:t>
      </w:r>
      <w:r w:rsidRPr="003107CC">
        <w:rPr>
          <w:rFonts w:cstheme="minorHAnsi"/>
        </w:rPr>
        <w:t xml:space="preserve"> savo įsipareig</w:t>
      </w:r>
      <w:r w:rsidR="00770FDD">
        <w:rPr>
          <w:rFonts w:cstheme="minorHAnsi"/>
        </w:rPr>
        <w:t xml:space="preserve">ojimams vykdyti, </w:t>
      </w:r>
      <w:r w:rsidRPr="003107CC">
        <w:rPr>
          <w:rFonts w:cstheme="minorHAnsi"/>
        </w:rPr>
        <w:t xml:space="preserve">pasitelkti ūkio subjektai, kurių </w:t>
      </w:r>
      <w:proofErr w:type="spellStart"/>
      <w:r w:rsidRPr="003107CC">
        <w:rPr>
          <w:rFonts w:cstheme="minorHAnsi"/>
        </w:rPr>
        <w:t>pajėgumais</w:t>
      </w:r>
      <w:proofErr w:type="spellEnd"/>
      <w:r w:rsidRPr="003107CC">
        <w:rPr>
          <w:rFonts w:cstheme="minorHAnsi"/>
        </w:rPr>
        <w:t xml:space="preserve"> remiamasi, privalo atitikti pašalinimo pagrindų nebuvimo reikalavimus, ir tiekėjas privalo pateikti </w:t>
      </w:r>
      <w:r w:rsidRPr="003107CC">
        <w:rPr>
          <w:rFonts w:cstheme="minorHAnsi"/>
          <w:bCs/>
        </w:rPr>
        <w:t xml:space="preserve">ūkio subjekto, kurio </w:t>
      </w:r>
      <w:proofErr w:type="spellStart"/>
      <w:r w:rsidRPr="003107CC">
        <w:rPr>
          <w:rFonts w:cstheme="minorHAnsi"/>
          <w:bCs/>
        </w:rPr>
        <w:t>pajėgumais</w:t>
      </w:r>
      <w:proofErr w:type="spellEnd"/>
      <w:r w:rsidRPr="003107CC">
        <w:rPr>
          <w:rFonts w:cstheme="minorHAnsi"/>
          <w:bCs/>
        </w:rPr>
        <w:t xml:space="preserve"> tiekėjas remiasi, išskyrus </w:t>
      </w:r>
      <w:proofErr w:type="spellStart"/>
      <w:r w:rsidRPr="003107CC">
        <w:rPr>
          <w:rFonts w:cstheme="minorHAnsi"/>
          <w:bCs/>
        </w:rPr>
        <w:t>kvazisubtiekėjo</w:t>
      </w:r>
      <w:proofErr w:type="spellEnd"/>
      <w:r w:rsidRPr="003107CC">
        <w:rPr>
          <w:rFonts w:cstheme="minorHAnsi"/>
          <w:bCs/>
        </w:rPr>
        <w:t xml:space="preserve">, </w:t>
      </w:r>
      <w:r>
        <w:rPr>
          <w:rFonts w:cstheme="minorHAnsi"/>
          <w:bCs/>
        </w:rPr>
        <w:t xml:space="preserve">EBVPD ir </w:t>
      </w:r>
      <w:r w:rsidR="00770FDD">
        <w:rPr>
          <w:rFonts w:cstheme="minorHAnsi"/>
          <w:bCs/>
        </w:rPr>
        <w:t>lentelės 1</w:t>
      </w:r>
      <w:r w:rsidR="001C40EC">
        <w:rPr>
          <w:rFonts w:cstheme="minorHAnsi"/>
          <w:bCs/>
        </w:rPr>
        <w:t>.1</w:t>
      </w:r>
      <w:r w:rsidR="00770FDD">
        <w:rPr>
          <w:rFonts w:cstheme="minorHAnsi"/>
          <w:bCs/>
        </w:rPr>
        <w:t xml:space="preserve"> ir </w:t>
      </w:r>
      <w:r w:rsidR="001C40EC">
        <w:rPr>
          <w:rFonts w:cstheme="minorHAnsi"/>
          <w:bCs/>
        </w:rPr>
        <w:t>1.</w:t>
      </w:r>
      <w:r>
        <w:rPr>
          <w:rFonts w:cstheme="minorHAnsi"/>
          <w:bCs/>
        </w:rPr>
        <w:t>3</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1219A68B" w14:textId="4C3A65B6" w:rsidR="004869BA" w:rsidRDefault="009624EE" w:rsidP="00770FDD">
      <w:pPr>
        <w:pStyle w:val="Betarp"/>
        <w:ind w:firstLine="993"/>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p w14:paraId="1298857A" w14:textId="77777777" w:rsidR="00B61853" w:rsidRPr="00770FDD" w:rsidRDefault="00B61853" w:rsidP="00770FDD">
      <w:pPr>
        <w:pStyle w:val="Betarp"/>
        <w:ind w:firstLine="993"/>
        <w:jc w:val="both"/>
        <w:rPr>
          <w:rFonts w:eastAsia="Calibri"/>
          <w:iCs/>
          <w:color w:val="0563C1"/>
          <w:kern w:val="2"/>
          <w:u w:val="single"/>
          <w:shd w:val="clear" w:color="auto" w:fill="FFFFFF"/>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156"/>
      </w:tblGrid>
      <w:tr w:rsidR="00615E16" w:rsidRPr="003107CC" w14:paraId="2884490D" w14:textId="77777777" w:rsidTr="00483414">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6B5A57" w:rsidRDefault="00615E16" w:rsidP="00D06B28">
            <w:pPr>
              <w:spacing w:line="240" w:lineRule="auto"/>
              <w:jc w:val="center"/>
              <w:rPr>
                <w:rFonts w:cstheme="minorHAnsi"/>
                <w:b/>
              </w:rPr>
            </w:pPr>
            <w:r w:rsidRPr="006B5A57">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6B5A57" w:rsidRDefault="00615E16" w:rsidP="00D06B28">
            <w:pPr>
              <w:keepNext/>
              <w:spacing w:line="240" w:lineRule="auto"/>
              <w:ind w:left="-105"/>
              <w:jc w:val="center"/>
              <w:outlineLvl w:val="2"/>
              <w:rPr>
                <w:rFonts w:cstheme="minorHAnsi"/>
                <w:b/>
              </w:rPr>
            </w:pPr>
            <w:bookmarkStart w:id="54" w:name="_Toc190679221"/>
            <w:bookmarkStart w:id="55" w:name="_Toc190679374"/>
            <w:bookmarkStart w:id="56" w:name="_Toc214440383"/>
            <w:r w:rsidRPr="006B5A57">
              <w:rPr>
                <w:rFonts w:cstheme="minorHAnsi"/>
                <w:b/>
              </w:rPr>
              <w:t>VPĮ straipsnis, dalis, punktas bei EBVPD formos dalis pildymui</w:t>
            </w:r>
            <w:bookmarkEnd w:id="54"/>
            <w:bookmarkEnd w:id="55"/>
            <w:bookmarkEnd w:id="56"/>
          </w:p>
        </w:tc>
        <w:tc>
          <w:tcPr>
            <w:tcW w:w="5156" w:type="dxa"/>
            <w:shd w:val="clear" w:color="auto" w:fill="D9E2F3" w:themeFill="accent1" w:themeFillTint="33"/>
            <w:tcMar>
              <w:top w:w="0" w:type="dxa"/>
              <w:left w:w="108" w:type="dxa"/>
              <w:bottom w:w="0" w:type="dxa"/>
              <w:right w:w="108" w:type="dxa"/>
            </w:tcMar>
            <w:hideMark/>
          </w:tcPr>
          <w:p w14:paraId="3645A2D3" w14:textId="77777777" w:rsidR="00615E16" w:rsidRPr="006B5A57" w:rsidRDefault="00615E16" w:rsidP="00D06B28">
            <w:pPr>
              <w:keepNext/>
              <w:spacing w:line="240" w:lineRule="auto"/>
              <w:ind w:left="-110"/>
              <w:jc w:val="center"/>
              <w:outlineLvl w:val="2"/>
              <w:rPr>
                <w:rFonts w:cstheme="minorHAnsi"/>
                <w:b/>
              </w:rPr>
            </w:pPr>
            <w:bookmarkStart w:id="57" w:name="_Toc190679222"/>
            <w:bookmarkStart w:id="58" w:name="_Toc190679375"/>
            <w:bookmarkStart w:id="59" w:name="_Toc214440384"/>
            <w:r w:rsidRPr="006B5A57">
              <w:rPr>
                <w:rFonts w:cstheme="minorHAnsi"/>
                <w:b/>
              </w:rPr>
              <w:t>Dokumentai, kuriuos tiekėjas turi pateikti, siekiant įrodyti jo pašalinimo pagrindų nebuvimą</w:t>
            </w:r>
            <w:bookmarkEnd w:id="57"/>
            <w:bookmarkEnd w:id="58"/>
            <w:bookmarkEnd w:id="59"/>
          </w:p>
        </w:tc>
      </w:tr>
      <w:tr w:rsidR="000963BE" w:rsidRPr="003107CC" w14:paraId="6489772C" w14:textId="77777777" w:rsidTr="00483414">
        <w:tc>
          <w:tcPr>
            <w:tcW w:w="3279" w:type="dxa"/>
            <w:tcMar>
              <w:top w:w="0" w:type="dxa"/>
              <w:left w:w="108" w:type="dxa"/>
              <w:bottom w:w="0" w:type="dxa"/>
              <w:right w:w="108" w:type="dxa"/>
            </w:tcMar>
          </w:tcPr>
          <w:p w14:paraId="68065755" w14:textId="550F62FB"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CF7EA5">
              <w:rPr>
                <w:rFonts w:cstheme="minorHAnsi"/>
                <w:b/>
                <w:color w:val="000000"/>
                <w:bdr w:val="none" w:sz="0" w:space="0" w:color="auto" w:frame="1"/>
              </w:rPr>
              <w:t>.1</w:t>
            </w:r>
            <w:r w:rsidRPr="006B5A57">
              <w:rPr>
                <w:rFonts w:cstheme="minorHAnsi"/>
                <w:b/>
                <w:color w:val="000000"/>
                <w:bdr w:val="none" w:sz="0" w:space="0" w:color="auto" w:frame="1"/>
              </w:rPr>
              <w:t>.</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04298E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49581E0C"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B5A57">
              <w:rPr>
                <w:rFonts w:cstheme="minorHAns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21D098AB"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A7D996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1F722676"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793A38E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B5A57" w:rsidRDefault="000963BE" w:rsidP="00D06B28">
            <w:pPr>
              <w:spacing w:line="240" w:lineRule="auto"/>
              <w:jc w:val="both"/>
              <w:rPr>
                <w:rFonts w:cstheme="minorHAnsi"/>
                <w:b/>
                <w:bCs/>
                <w:color w:val="000000"/>
                <w:bdr w:val="none" w:sz="0" w:space="0" w:color="auto" w:frame="1"/>
              </w:rPr>
            </w:pPr>
          </w:p>
          <w:p w14:paraId="5F38A180"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6CE9169B" w14:textId="77777777" w:rsidR="000963BE" w:rsidRPr="006B5A57" w:rsidRDefault="000963BE" w:rsidP="00D06B28">
            <w:pPr>
              <w:spacing w:line="240" w:lineRule="auto"/>
              <w:jc w:val="both"/>
              <w:rPr>
                <w:rFonts w:cstheme="minorHAnsi"/>
                <w:b/>
                <w:bCs/>
                <w:color w:val="000000"/>
                <w:bdr w:val="none" w:sz="0" w:space="0" w:color="auto" w:frame="1"/>
              </w:rPr>
            </w:pPr>
          </w:p>
          <w:p w14:paraId="451521CF"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w:t>
            </w:r>
            <w:r w:rsidRPr="006B5A57">
              <w:rPr>
                <w:rFonts w:cstheme="minorHAnsi"/>
                <w:color w:val="000000"/>
                <w:bdr w:val="none" w:sz="0" w:space="0" w:color="auto" w:frame="1"/>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6B5A57" w:rsidRDefault="000963BE" w:rsidP="00D06B28">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6B5A57" w:rsidRDefault="000963BE" w:rsidP="00D06B28">
            <w:pPr>
              <w:spacing w:line="240" w:lineRule="auto"/>
              <w:ind w:left="37"/>
              <w:jc w:val="both"/>
              <w:rPr>
                <w:rFonts w:cstheme="minorHAnsi"/>
                <w:b/>
              </w:rPr>
            </w:pPr>
            <w:r w:rsidRPr="006B5A57">
              <w:rPr>
                <w:rFonts w:cstheme="minorHAnsi"/>
                <w:b/>
              </w:rPr>
              <w:lastRenderedPageBreak/>
              <w:t>VPĮ 46 straipsnio 1 dalis</w:t>
            </w:r>
          </w:p>
          <w:p w14:paraId="1463C0B9" w14:textId="77777777" w:rsidR="000963BE" w:rsidRPr="006B5A57" w:rsidRDefault="000963BE" w:rsidP="00D06B28">
            <w:pPr>
              <w:spacing w:line="240" w:lineRule="auto"/>
              <w:ind w:left="37"/>
              <w:jc w:val="both"/>
              <w:rPr>
                <w:rFonts w:cstheme="minorHAnsi"/>
                <w:b/>
              </w:rPr>
            </w:pPr>
          </w:p>
          <w:p w14:paraId="51E53DEA" w14:textId="77777777" w:rsidR="000963BE" w:rsidRPr="006B5A57" w:rsidRDefault="000963BE" w:rsidP="00D06B28">
            <w:pPr>
              <w:spacing w:line="240" w:lineRule="auto"/>
              <w:ind w:left="37"/>
              <w:jc w:val="both"/>
              <w:rPr>
                <w:rFonts w:cstheme="minorHAnsi"/>
              </w:rPr>
            </w:pPr>
            <w:r w:rsidRPr="006B5A57">
              <w:rPr>
                <w:rFonts w:cstheme="minorHAnsi"/>
              </w:rPr>
              <w:t>EBVPD III dalies A1-A6 punktai</w:t>
            </w:r>
          </w:p>
          <w:p w14:paraId="62852980" w14:textId="77777777" w:rsidR="000963BE" w:rsidRPr="006B5A57" w:rsidRDefault="000963BE" w:rsidP="00D06B28">
            <w:pPr>
              <w:spacing w:line="240" w:lineRule="auto"/>
              <w:ind w:left="37"/>
              <w:rPr>
                <w:rFonts w:cstheme="minorHAnsi"/>
              </w:rPr>
            </w:pPr>
            <w:r w:rsidRPr="006B5A57">
              <w:rPr>
                <w:rFonts w:cstheme="minorHAnsi"/>
              </w:rPr>
              <w:t>EBVPD III dalies D1 punktas</w:t>
            </w:r>
          </w:p>
        </w:tc>
        <w:tc>
          <w:tcPr>
            <w:tcW w:w="5156" w:type="dxa"/>
            <w:tcMar>
              <w:top w:w="0" w:type="dxa"/>
              <w:left w:w="108" w:type="dxa"/>
              <w:bottom w:w="0" w:type="dxa"/>
              <w:right w:w="108" w:type="dxa"/>
            </w:tcMar>
          </w:tcPr>
          <w:p w14:paraId="2995F821" w14:textId="71EABFCC" w:rsidR="000963BE" w:rsidRPr="006B5A57" w:rsidRDefault="00FA6B98" w:rsidP="00D06B28">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000963BE" w:rsidRPr="006B5A57">
              <w:rPr>
                <w:rFonts w:cstheme="minorHAnsi"/>
                <w:color w:val="000000"/>
                <w:bdr w:val="none" w:sz="0" w:space="0" w:color="auto" w:frame="1"/>
              </w:rPr>
              <w:t>Iš Lietuvoje įsteigtų subjektų reikalaujama:</w:t>
            </w:r>
          </w:p>
          <w:p w14:paraId="795CE1A7"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7B49B16F"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5528F392"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6B5A57" w:rsidRDefault="000963BE" w:rsidP="00D06B28">
            <w:pPr>
              <w:spacing w:line="240" w:lineRule="auto"/>
              <w:jc w:val="both"/>
              <w:rPr>
                <w:rFonts w:cstheme="minorHAnsi"/>
                <w:color w:val="000000"/>
                <w:bdr w:val="none" w:sz="0" w:space="0" w:color="auto" w:frame="1"/>
              </w:rPr>
            </w:pPr>
          </w:p>
          <w:p w14:paraId="07657ED7"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5BBFB613"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Pr="006B5A57">
              <w:rPr>
                <w:rFonts w:cstheme="minorHAnsi"/>
                <w:color w:val="000000"/>
                <w:bdr w:val="none" w:sz="0" w:space="0" w:color="auto" w:frame="1"/>
                <w:vertAlign w:val="superscript"/>
              </w:rPr>
              <w:footnoteReference w:id="2"/>
            </w:r>
            <w:r w:rsidRPr="006B5A57">
              <w:rPr>
                <w:rFonts w:cstheme="minorHAnsi"/>
                <w:color w:val="000000"/>
                <w:bdr w:val="none" w:sz="0" w:space="0" w:color="auto" w:frame="1"/>
              </w:rPr>
              <w:t>.</w:t>
            </w:r>
          </w:p>
          <w:p w14:paraId="64B8EB0A" w14:textId="77777777" w:rsidR="000963BE" w:rsidRPr="006B5A57" w:rsidRDefault="000963BE" w:rsidP="00D06B28">
            <w:pPr>
              <w:spacing w:line="240" w:lineRule="auto"/>
              <w:jc w:val="both"/>
              <w:rPr>
                <w:rFonts w:cstheme="minorHAnsi"/>
                <w:color w:val="000000"/>
                <w:bdr w:val="none" w:sz="0" w:space="0" w:color="auto" w:frame="1"/>
              </w:rPr>
            </w:pPr>
          </w:p>
          <w:p w14:paraId="251DCD4E" w14:textId="77777777" w:rsidR="000963BE" w:rsidRPr="006B5A57" w:rsidRDefault="000963BE" w:rsidP="00D06B28">
            <w:pPr>
              <w:spacing w:line="240" w:lineRule="auto"/>
              <w:jc w:val="both"/>
              <w:rPr>
                <w:rFonts w:cstheme="minorHAnsi"/>
                <w:color w:val="7030A0"/>
                <w:bdr w:val="none" w:sz="0" w:space="0" w:color="auto" w:frame="1"/>
              </w:rPr>
            </w:pPr>
            <w:r w:rsidRPr="006B5A57">
              <w:rPr>
                <w:rFonts w:cstheme="minorHAnsi"/>
                <w:color w:val="000000"/>
                <w:bdr w:val="none" w:sz="0" w:space="0" w:color="auto" w:frame="1"/>
              </w:rPr>
              <w:lastRenderedPageBreak/>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0359E7AE" w14:textId="77777777" w:rsidR="000963BE" w:rsidRPr="006B5A57" w:rsidRDefault="000963BE" w:rsidP="00D06B28">
            <w:pPr>
              <w:spacing w:line="240" w:lineRule="auto"/>
              <w:jc w:val="both"/>
              <w:rPr>
                <w:rFonts w:cstheme="minorHAnsi"/>
                <w:b/>
                <w:bCs/>
                <w:color w:val="000000"/>
                <w:bdr w:val="none" w:sz="0" w:space="0" w:color="auto" w:frame="1"/>
              </w:rPr>
            </w:pPr>
          </w:p>
          <w:p w14:paraId="2B19B67C" w14:textId="77777777" w:rsidR="000963BE" w:rsidRPr="006B5A57" w:rsidRDefault="000963BE" w:rsidP="00D06B28">
            <w:pPr>
              <w:spacing w:line="240" w:lineRule="auto"/>
              <w:jc w:val="both"/>
              <w:rPr>
                <w:rFonts w:cstheme="minorHAnsi"/>
              </w:rPr>
            </w:pPr>
            <w:r w:rsidRPr="006B5A5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147A7656" w14:textId="77777777" w:rsidR="000963BE" w:rsidRPr="006B5A57" w:rsidRDefault="000963BE" w:rsidP="00D06B28">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50B1C7EE" w14:textId="77777777" w:rsidR="00FA6B98" w:rsidRDefault="000963BE" w:rsidP="00D06B28">
            <w:pPr>
              <w:pStyle w:val="Sraopastraipa"/>
              <w:numPr>
                <w:ilvl w:val="0"/>
                <w:numId w:val="37"/>
              </w:numPr>
              <w:spacing w:line="240" w:lineRule="auto"/>
              <w:jc w:val="both"/>
              <w:rPr>
                <w:rFonts w:cstheme="minorHAnsi"/>
              </w:rPr>
            </w:pPr>
            <w:r w:rsidRPr="00FA6B98">
              <w:rPr>
                <w:rFonts w:cstheme="minorHAnsi"/>
              </w:rPr>
              <w:t xml:space="preserve"> priesaikos deklaracija;</w:t>
            </w:r>
          </w:p>
          <w:p w14:paraId="47A34104" w14:textId="08D0E36F" w:rsidR="000963BE" w:rsidRPr="00FA6B98" w:rsidRDefault="000963BE" w:rsidP="00D06B28">
            <w:pPr>
              <w:pStyle w:val="Sraopastraipa"/>
              <w:numPr>
                <w:ilvl w:val="0"/>
                <w:numId w:val="37"/>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Default="00FA6B98" w:rsidP="00D06B28">
            <w:pPr>
              <w:spacing w:line="240" w:lineRule="auto"/>
              <w:ind w:left="32"/>
              <w:jc w:val="both"/>
              <w:rPr>
                <w:rFonts w:cstheme="minorHAnsi"/>
              </w:rPr>
            </w:pPr>
            <w:r>
              <w:rPr>
                <w:rFonts w:cstheme="minorHAnsi"/>
                <w:b/>
              </w:rPr>
              <w:t xml:space="preserve">2) </w:t>
            </w:r>
            <w:r w:rsidR="000963BE" w:rsidRPr="006B5A57">
              <w:rPr>
                <w:rFonts w:cstheme="minorHAnsi"/>
                <w:b/>
              </w:rPr>
              <w:t xml:space="preserve"> Deklaracija dėl tiekėjo atsakingų asmenų</w:t>
            </w:r>
            <w:r w:rsidR="000963BE" w:rsidRPr="006B5A57">
              <w:rPr>
                <w:rFonts w:cstheme="minorHAnsi"/>
              </w:rPr>
              <w:t xml:space="preserve"> (pildoma pagal specialiųjų pirkimo sąlygų</w:t>
            </w:r>
            <w:r w:rsidR="000963BE" w:rsidRPr="006B5A57">
              <w:rPr>
                <w:rFonts w:cstheme="minorHAnsi"/>
                <w:i/>
              </w:rPr>
              <w:t xml:space="preserve"> </w:t>
            </w:r>
            <w:r w:rsidR="00CF7EA5" w:rsidRPr="003A0E75">
              <w:rPr>
                <w:rFonts w:cstheme="minorHAnsi"/>
                <w:iCs/>
              </w:rPr>
              <w:t>9</w:t>
            </w:r>
            <w:r w:rsidR="000963BE" w:rsidRPr="003A0E75">
              <w:rPr>
                <w:rFonts w:cstheme="minorHAnsi"/>
              </w:rPr>
              <w:t xml:space="preserve"> priedą)</w:t>
            </w:r>
            <w:r w:rsidRPr="003A0E75">
              <w:rPr>
                <w:rFonts w:cstheme="minorHAnsi"/>
              </w:rPr>
              <w:t>.</w:t>
            </w:r>
          </w:p>
          <w:p w14:paraId="1CCC4BED" w14:textId="367AF506" w:rsidR="000963BE" w:rsidRPr="00FA6B98" w:rsidRDefault="000963BE" w:rsidP="00D06B28">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Pr="006B5A57">
              <w:rPr>
                <w:rFonts w:cstheme="minorHAnsi"/>
                <w:i/>
              </w:rPr>
              <w:t>nurodysite atsakingus fizinius asmenis, prašome pateikti dokumentus (</w:t>
            </w:r>
            <w:proofErr w:type="spellStart"/>
            <w:r w:rsidRPr="006B5A57">
              <w:rPr>
                <w:rFonts w:cstheme="minorHAnsi"/>
                <w:i/>
              </w:rPr>
              <w:t>neteistumo</w:t>
            </w:r>
            <w:proofErr w:type="spellEnd"/>
            <w:r w:rsidRPr="006B5A57">
              <w:rPr>
                <w:rFonts w:cstheme="minorHAnsi"/>
                <w:i/>
              </w:rPr>
              <w:t xml:space="preserve"> pažymas), patvirtinančius deklaracijoje nurodytų </w:t>
            </w:r>
            <w:r w:rsidRPr="006B5A57">
              <w:rPr>
                <w:rFonts w:cstheme="minorHAnsi"/>
                <w:i/>
              </w:rPr>
              <w:lastRenderedPageBreak/>
              <w:t xml:space="preserve">atsakingų asmenų pašalinimo pagrindų </w:t>
            </w:r>
            <w:r w:rsidR="00FA6B98">
              <w:rPr>
                <w:rFonts w:cstheme="minorHAnsi"/>
                <w:i/>
              </w:rPr>
              <w:t xml:space="preserve">nebuvimą, kaip nurodyta šios lentelės </w:t>
            </w:r>
            <w:r w:rsidRPr="006B5A57">
              <w:rPr>
                <w:rFonts w:cstheme="minorHAnsi"/>
                <w:i/>
              </w:rPr>
              <w:t>1</w:t>
            </w:r>
            <w:r w:rsidR="001B225B">
              <w:rPr>
                <w:rFonts w:cstheme="minorHAnsi"/>
                <w:i/>
              </w:rPr>
              <w:t>.1</w:t>
            </w:r>
            <w:r w:rsidRPr="006B5A57">
              <w:rPr>
                <w:rFonts w:cstheme="minorHAnsi"/>
                <w:i/>
              </w:rPr>
              <w:t xml:space="preserve"> punkte.</w:t>
            </w:r>
          </w:p>
        </w:tc>
      </w:tr>
      <w:tr w:rsidR="000963BE" w:rsidRPr="009A408F" w14:paraId="11CEC66D" w14:textId="77777777" w:rsidTr="00483414">
        <w:tc>
          <w:tcPr>
            <w:tcW w:w="3279" w:type="dxa"/>
            <w:tcMar>
              <w:top w:w="0" w:type="dxa"/>
              <w:left w:w="108" w:type="dxa"/>
              <w:bottom w:w="0" w:type="dxa"/>
              <w:right w:w="108" w:type="dxa"/>
            </w:tcMar>
          </w:tcPr>
          <w:p w14:paraId="08ADB60B" w14:textId="3DAE7704" w:rsidR="000963BE" w:rsidRPr="006B5A57" w:rsidRDefault="00CF7EA5" w:rsidP="00D06B28">
            <w:pPr>
              <w:spacing w:line="240" w:lineRule="auto"/>
              <w:jc w:val="both"/>
              <w:rPr>
                <w:rFonts w:cstheme="minorHAnsi"/>
                <w:b/>
              </w:rPr>
            </w:pPr>
            <w:r>
              <w:rPr>
                <w:rFonts w:cstheme="minorHAnsi"/>
                <w:b/>
                <w:bCs/>
              </w:rPr>
              <w:lastRenderedPageBreak/>
              <w:t>1.</w:t>
            </w:r>
            <w:r w:rsidR="000963BE" w:rsidRPr="006B5A57">
              <w:rPr>
                <w:rFonts w:cstheme="minorHAnsi"/>
                <w:b/>
                <w:bCs/>
              </w:rPr>
              <w:t>2.</w:t>
            </w:r>
            <w:r w:rsidR="000963BE"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6B5A57" w:rsidRDefault="000963BE" w:rsidP="00D06B28">
            <w:pPr>
              <w:spacing w:line="240" w:lineRule="auto"/>
              <w:ind w:left="37"/>
              <w:rPr>
                <w:rFonts w:cstheme="minorHAnsi"/>
              </w:rPr>
            </w:pPr>
            <w:r w:rsidRPr="006B5A57">
              <w:rPr>
                <w:rFonts w:cstheme="minorHAnsi"/>
              </w:rPr>
              <w:t>VPĮ 46 straipsnio 2¹ dalis</w:t>
            </w:r>
          </w:p>
          <w:p w14:paraId="6B0AE617" w14:textId="77777777" w:rsidR="000963BE" w:rsidRPr="006B5A57" w:rsidRDefault="000963BE" w:rsidP="00D06B28">
            <w:pPr>
              <w:spacing w:line="240" w:lineRule="auto"/>
              <w:ind w:left="37"/>
              <w:rPr>
                <w:rFonts w:eastAsia="Yu Mincho" w:cstheme="minorHAnsi"/>
                <w:b/>
                <w:bCs/>
              </w:rPr>
            </w:pPr>
            <w:r w:rsidRPr="006B5A57">
              <w:rPr>
                <w:rFonts w:cstheme="minorHAnsi"/>
              </w:rPr>
              <w:t>EBVPD III dalies D2 punktas</w:t>
            </w:r>
          </w:p>
        </w:tc>
        <w:tc>
          <w:tcPr>
            <w:tcW w:w="5156" w:type="dxa"/>
            <w:tcMar>
              <w:top w:w="0" w:type="dxa"/>
              <w:left w:w="108" w:type="dxa"/>
              <w:bottom w:w="0" w:type="dxa"/>
              <w:right w:w="108" w:type="dxa"/>
            </w:tcMar>
          </w:tcPr>
          <w:p w14:paraId="1C29FCAA" w14:textId="77777777" w:rsidR="000963BE" w:rsidRPr="006B5A57" w:rsidRDefault="000963BE" w:rsidP="00D06B28">
            <w:pPr>
              <w:spacing w:line="240" w:lineRule="auto"/>
              <w:jc w:val="both"/>
              <w:rPr>
                <w:rFonts w:cstheme="minorHAnsi"/>
              </w:rPr>
            </w:pPr>
            <w:r w:rsidRPr="006B5A57">
              <w:rPr>
                <w:rFonts w:cstheme="minorHAnsi"/>
              </w:rPr>
              <w:t>Užtenka pateikto EBVPD.</w:t>
            </w:r>
          </w:p>
        </w:tc>
      </w:tr>
      <w:tr w:rsidR="000963BE" w:rsidRPr="003107CC" w14:paraId="738F8E30" w14:textId="77777777" w:rsidTr="00483414">
        <w:tc>
          <w:tcPr>
            <w:tcW w:w="3279" w:type="dxa"/>
            <w:tcMar>
              <w:top w:w="0" w:type="dxa"/>
              <w:left w:w="108" w:type="dxa"/>
              <w:bottom w:w="0" w:type="dxa"/>
              <w:right w:w="108" w:type="dxa"/>
            </w:tcMar>
          </w:tcPr>
          <w:p w14:paraId="449EEDB5" w14:textId="6FFAC669"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3.</w:t>
            </w:r>
            <w:r w:rsidR="000963BE"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6B5A57" w:rsidRDefault="000963BE" w:rsidP="00D06B28">
            <w:pPr>
              <w:spacing w:line="240" w:lineRule="auto"/>
              <w:ind w:left="32"/>
              <w:jc w:val="both"/>
              <w:rPr>
                <w:rFonts w:cstheme="minorHAnsi"/>
                <w:b/>
                <w:bCs/>
              </w:rPr>
            </w:pPr>
          </w:p>
          <w:p w14:paraId="70D8DD75" w14:textId="77777777" w:rsidR="000963BE" w:rsidRPr="006B5A57" w:rsidRDefault="000963BE" w:rsidP="00D06B28">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4AB4BDA0" w14:textId="77777777" w:rsidR="000963BE" w:rsidRPr="006B5A57" w:rsidRDefault="000963BE" w:rsidP="00D06B28">
            <w:pPr>
              <w:spacing w:line="240" w:lineRule="auto"/>
              <w:ind w:left="32"/>
              <w:jc w:val="both"/>
              <w:rPr>
                <w:rFonts w:cstheme="minorHAnsi"/>
                <w:b/>
                <w:bCs/>
              </w:rPr>
            </w:pPr>
            <w:r w:rsidRPr="006B5A57">
              <w:rPr>
                <w:rFonts w:cstheme="minorHAnsi"/>
                <w:bCs/>
              </w:rPr>
              <w:t xml:space="preserve">1) tiekėjo, kuris yra fizinis asmuo, per pastaruosius 5 metus buvo </w:t>
            </w:r>
            <w:r w:rsidRPr="006B5A57">
              <w:rPr>
                <w:rFonts w:cstheme="minorHAnsi"/>
                <w:bCs/>
              </w:rPr>
              <w:lastRenderedPageBreak/>
              <w:t>priimtas ir įsiteisėjęs apkaltinamasis teismo nuosprendis ir šis asmuo turi neišnykusį ar nepanaikintą teistumą;</w:t>
            </w:r>
          </w:p>
          <w:p w14:paraId="12DB812A" w14:textId="77777777" w:rsidR="000963BE" w:rsidRPr="006B5A57" w:rsidRDefault="000963BE" w:rsidP="00D06B28">
            <w:pPr>
              <w:spacing w:line="240" w:lineRule="auto"/>
              <w:ind w:left="32"/>
              <w:jc w:val="both"/>
              <w:rPr>
                <w:rFonts w:cstheme="minorHAnsi"/>
                <w:b/>
                <w:bCs/>
              </w:rPr>
            </w:pPr>
            <w:r w:rsidRPr="006B5A57">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F6DA2A" w14:textId="77777777" w:rsidR="000963BE" w:rsidRPr="006B5A57" w:rsidRDefault="000963BE" w:rsidP="00D06B28">
            <w:pPr>
              <w:spacing w:line="240" w:lineRule="auto"/>
              <w:ind w:left="32"/>
              <w:jc w:val="both"/>
              <w:rPr>
                <w:rFonts w:cstheme="minorHAnsi"/>
                <w:b/>
                <w:bCs/>
              </w:rPr>
            </w:pPr>
          </w:p>
          <w:p w14:paraId="5E1C2FAF" w14:textId="77777777" w:rsidR="000963BE" w:rsidRPr="006B5A57" w:rsidRDefault="000963BE" w:rsidP="00D06B28">
            <w:pPr>
              <w:spacing w:line="240" w:lineRule="auto"/>
              <w:ind w:left="32"/>
              <w:jc w:val="both"/>
              <w:rPr>
                <w:rFonts w:cstheme="minorHAnsi"/>
                <w:b/>
                <w:bCs/>
              </w:rPr>
            </w:pPr>
            <w:r w:rsidRPr="006B5A57">
              <w:rPr>
                <w:rFonts w:cstheme="minorHAnsi"/>
                <w:bCs/>
              </w:rPr>
              <w:t>Tačiau ši nuostata netaikoma, jeigu:</w:t>
            </w:r>
          </w:p>
          <w:p w14:paraId="7A5E2FC7" w14:textId="77777777" w:rsidR="000963BE" w:rsidRPr="006B5A57" w:rsidRDefault="000963BE" w:rsidP="00D06B28">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B5A57" w:rsidRDefault="000963BE" w:rsidP="00D06B28">
            <w:pPr>
              <w:spacing w:line="240" w:lineRule="auto"/>
              <w:ind w:left="32"/>
              <w:jc w:val="both"/>
              <w:rPr>
                <w:rFonts w:cstheme="minorHAnsi"/>
                <w:b/>
                <w:bCs/>
              </w:rPr>
            </w:pPr>
            <w:r w:rsidRPr="006B5A57">
              <w:rPr>
                <w:rFonts w:cstheme="minorHAnsi"/>
                <w:bCs/>
              </w:rPr>
              <w:t xml:space="preserve">2) įsiskolinimo suma neviršija 50 </w:t>
            </w:r>
            <w:proofErr w:type="spellStart"/>
            <w:r w:rsidRPr="006B5A57">
              <w:rPr>
                <w:rFonts w:cstheme="minorHAnsi"/>
                <w:bCs/>
              </w:rPr>
              <w:t>Eur</w:t>
            </w:r>
            <w:proofErr w:type="spellEnd"/>
            <w:r w:rsidRPr="006B5A57">
              <w:rPr>
                <w:rFonts w:cstheme="minorHAnsi"/>
                <w:bCs/>
              </w:rPr>
              <w:t xml:space="preserve"> (penkiasdešimt eurų);</w:t>
            </w:r>
          </w:p>
          <w:p w14:paraId="7F94AC81" w14:textId="77777777" w:rsidR="000963BE" w:rsidRPr="006B5A57" w:rsidRDefault="000963BE" w:rsidP="00D06B28">
            <w:pPr>
              <w:spacing w:line="240" w:lineRule="auto"/>
              <w:ind w:left="32"/>
              <w:jc w:val="both"/>
              <w:rPr>
                <w:rFonts w:cstheme="minorHAnsi"/>
                <w:b/>
                <w:bCs/>
                <w:lang w:val="pl-PL"/>
              </w:rPr>
            </w:pPr>
            <w:r w:rsidRPr="006B5A57">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6B5A57">
              <w:rPr>
                <w:rFonts w:cstheme="minorHAnsi"/>
                <w:bCs/>
                <w:lang w:val="pl-PL"/>
              </w:rPr>
              <w:t>.</w:t>
            </w:r>
          </w:p>
        </w:tc>
        <w:tc>
          <w:tcPr>
            <w:tcW w:w="1375" w:type="dxa"/>
            <w:tcMar>
              <w:top w:w="0" w:type="dxa"/>
              <w:left w:w="108" w:type="dxa"/>
              <w:bottom w:w="0" w:type="dxa"/>
              <w:right w:w="108" w:type="dxa"/>
            </w:tcMar>
          </w:tcPr>
          <w:p w14:paraId="05AAD4E4" w14:textId="77777777" w:rsidR="000963BE" w:rsidRPr="006B5A57" w:rsidRDefault="000963BE" w:rsidP="00D06B28">
            <w:pPr>
              <w:spacing w:line="240" w:lineRule="auto"/>
              <w:ind w:firstLine="37"/>
              <w:jc w:val="both"/>
              <w:rPr>
                <w:rFonts w:cstheme="minorHAnsi"/>
                <w:b/>
              </w:rPr>
            </w:pPr>
            <w:r w:rsidRPr="006B5A57">
              <w:rPr>
                <w:rFonts w:cstheme="minorHAnsi"/>
                <w:b/>
              </w:rPr>
              <w:lastRenderedPageBreak/>
              <w:t>VPĮ 46 straipsnio 3 dalis</w:t>
            </w:r>
          </w:p>
          <w:p w14:paraId="05B5E468" w14:textId="77777777" w:rsidR="000963BE" w:rsidRPr="006B5A57" w:rsidRDefault="000963BE" w:rsidP="00D06B28">
            <w:pPr>
              <w:spacing w:line="240" w:lineRule="auto"/>
              <w:ind w:firstLine="37"/>
              <w:jc w:val="both"/>
              <w:rPr>
                <w:rFonts w:cstheme="minorHAnsi"/>
                <w:b/>
              </w:rPr>
            </w:pPr>
          </w:p>
          <w:p w14:paraId="2E081863" w14:textId="77777777" w:rsidR="000963BE" w:rsidRPr="006B5A57" w:rsidRDefault="000963BE" w:rsidP="00D06B28">
            <w:pPr>
              <w:spacing w:line="240" w:lineRule="auto"/>
              <w:ind w:firstLine="37"/>
              <w:jc w:val="both"/>
              <w:rPr>
                <w:rFonts w:cstheme="minorHAnsi"/>
              </w:rPr>
            </w:pPr>
            <w:r w:rsidRPr="006B5A57">
              <w:rPr>
                <w:rFonts w:cstheme="minorHAnsi"/>
              </w:rPr>
              <w:t>EBVPD III dalies B1 ir B2 punktai</w:t>
            </w:r>
          </w:p>
          <w:p w14:paraId="079C670F" w14:textId="77777777" w:rsidR="000963BE" w:rsidRPr="006B5A57" w:rsidRDefault="000963BE" w:rsidP="00D06B28">
            <w:pPr>
              <w:spacing w:line="240" w:lineRule="auto"/>
              <w:ind w:left="-567" w:firstLine="604"/>
              <w:jc w:val="both"/>
              <w:rPr>
                <w:rFonts w:cstheme="minorHAnsi"/>
                <w:b/>
                <w:lang w:val="pl-PL"/>
              </w:rPr>
            </w:pPr>
          </w:p>
        </w:tc>
        <w:tc>
          <w:tcPr>
            <w:tcW w:w="5156" w:type="dxa"/>
            <w:tcMar>
              <w:top w:w="0" w:type="dxa"/>
              <w:left w:w="108" w:type="dxa"/>
              <w:bottom w:w="0" w:type="dxa"/>
              <w:right w:w="108" w:type="dxa"/>
            </w:tcMar>
            <w:hideMark/>
          </w:tcPr>
          <w:p w14:paraId="162A5C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6B5A57" w:rsidRDefault="000963BE" w:rsidP="00D06B28">
            <w:pPr>
              <w:spacing w:line="240" w:lineRule="auto"/>
              <w:jc w:val="both"/>
              <w:rPr>
                <w:rFonts w:cstheme="minorHAnsi"/>
                <w:b/>
                <w:bCs/>
                <w:color w:val="000000"/>
                <w:bdr w:val="none" w:sz="0" w:space="0" w:color="auto" w:frame="1"/>
              </w:rPr>
            </w:pPr>
          </w:p>
          <w:p w14:paraId="43231099" w14:textId="77777777" w:rsidR="000963BE" w:rsidRPr="006B5A57" w:rsidRDefault="000963BE" w:rsidP="00D06B28">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6B5A57" w:rsidRDefault="000963BE" w:rsidP="00D06B28">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6B5A57" w:rsidRDefault="000963BE" w:rsidP="00D06B28">
            <w:pPr>
              <w:spacing w:line="240" w:lineRule="auto"/>
              <w:jc w:val="both"/>
              <w:rPr>
                <w:rFonts w:cstheme="minorHAnsi"/>
                <w:color w:val="000000"/>
                <w:bdr w:val="none" w:sz="0" w:space="0" w:color="auto" w:frame="1"/>
              </w:rPr>
            </w:pPr>
          </w:p>
          <w:p w14:paraId="2233DD9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3AC9227B"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Pr="006B5A57">
              <w:rPr>
                <w:rFonts w:cstheme="minorHAnsi"/>
                <w:color w:val="000000"/>
                <w:bdr w:val="none" w:sz="0" w:space="0" w:color="auto" w:frame="1"/>
                <w:vertAlign w:val="superscript"/>
              </w:rPr>
              <w:footnoteReference w:id="3"/>
            </w:r>
            <w:r w:rsidRPr="006B5A57">
              <w:rPr>
                <w:rFonts w:cstheme="minorHAnsi"/>
                <w:color w:val="000000"/>
                <w:bdr w:val="none" w:sz="0" w:space="0" w:color="auto" w:frame="1"/>
              </w:rPr>
              <w:t>.</w:t>
            </w:r>
          </w:p>
          <w:p w14:paraId="513C91BD" w14:textId="77777777" w:rsidR="000963BE" w:rsidRPr="006B5A57" w:rsidRDefault="000963BE" w:rsidP="00D06B28">
            <w:pPr>
              <w:spacing w:line="240" w:lineRule="auto"/>
              <w:jc w:val="both"/>
              <w:rPr>
                <w:rFonts w:eastAsia="Yu Mincho" w:cstheme="minorHAnsi"/>
                <w:color w:val="000000"/>
                <w:bdr w:val="none" w:sz="0" w:space="0" w:color="auto" w:frame="1"/>
              </w:rPr>
            </w:pPr>
          </w:p>
          <w:p w14:paraId="44CA6E94" w14:textId="39BA6774" w:rsidR="000963BE" w:rsidRPr="00FA6B98" w:rsidRDefault="000963BE" w:rsidP="00D06B28">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Pr>
                <w:rFonts w:cstheme="minorHAnsi"/>
                <w:i/>
                <w:iCs/>
                <w:color w:val="000000"/>
                <w:bdr w:val="none" w:sz="0" w:space="0" w:color="auto" w:frame="1"/>
              </w:rPr>
              <w:t xml:space="preserve">čiuojant atgal nuo 2022-10-14. </w:t>
            </w:r>
          </w:p>
          <w:p w14:paraId="2500EACD"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D724804" w14:textId="6A74752A" w:rsidR="000963BE" w:rsidRPr="00FA6B98"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Pr>
                <w:rFonts w:cstheme="minorHAnsi"/>
              </w:rPr>
              <w:t>limo laimėtojo nustatymo diena;</w:t>
            </w:r>
          </w:p>
          <w:p w14:paraId="6441A4BB" w14:textId="77777777" w:rsidR="000963BE" w:rsidRPr="006B5A57" w:rsidRDefault="000963BE" w:rsidP="00D06B28">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179AF7FD" w14:textId="2FDAC899" w:rsidR="000963BE" w:rsidRPr="00FA6B98" w:rsidRDefault="000963BE" w:rsidP="00D06B28">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sidR="00FA6B98">
              <w:rPr>
                <w:rFonts w:cstheme="minorHAnsi"/>
                <w:bCs/>
                <w:bdr w:val="none" w:sz="0" w:space="0" w:color="auto" w:frame="1"/>
              </w:rPr>
              <w:t>ikimo termino dienos.</w:t>
            </w:r>
          </w:p>
          <w:p w14:paraId="3969446C" w14:textId="491E639F"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4A95B608" w14:textId="07FF6AA6"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w:t>
            </w:r>
            <w:r w:rsidRPr="006B5A57">
              <w:rPr>
                <w:rFonts w:cstheme="minorHAnsi"/>
                <w:color w:val="000000"/>
                <w:bdr w:val="none" w:sz="0" w:space="0" w:color="auto" w:frame="1"/>
              </w:rPr>
              <w:lastRenderedPageBreak/>
              <w:t xml:space="preserve">toks yra) arba „Sodros“ išduotą dokumentą, arba valstybės įmonės Registrų centras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30F0A398" w14:textId="77777777" w:rsidR="00FA6B98" w:rsidRDefault="00FA6B98" w:rsidP="00D06B28">
            <w:pPr>
              <w:spacing w:line="240" w:lineRule="auto"/>
              <w:jc w:val="both"/>
              <w:rPr>
                <w:rFonts w:cstheme="minorHAnsi"/>
                <w:color w:val="000000"/>
                <w:bdr w:val="none" w:sz="0" w:space="0" w:color="auto" w:frame="1"/>
              </w:rPr>
            </w:pPr>
          </w:p>
          <w:p w14:paraId="6C752BDE" w14:textId="727FEE94"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14035447" w14:textId="6F9447CF" w:rsidR="000963BE" w:rsidRPr="00FA6B98"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4142160F" w14:textId="1DE60264" w:rsidR="000963BE" w:rsidRPr="00FA6B98" w:rsidRDefault="000963BE" w:rsidP="00D06B28">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F5507A1" w14:textId="77777777" w:rsidR="000963BE" w:rsidRPr="006B5A57" w:rsidRDefault="000963BE" w:rsidP="00D06B28">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6B5A57"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77777777" w:rsidR="000963BE" w:rsidRPr="006B5A57" w:rsidRDefault="000963BE" w:rsidP="00D06B28">
            <w:pPr>
              <w:spacing w:line="240" w:lineRule="auto"/>
              <w:jc w:val="both"/>
              <w:rPr>
                <w:rFonts w:cstheme="minorHAnsi"/>
                <w:i/>
                <w:iCs/>
              </w:rPr>
            </w:pPr>
            <w:r w:rsidRPr="006B5A57">
              <w:rPr>
                <w:rFonts w:cstheme="minorHAnsi"/>
                <w:u w:val="single"/>
                <w:vertAlign w:val="superscript"/>
              </w:rPr>
              <w:t>2</w:t>
            </w:r>
            <w:r w:rsidRPr="006B5A57">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6B5A57" w:rsidRDefault="000963BE" w:rsidP="00D06B28">
            <w:pPr>
              <w:numPr>
                <w:ilvl w:val="0"/>
                <w:numId w:val="25"/>
              </w:numPr>
              <w:spacing w:line="240" w:lineRule="auto"/>
              <w:jc w:val="both"/>
              <w:rPr>
                <w:rFonts w:eastAsia="Yu Mincho" w:cstheme="minorHAnsi"/>
                <w:i/>
                <w:iCs/>
              </w:rPr>
            </w:pPr>
            <w:r w:rsidRPr="006B5A57">
              <w:rPr>
                <w:rFonts w:eastAsia="Yu Mincho" w:cstheme="minorHAnsi"/>
                <w:i/>
                <w:iCs/>
              </w:rPr>
              <w:t xml:space="preserve">priesaikos deklaracija; </w:t>
            </w:r>
          </w:p>
          <w:p w14:paraId="5F0C3D11" w14:textId="3EBB3C10" w:rsidR="000963BE" w:rsidRPr="00FA6B98" w:rsidRDefault="000963BE" w:rsidP="00D06B28">
            <w:pPr>
              <w:numPr>
                <w:ilvl w:val="0"/>
                <w:numId w:val="25"/>
              </w:numPr>
              <w:spacing w:line="240" w:lineRule="auto"/>
              <w:jc w:val="both"/>
              <w:rPr>
                <w:rFonts w:eastAsia="Yu Mincho" w:cstheme="minorHAnsi"/>
              </w:rPr>
            </w:pPr>
            <w:r w:rsidRPr="006B5A5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107CC" w14:paraId="5F79F651" w14:textId="77777777" w:rsidTr="00483414">
        <w:tc>
          <w:tcPr>
            <w:tcW w:w="3279" w:type="dxa"/>
            <w:tcMar>
              <w:top w:w="0" w:type="dxa"/>
              <w:left w:w="108" w:type="dxa"/>
              <w:bottom w:w="0" w:type="dxa"/>
              <w:right w:w="108" w:type="dxa"/>
            </w:tcMar>
            <w:hideMark/>
          </w:tcPr>
          <w:p w14:paraId="654EBF8C" w14:textId="016F16B4"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4.</w:t>
            </w:r>
            <w:r w:rsidR="000963BE"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1 punktas</w:t>
            </w:r>
          </w:p>
          <w:p w14:paraId="22EFD5CC"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C10 punktas</w:t>
            </w:r>
          </w:p>
        </w:tc>
        <w:tc>
          <w:tcPr>
            <w:tcW w:w="5156" w:type="dxa"/>
            <w:tcMar>
              <w:top w:w="0" w:type="dxa"/>
              <w:left w:w="108" w:type="dxa"/>
              <w:bottom w:w="0" w:type="dxa"/>
              <w:right w:w="108" w:type="dxa"/>
            </w:tcMar>
          </w:tcPr>
          <w:p w14:paraId="65E9BBF0"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52DBD54E" w14:textId="77777777" w:rsidR="000963BE" w:rsidRPr="006B5A57" w:rsidRDefault="000963BE" w:rsidP="00D06B28">
            <w:pPr>
              <w:spacing w:line="240" w:lineRule="auto"/>
              <w:ind w:left="32"/>
              <w:jc w:val="both"/>
              <w:rPr>
                <w:rFonts w:cstheme="minorHAnsi"/>
                <w:bCs/>
                <w:iCs/>
              </w:rPr>
            </w:pPr>
          </w:p>
          <w:p w14:paraId="5692F97C" w14:textId="77777777" w:rsidR="000963BE" w:rsidRPr="006B5A57" w:rsidRDefault="000963BE" w:rsidP="00D06B28">
            <w:pPr>
              <w:spacing w:line="240" w:lineRule="auto"/>
              <w:ind w:left="32"/>
              <w:jc w:val="both"/>
              <w:rPr>
                <w:rFonts w:cstheme="minorHAnsi"/>
                <w:b/>
                <w:bCs/>
                <w:iCs/>
              </w:rPr>
            </w:pPr>
          </w:p>
        </w:tc>
      </w:tr>
      <w:tr w:rsidR="000963BE" w:rsidRPr="003107CC" w14:paraId="6128DF77" w14:textId="77777777" w:rsidTr="00483414">
        <w:tc>
          <w:tcPr>
            <w:tcW w:w="3279" w:type="dxa"/>
            <w:tcMar>
              <w:top w:w="0" w:type="dxa"/>
              <w:left w:w="108" w:type="dxa"/>
              <w:bottom w:w="0" w:type="dxa"/>
              <w:right w:w="108" w:type="dxa"/>
            </w:tcMar>
            <w:hideMark/>
          </w:tcPr>
          <w:p w14:paraId="64EB6D52" w14:textId="68459E72"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5.</w:t>
            </w:r>
            <w:r w:rsidR="000963BE" w:rsidRPr="006B5A57">
              <w:rPr>
                <w:rFonts w:cstheme="minorHAnsi"/>
              </w:rPr>
              <w:t xml:space="preserve"> Tiekėjas pirkimo metu pateko į interesų konflikto situaciją, kaip apibrėžta VPĮ 21 straipsnyje, ir atitinkamos padėties negalima ištaisyti. </w:t>
            </w:r>
          </w:p>
          <w:p w14:paraId="36CDD235" w14:textId="77777777" w:rsidR="000963BE" w:rsidRPr="006B5A57" w:rsidRDefault="000963BE" w:rsidP="00D06B28">
            <w:pPr>
              <w:spacing w:line="240" w:lineRule="auto"/>
              <w:ind w:left="32"/>
              <w:jc w:val="both"/>
              <w:rPr>
                <w:rFonts w:cstheme="minorHAnsi"/>
                <w:b/>
                <w:bCs/>
              </w:rPr>
            </w:pPr>
            <w:r w:rsidRPr="006B5A5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2 punktas</w:t>
            </w:r>
          </w:p>
          <w:p w14:paraId="31F6A4CC" w14:textId="77777777" w:rsidR="000963BE" w:rsidRPr="006B5A57" w:rsidRDefault="000963BE" w:rsidP="00D06B28">
            <w:pPr>
              <w:spacing w:line="240" w:lineRule="auto"/>
              <w:ind w:left="37"/>
              <w:jc w:val="both"/>
              <w:rPr>
                <w:rFonts w:eastAsia="Yu Mincho" w:cstheme="minorHAnsi"/>
              </w:rPr>
            </w:pPr>
          </w:p>
          <w:p w14:paraId="5E1CED24"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C12 punktas</w:t>
            </w:r>
          </w:p>
        </w:tc>
        <w:tc>
          <w:tcPr>
            <w:tcW w:w="5156" w:type="dxa"/>
            <w:tcMar>
              <w:top w:w="0" w:type="dxa"/>
              <w:left w:w="108" w:type="dxa"/>
              <w:bottom w:w="0" w:type="dxa"/>
              <w:right w:w="108" w:type="dxa"/>
            </w:tcMar>
          </w:tcPr>
          <w:p w14:paraId="16C25F6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39D3171C" w14:textId="77777777" w:rsidR="000963BE" w:rsidRPr="006B5A57" w:rsidRDefault="000963BE" w:rsidP="00D06B28">
            <w:pPr>
              <w:spacing w:line="240" w:lineRule="auto"/>
              <w:ind w:left="32"/>
              <w:jc w:val="both"/>
              <w:rPr>
                <w:rFonts w:cstheme="minorHAnsi"/>
                <w:bCs/>
                <w:iCs/>
              </w:rPr>
            </w:pPr>
          </w:p>
          <w:p w14:paraId="722A7073" w14:textId="77777777" w:rsidR="000963BE" w:rsidRPr="006B5A57" w:rsidRDefault="000963BE" w:rsidP="00D06B28">
            <w:pPr>
              <w:spacing w:line="240" w:lineRule="auto"/>
              <w:ind w:left="32"/>
              <w:jc w:val="both"/>
              <w:rPr>
                <w:rFonts w:cstheme="minorHAnsi"/>
                <w:b/>
                <w:bCs/>
                <w:iCs/>
              </w:rPr>
            </w:pPr>
          </w:p>
        </w:tc>
      </w:tr>
      <w:tr w:rsidR="000963BE" w:rsidRPr="003107CC" w14:paraId="39A5DE93" w14:textId="77777777" w:rsidTr="00483414">
        <w:tc>
          <w:tcPr>
            <w:tcW w:w="3279" w:type="dxa"/>
            <w:tcMar>
              <w:top w:w="0" w:type="dxa"/>
              <w:left w:w="108" w:type="dxa"/>
              <w:bottom w:w="0" w:type="dxa"/>
              <w:right w:w="108" w:type="dxa"/>
            </w:tcMar>
            <w:hideMark/>
          </w:tcPr>
          <w:p w14:paraId="7811C373" w14:textId="117829DF"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 xml:space="preserve">6. </w:t>
            </w:r>
            <w:r w:rsidR="000963BE"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3 punktas</w:t>
            </w:r>
          </w:p>
          <w:p w14:paraId="516E9DCA" w14:textId="77777777" w:rsidR="000963BE" w:rsidRPr="006B5A57" w:rsidRDefault="000963BE" w:rsidP="00D06B28">
            <w:pPr>
              <w:spacing w:line="240" w:lineRule="auto"/>
              <w:ind w:left="37"/>
              <w:jc w:val="both"/>
              <w:rPr>
                <w:rFonts w:eastAsia="Yu Mincho" w:cstheme="minorHAnsi"/>
              </w:rPr>
            </w:pPr>
          </w:p>
          <w:p w14:paraId="1BA834BD"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156" w:type="dxa"/>
            <w:tcMar>
              <w:top w:w="0" w:type="dxa"/>
              <w:left w:w="108" w:type="dxa"/>
              <w:bottom w:w="0" w:type="dxa"/>
              <w:right w:w="108" w:type="dxa"/>
            </w:tcMar>
          </w:tcPr>
          <w:p w14:paraId="1EFBEEC9"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42044A5E" w14:textId="77777777" w:rsidR="000963BE" w:rsidRPr="006B5A57" w:rsidRDefault="000963BE" w:rsidP="00D06B28">
            <w:pPr>
              <w:spacing w:line="240" w:lineRule="auto"/>
              <w:ind w:left="32"/>
              <w:jc w:val="both"/>
              <w:rPr>
                <w:rFonts w:cstheme="minorHAnsi"/>
                <w:b/>
                <w:bCs/>
                <w:iCs/>
              </w:rPr>
            </w:pPr>
          </w:p>
        </w:tc>
      </w:tr>
      <w:tr w:rsidR="000963BE" w:rsidRPr="003107CC" w14:paraId="06253935" w14:textId="77777777" w:rsidTr="00483414">
        <w:tc>
          <w:tcPr>
            <w:tcW w:w="3279" w:type="dxa"/>
            <w:tcMar>
              <w:top w:w="0" w:type="dxa"/>
              <w:left w:w="108" w:type="dxa"/>
              <w:bottom w:w="0" w:type="dxa"/>
              <w:right w:w="108" w:type="dxa"/>
            </w:tcMar>
            <w:hideMark/>
          </w:tcPr>
          <w:p w14:paraId="2B5892DB" w14:textId="565F3630"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7.</w:t>
            </w:r>
            <w:r w:rsidR="000963BE" w:rsidRPr="006B5A5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w:t>
            </w:r>
            <w:r w:rsidRPr="006B5A57">
              <w:rPr>
                <w:rFonts w:cstheme="minorHAnsi"/>
                <w:bCs/>
              </w:rPr>
              <w:lastRenderedPageBreak/>
              <w:t xml:space="preserve">įstatymo, Pirkimų, atliekamų </w:t>
            </w:r>
            <w:proofErr w:type="spellStart"/>
            <w:r w:rsidRPr="006B5A57">
              <w:rPr>
                <w:rFonts w:cstheme="minorHAnsi"/>
                <w:bCs/>
              </w:rPr>
              <w:t>vandentvarkos</w:t>
            </w:r>
            <w:proofErr w:type="spellEnd"/>
            <w:r w:rsidRPr="006B5A57">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6B5A57" w:rsidRDefault="000963BE" w:rsidP="00D06B28">
            <w:pPr>
              <w:spacing w:line="240" w:lineRule="auto"/>
              <w:ind w:left="32"/>
              <w:jc w:val="both"/>
              <w:rPr>
                <w:rFonts w:cstheme="minorHAnsi"/>
                <w:bCs/>
              </w:rPr>
            </w:pPr>
            <w:r w:rsidRPr="006B5A5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4 punktas</w:t>
            </w:r>
          </w:p>
          <w:p w14:paraId="7C271E25" w14:textId="77777777" w:rsidR="000963BE" w:rsidRPr="006B5A57" w:rsidRDefault="000963BE" w:rsidP="00D06B28">
            <w:pPr>
              <w:spacing w:line="240" w:lineRule="auto"/>
              <w:ind w:left="37"/>
              <w:jc w:val="both"/>
              <w:rPr>
                <w:rFonts w:eastAsia="Yu Mincho" w:cstheme="minorHAnsi"/>
              </w:rPr>
            </w:pPr>
          </w:p>
          <w:p w14:paraId="03BC5C5E"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156" w:type="dxa"/>
            <w:tcMar>
              <w:top w:w="0" w:type="dxa"/>
              <w:left w:w="108" w:type="dxa"/>
              <w:bottom w:w="0" w:type="dxa"/>
              <w:right w:w="108" w:type="dxa"/>
            </w:tcMar>
          </w:tcPr>
          <w:p w14:paraId="6C303D6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11B0FF5A" w14:textId="77777777" w:rsidR="000963BE" w:rsidRPr="006B5A57" w:rsidRDefault="000963BE" w:rsidP="00D06B28">
            <w:pPr>
              <w:spacing w:line="240" w:lineRule="auto"/>
              <w:ind w:left="32"/>
              <w:jc w:val="both"/>
              <w:rPr>
                <w:rFonts w:cstheme="minorHAnsi"/>
                <w:bCs/>
                <w:iCs/>
              </w:rPr>
            </w:pPr>
          </w:p>
          <w:p w14:paraId="4E40CC47" w14:textId="77777777" w:rsidR="000963BE" w:rsidRPr="006B5A57" w:rsidRDefault="000963BE" w:rsidP="00D06B28">
            <w:pPr>
              <w:spacing w:line="240" w:lineRule="auto"/>
              <w:ind w:left="32"/>
              <w:jc w:val="both"/>
              <w:rPr>
                <w:rFonts w:cstheme="minorHAnsi"/>
                <w:bCs/>
                <w:iCs/>
              </w:rPr>
            </w:pPr>
          </w:p>
          <w:p w14:paraId="26E99C8E"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6B5A57" w:rsidRDefault="000963BE" w:rsidP="00D06B28">
            <w:pPr>
              <w:spacing w:line="240" w:lineRule="auto"/>
              <w:ind w:left="32"/>
              <w:jc w:val="both"/>
              <w:rPr>
                <w:rFonts w:cstheme="minorHAnsi"/>
                <w:b/>
                <w:bCs/>
              </w:rPr>
            </w:pPr>
          </w:p>
          <w:p w14:paraId="7042E8CD" w14:textId="77777777" w:rsidR="000963BE" w:rsidRPr="006B5A57" w:rsidRDefault="00176223" w:rsidP="00D06B28">
            <w:pPr>
              <w:spacing w:line="240" w:lineRule="auto"/>
              <w:rPr>
                <w:rFonts w:cstheme="minorHAnsi"/>
              </w:rPr>
            </w:pPr>
            <w:hyperlink r:id="rId21" w:history="1">
              <w:r w:rsidR="000963BE" w:rsidRPr="006B5A57">
                <w:rPr>
                  <w:rFonts w:cstheme="minorHAnsi"/>
                  <w:color w:val="0000FF"/>
                  <w:u w:val="single"/>
                </w:rPr>
                <w:t>https://vpt.lrv.lt/lt/nuorodos/kiti-duomenys/powerbi/melaginga-informacija-pateikusiu-tiekeju-sarasas-3/</w:t>
              </w:r>
            </w:hyperlink>
          </w:p>
          <w:p w14:paraId="51EA03AC" w14:textId="77777777" w:rsidR="000963BE" w:rsidRPr="006B5A57" w:rsidRDefault="000963BE" w:rsidP="00D06B28">
            <w:pPr>
              <w:spacing w:line="240" w:lineRule="auto"/>
              <w:ind w:left="32"/>
              <w:jc w:val="both"/>
              <w:rPr>
                <w:rFonts w:cstheme="minorHAnsi"/>
                <w:u w:val="single"/>
              </w:rPr>
            </w:pPr>
          </w:p>
          <w:p w14:paraId="199BB96D" w14:textId="77777777" w:rsidR="000963BE" w:rsidRPr="006B5A57" w:rsidRDefault="000963BE" w:rsidP="00D06B28">
            <w:pPr>
              <w:spacing w:line="240" w:lineRule="auto"/>
              <w:rPr>
                <w:rFonts w:cstheme="minorHAnsi"/>
                <w:b/>
                <w:bCs/>
              </w:rPr>
            </w:pPr>
          </w:p>
        </w:tc>
      </w:tr>
      <w:tr w:rsidR="000963BE" w:rsidRPr="003107CC" w14:paraId="246B010E" w14:textId="77777777" w:rsidTr="00483414">
        <w:tc>
          <w:tcPr>
            <w:tcW w:w="3279" w:type="dxa"/>
            <w:tcMar>
              <w:top w:w="0" w:type="dxa"/>
              <w:left w:w="108" w:type="dxa"/>
              <w:bottom w:w="0" w:type="dxa"/>
              <w:right w:w="108" w:type="dxa"/>
            </w:tcMar>
            <w:hideMark/>
          </w:tcPr>
          <w:p w14:paraId="5D1058FB" w14:textId="50C918A7"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8.</w:t>
            </w:r>
            <w:r w:rsidR="000963BE"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5 punktas</w:t>
            </w:r>
          </w:p>
          <w:p w14:paraId="44AEECCB" w14:textId="77777777" w:rsidR="000963BE" w:rsidRPr="006B5A57" w:rsidRDefault="000963BE" w:rsidP="00D06B28">
            <w:pPr>
              <w:spacing w:line="240" w:lineRule="auto"/>
              <w:ind w:left="37"/>
              <w:jc w:val="both"/>
              <w:rPr>
                <w:rFonts w:eastAsia="Yu Mincho" w:cstheme="minorHAnsi"/>
                <w:lang w:val="pl-PL"/>
              </w:rPr>
            </w:pPr>
          </w:p>
          <w:p w14:paraId="05BEF23B" w14:textId="77777777" w:rsidR="000963BE" w:rsidRPr="006B5A57" w:rsidRDefault="000963BE" w:rsidP="00D06B28">
            <w:pPr>
              <w:spacing w:line="240" w:lineRule="auto"/>
              <w:ind w:left="37"/>
              <w:jc w:val="both"/>
              <w:rPr>
                <w:rFonts w:eastAsia="Yu Mincho" w:cstheme="minorHAnsi"/>
              </w:rPr>
            </w:pPr>
            <w:r w:rsidRPr="006B5A57">
              <w:rPr>
                <w:rFonts w:eastAsia="Yu Mincho" w:cstheme="minorHAnsi"/>
              </w:rPr>
              <w:t>EBVPD</w:t>
            </w:r>
            <w:r w:rsidRPr="006B5A57">
              <w:rPr>
                <w:rFonts w:eastAsia="Arial" w:cstheme="minorHAnsi"/>
              </w:rPr>
              <w:t xml:space="preserve"> III dalies C15 punktas</w:t>
            </w:r>
          </w:p>
          <w:p w14:paraId="095F63AE" w14:textId="77777777" w:rsidR="000963BE" w:rsidRPr="006B5A57" w:rsidRDefault="000963BE" w:rsidP="00D06B28">
            <w:pPr>
              <w:spacing w:line="240" w:lineRule="auto"/>
              <w:ind w:left="37"/>
              <w:jc w:val="both"/>
              <w:rPr>
                <w:rFonts w:eastAsia="Yu Mincho" w:cstheme="minorHAnsi"/>
                <w:lang w:val="pl-PL"/>
              </w:rPr>
            </w:pPr>
          </w:p>
          <w:p w14:paraId="2B7FBE10" w14:textId="77777777" w:rsidR="000963BE" w:rsidRPr="006B5A57" w:rsidRDefault="000963BE" w:rsidP="00D06B28">
            <w:pPr>
              <w:spacing w:line="240" w:lineRule="auto"/>
              <w:ind w:left="-567"/>
              <w:jc w:val="both"/>
              <w:rPr>
                <w:rFonts w:eastAsia="Yu Mincho" w:cstheme="minorHAnsi"/>
                <w:lang w:val="pl-PL"/>
              </w:rPr>
            </w:pPr>
          </w:p>
        </w:tc>
        <w:tc>
          <w:tcPr>
            <w:tcW w:w="5156" w:type="dxa"/>
            <w:tcMar>
              <w:top w:w="0" w:type="dxa"/>
              <w:left w:w="108" w:type="dxa"/>
              <w:bottom w:w="0" w:type="dxa"/>
              <w:right w:w="108" w:type="dxa"/>
            </w:tcMar>
          </w:tcPr>
          <w:p w14:paraId="5EAB39F6"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9DB7D83" w14:textId="77777777" w:rsidR="000963BE" w:rsidRPr="006B5A57" w:rsidRDefault="000963BE" w:rsidP="00D06B28">
            <w:pPr>
              <w:spacing w:line="240" w:lineRule="auto"/>
              <w:ind w:left="32"/>
              <w:jc w:val="both"/>
              <w:rPr>
                <w:rFonts w:cstheme="minorHAnsi"/>
                <w:b/>
                <w:bCs/>
                <w:iCs/>
              </w:rPr>
            </w:pPr>
          </w:p>
        </w:tc>
      </w:tr>
      <w:tr w:rsidR="000963BE" w:rsidRPr="003107CC" w14:paraId="44E7D038" w14:textId="77777777" w:rsidTr="00483414">
        <w:tc>
          <w:tcPr>
            <w:tcW w:w="3279" w:type="dxa"/>
            <w:tcMar>
              <w:top w:w="0" w:type="dxa"/>
              <w:left w:w="108" w:type="dxa"/>
              <w:bottom w:w="0" w:type="dxa"/>
              <w:right w:w="108" w:type="dxa"/>
            </w:tcMar>
            <w:hideMark/>
          </w:tcPr>
          <w:p w14:paraId="3814303B" w14:textId="668764D3"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9.</w:t>
            </w:r>
            <w:r w:rsidR="000963BE" w:rsidRPr="006B5A57">
              <w:rPr>
                <w:rFonts w:cstheme="minorHAnsi"/>
              </w:rPr>
              <w:t xml:space="preserve"> Tiekėjas yra neįvykdęs sutarties, sudarytos vadovaujantis VPĮ, Viešųjų pirkimų, atliekamų gynybos ir saugumo srityje, įstatymu ar Pirkimų, atliekamų </w:t>
            </w:r>
            <w:proofErr w:type="spellStart"/>
            <w:r w:rsidR="000963BE" w:rsidRPr="006B5A57">
              <w:rPr>
                <w:rFonts w:cstheme="minorHAnsi"/>
              </w:rPr>
              <w:lastRenderedPageBreak/>
              <w:t>vandentvarkos</w:t>
            </w:r>
            <w:proofErr w:type="spellEnd"/>
            <w:r w:rsidR="000963BE" w:rsidRPr="006B5A5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B5A57" w:rsidRDefault="000963BE" w:rsidP="00D06B28">
            <w:pPr>
              <w:spacing w:line="240" w:lineRule="auto"/>
              <w:ind w:left="32"/>
              <w:jc w:val="both"/>
              <w:rPr>
                <w:rFonts w:cstheme="minorHAnsi"/>
              </w:rPr>
            </w:pPr>
            <w:r w:rsidRPr="006B5A5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6 punktas</w:t>
            </w:r>
          </w:p>
          <w:p w14:paraId="56426D9C" w14:textId="77777777" w:rsidR="000963BE" w:rsidRPr="006B5A57" w:rsidRDefault="000963BE" w:rsidP="00D06B28">
            <w:pPr>
              <w:spacing w:line="240" w:lineRule="auto"/>
              <w:jc w:val="both"/>
              <w:rPr>
                <w:rFonts w:eastAsia="Yu Mincho" w:cstheme="minorHAnsi"/>
              </w:rPr>
            </w:pPr>
          </w:p>
          <w:p w14:paraId="4D73CCD7" w14:textId="77777777" w:rsidR="000963BE" w:rsidRPr="006B5A57" w:rsidRDefault="000963BE" w:rsidP="00D06B28">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E8645C5" w14:textId="77777777" w:rsidR="000963BE" w:rsidRPr="006B5A57" w:rsidRDefault="000963BE" w:rsidP="00D06B28">
            <w:pPr>
              <w:spacing w:line="240" w:lineRule="auto"/>
              <w:ind w:left="-567"/>
              <w:jc w:val="both"/>
              <w:rPr>
                <w:rFonts w:eastAsia="Yu Mincho" w:cstheme="minorHAnsi"/>
                <w:lang w:val="pl-PL"/>
              </w:rPr>
            </w:pPr>
          </w:p>
          <w:p w14:paraId="302F8576" w14:textId="77777777" w:rsidR="000963BE" w:rsidRPr="006B5A57" w:rsidRDefault="000963BE" w:rsidP="00D06B28">
            <w:pPr>
              <w:spacing w:line="240" w:lineRule="auto"/>
              <w:ind w:left="-567"/>
              <w:jc w:val="both"/>
              <w:rPr>
                <w:rFonts w:eastAsia="Yu Mincho" w:cstheme="minorHAnsi"/>
                <w:lang w:val="pl-PL"/>
              </w:rPr>
            </w:pPr>
          </w:p>
        </w:tc>
        <w:tc>
          <w:tcPr>
            <w:tcW w:w="5156" w:type="dxa"/>
            <w:tcMar>
              <w:top w:w="0" w:type="dxa"/>
              <w:left w:w="108" w:type="dxa"/>
              <w:bottom w:w="0" w:type="dxa"/>
              <w:right w:w="108" w:type="dxa"/>
            </w:tcMar>
          </w:tcPr>
          <w:p w14:paraId="2A1FD31D"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lastRenderedPageBreak/>
              <w:t>Užtenka pateikto EBVPD.</w:t>
            </w:r>
          </w:p>
          <w:p w14:paraId="21F2D1CF" w14:textId="77777777" w:rsidR="000963BE" w:rsidRPr="006B5A57" w:rsidRDefault="000963BE" w:rsidP="00D06B28">
            <w:pPr>
              <w:spacing w:line="240" w:lineRule="auto"/>
              <w:ind w:left="32"/>
              <w:jc w:val="both"/>
              <w:rPr>
                <w:rFonts w:cstheme="minorHAnsi"/>
                <w:bCs/>
                <w:iCs/>
              </w:rPr>
            </w:pPr>
          </w:p>
          <w:p w14:paraId="7B67B69B"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w:t>
            </w:r>
            <w:r w:rsidRPr="006B5A57">
              <w:rPr>
                <w:rFonts w:cstheme="minorHAnsi"/>
                <w:b/>
                <w:bCs/>
              </w:rPr>
              <w:lastRenderedPageBreak/>
              <w:t xml:space="preserve">gali būti atsižvelgiama į pagal VPĮ 91 straipsnį skelbiamą informaciją: </w:t>
            </w:r>
          </w:p>
          <w:p w14:paraId="54D5524A" w14:textId="77777777" w:rsidR="000963BE" w:rsidRPr="006B5A57" w:rsidRDefault="000963BE" w:rsidP="00D06B28">
            <w:pPr>
              <w:spacing w:line="240" w:lineRule="auto"/>
              <w:ind w:left="32"/>
              <w:jc w:val="both"/>
              <w:rPr>
                <w:rFonts w:cstheme="minorHAnsi"/>
              </w:rPr>
            </w:pPr>
          </w:p>
          <w:p w14:paraId="16C2D600" w14:textId="77777777" w:rsidR="000963BE" w:rsidRPr="006B5A57" w:rsidRDefault="00176223" w:rsidP="00D06B28">
            <w:pPr>
              <w:spacing w:line="240" w:lineRule="auto"/>
              <w:jc w:val="both"/>
              <w:rPr>
                <w:rFonts w:cstheme="minorHAnsi"/>
                <w:color w:val="0000FF"/>
                <w:u w:val="single"/>
                <w:bdr w:val="none" w:sz="0" w:space="0" w:color="auto" w:frame="1"/>
              </w:rPr>
            </w:pPr>
            <w:hyperlink r:id="rId22" w:history="1">
              <w:r w:rsidR="000963BE" w:rsidRPr="006B5A57">
                <w:rPr>
                  <w:rFonts w:cstheme="minorHAnsi"/>
                  <w:color w:val="0000FF"/>
                  <w:u w:val="single"/>
                  <w:bdr w:val="none" w:sz="0" w:space="0" w:color="auto" w:frame="1"/>
                </w:rPr>
                <w:t>https://vpt.lrv.lt/lt/nuorodos/kiti-duomenys/powerbi/nepatikimi-tiekejai-1/</w:t>
              </w:r>
            </w:hyperlink>
          </w:p>
          <w:p w14:paraId="4B986DCE" w14:textId="77777777" w:rsidR="000963BE" w:rsidRPr="006B5A57" w:rsidRDefault="000963BE" w:rsidP="00D06B28">
            <w:pPr>
              <w:spacing w:line="240" w:lineRule="auto"/>
              <w:jc w:val="both"/>
              <w:rPr>
                <w:rFonts w:cstheme="minorHAnsi"/>
                <w:color w:val="000000"/>
                <w:bdr w:val="none" w:sz="0" w:space="0" w:color="auto" w:frame="1"/>
              </w:rPr>
            </w:pPr>
          </w:p>
          <w:p w14:paraId="31B94D55" w14:textId="77777777" w:rsidR="000963BE" w:rsidRPr="006B5A57" w:rsidRDefault="00176223" w:rsidP="00D06B28">
            <w:pPr>
              <w:spacing w:line="240" w:lineRule="auto"/>
              <w:jc w:val="both"/>
              <w:rPr>
                <w:rFonts w:cstheme="minorHAnsi"/>
                <w:color w:val="000000"/>
                <w:bdr w:val="none" w:sz="0" w:space="0" w:color="auto" w:frame="1"/>
              </w:rPr>
            </w:pPr>
            <w:hyperlink r:id="rId23" w:history="1">
              <w:r w:rsidR="000963BE" w:rsidRPr="006B5A57">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B5A57" w:rsidRDefault="000963BE" w:rsidP="00D06B28">
            <w:pPr>
              <w:spacing w:line="240" w:lineRule="auto"/>
              <w:ind w:left="32"/>
              <w:jc w:val="both"/>
              <w:rPr>
                <w:rFonts w:cstheme="minorHAnsi"/>
                <w:bCs/>
              </w:rPr>
            </w:pPr>
          </w:p>
          <w:p w14:paraId="06C1690D" w14:textId="77777777" w:rsidR="000963BE" w:rsidRPr="006B5A57" w:rsidRDefault="000963BE" w:rsidP="00D06B28">
            <w:pPr>
              <w:spacing w:line="240" w:lineRule="auto"/>
              <w:ind w:left="32"/>
              <w:jc w:val="both"/>
              <w:rPr>
                <w:rFonts w:cstheme="minorHAnsi"/>
                <w:b/>
                <w:bCs/>
              </w:rPr>
            </w:pPr>
          </w:p>
        </w:tc>
      </w:tr>
      <w:tr w:rsidR="000963BE" w:rsidRPr="003107CC" w14:paraId="6A16EF52" w14:textId="77777777" w:rsidTr="00483414">
        <w:tc>
          <w:tcPr>
            <w:tcW w:w="3279" w:type="dxa"/>
            <w:tcMar>
              <w:top w:w="0" w:type="dxa"/>
              <w:left w:w="108" w:type="dxa"/>
              <w:bottom w:w="0" w:type="dxa"/>
              <w:right w:w="108" w:type="dxa"/>
            </w:tcMar>
          </w:tcPr>
          <w:p w14:paraId="0C2BCC8A" w14:textId="2738786D"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10.</w:t>
            </w:r>
            <w:r w:rsidR="000963BE" w:rsidRPr="006B5A57">
              <w:rPr>
                <w:rFonts w:cstheme="minorHAnsi"/>
              </w:rPr>
              <w:t xml:space="preserve"> Tiekėjas yra padaręs rimtą profesinį pažeidimą, dėl kurio perkančioji organizacija abejoja tiekėjo sąžiningumu, kai jis yra padaręs finansinės atskaitomybės ir </w:t>
            </w:r>
            <w:r w:rsidR="000963BE" w:rsidRPr="006B5A57">
              <w:rPr>
                <w:rFonts w:cstheme="minorHAnsi"/>
              </w:rPr>
              <w:lastRenderedPageBreak/>
              <w:t>audito teisės aktų pažeidimą ir nuo jo padarymo dienos praėjo mažiau kaip vieni metai.</w:t>
            </w:r>
          </w:p>
          <w:p w14:paraId="07527598" w14:textId="77777777" w:rsidR="000963BE" w:rsidRPr="006B5A57"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7 punkto a papunktis</w:t>
            </w:r>
          </w:p>
          <w:p w14:paraId="284B160F" w14:textId="77777777" w:rsidR="000963BE" w:rsidRPr="006B5A57" w:rsidRDefault="000963BE" w:rsidP="00D06B28">
            <w:pPr>
              <w:spacing w:line="240" w:lineRule="auto"/>
              <w:jc w:val="both"/>
              <w:rPr>
                <w:rFonts w:eastAsia="Yu Mincho" w:cstheme="minorHAnsi"/>
              </w:rPr>
            </w:pPr>
          </w:p>
          <w:p w14:paraId="639A09F3"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156" w:type="dxa"/>
            <w:tcMar>
              <w:top w:w="0" w:type="dxa"/>
              <w:left w:w="108" w:type="dxa"/>
              <w:bottom w:w="0" w:type="dxa"/>
              <w:right w:w="108" w:type="dxa"/>
            </w:tcMar>
          </w:tcPr>
          <w:p w14:paraId="277CA614"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lastRenderedPageBreak/>
              <w:t>Užtenka pateikto EBVPD.</w:t>
            </w:r>
          </w:p>
          <w:p w14:paraId="73FC138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Priimant sprendimus dėl tiekėjo pašalinimo iš pirkimo procedūros šiame punkte nurodytu pašalinimo pagrindu, </w:t>
            </w:r>
            <w:r w:rsidRPr="006B5A57">
              <w:rPr>
                <w:rFonts w:cstheme="minorHAnsi"/>
                <w:color w:val="000000"/>
                <w:bdr w:val="none" w:sz="0" w:space="0" w:color="auto" w:frame="1"/>
              </w:rPr>
              <w:lastRenderedPageBreak/>
              <w:t>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4" w:history="1">
              <w:r w:rsidRPr="006B5A57">
                <w:rPr>
                  <w:rFonts w:cstheme="minorHAnsi"/>
                  <w:color w:val="0000FF"/>
                  <w:u w:val="single"/>
                  <w:bdr w:val="none" w:sz="0" w:space="0" w:color="auto" w:frame="1"/>
                </w:rPr>
                <w:t>https://www.registrucentras.lt/jar/p/index.php</w:t>
              </w:r>
            </w:hyperlink>
          </w:p>
          <w:p w14:paraId="2886CA3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3B1D3214" w14:textId="5C3EC3AC" w:rsidR="000963BE" w:rsidRPr="00FA6B98" w:rsidRDefault="00176223" w:rsidP="00D06B28">
            <w:pPr>
              <w:pStyle w:val="Betarp"/>
              <w:jc w:val="both"/>
              <w:rPr>
                <w:rFonts w:cstheme="minorHAnsi"/>
              </w:rPr>
            </w:pPr>
            <w:hyperlink r:id="rId25" w:history="1">
              <w:r w:rsidR="000963BE" w:rsidRPr="006B5A57">
                <w:rPr>
                  <w:rStyle w:val="Hipersaitas"/>
                  <w:rFonts w:cstheme="minorHAnsi"/>
                </w:rPr>
                <w:t>https://vpt.lrv.lt/lt/naujienos-3/finansiniu-ataskaitu-nepateikimas-gali-tapti-kliutimi-dalyvauti-viesuosiuose-pirkimuose/</w:t>
              </w:r>
            </w:hyperlink>
            <w:r w:rsidR="009F1965" w:rsidRPr="006B5A57">
              <w:rPr>
                <w:rStyle w:val="Hipersaitas"/>
                <w:rFonts w:cstheme="minorHAnsi"/>
              </w:rPr>
              <w:t xml:space="preserve">  </w:t>
            </w:r>
          </w:p>
        </w:tc>
      </w:tr>
      <w:tr w:rsidR="000963BE" w:rsidRPr="003107CC" w14:paraId="4AB885C7" w14:textId="77777777" w:rsidTr="00483414">
        <w:tc>
          <w:tcPr>
            <w:tcW w:w="3279" w:type="dxa"/>
            <w:tcMar>
              <w:top w:w="0" w:type="dxa"/>
              <w:left w:w="108" w:type="dxa"/>
              <w:bottom w:w="0" w:type="dxa"/>
              <w:right w:w="108" w:type="dxa"/>
            </w:tcMar>
            <w:hideMark/>
          </w:tcPr>
          <w:p w14:paraId="0CE816A0" w14:textId="4CDC6E27"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11.</w:t>
            </w:r>
            <w:r w:rsidR="000963BE" w:rsidRPr="006B5A57">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6B5A57">
              <w:rPr>
                <w:rFonts w:cstheme="minorHAnsi"/>
                <w:vertAlign w:val="superscript"/>
              </w:rPr>
              <w:t>1</w:t>
            </w:r>
            <w:r w:rsidR="000963BE" w:rsidRPr="006B5A57">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b papunktis</w:t>
            </w:r>
          </w:p>
          <w:p w14:paraId="4F9BAD99" w14:textId="77777777" w:rsidR="000963BE" w:rsidRPr="006B5A57" w:rsidRDefault="000963BE" w:rsidP="00D06B28">
            <w:pPr>
              <w:spacing w:line="240" w:lineRule="auto"/>
              <w:jc w:val="both"/>
              <w:rPr>
                <w:rFonts w:eastAsia="Yu Mincho" w:cstheme="minorHAnsi"/>
              </w:rPr>
            </w:pPr>
          </w:p>
          <w:p w14:paraId="225F9B54"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156" w:type="dxa"/>
            <w:tcMar>
              <w:top w:w="0" w:type="dxa"/>
              <w:left w:w="108" w:type="dxa"/>
              <w:bottom w:w="0" w:type="dxa"/>
              <w:right w:w="108" w:type="dxa"/>
            </w:tcMar>
          </w:tcPr>
          <w:p w14:paraId="48D6A9B3"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E391D1A" w14:textId="77777777" w:rsidR="000963BE" w:rsidRPr="006B5A57" w:rsidRDefault="000963BE" w:rsidP="00D06B28">
            <w:pPr>
              <w:spacing w:line="240" w:lineRule="auto"/>
              <w:ind w:left="32"/>
              <w:jc w:val="both"/>
              <w:rPr>
                <w:rFonts w:cstheme="minorHAnsi"/>
                <w:b/>
                <w:bCs/>
                <w:iCs/>
              </w:rPr>
            </w:pPr>
          </w:p>
          <w:p w14:paraId="201E6FEC" w14:textId="77777777" w:rsidR="000963BE" w:rsidRPr="006B5A57" w:rsidRDefault="000963BE" w:rsidP="00D06B28">
            <w:pPr>
              <w:spacing w:line="240" w:lineRule="auto"/>
              <w:ind w:left="32"/>
              <w:jc w:val="both"/>
              <w:rPr>
                <w:rFonts w:cstheme="minorHAnsi"/>
                <w:b/>
                <w:bCs/>
              </w:rPr>
            </w:pPr>
            <w:r w:rsidRPr="006B5A57">
              <w:rPr>
                <w:rFonts w:cstheme="minorHAnsi"/>
              </w:rPr>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6">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0963BE" w:rsidRPr="003107CC" w14:paraId="516591EB" w14:textId="77777777" w:rsidTr="00483414">
        <w:tc>
          <w:tcPr>
            <w:tcW w:w="3279" w:type="dxa"/>
            <w:tcMar>
              <w:top w:w="0" w:type="dxa"/>
              <w:left w:w="108" w:type="dxa"/>
              <w:bottom w:w="0" w:type="dxa"/>
              <w:right w:w="108" w:type="dxa"/>
            </w:tcMar>
            <w:hideMark/>
          </w:tcPr>
          <w:p w14:paraId="23F1035A" w14:textId="613B52FF"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12.</w:t>
            </w:r>
            <w:r w:rsidR="000963BE"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c papunktis</w:t>
            </w:r>
          </w:p>
          <w:p w14:paraId="401FBB7F" w14:textId="77777777" w:rsidR="000963BE" w:rsidRPr="006B5A57" w:rsidRDefault="000963BE" w:rsidP="00D06B28">
            <w:pPr>
              <w:spacing w:line="240" w:lineRule="auto"/>
              <w:jc w:val="both"/>
              <w:rPr>
                <w:rFonts w:eastAsia="Yu Mincho" w:cstheme="minorHAnsi"/>
              </w:rPr>
            </w:pPr>
          </w:p>
          <w:p w14:paraId="1C68BE19"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156" w:type="dxa"/>
            <w:tcMar>
              <w:top w:w="0" w:type="dxa"/>
              <w:left w:w="108" w:type="dxa"/>
              <w:bottom w:w="0" w:type="dxa"/>
              <w:right w:w="108" w:type="dxa"/>
            </w:tcMar>
          </w:tcPr>
          <w:p w14:paraId="79517914"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459EF6B7" w14:textId="77777777" w:rsidR="000963BE" w:rsidRPr="006B5A57" w:rsidRDefault="000963BE" w:rsidP="00D06B28">
            <w:pPr>
              <w:spacing w:line="240" w:lineRule="auto"/>
              <w:ind w:left="32"/>
              <w:jc w:val="both"/>
              <w:rPr>
                <w:rFonts w:cstheme="minorHAnsi"/>
                <w:bCs/>
                <w:iCs/>
              </w:rPr>
            </w:pPr>
          </w:p>
          <w:p w14:paraId="7E6BAD75" w14:textId="77777777" w:rsidR="000963BE" w:rsidRPr="006B5A57" w:rsidRDefault="000963BE" w:rsidP="00D06B28">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6B5A57" w:rsidRDefault="00176223" w:rsidP="00D06B28">
            <w:pPr>
              <w:spacing w:line="240" w:lineRule="auto"/>
              <w:ind w:left="32"/>
              <w:rPr>
                <w:rFonts w:cstheme="minorHAnsi"/>
                <w:bCs/>
                <w:iCs/>
                <w:lang w:val="pl-PL"/>
              </w:rPr>
            </w:pPr>
            <w:hyperlink r:id="rId27" w:history="1">
              <w:r w:rsidR="000963BE" w:rsidRPr="006B5A57">
                <w:rPr>
                  <w:rFonts w:cstheme="minorHAnsi"/>
                  <w:color w:val="0000FF"/>
                  <w:u w:val="single"/>
                  <w:lang w:val="pl-PL"/>
                </w:rPr>
                <w:t>https://kt.gov.lt/lt/atviri-duomenys/diskvalifikavimas-is-viesuju-pirkimu</w:t>
              </w:r>
            </w:hyperlink>
            <w:r w:rsidR="000963BE" w:rsidRPr="006B5A57">
              <w:rPr>
                <w:rFonts w:cstheme="minorHAnsi"/>
                <w:lang w:val="pl-PL"/>
              </w:rPr>
              <w:t xml:space="preserve"> </w:t>
            </w:r>
            <w:r w:rsidR="000963BE" w:rsidRPr="006B5A57">
              <w:rPr>
                <w:rFonts w:cstheme="minorHAnsi"/>
              </w:rPr>
              <w:t>skelbiamą informaciją.</w:t>
            </w:r>
            <w:r w:rsidR="000963BE" w:rsidRPr="006B5A57">
              <w:rPr>
                <w:rFonts w:cstheme="minorHAnsi"/>
                <w:lang w:val="pl-PL"/>
              </w:rPr>
              <w:t xml:space="preserve"> </w:t>
            </w:r>
          </w:p>
        </w:tc>
      </w:tr>
      <w:tr w:rsidR="000963BE" w:rsidRPr="003107CC" w14:paraId="664A1C9B" w14:textId="77777777" w:rsidTr="00483414">
        <w:tc>
          <w:tcPr>
            <w:tcW w:w="3279" w:type="dxa"/>
            <w:tcMar>
              <w:top w:w="0" w:type="dxa"/>
              <w:left w:w="108" w:type="dxa"/>
              <w:bottom w:w="0" w:type="dxa"/>
              <w:right w:w="108" w:type="dxa"/>
            </w:tcMar>
            <w:hideMark/>
          </w:tcPr>
          <w:p w14:paraId="409BB9F1" w14:textId="6731120D" w:rsidR="000963BE" w:rsidRPr="006B5A57" w:rsidRDefault="00CF7EA5" w:rsidP="00D06B28">
            <w:pPr>
              <w:spacing w:line="240" w:lineRule="auto"/>
              <w:jc w:val="both"/>
              <w:rPr>
                <w:rFonts w:cstheme="minorHAnsi"/>
                <w:bCs/>
              </w:rPr>
            </w:pPr>
            <w:r>
              <w:rPr>
                <w:rFonts w:cstheme="minorHAnsi"/>
                <w:b/>
                <w:bCs/>
              </w:rPr>
              <w:t>1.</w:t>
            </w:r>
            <w:r w:rsidR="000963BE" w:rsidRPr="006B5A57">
              <w:rPr>
                <w:rFonts w:cstheme="minorHAnsi"/>
                <w:b/>
                <w:bCs/>
              </w:rPr>
              <w:t>13.</w:t>
            </w:r>
            <w:r w:rsidR="000963BE" w:rsidRPr="006B5A57">
              <w:rPr>
                <w:rFonts w:cstheme="minorHAnsi"/>
                <w:bCs/>
              </w:rPr>
              <w:t xml:space="preserve"> Tiekėjas </w:t>
            </w:r>
            <w:r w:rsidR="000963BE" w:rsidRPr="006B5A5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6B5A57" w:rsidRDefault="000963BE" w:rsidP="00D06B28">
            <w:pPr>
              <w:spacing w:line="240" w:lineRule="auto"/>
              <w:rPr>
                <w:rFonts w:eastAsia="Yu Mincho" w:cstheme="minorHAnsi"/>
              </w:rPr>
            </w:pPr>
            <w:r w:rsidRPr="006B5A57">
              <w:rPr>
                <w:rFonts w:eastAsia="Yu Mincho" w:cstheme="minorHAnsi"/>
                <w:b/>
                <w:bCs/>
              </w:rPr>
              <w:t>VPĮ 46 straipsnio 6 dalies 1 punktas</w:t>
            </w:r>
          </w:p>
          <w:p w14:paraId="76272F80" w14:textId="77777777" w:rsidR="000963BE" w:rsidRPr="006B5A57" w:rsidRDefault="000963BE" w:rsidP="00D06B28">
            <w:pPr>
              <w:spacing w:line="240" w:lineRule="auto"/>
              <w:rPr>
                <w:rFonts w:eastAsia="Yu Mincho" w:cstheme="minorHAnsi"/>
              </w:rPr>
            </w:pPr>
            <w:r w:rsidRPr="006B5A57">
              <w:rPr>
                <w:rFonts w:eastAsia="Yu Mincho" w:cstheme="minorHAnsi"/>
              </w:rPr>
              <w:t>EBVPD III dalies C1, C2, C3 punktai</w:t>
            </w:r>
          </w:p>
          <w:p w14:paraId="58564719" w14:textId="77777777" w:rsidR="000963BE" w:rsidRPr="006B5A57" w:rsidRDefault="000963BE" w:rsidP="00D06B28">
            <w:pPr>
              <w:spacing w:line="240" w:lineRule="auto"/>
              <w:jc w:val="center"/>
              <w:rPr>
                <w:rFonts w:cstheme="minorHAnsi"/>
                <w:lang w:val="pl-PL"/>
              </w:rPr>
            </w:pPr>
          </w:p>
        </w:tc>
        <w:tc>
          <w:tcPr>
            <w:tcW w:w="5156" w:type="dxa"/>
            <w:tcMar>
              <w:top w:w="0" w:type="dxa"/>
              <w:left w:w="108" w:type="dxa"/>
              <w:bottom w:w="0" w:type="dxa"/>
              <w:right w:w="108" w:type="dxa"/>
            </w:tcMar>
          </w:tcPr>
          <w:p w14:paraId="00F25ED5"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D2CAF33" w14:textId="77777777" w:rsidR="000963BE" w:rsidRPr="006B5A57" w:rsidRDefault="000963BE" w:rsidP="00D06B28">
            <w:pPr>
              <w:spacing w:line="240" w:lineRule="auto"/>
              <w:ind w:left="32"/>
              <w:jc w:val="both"/>
              <w:rPr>
                <w:rFonts w:eastAsia="Yu Mincho" w:cstheme="minorHAnsi"/>
              </w:rPr>
            </w:pPr>
          </w:p>
        </w:tc>
      </w:tr>
      <w:tr w:rsidR="000963BE" w:rsidRPr="003107CC" w14:paraId="7838B814" w14:textId="77777777" w:rsidTr="00483414">
        <w:tc>
          <w:tcPr>
            <w:tcW w:w="3279" w:type="dxa"/>
            <w:tcMar>
              <w:top w:w="0" w:type="dxa"/>
              <w:left w:w="108" w:type="dxa"/>
              <w:bottom w:w="0" w:type="dxa"/>
              <w:right w:w="108" w:type="dxa"/>
            </w:tcMar>
            <w:hideMark/>
          </w:tcPr>
          <w:p w14:paraId="44384D09" w14:textId="54922AD2"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14.</w:t>
            </w:r>
            <w:r w:rsidR="000963BE"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w:t>
            </w:r>
            <w:r w:rsidR="000963BE" w:rsidRPr="006B5A57">
              <w:rPr>
                <w:rFonts w:cstheme="minorHAnsi"/>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6B5A57" w:rsidRDefault="000963BE" w:rsidP="00D06B28">
            <w:pPr>
              <w:spacing w:line="240" w:lineRule="auto"/>
              <w:ind w:left="32"/>
              <w:jc w:val="both"/>
              <w:rPr>
                <w:rFonts w:cstheme="minorHAnsi"/>
              </w:rPr>
            </w:pPr>
            <w:r w:rsidRPr="006B5A57">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lastRenderedPageBreak/>
              <w:t>VPĮ 46 straipsnio 6 dalies 2 punktas</w:t>
            </w:r>
          </w:p>
          <w:p w14:paraId="7BFC0F37" w14:textId="77777777" w:rsidR="000963BE" w:rsidRPr="006B5A57" w:rsidRDefault="000963BE" w:rsidP="00D06B28">
            <w:pPr>
              <w:spacing w:line="240" w:lineRule="auto"/>
              <w:ind w:left="37"/>
              <w:jc w:val="both"/>
              <w:rPr>
                <w:rFonts w:eastAsia="Yu Mincho" w:cstheme="minorHAnsi"/>
              </w:rPr>
            </w:pPr>
          </w:p>
          <w:p w14:paraId="0FE0AB3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lastRenderedPageBreak/>
              <w:t>EBVPD III dalies C4, C5, C6, C7, C8, C9 punktai</w:t>
            </w:r>
          </w:p>
        </w:tc>
        <w:tc>
          <w:tcPr>
            <w:tcW w:w="5156" w:type="dxa"/>
            <w:tcMar>
              <w:top w:w="0" w:type="dxa"/>
              <w:left w:w="108" w:type="dxa"/>
              <w:bottom w:w="0" w:type="dxa"/>
              <w:right w:w="108" w:type="dxa"/>
            </w:tcMar>
          </w:tcPr>
          <w:p w14:paraId="3914342B"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lastRenderedPageBreak/>
              <w:t>Užtenka pateikto EBVPD.</w:t>
            </w:r>
          </w:p>
          <w:p w14:paraId="57222665" w14:textId="77777777" w:rsidR="000963BE" w:rsidRPr="006B5A57" w:rsidRDefault="000963BE" w:rsidP="00D06B28">
            <w:pPr>
              <w:spacing w:line="240" w:lineRule="auto"/>
              <w:ind w:left="32"/>
              <w:jc w:val="both"/>
              <w:rPr>
                <w:rFonts w:cstheme="minorHAnsi"/>
              </w:rPr>
            </w:pPr>
            <w:r w:rsidRPr="006B5A57">
              <w:rPr>
                <w:rFonts w:cstheme="minorHAnsi"/>
              </w:rPr>
              <w:t xml:space="preserve"> Perkančioji organizacija savarankiškai patikrina duomenis nacionalinėje duomenų bazėje, adresu:</w:t>
            </w:r>
          </w:p>
          <w:p w14:paraId="5427C330" w14:textId="77777777" w:rsidR="000963BE" w:rsidRPr="006B5A57" w:rsidRDefault="00176223" w:rsidP="00D06B28">
            <w:pPr>
              <w:spacing w:line="240" w:lineRule="auto"/>
              <w:ind w:left="32"/>
              <w:jc w:val="both"/>
              <w:rPr>
                <w:rFonts w:cstheme="minorHAnsi"/>
                <w:bCs/>
              </w:rPr>
            </w:pPr>
            <w:hyperlink r:id="rId28" w:history="1">
              <w:r w:rsidR="000963BE" w:rsidRPr="006B5A57">
                <w:rPr>
                  <w:rFonts w:cstheme="minorHAnsi"/>
                  <w:bCs/>
                  <w:color w:val="0000FF"/>
                  <w:u w:val="single"/>
                </w:rPr>
                <w:t>https://www.registrucentras.lt/jar/p/</w:t>
              </w:r>
            </w:hyperlink>
            <w:r w:rsidR="000963BE" w:rsidRPr="006B5A57">
              <w:rPr>
                <w:rFonts w:cstheme="minorHAnsi"/>
                <w:bCs/>
              </w:rPr>
              <w:t xml:space="preserve">. </w:t>
            </w:r>
          </w:p>
          <w:p w14:paraId="1477E1C1" w14:textId="77777777" w:rsidR="000963BE" w:rsidRPr="006B5A57" w:rsidRDefault="000963BE" w:rsidP="00D06B28">
            <w:pPr>
              <w:spacing w:line="240" w:lineRule="auto"/>
              <w:ind w:left="32"/>
              <w:jc w:val="both"/>
              <w:rPr>
                <w:rFonts w:cstheme="minorHAnsi"/>
                <w:b/>
                <w:bCs/>
              </w:rPr>
            </w:pPr>
          </w:p>
          <w:p w14:paraId="1C0FBC63" w14:textId="5FB42700" w:rsidR="000963BE" w:rsidRPr="00FA6B98" w:rsidRDefault="000963BE" w:rsidP="00D06B28">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anksčiau </w:t>
            </w:r>
            <w:r w:rsidRPr="006B5A57">
              <w:rPr>
                <w:rFonts w:cstheme="minorHAnsi"/>
                <w:b/>
                <w:iCs/>
              </w:rPr>
              <w:t>kaip 120 dienų</w:t>
            </w:r>
            <w:r w:rsidRPr="006B5A57">
              <w:rPr>
                <w:rFonts w:cstheme="minorHAnsi"/>
                <w:i/>
                <w:iCs/>
              </w:rPr>
              <w:t>, jas skai</w:t>
            </w:r>
            <w:r w:rsidR="00FA6B98">
              <w:rPr>
                <w:rFonts w:cstheme="minorHAnsi"/>
                <w:i/>
                <w:iCs/>
              </w:rPr>
              <w:t>čiuojant atgal nuo 2022-10-14.</w:t>
            </w:r>
          </w:p>
          <w:p w14:paraId="22BAED92" w14:textId="77777777" w:rsidR="000963BE" w:rsidRPr="006B5A57" w:rsidRDefault="000963BE" w:rsidP="00D06B28">
            <w:pPr>
              <w:spacing w:line="240" w:lineRule="auto"/>
              <w:ind w:left="32"/>
              <w:jc w:val="both"/>
              <w:rPr>
                <w:rFonts w:cstheme="minorHAnsi"/>
                <w:b/>
                <w:bCs/>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483414">
        <w:tc>
          <w:tcPr>
            <w:tcW w:w="3279" w:type="dxa"/>
            <w:tcMar>
              <w:top w:w="0" w:type="dxa"/>
              <w:left w:w="108" w:type="dxa"/>
              <w:bottom w:w="0" w:type="dxa"/>
              <w:right w:w="108" w:type="dxa"/>
            </w:tcMar>
            <w:hideMark/>
          </w:tcPr>
          <w:p w14:paraId="32FAC064" w14:textId="3707E609"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15.</w:t>
            </w:r>
            <w:r w:rsidR="000963BE"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3 punktas</w:t>
            </w:r>
          </w:p>
          <w:p w14:paraId="7BAECBA3" w14:textId="77777777" w:rsidR="000963BE" w:rsidRPr="006B5A57" w:rsidRDefault="000963BE" w:rsidP="00D06B28">
            <w:pPr>
              <w:spacing w:line="240" w:lineRule="auto"/>
              <w:ind w:left="37"/>
              <w:jc w:val="both"/>
              <w:rPr>
                <w:rFonts w:eastAsia="Yu Mincho" w:cstheme="minorHAnsi"/>
              </w:rPr>
            </w:pPr>
          </w:p>
          <w:p w14:paraId="7BC71C6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C11 punktas</w:t>
            </w:r>
          </w:p>
        </w:tc>
        <w:tc>
          <w:tcPr>
            <w:tcW w:w="5156" w:type="dxa"/>
            <w:tcMar>
              <w:top w:w="0" w:type="dxa"/>
              <w:left w:w="108" w:type="dxa"/>
              <w:bottom w:w="0" w:type="dxa"/>
              <w:right w:w="108" w:type="dxa"/>
            </w:tcMar>
            <w:hideMark/>
          </w:tcPr>
          <w:p w14:paraId="2098B24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1CFCC73B" w14:textId="77777777" w:rsidR="000963BE" w:rsidRPr="006B5A57" w:rsidRDefault="000963BE" w:rsidP="00D06B28">
            <w:pPr>
              <w:spacing w:line="240" w:lineRule="auto"/>
              <w:ind w:left="32"/>
              <w:jc w:val="both"/>
              <w:rPr>
                <w:rFonts w:cstheme="minorHAnsi"/>
                <w:bCs/>
                <w:iCs/>
                <w:color w:val="00B050"/>
              </w:rPr>
            </w:pPr>
          </w:p>
        </w:tc>
      </w:tr>
    </w:tbl>
    <w:p w14:paraId="1989E1A9" w14:textId="77777777" w:rsidR="00A4599F" w:rsidRPr="003107CC" w:rsidRDefault="003F1531" w:rsidP="00D06B28">
      <w:pPr>
        <w:spacing w:line="240" w:lineRule="auto"/>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214440385"/>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0"/>
      <w:bookmarkEnd w:id="61"/>
      <w:bookmarkEnd w:id="62"/>
      <w:bookmarkEnd w:id="63"/>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78D68CEE" w14:textId="3126F7A9" w:rsidR="0020417D" w:rsidRDefault="0020417D" w:rsidP="002C1153">
      <w:pPr>
        <w:pStyle w:val="Sraopastraipa"/>
        <w:spacing w:after="0" w:line="20" w:lineRule="atLeast"/>
        <w:ind w:left="0"/>
        <w:jc w:val="both"/>
        <w:rPr>
          <w:rFonts w:eastAsiaTheme="minorHAnsi" w:cstheme="minorHAnsi"/>
        </w:rPr>
      </w:pPr>
    </w:p>
    <w:p w14:paraId="210BD1A0" w14:textId="14C4EFE6" w:rsidR="000F3DED" w:rsidRPr="000F3DED" w:rsidRDefault="000F3DED" w:rsidP="000F3DED">
      <w:pPr>
        <w:pStyle w:val="Sraopastraipa"/>
        <w:spacing w:after="0" w:line="20" w:lineRule="atLeast"/>
        <w:ind w:left="0" w:firstLine="567"/>
        <w:jc w:val="both"/>
        <w:rPr>
          <w:rFonts w:eastAsiaTheme="minorHAnsi" w:cstheme="minorHAnsi"/>
          <w:b/>
          <w:bCs/>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3ED2D9D8" w14:textId="4E0FEB21" w:rsidR="000F3DED" w:rsidRPr="003107CC" w:rsidRDefault="000F3DED" w:rsidP="00BA3666">
      <w:pPr>
        <w:pStyle w:val="Sraopastraipa"/>
        <w:spacing w:after="0" w:line="20" w:lineRule="atLeast"/>
        <w:ind w:left="0"/>
        <w:rPr>
          <w:rFonts w:eastAsiaTheme="minorHAnsi" w:cstheme="minorHAnsi"/>
        </w:rPr>
        <w:sectPr w:rsidR="000F3DED" w:rsidRPr="003107CC" w:rsidSect="00F848EA">
          <w:footerReference w:type="default" r:id="rId29"/>
          <w:pgSz w:w="12240" w:h="15840"/>
          <w:pgMar w:top="1134" w:right="616" w:bottom="1134" w:left="1701" w:header="720" w:footer="720" w:gutter="0"/>
          <w:cols w:space="720"/>
          <w:docGrid w:linePitch="360"/>
        </w:sectPr>
      </w:pP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21444038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4"/>
      <w:bookmarkEnd w:id="65"/>
      <w:bookmarkEnd w:id="66"/>
      <w:bookmarkEnd w:id="67"/>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BA3666">
      <w:pPr>
        <w:jc w:val="center"/>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21444038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8"/>
      <w:bookmarkEnd w:id="69"/>
      <w:bookmarkEnd w:id="70"/>
      <w:bookmarkEnd w:id="71"/>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23FCCEA4" w14:textId="77777777" w:rsidR="00C656A4" w:rsidRPr="00456CC7" w:rsidRDefault="00C656A4" w:rsidP="00C656A4">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kainos ir kokybės santykis.</w:t>
      </w:r>
    </w:p>
    <w:p w14:paraId="34903D0D" w14:textId="77777777" w:rsidR="00C656A4" w:rsidRPr="00456CC7" w:rsidRDefault="00C656A4" w:rsidP="00C656A4">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1C82DC8A" w14:textId="77777777" w:rsidR="00C656A4" w:rsidRDefault="00C656A4" w:rsidP="00C656A4">
      <w:pPr>
        <w:tabs>
          <w:tab w:val="left" w:pos="9631"/>
        </w:tabs>
        <w:jc w:val="both"/>
        <w:rPr>
          <w:rFonts w:ascii="Calibri" w:hAnsi="Calibri" w:cs="Calibri"/>
          <w:b/>
          <w:bCs/>
        </w:rPr>
      </w:pPr>
      <w:r w:rsidRPr="00456CC7">
        <w:rPr>
          <w:rFonts w:ascii="Calibri" w:hAnsi="Calibri" w:cs="Calibr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6"/>
        <w:gridCol w:w="2817"/>
      </w:tblGrid>
      <w:tr w:rsidR="00C656A4" w:rsidRPr="00406A4B" w14:paraId="0CB3E3B1" w14:textId="77777777" w:rsidTr="004B5794">
        <w:tc>
          <w:tcPr>
            <w:tcW w:w="3579" w:type="pct"/>
            <w:shd w:val="clear" w:color="auto" w:fill="F2F2F2" w:themeFill="background1" w:themeFillShade="F2"/>
            <w:vAlign w:val="center"/>
          </w:tcPr>
          <w:p w14:paraId="6353522D" w14:textId="77777777" w:rsidR="00C656A4" w:rsidRPr="00406A4B" w:rsidRDefault="00C656A4" w:rsidP="004B5794">
            <w:pPr>
              <w:jc w:val="center"/>
              <w:rPr>
                <w:rFonts w:cstheme="minorHAnsi"/>
                <w:b/>
                <w:spacing w:val="-2"/>
              </w:rPr>
            </w:pPr>
            <w:r w:rsidRPr="00406A4B">
              <w:rPr>
                <w:rFonts w:cstheme="minorHAnsi"/>
                <w:b/>
                <w:spacing w:val="-2"/>
              </w:rPr>
              <w:t>Vertinimo kriterijai</w:t>
            </w:r>
          </w:p>
        </w:tc>
        <w:tc>
          <w:tcPr>
            <w:tcW w:w="1421" w:type="pct"/>
            <w:shd w:val="clear" w:color="auto" w:fill="F2F2F2" w:themeFill="background1" w:themeFillShade="F2"/>
            <w:vAlign w:val="center"/>
          </w:tcPr>
          <w:p w14:paraId="0E848375" w14:textId="77777777" w:rsidR="00C656A4" w:rsidRPr="00406A4B" w:rsidRDefault="00C656A4" w:rsidP="004B5794">
            <w:pPr>
              <w:jc w:val="center"/>
              <w:rPr>
                <w:rFonts w:cstheme="minorHAnsi"/>
                <w:b/>
                <w:spacing w:val="-2"/>
              </w:rPr>
            </w:pPr>
            <w:r w:rsidRPr="00406A4B">
              <w:rPr>
                <w:rFonts w:cstheme="minorHAnsi"/>
                <w:b/>
                <w:spacing w:val="-2"/>
              </w:rPr>
              <w:t>Lyginamasis svoris ekonominio naudingumo įvertinime</w:t>
            </w:r>
          </w:p>
        </w:tc>
      </w:tr>
      <w:tr w:rsidR="00C656A4" w:rsidRPr="00406A4B" w14:paraId="1ADF4FB9" w14:textId="77777777" w:rsidTr="004B5794">
        <w:tc>
          <w:tcPr>
            <w:tcW w:w="3579" w:type="pct"/>
          </w:tcPr>
          <w:p w14:paraId="6C32BC03" w14:textId="77777777" w:rsidR="00C656A4" w:rsidRPr="00406A4B" w:rsidRDefault="00C656A4" w:rsidP="004B5794">
            <w:pPr>
              <w:jc w:val="both"/>
              <w:rPr>
                <w:rFonts w:cstheme="minorHAnsi"/>
                <w:spacing w:val="-2"/>
              </w:rPr>
            </w:pPr>
            <w:r w:rsidRPr="00406A4B">
              <w:rPr>
                <w:rFonts w:cstheme="minorHAnsi"/>
                <w:bCs/>
                <w:iCs/>
                <w:noProof/>
                <w:spacing w:val="-2"/>
              </w:rPr>
              <w:t>1. Pasiūlymo kaina (C)</w:t>
            </w:r>
            <w:r>
              <w:rPr>
                <w:rFonts w:cstheme="minorHAnsi"/>
                <w:bCs/>
                <w:iCs/>
                <w:noProof/>
                <w:spacing w:val="-2"/>
              </w:rPr>
              <w:t>, nurodyta Pasiūlymo formos 1 punkte</w:t>
            </w:r>
          </w:p>
        </w:tc>
        <w:tc>
          <w:tcPr>
            <w:tcW w:w="1421" w:type="pct"/>
          </w:tcPr>
          <w:p w14:paraId="7163C090" w14:textId="77777777" w:rsidR="00C656A4" w:rsidRPr="00406A4B" w:rsidRDefault="00C656A4" w:rsidP="004B5794">
            <w:pPr>
              <w:jc w:val="center"/>
              <w:rPr>
                <w:rFonts w:cstheme="minorHAnsi"/>
                <w:spacing w:val="-2"/>
              </w:rPr>
            </w:pPr>
            <w:r>
              <w:rPr>
                <w:rFonts w:cstheme="minorHAnsi"/>
                <w:spacing w:val="-2"/>
              </w:rPr>
              <w:t>X=91</w:t>
            </w:r>
          </w:p>
        </w:tc>
      </w:tr>
      <w:tr w:rsidR="00C656A4" w:rsidRPr="00406A4B" w14:paraId="4A8F5F17" w14:textId="77777777" w:rsidTr="004B5794">
        <w:trPr>
          <w:trHeight w:val="371"/>
        </w:trPr>
        <w:tc>
          <w:tcPr>
            <w:tcW w:w="3579" w:type="pct"/>
          </w:tcPr>
          <w:p w14:paraId="040225FB" w14:textId="77777777" w:rsidR="00C656A4" w:rsidRPr="00406A4B" w:rsidRDefault="00C656A4" w:rsidP="004B5794">
            <w:pPr>
              <w:jc w:val="both"/>
              <w:rPr>
                <w:rFonts w:cstheme="minorHAnsi"/>
                <w:spacing w:val="-2"/>
              </w:rPr>
            </w:pPr>
            <w:r w:rsidRPr="00406A4B">
              <w:rPr>
                <w:rFonts w:cstheme="minorHAnsi"/>
                <w:spacing w:val="-2"/>
              </w:rPr>
              <w:t xml:space="preserve">2. </w:t>
            </w:r>
            <w:r w:rsidRPr="00406A4B">
              <w:rPr>
                <w:rFonts w:cstheme="minorHAnsi"/>
                <w:bCs/>
                <w:iCs/>
                <w:noProof/>
                <w:spacing w:val="-2"/>
              </w:rPr>
              <w:t>Prekėms</w:t>
            </w:r>
            <w:r w:rsidRPr="00406A4B">
              <w:rPr>
                <w:rFonts w:cstheme="minorHAnsi"/>
                <w:bCs/>
                <w:spacing w:val="-2"/>
              </w:rPr>
              <w:t xml:space="preserve"> </w:t>
            </w:r>
            <w:r w:rsidRPr="00406A4B">
              <w:rPr>
                <w:rFonts w:cstheme="minorHAnsi"/>
                <w:bCs/>
                <w:iCs/>
                <w:noProof/>
                <w:spacing w:val="-2"/>
              </w:rPr>
              <w:t>suteikiamas</w:t>
            </w:r>
            <w:r>
              <w:rPr>
                <w:rFonts w:cstheme="minorHAnsi"/>
                <w:bCs/>
                <w:iCs/>
                <w:noProof/>
                <w:spacing w:val="-2"/>
              </w:rPr>
              <w:t xml:space="preserve"> papildomas garantinis terminas </w:t>
            </w:r>
            <w:r w:rsidRPr="00406A4B">
              <w:rPr>
                <w:rFonts w:cstheme="minorHAnsi"/>
                <w:spacing w:val="-2"/>
              </w:rPr>
              <w:t>(V)</w:t>
            </w:r>
            <w:r>
              <w:rPr>
                <w:rFonts w:cstheme="minorHAnsi"/>
                <w:spacing w:val="-2"/>
              </w:rPr>
              <w:t xml:space="preserve">*, nurodytas techninės </w:t>
            </w:r>
            <w:r w:rsidRPr="00C73FB9">
              <w:rPr>
                <w:rFonts w:cstheme="minorHAnsi"/>
                <w:spacing w:val="-2"/>
              </w:rPr>
              <w:t>specifikacijos 4 punkto lentelėje</w:t>
            </w:r>
          </w:p>
        </w:tc>
        <w:tc>
          <w:tcPr>
            <w:tcW w:w="1421" w:type="pct"/>
          </w:tcPr>
          <w:p w14:paraId="6177C362" w14:textId="77777777" w:rsidR="00C656A4" w:rsidRPr="00406A4B" w:rsidRDefault="00C656A4" w:rsidP="004B5794">
            <w:pPr>
              <w:jc w:val="center"/>
              <w:rPr>
                <w:rFonts w:cstheme="minorHAnsi"/>
                <w:spacing w:val="-2"/>
              </w:rPr>
            </w:pPr>
            <w:r>
              <w:rPr>
                <w:rFonts w:cstheme="minorHAnsi"/>
                <w:spacing w:val="-2"/>
              </w:rPr>
              <w:t>V=9</w:t>
            </w:r>
          </w:p>
        </w:tc>
      </w:tr>
    </w:tbl>
    <w:p w14:paraId="793FE30C" w14:textId="77777777" w:rsidR="00C656A4" w:rsidRDefault="00C656A4" w:rsidP="00C656A4">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22F64091" w14:textId="77777777" w:rsidR="00C656A4" w:rsidRPr="00922076" w:rsidRDefault="00C656A4" w:rsidP="00C656A4">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922076">
        <w:rPr>
          <w:rFonts w:ascii="Calibri" w:eastAsia="Times New Roman" w:hAnsi="Calibri" w:cs="Calibri"/>
          <w:iCs/>
          <w:color w:val="000000"/>
          <w:spacing w:val="-5"/>
          <w:lang w:eastAsia="en-US"/>
        </w:rPr>
        <w:t>1. Ekonominis naudingumas (S) apskaičiuojamas sudedant tiekėjo pasiūlymo kainos (C)</w:t>
      </w:r>
      <w:r w:rsidRPr="00922076">
        <w:rPr>
          <w:rFonts w:ascii="Calibri" w:eastAsia="Times New Roman" w:hAnsi="Calibri" w:cs="Calibri"/>
          <w:iCs/>
          <w:spacing w:val="-5"/>
          <w:lang w:eastAsia="en-US"/>
        </w:rPr>
        <w:t>, ir prekėms</w:t>
      </w:r>
      <w:r w:rsidRPr="00922076">
        <w:rPr>
          <w:rFonts w:ascii="Calibri" w:eastAsia="Times New Roman" w:hAnsi="Calibri" w:cs="Calibri"/>
          <w:iCs/>
          <w:color w:val="000000"/>
          <w:spacing w:val="-5"/>
          <w:lang w:eastAsia="en-US"/>
        </w:rPr>
        <w:t xml:space="preserve"> taikomo papildomo garantinio termino (V) </w:t>
      </w:r>
      <w:r w:rsidRPr="00922076">
        <w:rPr>
          <w:rFonts w:ascii="Calibri" w:eastAsia="Times New Roman" w:hAnsi="Calibri" w:cs="Calibri"/>
          <w:lang w:eastAsia="en-US"/>
        </w:rPr>
        <w:t>balus</w:t>
      </w:r>
      <w:r w:rsidRPr="00922076">
        <w:rPr>
          <w:rFonts w:ascii="Calibri" w:eastAsia="Times New Roman" w:hAnsi="Calibri" w:cs="Calibri"/>
          <w:iCs/>
          <w:spacing w:val="-5"/>
          <w:lang w:eastAsia="en-US"/>
        </w:rPr>
        <w:t>:</w:t>
      </w:r>
      <w:r w:rsidRPr="00922076">
        <w:rPr>
          <w:rFonts w:ascii="Calibri" w:eastAsia="Times New Roman" w:hAnsi="Calibri" w:cs="Calibri"/>
          <w:color w:val="000000"/>
          <w:spacing w:val="-5"/>
          <w:lang w:eastAsia="en-US"/>
        </w:rPr>
        <w:t xml:space="preserve">                       </w:t>
      </w:r>
    </w:p>
    <w:p w14:paraId="5C17C23B" w14:textId="77777777" w:rsidR="00C656A4" w:rsidRPr="00922076" w:rsidRDefault="00C656A4" w:rsidP="00C656A4">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 xml:space="preserve">S=C + V </w:t>
      </w:r>
    </w:p>
    <w:p w14:paraId="16833D2F" w14:textId="77777777" w:rsidR="00C656A4" w:rsidRPr="00922076" w:rsidRDefault="00C656A4" w:rsidP="00C656A4">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43CEEF31" w14:textId="77777777" w:rsidR="00C656A4" w:rsidRPr="00922076" w:rsidRDefault="00C656A4" w:rsidP="00C656A4">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2</w:t>
      </w:r>
      <w:r w:rsidRPr="00922076">
        <w:rPr>
          <w:rFonts w:ascii="Calibri" w:eastAsia="Times New Roman" w:hAnsi="Calibri" w:cs="Calibri"/>
          <w:b/>
          <w:color w:val="000000"/>
          <w:spacing w:val="-5"/>
          <w:lang w:eastAsia="en-US"/>
        </w:rPr>
        <w:t>.</w:t>
      </w:r>
      <w:r w:rsidRPr="00922076">
        <w:rPr>
          <w:rFonts w:ascii="Calibri" w:eastAsia="Times New Roman" w:hAnsi="Calibri" w:cs="Calibri"/>
          <w:color w:val="000000"/>
          <w:spacing w:val="-5"/>
          <w:lang w:eastAsia="en-US"/>
        </w:rPr>
        <w:t xml:space="preserve"> Tiekėjo pasiūlymo kainos balas (C) apskaičiuojamas mažiausios pasiūlytos kainos (</w:t>
      </w: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min</w:t>
      </w:r>
      <w:proofErr w:type="spellEnd"/>
      <w:r w:rsidRPr="00922076">
        <w:rPr>
          <w:rFonts w:ascii="Calibri" w:eastAsia="Times New Roman" w:hAnsi="Calibri" w:cs="Calibri"/>
          <w:color w:val="000000"/>
          <w:spacing w:val="-5"/>
          <w:lang w:eastAsia="en-US"/>
        </w:rPr>
        <w:t>) ir vertinamo pasiūlymo kainos (</w:t>
      </w: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p</w:t>
      </w:r>
      <w:proofErr w:type="spellEnd"/>
      <w:r w:rsidRPr="00922076">
        <w:rPr>
          <w:rFonts w:ascii="Calibri" w:eastAsia="Times New Roman" w:hAnsi="Calibri" w:cs="Calibri"/>
          <w:color w:val="000000"/>
          <w:spacing w:val="-5"/>
          <w:lang w:eastAsia="en-US"/>
        </w:rPr>
        <w:t>) santykį padauginant iš kainos lyginamojo svorio (X):</w:t>
      </w:r>
    </w:p>
    <w:p w14:paraId="74BB10B3" w14:textId="77777777" w:rsidR="00C656A4" w:rsidRPr="00922076" w:rsidRDefault="00C656A4" w:rsidP="00C656A4">
      <w:pPr>
        <w:shd w:val="clear" w:color="auto" w:fill="FFFFFF"/>
        <w:tabs>
          <w:tab w:val="left" w:pos="709"/>
        </w:tabs>
        <w:spacing w:after="0" w:line="320" w:lineRule="atLeast"/>
        <w:jc w:val="center"/>
        <w:rPr>
          <w:rFonts w:ascii="Calibri" w:eastAsia="Times New Roman" w:hAnsi="Calibri" w:cs="Calibri"/>
          <w:color w:val="000000"/>
          <w:spacing w:val="-5"/>
          <w:lang w:eastAsia="en-US"/>
        </w:rPr>
      </w:pP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min</w:t>
      </w:r>
      <w:proofErr w:type="spellEnd"/>
    </w:p>
    <w:p w14:paraId="477CA46E" w14:textId="77777777" w:rsidR="00C656A4" w:rsidRPr="00922076" w:rsidRDefault="00C656A4" w:rsidP="00C656A4">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 xml:space="preserve">C = ------------ x </w:t>
      </w:r>
      <w:proofErr w:type="spellStart"/>
      <w:r w:rsidRPr="00922076">
        <w:rPr>
          <w:rFonts w:ascii="Calibri" w:eastAsia="Times New Roman" w:hAnsi="Calibri" w:cs="Calibri"/>
          <w:color w:val="000000"/>
          <w:spacing w:val="-5"/>
          <w:lang w:eastAsia="en-US"/>
        </w:rPr>
        <w:t>X</w:t>
      </w:r>
      <w:proofErr w:type="spellEnd"/>
    </w:p>
    <w:p w14:paraId="13BCDE1D" w14:textId="77777777" w:rsidR="00C656A4" w:rsidRPr="00922076" w:rsidRDefault="00C656A4" w:rsidP="00C656A4">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p</w:t>
      </w:r>
      <w:proofErr w:type="spellEnd"/>
    </w:p>
    <w:p w14:paraId="4FA1C352" w14:textId="77777777" w:rsidR="00C656A4" w:rsidRPr="00922076" w:rsidRDefault="00C656A4" w:rsidP="00C656A4">
      <w:pPr>
        <w:shd w:val="clear" w:color="auto" w:fill="FFFFFF"/>
        <w:spacing w:after="0" w:line="340" w:lineRule="atLeast"/>
        <w:jc w:val="both"/>
        <w:rPr>
          <w:rFonts w:ascii="Calibri" w:eastAsia="Times New Roman" w:hAnsi="Calibri" w:cs="Calibri"/>
          <w:lang w:eastAsia="en-US"/>
        </w:rPr>
      </w:pPr>
      <w:r>
        <w:rPr>
          <w:rFonts w:ascii="Calibri" w:eastAsia="Times New Roman" w:hAnsi="Calibri" w:cs="Calibri"/>
          <w:b/>
          <w:color w:val="000000"/>
          <w:spacing w:val="-5"/>
          <w:lang w:eastAsia="en-US"/>
        </w:rPr>
        <w:t>3</w:t>
      </w:r>
      <w:r w:rsidRPr="00922076">
        <w:rPr>
          <w:rFonts w:ascii="Calibri" w:eastAsia="Times New Roman" w:hAnsi="Calibri" w:cs="Calibri"/>
          <w:b/>
          <w:color w:val="000000"/>
          <w:spacing w:val="-5"/>
          <w:lang w:eastAsia="en-US"/>
        </w:rPr>
        <w:t>.</w:t>
      </w:r>
      <w:r w:rsidRPr="00922076">
        <w:rPr>
          <w:rFonts w:ascii="Calibri" w:eastAsia="Times New Roman" w:hAnsi="Calibri" w:cs="Calibri"/>
          <w:color w:val="000000"/>
          <w:spacing w:val="-5"/>
          <w:lang w:eastAsia="en-US"/>
        </w:rPr>
        <w:t xml:space="preserve"> Prekėms taikomo</w:t>
      </w:r>
      <w:r w:rsidRPr="00922076">
        <w:rPr>
          <w:rFonts w:ascii="Calibri" w:eastAsia="Times New Roman" w:hAnsi="Calibri" w:cs="Calibri"/>
          <w:lang w:eastAsia="en-US"/>
        </w:rPr>
        <w:t xml:space="preserve"> papildomo garantinio termino balas </w:t>
      </w:r>
      <w:r w:rsidRPr="00922076">
        <w:rPr>
          <w:rFonts w:ascii="Calibri" w:eastAsia="Times New Roman" w:hAnsi="Calibri" w:cs="Calibri"/>
          <w:b/>
          <w:bCs/>
          <w:lang w:eastAsia="en-US"/>
        </w:rPr>
        <w:t>(V)</w:t>
      </w:r>
      <w:r w:rsidRPr="00922076">
        <w:rPr>
          <w:rFonts w:ascii="Calibri" w:eastAsia="Times New Roman" w:hAnsi="Calibri" w:cs="Calibri"/>
          <w:lang w:eastAsia="en-US"/>
        </w:rPr>
        <w:t xml:space="preserve"> balas nustatomas lentelėje nustatyta tvarka:</w:t>
      </w:r>
    </w:p>
    <w:p w14:paraId="0BCEF0E4" w14:textId="77777777" w:rsidR="00C656A4" w:rsidRPr="00783C28" w:rsidRDefault="00C656A4" w:rsidP="00C656A4">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C656A4" w:rsidRPr="00783C28" w14:paraId="7FC7BDE3" w14:textId="77777777" w:rsidTr="004B5794">
        <w:trPr>
          <w:jc w:val="center"/>
        </w:trPr>
        <w:tc>
          <w:tcPr>
            <w:tcW w:w="988" w:type="dxa"/>
            <w:tcMar>
              <w:top w:w="0" w:type="dxa"/>
              <w:left w:w="108" w:type="dxa"/>
              <w:bottom w:w="0" w:type="dxa"/>
              <w:right w:w="108" w:type="dxa"/>
            </w:tcMar>
            <w:hideMark/>
          </w:tcPr>
          <w:p w14:paraId="1CFC14FA" w14:textId="77777777" w:rsidR="00C656A4" w:rsidRPr="00783C28" w:rsidRDefault="00C656A4" w:rsidP="004B5794">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Eil.</w:t>
            </w:r>
          </w:p>
          <w:p w14:paraId="0DBD6C80" w14:textId="77777777" w:rsidR="00C656A4" w:rsidRPr="00783C28" w:rsidRDefault="00C656A4" w:rsidP="004B5794">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36F82E63" w14:textId="77777777" w:rsidR="00C656A4" w:rsidRPr="00783C28" w:rsidRDefault="00C656A4" w:rsidP="004B5794">
            <w:pPr>
              <w:spacing w:after="0" w:line="240" w:lineRule="auto"/>
              <w:jc w:val="center"/>
              <w:rPr>
                <w:rFonts w:ascii="Calibri" w:eastAsia="Times New Roman" w:hAnsi="Calibri" w:cs="Calibri"/>
                <w:b/>
                <w:bCs/>
                <w:color w:val="000000"/>
                <w:spacing w:val="-5"/>
                <w:lang w:eastAsia="en-US"/>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6A18552B" w14:textId="77777777" w:rsidR="00C656A4" w:rsidRDefault="00C656A4" w:rsidP="004B5794">
            <w:pPr>
              <w:spacing w:after="0" w:line="240" w:lineRule="auto"/>
              <w:jc w:val="center"/>
              <w:rPr>
                <w:rFonts w:ascii="Calibri" w:eastAsia="Times New Roman" w:hAnsi="Calibri" w:cs="Calibri"/>
                <w:b/>
                <w:bCs/>
                <w:color w:val="000000"/>
                <w:spacing w:val="-5"/>
                <w:lang w:eastAsia="en-US"/>
              </w:rPr>
            </w:pPr>
          </w:p>
          <w:p w14:paraId="42883E38" w14:textId="77777777" w:rsidR="00C656A4" w:rsidRPr="00783C28" w:rsidRDefault="00C656A4" w:rsidP="004B5794">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Skiriami balai (V)</w:t>
            </w:r>
          </w:p>
        </w:tc>
      </w:tr>
      <w:tr w:rsidR="00C656A4" w:rsidRPr="00783C28" w14:paraId="07808ADC" w14:textId="77777777" w:rsidTr="004B5794">
        <w:trPr>
          <w:jc w:val="center"/>
        </w:trPr>
        <w:tc>
          <w:tcPr>
            <w:tcW w:w="988" w:type="dxa"/>
            <w:tcMar>
              <w:top w:w="0" w:type="dxa"/>
              <w:left w:w="108" w:type="dxa"/>
              <w:bottom w:w="0" w:type="dxa"/>
              <w:right w:w="108" w:type="dxa"/>
            </w:tcMar>
            <w:hideMark/>
          </w:tcPr>
          <w:p w14:paraId="2CCC9B9C"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407A8A1C"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3811373A"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3</w:t>
            </w:r>
          </w:p>
        </w:tc>
      </w:tr>
      <w:tr w:rsidR="00C656A4" w:rsidRPr="00783C28" w14:paraId="3539E747" w14:textId="77777777" w:rsidTr="004B5794">
        <w:trPr>
          <w:jc w:val="center"/>
        </w:trPr>
        <w:tc>
          <w:tcPr>
            <w:tcW w:w="988" w:type="dxa"/>
            <w:tcMar>
              <w:top w:w="0" w:type="dxa"/>
              <w:left w:w="108" w:type="dxa"/>
              <w:bottom w:w="0" w:type="dxa"/>
              <w:right w:w="108" w:type="dxa"/>
            </w:tcMar>
            <w:hideMark/>
          </w:tcPr>
          <w:p w14:paraId="695BC4C7"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0099029A"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09058E8A"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6</w:t>
            </w:r>
          </w:p>
        </w:tc>
      </w:tr>
      <w:tr w:rsidR="00C656A4" w:rsidRPr="00783C28" w14:paraId="5E11E9B4" w14:textId="77777777" w:rsidTr="004B5794">
        <w:trPr>
          <w:jc w:val="center"/>
        </w:trPr>
        <w:tc>
          <w:tcPr>
            <w:tcW w:w="988" w:type="dxa"/>
            <w:tcMar>
              <w:top w:w="0" w:type="dxa"/>
              <w:left w:w="108" w:type="dxa"/>
              <w:bottom w:w="0" w:type="dxa"/>
              <w:right w:w="108" w:type="dxa"/>
            </w:tcMar>
          </w:tcPr>
          <w:p w14:paraId="096A550B"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4F4D3257"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406A4B">
              <w:rPr>
                <w:rFonts w:cstheme="minorHAnsi"/>
                <w:spacing w:val="-2"/>
              </w:rPr>
              <w:t>3</w:t>
            </w:r>
          </w:p>
        </w:tc>
        <w:tc>
          <w:tcPr>
            <w:tcW w:w="4212" w:type="dxa"/>
            <w:tcMar>
              <w:top w:w="0" w:type="dxa"/>
              <w:left w:w="108" w:type="dxa"/>
              <w:bottom w:w="0" w:type="dxa"/>
              <w:right w:w="108" w:type="dxa"/>
            </w:tcMar>
          </w:tcPr>
          <w:p w14:paraId="5F9123A9" w14:textId="77777777" w:rsidR="00C656A4" w:rsidRPr="00783C28" w:rsidRDefault="00C656A4" w:rsidP="004B5794">
            <w:pPr>
              <w:spacing w:after="0" w:line="240" w:lineRule="auto"/>
              <w:jc w:val="center"/>
              <w:rPr>
                <w:rFonts w:ascii="Calibri" w:eastAsia="Times New Roman" w:hAnsi="Calibri" w:cs="Calibri"/>
                <w:color w:val="000000"/>
                <w:spacing w:val="-5"/>
                <w:lang w:eastAsia="en-US"/>
              </w:rPr>
            </w:pPr>
            <w:r w:rsidRPr="00406A4B">
              <w:rPr>
                <w:rFonts w:cstheme="minorHAnsi"/>
                <w:spacing w:val="-2"/>
              </w:rPr>
              <w:t>9</w:t>
            </w:r>
          </w:p>
        </w:tc>
      </w:tr>
    </w:tbl>
    <w:p w14:paraId="703F7A06" w14:textId="77777777" w:rsidR="00C656A4" w:rsidRPr="00783C28" w:rsidRDefault="00C656A4" w:rsidP="00C656A4">
      <w:pPr>
        <w:spacing w:after="0" w:line="320" w:lineRule="atLeast"/>
        <w:jc w:val="both"/>
        <w:rPr>
          <w:rFonts w:ascii="Calibri" w:eastAsia="Times New Roman" w:hAnsi="Calibri" w:cs="Calibri"/>
          <w:i/>
          <w:iCs/>
          <w:color w:val="000000"/>
          <w:spacing w:val="-5"/>
          <w:lang w:eastAsia="en-US"/>
        </w:rPr>
      </w:pPr>
    </w:p>
    <w:p w14:paraId="4E393E00" w14:textId="77777777" w:rsidR="00C656A4" w:rsidRPr="00117B24" w:rsidRDefault="00C656A4" w:rsidP="00C656A4">
      <w:pPr>
        <w:shd w:val="clear" w:color="auto" w:fill="FFFFFF"/>
        <w:jc w:val="both"/>
        <w:rPr>
          <w:rFonts w:cstheme="minorHAnsi"/>
          <w:i/>
          <w:iCs/>
          <w:color w:val="000000"/>
          <w:spacing w:val="-2"/>
        </w:rPr>
      </w:pPr>
      <w:r w:rsidRPr="00117B24">
        <w:rPr>
          <w:rFonts w:ascii="Calibri" w:eastAsia="Times New Roman" w:hAnsi="Calibri" w:cs="Calibri"/>
          <w:i/>
          <w:iCs/>
          <w:color w:val="FF0000"/>
          <w:spacing w:val="-5"/>
          <w:lang w:eastAsia="en-US"/>
        </w:rPr>
        <w:t xml:space="preserve"> </w:t>
      </w:r>
      <w:r w:rsidRPr="00117B24">
        <w:rPr>
          <w:rFonts w:cstheme="minorHAnsi"/>
          <w:i/>
          <w:iCs/>
          <w:color w:val="000000"/>
          <w:spacing w:val="-2"/>
        </w:rPr>
        <w:t>*Pastabos:</w:t>
      </w:r>
    </w:p>
    <w:p w14:paraId="050C6FBA" w14:textId="77777777" w:rsidR="00C656A4" w:rsidRPr="00117B24" w:rsidRDefault="00C656A4" w:rsidP="00C656A4">
      <w:pPr>
        <w:shd w:val="clear" w:color="auto" w:fill="FFFFFF"/>
        <w:jc w:val="both"/>
        <w:rPr>
          <w:rFonts w:cstheme="minorHAnsi"/>
          <w:i/>
          <w:iCs/>
          <w:color w:val="000000"/>
          <w:spacing w:val="-2"/>
        </w:rPr>
      </w:pPr>
      <w:r w:rsidRPr="00117B24">
        <w:rPr>
          <w:rFonts w:cstheme="minorHAnsi"/>
          <w:i/>
          <w:iCs/>
          <w:color w:val="000000"/>
          <w:spacing w:val="-2"/>
        </w:rPr>
        <w:t>1) P</w:t>
      </w:r>
      <w:r w:rsidRPr="00117B24">
        <w:rPr>
          <w:rFonts w:cstheme="minorHAnsi"/>
          <w:i/>
          <w:spacing w:val="-2"/>
        </w:rPr>
        <w:t xml:space="preserve">rekių </w:t>
      </w:r>
      <w:r w:rsidRPr="00117B24">
        <w:rPr>
          <w:rFonts w:cstheme="minorHAnsi"/>
          <w:bCs/>
          <w:i/>
          <w:spacing w:val="-2"/>
        </w:rPr>
        <w:t>papildomas</w:t>
      </w:r>
      <w:r w:rsidRPr="00117B24">
        <w:rPr>
          <w:rFonts w:cstheme="minorHAnsi"/>
          <w:b/>
          <w:bCs/>
          <w:i/>
          <w:spacing w:val="-2"/>
        </w:rPr>
        <w:t xml:space="preserve"> </w:t>
      </w:r>
      <w:r w:rsidRPr="00117B24">
        <w:rPr>
          <w:rFonts w:cstheme="minorHAnsi"/>
          <w:i/>
          <w:iCs/>
          <w:color w:val="000000"/>
          <w:spacing w:val="-2"/>
        </w:rPr>
        <w:t xml:space="preserve">garantinis terminas – </w:t>
      </w:r>
      <w:r w:rsidRPr="00117B24">
        <w:rPr>
          <w:rFonts w:cstheme="minorHAnsi"/>
          <w:i/>
          <w:iCs/>
          <w:spacing w:val="-2"/>
        </w:rPr>
        <w:t>tiekėjo ar prekių gamintojo suteikiamas papildomas terminas, viršijantis privalomą techninėje specifikacijoje ir sutarties projekto specialiosiose sąlygose  nustatytą 2 metų</w:t>
      </w:r>
      <w:r w:rsidRPr="00117B24">
        <w:rPr>
          <w:rFonts w:cstheme="minorHAnsi"/>
          <w:i/>
          <w:iCs/>
          <w:color w:val="000000"/>
          <w:spacing w:val="-2"/>
        </w:rPr>
        <w:t xml:space="preserve"> garantinį terminą.  </w:t>
      </w:r>
    </w:p>
    <w:p w14:paraId="4926F15C" w14:textId="77777777" w:rsidR="00C656A4" w:rsidRPr="00117B24" w:rsidRDefault="00C656A4" w:rsidP="00C656A4">
      <w:pPr>
        <w:shd w:val="clear" w:color="auto" w:fill="FFFFFF"/>
        <w:jc w:val="both"/>
        <w:rPr>
          <w:rFonts w:cstheme="minorHAnsi"/>
          <w:i/>
          <w:iCs/>
          <w:color w:val="000000"/>
          <w:spacing w:val="-2"/>
        </w:rPr>
      </w:pPr>
      <w:r w:rsidRPr="00117B24">
        <w:rPr>
          <w:rFonts w:cstheme="minorHAnsi"/>
          <w:i/>
          <w:iCs/>
          <w:color w:val="000000"/>
          <w:spacing w:val="-2"/>
        </w:rPr>
        <w:t xml:space="preserve">2) </w:t>
      </w:r>
      <w:r w:rsidRPr="00117B24">
        <w:rPr>
          <w:rFonts w:eastAsiaTheme="minorHAnsi" w:cstheme="minorHAnsi"/>
          <w:i/>
          <w:noProof/>
        </w:rPr>
        <w:t xml:space="preserve">Balai už pasiūlytą papildomą garantinį terminą bus skiriami tik už 1–3 papildomus metus, t. y. </w:t>
      </w:r>
      <w:r w:rsidRPr="00117B24">
        <w:rPr>
          <w:rFonts w:eastAsiaTheme="minorHAnsi" w:cstheme="minorHAnsi"/>
          <w:b/>
          <w:i/>
          <w:noProof/>
        </w:rPr>
        <w:t>jei Tiekėjas nepasiūlys papildomo garantinio termino, jam bus skirta 0 balų už šį kriterijų</w:t>
      </w:r>
      <w:r w:rsidRPr="00117B24">
        <w:rPr>
          <w:rFonts w:eastAsiaTheme="minorHAnsi" w:cstheme="minorHAnsi"/>
          <w:i/>
          <w:noProof/>
        </w:rPr>
        <w:t xml:space="preserve">, bet jei daugiau nei 3 metai, tai bus skaičiuojama, </w:t>
      </w:r>
      <w:r w:rsidRPr="00117B24">
        <w:rPr>
          <w:rFonts w:eastAsiaTheme="minorHAnsi" w:cstheme="minorHAnsi"/>
          <w:i/>
          <w:noProof/>
        </w:rPr>
        <w:lastRenderedPageBreak/>
        <w:t xml:space="preserve">kad pasiūlė 3 metus. </w:t>
      </w:r>
      <w:r w:rsidRPr="00117B24">
        <w:rPr>
          <w:rFonts w:eastAsiaTheme="minorHAnsi" w:cstheme="minorHAnsi"/>
          <w:i/>
          <w:iCs/>
          <w:noProof/>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76063880" w14:textId="77777777" w:rsidR="00C656A4" w:rsidRPr="00117B24" w:rsidRDefault="00C656A4" w:rsidP="00C656A4">
      <w:pPr>
        <w:shd w:val="clear" w:color="auto" w:fill="FFFFFF"/>
        <w:jc w:val="both"/>
        <w:rPr>
          <w:rFonts w:cstheme="minorHAnsi"/>
          <w:i/>
          <w:iCs/>
          <w:color w:val="000000"/>
          <w:spacing w:val="-2"/>
        </w:rPr>
      </w:pPr>
      <w:r>
        <w:rPr>
          <w:rFonts w:cstheme="minorHAnsi"/>
          <w:i/>
          <w:iCs/>
          <w:spacing w:val="-2"/>
        </w:rPr>
        <w:t>3</w:t>
      </w:r>
      <w:r w:rsidRPr="00117B24">
        <w:rPr>
          <w:rFonts w:cstheme="minorHAnsi"/>
          <w:i/>
          <w:iCs/>
          <w:spacing w:val="-2"/>
        </w:rPr>
        <w:t xml:space="preserve">) </w:t>
      </w:r>
      <w:r w:rsidRPr="00117B24">
        <w:rPr>
          <w:rFonts w:eastAsia="Calibri" w:cstheme="minorHAnsi"/>
          <w:i/>
          <w:noProof/>
        </w:rPr>
        <w:t xml:space="preserve">Tiekėjas negali siūlyti papildomo garantinio termino tik kai kurioms prekėms, t. y. papildomas garantinis terminas turi būti siūlomas visoms prekėms. </w:t>
      </w:r>
    </w:p>
    <w:p w14:paraId="67B27DC9" w14:textId="77777777" w:rsidR="00C656A4" w:rsidRPr="00117B24" w:rsidRDefault="00C656A4" w:rsidP="00702839">
      <w:pPr>
        <w:shd w:val="clear" w:color="auto" w:fill="FFFFFF"/>
        <w:ind w:right="49"/>
        <w:jc w:val="both"/>
        <w:rPr>
          <w:rFonts w:eastAsia="Calibri" w:cstheme="minorHAnsi"/>
          <w:i/>
          <w:iCs/>
          <w:noProof/>
        </w:rPr>
      </w:pPr>
      <w:r>
        <w:rPr>
          <w:rFonts w:cstheme="minorHAnsi"/>
          <w:i/>
          <w:iCs/>
          <w:spacing w:val="-2"/>
        </w:rPr>
        <w:t>4</w:t>
      </w:r>
      <w:r w:rsidRPr="00117B24">
        <w:rPr>
          <w:rFonts w:cstheme="minorHAnsi"/>
          <w:i/>
          <w:iCs/>
          <w:spacing w:val="-2"/>
        </w:rPr>
        <w:t>) T</w:t>
      </w:r>
      <w:r w:rsidRPr="00117B24">
        <w:rPr>
          <w:rFonts w:eastAsia="Calibri" w:cstheme="minorHAnsi"/>
          <w:i/>
          <w:noProof/>
        </w:rPr>
        <w:t>iekėjas negali siūlyti skirtingų papildomų garantinių terminų atskiroms prekėms, t. y. turi būti siūlomas vienodas papildomas garantinis terminas visoms prekėms.</w:t>
      </w:r>
      <w:r w:rsidRPr="00117B24">
        <w:rPr>
          <w:rFonts w:eastAsia="Calibri" w:cstheme="minorHAnsi"/>
          <w:i/>
          <w:iCs/>
          <w:noProof/>
        </w:rPr>
        <w:t xml:space="preserve"> </w:t>
      </w:r>
    </w:p>
    <w:p w14:paraId="45906874" w14:textId="77777777" w:rsidR="00C656A4" w:rsidRPr="00117B24" w:rsidRDefault="00C656A4" w:rsidP="00C656A4">
      <w:pPr>
        <w:jc w:val="both"/>
        <w:rPr>
          <w:rFonts w:ascii="Calibri" w:hAnsi="Calibri" w:cs="Calibri"/>
          <w:b/>
          <w:color w:val="FF0000"/>
          <w:u w:val="single"/>
        </w:rPr>
      </w:pPr>
      <w:r>
        <w:rPr>
          <w:rFonts w:eastAsia="Calibri" w:cstheme="minorHAnsi"/>
          <w:b/>
          <w:i/>
          <w:iCs/>
          <w:noProof/>
          <w:color w:val="FF0000"/>
          <w:u w:val="single"/>
        </w:rPr>
        <w:t>5</w:t>
      </w:r>
      <w:r w:rsidRPr="00117B24">
        <w:rPr>
          <w:rFonts w:eastAsia="Calibri" w:cstheme="minorHAnsi"/>
          <w:b/>
          <w:i/>
          <w:iCs/>
          <w:noProof/>
          <w:color w:val="FF0000"/>
          <w:u w:val="single"/>
        </w:rPr>
        <w:t xml:space="preserve">) </w:t>
      </w:r>
      <w:r w:rsidRPr="00117B24">
        <w:rPr>
          <w:rFonts w:ascii="Calibri" w:hAnsi="Calibri" w:cs="Calibri"/>
          <w:b/>
          <w:bCs/>
          <w:i/>
          <w:iCs/>
          <w:color w:val="FF0000"/>
          <w:u w:val="single"/>
        </w:rPr>
        <w:t xml:space="preserve">Kadangi tiekėjo siūlomas prekių papildomas garantinis terminas yra kokybės kriterijus (vienas iš ekonominio naudingumo vertinimo kriterijų), </w:t>
      </w:r>
      <w:r w:rsidRPr="00C73FB9">
        <w:rPr>
          <w:rFonts w:ascii="Calibri" w:hAnsi="Calibri" w:cs="Calibri"/>
          <w:b/>
          <w:bCs/>
          <w:i/>
          <w:iCs/>
          <w:color w:val="FF0000"/>
          <w:u w:val="single"/>
        </w:rPr>
        <w:t>techninės specifikacijos 4 punkte</w:t>
      </w:r>
      <w:r w:rsidRPr="00117B24">
        <w:rPr>
          <w:rFonts w:ascii="Calibri" w:hAnsi="Calibri" w:cs="Calibri"/>
          <w:b/>
          <w:bCs/>
          <w:i/>
          <w:iCs/>
          <w:color w:val="FF0000"/>
          <w:u w:val="single"/>
        </w:rPr>
        <w:t xml:space="preserve"> nurodytų</w:t>
      </w:r>
      <w:r w:rsidRPr="00117B24">
        <w:rPr>
          <w:rFonts w:ascii="Calibri" w:hAnsi="Calibri" w:cs="Calibri"/>
          <w:b/>
          <w:i/>
          <w:color w:val="FF0000"/>
          <w:u w:val="single"/>
        </w:rPr>
        <w:t xml:space="preserve"> </w:t>
      </w:r>
      <w:r w:rsidRPr="00117B24">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117B24">
        <w:rPr>
          <w:rFonts w:ascii="Calibri" w:hAnsi="Calibri" w:cs="Calibri"/>
          <w:b/>
          <w:i/>
          <w:color w:val="FF0000"/>
          <w:u w:val="single"/>
        </w:rPr>
        <w:t xml:space="preserve"> </w:t>
      </w:r>
    </w:p>
    <w:p w14:paraId="5003FB36" w14:textId="77777777" w:rsidR="00C656A4" w:rsidRPr="00117B24" w:rsidRDefault="00C656A4" w:rsidP="00C656A4">
      <w:pPr>
        <w:jc w:val="both"/>
        <w:rPr>
          <w:i/>
        </w:rPr>
      </w:pPr>
      <w:r>
        <w:rPr>
          <w:i/>
          <w:color w:val="FF0000"/>
        </w:rPr>
        <w:t>6</w:t>
      </w:r>
      <w:r w:rsidRPr="00117B24">
        <w:rPr>
          <w:i/>
          <w:color w:val="FF0000"/>
        </w:rPr>
        <w:t xml:space="preserve">) Tuo atveju, jeigu Tiekėjas pateiks gamintojo dokumentus, kuriuose bus nurodytas bendras suteikiamas garantinis terminas, perkančioji organizacija skaičiuodama papildomą garantinį terminą iš nurodyto bendro atims 2 metus privalomo garantinio termino, kaip nurodyta techninės </w:t>
      </w:r>
      <w:r w:rsidRPr="00C73FB9">
        <w:rPr>
          <w:i/>
          <w:color w:val="FF0000"/>
        </w:rPr>
        <w:t>specifikacijos 4 punkte,</w:t>
      </w:r>
      <w:r w:rsidRPr="00117B24">
        <w:rPr>
          <w:i/>
          <w:color w:val="FF0000"/>
        </w:rPr>
        <w:t xml:space="preserv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r w:rsidRPr="00117B24">
        <w:rPr>
          <w:i/>
        </w:rPr>
        <w:t>.</w:t>
      </w:r>
    </w:p>
    <w:p w14:paraId="43C934FD" w14:textId="77777777" w:rsidR="00C656A4" w:rsidRPr="00783C28" w:rsidRDefault="00C656A4" w:rsidP="00C656A4">
      <w:pPr>
        <w:shd w:val="clear" w:color="auto" w:fill="FFFFFF"/>
        <w:tabs>
          <w:tab w:val="left" w:pos="709"/>
        </w:tabs>
        <w:spacing w:after="0" w:line="320" w:lineRule="atLeast"/>
        <w:jc w:val="both"/>
        <w:rPr>
          <w:rFonts w:ascii="Calibri" w:eastAsia="Times New Roman" w:hAnsi="Calibri" w:cs="Calibri"/>
          <w:b/>
          <w:lang w:eastAsia="en-US"/>
        </w:rPr>
      </w:pPr>
      <w:r>
        <w:rPr>
          <w:rFonts w:ascii="Calibri" w:eastAsia="Times New Roman" w:hAnsi="Calibri" w:cs="Calibri"/>
          <w:b/>
          <w:color w:val="000000"/>
          <w:spacing w:val="-5"/>
          <w:lang w:eastAsia="en-US"/>
        </w:rPr>
        <w:t>4</w:t>
      </w:r>
      <w:r w:rsidRPr="00783C28">
        <w:rPr>
          <w:rFonts w:ascii="Calibri" w:eastAsia="Times New Roman" w:hAnsi="Calibri" w:cs="Calibri"/>
          <w:b/>
          <w:color w:val="000000"/>
          <w:spacing w:val="-5"/>
          <w:lang w:eastAsia="en-US"/>
        </w:rPr>
        <w:t>.</w:t>
      </w:r>
      <w:r w:rsidRPr="00783C28">
        <w:rPr>
          <w:rFonts w:ascii="Calibri" w:eastAsia="Times New Roman" w:hAnsi="Calibri" w:cs="Calibri"/>
          <w:color w:val="000000"/>
          <w:spacing w:val="-5"/>
          <w:lang w:eastAsia="en-US"/>
        </w:rPr>
        <w:t xml:space="preserve"> </w:t>
      </w:r>
      <w:r w:rsidRPr="00783C28">
        <w:rPr>
          <w:rFonts w:ascii="Calibri" w:eastAsia="Times New Roman" w:hAnsi="Calibri" w:cs="Calibri"/>
          <w:b/>
          <w:lang w:eastAsia="en-US"/>
        </w:rPr>
        <w:t>Vertinant pasiūlymą:</w:t>
      </w:r>
    </w:p>
    <w:p w14:paraId="190296BE" w14:textId="77777777" w:rsidR="00C656A4" w:rsidRPr="00783C28" w:rsidRDefault="00C656A4" w:rsidP="00C656A4">
      <w:pPr>
        <w:shd w:val="clear" w:color="auto" w:fill="FFFFFF"/>
        <w:tabs>
          <w:tab w:val="left" w:pos="709"/>
        </w:tabs>
        <w:spacing w:after="0" w:line="320" w:lineRule="atLeast"/>
        <w:jc w:val="both"/>
        <w:rPr>
          <w:rFonts w:ascii="Calibri" w:eastAsia="Times New Roman" w:hAnsi="Calibri" w:cs="Calibri"/>
          <w:b/>
          <w:spacing w:val="-5"/>
          <w:lang w:eastAsia="en-US"/>
        </w:rPr>
      </w:pPr>
      <w:r w:rsidRPr="00783C28">
        <w:rPr>
          <w:rFonts w:ascii="Calibri" w:eastAsia="Times New Roman" w:hAnsi="Calibri" w:cs="Calibri"/>
          <w:b/>
          <w:spacing w:val="-5"/>
          <w:lang w:eastAsia="en-US"/>
        </w:rPr>
        <w:t>Kainos (C) lyginamasis svoris  (</w:t>
      </w:r>
      <w:r w:rsidRPr="00783C28">
        <w:rPr>
          <w:rFonts w:ascii="Calibri" w:eastAsia="Times New Roman" w:hAnsi="Calibri" w:cs="Calibri"/>
          <w:b/>
          <w:color w:val="000000"/>
          <w:spacing w:val="-5"/>
          <w:lang w:eastAsia="en-US"/>
        </w:rPr>
        <w:t>X)</w:t>
      </w:r>
      <w:r>
        <w:rPr>
          <w:rFonts w:ascii="Calibri" w:eastAsia="Times New Roman" w:hAnsi="Calibri" w:cs="Calibri"/>
          <w:b/>
          <w:spacing w:val="-5"/>
          <w:lang w:eastAsia="en-US"/>
        </w:rPr>
        <w:t xml:space="preserve"> – 91</w:t>
      </w:r>
      <w:r w:rsidRPr="00783C28">
        <w:rPr>
          <w:rFonts w:ascii="Calibri" w:eastAsia="Times New Roman" w:hAnsi="Calibri" w:cs="Calibri"/>
          <w:b/>
          <w:spacing w:val="-5"/>
          <w:lang w:eastAsia="en-US"/>
        </w:rPr>
        <w:t>.</w:t>
      </w:r>
    </w:p>
    <w:p w14:paraId="135DBFC8" w14:textId="77777777" w:rsidR="00C656A4" w:rsidRPr="00783C28" w:rsidRDefault="00C656A4" w:rsidP="00C656A4">
      <w:pPr>
        <w:shd w:val="clear" w:color="auto" w:fill="FFFFFF"/>
        <w:tabs>
          <w:tab w:val="left" w:pos="709"/>
        </w:tabs>
        <w:spacing w:after="0" w:line="320" w:lineRule="atLeast"/>
        <w:jc w:val="both"/>
        <w:rPr>
          <w:rFonts w:ascii="Calibri" w:eastAsia="Times New Roman" w:hAnsi="Calibri" w:cs="Calibri"/>
          <w:b/>
          <w:spacing w:val="-5"/>
          <w:lang w:eastAsia="en-US"/>
        </w:rPr>
      </w:pPr>
      <w:r w:rsidRPr="00783C28">
        <w:rPr>
          <w:rFonts w:ascii="Calibri" w:eastAsia="Times New Roman" w:hAnsi="Calibri" w:cs="Calibri"/>
          <w:b/>
          <w:iCs/>
          <w:color w:val="000000"/>
          <w:spacing w:val="-5"/>
          <w:lang w:eastAsia="en-US"/>
        </w:rPr>
        <w:t>Papildomo garantinio termino (V)</w:t>
      </w:r>
      <w:r w:rsidRPr="00783C28">
        <w:rPr>
          <w:rFonts w:ascii="Calibri" w:eastAsia="Times New Roman" w:hAnsi="Calibri" w:cs="Calibri"/>
          <w:iCs/>
          <w:color w:val="000000"/>
          <w:spacing w:val="-5"/>
          <w:lang w:eastAsia="en-US"/>
        </w:rPr>
        <w:t xml:space="preserve"> </w:t>
      </w:r>
      <w:r w:rsidRPr="00783C28">
        <w:rPr>
          <w:rFonts w:ascii="Calibri" w:eastAsia="Times New Roman" w:hAnsi="Calibri" w:cs="Calibri"/>
          <w:b/>
          <w:spacing w:val="-5"/>
          <w:lang w:eastAsia="en-US"/>
        </w:rPr>
        <w:t>lyginamasis svoris –</w:t>
      </w:r>
      <w:r>
        <w:rPr>
          <w:rFonts w:ascii="Calibri" w:eastAsia="Times New Roman" w:hAnsi="Calibri" w:cs="Calibri"/>
          <w:b/>
          <w:spacing w:val="-5"/>
          <w:lang w:eastAsia="en-US"/>
        </w:rPr>
        <w:t xml:space="preserve"> 9</w:t>
      </w:r>
    </w:p>
    <w:p w14:paraId="1A02DB93" w14:textId="76496DC1" w:rsidR="00600200" w:rsidRPr="00907728" w:rsidRDefault="00600200" w:rsidP="00600200">
      <w:pPr>
        <w:numPr>
          <w:ilvl w:val="2"/>
          <w:numId w:val="0"/>
        </w:numPr>
        <w:tabs>
          <w:tab w:val="num" w:pos="720"/>
          <w:tab w:val="left" w:pos="9631"/>
        </w:tabs>
        <w:jc w:val="both"/>
        <w:rPr>
          <w:rFonts w:ascii="Calibri" w:eastAsia="Times New Roman" w:hAnsi="Calibri" w:cs="Calibri"/>
          <w:spacing w:val="-5"/>
        </w:rPr>
      </w:pPr>
    </w:p>
    <w:p w14:paraId="2ADED95D" w14:textId="77777777" w:rsidR="0046676C" w:rsidRDefault="0046676C" w:rsidP="00600200">
      <w:pPr>
        <w:jc w:val="center"/>
        <w:rPr>
          <w:rFonts w:ascii="Calibri" w:eastAsia="Times New Roman" w:hAnsi="Calibri" w:cs="Calibri"/>
        </w:rPr>
      </w:pPr>
    </w:p>
    <w:p w14:paraId="009A2156" w14:textId="77777777" w:rsidR="002275B5" w:rsidRDefault="002275B5" w:rsidP="00600200">
      <w:pPr>
        <w:jc w:val="center"/>
        <w:rPr>
          <w:rFonts w:ascii="Calibri" w:eastAsia="Times New Roman" w:hAnsi="Calibri" w:cs="Calibri"/>
        </w:rPr>
      </w:pPr>
    </w:p>
    <w:p w14:paraId="220D4C09" w14:textId="77777777" w:rsidR="002275B5" w:rsidRDefault="002275B5" w:rsidP="00600200">
      <w:pPr>
        <w:jc w:val="center"/>
        <w:rPr>
          <w:rFonts w:ascii="Calibri" w:eastAsia="Times New Roman" w:hAnsi="Calibri" w:cs="Calibri"/>
        </w:rPr>
      </w:pPr>
    </w:p>
    <w:p w14:paraId="6A754CAE" w14:textId="77777777" w:rsidR="002275B5" w:rsidRDefault="002275B5" w:rsidP="00600200">
      <w:pPr>
        <w:jc w:val="center"/>
        <w:rPr>
          <w:rFonts w:ascii="Calibri" w:eastAsia="Times New Roman" w:hAnsi="Calibri" w:cs="Calibri"/>
        </w:rPr>
      </w:pPr>
    </w:p>
    <w:p w14:paraId="3AC9D87C" w14:textId="77777777" w:rsidR="002275B5" w:rsidRDefault="002275B5" w:rsidP="00600200">
      <w:pPr>
        <w:jc w:val="center"/>
        <w:rPr>
          <w:rFonts w:ascii="Calibri" w:eastAsia="Times New Roman" w:hAnsi="Calibri" w:cs="Calibri"/>
        </w:rPr>
      </w:pPr>
    </w:p>
    <w:p w14:paraId="38414B98" w14:textId="77777777" w:rsidR="002275B5" w:rsidRDefault="002275B5" w:rsidP="00600200">
      <w:pPr>
        <w:jc w:val="center"/>
        <w:rPr>
          <w:rFonts w:ascii="Calibri" w:eastAsia="Times New Roman" w:hAnsi="Calibri" w:cs="Calibri"/>
        </w:rPr>
      </w:pPr>
    </w:p>
    <w:p w14:paraId="06B47353" w14:textId="77777777" w:rsidR="002275B5" w:rsidRDefault="002275B5" w:rsidP="00600200">
      <w:pPr>
        <w:jc w:val="center"/>
        <w:rPr>
          <w:rFonts w:ascii="Calibri" w:eastAsia="Times New Roman" w:hAnsi="Calibri" w:cs="Calibri"/>
        </w:rPr>
      </w:pPr>
    </w:p>
    <w:p w14:paraId="2317A373" w14:textId="77777777" w:rsidR="002275B5" w:rsidRDefault="002275B5" w:rsidP="00600200">
      <w:pPr>
        <w:jc w:val="center"/>
        <w:rPr>
          <w:rFonts w:ascii="Calibri" w:eastAsia="Times New Roman" w:hAnsi="Calibri" w:cs="Calibri"/>
        </w:rPr>
      </w:pPr>
    </w:p>
    <w:p w14:paraId="1BD022EE" w14:textId="77777777" w:rsidR="002275B5" w:rsidRDefault="002275B5" w:rsidP="00600200">
      <w:pPr>
        <w:jc w:val="center"/>
        <w:rPr>
          <w:rFonts w:ascii="Calibri" w:eastAsia="Times New Roman" w:hAnsi="Calibri" w:cs="Calibri"/>
        </w:rPr>
      </w:pPr>
    </w:p>
    <w:p w14:paraId="39E4E101" w14:textId="77777777" w:rsidR="002275B5" w:rsidRDefault="002275B5" w:rsidP="00600200">
      <w:pPr>
        <w:jc w:val="center"/>
        <w:rPr>
          <w:rFonts w:ascii="Calibri" w:eastAsia="Times New Roman" w:hAnsi="Calibri" w:cs="Calibri"/>
        </w:rPr>
      </w:pPr>
    </w:p>
    <w:p w14:paraId="66527156" w14:textId="77777777" w:rsidR="002275B5" w:rsidRDefault="002275B5" w:rsidP="00600200">
      <w:pPr>
        <w:jc w:val="center"/>
        <w:rPr>
          <w:rFonts w:ascii="Calibri" w:eastAsia="Times New Roman" w:hAnsi="Calibri" w:cs="Calibri"/>
        </w:rPr>
      </w:pPr>
    </w:p>
    <w:p w14:paraId="39EB1FCA" w14:textId="77777777" w:rsidR="002275B5" w:rsidRDefault="002275B5" w:rsidP="00600200">
      <w:pPr>
        <w:jc w:val="center"/>
        <w:rPr>
          <w:rFonts w:ascii="Calibri" w:eastAsia="Times New Roman" w:hAnsi="Calibri" w:cs="Calibri"/>
        </w:rPr>
      </w:pPr>
    </w:p>
    <w:p w14:paraId="30212325" w14:textId="3121E640" w:rsidR="008D704D" w:rsidRPr="003107CC"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214440388"/>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Sutarties proj</w:t>
      </w:r>
      <w:r w:rsidR="00DA0B8C">
        <w:rPr>
          <w:rFonts w:asciiTheme="minorHAnsi" w:eastAsia="Calibri" w:hAnsiTheme="minorHAnsi" w:cstheme="minorHAnsi"/>
          <w:color w:val="0070C0"/>
          <w:sz w:val="21"/>
          <w:szCs w:val="21"/>
        </w:rPr>
        <w:t>ektas</w:t>
      </w:r>
      <w:r w:rsidRPr="003107CC">
        <w:rPr>
          <w:rFonts w:asciiTheme="minorHAnsi" w:eastAsia="Calibri" w:hAnsiTheme="minorHAnsi" w:cstheme="minorHAnsi"/>
          <w:color w:val="0070C0"/>
          <w:sz w:val="21"/>
          <w:szCs w:val="21"/>
        </w:rPr>
        <w:t>“</w:t>
      </w:r>
      <w:bookmarkEnd w:id="72"/>
      <w:bookmarkEnd w:id="73"/>
      <w:bookmarkEnd w:id="74"/>
    </w:p>
    <w:p w14:paraId="024E1BAF" w14:textId="77777777" w:rsidR="00FE3D7C" w:rsidRPr="003107CC" w:rsidRDefault="00FE3D7C" w:rsidP="00702839">
      <w:pPr>
        <w:ind w:right="49"/>
        <w:jc w:val="center"/>
        <w:rPr>
          <w:rFonts w:cstheme="minorHAnsi"/>
          <w:b/>
          <w:szCs w:val="24"/>
        </w:rPr>
      </w:pPr>
    </w:p>
    <w:p w14:paraId="63A838AA" w14:textId="77777777" w:rsidR="00CF7EA5" w:rsidRPr="00184D15" w:rsidRDefault="00CF7EA5" w:rsidP="00CF7EA5">
      <w:pPr>
        <w:pStyle w:val="Paantrat"/>
        <w:jc w:val="center"/>
        <w:rPr>
          <w:rFonts w:cstheme="minorHAnsi"/>
          <w:b/>
          <w:bCs/>
          <w:smallCaps/>
          <w:sz w:val="21"/>
          <w:szCs w:val="21"/>
        </w:rPr>
      </w:pPr>
      <w:r>
        <w:rPr>
          <w:rFonts w:cstheme="minorHAnsi"/>
          <w:sz w:val="21"/>
          <w:szCs w:val="21"/>
        </w:rPr>
        <w:t>PASLAUGŲ TEIKIMO</w:t>
      </w:r>
      <w:r w:rsidRPr="00184D15">
        <w:rPr>
          <w:rFonts w:cstheme="minorHAnsi"/>
          <w:sz w:val="21"/>
          <w:szCs w:val="21"/>
        </w:rPr>
        <w:t xml:space="preserve"> sutartis</w:t>
      </w:r>
    </w:p>
    <w:p w14:paraId="4792B1BE" w14:textId="356912BE" w:rsidR="00CF7EA5" w:rsidRPr="00184D15" w:rsidRDefault="00CF7EA5" w:rsidP="00CF7EA5">
      <w:pPr>
        <w:jc w:val="center"/>
        <w:rPr>
          <w:rFonts w:cstheme="minorHAnsi"/>
        </w:rPr>
      </w:pPr>
      <w:r w:rsidRPr="0012428B">
        <w:rPr>
          <w:rFonts w:cstheme="minorHAnsi"/>
        </w:rPr>
        <w:t xml:space="preserve">Sutarties projektas pridedamas atskiru </w:t>
      </w:r>
      <w:r>
        <w:rPr>
          <w:rFonts w:cstheme="minorHAnsi"/>
        </w:rPr>
        <w:t xml:space="preserve"> </w:t>
      </w:r>
      <w:r w:rsidRPr="0012428B">
        <w:rPr>
          <w:rFonts w:cstheme="minorHAnsi"/>
        </w:rPr>
        <w:t>dokumentu.</w:t>
      </w:r>
    </w:p>
    <w:p w14:paraId="7CC19E60" w14:textId="77777777" w:rsidR="00A4599F" w:rsidRPr="003107CC" w:rsidRDefault="009B6F95" w:rsidP="00CF7EA5">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AE5BED0" w14:textId="77777777" w:rsidR="007545D6" w:rsidRPr="003107CC" w:rsidRDefault="00FE3D1F" w:rsidP="00AB5541">
      <w:pPr>
        <w:pStyle w:val="Antrat2"/>
        <w:ind w:left="5103"/>
        <w:rPr>
          <w:rFonts w:asciiTheme="minorHAnsi" w:hAnsiTheme="minorHAnsi" w:cstheme="minorHAnsi"/>
          <w:color w:val="0070C0"/>
          <w:sz w:val="21"/>
          <w:szCs w:val="21"/>
        </w:rPr>
      </w:pPr>
      <w:bookmarkStart w:id="75" w:name="_Toc214440389"/>
      <w:bookmarkStart w:id="76" w:name="_Ref39586171"/>
      <w:bookmarkStart w:id="77" w:name="_Ref39673580"/>
      <w:bookmarkStart w:id="78"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5"/>
    </w:p>
    <w:p w14:paraId="4AD607CE" w14:textId="77777777" w:rsidR="00AC35E2" w:rsidRPr="003107CC" w:rsidRDefault="00AC35E2" w:rsidP="00AC35E2">
      <w:pPr>
        <w:rPr>
          <w:rFonts w:eastAsiaTheme="minorHAnsi" w:cstheme="minorHAnsi"/>
          <w:sz w:val="20"/>
          <w:szCs w:val="20"/>
          <w:u w:val="single"/>
        </w:rPr>
      </w:pPr>
    </w:p>
    <w:p w14:paraId="0FF6464D" w14:textId="77777777" w:rsidR="00AC35E2" w:rsidRPr="00456CC7" w:rsidRDefault="00AC35E2" w:rsidP="00AC35E2">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 xml:space="preserve">tiekėjas ir subtiekėjai (išskyrus </w:t>
      </w:r>
      <w:proofErr w:type="spellStart"/>
      <w:r w:rsidRPr="00456CC7">
        <w:rPr>
          <w:rFonts w:eastAsiaTheme="minorHAnsi" w:cstheme="minorHAnsi"/>
          <w:i/>
          <w:u w:val="single"/>
        </w:rPr>
        <w:t>kvazisubtiekėjus</w:t>
      </w:r>
      <w:proofErr w:type="spellEnd"/>
      <w:r w:rsidRPr="00456CC7">
        <w:rPr>
          <w:rFonts w:eastAsiaTheme="minorHAnsi" w:cstheme="minorHAnsi"/>
          <w:i/>
          <w:u w:val="single"/>
        </w:rPr>
        <w:t>) turi deklaruoti atskirai)</w:t>
      </w:r>
    </w:p>
    <w:p w14:paraId="75F3B0FD" w14:textId="77777777" w:rsidR="00AC35E2" w:rsidRPr="00456CC7" w:rsidRDefault="00AC35E2" w:rsidP="00E52F8C">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20D9E2E2" w14:textId="77777777" w:rsidR="00AC35E2" w:rsidRPr="00456CC7" w:rsidRDefault="00AC35E2" w:rsidP="00E52F8C">
      <w:pPr>
        <w:spacing w:after="0" w:line="240" w:lineRule="auto"/>
        <w:jc w:val="center"/>
        <w:rPr>
          <w:rFonts w:eastAsia="Times New Roman" w:cstheme="minorHAnsi"/>
          <w:u w:val="single"/>
        </w:rPr>
      </w:pPr>
    </w:p>
    <w:p w14:paraId="61E1AD13" w14:textId="77777777" w:rsidR="00AC35E2" w:rsidRPr="00456CC7" w:rsidRDefault="00AC35E2" w:rsidP="00E52F8C">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29B99BDA"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___________________________________</w:t>
      </w:r>
    </w:p>
    <w:p w14:paraId="509CCDE4"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 xml:space="preserve"> (Pirkimo vykdytojo pavadinimas)</w:t>
      </w:r>
    </w:p>
    <w:p w14:paraId="2A93798C" w14:textId="77777777" w:rsidR="00AC35E2" w:rsidRPr="00456CC7" w:rsidRDefault="00AC35E2" w:rsidP="00AC35E2">
      <w:pPr>
        <w:jc w:val="center"/>
        <w:rPr>
          <w:rFonts w:eastAsia="Times New Roman" w:cstheme="minorHAnsi"/>
          <w:b/>
          <w:bCs/>
          <w:smallCaps/>
          <w:color w:val="000000"/>
        </w:rPr>
      </w:pPr>
    </w:p>
    <w:p w14:paraId="76AAC1E7" w14:textId="77777777" w:rsidR="00AC35E2" w:rsidRPr="00456CC7" w:rsidRDefault="00AC35E2" w:rsidP="00AC35E2">
      <w:pPr>
        <w:jc w:val="center"/>
        <w:rPr>
          <w:rFonts w:eastAsia="Times New Roman" w:cstheme="minorHAnsi"/>
        </w:rPr>
      </w:pPr>
      <w:r w:rsidRPr="00456CC7">
        <w:rPr>
          <w:rFonts w:eastAsia="Times New Roman" w:cstheme="minorHAnsi"/>
          <w:b/>
          <w:bCs/>
          <w:smallCaps/>
          <w:color w:val="000000"/>
        </w:rPr>
        <w:t>TIEKĖJO/ SUBTIEKĖJO  DEKLARACIJA</w:t>
      </w:r>
    </w:p>
    <w:p w14:paraId="0FDDB727" w14:textId="77777777" w:rsidR="00AC35E2" w:rsidRPr="00456CC7" w:rsidRDefault="00AC35E2" w:rsidP="00E52F8C">
      <w:pPr>
        <w:spacing w:after="0"/>
        <w:jc w:val="center"/>
        <w:rPr>
          <w:rFonts w:eastAsia="Times New Roman" w:cstheme="minorHAnsi"/>
        </w:rPr>
      </w:pPr>
      <w:r w:rsidRPr="00456CC7">
        <w:rPr>
          <w:rFonts w:eastAsia="Times New Roman" w:cstheme="minorHAnsi"/>
          <w:color w:val="000000"/>
        </w:rPr>
        <w:t>_________________</w:t>
      </w:r>
    </w:p>
    <w:p w14:paraId="47C80CF0" w14:textId="77777777" w:rsidR="00AC35E2" w:rsidRPr="00456CC7" w:rsidRDefault="00AC35E2" w:rsidP="00E52F8C">
      <w:pPr>
        <w:spacing w:after="0"/>
        <w:jc w:val="center"/>
        <w:rPr>
          <w:rFonts w:eastAsia="Times New Roman" w:cstheme="minorHAnsi"/>
          <w:color w:val="000000"/>
        </w:rPr>
      </w:pPr>
      <w:r w:rsidRPr="00456CC7">
        <w:rPr>
          <w:rFonts w:eastAsia="Times New Roman" w:cstheme="minorHAnsi"/>
          <w:color w:val="000000"/>
        </w:rPr>
        <w:t>(Data)</w:t>
      </w:r>
    </w:p>
    <w:p w14:paraId="60A52EC0" w14:textId="77777777" w:rsidR="00E52F8C" w:rsidRPr="00456CC7" w:rsidRDefault="00E52F8C" w:rsidP="00456CC7">
      <w:pPr>
        <w:spacing w:after="0" w:line="240" w:lineRule="auto"/>
        <w:jc w:val="center"/>
        <w:rPr>
          <w:rFonts w:eastAsia="Times New Roman" w:cstheme="minorHAnsi"/>
        </w:rPr>
      </w:pPr>
    </w:p>
    <w:p w14:paraId="3BFF543E"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456CC7" w:rsidRPr="00456CC7">
        <w:rPr>
          <w:rFonts w:eastAsia="Times New Roman" w:cstheme="minorHAnsi"/>
          <w:color w:val="000000"/>
        </w:rPr>
        <w:t>,</w:t>
      </w:r>
      <w:r w:rsidRPr="00456CC7">
        <w:rPr>
          <w:rFonts w:eastAsia="Times New Roman" w:cstheme="minorHAnsi"/>
          <w:color w:val="000000"/>
        </w:rPr>
        <w:t xml:space="preserve"> t.</w:t>
      </w:r>
      <w:r w:rsidR="00456CC7" w:rsidRPr="00456CC7">
        <w:rPr>
          <w:rFonts w:eastAsia="Times New Roman" w:cstheme="minorHAnsi"/>
          <w:color w:val="000000"/>
        </w:rPr>
        <w:t xml:space="preserve"> </w:t>
      </w:r>
      <w:r w:rsidRPr="00456CC7">
        <w:rPr>
          <w:rFonts w:eastAsia="Times New Roman" w:cstheme="minorHAnsi"/>
          <w:color w:val="000000"/>
        </w:rPr>
        <w:t>y.:</w:t>
      </w:r>
    </w:p>
    <w:p w14:paraId="4D4F95DB"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134C968"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611F3BE6"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0649CB57"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 xml:space="preserve">(d) a)-c) punktuose išvardyti subjektai nedalyvauja subtiekėjais, tiekėjais ar subjektais, kurių </w:t>
      </w:r>
      <w:proofErr w:type="spellStart"/>
      <w:r w:rsidRPr="00456CC7">
        <w:rPr>
          <w:rFonts w:eastAsia="Times New Roman" w:cstheme="minorHAnsi"/>
          <w:color w:val="000000"/>
        </w:rPr>
        <w:t>pajėgumais</w:t>
      </w:r>
      <w:proofErr w:type="spellEnd"/>
      <w:r w:rsidRPr="00456CC7">
        <w:rPr>
          <w:rFonts w:eastAsia="Times New Roman" w:cstheme="minorHAnsi"/>
          <w:color w:val="000000"/>
        </w:rPr>
        <w:t xml:space="preserve"> remiasi mano atstovaujamas tiekėjas, tais atvejais kai jiems tenka daugiau kaip 10 % sutarties vertės.</w:t>
      </w:r>
    </w:p>
    <w:p w14:paraId="580A6CF2" w14:textId="77777777" w:rsidR="00AC35E2" w:rsidRPr="00456CC7" w:rsidRDefault="00AC35E2" w:rsidP="00456CC7">
      <w:pPr>
        <w:spacing w:line="240" w:lineRule="auto"/>
        <w:jc w:val="both"/>
        <w:rPr>
          <w:rFonts w:eastAsiaTheme="minorHAnsi" w:cstheme="minorHAnsi"/>
          <w:color w:val="000000"/>
          <w:shd w:val="clear" w:color="auto" w:fill="FFFFFF"/>
        </w:rPr>
      </w:pPr>
      <w:r w:rsidRPr="00456CC7">
        <w:rPr>
          <w:rFonts w:eastAsia="Times New Roman" w:cstheme="minorHAnsi"/>
          <w:color w:val="000000"/>
        </w:rPr>
        <w:t>Patvirtinu, kad tiekėjui/subtiekėjui</w:t>
      </w:r>
      <w:r w:rsidR="00456CC7" w:rsidRPr="00456CC7">
        <w:rPr>
          <w:rFonts w:eastAsia="Times New Roman" w:cstheme="minorHAnsi"/>
          <w:color w:val="000000"/>
        </w:rPr>
        <w:t>,</w:t>
      </w:r>
      <w:r w:rsidRPr="00456CC7">
        <w:rPr>
          <w:rFonts w:eastAsia="Times New Roman" w:cstheme="minorHAnsi"/>
          <w:color w:val="000000"/>
        </w:rPr>
        <w:t xml:space="preserve"> kuriuos esu pasitelkęs ar pasitelksiu ateityje, </w:t>
      </w:r>
      <w:r w:rsidRPr="00456CC7">
        <w:rPr>
          <w:rFonts w:eastAsiaTheme="minorHAnsi" w:cstheme="minorHAnsi"/>
        </w:rPr>
        <w:t xml:space="preserve">ūkio subjektams, kurių </w:t>
      </w:r>
      <w:proofErr w:type="spellStart"/>
      <w:r w:rsidRPr="00456CC7">
        <w:rPr>
          <w:rFonts w:eastAsiaTheme="minorHAnsi" w:cstheme="minorHAnsi"/>
        </w:rPr>
        <w:t>pajėgumais</w:t>
      </w:r>
      <w:proofErr w:type="spellEnd"/>
      <w:r w:rsidRPr="00456CC7">
        <w:rPr>
          <w:rFonts w:eastAsiaTheme="minorHAnsi" w:cstheme="minorHAnsi"/>
        </w:rPr>
        <w:t xml:space="preserve">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23025D6D" w14:textId="77777777" w:rsidR="00AC35E2" w:rsidRPr="00456CC7" w:rsidRDefault="00AC35E2" w:rsidP="00456CC7">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2CC6EC73"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6669C70D"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03061E4F" w14:textId="77777777" w:rsidR="00456CC7" w:rsidRPr="00456CC7" w:rsidRDefault="00456CC7" w:rsidP="008A7F4E">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456CC7" w:rsidRPr="00456CC7" w14:paraId="291A9D95" w14:textId="77777777" w:rsidTr="003A6B4A">
        <w:trPr>
          <w:trHeight w:val="186"/>
        </w:trPr>
        <w:tc>
          <w:tcPr>
            <w:tcW w:w="0" w:type="auto"/>
            <w:tcBorders>
              <w:top w:val="single" w:sz="4" w:space="0" w:color="000000" w:themeColor="text1"/>
            </w:tcBorders>
            <w:tcMar>
              <w:top w:w="0" w:type="dxa"/>
              <w:left w:w="108" w:type="dxa"/>
              <w:bottom w:w="0" w:type="dxa"/>
              <w:right w:w="108" w:type="dxa"/>
            </w:tcMar>
            <w:hideMark/>
          </w:tcPr>
          <w:p w14:paraId="1CC57559" w14:textId="77777777" w:rsidR="00456CC7" w:rsidRPr="00456CC7" w:rsidRDefault="00456CC7" w:rsidP="008A7F4E">
            <w:pPr>
              <w:spacing w:after="150" w:line="240" w:lineRule="auto"/>
              <w:jc w:val="center"/>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5E339719" w14:textId="77777777" w:rsidR="00456CC7" w:rsidRPr="00456CC7" w:rsidRDefault="00456CC7" w:rsidP="008A7F4E">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7C387AA9" w14:textId="77777777" w:rsidR="00456CC7" w:rsidRPr="00456CC7" w:rsidRDefault="00456CC7" w:rsidP="008A7F4E">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DC6AAC5" w14:textId="77777777" w:rsidR="00456CC7" w:rsidRPr="00456CC7" w:rsidRDefault="00456CC7" w:rsidP="008A7F4E">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9920754" w14:textId="77777777" w:rsidR="00456CC7" w:rsidRPr="00456CC7" w:rsidRDefault="00456CC7" w:rsidP="008A7F4E">
            <w:pPr>
              <w:spacing w:after="150" w:line="240" w:lineRule="auto"/>
              <w:jc w:val="center"/>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22301176" w14:textId="77777777" w:rsidR="00456CC7" w:rsidRPr="00456CC7" w:rsidRDefault="00456CC7" w:rsidP="008A7F4E">
            <w:pPr>
              <w:spacing w:after="0" w:line="240" w:lineRule="auto"/>
              <w:jc w:val="center"/>
              <w:rPr>
                <w:rFonts w:ascii="Arial" w:eastAsia="Times New Roman" w:hAnsi="Arial" w:cs="Arial"/>
              </w:rPr>
            </w:pPr>
          </w:p>
        </w:tc>
      </w:tr>
    </w:tbl>
    <w:p w14:paraId="7D1C1C11" w14:textId="77777777" w:rsidR="00AC35E2" w:rsidRPr="003107CC" w:rsidRDefault="00AC35E2" w:rsidP="00AC35E2">
      <w:pPr>
        <w:spacing w:line="259" w:lineRule="auto"/>
        <w:rPr>
          <w:rFonts w:eastAsiaTheme="minorHAnsi" w:cstheme="minorHAnsi"/>
          <w:sz w:val="24"/>
          <w:szCs w:val="24"/>
        </w:rPr>
      </w:pPr>
    </w:p>
    <w:p w14:paraId="3A6DA832" w14:textId="77777777" w:rsidR="004D3BE3" w:rsidRPr="003107CC" w:rsidRDefault="004D3BE3">
      <w:pPr>
        <w:rPr>
          <w:rFonts w:cstheme="minorHAnsi"/>
          <w:sz w:val="20"/>
          <w:szCs w:val="20"/>
        </w:rPr>
      </w:pPr>
    </w:p>
    <w:p w14:paraId="1BDA4EEC" w14:textId="77777777" w:rsidR="00AC35E2" w:rsidRPr="003107CC" w:rsidRDefault="00AC35E2">
      <w:pPr>
        <w:rPr>
          <w:rFonts w:cstheme="minorHAnsi"/>
          <w:sz w:val="20"/>
          <w:szCs w:val="20"/>
        </w:rPr>
      </w:pPr>
    </w:p>
    <w:p w14:paraId="21127586" w14:textId="77777777" w:rsidR="00AC35E2" w:rsidRPr="003107CC" w:rsidRDefault="00AC35E2">
      <w:pPr>
        <w:rPr>
          <w:rFonts w:cstheme="minorHAnsi"/>
          <w:sz w:val="20"/>
          <w:szCs w:val="20"/>
        </w:rPr>
      </w:pPr>
    </w:p>
    <w:p w14:paraId="5C335B96" w14:textId="77777777" w:rsidR="003A6B4A" w:rsidRDefault="003A6B4A" w:rsidP="003A6B4A">
      <w:pPr>
        <w:jc w:val="center"/>
        <w:rPr>
          <w:rFonts w:ascii="Calibri" w:hAnsi="Calibri" w:cs="Calibri"/>
          <w:b/>
          <w:iCs/>
          <w:sz w:val="22"/>
          <w:szCs w:val="22"/>
        </w:rPr>
        <w:sectPr w:rsidR="003A6B4A" w:rsidSect="00702839">
          <w:pgSz w:w="12240" w:h="15840"/>
          <w:pgMar w:top="1134" w:right="616" w:bottom="1134" w:left="1701" w:header="720" w:footer="720" w:gutter="0"/>
          <w:cols w:space="720"/>
          <w:docGrid w:linePitch="360"/>
        </w:sectPr>
      </w:pPr>
    </w:p>
    <w:p w14:paraId="2BEA92B0" w14:textId="4C752BF4" w:rsidR="008D704D" w:rsidRPr="003107CC" w:rsidRDefault="00FE3D1F" w:rsidP="00AB5541">
      <w:pPr>
        <w:pStyle w:val="Antrat2"/>
        <w:ind w:left="5103"/>
        <w:rPr>
          <w:rFonts w:asciiTheme="minorHAnsi" w:hAnsiTheme="minorHAnsi" w:cstheme="minorHAnsi"/>
          <w:color w:val="0070C0"/>
          <w:sz w:val="21"/>
          <w:szCs w:val="21"/>
        </w:rPr>
      </w:pPr>
      <w:bookmarkStart w:id="79" w:name="_Toc214440390"/>
      <w:bookmarkStart w:id="80" w:name="_Hlk201069468"/>
      <w:r w:rsidRPr="003107CC">
        <w:rPr>
          <w:rFonts w:asciiTheme="minorHAnsi" w:hAnsiTheme="minorHAnsi" w:cstheme="minorHAnsi"/>
          <w:color w:val="0070C0"/>
          <w:sz w:val="21"/>
          <w:szCs w:val="21"/>
        </w:rPr>
        <w:lastRenderedPageBreak/>
        <w:t xml:space="preserve">Pirkimo sąlygų </w:t>
      </w:r>
      <w:r w:rsidR="00CF7EA5">
        <w:rPr>
          <w:rFonts w:asciiTheme="minorHAnsi" w:hAnsiTheme="minorHAnsi" w:cstheme="minorHAnsi"/>
          <w:color w:val="0070C0"/>
          <w:sz w:val="21"/>
          <w:szCs w:val="21"/>
        </w:rPr>
        <w:t>9</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6"/>
      <w:bookmarkEnd w:id="77"/>
      <w:bookmarkEnd w:id="78"/>
      <w:bookmarkEnd w:id="79"/>
    </w:p>
    <w:bookmarkEnd w:id="80"/>
    <w:p w14:paraId="610A33D1" w14:textId="77777777" w:rsidR="00AE422D" w:rsidRPr="003107CC" w:rsidRDefault="00AE422D" w:rsidP="00AB5541">
      <w:pPr>
        <w:rPr>
          <w:rFonts w:cstheme="minorHAnsi"/>
        </w:rPr>
      </w:pPr>
    </w:p>
    <w:p w14:paraId="5F72B682" w14:textId="77777777" w:rsidR="006F3AF6" w:rsidRPr="003107CC" w:rsidRDefault="006F3AF6" w:rsidP="008A7F4E">
      <w:pPr>
        <w:spacing w:line="240" w:lineRule="auto"/>
        <w:ind w:left="-426"/>
        <w:jc w:val="center"/>
        <w:rPr>
          <w:rFonts w:cstheme="minorHAnsi"/>
          <w:b/>
        </w:rPr>
      </w:pPr>
      <w:r w:rsidRPr="003107CC">
        <w:rPr>
          <w:rFonts w:cstheme="minorHAnsi"/>
          <w:b/>
        </w:rPr>
        <w:t>DEKLARACIJA DĖL TIEKĖJO ATSAKINGŲ ASMENŲ*</w:t>
      </w:r>
    </w:p>
    <w:p w14:paraId="32DA4B4C" w14:textId="77777777" w:rsidR="006F3AF6" w:rsidRPr="003107CC" w:rsidRDefault="006F3AF6" w:rsidP="008A7F4E">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8A7F4E">
      <w:pPr>
        <w:spacing w:line="240" w:lineRule="auto"/>
        <w:jc w:val="both"/>
        <w:rPr>
          <w:rFonts w:cstheme="minorHAnsi"/>
        </w:rPr>
      </w:pPr>
      <w:r w:rsidRPr="003107CC">
        <w:rPr>
          <w:rFonts w:cstheme="minorHAnsi"/>
        </w:rPr>
        <w:tab/>
        <w:t>Aš, ___________________________________________________________________</w:t>
      </w:r>
    </w:p>
    <w:p w14:paraId="5F0475DA" w14:textId="1DCE5F40" w:rsidR="006F3AF6" w:rsidRPr="003107CC" w:rsidRDefault="006F3AF6" w:rsidP="008A7F4E">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008A7F4E">
        <w:rPr>
          <w:rFonts w:cstheme="minorHAnsi"/>
          <w:sz w:val="20"/>
          <w:szCs w:val="20"/>
        </w:rPr>
        <w:t xml:space="preserve"> </w:t>
      </w:r>
    </w:p>
    <w:p w14:paraId="492A24FB" w14:textId="77777777" w:rsidR="00C02C4F" w:rsidRDefault="006F3AF6" w:rsidP="008A7F4E">
      <w:pPr>
        <w:spacing w:line="240" w:lineRule="auto"/>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70D98387" w14:textId="77777777" w:rsidR="006F3AF6" w:rsidRPr="00C02C4F" w:rsidRDefault="006F3AF6" w:rsidP="008A7F4E">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8A7F4E">
      <w:pPr>
        <w:spacing w:line="240" w:lineRule="auto"/>
        <w:jc w:val="both"/>
        <w:rPr>
          <w:rFonts w:cstheme="minorHAnsi"/>
        </w:rPr>
      </w:pPr>
      <w:r w:rsidRPr="003107CC">
        <w:rPr>
          <w:rFonts w:cstheme="minorHAnsi"/>
        </w:rPr>
        <w:t>1 dalimi, yra:</w:t>
      </w:r>
    </w:p>
    <w:p w14:paraId="503EC5AB" w14:textId="77777777" w:rsidR="006F3AF6" w:rsidRPr="003107CC" w:rsidRDefault="006F3AF6" w:rsidP="008A7F4E">
      <w:pPr>
        <w:spacing w:line="240" w:lineRule="auto"/>
        <w:jc w:val="both"/>
        <w:rPr>
          <w:rFonts w:cstheme="minorHAnsi"/>
          <w:i/>
        </w:rPr>
      </w:pPr>
    </w:p>
    <w:p w14:paraId="13320E2F" w14:textId="77777777" w:rsidR="006F3AF6" w:rsidRPr="003107CC" w:rsidRDefault="006F3AF6" w:rsidP="008A7F4E">
      <w:pPr>
        <w:spacing w:line="240" w:lineRule="auto"/>
        <w:rPr>
          <w:rFonts w:cstheme="minorHAnsi"/>
          <w:b/>
        </w:rPr>
      </w:pPr>
      <w:r w:rsidRPr="003107CC">
        <w:rPr>
          <w:rFonts w:cstheme="minorHAnsi"/>
          <w:b/>
        </w:rPr>
        <w:t>I. Valdyba (sudaryta/nesudaryta) .................................(įrašyti)</w:t>
      </w:r>
    </w:p>
    <w:p w14:paraId="0256EB7B" w14:textId="77777777" w:rsidR="006F3AF6" w:rsidRPr="003107CC" w:rsidRDefault="006F3AF6" w:rsidP="008A7F4E">
      <w:pPr>
        <w:spacing w:line="240" w:lineRule="auto"/>
        <w:rPr>
          <w:rFonts w:cstheme="minorHAnsi"/>
          <w:b/>
        </w:rPr>
      </w:pPr>
      <w:r w:rsidRPr="003107CC">
        <w:rPr>
          <w:rFonts w:cstheme="minorHAnsi"/>
          <w:b/>
        </w:rPr>
        <w:t>Jei sudaryta, nurodyti visus valdybos narius (vardas, pavardė):</w:t>
      </w:r>
    </w:p>
    <w:p w14:paraId="5B948F52" w14:textId="77777777" w:rsidR="006F3AF6" w:rsidRPr="003107CC" w:rsidRDefault="006F3AF6" w:rsidP="008A7F4E">
      <w:pPr>
        <w:spacing w:line="240" w:lineRule="auto"/>
        <w:rPr>
          <w:rFonts w:cstheme="minorHAnsi"/>
        </w:rPr>
      </w:pPr>
      <w:r w:rsidRPr="003107CC">
        <w:rPr>
          <w:rFonts w:cstheme="minorHAnsi"/>
        </w:rPr>
        <w:t>1.</w:t>
      </w:r>
    </w:p>
    <w:p w14:paraId="6D4B1B20" w14:textId="77777777" w:rsidR="006F3AF6" w:rsidRPr="003107CC" w:rsidRDefault="006F3AF6" w:rsidP="008A7F4E">
      <w:pPr>
        <w:spacing w:line="240" w:lineRule="auto"/>
        <w:rPr>
          <w:rFonts w:cstheme="minorHAnsi"/>
        </w:rPr>
      </w:pPr>
      <w:r w:rsidRPr="003107CC">
        <w:rPr>
          <w:rFonts w:cstheme="minorHAnsi"/>
        </w:rPr>
        <w:t>2.</w:t>
      </w:r>
    </w:p>
    <w:p w14:paraId="755C7F67" w14:textId="77777777" w:rsidR="006F3AF6" w:rsidRPr="003107CC" w:rsidRDefault="006F3AF6" w:rsidP="008A7F4E">
      <w:pPr>
        <w:spacing w:line="240" w:lineRule="auto"/>
        <w:rPr>
          <w:rFonts w:cstheme="minorHAnsi"/>
        </w:rPr>
      </w:pPr>
      <w:r w:rsidRPr="003107CC">
        <w:rPr>
          <w:rFonts w:cstheme="minorHAnsi"/>
        </w:rPr>
        <w:t>3.</w:t>
      </w:r>
    </w:p>
    <w:p w14:paraId="78907818" w14:textId="77777777" w:rsidR="006F3AF6" w:rsidRPr="003107CC" w:rsidRDefault="006F3AF6" w:rsidP="008A7F4E">
      <w:pPr>
        <w:spacing w:line="240" w:lineRule="auto"/>
        <w:rPr>
          <w:rFonts w:cstheme="minorHAnsi"/>
        </w:rPr>
      </w:pPr>
      <w:r w:rsidRPr="003107CC">
        <w:rPr>
          <w:rFonts w:cstheme="minorHAnsi"/>
        </w:rPr>
        <w:t>..................</w:t>
      </w:r>
    </w:p>
    <w:p w14:paraId="595C1D4A" w14:textId="77777777" w:rsidR="006F3AF6" w:rsidRPr="003107CC" w:rsidRDefault="006F3AF6" w:rsidP="008A7F4E">
      <w:pPr>
        <w:spacing w:line="240" w:lineRule="auto"/>
        <w:rPr>
          <w:rFonts w:cstheme="minorHAnsi"/>
          <w:b/>
        </w:rPr>
      </w:pPr>
      <w:r w:rsidRPr="003107CC">
        <w:rPr>
          <w:rFonts w:cstheme="minorHAnsi"/>
          <w:b/>
        </w:rPr>
        <w:t>II. Stebėtojų taryba (sudaryta/nesudaryta) .................................(įrašyti)</w:t>
      </w:r>
    </w:p>
    <w:p w14:paraId="3DDC815D" w14:textId="77777777" w:rsidR="006F3AF6" w:rsidRPr="003107CC" w:rsidRDefault="006F3AF6" w:rsidP="008A7F4E">
      <w:pPr>
        <w:spacing w:line="240" w:lineRule="auto"/>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8A7F4E">
      <w:pPr>
        <w:spacing w:line="240" w:lineRule="auto"/>
        <w:rPr>
          <w:rFonts w:cstheme="minorHAnsi"/>
        </w:rPr>
      </w:pPr>
      <w:r w:rsidRPr="003107CC">
        <w:rPr>
          <w:rFonts w:cstheme="minorHAnsi"/>
        </w:rPr>
        <w:t>1.</w:t>
      </w:r>
    </w:p>
    <w:p w14:paraId="0BE2E4FB" w14:textId="77777777" w:rsidR="006F3AF6" w:rsidRPr="003107CC" w:rsidRDefault="006F3AF6" w:rsidP="008A7F4E">
      <w:pPr>
        <w:spacing w:line="240" w:lineRule="auto"/>
        <w:rPr>
          <w:rFonts w:cstheme="minorHAnsi"/>
        </w:rPr>
      </w:pPr>
      <w:r w:rsidRPr="003107CC">
        <w:rPr>
          <w:rFonts w:cstheme="minorHAnsi"/>
        </w:rPr>
        <w:t>2.</w:t>
      </w:r>
    </w:p>
    <w:p w14:paraId="1A7718E6" w14:textId="77777777" w:rsidR="006F3AF6" w:rsidRPr="003107CC" w:rsidRDefault="006F3AF6" w:rsidP="008A7F4E">
      <w:pPr>
        <w:spacing w:line="240" w:lineRule="auto"/>
        <w:rPr>
          <w:rFonts w:cstheme="minorHAnsi"/>
        </w:rPr>
      </w:pPr>
      <w:r w:rsidRPr="003107CC">
        <w:rPr>
          <w:rFonts w:cstheme="minorHAnsi"/>
        </w:rPr>
        <w:t>3.</w:t>
      </w:r>
    </w:p>
    <w:p w14:paraId="6602ED5E" w14:textId="77777777" w:rsidR="006F3AF6" w:rsidRPr="003107CC" w:rsidRDefault="006F3AF6" w:rsidP="008A7F4E">
      <w:pPr>
        <w:spacing w:line="240" w:lineRule="auto"/>
        <w:rPr>
          <w:rFonts w:cstheme="minorHAnsi"/>
        </w:rPr>
      </w:pPr>
      <w:r w:rsidRPr="003107CC">
        <w:rPr>
          <w:rFonts w:cstheme="minorHAnsi"/>
        </w:rPr>
        <w:t>..................</w:t>
      </w:r>
    </w:p>
    <w:p w14:paraId="195929BC" w14:textId="77777777" w:rsidR="006F3AF6" w:rsidRPr="003107CC" w:rsidRDefault="006F3AF6" w:rsidP="008A7F4E">
      <w:pPr>
        <w:spacing w:line="240" w:lineRule="auto"/>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8A7F4E">
      <w:pPr>
        <w:spacing w:line="240" w:lineRule="auto"/>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8A7F4E">
      <w:pPr>
        <w:spacing w:line="240" w:lineRule="auto"/>
        <w:rPr>
          <w:rFonts w:cstheme="minorHAnsi"/>
        </w:rPr>
      </w:pPr>
      <w:r w:rsidRPr="003107CC">
        <w:rPr>
          <w:rFonts w:cstheme="minorHAnsi"/>
        </w:rPr>
        <w:t>1.</w:t>
      </w:r>
    </w:p>
    <w:p w14:paraId="49BBF926" w14:textId="77777777" w:rsidR="006F3AF6" w:rsidRPr="003107CC" w:rsidRDefault="006F3AF6" w:rsidP="008A7F4E">
      <w:pPr>
        <w:spacing w:line="240" w:lineRule="auto"/>
        <w:rPr>
          <w:rFonts w:cstheme="minorHAnsi"/>
        </w:rPr>
      </w:pPr>
      <w:r w:rsidRPr="003107CC">
        <w:rPr>
          <w:rFonts w:cstheme="minorHAnsi"/>
        </w:rPr>
        <w:t>2.</w:t>
      </w:r>
    </w:p>
    <w:p w14:paraId="4B521480" w14:textId="77777777" w:rsidR="006F3AF6" w:rsidRPr="003107CC" w:rsidRDefault="006F3AF6" w:rsidP="008A7F4E">
      <w:pPr>
        <w:spacing w:line="240" w:lineRule="auto"/>
        <w:rPr>
          <w:rFonts w:cstheme="minorHAnsi"/>
        </w:rPr>
      </w:pPr>
      <w:r w:rsidRPr="003107CC">
        <w:rPr>
          <w:rFonts w:cstheme="minorHAnsi"/>
        </w:rPr>
        <w:t>..........................</w:t>
      </w:r>
    </w:p>
    <w:p w14:paraId="48972690" w14:textId="2F235CF7" w:rsidR="00132F47" w:rsidRPr="003107CC" w:rsidRDefault="006F3AF6" w:rsidP="008A7F4E">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sidR="008A7F4E">
        <w:rPr>
          <w:rFonts w:cstheme="minorHAnsi"/>
          <w:b/>
          <w:color w:val="FF0000"/>
          <w:u w:val="single"/>
        </w:rPr>
        <w:t>mo sąlygų 3 priedo lentelės 1</w:t>
      </w:r>
      <w:r w:rsidR="00CF7EA5">
        <w:rPr>
          <w:rFonts w:cstheme="minorHAnsi"/>
          <w:b/>
          <w:color w:val="FF0000"/>
          <w:u w:val="single"/>
        </w:rPr>
        <w:t>.1</w:t>
      </w:r>
      <w:r w:rsidRPr="003107CC">
        <w:rPr>
          <w:rFonts w:cstheme="minorHAnsi"/>
          <w:b/>
          <w:color w:val="FF0000"/>
          <w:u w:val="single"/>
        </w:rPr>
        <w:t xml:space="preserve"> punkto 1) papunktyje nurodyti dokumentai, patvirtinantys deklaracijoje nurodytų atsakingų asmenų pašalinimo pagrindų nebuvimą, vadova</w:t>
      </w:r>
      <w:r w:rsidR="008A7F4E">
        <w:rPr>
          <w:rFonts w:cstheme="minorHAnsi"/>
          <w:b/>
          <w:color w:val="FF0000"/>
          <w:u w:val="single"/>
        </w:rPr>
        <w:t>ujantis VPĮ</w:t>
      </w:r>
      <w:r w:rsidRPr="003107CC">
        <w:rPr>
          <w:rFonts w:cstheme="minorHAnsi"/>
          <w:b/>
          <w:color w:val="FF0000"/>
          <w:u w:val="single"/>
        </w:rPr>
        <w:t xml:space="preserve"> 46 straipsnio 1 dalimi. </w:t>
      </w:r>
    </w:p>
    <w:p w14:paraId="39DE6232" w14:textId="5405EEF7" w:rsidR="007215BE" w:rsidRDefault="007215BE" w:rsidP="006F3AF6">
      <w:pPr>
        <w:jc w:val="both"/>
        <w:rPr>
          <w:rFonts w:cstheme="minorHAnsi"/>
          <w:b/>
          <w:color w:val="FF0000"/>
          <w:u w:val="single"/>
        </w:rPr>
      </w:pPr>
    </w:p>
    <w:p w14:paraId="4E68F9D7" w14:textId="3AEFE81F" w:rsidR="007215BE" w:rsidRDefault="007215BE" w:rsidP="007215BE">
      <w:pPr>
        <w:ind w:left="3888" w:firstLine="1296"/>
        <w:jc w:val="both"/>
        <w:rPr>
          <w:rFonts w:cstheme="minorHAnsi"/>
          <w:bCs/>
          <w:color w:val="0070C0"/>
        </w:rPr>
      </w:pPr>
      <w:r w:rsidRPr="007215BE">
        <w:rPr>
          <w:rFonts w:cstheme="minorHAnsi"/>
          <w:bCs/>
          <w:color w:val="0070C0"/>
        </w:rPr>
        <w:lastRenderedPageBreak/>
        <w:t>Pirkimo sąlygų 10 priedas „Techninė specifikacija“</w:t>
      </w:r>
    </w:p>
    <w:p w14:paraId="16B6BFD7" w14:textId="77777777" w:rsidR="007215BE" w:rsidRDefault="007215BE" w:rsidP="007215BE">
      <w:pPr>
        <w:ind w:left="3888" w:firstLine="1296"/>
        <w:jc w:val="both"/>
        <w:rPr>
          <w:rFonts w:cstheme="minorHAnsi"/>
          <w:bCs/>
          <w:color w:val="0070C0"/>
        </w:rPr>
      </w:pPr>
    </w:p>
    <w:p w14:paraId="480B1497" w14:textId="7485F751" w:rsidR="007215BE" w:rsidRPr="00184D15" w:rsidRDefault="007215BE" w:rsidP="007215BE">
      <w:pPr>
        <w:pStyle w:val="Paantrat"/>
        <w:jc w:val="center"/>
        <w:rPr>
          <w:rFonts w:cstheme="minorHAnsi"/>
          <w:b/>
          <w:bCs/>
          <w:smallCaps/>
          <w:sz w:val="21"/>
          <w:szCs w:val="21"/>
        </w:rPr>
      </w:pPr>
      <w:r>
        <w:rPr>
          <w:rFonts w:cstheme="minorHAnsi"/>
          <w:sz w:val="21"/>
          <w:szCs w:val="21"/>
        </w:rPr>
        <w:t>TECHNINĖ SPECIFIKACIJA</w:t>
      </w:r>
    </w:p>
    <w:p w14:paraId="6C21B986" w14:textId="2A602E46" w:rsidR="007215BE" w:rsidRPr="00184D15" w:rsidRDefault="007215BE" w:rsidP="007215BE">
      <w:pPr>
        <w:jc w:val="center"/>
        <w:rPr>
          <w:rFonts w:cstheme="minorHAnsi"/>
        </w:rPr>
      </w:pPr>
      <w:r>
        <w:rPr>
          <w:rFonts w:cstheme="minorHAnsi"/>
        </w:rPr>
        <w:t>Techninė specifikacija pildymui</w:t>
      </w:r>
      <w:r w:rsidRPr="0012428B">
        <w:rPr>
          <w:rFonts w:cstheme="minorHAnsi"/>
        </w:rPr>
        <w:t xml:space="preserve"> pridedama atskiru</w:t>
      </w:r>
      <w:r>
        <w:rPr>
          <w:rFonts w:cstheme="minorHAnsi"/>
        </w:rPr>
        <w:t xml:space="preserve"> </w:t>
      </w:r>
      <w:r w:rsidRPr="0012428B">
        <w:rPr>
          <w:rFonts w:cstheme="minorHAnsi"/>
        </w:rPr>
        <w:t>dokumentu.</w:t>
      </w:r>
    </w:p>
    <w:p w14:paraId="69539F17" w14:textId="70F846F4" w:rsidR="007215BE" w:rsidRPr="007215BE" w:rsidRDefault="007215BE" w:rsidP="007215BE">
      <w:pPr>
        <w:jc w:val="center"/>
        <w:rPr>
          <w:rFonts w:cstheme="minorHAnsi"/>
          <w:b/>
          <w:bCs/>
          <w:smallCaps/>
        </w:rPr>
      </w:pPr>
      <w:r w:rsidRPr="003107CC">
        <w:rPr>
          <w:rFonts w:cstheme="minorHAnsi"/>
        </w:rPr>
        <w:t>__________</w:t>
      </w:r>
    </w:p>
    <w:sectPr w:rsidR="007215BE" w:rsidRPr="007215BE" w:rsidSect="00680A94">
      <w:pgSz w:w="12240" w:h="15840"/>
      <w:pgMar w:top="1134" w:right="61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E92AC" w14:textId="77777777" w:rsidR="00176223" w:rsidRDefault="00176223" w:rsidP="00D05666">
      <w:r>
        <w:separator/>
      </w:r>
    </w:p>
  </w:endnote>
  <w:endnote w:type="continuationSeparator" w:id="0">
    <w:p w14:paraId="11EC8035" w14:textId="77777777" w:rsidR="00176223" w:rsidRDefault="00176223" w:rsidP="00D05666">
      <w:r>
        <w:continuationSeparator/>
      </w:r>
    </w:p>
  </w:endnote>
  <w:endnote w:type="continuationNotice" w:id="1">
    <w:p w14:paraId="2F142CE6" w14:textId="77777777" w:rsidR="00176223" w:rsidRDefault="0017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Content>
      <w:p w14:paraId="5E05DDCB" w14:textId="534A9B99" w:rsidR="00176223" w:rsidRDefault="00176223">
        <w:pPr>
          <w:pStyle w:val="Porat"/>
          <w:jc w:val="right"/>
        </w:pPr>
        <w:r>
          <w:fldChar w:fldCharType="begin"/>
        </w:r>
        <w:r>
          <w:instrText>PAGE   \* MERGEFORMAT</w:instrText>
        </w:r>
        <w:r>
          <w:fldChar w:fldCharType="separate"/>
        </w:r>
        <w:r w:rsidR="0065109B">
          <w:rPr>
            <w:noProof/>
          </w:rPr>
          <w:t>30</w:t>
        </w:r>
        <w:r>
          <w:fldChar w:fldCharType="end"/>
        </w:r>
      </w:p>
    </w:sdtContent>
  </w:sdt>
  <w:p w14:paraId="253C822F" w14:textId="77777777" w:rsidR="00176223" w:rsidRDefault="001762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2B88F" w14:textId="77777777" w:rsidR="00176223" w:rsidRDefault="00176223" w:rsidP="00D05666">
      <w:r>
        <w:separator/>
      </w:r>
    </w:p>
  </w:footnote>
  <w:footnote w:type="continuationSeparator" w:id="0">
    <w:p w14:paraId="547FACEF" w14:textId="77777777" w:rsidR="00176223" w:rsidRDefault="00176223" w:rsidP="00D05666">
      <w:r>
        <w:continuationSeparator/>
      </w:r>
    </w:p>
  </w:footnote>
  <w:footnote w:type="continuationNotice" w:id="1">
    <w:p w14:paraId="2726ECF2" w14:textId="77777777" w:rsidR="00176223" w:rsidRDefault="00176223"/>
  </w:footnote>
  <w:footnote w:id="2">
    <w:p w14:paraId="6A6406B4" w14:textId="77777777" w:rsidR="00176223" w:rsidRDefault="00176223" w:rsidP="000963BE"/>
    <w:p w14:paraId="1A62086D" w14:textId="77777777" w:rsidR="00176223" w:rsidRDefault="00176223" w:rsidP="000963BE">
      <w:pPr>
        <w:pStyle w:val="Puslapioinaostekstas"/>
        <w:jc w:val="both"/>
        <w:rPr>
          <w:rFonts w:ascii="Calibri" w:eastAsia="Yu Mincho" w:hAnsi="Calibri" w:cs="Arial"/>
        </w:rPr>
      </w:pPr>
    </w:p>
  </w:footnote>
  <w:footnote w:id="3">
    <w:p w14:paraId="3DE9F9B1" w14:textId="77777777" w:rsidR="00176223" w:rsidRDefault="00176223" w:rsidP="000963BE"/>
    <w:p w14:paraId="541CC8B3" w14:textId="77777777" w:rsidR="00176223" w:rsidRDefault="00176223" w:rsidP="000963BE">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5"/>
  </w:num>
  <w:num w:numId="4">
    <w:abstractNumId w:val="31"/>
  </w:num>
  <w:num w:numId="5">
    <w:abstractNumId w:val="22"/>
  </w:num>
  <w:num w:numId="6">
    <w:abstractNumId w:val="38"/>
  </w:num>
  <w:num w:numId="7">
    <w:abstractNumId w:val="34"/>
  </w:num>
  <w:num w:numId="8">
    <w:abstractNumId w:val="2"/>
  </w:num>
  <w:num w:numId="9">
    <w:abstractNumId w:val="35"/>
  </w:num>
  <w:num w:numId="10">
    <w:abstractNumId w:val="33"/>
  </w:num>
  <w:num w:numId="11">
    <w:abstractNumId w:val="30"/>
  </w:num>
  <w:num w:numId="12">
    <w:abstractNumId w:val="15"/>
  </w:num>
  <w:num w:numId="13">
    <w:abstractNumId w:val="21"/>
  </w:num>
  <w:num w:numId="14">
    <w:abstractNumId w:val="32"/>
  </w:num>
  <w:num w:numId="15">
    <w:abstractNumId w:val="4"/>
  </w:num>
  <w:num w:numId="16">
    <w:abstractNumId w:val="7"/>
  </w:num>
  <w:num w:numId="17">
    <w:abstractNumId w:val="19"/>
  </w:num>
  <w:num w:numId="18">
    <w:abstractNumId w:val="29"/>
  </w:num>
  <w:num w:numId="19">
    <w:abstractNumId w:val="26"/>
  </w:num>
  <w:num w:numId="20">
    <w:abstractNumId w:val="10"/>
  </w:num>
  <w:num w:numId="21">
    <w:abstractNumId w:val="5"/>
  </w:num>
  <w:num w:numId="22">
    <w:abstractNumId w:val="24"/>
  </w:num>
  <w:num w:numId="23">
    <w:abstractNumId w:val="12"/>
  </w:num>
  <w:num w:numId="24">
    <w:abstractNumId w:val="27"/>
  </w:num>
  <w:num w:numId="25">
    <w:abstractNumId w:val="0"/>
  </w:num>
  <w:num w:numId="26">
    <w:abstractNumId w:val="16"/>
  </w:num>
  <w:num w:numId="27">
    <w:abstractNumId w:val="36"/>
  </w:num>
  <w:num w:numId="28">
    <w:abstractNumId w:val="9"/>
  </w:num>
  <w:num w:numId="29">
    <w:abstractNumId w:val="6"/>
  </w:num>
  <w:num w:numId="30">
    <w:abstractNumId w:val="1"/>
  </w:num>
  <w:num w:numId="31">
    <w:abstractNumId w:val="8"/>
  </w:num>
  <w:num w:numId="32">
    <w:abstractNumId w:val="37"/>
  </w:num>
  <w:num w:numId="33">
    <w:abstractNumId w:val="13"/>
  </w:num>
  <w:num w:numId="34">
    <w:abstractNumId w:val="14"/>
  </w:num>
  <w:num w:numId="35">
    <w:abstractNumId w:val="18"/>
  </w:num>
  <w:num w:numId="36">
    <w:abstractNumId w:val="20"/>
  </w:num>
  <w:num w:numId="37">
    <w:abstractNumId w:val="23"/>
  </w:num>
  <w:num w:numId="38">
    <w:abstractNumId w:val="28"/>
  </w:num>
  <w:num w:numId="39">
    <w:abstractNumId w:val="17"/>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FC"/>
    <w:rsid w:val="00076FB7"/>
    <w:rsid w:val="00077583"/>
    <w:rsid w:val="000775B4"/>
    <w:rsid w:val="00077613"/>
    <w:rsid w:val="00080396"/>
    <w:rsid w:val="00080EE8"/>
    <w:rsid w:val="00080F53"/>
    <w:rsid w:val="0008241E"/>
    <w:rsid w:val="00082F6A"/>
    <w:rsid w:val="0008369A"/>
    <w:rsid w:val="0008436A"/>
    <w:rsid w:val="000851E4"/>
    <w:rsid w:val="00085478"/>
    <w:rsid w:val="00085609"/>
    <w:rsid w:val="000859C8"/>
    <w:rsid w:val="00086C16"/>
    <w:rsid w:val="00086C81"/>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5738"/>
    <w:rsid w:val="000A5FB1"/>
    <w:rsid w:val="000A6BBE"/>
    <w:rsid w:val="000A7219"/>
    <w:rsid w:val="000A76C1"/>
    <w:rsid w:val="000A7BF8"/>
    <w:rsid w:val="000A7E99"/>
    <w:rsid w:val="000B01A0"/>
    <w:rsid w:val="000B049C"/>
    <w:rsid w:val="000B0CED"/>
    <w:rsid w:val="000B2E23"/>
    <w:rsid w:val="000B36CB"/>
    <w:rsid w:val="000B3C2E"/>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0D"/>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223"/>
    <w:rsid w:val="00176FD3"/>
    <w:rsid w:val="00177EC6"/>
    <w:rsid w:val="001801B7"/>
    <w:rsid w:val="00180340"/>
    <w:rsid w:val="00180466"/>
    <w:rsid w:val="00181168"/>
    <w:rsid w:val="00181511"/>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9A3"/>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28"/>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735B"/>
    <w:rsid w:val="002476D5"/>
    <w:rsid w:val="0025003F"/>
    <w:rsid w:val="002510C4"/>
    <w:rsid w:val="0025176F"/>
    <w:rsid w:val="00251D4A"/>
    <w:rsid w:val="00252A35"/>
    <w:rsid w:val="00253090"/>
    <w:rsid w:val="002533A4"/>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4B97"/>
    <w:rsid w:val="00294BE3"/>
    <w:rsid w:val="00294F4E"/>
    <w:rsid w:val="002955C5"/>
    <w:rsid w:val="002960E2"/>
    <w:rsid w:val="002970CF"/>
    <w:rsid w:val="002971AE"/>
    <w:rsid w:val="00297490"/>
    <w:rsid w:val="002974D4"/>
    <w:rsid w:val="002A00F8"/>
    <w:rsid w:val="002A1EB6"/>
    <w:rsid w:val="002A25D9"/>
    <w:rsid w:val="002A3B3E"/>
    <w:rsid w:val="002A3C89"/>
    <w:rsid w:val="002A43AA"/>
    <w:rsid w:val="002A4AC9"/>
    <w:rsid w:val="002A4E65"/>
    <w:rsid w:val="002A5143"/>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3CD"/>
    <w:rsid w:val="002B3A34"/>
    <w:rsid w:val="002B3F04"/>
    <w:rsid w:val="002B42DA"/>
    <w:rsid w:val="002B49CA"/>
    <w:rsid w:val="002B4B1E"/>
    <w:rsid w:val="002B4DFD"/>
    <w:rsid w:val="002B6251"/>
    <w:rsid w:val="002B6B9E"/>
    <w:rsid w:val="002B6FF7"/>
    <w:rsid w:val="002B75F7"/>
    <w:rsid w:val="002B781B"/>
    <w:rsid w:val="002B7BD5"/>
    <w:rsid w:val="002C1153"/>
    <w:rsid w:val="002C139C"/>
    <w:rsid w:val="002C14FC"/>
    <w:rsid w:val="002C17A0"/>
    <w:rsid w:val="002C1FB6"/>
    <w:rsid w:val="002C215A"/>
    <w:rsid w:val="002C27BD"/>
    <w:rsid w:val="002C2936"/>
    <w:rsid w:val="002C2985"/>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7A8"/>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24"/>
    <w:rsid w:val="002E259F"/>
    <w:rsid w:val="002E2B93"/>
    <w:rsid w:val="002E2CD8"/>
    <w:rsid w:val="002E348F"/>
    <w:rsid w:val="002E3C32"/>
    <w:rsid w:val="002E4A5A"/>
    <w:rsid w:val="002E5C9B"/>
    <w:rsid w:val="002E5EA9"/>
    <w:rsid w:val="002E6427"/>
    <w:rsid w:val="002E6AE5"/>
    <w:rsid w:val="002E6BB6"/>
    <w:rsid w:val="002E71CC"/>
    <w:rsid w:val="002F05C1"/>
    <w:rsid w:val="002F0663"/>
    <w:rsid w:val="002F0A18"/>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346"/>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CE3"/>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03"/>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490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B1"/>
    <w:rsid w:val="003C2837"/>
    <w:rsid w:val="003C2EEB"/>
    <w:rsid w:val="003C34BF"/>
    <w:rsid w:val="003C3F49"/>
    <w:rsid w:val="003C41BB"/>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0DA5"/>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1627"/>
    <w:rsid w:val="00431C23"/>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3B4"/>
    <w:rsid w:val="00441581"/>
    <w:rsid w:val="004417E5"/>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D54"/>
    <w:rsid w:val="00450415"/>
    <w:rsid w:val="0045073B"/>
    <w:rsid w:val="00450767"/>
    <w:rsid w:val="00450BF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235"/>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1256"/>
    <w:rsid w:val="00481849"/>
    <w:rsid w:val="00482397"/>
    <w:rsid w:val="00482647"/>
    <w:rsid w:val="00482BC0"/>
    <w:rsid w:val="00483066"/>
    <w:rsid w:val="00483414"/>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6DC"/>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794"/>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0E23"/>
    <w:rsid w:val="0051113D"/>
    <w:rsid w:val="0051148D"/>
    <w:rsid w:val="00511E57"/>
    <w:rsid w:val="005122FE"/>
    <w:rsid w:val="0051270F"/>
    <w:rsid w:val="00512760"/>
    <w:rsid w:val="00512B1D"/>
    <w:rsid w:val="00512C9F"/>
    <w:rsid w:val="00512D6B"/>
    <w:rsid w:val="00512E53"/>
    <w:rsid w:val="0051329C"/>
    <w:rsid w:val="0051359E"/>
    <w:rsid w:val="00513D2A"/>
    <w:rsid w:val="0051416C"/>
    <w:rsid w:val="0051429F"/>
    <w:rsid w:val="0051508F"/>
    <w:rsid w:val="00515C55"/>
    <w:rsid w:val="00515CBD"/>
    <w:rsid w:val="00515ED0"/>
    <w:rsid w:val="00516043"/>
    <w:rsid w:val="0051611C"/>
    <w:rsid w:val="0051688D"/>
    <w:rsid w:val="005178C4"/>
    <w:rsid w:val="00517A42"/>
    <w:rsid w:val="005209A8"/>
    <w:rsid w:val="005212AF"/>
    <w:rsid w:val="00522200"/>
    <w:rsid w:val="005228F5"/>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54F7"/>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240"/>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BAC"/>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99"/>
    <w:rsid w:val="005C0258"/>
    <w:rsid w:val="005C0B37"/>
    <w:rsid w:val="005C12C3"/>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AF6"/>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278"/>
    <w:rsid w:val="00603E31"/>
    <w:rsid w:val="006041B7"/>
    <w:rsid w:val="0060451D"/>
    <w:rsid w:val="006048AD"/>
    <w:rsid w:val="0060528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4656"/>
    <w:rsid w:val="006250F6"/>
    <w:rsid w:val="006258F1"/>
    <w:rsid w:val="00625CA1"/>
    <w:rsid w:val="00625F95"/>
    <w:rsid w:val="00626341"/>
    <w:rsid w:val="00626BBC"/>
    <w:rsid w:val="006274B9"/>
    <w:rsid w:val="0062770C"/>
    <w:rsid w:val="00627808"/>
    <w:rsid w:val="0062788C"/>
    <w:rsid w:val="00627CD4"/>
    <w:rsid w:val="006300B6"/>
    <w:rsid w:val="00630A0F"/>
    <w:rsid w:val="00630CF6"/>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2F5"/>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3B7"/>
    <w:rsid w:val="00647601"/>
    <w:rsid w:val="0064778F"/>
    <w:rsid w:val="0065109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E4B"/>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A94"/>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43"/>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588"/>
    <w:rsid w:val="006E5188"/>
    <w:rsid w:val="006E533D"/>
    <w:rsid w:val="006E5403"/>
    <w:rsid w:val="006E6883"/>
    <w:rsid w:val="006E6F9E"/>
    <w:rsid w:val="006E75C7"/>
    <w:rsid w:val="006E7679"/>
    <w:rsid w:val="006F2478"/>
    <w:rsid w:val="006F2F71"/>
    <w:rsid w:val="006F3AF6"/>
    <w:rsid w:val="006F4380"/>
    <w:rsid w:val="006F49BE"/>
    <w:rsid w:val="006F506C"/>
    <w:rsid w:val="006F5879"/>
    <w:rsid w:val="006F5B33"/>
    <w:rsid w:val="006F631C"/>
    <w:rsid w:val="006F6DAA"/>
    <w:rsid w:val="006F7115"/>
    <w:rsid w:val="00701093"/>
    <w:rsid w:val="00701577"/>
    <w:rsid w:val="0070177A"/>
    <w:rsid w:val="007022FB"/>
    <w:rsid w:val="0070256E"/>
    <w:rsid w:val="00702839"/>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E8"/>
    <w:rsid w:val="00725A44"/>
    <w:rsid w:val="00725AB6"/>
    <w:rsid w:val="00725D1E"/>
    <w:rsid w:val="0072687A"/>
    <w:rsid w:val="00726D3A"/>
    <w:rsid w:val="00726E9F"/>
    <w:rsid w:val="007270DC"/>
    <w:rsid w:val="00727CEA"/>
    <w:rsid w:val="00727E7A"/>
    <w:rsid w:val="00730611"/>
    <w:rsid w:val="00730721"/>
    <w:rsid w:val="007317B5"/>
    <w:rsid w:val="0073210C"/>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31F0"/>
    <w:rsid w:val="007740AD"/>
    <w:rsid w:val="007746F0"/>
    <w:rsid w:val="00774AA5"/>
    <w:rsid w:val="0077554C"/>
    <w:rsid w:val="00775B59"/>
    <w:rsid w:val="00775FC3"/>
    <w:rsid w:val="007763E1"/>
    <w:rsid w:val="00776E4A"/>
    <w:rsid w:val="00777670"/>
    <w:rsid w:val="00777DC5"/>
    <w:rsid w:val="007804A6"/>
    <w:rsid w:val="00780F8E"/>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DC3"/>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3FC"/>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2F45"/>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1F6F"/>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937"/>
    <w:rsid w:val="00887B5D"/>
    <w:rsid w:val="008905AA"/>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3A"/>
    <w:rsid w:val="008A0C22"/>
    <w:rsid w:val="008A1365"/>
    <w:rsid w:val="008A1AB1"/>
    <w:rsid w:val="008A1D5F"/>
    <w:rsid w:val="008A216D"/>
    <w:rsid w:val="008A2970"/>
    <w:rsid w:val="008A2E29"/>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92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5348"/>
    <w:rsid w:val="00925B89"/>
    <w:rsid w:val="009265B6"/>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5D4"/>
    <w:rsid w:val="009857BF"/>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5346"/>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4EC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1483"/>
    <w:rsid w:val="00A91E6C"/>
    <w:rsid w:val="00A92611"/>
    <w:rsid w:val="00A934E0"/>
    <w:rsid w:val="00A93C5D"/>
    <w:rsid w:val="00A940CF"/>
    <w:rsid w:val="00A94866"/>
    <w:rsid w:val="00A9488B"/>
    <w:rsid w:val="00A94AAE"/>
    <w:rsid w:val="00A95690"/>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511"/>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8C2"/>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115"/>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2540"/>
    <w:rsid w:val="00BE2699"/>
    <w:rsid w:val="00BE26FA"/>
    <w:rsid w:val="00BE2D5F"/>
    <w:rsid w:val="00BE2E2D"/>
    <w:rsid w:val="00BE3B73"/>
    <w:rsid w:val="00BE3C0E"/>
    <w:rsid w:val="00BE4E1D"/>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6A4"/>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FEF"/>
    <w:rsid w:val="00C73FB9"/>
    <w:rsid w:val="00C75E83"/>
    <w:rsid w:val="00C7706C"/>
    <w:rsid w:val="00C77938"/>
    <w:rsid w:val="00C77AC5"/>
    <w:rsid w:val="00C77CAE"/>
    <w:rsid w:val="00C80574"/>
    <w:rsid w:val="00C80EBC"/>
    <w:rsid w:val="00C8106D"/>
    <w:rsid w:val="00C81750"/>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CF7EA5"/>
    <w:rsid w:val="00D00392"/>
    <w:rsid w:val="00D00630"/>
    <w:rsid w:val="00D00B14"/>
    <w:rsid w:val="00D0196E"/>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CA3"/>
    <w:rsid w:val="00D77078"/>
    <w:rsid w:val="00D7735E"/>
    <w:rsid w:val="00D77C78"/>
    <w:rsid w:val="00D8046D"/>
    <w:rsid w:val="00D80CDF"/>
    <w:rsid w:val="00D80EB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5E5"/>
    <w:rsid w:val="00DB48B9"/>
    <w:rsid w:val="00DB4B5C"/>
    <w:rsid w:val="00DB4CE3"/>
    <w:rsid w:val="00DB58DD"/>
    <w:rsid w:val="00DB5901"/>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34"/>
    <w:rsid w:val="00DF3DDF"/>
    <w:rsid w:val="00DF41B8"/>
    <w:rsid w:val="00DF4D30"/>
    <w:rsid w:val="00DF5388"/>
    <w:rsid w:val="00DF5705"/>
    <w:rsid w:val="00DF58E2"/>
    <w:rsid w:val="00DF5A52"/>
    <w:rsid w:val="00DF6558"/>
    <w:rsid w:val="00DF690E"/>
    <w:rsid w:val="00DF6A09"/>
    <w:rsid w:val="00DF6C8C"/>
    <w:rsid w:val="00DF75AC"/>
    <w:rsid w:val="00DF7D38"/>
    <w:rsid w:val="00DF7FC3"/>
    <w:rsid w:val="00E007D3"/>
    <w:rsid w:val="00E0152E"/>
    <w:rsid w:val="00E01599"/>
    <w:rsid w:val="00E0179C"/>
    <w:rsid w:val="00E02773"/>
    <w:rsid w:val="00E0288C"/>
    <w:rsid w:val="00E02CFD"/>
    <w:rsid w:val="00E02E87"/>
    <w:rsid w:val="00E042BB"/>
    <w:rsid w:val="00E04697"/>
    <w:rsid w:val="00E04919"/>
    <w:rsid w:val="00E05E2D"/>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2B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CA2"/>
    <w:rsid w:val="00E53E12"/>
    <w:rsid w:val="00E54362"/>
    <w:rsid w:val="00E54BE2"/>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99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620"/>
    <w:rsid w:val="00EA084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622"/>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7417"/>
    <w:rsid w:val="00F678A1"/>
    <w:rsid w:val="00F701DB"/>
    <w:rsid w:val="00F71B90"/>
    <w:rsid w:val="00F71F0C"/>
    <w:rsid w:val="00F720A7"/>
    <w:rsid w:val="00F7215F"/>
    <w:rsid w:val="00F73B04"/>
    <w:rsid w:val="00F74584"/>
    <w:rsid w:val="00F75592"/>
    <w:rsid w:val="00F7599F"/>
    <w:rsid w:val="00F75F27"/>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48EA"/>
    <w:rsid w:val="00F85285"/>
    <w:rsid w:val="00F85EE3"/>
    <w:rsid w:val="00F869A3"/>
    <w:rsid w:val="00F86AF6"/>
    <w:rsid w:val="00F86F43"/>
    <w:rsid w:val="00F87CD9"/>
    <w:rsid w:val="00F87DF1"/>
    <w:rsid w:val="00F9024D"/>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66C7"/>
    <w:rsid w:val="00F96714"/>
    <w:rsid w:val="00FA0E33"/>
    <w:rsid w:val="00FA144D"/>
    <w:rsid w:val="00FA19B4"/>
    <w:rsid w:val="00FA263B"/>
    <w:rsid w:val="00FA36EB"/>
    <w:rsid w:val="00FA56CE"/>
    <w:rsid w:val="00FA5EA4"/>
    <w:rsid w:val="00FA5ECB"/>
    <w:rsid w:val="00FA6816"/>
    <w:rsid w:val="00FA6B98"/>
    <w:rsid w:val="00FA7142"/>
    <w:rsid w:val="00FA7269"/>
    <w:rsid w:val="00FA75F8"/>
    <w:rsid w:val="00FA7D78"/>
    <w:rsid w:val="00FB02F9"/>
    <w:rsid w:val="00FB0339"/>
    <w:rsid w:val="00FB059B"/>
    <w:rsid w:val="00FB0872"/>
    <w:rsid w:val="00FB10F0"/>
    <w:rsid w:val="00FB1878"/>
    <w:rsid w:val="00FB1FBE"/>
    <w:rsid w:val="00FB20E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820"/>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672"/>
    <w:rsid w:val="00FF5BD4"/>
    <w:rsid w:val="00FF607F"/>
    <w:rsid w:val="00FF6081"/>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UnresolvedMention">
    <w:name w:val="Unresolved Mention"/>
    <w:basedOn w:val="Numatytasispastraiposriftas"/>
    <w:uiPriority w:val="99"/>
    <w:semiHidden/>
    <w:unhideWhenUsed/>
    <w:rsid w:val="00531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083">
      <w:bodyDiv w:val="1"/>
      <w:marLeft w:val="0"/>
      <w:marRight w:val="0"/>
      <w:marTop w:val="0"/>
      <w:marBottom w:val="0"/>
      <w:divBdr>
        <w:top w:val="none" w:sz="0" w:space="0" w:color="auto"/>
        <w:left w:val="none" w:sz="0" w:space="0" w:color="auto"/>
        <w:bottom w:val="none" w:sz="0" w:space="0" w:color="auto"/>
        <w:right w:val="none" w:sz="0" w:space="0" w:color="auto"/>
      </w:divBdr>
      <w:divsChild>
        <w:div w:id="1380782521">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3233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315267">
      <w:bodyDiv w:val="1"/>
      <w:marLeft w:val="0"/>
      <w:marRight w:val="0"/>
      <w:marTop w:val="0"/>
      <w:marBottom w:val="0"/>
      <w:divBdr>
        <w:top w:val="none" w:sz="0" w:space="0" w:color="auto"/>
        <w:left w:val="none" w:sz="0" w:space="0" w:color="auto"/>
        <w:bottom w:val="none" w:sz="0" w:space="0" w:color="auto"/>
        <w:right w:val="none" w:sz="0" w:space="0" w:color="auto"/>
      </w:divBdr>
      <w:divsChild>
        <w:div w:id="1503199509">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776231">
      <w:bodyDiv w:val="1"/>
      <w:marLeft w:val="0"/>
      <w:marRight w:val="0"/>
      <w:marTop w:val="0"/>
      <w:marBottom w:val="0"/>
      <w:divBdr>
        <w:top w:val="none" w:sz="0" w:space="0" w:color="auto"/>
        <w:left w:val="none" w:sz="0" w:space="0" w:color="auto"/>
        <w:bottom w:val="none" w:sz="0" w:space="0" w:color="auto"/>
        <w:right w:val="none" w:sz="0" w:space="0" w:color="auto"/>
      </w:divBdr>
      <w:divsChild>
        <w:div w:id="961111755">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4281">
      <w:bodyDiv w:val="1"/>
      <w:marLeft w:val="0"/>
      <w:marRight w:val="0"/>
      <w:marTop w:val="0"/>
      <w:marBottom w:val="0"/>
      <w:divBdr>
        <w:top w:val="none" w:sz="0" w:space="0" w:color="auto"/>
        <w:left w:val="none" w:sz="0" w:space="0" w:color="auto"/>
        <w:bottom w:val="none" w:sz="0" w:space="0" w:color="auto"/>
        <w:right w:val="none" w:sz="0" w:space="0" w:color="auto"/>
      </w:divBdr>
      <w:divsChild>
        <w:div w:id="1469980612">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7459570">
      <w:bodyDiv w:val="1"/>
      <w:marLeft w:val="0"/>
      <w:marRight w:val="0"/>
      <w:marTop w:val="0"/>
      <w:marBottom w:val="0"/>
      <w:divBdr>
        <w:top w:val="none" w:sz="0" w:space="0" w:color="auto"/>
        <w:left w:val="none" w:sz="0" w:space="0" w:color="auto"/>
        <w:bottom w:val="none" w:sz="0" w:space="0" w:color="auto"/>
        <w:right w:val="none" w:sz="0" w:space="0" w:color="auto"/>
      </w:divBdr>
      <w:divsChild>
        <w:div w:id="551619923">
          <w:marLeft w:val="0"/>
          <w:marRight w:val="0"/>
          <w:marTop w:val="0"/>
          <w:marBottom w:val="0"/>
          <w:divBdr>
            <w:top w:val="none" w:sz="0" w:space="0" w:color="auto"/>
            <w:left w:val="none" w:sz="0" w:space="0" w:color="auto"/>
            <w:bottom w:val="none" w:sz="0" w:space="0" w:color="auto"/>
            <w:right w:val="none" w:sz="0" w:space="0" w:color="auto"/>
          </w:divBdr>
        </w:div>
      </w:divsChild>
    </w:div>
    <w:div w:id="933130980">
      <w:bodyDiv w:val="1"/>
      <w:marLeft w:val="0"/>
      <w:marRight w:val="0"/>
      <w:marTop w:val="0"/>
      <w:marBottom w:val="0"/>
      <w:divBdr>
        <w:top w:val="none" w:sz="0" w:space="0" w:color="auto"/>
        <w:left w:val="none" w:sz="0" w:space="0" w:color="auto"/>
        <w:bottom w:val="none" w:sz="0" w:space="0" w:color="auto"/>
        <w:right w:val="none" w:sz="0" w:space="0" w:color="auto"/>
      </w:divBdr>
      <w:divsChild>
        <w:div w:id="31958401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68936803">
      <w:bodyDiv w:val="1"/>
      <w:marLeft w:val="0"/>
      <w:marRight w:val="0"/>
      <w:marTop w:val="0"/>
      <w:marBottom w:val="0"/>
      <w:divBdr>
        <w:top w:val="none" w:sz="0" w:space="0" w:color="auto"/>
        <w:left w:val="none" w:sz="0" w:space="0" w:color="auto"/>
        <w:bottom w:val="none" w:sz="0" w:space="0" w:color="auto"/>
        <w:right w:val="none" w:sz="0" w:space="0" w:color="auto"/>
      </w:divBdr>
      <w:divsChild>
        <w:div w:id="1411464735">
          <w:marLeft w:val="0"/>
          <w:marRight w:val="0"/>
          <w:marTop w:val="0"/>
          <w:marBottom w:val="0"/>
          <w:divBdr>
            <w:top w:val="none" w:sz="0" w:space="0" w:color="auto"/>
            <w:left w:val="none" w:sz="0" w:space="0" w:color="auto"/>
            <w:bottom w:val="none" w:sz="0" w:space="0" w:color="auto"/>
            <w:right w:val="none" w:sz="0" w:space="0" w:color="auto"/>
          </w:divBdr>
        </w:div>
      </w:divsChild>
    </w:div>
    <w:div w:id="1501694452">
      <w:bodyDiv w:val="1"/>
      <w:marLeft w:val="0"/>
      <w:marRight w:val="0"/>
      <w:marTop w:val="0"/>
      <w:marBottom w:val="0"/>
      <w:divBdr>
        <w:top w:val="none" w:sz="0" w:space="0" w:color="auto"/>
        <w:left w:val="none" w:sz="0" w:space="0" w:color="auto"/>
        <w:bottom w:val="none" w:sz="0" w:space="0" w:color="auto"/>
        <w:right w:val="none" w:sz="0" w:space="0" w:color="auto"/>
      </w:divBdr>
      <w:divsChild>
        <w:div w:id="519205808">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erika.mockiene@kaunas.lt" TargetMode="External"/><Relationship Id="rId17" Type="http://schemas.openxmlformats.org/officeDocument/2006/relationships/hyperlink" Target="https://vpt.lrv.lt/uploads/vpt/documents/files/mp/ENPV_gaires.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e-tar.lt/portal/fr/legalAct/25069bc035df11e99595d005d42b863e/asr" TargetMode="External"/><Relationship Id="rId20" Type="http://schemas.openxmlformats.org/officeDocument/2006/relationships/hyperlink" Target="http://draudejai.sodra.lt/draudeju_viesi_duomeny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37&#160;207065,%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dabasinskiene@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C05F2EB-833A-4E77-9DFF-4FF44CC1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31</Pages>
  <Words>39071</Words>
  <Characters>22272</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Jūratė Dabašinskienė</cp:lastModifiedBy>
  <cp:revision>24</cp:revision>
  <dcterms:created xsi:type="dcterms:W3CDTF">2025-11-12T12:59:00Z</dcterms:created>
  <dcterms:modified xsi:type="dcterms:W3CDTF">2026-03-04T08:51:00Z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