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6CDE4" w14:textId="77777777" w:rsidR="005855D6" w:rsidRPr="00054950" w:rsidRDefault="005855D6" w:rsidP="005855D6">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ZARASŲ MIESTE (VALSTYBINĖJE ŽEMĖJE) ESANČIŲ ŽELDYNŲ IR ŽELDINIŲ</w:t>
      </w:r>
    </w:p>
    <w:p w14:paraId="2585828A" w14:textId="77777777" w:rsidR="005855D6" w:rsidRPr="00054950" w:rsidRDefault="005855D6" w:rsidP="005855D6">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INVENTORIZACIJOS ATLIKIMO, ERDVINIŲ DUOMENŲ SUKŪRIMO</w:t>
      </w:r>
    </w:p>
    <w:p w14:paraId="0DEDB264" w14:textId="77777777" w:rsidR="005855D6" w:rsidRPr="00054950" w:rsidRDefault="005855D6" w:rsidP="005855D6">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TECHNINĖ SPECIFIKACIJA</w:t>
      </w:r>
    </w:p>
    <w:p w14:paraId="72E15A07" w14:textId="77777777" w:rsidR="005855D6" w:rsidRPr="00054950" w:rsidRDefault="005855D6" w:rsidP="005855D6">
      <w:pPr>
        <w:spacing w:after="160" w:line="278" w:lineRule="auto"/>
        <w:jc w:val="center"/>
        <w:rPr>
          <w:rFonts w:eastAsia="Aptos"/>
          <w:b/>
          <w:bCs/>
          <w:noProof/>
          <w:kern w:val="2"/>
          <w:szCs w:val="24"/>
          <w14:ligatures w14:val="standardContextual"/>
        </w:rPr>
      </w:pPr>
    </w:p>
    <w:p w14:paraId="4A47A51F" w14:textId="77777777" w:rsidR="005855D6" w:rsidRPr="00054950" w:rsidRDefault="005855D6" w:rsidP="005855D6">
      <w:pPr>
        <w:spacing w:after="160"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I SKYRIUS</w:t>
      </w:r>
    </w:p>
    <w:p w14:paraId="3996635D" w14:textId="77777777" w:rsidR="005855D6" w:rsidRPr="00054950" w:rsidRDefault="005855D6" w:rsidP="005855D6">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PERKANČIOJI ORGANIZACIJA</w:t>
      </w:r>
    </w:p>
    <w:p w14:paraId="596EBD1A" w14:textId="77777777" w:rsidR="005855D6" w:rsidRPr="00054950" w:rsidRDefault="005855D6" w:rsidP="005855D6">
      <w:pPr>
        <w:spacing w:line="278" w:lineRule="auto"/>
        <w:jc w:val="center"/>
        <w:rPr>
          <w:rFonts w:eastAsia="Aptos"/>
          <w:b/>
          <w:bCs/>
          <w:noProof/>
          <w:kern w:val="2"/>
          <w:szCs w:val="24"/>
          <w14:ligatures w14:val="standardContextual"/>
        </w:rPr>
      </w:pPr>
    </w:p>
    <w:p w14:paraId="085971E1" w14:textId="77777777" w:rsidR="005855D6" w:rsidRPr="00054950"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Pirkimą vykdo Zarasų rajono savivaldybės administracija (toliau – Užsakovas).</w:t>
      </w:r>
    </w:p>
    <w:p w14:paraId="6A7279A3" w14:textId="77777777" w:rsidR="005855D6" w:rsidRPr="00054950" w:rsidRDefault="005855D6" w:rsidP="005855D6">
      <w:pPr>
        <w:spacing w:line="278" w:lineRule="auto"/>
        <w:ind w:left="720"/>
        <w:contextualSpacing/>
        <w:jc w:val="both"/>
        <w:rPr>
          <w:rFonts w:eastAsia="Aptos"/>
          <w:noProof/>
          <w:kern w:val="2"/>
          <w:szCs w:val="24"/>
          <w14:ligatures w14:val="standardContextual"/>
        </w:rPr>
      </w:pPr>
    </w:p>
    <w:p w14:paraId="44B14532" w14:textId="77777777" w:rsidR="005855D6" w:rsidRPr="00054950" w:rsidRDefault="005855D6" w:rsidP="005855D6">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II SKYRIUS</w:t>
      </w:r>
    </w:p>
    <w:p w14:paraId="5FB866FA" w14:textId="77777777" w:rsidR="005855D6" w:rsidRPr="00054950" w:rsidRDefault="005855D6" w:rsidP="005855D6">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PIRKIMO OBJEKTAS</w:t>
      </w:r>
    </w:p>
    <w:p w14:paraId="40538087" w14:textId="77777777" w:rsidR="005855D6" w:rsidRPr="00054950" w:rsidRDefault="005855D6" w:rsidP="005855D6">
      <w:pPr>
        <w:spacing w:line="278" w:lineRule="auto"/>
        <w:jc w:val="center"/>
        <w:rPr>
          <w:rFonts w:eastAsia="Aptos"/>
          <w:b/>
          <w:bCs/>
          <w:noProof/>
          <w:kern w:val="2"/>
          <w:szCs w:val="24"/>
          <w14:ligatures w14:val="standardContextual"/>
        </w:rPr>
      </w:pPr>
    </w:p>
    <w:p w14:paraId="5E76909C" w14:textId="77777777" w:rsidR="005855D6" w:rsidRPr="00054950"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Zarasų miesto ne miško žemėje esančių želdynų ir želdinių inventorizacijos atlikimo vietoje bei šių duomenų parengimo geografinės informacinės sistemos (toliau – GIS) pagrindu paslaugos.</w:t>
      </w:r>
    </w:p>
    <w:p w14:paraId="05969B26" w14:textId="77777777" w:rsidR="005855D6" w:rsidRPr="00054950"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Paslaugas sudaro Zarasų miesto teritorijoje esančių želdinių inventorizacijos duomenų surinkimas natūroje (atliekant faktinius matavimus ir būklės vertinimą) ir šių duomenų pateikimas GIS pagrindu, skaitmeninės ir kartografinės medžiagos forma (toliau – Paslaugos).</w:t>
      </w:r>
    </w:p>
    <w:p w14:paraId="7DCAB88C" w14:textId="77777777" w:rsidR="005855D6" w:rsidRPr="00054950"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Paslaugos apima Zarasų mieste valstybinėje ne miško žemėje (išskyrus miškų ūkio paskirties žemę) esančių želdynų ir želdinių inventorizacijos atlikimą bei erdvinių duomenų sukūrimą techninės specifikacijos priede (toliau – Priedas) nurodytose teritorijose.</w:t>
      </w:r>
    </w:p>
    <w:p w14:paraId="6516D874" w14:textId="77777777" w:rsidR="005855D6"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Zarasų miesto bendras plotas – 1321,03 ha, žemės ūkio naudmenos – 217,97 ha, miškai ir miško žemė – 182,34 ha, keliai – 51,78 ha, užstatyta teritorija – 316,10 ha, vandenys – 445,10 ha, kita žemė – 107,73 ha.</w:t>
      </w:r>
    </w:p>
    <w:p w14:paraId="387AD540" w14:textId="77777777" w:rsidR="005855D6" w:rsidRPr="00054950"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Pr>
          <w:rFonts w:eastAsia="Aptos"/>
          <w:noProof/>
          <w:kern w:val="2"/>
          <w:szCs w:val="24"/>
          <w14:ligatures w14:val="standardContextual"/>
        </w:rPr>
        <w:t xml:space="preserve">Inventorizacija neatliekama Zarasų miesto kapinėse, sklypų unik Nr. </w:t>
      </w:r>
      <w:r w:rsidRPr="002D64E2">
        <w:rPr>
          <w:rFonts w:eastAsia="Aptos"/>
          <w:noProof/>
          <w:kern w:val="2"/>
          <w:szCs w:val="24"/>
          <w14:ligatures w14:val="standardContextual"/>
        </w:rPr>
        <w:t>4400-4937-6678</w:t>
      </w:r>
      <w:r>
        <w:rPr>
          <w:rFonts w:eastAsia="Aptos"/>
          <w:noProof/>
          <w:kern w:val="2"/>
          <w:szCs w:val="24"/>
          <w14:ligatures w14:val="standardContextual"/>
        </w:rPr>
        <w:t xml:space="preserve">, </w:t>
      </w:r>
      <w:r w:rsidRPr="002D64E2">
        <w:rPr>
          <w:rFonts w:eastAsia="Aptos"/>
          <w:noProof/>
          <w:kern w:val="2"/>
          <w:szCs w:val="24"/>
          <w14:ligatures w14:val="standardContextual"/>
        </w:rPr>
        <w:t>4400-4954-5828</w:t>
      </w:r>
      <w:r>
        <w:rPr>
          <w:rFonts w:eastAsia="Aptos"/>
          <w:noProof/>
          <w:kern w:val="2"/>
          <w:szCs w:val="24"/>
          <w14:ligatures w14:val="standardContextual"/>
        </w:rPr>
        <w:t>.</w:t>
      </w:r>
    </w:p>
    <w:p w14:paraId="5B53BC6F" w14:textId="77777777" w:rsidR="005855D6" w:rsidRPr="00054950" w:rsidRDefault="005855D6" w:rsidP="005855D6">
      <w:pPr>
        <w:spacing w:line="278" w:lineRule="auto"/>
        <w:ind w:left="720"/>
        <w:contextualSpacing/>
        <w:jc w:val="center"/>
        <w:rPr>
          <w:rFonts w:eastAsia="Aptos"/>
          <w:b/>
          <w:bCs/>
          <w:noProof/>
          <w:kern w:val="2"/>
          <w:szCs w:val="24"/>
          <w14:ligatures w14:val="standardContextual"/>
        </w:rPr>
      </w:pPr>
    </w:p>
    <w:p w14:paraId="3670D367" w14:textId="77777777" w:rsidR="005855D6" w:rsidRPr="00054950" w:rsidRDefault="005855D6" w:rsidP="005855D6">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III SKYRIUS</w:t>
      </w:r>
    </w:p>
    <w:p w14:paraId="216AF188" w14:textId="77777777" w:rsidR="005855D6" w:rsidRPr="00054950" w:rsidRDefault="005855D6" w:rsidP="005855D6">
      <w:pPr>
        <w:spacing w:line="278" w:lineRule="auto"/>
        <w:jc w:val="center"/>
        <w:rPr>
          <w:rFonts w:eastAsia="Aptos"/>
          <w:b/>
          <w:bCs/>
          <w:noProof/>
          <w:kern w:val="2"/>
          <w:szCs w:val="24"/>
          <w14:ligatures w14:val="standardContextual"/>
        </w:rPr>
      </w:pPr>
      <w:r w:rsidRPr="00054950">
        <w:rPr>
          <w:rFonts w:eastAsia="Aptos"/>
          <w:b/>
          <w:bCs/>
          <w:noProof/>
          <w:kern w:val="2"/>
          <w:szCs w:val="24"/>
          <w14:ligatures w14:val="standardContextual"/>
        </w:rPr>
        <w:t>REIKALAVIMAI INVENTORIZACIJOS PASLAUGOMS</w:t>
      </w:r>
    </w:p>
    <w:p w14:paraId="1EC0C374" w14:textId="77777777" w:rsidR="005855D6" w:rsidRPr="00054950" w:rsidRDefault="005855D6" w:rsidP="005855D6">
      <w:pPr>
        <w:spacing w:line="278" w:lineRule="auto"/>
        <w:jc w:val="center"/>
        <w:rPr>
          <w:rFonts w:eastAsia="Aptos"/>
          <w:b/>
          <w:bCs/>
          <w:noProof/>
          <w:kern w:val="2"/>
          <w:szCs w:val="24"/>
          <w14:ligatures w14:val="standardContextual"/>
        </w:rPr>
      </w:pPr>
    </w:p>
    <w:p w14:paraId="6416F2D5" w14:textId="77777777" w:rsidR="005855D6" w:rsidRPr="00054950" w:rsidRDefault="005855D6" w:rsidP="005855D6">
      <w:pPr>
        <w:numPr>
          <w:ilvl w:val="0"/>
          <w:numId w:val="1"/>
        </w:numPr>
        <w:tabs>
          <w:tab w:val="left" w:pos="851"/>
        </w:tabs>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Vadovaujantis Želdynų ir želdinių inventorizavimo ir apskaitos taisyklėmis, patvirtintomis Lietuvos Respublikos aplinkos ministro 2008 m. sausio 8 d. įsakymu Nr. D1-5 „Dėl želdynų ir želdinių inventorizavimo ir apskaitos taisyklių patvirtinimo“ (toliau – Taisyklės), įvertinti Zarasų miesto gatvių, parkų, skverų želdinių dendrologinius, dendrometrinius parametrus, esamą būklę, nustatyti reikalingas tvarkymo priemones.</w:t>
      </w:r>
    </w:p>
    <w:p w14:paraId="5F6ED056" w14:textId="77777777" w:rsidR="005855D6" w:rsidRPr="00054950"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Inventorizacijos metu nustačius dendrologiniu, kraštovaizdiniu ar aplinkosauginiu požiūriu ypač vertingus želdinius, pateikti motyvuotus pasiūlymus dėl jų paskelbimo saugomais gamtos ar kultūros paveldo objektais.</w:t>
      </w:r>
    </w:p>
    <w:p w14:paraId="393B4FDB" w14:textId="77777777" w:rsidR="005855D6" w:rsidRPr="00054950"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Paslaugų teikėjas turi parengti Zarasų miesto teritorijoje valstybinėje suformuotoje ir nesuformuotoje ne miško žemėje esančių želdinių inventorizacijos aprašomąją dalį: Želdynų ir želdinių inventorizavimo korteles (Taisyklių 1 priedas), tvarkymo (ūkinių) darbų žemėlapius, parkų ar skverų charakteristikas (Taisyklių 3 priedas) skaitmenine forma.</w:t>
      </w:r>
    </w:p>
    <w:p w14:paraId="33734B84" w14:textId="77777777" w:rsidR="005855D6" w:rsidRPr="00054950" w:rsidRDefault="005855D6" w:rsidP="005855D6">
      <w:pPr>
        <w:numPr>
          <w:ilvl w:val="0"/>
          <w:numId w:val="1"/>
        </w:numPr>
        <w:spacing w:after="160" w:line="278" w:lineRule="auto"/>
        <w:ind w:left="0" w:firstLine="851"/>
        <w:contextualSpacing/>
        <w:jc w:val="both"/>
        <w:rPr>
          <w:rFonts w:eastAsia="Aptos"/>
          <w:color w:val="000000"/>
          <w:kern w:val="2"/>
          <w:szCs w:val="24"/>
          <w14:ligatures w14:val="standardContextual"/>
        </w:rPr>
      </w:pPr>
      <w:r>
        <w:rPr>
          <w:rFonts w:eastAsia="Aptos"/>
          <w:kern w:val="2"/>
          <w:szCs w:val="24"/>
          <w14:ligatures w14:val="standardContextual"/>
        </w:rPr>
        <w:t>Ž</w:t>
      </w:r>
      <w:r w:rsidRPr="00054950">
        <w:rPr>
          <w:rFonts w:eastAsia="Aptos"/>
          <w:kern w:val="2"/>
          <w:szCs w:val="24"/>
          <w14:ligatures w14:val="standardContextual"/>
        </w:rPr>
        <w:t xml:space="preserve">eldinių inventorizacija atliekama detaliuoju ir paprastuoju būdu. Skaitmeniniame </w:t>
      </w:r>
      <w:r w:rsidRPr="00054950">
        <w:rPr>
          <w:rFonts w:eastAsia="Aptos"/>
          <w:color w:val="000000"/>
          <w:kern w:val="2"/>
          <w:szCs w:val="24"/>
          <w14:ligatures w14:val="standardContextual"/>
        </w:rPr>
        <w:t xml:space="preserve">žemėlapyje pavieniai želdiniai ir želdiniai, sudarantys grupes, taksuojami atliekant matavimus </w:t>
      </w:r>
      <w:r w:rsidRPr="00054950">
        <w:rPr>
          <w:rFonts w:eastAsia="Aptos"/>
          <w:color w:val="000000"/>
          <w:kern w:val="2"/>
          <w:szCs w:val="24"/>
          <w14:ligatures w14:val="standardContextual"/>
        </w:rPr>
        <w:lastRenderedPageBreak/>
        <w:t>vietoje, naudojant GPS prietaisus ir (ar) lazerinius tacheometrus. Taksuojamų pavienių želdinių kamienų planinės padėties paklaida geodezinio pagrindo punkto atžvilgiu negali viršyti 1 m.</w:t>
      </w:r>
    </w:p>
    <w:p w14:paraId="6924E151" w14:textId="77777777" w:rsidR="005855D6" w:rsidRPr="00054950"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Paslaugų teikėjas turi parengti skaitmeninius Priede nurodytų teritorijų želdinių GIS erdvinius duomenis (valstybinėje koordinačių sistemoje LKS–94) vektoriniu duomenų formatu (SHP ar kitu, tinkamu naudoti ir pilnai suderinamu su Užsakovo naudojama ArcGIS programine įranga).</w:t>
      </w:r>
    </w:p>
    <w:p w14:paraId="46E4BC83" w14:textId="77777777" w:rsidR="005855D6" w:rsidRPr="00054950" w:rsidRDefault="005855D6" w:rsidP="005855D6">
      <w:pPr>
        <w:numPr>
          <w:ilvl w:val="0"/>
          <w:numId w:val="1"/>
        </w:numPr>
        <w:spacing w:after="160" w:line="278" w:lineRule="auto"/>
        <w:ind w:left="0" w:firstLine="851"/>
        <w:contextualSpacing/>
        <w:jc w:val="both"/>
        <w:rPr>
          <w:rFonts w:eastAsia="Aptos"/>
          <w:noProof/>
          <w:kern w:val="2"/>
          <w:szCs w:val="24"/>
          <w14:ligatures w14:val="standardContextual"/>
        </w:rPr>
      </w:pPr>
      <w:r w:rsidRPr="00054950">
        <w:rPr>
          <w:rFonts w:eastAsia="Aptos"/>
          <w:noProof/>
          <w:kern w:val="2"/>
          <w:szCs w:val="24"/>
          <w14:ligatures w14:val="standardContextual"/>
        </w:rPr>
        <w:t>Nurodytos teritorijos želdinių inventorizacijos aprašomoji dalis su priedais (skaitmenine forma) ir kartografinė medžiaga turi būti pateikiamos per šioje specifikacijoje numatytą darbų vykdymo terminą.</w:t>
      </w:r>
    </w:p>
    <w:p w14:paraId="5020D07F" w14:textId="77777777" w:rsidR="005855D6" w:rsidRPr="00054950" w:rsidRDefault="005855D6" w:rsidP="005855D6">
      <w:pPr>
        <w:spacing w:line="278" w:lineRule="auto"/>
        <w:ind w:firstLine="851"/>
        <w:jc w:val="both"/>
        <w:rPr>
          <w:rFonts w:eastAsia="Aptos"/>
          <w:noProof/>
          <w:kern w:val="2"/>
          <w:szCs w:val="24"/>
          <w14:ligatures w14:val="standardContextual"/>
        </w:rPr>
      </w:pPr>
    </w:p>
    <w:p w14:paraId="15EB68FD" w14:textId="77777777" w:rsidR="005855D6" w:rsidRPr="00054950" w:rsidRDefault="005855D6" w:rsidP="005855D6">
      <w:pPr>
        <w:spacing w:line="278" w:lineRule="auto"/>
        <w:ind w:firstLine="851"/>
        <w:jc w:val="both"/>
        <w:rPr>
          <w:rFonts w:eastAsia="Aptos"/>
          <w:noProof/>
          <w:kern w:val="2"/>
          <w:szCs w:val="24"/>
          <w14:ligatures w14:val="standardContextual"/>
        </w:rPr>
        <w:sectPr w:rsidR="005855D6" w:rsidRPr="00054950" w:rsidSect="005855D6">
          <w:pgSz w:w="11906" w:h="16838"/>
          <w:pgMar w:top="1134" w:right="567" w:bottom="1134" w:left="1701" w:header="567" w:footer="567" w:gutter="0"/>
          <w:pgNumType w:start="1"/>
          <w:cols w:space="1296"/>
          <w:titlePg/>
          <w:docGrid w:linePitch="360"/>
        </w:sectPr>
      </w:pPr>
    </w:p>
    <w:p w14:paraId="03276504" w14:textId="77777777" w:rsidR="005855D6" w:rsidRPr="00054950" w:rsidRDefault="005855D6" w:rsidP="005855D6">
      <w:pPr>
        <w:ind w:firstLine="7088"/>
        <w:rPr>
          <w:szCs w:val="24"/>
        </w:rPr>
      </w:pPr>
      <w:r w:rsidRPr="00054950">
        <w:rPr>
          <w:szCs w:val="24"/>
        </w:rPr>
        <w:lastRenderedPageBreak/>
        <w:t>Techninės specifikacijos</w:t>
      </w:r>
    </w:p>
    <w:p w14:paraId="195AF949" w14:textId="77777777" w:rsidR="005855D6" w:rsidRPr="00054950" w:rsidRDefault="005855D6" w:rsidP="005855D6">
      <w:pPr>
        <w:ind w:firstLine="7088"/>
        <w:rPr>
          <w:szCs w:val="24"/>
        </w:rPr>
      </w:pPr>
      <w:r w:rsidRPr="00054950">
        <w:rPr>
          <w:szCs w:val="24"/>
        </w:rPr>
        <w:t>priedas Nr. 1</w:t>
      </w:r>
    </w:p>
    <w:p w14:paraId="521A2D27" w14:textId="77777777" w:rsidR="005855D6" w:rsidRPr="00054950" w:rsidRDefault="005855D6" w:rsidP="005855D6">
      <w:pPr>
        <w:spacing w:after="160" w:line="278" w:lineRule="auto"/>
        <w:rPr>
          <w:rFonts w:eastAsia="Aptos"/>
          <w:noProof/>
          <w:kern w:val="2"/>
          <w:szCs w:val="24"/>
          <w14:ligatures w14:val="standardContextual"/>
        </w:rPr>
      </w:pPr>
    </w:p>
    <w:p w14:paraId="51431486" w14:textId="77777777" w:rsidR="005855D6" w:rsidRPr="00054950" w:rsidRDefault="005855D6" w:rsidP="005855D6">
      <w:pPr>
        <w:spacing w:after="160" w:line="278" w:lineRule="auto"/>
        <w:rPr>
          <w:rFonts w:eastAsia="Aptos"/>
          <w:noProof/>
          <w:kern w:val="2"/>
          <w:szCs w:val="24"/>
          <w14:ligatures w14:val="standardContextual"/>
        </w:rPr>
      </w:pPr>
      <w:r w:rsidRPr="00054950">
        <w:rPr>
          <w:rFonts w:eastAsia="Aptos"/>
          <w:noProof/>
          <w:kern w:val="2"/>
          <w:szCs w:val="24"/>
          <w14:ligatures w14:val="standardContextual"/>
        </w:rPr>
        <w:t>Zarasų miesto teritorijos žemėlapis</w:t>
      </w:r>
    </w:p>
    <w:p w14:paraId="15772CFA" w14:textId="77777777" w:rsidR="005855D6" w:rsidRPr="00054950" w:rsidRDefault="005855D6" w:rsidP="005855D6">
      <w:pPr>
        <w:spacing w:after="160" w:line="278" w:lineRule="auto"/>
        <w:jc w:val="center"/>
        <w:rPr>
          <w:rFonts w:ascii="Aptos" w:eastAsia="Aptos" w:hAnsi="Aptos"/>
          <w:kern w:val="2"/>
          <w:szCs w:val="24"/>
          <w14:ligatures w14:val="standardContextual"/>
        </w:rPr>
      </w:pPr>
      <w:r w:rsidRPr="00054950">
        <w:rPr>
          <w:rFonts w:ascii="Aptos" w:eastAsia="Aptos" w:hAnsi="Aptos"/>
          <w:noProof/>
          <w:kern w:val="2"/>
          <w:szCs w:val="24"/>
          <w14:ligatures w14:val="standardContextual"/>
        </w:rPr>
        <w:drawing>
          <wp:inline distT="0" distB="0" distL="0" distR="0" wp14:anchorId="2204D1E4" wp14:editId="2DF4CC34">
            <wp:extent cx="4394200" cy="6214707"/>
            <wp:effectExtent l="0" t="0" r="6350" b="0"/>
            <wp:docPr id="2137487511" name="Paveikslėlis 2"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87511" name="Paveikslėlis 2" descr="Paveikslėlis, kuriame yra žemėlapis, tekstas, atlasas&#10;&#10;Dirbtinio intelekto sugeneruotas turinys gali būti neteisingas."/>
                    <pic:cNvPicPr/>
                  </pic:nvPicPr>
                  <pic:blipFill>
                    <a:blip r:embed="rId5">
                      <a:extLst>
                        <a:ext uri="{28A0092B-C50C-407E-A947-70E740481C1C}">
                          <a14:useLocalDpi xmlns:a14="http://schemas.microsoft.com/office/drawing/2010/main" val="0"/>
                        </a:ext>
                      </a:extLst>
                    </a:blip>
                    <a:stretch>
                      <a:fillRect/>
                    </a:stretch>
                  </pic:blipFill>
                  <pic:spPr>
                    <a:xfrm>
                      <a:off x="0" y="0"/>
                      <a:ext cx="4401426" cy="6224927"/>
                    </a:xfrm>
                    <a:prstGeom prst="rect">
                      <a:avLst/>
                    </a:prstGeom>
                  </pic:spPr>
                </pic:pic>
              </a:graphicData>
            </a:graphic>
          </wp:inline>
        </w:drawing>
      </w:r>
    </w:p>
    <w:p w14:paraId="18053390" w14:textId="77777777" w:rsidR="005855D6" w:rsidRPr="00054950" w:rsidRDefault="005855D6" w:rsidP="005855D6">
      <w:pPr>
        <w:spacing w:after="160" w:line="278" w:lineRule="auto"/>
        <w:rPr>
          <w:rFonts w:ascii="Aptos" w:eastAsia="Aptos" w:hAnsi="Aptos"/>
          <w:kern w:val="2"/>
          <w:szCs w:val="24"/>
          <w14:ligatures w14:val="standardContextual"/>
        </w:rPr>
      </w:pPr>
      <w:r w:rsidRPr="00054950">
        <w:rPr>
          <w:rFonts w:ascii="Aptos" w:eastAsia="Aptos" w:hAnsi="Aptos"/>
          <w:kern w:val="2"/>
          <w:szCs w:val="24"/>
          <w14:ligatures w14:val="standardContextual"/>
        </w:rPr>
        <w:br w:type="page"/>
      </w:r>
    </w:p>
    <w:p w14:paraId="1A97CC65" w14:textId="77777777" w:rsidR="005855D6" w:rsidRPr="00054950" w:rsidRDefault="005855D6" w:rsidP="005855D6">
      <w:pPr>
        <w:spacing w:after="160" w:line="278" w:lineRule="auto"/>
        <w:rPr>
          <w:rFonts w:eastAsia="Aptos"/>
          <w:kern w:val="2"/>
          <w:szCs w:val="24"/>
          <w14:ligatures w14:val="standardContextual"/>
        </w:rPr>
      </w:pPr>
      <w:r w:rsidRPr="00054950">
        <w:rPr>
          <w:rFonts w:eastAsia="Aptos"/>
          <w:kern w:val="2"/>
          <w:szCs w:val="24"/>
          <w14:ligatures w14:val="standardContextual"/>
        </w:rPr>
        <w:lastRenderedPageBreak/>
        <w:t>Miško ūkio žemės sklypų žemėlapis</w:t>
      </w:r>
    </w:p>
    <w:p w14:paraId="4C88F131" w14:textId="77777777" w:rsidR="005855D6" w:rsidRPr="00054950" w:rsidRDefault="005855D6" w:rsidP="005855D6">
      <w:pPr>
        <w:spacing w:after="160" w:line="278" w:lineRule="auto"/>
        <w:jc w:val="center"/>
        <w:rPr>
          <w:rFonts w:ascii="Aptos" w:eastAsia="Aptos" w:hAnsi="Aptos"/>
          <w:kern w:val="2"/>
          <w:szCs w:val="24"/>
          <w14:ligatures w14:val="standardContextual"/>
        </w:rPr>
      </w:pPr>
      <w:r w:rsidRPr="00054950">
        <w:rPr>
          <w:rFonts w:ascii="Aptos" w:eastAsia="Aptos" w:hAnsi="Aptos"/>
          <w:noProof/>
          <w:kern w:val="2"/>
          <w:szCs w:val="24"/>
          <w14:ligatures w14:val="standardContextual"/>
        </w:rPr>
        <w:drawing>
          <wp:inline distT="0" distB="0" distL="0" distR="0" wp14:anchorId="234ABF75" wp14:editId="059FB9CF">
            <wp:extent cx="4355165" cy="6159500"/>
            <wp:effectExtent l="0" t="0" r="7620" b="0"/>
            <wp:docPr id="339163771" name="Paveikslėlis 3"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63771" name="Paveikslėlis 3" descr="Paveikslėlis, kuriame yra žemėlapis, tekstas, atlasas&#10;&#10;Dirbtinio intelekto sugeneruotas turinys gali būti neteisingas."/>
                    <pic:cNvPicPr/>
                  </pic:nvPicPr>
                  <pic:blipFill>
                    <a:blip r:embed="rId6">
                      <a:extLst>
                        <a:ext uri="{28A0092B-C50C-407E-A947-70E740481C1C}">
                          <a14:useLocalDpi xmlns:a14="http://schemas.microsoft.com/office/drawing/2010/main" val="0"/>
                        </a:ext>
                      </a:extLst>
                    </a:blip>
                    <a:stretch>
                      <a:fillRect/>
                    </a:stretch>
                  </pic:blipFill>
                  <pic:spPr>
                    <a:xfrm>
                      <a:off x="0" y="0"/>
                      <a:ext cx="4357254" cy="6162455"/>
                    </a:xfrm>
                    <a:prstGeom prst="rect">
                      <a:avLst/>
                    </a:prstGeom>
                  </pic:spPr>
                </pic:pic>
              </a:graphicData>
            </a:graphic>
          </wp:inline>
        </w:drawing>
      </w:r>
    </w:p>
    <w:p w14:paraId="3C99CEFA" w14:textId="77777777" w:rsidR="005855D6" w:rsidRPr="00054950" w:rsidRDefault="005855D6" w:rsidP="005855D6">
      <w:pPr>
        <w:spacing w:after="160" w:line="278" w:lineRule="auto"/>
        <w:rPr>
          <w:rFonts w:ascii="Aptos" w:eastAsia="Aptos" w:hAnsi="Aptos"/>
          <w:kern w:val="2"/>
          <w:szCs w:val="24"/>
          <w14:ligatures w14:val="standardContextual"/>
        </w:rPr>
      </w:pPr>
    </w:p>
    <w:p w14:paraId="73A60F0E" w14:textId="77777777" w:rsidR="005855D6" w:rsidRPr="00054950" w:rsidRDefault="005855D6" w:rsidP="005855D6">
      <w:pPr>
        <w:spacing w:after="160" w:line="278" w:lineRule="auto"/>
        <w:rPr>
          <w:rFonts w:ascii="Aptos" w:eastAsia="Aptos" w:hAnsi="Aptos"/>
          <w:kern w:val="2"/>
          <w:szCs w:val="24"/>
          <w14:ligatures w14:val="standardContextual"/>
        </w:rPr>
      </w:pPr>
      <w:r w:rsidRPr="00054950">
        <w:rPr>
          <w:rFonts w:ascii="Aptos" w:eastAsia="Aptos" w:hAnsi="Aptos"/>
          <w:kern w:val="2"/>
          <w:szCs w:val="24"/>
          <w14:ligatures w14:val="standardContextual"/>
        </w:rPr>
        <w:br w:type="page"/>
      </w:r>
    </w:p>
    <w:p w14:paraId="449C7BCE" w14:textId="77777777" w:rsidR="005855D6" w:rsidRPr="00054950" w:rsidRDefault="005855D6" w:rsidP="005855D6">
      <w:pPr>
        <w:spacing w:after="160" w:line="278" w:lineRule="auto"/>
        <w:jc w:val="both"/>
        <w:rPr>
          <w:rFonts w:eastAsia="Aptos"/>
          <w:kern w:val="2"/>
          <w:szCs w:val="24"/>
          <w14:ligatures w14:val="standardContextual"/>
        </w:rPr>
      </w:pPr>
      <w:r w:rsidRPr="00054950">
        <w:rPr>
          <w:rFonts w:eastAsia="Aptos"/>
          <w:kern w:val="2"/>
          <w:szCs w:val="24"/>
          <w14:ligatures w14:val="standardContextual"/>
        </w:rPr>
        <w:lastRenderedPageBreak/>
        <w:t>Zarasų m. teritorijoje esanti valstybinė suformuota ir nesuformuota žemė.</w:t>
      </w:r>
    </w:p>
    <w:p w14:paraId="42466115" w14:textId="77777777" w:rsidR="005855D6" w:rsidRPr="00054950" w:rsidRDefault="005855D6" w:rsidP="005855D6">
      <w:pPr>
        <w:spacing w:after="160" w:line="278" w:lineRule="auto"/>
        <w:jc w:val="center"/>
        <w:rPr>
          <w:rFonts w:ascii="Aptos" w:eastAsia="Aptos" w:hAnsi="Aptos"/>
          <w:kern w:val="2"/>
          <w:szCs w:val="24"/>
          <w14:ligatures w14:val="standardContextual"/>
        </w:rPr>
      </w:pPr>
      <w:r w:rsidRPr="00054950">
        <w:rPr>
          <w:rFonts w:ascii="Aptos" w:eastAsia="Aptos" w:hAnsi="Aptos"/>
          <w:noProof/>
          <w:kern w:val="2"/>
          <w:szCs w:val="24"/>
          <w14:ligatures w14:val="standardContextual"/>
        </w:rPr>
        <w:drawing>
          <wp:inline distT="0" distB="0" distL="0" distR="0" wp14:anchorId="5BA7E68E" wp14:editId="5344C3CE">
            <wp:extent cx="4288971" cy="6065885"/>
            <wp:effectExtent l="0" t="0" r="0" b="0"/>
            <wp:docPr id="2012036458" name="Paveikslėlis 1"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36458" name="Paveikslėlis 1" descr="Paveikslėlis, kuriame yra žemėlapis, tekstas, atlasas&#10;&#10;Dirbtinio intelekto sugeneruotas turinys gali būti neteisingas."/>
                    <pic:cNvPicPr/>
                  </pic:nvPicPr>
                  <pic:blipFill>
                    <a:blip r:embed="rId7">
                      <a:extLst>
                        <a:ext uri="{28A0092B-C50C-407E-A947-70E740481C1C}">
                          <a14:useLocalDpi xmlns:a14="http://schemas.microsoft.com/office/drawing/2010/main" val="0"/>
                        </a:ext>
                      </a:extLst>
                    </a:blip>
                    <a:stretch>
                      <a:fillRect/>
                    </a:stretch>
                  </pic:blipFill>
                  <pic:spPr>
                    <a:xfrm>
                      <a:off x="0" y="0"/>
                      <a:ext cx="4300912" cy="6082773"/>
                    </a:xfrm>
                    <a:prstGeom prst="rect">
                      <a:avLst/>
                    </a:prstGeom>
                  </pic:spPr>
                </pic:pic>
              </a:graphicData>
            </a:graphic>
          </wp:inline>
        </w:drawing>
      </w:r>
    </w:p>
    <w:p w14:paraId="210734E7" w14:textId="77777777" w:rsidR="005855D6" w:rsidRPr="00054950" w:rsidRDefault="005855D6" w:rsidP="005855D6">
      <w:pPr>
        <w:spacing w:after="160" w:line="278" w:lineRule="auto"/>
        <w:rPr>
          <w:rFonts w:ascii="Aptos" w:eastAsia="Aptos" w:hAnsi="Aptos"/>
          <w:kern w:val="2"/>
          <w:szCs w:val="24"/>
          <w14:ligatures w14:val="standardContextual"/>
        </w:rPr>
      </w:pPr>
      <w:r w:rsidRPr="00054950">
        <w:rPr>
          <w:rFonts w:ascii="Aptos" w:eastAsia="Aptos" w:hAnsi="Aptos"/>
          <w:kern w:val="2"/>
          <w:szCs w:val="24"/>
          <w14:ligatures w14:val="standardContextual"/>
        </w:rPr>
        <w:br w:type="page"/>
      </w:r>
    </w:p>
    <w:p w14:paraId="2C854654" w14:textId="77777777" w:rsidR="005855D6" w:rsidRPr="00054950" w:rsidRDefault="005855D6" w:rsidP="005855D6">
      <w:pPr>
        <w:spacing w:after="160" w:line="278" w:lineRule="auto"/>
        <w:rPr>
          <w:rFonts w:eastAsia="Aptos"/>
          <w:kern w:val="2"/>
          <w:szCs w:val="24"/>
          <w14:ligatures w14:val="standardContextual"/>
        </w:rPr>
      </w:pPr>
      <w:r w:rsidRPr="00054950">
        <w:rPr>
          <w:rFonts w:eastAsia="Aptos"/>
          <w:kern w:val="2"/>
          <w:szCs w:val="24"/>
          <w14:ligatures w14:val="standardContextual"/>
        </w:rPr>
        <w:lastRenderedPageBreak/>
        <w:t>Detalios inventorizacijos plotai</w:t>
      </w:r>
    </w:p>
    <w:p w14:paraId="0FE7D824" w14:textId="77777777" w:rsidR="005855D6" w:rsidRPr="00054950" w:rsidRDefault="005855D6" w:rsidP="005855D6">
      <w:pPr>
        <w:spacing w:after="160" w:line="278" w:lineRule="auto"/>
        <w:rPr>
          <w:rFonts w:eastAsia="Aptos"/>
          <w:kern w:val="2"/>
          <w:szCs w:val="24"/>
          <w14:ligatures w14:val="standardContextual"/>
        </w:rPr>
      </w:pPr>
      <w:r w:rsidRPr="00054950">
        <w:rPr>
          <w:rFonts w:eastAsia="Aptos"/>
          <w:kern w:val="2"/>
          <w:szCs w:val="24"/>
          <w14:ligatures w14:val="standardContextual"/>
        </w:rPr>
        <w:t>Viso 3,954 ha</w:t>
      </w:r>
    </w:p>
    <w:p w14:paraId="4C5B8577" w14:textId="77777777" w:rsidR="005855D6" w:rsidRPr="00054950" w:rsidRDefault="005855D6" w:rsidP="005855D6">
      <w:pPr>
        <w:spacing w:after="160" w:line="278" w:lineRule="auto"/>
        <w:jc w:val="center"/>
        <w:rPr>
          <w:rFonts w:ascii="Aptos" w:eastAsia="Aptos" w:hAnsi="Aptos"/>
          <w:kern w:val="2"/>
          <w:szCs w:val="24"/>
          <w14:ligatures w14:val="standardContextual"/>
        </w:rPr>
      </w:pPr>
      <w:r w:rsidRPr="00054950">
        <w:rPr>
          <w:rFonts w:ascii="Aptos" w:eastAsia="Aptos" w:hAnsi="Aptos"/>
          <w:noProof/>
          <w:kern w:val="2"/>
          <w:szCs w:val="24"/>
          <w14:ligatures w14:val="standardContextual"/>
        </w:rPr>
        <w:drawing>
          <wp:inline distT="0" distB="0" distL="0" distR="0" wp14:anchorId="10189719" wp14:editId="1A6944B8">
            <wp:extent cx="4180316" cy="2895600"/>
            <wp:effectExtent l="0" t="0" r="0" b="0"/>
            <wp:docPr id="2108974270" name="Paveikslėlis 1" descr="Paveikslėlis, kuriame yra Fotografija iš oro, žemėlapis, teksta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74270" name="Paveikslėlis 1" descr="Paveikslėlis, kuriame yra Fotografija iš oro, žemėlapis, tekstas, iš oro&#10;&#10;Dirbtinio intelekto sugeneruotas turinys gali būti neteisingas."/>
                    <pic:cNvPicPr/>
                  </pic:nvPicPr>
                  <pic:blipFill>
                    <a:blip r:embed="rId8"/>
                    <a:stretch>
                      <a:fillRect/>
                    </a:stretch>
                  </pic:blipFill>
                  <pic:spPr>
                    <a:xfrm>
                      <a:off x="0" y="0"/>
                      <a:ext cx="4184685" cy="2898626"/>
                    </a:xfrm>
                    <a:prstGeom prst="rect">
                      <a:avLst/>
                    </a:prstGeom>
                  </pic:spPr>
                </pic:pic>
              </a:graphicData>
            </a:graphic>
          </wp:inline>
        </w:drawing>
      </w:r>
    </w:p>
    <w:p w14:paraId="6E1BFC65" w14:textId="77777777" w:rsidR="005855D6" w:rsidRPr="00054950" w:rsidRDefault="005855D6" w:rsidP="005855D6">
      <w:pPr>
        <w:spacing w:after="160" w:line="278" w:lineRule="auto"/>
        <w:rPr>
          <w:rFonts w:ascii="Aptos" w:eastAsia="Aptos" w:hAnsi="Aptos"/>
          <w:kern w:val="2"/>
          <w:szCs w:val="24"/>
          <w14:ligatures w14:val="standardContextual"/>
        </w:rPr>
      </w:pPr>
    </w:p>
    <w:p w14:paraId="42AEAA8C" w14:textId="77777777" w:rsidR="005855D6" w:rsidRPr="00054950" w:rsidRDefault="005855D6" w:rsidP="005855D6">
      <w:pPr>
        <w:spacing w:after="160" w:line="278" w:lineRule="auto"/>
        <w:rPr>
          <w:rFonts w:eastAsia="Aptos"/>
          <w:kern w:val="2"/>
          <w:szCs w:val="24"/>
          <w14:ligatures w14:val="standardContextual"/>
        </w:rPr>
      </w:pPr>
      <w:r w:rsidRPr="00054950">
        <w:rPr>
          <w:rFonts w:eastAsia="Aptos"/>
          <w:kern w:val="2"/>
          <w:szCs w:val="24"/>
          <w14:ligatures w14:val="standardContextual"/>
        </w:rPr>
        <w:t>Inventorizacija nebus atliekama Zarasų miesto kapinėse</w:t>
      </w:r>
    </w:p>
    <w:p w14:paraId="41D1A070" w14:textId="77777777" w:rsidR="005855D6" w:rsidRDefault="005855D6" w:rsidP="005855D6">
      <w:pPr>
        <w:tabs>
          <w:tab w:val="left" w:pos="5400"/>
        </w:tabs>
        <w:jc w:val="center"/>
        <w:textAlignment w:val="center"/>
      </w:pPr>
      <w:r w:rsidRPr="00054950">
        <w:rPr>
          <w:rFonts w:ascii="Aptos" w:eastAsia="Aptos" w:hAnsi="Aptos"/>
          <w:noProof/>
          <w:kern w:val="2"/>
          <w:szCs w:val="24"/>
          <w14:ligatures w14:val="standardContextual"/>
        </w:rPr>
        <w:drawing>
          <wp:inline distT="0" distB="0" distL="0" distR="0" wp14:anchorId="537E07E1" wp14:editId="2501360E">
            <wp:extent cx="3973286" cy="3344923"/>
            <wp:effectExtent l="0" t="0" r="8255" b="8255"/>
            <wp:docPr id="299287315" name="Paveikslėlis 1" descr="Paveikslėlis, kuriame yra žemėlapis, tekstas, Pasauli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87315" name="Paveikslėlis 1" descr="Paveikslėlis, kuriame yra žemėlapis, tekstas, Pasaulis, atlasas&#10;&#10;Dirbtinio intelekto sugeneruotas turinys gali būti neteisingas."/>
                    <pic:cNvPicPr/>
                  </pic:nvPicPr>
                  <pic:blipFill>
                    <a:blip r:embed="rId9"/>
                    <a:stretch>
                      <a:fillRect/>
                    </a:stretch>
                  </pic:blipFill>
                  <pic:spPr>
                    <a:xfrm>
                      <a:off x="0" y="0"/>
                      <a:ext cx="3978245" cy="3349097"/>
                    </a:xfrm>
                    <a:prstGeom prst="rect">
                      <a:avLst/>
                    </a:prstGeom>
                  </pic:spPr>
                </pic:pic>
              </a:graphicData>
            </a:graphic>
          </wp:inline>
        </w:drawing>
      </w:r>
    </w:p>
    <w:p w14:paraId="3F69F33D" w14:textId="77777777" w:rsidR="000D484B" w:rsidRDefault="000D484B"/>
    <w:sectPr w:rsidR="000D484B" w:rsidSect="005855D6">
      <w:endnotePr>
        <w:numFmt w:val="decimal"/>
      </w:endnotePr>
      <w:pgSz w:w="12240" w:h="15840" w:code="1"/>
      <w:pgMar w:top="1134" w:right="567" w:bottom="1134" w:left="1701" w:header="720" w:footer="720" w:gutter="0"/>
      <w:pgNumType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34031"/>
    <w:multiLevelType w:val="hybridMultilevel"/>
    <w:tmpl w:val="7B6098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79973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69F"/>
    <w:rsid w:val="000D484B"/>
    <w:rsid w:val="005855D6"/>
    <w:rsid w:val="00A4069F"/>
    <w:rsid w:val="00CE040D"/>
    <w:rsid w:val="00E27420"/>
  </w:rsids>
  <m:mathPr>
    <m:mathFont m:val="Cambria Math"/>
    <m:brkBin m:val="before"/>
    <m:brkBinSub m:val="--"/>
    <m:smallFrac m:val="0"/>
    <m:dispDef/>
    <m:lMargin m:val="0"/>
    <m:rMargin m:val="0"/>
    <m:defJc m:val="centerGroup"/>
    <m:wrapIndent m:val="1440"/>
    <m:intLim m:val="subSup"/>
    <m:naryLim m:val="undOvr"/>
  </m:mathPr>
  <w:themeFontLang w:val="lt-LT"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BEA320-4DF1-4196-83A3-F510EF7EE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855D6"/>
    <w:pPr>
      <w:spacing w:after="0" w:line="240" w:lineRule="auto"/>
    </w:pPr>
    <w:rPr>
      <w:rFonts w:ascii="Times New Roman" w:eastAsia="Times New Roman" w:hAnsi="Times New Roman" w:cs="Times New Roman"/>
      <w:kern w:val="0"/>
      <w:sz w:val="24"/>
      <w:szCs w:val="20"/>
      <w14:ligatures w14:val="none"/>
    </w:rPr>
  </w:style>
  <w:style w:type="paragraph" w:styleId="Antrat1">
    <w:name w:val="heading 1"/>
    <w:basedOn w:val="prastasis"/>
    <w:next w:val="prastasis"/>
    <w:link w:val="Antrat1Diagrama"/>
    <w:uiPriority w:val="9"/>
    <w:qFormat/>
    <w:rsid w:val="00A406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A406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A4069F"/>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A4069F"/>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A4069F"/>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A4069F"/>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4069F"/>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4069F"/>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4069F"/>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4069F"/>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A4069F"/>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A4069F"/>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A4069F"/>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A4069F"/>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A4069F"/>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4069F"/>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4069F"/>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4069F"/>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A4069F"/>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A4069F"/>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4069F"/>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4069F"/>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4069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4069F"/>
    <w:rPr>
      <w:i/>
      <w:iCs/>
      <w:color w:val="404040" w:themeColor="text1" w:themeTint="BF"/>
    </w:rPr>
  </w:style>
  <w:style w:type="paragraph" w:styleId="Sraopastraipa">
    <w:name w:val="List Paragraph"/>
    <w:basedOn w:val="prastasis"/>
    <w:uiPriority w:val="34"/>
    <w:qFormat/>
    <w:rsid w:val="00A4069F"/>
    <w:pPr>
      <w:ind w:left="720"/>
      <w:contextualSpacing/>
    </w:pPr>
  </w:style>
  <w:style w:type="character" w:styleId="Rykuspabraukimas">
    <w:name w:val="Intense Emphasis"/>
    <w:basedOn w:val="Numatytasispastraiposriftas"/>
    <w:uiPriority w:val="21"/>
    <w:qFormat/>
    <w:rsid w:val="00A4069F"/>
    <w:rPr>
      <w:i/>
      <w:iCs/>
      <w:color w:val="0F4761" w:themeColor="accent1" w:themeShade="BF"/>
    </w:rPr>
  </w:style>
  <w:style w:type="paragraph" w:styleId="Iskirtacitata">
    <w:name w:val="Intense Quote"/>
    <w:basedOn w:val="prastasis"/>
    <w:next w:val="prastasis"/>
    <w:link w:val="IskirtacitataDiagrama"/>
    <w:uiPriority w:val="30"/>
    <w:qFormat/>
    <w:rsid w:val="00A406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A4069F"/>
    <w:rPr>
      <w:i/>
      <w:iCs/>
      <w:color w:val="0F4761" w:themeColor="accent1" w:themeShade="BF"/>
    </w:rPr>
  </w:style>
  <w:style w:type="character" w:styleId="Rykinuoroda">
    <w:name w:val="Intense Reference"/>
    <w:basedOn w:val="Numatytasispastraiposriftas"/>
    <w:uiPriority w:val="32"/>
    <w:qFormat/>
    <w:rsid w:val="00A4069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2224</Words>
  <Characters>1268</Characters>
  <Application>Microsoft Office Word</Application>
  <DocSecurity>0</DocSecurity>
  <Lines>10</Lines>
  <Paragraphs>6</Paragraphs>
  <ScaleCrop>false</ScaleCrop>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Zarasu Savivaldybe</dc:creator>
  <cp:keywords/>
  <dc:description/>
  <cp:lastModifiedBy>Zarasu Savivaldybe</cp:lastModifiedBy>
  <cp:revision>2</cp:revision>
  <dcterms:created xsi:type="dcterms:W3CDTF">2026-03-04T09:43:00Z</dcterms:created>
  <dcterms:modified xsi:type="dcterms:W3CDTF">2026-03-04T09:43:00Z</dcterms:modified>
</cp:coreProperties>
</file>