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8B4DD1" w:rsidRPr="007A2163" w14:paraId="0E54BC45" w14:textId="77777777" w:rsidTr="00225209">
        <w:tc>
          <w:tcPr>
            <w:tcW w:w="2760" w:type="dxa"/>
          </w:tcPr>
          <w:p w14:paraId="15022511" w14:textId="77777777" w:rsidR="008B4DD1" w:rsidRPr="007A2163" w:rsidRDefault="008B4DD1" w:rsidP="00225209">
            <w:pPr>
              <w:widowControl w:val="0"/>
              <w:jc w:val="both"/>
              <w:rPr>
                <w:szCs w:val="24"/>
              </w:rPr>
            </w:pPr>
            <w:r w:rsidRPr="007A2163">
              <w:rPr>
                <w:b/>
                <w:szCs w:val="24"/>
              </w:rPr>
              <w:br w:type="page"/>
            </w:r>
            <w:r w:rsidRPr="007A2163">
              <w:rPr>
                <w:szCs w:val="24"/>
              </w:rPr>
              <w:br w:type="page"/>
            </w:r>
            <w:r w:rsidRPr="007A2163">
              <w:rPr>
                <w:szCs w:val="24"/>
              </w:rPr>
              <w:br w:type="page"/>
              <w:t>Konkurso sąlygų aprašo</w:t>
            </w:r>
          </w:p>
        </w:tc>
      </w:tr>
      <w:tr w:rsidR="008B4DD1" w:rsidRPr="007A2163" w14:paraId="70F9A80C" w14:textId="77777777" w:rsidTr="00225209">
        <w:tc>
          <w:tcPr>
            <w:tcW w:w="2760" w:type="dxa"/>
          </w:tcPr>
          <w:p w14:paraId="63C7544B" w14:textId="77777777" w:rsidR="008B4DD1" w:rsidRPr="007A2163" w:rsidRDefault="008B4DD1" w:rsidP="00225209">
            <w:pPr>
              <w:widowControl w:val="0"/>
              <w:jc w:val="both"/>
              <w:rPr>
                <w:szCs w:val="24"/>
              </w:rPr>
            </w:pPr>
            <w:r w:rsidRPr="007A2163">
              <w:rPr>
                <w:szCs w:val="24"/>
              </w:rPr>
              <w:t>2 priedas</w:t>
            </w:r>
          </w:p>
        </w:tc>
      </w:tr>
    </w:tbl>
    <w:p w14:paraId="603CEA96" w14:textId="77777777" w:rsidR="00163473" w:rsidRDefault="00163473" w:rsidP="004800C4">
      <w:pPr>
        <w:pStyle w:val="Pagrindinistekstas"/>
        <w:jc w:val="center"/>
        <w:rPr>
          <w:szCs w:val="24"/>
        </w:rPr>
      </w:pPr>
    </w:p>
    <w:p w14:paraId="1C007415" w14:textId="7AA97230" w:rsidR="004800C4" w:rsidRPr="005B6371" w:rsidRDefault="008B4DD1" w:rsidP="004800C4">
      <w:pPr>
        <w:pStyle w:val="Pagrindinistekstas"/>
        <w:jc w:val="center"/>
        <w:rPr>
          <w:b/>
          <w:bCs/>
          <w:sz w:val="28"/>
          <w:szCs w:val="28"/>
        </w:rPr>
      </w:pPr>
      <w:r w:rsidRPr="005B6371">
        <w:rPr>
          <w:b/>
          <w:bCs/>
          <w:sz w:val="28"/>
          <w:szCs w:val="28"/>
        </w:rPr>
        <w:t>TECHNINĖ SPECIFIKACIJA</w:t>
      </w:r>
    </w:p>
    <w:p w14:paraId="5871F935" w14:textId="77777777" w:rsidR="003737AB" w:rsidRPr="003737AB" w:rsidRDefault="003737AB" w:rsidP="004800C4">
      <w:pPr>
        <w:pStyle w:val="Pagrindinistekstas"/>
        <w:jc w:val="center"/>
        <w:rPr>
          <w:b/>
          <w:szCs w:val="24"/>
        </w:rPr>
      </w:pPr>
    </w:p>
    <w:p w14:paraId="6708B3C2" w14:textId="15C0F760" w:rsidR="00863846" w:rsidRPr="001F54F2" w:rsidRDefault="00731D4C" w:rsidP="001F54F2">
      <w:pPr>
        <w:rPr>
          <w:b/>
          <w:bCs/>
          <w:szCs w:val="24"/>
        </w:rPr>
      </w:pPr>
      <w:r w:rsidRPr="001F54F2">
        <w:rPr>
          <w:b/>
          <w:bCs/>
          <w:szCs w:val="24"/>
        </w:rPr>
        <w:t xml:space="preserve">Pastato </w:t>
      </w:r>
      <w:r w:rsidR="00C417EE" w:rsidRPr="001F54F2">
        <w:rPr>
          <w:b/>
          <w:bCs/>
          <w:szCs w:val="24"/>
        </w:rPr>
        <w:t xml:space="preserve">Danės g. 17, </w:t>
      </w:r>
      <w:r w:rsidR="00F14554" w:rsidRPr="001F54F2">
        <w:rPr>
          <w:b/>
          <w:bCs/>
          <w:szCs w:val="24"/>
        </w:rPr>
        <w:t>Klaipėda,</w:t>
      </w:r>
      <w:r w:rsidR="00EE6D88" w:rsidRPr="001F54F2">
        <w:rPr>
          <w:b/>
          <w:bCs/>
          <w:szCs w:val="24"/>
        </w:rPr>
        <w:t xml:space="preserve"> </w:t>
      </w:r>
      <w:r w:rsidR="00177F05" w:rsidRPr="001F54F2">
        <w:rPr>
          <w:b/>
          <w:bCs/>
          <w:szCs w:val="24"/>
        </w:rPr>
        <w:t xml:space="preserve">3-iojo aukšto </w:t>
      </w:r>
      <w:r w:rsidR="00C417EE" w:rsidRPr="001F54F2">
        <w:rPr>
          <w:b/>
          <w:bCs/>
          <w:szCs w:val="24"/>
        </w:rPr>
        <w:t xml:space="preserve">kabinetų </w:t>
      </w:r>
      <w:r w:rsidR="00EE6D88" w:rsidRPr="001F54F2">
        <w:rPr>
          <w:b/>
          <w:bCs/>
          <w:szCs w:val="24"/>
        </w:rPr>
        <w:t>remonto darbų kiekių aprašymas</w:t>
      </w:r>
      <w:r w:rsidR="001F54F2" w:rsidRPr="001F54F2">
        <w:rPr>
          <w:b/>
          <w:bCs/>
          <w:szCs w:val="24"/>
        </w:rPr>
        <w:t>:</w:t>
      </w:r>
    </w:p>
    <w:tbl>
      <w:tblPr>
        <w:tblW w:w="9650" w:type="dxa"/>
        <w:jc w:val="center"/>
        <w:tblLook w:val="04A0" w:firstRow="1" w:lastRow="0" w:firstColumn="1" w:lastColumn="0" w:noHBand="0" w:noVBand="1"/>
      </w:tblPr>
      <w:tblGrid>
        <w:gridCol w:w="993"/>
        <w:gridCol w:w="6389"/>
        <w:gridCol w:w="993"/>
        <w:gridCol w:w="1275"/>
      </w:tblGrid>
      <w:tr w:rsidR="00BE099A" w:rsidRPr="00863846" w14:paraId="69B6259E" w14:textId="77777777" w:rsidTr="001F54F2">
        <w:trPr>
          <w:trHeight w:val="900"/>
          <w:jc w:val="center"/>
        </w:trPr>
        <w:tc>
          <w:tcPr>
            <w:tcW w:w="99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3E4FA95" w14:textId="77777777" w:rsidR="00BE099A" w:rsidRPr="00863846" w:rsidRDefault="00BE099A" w:rsidP="00863846">
            <w:pPr>
              <w:jc w:val="center"/>
              <w:rPr>
                <w:b/>
                <w:bCs/>
                <w:color w:val="000000"/>
                <w:szCs w:val="24"/>
              </w:rPr>
            </w:pPr>
            <w:r w:rsidRPr="00863846">
              <w:rPr>
                <w:b/>
                <w:bCs/>
                <w:color w:val="000000"/>
                <w:szCs w:val="24"/>
              </w:rPr>
              <w:t>Eil. Nr.</w:t>
            </w:r>
          </w:p>
        </w:tc>
        <w:tc>
          <w:tcPr>
            <w:tcW w:w="6389" w:type="dxa"/>
            <w:tcBorders>
              <w:top w:val="single" w:sz="8" w:space="0" w:color="auto"/>
              <w:left w:val="nil"/>
              <w:bottom w:val="single" w:sz="8" w:space="0" w:color="auto"/>
              <w:right w:val="single" w:sz="4" w:space="0" w:color="auto"/>
            </w:tcBorders>
            <w:shd w:val="clear" w:color="auto" w:fill="auto"/>
            <w:vAlign w:val="center"/>
            <w:hideMark/>
          </w:tcPr>
          <w:p w14:paraId="126E0F8E" w14:textId="77777777" w:rsidR="00BE099A" w:rsidRPr="00863846" w:rsidRDefault="00BE099A" w:rsidP="00863846">
            <w:pPr>
              <w:jc w:val="center"/>
              <w:rPr>
                <w:b/>
                <w:bCs/>
                <w:color w:val="000000"/>
                <w:szCs w:val="24"/>
              </w:rPr>
            </w:pPr>
            <w:r w:rsidRPr="00863846">
              <w:rPr>
                <w:b/>
                <w:bCs/>
                <w:color w:val="000000"/>
                <w:szCs w:val="24"/>
              </w:rPr>
              <w:t>Darbų aprašymas</w:t>
            </w:r>
          </w:p>
        </w:tc>
        <w:tc>
          <w:tcPr>
            <w:tcW w:w="993" w:type="dxa"/>
            <w:tcBorders>
              <w:top w:val="single" w:sz="8" w:space="0" w:color="auto"/>
              <w:left w:val="nil"/>
              <w:bottom w:val="single" w:sz="8" w:space="0" w:color="auto"/>
              <w:right w:val="single" w:sz="4" w:space="0" w:color="auto"/>
            </w:tcBorders>
            <w:shd w:val="clear" w:color="auto" w:fill="auto"/>
            <w:vAlign w:val="center"/>
            <w:hideMark/>
          </w:tcPr>
          <w:p w14:paraId="235783DE" w14:textId="77777777" w:rsidR="00BE099A" w:rsidRPr="00863846" w:rsidRDefault="00BE099A" w:rsidP="00863846">
            <w:pPr>
              <w:jc w:val="center"/>
              <w:rPr>
                <w:b/>
                <w:bCs/>
                <w:color w:val="000000"/>
                <w:szCs w:val="24"/>
              </w:rPr>
            </w:pPr>
            <w:r w:rsidRPr="00863846">
              <w:rPr>
                <w:b/>
                <w:bCs/>
                <w:color w:val="000000"/>
                <w:szCs w:val="24"/>
              </w:rPr>
              <w:t>Mato Vnt.</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6F6AA7D9" w14:textId="77777777" w:rsidR="00BE099A" w:rsidRPr="00863846" w:rsidRDefault="00BE099A" w:rsidP="00863846">
            <w:pPr>
              <w:jc w:val="center"/>
              <w:rPr>
                <w:b/>
                <w:bCs/>
                <w:color w:val="000000"/>
                <w:szCs w:val="24"/>
              </w:rPr>
            </w:pPr>
            <w:r w:rsidRPr="00863846">
              <w:rPr>
                <w:b/>
                <w:bCs/>
                <w:color w:val="000000"/>
                <w:szCs w:val="24"/>
              </w:rPr>
              <w:t>Kiekis</w:t>
            </w:r>
          </w:p>
        </w:tc>
      </w:tr>
      <w:tr w:rsidR="00BE099A" w:rsidRPr="00863846" w14:paraId="1D88101B" w14:textId="77777777" w:rsidTr="001F54F2">
        <w:trPr>
          <w:trHeight w:val="330"/>
          <w:jc w:val="center"/>
        </w:trPr>
        <w:tc>
          <w:tcPr>
            <w:tcW w:w="993" w:type="dxa"/>
            <w:tcBorders>
              <w:top w:val="nil"/>
              <w:left w:val="single" w:sz="8" w:space="0" w:color="auto"/>
              <w:bottom w:val="single" w:sz="8" w:space="0" w:color="auto"/>
              <w:right w:val="single" w:sz="4" w:space="0" w:color="auto"/>
            </w:tcBorders>
            <w:shd w:val="clear" w:color="auto" w:fill="auto"/>
            <w:vAlign w:val="center"/>
          </w:tcPr>
          <w:p w14:paraId="4056FD7E" w14:textId="77777777" w:rsidR="00BE099A" w:rsidRPr="00863846" w:rsidRDefault="00BE099A" w:rsidP="004F5F00">
            <w:pPr>
              <w:numPr>
                <w:ilvl w:val="0"/>
                <w:numId w:val="11"/>
              </w:numPr>
              <w:spacing w:after="200" w:line="276" w:lineRule="auto"/>
              <w:contextualSpacing/>
              <w:rPr>
                <w:b/>
                <w:bCs/>
                <w:color w:val="000000"/>
                <w:szCs w:val="24"/>
              </w:rPr>
            </w:pPr>
          </w:p>
        </w:tc>
        <w:tc>
          <w:tcPr>
            <w:tcW w:w="6389" w:type="dxa"/>
            <w:tcBorders>
              <w:top w:val="nil"/>
              <w:left w:val="nil"/>
              <w:bottom w:val="single" w:sz="8" w:space="0" w:color="auto"/>
              <w:right w:val="single" w:sz="4" w:space="0" w:color="auto"/>
            </w:tcBorders>
            <w:shd w:val="clear" w:color="auto" w:fill="auto"/>
            <w:vAlign w:val="center"/>
          </w:tcPr>
          <w:p w14:paraId="64479ACC" w14:textId="0B11C912" w:rsidR="00BE099A" w:rsidRPr="00F14554" w:rsidRDefault="00436C72" w:rsidP="004F5F00">
            <w:pPr>
              <w:jc w:val="both"/>
              <w:rPr>
                <w:szCs w:val="24"/>
              </w:rPr>
            </w:pPr>
            <w:r>
              <w:rPr>
                <w:szCs w:val="24"/>
              </w:rPr>
              <w:t>Sienų gipso tvarkymas/keitimas (aplietų)</w:t>
            </w:r>
          </w:p>
        </w:tc>
        <w:tc>
          <w:tcPr>
            <w:tcW w:w="993" w:type="dxa"/>
            <w:tcBorders>
              <w:top w:val="nil"/>
              <w:left w:val="nil"/>
              <w:bottom w:val="single" w:sz="8" w:space="0" w:color="auto"/>
              <w:right w:val="single" w:sz="4" w:space="0" w:color="auto"/>
            </w:tcBorders>
            <w:shd w:val="clear" w:color="auto" w:fill="auto"/>
            <w:vAlign w:val="center"/>
          </w:tcPr>
          <w:p w14:paraId="2A0A5DA6" w14:textId="4A0BCF9C" w:rsidR="00BE099A" w:rsidRPr="004F5F00" w:rsidRDefault="00FD3268" w:rsidP="004F5F00">
            <w:pPr>
              <w:jc w:val="center"/>
              <w:rPr>
                <w:color w:val="000000"/>
                <w:szCs w:val="24"/>
              </w:rPr>
            </w:pPr>
            <w:r w:rsidRPr="00521B8C">
              <w:rPr>
                <w:color w:val="000000"/>
                <w:szCs w:val="24"/>
              </w:rPr>
              <w:t>m</w:t>
            </w:r>
            <w:r w:rsidRPr="00142A2B">
              <w:rPr>
                <w:color w:val="000000"/>
                <w:szCs w:val="24"/>
                <w:vertAlign w:val="superscript"/>
              </w:rPr>
              <w:t>2</w:t>
            </w:r>
          </w:p>
        </w:tc>
        <w:tc>
          <w:tcPr>
            <w:tcW w:w="1275" w:type="dxa"/>
            <w:tcBorders>
              <w:top w:val="nil"/>
              <w:left w:val="nil"/>
              <w:bottom w:val="single" w:sz="8" w:space="0" w:color="auto"/>
              <w:right w:val="single" w:sz="8" w:space="0" w:color="auto"/>
            </w:tcBorders>
            <w:shd w:val="clear" w:color="auto" w:fill="auto"/>
            <w:vAlign w:val="center"/>
          </w:tcPr>
          <w:p w14:paraId="6AB78577" w14:textId="66CE755B" w:rsidR="00BE099A" w:rsidRPr="000401F5" w:rsidRDefault="008D67C9" w:rsidP="00F14554">
            <w:pPr>
              <w:jc w:val="center"/>
              <w:rPr>
                <w:szCs w:val="24"/>
              </w:rPr>
            </w:pPr>
            <w:r>
              <w:rPr>
                <w:szCs w:val="24"/>
              </w:rPr>
              <w:t>25</w:t>
            </w:r>
          </w:p>
        </w:tc>
      </w:tr>
      <w:tr w:rsidR="00BE099A" w:rsidRPr="00863846" w14:paraId="38092BA6" w14:textId="77777777" w:rsidTr="001F54F2">
        <w:trPr>
          <w:trHeight w:val="330"/>
          <w:jc w:val="center"/>
        </w:trPr>
        <w:tc>
          <w:tcPr>
            <w:tcW w:w="993" w:type="dxa"/>
            <w:tcBorders>
              <w:top w:val="nil"/>
              <w:left w:val="single" w:sz="8" w:space="0" w:color="auto"/>
              <w:bottom w:val="single" w:sz="8" w:space="0" w:color="auto"/>
              <w:right w:val="single" w:sz="4" w:space="0" w:color="auto"/>
            </w:tcBorders>
            <w:shd w:val="clear" w:color="auto" w:fill="auto"/>
            <w:vAlign w:val="center"/>
          </w:tcPr>
          <w:p w14:paraId="07DEA88A" w14:textId="77777777" w:rsidR="00BE099A" w:rsidRPr="00863846" w:rsidRDefault="00BE099A" w:rsidP="008C7176">
            <w:pPr>
              <w:numPr>
                <w:ilvl w:val="0"/>
                <w:numId w:val="11"/>
              </w:numPr>
              <w:spacing w:after="200" w:line="276" w:lineRule="auto"/>
              <w:contextualSpacing/>
              <w:rPr>
                <w:b/>
                <w:bCs/>
                <w:color w:val="000000"/>
                <w:szCs w:val="24"/>
              </w:rPr>
            </w:pPr>
          </w:p>
        </w:tc>
        <w:tc>
          <w:tcPr>
            <w:tcW w:w="6389" w:type="dxa"/>
            <w:tcBorders>
              <w:top w:val="nil"/>
              <w:left w:val="nil"/>
              <w:bottom w:val="single" w:sz="8" w:space="0" w:color="auto"/>
              <w:right w:val="single" w:sz="4" w:space="0" w:color="auto"/>
            </w:tcBorders>
            <w:shd w:val="clear" w:color="auto" w:fill="auto"/>
            <w:vAlign w:val="center"/>
          </w:tcPr>
          <w:p w14:paraId="03F4699D" w14:textId="64A5C497" w:rsidR="00BE099A" w:rsidRPr="00F14554" w:rsidRDefault="00436C72" w:rsidP="008C7176">
            <w:pPr>
              <w:jc w:val="both"/>
              <w:rPr>
                <w:szCs w:val="24"/>
              </w:rPr>
            </w:pPr>
            <w:r>
              <w:rPr>
                <w:szCs w:val="24"/>
              </w:rPr>
              <w:t>Lubų gruntavimas</w:t>
            </w:r>
            <w:r w:rsidR="000A17AB">
              <w:rPr>
                <w:szCs w:val="24"/>
              </w:rPr>
              <w:t>, minimalus glaistymas, pažeistose vietose, dažymas</w:t>
            </w:r>
          </w:p>
        </w:tc>
        <w:tc>
          <w:tcPr>
            <w:tcW w:w="993" w:type="dxa"/>
            <w:tcBorders>
              <w:top w:val="nil"/>
              <w:left w:val="nil"/>
              <w:bottom w:val="single" w:sz="8" w:space="0" w:color="auto"/>
              <w:right w:val="single" w:sz="4" w:space="0" w:color="auto"/>
            </w:tcBorders>
            <w:shd w:val="clear" w:color="auto" w:fill="auto"/>
            <w:vAlign w:val="center"/>
          </w:tcPr>
          <w:p w14:paraId="52845758" w14:textId="328C0B51" w:rsidR="00BE099A" w:rsidRPr="008C7176" w:rsidRDefault="00FD3268" w:rsidP="008C7176">
            <w:pPr>
              <w:jc w:val="center"/>
              <w:rPr>
                <w:color w:val="000000"/>
                <w:szCs w:val="24"/>
              </w:rPr>
            </w:pPr>
            <w:r w:rsidRPr="00521B8C">
              <w:rPr>
                <w:color w:val="000000"/>
                <w:szCs w:val="24"/>
              </w:rPr>
              <w:t>m</w:t>
            </w:r>
            <w:r w:rsidRPr="00142A2B">
              <w:rPr>
                <w:color w:val="000000"/>
                <w:szCs w:val="24"/>
                <w:vertAlign w:val="superscript"/>
              </w:rPr>
              <w:t>2</w:t>
            </w:r>
          </w:p>
        </w:tc>
        <w:tc>
          <w:tcPr>
            <w:tcW w:w="1275" w:type="dxa"/>
            <w:tcBorders>
              <w:top w:val="nil"/>
              <w:left w:val="nil"/>
              <w:bottom w:val="single" w:sz="8" w:space="0" w:color="auto"/>
              <w:right w:val="single" w:sz="8" w:space="0" w:color="auto"/>
            </w:tcBorders>
            <w:shd w:val="clear" w:color="auto" w:fill="auto"/>
            <w:vAlign w:val="center"/>
          </w:tcPr>
          <w:p w14:paraId="3A17A45C" w14:textId="524133A4" w:rsidR="00BE099A" w:rsidRPr="00282F8A" w:rsidRDefault="00A17E1E" w:rsidP="008C7176">
            <w:pPr>
              <w:jc w:val="center"/>
            </w:pPr>
            <w:r>
              <w:t>60</w:t>
            </w:r>
          </w:p>
        </w:tc>
      </w:tr>
      <w:tr w:rsidR="00831E98" w:rsidRPr="00863846" w14:paraId="1F992B58" w14:textId="77777777" w:rsidTr="001F54F2">
        <w:trPr>
          <w:trHeight w:val="326"/>
          <w:jc w:val="center"/>
        </w:trPr>
        <w:tc>
          <w:tcPr>
            <w:tcW w:w="993" w:type="dxa"/>
            <w:tcBorders>
              <w:top w:val="single" w:sz="8" w:space="0" w:color="auto"/>
              <w:left w:val="single" w:sz="8" w:space="0" w:color="auto"/>
              <w:bottom w:val="single" w:sz="4" w:space="0" w:color="auto"/>
              <w:right w:val="single" w:sz="4" w:space="0" w:color="auto"/>
            </w:tcBorders>
            <w:shd w:val="clear" w:color="auto" w:fill="auto"/>
            <w:vAlign w:val="center"/>
          </w:tcPr>
          <w:p w14:paraId="18E49CDC" w14:textId="77777777" w:rsidR="00831E98" w:rsidRPr="00863846" w:rsidRDefault="00831E98" w:rsidP="00831E98">
            <w:pPr>
              <w:numPr>
                <w:ilvl w:val="0"/>
                <w:numId w:val="11"/>
              </w:numPr>
              <w:spacing w:after="200" w:line="276" w:lineRule="auto"/>
              <w:contextualSpacing/>
              <w:rPr>
                <w:b/>
                <w:bCs/>
                <w:color w:val="000000"/>
                <w:szCs w:val="24"/>
              </w:rPr>
            </w:pPr>
          </w:p>
        </w:tc>
        <w:tc>
          <w:tcPr>
            <w:tcW w:w="6389" w:type="dxa"/>
            <w:tcBorders>
              <w:top w:val="single" w:sz="8" w:space="0" w:color="auto"/>
              <w:left w:val="nil"/>
              <w:bottom w:val="single" w:sz="4" w:space="0" w:color="auto"/>
              <w:right w:val="single" w:sz="4" w:space="0" w:color="auto"/>
            </w:tcBorders>
            <w:shd w:val="clear" w:color="auto" w:fill="auto"/>
            <w:vAlign w:val="center"/>
          </w:tcPr>
          <w:p w14:paraId="15626D0E" w14:textId="372D79D4" w:rsidR="00831E98" w:rsidRPr="0016276A" w:rsidRDefault="00436C72" w:rsidP="00831E98">
            <w:pPr>
              <w:jc w:val="both"/>
              <w:rPr>
                <w:color w:val="000000"/>
                <w:szCs w:val="24"/>
              </w:rPr>
            </w:pPr>
            <w:r>
              <w:rPr>
                <w:color w:val="000000"/>
                <w:szCs w:val="24"/>
              </w:rPr>
              <w:t>Sienų gruntavimas</w:t>
            </w:r>
            <w:r w:rsidR="000A17AB">
              <w:rPr>
                <w:color w:val="000000"/>
                <w:szCs w:val="24"/>
              </w:rPr>
              <w:t xml:space="preserve">, minimalus glaistymas, pažeistose vietose, </w:t>
            </w:r>
            <w:r w:rsidR="000A17AB">
              <w:rPr>
                <w:szCs w:val="24"/>
              </w:rPr>
              <w:t xml:space="preserve"> dažymas</w:t>
            </w:r>
          </w:p>
        </w:tc>
        <w:tc>
          <w:tcPr>
            <w:tcW w:w="993" w:type="dxa"/>
            <w:tcBorders>
              <w:top w:val="single" w:sz="8" w:space="0" w:color="auto"/>
              <w:left w:val="nil"/>
              <w:bottom w:val="single" w:sz="4" w:space="0" w:color="auto"/>
              <w:right w:val="single" w:sz="4" w:space="0" w:color="auto"/>
            </w:tcBorders>
            <w:shd w:val="clear" w:color="auto" w:fill="auto"/>
            <w:vAlign w:val="center"/>
          </w:tcPr>
          <w:p w14:paraId="7BFE7059" w14:textId="27580D32" w:rsidR="00831E98" w:rsidRPr="0016276A" w:rsidRDefault="00FD3268" w:rsidP="00831E98">
            <w:pPr>
              <w:jc w:val="center"/>
              <w:rPr>
                <w:color w:val="000000"/>
                <w:szCs w:val="24"/>
              </w:rPr>
            </w:pPr>
            <w:r w:rsidRPr="00521B8C">
              <w:rPr>
                <w:color w:val="000000"/>
                <w:szCs w:val="24"/>
              </w:rPr>
              <w:t>m</w:t>
            </w:r>
            <w:r w:rsidRPr="00142A2B">
              <w:rPr>
                <w:color w:val="000000"/>
                <w:szCs w:val="24"/>
                <w:vertAlign w:val="superscript"/>
              </w:rPr>
              <w:t>2</w:t>
            </w:r>
          </w:p>
        </w:tc>
        <w:tc>
          <w:tcPr>
            <w:tcW w:w="1275" w:type="dxa"/>
            <w:tcBorders>
              <w:top w:val="single" w:sz="8" w:space="0" w:color="auto"/>
              <w:left w:val="nil"/>
              <w:bottom w:val="single" w:sz="4" w:space="0" w:color="auto"/>
              <w:right w:val="single" w:sz="8" w:space="0" w:color="auto"/>
            </w:tcBorders>
            <w:shd w:val="clear" w:color="auto" w:fill="auto"/>
          </w:tcPr>
          <w:p w14:paraId="6B29045C" w14:textId="135B783C" w:rsidR="00831E98" w:rsidRDefault="00177F05" w:rsidP="00831E98">
            <w:pPr>
              <w:spacing w:line="240" w:lineRule="atLeast"/>
              <w:jc w:val="center"/>
              <w:rPr>
                <w:color w:val="000000"/>
              </w:rPr>
            </w:pPr>
            <w:r>
              <w:rPr>
                <w:color w:val="000000"/>
              </w:rPr>
              <w:t>228</w:t>
            </w:r>
          </w:p>
        </w:tc>
      </w:tr>
      <w:tr w:rsidR="00831E98" w:rsidRPr="00863846" w14:paraId="18DE3396" w14:textId="77777777" w:rsidTr="001F54F2">
        <w:trPr>
          <w:trHeight w:val="391"/>
          <w:jc w:val="center"/>
        </w:trPr>
        <w:tc>
          <w:tcPr>
            <w:tcW w:w="993" w:type="dxa"/>
            <w:tcBorders>
              <w:top w:val="single" w:sz="8" w:space="0" w:color="auto"/>
              <w:left w:val="single" w:sz="8" w:space="0" w:color="auto"/>
              <w:bottom w:val="single" w:sz="4" w:space="0" w:color="auto"/>
              <w:right w:val="single" w:sz="4" w:space="0" w:color="auto"/>
            </w:tcBorders>
            <w:shd w:val="clear" w:color="auto" w:fill="auto"/>
            <w:vAlign w:val="center"/>
          </w:tcPr>
          <w:p w14:paraId="19A152F1" w14:textId="77777777" w:rsidR="00831E98" w:rsidRPr="00863846" w:rsidRDefault="00831E98" w:rsidP="00831E98">
            <w:pPr>
              <w:numPr>
                <w:ilvl w:val="0"/>
                <w:numId w:val="11"/>
              </w:numPr>
              <w:spacing w:after="200" w:line="276" w:lineRule="auto"/>
              <w:contextualSpacing/>
              <w:rPr>
                <w:b/>
                <w:bCs/>
                <w:color w:val="000000"/>
                <w:szCs w:val="24"/>
              </w:rPr>
            </w:pPr>
          </w:p>
        </w:tc>
        <w:tc>
          <w:tcPr>
            <w:tcW w:w="6389" w:type="dxa"/>
            <w:tcBorders>
              <w:top w:val="single" w:sz="8" w:space="0" w:color="auto"/>
              <w:left w:val="nil"/>
              <w:bottom w:val="single" w:sz="4" w:space="0" w:color="auto"/>
              <w:right w:val="single" w:sz="4" w:space="0" w:color="auto"/>
            </w:tcBorders>
            <w:shd w:val="clear" w:color="auto" w:fill="auto"/>
            <w:vAlign w:val="center"/>
          </w:tcPr>
          <w:p w14:paraId="5CF7B55C" w14:textId="33C5CA65" w:rsidR="00831E98" w:rsidRPr="00837BF1" w:rsidRDefault="00436C72" w:rsidP="003E0D76">
            <w:pPr>
              <w:pStyle w:val="Sraopastraipa"/>
              <w:ind w:left="0" w:hanging="5"/>
              <w:jc w:val="both"/>
              <w:rPr>
                <w:rFonts w:eastAsiaTheme="minorHAnsi"/>
                <w:color w:val="000000"/>
                <w:lang w:val="lt-LT"/>
              </w:rPr>
            </w:pPr>
            <w:r>
              <w:rPr>
                <w:rFonts w:eastAsiaTheme="minorHAnsi"/>
                <w:color w:val="000000"/>
                <w:lang w:val="lt-LT"/>
              </w:rPr>
              <w:t xml:space="preserve">Medinių kolonų ir sijų valymas rankiniu būdu, išsaugant medienos reljefinę struktūrą, </w:t>
            </w:r>
            <w:proofErr w:type="spellStart"/>
            <w:r>
              <w:rPr>
                <w:rFonts w:eastAsiaTheme="minorHAnsi"/>
                <w:color w:val="000000"/>
                <w:lang w:val="lt-LT"/>
              </w:rPr>
              <w:t>alyvavimas</w:t>
            </w:r>
            <w:proofErr w:type="spellEnd"/>
          </w:p>
        </w:tc>
        <w:tc>
          <w:tcPr>
            <w:tcW w:w="993" w:type="dxa"/>
            <w:tcBorders>
              <w:top w:val="single" w:sz="8" w:space="0" w:color="auto"/>
              <w:left w:val="nil"/>
              <w:bottom w:val="single" w:sz="4" w:space="0" w:color="auto"/>
              <w:right w:val="single" w:sz="4" w:space="0" w:color="auto"/>
            </w:tcBorders>
            <w:shd w:val="clear" w:color="auto" w:fill="auto"/>
            <w:vAlign w:val="center"/>
          </w:tcPr>
          <w:p w14:paraId="25F561C5" w14:textId="126ACE1C" w:rsidR="00831E98" w:rsidRPr="007C279C" w:rsidRDefault="00FD3268" w:rsidP="00831E98">
            <w:pPr>
              <w:jc w:val="center"/>
              <w:rPr>
                <w:color w:val="000000"/>
                <w:szCs w:val="24"/>
              </w:rPr>
            </w:pPr>
            <w:r>
              <w:rPr>
                <w:color w:val="000000"/>
                <w:szCs w:val="24"/>
              </w:rPr>
              <w:t>m</w:t>
            </w:r>
          </w:p>
        </w:tc>
        <w:tc>
          <w:tcPr>
            <w:tcW w:w="1275" w:type="dxa"/>
            <w:tcBorders>
              <w:top w:val="single" w:sz="8" w:space="0" w:color="auto"/>
              <w:left w:val="nil"/>
              <w:bottom w:val="single" w:sz="4" w:space="0" w:color="auto"/>
              <w:right w:val="single" w:sz="8" w:space="0" w:color="auto"/>
            </w:tcBorders>
            <w:shd w:val="clear" w:color="auto" w:fill="auto"/>
          </w:tcPr>
          <w:p w14:paraId="51B49C54" w14:textId="1FE59129" w:rsidR="00831E98" w:rsidRDefault="00177F05" w:rsidP="00831E98">
            <w:pPr>
              <w:spacing w:line="240" w:lineRule="atLeast"/>
              <w:jc w:val="center"/>
              <w:rPr>
                <w:color w:val="000000"/>
              </w:rPr>
            </w:pPr>
            <w:r>
              <w:rPr>
                <w:color w:val="000000"/>
              </w:rPr>
              <w:t>154</w:t>
            </w:r>
          </w:p>
        </w:tc>
      </w:tr>
      <w:tr w:rsidR="00831E98" w:rsidRPr="00863846" w14:paraId="0C7E0E53" w14:textId="77777777" w:rsidTr="001F54F2">
        <w:trPr>
          <w:trHeight w:val="384"/>
          <w:jc w:val="center"/>
        </w:trPr>
        <w:tc>
          <w:tcPr>
            <w:tcW w:w="993" w:type="dxa"/>
            <w:tcBorders>
              <w:top w:val="single" w:sz="8" w:space="0" w:color="auto"/>
              <w:left w:val="single" w:sz="8" w:space="0" w:color="auto"/>
              <w:bottom w:val="single" w:sz="4" w:space="0" w:color="auto"/>
              <w:right w:val="single" w:sz="4" w:space="0" w:color="auto"/>
            </w:tcBorders>
            <w:shd w:val="clear" w:color="auto" w:fill="auto"/>
            <w:vAlign w:val="center"/>
          </w:tcPr>
          <w:p w14:paraId="1F6DB8A4" w14:textId="77777777" w:rsidR="00831E98" w:rsidRPr="00863846" w:rsidRDefault="00831E98" w:rsidP="00831E98">
            <w:pPr>
              <w:numPr>
                <w:ilvl w:val="0"/>
                <w:numId w:val="11"/>
              </w:numPr>
              <w:spacing w:after="200" w:line="276" w:lineRule="auto"/>
              <w:contextualSpacing/>
              <w:rPr>
                <w:b/>
                <w:bCs/>
                <w:color w:val="000000"/>
                <w:szCs w:val="24"/>
              </w:rPr>
            </w:pPr>
          </w:p>
        </w:tc>
        <w:tc>
          <w:tcPr>
            <w:tcW w:w="6389" w:type="dxa"/>
            <w:tcBorders>
              <w:top w:val="single" w:sz="8" w:space="0" w:color="auto"/>
              <w:left w:val="nil"/>
              <w:bottom w:val="single" w:sz="4" w:space="0" w:color="auto"/>
              <w:right w:val="single" w:sz="4" w:space="0" w:color="auto"/>
            </w:tcBorders>
            <w:shd w:val="clear" w:color="auto" w:fill="auto"/>
            <w:vAlign w:val="center"/>
          </w:tcPr>
          <w:p w14:paraId="4F51396E" w14:textId="0B466B4C" w:rsidR="00831E98" w:rsidRPr="00521B8C" w:rsidRDefault="00CA4CC2" w:rsidP="00831E98">
            <w:pPr>
              <w:jc w:val="both"/>
              <w:rPr>
                <w:color w:val="000000"/>
                <w:szCs w:val="24"/>
              </w:rPr>
            </w:pPr>
            <w:r>
              <w:rPr>
                <w:color w:val="000000"/>
                <w:szCs w:val="24"/>
              </w:rPr>
              <w:t>Grindų a</w:t>
            </w:r>
            <w:r w:rsidR="00436C72">
              <w:rPr>
                <w:color w:val="000000"/>
                <w:szCs w:val="24"/>
              </w:rPr>
              <w:t>pvadų demontavimas</w:t>
            </w:r>
          </w:p>
        </w:tc>
        <w:tc>
          <w:tcPr>
            <w:tcW w:w="993" w:type="dxa"/>
            <w:tcBorders>
              <w:top w:val="single" w:sz="8" w:space="0" w:color="auto"/>
              <w:left w:val="nil"/>
              <w:bottom w:val="single" w:sz="4" w:space="0" w:color="auto"/>
              <w:right w:val="single" w:sz="4" w:space="0" w:color="auto"/>
            </w:tcBorders>
            <w:shd w:val="clear" w:color="auto" w:fill="auto"/>
            <w:vAlign w:val="center"/>
          </w:tcPr>
          <w:p w14:paraId="7A15003B" w14:textId="078F8685" w:rsidR="00831E98" w:rsidRPr="00521B8C" w:rsidRDefault="00EC5169" w:rsidP="00831E98">
            <w:pPr>
              <w:jc w:val="center"/>
              <w:rPr>
                <w:color w:val="000000"/>
                <w:szCs w:val="24"/>
              </w:rPr>
            </w:pPr>
            <w:r>
              <w:rPr>
                <w:color w:val="000000"/>
                <w:szCs w:val="24"/>
              </w:rPr>
              <w:t>m</w:t>
            </w:r>
          </w:p>
        </w:tc>
        <w:tc>
          <w:tcPr>
            <w:tcW w:w="1275" w:type="dxa"/>
            <w:tcBorders>
              <w:top w:val="single" w:sz="8" w:space="0" w:color="auto"/>
              <w:left w:val="nil"/>
              <w:bottom w:val="single" w:sz="4" w:space="0" w:color="auto"/>
              <w:right w:val="single" w:sz="8" w:space="0" w:color="auto"/>
            </w:tcBorders>
            <w:shd w:val="clear" w:color="auto" w:fill="auto"/>
          </w:tcPr>
          <w:p w14:paraId="12B6DE62" w14:textId="5203DC5B" w:rsidR="00831E98" w:rsidRDefault="00177F05" w:rsidP="00831E98">
            <w:pPr>
              <w:spacing w:line="240" w:lineRule="atLeast"/>
              <w:jc w:val="center"/>
              <w:rPr>
                <w:color w:val="000000"/>
              </w:rPr>
            </w:pPr>
            <w:r>
              <w:rPr>
                <w:color w:val="000000"/>
              </w:rPr>
              <w:t>82</w:t>
            </w:r>
          </w:p>
        </w:tc>
      </w:tr>
      <w:tr w:rsidR="00831E98" w:rsidRPr="00863846" w14:paraId="08436EFA" w14:textId="77777777" w:rsidTr="001F54F2">
        <w:trPr>
          <w:trHeight w:val="405"/>
          <w:jc w:val="center"/>
        </w:trPr>
        <w:tc>
          <w:tcPr>
            <w:tcW w:w="993" w:type="dxa"/>
            <w:tcBorders>
              <w:top w:val="single" w:sz="8" w:space="0" w:color="auto"/>
              <w:left w:val="single" w:sz="8" w:space="0" w:color="auto"/>
              <w:bottom w:val="single" w:sz="4" w:space="0" w:color="auto"/>
              <w:right w:val="single" w:sz="4" w:space="0" w:color="auto"/>
            </w:tcBorders>
            <w:shd w:val="clear" w:color="auto" w:fill="auto"/>
            <w:vAlign w:val="center"/>
          </w:tcPr>
          <w:p w14:paraId="5AF84CE2" w14:textId="77777777" w:rsidR="00831E98" w:rsidRPr="00863846" w:rsidRDefault="00831E98" w:rsidP="00831E98">
            <w:pPr>
              <w:numPr>
                <w:ilvl w:val="0"/>
                <w:numId w:val="11"/>
              </w:numPr>
              <w:spacing w:after="200" w:line="276" w:lineRule="auto"/>
              <w:contextualSpacing/>
              <w:rPr>
                <w:b/>
                <w:bCs/>
                <w:color w:val="000000"/>
                <w:szCs w:val="24"/>
              </w:rPr>
            </w:pPr>
          </w:p>
        </w:tc>
        <w:tc>
          <w:tcPr>
            <w:tcW w:w="6389" w:type="dxa"/>
            <w:tcBorders>
              <w:top w:val="single" w:sz="8" w:space="0" w:color="auto"/>
              <w:left w:val="nil"/>
              <w:bottom w:val="single" w:sz="4" w:space="0" w:color="auto"/>
              <w:right w:val="single" w:sz="4" w:space="0" w:color="auto"/>
            </w:tcBorders>
            <w:shd w:val="clear" w:color="auto" w:fill="auto"/>
            <w:vAlign w:val="center"/>
          </w:tcPr>
          <w:p w14:paraId="02AA65ED" w14:textId="1516369F" w:rsidR="00831E98" w:rsidRPr="00521B8C" w:rsidRDefault="005A4DCE" w:rsidP="00831E98">
            <w:pPr>
              <w:jc w:val="both"/>
              <w:rPr>
                <w:color w:val="000000"/>
                <w:szCs w:val="24"/>
              </w:rPr>
            </w:pPr>
            <w:proofErr w:type="spellStart"/>
            <w:r>
              <w:rPr>
                <w:color w:val="000000"/>
                <w:szCs w:val="24"/>
              </w:rPr>
              <w:t>T</w:t>
            </w:r>
            <w:r w:rsidR="00A305B4">
              <w:rPr>
                <w:color w:val="000000"/>
                <w:szCs w:val="24"/>
              </w:rPr>
              <w:t>arketo</w:t>
            </w:r>
            <w:proofErr w:type="spellEnd"/>
            <w:r w:rsidR="00A305B4">
              <w:rPr>
                <w:color w:val="000000"/>
                <w:szCs w:val="24"/>
              </w:rPr>
              <w:t xml:space="preserve"> demontavimas</w:t>
            </w:r>
          </w:p>
        </w:tc>
        <w:tc>
          <w:tcPr>
            <w:tcW w:w="993" w:type="dxa"/>
            <w:tcBorders>
              <w:top w:val="single" w:sz="8" w:space="0" w:color="auto"/>
              <w:left w:val="nil"/>
              <w:bottom w:val="single" w:sz="4" w:space="0" w:color="auto"/>
              <w:right w:val="single" w:sz="4" w:space="0" w:color="auto"/>
            </w:tcBorders>
            <w:shd w:val="clear" w:color="auto" w:fill="auto"/>
            <w:vAlign w:val="center"/>
          </w:tcPr>
          <w:p w14:paraId="5E14F72F" w14:textId="77777777" w:rsidR="00831E98" w:rsidRPr="00521B8C" w:rsidRDefault="00831E98" w:rsidP="00831E98">
            <w:pPr>
              <w:jc w:val="center"/>
              <w:rPr>
                <w:color w:val="000000"/>
                <w:szCs w:val="24"/>
              </w:rPr>
            </w:pPr>
            <w:r w:rsidRPr="00521B8C">
              <w:rPr>
                <w:color w:val="000000"/>
                <w:szCs w:val="24"/>
              </w:rPr>
              <w:t>m</w:t>
            </w:r>
            <w:r w:rsidRPr="00142A2B">
              <w:rPr>
                <w:color w:val="000000"/>
                <w:szCs w:val="24"/>
                <w:vertAlign w:val="superscript"/>
              </w:rPr>
              <w:t>2</w:t>
            </w:r>
          </w:p>
        </w:tc>
        <w:tc>
          <w:tcPr>
            <w:tcW w:w="1275" w:type="dxa"/>
            <w:tcBorders>
              <w:top w:val="single" w:sz="8" w:space="0" w:color="auto"/>
              <w:left w:val="nil"/>
              <w:bottom w:val="single" w:sz="4" w:space="0" w:color="auto"/>
              <w:right w:val="single" w:sz="8" w:space="0" w:color="auto"/>
            </w:tcBorders>
            <w:shd w:val="clear" w:color="auto" w:fill="auto"/>
          </w:tcPr>
          <w:p w14:paraId="655BA7DB" w14:textId="14B2A7F1" w:rsidR="00831E98" w:rsidRDefault="00A17E1E" w:rsidP="00831E98">
            <w:pPr>
              <w:spacing w:line="240" w:lineRule="atLeast"/>
              <w:jc w:val="center"/>
              <w:rPr>
                <w:color w:val="000000"/>
              </w:rPr>
            </w:pPr>
            <w:r>
              <w:rPr>
                <w:color w:val="000000"/>
              </w:rPr>
              <w:t>60</w:t>
            </w:r>
          </w:p>
        </w:tc>
      </w:tr>
      <w:tr w:rsidR="000701B8" w:rsidRPr="00863846" w14:paraId="597F92BF" w14:textId="77777777" w:rsidTr="001F54F2">
        <w:trPr>
          <w:trHeight w:val="424"/>
          <w:jc w:val="center"/>
        </w:trPr>
        <w:tc>
          <w:tcPr>
            <w:tcW w:w="993" w:type="dxa"/>
            <w:tcBorders>
              <w:top w:val="single" w:sz="8" w:space="0" w:color="auto"/>
              <w:left w:val="single" w:sz="8" w:space="0" w:color="auto"/>
              <w:bottom w:val="single" w:sz="4" w:space="0" w:color="auto"/>
              <w:right w:val="single" w:sz="4" w:space="0" w:color="auto"/>
            </w:tcBorders>
            <w:shd w:val="clear" w:color="auto" w:fill="auto"/>
            <w:vAlign w:val="center"/>
          </w:tcPr>
          <w:p w14:paraId="1E052E4F" w14:textId="77777777" w:rsidR="000701B8" w:rsidRPr="00863846" w:rsidRDefault="000701B8" w:rsidP="00831E98">
            <w:pPr>
              <w:numPr>
                <w:ilvl w:val="0"/>
                <w:numId w:val="11"/>
              </w:numPr>
              <w:spacing w:after="200" w:line="276" w:lineRule="auto"/>
              <w:contextualSpacing/>
              <w:rPr>
                <w:b/>
                <w:bCs/>
                <w:color w:val="000000"/>
                <w:szCs w:val="24"/>
              </w:rPr>
            </w:pPr>
          </w:p>
        </w:tc>
        <w:tc>
          <w:tcPr>
            <w:tcW w:w="6389" w:type="dxa"/>
            <w:tcBorders>
              <w:top w:val="single" w:sz="8" w:space="0" w:color="auto"/>
              <w:left w:val="nil"/>
              <w:bottom w:val="single" w:sz="4" w:space="0" w:color="auto"/>
              <w:right w:val="single" w:sz="4" w:space="0" w:color="auto"/>
            </w:tcBorders>
            <w:shd w:val="clear" w:color="auto" w:fill="auto"/>
            <w:vAlign w:val="center"/>
          </w:tcPr>
          <w:p w14:paraId="47CE5D19" w14:textId="19E97F96" w:rsidR="000701B8" w:rsidRPr="00521B8C" w:rsidRDefault="00BC4316" w:rsidP="00831E98">
            <w:pPr>
              <w:jc w:val="both"/>
              <w:rPr>
                <w:color w:val="000000"/>
                <w:szCs w:val="24"/>
              </w:rPr>
            </w:pPr>
            <w:r>
              <w:rPr>
                <w:color w:val="000000"/>
                <w:szCs w:val="24"/>
              </w:rPr>
              <w:t>Grindų pagrindo valymas nuo klijų</w:t>
            </w:r>
          </w:p>
        </w:tc>
        <w:tc>
          <w:tcPr>
            <w:tcW w:w="993" w:type="dxa"/>
            <w:tcBorders>
              <w:top w:val="single" w:sz="8" w:space="0" w:color="auto"/>
              <w:left w:val="nil"/>
              <w:bottom w:val="single" w:sz="4" w:space="0" w:color="auto"/>
              <w:right w:val="single" w:sz="4" w:space="0" w:color="auto"/>
            </w:tcBorders>
            <w:shd w:val="clear" w:color="auto" w:fill="auto"/>
            <w:vAlign w:val="center"/>
          </w:tcPr>
          <w:p w14:paraId="52D65E19" w14:textId="392117B8" w:rsidR="000701B8" w:rsidRPr="00521B8C" w:rsidRDefault="00FD3268" w:rsidP="00831E98">
            <w:pPr>
              <w:jc w:val="center"/>
              <w:rPr>
                <w:color w:val="000000"/>
                <w:szCs w:val="24"/>
              </w:rPr>
            </w:pPr>
            <w:r w:rsidRPr="00521B8C">
              <w:rPr>
                <w:color w:val="000000"/>
                <w:szCs w:val="24"/>
              </w:rPr>
              <w:t>m</w:t>
            </w:r>
            <w:r w:rsidRPr="00142A2B">
              <w:rPr>
                <w:color w:val="000000"/>
                <w:szCs w:val="24"/>
                <w:vertAlign w:val="superscript"/>
              </w:rPr>
              <w:t>2</w:t>
            </w:r>
          </w:p>
        </w:tc>
        <w:tc>
          <w:tcPr>
            <w:tcW w:w="1275" w:type="dxa"/>
            <w:tcBorders>
              <w:top w:val="single" w:sz="8" w:space="0" w:color="auto"/>
              <w:left w:val="nil"/>
              <w:bottom w:val="single" w:sz="4" w:space="0" w:color="auto"/>
              <w:right w:val="single" w:sz="8" w:space="0" w:color="auto"/>
            </w:tcBorders>
            <w:shd w:val="clear" w:color="auto" w:fill="auto"/>
          </w:tcPr>
          <w:p w14:paraId="04E4D301" w14:textId="22635623" w:rsidR="000701B8" w:rsidRDefault="00A17E1E" w:rsidP="00831E98">
            <w:pPr>
              <w:spacing w:line="240" w:lineRule="atLeast"/>
              <w:jc w:val="center"/>
              <w:rPr>
                <w:color w:val="000000"/>
              </w:rPr>
            </w:pPr>
            <w:r>
              <w:rPr>
                <w:color w:val="000000"/>
              </w:rPr>
              <w:t>60</w:t>
            </w:r>
          </w:p>
        </w:tc>
      </w:tr>
      <w:tr w:rsidR="00831E98" w:rsidRPr="00863846" w14:paraId="1B9E96B1" w14:textId="77777777" w:rsidTr="001F54F2">
        <w:trPr>
          <w:trHeight w:val="531"/>
          <w:jc w:val="center"/>
        </w:trPr>
        <w:tc>
          <w:tcPr>
            <w:tcW w:w="993" w:type="dxa"/>
            <w:tcBorders>
              <w:top w:val="single" w:sz="8" w:space="0" w:color="auto"/>
              <w:left w:val="single" w:sz="8" w:space="0" w:color="auto"/>
              <w:bottom w:val="single" w:sz="4" w:space="0" w:color="auto"/>
              <w:right w:val="single" w:sz="4" w:space="0" w:color="auto"/>
            </w:tcBorders>
            <w:shd w:val="clear" w:color="auto" w:fill="auto"/>
            <w:vAlign w:val="center"/>
          </w:tcPr>
          <w:p w14:paraId="0E2D8ADF" w14:textId="77777777" w:rsidR="00831E98" w:rsidRPr="00863846" w:rsidRDefault="00831E98" w:rsidP="00831E98">
            <w:pPr>
              <w:numPr>
                <w:ilvl w:val="0"/>
                <w:numId w:val="11"/>
              </w:numPr>
              <w:spacing w:after="200" w:line="276" w:lineRule="auto"/>
              <w:contextualSpacing/>
              <w:rPr>
                <w:b/>
                <w:bCs/>
                <w:color w:val="000000"/>
                <w:szCs w:val="24"/>
              </w:rPr>
            </w:pPr>
          </w:p>
        </w:tc>
        <w:tc>
          <w:tcPr>
            <w:tcW w:w="6389" w:type="dxa"/>
            <w:tcBorders>
              <w:top w:val="single" w:sz="8" w:space="0" w:color="auto"/>
              <w:left w:val="nil"/>
              <w:bottom w:val="single" w:sz="4" w:space="0" w:color="auto"/>
              <w:right w:val="single" w:sz="4" w:space="0" w:color="auto"/>
            </w:tcBorders>
            <w:shd w:val="clear" w:color="auto" w:fill="auto"/>
            <w:vAlign w:val="center"/>
          </w:tcPr>
          <w:p w14:paraId="04354C8E" w14:textId="64F9A58B" w:rsidR="00831E98" w:rsidRPr="00114CB9" w:rsidRDefault="00CA4CC2" w:rsidP="00831E98">
            <w:pPr>
              <w:jc w:val="both"/>
              <w:rPr>
                <w:color w:val="000000"/>
                <w:szCs w:val="24"/>
              </w:rPr>
            </w:pPr>
            <w:r>
              <w:rPr>
                <w:color w:val="000000"/>
                <w:szCs w:val="24"/>
              </w:rPr>
              <w:t>Grindų p</w:t>
            </w:r>
            <w:r w:rsidR="00BC4316">
              <w:rPr>
                <w:color w:val="000000"/>
                <w:szCs w:val="24"/>
              </w:rPr>
              <w:t>akloto įrengimas</w:t>
            </w:r>
            <w:r>
              <w:rPr>
                <w:color w:val="000000"/>
                <w:szCs w:val="24"/>
              </w:rPr>
              <w:t xml:space="preserve"> (laminato klojimui)</w:t>
            </w:r>
          </w:p>
        </w:tc>
        <w:tc>
          <w:tcPr>
            <w:tcW w:w="993" w:type="dxa"/>
            <w:tcBorders>
              <w:top w:val="single" w:sz="8" w:space="0" w:color="auto"/>
              <w:left w:val="nil"/>
              <w:bottom w:val="single" w:sz="4" w:space="0" w:color="auto"/>
              <w:right w:val="single" w:sz="4" w:space="0" w:color="auto"/>
            </w:tcBorders>
            <w:shd w:val="clear" w:color="auto" w:fill="auto"/>
            <w:vAlign w:val="center"/>
          </w:tcPr>
          <w:p w14:paraId="0BC69844" w14:textId="77777777" w:rsidR="00831E98" w:rsidRPr="00114CB9" w:rsidRDefault="00831E98" w:rsidP="00831E98">
            <w:pPr>
              <w:jc w:val="center"/>
              <w:rPr>
                <w:color w:val="000000"/>
                <w:szCs w:val="24"/>
              </w:rPr>
            </w:pPr>
            <w:r w:rsidRPr="00114CB9">
              <w:rPr>
                <w:color w:val="000000"/>
                <w:szCs w:val="24"/>
              </w:rPr>
              <w:t>m</w:t>
            </w:r>
            <w:r w:rsidRPr="00142A2B">
              <w:rPr>
                <w:color w:val="000000"/>
                <w:szCs w:val="24"/>
                <w:vertAlign w:val="superscript"/>
              </w:rPr>
              <w:t>2</w:t>
            </w:r>
          </w:p>
        </w:tc>
        <w:tc>
          <w:tcPr>
            <w:tcW w:w="1275" w:type="dxa"/>
            <w:tcBorders>
              <w:top w:val="single" w:sz="8" w:space="0" w:color="auto"/>
              <w:left w:val="nil"/>
              <w:bottom w:val="single" w:sz="4" w:space="0" w:color="auto"/>
              <w:right w:val="single" w:sz="8" w:space="0" w:color="auto"/>
            </w:tcBorders>
            <w:shd w:val="clear" w:color="auto" w:fill="auto"/>
          </w:tcPr>
          <w:p w14:paraId="5CCC106A" w14:textId="68B0687B" w:rsidR="00831E98" w:rsidRPr="00CC6839" w:rsidRDefault="00A17E1E" w:rsidP="00831E98">
            <w:pPr>
              <w:spacing w:line="240" w:lineRule="atLeast"/>
              <w:jc w:val="center"/>
            </w:pPr>
            <w:r>
              <w:t>60</w:t>
            </w:r>
          </w:p>
        </w:tc>
      </w:tr>
      <w:tr w:rsidR="00831E98" w:rsidRPr="00863846" w14:paraId="62D9103A" w14:textId="77777777" w:rsidTr="001F54F2">
        <w:trPr>
          <w:trHeight w:val="397"/>
          <w:jc w:val="center"/>
        </w:trPr>
        <w:tc>
          <w:tcPr>
            <w:tcW w:w="993" w:type="dxa"/>
            <w:tcBorders>
              <w:top w:val="single" w:sz="8" w:space="0" w:color="auto"/>
              <w:left w:val="single" w:sz="8" w:space="0" w:color="auto"/>
              <w:bottom w:val="single" w:sz="4" w:space="0" w:color="auto"/>
              <w:right w:val="single" w:sz="4" w:space="0" w:color="auto"/>
            </w:tcBorders>
            <w:shd w:val="clear" w:color="auto" w:fill="auto"/>
            <w:vAlign w:val="center"/>
          </w:tcPr>
          <w:p w14:paraId="2E07B229" w14:textId="77777777" w:rsidR="00831E98" w:rsidRPr="00863846" w:rsidRDefault="00831E98" w:rsidP="00831E98">
            <w:pPr>
              <w:numPr>
                <w:ilvl w:val="0"/>
                <w:numId w:val="11"/>
              </w:numPr>
              <w:spacing w:after="200" w:line="276" w:lineRule="auto"/>
              <w:contextualSpacing/>
              <w:rPr>
                <w:b/>
                <w:bCs/>
                <w:color w:val="000000"/>
                <w:szCs w:val="24"/>
              </w:rPr>
            </w:pPr>
          </w:p>
        </w:tc>
        <w:tc>
          <w:tcPr>
            <w:tcW w:w="6389" w:type="dxa"/>
            <w:tcBorders>
              <w:top w:val="single" w:sz="8" w:space="0" w:color="auto"/>
              <w:left w:val="nil"/>
              <w:bottom w:val="single" w:sz="4" w:space="0" w:color="auto"/>
              <w:right w:val="single" w:sz="4" w:space="0" w:color="auto"/>
            </w:tcBorders>
            <w:shd w:val="clear" w:color="auto" w:fill="auto"/>
            <w:vAlign w:val="center"/>
          </w:tcPr>
          <w:p w14:paraId="784A88A9" w14:textId="0E8FF004" w:rsidR="00831E98" w:rsidRPr="00114CB9" w:rsidRDefault="00BC4316" w:rsidP="00831E98">
            <w:pPr>
              <w:jc w:val="both"/>
              <w:rPr>
                <w:color w:val="000000"/>
                <w:szCs w:val="24"/>
              </w:rPr>
            </w:pPr>
            <w:r>
              <w:rPr>
                <w:color w:val="000000"/>
                <w:szCs w:val="24"/>
              </w:rPr>
              <w:t>Laminato</w:t>
            </w:r>
            <w:r w:rsidR="00EC5169">
              <w:rPr>
                <w:color w:val="000000"/>
                <w:szCs w:val="24"/>
              </w:rPr>
              <w:t xml:space="preserve"> </w:t>
            </w:r>
            <w:r>
              <w:rPr>
                <w:color w:val="000000"/>
                <w:szCs w:val="24"/>
              </w:rPr>
              <w:t>įrengimas</w:t>
            </w:r>
          </w:p>
        </w:tc>
        <w:tc>
          <w:tcPr>
            <w:tcW w:w="993" w:type="dxa"/>
            <w:tcBorders>
              <w:top w:val="single" w:sz="8" w:space="0" w:color="auto"/>
              <w:left w:val="nil"/>
              <w:bottom w:val="single" w:sz="4" w:space="0" w:color="auto"/>
              <w:right w:val="single" w:sz="4" w:space="0" w:color="auto"/>
            </w:tcBorders>
            <w:shd w:val="clear" w:color="auto" w:fill="auto"/>
            <w:vAlign w:val="center"/>
          </w:tcPr>
          <w:p w14:paraId="5E69BD52" w14:textId="77777777" w:rsidR="00831E98" w:rsidRPr="00114CB9" w:rsidRDefault="00831E98" w:rsidP="00831E98">
            <w:pPr>
              <w:jc w:val="center"/>
              <w:rPr>
                <w:color w:val="000000"/>
                <w:szCs w:val="24"/>
              </w:rPr>
            </w:pPr>
            <w:r w:rsidRPr="00114CB9">
              <w:rPr>
                <w:color w:val="000000"/>
                <w:szCs w:val="24"/>
              </w:rPr>
              <w:t>m</w:t>
            </w:r>
            <w:r w:rsidRPr="00142A2B">
              <w:rPr>
                <w:color w:val="000000"/>
                <w:szCs w:val="24"/>
                <w:vertAlign w:val="superscript"/>
              </w:rPr>
              <w:t>2</w:t>
            </w:r>
          </w:p>
        </w:tc>
        <w:tc>
          <w:tcPr>
            <w:tcW w:w="1275" w:type="dxa"/>
            <w:tcBorders>
              <w:top w:val="single" w:sz="8" w:space="0" w:color="auto"/>
              <w:left w:val="nil"/>
              <w:bottom w:val="single" w:sz="4" w:space="0" w:color="auto"/>
              <w:right w:val="single" w:sz="8" w:space="0" w:color="auto"/>
            </w:tcBorders>
            <w:shd w:val="clear" w:color="auto" w:fill="auto"/>
          </w:tcPr>
          <w:p w14:paraId="1990CB6F" w14:textId="217ED9DF" w:rsidR="00831E98" w:rsidRPr="00CC6839" w:rsidRDefault="00A17E1E" w:rsidP="00831E98">
            <w:pPr>
              <w:spacing w:line="240" w:lineRule="atLeast"/>
              <w:jc w:val="center"/>
            </w:pPr>
            <w:r>
              <w:t>60</w:t>
            </w:r>
          </w:p>
        </w:tc>
      </w:tr>
      <w:tr w:rsidR="00831E98" w:rsidRPr="00863846" w14:paraId="3B95B15E" w14:textId="77777777" w:rsidTr="001F54F2">
        <w:trPr>
          <w:trHeight w:val="417"/>
          <w:jc w:val="center"/>
        </w:trPr>
        <w:tc>
          <w:tcPr>
            <w:tcW w:w="993" w:type="dxa"/>
            <w:tcBorders>
              <w:top w:val="single" w:sz="8" w:space="0" w:color="auto"/>
              <w:left w:val="single" w:sz="8" w:space="0" w:color="auto"/>
              <w:bottom w:val="single" w:sz="4" w:space="0" w:color="auto"/>
              <w:right w:val="single" w:sz="4" w:space="0" w:color="auto"/>
            </w:tcBorders>
            <w:shd w:val="clear" w:color="auto" w:fill="auto"/>
            <w:vAlign w:val="center"/>
          </w:tcPr>
          <w:p w14:paraId="3C507609" w14:textId="77777777" w:rsidR="00831E98" w:rsidRPr="00863846" w:rsidRDefault="00831E98" w:rsidP="00831E98">
            <w:pPr>
              <w:numPr>
                <w:ilvl w:val="0"/>
                <w:numId w:val="11"/>
              </w:numPr>
              <w:spacing w:after="200" w:line="276" w:lineRule="auto"/>
              <w:contextualSpacing/>
              <w:rPr>
                <w:b/>
                <w:bCs/>
                <w:color w:val="000000"/>
                <w:szCs w:val="24"/>
              </w:rPr>
            </w:pPr>
          </w:p>
        </w:tc>
        <w:tc>
          <w:tcPr>
            <w:tcW w:w="6389" w:type="dxa"/>
            <w:tcBorders>
              <w:top w:val="single" w:sz="8" w:space="0" w:color="auto"/>
              <w:left w:val="nil"/>
              <w:bottom w:val="single" w:sz="4" w:space="0" w:color="auto"/>
              <w:right w:val="single" w:sz="4" w:space="0" w:color="auto"/>
            </w:tcBorders>
            <w:shd w:val="clear" w:color="auto" w:fill="auto"/>
            <w:vAlign w:val="center"/>
          </w:tcPr>
          <w:p w14:paraId="75CCFF7F" w14:textId="2CDA1FEB" w:rsidR="00831E98" w:rsidRPr="006A535E" w:rsidRDefault="00BC4316" w:rsidP="00831E98">
            <w:pPr>
              <w:pStyle w:val="Antrat1"/>
              <w:shd w:val="clear" w:color="auto" w:fill="FFFFFF"/>
              <w:spacing w:before="0" w:beforeAutospacing="0"/>
              <w:rPr>
                <w:b w:val="0"/>
                <w:bCs w:val="0"/>
                <w:color w:val="000000"/>
                <w:kern w:val="0"/>
                <w:sz w:val="24"/>
                <w:szCs w:val="24"/>
              </w:rPr>
            </w:pPr>
            <w:r>
              <w:rPr>
                <w:b w:val="0"/>
                <w:bCs w:val="0"/>
                <w:color w:val="000000"/>
                <w:kern w:val="0"/>
                <w:sz w:val="24"/>
                <w:szCs w:val="24"/>
              </w:rPr>
              <w:t xml:space="preserve">Apvadų </w:t>
            </w:r>
            <w:r w:rsidR="00CA4CC2">
              <w:rPr>
                <w:b w:val="0"/>
                <w:bCs w:val="0"/>
                <w:color w:val="000000"/>
                <w:kern w:val="0"/>
                <w:sz w:val="24"/>
                <w:szCs w:val="24"/>
              </w:rPr>
              <w:t>su</w:t>
            </w:r>
            <w:r>
              <w:rPr>
                <w:b w:val="0"/>
                <w:bCs w:val="0"/>
                <w:color w:val="000000"/>
                <w:kern w:val="0"/>
                <w:sz w:val="24"/>
                <w:szCs w:val="24"/>
              </w:rPr>
              <w:t>montavimas</w:t>
            </w:r>
          </w:p>
        </w:tc>
        <w:tc>
          <w:tcPr>
            <w:tcW w:w="993" w:type="dxa"/>
            <w:tcBorders>
              <w:top w:val="single" w:sz="8" w:space="0" w:color="auto"/>
              <w:left w:val="nil"/>
              <w:bottom w:val="single" w:sz="4" w:space="0" w:color="auto"/>
              <w:right w:val="single" w:sz="4" w:space="0" w:color="auto"/>
            </w:tcBorders>
            <w:shd w:val="clear" w:color="auto" w:fill="auto"/>
            <w:vAlign w:val="center"/>
          </w:tcPr>
          <w:p w14:paraId="5472AF3C" w14:textId="7CDDB655" w:rsidR="00831E98" w:rsidRPr="00502B2C" w:rsidRDefault="00831E98" w:rsidP="00831E98">
            <w:pPr>
              <w:jc w:val="center"/>
              <w:rPr>
                <w:color w:val="000000"/>
                <w:szCs w:val="24"/>
              </w:rPr>
            </w:pPr>
            <w:r w:rsidRPr="00114CB9">
              <w:rPr>
                <w:color w:val="000000"/>
                <w:szCs w:val="24"/>
              </w:rPr>
              <w:t>m</w:t>
            </w:r>
          </w:p>
        </w:tc>
        <w:tc>
          <w:tcPr>
            <w:tcW w:w="1275" w:type="dxa"/>
            <w:tcBorders>
              <w:top w:val="single" w:sz="8" w:space="0" w:color="auto"/>
              <w:left w:val="nil"/>
              <w:bottom w:val="single" w:sz="4" w:space="0" w:color="auto"/>
              <w:right w:val="single" w:sz="8" w:space="0" w:color="auto"/>
            </w:tcBorders>
            <w:shd w:val="clear" w:color="auto" w:fill="auto"/>
          </w:tcPr>
          <w:p w14:paraId="4EB973A0" w14:textId="3EF3CF0F" w:rsidR="00831E98" w:rsidRDefault="00177F05" w:rsidP="00831E98">
            <w:pPr>
              <w:spacing w:line="240" w:lineRule="atLeast"/>
              <w:jc w:val="center"/>
              <w:rPr>
                <w:color w:val="000000"/>
              </w:rPr>
            </w:pPr>
            <w:r>
              <w:rPr>
                <w:color w:val="000000"/>
              </w:rPr>
              <w:t>82</w:t>
            </w:r>
          </w:p>
        </w:tc>
      </w:tr>
      <w:tr w:rsidR="00831E98" w:rsidRPr="00863846" w14:paraId="7EFBF4B2" w14:textId="77777777" w:rsidTr="001F54F2">
        <w:trPr>
          <w:trHeight w:val="438"/>
          <w:jc w:val="center"/>
        </w:trPr>
        <w:tc>
          <w:tcPr>
            <w:tcW w:w="993" w:type="dxa"/>
            <w:tcBorders>
              <w:top w:val="single" w:sz="8" w:space="0" w:color="auto"/>
              <w:left w:val="single" w:sz="8" w:space="0" w:color="auto"/>
              <w:bottom w:val="single" w:sz="4" w:space="0" w:color="auto"/>
              <w:right w:val="single" w:sz="4" w:space="0" w:color="auto"/>
            </w:tcBorders>
            <w:shd w:val="clear" w:color="auto" w:fill="auto"/>
            <w:vAlign w:val="center"/>
          </w:tcPr>
          <w:p w14:paraId="78C240BB" w14:textId="77777777" w:rsidR="00831E98" w:rsidRPr="00863846" w:rsidRDefault="00831E98" w:rsidP="00831E98">
            <w:pPr>
              <w:numPr>
                <w:ilvl w:val="0"/>
                <w:numId w:val="11"/>
              </w:numPr>
              <w:spacing w:after="200" w:line="276" w:lineRule="auto"/>
              <w:contextualSpacing/>
              <w:rPr>
                <w:b/>
                <w:bCs/>
                <w:color w:val="000000"/>
                <w:szCs w:val="24"/>
              </w:rPr>
            </w:pPr>
          </w:p>
        </w:tc>
        <w:tc>
          <w:tcPr>
            <w:tcW w:w="6389" w:type="dxa"/>
            <w:tcBorders>
              <w:top w:val="single" w:sz="8" w:space="0" w:color="auto"/>
              <w:left w:val="nil"/>
              <w:bottom w:val="single" w:sz="4" w:space="0" w:color="auto"/>
              <w:right w:val="single" w:sz="4" w:space="0" w:color="auto"/>
            </w:tcBorders>
            <w:shd w:val="clear" w:color="auto" w:fill="auto"/>
            <w:vAlign w:val="center"/>
          </w:tcPr>
          <w:p w14:paraId="4F3A411D" w14:textId="184512BB" w:rsidR="00831E98" w:rsidRPr="00502B2C" w:rsidRDefault="00BC4316" w:rsidP="00093AA0">
            <w:pPr>
              <w:contextualSpacing/>
              <w:jc w:val="both"/>
              <w:rPr>
                <w:color w:val="000000"/>
                <w:szCs w:val="24"/>
              </w:rPr>
            </w:pPr>
            <w:r>
              <w:rPr>
                <w:color w:val="000000"/>
                <w:szCs w:val="24"/>
              </w:rPr>
              <w:t>Slenksčio įrengimas</w:t>
            </w:r>
          </w:p>
        </w:tc>
        <w:tc>
          <w:tcPr>
            <w:tcW w:w="993" w:type="dxa"/>
            <w:tcBorders>
              <w:top w:val="single" w:sz="8" w:space="0" w:color="auto"/>
              <w:left w:val="nil"/>
              <w:bottom w:val="single" w:sz="4" w:space="0" w:color="auto"/>
              <w:right w:val="single" w:sz="4" w:space="0" w:color="auto"/>
            </w:tcBorders>
            <w:shd w:val="clear" w:color="auto" w:fill="auto"/>
            <w:vAlign w:val="center"/>
          </w:tcPr>
          <w:p w14:paraId="08E0E70E" w14:textId="7C313013" w:rsidR="00831E98" w:rsidRPr="00502B2C" w:rsidRDefault="00CA4CC2" w:rsidP="00831E98">
            <w:pPr>
              <w:jc w:val="center"/>
              <w:rPr>
                <w:color w:val="000000"/>
                <w:szCs w:val="24"/>
              </w:rPr>
            </w:pPr>
            <w:r>
              <w:rPr>
                <w:color w:val="000000"/>
                <w:szCs w:val="24"/>
              </w:rPr>
              <w:t>v</w:t>
            </w:r>
            <w:r w:rsidR="00CC5A68">
              <w:rPr>
                <w:color w:val="000000"/>
                <w:szCs w:val="24"/>
              </w:rPr>
              <w:t>nt.</w:t>
            </w:r>
          </w:p>
        </w:tc>
        <w:tc>
          <w:tcPr>
            <w:tcW w:w="1275" w:type="dxa"/>
            <w:tcBorders>
              <w:top w:val="single" w:sz="8" w:space="0" w:color="auto"/>
              <w:left w:val="nil"/>
              <w:bottom w:val="single" w:sz="4" w:space="0" w:color="auto"/>
              <w:right w:val="single" w:sz="8" w:space="0" w:color="auto"/>
            </w:tcBorders>
            <w:shd w:val="clear" w:color="auto" w:fill="auto"/>
          </w:tcPr>
          <w:p w14:paraId="370CBEAE" w14:textId="0D566FDE" w:rsidR="00831E98" w:rsidRPr="00243987" w:rsidRDefault="00177F05" w:rsidP="00831E98">
            <w:pPr>
              <w:spacing w:line="240" w:lineRule="atLeast"/>
              <w:jc w:val="center"/>
            </w:pPr>
            <w:r>
              <w:t>7</w:t>
            </w:r>
          </w:p>
        </w:tc>
      </w:tr>
      <w:tr w:rsidR="00831E98" w:rsidRPr="00863846" w14:paraId="2BB943FC" w14:textId="77777777" w:rsidTr="001F54F2">
        <w:trPr>
          <w:trHeight w:val="588"/>
          <w:jc w:val="center"/>
        </w:trPr>
        <w:tc>
          <w:tcPr>
            <w:tcW w:w="993" w:type="dxa"/>
            <w:tcBorders>
              <w:top w:val="single" w:sz="8" w:space="0" w:color="auto"/>
              <w:left w:val="single" w:sz="8" w:space="0" w:color="auto"/>
              <w:bottom w:val="single" w:sz="4" w:space="0" w:color="auto"/>
              <w:right w:val="single" w:sz="4" w:space="0" w:color="auto"/>
            </w:tcBorders>
            <w:shd w:val="clear" w:color="auto" w:fill="auto"/>
            <w:vAlign w:val="center"/>
          </w:tcPr>
          <w:p w14:paraId="22E7488D" w14:textId="77777777" w:rsidR="00831E98" w:rsidRPr="00863846" w:rsidRDefault="00831E98" w:rsidP="00831E98">
            <w:pPr>
              <w:numPr>
                <w:ilvl w:val="0"/>
                <w:numId w:val="11"/>
              </w:numPr>
              <w:spacing w:after="200" w:line="276" w:lineRule="auto"/>
              <w:contextualSpacing/>
              <w:rPr>
                <w:b/>
                <w:bCs/>
                <w:color w:val="000000"/>
                <w:szCs w:val="24"/>
              </w:rPr>
            </w:pPr>
          </w:p>
        </w:tc>
        <w:tc>
          <w:tcPr>
            <w:tcW w:w="6389" w:type="dxa"/>
            <w:tcBorders>
              <w:top w:val="single" w:sz="8" w:space="0" w:color="auto"/>
              <w:left w:val="nil"/>
              <w:bottom w:val="single" w:sz="4" w:space="0" w:color="auto"/>
              <w:right w:val="single" w:sz="4" w:space="0" w:color="auto"/>
            </w:tcBorders>
            <w:shd w:val="clear" w:color="auto" w:fill="auto"/>
            <w:vAlign w:val="center"/>
          </w:tcPr>
          <w:p w14:paraId="1DD714AE" w14:textId="11DA220E" w:rsidR="00831E98" w:rsidRPr="006B5D93" w:rsidRDefault="00BC4316" w:rsidP="00831E98">
            <w:pPr>
              <w:jc w:val="both"/>
              <w:rPr>
                <w:color w:val="000000"/>
                <w:szCs w:val="24"/>
              </w:rPr>
            </w:pPr>
            <w:r>
              <w:rPr>
                <w:color w:val="000000"/>
                <w:szCs w:val="24"/>
              </w:rPr>
              <w:t>Rozečių rėmelių demontavimas sienų dažymui ir sumontavimas atgal</w:t>
            </w:r>
          </w:p>
        </w:tc>
        <w:tc>
          <w:tcPr>
            <w:tcW w:w="993" w:type="dxa"/>
            <w:tcBorders>
              <w:top w:val="single" w:sz="8" w:space="0" w:color="auto"/>
              <w:left w:val="nil"/>
              <w:bottom w:val="single" w:sz="4" w:space="0" w:color="auto"/>
              <w:right w:val="single" w:sz="4" w:space="0" w:color="auto"/>
            </w:tcBorders>
            <w:shd w:val="clear" w:color="auto" w:fill="auto"/>
            <w:vAlign w:val="center"/>
          </w:tcPr>
          <w:p w14:paraId="5F410750" w14:textId="4369EC71" w:rsidR="00831E98" w:rsidRPr="006B5D93" w:rsidRDefault="00FD3268" w:rsidP="00831E98">
            <w:pPr>
              <w:jc w:val="center"/>
              <w:rPr>
                <w:color w:val="000000"/>
                <w:szCs w:val="24"/>
              </w:rPr>
            </w:pPr>
            <w:r>
              <w:rPr>
                <w:color w:val="000000"/>
                <w:szCs w:val="24"/>
              </w:rPr>
              <w:t>vnt.</w:t>
            </w:r>
          </w:p>
        </w:tc>
        <w:tc>
          <w:tcPr>
            <w:tcW w:w="1275" w:type="dxa"/>
            <w:tcBorders>
              <w:top w:val="single" w:sz="8" w:space="0" w:color="auto"/>
              <w:left w:val="nil"/>
              <w:bottom w:val="single" w:sz="4" w:space="0" w:color="auto"/>
              <w:right w:val="single" w:sz="8" w:space="0" w:color="auto"/>
            </w:tcBorders>
            <w:shd w:val="clear" w:color="auto" w:fill="auto"/>
          </w:tcPr>
          <w:p w14:paraId="5CC2796D" w14:textId="041DBE8C" w:rsidR="00831E98" w:rsidRPr="00243987" w:rsidRDefault="00177F05" w:rsidP="00831E98">
            <w:pPr>
              <w:spacing w:line="240" w:lineRule="atLeast"/>
              <w:jc w:val="center"/>
            </w:pPr>
            <w:r>
              <w:t>35</w:t>
            </w:r>
          </w:p>
        </w:tc>
      </w:tr>
      <w:tr w:rsidR="001F4A17" w:rsidRPr="00863846" w14:paraId="416DD7AB" w14:textId="77777777" w:rsidTr="001F54F2">
        <w:trPr>
          <w:trHeight w:val="448"/>
          <w:jc w:val="center"/>
        </w:trPr>
        <w:tc>
          <w:tcPr>
            <w:tcW w:w="993" w:type="dxa"/>
            <w:tcBorders>
              <w:top w:val="single" w:sz="8" w:space="0" w:color="auto"/>
              <w:left w:val="single" w:sz="8" w:space="0" w:color="auto"/>
              <w:bottom w:val="single" w:sz="8" w:space="0" w:color="auto"/>
              <w:right w:val="single" w:sz="4" w:space="0" w:color="auto"/>
            </w:tcBorders>
            <w:shd w:val="clear" w:color="auto" w:fill="auto"/>
            <w:vAlign w:val="center"/>
          </w:tcPr>
          <w:p w14:paraId="7C6B38B0" w14:textId="77777777" w:rsidR="001F4A17" w:rsidRPr="00863846" w:rsidRDefault="001F4A17" w:rsidP="00831E98">
            <w:pPr>
              <w:numPr>
                <w:ilvl w:val="0"/>
                <w:numId w:val="11"/>
              </w:numPr>
              <w:spacing w:after="200" w:line="276" w:lineRule="auto"/>
              <w:contextualSpacing/>
              <w:rPr>
                <w:b/>
                <w:bCs/>
                <w:color w:val="000000"/>
                <w:szCs w:val="24"/>
              </w:rPr>
            </w:pPr>
          </w:p>
        </w:tc>
        <w:tc>
          <w:tcPr>
            <w:tcW w:w="6389" w:type="dxa"/>
            <w:tcBorders>
              <w:top w:val="single" w:sz="8" w:space="0" w:color="auto"/>
              <w:left w:val="nil"/>
              <w:bottom w:val="single" w:sz="8" w:space="0" w:color="auto"/>
              <w:right w:val="single" w:sz="4" w:space="0" w:color="auto"/>
            </w:tcBorders>
            <w:shd w:val="clear" w:color="auto" w:fill="auto"/>
            <w:vAlign w:val="center"/>
          </w:tcPr>
          <w:p w14:paraId="386AA9E7" w14:textId="4C183ED7" w:rsidR="001F4A17" w:rsidRPr="001F4A17" w:rsidRDefault="00BC4316" w:rsidP="001F4A17">
            <w:pPr>
              <w:jc w:val="both"/>
              <w:rPr>
                <w:szCs w:val="24"/>
              </w:rPr>
            </w:pPr>
            <w:r>
              <w:rPr>
                <w:szCs w:val="24"/>
              </w:rPr>
              <w:t>Šiukšlių</w:t>
            </w:r>
            <w:r w:rsidR="00FD3268">
              <w:rPr>
                <w:szCs w:val="24"/>
              </w:rPr>
              <w:t xml:space="preserve"> išnešimas/išvežimas/utilizavimas</w:t>
            </w:r>
          </w:p>
        </w:tc>
        <w:tc>
          <w:tcPr>
            <w:tcW w:w="993" w:type="dxa"/>
            <w:tcBorders>
              <w:top w:val="single" w:sz="8" w:space="0" w:color="auto"/>
              <w:left w:val="nil"/>
              <w:bottom w:val="single" w:sz="8" w:space="0" w:color="auto"/>
              <w:right w:val="single" w:sz="4" w:space="0" w:color="auto"/>
            </w:tcBorders>
            <w:shd w:val="clear" w:color="auto" w:fill="auto"/>
            <w:vAlign w:val="center"/>
          </w:tcPr>
          <w:p w14:paraId="6F04E765" w14:textId="15C6F477" w:rsidR="001F4A17" w:rsidRDefault="00CC5A68" w:rsidP="00831E98">
            <w:pPr>
              <w:jc w:val="center"/>
              <w:rPr>
                <w:color w:val="000000"/>
                <w:szCs w:val="24"/>
              </w:rPr>
            </w:pPr>
            <w:proofErr w:type="spellStart"/>
            <w:r>
              <w:rPr>
                <w:color w:val="000000"/>
                <w:szCs w:val="24"/>
              </w:rPr>
              <w:t>Kompl</w:t>
            </w:r>
            <w:proofErr w:type="spellEnd"/>
            <w:r>
              <w:rPr>
                <w:color w:val="000000"/>
                <w:szCs w:val="24"/>
              </w:rPr>
              <w:t>.</w:t>
            </w:r>
          </w:p>
        </w:tc>
        <w:tc>
          <w:tcPr>
            <w:tcW w:w="1275" w:type="dxa"/>
            <w:tcBorders>
              <w:top w:val="single" w:sz="8" w:space="0" w:color="auto"/>
              <w:left w:val="nil"/>
              <w:bottom w:val="single" w:sz="8" w:space="0" w:color="auto"/>
              <w:right w:val="single" w:sz="8" w:space="0" w:color="auto"/>
            </w:tcBorders>
            <w:shd w:val="clear" w:color="auto" w:fill="auto"/>
          </w:tcPr>
          <w:p w14:paraId="2A2DFDC9" w14:textId="68C4592C" w:rsidR="001F4A17" w:rsidRDefault="00177F05" w:rsidP="00831E98">
            <w:pPr>
              <w:spacing w:line="240" w:lineRule="atLeast"/>
              <w:jc w:val="center"/>
              <w:rPr>
                <w:color w:val="000000"/>
                <w:szCs w:val="24"/>
              </w:rPr>
            </w:pPr>
            <w:r>
              <w:rPr>
                <w:color w:val="000000"/>
                <w:szCs w:val="24"/>
              </w:rPr>
              <w:t>1</w:t>
            </w:r>
          </w:p>
        </w:tc>
      </w:tr>
      <w:tr w:rsidR="00177F05" w:rsidRPr="00863846" w14:paraId="43CAF128" w14:textId="77777777" w:rsidTr="001F54F2">
        <w:trPr>
          <w:trHeight w:val="448"/>
          <w:jc w:val="center"/>
        </w:trPr>
        <w:tc>
          <w:tcPr>
            <w:tcW w:w="993" w:type="dxa"/>
            <w:tcBorders>
              <w:top w:val="single" w:sz="8" w:space="0" w:color="auto"/>
              <w:left w:val="single" w:sz="8" w:space="0" w:color="auto"/>
              <w:bottom w:val="single" w:sz="8" w:space="0" w:color="auto"/>
              <w:right w:val="single" w:sz="4" w:space="0" w:color="auto"/>
            </w:tcBorders>
            <w:shd w:val="clear" w:color="auto" w:fill="auto"/>
            <w:vAlign w:val="center"/>
          </w:tcPr>
          <w:p w14:paraId="3A2A94D4" w14:textId="77777777" w:rsidR="00177F05" w:rsidRPr="00863846" w:rsidRDefault="00177F05" w:rsidP="00831E98">
            <w:pPr>
              <w:numPr>
                <w:ilvl w:val="0"/>
                <w:numId w:val="11"/>
              </w:numPr>
              <w:spacing w:after="200" w:line="276" w:lineRule="auto"/>
              <w:contextualSpacing/>
              <w:rPr>
                <w:b/>
                <w:bCs/>
                <w:color w:val="000000"/>
                <w:szCs w:val="24"/>
              </w:rPr>
            </w:pPr>
          </w:p>
        </w:tc>
        <w:tc>
          <w:tcPr>
            <w:tcW w:w="6389" w:type="dxa"/>
            <w:tcBorders>
              <w:top w:val="single" w:sz="8" w:space="0" w:color="auto"/>
              <w:left w:val="nil"/>
              <w:bottom w:val="single" w:sz="8" w:space="0" w:color="auto"/>
              <w:right w:val="single" w:sz="4" w:space="0" w:color="auto"/>
            </w:tcBorders>
            <w:shd w:val="clear" w:color="auto" w:fill="auto"/>
            <w:vAlign w:val="center"/>
          </w:tcPr>
          <w:p w14:paraId="0E9C4D6E" w14:textId="64D19080" w:rsidR="00177F05" w:rsidRDefault="00177F05" w:rsidP="001F4A17">
            <w:pPr>
              <w:jc w:val="both"/>
              <w:rPr>
                <w:szCs w:val="24"/>
              </w:rPr>
            </w:pPr>
            <w:r>
              <w:rPr>
                <w:szCs w:val="24"/>
              </w:rPr>
              <w:t>Šviestuvų demontavimas</w:t>
            </w:r>
          </w:p>
        </w:tc>
        <w:tc>
          <w:tcPr>
            <w:tcW w:w="993" w:type="dxa"/>
            <w:tcBorders>
              <w:top w:val="single" w:sz="8" w:space="0" w:color="auto"/>
              <w:left w:val="nil"/>
              <w:bottom w:val="single" w:sz="8" w:space="0" w:color="auto"/>
              <w:right w:val="single" w:sz="4" w:space="0" w:color="auto"/>
            </w:tcBorders>
            <w:shd w:val="clear" w:color="auto" w:fill="auto"/>
            <w:vAlign w:val="center"/>
          </w:tcPr>
          <w:p w14:paraId="1D532DAF" w14:textId="1E7FBB12" w:rsidR="00177F05" w:rsidRDefault="00142A2B" w:rsidP="00831E98">
            <w:pPr>
              <w:jc w:val="center"/>
              <w:rPr>
                <w:color w:val="000000"/>
                <w:szCs w:val="24"/>
              </w:rPr>
            </w:pPr>
            <w:r>
              <w:rPr>
                <w:color w:val="000000"/>
                <w:szCs w:val="24"/>
              </w:rPr>
              <w:t>v</w:t>
            </w:r>
            <w:r w:rsidR="00177F05">
              <w:rPr>
                <w:color w:val="000000"/>
                <w:szCs w:val="24"/>
              </w:rPr>
              <w:t>nt.</w:t>
            </w:r>
          </w:p>
        </w:tc>
        <w:tc>
          <w:tcPr>
            <w:tcW w:w="1275" w:type="dxa"/>
            <w:tcBorders>
              <w:top w:val="single" w:sz="8" w:space="0" w:color="auto"/>
              <w:left w:val="nil"/>
              <w:bottom w:val="single" w:sz="8" w:space="0" w:color="auto"/>
              <w:right w:val="single" w:sz="8" w:space="0" w:color="auto"/>
            </w:tcBorders>
            <w:shd w:val="clear" w:color="auto" w:fill="auto"/>
          </w:tcPr>
          <w:p w14:paraId="1B0C594F" w14:textId="331EB13E" w:rsidR="00177F05" w:rsidRDefault="00177F05" w:rsidP="00831E98">
            <w:pPr>
              <w:spacing w:line="240" w:lineRule="atLeast"/>
              <w:jc w:val="center"/>
              <w:rPr>
                <w:color w:val="000000"/>
                <w:szCs w:val="24"/>
              </w:rPr>
            </w:pPr>
            <w:r>
              <w:rPr>
                <w:color w:val="000000"/>
                <w:szCs w:val="24"/>
              </w:rPr>
              <w:t>21</w:t>
            </w:r>
          </w:p>
        </w:tc>
      </w:tr>
      <w:tr w:rsidR="0017681E" w:rsidRPr="00863846" w14:paraId="063CB814" w14:textId="77777777" w:rsidTr="001F54F2">
        <w:trPr>
          <w:trHeight w:val="500"/>
          <w:jc w:val="center"/>
        </w:trPr>
        <w:tc>
          <w:tcPr>
            <w:tcW w:w="993" w:type="dxa"/>
            <w:tcBorders>
              <w:top w:val="single" w:sz="8" w:space="0" w:color="auto"/>
              <w:left w:val="single" w:sz="8" w:space="0" w:color="auto"/>
              <w:bottom w:val="single" w:sz="4" w:space="0" w:color="auto"/>
              <w:right w:val="single" w:sz="4" w:space="0" w:color="auto"/>
            </w:tcBorders>
            <w:shd w:val="clear" w:color="auto" w:fill="auto"/>
            <w:vAlign w:val="center"/>
          </w:tcPr>
          <w:p w14:paraId="4482F669" w14:textId="5D8A642D" w:rsidR="0017681E" w:rsidRPr="00863846" w:rsidRDefault="0017681E" w:rsidP="00831E98">
            <w:pPr>
              <w:numPr>
                <w:ilvl w:val="0"/>
                <w:numId w:val="11"/>
              </w:numPr>
              <w:spacing w:after="200" w:line="276" w:lineRule="auto"/>
              <w:contextualSpacing/>
              <w:rPr>
                <w:b/>
                <w:bCs/>
                <w:color w:val="000000"/>
                <w:szCs w:val="24"/>
              </w:rPr>
            </w:pPr>
          </w:p>
        </w:tc>
        <w:tc>
          <w:tcPr>
            <w:tcW w:w="6389" w:type="dxa"/>
            <w:tcBorders>
              <w:top w:val="single" w:sz="8" w:space="0" w:color="auto"/>
              <w:left w:val="nil"/>
              <w:bottom w:val="single" w:sz="4" w:space="0" w:color="auto"/>
              <w:right w:val="single" w:sz="4" w:space="0" w:color="auto"/>
            </w:tcBorders>
            <w:shd w:val="clear" w:color="auto" w:fill="auto"/>
            <w:vAlign w:val="center"/>
          </w:tcPr>
          <w:p w14:paraId="6F33EB5D" w14:textId="7179817A" w:rsidR="0017681E" w:rsidRDefault="0017681E" w:rsidP="001F4A17">
            <w:pPr>
              <w:jc w:val="both"/>
              <w:rPr>
                <w:szCs w:val="24"/>
              </w:rPr>
            </w:pPr>
            <w:r>
              <w:rPr>
                <w:szCs w:val="24"/>
              </w:rPr>
              <w:t xml:space="preserve"> </w:t>
            </w:r>
            <w:r w:rsidR="00177F05">
              <w:rPr>
                <w:szCs w:val="24"/>
              </w:rPr>
              <w:t xml:space="preserve">Naujų </w:t>
            </w:r>
            <w:r>
              <w:rPr>
                <w:szCs w:val="24"/>
              </w:rPr>
              <w:t xml:space="preserve">LED </w:t>
            </w:r>
            <w:r w:rsidR="00177F05">
              <w:rPr>
                <w:szCs w:val="24"/>
              </w:rPr>
              <w:t>panelių 120*30</w:t>
            </w:r>
            <w:r>
              <w:rPr>
                <w:szCs w:val="24"/>
              </w:rPr>
              <w:t xml:space="preserve"> </w:t>
            </w:r>
            <w:r w:rsidR="00177F05">
              <w:rPr>
                <w:szCs w:val="24"/>
              </w:rPr>
              <w:t>su</w:t>
            </w:r>
            <w:r>
              <w:rPr>
                <w:szCs w:val="24"/>
              </w:rPr>
              <w:t>montavimas</w:t>
            </w:r>
          </w:p>
        </w:tc>
        <w:tc>
          <w:tcPr>
            <w:tcW w:w="993" w:type="dxa"/>
            <w:tcBorders>
              <w:top w:val="single" w:sz="8" w:space="0" w:color="auto"/>
              <w:left w:val="nil"/>
              <w:bottom w:val="single" w:sz="4" w:space="0" w:color="auto"/>
              <w:right w:val="single" w:sz="4" w:space="0" w:color="auto"/>
            </w:tcBorders>
            <w:shd w:val="clear" w:color="auto" w:fill="auto"/>
            <w:vAlign w:val="center"/>
          </w:tcPr>
          <w:p w14:paraId="35D94B18" w14:textId="21AD034E" w:rsidR="0017681E" w:rsidRDefault="0017681E" w:rsidP="00831E98">
            <w:pPr>
              <w:jc w:val="center"/>
              <w:rPr>
                <w:color w:val="000000"/>
                <w:szCs w:val="24"/>
              </w:rPr>
            </w:pPr>
            <w:r>
              <w:rPr>
                <w:color w:val="000000"/>
                <w:szCs w:val="24"/>
              </w:rPr>
              <w:t>vnt.</w:t>
            </w:r>
          </w:p>
        </w:tc>
        <w:tc>
          <w:tcPr>
            <w:tcW w:w="1275" w:type="dxa"/>
            <w:tcBorders>
              <w:top w:val="single" w:sz="8" w:space="0" w:color="auto"/>
              <w:left w:val="nil"/>
              <w:bottom w:val="single" w:sz="4" w:space="0" w:color="auto"/>
              <w:right w:val="single" w:sz="8" w:space="0" w:color="auto"/>
            </w:tcBorders>
            <w:shd w:val="clear" w:color="auto" w:fill="auto"/>
          </w:tcPr>
          <w:p w14:paraId="6C229861" w14:textId="24CCE115" w:rsidR="0017681E" w:rsidRDefault="00177F05" w:rsidP="00831E98">
            <w:pPr>
              <w:spacing w:line="240" w:lineRule="atLeast"/>
              <w:jc w:val="center"/>
              <w:rPr>
                <w:color w:val="000000"/>
                <w:szCs w:val="24"/>
              </w:rPr>
            </w:pPr>
            <w:r>
              <w:rPr>
                <w:color w:val="000000"/>
                <w:szCs w:val="24"/>
              </w:rPr>
              <w:t>21</w:t>
            </w:r>
          </w:p>
        </w:tc>
      </w:tr>
    </w:tbl>
    <w:p w14:paraId="1D2EF98A" w14:textId="2EF84A68" w:rsidR="001D00F6" w:rsidRPr="00204546" w:rsidRDefault="001D00F6" w:rsidP="001F54F2">
      <w:pPr>
        <w:shd w:val="clear" w:color="auto" w:fill="FFFFFF"/>
        <w:ind w:firstLine="709"/>
        <w:jc w:val="both"/>
        <w:textAlignment w:val="baseline"/>
        <w:rPr>
          <w:bCs/>
          <w:bdr w:val="none" w:sz="0" w:space="0" w:color="auto" w:frame="1"/>
        </w:rPr>
      </w:pPr>
      <w:r w:rsidRPr="00204546">
        <w:rPr>
          <w:bCs/>
          <w:bdr w:val="none" w:sz="0" w:space="0" w:color="auto" w:frame="1"/>
        </w:rPr>
        <w:t>Visus darbus atlikti vadovaujantis: Lietuvos Respublikos statybos įstatymo, techninių reikalavimų statybos reglamento STR reikalavimais.</w:t>
      </w:r>
    </w:p>
    <w:p w14:paraId="576ABFC8" w14:textId="77777777" w:rsidR="00C60B00" w:rsidRDefault="00C60B00" w:rsidP="00C60B00">
      <w:pPr>
        <w:ind w:firstLine="709"/>
        <w:contextualSpacing/>
        <w:jc w:val="both"/>
        <w:rPr>
          <w:i/>
        </w:rPr>
      </w:pPr>
    </w:p>
    <w:p w14:paraId="354C3559" w14:textId="77777777" w:rsidR="00C60B00" w:rsidRPr="00A32A6F" w:rsidRDefault="00C60B00" w:rsidP="00C60B00">
      <w:pPr>
        <w:ind w:firstLine="709"/>
        <w:contextualSpacing/>
        <w:jc w:val="both"/>
        <w:rPr>
          <w:i/>
        </w:rPr>
      </w:pPr>
      <w:r w:rsidRPr="00A32A6F">
        <w:rPr>
          <w:i/>
        </w:rPr>
        <w:t>Tvarkymo darbai:</w:t>
      </w:r>
    </w:p>
    <w:p w14:paraId="47A75B11" w14:textId="77777777" w:rsidR="00C60B00" w:rsidRPr="00A32A6F" w:rsidRDefault="00C60B00" w:rsidP="00C60B00">
      <w:pPr>
        <w:autoSpaceDE w:val="0"/>
        <w:autoSpaceDN w:val="0"/>
        <w:adjustRightInd w:val="0"/>
        <w:ind w:firstLine="709"/>
        <w:contextualSpacing/>
        <w:jc w:val="both"/>
      </w:pPr>
      <w:r w:rsidRPr="00A32A6F">
        <w:t>Rangovas nuo darbų pradžios iki pabaigos turi palaikyti švarą ir tvarką statybos objekte. Susikaupusias statybos atliekas turi utilizuoti išveždamas į sąvartyną</w:t>
      </w:r>
    </w:p>
    <w:p w14:paraId="7A5D7CCE" w14:textId="77777777" w:rsidR="00C60B00" w:rsidRPr="00A32A6F" w:rsidRDefault="00C60B00" w:rsidP="00C60B00">
      <w:pPr>
        <w:autoSpaceDE w:val="0"/>
        <w:autoSpaceDN w:val="0"/>
        <w:adjustRightInd w:val="0"/>
        <w:ind w:firstLine="709"/>
        <w:contextualSpacing/>
        <w:jc w:val="both"/>
      </w:pPr>
      <w:r w:rsidRPr="00A32A6F">
        <w:t xml:space="preserve">Dulkančios statybinės atliekos turi būti vežamos dengtose transporto priemonėse ar kitose transporto priemonėse, užtikrinančiose aplinkos apsaugą. </w:t>
      </w:r>
    </w:p>
    <w:p w14:paraId="6F89DEAC" w14:textId="77777777" w:rsidR="00C60B00" w:rsidRDefault="00C60B00" w:rsidP="00C60B00">
      <w:pPr>
        <w:ind w:firstLine="709"/>
        <w:contextualSpacing/>
        <w:jc w:val="both"/>
      </w:pPr>
      <w:r w:rsidRPr="00A32A6F">
        <w:t>Rangovas atlikus visus rangos darbus privalo perduoti išvalytas, švarias patalpas.</w:t>
      </w:r>
    </w:p>
    <w:p w14:paraId="76829FEA" w14:textId="77777777" w:rsidR="00C60B00" w:rsidRPr="00A32A6F" w:rsidRDefault="00C60B00" w:rsidP="00C60B00">
      <w:pPr>
        <w:ind w:firstLine="709"/>
        <w:contextualSpacing/>
        <w:jc w:val="both"/>
      </w:pPr>
    </w:p>
    <w:p w14:paraId="0C3DDA22" w14:textId="77777777" w:rsidR="00C60B00" w:rsidRPr="00A32A6F" w:rsidRDefault="00C60B00" w:rsidP="00C60B00">
      <w:pPr>
        <w:ind w:firstLine="709"/>
        <w:contextualSpacing/>
        <w:jc w:val="both"/>
        <w:rPr>
          <w:i/>
        </w:rPr>
      </w:pPr>
      <w:r w:rsidRPr="00A32A6F">
        <w:rPr>
          <w:i/>
        </w:rPr>
        <w:t>Sienų glaistymas:</w:t>
      </w:r>
    </w:p>
    <w:p w14:paraId="3BE60339" w14:textId="77777777" w:rsidR="00C60B00" w:rsidRPr="00A32A6F" w:rsidRDefault="00C60B00" w:rsidP="00C60B00">
      <w:pPr>
        <w:autoSpaceDE w:val="0"/>
        <w:autoSpaceDN w:val="0"/>
        <w:adjustRightInd w:val="0"/>
        <w:ind w:firstLine="709"/>
        <w:contextualSpacing/>
        <w:jc w:val="both"/>
      </w:pPr>
      <w:r w:rsidRPr="00A32A6F">
        <w:t xml:space="preserve">Glaistymo darbai turi būti atliekami vadovaujantis Lietuvos statybininkų asociacijos patvirtintomis statybos taisyklėmis "Apdailos darbai", arba įmonėje patvirtintomis statybos taisyklėmis. </w:t>
      </w:r>
    </w:p>
    <w:p w14:paraId="02167661" w14:textId="77777777" w:rsidR="00C60B00" w:rsidRPr="00A32A6F" w:rsidRDefault="00C60B00" w:rsidP="00C60B00">
      <w:pPr>
        <w:autoSpaceDE w:val="0"/>
        <w:autoSpaceDN w:val="0"/>
        <w:adjustRightInd w:val="0"/>
        <w:ind w:firstLine="709"/>
        <w:contextualSpacing/>
        <w:jc w:val="both"/>
      </w:pPr>
      <w:r w:rsidRPr="00A32A6F">
        <w:t xml:space="preserve">Glaistomas paviršius turi būti sausas, atlaikantis apkrovas, stabilus, lygus ir švarus. Ant jo neturi būti atšokusių sluoksnių. Silpnas paviršius nuvalomas iki tvirto pagrindo. </w:t>
      </w:r>
    </w:p>
    <w:p w14:paraId="32C82475" w14:textId="77777777" w:rsidR="00C60B00" w:rsidRPr="00A32A6F" w:rsidRDefault="00C60B00" w:rsidP="00C60B00">
      <w:pPr>
        <w:autoSpaceDE w:val="0"/>
        <w:autoSpaceDN w:val="0"/>
        <w:adjustRightInd w:val="0"/>
        <w:ind w:firstLine="709"/>
        <w:contextualSpacing/>
        <w:jc w:val="both"/>
      </w:pPr>
      <w:r w:rsidRPr="00A32A6F">
        <w:lastRenderedPageBreak/>
        <w:t xml:space="preserve">Glaistant paviršių ir glaistui džiūstant oro ir paviršiaus temperatūra turi būti nuo +5ºC iki +30ºC (rekomenduojama +(18±2)ºC), santykinis oro drėgnis &lt;80%. Glaisto negalima šildyti. Nemaišyti su kitos rūšies gaminiais. Nesušaldyti. Ištisinio glaistymo storis – </w:t>
      </w:r>
      <w:smartTag w:uri="urn:schemas-microsoft-com:office:smarttags" w:element="metricconverter">
        <w:smartTagPr>
          <w:attr w:name="ProductID" w:val="1 mm"/>
        </w:smartTagPr>
        <w:r w:rsidRPr="00A32A6F">
          <w:t>1 mm</w:t>
        </w:r>
      </w:smartTag>
      <w:r w:rsidRPr="00A32A6F">
        <w:t xml:space="preserve">, maksimalus sienoms– </w:t>
      </w:r>
      <w:smartTag w:uri="urn:schemas-microsoft-com:office:smarttags" w:element="metricconverter">
        <w:smartTagPr>
          <w:attr w:name="ProductID" w:val="3 mm"/>
        </w:smartTagPr>
        <w:r w:rsidRPr="00A32A6F">
          <w:t>3 mm</w:t>
        </w:r>
      </w:smartTag>
      <w:r w:rsidRPr="00A32A6F">
        <w:t xml:space="preserve">, maksimalus luboms – </w:t>
      </w:r>
      <w:smartTag w:uri="urn:schemas-microsoft-com:office:smarttags" w:element="metricconverter">
        <w:smartTagPr>
          <w:attr w:name="ProductID" w:val="5 mm"/>
        </w:smartTagPr>
        <w:r w:rsidRPr="00A32A6F">
          <w:t>5 mm</w:t>
        </w:r>
      </w:smartTag>
      <w:r w:rsidRPr="00A32A6F">
        <w:t>.</w:t>
      </w:r>
    </w:p>
    <w:p w14:paraId="432B5F58" w14:textId="77777777" w:rsidR="00C60B00" w:rsidRPr="00A32A6F" w:rsidRDefault="00C60B00" w:rsidP="00C60B00">
      <w:pPr>
        <w:autoSpaceDE w:val="0"/>
        <w:autoSpaceDN w:val="0"/>
        <w:adjustRightInd w:val="0"/>
        <w:ind w:firstLine="709"/>
        <w:contextualSpacing/>
        <w:jc w:val="both"/>
      </w:pPr>
      <w:r w:rsidRPr="00A32A6F">
        <w:t>Prieš dažymą glaistą būtina šlifuoti instrukcijose nurodyto rūpumo šveičiamu popieriumi (100 – 160 markės) ir būtinai gruntuoti dažų gamintojų rekomenduojamais gruntais.</w:t>
      </w:r>
    </w:p>
    <w:p w14:paraId="71F57E58" w14:textId="77777777" w:rsidR="00C60B00" w:rsidRPr="00A32A6F" w:rsidRDefault="00C60B00" w:rsidP="00C60B00">
      <w:pPr>
        <w:autoSpaceDE w:val="0"/>
        <w:autoSpaceDN w:val="0"/>
        <w:adjustRightInd w:val="0"/>
        <w:ind w:firstLine="709"/>
        <w:contextualSpacing/>
        <w:jc w:val="both"/>
      </w:pPr>
    </w:p>
    <w:p w14:paraId="71FCEBD4" w14:textId="77777777" w:rsidR="00C60B00" w:rsidRPr="00A32A6F" w:rsidRDefault="00C60B00" w:rsidP="00C60B00">
      <w:pPr>
        <w:ind w:firstLine="709"/>
        <w:contextualSpacing/>
        <w:jc w:val="both"/>
        <w:rPr>
          <w:i/>
        </w:rPr>
      </w:pPr>
      <w:r w:rsidRPr="00A32A6F">
        <w:rPr>
          <w:i/>
        </w:rPr>
        <w:t>Dažai sienų dažymui:</w:t>
      </w:r>
    </w:p>
    <w:p w14:paraId="0EF01995" w14:textId="77777777" w:rsidR="00C60B00" w:rsidRPr="00A32A6F" w:rsidRDefault="00C60B00" w:rsidP="00C60B00">
      <w:pPr>
        <w:autoSpaceDE w:val="0"/>
        <w:autoSpaceDN w:val="0"/>
        <w:adjustRightInd w:val="0"/>
        <w:ind w:firstLine="709"/>
        <w:contextualSpacing/>
        <w:jc w:val="both"/>
      </w:pPr>
      <w:r w:rsidRPr="00A32A6F">
        <w:t xml:space="preserve">Dažymo darbai turi būti atliekami vadovaujantis Lietuvos statybininkų asociacijos patvirtintomis statybos taisyklėmis „Apdailos darbai“ arba įmonėje patvirtintomis statybos taisyklėmis. </w:t>
      </w:r>
    </w:p>
    <w:p w14:paraId="2C121C75" w14:textId="77777777" w:rsidR="00C60B00" w:rsidRPr="00A32A6F" w:rsidRDefault="00C60B00" w:rsidP="00C60B00">
      <w:pPr>
        <w:autoSpaceDE w:val="0"/>
        <w:autoSpaceDN w:val="0"/>
        <w:adjustRightInd w:val="0"/>
        <w:ind w:firstLine="709"/>
        <w:contextualSpacing/>
        <w:jc w:val="both"/>
      </w:pPr>
      <w:r w:rsidRPr="00A32A6F">
        <w:t xml:space="preserve">Dažai turi būti tiekiami iš vieno gamintojo, paruošti naudoti. </w:t>
      </w:r>
    </w:p>
    <w:p w14:paraId="4DDA783D" w14:textId="77777777" w:rsidR="00C60B00" w:rsidRPr="00A32A6F" w:rsidRDefault="00C60B00" w:rsidP="00C60B00">
      <w:pPr>
        <w:autoSpaceDE w:val="0"/>
        <w:autoSpaceDN w:val="0"/>
        <w:adjustRightInd w:val="0"/>
        <w:ind w:firstLine="709"/>
        <w:contextualSpacing/>
        <w:jc w:val="both"/>
      </w:pPr>
      <w:r w:rsidRPr="00A32A6F">
        <w:t xml:space="preserve">Tinkuotų ir glaistytų vidaus paviršių dažymas </w:t>
      </w:r>
      <w:r w:rsidR="00187129">
        <w:t xml:space="preserve">pusiau </w:t>
      </w:r>
      <w:r w:rsidRPr="00A32A6F">
        <w:t xml:space="preserve">matiniais dažais. Jie turi būti </w:t>
      </w:r>
      <w:r>
        <w:t xml:space="preserve">ypač </w:t>
      </w:r>
      <w:r w:rsidRPr="00B41E33">
        <w:rPr>
          <w:b/>
        </w:rPr>
        <w:t>atsparūs plovimui</w:t>
      </w:r>
      <w:r w:rsidRPr="00A32A6F">
        <w:t xml:space="preserve"> (</w:t>
      </w:r>
      <w:r w:rsidRPr="00B41E33">
        <w:rPr>
          <w:b/>
        </w:rPr>
        <w:t>atlaikyti ne mažiau 2000 brūkštelėjimų), valymo</w:t>
      </w:r>
      <w:r w:rsidRPr="00A32A6F">
        <w:t xml:space="preserve"> </w:t>
      </w:r>
      <w:r w:rsidRPr="00B41E33">
        <w:rPr>
          <w:b/>
        </w:rPr>
        <w:t>priemonių, chemikalų poveikiui</w:t>
      </w:r>
      <w:r>
        <w:rPr>
          <w:b/>
        </w:rPr>
        <w:t xml:space="preserve">, naudojami  </w:t>
      </w:r>
      <w:r w:rsidRPr="00A10606">
        <w:rPr>
          <w:b/>
        </w:rPr>
        <w:t>intensyviai eksploatuojamiems</w:t>
      </w:r>
      <w:r>
        <w:t xml:space="preserve"> paviršiams</w:t>
      </w:r>
      <w:r w:rsidRPr="00B41E33">
        <w:rPr>
          <w:b/>
        </w:rPr>
        <w:t>.</w:t>
      </w:r>
      <w:r w:rsidRPr="00A32A6F">
        <w:t xml:space="preserve"> Savybių turi nekeisti 10 metu.</w:t>
      </w:r>
    </w:p>
    <w:p w14:paraId="51439DCA" w14:textId="77777777" w:rsidR="00C60B00" w:rsidRPr="00A32A6F" w:rsidRDefault="00C60B00" w:rsidP="00C60B00">
      <w:pPr>
        <w:autoSpaceDE w:val="0"/>
        <w:autoSpaceDN w:val="0"/>
        <w:adjustRightInd w:val="0"/>
        <w:ind w:firstLine="709"/>
        <w:contextualSpacing/>
        <w:jc w:val="both"/>
      </w:pPr>
      <w:r w:rsidRPr="00A32A6F">
        <w:t>Nuo tinkuotų ir glaistytų paviršių nuvalomos dulkės ir nešvarumai. Gruntui išdžiūvus paviršiai du kartus dažomi vandeniniais matiniais dažais.</w:t>
      </w:r>
    </w:p>
    <w:p w14:paraId="2A094239" w14:textId="01E52853" w:rsidR="00C60B00" w:rsidRPr="00A32A6F" w:rsidRDefault="00C60B00" w:rsidP="00C60B00">
      <w:pPr>
        <w:autoSpaceDE w:val="0"/>
        <w:autoSpaceDN w:val="0"/>
        <w:adjustRightInd w:val="0"/>
        <w:ind w:firstLine="709"/>
        <w:contextualSpacing/>
        <w:jc w:val="both"/>
      </w:pPr>
      <w:r w:rsidRPr="00A32A6F">
        <w:t xml:space="preserve">Dažų spalvą pagal paletę </w:t>
      </w:r>
      <w:r w:rsidRPr="00B41E33">
        <w:rPr>
          <w:b/>
        </w:rPr>
        <w:t>parenka užsakovas</w:t>
      </w:r>
      <w:r w:rsidRPr="00A32A6F">
        <w:t xml:space="preserve"> (iš baltų </w:t>
      </w:r>
      <w:r w:rsidR="0017681E">
        <w:t xml:space="preserve">ir </w:t>
      </w:r>
      <w:r w:rsidR="00CA4CC2">
        <w:t>smėlinių</w:t>
      </w:r>
      <w:r w:rsidR="0017681E">
        <w:t xml:space="preserve"> </w:t>
      </w:r>
      <w:r w:rsidRPr="00A32A6F">
        <w:t>atspalvių).</w:t>
      </w:r>
    </w:p>
    <w:p w14:paraId="403E5781" w14:textId="77777777" w:rsidR="00C60B00" w:rsidRPr="00A32A6F" w:rsidRDefault="00C60B00" w:rsidP="00C60B00">
      <w:pPr>
        <w:autoSpaceDE w:val="0"/>
        <w:autoSpaceDN w:val="0"/>
        <w:adjustRightInd w:val="0"/>
        <w:ind w:firstLine="709"/>
        <w:contextualSpacing/>
        <w:jc w:val="both"/>
      </w:pPr>
    </w:p>
    <w:p w14:paraId="18B14940" w14:textId="77777777" w:rsidR="00386BB6" w:rsidRPr="00386BB6" w:rsidRDefault="00386BB6" w:rsidP="00C60B00">
      <w:pPr>
        <w:autoSpaceDE w:val="0"/>
        <w:autoSpaceDN w:val="0"/>
        <w:adjustRightInd w:val="0"/>
        <w:ind w:firstLine="709"/>
        <w:contextualSpacing/>
        <w:jc w:val="both"/>
        <w:rPr>
          <w:i/>
        </w:rPr>
      </w:pPr>
      <w:bookmarkStart w:id="0" w:name="_Hlk183005320"/>
      <w:r w:rsidRPr="00386BB6">
        <w:rPr>
          <w:i/>
        </w:rPr>
        <w:t>L</w:t>
      </w:r>
      <w:r>
        <w:rPr>
          <w:i/>
        </w:rPr>
        <w:t>ED</w:t>
      </w:r>
      <w:r w:rsidRPr="00386BB6">
        <w:rPr>
          <w:i/>
        </w:rPr>
        <w:t xml:space="preserve"> šviestuvai:</w:t>
      </w:r>
    </w:p>
    <w:bookmarkEnd w:id="0"/>
    <w:p w14:paraId="6453C83B" w14:textId="6833702B" w:rsidR="00386BB6" w:rsidRDefault="00386BB6" w:rsidP="000A47A6">
      <w:pPr>
        <w:ind w:firstLine="709"/>
        <w:jc w:val="both"/>
      </w:pPr>
      <w:r>
        <w:t>Sumontavus šviestuvus būtina kiekvienoje patalpoje išmatuoti apšvietą ir pateikti apšvietos matavimo protokolus</w:t>
      </w:r>
      <w:r w:rsidR="002728CD">
        <w:t>.</w:t>
      </w:r>
    </w:p>
    <w:p w14:paraId="0654229B" w14:textId="77777777" w:rsidR="00F263FE" w:rsidRDefault="00F263FE" w:rsidP="000A47A6">
      <w:pPr>
        <w:ind w:firstLine="709"/>
        <w:jc w:val="both"/>
      </w:pPr>
    </w:p>
    <w:p w14:paraId="1DD72975" w14:textId="64C05498" w:rsidR="000B4348" w:rsidRDefault="000B4348" w:rsidP="000A47A6">
      <w:pPr>
        <w:ind w:firstLine="709"/>
        <w:jc w:val="both"/>
        <w:rPr>
          <w:i/>
          <w:iCs/>
        </w:rPr>
      </w:pPr>
      <w:r>
        <w:rPr>
          <w:i/>
          <w:iCs/>
        </w:rPr>
        <w:t>Laminatas</w:t>
      </w:r>
    </w:p>
    <w:p w14:paraId="417A4594" w14:textId="77777777" w:rsidR="00F263FE" w:rsidRPr="00F263FE" w:rsidRDefault="00F263FE" w:rsidP="000A47A6">
      <w:pPr>
        <w:ind w:firstLine="709"/>
        <w:jc w:val="both"/>
      </w:pPr>
    </w:p>
    <w:p w14:paraId="1BC71BC5" w14:textId="1B88E3E9" w:rsidR="000B4348" w:rsidRPr="004A45BA" w:rsidRDefault="000B4348" w:rsidP="000B4348">
      <w:pPr>
        <w:shd w:val="clear" w:color="auto" w:fill="FFFFFF"/>
        <w:rPr>
          <w:color w:val="242424"/>
          <w:szCs w:val="24"/>
        </w:rPr>
      </w:pPr>
      <w:r w:rsidRPr="00DD5472">
        <w:rPr>
          <w:b/>
          <w:bCs/>
          <w:color w:val="242424"/>
          <w:szCs w:val="24"/>
        </w:rPr>
        <w:t>Storis</w:t>
      </w:r>
      <w:r w:rsidR="00DD5472">
        <w:rPr>
          <w:color w:val="242424"/>
          <w:szCs w:val="24"/>
        </w:rPr>
        <w:t xml:space="preserve"> </w:t>
      </w:r>
      <w:r w:rsidRPr="004A45BA">
        <w:rPr>
          <w:color w:val="242424"/>
          <w:szCs w:val="24"/>
        </w:rPr>
        <w:t>12 mm</w:t>
      </w:r>
      <w:r w:rsidR="00DD5472">
        <w:rPr>
          <w:color w:val="242424"/>
          <w:szCs w:val="24"/>
        </w:rPr>
        <w:t>;</w:t>
      </w:r>
    </w:p>
    <w:p w14:paraId="40810FD6" w14:textId="77777777" w:rsidR="000B4348" w:rsidRPr="00DD5472" w:rsidRDefault="000B4348" w:rsidP="000B4348">
      <w:pPr>
        <w:shd w:val="clear" w:color="auto" w:fill="FFFFFF"/>
        <w:rPr>
          <w:b/>
          <w:bCs/>
          <w:color w:val="242424"/>
          <w:szCs w:val="24"/>
        </w:rPr>
      </w:pPr>
      <w:r w:rsidRPr="00DD5472">
        <w:rPr>
          <w:b/>
          <w:bCs/>
          <w:color w:val="242424"/>
          <w:szCs w:val="24"/>
        </w:rPr>
        <w:t>Griovelis</w:t>
      </w:r>
    </w:p>
    <w:p w14:paraId="32495238" w14:textId="77777777" w:rsidR="000B4348" w:rsidRPr="004A45BA" w:rsidRDefault="000B4348" w:rsidP="000B4348">
      <w:pPr>
        <w:shd w:val="clear" w:color="auto" w:fill="FFFFFF"/>
        <w:rPr>
          <w:color w:val="242424"/>
          <w:szCs w:val="24"/>
        </w:rPr>
      </w:pPr>
      <w:r w:rsidRPr="004A45BA">
        <w:rPr>
          <w:color w:val="242424"/>
          <w:szCs w:val="24"/>
        </w:rPr>
        <w:t>Taip</w:t>
      </w:r>
    </w:p>
    <w:p w14:paraId="41E40124" w14:textId="77777777" w:rsidR="000B4348" w:rsidRPr="00DD5472" w:rsidRDefault="000B4348" w:rsidP="000B4348">
      <w:pPr>
        <w:shd w:val="clear" w:color="auto" w:fill="FFFFFF"/>
        <w:rPr>
          <w:b/>
          <w:bCs/>
          <w:color w:val="242424"/>
          <w:szCs w:val="24"/>
        </w:rPr>
      </w:pPr>
      <w:r w:rsidRPr="00DD5472">
        <w:rPr>
          <w:b/>
          <w:bCs/>
          <w:color w:val="242424"/>
          <w:szCs w:val="24"/>
        </w:rPr>
        <w:t>Atsparumo klasė</w:t>
      </w:r>
    </w:p>
    <w:p w14:paraId="630C90E7" w14:textId="62104362" w:rsidR="000B4348" w:rsidRPr="004A45BA" w:rsidRDefault="000B4348" w:rsidP="000B4348">
      <w:pPr>
        <w:shd w:val="clear" w:color="auto" w:fill="FFFFFF"/>
        <w:rPr>
          <w:color w:val="242424"/>
          <w:szCs w:val="24"/>
        </w:rPr>
      </w:pPr>
      <w:r w:rsidRPr="004A45BA">
        <w:rPr>
          <w:color w:val="242424"/>
          <w:szCs w:val="24"/>
        </w:rPr>
        <w:t>3</w:t>
      </w:r>
      <w:r w:rsidR="0082574F" w:rsidRPr="004A45BA">
        <w:rPr>
          <w:color w:val="242424"/>
          <w:szCs w:val="24"/>
        </w:rPr>
        <w:t>3</w:t>
      </w:r>
    </w:p>
    <w:p w14:paraId="741FCB0D" w14:textId="77777777" w:rsidR="000B4348" w:rsidRPr="00DD5472" w:rsidRDefault="000B4348" w:rsidP="000B4348">
      <w:pPr>
        <w:shd w:val="clear" w:color="auto" w:fill="FFFFFF"/>
        <w:rPr>
          <w:b/>
          <w:bCs/>
          <w:color w:val="242424"/>
          <w:szCs w:val="24"/>
        </w:rPr>
      </w:pPr>
      <w:r w:rsidRPr="00DD5472">
        <w:rPr>
          <w:b/>
          <w:bCs/>
          <w:color w:val="242424"/>
          <w:szCs w:val="24"/>
        </w:rPr>
        <w:t>Kilmės šalis</w:t>
      </w:r>
    </w:p>
    <w:p w14:paraId="02BDA976" w14:textId="77777777" w:rsidR="000B4348" w:rsidRPr="004A45BA" w:rsidRDefault="000B4348" w:rsidP="000B4348">
      <w:pPr>
        <w:shd w:val="clear" w:color="auto" w:fill="FFFFFF"/>
        <w:rPr>
          <w:color w:val="242424"/>
          <w:szCs w:val="24"/>
        </w:rPr>
      </w:pPr>
      <w:r w:rsidRPr="004A45BA">
        <w:rPr>
          <w:color w:val="242424"/>
          <w:szCs w:val="24"/>
        </w:rPr>
        <w:t>Europos Sąjunga</w:t>
      </w:r>
    </w:p>
    <w:p w14:paraId="1690A346" w14:textId="77777777" w:rsidR="000B4348" w:rsidRPr="00DD5472" w:rsidRDefault="000B4348" w:rsidP="000B4348">
      <w:pPr>
        <w:shd w:val="clear" w:color="auto" w:fill="FFFFFF"/>
        <w:rPr>
          <w:b/>
          <w:bCs/>
          <w:color w:val="242424"/>
          <w:szCs w:val="24"/>
        </w:rPr>
      </w:pPr>
      <w:r w:rsidRPr="00DD5472">
        <w:rPr>
          <w:b/>
          <w:bCs/>
          <w:color w:val="242424"/>
          <w:szCs w:val="24"/>
        </w:rPr>
        <w:t>Padengimas</w:t>
      </w:r>
    </w:p>
    <w:p w14:paraId="45D4820E" w14:textId="77777777" w:rsidR="000B4348" w:rsidRPr="004A45BA" w:rsidRDefault="000B4348" w:rsidP="000B4348">
      <w:pPr>
        <w:shd w:val="clear" w:color="auto" w:fill="FFFFFF"/>
        <w:rPr>
          <w:color w:val="242424"/>
          <w:szCs w:val="24"/>
        </w:rPr>
      </w:pPr>
      <w:r w:rsidRPr="004A45BA">
        <w:rPr>
          <w:color w:val="242424"/>
          <w:szCs w:val="24"/>
        </w:rPr>
        <w:t>Matinis</w:t>
      </w:r>
    </w:p>
    <w:p w14:paraId="3A67BD22" w14:textId="77777777" w:rsidR="000B4348" w:rsidRPr="00DD5472" w:rsidRDefault="000B4348" w:rsidP="000B4348">
      <w:pPr>
        <w:shd w:val="clear" w:color="auto" w:fill="FFFFFF"/>
        <w:rPr>
          <w:b/>
          <w:bCs/>
          <w:color w:val="242424"/>
          <w:szCs w:val="24"/>
        </w:rPr>
      </w:pPr>
      <w:r w:rsidRPr="00DD5472">
        <w:rPr>
          <w:b/>
          <w:bCs/>
          <w:color w:val="242424"/>
          <w:szCs w:val="24"/>
        </w:rPr>
        <w:t>Tvirtumo klasė</w:t>
      </w:r>
    </w:p>
    <w:p w14:paraId="38CFA3CF" w14:textId="077F42ED" w:rsidR="000B4348" w:rsidRPr="004A45BA" w:rsidRDefault="000B4348" w:rsidP="000B4348">
      <w:pPr>
        <w:shd w:val="clear" w:color="auto" w:fill="FFFFFF"/>
        <w:rPr>
          <w:color w:val="242424"/>
          <w:szCs w:val="24"/>
        </w:rPr>
      </w:pPr>
      <w:r w:rsidRPr="004A45BA">
        <w:rPr>
          <w:color w:val="242424"/>
          <w:szCs w:val="24"/>
        </w:rPr>
        <w:t>AC</w:t>
      </w:r>
      <w:r w:rsidR="0082574F" w:rsidRPr="004A45BA">
        <w:rPr>
          <w:color w:val="242424"/>
          <w:szCs w:val="24"/>
        </w:rPr>
        <w:t>5</w:t>
      </w:r>
    </w:p>
    <w:p w14:paraId="5EFD34AC" w14:textId="6019F7E4" w:rsidR="00CA4CC2" w:rsidRPr="00386BB6" w:rsidRDefault="00CA4CC2" w:rsidP="00CA4CC2">
      <w:pPr>
        <w:autoSpaceDE w:val="0"/>
        <w:autoSpaceDN w:val="0"/>
        <w:adjustRightInd w:val="0"/>
        <w:ind w:firstLine="709"/>
        <w:contextualSpacing/>
        <w:jc w:val="both"/>
        <w:rPr>
          <w:i/>
        </w:rPr>
      </w:pPr>
      <w:r>
        <w:rPr>
          <w:i/>
        </w:rPr>
        <w:t>Medinių sijų ir kolonų atnaujinimas</w:t>
      </w:r>
      <w:r w:rsidRPr="00386BB6">
        <w:rPr>
          <w:i/>
        </w:rPr>
        <w:t>:</w:t>
      </w:r>
    </w:p>
    <w:p w14:paraId="582C3C73" w14:textId="27DF1E5E" w:rsidR="00CA4CC2" w:rsidRPr="00CA4CC2" w:rsidRDefault="004A45BA" w:rsidP="00CA4CC2">
      <w:pPr>
        <w:tabs>
          <w:tab w:val="left" w:pos="1134"/>
        </w:tabs>
        <w:autoSpaceDE w:val="0"/>
        <w:autoSpaceDN w:val="0"/>
        <w:adjustRightInd w:val="0"/>
        <w:ind w:firstLine="709"/>
        <w:jc w:val="both"/>
        <w:rPr>
          <w:color w:val="000000"/>
        </w:rPr>
      </w:pPr>
      <w:r>
        <w:rPr>
          <w:color w:val="000000"/>
        </w:rPr>
        <w:t>Rankiniu būdu, naudojant šepečius</w:t>
      </w:r>
      <w:r w:rsidR="00CA4CC2" w:rsidRPr="00CA4CC2">
        <w:rPr>
          <w:color w:val="000000"/>
        </w:rPr>
        <w:t>, pašalin</w:t>
      </w:r>
      <w:r>
        <w:rPr>
          <w:color w:val="000000"/>
        </w:rPr>
        <w:t>amas</w:t>
      </w:r>
      <w:r w:rsidR="00CA4CC2" w:rsidRPr="00CA4CC2">
        <w:rPr>
          <w:color w:val="000000"/>
        </w:rPr>
        <w:t> </w:t>
      </w:r>
      <w:r>
        <w:rPr>
          <w:color w:val="000000"/>
        </w:rPr>
        <w:t>dulkių ir apnašų</w:t>
      </w:r>
      <w:r w:rsidR="00CA4CC2" w:rsidRPr="00CA4CC2">
        <w:rPr>
          <w:color w:val="000000"/>
        </w:rPr>
        <w:t xml:space="preserve"> sluoksn</w:t>
      </w:r>
      <w:r>
        <w:rPr>
          <w:color w:val="000000"/>
        </w:rPr>
        <w:t>is</w:t>
      </w:r>
      <w:r w:rsidR="00CA4CC2" w:rsidRPr="00CA4CC2">
        <w:rPr>
          <w:color w:val="000000"/>
        </w:rPr>
        <w:t>. Neapdorotą medieną paden</w:t>
      </w:r>
      <w:r>
        <w:rPr>
          <w:color w:val="000000"/>
        </w:rPr>
        <w:t>gti</w:t>
      </w:r>
      <w:r w:rsidR="00CA4CC2" w:rsidRPr="00CA4CC2">
        <w:rPr>
          <w:color w:val="000000"/>
        </w:rPr>
        <w:t xml:space="preserve"> alyva iki pilno įsotinimo</w:t>
      </w:r>
      <w:r>
        <w:rPr>
          <w:color w:val="000000"/>
        </w:rPr>
        <w:t xml:space="preserve">, </w:t>
      </w:r>
      <w:r w:rsidR="00CA4CC2" w:rsidRPr="00CA4CC2">
        <w:rPr>
          <w:color w:val="000000"/>
        </w:rPr>
        <w:t>užtikrin</w:t>
      </w:r>
      <w:r>
        <w:rPr>
          <w:color w:val="000000"/>
        </w:rPr>
        <w:t>ant</w:t>
      </w:r>
      <w:r w:rsidR="00CA4CC2" w:rsidRPr="00CA4CC2">
        <w:rPr>
          <w:color w:val="000000"/>
        </w:rPr>
        <w:t xml:space="preserve"> ilgalaik</w:t>
      </w:r>
      <w:r>
        <w:rPr>
          <w:color w:val="000000"/>
        </w:rPr>
        <w:t>ę</w:t>
      </w:r>
      <w:r w:rsidR="00CA4CC2" w:rsidRPr="00CA4CC2">
        <w:rPr>
          <w:color w:val="000000"/>
        </w:rPr>
        <w:t xml:space="preserve"> medienos apsaug</w:t>
      </w:r>
      <w:r>
        <w:rPr>
          <w:color w:val="000000"/>
        </w:rPr>
        <w:t>ą</w:t>
      </w:r>
      <w:r w:rsidR="00CA4CC2" w:rsidRPr="00CA4CC2">
        <w:rPr>
          <w:color w:val="000000"/>
        </w:rPr>
        <w:t>. </w:t>
      </w:r>
    </w:p>
    <w:p w14:paraId="44CE2EBD" w14:textId="716C37D9" w:rsidR="004A45BA" w:rsidRPr="00A32A6F" w:rsidRDefault="004A45BA" w:rsidP="004A45BA">
      <w:pPr>
        <w:autoSpaceDE w:val="0"/>
        <w:autoSpaceDN w:val="0"/>
        <w:adjustRightInd w:val="0"/>
        <w:ind w:firstLine="709"/>
        <w:contextualSpacing/>
        <w:jc w:val="both"/>
      </w:pPr>
      <w:r>
        <w:t>Alyvos</w:t>
      </w:r>
      <w:r w:rsidRPr="00A32A6F">
        <w:t xml:space="preserve"> spalvą pagal paletę </w:t>
      </w:r>
      <w:r w:rsidRPr="00B41E33">
        <w:rPr>
          <w:b/>
        </w:rPr>
        <w:t>parenka užsakovas</w:t>
      </w:r>
      <w:r w:rsidRPr="00A32A6F">
        <w:t xml:space="preserve"> (iš </w:t>
      </w:r>
      <w:r>
        <w:t xml:space="preserve">rudų </w:t>
      </w:r>
      <w:r w:rsidRPr="00A32A6F">
        <w:t>atspalvių).</w:t>
      </w:r>
    </w:p>
    <w:p w14:paraId="6EC37A85" w14:textId="77777777" w:rsidR="00C60B00" w:rsidRDefault="00C60B00" w:rsidP="00C60B00">
      <w:pPr>
        <w:tabs>
          <w:tab w:val="left" w:pos="1134"/>
        </w:tabs>
        <w:autoSpaceDE w:val="0"/>
        <w:autoSpaceDN w:val="0"/>
        <w:adjustRightInd w:val="0"/>
        <w:ind w:firstLine="709"/>
        <w:jc w:val="both"/>
        <w:rPr>
          <w:color w:val="000000"/>
        </w:rPr>
      </w:pPr>
    </w:p>
    <w:p w14:paraId="0246E6CF" w14:textId="77777777" w:rsidR="008B4DD1" w:rsidRDefault="00C60B00" w:rsidP="008B4DD1">
      <w:pPr>
        <w:tabs>
          <w:tab w:val="left" w:pos="1134"/>
        </w:tabs>
        <w:autoSpaceDE w:val="0"/>
        <w:autoSpaceDN w:val="0"/>
        <w:adjustRightInd w:val="0"/>
        <w:ind w:firstLine="709"/>
        <w:jc w:val="both"/>
        <w:rPr>
          <w:color w:val="000000"/>
        </w:rPr>
      </w:pPr>
      <w:r w:rsidRPr="00C46C4D">
        <w:rPr>
          <w:color w:val="000000"/>
        </w:rPr>
        <w:t xml:space="preserve">Darbų vykdymo laikotarpiu atsakyti už </w:t>
      </w:r>
      <w:r w:rsidRPr="00C46C4D">
        <w:t>visų</w:t>
      </w:r>
      <w:r>
        <w:t xml:space="preserve"> esamų</w:t>
      </w:r>
      <w:r w:rsidRPr="00C46C4D">
        <w:t xml:space="preserve"> tinklų</w:t>
      </w:r>
      <w:r w:rsidRPr="00C46C4D">
        <w:rPr>
          <w:color w:val="000000"/>
        </w:rPr>
        <w:t xml:space="preserve"> </w:t>
      </w:r>
      <w:r w:rsidRPr="00C46C4D">
        <w:t xml:space="preserve">(gaisrinės saugos, apsaugos, komunikacijų, elektros, santechnikos, dujotiekio  ir kt.) pažeidimus, o </w:t>
      </w:r>
      <w:r w:rsidRPr="00C46C4D">
        <w:rPr>
          <w:color w:val="000000"/>
        </w:rPr>
        <w:t>juos pažeidus, atkurti savo lėšomis ir (ar) jėgomis.</w:t>
      </w:r>
    </w:p>
    <w:p w14:paraId="02660C44" w14:textId="4B547630" w:rsidR="003B62CE" w:rsidRPr="008B4DD1" w:rsidRDefault="003B62CE" w:rsidP="008B4DD1">
      <w:pPr>
        <w:tabs>
          <w:tab w:val="left" w:pos="1134"/>
        </w:tabs>
        <w:autoSpaceDE w:val="0"/>
        <w:autoSpaceDN w:val="0"/>
        <w:adjustRightInd w:val="0"/>
        <w:ind w:firstLine="709"/>
        <w:jc w:val="both"/>
        <w:rPr>
          <w:color w:val="000000"/>
        </w:rPr>
      </w:pPr>
      <w:r w:rsidRPr="005460BA">
        <w:rPr>
          <w:b/>
          <w:sz w:val="28"/>
          <w:szCs w:val="28"/>
        </w:rPr>
        <w:t xml:space="preserve">                          </w:t>
      </w:r>
    </w:p>
    <w:p w14:paraId="65F05100" w14:textId="27D34312" w:rsidR="003B62CE" w:rsidRDefault="003B62CE" w:rsidP="00D47B15">
      <w:pPr>
        <w:ind w:firstLine="709"/>
        <w:jc w:val="both"/>
        <w:rPr>
          <w:b/>
          <w:bCs/>
          <w:color w:val="000000"/>
          <w:shd w:val="clear" w:color="auto" w:fill="FFFFFF"/>
        </w:rPr>
      </w:pPr>
      <w:r>
        <w:rPr>
          <w:b/>
          <w:bCs/>
        </w:rPr>
        <w:t xml:space="preserve">APLINKOS APSAUGOS KRITERIJAI (AAK): </w:t>
      </w:r>
      <w:r>
        <w:t xml:space="preserve">vadovaujantis </w:t>
      </w:r>
      <w:r>
        <w:rPr>
          <w:b/>
          <w:bCs/>
        </w:rPr>
        <w:t xml:space="preserve">Aplinkos apsaugos kriterijų taikymo, vykdant žaliuosius pirkimus, tvarkos aprašo (toliau – Tvarkos aprašas),  </w:t>
      </w:r>
      <w:r>
        <w:t>patvirtinto LR Aplinkos ministro</w:t>
      </w:r>
      <w:r>
        <w:rPr>
          <w:b/>
          <w:bCs/>
        </w:rPr>
        <w:t xml:space="preserve"> </w:t>
      </w:r>
      <w:r>
        <w:t>2011 m. birželio 28 d. įsakymu Nr. D1-508, 4.1 punktu</w:t>
      </w:r>
      <w:r>
        <w:rPr>
          <w:b/>
          <w:bCs/>
        </w:rPr>
        <w:t xml:space="preserve"> </w:t>
      </w:r>
      <w:r>
        <w:t xml:space="preserve">– perkamų </w:t>
      </w:r>
      <w:bookmarkStart w:id="1" w:name="_Hlk162963177"/>
      <w:r>
        <w:rPr>
          <w:b/>
          <w:bCs/>
          <w:color w:val="000000"/>
          <w:shd w:val="clear" w:color="auto" w:fill="FFFFFF"/>
        </w:rPr>
        <w:t xml:space="preserve">darbų </w:t>
      </w:r>
      <w:bookmarkEnd w:id="1"/>
      <w:r>
        <w:t xml:space="preserve">apimtyje yra Produktų, kurių viešiesiems pirkimams taikytini minimalūs aplinkos apsaugos kriterijai </w:t>
      </w:r>
      <w:bookmarkStart w:id="2" w:name="_Hlk162963410"/>
      <w:r>
        <w:t xml:space="preserve">pagal Tvarkos aprašo 2 priedo XIII skyriaus </w:t>
      </w:r>
      <w:r w:rsidR="009C7876" w:rsidRPr="00BD75F1">
        <w:rPr>
          <w:b/>
          <w:bCs/>
        </w:rPr>
        <w:t>XIII skyrius 16 p</w:t>
      </w:r>
      <w:r w:rsidR="009C7876">
        <w:rPr>
          <w:b/>
          <w:bCs/>
        </w:rPr>
        <w:t xml:space="preserve">. </w:t>
      </w:r>
      <w:r w:rsidR="009C7876">
        <w:rPr>
          <w:color w:val="000000"/>
          <w:shd w:val="clear" w:color="auto" w:fill="FFFFFF"/>
        </w:rPr>
        <w:t>(</w:t>
      </w:r>
      <w:r w:rsidR="009C7876">
        <w:t>Techninės specifikacijos lentelės eilutė</w:t>
      </w:r>
      <w:r w:rsidR="00331B86">
        <w:t>je</w:t>
      </w:r>
      <w:r w:rsidR="009C7876">
        <w:t xml:space="preserve"> </w:t>
      </w:r>
      <w:r w:rsidR="009C7876" w:rsidRPr="00FC6781">
        <w:t xml:space="preserve">Nr. </w:t>
      </w:r>
      <w:r w:rsidR="00FC6781" w:rsidRPr="00FC6781">
        <w:t>9</w:t>
      </w:r>
      <w:r w:rsidR="009C7876" w:rsidRPr="00FC6781">
        <w:t xml:space="preserve"> –</w:t>
      </w:r>
      <w:r w:rsidR="009C7876">
        <w:rPr>
          <w:b/>
          <w:bCs/>
        </w:rPr>
        <w:t xml:space="preserve"> </w:t>
      </w:r>
      <w:r w:rsidR="001F26EA">
        <w:rPr>
          <w:b/>
          <w:bCs/>
        </w:rPr>
        <w:t>mediena ir jos produktai</w:t>
      </w:r>
      <w:r w:rsidR="009C7876">
        <w:rPr>
          <w:b/>
          <w:bCs/>
          <w:color w:val="000000"/>
          <w:shd w:val="clear" w:color="auto" w:fill="FFFFFF"/>
        </w:rPr>
        <w:t>);</w:t>
      </w:r>
      <w:r w:rsidR="001F54F2">
        <w:rPr>
          <w:b/>
          <w:bCs/>
          <w:color w:val="000000"/>
          <w:shd w:val="clear" w:color="auto" w:fill="FFFFFF"/>
        </w:rPr>
        <w:t xml:space="preserve"> </w:t>
      </w:r>
      <w:r>
        <w:rPr>
          <w:b/>
          <w:bCs/>
          <w:color w:val="000000"/>
          <w:shd w:val="clear" w:color="auto" w:fill="FFFFFF"/>
        </w:rPr>
        <w:t>17</w:t>
      </w:r>
      <w:r w:rsidR="001943E3">
        <w:rPr>
          <w:b/>
          <w:bCs/>
          <w:color w:val="000000"/>
          <w:shd w:val="clear" w:color="auto" w:fill="FFFFFF"/>
        </w:rPr>
        <w:t xml:space="preserve"> </w:t>
      </w:r>
      <w:r>
        <w:rPr>
          <w:b/>
          <w:bCs/>
          <w:color w:val="000000"/>
          <w:shd w:val="clear" w:color="auto" w:fill="FFFFFF"/>
        </w:rPr>
        <w:t xml:space="preserve">p. </w:t>
      </w:r>
      <w:r>
        <w:rPr>
          <w:color w:val="000000"/>
          <w:shd w:val="clear" w:color="auto" w:fill="FFFFFF"/>
        </w:rPr>
        <w:t>(</w:t>
      </w:r>
      <w:r>
        <w:t xml:space="preserve">Techninės specifikacijos </w:t>
      </w:r>
      <w:r>
        <w:lastRenderedPageBreak/>
        <w:t xml:space="preserve">lentelės eilutėse Nr. </w:t>
      </w:r>
      <w:r w:rsidR="00D94FB3">
        <w:t>2 ir Nr. 3</w:t>
      </w:r>
      <w:r>
        <w:t xml:space="preserve"> –</w:t>
      </w:r>
      <w:r>
        <w:rPr>
          <w:b/>
          <w:bCs/>
        </w:rPr>
        <w:t xml:space="preserve"> </w:t>
      </w:r>
      <w:bookmarkStart w:id="3" w:name="_Hlk185324327"/>
      <w:r>
        <w:rPr>
          <w:b/>
          <w:bCs/>
        </w:rPr>
        <w:t>dažai</w:t>
      </w:r>
      <w:bookmarkEnd w:id="3"/>
      <w:r>
        <w:rPr>
          <w:b/>
          <w:bCs/>
          <w:color w:val="000000"/>
          <w:shd w:val="clear" w:color="auto" w:fill="FFFFFF"/>
        </w:rPr>
        <w:t xml:space="preserve">); </w:t>
      </w:r>
      <w:bookmarkStart w:id="4" w:name="_Hlk163462983"/>
      <w:r>
        <w:rPr>
          <w:b/>
          <w:bCs/>
          <w:color w:val="000000"/>
          <w:shd w:val="clear" w:color="auto" w:fill="FFFFFF"/>
        </w:rPr>
        <w:t xml:space="preserve">XIV skyrius 22 p. </w:t>
      </w:r>
      <w:r>
        <w:rPr>
          <w:color w:val="000000"/>
          <w:shd w:val="clear" w:color="auto" w:fill="FFFFFF"/>
        </w:rPr>
        <w:t>(nurodyta Techninės specifikacijos lentelės</w:t>
      </w:r>
      <w:r w:rsidR="00D94FB3">
        <w:rPr>
          <w:color w:val="000000"/>
          <w:shd w:val="clear" w:color="auto" w:fill="FFFFFF"/>
        </w:rPr>
        <w:t xml:space="preserve"> </w:t>
      </w:r>
      <w:r>
        <w:rPr>
          <w:color w:val="000000"/>
          <w:shd w:val="clear" w:color="auto" w:fill="FFFFFF"/>
        </w:rPr>
        <w:t xml:space="preserve">eilutėje </w:t>
      </w:r>
      <w:r w:rsidR="00D94FB3">
        <w:rPr>
          <w:color w:val="000000"/>
          <w:shd w:val="clear" w:color="auto" w:fill="FFFFFF"/>
        </w:rPr>
        <w:t>Nr. 15</w:t>
      </w:r>
      <w:r>
        <w:rPr>
          <w:b/>
          <w:bCs/>
          <w:color w:val="000000"/>
          <w:shd w:val="clear" w:color="auto" w:fill="FFFFFF"/>
        </w:rPr>
        <w:t xml:space="preserve"> – patalpų apšvietimas)</w:t>
      </w:r>
      <w:bookmarkEnd w:id="2"/>
      <w:bookmarkEnd w:id="4"/>
      <w:r w:rsidR="00D47B15">
        <w:rPr>
          <w:b/>
          <w:bCs/>
          <w:color w:val="000000"/>
          <w:shd w:val="clear" w:color="auto" w:fill="FFFFFF"/>
        </w:rPr>
        <w:t>.</w:t>
      </w:r>
    </w:p>
    <w:p w14:paraId="0D167D3F" w14:textId="5661EA4A" w:rsidR="00D47B15" w:rsidRPr="001943E3" w:rsidRDefault="001943E3" w:rsidP="001943E3">
      <w:pPr>
        <w:ind w:firstLine="720"/>
        <w:jc w:val="both"/>
      </w:pPr>
      <w:r w:rsidRPr="001943E3">
        <w:t xml:space="preserve">Atitiktį aukščiau nurodytiems AAK Perkančioji organizacija reikalaus aplinkos apsaugos kriterijus pagrindžiančių dokumentų iš tiekėjo prieš pradedant darbus objekto vietoje pasirašius patalpų perdavimo-priėmimo aktą. </w:t>
      </w:r>
    </w:p>
    <w:p w14:paraId="2FF9AB5B" w14:textId="68CFE4ED" w:rsidR="009C7876" w:rsidRPr="009C7876" w:rsidRDefault="001943E3" w:rsidP="001943E3">
      <w:pPr>
        <w:ind w:firstLine="709"/>
        <w:jc w:val="both"/>
        <w:rPr>
          <w:b/>
          <w:bCs/>
        </w:rPr>
      </w:pPr>
      <w:r>
        <w:rPr>
          <w:b/>
          <w:bCs/>
        </w:rPr>
        <w:t xml:space="preserve">16. </w:t>
      </w:r>
      <w:r w:rsidR="009C7876" w:rsidRPr="009C7876">
        <w:rPr>
          <w:b/>
          <w:bCs/>
        </w:rPr>
        <w:t>Mediena ir jos produktai:</w:t>
      </w:r>
    </w:p>
    <w:p w14:paraId="4948089A" w14:textId="629FA71A" w:rsidR="009C7876" w:rsidRDefault="00D47B15" w:rsidP="00D47B15">
      <w:pPr>
        <w:ind w:firstLine="720"/>
        <w:jc w:val="both"/>
        <w:rPr>
          <w:color w:val="000000"/>
        </w:rPr>
      </w:pPr>
      <w:r w:rsidRPr="00D47B15">
        <w:rPr>
          <w:b/>
          <w:bCs/>
          <w:color w:val="000000"/>
        </w:rPr>
        <w:t>16.2.</w:t>
      </w:r>
      <w:r>
        <w:rPr>
          <w:color w:val="000000"/>
        </w:rPr>
        <w:t xml:space="preserve"> </w:t>
      </w:r>
      <w:r w:rsidR="009C7876" w:rsidRPr="00A25CBE">
        <w:rPr>
          <w:color w:val="000000"/>
        </w:rPr>
        <w:t xml:space="preserve">plokštėse, kuriose yra </w:t>
      </w:r>
      <w:proofErr w:type="spellStart"/>
      <w:r w:rsidR="009C7876" w:rsidRPr="00A25CBE">
        <w:rPr>
          <w:color w:val="000000"/>
        </w:rPr>
        <w:t>formaldehido</w:t>
      </w:r>
      <w:proofErr w:type="spellEnd"/>
      <w:r w:rsidR="009C7876" w:rsidRPr="00A25CBE">
        <w:rPr>
          <w:color w:val="000000"/>
        </w:rPr>
        <w:t xml:space="preserve"> rišamųjų medžiagų, </w:t>
      </w:r>
      <w:proofErr w:type="spellStart"/>
      <w:r w:rsidR="009C7876" w:rsidRPr="00A25CBE">
        <w:rPr>
          <w:color w:val="000000"/>
        </w:rPr>
        <w:t>formaldehido</w:t>
      </w:r>
      <w:proofErr w:type="spellEnd"/>
      <w:r w:rsidR="009C7876" w:rsidRPr="00A25CBE">
        <w:rPr>
          <w:color w:val="000000"/>
        </w:rPr>
        <w:t xml:space="preserve"> emisija į atmosferą E1 klasės plokštėms turi būti ne didesnė kaip 0,124 mg/m</w:t>
      </w:r>
      <w:r w:rsidR="009C7876" w:rsidRPr="00A25CBE">
        <w:rPr>
          <w:color w:val="000000"/>
          <w:vertAlign w:val="superscript"/>
        </w:rPr>
        <w:t>3</w:t>
      </w:r>
      <w:r w:rsidR="009C7876" w:rsidRPr="00A25CBE">
        <w:rPr>
          <w:color w:val="000000"/>
        </w:rPr>
        <w:t xml:space="preserve"> oro pagal bandymo metodą LST EN 13986 „Medienos skydai, naudojami statybinėms konstrukcijoms. Charakteristikos, atitikties įvertinimas ir ženklinimas“ (arba lygiavertį standartą) arba </w:t>
      </w:r>
      <w:proofErr w:type="spellStart"/>
      <w:r w:rsidR="009C7876" w:rsidRPr="00A25CBE">
        <w:rPr>
          <w:color w:val="000000"/>
        </w:rPr>
        <w:t>formaldehido</w:t>
      </w:r>
      <w:proofErr w:type="spellEnd"/>
      <w:r w:rsidR="009C7876" w:rsidRPr="00A25CBE">
        <w:rPr>
          <w:color w:val="000000"/>
        </w:rPr>
        <w:t xml:space="preserve"> koncentracija turi būti ne didesnė kaip 0,1 </w:t>
      </w:r>
      <w:proofErr w:type="spellStart"/>
      <w:r w:rsidR="009C7876" w:rsidRPr="00A25CBE">
        <w:rPr>
          <w:color w:val="000000"/>
        </w:rPr>
        <w:t>ppm</w:t>
      </w:r>
      <w:proofErr w:type="spellEnd"/>
      <w:r w:rsidR="009C7876" w:rsidRPr="00A25CBE">
        <w:rPr>
          <w:color w:val="000000"/>
        </w:rPr>
        <w:t xml:space="preserve"> pagal bandymo metodą LST EN 717-1 „Medienos skydai. </w:t>
      </w:r>
      <w:proofErr w:type="spellStart"/>
      <w:r w:rsidR="009C7876" w:rsidRPr="00A25CBE">
        <w:rPr>
          <w:color w:val="000000"/>
        </w:rPr>
        <w:t>Formaldehido</w:t>
      </w:r>
      <w:proofErr w:type="spellEnd"/>
      <w:r w:rsidR="009C7876" w:rsidRPr="00A25CBE">
        <w:rPr>
          <w:color w:val="000000"/>
        </w:rPr>
        <w:t xml:space="preserve"> išsiskyrimo nustatymas. 1 dalis. </w:t>
      </w:r>
      <w:proofErr w:type="spellStart"/>
      <w:r w:rsidR="009C7876" w:rsidRPr="00A25CBE">
        <w:rPr>
          <w:color w:val="000000"/>
        </w:rPr>
        <w:t>Formaldehido</w:t>
      </w:r>
      <w:proofErr w:type="spellEnd"/>
      <w:r w:rsidR="009C7876" w:rsidRPr="00A25CBE">
        <w:rPr>
          <w:color w:val="000000"/>
        </w:rPr>
        <w:t xml:space="preserve"> išsiskyrimo nustatymas kameros metodu“ (arba lygiavertį standartą).</w:t>
      </w:r>
    </w:p>
    <w:p w14:paraId="62975232" w14:textId="77777777" w:rsidR="00D47B15" w:rsidRPr="00D47B15" w:rsidRDefault="00D47B15" w:rsidP="00D47B15">
      <w:pPr>
        <w:ind w:firstLine="851"/>
        <w:jc w:val="both"/>
        <w:rPr>
          <w:i/>
          <w:iCs/>
          <w:szCs w:val="24"/>
          <w:lang w:eastAsia="en-US"/>
        </w:rPr>
      </w:pPr>
      <w:r w:rsidRPr="00D47B15">
        <w:rPr>
          <w:i/>
          <w:iCs/>
          <w:color w:val="000000"/>
          <w:szCs w:val="24"/>
          <w:lang w:eastAsia="en-US"/>
        </w:rPr>
        <w:t xml:space="preserve">Galimi atitiktį įrodantys dokumentai: Rangovo iki darbų vykdymo pradžios Užsakovui pateikiama: </w:t>
      </w:r>
      <w:r w:rsidRPr="00D47B15">
        <w:rPr>
          <w:i/>
          <w:iCs/>
          <w:szCs w:val="24"/>
          <w:lang w:eastAsia="en-US"/>
        </w:rPr>
        <w:t>a) Gamintojo techniniai dokumentai arba b) gamintojo ir (ar) tiekėjo deklaracija (pateikiant objektyvius įrodymus), arba c) pripažintos įstaigos arba paskelbtosios (notifikuotos) institucijos atlikto bandymo protokolas, tyrimų ataskaita ar pažyma arba d) kiti lygiaverčiai įrodymai.</w:t>
      </w:r>
    </w:p>
    <w:p w14:paraId="21DA7454" w14:textId="62392EBD" w:rsidR="00D47B15" w:rsidRPr="009C7876" w:rsidRDefault="00D47B15" w:rsidP="00D47B15">
      <w:pPr>
        <w:ind w:firstLine="720"/>
        <w:jc w:val="both"/>
        <w:rPr>
          <w:b/>
          <w:bCs/>
        </w:rPr>
      </w:pPr>
      <w:r w:rsidRPr="00D47B15">
        <w:rPr>
          <w:b/>
          <w:bCs/>
          <w:szCs w:val="24"/>
          <w:lang w:eastAsia="en-US"/>
        </w:rPr>
        <w:t>Užsakovui nustačius, kad Rangovas nesilaiko 16.2 p. nurodyto įsipareigojimo, Rangovas privalo sumokėti Užsakovui Sutartyje nurodytą baudą.</w:t>
      </w:r>
    </w:p>
    <w:p w14:paraId="4F605034" w14:textId="0FF5297F" w:rsidR="003B62CE" w:rsidRDefault="001943E3" w:rsidP="001943E3">
      <w:pPr>
        <w:ind w:firstLine="709"/>
        <w:jc w:val="both"/>
        <w:rPr>
          <w:b/>
          <w:bCs/>
        </w:rPr>
      </w:pPr>
      <w:r>
        <w:rPr>
          <w:b/>
          <w:bCs/>
        </w:rPr>
        <w:t xml:space="preserve">17. </w:t>
      </w:r>
      <w:r w:rsidR="003B62CE">
        <w:rPr>
          <w:b/>
          <w:bCs/>
        </w:rPr>
        <w:t>Dažai:</w:t>
      </w:r>
    </w:p>
    <w:p w14:paraId="3CF1C79D" w14:textId="29D8E1A4" w:rsidR="003B62CE" w:rsidRDefault="00FC6781" w:rsidP="00D47B15">
      <w:pPr>
        <w:ind w:firstLine="720"/>
        <w:jc w:val="both"/>
      </w:pPr>
      <w:r>
        <w:rPr>
          <w:b/>
          <w:bCs/>
        </w:rPr>
        <w:t xml:space="preserve">17.1. </w:t>
      </w:r>
      <w:r w:rsidR="003B62CE">
        <w:t xml:space="preserve">paruoštų naudoti patalpų vidaus ir išorės dažų produkte lakiųjų organinių junginių (LOJ), kurių pradinė virimo temperatūra, esant standartiniam 101,3 </w:t>
      </w:r>
      <w:proofErr w:type="spellStart"/>
      <w:r w:rsidR="003B62CE">
        <w:t>kPa</w:t>
      </w:r>
      <w:proofErr w:type="spellEnd"/>
      <w:r w:rsidR="003B62CE">
        <w:t xml:space="preserve">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567"/>
        <w:gridCol w:w="6237"/>
        <w:gridCol w:w="2127"/>
      </w:tblGrid>
      <w:tr w:rsidR="003B62CE" w14:paraId="2494195B" w14:textId="77777777" w:rsidTr="003B62CE">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839B04" w14:textId="77777777" w:rsidR="003B62CE" w:rsidRDefault="003B62CE">
            <w:pPr>
              <w:spacing w:line="276" w:lineRule="auto"/>
              <w:jc w:val="center"/>
            </w:pPr>
            <w: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DEBF26" w14:textId="77777777" w:rsidR="003B62CE" w:rsidRDefault="003B62CE">
            <w:pPr>
              <w:spacing w:line="276" w:lineRule="auto"/>
              <w:jc w:val="center"/>
            </w:pPr>
            <w: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57CE59" w14:textId="77777777" w:rsidR="003B62CE" w:rsidRDefault="003B62CE">
            <w:pPr>
              <w:spacing w:line="276" w:lineRule="auto"/>
              <w:jc w:val="center"/>
            </w:pPr>
            <w:r>
              <w:t>LOJ ribinė vertė, g/l (įskaitant vandenį)</w:t>
            </w:r>
          </w:p>
        </w:tc>
      </w:tr>
      <w:tr w:rsidR="003B62CE" w14:paraId="28006B16" w14:textId="77777777" w:rsidTr="003B62C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D768C" w14:textId="77777777" w:rsidR="003B62CE" w:rsidRDefault="003B62CE">
            <w:pPr>
              <w:spacing w:line="276" w:lineRule="auto"/>
              <w:jc w:val="center"/>
            </w:pPr>
            <w: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3D9C56F" w14:textId="77777777" w:rsidR="003B62CE" w:rsidRDefault="003B62CE">
            <w:pPr>
              <w:spacing w:line="276" w:lineRule="auto"/>
            </w:pPr>
            <w: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477EE5F" w14:textId="77777777" w:rsidR="003B62CE" w:rsidRDefault="003B62CE">
            <w:pPr>
              <w:spacing w:line="276" w:lineRule="auto"/>
              <w:jc w:val="center"/>
            </w:pPr>
            <w:r>
              <w:t>15</w:t>
            </w:r>
          </w:p>
        </w:tc>
      </w:tr>
      <w:tr w:rsidR="003B62CE" w14:paraId="2A899258" w14:textId="77777777" w:rsidTr="003B62C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8E3CA" w14:textId="77777777" w:rsidR="003B62CE" w:rsidRDefault="003B62CE">
            <w:pPr>
              <w:spacing w:line="276" w:lineRule="auto"/>
              <w:jc w:val="center"/>
            </w:pPr>
            <w: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CE78A15" w14:textId="77777777" w:rsidR="003B62CE" w:rsidRDefault="003B62CE">
            <w:pPr>
              <w:spacing w:line="276" w:lineRule="auto"/>
            </w:pPr>
            <w: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9A92F55" w14:textId="77777777" w:rsidR="003B62CE" w:rsidRDefault="003B62CE">
            <w:pPr>
              <w:spacing w:line="276" w:lineRule="auto"/>
              <w:jc w:val="center"/>
            </w:pPr>
            <w:r>
              <w:t>60</w:t>
            </w:r>
          </w:p>
        </w:tc>
      </w:tr>
      <w:tr w:rsidR="003B62CE" w14:paraId="7CFD4AA8" w14:textId="77777777" w:rsidTr="003B62C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FF1DD" w14:textId="77777777" w:rsidR="003B62CE" w:rsidRDefault="003B62CE">
            <w:pPr>
              <w:spacing w:line="276" w:lineRule="auto"/>
              <w:jc w:val="center"/>
            </w:pPr>
            <w: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0AE9875" w14:textId="77777777" w:rsidR="003B62CE" w:rsidRDefault="003B62CE">
            <w:pPr>
              <w:spacing w:line="276" w:lineRule="auto"/>
            </w:pPr>
            <w: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51B8D02" w14:textId="77777777" w:rsidR="003B62CE" w:rsidRDefault="003B62CE">
            <w:pPr>
              <w:spacing w:line="276" w:lineRule="auto"/>
              <w:jc w:val="center"/>
            </w:pPr>
            <w:r>
              <w:t>30</w:t>
            </w:r>
          </w:p>
        </w:tc>
      </w:tr>
      <w:tr w:rsidR="003B62CE" w14:paraId="243E5D2B" w14:textId="77777777" w:rsidTr="003B62C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26136F" w14:textId="77777777" w:rsidR="003B62CE" w:rsidRDefault="003B62CE">
            <w:pPr>
              <w:spacing w:line="276" w:lineRule="auto"/>
              <w:jc w:val="center"/>
            </w:pPr>
            <w: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BC43B4C" w14:textId="77777777" w:rsidR="003B62CE" w:rsidRDefault="003B62CE">
            <w:pPr>
              <w:spacing w:line="276" w:lineRule="auto"/>
            </w:pPr>
            <w: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223D8BB" w14:textId="77777777" w:rsidR="003B62CE" w:rsidRDefault="003B62CE">
            <w:pPr>
              <w:spacing w:line="276" w:lineRule="auto"/>
              <w:jc w:val="center"/>
            </w:pPr>
            <w:r>
              <w:t>90</w:t>
            </w:r>
          </w:p>
        </w:tc>
      </w:tr>
      <w:tr w:rsidR="003B62CE" w14:paraId="158733EB" w14:textId="77777777" w:rsidTr="003B62C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890F4B" w14:textId="77777777" w:rsidR="003B62CE" w:rsidRDefault="003B62CE">
            <w:pPr>
              <w:spacing w:line="276" w:lineRule="auto"/>
              <w:jc w:val="center"/>
            </w:pPr>
            <w: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01C6D77" w14:textId="77777777" w:rsidR="003B62CE" w:rsidRDefault="003B62CE">
            <w:pPr>
              <w:spacing w:line="276" w:lineRule="auto"/>
            </w:pPr>
            <w: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DA03111" w14:textId="77777777" w:rsidR="003B62CE" w:rsidRDefault="003B62CE">
            <w:pPr>
              <w:spacing w:line="276" w:lineRule="auto"/>
              <w:jc w:val="center"/>
            </w:pPr>
            <w:r>
              <w:t>75</w:t>
            </w:r>
          </w:p>
        </w:tc>
      </w:tr>
      <w:tr w:rsidR="003B62CE" w14:paraId="2B488943" w14:textId="77777777" w:rsidTr="003B62C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F7092" w14:textId="77777777" w:rsidR="003B62CE" w:rsidRDefault="003B62CE">
            <w:pPr>
              <w:spacing w:line="276" w:lineRule="auto"/>
              <w:jc w:val="center"/>
            </w:pPr>
            <w: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CEE85B3" w14:textId="77777777" w:rsidR="003B62CE" w:rsidRDefault="003B62CE">
            <w:pPr>
              <w:spacing w:line="276" w:lineRule="auto"/>
            </w:pPr>
            <w: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58C1D30" w14:textId="77777777" w:rsidR="003B62CE" w:rsidRDefault="003B62CE">
            <w:pPr>
              <w:spacing w:line="276" w:lineRule="auto"/>
              <w:jc w:val="center"/>
            </w:pPr>
            <w:r>
              <w:t>90</w:t>
            </w:r>
          </w:p>
        </w:tc>
      </w:tr>
      <w:tr w:rsidR="003B62CE" w14:paraId="3042426C" w14:textId="77777777" w:rsidTr="003B62C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6AC7A" w14:textId="77777777" w:rsidR="003B62CE" w:rsidRDefault="003B62CE">
            <w:pPr>
              <w:spacing w:line="276" w:lineRule="auto"/>
              <w:jc w:val="center"/>
            </w:pPr>
            <w: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8D395B2" w14:textId="77777777" w:rsidR="003B62CE" w:rsidRDefault="003B62CE">
            <w:pPr>
              <w:spacing w:line="276" w:lineRule="auto"/>
            </w:pPr>
            <w:r>
              <w:t xml:space="preserve">Vidaus ir išorės plonasluoksniai medienos beicai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8228B2F" w14:textId="77777777" w:rsidR="003B62CE" w:rsidRDefault="003B62CE">
            <w:pPr>
              <w:spacing w:line="276" w:lineRule="auto"/>
              <w:jc w:val="center"/>
            </w:pPr>
            <w:r>
              <w:t>75</w:t>
            </w:r>
          </w:p>
        </w:tc>
      </w:tr>
      <w:tr w:rsidR="003B62CE" w14:paraId="0C28B88A" w14:textId="77777777" w:rsidTr="003B62C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AF37C" w14:textId="77777777" w:rsidR="003B62CE" w:rsidRDefault="003B62CE">
            <w:pPr>
              <w:spacing w:line="276" w:lineRule="auto"/>
              <w:jc w:val="center"/>
            </w:pPr>
            <w: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E5BDC79" w14:textId="77777777" w:rsidR="003B62CE" w:rsidRDefault="003B62CE">
            <w:pPr>
              <w:spacing w:line="276" w:lineRule="auto"/>
            </w:pPr>
            <w:r>
              <w:t xml:space="preserve">Gruntai ir rišamieji gruntai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525F4AF" w14:textId="77777777" w:rsidR="003B62CE" w:rsidRDefault="003B62CE">
            <w:pPr>
              <w:spacing w:line="276" w:lineRule="auto"/>
              <w:jc w:val="center"/>
            </w:pPr>
            <w:r>
              <w:t>15</w:t>
            </w:r>
          </w:p>
        </w:tc>
      </w:tr>
      <w:tr w:rsidR="003B62CE" w14:paraId="650A50C5" w14:textId="77777777" w:rsidTr="003B62C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C4D3E" w14:textId="77777777" w:rsidR="003B62CE" w:rsidRDefault="003B62CE">
            <w:pPr>
              <w:spacing w:line="276" w:lineRule="auto"/>
              <w:jc w:val="center"/>
            </w:pPr>
            <w: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16C0576" w14:textId="77777777" w:rsidR="003B62CE" w:rsidRDefault="003B62CE">
            <w:pPr>
              <w:spacing w:line="276" w:lineRule="auto"/>
            </w:pPr>
            <w: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81A53B6" w14:textId="77777777" w:rsidR="003B62CE" w:rsidRDefault="003B62CE">
            <w:pPr>
              <w:spacing w:line="276" w:lineRule="auto"/>
              <w:jc w:val="center"/>
            </w:pPr>
            <w:r>
              <w:t>15</w:t>
            </w:r>
          </w:p>
        </w:tc>
      </w:tr>
      <w:tr w:rsidR="003B62CE" w14:paraId="75B3050E" w14:textId="77777777" w:rsidTr="003B62C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C985BC" w14:textId="77777777" w:rsidR="003B62CE" w:rsidRDefault="003B62CE">
            <w:pPr>
              <w:spacing w:line="276" w:lineRule="auto"/>
              <w:jc w:val="center"/>
            </w:pPr>
            <w: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91C53E9" w14:textId="77777777" w:rsidR="003B62CE" w:rsidRDefault="003B62CE">
            <w:pPr>
              <w:spacing w:line="276" w:lineRule="auto"/>
            </w:pPr>
            <w:proofErr w:type="spellStart"/>
            <w:r>
              <w:t>Vienkomponentės</w:t>
            </w:r>
            <w:proofErr w:type="spellEnd"/>
            <w:r>
              <w:t xml:space="preserve">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ECC10F2" w14:textId="77777777" w:rsidR="003B62CE" w:rsidRDefault="003B62CE">
            <w:pPr>
              <w:spacing w:line="276" w:lineRule="auto"/>
              <w:jc w:val="center"/>
            </w:pPr>
            <w:r>
              <w:t>100</w:t>
            </w:r>
          </w:p>
        </w:tc>
      </w:tr>
      <w:tr w:rsidR="003B62CE" w14:paraId="67F89E43" w14:textId="77777777" w:rsidTr="003B62C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5CEB6" w14:textId="77777777" w:rsidR="003B62CE" w:rsidRDefault="003B62CE">
            <w:pPr>
              <w:spacing w:line="276" w:lineRule="auto"/>
              <w:jc w:val="center"/>
            </w:pPr>
            <w:r>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8681A38" w14:textId="77777777" w:rsidR="003B62CE" w:rsidRDefault="003B62CE">
            <w:pPr>
              <w:spacing w:line="276" w:lineRule="auto"/>
            </w:pPr>
            <w:proofErr w:type="spellStart"/>
            <w:r>
              <w:t>Dvikomponentės</w:t>
            </w:r>
            <w:proofErr w:type="spellEnd"/>
            <w:r>
              <w:t xml:space="preserve"> reaktyviosios dangos, skirtos specialiam galutiniam naudojimui (pvz., grindims)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CC2CB28" w14:textId="77777777" w:rsidR="003B62CE" w:rsidRDefault="003B62CE">
            <w:pPr>
              <w:spacing w:line="276" w:lineRule="auto"/>
              <w:jc w:val="center"/>
            </w:pPr>
            <w:r>
              <w:t>100</w:t>
            </w:r>
          </w:p>
        </w:tc>
      </w:tr>
      <w:tr w:rsidR="003B62CE" w14:paraId="6C5C8234" w14:textId="77777777" w:rsidTr="003B62C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DC5D49" w14:textId="77777777" w:rsidR="003B62CE" w:rsidRDefault="003B62CE">
            <w:pPr>
              <w:spacing w:line="276" w:lineRule="auto"/>
              <w:jc w:val="center"/>
            </w:pPr>
            <w: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BF39767" w14:textId="77777777" w:rsidR="003B62CE" w:rsidRDefault="003B62CE">
            <w:pPr>
              <w:spacing w:line="276" w:lineRule="auto"/>
            </w:pPr>
            <w: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B043B1B" w14:textId="77777777" w:rsidR="003B62CE" w:rsidRDefault="003B62CE">
            <w:pPr>
              <w:spacing w:line="276" w:lineRule="auto"/>
              <w:jc w:val="center"/>
            </w:pPr>
            <w:r>
              <w:t>90</w:t>
            </w:r>
          </w:p>
        </w:tc>
      </w:tr>
      <w:tr w:rsidR="003B62CE" w14:paraId="65166EAA" w14:textId="77777777" w:rsidTr="003B62C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BE76C" w14:textId="77777777" w:rsidR="003B62CE" w:rsidRDefault="003B62CE">
            <w:pPr>
              <w:spacing w:line="276" w:lineRule="auto"/>
              <w:jc w:val="center"/>
            </w:pPr>
            <w: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1E9EEAD" w14:textId="77777777" w:rsidR="003B62CE" w:rsidRDefault="003B62CE">
            <w:pPr>
              <w:spacing w:line="276" w:lineRule="auto"/>
            </w:pPr>
            <w:r>
              <w:t xml:space="preserve">Antikoroziniai dažai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67657E2" w14:textId="77777777" w:rsidR="003B62CE" w:rsidRDefault="003B62CE">
            <w:pPr>
              <w:spacing w:line="276" w:lineRule="auto"/>
              <w:jc w:val="center"/>
            </w:pPr>
            <w:r>
              <w:t>80</w:t>
            </w:r>
          </w:p>
        </w:tc>
      </w:tr>
    </w:tbl>
    <w:p w14:paraId="2062446C" w14:textId="77777777" w:rsidR="00FC6781" w:rsidRPr="00FC6781" w:rsidRDefault="00FC6781" w:rsidP="00FC6781">
      <w:pPr>
        <w:ind w:firstLine="851"/>
        <w:jc w:val="both"/>
        <w:rPr>
          <w:i/>
          <w:iCs/>
          <w:szCs w:val="24"/>
          <w:lang w:eastAsia="en-US"/>
        </w:rPr>
      </w:pPr>
      <w:r w:rsidRPr="00FC6781">
        <w:rPr>
          <w:i/>
          <w:iCs/>
          <w:color w:val="000000"/>
          <w:szCs w:val="24"/>
          <w:lang w:eastAsia="en-US"/>
        </w:rPr>
        <w:lastRenderedPageBreak/>
        <w:t xml:space="preserve">Galimi atitiktį įrodantys dokumentai: Rangovo iki darbų vykdymo pradžios Užsakovui pateikiama: a) ekologinis ženklas </w:t>
      </w:r>
      <w:proofErr w:type="spellStart"/>
      <w:r w:rsidRPr="00FC6781">
        <w:rPr>
          <w:i/>
          <w:iCs/>
          <w:color w:val="000000"/>
          <w:szCs w:val="24"/>
          <w:lang w:eastAsia="en-US"/>
        </w:rPr>
        <w:t>European</w:t>
      </w:r>
      <w:proofErr w:type="spellEnd"/>
      <w:r w:rsidRPr="00FC6781">
        <w:rPr>
          <w:i/>
          <w:iCs/>
          <w:color w:val="000000"/>
          <w:szCs w:val="24"/>
          <w:lang w:eastAsia="en-US"/>
        </w:rPr>
        <w:t xml:space="preserve"> </w:t>
      </w:r>
      <w:proofErr w:type="spellStart"/>
      <w:r w:rsidRPr="00FC6781">
        <w:rPr>
          <w:i/>
          <w:iCs/>
          <w:color w:val="000000"/>
          <w:szCs w:val="24"/>
          <w:lang w:eastAsia="en-US"/>
        </w:rPr>
        <w:t>Ecolabel</w:t>
      </w:r>
      <w:proofErr w:type="spellEnd"/>
      <w:r w:rsidRPr="00FC6781">
        <w:rPr>
          <w:i/>
          <w:iCs/>
          <w:color w:val="000000"/>
          <w:szCs w:val="24"/>
          <w:lang w:eastAsia="en-US"/>
        </w:rPr>
        <w:t xml:space="preserve"> </w:t>
      </w:r>
      <w:r w:rsidRPr="00FC6781">
        <w:rPr>
          <w:i/>
          <w:iCs/>
          <w:szCs w:val="24"/>
          <w:lang w:eastAsia="en-US"/>
        </w:rPr>
        <w:t xml:space="preserve">arba kitas I tipo ekologinis ženklas (sertifikatas), kuris įrodytų atitiktį nustatytam reikalavimui arba b) LOJ kiekio skaičiavimų duomenis, pagrįstus saugos duomenų lapais, saugos duomenų lapais jeigu jie yra, arba c) pripažintos įstaigos arba paskelbtosios (notifikuotos) institucijos bandymų protokolas, tyrimų ataskaita ar pažyma, arba d) gamintojo ir (ar) tiekėjo deklaracija (pateikiant objektyvius įrodymus), kad produktas atitinka nurodytus reikalavimus, arba e) kiti lygiaverčiai įrodymai. </w:t>
      </w:r>
    </w:p>
    <w:p w14:paraId="28A04960" w14:textId="2B783B34" w:rsidR="003B62CE" w:rsidRPr="00FC6781" w:rsidRDefault="00FC6781" w:rsidP="00FC6781">
      <w:pPr>
        <w:ind w:firstLine="851"/>
        <w:jc w:val="both"/>
        <w:rPr>
          <w:szCs w:val="24"/>
          <w:lang w:eastAsia="en-US"/>
        </w:rPr>
      </w:pPr>
      <w:r w:rsidRPr="00FC6781">
        <w:rPr>
          <w:szCs w:val="24"/>
          <w:lang w:eastAsia="en-US"/>
        </w:rPr>
        <w:t xml:space="preserve">Užsakovui nustačius, kad Rangovas nesilaiko 17.1 p. nurodyto įsipareigojimo, Rangovas privalo sumokėti Užsakovui Sutartyje nurodytą baudą. </w:t>
      </w:r>
    </w:p>
    <w:p w14:paraId="282BA4A5" w14:textId="182EB316" w:rsidR="003B62CE" w:rsidRDefault="00FC6781" w:rsidP="00D47B15">
      <w:pPr>
        <w:spacing w:line="276" w:lineRule="auto"/>
        <w:ind w:firstLine="720"/>
        <w:jc w:val="both"/>
        <w:rPr>
          <w:rFonts w:ascii="Calibri" w:hAnsi="Calibri" w:cs="Calibri"/>
          <w:sz w:val="22"/>
          <w:szCs w:val="22"/>
        </w:rPr>
      </w:pPr>
      <w:r>
        <w:rPr>
          <w:b/>
          <w:bCs/>
        </w:rPr>
        <w:t xml:space="preserve">17.2. </w:t>
      </w:r>
      <w:r w:rsidR="003B62CE">
        <w:t xml:space="preserve">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 </w:t>
      </w:r>
    </w:p>
    <w:p w14:paraId="71541D51" w14:textId="77777777" w:rsidR="00FC6781" w:rsidRPr="00FC6781" w:rsidRDefault="00FC6781" w:rsidP="00FC6781">
      <w:pPr>
        <w:ind w:firstLine="851"/>
        <w:jc w:val="both"/>
        <w:rPr>
          <w:szCs w:val="24"/>
          <w:lang w:eastAsia="en-US"/>
        </w:rPr>
      </w:pPr>
      <w:r w:rsidRPr="00FC6781">
        <w:rPr>
          <w:i/>
          <w:iCs/>
          <w:szCs w:val="24"/>
          <w:lang w:eastAsia="en-US"/>
        </w:rPr>
        <w:t xml:space="preserve">Galimi atitiktį įrodantys dokumentai: Rangovo iki darbų vykdymo pradžios Užsakovui pateikiama: a) ekologinis ženklas </w:t>
      </w:r>
      <w:proofErr w:type="spellStart"/>
      <w:r w:rsidRPr="00FC6781">
        <w:rPr>
          <w:i/>
          <w:iCs/>
          <w:szCs w:val="24"/>
          <w:lang w:eastAsia="en-US"/>
        </w:rPr>
        <w:t>European</w:t>
      </w:r>
      <w:proofErr w:type="spellEnd"/>
      <w:r w:rsidRPr="00FC6781">
        <w:rPr>
          <w:i/>
          <w:iCs/>
          <w:szCs w:val="24"/>
          <w:lang w:eastAsia="en-US"/>
        </w:rPr>
        <w:t xml:space="preserve"> </w:t>
      </w:r>
      <w:proofErr w:type="spellStart"/>
      <w:r w:rsidRPr="00FC6781">
        <w:rPr>
          <w:i/>
          <w:iCs/>
          <w:szCs w:val="24"/>
          <w:lang w:eastAsia="en-US"/>
        </w:rPr>
        <w:t>Ecolabel</w:t>
      </w:r>
      <w:proofErr w:type="spellEnd"/>
      <w:r w:rsidRPr="00FC6781">
        <w:rPr>
          <w:i/>
          <w:iCs/>
          <w:szCs w:val="24"/>
          <w:lang w:eastAsia="en-US"/>
        </w:rPr>
        <w:t xml:space="preserve"> arba kitas I tipo ekologinis ženklas (sertifikatas), kuris įrodytų, atitiktį nustatytam reikalavimui arba b) saugos duomenų lapas, arba c) pripažintos įstaigos arba paskelbtosios (notifikuotos) institucijos bandymų protokolas, tyrimų ataskaita ar pažyma, arba d) kiti lygiaverčiai įrodymai.</w:t>
      </w:r>
      <w:r w:rsidRPr="00FC6781">
        <w:rPr>
          <w:szCs w:val="24"/>
          <w:lang w:eastAsia="en-US"/>
        </w:rPr>
        <w:t xml:space="preserve"> </w:t>
      </w:r>
    </w:p>
    <w:p w14:paraId="2B470766" w14:textId="5CF96E43" w:rsidR="003B62CE" w:rsidRPr="001943E3" w:rsidRDefault="00FC6781" w:rsidP="001943E3">
      <w:pPr>
        <w:ind w:firstLine="851"/>
        <w:jc w:val="both"/>
        <w:rPr>
          <w:szCs w:val="24"/>
          <w:lang w:eastAsia="en-US"/>
        </w:rPr>
      </w:pPr>
      <w:r w:rsidRPr="00FC6781">
        <w:rPr>
          <w:szCs w:val="24"/>
          <w:lang w:eastAsia="en-US"/>
        </w:rPr>
        <w:t>Užsakovui nustačius, kad Rangovas nesilaiko 17.2 p. nurodyto įsipareigojimo, Rangovas privalo sumokėti Užsakovui Sutartyje nurodytą baudą.</w:t>
      </w:r>
    </w:p>
    <w:p w14:paraId="5EF3B024" w14:textId="09A6193F" w:rsidR="003B62CE" w:rsidRDefault="001F54F2" w:rsidP="001F54F2">
      <w:pPr>
        <w:ind w:firstLine="720"/>
        <w:jc w:val="both"/>
        <w:rPr>
          <w:b/>
          <w:bCs/>
          <w:color w:val="000000"/>
        </w:rPr>
      </w:pPr>
      <w:r>
        <w:rPr>
          <w:b/>
          <w:bCs/>
          <w:color w:val="000000"/>
        </w:rPr>
        <w:t xml:space="preserve">22. </w:t>
      </w:r>
      <w:r w:rsidR="00F856EA">
        <w:rPr>
          <w:b/>
          <w:bCs/>
        </w:rPr>
        <w:t>Elektros lempos</w:t>
      </w:r>
      <w:r w:rsidR="003B62CE">
        <w:rPr>
          <w:b/>
          <w:bCs/>
          <w:color w:val="000000"/>
        </w:rPr>
        <w:t>:</w:t>
      </w:r>
    </w:p>
    <w:p w14:paraId="6AFCFED3" w14:textId="2A28DCFB" w:rsidR="00F856EA" w:rsidRDefault="001F54F2" w:rsidP="001F54F2">
      <w:pPr>
        <w:ind w:firstLine="720"/>
        <w:jc w:val="both"/>
        <w:rPr>
          <w:color w:val="000000"/>
        </w:rPr>
      </w:pPr>
      <w:r>
        <w:rPr>
          <w:color w:val="000000"/>
        </w:rPr>
        <w:t>P</w:t>
      </w:r>
      <w:r w:rsidR="00F856EA">
        <w:rPr>
          <w:color w:val="000000"/>
        </w:rPr>
        <w:t>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30526E02" w14:textId="63E26B1D" w:rsidR="001943E3" w:rsidRPr="001943E3" w:rsidRDefault="001943E3" w:rsidP="001943E3">
      <w:pPr>
        <w:ind w:firstLine="720"/>
        <w:jc w:val="both"/>
        <w:rPr>
          <w:i/>
          <w:iCs/>
          <w:color w:val="000000"/>
        </w:rPr>
      </w:pPr>
      <w:r w:rsidRPr="00FC6781">
        <w:rPr>
          <w:i/>
          <w:iCs/>
          <w:color w:val="000000"/>
          <w:szCs w:val="24"/>
          <w:lang w:eastAsia="en-US"/>
        </w:rPr>
        <w:t>Galimi atitiktį įrodantys dokumentai: Rangovo iki darbų vykdymo pradžios Užsakovui pateikiama:</w:t>
      </w:r>
      <w:r w:rsidRPr="001943E3">
        <w:t xml:space="preserve"> </w:t>
      </w:r>
      <w:r w:rsidRPr="001943E3">
        <w:rPr>
          <w:i/>
          <w:iCs/>
        </w:rPr>
        <w:t>a) Siūlomo (-ų) gaminio (-</w:t>
      </w:r>
      <w:proofErr w:type="spellStart"/>
      <w:r w:rsidRPr="001943E3">
        <w:rPr>
          <w:i/>
          <w:iCs/>
        </w:rPr>
        <w:t>ių</w:t>
      </w:r>
      <w:proofErr w:type="spellEnd"/>
      <w:r w:rsidRPr="001943E3">
        <w:rPr>
          <w:i/>
          <w:iCs/>
        </w:rPr>
        <w:t>)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arba c) kiti lygiaverčiai įrodymai. Jeigu prekės turi atitikti Europos Komisijos reglamentuose dėl gaminių ekologinio projektavimo nustatytus efektyvaus energijos vartojimo kriterijus: a) gamintojo atitikties deklaracija, patvirtinanti, kad prekės atitinka Europos Komisijos reglamentuose dėl gaminių ekologinio projektavimo nurodytus reikalavimus, arba b) gamintojo techniniai dokumentai, arba c) kiti lygiaverčiai įrodymai</w:t>
      </w:r>
      <w:r>
        <w:rPr>
          <w:i/>
          <w:iCs/>
        </w:rPr>
        <w:t>.</w:t>
      </w:r>
    </w:p>
    <w:p w14:paraId="1E35A6E1" w14:textId="7C14EBE4" w:rsidR="003B62CE" w:rsidRPr="00142A2B" w:rsidRDefault="001943E3" w:rsidP="00142A2B">
      <w:pPr>
        <w:ind w:firstLine="851"/>
        <w:jc w:val="both"/>
        <w:rPr>
          <w:szCs w:val="24"/>
          <w:lang w:eastAsia="en-US"/>
        </w:rPr>
      </w:pPr>
      <w:r w:rsidRPr="00FC6781">
        <w:rPr>
          <w:szCs w:val="24"/>
          <w:lang w:eastAsia="en-US"/>
        </w:rPr>
        <w:t xml:space="preserve">Užsakovui nustačius, kad Rangovas nesilaiko </w:t>
      </w:r>
      <w:r>
        <w:rPr>
          <w:szCs w:val="24"/>
          <w:lang w:eastAsia="en-US"/>
        </w:rPr>
        <w:t>22</w:t>
      </w:r>
      <w:r w:rsidRPr="00FC6781">
        <w:rPr>
          <w:szCs w:val="24"/>
          <w:lang w:eastAsia="en-US"/>
        </w:rPr>
        <w:t xml:space="preserve"> p. nurodyto įsipareigojimo, Rangovas privalo sumokėti Užsakovui Sutartyje nurodytą baudą.</w:t>
      </w:r>
    </w:p>
    <w:p w14:paraId="4C8FD289" w14:textId="224AE0E1" w:rsidR="003B62CE" w:rsidRDefault="003B62CE" w:rsidP="003B62CE">
      <w:pPr>
        <w:jc w:val="center"/>
        <w:rPr>
          <w:b/>
          <w:bCs/>
        </w:rPr>
      </w:pPr>
      <w:r>
        <w:rPr>
          <w:b/>
          <w:bCs/>
        </w:rPr>
        <w:t>__________________________</w:t>
      </w:r>
    </w:p>
    <w:p w14:paraId="05039EC3" w14:textId="77777777" w:rsidR="003B62CE" w:rsidRDefault="003B62CE" w:rsidP="00E72243"/>
    <w:sectPr w:rsidR="003B62CE" w:rsidSect="001F54F2">
      <w:headerReference w:type="default" r:id="rId7"/>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1DF99" w14:textId="77777777" w:rsidR="00FC7F80" w:rsidRDefault="00FC7F80" w:rsidP="00F41647">
      <w:r>
        <w:separator/>
      </w:r>
    </w:p>
  </w:endnote>
  <w:endnote w:type="continuationSeparator" w:id="0">
    <w:p w14:paraId="1A216519" w14:textId="77777777" w:rsidR="00FC7F80" w:rsidRDefault="00FC7F80"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80AE5" w14:textId="77777777" w:rsidR="00FC7F80" w:rsidRDefault="00FC7F80" w:rsidP="00F41647">
      <w:r>
        <w:separator/>
      </w:r>
    </w:p>
  </w:footnote>
  <w:footnote w:type="continuationSeparator" w:id="0">
    <w:p w14:paraId="28FCBBC5" w14:textId="77777777" w:rsidR="00FC7F80" w:rsidRDefault="00FC7F80"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533565"/>
      <w:docPartObj>
        <w:docPartGallery w:val="Page Numbers (Top of Page)"/>
        <w:docPartUnique/>
      </w:docPartObj>
    </w:sdtPr>
    <w:sdtEndPr/>
    <w:sdtContent>
      <w:p w14:paraId="6927073B" w14:textId="77777777" w:rsidR="00FC7F80" w:rsidRDefault="00FC7F80">
        <w:pPr>
          <w:pStyle w:val="Antrats"/>
          <w:jc w:val="center"/>
        </w:pPr>
        <w:r>
          <w:fldChar w:fldCharType="begin"/>
        </w:r>
        <w:r>
          <w:instrText>PAGE   \* MERGEFORMAT</w:instrText>
        </w:r>
        <w:r>
          <w:fldChar w:fldCharType="separate"/>
        </w:r>
        <w:r w:rsidR="00C93A01">
          <w:rPr>
            <w:noProof/>
          </w:rPr>
          <w:t>5</w:t>
        </w:r>
        <w:r>
          <w:fldChar w:fldCharType="end"/>
        </w:r>
      </w:p>
    </w:sdtContent>
  </w:sdt>
  <w:p w14:paraId="194D4425" w14:textId="77777777" w:rsidR="00FC7F80" w:rsidRDefault="00FC7F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C283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9EFB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0027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5A1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8AC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108A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745B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5281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B215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0866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C5429F"/>
    <w:multiLevelType w:val="hybridMultilevel"/>
    <w:tmpl w:val="60FABC1C"/>
    <w:lvl w:ilvl="0" w:tplc="CF1E72C0">
      <w:start w:val="1"/>
      <w:numFmt w:val="decimal"/>
      <w:lvlText w:val="%1."/>
      <w:lvlJc w:val="left"/>
      <w:pPr>
        <w:ind w:left="663" w:hanging="66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A572714"/>
    <w:multiLevelType w:val="hybridMultilevel"/>
    <w:tmpl w:val="441430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970"/>
    <w:rsid w:val="00005DE9"/>
    <w:rsid w:val="00013E11"/>
    <w:rsid w:val="00024730"/>
    <w:rsid w:val="00026974"/>
    <w:rsid w:val="000401F5"/>
    <w:rsid w:val="00040589"/>
    <w:rsid w:val="00041B03"/>
    <w:rsid w:val="00044AC2"/>
    <w:rsid w:val="00045004"/>
    <w:rsid w:val="0004519E"/>
    <w:rsid w:val="00045637"/>
    <w:rsid w:val="00050C22"/>
    <w:rsid w:val="000610A4"/>
    <w:rsid w:val="00067972"/>
    <w:rsid w:val="000701B8"/>
    <w:rsid w:val="00085D53"/>
    <w:rsid w:val="00092052"/>
    <w:rsid w:val="00093AA0"/>
    <w:rsid w:val="000944BF"/>
    <w:rsid w:val="00095FD9"/>
    <w:rsid w:val="000A1787"/>
    <w:rsid w:val="000A17AB"/>
    <w:rsid w:val="000A47A6"/>
    <w:rsid w:val="000B4348"/>
    <w:rsid w:val="000D6368"/>
    <w:rsid w:val="000E5C47"/>
    <w:rsid w:val="000E6C34"/>
    <w:rsid w:val="000F2D4F"/>
    <w:rsid w:val="000F384F"/>
    <w:rsid w:val="001002FA"/>
    <w:rsid w:val="00106387"/>
    <w:rsid w:val="00113ECB"/>
    <w:rsid w:val="00114CB9"/>
    <w:rsid w:val="001164C7"/>
    <w:rsid w:val="00116D1F"/>
    <w:rsid w:val="00122BC9"/>
    <w:rsid w:val="00130676"/>
    <w:rsid w:val="00131A87"/>
    <w:rsid w:val="001421EA"/>
    <w:rsid w:val="00142A2B"/>
    <w:rsid w:val="001444C8"/>
    <w:rsid w:val="00146A97"/>
    <w:rsid w:val="00147BCC"/>
    <w:rsid w:val="00151A02"/>
    <w:rsid w:val="001569FF"/>
    <w:rsid w:val="0016276A"/>
    <w:rsid w:val="00163473"/>
    <w:rsid w:val="00166936"/>
    <w:rsid w:val="00166C62"/>
    <w:rsid w:val="0017681E"/>
    <w:rsid w:val="00177F05"/>
    <w:rsid w:val="00183162"/>
    <w:rsid w:val="00183B88"/>
    <w:rsid w:val="0018660D"/>
    <w:rsid w:val="00187129"/>
    <w:rsid w:val="001943E3"/>
    <w:rsid w:val="001956EB"/>
    <w:rsid w:val="001A30CE"/>
    <w:rsid w:val="001A4EBC"/>
    <w:rsid w:val="001A58C4"/>
    <w:rsid w:val="001A5C05"/>
    <w:rsid w:val="001B01B1"/>
    <w:rsid w:val="001C0A94"/>
    <w:rsid w:val="001C1E03"/>
    <w:rsid w:val="001C60BC"/>
    <w:rsid w:val="001D00F6"/>
    <w:rsid w:val="001D0734"/>
    <w:rsid w:val="001D13B3"/>
    <w:rsid w:val="001D1AE7"/>
    <w:rsid w:val="001E09BD"/>
    <w:rsid w:val="001F0060"/>
    <w:rsid w:val="001F26EA"/>
    <w:rsid w:val="001F4A17"/>
    <w:rsid w:val="001F54F2"/>
    <w:rsid w:val="00204546"/>
    <w:rsid w:val="0020572D"/>
    <w:rsid w:val="002078A8"/>
    <w:rsid w:val="00222C2B"/>
    <w:rsid w:val="00224F6A"/>
    <w:rsid w:val="00237B69"/>
    <w:rsid w:val="00242B88"/>
    <w:rsid w:val="00243987"/>
    <w:rsid w:val="002441A6"/>
    <w:rsid w:val="00261AE5"/>
    <w:rsid w:val="00265AE9"/>
    <w:rsid w:val="002728CD"/>
    <w:rsid w:val="00291226"/>
    <w:rsid w:val="002A0011"/>
    <w:rsid w:val="002A2B9E"/>
    <w:rsid w:val="002A5789"/>
    <w:rsid w:val="002A7EB5"/>
    <w:rsid w:val="002B03D7"/>
    <w:rsid w:val="002D2D4A"/>
    <w:rsid w:val="002D5398"/>
    <w:rsid w:val="002D5B1C"/>
    <w:rsid w:val="002E3303"/>
    <w:rsid w:val="002E4BCA"/>
    <w:rsid w:val="002E77E8"/>
    <w:rsid w:val="002F078D"/>
    <w:rsid w:val="002F1F0E"/>
    <w:rsid w:val="00302BAD"/>
    <w:rsid w:val="00312D16"/>
    <w:rsid w:val="00324750"/>
    <w:rsid w:val="00331B86"/>
    <w:rsid w:val="00333A2E"/>
    <w:rsid w:val="00336800"/>
    <w:rsid w:val="00343AC8"/>
    <w:rsid w:val="003452FA"/>
    <w:rsid w:val="00347F54"/>
    <w:rsid w:val="003549CA"/>
    <w:rsid w:val="00356704"/>
    <w:rsid w:val="003577C2"/>
    <w:rsid w:val="003677E4"/>
    <w:rsid w:val="003737AB"/>
    <w:rsid w:val="00375C8C"/>
    <w:rsid w:val="00381B49"/>
    <w:rsid w:val="00384543"/>
    <w:rsid w:val="00386BB6"/>
    <w:rsid w:val="003919D6"/>
    <w:rsid w:val="00397F58"/>
    <w:rsid w:val="003A2633"/>
    <w:rsid w:val="003A3546"/>
    <w:rsid w:val="003A3796"/>
    <w:rsid w:val="003A7A13"/>
    <w:rsid w:val="003A7C7C"/>
    <w:rsid w:val="003B0332"/>
    <w:rsid w:val="003B1796"/>
    <w:rsid w:val="003B1EE9"/>
    <w:rsid w:val="003B2A44"/>
    <w:rsid w:val="003B62CE"/>
    <w:rsid w:val="003C09F9"/>
    <w:rsid w:val="003C20B6"/>
    <w:rsid w:val="003D69CB"/>
    <w:rsid w:val="003E0D76"/>
    <w:rsid w:val="003E2666"/>
    <w:rsid w:val="003E5D65"/>
    <w:rsid w:val="003E603A"/>
    <w:rsid w:val="003F13EA"/>
    <w:rsid w:val="003F362A"/>
    <w:rsid w:val="00405B54"/>
    <w:rsid w:val="00406176"/>
    <w:rsid w:val="00407748"/>
    <w:rsid w:val="00416EFF"/>
    <w:rsid w:val="00417564"/>
    <w:rsid w:val="00422AC5"/>
    <w:rsid w:val="00424AEF"/>
    <w:rsid w:val="00425B83"/>
    <w:rsid w:val="00426FC9"/>
    <w:rsid w:val="004324E7"/>
    <w:rsid w:val="00432E95"/>
    <w:rsid w:val="00433CCC"/>
    <w:rsid w:val="00436C72"/>
    <w:rsid w:val="004545AD"/>
    <w:rsid w:val="004667CC"/>
    <w:rsid w:val="00472954"/>
    <w:rsid w:val="004775A5"/>
    <w:rsid w:val="004800C4"/>
    <w:rsid w:val="00480444"/>
    <w:rsid w:val="0049720D"/>
    <w:rsid w:val="004A034A"/>
    <w:rsid w:val="004A1FBD"/>
    <w:rsid w:val="004A405C"/>
    <w:rsid w:val="004A45BA"/>
    <w:rsid w:val="004B02B5"/>
    <w:rsid w:val="004B2F84"/>
    <w:rsid w:val="004B3C46"/>
    <w:rsid w:val="004B4E33"/>
    <w:rsid w:val="004B5442"/>
    <w:rsid w:val="004D7ED8"/>
    <w:rsid w:val="004E2E16"/>
    <w:rsid w:val="004E7649"/>
    <w:rsid w:val="004F5F00"/>
    <w:rsid w:val="00501F9E"/>
    <w:rsid w:val="00502B2C"/>
    <w:rsid w:val="00510EDC"/>
    <w:rsid w:val="005121FD"/>
    <w:rsid w:val="00521B8C"/>
    <w:rsid w:val="0057645A"/>
    <w:rsid w:val="0058297C"/>
    <w:rsid w:val="00583230"/>
    <w:rsid w:val="005843C2"/>
    <w:rsid w:val="005848D4"/>
    <w:rsid w:val="00594D19"/>
    <w:rsid w:val="005A4DCE"/>
    <w:rsid w:val="005A5425"/>
    <w:rsid w:val="005A5E0A"/>
    <w:rsid w:val="005B6371"/>
    <w:rsid w:val="005C29DF"/>
    <w:rsid w:val="005C6161"/>
    <w:rsid w:val="005E228D"/>
    <w:rsid w:val="005E6F1C"/>
    <w:rsid w:val="005E7826"/>
    <w:rsid w:val="005F5241"/>
    <w:rsid w:val="006002F7"/>
    <w:rsid w:val="0060448D"/>
    <w:rsid w:val="00606132"/>
    <w:rsid w:val="006106C1"/>
    <w:rsid w:val="006262FC"/>
    <w:rsid w:val="00646F24"/>
    <w:rsid w:val="00646F5F"/>
    <w:rsid w:val="00651F62"/>
    <w:rsid w:val="00655318"/>
    <w:rsid w:val="00661990"/>
    <w:rsid w:val="00673411"/>
    <w:rsid w:val="00677EE1"/>
    <w:rsid w:val="00683F41"/>
    <w:rsid w:val="00686EFB"/>
    <w:rsid w:val="0069088F"/>
    <w:rsid w:val="006A3872"/>
    <w:rsid w:val="006A535E"/>
    <w:rsid w:val="006B5D93"/>
    <w:rsid w:val="006C290C"/>
    <w:rsid w:val="006D31D6"/>
    <w:rsid w:val="006D33DF"/>
    <w:rsid w:val="006D59BE"/>
    <w:rsid w:val="006E106A"/>
    <w:rsid w:val="006E626E"/>
    <w:rsid w:val="006F1783"/>
    <w:rsid w:val="006F416F"/>
    <w:rsid w:val="006F4715"/>
    <w:rsid w:val="00710820"/>
    <w:rsid w:val="00710AEF"/>
    <w:rsid w:val="00714742"/>
    <w:rsid w:val="00721B00"/>
    <w:rsid w:val="00726031"/>
    <w:rsid w:val="007317A0"/>
    <w:rsid w:val="00731D4C"/>
    <w:rsid w:val="0073226D"/>
    <w:rsid w:val="007349C1"/>
    <w:rsid w:val="0074265E"/>
    <w:rsid w:val="00742EB4"/>
    <w:rsid w:val="00747DE9"/>
    <w:rsid w:val="00755009"/>
    <w:rsid w:val="007550A3"/>
    <w:rsid w:val="007573CA"/>
    <w:rsid w:val="00757938"/>
    <w:rsid w:val="00760BE5"/>
    <w:rsid w:val="007661A2"/>
    <w:rsid w:val="007770D7"/>
    <w:rsid w:val="007775F7"/>
    <w:rsid w:val="00780782"/>
    <w:rsid w:val="00781895"/>
    <w:rsid w:val="00783FC9"/>
    <w:rsid w:val="00784862"/>
    <w:rsid w:val="00794858"/>
    <w:rsid w:val="007A0A13"/>
    <w:rsid w:val="007A2725"/>
    <w:rsid w:val="007A2AF2"/>
    <w:rsid w:val="007C279C"/>
    <w:rsid w:val="007D2479"/>
    <w:rsid w:val="007D41DC"/>
    <w:rsid w:val="007D7C08"/>
    <w:rsid w:val="007F1E5A"/>
    <w:rsid w:val="007F23A6"/>
    <w:rsid w:val="007F537D"/>
    <w:rsid w:val="007F6E9C"/>
    <w:rsid w:val="00801E4F"/>
    <w:rsid w:val="00801EBD"/>
    <w:rsid w:val="00802A51"/>
    <w:rsid w:val="0080487F"/>
    <w:rsid w:val="00821083"/>
    <w:rsid w:val="00825116"/>
    <w:rsid w:val="0082574F"/>
    <w:rsid w:val="00830305"/>
    <w:rsid w:val="00831BCA"/>
    <w:rsid w:val="00831E98"/>
    <w:rsid w:val="00832DC3"/>
    <w:rsid w:val="00835294"/>
    <w:rsid w:val="00837BF1"/>
    <w:rsid w:val="00837E19"/>
    <w:rsid w:val="00847CEE"/>
    <w:rsid w:val="008623E9"/>
    <w:rsid w:val="00863846"/>
    <w:rsid w:val="00864F6F"/>
    <w:rsid w:val="008669F1"/>
    <w:rsid w:val="00867DAD"/>
    <w:rsid w:val="008726C1"/>
    <w:rsid w:val="00882341"/>
    <w:rsid w:val="008B09FA"/>
    <w:rsid w:val="008B4DD1"/>
    <w:rsid w:val="008B701C"/>
    <w:rsid w:val="008C19F2"/>
    <w:rsid w:val="008C6BDA"/>
    <w:rsid w:val="008C7176"/>
    <w:rsid w:val="008D67C9"/>
    <w:rsid w:val="008D69DD"/>
    <w:rsid w:val="008E0921"/>
    <w:rsid w:val="008E16E5"/>
    <w:rsid w:val="008E3101"/>
    <w:rsid w:val="008F665C"/>
    <w:rsid w:val="00907BED"/>
    <w:rsid w:val="00924CB4"/>
    <w:rsid w:val="00932DDD"/>
    <w:rsid w:val="009468D1"/>
    <w:rsid w:val="00947E41"/>
    <w:rsid w:val="00953F29"/>
    <w:rsid w:val="00967DEF"/>
    <w:rsid w:val="00975BBA"/>
    <w:rsid w:val="009833EC"/>
    <w:rsid w:val="00985B88"/>
    <w:rsid w:val="009920BC"/>
    <w:rsid w:val="009A6144"/>
    <w:rsid w:val="009C0D97"/>
    <w:rsid w:val="009C2099"/>
    <w:rsid w:val="009C2895"/>
    <w:rsid w:val="009C7468"/>
    <w:rsid w:val="009C7876"/>
    <w:rsid w:val="009C7C0F"/>
    <w:rsid w:val="009F0844"/>
    <w:rsid w:val="009F3FA7"/>
    <w:rsid w:val="00A019F7"/>
    <w:rsid w:val="00A1542D"/>
    <w:rsid w:val="00A17E1E"/>
    <w:rsid w:val="00A20C44"/>
    <w:rsid w:val="00A305B4"/>
    <w:rsid w:val="00A3260E"/>
    <w:rsid w:val="00A44DC7"/>
    <w:rsid w:val="00A50BCD"/>
    <w:rsid w:val="00A53D0F"/>
    <w:rsid w:val="00A56070"/>
    <w:rsid w:val="00A733F3"/>
    <w:rsid w:val="00A8670A"/>
    <w:rsid w:val="00A86BCE"/>
    <w:rsid w:val="00A872C0"/>
    <w:rsid w:val="00A9592B"/>
    <w:rsid w:val="00A968CB"/>
    <w:rsid w:val="00AA1649"/>
    <w:rsid w:val="00AA5DFD"/>
    <w:rsid w:val="00AA6993"/>
    <w:rsid w:val="00AA7204"/>
    <w:rsid w:val="00AA7B41"/>
    <w:rsid w:val="00AB12DC"/>
    <w:rsid w:val="00AD2EE1"/>
    <w:rsid w:val="00B03878"/>
    <w:rsid w:val="00B260F6"/>
    <w:rsid w:val="00B40258"/>
    <w:rsid w:val="00B439C6"/>
    <w:rsid w:val="00B47E4A"/>
    <w:rsid w:val="00B7320C"/>
    <w:rsid w:val="00B75CB6"/>
    <w:rsid w:val="00B81635"/>
    <w:rsid w:val="00B87A18"/>
    <w:rsid w:val="00B97306"/>
    <w:rsid w:val="00BA1075"/>
    <w:rsid w:val="00BA4347"/>
    <w:rsid w:val="00BA7DFF"/>
    <w:rsid w:val="00BB07E2"/>
    <w:rsid w:val="00BB417C"/>
    <w:rsid w:val="00BB56AF"/>
    <w:rsid w:val="00BB5742"/>
    <w:rsid w:val="00BB5928"/>
    <w:rsid w:val="00BC4316"/>
    <w:rsid w:val="00BE099A"/>
    <w:rsid w:val="00BE0C4E"/>
    <w:rsid w:val="00C13C5D"/>
    <w:rsid w:val="00C15F92"/>
    <w:rsid w:val="00C3039D"/>
    <w:rsid w:val="00C33DDE"/>
    <w:rsid w:val="00C40A59"/>
    <w:rsid w:val="00C417EE"/>
    <w:rsid w:val="00C52DCE"/>
    <w:rsid w:val="00C60B00"/>
    <w:rsid w:val="00C62B9E"/>
    <w:rsid w:val="00C70A51"/>
    <w:rsid w:val="00C70AA9"/>
    <w:rsid w:val="00C73DF4"/>
    <w:rsid w:val="00C852F5"/>
    <w:rsid w:val="00C93A01"/>
    <w:rsid w:val="00CA1CF2"/>
    <w:rsid w:val="00CA4CC2"/>
    <w:rsid w:val="00CA7B58"/>
    <w:rsid w:val="00CB020C"/>
    <w:rsid w:val="00CB3E22"/>
    <w:rsid w:val="00CB4029"/>
    <w:rsid w:val="00CC5A68"/>
    <w:rsid w:val="00CC6839"/>
    <w:rsid w:val="00CD56B8"/>
    <w:rsid w:val="00CD5EA0"/>
    <w:rsid w:val="00CE2A67"/>
    <w:rsid w:val="00CE7CC3"/>
    <w:rsid w:val="00CF2DC8"/>
    <w:rsid w:val="00D057C8"/>
    <w:rsid w:val="00D16A61"/>
    <w:rsid w:val="00D23465"/>
    <w:rsid w:val="00D47B15"/>
    <w:rsid w:val="00D50948"/>
    <w:rsid w:val="00D54080"/>
    <w:rsid w:val="00D549DB"/>
    <w:rsid w:val="00D566DE"/>
    <w:rsid w:val="00D63729"/>
    <w:rsid w:val="00D748DD"/>
    <w:rsid w:val="00D81831"/>
    <w:rsid w:val="00D874BA"/>
    <w:rsid w:val="00D874FC"/>
    <w:rsid w:val="00D92BBA"/>
    <w:rsid w:val="00D94FB3"/>
    <w:rsid w:val="00D96576"/>
    <w:rsid w:val="00D97083"/>
    <w:rsid w:val="00DA0E4A"/>
    <w:rsid w:val="00DB6A6B"/>
    <w:rsid w:val="00DC0B5D"/>
    <w:rsid w:val="00DC1CCC"/>
    <w:rsid w:val="00DC207A"/>
    <w:rsid w:val="00DD0DAD"/>
    <w:rsid w:val="00DD3D80"/>
    <w:rsid w:val="00DD5472"/>
    <w:rsid w:val="00DD60C5"/>
    <w:rsid w:val="00DE0BFB"/>
    <w:rsid w:val="00DE10FC"/>
    <w:rsid w:val="00DF2CE3"/>
    <w:rsid w:val="00DF63A4"/>
    <w:rsid w:val="00E035D1"/>
    <w:rsid w:val="00E05D4F"/>
    <w:rsid w:val="00E146D0"/>
    <w:rsid w:val="00E253F3"/>
    <w:rsid w:val="00E37B92"/>
    <w:rsid w:val="00E423A0"/>
    <w:rsid w:val="00E44EDF"/>
    <w:rsid w:val="00E65B25"/>
    <w:rsid w:val="00E72243"/>
    <w:rsid w:val="00E94993"/>
    <w:rsid w:val="00E96582"/>
    <w:rsid w:val="00E967C4"/>
    <w:rsid w:val="00E96A88"/>
    <w:rsid w:val="00EA65AF"/>
    <w:rsid w:val="00EB56BA"/>
    <w:rsid w:val="00EC10BA"/>
    <w:rsid w:val="00EC21F3"/>
    <w:rsid w:val="00EC5169"/>
    <w:rsid w:val="00ED1DA5"/>
    <w:rsid w:val="00ED3397"/>
    <w:rsid w:val="00EE2115"/>
    <w:rsid w:val="00EE6D88"/>
    <w:rsid w:val="00EF29B5"/>
    <w:rsid w:val="00EF2A39"/>
    <w:rsid w:val="00EF64F2"/>
    <w:rsid w:val="00F14554"/>
    <w:rsid w:val="00F160F1"/>
    <w:rsid w:val="00F209DE"/>
    <w:rsid w:val="00F263FE"/>
    <w:rsid w:val="00F415CD"/>
    <w:rsid w:val="00F41647"/>
    <w:rsid w:val="00F4645F"/>
    <w:rsid w:val="00F60107"/>
    <w:rsid w:val="00F70121"/>
    <w:rsid w:val="00F70920"/>
    <w:rsid w:val="00F71567"/>
    <w:rsid w:val="00F72E1B"/>
    <w:rsid w:val="00F825EA"/>
    <w:rsid w:val="00F856EA"/>
    <w:rsid w:val="00F861C4"/>
    <w:rsid w:val="00F90188"/>
    <w:rsid w:val="00F90F08"/>
    <w:rsid w:val="00FA02D5"/>
    <w:rsid w:val="00FA0963"/>
    <w:rsid w:val="00FA386B"/>
    <w:rsid w:val="00FB703B"/>
    <w:rsid w:val="00FC18E3"/>
    <w:rsid w:val="00FC21D8"/>
    <w:rsid w:val="00FC6781"/>
    <w:rsid w:val="00FC7F80"/>
    <w:rsid w:val="00FD3268"/>
    <w:rsid w:val="00FE2A05"/>
    <w:rsid w:val="00FE6450"/>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5B0397"/>
  <w15:docId w15:val="{FFF8A441-87A4-405A-BE40-285AE433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F64F2"/>
    <w:rPr>
      <w:sz w:val="24"/>
    </w:rPr>
  </w:style>
  <w:style w:type="paragraph" w:styleId="Antrat1">
    <w:name w:val="heading 1"/>
    <w:basedOn w:val="prastasis"/>
    <w:link w:val="Antrat1Diagrama"/>
    <w:uiPriority w:val="9"/>
    <w:qFormat/>
    <w:rsid w:val="006A535E"/>
    <w:pPr>
      <w:spacing w:before="100" w:beforeAutospacing="1" w:after="100" w:afterAutospacing="1"/>
      <w:outlineLvl w:val="0"/>
    </w:pPr>
    <w:rPr>
      <w:b/>
      <w:bCs/>
      <w:kern w:val="36"/>
      <w:sz w:val="48"/>
      <w:szCs w:val="48"/>
    </w:rPr>
  </w:style>
  <w:style w:type="paragraph" w:styleId="Antrat6">
    <w:name w:val="heading 6"/>
    <w:basedOn w:val="prastasis"/>
    <w:next w:val="prastasis"/>
    <w:link w:val="Antrat6Diagrama"/>
    <w:semiHidden/>
    <w:unhideWhenUsed/>
    <w:qFormat/>
    <w:rsid w:val="000B4348"/>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uiPriority w:val="99"/>
    <w:rsid w:val="00F41647"/>
    <w:rPr>
      <w:color w:val="0000FF"/>
      <w:u w:val="single"/>
    </w:rPr>
  </w:style>
  <w:style w:type="character" w:customStyle="1" w:styleId="bigentry1">
    <w:name w:val="bigentry1"/>
    <w:basedOn w:val="Numatytasispastraiposriftas"/>
    <w:rsid w:val="00C73DF4"/>
  </w:style>
  <w:style w:type="paragraph" w:styleId="prastasiniatinklio">
    <w:name w:val="Normal (Web)"/>
    <w:basedOn w:val="prastasis"/>
    <w:rsid w:val="006E626E"/>
    <w:rPr>
      <w:szCs w:val="24"/>
    </w:rPr>
  </w:style>
  <w:style w:type="paragraph" w:styleId="Betarp">
    <w:name w:val="No Spacing"/>
    <w:uiPriority w:val="1"/>
    <w:qFormat/>
    <w:rsid w:val="00C60B00"/>
    <w:rPr>
      <w:rFonts w:eastAsia="SimSun"/>
      <w:sz w:val="24"/>
      <w:szCs w:val="24"/>
      <w:lang w:val="ru-RU" w:eastAsia="zh-CN"/>
    </w:rPr>
  </w:style>
  <w:style w:type="paragraph" w:styleId="Sraopastraipa">
    <w:name w:val="List Paragraph"/>
    <w:aliases w:val="List Paragraph21,Lentele,List not in Table,punktai,Table of contents numbered,Bullet,List Paragraph12,Buletai,lp1,Bullet 1,Use Case List Paragraph,List Paragraph111,Medium Grid 1 - Accent 21,List Paragraph,Sąrašo pastraipa.Bullet,punkt"/>
    <w:basedOn w:val="prastasis"/>
    <w:link w:val="SraopastraipaDiagrama"/>
    <w:uiPriority w:val="34"/>
    <w:qFormat/>
    <w:rsid w:val="00CB020C"/>
    <w:pPr>
      <w:ind w:left="720"/>
      <w:contextualSpacing/>
    </w:pPr>
    <w:rPr>
      <w:rFonts w:eastAsia="SimSun"/>
      <w:szCs w:val="24"/>
      <w:lang w:val="ru-RU" w:eastAsia="zh-CN"/>
    </w:rPr>
  </w:style>
  <w:style w:type="character" w:customStyle="1" w:styleId="SraopastraipaDiagrama">
    <w:name w:val="Sąrašo pastraipa Diagrama"/>
    <w:aliases w:val="List Paragraph21 Diagrama,Lentele Diagrama,List not in Table Diagrama,punktai Diagrama,Table of contents numbered Diagrama,Bullet Diagrama,List Paragraph12 Diagrama,Buletai Diagrama,lp1 Diagrama,Bullet 1 Diagrama,punkt Diagrama"/>
    <w:link w:val="Sraopastraipa"/>
    <w:uiPriority w:val="34"/>
    <w:qFormat/>
    <w:locked/>
    <w:rsid w:val="00CB020C"/>
    <w:rPr>
      <w:rFonts w:eastAsia="SimSun"/>
      <w:sz w:val="24"/>
      <w:szCs w:val="24"/>
      <w:lang w:val="ru-RU" w:eastAsia="zh-CN"/>
    </w:rPr>
  </w:style>
  <w:style w:type="character" w:customStyle="1" w:styleId="Antrat1Diagrama">
    <w:name w:val="Antraštė 1 Diagrama"/>
    <w:basedOn w:val="Numatytasispastraiposriftas"/>
    <w:link w:val="Antrat1"/>
    <w:uiPriority w:val="9"/>
    <w:rsid w:val="006A535E"/>
    <w:rPr>
      <w:b/>
      <w:bCs/>
      <w:kern w:val="36"/>
      <w:sz w:val="48"/>
      <w:szCs w:val="48"/>
    </w:rPr>
  </w:style>
  <w:style w:type="character" w:customStyle="1" w:styleId="Antrat6Diagrama">
    <w:name w:val="Antraštė 6 Diagrama"/>
    <w:basedOn w:val="Numatytasispastraiposriftas"/>
    <w:link w:val="Antrat6"/>
    <w:semiHidden/>
    <w:rsid w:val="000B4348"/>
    <w:rPr>
      <w:rFonts w:asciiTheme="majorHAnsi" w:eastAsiaTheme="majorEastAsia" w:hAnsiTheme="majorHAnsi" w:cstheme="majorBidi"/>
      <w:color w:val="243F60" w:themeColor="accent1" w:themeShade="7F"/>
      <w:sz w:val="24"/>
    </w:rPr>
  </w:style>
  <w:style w:type="character" w:styleId="Neapdorotaspaminjimas">
    <w:name w:val="Unresolved Mention"/>
    <w:basedOn w:val="Numatytasispastraiposriftas"/>
    <w:uiPriority w:val="99"/>
    <w:semiHidden/>
    <w:unhideWhenUsed/>
    <w:rsid w:val="00CA4CC2"/>
    <w:rPr>
      <w:color w:val="605E5C"/>
      <w:shd w:val="clear" w:color="auto" w:fill="E1DFDD"/>
    </w:rPr>
  </w:style>
  <w:style w:type="paragraph" w:customStyle="1" w:styleId="Default">
    <w:name w:val="Default"/>
    <w:rsid w:val="003B62CE"/>
    <w:pPr>
      <w:autoSpaceDE w:val="0"/>
      <w:autoSpaceDN w:val="0"/>
      <w:adjustRightInd w:val="0"/>
    </w:pPr>
    <w:rPr>
      <w:color w:val="000000"/>
      <w:sz w:val="24"/>
      <w:szCs w:val="24"/>
    </w:rPr>
  </w:style>
  <w:style w:type="character" w:styleId="Komentaronuoroda">
    <w:name w:val="annotation reference"/>
    <w:basedOn w:val="Numatytasispastraiposriftas"/>
    <w:semiHidden/>
    <w:unhideWhenUsed/>
    <w:rsid w:val="00AB12DC"/>
    <w:rPr>
      <w:sz w:val="16"/>
      <w:szCs w:val="16"/>
    </w:rPr>
  </w:style>
  <w:style w:type="paragraph" w:styleId="Komentarotekstas">
    <w:name w:val="annotation text"/>
    <w:basedOn w:val="prastasis"/>
    <w:link w:val="KomentarotekstasDiagrama"/>
    <w:semiHidden/>
    <w:unhideWhenUsed/>
    <w:rsid w:val="00AB12DC"/>
    <w:rPr>
      <w:sz w:val="20"/>
    </w:rPr>
  </w:style>
  <w:style w:type="character" w:customStyle="1" w:styleId="KomentarotekstasDiagrama">
    <w:name w:val="Komentaro tekstas Diagrama"/>
    <w:basedOn w:val="Numatytasispastraiposriftas"/>
    <w:link w:val="Komentarotekstas"/>
    <w:semiHidden/>
    <w:rsid w:val="00AB12DC"/>
  </w:style>
  <w:style w:type="paragraph" w:styleId="Komentarotema">
    <w:name w:val="annotation subject"/>
    <w:basedOn w:val="Komentarotekstas"/>
    <w:next w:val="Komentarotekstas"/>
    <w:link w:val="KomentarotemaDiagrama"/>
    <w:semiHidden/>
    <w:unhideWhenUsed/>
    <w:rsid w:val="00AB12DC"/>
    <w:rPr>
      <w:b/>
      <w:bCs/>
    </w:rPr>
  </w:style>
  <w:style w:type="character" w:customStyle="1" w:styleId="KomentarotemaDiagrama">
    <w:name w:val="Komentaro tema Diagrama"/>
    <w:basedOn w:val="KomentarotekstasDiagrama"/>
    <w:link w:val="Komentarotema"/>
    <w:semiHidden/>
    <w:rsid w:val="00AB12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7461">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773672446">
      <w:bodyDiv w:val="1"/>
      <w:marLeft w:val="0"/>
      <w:marRight w:val="0"/>
      <w:marTop w:val="0"/>
      <w:marBottom w:val="0"/>
      <w:divBdr>
        <w:top w:val="none" w:sz="0" w:space="0" w:color="auto"/>
        <w:left w:val="none" w:sz="0" w:space="0" w:color="auto"/>
        <w:bottom w:val="none" w:sz="0" w:space="0" w:color="auto"/>
        <w:right w:val="none" w:sz="0" w:space="0" w:color="auto"/>
      </w:divBdr>
    </w:div>
    <w:div w:id="1085417660">
      <w:bodyDiv w:val="1"/>
      <w:marLeft w:val="0"/>
      <w:marRight w:val="0"/>
      <w:marTop w:val="0"/>
      <w:marBottom w:val="0"/>
      <w:divBdr>
        <w:top w:val="none" w:sz="0" w:space="0" w:color="auto"/>
        <w:left w:val="none" w:sz="0" w:space="0" w:color="auto"/>
        <w:bottom w:val="none" w:sz="0" w:space="0" w:color="auto"/>
        <w:right w:val="none" w:sz="0" w:space="0" w:color="auto"/>
      </w:divBdr>
    </w:div>
    <w:div w:id="1108617560">
      <w:bodyDiv w:val="1"/>
      <w:marLeft w:val="0"/>
      <w:marRight w:val="0"/>
      <w:marTop w:val="0"/>
      <w:marBottom w:val="0"/>
      <w:divBdr>
        <w:top w:val="none" w:sz="0" w:space="0" w:color="auto"/>
        <w:left w:val="none" w:sz="0" w:space="0" w:color="auto"/>
        <w:bottom w:val="none" w:sz="0" w:space="0" w:color="auto"/>
        <w:right w:val="none" w:sz="0" w:space="0" w:color="auto"/>
      </w:divBdr>
    </w:div>
    <w:div w:id="111112412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37477955">
      <w:bodyDiv w:val="1"/>
      <w:marLeft w:val="0"/>
      <w:marRight w:val="0"/>
      <w:marTop w:val="0"/>
      <w:marBottom w:val="0"/>
      <w:divBdr>
        <w:top w:val="none" w:sz="0" w:space="0" w:color="auto"/>
        <w:left w:val="none" w:sz="0" w:space="0" w:color="auto"/>
        <w:bottom w:val="none" w:sz="0" w:space="0" w:color="auto"/>
        <w:right w:val="none" w:sz="0" w:space="0" w:color="auto"/>
      </w:divBdr>
    </w:div>
    <w:div w:id="1532763499">
      <w:bodyDiv w:val="1"/>
      <w:marLeft w:val="0"/>
      <w:marRight w:val="0"/>
      <w:marTop w:val="0"/>
      <w:marBottom w:val="0"/>
      <w:divBdr>
        <w:top w:val="none" w:sz="0" w:space="0" w:color="auto"/>
        <w:left w:val="none" w:sz="0" w:space="0" w:color="auto"/>
        <w:bottom w:val="none" w:sz="0" w:space="0" w:color="auto"/>
        <w:right w:val="none" w:sz="0" w:space="0" w:color="auto"/>
      </w:divBdr>
      <w:divsChild>
        <w:div w:id="1583105868">
          <w:marLeft w:val="0"/>
          <w:marRight w:val="0"/>
          <w:marTop w:val="0"/>
          <w:marBottom w:val="0"/>
          <w:divBdr>
            <w:top w:val="single" w:sz="2" w:space="0" w:color="E5E7EB"/>
            <w:left w:val="single" w:sz="2" w:space="0" w:color="E5E7EB"/>
            <w:bottom w:val="single" w:sz="2" w:space="0" w:color="E5E7EB"/>
            <w:right w:val="single" w:sz="2" w:space="0" w:color="E5E7EB"/>
          </w:divBdr>
          <w:divsChild>
            <w:div w:id="1355036276">
              <w:marLeft w:val="0"/>
              <w:marRight w:val="0"/>
              <w:marTop w:val="0"/>
              <w:marBottom w:val="0"/>
              <w:divBdr>
                <w:top w:val="single" w:sz="2" w:space="0" w:color="E5E7EB"/>
                <w:left w:val="single" w:sz="2" w:space="0" w:color="E5E7EB"/>
                <w:bottom w:val="single" w:sz="2" w:space="0" w:color="E5E7EB"/>
                <w:right w:val="single" w:sz="2" w:space="0" w:color="E5E7EB"/>
              </w:divBdr>
            </w:div>
            <w:div w:id="199712720">
              <w:marLeft w:val="0"/>
              <w:marRight w:val="0"/>
              <w:marTop w:val="0"/>
              <w:marBottom w:val="0"/>
              <w:divBdr>
                <w:top w:val="single" w:sz="2" w:space="0" w:color="E5E7EB"/>
                <w:left w:val="single" w:sz="2" w:space="0" w:color="E5E7EB"/>
                <w:bottom w:val="single" w:sz="2" w:space="0" w:color="E5E7EB"/>
                <w:right w:val="single" w:sz="2" w:space="0" w:color="E5E7EB"/>
              </w:divBdr>
            </w:div>
            <w:div w:id="1148742140">
              <w:marLeft w:val="0"/>
              <w:marRight w:val="0"/>
              <w:marTop w:val="0"/>
              <w:marBottom w:val="0"/>
              <w:divBdr>
                <w:top w:val="single" w:sz="6" w:space="0" w:color="auto"/>
                <w:left w:val="single" w:sz="2" w:space="0" w:color="auto"/>
                <w:bottom w:val="single" w:sz="2" w:space="0" w:color="auto"/>
                <w:right w:val="single" w:sz="2" w:space="0" w:color="auto"/>
              </w:divBdr>
            </w:div>
            <w:div w:id="439184008">
              <w:marLeft w:val="0"/>
              <w:marRight w:val="0"/>
              <w:marTop w:val="0"/>
              <w:marBottom w:val="0"/>
              <w:divBdr>
                <w:top w:val="single" w:sz="6" w:space="0" w:color="auto"/>
                <w:left w:val="single" w:sz="2" w:space="0" w:color="auto"/>
                <w:bottom w:val="single" w:sz="2" w:space="0" w:color="auto"/>
                <w:right w:val="single" w:sz="2" w:space="0" w:color="auto"/>
              </w:divBdr>
            </w:div>
            <w:div w:id="2095349006">
              <w:marLeft w:val="0"/>
              <w:marRight w:val="0"/>
              <w:marTop w:val="0"/>
              <w:marBottom w:val="0"/>
              <w:divBdr>
                <w:top w:val="single" w:sz="6" w:space="0" w:color="auto"/>
                <w:left w:val="single" w:sz="2" w:space="0" w:color="auto"/>
                <w:bottom w:val="single" w:sz="2" w:space="0" w:color="auto"/>
                <w:right w:val="single" w:sz="2" w:space="0" w:color="auto"/>
              </w:divBdr>
            </w:div>
            <w:div w:id="839195835">
              <w:marLeft w:val="0"/>
              <w:marRight w:val="0"/>
              <w:marTop w:val="0"/>
              <w:marBottom w:val="0"/>
              <w:divBdr>
                <w:top w:val="single" w:sz="6" w:space="0" w:color="auto"/>
                <w:left w:val="single" w:sz="2" w:space="0" w:color="auto"/>
                <w:bottom w:val="single" w:sz="2" w:space="0" w:color="auto"/>
                <w:right w:val="single" w:sz="2" w:space="0" w:color="auto"/>
              </w:divBdr>
            </w:div>
            <w:div w:id="1206984645">
              <w:marLeft w:val="0"/>
              <w:marRight w:val="0"/>
              <w:marTop w:val="0"/>
              <w:marBottom w:val="0"/>
              <w:divBdr>
                <w:top w:val="single" w:sz="6" w:space="0" w:color="auto"/>
                <w:left w:val="single" w:sz="2" w:space="0" w:color="auto"/>
                <w:bottom w:val="single" w:sz="2" w:space="0" w:color="auto"/>
                <w:right w:val="single" w:sz="2" w:space="0" w:color="auto"/>
              </w:divBdr>
            </w:div>
            <w:div w:id="1819573948">
              <w:marLeft w:val="0"/>
              <w:marRight w:val="0"/>
              <w:marTop w:val="0"/>
              <w:marBottom w:val="0"/>
              <w:divBdr>
                <w:top w:val="single" w:sz="6" w:space="0" w:color="auto"/>
                <w:left w:val="single" w:sz="2" w:space="0" w:color="auto"/>
                <w:bottom w:val="single" w:sz="2" w:space="0" w:color="auto"/>
                <w:right w:val="single" w:sz="2" w:space="0" w:color="auto"/>
              </w:divBdr>
            </w:div>
            <w:div w:id="647132073">
              <w:marLeft w:val="0"/>
              <w:marRight w:val="0"/>
              <w:marTop w:val="0"/>
              <w:marBottom w:val="0"/>
              <w:divBdr>
                <w:top w:val="single" w:sz="6" w:space="0" w:color="auto"/>
                <w:left w:val="single" w:sz="2" w:space="0" w:color="auto"/>
                <w:bottom w:val="single" w:sz="2" w:space="0" w:color="auto"/>
                <w:right w:val="single" w:sz="2" w:space="0" w:color="auto"/>
              </w:divBdr>
            </w:div>
            <w:div w:id="890923816">
              <w:marLeft w:val="0"/>
              <w:marRight w:val="0"/>
              <w:marTop w:val="0"/>
              <w:marBottom w:val="0"/>
              <w:divBdr>
                <w:top w:val="single" w:sz="6" w:space="0" w:color="auto"/>
                <w:left w:val="single" w:sz="2" w:space="0" w:color="auto"/>
                <w:bottom w:val="single" w:sz="2" w:space="0" w:color="auto"/>
                <w:right w:val="single" w:sz="2" w:space="0" w:color="auto"/>
              </w:divBdr>
            </w:div>
            <w:div w:id="359281828">
              <w:marLeft w:val="0"/>
              <w:marRight w:val="0"/>
              <w:marTop w:val="0"/>
              <w:marBottom w:val="0"/>
              <w:divBdr>
                <w:top w:val="single" w:sz="6" w:space="0" w:color="auto"/>
                <w:left w:val="single" w:sz="2" w:space="0" w:color="auto"/>
                <w:bottom w:val="single" w:sz="2" w:space="0" w:color="auto"/>
                <w:right w:val="single" w:sz="2" w:space="0" w:color="auto"/>
              </w:divBdr>
            </w:div>
            <w:div w:id="102460627">
              <w:marLeft w:val="0"/>
              <w:marRight w:val="0"/>
              <w:marTop w:val="0"/>
              <w:marBottom w:val="0"/>
              <w:divBdr>
                <w:top w:val="single" w:sz="6" w:space="0" w:color="auto"/>
                <w:left w:val="single" w:sz="2" w:space="0" w:color="auto"/>
                <w:bottom w:val="single" w:sz="2" w:space="0" w:color="auto"/>
                <w:right w:val="single" w:sz="2" w:space="0" w:color="auto"/>
              </w:divBdr>
            </w:div>
            <w:div w:id="2103796132">
              <w:marLeft w:val="0"/>
              <w:marRight w:val="0"/>
              <w:marTop w:val="0"/>
              <w:marBottom w:val="0"/>
              <w:divBdr>
                <w:top w:val="single" w:sz="6" w:space="0" w:color="auto"/>
                <w:left w:val="single" w:sz="2" w:space="0" w:color="auto"/>
                <w:bottom w:val="single" w:sz="2" w:space="0" w:color="auto"/>
                <w:right w:val="single" w:sz="2" w:space="0" w:color="auto"/>
              </w:divBdr>
            </w:div>
            <w:div w:id="2032951172">
              <w:marLeft w:val="0"/>
              <w:marRight w:val="0"/>
              <w:marTop w:val="0"/>
              <w:marBottom w:val="0"/>
              <w:divBdr>
                <w:top w:val="single" w:sz="6" w:space="0" w:color="auto"/>
                <w:left w:val="single" w:sz="2" w:space="0" w:color="auto"/>
                <w:bottom w:val="single" w:sz="2" w:space="0" w:color="auto"/>
                <w:right w:val="single" w:sz="2" w:space="0" w:color="auto"/>
              </w:divBdr>
            </w:div>
            <w:div w:id="2091613478">
              <w:marLeft w:val="0"/>
              <w:marRight w:val="0"/>
              <w:marTop w:val="0"/>
              <w:marBottom w:val="0"/>
              <w:divBdr>
                <w:top w:val="single" w:sz="6" w:space="0" w:color="auto"/>
                <w:left w:val="single" w:sz="2" w:space="0" w:color="auto"/>
                <w:bottom w:val="single" w:sz="2" w:space="0" w:color="auto"/>
                <w:right w:val="single" w:sz="2" w:space="0" w:color="auto"/>
              </w:divBdr>
            </w:div>
            <w:div w:id="1521040982">
              <w:marLeft w:val="0"/>
              <w:marRight w:val="0"/>
              <w:marTop w:val="0"/>
              <w:marBottom w:val="0"/>
              <w:divBdr>
                <w:top w:val="single" w:sz="6" w:space="0" w:color="auto"/>
                <w:left w:val="single" w:sz="2" w:space="0" w:color="auto"/>
                <w:bottom w:val="single" w:sz="2" w:space="0" w:color="auto"/>
                <w:right w:val="single" w:sz="2" w:space="0" w:color="auto"/>
              </w:divBdr>
            </w:div>
            <w:div w:id="355467795">
              <w:marLeft w:val="0"/>
              <w:marRight w:val="0"/>
              <w:marTop w:val="0"/>
              <w:marBottom w:val="0"/>
              <w:divBdr>
                <w:top w:val="single" w:sz="6" w:space="0" w:color="auto"/>
                <w:left w:val="single" w:sz="2" w:space="0" w:color="auto"/>
                <w:bottom w:val="single" w:sz="2" w:space="0" w:color="auto"/>
                <w:right w:val="single" w:sz="2" w:space="0" w:color="auto"/>
              </w:divBdr>
            </w:div>
            <w:div w:id="373234328">
              <w:marLeft w:val="0"/>
              <w:marRight w:val="0"/>
              <w:marTop w:val="0"/>
              <w:marBottom w:val="0"/>
              <w:divBdr>
                <w:top w:val="single" w:sz="6" w:space="0" w:color="auto"/>
                <w:left w:val="single" w:sz="2" w:space="0" w:color="auto"/>
                <w:bottom w:val="single" w:sz="2" w:space="0" w:color="auto"/>
                <w:right w:val="single" w:sz="2" w:space="0" w:color="auto"/>
              </w:divBdr>
            </w:div>
            <w:div w:id="965964952">
              <w:marLeft w:val="0"/>
              <w:marRight w:val="0"/>
              <w:marTop w:val="0"/>
              <w:marBottom w:val="0"/>
              <w:divBdr>
                <w:top w:val="single" w:sz="6" w:space="0" w:color="auto"/>
                <w:left w:val="single" w:sz="2" w:space="0" w:color="auto"/>
                <w:bottom w:val="single" w:sz="2" w:space="0" w:color="auto"/>
                <w:right w:val="single" w:sz="2" w:space="0" w:color="auto"/>
              </w:divBdr>
            </w:div>
            <w:div w:id="429358768">
              <w:marLeft w:val="0"/>
              <w:marRight w:val="0"/>
              <w:marTop w:val="0"/>
              <w:marBottom w:val="0"/>
              <w:divBdr>
                <w:top w:val="single" w:sz="6" w:space="0" w:color="auto"/>
                <w:left w:val="single" w:sz="2" w:space="0" w:color="auto"/>
                <w:bottom w:val="single" w:sz="2" w:space="0" w:color="auto"/>
                <w:right w:val="single" w:sz="2" w:space="0" w:color="auto"/>
              </w:divBdr>
            </w:div>
            <w:div w:id="1270821269">
              <w:marLeft w:val="0"/>
              <w:marRight w:val="0"/>
              <w:marTop w:val="0"/>
              <w:marBottom w:val="0"/>
              <w:divBdr>
                <w:top w:val="single" w:sz="6" w:space="0" w:color="auto"/>
                <w:left w:val="single" w:sz="2" w:space="0" w:color="auto"/>
                <w:bottom w:val="single" w:sz="2" w:space="0" w:color="auto"/>
                <w:right w:val="single" w:sz="2" w:space="0" w:color="auto"/>
              </w:divBdr>
            </w:div>
            <w:div w:id="1216427946">
              <w:marLeft w:val="0"/>
              <w:marRight w:val="0"/>
              <w:marTop w:val="0"/>
              <w:marBottom w:val="0"/>
              <w:divBdr>
                <w:top w:val="single" w:sz="6" w:space="0" w:color="auto"/>
                <w:left w:val="single" w:sz="2" w:space="0" w:color="auto"/>
                <w:bottom w:val="single" w:sz="2" w:space="0" w:color="auto"/>
                <w:right w:val="single" w:sz="2" w:space="0" w:color="auto"/>
              </w:divBdr>
            </w:div>
            <w:div w:id="132793253">
              <w:marLeft w:val="0"/>
              <w:marRight w:val="0"/>
              <w:marTop w:val="0"/>
              <w:marBottom w:val="0"/>
              <w:divBdr>
                <w:top w:val="single" w:sz="6" w:space="0" w:color="auto"/>
                <w:left w:val="single" w:sz="2" w:space="0" w:color="auto"/>
                <w:bottom w:val="single" w:sz="2" w:space="0" w:color="auto"/>
                <w:right w:val="single" w:sz="2" w:space="0" w:color="auto"/>
              </w:divBdr>
            </w:div>
            <w:div w:id="839781254">
              <w:marLeft w:val="0"/>
              <w:marRight w:val="0"/>
              <w:marTop w:val="0"/>
              <w:marBottom w:val="0"/>
              <w:divBdr>
                <w:top w:val="single" w:sz="6" w:space="0" w:color="auto"/>
                <w:left w:val="single" w:sz="2" w:space="0" w:color="auto"/>
                <w:bottom w:val="single" w:sz="2" w:space="0" w:color="auto"/>
                <w:right w:val="single" w:sz="2" w:space="0" w:color="auto"/>
              </w:divBdr>
            </w:div>
            <w:div w:id="430785056">
              <w:marLeft w:val="0"/>
              <w:marRight w:val="0"/>
              <w:marTop w:val="0"/>
              <w:marBottom w:val="0"/>
              <w:divBdr>
                <w:top w:val="single" w:sz="6" w:space="0" w:color="auto"/>
                <w:left w:val="single" w:sz="2" w:space="0" w:color="auto"/>
                <w:bottom w:val="single" w:sz="2" w:space="0" w:color="auto"/>
                <w:right w:val="single" w:sz="2" w:space="0" w:color="auto"/>
              </w:divBdr>
            </w:div>
            <w:div w:id="1897162292">
              <w:marLeft w:val="0"/>
              <w:marRight w:val="0"/>
              <w:marTop w:val="0"/>
              <w:marBottom w:val="0"/>
              <w:divBdr>
                <w:top w:val="single" w:sz="6" w:space="0" w:color="auto"/>
                <w:left w:val="single" w:sz="2" w:space="0" w:color="auto"/>
                <w:bottom w:val="single" w:sz="2" w:space="0" w:color="auto"/>
                <w:right w:val="single" w:sz="2" w:space="0" w:color="auto"/>
              </w:divBdr>
            </w:div>
            <w:div w:id="90007195">
              <w:marLeft w:val="0"/>
              <w:marRight w:val="0"/>
              <w:marTop w:val="0"/>
              <w:marBottom w:val="0"/>
              <w:divBdr>
                <w:top w:val="single" w:sz="6" w:space="0" w:color="auto"/>
                <w:left w:val="single" w:sz="2" w:space="0" w:color="auto"/>
                <w:bottom w:val="single" w:sz="2" w:space="0" w:color="auto"/>
                <w:right w:val="single" w:sz="2" w:space="0" w:color="auto"/>
              </w:divBdr>
            </w:div>
            <w:div w:id="1627814062">
              <w:marLeft w:val="0"/>
              <w:marRight w:val="0"/>
              <w:marTop w:val="0"/>
              <w:marBottom w:val="0"/>
              <w:divBdr>
                <w:top w:val="single" w:sz="6" w:space="0" w:color="auto"/>
                <w:left w:val="single" w:sz="2" w:space="0" w:color="auto"/>
                <w:bottom w:val="single" w:sz="2" w:space="0" w:color="auto"/>
                <w:right w:val="single" w:sz="2" w:space="0" w:color="auto"/>
              </w:divBdr>
            </w:div>
          </w:divsChild>
        </w:div>
      </w:divsChild>
    </w:div>
    <w:div w:id="1540895783">
      <w:bodyDiv w:val="1"/>
      <w:marLeft w:val="0"/>
      <w:marRight w:val="0"/>
      <w:marTop w:val="0"/>
      <w:marBottom w:val="0"/>
      <w:divBdr>
        <w:top w:val="none" w:sz="0" w:space="0" w:color="auto"/>
        <w:left w:val="none" w:sz="0" w:space="0" w:color="auto"/>
        <w:bottom w:val="none" w:sz="0" w:space="0" w:color="auto"/>
        <w:right w:val="none" w:sz="0" w:space="0" w:color="auto"/>
      </w:divBdr>
    </w:div>
    <w:div w:id="1679653131">
      <w:bodyDiv w:val="1"/>
      <w:marLeft w:val="0"/>
      <w:marRight w:val="0"/>
      <w:marTop w:val="0"/>
      <w:marBottom w:val="0"/>
      <w:divBdr>
        <w:top w:val="none" w:sz="0" w:space="0" w:color="auto"/>
        <w:left w:val="none" w:sz="0" w:space="0" w:color="auto"/>
        <w:bottom w:val="none" w:sz="0" w:space="0" w:color="auto"/>
        <w:right w:val="none" w:sz="0" w:space="0" w:color="auto"/>
      </w:divBdr>
    </w:div>
    <w:div w:id="1700935763">
      <w:bodyDiv w:val="1"/>
      <w:marLeft w:val="0"/>
      <w:marRight w:val="0"/>
      <w:marTop w:val="0"/>
      <w:marBottom w:val="0"/>
      <w:divBdr>
        <w:top w:val="none" w:sz="0" w:space="0" w:color="auto"/>
        <w:left w:val="none" w:sz="0" w:space="0" w:color="auto"/>
        <w:bottom w:val="none" w:sz="0" w:space="0" w:color="auto"/>
        <w:right w:val="none" w:sz="0" w:space="0" w:color="auto"/>
      </w:divBdr>
    </w:div>
    <w:div w:id="1710378226">
      <w:bodyDiv w:val="1"/>
      <w:marLeft w:val="0"/>
      <w:marRight w:val="0"/>
      <w:marTop w:val="0"/>
      <w:marBottom w:val="0"/>
      <w:divBdr>
        <w:top w:val="none" w:sz="0" w:space="0" w:color="auto"/>
        <w:left w:val="none" w:sz="0" w:space="0" w:color="auto"/>
        <w:bottom w:val="none" w:sz="0" w:space="0" w:color="auto"/>
        <w:right w:val="none" w:sz="0" w:space="0" w:color="auto"/>
      </w:divBdr>
    </w:div>
    <w:div w:id="1712148550">
      <w:bodyDiv w:val="1"/>
      <w:marLeft w:val="0"/>
      <w:marRight w:val="0"/>
      <w:marTop w:val="0"/>
      <w:marBottom w:val="0"/>
      <w:divBdr>
        <w:top w:val="none" w:sz="0" w:space="0" w:color="auto"/>
        <w:left w:val="none" w:sz="0" w:space="0" w:color="auto"/>
        <w:bottom w:val="none" w:sz="0" w:space="0" w:color="auto"/>
        <w:right w:val="none" w:sz="0" w:space="0" w:color="auto"/>
      </w:divBdr>
    </w:div>
    <w:div w:id="1749768292">
      <w:bodyDiv w:val="1"/>
      <w:marLeft w:val="0"/>
      <w:marRight w:val="0"/>
      <w:marTop w:val="0"/>
      <w:marBottom w:val="0"/>
      <w:divBdr>
        <w:top w:val="none" w:sz="0" w:space="0" w:color="auto"/>
        <w:left w:val="none" w:sz="0" w:space="0" w:color="auto"/>
        <w:bottom w:val="none" w:sz="0" w:space="0" w:color="auto"/>
        <w:right w:val="none" w:sz="0" w:space="0" w:color="auto"/>
      </w:divBdr>
    </w:div>
    <w:div w:id="1757357341">
      <w:bodyDiv w:val="1"/>
      <w:marLeft w:val="0"/>
      <w:marRight w:val="0"/>
      <w:marTop w:val="0"/>
      <w:marBottom w:val="0"/>
      <w:divBdr>
        <w:top w:val="none" w:sz="0" w:space="0" w:color="auto"/>
        <w:left w:val="none" w:sz="0" w:space="0" w:color="auto"/>
        <w:bottom w:val="none" w:sz="0" w:space="0" w:color="auto"/>
        <w:right w:val="none" w:sz="0" w:space="0" w:color="auto"/>
      </w:divBdr>
    </w:div>
    <w:div w:id="21233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7132</Words>
  <Characters>4066</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Kamilė Gajauskienė</cp:lastModifiedBy>
  <cp:revision>3</cp:revision>
  <cp:lastPrinted>2024-11-12T08:42:00Z</cp:lastPrinted>
  <dcterms:created xsi:type="dcterms:W3CDTF">2025-01-03T12:56:00Z</dcterms:created>
  <dcterms:modified xsi:type="dcterms:W3CDTF">2025-01-06T07:01:00Z</dcterms:modified>
</cp:coreProperties>
</file>