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A67D6" w14:textId="77777777" w:rsidR="0060086C" w:rsidRDefault="0060086C" w:rsidP="0060086C">
      <w:pPr>
        <w:ind w:left="6480"/>
      </w:pPr>
      <w:r>
        <w:t>Specialiųjų pirkimo sąlygų</w:t>
      </w:r>
    </w:p>
    <w:p w14:paraId="05DCC653" w14:textId="3B17C0AD" w:rsidR="0060086C" w:rsidRDefault="0060086C" w:rsidP="0060086C">
      <w:pPr>
        <w:jc w:val="center"/>
      </w:pPr>
      <w:r>
        <w:t xml:space="preserve">                                                                      5 priedas</w:t>
      </w:r>
    </w:p>
    <w:p w14:paraId="3FB2EE68" w14:textId="77777777" w:rsidR="00F82434" w:rsidRDefault="00F82434" w:rsidP="0060086C">
      <w:pPr>
        <w:jc w:val="center"/>
      </w:pPr>
    </w:p>
    <w:p w14:paraId="6A8C4223" w14:textId="77777777" w:rsidR="0047473C" w:rsidRDefault="0047473C" w:rsidP="0047473C">
      <w:pPr>
        <w:jc w:val="center"/>
        <w:rPr>
          <w:rFonts w:eastAsia="Calibri" w:cs="Times New Roman"/>
          <w:b/>
          <w:bCs/>
          <w:lang w:val="pt-BR"/>
        </w:rPr>
      </w:pPr>
      <w:r>
        <w:rPr>
          <w:rFonts w:eastAsia="Calibri" w:cs="Times New Roman"/>
          <w:b/>
          <w:bCs/>
          <w:lang w:val="pt-BR"/>
        </w:rPr>
        <w:t xml:space="preserve">NAUDOTO M3 KLASĖS TURISTINIO AUTOBUSO PIRKIMO </w:t>
      </w:r>
    </w:p>
    <w:p w14:paraId="21D22224" w14:textId="77777777" w:rsidR="0047473C" w:rsidRDefault="0047473C" w:rsidP="0047473C">
      <w:pPr>
        <w:jc w:val="center"/>
        <w:rPr>
          <w:b/>
          <w:bCs/>
          <w:lang w:val="pt-BR"/>
        </w:rPr>
      </w:pPr>
      <w:r w:rsidRPr="00B3259B">
        <w:rPr>
          <w:b/>
          <w:bCs/>
          <w:lang w:val="pt-BR"/>
        </w:rPr>
        <w:t xml:space="preserve">SUPAPRASTINTO ATVIRO KONKURSO </w:t>
      </w:r>
      <w:r>
        <w:rPr>
          <w:b/>
          <w:bCs/>
          <w:lang w:val="pt-BR"/>
        </w:rPr>
        <w:t xml:space="preserve">BŪDU </w:t>
      </w:r>
    </w:p>
    <w:p w14:paraId="65D378F5" w14:textId="77777777" w:rsidR="0060086C" w:rsidRDefault="0060086C" w:rsidP="0060086C">
      <w:pPr>
        <w:jc w:val="center"/>
      </w:pPr>
    </w:p>
    <w:p w14:paraId="01B12484" w14:textId="77777777" w:rsidR="0060086C" w:rsidRDefault="0060086C" w:rsidP="0060086C">
      <w:pPr>
        <w:jc w:val="center"/>
        <w:rPr>
          <w:b/>
          <w:bCs/>
        </w:rPr>
      </w:pPr>
      <w:r>
        <w:rPr>
          <w:b/>
          <w:bCs/>
        </w:rPr>
        <w:t>TIEKĖJŲ KVALIFIKACIJOS REIKALAVIMAI IR REIKALAVIMAI LAIKYTIS KOKYBĖS VADYBOS SISTEMOS IR (ARBA) APLINKOS APSAUGOS VADYBOS SISTEMOS STANDARTŲ</w:t>
      </w:r>
    </w:p>
    <w:p w14:paraId="03D27E93" w14:textId="77777777" w:rsidR="0060086C" w:rsidRDefault="0060086C" w:rsidP="0060086C"/>
    <w:p w14:paraId="3D4E7DBC" w14:textId="77777777" w:rsidR="0060086C" w:rsidRDefault="0060086C" w:rsidP="0060086C">
      <w:pPr>
        <w:pStyle w:val="Sraopastraipa"/>
        <w:numPr>
          <w:ilvl w:val="0"/>
          <w:numId w:val="2"/>
        </w:numPr>
        <w:spacing w:line="20" w:lineRule="atLeast"/>
      </w:pPr>
      <w:r>
        <w:t>Tiekėjo kvalifikacija turi atitikti šiame priede nustatytus reikalavimus kvalifikacijai. Kai tiekėjas remiasi kitų ūkio subjektų pajėgumais, kad atitiktų nustatytus ekonominio ir finansinio pajėgumo reikalavimus,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073A65D7" w14:textId="77777777" w:rsidR="0060086C" w:rsidRDefault="0060086C" w:rsidP="0060086C"/>
    <w:p w14:paraId="66619769" w14:textId="77777777" w:rsidR="0060086C" w:rsidRDefault="0060086C" w:rsidP="0060086C">
      <w:r>
        <w:rPr>
          <w:b/>
          <w:bCs/>
        </w:rPr>
        <w:t>1 lentelė</w:t>
      </w:r>
      <w:r>
        <w:t>. Kvalifikacijos reikalavimai (Teisė verstis veikla)</w:t>
      </w:r>
    </w:p>
    <w:tbl>
      <w:tblPr>
        <w:tblStyle w:val="Lentelstinklelis"/>
        <w:tblW w:w="0" w:type="auto"/>
        <w:tblLook w:val="04A0" w:firstRow="1" w:lastRow="0" w:firstColumn="1" w:lastColumn="0" w:noHBand="0" w:noVBand="1"/>
      </w:tblPr>
      <w:tblGrid>
        <w:gridCol w:w="562"/>
        <w:gridCol w:w="4678"/>
        <w:gridCol w:w="3821"/>
      </w:tblGrid>
      <w:tr w:rsidR="0060086C" w14:paraId="07CB0AE3" w14:textId="77777777" w:rsidTr="00F82434">
        <w:tc>
          <w:tcPr>
            <w:tcW w:w="562" w:type="dxa"/>
          </w:tcPr>
          <w:p w14:paraId="48FA7AB9" w14:textId="77777777" w:rsidR="0060086C" w:rsidRDefault="0060086C" w:rsidP="00230CF1">
            <w:pPr>
              <w:jc w:val="center"/>
              <w:rPr>
                <w:b/>
                <w:bCs/>
              </w:rPr>
            </w:pPr>
            <w:r>
              <w:rPr>
                <w:b/>
                <w:bCs/>
              </w:rPr>
              <w:t>Nr.</w:t>
            </w:r>
          </w:p>
        </w:tc>
        <w:tc>
          <w:tcPr>
            <w:tcW w:w="4678" w:type="dxa"/>
          </w:tcPr>
          <w:p w14:paraId="4C42F468" w14:textId="77777777" w:rsidR="0060086C" w:rsidRDefault="0060086C" w:rsidP="00230CF1">
            <w:pPr>
              <w:jc w:val="center"/>
              <w:rPr>
                <w:b/>
                <w:bCs/>
              </w:rPr>
            </w:pPr>
            <w:r>
              <w:rPr>
                <w:b/>
                <w:bCs/>
              </w:rPr>
              <w:t>Kvalifikacijos reikalavimas</w:t>
            </w:r>
          </w:p>
        </w:tc>
        <w:tc>
          <w:tcPr>
            <w:tcW w:w="3821" w:type="dxa"/>
          </w:tcPr>
          <w:p w14:paraId="3FA71485" w14:textId="77777777" w:rsidR="0060086C" w:rsidRDefault="0060086C" w:rsidP="00230CF1">
            <w:pPr>
              <w:jc w:val="center"/>
              <w:rPr>
                <w:b/>
                <w:bCs/>
              </w:rPr>
            </w:pPr>
            <w:r>
              <w:rPr>
                <w:b/>
                <w:bCs/>
              </w:rPr>
              <w:t>Atitiktį reikalavimui įrodantys dokumentai</w:t>
            </w:r>
          </w:p>
        </w:tc>
      </w:tr>
      <w:tr w:rsidR="0060086C" w14:paraId="174F0615" w14:textId="77777777" w:rsidTr="00F82434">
        <w:tc>
          <w:tcPr>
            <w:tcW w:w="562" w:type="dxa"/>
          </w:tcPr>
          <w:p w14:paraId="136D4E68" w14:textId="77777777" w:rsidR="0060086C" w:rsidRDefault="0060086C" w:rsidP="00230CF1">
            <w:pPr>
              <w:jc w:val="center"/>
              <w:rPr>
                <w:b/>
                <w:bCs/>
              </w:rPr>
            </w:pPr>
            <w:r>
              <w:rPr>
                <w:b/>
                <w:bCs/>
              </w:rPr>
              <w:t>1</w:t>
            </w:r>
          </w:p>
        </w:tc>
        <w:tc>
          <w:tcPr>
            <w:tcW w:w="4678" w:type="dxa"/>
          </w:tcPr>
          <w:p w14:paraId="63659823" w14:textId="77777777" w:rsidR="0060086C" w:rsidRDefault="0060086C" w:rsidP="00230CF1">
            <w:pPr>
              <w:jc w:val="center"/>
              <w:rPr>
                <w:b/>
                <w:bCs/>
              </w:rPr>
            </w:pPr>
            <w:r>
              <w:rPr>
                <w:b/>
                <w:bCs/>
              </w:rPr>
              <w:t>2</w:t>
            </w:r>
          </w:p>
        </w:tc>
        <w:tc>
          <w:tcPr>
            <w:tcW w:w="3821" w:type="dxa"/>
          </w:tcPr>
          <w:p w14:paraId="4B8A64EF" w14:textId="77777777" w:rsidR="0060086C" w:rsidRDefault="0060086C" w:rsidP="00230CF1">
            <w:pPr>
              <w:jc w:val="center"/>
              <w:rPr>
                <w:b/>
                <w:bCs/>
              </w:rPr>
            </w:pPr>
            <w:r>
              <w:rPr>
                <w:b/>
                <w:bCs/>
              </w:rPr>
              <w:t>3</w:t>
            </w:r>
          </w:p>
        </w:tc>
      </w:tr>
      <w:tr w:rsidR="0060086C" w14:paraId="1ABBE718" w14:textId="77777777" w:rsidTr="00F82434">
        <w:tc>
          <w:tcPr>
            <w:tcW w:w="562" w:type="dxa"/>
          </w:tcPr>
          <w:p w14:paraId="4DA924A0" w14:textId="77777777" w:rsidR="0060086C" w:rsidRDefault="0060086C" w:rsidP="00230CF1"/>
        </w:tc>
        <w:tc>
          <w:tcPr>
            <w:tcW w:w="4678" w:type="dxa"/>
          </w:tcPr>
          <w:p w14:paraId="6CEEF586" w14:textId="77777777" w:rsidR="0060086C" w:rsidRDefault="0060086C" w:rsidP="00230CF1">
            <w:r>
              <w:t>(netaikoma)</w:t>
            </w:r>
          </w:p>
        </w:tc>
        <w:tc>
          <w:tcPr>
            <w:tcW w:w="3821" w:type="dxa"/>
          </w:tcPr>
          <w:p w14:paraId="264E08FF" w14:textId="77777777" w:rsidR="0060086C" w:rsidRDefault="0060086C" w:rsidP="00230CF1"/>
        </w:tc>
      </w:tr>
    </w:tbl>
    <w:p w14:paraId="359D4FFF" w14:textId="77777777" w:rsidR="0060086C" w:rsidRDefault="0060086C" w:rsidP="0060086C"/>
    <w:p w14:paraId="6F12C007" w14:textId="77777777" w:rsidR="0060086C" w:rsidRDefault="0060086C" w:rsidP="0060086C">
      <w:r>
        <w:rPr>
          <w:b/>
          <w:bCs/>
        </w:rPr>
        <w:t>2 lentelė</w:t>
      </w:r>
      <w:r>
        <w:t>. Kvalifikacijos reikalavimai (Finansinis ir ekonominis pajėgumas)</w:t>
      </w:r>
    </w:p>
    <w:tbl>
      <w:tblPr>
        <w:tblStyle w:val="Lentelstinklelis"/>
        <w:tblW w:w="0" w:type="auto"/>
        <w:tblLook w:val="04A0" w:firstRow="1" w:lastRow="0" w:firstColumn="1" w:lastColumn="0" w:noHBand="0" w:noVBand="1"/>
      </w:tblPr>
      <w:tblGrid>
        <w:gridCol w:w="562"/>
        <w:gridCol w:w="4678"/>
        <w:gridCol w:w="3821"/>
      </w:tblGrid>
      <w:tr w:rsidR="0060086C" w14:paraId="46A54853" w14:textId="77777777" w:rsidTr="00F82434">
        <w:tc>
          <w:tcPr>
            <w:tcW w:w="562" w:type="dxa"/>
          </w:tcPr>
          <w:p w14:paraId="3D5DB6F1" w14:textId="77777777" w:rsidR="0060086C" w:rsidRDefault="0060086C" w:rsidP="00230CF1">
            <w:pPr>
              <w:jc w:val="center"/>
              <w:rPr>
                <w:b/>
                <w:bCs/>
              </w:rPr>
            </w:pPr>
            <w:r>
              <w:rPr>
                <w:b/>
                <w:bCs/>
              </w:rPr>
              <w:t>Nr.</w:t>
            </w:r>
          </w:p>
        </w:tc>
        <w:tc>
          <w:tcPr>
            <w:tcW w:w="4678" w:type="dxa"/>
          </w:tcPr>
          <w:p w14:paraId="4F4012B1" w14:textId="77777777" w:rsidR="0060086C" w:rsidRDefault="0060086C" w:rsidP="00230CF1">
            <w:pPr>
              <w:jc w:val="center"/>
              <w:rPr>
                <w:b/>
                <w:bCs/>
              </w:rPr>
            </w:pPr>
            <w:r>
              <w:rPr>
                <w:b/>
                <w:bCs/>
              </w:rPr>
              <w:t>Kvalifikacijos reikalavimas</w:t>
            </w:r>
          </w:p>
        </w:tc>
        <w:tc>
          <w:tcPr>
            <w:tcW w:w="3821" w:type="dxa"/>
          </w:tcPr>
          <w:p w14:paraId="6819F3A7" w14:textId="77777777" w:rsidR="0060086C" w:rsidRDefault="0060086C" w:rsidP="00230CF1">
            <w:pPr>
              <w:jc w:val="center"/>
              <w:rPr>
                <w:b/>
                <w:bCs/>
              </w:rPr>
            </w:pPr>
            <w:r>
              <w:rPr>
                <w:b/>
                <w:bCs/>
              </w:rPr>
              <w:t>Atitiktį reikalavimui įrodantys dokumentai</w:t>
            </w:r>
          </w:p>
        </w:tc>
      </w:tr>
      <w:tr w:rsidR="0060086C" w14:paraId="787F5999" w14:textId="77777777" w:rsidTr="00F82434">
        <w:tc>
          <w:tcPr>
            <w:tcW w:w="562" w:type="dxa"/>
          </w:tcPr>
          <w:p w14:paraId="4DD47F41" w14:textId="77777777" w:rsidR="0060086C" w:rsidRDefault="0060086C" w:rsidP="00230CF1">
            <w:pPr>
              <w:jc w:val="center"/>
              <w:rPr>
                <w:b/>
                <w:bCs/>
              </w:rPr>
            </w:pPr>
            <w:r>
              <w:rPr>
                <w:b/>
                <w:bCs/>
              </w:rPr>
              <w:t>1</w:t>
            </w:r>
          </w:p>
        </w:tc>
        <w:tc>
          <w:tcPr>
            <w:tcW w:w="4678" w:type="dxa"/>
          </w:tcPr>
          <w:p w14:paraId="6C22B80D" w14:textId="77777777" w:rsidR="0060086C" w:rsidRDefault="0060086C" w:rsidP="00230CF1">
            <w:pPr>
              <w:jc w:val="center"/>
              <w:rPr>
                <w:b/>
                <w:bCs/>
              </w:rPr>
            </w:pPr>
            <w:r>
              <w:rPr>
                <w:b/>
                <w:bCs/>
              </w:rPr>
              <w:t>2</w:t>
            </w:r>
          </w:p>
        </w:tc>
        <w:tc>
          <w:tcPr>
            <w:tcW w:w="3821" w:type="dxa"/>
          </w:tcPr>
          <w:p w14:paraId="0AFBC9F4" w14:textId="77777777" w:rsidR="0060086C" w:rsidRDefault="0060086C" w:rsidP="00230CF1">
            <w:pPr>
              <w:jc w:val="center"/>
              <w:rPr>
                <w:b/>
                <w:bCs/>
              </w:rPr>
            </w:pPr>
            <w:r>
              <w:rPr>
                <w:b/>
                <w:bCs/>
              </w:rPr>
              <w:t>3</w:t>
            </w:r>
          </w:p>
        </w:tc>
      </w:tr>
      <w:tr w:rsidR="0060086C" w14:paraId="482FFB26" w14:textId="77777777" w:rsidTr="00F82434">
        <w:tc>
          <w:tcPr>
            <w:tcW w:w="562" w:type="dxa"/>
          </w:tcPr>
          <w:p w14:paraId="489D391E" w14:textId="77777777" w:rsidR="0060086C" w:rsidRDefault="0060086C" w:rsidP="00230CF1"/>
        </w:tc>
        <w:tc>
          <w:tcPr>
            <w:tcW w:w="4678" w:type="dxa"/>
          </w:tcPr>
          <w:p w14:paraId="52A51B86" w14:textId="77777777" w:rsidR="0060086C" w:rsidRDefault="0060086C" w:rsidP="00230CF1">
            <w:r>
              <w:t>(netaikoma)</w:t>
            </w:r>
          </w:p>
        </w:tc>
        <w:tc>
          <w:tcPr>
            <w:tcW w:w="3821" w:type="dxa"/>
          </w:tcPr>
          <w:p w14:paraId="231DC58A" w14:textId="77777777" w:rsidR="0060086C" w:rsidRDefault="0060086C" w:rsidP="00230CF1"/>
        </w:tc>
      </w:tr>
    </w:tbl>
    <w:p w14:paraId="73C2CD99" w14:textId="77777777" w:rsidR="0060086C" w:rsidRDefault="0060086C" w:rsidP="0060086C"/>
    <w:p w14:paraId="13565CE6" w14:textId="77777777" w:rsidR="0060086C" w:rsidRDefault="0060086C" w:rsidP="0060086C">
      <w:r>
        <w:rPr>
          <w:b/>
          <w:bCs/>
        </w:rPr>
        <w:t>3 lentelė</w:t>
      </w:r>
      <w:r>
        <w:t>. Kvalifikacijos reikalavimai (Techninis ir profesinis pajėgumas)</w:t>
      </w:r>
    </w:p>
    <w:tbl>
      <w:tblPr>
        <w:tblStyle w:val="Lentelstinklelis"/>
        <w:tblW w:w="0" w:type="auto"/>
        <w:tblLook w:val="04A0" w:firstRow="1" w:lastRow="0" w:firstColumn="1" w:lastColumn="0" w:noHBand="0" w:noVBand="1"/>
      </w:tblPr>
      <w:tblGrid>
        <w:gridCol w:w="562"/>
        <w:gridCol w:w="4678"/>
        <w:gridCol w:w="3821"/>
      </w:tblGrid>
      <w:tr w:rsidR="0060086C" w14:paraId="5B3C1B08" w14:textId="77777777" w:rsidTr="00F82434">
        <w:tc>
          <w:tcPr>
            <w:tcW w:w="562" w:type="dxa"/>
          </w:tcPr>
          <w:p w14:paraId="73368FD6" w14:textId="77777777" w:rsidR="0060086C" w:rsidRDefault="0060086C" w:rsidP="00230CF1">
            <w:pPr>
              <w:jc w:val="center"/>
              <w:rPr>
                <w:b/>
                <w:bCs/>
              </w:rPr>
            </w:pPr>
            <w:r>
              <w:rPr>
                <w:b/>
                <w:bCs/>
              </w:rPr>
              <w:t>Nr.</w:t>
            </w:r>
          </w:p>
        </w:tc>
        <w:tc>
          <w:tcPr>
            <w:tcW w:w="4678" w:type="dxa"/>
          </w:tcPr>
          <w:p w14:paraId="0F38EBFF" w14:textId="77777777" w:rsidR="0060086C" w:rsidRDefault="0060086C" w:rsidP="00230CF1">
            <w:pPr>
              <w:jc w:val="center"/>
              <w:rPr>
                <w:b/>
                <w:bCs/>
              </w:rPr>
            </w:pPr>
            <w:r>
              <w:rPr>
                <w:b/>
                <w:bCs/>
              </w:rPr>
              <w:t>Kvalifikacijos reikalavimas</w:t>
            </w:r>
          </w:p>
        </w:tc>
        <w:tc>
          <w:tcPr>
            <w:tcW w:w="3821" w:type="dxa"/>
          </w:tcPr>
          <w:p w14:paraId="15C254CE" w14:textId="77777777" w:rsidR="0060086C" w:rsidRDefault="0060086C" w:rsidP="00230CF1">
            <w:pPr>
              <w:jc w:val="center"/>
              <w:rPr>
                <w:b/>
                <w:bCs/>
              </w:rPr>
            </w:pPr>
            <w:r>
              <w:rPr>
                <w:b/>
                <w:bCs/>
              </w:rPr>
              <w:t>Atitiktį reikalavimui įrodantys dokumentai</w:t>
            </w:r>
          </w:p>
        </w:tc>
      </w:tr>
      <w:tr w:rsidR="0060086C" w14:paraId="5CF1B641" w14:textId="77777777" w:rsidTr="00F82434">
        <w:tc>
          <w:tcPr>
            <w:tcW w:w="562" w:type="dxa"/>
          </w:tcPr>
          <w:p w14:paraId="2BE5E497" w14:textId="77777777" w:rsidR="0060086C" w:rsidRDefault="0060086C" w:rsidP="00230CF1">
            <w:pPr>
              <w:jc w:val="center"/>
              <w:rPr>
                <w:b/>
                <w:bCs/>
              </w:rPr>
            </w:pPr>
            <w:r>
              <w:rPr>
                <w:b/>
                <w:bCs/>
              </w:rPr>
              <w:t>1</w:t>
            </w:r>
          </w:p>
        </w:tc>
        <w:tc>
          <w:tcPr>
            <w:tcW w:w="4678" w:type="dxa"/>
          </w:tcPr>
          <w:p w14:paraId="2D7F30CD" w14:textId="77777777" w:rsidR="0060086C" w:rsidRDefault="0060086C" w:rsidP="00230CF1">
            <w:pPr>
              <w:jc w:val="center"/>
              <w:rPr>
                <w:b/>
                <w:bCs/>
              </w:rPr>
            </w:pPr>
            <w:r>
              <w:rPr>
                <w:b/>
                <w:bCs/>
              </w:rPr>
              <w:t>2</w:t>
            </w:r>
          </w:p>
        </w:tc>
        <w:tc>
          <w:tcPr>
            <w:tcW w:w="3821" w:type="dxa"/>
          </w:tcPr>
          <w:p w14:paraId="037FE7F1" w14:textId="77777777" w:rsidR="0060086C" w:rsidRDefault="0060086C" w:rsidP="00230CF1">
            <w:pPr>
              <w:jc w:val="center"/>
              <w:rPr>
                <w:b/>
                <w:bCs/>
              </w:rPr>
            </w:pPr>
            <w:r>
              <w:rPr>
                <w:b/>
                <w:bCs/>
              </w:rPr>
              <w:t>3</w:t>
            </w:r>
          </w:p>
        </w:tc>
      </w:tr>
      <w:tr w:rsidR="0060086C" w14:paraId="243EA2EB" w14:textId="77777777" w:rsidTr="00F82434">
        <w:tc>
          <w:tcPr>
            <w:tcW w:w="562" w:type="dxa"/>
          </w:tcPr>
          <w:p w14:paraId="3FE9D42C" w14:textId="77777777" w:rsidR="0060086C" w:rsidRDefault="0060086C" w:rsidP="00230CF1">
            <w:r>
              <w:t>1.</w:t>
            </w:r>
          </w:p>
        </w:tc>
        <w:tc>
          <w:tcPr>
            <w:tcW w:w="4678" w:type="dxa"/>
          </w:tcPr>
          <w:p w14:paraId="7A881BB0" w14:textId="7A53BF4F" w:rsidR="0060086C" w:rsidRDefault="0060086C" w:rsidP="00230CF1">
            <w:r w:rsidRPr="00247CDB">
              <w:rPr>
                <w:szCs w:val="24"/>
              </w:rPr>
              <w:t>Tiekėjo patirtis - per paskutinius 3 metus arba per laiką nuo tiekėjo įregistravimo dienos (jeigu tiekėjas vykdė veiklą mažiau nei 3 metus) tinkamai įvykdyta (-</w:t>
            </w:r>
            <w:proofErr w:type="spellStart"/>
            <w:r w:rsidRPr="00247CDB">
              <w:rPr>
                <w:szCs w:val="24"/>
              </w:rPr>
              <w:t>os</w:t>
            </w:r>
            <w:proofErr w:type="spellEnd"/>
            <w:r w:rsidRPr="00247CDB">
              <w:rPr>
                <w:szCs w:val="24"/>
              </w:rPr>
              <w:t>) ar (ir) vykdoma (-</w:t>
            </w:r>
            <w:proofErr w:type="spellStart"/>
            <w:r w:rsidRPr="00247CDB">
              <w:rPr>
                <w:szCs w:val="24"/>
              </w:rPr>
              <w:t>os</w:t>
            </w:r>
            <w:proofErr w:type="spellEnd"/>
            <w:r w:rsidRPr="00247CDB">
              <w:rPr>
                <w:szCs w:val="24"/>
              </w:rPr>
              <w:t>) bent 1 (viena) ar daugiau sutarčių dėl padangų pardavimo, kurios (-</w:t>
            </w:r>
            <w:proofErr w:type="spellStart"/>
            <w:r w:rsidRPr="00247CDB">
              <w:rPr>
                <w:szCs w:val="24"/>
              </w:rPr>
              <w:t>ių</w:t>
            </w:r>
            <w:proofErr w:type="spellEnd"/>
            <w:r w:rsidRPr="00247CDB">
              <w:rPr>
                <w:szCs w:val="24"/>
              </w:rPr>
              <w:t xml:space="preserve">) vertė </w:t>
            </w:r>
            <w:r w:rsidRPr="00247CDB">
              <w:rPr>
                <w:lang w:eastAsia="x-none"/>
              </w:rPr>
              <w:t>yra ne mažesnė  kaip 0,7 teikiamo pasiūlymo kainos be PVM.</w:t>
            </w:r>
          </w:p>
        </w:tc>
        <w:tc>
          <w:tcPr>
            <w:tcW w:w="3821" w:type="dxa"/>
          </w:tcPr>
          <w:p w14:paraId="7857DAE9" w14:textId="77777777" w:rsidR="00F82434" w:rsidRPr="00F82434" w:rsidRDefault="00F82434" w:rsidP="00F82434">
            <w:pPr>
              <w:tabs>
                <w:tab w:val="num" w:pos="122"/>
                <w:tab w:val="left" w:pos="1980"/>
              </w:tabs>
              <w:rPr>
                <w:iCs/>
                <w:szCs w:val="20"/>
              </w:rPr>
            </w:pPr>
            <w:r w:rsidRPr="00F82434">
              <w:rPr>
                <w:iCs/>
                <w:szCs w:val="20"/>
              </w:rPr>
              <w:t xml:space="preserve">Per paskutinius 3 metus arba per laiką nuo tiekėjo įregistravimo dienos (jeigu tiekėjas vykdė veiklą mažiau nei 3 metus) įvykdytų </w:t>
            </w:r>
            <w:r w:rsidRPr="00F82434">
              <w:rPr>
                <w:rFonts w:cs="Calibri"/>
                <w:szCs w:val="20"/>
                <w:lang w:eastAsia="ar-SA"/>
              </w:rPr>
              <w:t>keleivinių transporto priemonių (autobusų)</w:t>
            </w:r>
            <w:r w:rsidRPr="00F82434">
              <w:rPr>
                <w:iCs/>
                <w:szCs w:val="20"/>
              </w:rPr>
              <w:t xml:space="preserve"> pardavimo sutarčių sąrašas elektroninėje formoje. Sąraše nurodoma: sutarties sudarymo ir įvykdymo datos, keleivinių transporto priemonių kategorija, talpinamų keleivių skaičius, transporto priemonių skaičius, sutarties vertė,  užsakovas ir jo kontaktai, neatsižvelgiant į tai, ar užsakovas yra perkančioji organizacija ar ne. </w:t>
            </w:r>
          </w:p>
          <w:p w14:paraId="529B209A" w14:textId="5D760FA8" w:rsidR="0060086C" w:rsidRPr="00F82434" w:rsidRDefault="00F82434" w:rsidP="00F82434">
            <w:pPr>
              <w:rPr>
                <w:szCs w:val="20"/>
                <w:highlight w:val="yellow"/>
              </w:rPr>
            </w:pPr>
            <w:r w:rsidRPr="00F82434">
              <w:rPr>
                <w:iCs/>
                <w:szCs w:val="20"/>
              </w:rPr>
              <w:t>Pateikiama dokumento kopija.</w:t>
            </w:r>
          </w:p>
        </w:tc>
      </w:tr>
    </w:tbl>
    <w:p w14:paraId="11FCC53A" w14:textId="77777777" w:rsidR="0060086C" w:rsidRDefault="0060086C" w:rsidP="0060086C"/>
    <w:p w14:paraId="2926E9DC" w14:textId="77777777" w:rsidR="0060086C" w:rsidRPr="00462FC6" w:rsidRDefault="0060086C" w:rsidP="0060086C">
      <w:pPr>
        <w:pStyle w:val="Sraopastraipa"/>
        <w:numPr>
          <w:ilvl w:val="0"/>
          <w:numId w:val="2"/>
        </w:numPr>
        <w:spacing w:line="20" w:lineRule="atLeast"/>
      </w:pPr>
      <w:r w:rsidRPr="00462FC6">
        <w:t>Perkantysis subjektas nereikalauja, kad tiekėjai laikytųsi kokybės vadybos sistemos ir (arba) aplinkos apsaugos vadybos sistemos standartų.</w:t>
      </w:r>
    </w:p>
    <w:p w14:paraId="406F9464" w14:textId="74165197" w:rsidR="0009775A" w:rsidRDefault="0060086C" w:rsidP="00F82434">
      <w:pPr>
        <w:pStyle w:val="Sraopastraipa"/>
        <w:numPr>
          <w:ilvl w:val="0"/>
          <w:numId w:val="2"/>
        </w:numPr>
        <w:spacing w:line="20" w:lineRule="atLeast"/>
      </w:pPr>
      <w:r w:rsidRPr="00462FC6">
        <w:t>Šiame priede reikalaujama kvalifikacija turi būti įgyta iki pasiūlymų pateikimo termino pabaigos.</w:t>
      </w:r>
    </w:p>
    <w:sectPr w:rsidR="0009775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2597F"/>
    <w:multiLevelType w:val="hybridMultilevel"/>
    <w:tmpl w:val="6F86FD98"/>
    <w:lvl w:ilvl="0" w:tplc="48DA3CF2">
      <w:start w:val="5"/>
      <w:numFmt w:val="decimal"/>
      <w:lvlText w:val="%1"/>
      <w:lvlJc w:val="left"/>
      <w:pPr>
        <w:ind w:left="6840" w:hanging="360"/>
      </w:pPr>
      <w:rPr>
        <w:rFonts w:hint="default"/>
      </w:rPr>
    </w:lvl>
    <w:lvl w:ilvl="1" w:tplc="04270019" w:tentative="1">
      <w:start w:val="1"/>
      <w:numFmt w:val="lowerLetter"/>
      <w:lvlText w:val="%2."/>
      <w:lvlJc w:val="left"/>
      <w:pPr>
        <w:ind w:left="7560" w:hanging="360"/>
      </w:pPr>
    </w:lvl>
    <w:lvl w:ilvl="2" w:tplc="0427001B" w:tentative="1">
      <w:start w:val="1"/>
      <w:numFmt w:val="lowerRoman"/>
      <w:lvlText w:val="%3."/>
      <w:lvlJc w:val="right"/>
      <w:pPr>
        <w:ind w:left="8280" w:hanging="180"/>
      </w:pPr>
    </w:lvl>
    <w:lvl w:ilvl="3" w:tplc="0427000F" w:tentative="1">
      <w:start w:val="1"/>
      <w:numFmt w:val="decimal"/>
      <w:lvlText w:val="%4."/>
      <w:lvlJc w:val="left"/>
      <w:pPr>
        <w:ind w:left="9000" w:hanging="360"/>
      </w:pPr>
    </w:lvl>
    <w:lvl w:ilvl="4" w:tplc="04270019" w:tentative="1">
      <w:start w:val="1"/>
      <w:numFmt w:val="lowerLetter"/>
      <w:lvlText w:val="%5."/>
      <w:lvlJc w:val="left"/>
      <w:pPr>
        <w:ind w:left="9720" w:hanging="360"/>
      </w:pPr>
    </w:lvl>
    <w:lvl w:ilvl="5" w:tplc="0427001B" w:tentative="1">
      <w:start w:val="1"/>
      <w:numFmt w:val="lowerRoman"/>
      <w:lvlText w:val="%6."/>
      <w:lvlJc w:val="right"/>
      <w:pPr>
        <w:ind w:left="10440" w:hanging="180"/>
      </w:pPr>
    </w:lvl>
    <w:lvl w:ilvl="6" w:tplc="0427000F" w:tentative="1">
      <w:start w:val="1"/>
      <w:numFmt w:val="decimal"/>
      <w:lvlText w:val="%7."/>
      <w:lvlJc w:val="left"/>
      <w:pPr>
        <w:ind w:left="11160" w:hanging="360"/>
      </w:pPr>
    </w:lvl>
    <w:lvl w:ilvl="7" w:tplc="04270019" w:tentative="1">
      <w:start w:val="1"/>
      <w:numFmt w:val="lowerLetter"/>
      <w:lvlText w:val="%8."/>
      <w:lvlJc w:val="left"/>
      <w:pPr>
        <w:ind w:left="11880" w:hanging="360"/>
      </w:pPr>
    </w:lvl>
    <w:lvl w:ilvl="8" w:tplc="0427001B" w:tentative="1">
      <w:start w:val="1"/>
      <w:numFmt w:val="lowerRoman"/>
      <w:lvlText w:val="%9."/>
      <w:lvlJc w:val="right"/>
      <w:pPr>
        <w:ind w:left="12600" w:hanging="180"/>
      </w:pPr>
    </w:lvl>
  </w:abstractNum>
  <w:abstractNum w:abstractNumId="1" w15:restartNumberingAfterBreak="0">
    <w:nsid w:val="13F12D4A"/>
    <w:multiLevelType w:val="multilevel"/>
    <w:tmpl w:val="13F12D4A"/>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2" w15:restartNumberingAfterBreak="0">
    <w:nsid w:val="20D12A14"/>
    <w:multiLevelType w:val="hybridMultilevel"/>
    <w:tmpl w:val="C02874BC"/>
    <w:lvl w:ilvl="0" w:tplc="88E66D12">
      <w:start w:val="5"/>
      <w:numFmt w:val="decimal"/>
      <w:lvlText w:val="%1"/>
      <w:lvlJc w:val="left"/>
      <w:pPr>
        <w:ind w:left="7200" w:hanging="360"/>
      </w:pPr>
      <w:rPr>
        <w:rFonts w:hint="default"/>
      </w:rPr>
    </w:lvl>
    <w:lvl w:ilvl="1" w:tplc="04270019" w:tentative="1">
      <w:start w:val="1"/>
      <w:numFmt w:val="lowerLetter"/>
      <w:lvlText w:val="%2."/>
      <w:lvlJc w:val="left"/>
      <w:pPr>
        <w:ind w:left="7920" w:hanging="360"/>
      </w:pPr>
    </w:lvl>
    <w:lvl w:ilvl="2" w:tplc="0427001B" w:tentative="1">
      <w:start w:val="1"/>
      <w:numFmt w:val="lowerRoman"/>
      <w:lvlText w:val="%3."/>
      <w:lvlJc w:val="right"/>
      <w:pPr>
        <w:ind w:left="8640" w:hanging="180"/>
      </w:pPr>
    </w:lvl>
    <w:lvl w:ilvl="3" w:tplc="0427000F" w:tentative="1">
      <w:start w:val="1"/>
      <w:numFmt w:val="decimal"/>
      <w:lvlText w:val="%4."/>
      <w:lvlJc w:val="left"/>
      <w:pPr>
        <w:ind w:left="9360" w:hanging="360"/>
      </w:pPr>
    </w:lvl>
    <w:lvl w:ilvl="4" w:tplc="04270019" w:tentative="1">
      <w:start w:val="1"/>
      <w:numFmt w:val="lowerLetter"/>
      <w:lvlText w:val="%5."/>
      <w:lvlJc w:val="left"/>
      <w:pPr>
        <w:ind w:left="10080" w:hanging="360"/>
      </w:pPr>
    </w:lvl>
    <w:lvl w:ilvl="5" w:tplc="0427001B" w:tentative="1">
      <w:start w:val="1"/>
      <w:numFmt w:val="lowerRoman"/>
      <w:lvlText w:val="%6."/>
      <w:lvlJc w:val="right"/>
      <w:pPr>
        <w:ind w:left="10800" w:hanging="180"/>
      </w:pPr>
    </w:lvl>
    <w:lvl w:ilvl="6" w:tplc="0427000F" w:tentative="1">
      <w:start w:val="1"/>
      <w:numFmt w:val="decimal"/>
      <w:lvlText w:val="%7."/>
      <w:lvlJc w:val="left"/>
      <w:pPr>
        <w:ind w:left="11520" w:hanging="360"/>
      </w:pPr>
    </w:lvl>
    <w:lvl w:ilvl="7" w:tplc="04270019" w:tentative="1">
      <w:start w:val="1"/>
      <w:numFmt w:val="lowerLetter"/>
      <w:lvlText w:val="%8."/>
      <w:lvlJc w:val="left"/>
      <w:pPr>
        <w:ind w:left="12240" w:hanging="360"/>
      </w:pPr>
    </w:lvl>
    <w:lvl w:ilvl="8" w:tplc="0427001B" w:tentative="1">
      <w:start w:val="1"/>
      <w:numFmt w:val="lowerRoman"/>
      <w:lvlText w:val="%9."/>
      <w:lvlJc w:val="right"/>
      <w:pPr>
        <w:ind w:left="12960" w:hanging="180"/>
      </w:pPr>
    </w:lvl>
  </w:abstractNum>
  <w:abstractNum w:abstractNumId="3" w15:restartNumberingAfterBreak="0">
    <w:nsid w:val="544069AB"/>
    <w:multiLevelType w:val="multilevel"/>
    <w:tmpl w:val="544069AB"/>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num w:numId="1" w16cid:durableId="314458304">
    <w:abstractNumId w:val="1"/>
  </w:num>
  <w:num w:numId="2" w16cid:durableId="1942830910">
    <w:abstractNumId w:val="3"/>
  </w:num>
  <w:num w:numId="3" w16cid:durableId="1798178289">
    <w:abstractNumId w:val="0"/>
  </w:num>
  <w:num w:numId="4" w16cid:durableId="13259307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86C"/>
    <w:rsid w:val="0009775A"/>
    <w:rsid w:val="000C25AF"/>
    <w:rsid w:val="00356E31"/>
    <w:rsid w:val="00462FC6"/>
    <w:rsid w:val="0047473C"/>
    <w:rsid w:val="0060086C"/>
    <w:rsid w:val="00774317"/>
    <w:rsid w:val="00F20BFE"/>
    <w:rsid w:val="00F824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43704"/>
  <w15:chartTrackingRefBased/>
  <w15:docId w15:val="{17FA93C9-05BB-4631-BE30-8FC858254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086C"/>
    <w:pPr>
      <w:spacing w:after="0" w:line="240" w:lineRule="auto"/>
      <w:jc w:val="both"/>
    </w:pPr>
    <w:rPr>
      <w:rFonts w:ascii="Times New Roman" w:hAnsi="Times New Roman"/>
      <w:kern w:val="0"/>
      <w:szCs w:val="22"/>
      <w14:ligatures w14:val="none"/>
    </w:rPr>
  </w:style>
  <w:style w:type="paragraph" w:styleId="Antrat1">
    <w:name w:val="heading 1"/>
    <w:basedOn w:val="prastasis"/>
    <w:next w:val="prastasis"/>
    <w:link w:val="Antrat1Diagrama"/>
    <w:uiPriority w:val="9"/>
    <w:qFormat/>
    <w:rsid w:val="006008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008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0086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0086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0086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0086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0086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0086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0086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0086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0086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0086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0086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0086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0086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0086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0086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0086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0086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0086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0086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0086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0086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0086C"/>
    <w:rPr>
      <w:i/>
      <w:iCs/>
      <w:color w:val="404040" w:themeColor="text1" w:themeTint="BF"/>
    </w:rPr>
  </w:style>
  <w:style w:type="paragraph" w:styleId="Sraopastraipa">
    <w:name w:val="List Paragraph"/>
    <w:basedOn w:val="prastasis"/>
    <w:uiPriority w:val="34"/>
    <w:qFormat/>
    <w:rsid w:val="0060086C"/>
    <w:pPr>
      <w:ind w:left="720"/>
      <w:contextualSpacing/>
    </w:pPr>
  </w:style>
  <w:style w:type="character" w:styleId="Rykuspabraukimas">
    <w:name w:val="Intense Emphasis"/>
    <w:basedOn w:val="Numatytasispastraiposriftas"/>
    <w:uiPriority w:val="21"/>
    <w:qFormat/>
    <w:rsid w:val="0060086C"/>
    <w:rPr>
      <w:i/>
      <w:iCs/>
      <w:color w:val="0F4761" w:themeColor="accent1" w:themeShade="BF"/>
    </w:rPr>
  </w:style>
  <w:style w:type="paragraph" w:styleId="Iskirtacitata">
    <w:name w:val="Intense Quote"/>
    <w:basedOn w:val="prastasis"/>
    <w:next w:val="prastasis"/>
    <w:link w:val="IskirtacitataDiagrama"/>
    <w:uiPriority w:val="30"/>
    <w:qFormat/>
    <w:rsid w:val="006008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0086C"/>
    <w:rPr>
      <w:i/>
      <w:iCs/>
      <w:color w:val="0F4761" w:themeColor="accent1" w:themeShade="BF"/>
    </w:rPr>
  </w:style>
  <w:style w:type="character" w:styleId="Rykinuoroda">
    <w:name w:val="Intense Reference"/>
    <w:basedOn w:val="Numatytasispastraiposriftas"/>
    <w:uiPriority w:val="32"/>
    <w:qFormat/>
    <w:rsid w:val="0060086C"/>
    <w:rPr>
      <w:b/>
      <w:bCs/>
      <w:smallCaps/>
      <w:color w:val="0F4761" w:themeColor="accent1" w:themeShade="BF"/>
      <w:spacing w:val="5"/>
    </w:rPr>
  </w:style>
  <w:style w:type="table" w:styleId="Lentelstinklelis">
    <w:name w:val="Table Grid"/>
    <w:basedOn w:val="prastojilentel"/>
    <w:uiPriority w:val="39"/>
    <w:qFormat/>
    <w:rsid w:val="0060086C"/>
    <w:pPr>
      <w:spacing w:after="0" w:line="240" w:lineRule="auto"/>
    </w:pPr>
    <w:rPr>
      <w:rFonts w:eastAsiaTheme="minorEastAsia"/>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1778</Words>
  <Characters>1014</Characters>
  <Application>Microsoft Office Word</Application>
  <DocSecurity>0</DocSecurity>
  <Lines>8</Lines>
  <Paragraphs>5</Paragraphs>
  <ScaleCrop>false</ScaleCrop>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Dambrauskienė</dc:creator>
  <cp:keywords/>
  <dc:description/>
  <cp:lastModifiedBy>Asta Dambrauskienė</cp:lastModifiedBy>
  <cp:revision>5</cp:revision>
  <dcterms:created xsi:type="dcterms:W3CDTF">2025-12-10T14:40:00Z</dcterms:created>
  <dcterms:modified xsi:type="dcterms:W3CDTF">2026-02-27T10:37:00Z</dcterms:modified>
</cp:coreProperties>
</file>