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F940B" w14:textId="5F7FD8AF" w:rsidR="00FE29D6" w:rsidRDefault="00FE29D6" w:rsidP="00FE29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</w:pPr>
      <w:r w:rsidRPr="004C3E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Pirkimo sąlygų </w:t>
      </w:r>
      <w:r w:rsidR="00241F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8</w:t>
      </w:r>
      <w:r w:rsidRPr="004C3E7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 xml:space="preserve"> </w:t>
      </w:r>
      <w:proofErr w:type="spellStart"/>
      <w:r w:rsidRPr="004C3E7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  <w:t>priedas</w:t>
      </w:r>
      <w:proofErr w:type="spellEnd"/>
    </w:p>
    <w:p w14:paraId="59CF2C28" w14:textId="77777777" w:rsidR="00FE29D6" w:rsidRPr="004C3E7E" w:rsidRDefault="00FE29D6" w:rsidP="00FE29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</w:pPr>
    </w:p>
    <w:p w14:paraId="7BDDE347" w14:textId="77777777" w:rsidR="00FE29D6" w:rsidRPr="006F2684" w:rsidRDefault="00FE29D6" w:rsidP="00FE2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0A651874" w14:textId="77777777" w:rsidR="00FE29D6" w:rsidRPr="006F2684" w:rsidRDefault="00FE29D6" w:rsidP="00FE2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 pavadinimas)</w:t>
      </w:r>
    </w:p>
    <w:p w14:paraId="6367BEC7" w14:textId="77777777" w:rsidR="00FE29D6" w:rsidRPr="006F2684" w:rsidRDefault="00FE29D6" w:rsidP="00FE2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0ED1AE" w14:textId="77777777" w:rsidR="00FE29D6" w:rsidRPr="006F2684" w:rsidRDefault="00FE29D6" w:rsidP="00FE2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8EBD94" w14:textId="77777777" w:rsidR="00FE29D6" w:rsidRDefault="00FE29D6" w:rsidP="00FE2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UAB „Kauno autobusai“</w:t>
      </w:r>
    </w:p>
    <w:p w14:paraId="340BA78A" w14:textId="77777777" w:rsidR="00FE29D6" w:rsidRPr="00CD592F" w:rsidRDefault="00FE29D6" w:rsidP="00FE2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D592F">
        <w:rPr>
          <w:rFonts w:ascii="Times New Roman" w:hAnsi="Times New Roman" w:cs="Times New Roman"/>
          <w:i/>
          <w:iCs/>
          <w:sz w:val="20"/>
          <w:szCs w:val="20"/>
        </w:rPr>
        <w:t>(Adresatas (perkantysis subjektas))</w:t>
      </w:r>
    </w:p>
    <w:p w14:paraId="3E272BA1" w14:textId="77777777" w:rsidR="00FE29D6" w:rsidRPr="006F2684" w:rsidRDefault="00FE29D6" w:rsidP="00FE29D6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FC198CD" w14:textId="77777777" w:rsidR="00FE29D6" w:rsidRPr="006F2684" w:rsidRDefault="00FE29D6" w:rsidP="00FE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10FDE18" w14:textId="77777777" w:rsidR="00FE29D6" w:rsidRDefault="00FE29D6" w:rsidP="00FE29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49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IEKĖJO DEKLARACIJA DĖL </w:t>
      </w:r>
      <w:r>
        <w:rPr>
          <w:rFonts w:ascii="Times New Roman" w:hAnsi="Times New Roman"/>
          <w:b/>
          <w:sz w:val="24"/>
          <w:szCs w:val="24"/>
        </w:rPr>
        <w:t xml:space="preserve">TARYBOS REGLAMENTE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(ES) 2022/576</w:t>
      </w:r>
      <w:r>
        <w:rPr>
          <w:rFonts w:ascii="Times New Roman" w:hAnsi="Times New Roman"/>
          <w:b/>
          <w:sz w:val="24"/>
          <w:szCs w:val="24"/>
        </w:rPr>
        <w:t xml:space="preserve"> NUSTATYTŲ SĄLYGŲ NEBUVIMO</w:t>
      </w:r>
    </w:p>
    <w:p w14:paraId="18C80EAC" w14:textId="77777777" w:rsidR="00FE29D6" w:rsidRPr="006F2684" w:rsidRDefault="00FE29D6" w:rsidP="00FE2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E788B1" w14:textId="77777777" w:rsidR="00FE29D6" w:rsidRPr="006F2684" w:rsidRDefault="00FE29D6" w:rsidP="00FE2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</w:t>
      </w:r>
    </w:p>
    <w:p w14:paraId="4673CE95" w14:textId="77777777" w:rsidR="00FE29D6" w:rsidRPr="006F2684" w:rsidRDefault="00FE29D6" w:rsidP="00FE2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C913A0" w14:textId="77777777" w:rsidR="00FE29D6" w:rsidRPr="006F2684" w:rsidRDefault="00FE29D6" w:rsidP="00FE2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02D7BD" w14:textId="77777777" w:rsidR="00FE29D6" w:rsidRPr="006F2684" w:rsidRDefault="00FE29D6" w:rsidP="00FE29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 sutartyje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6C1B35BD" w14:textId="77777777" w:rsidR="00FE29D6" w:rsidRPr="006F2684" w:rsidRDefault="00FE29D6" w:rsidP="00FE29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14:paraId="6AE989D2" w14:textId="77777777" w:rsidR="00FE29D6" w:rsidRPr="006F2684" w:rsidRDefault="00FE29D6" w:rsidP="00FE29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14:paraId="1C59285D" w14:textId="77777777" w:rsidR="00FE29D6" w:rsidRPr="006F2684" w:rsidRDefault="00FE29D6" w:rsidP="00FE29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36E40FE" w14:textId="77777777" w:rsidR="00FE29D6" w:rsidRPr="006F2684" w:rsidRDefault="00FE29D6" w:rsidP="00FE29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7C01582" w14:textId="77777777" w:rsidR="00FE29D6" w:rsidRPr="006F2684" w:rsidRDefault="00FE29D6" w:rsidP="00FE29D6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 netaikomos ribojamosios priemonės, taikomos pagal 2014 m. kovo 17 d. Tarybos reglamentą (ES) Nr. 269/2014 dėl ribojamųjų priemonių, susijusių su veiksmais, kuriais kenkiama Ukrainos teritoriniam vientisumui, suverenitetui ir nepriklausomybei arba keliama grėsmė tokiems veiksmams, su pakeitimais, padarytais 2022 m. balandžio 8 d. Tarybos įgyvendinimo reglamentu (ES) 2022/581.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468"/>
        <w:gridCol w:w="468"/>
        <w:gridCol w:w="468"/>
        <w:gridCol w:w="5601"/>
        <w:gridCol w:w="468"/>
      </w:tblGrid>
      <w:tr w:rsidR="00FE29D6" w:rsidRPr="006F2684" w14:paraId="34C18E8F" w14:textId="77777777" w:rsidTr="00DC5FF1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EFC5" w14:textId="77777777" w:rsidR="00FE29D6" w:rsidRPr="006F2684" w:rsidRDefault="00FE29D6" w:rsidP="00DC5FF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Man žinoma, kad jei Perkan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tysis</w:t>
            </w:r>
            <w:r w:rsidRPr="006F2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subjektas</w:t>
            </w:r>
            <w:r w:rsidRPr="006F2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nustato, kad pateikti duomenys yra klaidinantys, tiekėjo pasiūlymas atmetamas.</w:t>
            </w:r>
          </w:p>
          <w:p w14:paraId="21CC46B7" w14:textId="77777777" w:rsidR="00FE29D6" w:rsidRPr="006F2684" w:rsidRDefault="00FE29D6" w:rsidP="00DC5FF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E29D6" w:rsidRPr="006F2684" w14:paraId="713BA3C8" w14:textId="77777777" w:rsidTr="00DC5FF1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C0A5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325D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EB03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8D21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3049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3FC1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E29D6" w:rsidRPr="006F2684" w14:paraId="166B6687" w14:textId="77777777" w:rsidTr="00DC5FF1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133D" w14:textId="77777777" w:rsidR="00FE29D6" w:rsidRPr="006F2684" w:rsidRDefault="00FE29D6" w:rsidP="00DC5F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CE12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6A3E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C755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D6A1" w14:textId="77777777" w:rsidR="00FE29D6" w:rsidRPr="006F2684" w:rsidRDefault="00FE29D6" w:rsidP="00DC5F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B4A8" w14:textId="77777777" w:rsidR="00FE29D6" w:rsidRPr="006F2684" w:rsidRDefault="00FE29D6" w:rsidP="00DC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1490630" w14:textId="77777777" w:rsidR="00FE29D6" w:rsidRPr="006F2684" w:rsidRDefault="00FE29D6" w:rsidP="00FE29D6">
      <w:pPr>
        <w:rPr>
          <w:rFonts w:ascii="Times New Roman" w:hAnsi="Times New Roman" w:cs="Times New Roman"/>
          <w:sz w:val="24"/>
          <w:szCs w:val="24"/>
        </w:rPr>
      </w:pPr>
    </w:p>
    <w:p w14:paraId="129A538F" w14:textId="77777777" w:rsidR="00A40859" w:rsidRDefault="00A40859"/>
    <w:sectPr w:rsidR="00A40859" w:rsidSect="00FE2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E0"/>
    <w:rsid w:val="00006377"/>
    <w:rsid w:val="00241FD1"/>
    <w:rsid w:val="006F6FBF"/>
    <w:rsid w:val="00754DA5"/>
    <w:rsid w:val="008300E0"/>
    <w:rsid w:val="008A5E1D"/>
    <w:rsid w:val="00A40859"/>
    <w:rsid w:val="00D53946"/>
    <w:rsid w:val="00E32D38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8EA0"/>
  <w15:chartTrackingRefBased/>
  <w15:docId w15:val="{A52350DD-3FB3-4FF4-89F7-E5FF7B4B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29D6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Sandra Bielinienė</cp:lastModifiedBy>
  <cp:revision>3</cp:revision>
  <dcterms:created xsi:type="dcterms:W3CDTF">2024-10-30T07:06:00Z</dcterms:created>
  <dcterms:modified xsi:type="dcterms:W3CDTF">2024-10-30T07:09:00Z</dcterms:modified>
</cp:coreProperties>
</file>