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4B78794E" w:rsidR="00D526C8" w:rsidRPr="00FF259C" w:rsidRDefault="00C006CB" w:rsidP="0083677F">
          <w:pPr>
            <w:spacing w:after="120" w:line="240" w:lineRule="auto"/>
            <w:ind w:left="567" w:firstLine="0"/>
            <w:contextualSpacing/>
            <w:jc w:val="center"/>
            <w:rPr>
              <w:rFonts w:ascii="Times New Roman" w:hAnsi="Times New Roman" w:cs="Times New Roman"/>
              <w:b/>
              <w:sz w:val="24"/>
              <w:szCs w:val="24"/>
            </w:rPr>
          </w:pPr>
          <w:r w:rsidRPr="00E25A3E">
            <w:rPr>
              <w:rFonts w:ascii="Times New Roman" w:hAnsi="Times New Roman" w:cs="Times New Roman"/>
              <w:b/>
              <w:bCs/>
              <w:sz w:val="24"/>
              <w:szCs w:val="24"/>
            </w:rPr>
            <w:t xml:space="preserve">MAŽOS VERTĖS </w:t>
          </w:r>
          <w:r w:rsidR="00D526C8" w:rsidRPr="00E25A3E">
            <w:rPr>
              <w:rFonts w:ascii="Times New Roman" w:hAnsi="Times New Roman" w:cs="Times New Roman"/>
              <w:b/>
              <w:bCs/>
              <w:sz w:val="24"/>
              <w:szCs w:val="24"/>
            </w:rPr>
            <w:t>VIEŠOJO PIRKIMO „</w:t>
          </w:r>
          <w:r w:rsidR="001D43D8" w:rsidRPr="001D43D8">
            <w:rPr>
              <w:rFonts w:ascii="Times New Roman" w:hAnsi="Times New Roman" w:cs="Times New Roman"/>
              <w:b/>
              <w:sz w:val="24"/>
              <w:szCs w:val="24"/>
            </w:rPr>
            <w:t xml:space="preserve">JUDESIO TERAPIJOS </w:t>
          </w:r>
          <w:proofErr w:type="spellStart"/>
          <w:r w:rsidR="001D43D8" w:rsidRPr="001D43D8">
            <w:rPr>
              <w:rFonts w:ascii="Times New Roman" w:hAnsi="Times New Roman" w:cs="Times New Roman"/>
              <w:b/>
              <w:sz w:val="24"/>
              <w:szCs w:val="24"/>
            </w:rPr>
            <w:t>PASLAUGŲ</w:t>
          </w:r>
          <w:r w:rsidR="00D526C8" w:rsidRPr="00E25A3E">
            <w:rPr>
              <w:rFonts w:ascii="Times New Roman" w:hAnsi="Times New Roman" w:cs="Times New Roman"/>
              <w:b/>
              <w:bCs/>
              <w:sz w:val="24"/>
              <w:szCs w:val="24"/>
            </w:rPr>
            <w:t>“</w:t>
          </w:r>
          <w:r w:rsidR="001D43D8" w:rsidRPr="001D43D8">
            <w:rPr>
              <w:rFonts w:ascii="Times New Roman" w:hAnsi="Times New Roman" w:cs="Times New Roman"/>
              <w:b/>
              <w:sz w:val="24"/>
              <w:szCs w:val="24"/>
            </w:rPr>
            <w:t>J</w:t>
          </w:r>
          <w:proofErr w:type="spellEnd"/>
          <w:r w:rsidR="003C328A" w:rsidRPr="003C328A">
            <w:rPr>
              <w:rFonts w:ascii="Times New Roman" w:eastAsia="SimSun" w:hAnsi="Times New Roman" w:cs="Times New Roman"/>
              <w:b/>
              <w:color w:val="000000"/>
              <w:kern w:val="2"/>
              <w:sz w:val="24"/>
              <w:szCs w:val="24"/>
              <w:lang w:eastAsia="ar-SA"/>
            </w:rPr>
            <w:t xml:space="preserve"> </w:t>
          </w:r>
          <w:r w:rsidR="003C328A" w:rsidRPr="00FF259C">
            <w:rPr>
              <w:rFonts w:ascii="Times New Roman" w:eastAsia="SimSun" w:hAnsi="Times New Roman" w:cs="Times New Roman"/>
              <w:b/>
              <w:color w:val="000000"/>
              <w:kern w:val="2"/>
              <w:sz w:val="24"/>
              <w:szCs w:val="24"/>
              <w:lang w:eastAsia="ar-SA"/>
            </w:rPr>
            <w:t>VALSTYBEI NUOSAVYBĖS TEISE PRIKLAUSANČIŲ MELIORACIJOS STATINIŲ AVARINIŲ GEDIMŲ REMONTO DARBŲ</w:t>
          </w:r>
          <w:r w:rsidR="00D526C8" w:rsidRPr="00FF259C">
            <w:rPr>
              <w:rFonts w:ascii="Times New Roman" w:hAnsi="Times New Roman" w:cs="Times New Roman"/>
              <w:b/>
              <w:sz w:val="24"/>
              <w:szCs w:val="24"/>
            </w:rPr>
            <w:t>“</w:t>
          </w:r>
        </w:p>
        <w:p w14:paraId="18ACC6AD" w14:textId="7E970EB8" w:rsidR="00D526C8" w:rsidRPr="00E25A3E" w:rsidRDefault="00DF1318" w:rsidP="001A2892">
          <w:pPr>
            <w:spacing w:after="120" w:line="240" w:lineRule="auto"/>
            <w:ind w:left="567" w:firstLine="0"/>
            <w:contextualSpacing/>
            <w:jc w:val="center"/>
            <w:rPr>
              <w:rFonts w:ascii="Times New Roman" w:hAnsi="Times New Roman" w:cs="Times New Roman"/>
              <w:b/>
              <w:bCs/>
              <w:sz w:val="24"/>
              <w:szCs w:val="24"/>
            </w:rPr>
          </w:pPr>
          <w:r w:rsidRPr="00E25A3E">
            <w:rPr>
              <w:rFonts w:ascii="Times New Roman" w:hAnsi="Times New Roman" w:cs="Times New Roman"/>
              <w:b/>
              <w:bCs/>
              <w:sz w:val="24"/>
              <w:szCs w:val="24"/>
            </w:rPr>
            <w:t>SKELBIAM</w:t>
          </w:r>
          <w:r w:rsidR="0019623B" w:rsidRPr="00E25A3E">
            <w:rPr>
              <w:rFonts w:ascii="Times New Roman" w:hAnsi="Times New Roman" w:cs="Times New Roman"/>
              <w:b/>
              <w:bCs/>
              <w:sz w:val="24"/>
              <w:szCs w:val="24"/>
            </w:rPr>
            <w:t>OS APKLAUSOS</w:t>
          </w:r>
          <w:r w:rsidR="00D526C8" w:rsidRPr="00E25A3E">
            <w:rPr>
              <w:rFonts w:ascii="Times New Roman" w:hAnsi="Times New Roman" w:cs="Times New Roman"/>
              <w:b/>
              <w:bCs/>
              <w:sz w:val="24"/>
              <w:szCs w:val="24"/>
            </w:rPr>
            <w:t xml:space="preserve"> </w:t>
          </w:r>
          <w:r w:rsidR="00E861F5" w:rsidRPr="00E25A3E">
            <w:rPr>
              <w:rFonts w:ascii="Times New Roman" w:hAnsi="Times New Roman" w:cs="Times New Roman"/>
              <w:b/>
              <w:bCs/>
              <w:sz w:val="24"/>
              <w:szCs w:val="24"/>
            </w:rPr>
            <w:t xml:space="preserve">SPECIALIOSIOS </w:t>
          </w:r>
          <w:r w:rsidR="00D526C8" w:rsidRPr="00E25A3E">
            <w:rPr>
              <w:rFonts w:ascii="Times New Roman" w:hAnsi="Times New Roman" w:cs="Times New Roman"/>
              <w:b/>
              <w:bCs/>
              <w:sz w:val="24"/>
              <w:szCs w:val="24"/>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E25A3E">
            <w:rPr>
              <w:rFonts w:ascii="Times New Roman" w:hAnsi="Times New Roman" w:cs="Times New Roman"/>
              <w:b/>
              <w:bCs/>
              <w:sz w:val="24"/>
              <w:szCs w:val="24"/>
            </w:rPr>
            <w:t>V</w:t>
          </w:r>
          <w:r w:rsidR="00755F3B" w:rsidRPr="00E25A3E">
            <w:rPr>
              <w:rFonts w:ascii="Times New Roman" w:hAnsi="Times New Roman" w:cs="Times New Roman"/>
              <w:b/>
              <w:bCs/>
              <w:sz w:val="24"/>
              <w:szCs w:val="24"/>
            </w:rPr>
            <w:t>ersija</w:t>
          </w:r>
          <w:r w:rsidRPr="00E25A3E">
            <w:rPr>
              <w:rFonts w:ascii="Times New Roman" w:hAnsi="Times New Roman" w:cs="Times New Roman"/>
              <w:b/>
              <w:bCs/>
              <w:sz w:val="24"/>
              <w:szCs w:val="24"/>
            </w:rPr>
            <w:t xml:space="preserve"> Nr.</w:t>
          </w:r>
          <w:r w:rsidRPr="006D0A98">
            <w:rPr>
              <w:rFonts w:ascii="Times New Roman" w:hAnsi="Times New Roman" w:cs="Times New Roman"/>
              <w:b/>
              <w:bCs/>
              <w:sz w:val="28"/>
              <w:szCs w:val="28"/>
            </w:rPr>
            <w:t xml:space="preserve">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0610ACAE"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D2B18">
            <w:rPr>
              <w:rFonts w:ascii="Times New Roman" w:hAnsi="Times New Roman" w:cs="Times New Roman"/>
              <w:sz w:val="24"/>
              <w:szCs w:val="24"/>
            </w:rPr>
            <w:t>Techninė specifikacija</w:t>
          </w:r>
          <w:r w:rsidRPr="00A35721">
            <w:rPr>
              <w:rFonts w:ascii="Times New Roman" w:hAnsi="Times New Roman" w:cs="Times New Roman"/>
              <w:sz w:val="24"/>
              <w:szCs w:val="24"/>
            </w:rPr>
            <w:t>“</w:t>
          </w:r>
          <w:r w:rsidR="006E1368">
            <w:rPr>
              <w:rFonts w:ascii="Times New Roman" w:hAnsi="Times New Roman" w:cs="Times New Roman"/>
              <w:sz w:val="24"/>
              <w:szCs w:val="24"/>
            </w:rPr>
            <w:t xml:space="preserve">, </w:t>
          </w:r>
          <w:r w:rsidR="00345EFE">
            <w:rPr>
              <w:rFonts w:ascii="Times New Roman" w:hAnsi="Times New Roman" w:cs="Times New Roman"/>
              <w:sz w:val="24"/>
              <w:szCs w:val="24"/>
            </w:rPr>
            <w:t>„Preliminarus 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60A9B0FB"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r w:rsidR="00E508BE">
            <w:rPr>
              <w:rFonts w:ascii="Times New Roman" w:hAnsi="Times New Roman" w:cs="Times New Roman"/>
              <w:sz w:val="24"/>
              <w:szCs w:val="24"/>
            </w:rPr>
            <w:t>;</w:t>
          </w:r>
        </w:p>
        <w:p w14:paraId="68B40EDC" w14:textId="7E28373A" w:rsidR="00FF259C" w:rsidRPr="00FF259C" w:rsidRDefault="00E508BE" w:rsidP="00E508BE">
          <w:pPr>
            <w:tabs>
              <w:tab w:val="left" w:pos="2055"/>
            </w:tabs>
            <w:ind w:firstLine="0"/>
            <w:rPr>
              <w:rFonts w:ascii="Times New Roman" w:hAnsi="Times New Roman" w:cs="Times New Roman"/>
              <w:sz w:val="24"/>
              <w:szCs w:val="24"/>
            </w:rPr>
          </w:pPr>
          <w:r>
            <w:rPr>
              <w:rFonts w:ascii="Times New Roman" w:hAnsi="Times New Roman" w:cs="Times New Roman"/>
              <w:sz w:val="24"/>
              <w:szCs w:val="24"/>
            </w:rPr>
            <w:t xml:space="preserve">         </w:t>
          </w:r>
          <w:r w:rsidR="00D8693A">
            <w:rPr>
              <w:rFonts w:ascii="Times New Roman" w:hAnsi="Times New Roman" w:cs="Times New Roman"/>
              <w:sz w:val="24"/>
              <w:szCs w:val="24"/>
            </w:rPr>
            <w:t xml:space="preserve"> 8</w:t>
          </w:r>
          <w:r w:rsidRPr="001A3B67">
            <w:rPr>
              <w:rFonts w:ascii="Times New Roman" w:hAnsi="Times New Roman" w:cs="Times New Roman"/>
              <w:sz w:val="24"/>
              <w:szCs w:val="24"/>
            </w:rPr>
            <w:t xml:space="preserve"> priedas „</w:t>
          </w:r>
          <w:r>
            <w:rPr>
              <w:rFonts w:ascii="Times New Roman" w:hAnsi="Times New Roman" w:cs="Times New Roman"/>
              <w:sz w:val="24"/>
              <w:szCs w:val="24"/>
            </w:rPr>
            <w:t>Siūlomų specialistų sąrašas</w:t>
          </w:r>
          <w:r w:rsidRPr="001A3B67">
            <w:rPr>
              <w:rFonts w:ascii="Times New Roman" w:hAnsi="Times New Roman" w:cs="Times New Roman"/>
              <w:sz w:val="24"/>
              <w:szCs w:val="24"/>
            </w:rPr>
            <w:t>“</w:t>
          </w:r>
        </w:p>
        <w:p w14:paraId="0F8AE713" w14:textId="77777777" w:rsidR="00E508BE" w:rsidRPr="00556F40" w:rsidRDefault="00E508BE"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AF49BA"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4A56D1"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4A56D1">
        <w:rPr>
          <w:rFonts w:ascii="Times New Roman" w:hAnsi="Times New Roman" w:cs="Times New Roman"/>
          <w:sz w:val="24"/>
          <w:szCs w:val="24"/>
        </w:rPr>
        <w:t>.</w:t>
      </w:r>
      <w:r w:rsidRPr="004A56D1">
        <w:rPr>
          <w:rFonts w:ascii="Times New Roman" w:hAnsi="Times New Roman" w:cs="Times New Roman"/>
          <w:sz w:val="24"/>
          <w:szCs w:val="24"/>
        </w:rPr>
        <w:tab/>
      </w:r>
      <w:r w:rsidR="00020176" w:rsidRPr="004A56D1">
        <w:rPr>
          <w:rFonts w:ascii="Times New Roman" w:hAnsi="Times New Roman" w:cs="Times New Roman"/>
          <w:sz w:val="24"/>
          <w:szCs w:val="24"/>
        </w:rPr>
        <w:t>Perkančioji organizacija</w:t>
      </w:r>
      <w:r w:rsidR="007F2034" w:rsidRPr="004A56D1">
        <w:rPr>
          <w:rFonts w:ascii="Times New Roman" w:hAnsi="Times New Roman" w:cs="Times New Roman"/>
          <w:sz w:val="24"/>
          <w:szCs w:val="24"/>
        </w:rPr>
        <w:t xml:space="preserve"> </w:t>
      </w:r>
      <w:r w:rsidR="00FB3C75" w:rsidRPr="004A56D1">
        <w:rPr>
          <w:rFonts w:ascii="Times New Roman" w:hAnsi="Times New Roman" w:cs="Times New Roman"/>
          <w:sz w:val="24"/>
          <w:szCs w:val="24"/>
        </w:rPr>
        <w:t xml:space="preserve">– </w:t>
      </w:r>
      <w:r w:rsidR="00FD4E48" w:rsidRPr="004A56D1">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sidRPr="004A56D1">
        <w:rPr>
          <w:rFonts w:ascii="Times New Roman" w:eastAsia="Calibri" w:hAnsi="Times New Roman" w:cs="Times New Roman"/>
          <w:sz w:val="24"/>
          <w:szCs w:val="24"/>
          <w:lang w:eastAsia="en-US"/>
        </w:rPr>
        <w:t>LT-</w:t>
      </w:r>
      <w:r w:rsidR="00FD4E48" w:rsidRPr="004A56D1">
        <w:rPr>
          <w:rFonts w:ascii="Times New Roman" w:eastAsia="Calibri" w:hAnsi="Times New Roman" w:cs="Times New Roman"/>
          <w:sz w:val="24"/>
          <w:szCs w:val="24"/>
          <w:lang w:eastAsia="en-US"/>
        </w:rPr>
        <w:t>621</w:t>
      </w:r>
      <w:r w:rsidR="000171B3" w:rsidRPr="004A56D1">
        <w:rPr>
          <w:rFonts w:ascii="Times New Roman" w:eastAsia="Calibri" w:hAnsi="Times New Roman" w:cs="Times New Roman"/>
          <w:sz w:val="24"/>
          <w:szCs w:val="24"/>
          <w:lang w:eastAsia="en-US"/>
        </w:rPr>
        <w:t>41</w:t>
      </w:r>
      <w:r w:rsidR="00FD4E48" w:rsidRPr="004A56D1">
        <w:rPr>
          <w:rFonts w:ascii="Times New Roman" w:eastAsia="Calibri" w:hAnsi="Times New Roman" w:cs="Times New Roman"/>
          <w:sz w:val="24"/>
          <w:szCs w:val="24"/>
          <w:lang w:eastAsia="en-US"/>
        </w:rPr>
        <w:t xml:space="preserve"> Alytus.</w:t>
      </w:r>
    </w:p>
    <w:p w14:paraId="43304316" w14:textId="74537FEB" w:rsidR="00020DD7" w:rsidRPr="004A56D1"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A56D1">
        <w:rPr>
          <w:rFonts w:ascii="Times New Roman" w:eastAsia="Calibri" w:hAnsi="Times New Roman" w:cs="Times New Roman"/>
          <w:sz w:val="24"/>
          <w:szCs w:val="24"/>
        </w:rPr>
        <w:t>Pirkimą perkanči</w:t>
      </w:r>
      <w:r w:rsidR="007F2034" w:rsidRPr="004A56D1">
        <w:rPr>
          <w:rFonts w:ascii="Times New Roman" w:eastAsia="Calibri" w:hAnsi="Times New Roman" w:cs="Times New Roman"/>
          <w:sz w:val="24"/>
          <w:szCs w:val="24"/>
        </w:rPr>
        <w:t>osios</w:t>
      </w:r>
      <w:r w:rsidRPr="004A56D1">
        <w:rPr>
          <w:rFonts w:ascii="Times New Roman" w:eastAsia="Calibri" w:hAnsi="Times New Roman" w:cs="Times New Roman"/>
          <w:sz w:val="24"/>
          <w:szCs w:val="24"/>
        </w:rPr>
        <w:t xml:space="preserve"> organizacij</w:t>
      </w:r>
      <w:r w:rsidR="007F2034" w:rsidRPr="004A56D1">
        <w:rPr>
          <w:rFonts w:ascii="Times New Roman" w:eastAsia="Calibri" w:hAnsi="Times New Roman" w:cs="Times New Roman"/>
          <w:sz w:val="24"/>
          <w:szCs w:val="24"/>
        </w:rPr>
        <w:t>os</w:t>
      </w:r>
      <w:r w:rsidRPr="004A56D1">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sidRPr="004A56D1">
        <w:rPr>
          <w:rFonts w:ascii="Times New Roman" w:eastAsia="Calibri" w:hAnsi="Times New Roman" w:cs="Times New Roman"/>
          <w:sz w:val="24"/>
          <w:szCs w:val="24"/>
        </w:rPr>
        <w:t>LT-</w:t>
      </w:r>
      <w:r w:rsidRPr="004A56D1">
        <w:rPr>
          <w:rFonts w:ascii="Times New Roman" w:eastAsia="Calibri" w:hAnsi="Times New Roman" w:cs="Times New Roman"/>
          <w:sz w:val="24"/>
          <w:szCs w:val="24"/>
        </w:rPr>
        <w:t>621</w:t>
      </w:r>
      <w:r w:rsidR="000171B3" w:rsidRPr="004A56D1">
        <w:rPr>
          <w:rFonts w:ascii="Times New Roman" w:eastAsia="Calibri" w:hAnsi="Times New Roman" w:cs="Times New Roman"/>
          <w:sz w:val="24"/>
          <w:szCs w:val="24"/>
        </w:rPr>
        <w:t>41</w:t>
      </w:r>
      <w:r w:rsidRPr="004A56D1">
        <w:rPr>
          <w:rFonts w:ascii="Times New Roman" w:eastAsia="Calibri" w:hAnsi="Times New Roman" w:cs="Times New Roman"/>
          <w:sz w:val="24"/>
          <w:szCs w:val="24"/>
        </w:rPr>
        <w:t xml:space="preserve"> Alytus. Sutartį pasirašys perkančioji organizacija.</w:t>
      </w:r>
      <w:r w:rsidR="00A56E33" w:rsidRPr="004A56D1">
        <w:rPr>
          <w:rFonts w:ascii="Times New Roman" w:eastAsia="Calibri" w:hAnsi="Times New Roman" w:cs="Times New Roman"/>
          <w:sz w:val="24"/>
          <w:szCs w:val="24"/>
        </w:rPr>
        <w:t xml:space="preserve"> </w:t>
      </w:r>
    </w:p>
    <w:p w14:paraId="4042DE75" w14:textId="0A509916" w:rsidR="002D0711" w:rsidRPr="004A56D1"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color w:val="000000" w:themeColor="text1"/>
          <w:sz w:val="24"/>
          <w:szCs w:val="24"/>
        </w:rPr>
        <w:t>Pirkimas neatliekamas naudojantis centralizuotų pirkimų katalogu</w:t>
      </w:r>
      <w:r w:rsidR="00491DF5" w:rsidRPr="004A56D1">
        <w:rPr>
          <w:rFonts w:ascii="Times New Roman" w:hAnsi="Times New Roman" w:cs="Times New Roman"/>
          <w:color w:val="000000" w:themeColor="text1"/>
          <w:sz w:val="24"/>
          <w:szCs w:val="24"/>
        </w:rPr>
        <w:t xml:space="preserve"> (toliau – katalogas)</w:t>
      </w:r>
      <w:r w:rsidR="002D0711" w:rsidRPr="004A56D1">
        <w:rPr>
          <w:rFonts w:ascii="Times New Roman" w:hAnsi="Times New Roman" w:cs="Times New Roman"/>
          <w:color w:val="000000" w:themeColor="text1"/>
          <w:sz w:val="24"/>
          <w:szCs w:val="24"/>
        </w:rPr>
        <w:t xml:space="preserve">, </w:t>
      </w:r>
      <w:r w:rsidR="002D0711" w:rsidRPr="004A56D1">
        <w:rPr>
          <w:rFonts w:ascii="Times New Roman" w:hAnsi="Times New Roman" w:cs="Times New Roman"/>
          <w:sz w:val="24"/>
          <w:szCs w:val="24"/>
        </w:rPr>
        <w:t xml:space="preserve">nes </w:t>
      </w:r>
      <w:r w:rsidR="00E25A3E" w:rsidRPr="004A56D1">
        <w:rPr>
          <w:rFonts w:ascii="Times New Roman" w:hAnsi="Times New Roman" w:cs="Times New Roman"/>
          <w:sz w:val="24"/>
          <w:szCs w:val="24"/>
        </w:rPr>
        <w:t xml:space="preserve">nes </w:t>
      </w:r>
      <w:r w:rsidR="00AD2B18" w:rsidRPr="004A56D1">
        <w:rPr>
          <w:rFonts w:ascii="Times New Roman" w:hAnsi="Times New Roman" w:cs="Times New Roman"/>
          <w:sz w:val="24"/>
          <w:szCs w:val="24"/>
        </w:rPr>
        <w:t>tokių paslaugų CPO.LT kataloge nėra.</w:t>
      </w:r>
    </w:p>
    <w:p w14:paraId="1E4B721D" w14:textId="229EAA33" w:rsidR="002174AC" w:rsidRPr="004A56D1"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sz w:val="24"/>
          <w:szCs w:val="24"/>
        </w:rPr>
        <w:t xml:space="preserve">Pirkimo Komisija </w:t>
      </w:r>
      <w:r w:rsidR="002D0711" w:rsidRPr="004A56D1">
        <w:rPr>
          <w:rFonts w:ascii="Times New Roman" w:hAnsi="Times New Roman" w:cs="Times New Roman"/>
          <w:sz w:val="24"/>
          <w:szCs w:val="24"/>
        </w:rPr>
        <w:t>nėra</w:t>
      </w:r>
      <w:r w:rsidR="002174AC" w:rsidRPr="004A56D1">
        <w:rPr>
          <w:rFonts w:ascii="Times New Roman" w:hAnsi="Times New Roman" w:cs="Times New Roman"/>
          <w:sz w:val="24"/>
          <w:szCs w:val="24"/>
        </w:rPr>
        <w:t xml:space="preserve"> sudaroma.</w:t>
      </w:r>
    </w:p>
    <w:p w14:paraId="0692D6FB" w14:textId="5E97E6D9" w:rsidR="00144D9E" w:rsidRPr="004A56D1"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4A56D1">
        <w:rPr>
          <w:rFonts w:ascii="Times New Roman" w:hAnsi="Times New Roman" w:cs="Times New Roman"/>
          <w:sz w:val="24"/>
          <w:szCs w:val="24"/>
        </w:rPr>
        <w:t>.</w:t>
      </w:r>
      <w:r w:rsidR="00AD2B18" w:rsidRPr="004A56D1">
        <w:rPr>
          <w:rFonts w:ascii="Times New Roman" w:hAnsi="Times New Roman" w:cs="Times New Roman"/>
          <w:sz w:val="24"/>
          <w:szCs w:val="24"/>
        </w:rPr>
        <w:t>4.4</w:t>
      </w:r>
      <w:r w:rsidR="00737FBC" w:rsidRPr="004A56D1">
        <w:rPr>
          <w:rFonts w:ascii="Times New Roman" w:hAnsi="Times New Roman" w:cs="Times New Roman"/>
          <w:sz w:val="24"/>
          <w:szCs w:val="24"/>
        </w:rPr>
        <w:t>.</w:t>
      </w:r>
      <w:r w:rsidR="00862CD6" w:rsidRPr="004A56D1">
        <w:rPr>
          <w:rFonts w:ascii="Times New Roman" w:hAnsi="Times New Roman" w:cs="Times New Roman"/>
          <w:sz w:val="24"/>
          <w:szCs w:val="24"/>
        </w:rPr>
        <w:t xml:space="preserve"> punktu</w:t>
      </w:r>
      <w:r w:rsidRPr="004A56D1">
        <w:rPr>
          <w:rFonts w:ascii="Times New Roman" w:hAnsi="Times New Roman" w:cs="Times New Roman"/>
          <w:sz w:val="24"/>
          <w:szCs w:val="24"/>
        </w:rPr>
        <w:t xml:space="preserve">. Aplinkos apaugos kriterijai nustatyti </w:t>
      </w:r>
      <w:r w:rsidR="002174AC" w:rsidRPr="004A56D1">
        <w:rPr>
          <w:rFonts w:ascii="Times New Roman" w:hAnsi="Times New Roman" w:cs="Times New Roman"/>
          <w:sz w:val="24"/>
          <w:szCs w:val="24"/>
        </w:rPr>
        <w:t>pirkim</w:t>
      </w:r>
      <w:r w:rsidR="00501DA3" w:rsidRPr="004A56D1">
        <w:rPr>
          <w:rFonts w:ascii="Times New Roman" w:hAnsi="Times New Roman" w:cs="Times New Roman"/>
          <w:sz w:val="24"/>
          <w:szCs w:val="24"/>
        </w:rPr>
        <w:t xml:space="preserve">o sąlygų </w:t>
      </w:r>
      <w:r w:rsidR="008A44E7" w:rsidRPr="004A56D1">
        <w:rPr>
          <w:rFonts w:ascii="Times New Roman" w:hAnsi="Times New Roman" w:cs="Times New Roman"/>
          <w:sz w:val="24"/>
          <w:szCs w:val="24"/>
        </w:rPr>
        <w:t>2 ir 5</w:t>
      </w:r>
      <w:r w:rsidR="005A3D84" w:rsidRPr="004A56D1">
        <w:rPr>
          <w:rFonts w:ascii="Times New Roman" w:hAnsi="Times New Roman" w:cs="Times New Roman"/>
          <w:sz w:val="24"/>
          <w:szCs w:val="24"/>
        </w:rPr>
        <w:t xml:space="preserve"> </w:t>
      </w:r>
      <w:r w:rsidR="00862CD6" w:rsidRPr="004A56D1">
        <w:rPr>
          <w:rFonts w:ascii="Times New Roman" w:hAnsi="Times New Roman" w:cs="Times New Roman"/>
          <w:sz w:val="24"/>
          <w:szCs w:val="24"/>
        </w:rPr>
        <w:t>pried</w:t>
      </w:r>
      <w:r w:rsidR="008A44E7" w:rsidRPr="004A56D1">
        <w:rPr>
          <w:rFonts w:ascii="Times New Roman" w:hAnsi="Times New Roman" w:cs="Times New Roman"/>
          <w:sz w:val="24"/>
          <w:szCs w:val="24"/>
        </w:rPr>
        <w:t>uose</w:t>
      </w:r>
      <w:r w:rsidR="002174AC" w:rsidRPr="004A56D1">
        <w:rPr>
          <w:rFonts w:ascii="Times New Roman" w:hAnsi="Times New Roman" w:cs="Times New Roman"/>
          <w:sz w:val="24"/>
          <w:szCs w:val="24"/>
        </w:rPr>
        <w:t>.</w:t>
      </w:r>
    </w:p>
    <w:p w14:paraId="7EC2BE8E" w14:textId="69B11D64" w:rsidR="00A80269" w:rsidRPr="004A56D1"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4A56D1">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4A56D1"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A56D1">
        <w:rPr>
          <w:rFonts w:ascii="Times New Roman" w:eastAsia="Arial" w:hAnsi="Times New Roman" w:cs="Times New Roman"/>
          <w:sz w:val="24"/>
          <w:szCs w:val="24"/>
        </w:rPr>
        <w:t>Bendrosios</w:t>
      </w:r>
      <w:r w:rsidR="00931CA2" w:rsidRPr="004A56D1">
        <w:rPr>
          <w:rFonts w:ascii="Times New Roman" w:eastAsia="Arial" w:hAnsi="Times New Roman" w:cs="Times New Roman"/>
          <w:sz w:val="24"/>
          <w:szCs w:val="24"/>
        </w:rPr>
        <w:t xml:space="preserve"> pirkimo</w:t>
      </w:r>
      <w:r w:rsidRPr="004A56D1">
        <w:rPr>
          <w:rFonts w:ascii="Times New Roman" w:eastAsia="Arial" w:hAnsi="Times New Roman" w:cs="Times New Roman"/>
          <w:sz w:val="24"/>
          <w:szCs w:val="24"/>
        </w:rPr>
        <w:t xml:space="preserve"> sąlygos yra neatskiriama ši</w:t>
      </w:r>
      <w:r w:rsidR="00931CA2" w:rsidRPr="004A56D1">
        <w:rPr>
          <w:rFonts w:ascii="Times New Roman" w:eastAsia="Arial" w:hAnsi="Times New Roman" w:cs="Times New Roman"/>
          <w:sz w:val="24"/>
          <w:szCs w:val="24"/>
        </w:rPr>
        <w:t>ų</w:t>
      </w:r>
      <w:r w:rsidRPr="004A56D1">
        <w:rPr>
          <w:rFonts w:ascii="Times New Roman" w:eastAsia="Arial" w:hAnsi="Times New Roman" w:cs="Times New Roman"/>
          <w:sz w:val="24"/>
          <w:szCs w:val="24"/>
        </w:rPr>
        <w:t xml:space="preserve"> pirkimo sąlygų dalis.</w:t>
      </w:r>
    </w:p>
    <w:p w14:paraId="71F82E20" w14:textId="25962AF4" w:rsidR="00E25A3E" w:rsidRPr="004A56D1" w:rsidRDefault="00E25A3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4A56D1">
        <w:rPr>
          <w:rFonts w:ascii="Times New Roman" w:hAnsi="Times New Roman" w:cs="Times New Roman"/>
          <w:sz w:val="24"/>
          <w:szCs w:val="24"/>
        </w:rPr>
        <w:t xml:space="preserve">Perkančiosios organizacijos kontaktinis asmuo dėl viešojo pirkimo procedūrų – Viešųjų pirkimų skyriaus vyr. specialistė Liveta Daugininkė, el. p. </w:t>
      </w:r>
      <w:hyperlink r:id="rId11" w:history="1">
        <w:r w:rsidRPr="004A56D1">
          <w:rPr>
            <w:rStyle w:val="Hipersaitas"/>
            <w:rFonts w:ascii="Times New Roman" w:hAnsi="Times New Roman" w:cs="Times New Roman"/>
            <w:sz w:val="24"/>
            <w:szCs w:val="24"/>
          </w:rPr>
          <w:t>liveta.daugininke@arsa.lt</w:t>
        </w:r>
      </w:hyperlink>
      <w:r w:rsidRPr="004A56D1">
        <w:rPr>
          <w:rFonts w:ascii="Times New Roman" w:hAnsi="Times New Roman" w:cs="Times New Roman"/>
          <w:sz w:val="24"/>
          <w:szCs w:val="24"/>
        </w:rPr>
        <w:t xml:space="preserve">, tel. +370 607 39 588, dėl objekto – </w:t>
      </w:r>
      <w:proofErr w:type="spellStart"/>
      <w:r w:rsidR="0083338E" w:rsidRPr="004A56D1">
        <w:rPr>
          <w:rFonts w:ascii="Times New Roman" w:hAnsi="Times New Roman" w:cs="Times New Roman"/>
          <w:sz w:val="24"/>
          <w:szCs w:val="24"/>
        </w:rPr>
        <w:t>Komunalio</w:t>
      </w:r>
      <w:proofErr w:type="spellEnd"/>
      <w:r w:rsidR="00CE77D7" w:rsidRPr="004A56D1">
        <w:rPr>
          <w:rFonts w:ascii="Times New Roman" w:hAnsi="Times New Roman" w:cs="Times New Roman"/>
          <w:sz w:val="24"/>
          <w:szCs w:val="24"/>
        </w:rPr>
        <w:t xml:space="preserve"> ūkio ir žemės ūkio </w:t>
      </w:r>
      <w:r w:rsidR="0083338E" w:rsidRPr="004A56D1">
        <w:rPr>
          <w:rFonts w:ascii="Times New Roman" w:hAnsi="Times New Roman" w:cs="Times New Roman"/>
          <w:kern w:val="2"/>
          <w:sz w:val="24"/>
          <w:szCs w:val="24"/>
        </w:rPr>
        <w:t xml:space="preserve">skyriaus vyr. specialistas Mindaugas Petrikas, tel. </w:t>
      </w:r>
      <w:proofErr w:type="spellStart"/>
      <w:r w:rsidR="0083338E" w:rsidRPr="004A56D1">
        <w:rPr>
          <w:rFonts w:ascii="Times New Roman" w:hAnsi="Times New Roman" w:cs="Times New Roman"/>
          <w:kern w:val="2"/>
          <w:sz w:val="24"/>
          <w:szCs w:val="24"/>
        </w:rPr>
        <w:t>nr.</w:t>
      </w:r>
      <w:proofErr w:type="spellEnd"/>
      <w:r w:rsidR="0083338E" w:rsidRPr="004A56D1">
        <w:rPr>
          <w:rFonts w:ascii="Times New Roman" w:hAnsi="Times New Roman" w:cs="Times New Roman"/>
          <w:kern w:val="2"/>
          <w:sz w:val="24"/>
          <w:szCs w:val="24"/>
        </w:rPr>
        <w:t xml:space="preserve"> +370 674 24 058, el. paštas: mindaugas.petrikas@arsa.lt</w:t>
      </w:r>
    </w:p>
    <w:p w14:paraId="4ED932F3" w14:textId="2CE07367" w:rsidR="00FB3C75" w:rsidRPr="00AD2B1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4"/>
          <w:szCs w:val="24"/>
        </w:rPr>
      </w:pPr>
      <w:bookmarkStart w:id="10" w:name="_Toc137194948"/>
      <w:r w:rsidRPr="00AD2B18">
        <w:rPr>
          <w:rFonts w:ascii="Times New Roman" w:hAnsi="Times New Roman" w:cs="Times New Roman"/>
          <w:b/>
          <w:color w:val="auto"/>
          <w:sz w:val="24"/>
          <w:szCs w:val="24"/>
        </w:rPr>
        <w:t>Pirkimo objektas</w:t>
      </w:r>
      <w:bookmarkEnd w:id="10"/>
    </w:p>
    <w:p w14:paraId="7D847502" w14:textId="77777777" w:rsidR="00FB3C75" w:rsidRPr="006D0A98" w:rsidRDefault="00FB3C75" w:rsidP="00E62E95">
      <w:pPr>
        <w:spacing w:line="240" w:lineRule="auto"/>
        <w:ind w:firstLine="0"/>
      </w:pPr>
    </w:p>
    <w:p w14:paraId="0AEFEE07" w14:textId="493B8B22" w:rsidR="00FB3C75" w:rsidRPr="00E25A3E"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E25A3E">
        <w:rPr>
          <w:rFonts w:ascii="Times New Roman" w:hAnsi="Times New Roman" w:cs="Times New Roman"/>
          <w:sz w:val="24"/>
          <w:szCs w:val="24"/>
        </w:rPr>
        <w:t>Pirkimo ob</w:t>
      </w:r>
      <w:r w:rsidRPr="00C57023">
        <w:rPr>
          <w:rFonts w:ascii="Times New Roman" w:hAnsi="Times New Roman" w:cs="Times New Roman"/>
          <w:sz w:val="24"/>
          <w:szCs w:val="24"/>
        </w:rPr>
        <w:t>jektas yra</w:t>
      </w:r>
      <w:r w:rsidR="001D43D8">
        <w:rPr>
          <w:rFonts w:ascii="Times New Roman" w:hAnsi="Times New Roman" w:cs="Times New Roman"/>
          <w:sz w:val="24"/>
          <w:szCs w:val="24"/>
        </w:rPr>
        <w:t xml:space="preserve"> </w:t>
      </w:r>
      <w:r w:rsidR="00C53128" w:rsidRPr="00C53128">
        <w:rPr>
          <w:rFonts w:ascii="Times New Roman" w:hAnsi="Times New Roman" w:cs="Times New Roman"/>
          <w:sz w:val="24"/>
          <w:szCs w:val="24"/>
        </w:rPr>
        <w:t xml:space="preserve">valstybei nuosavybės teise priklausančių melioracijos sistemų avarinių gedimų remonto darbai </w:t>
      </w:r>
      <w:r w:rsidRPr="00C57023">
        <w:rPr>
          <w:rFonts w:ascii="Times New Roman" w:hAnsi="Times New Roman" w:cs="Times New Roman"/>
          <w:sz w:val="24"/>
          <w:szCs w:val="24"/>
        </w:rPr>
        <w:t xml:space="preserve">(toliau – </w:t>
      </w:r>
      <w:r w:rsidR="00C53128">
        <w:rPr>
          <w:rFonts w:ascii="Times New Roman" w:hAnsi="Times New Roman" w:cs="Times New Roman"/>
          <w:sz w:val="24"/>
          <w:szCs w:val="24"/>
        </w:rPr>
        <w:t>darbai</w:t>
      </w:r>
      <w:r w:rsidRPr="00C57023">
        <w:rPr>
          <w:rFonts w:ascii="Times New Roman" w:hAnsi="Times New Roman" w:cs="Times New Roman"/>
          <w:sz w:val="24"/>
          <w:szCs w:val="24"/>
        </w:rPr>
        <w:t>)</w:t>
      </w:r>
      <w:r w:rsidR="00FB3C75" w:rsidRPr="00C57023">
        <w:rPr>
          <w:rFonts w:ascii="Times New Roman" w:eastAsia="Calibri" w:hAnsi="Times New Roman" w:cs="Times New Roman"/>
          <w:sz w:val="24"/>
          <w:szCs w:val="24"/>
        </w:rPr>
        <w:t>.</w:t>
      </w:r>
      <w:r w:rsidR="00CE1685" w:rsidRPr="00C57023">
        <w:rPr>
          <w:rFonts w:ascii="Times New Roman" w:hAnsi="Times New Roman" w:cs="Times New Roman"/>
          <w:color w:val="000000" w:themeColor="text1"/>
          <w:sz w:val="24"/>
          <w:szCs w:val="24"/>
        </w:rPr>
        <w:t xml:space="preserve"> </w:t>
      </w:r>
      <w:r w:rsidR="00FB3C75" w:rsidRPr="00E25A3E">
        <w:rPr>
          <w:rFonts w:ascii="Times New Roman" w:hAnsi="Times New Roman" w:cs="Times New Roman"/>
          <w:sz w:val="24"/>
          <w:szCs w:val="24"/>
        </w:rPr>
        <w:t xml:space="preserve">Reikalavimai </w:t>
      </w:r>
      <w:r w:rsidR="00966703" w:rsidRPr="00E25A3E">
        <w:rPr>
          <w:rFonts w:ascii="Times New Roman" w:hAnsi="Times New Roman" w:cs="Times New Roman"/>
          <w:sz w:val="24"/>
          <w:szCs w:val="24"/>
        </w:rPr>
        <w:t>p</w:t>
      </w:r>
      <w:r w:rsidR="00FB3C75" w:rsidRPr="00E25A3E">
        <w:rPr>
          <w:rFonts w:ascii="Times New Roman" w:hAnsi="Times New Roman" w:cs="Times New Roman"/>
          <w:sz w:val="24"/>
          <w:szCs w:val="24"/>
        </w:rPr>
        <w:t>irkimo objekt</w:t>
      </w:r>
      <w:r w:rsidR="007F2034" w:rsidRPr="00E25A3E">
        <w:rPr>
          <w:rFonts w:ascii="Times New Roman" w:hAnsi="Times New Roman" w:cs="Times New Roman"/>
          <w:sz w:val="24"/>
          <w:szCs w:val="24"/>
        </w:rPr>
        <w:t>ui</w:t>
      </w:r>
      <w:r w:rsidR="00FB3C75" w:rsidRPr="00E25A3E">
        <w:rPr>
          <w:rFonts w:ascii="Times New Roman" w:hAnsi="Times New Roman" w:cs="Times New Roman"/>
          <w:sz w:val="24"/>
          <w:szCs w:val="24"/>
        </w:rPr>
        <w:t xml:space="preserve"> nustatyti</w:t>
      </w:r>
      <w:r w:rsidR="00AE2AEF" w:rsidRPr="00E25A3E">
        <w:rPr>
          <w:rFonts w:ascii="Times New Roman" w:hAnsi="Times New Roman" w:cs="Times New Roman"/>
          <w:sz w:val="24"/>
          <w:szCs w:val="24"/>
        </w:rPr>
        <w:t xml:space="preserve"> </w:t>
      </w:r>
      <w:r w:rsidR="00966703" w:rsidRPr="00E25A3E">
        <w:rPr>
          <w:rFonts w:ascii="Times New Roman" w:hAnsi="Times New Roman" w:cs="Times New Roman"/>
          <w:sz w:val="24"/>
          <w:szCs w:val="24"/>
        </w:rPr>
        <w:t>s</w:t>
      </w:r>
      <w:r w:rsidR="00044836" w:rsidRPr="00E25A3E">
        <w:rPr>
          <w:rFonts w:ascii="Times New Roman" w:hAnsi="Times New Roman" w:cs="Times New Roman"/>
          <w:sz w:val="24"/>
          <w:szCs w:val="24"/>
        </w:rPr>
        <w:t>pecialiųjų p</w:t>
      </w:r>
      <w:r w:rsidR="00AE2AEF" w:rsidRPr="00E25A3E">
        <w:rPr>
          <w:rFonts w:ascii="Times New Roman" w:hAnsi="Times New Roman" w:cs="Times New Roman"/>
          <w:sz w:val="24"/>
          <w:szCs w:val="24"/>
        </w:rPr>
        <w:t xml:space="preserve">irkimo sąlygų </w:t>
      </w:r>
      <w:r w:rsidR="00D75C1C" w:rsidRPr="00E25A3E">
        <w:rPr>
          <w:rFonts w:ascii="Times New Roman" w:hAnsi="Times New Roman" w:cs="Times New Roman"/>
          <w:sz w:val="24"/>
          <w:szCs w:val="24"/>
        </w:rPr>
        <w:t>4</w:t>
      </w:r>
      <w:r w:rsidR="00CE3788" w:rsidRPr="00E25A3E">
        <w:rPr>
          <w:rFonts w:ascii="Times New Roman" w:hAnsi="Times New Roman" w:cs="Times New Roman"/>
          <w:sz w:val="24"/>
          <w:szCs w:val="24"/>
        </w:rPr>
        <w:t xml:space="preserve"> ir</w:t>
      </w:r>
      <w:r w:rsidR="0029324F" w:rsidRPr="00E25A3E">
        <w:rPr>
          <w:rFonts w:ascii="Times New Roman" w:hAnsi="Times New Roman" w:cs="Times New Roman"/>
          <w:sz w:val="24"/>
          <w:szCs w:val="24"/>
        </w:rPr>
        <w:t xml:space="preserve"> 5</w:t>
      </w:r>
      <w:r w:rsidR="00F41760" w:rsidRPr="00E25A3E">
        <w:rPr>
          <w:rFonts w:ascii="Times New Roman" w:hAnsi="Times New Roman" w:cs="Times New Roman"/>
          <w:sz w:val="24"/>
          <w:szCs w:val="24"/>
        </w:rPr>
        <w:t xml:space="preserve"> pried</w:t>
      </w:r>
      <w:r w:rsidR="0029324F" w:rsidRPr="00E25A3E">
        <w:rPr>
          <w:rFonts w:ascii="Times New Roman" w:hAnsi="Times New Roman" w:cs="Times New Roman"/>
          <w:sz w:val="24"/>
          <w:szCs w:val="24"/>
        </w:rPr>
        <w:t>uose</w:t>
      </w:r>
      <w:r w:rsidR="00AE2AEF" w:rsidRPr="00E25A3E">
        <w:rPr>
          <w:rFonts w:ascii="Times New Roman" w:hAnsi="Times New Roman" w:cs="Times New Roman"/>
          <w:sz w:val="24"/>
          <w:szCs w:val="24"/>
        </w:rPr>
        <w:t>.</w:t>
      </w:r>
      <w:r w:rsidR="00BB511C" w:rsidRPr="00E25A3E">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10BCCED1" w14:textId="77777777" w:rsidR="00165C43" w:rsidRDefault="00165C43" w:rsidP="00165C43">
      <w:pPr>
        <w:spacing w:after="160" w:line="240" w:lineRule="auto"/>
        <w:ind w:firstLine="709"/>
        <w:rPr>
          <w:rFonts w:ascii="Times New Roman" w:hAnsi="Times New Roman" w:cs="Times New Roman"/>
          <w:sz w:val="24"/>
          <w:szCs w:val="24"/>
        </w:rPr>
      </w:pPr>
      <w:r w:rsidRPr="00165C43">
        <w:rPr>
          <w:rFonts w:ascii="Times New Roman" w:hAnsi="Times New Roman" w:cs="Times New Roman"/>
          <w:sz w:val="24"/>
          <w:szCs w:val="24"/>
        </w:rPr>
        <w:t>5.1.</w:t>
      </w:r>
      <w:r w:rsidRPr="00165C43">
        <w:rPr>
          <w:rFonts w:ascii="Arial" w:hAnsi="Arial" w:cs="Arial"/>
          <w:i/>
          <w:iCs/>
        </w:rPr>
        <w:t xml:space="preserve"> </w:t>
      </w:r>
      <w:r w:rsidR="004C1BF8" w:rsidRPr="004C1BF8">
        <w:rPr>
          <w:rFonts w:ascii="Times New Roman" w:hAnsi="Times New Roman" w:cs="Times New Roman"/>
          <w:sz w:val="24"/>
          <w:szCs w:val="24"/>
        </w:rPr>
        <w:t xml:space="preserve">Tiekėjo teikiamo pasiūlymo galiojimas turi būti užtikrintas Lietuvos Respublikoje ar užsienyje registruoto banko, ar draudimo bendrovės laidavimo raštu, ar į Perkančiosios organizacijos banko sąskaitą Nr. </w:t>
      </w:r>
      <w:proofErr w:type="spellStart"/>
      <w:r w:rsidR="004C1BF8" w:rsidRPr="004C1BF8">
        <w:rPr>
          <w:rFonts w:ascii="Times New Roman" w:hAnsi="Times New Roman" w:cs="Times New Roman"/>
          <w:sz w:val="24"/>
          <w:szCs w:val="24"/>
        </w:rPr>
        <w:t>LT28</w:t>
      </w:r>
      <w:proofErr w:type="spellEnd"/>
      <w:r w:rsidR="004C1BF8" w:rsidRPr="004C1BF8">
        <w:rPr>
          <w:rFonts w:ascii="Times New Roman" w:hAnsi="Times New Roman" w:cs="Times New Roman"/>
          <w:sz w:val="24"/>
          <w:szCs w:val="24"/>
        </w:rPr>
        <w:t xml:space="preserve"> 7300 0101 8544 0951 pervedamas užstatas. Užtikrinimo vertė – </w:t>
      </w:r>
      <w:r w:rsidR="004C1BF8">
        <w:rPr>
          <w:rFonts w:ascii="Times New Roman" w:hAnsi="Times New Roman" w:cs="Times New Roman"/>
          <w:sz w:val="24"/>
          <w:szCs w:val="24"/>
        </w:rPr>
        <w:t>2</w:t>
      </w:r>
      <w:r w:rsidR="004C1BF8" w:rsidRPr="004C1BF8">
        <w:rPr>
          <w:rFonts w:ascii="Times New Roman" w:hAnsi="Times New Roman" w:cs="Times New Roman"/>
          <w:sz w:val="24"/>
          <w:szCs w:val="24"/>
        </w:rPr>
        <w:t xml:space="preserve"> 000,00 Eur. Užtikrinimas turi būti patvirtintas jį išdavusio asmens kvalifikuotu elektroniniu parašu. Pasiūlymo galiojimo užtikrinimui privalo būti taikoma Lietuvos Respublikos teisė. Užtikrinimas turi galioti visą pasiūlymo galiojimo laikotarpį.</w:t>
      </w:r>
      <w:r w:rsidR="004C1BF8" w:rsidRPr="00A42CE1">
        <w:t xml:space="preserve"> </w:t>
      </w:r>
      <w:r w:rsidR="004C1BF8" w:rsidRPr="004C1BF8">
        <w:rPr>
          <w:rFonts w:ascii="Times New Roman" w:hAnsi="Times New Roman" w:cs="Times New Roman"/>
          <w:sz w:val="24"/>
          <w:szCs w:val="24"/>
        </w:rPr>
        <w:t>Kartu su laidavimo draudimo dokumentu turi būti pateiktas apmokėjimą patvirtinantis dokumentas</w:t>
      </w:r>
      <w:r>
        <w:rPr>
          <w:rFonts w:ascii="Times New Roman" w:hAnsi="Times New Roman" w:cs="Times New Roman"/>
          <w:sz w:val="24"/>
          <w:szCs w:val="24"/>
        </w:rPr>
        <w:t>.</w:t>
      </w:r>
    </w:p>
    <w:p w14:paraId="2814BF16" w14:textId="77777777" w:rsidR="00165C43" w:rsidRDefault="00165C43" w:rsidP="00165C43">
      <w:pPr>
        <w:spacing w:after="16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5.2. </w:t>
      </w:r>
      <w:r w:rsidR="004C1BF8" w:rsidRPr="00165C43">
        <w:rPr>
          <w:rFonts w:ascii="Times New Roman" w:hAnsi="Times New Roman" w:cs="Times New Roman"/>
          <w:color w:val="000000" w:themeColor="text1"/>
          <w:sz w:val="24"/>
          <w:szCs w:val="24"/>
        </w:rPr>
        <w:t>Dalyvis netenka pasiūlymo galiojimo užtikrinimo esant bent vienai šių sąlygų:</w:t>
      </w:r>
      <w:r w:rsidR="004C1BF8" w:rsidRPr="00165C43">
        <w:rPr>
          <w:rFonts w:ascii="Times New Roman" w:hAnsi="Times New Roman" w:cs="Times New Roman"/>
          <w:color w:val="7030A0"/>
          <w:sz w:val="24"/>
          <w:szCs w:val="24"/>
        </w:rPr>
        <w:t xml:space="preserve"> </w:t>
      </w:r>
    </w:p>
    <w:p w14:paraId="7B2BDF2F" w14:textId="77777777" w:rsidR="00165C43" w:rsidRDefault="00165C43" w:rsidP="00165C43">
      <w:pPr>
        <w:spacing w:after="16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5.2.1. </w:t>
      </w:r>
      <w:r w:rsidR="004C1BF8" w:rsidRPr="00165C43">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37C1EE21" w14:textId="46ABFAF5" w:rsidR="004C1BF8" w:rsidRPr="00165C43" w:rsidRDefault="00165C43" w:rsidP="00165C43">
      <w:pPr>
        <w:spacing w:after="16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5.2.2. </w:t>
      </w:r>
      <w:r w:rsidR="004C1BF8" w:rsidRPr="00165C43">
        <w:rPr>
          <w:rFonts w:ascii="Times New Roman" w:hAnsi="Times New Roman" w:cs="Times New Roman"/>
          <w:sz w:val="24"/>
          <w:szCs w:val="24"/>
        </w:rPr>
        <w:t>tiekėjas iki nustatyto termino neprisijungė prie elektroninio aukciono ir (arba) nesuderino pirminės elektroninio aukciono kainos (kai taikomas elektroninis aukcionas);</w:t>
      </w:r>
    </w:p>
    <w:p w14:paraId="25D93AC9" w14:textId="59F913B9"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 xml:space="preserve">.2.3.   </w:t>
      </w:r>
      <w:r w:rsidR="004C1BF8" w:rsidRPr="001A3B67">
        <w:rPr>
          <w:rFonts w:ascii="Times New Roman" w:hAnsi="Times New Roman" w:cs="Times New Roman"/>
          <w:sz w:val="24"/>
          <w:szCs w:val="24"/>
        </w:rPr>
        <w:tab/>
        <w:t>perkančiajai organizacijai paprašius pagrįsti neįprastai mažą kainą, tiekėjas nepateikia jokio pagrindimo;</w:t>
      </w:r>
    </w:p>
    <w:p w14:paraId="19B0FFD9" w14:textId="35BE92CE" w:rsidR="004C1BF8" w:rsidRPr="001A3B67" w:rsidRDefault="00165C43" w:rsidP="00165C43">
      <w:pPr>
        <w:tabs>
          <w:tab w:val="left" w:pos="1418"/>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.2.4.</w:t>
      </w:r>
      <w:r w:rsidR="004C1BF8" w:rsidRPr="001A3B67">
        <w:rPr>
          <w:rFonts w:ascii="Times New Roman" w:hAnsi="Times New Roman" w:cs="Times New Roman"/>
          <w:sz w:val="24"/>
          <w:szCs w:val="24"/>
        </w:rPr>
        <w:tab/>
        <w:t>tiekėjas, perkančiajai organizacijai paprašius, netikslina ar nepateikia trūkstamų duomenų ar dokumentų apie atitiktį pirkimo dokumentų reikalavimams;</w:t>
      </w:r>
    </w:p>
    <w:p w14:paraId="3653DE9B" w14:textId="4819CBA9"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.2.5.</w:t>
      </w:r>
      <w:r w:rsidR="004C1BF8" w:rsidRPr="001A3B67">
        <w:rPr>
          <w:rFonts w:ascii="Times New Roman" w:hAnsi="Times New Roman" w:cs="Times New Roman"/>
          <w:sz w:val="24"/>
          <w:szCs w:val="24"/>
        </w:rPr>
        <w:tab/>
        <w:t>pripažinus, kad tiekėjas pateikė ekonomiškai naudingiausią pasiūlymą ir paprašius pirkimo dalyvio pateikti aktualius dokumentus, patvirtinančius jo pašalinimo pagrindų nebuvimą ir atitiktį kvalifikacijos reikalavimams, tiekėjas neteikia patvirtinančių dokumentų;</w:t>
      </w:r>
    </w:p>
    <w:p w14:paraId="4A8FB1AE" w14:textId="3E2092B6" w:rsidR="004C1BF8" w:rsidRPr="001A3B67" w:rsidRDefault="00165C43" w:rsidP="00165C43">
      <w:pPr>
        <w:tabs>
          <w:tab w:val="left" w:pos="1418"/>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.2.6.   laimėjęs pirkimą tiekėjas atsisako sudaryti preliminarią sutartį pagal šiuose pirkimo dokumentuose pateiktas sutarties sąlygas ir (ar) sutarties projektą. Jei iki perkančiosios organizacijos nurodyto laiko tiekėjas nepasirašo sutarties, laikoma, kad jis atsisakė sudaryti sutartį;</w:t>
      </w:r>
    </w:p>
    <w:p w14:paraId="05A04418" w14:textId="2EC12D6B"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.2.7.    laimėjęs pirkimą ir pasirašęs sutartį tiekėjas per sutartyje nustatytą terminą nepateikia sutarties įvykdymo užtikrinimo – neperveda užstato arba nepateikia sutarties įvykdymą užtikrinančio dokumento (kai taikoma).</w:t>
      </w:r>
    </w:p>
    <w:p w14:paraId="70610510" w14:textId="23CA2CCC"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.3.</w:t>
      </w:r>
      <w:r w:rsidR="004C1BF8" w:rsidRPr="001A3B67">
        <w:rPr>
          <w:rFonts w:ascii="Times New Roman" w:hAnsi="Times New Roman" w:cs="Times New Roman"/>
          <w:sz w:val="24"/>
          <w:szCs w:val="24"/>
        </w:rPr>
        <w:tab/>
        <w:t>Perkančioji organizacija neprivalo pagrįsti savo reikalavimo, tačiau privalo nurodyti, kad reikalavimas kyla iš bet kurio iš 6.2 p. nurodytų įvykių, nurodydama, kuris įvykis (įvykiai) įvyko.</w:t>
      </w:r>
    </w:p>
    <w:p w14:paraId="550C276E" w14:textId="178B3B12"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.4.</w:t>
      </w:r>
      <w:r w:rsidR="004C1BF8" w:rsidRPr="001A3B67">
        <w:rPr>
          <w:rFonts w:ascii="Times New Roman" w:hAnsi="Times New Roman" w:cs="Times New Roman"/>
          <w:sz w:val="24"/>
          <w:szCs w:val="24"/>
        </w:rPr>
        <w:tab/>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E518119" w14:textId="0644D9A3"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.5.</w:t>
      </w:r>
      <w:r w:rsidR="004C1BF8" w:rsidRPr="001A3B67">
        <w:rPr>
          <w:rFonts w:ascii="Times New Roman" w:hAnsi="Times New Roman" w:cs="Times New Roman"/>
          <w:sz w:val="24"/>
          <w:szCs w:val="24"/>
        </w:rPr>
        <w:tab/>
        <w:t>Perkančioji organizacija gali prašyti dalyvius pratęsti pasiūlymo galiojimo užtikrinimo laiką iki konkrečiai nurodytos datos.</w:t>
      </w:r>
    </w:p>
    <w:p w14:paraId="27D289A1" w14:textId="1F8251AD"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.6.</w:t>
      </w:r>
      <w:r w:rsidR="004C1BF8" w:rsidRPr="001A3B67">
        <w:rPr>
          <w:rFonts w:ascii="Times New Roman" w:hAnsi="Times New Roman" w:cs="Times New Roman"/>
          <w:sz w:val="24"/>
          <w:szCs w:val="24"/>
        </w:rPr>
        <w:tab/>
        <w:t>Pasiūlymo galiojimo užtikrinimas dalyviui grąžinamas (arba atsisakoma teisių į jį) per specialiųjų p</w:t>
      </w:r>
      <w:r w:rsidR="004C1BF8" w:rsidRPr="001A3B67">
        <w:rPr>
          <w:rFonts w:ascii="Times New Roman" w:hAnsi="Times New Roman" w:cs="Times New Roman"/>
          <w:sz w:val="24"/>
          <w:szCs w:val="24"/>
          <w:shd w:val="clear" w:color="auto" w:fill="FFFFFF"/>
        </w:rPr>
        <w:t xml:space="preserve">irkimo sąlygų priede 1 </w:t>
      </w:r>
      <w:r w:rsidR="004C1BF8" w:rsidRPr="001A3B67">
        <w:rPr>
          <w:rFonts w:ascii="Times New Roman" w:hAnsi="Times New Roman" w:cs="Times New Roman"/>
          <w:sz w:val="24"/>
          <w:szCs w:val="24"/>
        </w:rPr>
        <w:t>nustatytą terminą įvykus bent vienai iš šių sąlygų:</w:t>
      </w:r>
    </w:p>
    <w:p w14:paraId="52F6AE65" w14:textId="18E87955"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.6.1.</w:t>
      </w:r>
      <w:r w:rsidR="004C1BF8" w:rsidRPr="001A3B67">
        <w:rPr>
          <w:rFonts w:ascii="Times New Roman" w:hAnsi="Times New Roman" w:cs="Times New Roman"/>
          <w:sz w:val="24"/>
          <w:szCs w:val="24"/>
        </w:rPr>
        <w:tab/>
        <w:t>pasibaigia pasiūlymų užtikrinimo galiojimo laikas ir dalyvis jo nepratęsia ir (ar) nepateikia naujo pasiūlymo galiojimo užtikrinimą patvirtinančio dokumento (jeigu jo reikalaujama);</w:t>
      </w:r>
    </w:p>
    <w:p w14:paraId="5C8D286A" w14:textId="31C87ABD"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.6.2.</w:t>
      </w:r>
      <w:r w:rsidR="004C1BF8" w:rsidRPr="001A3B67">
        <w:rPr>
          <w:rFonts w:ascii="Times New Roman" w:hAnsi="Times New Roman" w:cs="Times New Roman"/>
          <w:sz w:val="24"/>
          <w:szCs w:val="24"/>
        </w:rPr>
        <w:tab/>
        <w:t>įsigalioja pasirašyta sutartis;</w:t>
      </w:r>
    </w:p>
    <w:p w14:paraId="2E544E8A" w14:textId="3344EF9D" w:rsidR="004C1BF8" w:rsidRPr="001A3B67" w:rsidRDefault="00165C43" w:rsidP="00165C43">
      <w:pPr>
        <w:tabs>
          <w:tab w:val="left" w:pos="1418"/>
          <w:tab w:val="left" w:pos="1701"/>
        </w:tabs>
        <w:spacing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4C1BF8" w:rsidRPr="001A3B67">
        <w:rPr>
          <w:rFonts w:ascii="Times New Roman" w:hAnsi="Times New Roman" w:cs="Times New Roman"/>
          <w:sz w:val="24"/>
          <w:szCs w:val="24"/>
        </w:rPr>
        <w:t>.6.3.</w:t>
      </w:r>
      <w:r w:rsidR="004C1BF8" w:rsidRPr="001A3B67">
        <w:rPr>
          <w:rFonts w:ascii="Times New Roman" w:hAnsi="Times New Roman" w:cs="Times New Roman"/>
          <w:sz w:val="24"/>
          <w:szCs w:val="24"/>
        </w:rPr>
        <w:tab/>
        <w:t>nutraukiamos pirkimo procedūros.</w:t>
      </w:r>
    </w:p>
    <w:p w14:paraId="7203423F" w14:textId="7355CA6A" w:rsidR="00F527B1" w:rsidRPr="006D0A98" w:rsidRDefault="00F527B1" w:rsidP="00511C59">
      <w:pPr>
        <w:pStyle w:val="Sraopastraipa"/>
        <w:tabs>
          <w:tab w:val="left" w:pos="1276"/>
        </w:tabs>
        <w:spacing w:line="240" w:lineRule="auto"/>
        <w:ind w:left="0" w:firstLine="709"/>
        <w:rPr>
          <w:rFonts w:ascii="Times New Roman" w:hAnsi="Times New Roman" w:cs="Times New Roman"/>
          <w:sz w:val="24"/>
          <w:szCs w:val="24"/>
        </w:rPr>
      </w:pP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202297DA"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8C7DA3">
        <w:rPr>
          <w:rFonts w:ascii="Times New Roman" w:eastAsiaTheme="minorHAnsi" w:hAnsi="Times New Roman" w:cs="Times New Roman"/>
          <w:bCs/>
          <w:sz w:val="24"/>
          <w:szCs w:val="24"/>
        </w:rPr>
        <w:t xml:space="preserve">Pirkimui skirta </w:t>
      </w:r>
      <w:r w:rsidR="001E138B" w:rsidRPr="00AA4050">
        <w:rPr>
          <w:rFonts w:ascii="Times New Roman" w:eastAsiaTheme="minorHAnsi" w:hAnsi="Times New Roman" w:cs="Times New Roman"/>
          <w:bCs/>
          <w:sz w:val="24"/>
          <w:szCs w:val="24"/>
        </w:rPr>
        <w:t xml:space="preserve">maksimali lėšų suma </w:t>
      </w:r>
      <w:r w:rsidR="00F50FFC" w:rsidRPr="00AA4050">
        <w:rPr>
          <w:rFonts w:ascii="Times New Roman" w:eastAsiaTheme="minorHAnsi" w:hAnsi="Times New Roman" w:cs="Times New Roman"/>
          <w:bCs/>
          <w:sz w:val="24"/>
          <w:szCs w:val="24"/>
        </w:rPr>
        <w:t>yra 49 586,78 Eur be PVM (</w:t>
      </w:r>
      <w:r w:rsidR="00313636" w:rsidRPr="00AA4050">
        <w:rPr>
          <w:rFonts w:ascii="Times New Roman" w:eastAsiaTheme="minorHAnsi" w:hAnsi="Times New Roman" w:cs="Times New Roman"/>
          <w:bCs/>
          <w:sz w:val="24"/>
          <w:szCs w:val="24"/>
        </w:rPr>
        <w:t>60 000,00 Eur su PVM)</w:t>
      </w:r>
      <w:r w:rsidR="005C0CE1" w:rsidRPr="00AA4050">
        <w:rPr>
          <w:rFonts w:ascii="Times New Roman" w:eastAsiaTheme="minorHAnsi" w:hAnsi="Times New Roman" w:cs="Times New Roman"/>
          <w:bCs/>
          <w:sz w:val="24"/>
          <w:szCs w:val="24"/>
        </w:rPr>
        <w:t>.</w:t>
      </w:r>
      <w:r w:rsidR="00B62C49" w:rsidRPr="00AA4050">
        <w:rPr>
          <w:rFonts w:ascii="Times New Roman" w:eastAsiaTheme="minorHAnsi" w:hAnsi="Times New Roman" w:cs="Times New Roman"/>
          <w:bCs/>
          <w:sz w:val="24"/>
          <w:szCs w:val="24"/>
        </w:rPr>
        <w:t xml:space="preserve"> </w:t>
      </w:r>
      <w:r w:rsidR="007611DE" w:rsidRPr="00AA4050">
        <w:rPr>
          <w:rFonts w:ascii="Times New Roman" w:eastAsiaTheme="minorHAnsi" w:hAnsi="Times New Roman" w:cs="Times New Roman"/>
          <w:bCs/>
          <w:sz w:val="24"/>
          <w:szCs w:val="24"/>
        </w:rPr>
        <w:t xml:space="preserve">Pasiūlymas bus atmestas, jeigu bus viršinti maksimalūs įkainiai nurodyti </w:t>
      </w:r>
      <w:r w:rsidR="00AA4050" w:rsidRPr="00AA4050">
        <w:rPr>
          <w:rFonts w:ascii="Times New Roman" w:hAnsi="Times New Roman" w:cs="Times New Roman"/>
          <w:sz w:val="24"/>
          <w:szCs w:val="24"/>
        </w:rPr>
        <w:t xml:space="preserve">specialiųjų sąlygų </w:t>
      </w:r>
      <w:r w:rsidR="00AA4050" w:rsidRPr="00AA4050">
        <w:rPr>
          <w:rFonts w:ascii="Times New Roman" w:hAnsi="Times New Roman" w:cs="Times New Roman"/>
          <w:sz w:val="24"/>
          <w:szCs w:val="24"/>
        </w:rPr>
        <w:t>4</w:t>
      </w:r>
      <w:r w:rsidR="00AA4050" w:rsidRPr="00AA4050">
        <w:rPr>
          <w:rFonts w:ascii="Times New Roman" w:hAnsi="Times New Roman" w:cs="Times New Roman"/>
          <w:sz w:val="24"/>
          <w:szCs w:val="24"/>
        </w:rPr>
        <w:t xml:space="preserve"> pried</w:t>
      </w:r>
      <w:r w:rsidR="00AA4050" w:rsidRPr="00AA4050">
        <w:rPr>
          <w:rFonts w:ascii="Times New Roman" w:hAnsi="Times New Roman" w:cs="Times New Roman"/>
          <w:sz w:val="24"/>
          <w:szCs w:val="24"/>
        </w:rPr>
        <w:t>e.</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4B5E19FA" w14:textId="4CCC581C" w:rsidR="008B4ADF" w:rsidRPr="006D0A98" w:rsidRDefault="008B4ADF" w:rsidP="008B4ADF">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74177012" w14:textId="77777777" w:rsidR="008B4ADF" w:rsidRPr="006D0A98" w:rsidRDefault="008B4ADF" w:rsidP="008B4ADF">
      <w:pPr>
        <w:spacing w:line="240" w:lineRule="auto"/>
        <w:ind w:left="284" w:hanging="284"/>
        <w:rPr>
          <w:rFonts w:cstheme="minorHAnsi"/>
          <w:color w:val="000000" w:themeColor="text1"/>
        </w:rPr>
      </w:pPr>
    </w:p>
    <w:p w14:paraId="60AD6435" w14:textId="0A8C9328" w:rsidR="008B4ADF" w:rsidRDefault="008B4ADF"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6D0A98">
        <w:rPr>
          <w:rFonts w:ascii="Times New Roman" w:hAnsi="Times New Roman" w:cs="Times New Roman"/>
          <w:color w:val="000000" w:themeColor="text1"/>
          <w:sz w:val="24"/>
          <w:szCs w:val="24"/>
        </w:rPr>
        <w:t xml:space="preserve">.1. </w:t>
      </w:r>
      <w:r w:rsidRPr="006D0A98">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 xml:space="preserve">Pirkimo laimėtojas nuo perkančiosios organizacijos išsiųsto kvietimo pasirašyti sutartį per 3 darbo dienas CVP IS priemonėmis turės perkančiajai organizacijai pateikti </w:t>
      </w:r>
      <w:r>
        <w:rPr>
          <w:rFonts w:ascii="Times New Roman" w:hAnsi="Times New Roman" w:cs="Times New Roman"/>
          <w:color w:val="000000" w:themeColor="text1"/>
          <w:sz w:val="24"/>
          <w:szCs w:val="24"/>
        </w:rPr>
        <w:t>užpildytą darbų kiekių žiniaraštį.</w:t>
      </w:r>
    </w:p>
    <w:p w14:paraId="18B31E8A" w14:textId="369153B4"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8.2.</w:t>
      </w:r>
      <w:r>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Jeigu pirkimo laimėtojas nustatytu laiku nepateiks minėt</w:t>
      </w:r>
      <w:r w:rsidR="00A9021A">
        <w:rPr>
          <w:rFonts w:ascii="Times New Roman" w:hAnsi="Times New Roman" w:cs="Times New Roman"/>
          <w:color w:val="000000" w:themeColor="text1"/>
          <w:sz w:val="24"/>
          <w:szCs w:val="24"/>
        </w:rPr>
        <w:t>o</w:t>
      </w:r>
      <w:r w:rsidRPr="008B4ADF">
        <w:rPr>
          <w:rFonts w:ascii="Times New Roman" w:hAnsi="Times New Roman" w:cs="Times New Roman"/>
          <w:color w:val="000000" w:themeColor="text1"/>
          <w:sz w:val="24"/>
          <w:szCs w:val="24"/>
        </w:rPr>
        <w:t xml:space="preserve"> </w:t>
      </w:r>
      <w:r w:rsidR="00A9021A">
        <w:rPr>
          <w:rFonts w:ascii="Times New Roman" w:hAnsi="Times New Roman" w:cs="Times New Roman"/>
          <w:color w:val="000000" w:themeColor="text1"/>
          <w:sz w:val="24"/>
          <w:szCs w:val="24"/>
        </w:rPr>
        <w:t>užpildyto darbų kiekio žiniaraščio</w:t>
      </w:r>
      <w:r w:rsidRPr="008B4ADF">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3C07D22A" w:rsidR="0058402F" w:rsidRDefault="0058402F">
      <w:pPr>
        <w:rPr>
          <w:rFonts w:ascii="Times New Roman" w:hAnsi="Times New Roman" w:cs="Times New Roman"/>
          <w:sz w:val="24"/>
          <w:szCs w:val="24"/>
        </w:rPr>
      </w:pP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lastRenderedPageBreak/>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932222">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w:t>
            </w:r>
            <w:r w:rsidRPr="00A848DA">
              <w:rPr>
                <w:rFonts w:ascii="Times New Roman" w:hAnsi="Times New Roman" w:cs="Times New Roman"/>
                <w:i/>
                <w:iCs/>
                <w:color w:val="000000" w:themeColor="text1"/>
                <w:sz w:val="24"/>
                <w:szCs w:val="24"/>
              </w:rPr>
              <w:lastRenderedPageBreak/>
              <w:t xml:space="preserve">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w:t>
            </w:r>
            <w:r w:rsidRPr="00A848DA">
              <w:rPr>
                <w:rFonts w:ascii="Times New Roman" w:hAnsi="Times New Roman" w:cs="Times New Roman"/>
                <w:sz w:val="24"/>
                <w:szCs w:val="24"/>
                <w:lang w:eastAsia="en-US"/>
              </w:rPr>
              <w:lastRenderedPageBreak/>
              <w:t xml:space="preserve">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A848DA">
              <w:rPr>
                <w:rFonts w:ascii="Times New Roman" w:hAnsi="Times New Roman" w:cs="Times New Roman"/>
                <w:bCs/>
                <w:sz w:val="24"/>
                <w:szCs w:val="24"/>
                <w:lang w:eastAsia="en-US"/>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lastRenderedPageBreak/>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lastRenderedPageBreak/>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A848DA">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w:t>
            </w:r>
            <w:r w:rsidRPr="00A848DA">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w:t>
              </w:r>
              <w:r w:rsidRPr="00A848DA">
                <w:rPr>
                  <w:rFonts w:ascii="Times New Roman" w:hAnsi="Times New Roman" w:cs="Times New Roman"/>
                  <w:sz w:val="24"/>
                  <w:szCs w:val="24"/>
                </w:rPr>
                <w:lastRenderedPageBreak/>
                <w:t>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w:t>
            </w:r>
            <w:r w:rsidRPr="00A848DA">
              <w:rPr>
                <w:rFonts w:ascii="Times New Roman" w:hAnsi="Times New Roman" w:cs="Times New Roman"/>
                <w:sz w:val="24"/>
                <w:szCs w:val="24"/>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w:t>
            </w:r>
            <w:r w:rsidRPr="00A848DA">
              <w:rPr>
                <w:rFonts w:ascii="Times New Roman" w:hAnsi="Times New Roman" w:cs="Times New Roman"/>
                <w:b/>
                <w:bCs/>
                <w:sz w:val="24"/>
                <w:szCs w:val="24"/>
              </w:rPr>
              <w:lastRenderedPageBreak/>
              <w:t xml:space="preserve">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lastRenderedPageBreak/>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A848DA">
              <w:rPr>
                <w:rFonts w:ascii="Times New Roman" w:hAnsi="Times New Roman" w:cs="Times New Roman"/>
                <w:sz w:val="24"/>
                <w:szCs w:val="24"/>
              </w:rPr>
              <w:lastRenderedPageBreak/>
              <w:t xml:space="preserve">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w:t>
            </w:r>
            <w:r w:rsidRPr="00A848DA">
              <w:rPr>
                <w:rFonts w:ascii="Times New Roman" w:hAnsi="Times New Roman" w:cs="Times New Roman"/>
                <w:sz w:val="24"/>
                <w:szCs w:val="24"/>
              </w:rPr>
              <w:lastRenderedPageBreak/>
              <w:t xml:space="preserve">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3548601E" w14:textId="77777777" w:rsid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 xml:space="preserve">Pirkimo sąlygų 2 priedas </w:t>
      </w:r>
    </w:p>
    <w:p w14:paraId="1224B8C0" w14:textId="77777777" w:rsid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 xml:space="preserve">„Tiekėjų kvalifikacijos reikalavimai </w:t>
      </w:r>
    </w:p>
    <w:p w14:paraId="53ACA62A" w14:textId="77777777" w:rsid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lastRenderedPageBreak/>
        <w:t xml:space="preserve">ir reikalaujami kokybės bei aplinkos </w:t>
      </w:r>
    </w:p>
    <w:p w14:paraId="592CF07F" w14:textId="54CCE651" w:rsid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apsaugos vadybos sistemų standartai“</w:t>
      </w:r>
    </w:p>
    <w:p w14:paraId="4B999803" w14:textId="77777777" w:rsidR="00765FA9" w:rsidRPr="00765FA9" w:rsidRDefault="00765FA9" w:rsidP="00765FA9">
      <w:pPr>
        <w:pStyle w:val="Sraopastraipa"/>
        <w:tabs>
          <w:tab w:val="left" w:pos="567"/>
        </w:tabs>
        <w:spacing w:after="160" w:line="276" w:lineRule="auto"/>
        <w:ind w:left="142"/>
        <w:jc w:val="right"/>
        <w:rPr>
          <w:rFonts w:ascii="Times New Roman" w:eastAsiaTheme="minorHAnsi" w:hAnsi="Times New Roman" w:cs="Times New Roman"/>
          <w:sz w:val="24"/>
          <w:szCs w:val="24"/>
          <w:lang w:eastAsia="en-US"/>
        </w:rPr>
      </w:pPr>
    </w:p>
    <w:p w14:paraId="2C132ADA" w14:textId="77777777" w:rsidR="00765FA9" w:rsidRDefault="00765FA9" w:rsidP="00765FA9">
      <w:pPr>
        <w:pStyle w:val="Sraopastraipa"/>
        <w:tabs>
          <w:tab w:val="left" w:pos="567"/>
        </w:tabs>
        <w:spacing w:after="160" w:line="276" w:lineRule="auto"/>
        <w:ind w:left="142"/>
        <w:jc w:val="center"/>
        <w:rPr>
          <w:rFonts w:ascii="Times New Roman" w:eastAsiaTheme="minorHAnsi" w:hAnsi="Times New Roman" w:cs="Times New Roman"/>
          <w:b/>
          <w:sz w:val="24"/>
          <w:szCs w:val="24"/>
          <w:lang w:eastAsia="en-US"/>
        </w:rPr>
      </w:pPr>
      <w:r w:rsidRPr="00765FA9">
        <w:rPr>
          <w:rFonts w:ascii="Times New Roman" w:eastAsiaTheme="minorHAnsi" w:hAnsi="Times New Roman" w:cs="Times New Roman"/>
          <w:b/>
          <w:sz w:val="24"/>
          <w:szCs w:val="24"/>
          <w:lang w:eastAsia="en-US"/>
        </w:rPr>
        <w:t>KOKYBĖS VADYBOS SISTEMOS IR (ARBA) APLINKOS APSAUGOS VADYBOS SISTEMOS STANDARTŲ</w:t>
      </w:r>
    </w:p>
    <w:p w14:paraId="124862B0" w14:textId="77777777" w:rsidR="00765FA9" w:rsidRPr="00765FA9" w:rsidRDefault="00765FA9" w:rsidP="00765FA9">
      <w:pPr>
        <w:pStyle w:val="Sraopastraipa"/>
        <w:tabs>
          <w:tab w:val="left" w:pos="567"/>
        </w:tabs>
        <w:spacing w:after="160" w:line="276" w:lineRule="auto"/>
        <w:ind w:left="142"/>
        <w:jc w:val="center"/>
        <w:rPr>
          <w:rFonts w:ascii="Times New Roman" w:eastAsiaTheme="minorHAnsi" w:hAnsi="Times New Roman" w:cs="Times New Roman"/>
          <w:b/>
          <w:sz w:val="24"/>
          <w:szCs w:val="24"/>
          <w:lang w:eastAsia="en-US"/>
        </w:rPr>
      </w:pPr>
    </w:p>
    <w:p w14:paraId="765FCA8E" w14:textId="77777777" w:rsidR="00765FA9" w:rsidRPr="00765FA9" w:rsidRDefault="00765FA9" w:rsidP="00765FA9">
      <w:pPr>
        <w:pStyle w:val="Sraopastraipa"/>
        <w:numPr>
          <w:ilvl w:val="0"/>
          <w:numId w:val="40"/>
        </w:numPr>
        <w:spacing w:after="160"/>
        <w:ind w:left="0" w:right="49" w:firstLine="360"/>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Tiekėjo kvalifikacija turi atitikti šiame priede nustatytus reikalavimus kvalifikacijai. Jeigu tiekėjo kvalifikacija dėl teisės verstis atitinkama veikla nebuvo tikrinama arba tikrinama ne visa apimtimi, tiekėjas perkančiajai organizacijai įsipareigoja, kad pirkimo sutartį vykdys tik tokią teisę turintys asmenys.</w:t>
      </w:r>
    </w:p>
    <w:p w14:paraId="53EA8FDD" w14:textId="77777777" w:rsidR="00765FA9" w:rsidRPr="00765FA9" w:rsidRDefault="00765FA9" w:rsidP="00765FA9">
      <w:pPr>
        <w:pStyle w:val="Sraopastraipa"/>
        <w:numPr>
          <w:ilvl w:val="0"/>
          <w:numId w:val="40"/>
        </w:numPr>
        <w:spacing w:after="160"/>
        <w:ind w:left="0" w:right="49" w:firstLine="360"/>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 xml:space="preserve">Tiekėjai turi atitikti šiame priede nustatytus reikalavimus dėl </w:t>
      </w:r>
      <w:r w:rsidRPr="00765FA9">
        <w:rPr>
          <w:rFonts w:ascii="Times New Roman" w:eastAsiaTheme="minorHAnsi" w:hAnsi="Times New Roman" w:cs="Times New Roman"/>
          <w:iCs/>
          <w:sz w:val="24"/>
          <w:szCs w:val="24"/>
          <w:lang w:eastAsia="en-US"/>
        </w:rPr>
        <w:t>aplinkos apsaugos vadybos sistemos standartų</w:t>
      </w:r>
      <w:r w:rsidRPr="00765FA9">
        <w:rPr>
          <w:rFonts w:ascii="Times New Roman" w:eastAsiaTheme="minorHAnsi" w:hAnsi="Times New Roman" w:cs="Times New Roman"/>
          <w:sz w:val="24"/>
          <w:szCs w:val="24"/>
          <w:lang w:eastAsia="en-US"/>
        </w:rPr>
        <w:t xml:space="preserve"> laikymosi.</w:t>
      </w:r>
    </w:p>
    <w:p w14:paraId="689DE8E0" w14:textId="77777777" w:rsidR="00765FA9" w:rsidRPr="00765FA9" w:rsidRDefault="00765FA9" w:rsidP="00765FA9">
      <w:pPr>
        <w:pStyle w:val="Sraopastraipa"/>
        <w:numPr>
          <w:ilvl w:val="0"/>
          <w:numId w:val="40"/>
        </w:numPr>
        <w:spacing w:after="160"/>
        <w:ind w:left="0" w:right="49" w:firstLine="360"/>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765FA9">
        <w:rPr>
          <w:rFonts w:ascii="Times New Roman" w:eastAsiaTheme="minorHAnsi" w:hAnsi="Times New Roman" w:cs="Times New Roman"/>
          <w:sz w:val="24"/>
          <w:szCs w:val="24"/>
          <w:lang w:eastAsia="en-US"/>
        </w:rPr>
        <w:t>iai</w:t>
      </w:r>
      <w:proofErr w:type="spellEnd"/>
      <w:r w:rsidRPr="00765FA9">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0CFBC02E" w14:textId="77777777" w:rsidR="00765FA9" w:rsidRPr="00765FA9" w:rsidRDefault="00765FA9" w:rsidP="00765FA9">
      <w:pPr>
        <w:pStyle w:val="Sraopastraipa"/>
        <w:tabs>
          <w:tab w:val="left" w:pos="567"/>
        </w:tabs>
        <w:spacing w:after="160" w:line="276" w:lineRule="auto"/>
        <w:ind w:left="142"/>
        <w:rPr>
          <w:rFonts w:ascii="Times New Roman" w:eastAsiaTheme="minorHAnsi" w:hAnsi="Times New Roman" w:cs="Times New Roman"/>
          <w:b/>
          <w:i/>
          <w:iCs/>
          <w:sz w:val="24"/>
          <w:szCs w:val="24"/>
          <w:lang w:eastAsia="en-US"/>
        </w:rPr>
      </w:pPr>
    </w:p>
    <w:p w14:paraId="31086048" w14:textId="77777777" w:rsidR="00765FA9" w:rsidRPr="00765FA9" w:rsidRDefault="00765FA9" w:rsidP="00765FA9">
      <w:pPr>
        <w:pStyle w:val="Sraopastraipa"/>
        <w:tabs>
          <w:tab w:val="left" w:pos="567"/>
        </w:tabs>
        <w:spacing w:after="160" w:line="276" w:lineRule="auto"/>
        <w:ind w:left="142"/>
        <w:rPr>
          <w:rFonts w:ascii="Times New Roman" w:eastAsiaTheme="minorHAnsi" w:hAnsi="Times New Roman" w:cs="Times New Roman"/>
          <w:b/>
          <w:bCs/>
          <w:sz w:val="24"/>
          <w:szCs w:val="24"/>
          <w:lang w:eastAsia="en-US"/>
        </w:rPr>
      </w:pPr>
      <w:r w:rsidRPr="00765FA9">
        <w:rPr>
          <w:rFonts w:ascii="Times New Roman" w:eastAsiaTheme="minorHAnsi" w:hAnsi="Times New Roman" w:cs="Times New Roman"/>
          <w:b/>
          <w:bCs/>
          <w:sz w:val="24"/>
          <w:szCs w:val="24"/>
          <w:lang w:eastAsia="en-US"/>
        </w:rPr>
        <w:t>Tiekėjų kvalifikacijos reikalavimai</w:t>
      </w: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4819"/>
        <w:gridCol w:w="4535"/>
      </w:tblGrid>
      <w:tr w:rsidR="00765FA9" w:rsidRPr="00765FA9" w14:paraId="0E9D1357" w14:textId="77777777">
        <w:tc>
          <w:tcPr>
            <w:tcW w:w="562" w:type="dxa"/>
            <w:tcBorders>
              <w:top w:val="single" w:sz="4" w:space="0" w:color="000000"/>
              <w:left w:val="single" w:sz="4" w:space="0" w:color="000000"/>
              <w:bottom w:val="single" w:sz="4" w:space="0" w:color="000000"/>
              <w:right w:val="single" w:sz="4" w:space="0" w:color="000000"/>
            </w:tcBorders>
            <w:hideMark/>
          </w:tcPr>
          <w:p w14:paraId="4001E6C1" w14:textId="700624CC" w:rsidR="00765FA9" w:rsidRPr="00765FA9" w:rsidRDefault="00765FA9" w:rsidP="00765FA9">
            <w:pPr>
              <w:tabs>
                <w:tab w:val="left" w:pos="567"/>
              </w:tabs>
              <w:spacing w:after="160" w:line="276" w:lineRule="auto"/>
              <w:ind w:firstLine="0"/>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Eil. Nr.</w:t>
            </w:r>
          </w:p>
        </w:tc>
        <w:tc>
          <w:tcPr>
            <w:tcW w:w="4820" w:type="dxa"/>
            <w:tcBorders>
              <w:top w:val="single" w:sz="4" w:space="0" w:color="000000"/>
              <w:left w:val="single" w:sz="4" w:space="0" w:color="000000"/>
              <w:bottom w:val="single" w:sz="4" w:space="0" w:color="000000"/>
              <w:right w:val="single" w:sz="4" w:space="0" w:color="000000"/>
            </w:tcBorders>
            <w:hideMark/>
          </w:tcPr>
          <w:p w14:paraId="23FE4A70"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Kvalifikacijos reikalavimus</w:t>
            </w:r>
          </w:p>
        </w:tc>
        <w:tc>
          <w:tcPr>
            <w:tcW w:w="4536" w:type="dxa"/>
            <w:tcBorders>
              <w:top w:val="single" w:sz="4" w:space="0" w:color="000000"/>
              <w:left w:val="single" w:sz="4" w:space="0" w:color="000000"/>
              <w:bottom w:val="single" w:sz="4" w:space="0" w:color="000000"/>
              <w:right w:val="single" w:sz="4" w:space="0" w:color="000000"/>
            </w:tcBorders>
            <w:hideMark/>
          </w:tcPr>
          <w:p w14:paraId="6D7A79BC"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b/>
                <w:sz w:val="24"/>
                <w:szCs w:val="24"/>
                <w:lang w:eastAsia="en-US"/>
              </w:rPr>
            </w:pPr>
            <w:r w:rsidRPr="00765FA9">
              <w:rPr>
                <w:rFonts w:ascii="Times New Roman" w:eastAsiaTheme="minorHAnsi" w:hAnsi="Times New Roman" w:cs="Times New Roman"/>
                <w:sz w:val="24"/>
                <w:szCs w:val="24"/>
                <w:lang w:eastAsia="en-US"/>
              </w:rPr>
              <w:t>Kvalifikacijos reikalavimus įrodantys dokumentai</w:t>
            </w:r>
          </w:p>
        </w:tc>
      </w:tr>
      <w:tr w:rsidR="00765FA9" w:rsidRPr="00765FA9" w14:paraId="6578ECC7" w14:textId="77777777">
        <w:tc>
          <w:tcPr>
            <w:tcW w:w="9918" w:type="dxa"/>
            <w:gridSpan w:val="3"/>
            <w:tcBorders>
              <w:top w:val="single" w:sz="4" w:space="0" w:color="000000"/>
              <w:left w:val="single" w:sz="4" w:space="0" w:color="000000"/>
              <w:bottom w:val="single" w:sz="4" w:space="0" w:color="000000"/>
              <w:right w:val="single" w:sz="4" w:space="0" w:color="000000"/>
            </w:tcBorders>
            <w:hideMark/>
          </w:tcPr>
          <w:p w14:paraId="3AFBB5C4"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b/>
                <w:i/>
                <w:sz w:val="24"/>
                <w:szCs w:val="24"/>
                <w:lang w:eastAsia="en-US"/>
              </w:rPr>
            </w:pPr>
            <w:r w:rsidRPr="00765FA9">
              <w:rPr>
                <w:rFonts w:ascii="Times New Roman" w:eastAsiaTheme="minorHAnsi" w:hAnsi="Times New Roman" w:cs="Times New Roman"/>
                <w:b/>
                <w:i/>
                <w:sz w:val="24"/>
                <w:szCs w:val="24"/>
                <w:lang w:eastAsia="en-US"/>
              </w:rPr>
              <w:t>Teisė verstis atitinkama veikla</w:t>
            </w:r>
          </w:p>
        </w:tc>
      </w:tr>
      <w:tr w:rsidR="00765FA9" w:rsidRPr="00765FA9" w14:paraId="6A4C4C25" w14:textId="77777777">
        <w:tc>
          <w:tcPr>
            <w:tcW w:w="562" w:type="dxa"/>
            <w:tcBorders>
              <w:top w:val="single" w:sz="4" w:space="0" w:color="000000"/>
              <w:left w:val="single" w:sz="4" w:space="0" w:color="000000"/>
              <w:bottom w:val="single" w:sz="4" w:space="0" w:color="000000"/>
              <w:right w:val="single" w:sz="4" w:space="0" w:color="000000"/>
            </w:tcBorders>
          </w:tcPr>
          <w:p w14:paraId="6B20808E" w14:textId="77777777" w:rsidR="00765FA9" w:rsidRPr="00765FA9" w:rsidRDefault="00765FA9" w:rsidP="00765FA9">
            <w:pPr>
              <w:pStyle w:val="Sraopastraipa"/>
              <w:numPr>
                <w:ilvl w:val="0"/>
                <w:numId w:val="41"/>
              </w:numPr>
              <w:tabs>
                <w:tab w:val="left" w:pos="567"/>
              </w:tabs>
              <w:spacing w:after="160" w:line="276" w:lineRule="auto"/>
              <w:rPr>
                <w:rFonts w:ascii="Times New Roman" w:eastAsiaTheme="minorHAnsi"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58F0C7DD"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Tiekėjas, tiekėjų grupės partneriai kartu, subtiekėjai ar kiti asmenys, kurių pajėgumais remiasi tiekėjas, turi teisę verstis melioracijos statinių statybos ir/ar rekonstrukcijos darbų veikla.</w:t>
            </w:r>
          </w:p>
          <w:p w14:paraId="283041ED"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Reikalaujamos veiklos teisinis pagrindas: Lietuvos Respublikos melioracijos įstatymo 8 straipsnio 3 dalis.</w:t>
            </w:r>
          </w:p>
          <w:p w14:paraId="64E07B35" w14:textId="77777777" w:rsidR="00765FA9" w:rsidRDefault="00765FA9" w:rsidP="00765FA9">
            <w:pPr>
              <w:tabs>
                <w:tab w:val="left" w:pos="567"/>
              </w:tabs>
              <w:spacing w:after="160" w:line="276" w:lineRule="auto"/>
              <w:ind w:firstLine="0"/>
              <w:rPr>
                <w:rFonts w:ascii="Times New Roman" w:eastAsiaTheme="minorHAnsi" w:hAnsi="Times New Roman" w:cs="Times New Roman"/>
                <w:b/>
                <w:bCs/>
                <w:i/>
                <w:iCs/>
                <w:sz w:val="24"/>
                <w:szCs w:val="24"/>
                <w:lang w:eastAsia="en-US"/>
              </w:rPr>
            </w:pPr>
            <w:r w:rsidRPr="00765FA9">
              <w:rPr>
                <w:rFonts w:ascii="Times New Roman" w:eastAsiaTheme="minorHAnsi" w:hAnsi="Times New Roman" w:cs="Times New Roman"/>
                <w:b/>
                <w:bCs/>
                <w:i/>
                <w:iCs/>
                <w:sz w:val="24"/>
                <w:szCs w:val="24"/>
                <w:lang w:eastAsia="en-US"/>
              </w:rPr>
              <w:t>Pastabos:</w:t>
            </w:r>
          </w:p>
          <w:p w14:paraId="722A87FA" w14:textId="33913664" w:rsidR="00765FA9" w:rsidRPr="00765FA9" w:rsidRDefault="00765FA9" w:rsidP="00765FA9">
            <w:pPr>
              <w:tabs>
                <w:tab w:val="left" w:pos="567"/>
              </w:tabs>
              <w:spacing w:after="160" w:line="276" w:lineRule="auto"/>
              <w:ind w:firstLine="0"/>
              <w:rPr>
                <w:rFonts w:ascii="Times New Roman" w:eastAsiaTheme="minorHAnsi" w:hAnsi="Times New Roman" w:cs="Times New Roman"/>
                <w:b/>
                <w:bCs/>
                <w:i/>
                <w:iCs/>
                <w:sz w:val="24"/>
                <w:szCs w:val="24"/>
                <w:lang w:eastAsia="en-US"/>
              </w:rPr>
            </w:pPr>
            <w:r w:rsidRPr="00765FA9">
              <w:rPr>
                <w:rFonts w:ascii="Times New Roman" w:eastAsiaTheme="minorHAnsi" w:hAnsi="Times New Roman" w:cs="Times New Roman"/>
                <w:i/>
                <w:iCs/>
                <w:sz w:val="24"/>
                <w:szCs w:val="24"/>
                <w:lang w:eastAsia="en-US"/>
              </w:rPr>
              <w:t>Jeigu pasiūlymą teikia ūkio subjektų grupė – reikalavimą turi atitikti kiekvienas ūkio subjektų grupės narys (-</w:t>
            </w:r>
            <w:proofErr w:type="spellStart"/>
            <w:r w:rsidRPr="00765FA9">
              <w:rPr>
                <w:rFonts w:ascii="Times New Roman" w:eastAsiaTheme="minorHAnsi" w:hAnsi="Times New Roman" w:cs="Times New Roman"/>
                <w:i/>
                <w:iCs/>
                <w:sz w:val="24"/>
                <w:szCs w:val="24"/>
                <w:lang w:eastAsia="en-US"/>
              </w:rPr>
              <w:t>iai</w:t>
            </w:r>
            <w:proofErr w:type="spellEnd"/>
            <w:r w:rsidRPr="00765FA9">
              <w:rPr>
                <w:rFonts w:ascii="Times New Roman" w:eastAsiaTheme="minorHAnsi" w:hAnsi="Times New Roman" w:cs="Times New Roman"/>
                <w:i/>
                <w:iCs/>
                <w:sz w:val="24"/>
                <w:szCs w:val="24"/>
                <w:lang w:eastAsia="en-US"/>
              </w:rPr>
              <w:t>), pagal jų prisiimamus įsipareigojimus pirkimo sutarčiai vykdyti;</w:t>
            </w:r>
          </w:p>
          <w:p w14:paraId="64AF85EB"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i/>
                <w:iCs/>
                <w:sz w:val="24"/>
                <w:szCs w:val="24"/>
                <w:lang w:eastAsia="en-US"/>
              </w:rPr>
            </w:pPr>
            <w:r w:rsidRPr="00765FA9">
              <w:rPr>
                <w:rFonts w:ascii="Times New Roman" w:eastAsiaTheme="minorHAnsi" w:hAnsi="Times New Roman" w:cs="Times New Roman"/>
                <w:i/>
                <w:iCs/>
                <w:sz w:val="24"/>
                <w:szCs w:val="24"/>
                <w:lang w:eastAsia="en-US"/>
              </w:rPr>
              <w:t xml:space="preserve">Tiekėjas gali remtis kitų ūkio subjektų pajėgomis tik tuomet, kai tie subjektai, kurių pajėgomis </w:t>
            </w:r>
            <w:r w:rsidRPr="00765FA9">
              <w:rPr>
                <w:rFonts w:ascii="Times New Roman" w:eastAsiaTheme="minorHAnsi" w:hAnsi="Times New Roman" w:cs="Times New Roman"/>
                <w:i/>
                <w:iCs/>
                <w:sz w:val="24"/>
                <w:szCs w:val="24"/>
                <w:lang w:eastAsia="en-US"/>
              </w:rPr>
              <w:lastRenderedPageBreak/>
              <w:t>buvo pasiremta, atliks darbus, kuriems reikia jų pajėgumo;</w:t>
            </w:r>
          </w:p>
          <w:p w14:paraId="3CB16B34"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sz w:val="24"/>
                <w:szCs w:val="24"/>
                <w:lang w:eastAsia="en-US"/>
              </w:rPr>
            </w:pPr>
            <w:r w:rsidRPr="00765FA9">
              <w:rPr>
                <w:rFonts w:ascii="Times New Roman" w:eastAsiaTheme="minorHAnsi" w:hAnsi="Times New Roman" w:cs="Times New Roman"/>
                <w:i/>
                <w:iCs/>
                <w:sz w:val="24"/>
                <w:szCs w:val="24"/>
                <w:lang w:eastAsia="en-US"/>
              </w:rPr>
              <w:t>Subtiekėjai, kuriuos tiekėjas pasitelks pirkimo sutarties vykdymui (kurių pajėgomis tiekėjas nesiremia, kad atitiktų pirkimo dokumentuose nustatytus kvalifikacijos reikalavimus), privalo turėti teisę verstis ta veikla, kuriai jis pasitelkiamas.</w:t>
            </w:r>
          </w:p>
        </w:tc>
        <w:tc>
          <w:tcPr>
            <w:tcW w:w="4536" w:type="dxa"/>
            <w:tcBorders>
              <w:top w:val="single" w:sz="4" w:space="0" w:color="000000"/>
              <w:left w:val="single" w:sz="4" w:space="0" w:color="000000"/>
              <w:bottom w:val="single" w:sz="4" w:space="0" w:color="000000"/>
              <w:right w:val="single" w:sz="4" w:space="0" w:color="000000"/>
            </w:tcBorders>
          </w:tcPr>
          <w:p w14:paraId="7D6A73C4"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lastRenderedPageBreak/>
              <w:t>Lietuvos Respublikos Žemės ūkio ministerijos tiekėjui išduoto melioracijos statinių statybos darbų srities kvalifikacijos atestato (galiojančio) kopija ar atitinkamos užsienio šalies institucijos išduoto ir pripažinto Lietuvos Respublikoje teisės aktų nustatyta tvarka dokumento kopija.</w:t>
            </w:r>
          </w:p>
          <w:p w14:paraId="20A5EF10"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sz w:val="24"/>
                <w:szCs w:val="24"/>
                <w:lang w:eastAsia="en-US"/>
              </w:rPr>
            </w:pPr>
            <w:r w:rsidRPr="00765FA9">
              <w:rPr>
                <w:rFonts w:ascii="Times New Roman" w:eastAsiaTheme="minorHAnsi" w:hAnsi="Times New Roman" w:cs="Times New Roman"/>
                <w:sz w:val="24"/>
                <w:szCs w:val="24"/>
                <w:lang w:eastAsia="en-US"/>
              </w:rPr>
              <w:t>Pateikiamas skenuotas dokumentas elektroninėje formoje (Perkančioji organizacija patikrins viešai nemokamai prieinamą informaciją).</w:t>
            </w:r>
          </w:p>
          <w:p w14:paraId="18D10B03" w14:textId="77777777" w:rsidR="00765FA9" w:rsidRPr="00765FA9" w:rsidRDefault="00765FA9" w:rsidP="00765FA9">
            <w:pPr>
              <w:pStyle w:val="Sraopastraipa"/>
              <w:tabs>
                <w:tab w:val="left" w:pos="567"/>
              </w:tabs>
              <w:spacing w:after="160" w:line="276" w:lineRule="auto"/>
              <w:ind w:left="142"/>
              <w:rPr>
                <w:rFonts w:ascii="Times New Roman" w:eastAsiaTheme="minorHAnsi" w:hAnsi="Times New Roman" w:cs="Times New Roman"/>
                <w:i/>
                <w:sz w:val="24"/>
                <w:szCs w:val="24"/>
                <w:lang w:eastAsia="en-US"/>
              </w:rPr>
            </w:pPr>
          </w:p>
          <w:p w14:paraId="26A02F88" w14:textId="77777777" w:rsidR="00765FA9" w:rsidRPr="00765FA9" w:rsidRDefault="00765FA9" w:rsidP="00765FA9">
            <w:pPr>
              <w:pStyle w:val="Sraopastraipa"/>
              <w:tabs>
                <w:tab w:val="left" w:pos="567"/>
              </w:tabs>
              <w:spacing w:after="160" w:line="276" w:lineRule="auto"/>
              <w:ind w:left="142"/>
              <w:rPr>
                <w:rFonts w:ascii="Times New Roman" w:eastAsiaTheme="minorHAnsi" w:hAnsi="Times New Roman" w:cs="Times New Roman"/>
                <w:i/>
                <w:sz w:val="24"/>
                <w:szCs w:val="24"/>
                <w:lang w:eastAsia="en-US"/>
              </w:rPr>
            </w:pPr>
          </w:p>
        </w:tc>
      </w:tr>
      <w:tr w:rsidR="00765FA9" w:rsidRPr="00765FA9" w14:paraId="2DCFEA67" w14:textId="77777777">
        <w:tc>
          <w:tcPr>
            <w:tcW w:w="9918" w:type="dxa"/>
            <w:gridSpan w:val="3"/>
            <w:tcBorders>
              <w:top w:val="single" w:sz="4" w:space="0" w:color="000000"/>
              <w:left w:val="single" w:sz="4" w:space="0" w:color="000000"/>
              <w:bottom w:val="single" w:sz="4" w:space="0" w:color="000000"/>
              <w:right w:val="single" w:sz="4" w:space="0" w:color="000000"/>
            </w:tcBorders>
            <w:hideMark/>
          </w:tcPr>
          <w:p w14:paraId="0C121C2F"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sz w:val="24"/>
                <w:szCs w:val="24"/>
                <w:lang w:eastAsia="en-US"/>
              </w:rPr>
            </w:pPr>
            <w:r w:rsidRPr="00765FA9">
              <w:rPr>
                <w:rFonts w:ascii="Times New Roman" w:eastAsiaTheme="minorHAnsi" w:hAnsi="Times New Roman" w:cs="Times New Roman"/>
                <w:b/>
                <w:i/>
                <w:sz w:val="24"/>
                <w:szCs w:val="24"/>
                <w:lang w:eastAsia="en-US"/>
              </w:rPr>
              <w:lastRenderedPageBreak/>
              <w:t>Techninio ir profesinio pajėgumo reikalavimai</w:t>
            </w:r>
          </w:p>
        </w:tc>
      </w:tr>
      <w:tr w:rsidR="00765FA9" w:rsidRPr="00765FA9" w14:paraId="7BA7C92B" w14:textId="77777777">
        <w:tc>
          <w:tcPr>
            <w:tcW w:w="562" w:type="dxa"/>
            <w:tcBorders>
              <w:top w:val="single" w:sz="4" w:space="0" w:color="000000"/>
              <w:left w:val="single" w:sz="4" w:space="0" w:color="000000"/>
              <w:bottom w:val="single" w:sz="4" w:space="0" w:color="000000"/>
              <w:right w:val="single" w:sz="4" w:space="0" w:color="000000"/>
            </w:tcBorders>
          </w:tcPr>
          <w:p w14:paraId="1C603528" w14:textId="77777777" w:rsidR="00765FA9" w:rsidRPr="00765FA9" w:rsidRDefault="00765FA9" w:rsidP="00765FA9">
            <w:pPr>
              <w:pStyle w:val="Sraopastraipa"/>
              <w:numPr>
                <w:ilvl w:val="0"/>
                <w:numId w:val="41"/>
              </w:numPr>
              <w:tabs>
                <w:tab w:val="left" w:pos="567"/>
              </w:tabs>
              <w:spacing w:after="160" w:line="276" w:lineRule="auto"/>
              <w:rPr>
                <w:rFonts w:ascii="Times New Roman" w:eastAsiaTheme="minorHAnsi" w:hAnsi="Times New Roman" w:cs="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14:paraId="6DF83434" w14:textId="77777777" w:rsidR="00370594" w:rsidRPr="003F6EA9" w:rsidRDefault="00370594" w:rsidP="00370594">
            <w:pPr>
              <w:autoSpaceDE w:val="0"/>
              <w:autoSpaceDN w:val="0"/>
              <w:adjustRightInd w:val="0"/>
              <w:spacing w:line="240" w:lineRule="auto"/>
              <w:ind w:firstLine="0"/>
              <w:rPr>
                <w:rFonts w:ascii="Times New Roman" w:hAnsi="Times New Roman" w:cs="Times New Roman"/>
                <w:sz w:val="24"/>
                <w:szCs w:val="24"/>
              </w:rPr>
            </w:pPr>
            <w:r w:rsidRPr="003F6EA9">
              <w:rPr>
                <w:rFonts w:ascii="Times New Roman" w:hAnsi="Times New Roman" w:cs="Times New Roman"/>
                <w:sz w:val="24"/>
                <w:szCs w:val="24"/>
              </w:rPr>
              <w:t>Tiekėjas turi turėti:</w:t>
            </w:r>
          </w:p>
          <w:p w14:paraId="7096B8D3" w14:textId="1730959F" w:rsidR="00370594" w:rsidRPr="003F6EA9" w:rsidRDefault="00370594" w:rsidP="00370594">
            <w:pPr>
              <w:autoSpaceDE w:val="0"/>
              <w:autoSpaceDN w:val="0"/>
              <w:adjustRightInd w:val="0"/>
              <w:spacing w:line="240" w:lineRule="auto"/>
              <w:ind w:firstLine="0"/>
              <w:rPr>
                <w:rFonts w:ascii="Times New Roman" w:hAnsi="Times New Roman" w:cs="Times New Roman"/>
                <w:sz w:val="24"/>
                <w:szCs w:val="24"/>
              </w:rPr>
            </w:pPr>
            <w:r w:rsidRPr="003F6EA9">
              <w:rPr>
                <w:rFonts w:ascii="Times New Roman" w:hAnsi="Times New Roman" w:cs="Times New Roman"/>
                <w:sz w:val="24"/>
                <w:szCs w:val="24"/>
              </w:rPr>
              <w:t xml:space="preserve">1) bent 1 (vieną) </w:t>
            </w:r>
            <w:r w:rsidRPr="00765FA9">
              <w:rPr>
                <w:rFonts w:ascii="Times New Roman" w:eastAsiaTheme="minorHAnsi" w:hAnsi="Times New Roman" w:cs="Times New Roman"/>
                <w:sz w:val="24"/>
                <w:szCs w:val="24"/>
                <w:lang w:eastAsia="en-US"/>
              </w:rPr>
              <w:t>melioracijos statinių statybos vadovą</w:t>
            </w:r>
            <w:r>
              <w:rPr>
                <w:rFonts w:ascii="Times New Roman" w:eastAsiaTheme="minorHAnsi" w:hAnsi="Times New Roman" w:cs="Times New Roman"/>
                <w:sz w:val="24"/>
                <w:szCs w:val="24"/>
                <w:lang w:eastAsia="en-US"/>
              </w:rPr>
              <w:t xml:space="preserve"> </w:t>
            </w:r>
            <w:r w:rsidRPr="00765FA9">
              <w:rPr>
                <w:rFonts w:ascii="Times New Roman" w:eastAsiaTheme="minorHAnsi" w:hAnsi="Times New Roman" w:cs="Times New Roman"/>
                <w:sz w:val="24"/>
                <w:szCs w:val="24"/>
                <w:lang w:eastAsia="en-US"/>
              </w:rPr>
              <w:t>kvalifikuotą melioracijos statinių ir statybos srityje</w:t>
            </w:r>
          </w:p>
          <w:p w14:paraId="613D60F9" w14:textId="77777777" w:rsidR="00370594" w:rsidRPr="003F6EA9" w:rsidRDefault="00370594" w:rsidP="00370594">
            <w:pPr>
              <w:tabs>
                <w:tab w:val="left" w:pos="720"/>
              </w:tabs>
              <w:spacing w:line="240" w:lineRule="auto"/>
              <w:rPr>
                <w:rFonts w:ascii="Times New Roman" w:hAnsi="Times New Roman" w:cs="Times New Roman"/>
                <w:i/>
                <w:iCs/>
                <w:sz w:val="24"/>
                <w:szCs w:val="24"/>
              </w:rPr>
            </w:pPr>
            <w:r w:rsidRPr="003F6EA9">
              <w:rPr>
                <w:rFonts w:ascii="Times New Roman" w:hAnsi="Times New Roman" w:cs="Times New Roman"/>
                <w:b/>
                <w:bCs/>
                <w:i/>
                <w:iCs/>
                <w:sz w:val="24"/>
                <w:szCs w:val="24"/>
              </w:rPr>
              <w:t>Pastaba.</w:t>
            </w:r>
            <w:r w:rsidRPr="003F6EA9">
              <w:rPr>
                <w:rFonts w:ascii="Times New Roman" w:hAnsi="Times New Roman" w:cs="Times New Roman"/>
                <w:i/>
                <w:iCs/>
                <w:sz w:val="24"/>
                <w:szCs w:val="24"/>
              </w:rPr>
              <w:t xml:space="preserve"> Jei atestate yra nurodyta visa gyvenamųjų pastatų grupė (neišskirti / nenurodyti pogrupiai) arba nurodytas </w:t>
            </w:r>
            <w:r>
              <w:rPr>
                <w:rFonts w:ascii="Times New Roman" w:hAnsi="Times New Roman" w:cs="Times New Roman"/>
                <w:i/>
                <w:iCs/>
                <w:sz w:val="24"/>
                <w:szCs w:val="24"/>
              </w:rPr>
              <w:t>gyvenamosios paskirties (įvairių socialinių grupių asmenų)</w:t>
            </w:r>
            <w:r w:rsidRPr="003F6EA9">
              <w:rPr>
                <w:rFonts w:ascii="Times New Roman" w:hAnsi="Times New Roman" w:cs="Times New Roman"/>
                <w:i/>
                <w:iCs/>
                <w:sz w:val="24"/>
                <w:szCs w:val="24"/>
              </w:rPr>
              <w:t xml:space="preserve"> pastatų pogrupis – tokie atestatai yra tinkami. </w:t>
            </w:r>
          </w:p>
          <w:p w14:paraId="714FD812" w14:textId="77777777" w:rsidR="00765FA9" w:rsidRPr="00370594" w:rsidRDefault="00765FA9" w:rsidP="00370594">
            <w:pPr>
              <w:tabs>
                <w:tab w:val="left" w:pos="567"/>
              </w:tabs>
              <w:spacing w:after="160" w:line="276" w:lineRule="auto"/>
              <w:ind w:firstLine="0"/>
              <w:rPr>
                <w:rFonts w:ascii="Times New Roman" w:eastAsiaTheme="minorHAnsi" w:hAnsi="Times New Roman" w:cs="Times New Roman"/>
                <w:sz w:val="24"/>
                <w:szCs w:val="24"/>
                <w:lang w:eastAsia="en-US"/>
              </w:rPr>
            </w:pPr>
          </w:p>
        </w:tc>
        <w:tc>
          <w:tcPr>
            <w:tcW w:w="4536" w:type="dxa"/>
            <w:tcBorders>
              <w:top w:val="single" w:sz="4" w:space="0" w:color="000000"/>
              <w:left w:val="single" w:sz="4" w:space="0" w:color="000000"/>
              <w:bottom w:val="single" w:sz="4" w:space="0" w:color="000000"/>
              <w:right w:val="single" w:sz="4" w:space="0" w:color="000000"/>
            </w:tcBorders>
          </w:tcPr>
          <w:p w14:paraId="6852E0A2" w14:textId="5C86509F" w:rsidR="00330222" w:rsidRPr="003F6EA9" w:rsidRDefault="00330222" w:rsidP="00330222">
            <w:pPr>
              <w:spacing w:line="240" w:lineRule="auto"/>
              <w:ind w:firstLine="0"/>
              <w:rPr>
                <w:rFonts w:ascii="Times New Roman" w:eastAsia="Times New Roman" w:hAnsi="Times New Roman" w:cs="Times New Roman"/>
                <w:sz w:val="24"/>
                <w:szCs w:val="24"/>
              </w:rPr>
            </w:pPr>
            <w:r w:rsidRPr="003F6EA9">
              <w:rPr>
                <w:rFonts w:ascii="Times New Roman" w:eastAsia="Times New Roman" w:hAnsi="Times New Roman" w:cs="Times New Roman"/>
                <w:sz w:val="24"/>
                <w:szCs w:val="24"/>
              </w:rPr>
              <w:t xml:space="preserve">1) Siūlomų specialistų sąrašas </w:t>
            </w:r>
            <w:r>
              <w:rPr>
                <w:rFonts w:ascii="Times New Roman" w:eastAsia="Times New Roman" w:hAnsi="Times New Roman" w:cs="Times New Roman"/>
                <w:sz w:val="24"/>
                <w:szCs w:val="24"/>
              </w:rPr>
              <w:t xml:space="preserve">pagal </w:t>
            </w:r>
            <w:r w:rsidRPr="003F6EA9">
              <w:rPr>
                <w:rFonts w:ascii="Times New Roman" w:eastAsia="Times New Roman" w:hAnsi="Times New Roman" w:cs="Times New Roman"/>
                <w:sz w:val="24"/>
                <w:szCs w:val="24"/>
              </w:rPr>
              <w:t>nurodytą formą</w:t>
            </w:r>
          </w:p>
          <w:p w14:paraId="4E809D50" w14:textId="77777777" w:rsidR="00330222" w:rsidRPr="003F6EA9" w:rsidRDefault="00330222" w:rsidP="00330222">
            <w:pPr>
              <w:spacing w:line="240" w:lineRule="auto"/>
              <w:ind w:firstLine="0"/>
              <w:rPr>
                <w:rFonts w:ascii="Times New Roman" w:eastAsia="Times New Roman" w:hAnsi="Times New Roman" w:cs="Times New Roman"/>
                <w:i/>
                <w:sz w:val="24"/>
                <w:szCs w:val="24"/>
              </w:rPr>
            </w:pPr>
            <w:r w:rsidRPr="003F6EA9">
              <w:rPr>
                <w:rFonts w:ascii="Times New Roman" w:eastAsia="Times New Roman" w:hAnsi="Times New Roman" w:cs="Times New Roman"/>
                <w:i/>
                <w:sz w:val="24"/>
                <w:szCs w:val="24"/>
              </w:rPr>
              <w:t>Pastaba. Jei pasitelkiami specialistai nėra tiekėjo ar tiekėjo pasitelkiamo subtiekėjo darbuotojai pasiūlymo pateikimo metu, turi būti pateikti dvišaliai dokumentai, įrodantys, kad laimėjimo atveju jie bus įdarbinti.</w:t>
            </w:r>
          </w:p>
          <w:p w14:paraId="371FE692" w14:textId="77777777" w:rsidR="00330222" w:rsidRPr="003F6EA9" w:rsidRDefault="00330222" w:rsidP="00231A9E">
            <w:pPr>
              <w:overflowPunct w:val="0"/>
              <w:autoSpaceDE w:val="0"/>
              <w:snapToGrid w:val="0"/>
              <w:spacing w:line="240" w:lineRule="auto"/>
              <w:ind w:firstLine="0"/>
              <w:textAlignment w:val="baseline"/>
              <w:rPr>
                <w:rFonts w:ascii="Times New Roman" w:hAnsi="Times New Roman" w:cs="Times New Roman"/>
                <w:sz w:val="24"/>
                <w:szCs w:val="24"/>
              </w:rPr>
            </w:pPr>
            <w:r w:rsidRPr="003F6EA9">
              <w:rPr>
                <w:rFonts w:ascii="Times New Roman" w:eastAsia="Times New Roman" w:hAnsi="Times New Roman" w:cs="Times New Roman"/>
                <w:sz w:val="24"/>
                <w:szCs w:val="24"/>
              </w:rPr>
              <w:t xml:space="preserve">2) </w:t>
            </w:r>
            <w:r w:rsidRPr="003F6EA9">
              <w:rPr>
                <w:rFonts w:ascii="Times New Roman" w:hAnsi="Times New Roman" w:cs="Times New Roman"/>
                <w:sz w:val="24"/>
                <w:szCs w:val="24"/>
              </w:rPr>
              <w:t>Kvalifikacijos atestatas ar kiti reikiamą kvalifikaciją įrodantys dokumentai.</w:t>
            </w:r>
          </w:p>
          <w:p w14:paraId="42DFA3A8"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i/>
                <w:sz w:val="24"/>
                <w:szCs w:val="24"/>
                <w:lang w:eastAsia="en-US"/>
              </w:rPr>
            </w:pPr>
            <w:r w:rsidRPr="00765FA9">
              <w:rPr>
                <w:rFonts w:ascii="Times New Roman" w:eastAsiaTheme="minorHAnsi" w:hAnsi="Times New Roman" w:cs="Times New Roman"/>
                <w:i/>
                <w:sz w:val="24"/>
                <w:szCs w:val="24"/>
                <w:lang w:eastAsia="en-US"/>
              </w:rPr>
              <w:t xml:space="preserve">Pastaba: </w:t>
            </w:r>
          </w:p>
          <w:p w14:paraId="2E249991" w14:textId="358848FA" w:rsidR="00765FA9" w:rsidRPr="00765FA9" w:rsidRDefault="00765FA9" w:rsidP="00765FA9">
            <w:pPr>
              <w:tabs>
                <w:tab w:val="left" w:pos="567"/>
              </w:tabs>
              <w:spacing w:after="160" w:line="276" w:lineRule="auto"/>
              <w:ind w:firstLine="0"/>
              <w:rPr>
                <w:rFonts w:ascii="Times New Roman" w:eastAsiaTheme="minorHAnsi" w:hAnsi="Times New Roman" w:cs="Times New Roman"/>
                <w:b/>
                <w:i/>
                <w:iCs/>
                <w:sz w:val="24"/>
                <w:szCs w:val="24"/>
                <w:lang w:eastAsia="en-US"/>
              </w:rPr>
            </w:pPr>
            <w:r w:rsidRPr="00765FA9">
              <w:rPr>
                <w:rFonts w:ascii="Times New Roman" w:eastAsiaTheme="minorHAnsi" w:hAnsi="Times New Roman" w:cs="Times New Roman"/>
                <w:b/>
                <w:i/>
                <w:iCs/>
                <w:sz w:val="24"/>
                <w:szCs w:val="24"/>
                <w:lang w:eastAsia="en-US"/>
              </w:rPr>
              <w:t>- jei kvalifikacija yra grindžiama nurodant specialistą, kuris</w:t>
            </w:r>
            <w:r w:rsidRPr="00765FA9">
              <w:rPr>
                <w:rFonts w:ascii="Times New Roman" w:eastAsiaTheme="minorHAnsi" w:hAnsi="Times New Roman" w:cs="Times New Roman"/>
                <w:i/>
                <w:iCs/>
                <w:sz w:val="24"/>
                <w:szCs w:val="24"/>
                <w:lang w:eastAsia="en-US"/>
              </w:rPr>
              <w:t xml:space="preserve"> nėra </w:t>
            </w:r>
            <w:r w:rsidRPr="00765FA9">
              <w:rPr>
                <w:rFonts w:ascii="Times New Roman" w:eastAsiaTheme="minorHAnsi" w:hAnsi="Times New Roman" w:cs="Times New Roman"/>
                <w:i/>
                <w:sz w:val="24"/>
                <w:szCs w:val="24"/>
                <w:lang w:eastAsia="en-US"/>
              </w:rPr>
              <w:t>tiekėjo, jungtinės veikos partnerio ar kito ūkio subjekto, kurio pajėgumais remiamasi</w:t>
            </w:r>
            <w:r w:rsidRPr="00765FA9">
              <w:rPr>
                <w:rFonts w:ascii="Times New Roman" w:eastAsiaTheme="minorHAnsi" w:hAnsi="Times New Roman" w:cs="Times New Roman"/>
                <w:i/>
                <w:iCs/>
                <w:sz w:val="24"/>
                <w:szCs w:val="24"/>
                <w:lang w:eastAsia="en-US"/>
              </w:rPr>
              <w:t>, darbuotojas, tačiau</w:t>
            </w:r>
            <w:r w:rsidRPr="00765FA9">
              <w:rPr>
                <w:rFonts w:ascii="Times New Roman" w:eastAsiaTheme="minorHAnsi" w:hAnsi="Times New Roman" w:cs="Times New Roman"/>
                <w:b/>
                <w:i/>
                <w:iCs/>
                <w:sz w:val="24"/>
                <w:szCs w:val="24"/>
                <w:lang w:eastAsia="en-US"/>
              </w:rPr>
              <w:t xml:space="preserve"> yra ketinamas įdarbinti, </w:t>
            </w:r>
            <w:r w:rsidRPr="00765FA9">
              <w:rPr>
                <w:rFonts w:ascii="Times New Roman" w:eastAsiaTheme="minorHAnsi" w:hAnsi="Times New Roman" w:cs="Times New Roman"/>
                <w:i/>
                <w:sz w:val="24"/>
                <w:szCs w:val="24"/>
                <w:lang w:eastAsia="en-US"/>
              </w:rPr>
              <w:t>jei pasiūlymas bus pripažintas laimėjusiu</w:t>
            </w:r>
            <w:r w:rsidRPr="00765FA9">
              <w:rPr>
                <w:rFonts w:ascii="Times New Roman" w:eastAsiaTheme="minorHAnsi" w:hAnsi="Times New Roman" w:cs="Times New Roman"/>
                <w:i/>
                <w:iCs/>
                <w:sz w:val="24"/>
                <w:szCs w:val="24"/>
                <w:lang w:eastAsia="en-US"/>
              </w:rPr>
              <w:t xml:space="preserve">, tokiu atveju specialistas </w:t>
            </w:r>
            <w:r w:rsidRPr="00765FA9">
              <w:rPr>
                <w:rFonts w:ascii="Times New Roman" w:eastAsiaTheme="minorHAnsi" w:hAnsi="Times New Roman" w:cs="Times New Roman"/>
                <w:b/>
                <w:i/>
                <w:iCs/>
                <w:sz w:val="24"/>
                <w:szCs w:val="24"/>
                <w:lang w:eastAsia="en-US"/>
              </w:rPr>
              <w:t xml:space="preserve">turi būti išviešintas pasiūlyme kaip </w:t>
            </w:r>
            <w:proofErr w:type="spellStart"/>
            <w:r w:rsidRPr="00765FA9">
              <w:rPr>
                <w:rFonts w:ascii="Times New Roman" w:eastAsiaTheme="minorHAnsi" w:hAnsi="Times New Roman" w:cs="Times New Roman"/>
                <w:b/>
                <w:i/>
                <w:iCs/>
                <w:sz w:val="24"/>
                <w:szCs w:val="24"/>
                <w:lang w:eastAsia="en-US"/>
              </w:rPr>
              <w:t>kvazisubtiekėjas</w:t>
            </w:r>
            <w:proofErr w:type="spellEnd"/>
            <w:r w:rsidRPr="00765FA9">
              <w:rPr>
                <w:rFonts w:ascii="Times New Roman" w:eastAsiaTheme="minorHAnsi" w:hAnsi="Times New Roman" w:cs="Times New Roman"/>
                <w:b/>
                <w:i/>
                <w:iCs/>
                <w:sz w:val="24"/>
                <w:szCs w:val="24"/>
                <w:lang w:eastAsia="en-US"/>
              </w:rPr>
              <w:t>.</w:t>
            </w:r>
          </w:p>
          <w:p w14:paraId="4D2410DD" w14:textId="77777777" w:rsidR="00765FA9" w:rsidRPr="00765FA9" w:rsidRDefault="00765FA9" w:rsidP="00765FA9">
            <w:pPr>
              <w:tabs>
                <w:tab w:val="left" w:pos="567"/>
              </w:tabs>
              <w:spacing w:after="160" w:line="276" w:lineRule="auto"/>
              <w:ind w:firstLine="0"/>
              <w:rPr>
                <w:rFonts w:ascii="Times New Roman" w:eastAsiaTheme="minorHAnsi" w:hAnsi="Times New Roman" w:cs="Times New Roman"/>
                <w:i/>
                <w:iCs/>
                <w:sz w:val="24"/>
                <w:szCs w:val="24"/>
                <w:lang w:eastAsia="en-US"/>
              </w:rPr>
            </w:pPr>
            <w:r w:rsidRPr="00765FA9">
              <w:rPr>
                <w:rFonts w:ascii="Times New Roman" w:eastAsiaTheme="minorHAnsi" w:hAnsi="Times New Roman" w:cs="Times New Roman"/>
                <w:i/>
                <w:iCs/>
                <w:sz w:val="24"/>
                <w:szCs w:val="24"/>
                <w:lang w:eastAsia="en-US"/>
              </w:rPr>
              <w:t>Pateikiami skenuoti dokumentai elektronine forma.</w:t>
            </w:r>
          </w:p>
        </w:tc>
      </w:tr>
    </w:tbl>
    <w:p w14:paraId="75598723" w14:textId="77777777" w:rsidR="00765FA9" w:rsidRPr="00231A9E" w:rsidRDefault="00765FA9" w:rsidP="00231A9E">
      <w:pPr>
        <w:tabs>
          <w:tab w:val="left" w:pos="567"/>
        </w:tabs>
        <w:spacing w:after="160" w:line="276" w:lineRule="auto"/>
        <w:ind w:firstLine="0"/>
        <w:rPr>
          <w:rFonts w:ascii="Times New Roman" w:eastAsiaTheme="minorHAnsi" w:hAnsi="Times New Roman" w:cs="Times New Roman"/>
          <w:sz w:val="24"/>
          <w:szCs w:val="24"/>
          <w:lang w:eastAsia="en-US"/>
        </w:rPr>
      </w:pPr>
    </w:p>
    <w:p w14:paraId="06A237DD" w14:textId="77777777" w:rsidR="00765FA9" w:rsidRPr="00765FA9" w:rsidRDefault="00765FA9" w:rsidP="00C021F9">
      <w:pPr>
        <w:pStyle w:val="Sraopastraipa"/>
        <w:tabs>
          <w:tab w:val="left" w:pos="567"/>
        </w:tabs>
        <w:spacing w:after="160" w:line="276" w:lineRule="auto"/>
        <w:ind w:left="142"/>
        <w:jc w:val="center"/>
        <w:rPr>
          <w:rFonts w:ascii="Times New Roman" w:eastAsiaTheme="minorHAnsi" w:hAnsi="Times New Roman" w:cs="Times New Roman"/>
          <w:b/>
          <w:sz w:val="24"/>
          <w:szCs w:val="24"/>
          <w:lang w:eastAsia="en-US"/>
        </w:rPr>
      </w:pPr>
      <w:r w:rsidRPr="00765FA9">
        <w:rPr>
          <w:rFonts w:ascii="Times New Roman" w:eastAsiaTheme="minorHAnsi" w:hAnsi="Times New Roman" w:cs="Times New Roman"/>
          <w:b/>
          <w:sz w:val="24"/>
          <w:szCs w:val="24"/>
          <w:lang w:eastAsia="en-US"/>
        </w:rPr>
        <w:t>Tiekėjams keliami reikalavimai dėl kokybės vadybos sistemos ir (ar) aplinkos apsaugos vadybos sistemos standartų reikalavimai</w:t>
      </w:r>
    </w:p>
    <w:tbl>
      <w:tblPr>
        <w:tblW w:w="0" w:type="auto"/>
        <w:tblLook w:val="04A0" w:firstRow="1" w:lastRow="0" w:firstColumn="1" w:lastColumn="0" w:noHBand="0" w:noVBand="1"/>
      </w:tblPr>
      <w:tblGrid>
        <w:gridCol w:w="576"/>
        <w:gridCol w:w="4395"/>
        <w:gridCol w:w="4961"/>
      </w:tblGrid>
      <w:tr w:rsidR="00765FA9" w:rsidRPr="00765FA9" w14:paraId="5A9E1508" w14:textId="77777777">
        <w:tc>
          <w:tcPr>
            <w:tcW w:w="576" w:type="dxa"/>
            <w:tcBorders>
              <w:top w:val="single" w:sz="4" w:space="0" w:color="auto"/>
              <w:left w:val="single" w:sz="4" w:space="0" w:color="auto"/>
              <w:bottom w:val="single" w:sz="4" w:space="0" w:color="auto"/>
              <w:right w:val="single" w:sz="4" w:space="0" w:color="auto"/>
            </w:tcBorders>
            <w:hideMark/>
          </w:tcPr>
          <w:p w14:paraId="1845CD5D"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Eil. Nr.</w:t>
            </w:r>
          </w:p>
        </w:tc>
        <w:tc>
          <w:tcPr>
            <w:tcW w:w="4395" w:type="dxa"/>
            <w:tcBorders>
              <w:top w:val="single" w:sz="4" w:space="0" w:color="auto"/>
              <w:left w:val="single" w:sz="4" w:space="0" w:color="auto"/>
              <w:bottom w:val="single" w:sz="4" w:space="0" w:color="auto"/>
              <w:right w:val="single" w:sz="4" w:space="0" w:color="auto"/>
            </w:tcBorders>
            <w:hideMark/>
          </w:tcPr>
          <w:p w14:paraId="48E4257A"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Reikalavimas</w:t>
            </w:r>
          </w:p>
        </w:tc>
        <w:tc>
          <w:tcPr>
            <w:tcW w:w="4961" w:type="dxa"/>
            <w:tcBorders>
              <w:top w:val="single" w:sz="4" w:space="0" w:color="auto"/>
              <w:left w:val="single" w:sz="4" w:space="0" w:color="auto"/>
              <w:bottom w:val="single" w:sz="4" w:space="0" w:color="auto"/>
              <w:right w:val="single" w:sz="4" w:space="0" w:color="auto"/>
            </w:tcBorders>
            <w:hideMark/>
          </w:tcPr>
          <w:p w14:paraId="737E981A"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 xml:space="preserve">Patvirtinantys dokumentai </w:t>
            </w:r>
          </w:p>
        </w:tc>
      </w:tr>
      <w:tr w:rsidR="00765FA9" w:rsidRPr="00765FA9" w14:paraId="22E52418" w14:textId="77777777">
        <w:tc>
          <w:tcPr>
            <w:tcW w:w="576" w:type="dxa"/>
            <w:tcBorders>
              <w:top w:val="single" w:sz="4" w:space="0" w:color="auto"/>
              <w:left w:val="single" w:sz="4" w:space="0" w:color="auto"/>
              <w:bottom w:val="single" w:sz="4" w:space="0" w:color="auto"/>
              <w:right w:val="single" w:sz="4" w:space="0" w:color="auto"/>
            </w:tcBorders>
            <w:hideMark/>
          </w:tcPr>
          <w:p w14:paraId="7D99A9D8"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3.1.</w:t>
            </w:r>
          </w:p>
        </w:tc>
        <w:tc>
          <w:tcPr>
            <w:tcW w:w="4395" w:type="dxa"/>
            <w:tcBorders>
              <w:top w:val="single" w:sz="4" w:space="0" w:color="auto"/>
              <w:left w:val="single" w:sz="4" w:space="0" w:color="auto"/>
              <w:bottom w:val="single" w:sz="4" w:space="0" w:color="auto"/>
              <w:right w:val="single" w:sz="4" w:space="0" w:color="auto"/>
            </w:tcBorders>
          </w:tcPr>
          <w:p w14:paraId="0B15D0C9"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 xml:space="preserve">Tiekėjas, atlikdamas darbus (veiklos sritis – melioracijos statinių statybos darbai), laikosi 2009 m. lapkričio 25 d. Europos Parlamento ir Tarybos reglamentu (EB) Nr. 1221/2009 pripažįstamos Europos Sąjungos </w:t>
            </w:r>
            <w:r w:rsidRPr="00C021F9">
              <w:rPr>
                <w:rFonts w:ascii="Times New Roman" w:eastAsiaTheme="minorHAnsi" w:hAnsi="Times New Roman" w:cs="Times New Roman"/>
                <w:sz w:val="24"/>
                <w:szCs w:val="24"/>
                <w:lang w:eastAsia="en-US"/>
              </w:rPr>
              <w:lastRenderedPageBreak/>
              <w:t xml:space="preserve">aplinkos apsaugos vadybos ir audito sistemos (angl. </w:t>
            </w:r>
            <w:proofErr w:type="spellStart"/>
            <w:r w:rsidRPr="00C021F9">
              <w:rPr>
                <w:rFonts w:ascii="Times New Roman" w:eastAsiaTheme="minorHAnsi" w:hAnsi="Times New Roman" w:cs="Times New Roman"/>
                <w:sz w:val="24"/>
                <w:szCs w:val="24"/>
                <w:lang w:eastAsia="en-US"/>
              </w:rPr>
              <w:t>Eco-Managment</w:t>
            </w:r>
            <w:proofErr w:type="spellEnd"/>
            <w:r w:rsidRPr="00C021F9">
              <w:rPr>
                <w:rFonts w:ascii="Times New Roman" w:eastAsiaTheme="minorHAnsi" w:hAnsi="Times New Roman" w:cs="Times New Roman"/>
                <w:sz w:val="24"/>
                <w:szCs w:val="24"/>
                <w:lang w:eastAsia="en-US"/>
              </w:rPr>
              <w:t xml:space="preserve"> </w:t>
            </w:r>
            <w:proofErr w:type="spellStart"/>
            <w:r w:rsidRPr="00C021F9">
              <w:rPr>
                <w:rFonts w:ascii="Times New Roman" w:eastAsiaTheme="minorHAnsi" w:hAnsi="Times New Roman" w:cs="Times New Roman"/>
                <w:sz w:val="24"/>
                <w:szCs w:val="24"/>
                <w:lang w:eastAsia="en-US"/>
              </w:rPr>
              <w:t>and</w:t>
            </w:r>
            <w:proofErr w:type="spellEnd"/>
            <w:r w:rsidRPr="00C021F9">
              <w:rPr>
                <w:rFonts w:ascii="Times New Roman" w:eastAsiaTheme="minorHAnsi" w:hAnsi="Times New Roman" w:cs="Times New Roman"/>
                <w:sz w:val="24"/>
                <w:szCs w:val="24"/>
                <w:lang w:eastAsia="en-US"/>
              </w:rPr>
              <w:t xml:space="preserve"> </w:t>
            </w:r>
            <w:proofErr w:type="spellStart"/>
            <w:r w:rsidRPr="00C021F9">
              <w:rPr>
                <w:rFonts w:ascii="Times New Roman" w:eastAsiaTheme="minorHAnsi" w:hAnsi="Times New Roman" w:cs="Times New Roman"/>
                <w:sz w:val="24"/>
                <w:szCs w:val="24"/>
                <w:lang w:eastAsia="en-US"/>
              </w:rPr>
              <w:t>Audit</w:t>
            </w:r>
            <w:proofErr w:type="spellEnd"/>
            <w:r w:rsidRPr="00C021F9">
              <w:rPr>
                <w:rFonts w:ascii="Times New Roman" w:eastAsiaTheme="minorHAnsi" w:hAnsi="Times New Roman" w:cs="Times New Roman"/>
                <w:sz w:val="24"/>
                <w:szCs w:val="24"/>
                <w:lang w:eastAsia="en-US"/>
              </w:rPr>
              <w:t xml:space="preserve"> </w:t>
            </w:r>
            <w:proofErr w:type="spellStart"/>
            <w:r w:rsidRPr="00C021F9">
              <w:rPr>
                <w:rFonts w:ascii="Times New Roman" w:eastAsiaTheme="minorHAnsi" w:hAnsi="Times New Roman" w:cs="Times New Roman"/>
                <w:sz w:val="24"/>
                <w:szCs w:val="24"/>
                <w:lang w:eastAsia="en-US"/>
              </w:rPr>
              <w:t>Scheme</w:t>
            </w:r>
            <w:proofErr w:type="spellEnd"/>
            <w:r w:rsidRPr="00C021F9">
              <w:rPr>
                <w:rFonts w:ascii="Times New Roman" w:eastAsiaTheme="minorHAnsi" w:hAnsi="Times New Roman" w:cs="Times New Roman"/>
                <w:sz w:val="24"/>
                <w:szCs w:val="24"/>
                <w:lang w:eastAsia="en-US"/>
              </w:rPr>
              <w:t>, EMAS)  arba pagal minėto reglamento 45 straipsnį pripažįstamos kitos aplinkos apsaugos vadybos sistemos reikalavimų, arba</w:t>
            </w:r>
          </w:p>
          <w:p w14:paraId="5EF778AC"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 standarto LST EN ISO 14001:2015 (arba lygiaverčio standarto) reikalavimų.</w:t>
            </w:r>
          </w:p>
          <w:p w14:paraId="56DD4D87" w14:textId="77777777" w:rsidR="00765FA9" w:rsidRPr="00765FA9" w:rsidRDefault="00765FA9" w:rsidP="00765FA9">
            <w:pPr>
              <w:pStyle w:val="Sraopastraipa"/>
              <w:tabs>
                <w:tab w:val="left" w:pos="567"/>
              </w:tabs>
              <w:ind w:left="142"/>
              <w:rPr>
                <w:rFonts w:ascii="Times New Roman" w:eastAsiaTheme="minorHAnsi" w:hAnsi="Times New Roman" w:cs="Times New Roman"/>
                <w:sz w:val="24"/>
                <w:szCs w:val="24"/>
                <w:lang w:eastAsia="en-US"/>
              </w:rPr>
            </w:pPr>
          </w:p>
          <w:p w14:paraId="02F4153B" w14:textId="77777777" w:rsidR="00765FA9" w:rsidRPr="00C021F9" w:rsidRDefault="00765FA9" w:rsidP="00C021F9">
            <w:pPr>
              <w:tabs>
                <w:tab w:val="left" w:pos="567"/>
              </w:tabs>
              <w:ind w:firstLine="0"/>
              <w:rPr>
                <w:rFonts w:ascii="Times New Roman" w:eastAsiaTheme="minorHAnsi" w:hAnsi="Times New Roman" w:cs="Times New Roman"/>
                <w:i/>
                <w:sz w:val="24"/>
                <w:szCs w:val="24"/>
                <w:lang w:eastAsia="en-US"/>
              </w:rPr>
            </w:pPr>
            <w:r w:rsidRPr="00C021F9">
              <w:rPr>
                <w:rFonts w:ascii="Times New Roman" w:eastAsiaTheme="minorHAnsi" w:hAnsi="Times New Roman" w:cs="Times New Roman"/>
                <w:i/>
                <w:sz w:val="24"/>
                <w:szCs w:val="24"/>
                <w:lang w:eastAsia="en-US"/>
              </w:rPr>
              <w:t xml:space="preserve">Pastabos: </w:t>
            </w:r>
          </w:p>
          <w:p w14:paraId="68DF1C19" w14:textId="77777777" w:rsidR="00765FA9" w:rsidRPr="00C021F9" w:rsidRDefault="00765FA9" w:rsidP="00C021F9">
            <w:pPr>
              <w:tabs>
                <w:tab w:val="left" w:pos="567"/>
              </w:tabs>
              <w:ind w:firstLine="0"/>
              <w:rPr>
                <w:rFonts w:ascii="Times New Roman" w:eastAsiaTheme="minorHAnsi" w:hAnsi="Times New Roman" w:cs="Times New Roman"/>
                <w:i/>
                <w:sz w:val="24"/>
                <w:szCs w:val="24"/>
                <w:lang w:eastAsia="en-US"/>
              </w:rPr>
            </w:pPr>
            <w:r w:rsidRPr="00C021F9">
              <w:rPr>
                <w:rFonts w:ascii="Times New Roman" w:eastAsiaTheme="minorHAnsi" w:hAnsi="Times New Roman" w:cs="Times New Roman"/>
                <w:i/>
                <w:sz w:val="24"/>
                <w:szCs w:val="24"/>
                <w:lang w:eastAsia="en-US"/>
              </w:rPr>
              <w:t>1) jeigu pasiūlymą teikia ūkio subjektų grupė – reikalavimus turi atitikti ūkio subjektų grupės narys (-</w:t>
            </w:r>
            <w:proofErr w:type="spellStart"/>
            <w:r w:rsidRPr="00C021F9">
              <w:rPr>
                <w:rFonts w:ascii="Times New Roman" w:eastAsiaTheme="minorHAnsi" w:hAnsi="Times New Roman" w:cs="Times New Roman"/>
                <w:i/>
                <w:sz w:val="24"/>
                <w:szCs w:val="24"/>
                <w:lang w:eastAsia="en-US"/>
              </w:rPr>
              <w:t>iai</w:t>
            </w:r>
            <w:proofErr w:type="spellEnd"/>
            <w:r w:rsidRPr="00C021F9">
              <w:rPr>
                <w:rFonts w:ascii="Times New Roman" w:eastAsiaTheme="minorHAnsi" w:hAnsi="Times New Roman" w:cs="Times New Roman"/>
                <w:i/>
                <w:sz w:val="24"/>
                <w:szCs w:val="24"/>
                <w:lang w:eastAsia="en-US"/>
              </w:rPr>
              <w:t xml:space="preserve">), atsižvelgiant į jų prisiimamus įsipareigojimus pirkimo sutarčiai vykdyti; </w:t>
            </w:r>
          </w:p>
          <w:p w14:paraId="5245D69B" w14:textId="77777777" w:rsidR="00765FA9" w:rsidRPr="00C021F9" w:rsidRDefault="00765FA9" w:rsidP="00C021F9">
            <w:pPr>
              <w:tabs>
                <w:tab w:val="left" w:pos="567"/>
              </w:tabs>
              <w:ind w:firstLine="0"/>
              <w:rPr>
                <w:rFonts w:ascii="Times New Roman" w:eastAsiaTheme="minorHAnsi" w:hAnsi="Times New Roman" w:cs="Times New Roman"/>
                <w:i/>
                <w:sz w:val="24"/>
                <w:szCs w:val="24"/>
                <w:lang w:eastAsia="en-US"/>
              </w:rPr>
            </w:pPr>
            <w:r w:rsidRPr="00C021F9">
              <w:rPr>
                <w:rFonts w:ascii="Times New Roman" w:eastAsiaTheme="minorHAnsi" w:hAnsi="Times New Roman" w:cs="Times New Roman"/>
                <w:i/>
                <w:sz w:val="24"/>
                <w:szCs w:val="24"/>
                <w:lang w:eastAsia="en-US"/>
              </w:rPr>
              <w:t xml:space="preserve">2) tiekėjas gali remtis kitų ūkio subjektų pajėgumais atsižvelgiant į jų prisiimamus įsipareigojimus pirkimo sutarčiai vykdyti; </w:t>
            </w:r>
          </w:p>
          <w:p w14:paraId="5C46DBE3"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i/>
                <w:sz w:val="24"/>
                <w:szCs w:val="24"/>
                <w:lang w:eastAsia="en-US"/>
              </w:rPr>
              <w:t>3) subtiekėjai – turi laikytis reikalaujamų aplinkos apsaugos vadybos priemonių, atsižvelgiant į jų prisiimamus įsipareigojimus pirkimo sutarčiai vykdyti.</w:t>
            </w:r>
          </w:p>
        </w:tc>
        <w:tc>
          <w:tcPr>
            <w:tcW w:w="4961" w:type="dxa"/>
            <w:tcBorders>
              <w:top w:val="single" w:sz="4" w:space="0" w:color="auto"/>
              <w:left w:val="single" w:sz="4" w:space="0" w:color="auto"/>
              <w:bottom w:val="single" w:sz="4" w:space="0" w:color="auto"/>
              <w:right w:val="single" w:sz="4" w:space="0" w:color="auto"/>
            </w:tcBorders>
          </w:tcPr>
          <w:p w14:paraId="256E7CAB"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lastRenderedPageBreak/>
              <w:t>Nepriklausomos sertifikavimo įstaigos išduotas sertifikatas, patvirtinantis, kad tiekėjas laikosi:</w:t>
            </w:r>
          </w:p>
          <w:p w14:paraId="1AB16080"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 xml:space="preserve">- 2009 m. lapkričio 25 d. Europos Parlamento ir Tarybos reglamentu (EB) Nr. 1221/2009 pripažįstamos Europos Sąjungos aplinkos </w:t>
            </w:r>
            <w:r w:rsidRPr="00C021F9">
              <w:rPr>
                <w:rFonts w:ascii="Times New Roman" w:eastAsiaTheme="minorHAnsi" w:hAnsi="Times New Roman" w:cs="Times New Roman"/>
                <w:sz w:val="24"/>
                <w:szCs w:val="24"/>
                <w:lang w:eastAsia="en-US"/>
              </w:rPr>
              <w:lastRenderedPageBreak/>
              <w:t>apsaugos vadybos ir audito sistemos  (EMAS) arba kitos aplinkos apsaugos vadybos sistemos, pripažįstamos pagal minėto reglamento 45 straipsnį, reikalavimų, arba</w:t>
            </w:r>
          </w:p>
          <w:p w14:paraId="21CFC0B4"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 standarto LST EN ISO 14001:2015 (arba lygiaverčio standarto) reikalavimų.</w:t>
            </w:r>
          </w:p>
          <w:p w14:paraId="3A2087B1" w14:textId="77777777" w:rsidR="00765FA9" w:rsidRPr="00765FA9" w:rsidRDefault="00765FA9" w:rsidP="00765FA9">
            <w:pPr>
              <w:pStyle w:val="Sraopastraipa"/>
              <w:tabs>
                <w:tab w:val="left" w:pos="567"/>
              </w:tabs>
              <w:ind w:left="142"/>
              <w:rPr>
                <w:rFonts w:ascii="Times New Roman" w:eastAsiaTheme="minorHAnsi" w:hAnsi="Times New Roman" w:cs="Times New Roman"/>
                <w:sz w:val="24"/>
                <w:szCs w:val="24"/>
                <w:lang w:eastAsia="en-US"/>
              </w:rPr>
            </w:pPr>
          </w:p>
          <w:p w14:paraId="2FC4020A"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Perkančioji organizacija pripažįsta ir kitose Europos Sąjungos valstybėse - narėse įsisteigusių nepriklausomų įstaigų išduotus lygiaverčius sertifikatus.</w:t>
            </w:r>
          </w:p>
          <w:p w14:paraId="6FFA2F7A" w14:textId="77777777" w:rsidR="00C021F9" w:rsidRDefault="00C021F9" w:rsidP="00C021F9">
            <w:pPr>
              <w:tabs>
                <w:tab w:val="left" w:pos="567"/>
              </w:tabs>
              <w:ind w:firstLine="0"/>
              <w:rPr>
                <w:rFonts w:ascii="Times New Roman" w:eastAsiaTheme="minorHAnsi" w:hAnsi="Times New Roman" w:cs="Times New Roman"/>
                <w:sz w:val="24"/>
                <w:szCs w:val="24"/>
                <w:lang w:eastAsia="en-US"/>
              </w:rPr>
            </w:pPr>
          </w:p>
          <w:p w14:paraId="4047B00A" w14:textId="687F1FF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Perkančioji organizacija priima ir kitus tiekėjo lygiaverčių aplinkos apsaugos vadybos   užtikrinimo priemonių įrodymus,  kurie patvirtintų, kad:</w:t>
            </w:r>
          </w:p>
          <w:p w14:paraId="19395709"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47CCC139" w14:textId="77777777" w:rsidR="00765FA9" w:rsidRPr="00C021F9" w:rsidRDefault="00765FA9" w:rsidP="00C021F9">
            <w:pPr>
              <w:tabs>
                <w:tab w:val="left" w:pos="567"/>
              </w:tabs>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 jo taikomos aplinkos apsaugos vadybos užtikrinimo priemonės atitinka  standarto LST EN ISO 14001:2015 (arba lygiaverčio standarto) reikalavimus.</w:t>
            </w:r>
          </w:p>
          <w:p w14:paraId="583BA007" w14:textId="77777777" w:rsidR="00C021F9" w:rsidRDefault="00C021F9" w:rsidP="00C021F9">
            <w:pPr>
              <w:tabs>
                <w:tab w:val="left" w:pos="567"/>
              </w:tabs>
              <w:spacing w:after="160"/>
              <w:ind w:firstLine="0"/>
              <w:rPr>
                <w:rFonts w:ascii="Times New Roman" w:eastAsiaTheme="minorHAnsi" w:hAnsi="Times New Roman" w:cs="Times New Roman"/>
                <w:sz w:val="24"/>
                <w:szCs w:val="24"/>
                <w:lang w:eastAsia="en-US"/>
              </w:rPr>
            </w:pPr>
          </w:p>
          <w:p w14:paraId="2561E7AB" w14:textId="77E646EB" w:rsidR="00765FA9" w:rsidRPr="00C021F9" w:rsidRDefault="00765FA9" w:rsidP="00C021F9">
            <w:pPr>
              <w:tabs>
                <w:tab w:val="left" w:pos="567"/>
              </w:tabs>
              <w:spacing w:after="160"/>
              <w:ind w:firstLine="0"/>
              <w:rPr>
                <w:rFonts w:ascii="Times New Roman" w:eastAsiaTheme="minorHAnsi" w:hAnsi="Times New Roman" w:cs="Times New Roman"/>
                <w:sz w:val="24"/>
                <w:szCs w:val="24"/>
                <w:lang w:eastAsia="en-US"/>
              </w:rPr>
            </w:pPr>
            <w:r w:rsidRPr="00C021F9">
              <w:rPr>
                <w:rFonts w:ascii="Times New Roman" w:eastAsiaTheme="minorHAnsi" w:hAnsi="Times New Roman" w:cs="Times New Roman"/>
                <w:sz w:val="24"/>
                <w:szCs w:val="24"/>
                <w:lang w:eastAsia="en-US"/>
              </w:rPr>
              <w:t xml:space="preserve">Kaip lygiaverčių aplinkos apsaugos vadybos užtikrinimo priemonių įrodymą, tiekėjas gali pateikti parengtų lygiaverčių taikomų aplinkos apsaugos vadybos priemonių aprašymą, parengtą pagal </w:t>
            </w:r>
            <w:r w:rsidRPr="00C021F9">
              <w:rPr>
                <w:rFonts w:ascii="Times New Roman" w:eastAsiaTheme="minorHAnsi" w:hAnsi="Times New Roman" w:cs="Times New Roman"/>
                <w:bCs/>
                <w:sz w:val="24"/>
                <w:szCs w:val="24"/>
                <w:lang w:eastAsia="en-US"/>
              </w:rPr>
              <w:t xml:space="preserve">Aplinkos apsaugos kriterijų, kuriuos Perkančiosios organizacijos ir perkantieji subjektai turi taikyti pirkdamos prekes, paslaugas ar darbus, taikymo tvarkos aprašo 10 </w:t>
            </w:r>
            <w:r w:rsidRPr="00C021F9">
              <w:rPr>
                <w:rFonts w:ascii="Times New Roman" w:eastAsiaTheme="minorHAnsi" w:hAnsi="Times New Roman" w:cs="Times New Roman"/>
                <w:sz w:val="24"/>
                <w:szCs w:val="24"/>
                <w:lang w:eastAsia="en-US"/>
              </w:rPr>
              <w:t>p., arba kitus lygiaverčius įrodymus.</w:t>
            </w:r>
          </w:p>
          <w:p w14:paraId="38013F46" w14:textId="77777777" w:rsidR="00765FA9" w:rsidRPr="00C021F9" w:rsidRDefault="00765FA9" w:rsidP="00C021F9">
            <w:pPr>
              <w:tabs>
                <w:tab w:val="left" w:pos="567"/>
              </w:tabs>
              <w:spacing w:after="160"/>
              <w:ind w:firstLine="0"/>
              <w:rPr>
                <w:rFonts w:ascii="Times New Roman" w:eastAsiaTheme="minorHAnsi" w:hAnsi="Times New Roman" w:cs="Times New Roman"/>
                <w:sz w:val="24"/>
                <w:szCs w:val="24"/>
                <w:u w:val="single"/>
                <w:lang w:eastAsia="en-US"/>
              </w:rPr>
            </w:pPr>
            <w:r w:rsidRPr="00C021F9">
              <w:rPr>
                <w:rFonts w:ascii="Times New Roman" w:eastAsiaTheme="minorHAnsi" w:hAnsi="Times New Roman" w:cs="Times New Roman"/>
                <w:i/>
                <w:iCs/>
                <w:sz w:val="24"/>
                <w:szCs w:val="24"/>
                <w:u w:val="single"/>
                <w:lang w:eastAsia="en-US"/>
              </w:rPr>
              <w:lastRenderedPageBreak/>
              <w:t>Pateikiami skenuoti arba el. parašu pasirašyti dokumentai</w:t>
            </w:r>
            <w:r w:rsidRPr="00C021F9">
              <w:rPr>
                <w:rFonts w:ascii="Times New Roman" w:eastAsiaTheme="minorHAnsi" w:hAnsi="Times New Roman" w:cs="Times New Roman"/>
                <w:i/>
                <w:sz w:val="24"/>
                <w:szCs w:val="24"/>
                <w:u w:val="single"/>
                <w:lang w:eastAsia="en-US"/>
              </w:rPr>
              <w:t>.</w:t>
            </w:r>
          </w:p>
        </w:tc>
      </w:tr>
    </w:tbl>
    <w:p w14:paraId="39892A53" w14:textId="160F0060" w:rsidR="00EA710D" w:rsidRPr="00AF49BA" w:rsidRDefault="00EA710D" w:rsidP="00AF49BA">
      <w:pPr>
        <w:tabs>
          <w:tab w:val="left" w:pos="567"/>
        </w:tabs>
        <w:spacing w:after="160" w:line="276" w:lineRule="auto"/>
        <w:ind w:firstLine="0"/>
        <w:rPr>
          <w:rFonts w:ascii="Times New Roman" w:eastAsiaTheme="minorHAnsi" w:hAnsi="Times New Roman" w:cs="Times New Roman"/>
          <w:b/>
          <w:sz w:val="24"/>
          <w:szCs w:val="24"/>
          <w:lang w:eastAsia="en-US"/>
        </w:rPr>
      </w:pPr>
      <w:r w:rsidRPr="00AF49BA">
        <w:rPr>
          <w:rFonts w:eastAsiaTheme="minorHAnsi" w:cstheme="minorHAnsi"/>
        </w:rPr>
        <w:lastRenderedPageBreak/>
        <w:tab/>
      </w:r>
    </w:p>
    <w:p w14:paraId="6CC2FD46" w14:textId="61F42DE1" w:rsidR="007C483C" w:rsidRPr="006D0A98" w:rsidRDefault="00506F6B"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506F6B">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3D439EA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AD2B18">
        <w:rPr>
          <w:rFonts w:ascii="Times New Roman" w:hAnsi="Times New Roman" w:cs="Times New Roman"/>
          <w:sz w:val="24"/>
          <w:szCs w:val="24"/>
        </w:rPr>
        <w:t>Techninė specifikacija</w:t>
      </w:r>
      <w:r w:rsidRPr="00A53B55">
        <w:rPr>
          <w:rFonts w:ascii="Times New Roman" w:hAnsi="Times New Roman" w:cs="Times New Roman"/>
          <w:sz w:val="24"/>
          <w:szCs w:val="24"/>
        </w:rPr>
        <w:t>“</w:t>
      </w:r>
      <w:r w:rsidR="004A56D1">
        <w:rPr>
          <w:rFonts w:ascii="Times New Roman" w:hAnsi="Times New Roman" w:cs="Times New Roman"/>
          <w:sz w:val="24"/>
          <w:szCs w:val="24"/>
        </w:rPr>
        <w:t xml:space="preserve">, </w:t>
      </w:r>
      <w:r w:rsidR="00C132C0">
        <w:rPr>
          <w:rFonts w:ascii="Times New Roman" w:hAnsi="Times New Roman" w:cs="Times New Roman"/>
          <w:sz w:val="24"/>
          <w:szCs w:val="24"/>
        </w:rPr>
        <w:t>„Preliminarus darbų kiekių žiniaraštis“</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Default="000623A1" w:rsidP="004710EB">
      <w:pPr>
        <w:tabs>
          <w:tab w:val="left" w:pos="10632"/>
        </w:tabs>
        <w:ind w:firstLine="0"/>
        <w:rPr>
          <w:rFonts w:ascii="Arial" w:hAnsi="Arial" w:cs="Arial"/>
        </w:rPr>
      </w:pPr>
    </w:p>
    <w:p w14:paraId="5AAC8358" w14:textId="0F9F52A8" w:rsidR="000B1572" w:rsidRDefault="000B1572">
      <w:pPr>
        <w:rPr>
          <w:rFonts w:ascii="Arial" w:hAnsi="Arial" w:cs="Arial"/>
        </w:rPr>
      </w:pPr>
      <w:r>
        <w:rPr>
          <w:rFonts w:ascii="Arial" w:hAnsi="Arial" w:cs="Arial"/>
        </w:rPr>
        <w:br w:type="page"/>
      </w:r>
    </w:p>
    <w:p w14:paraId="6DED066B" w14:textId="5E53345A" w:rsidR="001736A8" w:rsidRPr="001A3B67" w:rsidRDefault="001736A8" w:rsidP="001736A8">
      <w:pPr>
        <w:tabs>
          <w:tab w:val="left" w:pos="2055"/>
        </w:tabs>
        <w:jc w:val="right"/>
        <w:rPr>
          <w:rFonts w:ascii="Arial" w:hAnsi="Arial" w:cs="Arial"/>
        </w:rPr>
      </w:pPr>
      <w:r w:rsidRPr="001A3B6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1A3B67">
        <w:rPr>
          <w:rFonts w:ascii="Times New Roman" w:hAnsi="Times New Roman" w:cs="Times New Roman"/>
          <w:sz w:val="24"/>
          <w:szCs w:val="24"/>
        </w:rPr>
        <w:t xml:space="preserve"> priedas „</w:t>
      </w:r>
      <w:r>
        <w:rPr>
          <w:rFonts w:ascii="Times New Roman" w:hAnsi="Times New Roman" w:cs="Times New Roman"/>
          <w:sz w:val="24"/>
          <w:szCs w:val="24"/>
        </w:rPr>
        <w:t>Siūlomų specialistų sąrašas</w:t>
      </w:r>
      <w:r w:rsidRPr="001A3B67">
        <w:rPr>
          <w:rFonts w:ascii="Times New Roman" w:hAnsi="Times New Roman" w:cs="Times New Roman"/>
          <w:sz w:val="24"/>
          <w:szCs w:val="24"/>
        </w:rPr>
        <w:t>“</w:t>
      </w:r>
    </w:p>
    <w:p w14:paraId="0E5D806D" w14:textId="77777777" w:rsidR="001736A8"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p>
    <w:p w14:paraId="05CDDB74" w14:textId="75A9CE55" w:rsidR="001736A8" w:rsidRPr="001A18AA"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r w:rsidRPr="001A18AA">
        <w:rPr>
          <w:rFonts w:ascii="Times New Roman" w:eastAsia="Times New Roman" w:hAnsi="Times New Roman" w:cs="Times New Roman"/>
          <w:sz w:val="20"/>
          <w:szCs w:val="20"/>
        </w:rPr>
        <w:t>Herbas arba prekių ženklas</w:t>
      </w:r>
    </w:p>
    <w:p w14:paraId="59AE3C83" w14:textId="0CF6DDDB" w:rsidR="001736A8" w:rsidRPr="001A18AA"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r w:rsidRPr="001A18AA">
        <w:rPr>
          <w:rFonts w:ascii="Times New Roman" w:eastAsia="Times New Roman" w:hAnsi="Times New Roman" w:cs="Times New Roman"/>
          <w:sz w:val="20"/>
          <w:szCs w:val="20"/>
        </w:rPr>
        <w:t>(Rangovo pavadinimas)</w:t>
      </w:r>
    </w:p>
    <w:p w14:paraId="0C5440EA" w14:textId="77777777" w:rsidR="001736A8" w:rsidRPr="001A18AA"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r w:rsidRPr="001A18AA">
        <w:rPr>
          <w:rFonts w:ascii="Times New Roman" w:eastAsia="Times New Roman" w:hAnsi="Times New Roman" w:cs="Times New Roman"/>
          <w:sz w:val="20"/>
          <w:szCs w:val="20"/>
        </w:rPr>
        <w:t>(Juridinio asmens teisinė forma, buveinė, kontaktinė informacija, registro, kuriame kaupiami ir saugomi duomenys apie teikėją, pavadinimas,</w:t>
      </w:r>
    </w:p>
    <w:p w14:paraId="174B03E3" w14:textId="77777777" w:rsidR="001736A8" w:rsidRPr="001A18AA" w:rsidRDefault="001736A8" w:rsidP="001736A8">
      <w:pPr>
        <w:autoSpaceDE w:val="0"/>
        <w:autoSpaceDN w:val="0"/>
        <w:adjustRightInd w:val="0"/>
        <w:spacing w:line="240" w:lineRule="auto"/>
        <w:jc w:val="center"/>
        <w:rPr>
          <w:rFonts w:ascii="Times New Roman" w:eastAsia="Times New Roman" w:hAnsi="Times New Roman" w:cs="Times New Roman"/>
          <w:sz w:val="20"/>
          <w:szCs w:val="20"/>
        </w:rPr>
      </w:pPr>
      <w:r w:rsidRPr="001A18AA">
        <w:rPr>
          <w:rFonts w:ascii="Times New Roman" w:eastAsia="Times New Roman" w:hAnsi="Times New Roman" w:cs="Times New Roman"/>
          <w:sz w:val="20"/>
          <w:szCs w:val="20"/>
        </w:rPr>
        <w:t>juridinio asmens kodas, pridėtinės vertės mokesčio mokėtojo kodas, jei juridinis asmuo yra pridėtinės vertės mokesčio mokėtojas</w:t>
      </w:r>
    </w:p>
    <w:p w14:paraId="33E0DBC1" w14:textId="77777777" w:rsidR="001736A8" w:rsidRDefault="001736A8" w:rsidP="001736A8">
      <w:pPr>
        <w:tabs>
          <w:tab w:val="center" w:pos="2520"/>
        </w:tabs>
        <w:spacing w:line="240" w:lineRule="auto"/>
        <w:ind w:right="49"/>
        <w:rPr>
          <w:rFonts w:ascii="Times New Roman" w:eastAsia="Times New Roman" w:hAnsi="Times New Roman" w:cs="Times New Roman"/>
          <w:sz w:val="24"/>
          <w:szCs w:val="24"/>
        </w:rPr>
      </w:pPr>
    </w:p>
    <w:p w14:paraId="545B4F1B" w14:textId="77777777" w:rsidR="001736A8" w:rsidRDefault="001736A8" w:rsidP="001736A8">
      <w:pPr>
        <w:tabs>
          <w:tab w:val="center" w:pos="2520"/>
        </w:tabs>
        <w:spacing w:line="240" w:lineRule="auto"/>
        <w:ind w:right="49"/>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p w14:paraId="4DF6B066" w14:textId="77777777" w:rsidR="001736A8" w:rsidRPr="00DA1032" w:rsidRDefault="001736A8" w:rsidP="001736A8">
      <w:pPr>
        <w:autoSpaceDE w:val="0"/>
        <w:autoSpaceDN w:val="0"/>
        <w:adjustRightInd w:val="0"/>
        <w:spacing w:line="240" w:lineRule="auto"/>
        <w:rPr>
          <w:rFonts w:ascii="Times New Roman" w:eastAsia="Times New Roman" w:hAnsi="Times New Roman" w:cs="Times New Roman"/>
          <w:bCs/>
          <w:sz w:val="24"/>
          <w:szCs w:val="24"/>
        </w:rPr>
      </w:pPr>
    </w:p>
    <w:p w14:paraId="0BDA20FC" w14:textId="77777777" w:rsidR="001736A8" w:rsidRPr="00DA1032" w:rsidRDefault="001736A8" w:rsidP="001736A8">
      <w:pPr>
        <w:autoSpaceDE w:val="0"/>
        <w:autoSpaceDN w:val="0"/>
        <w:adjustRightInd w:val="0"/>
        <w:spacing w:line="240" w:lineRule="auto"/>
        <w:jc w:val="center"/>
        <w:rPr>
          <w:rFonts w:ascii="Times New Roman" w:eastAsia="Times New Roman" w:hAnsi="Times New Roman" w:cs="Times New Roman"/>
          <w:b/>
          <w:bCs/>
          <w:sz w:val="24"/>
          <w:szCs w:val="24"/>
        </w:rPr>
      </w:pPr>
      <w:r w:rsidRPr="00DA1032">
        <w:rPr>
          <w:rFonts w:ascii="Times New Roman" w:eastAsia="Times New Roman" w:hAnsi="Times New Roman" w:cs="Times New Roman"/>
          <w:b/>
          <w:bCs/>
          <w:caps/>
          <w:sz w:val="24"/>
          <w:szCs w:val="24"/>
        </w:rPr>
        <w:t>Siūlomų specialistų</w:t>
      </w:r>
      <w:r w:rsidRPr="00DA1032">
        <w:rPr>
          <w:rFonts w:ascii="Times New Roman" w:eastAsia="Times New Roman" w:hAnsi="Times New Roman" w:cs="Times New Roman"/>
          <w:b/>
          <w:bCs/>
          <w:sz w:val="24"/>
          <w:szCs w:val="24"/>
        </w:rPr>
        <w:t xml:space="preserve"> SĄRAŠAS</w:t>
      </w:r>
      <w:r>
        <w:rPr>
          <w:rFonts w:ascii="Times New Roman" w:eastAsia="Times New Roman" w:hAnsi="Times New Roman" w:cs="Times New Roman"/>
          <w:b/>
          <w:bCs/>
          <w:sz w:val="24"/>
          <w:szCs w:val="24"/>
        </w:rPr>
        <w:t xml:space="preserve"> </w:t>
      </w:r>
    </w:p>
    <w:p w14:paraId="4A30148D" w14:textId="77777777" w:rsidR="001736A8" w:rsidRPr="00DA1032" w:rsidRDefault="001736A8" w:rsidP="001736A8">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DA1032">
        <w:rPr>
          <w:rFonts w:ascii="Times New Roman" w:eastAsia="Times New Roman" w:hAnsi="Times New Roman" w:cs="Times New Roman"/>
          <w:sz w:val="24"/>
          <w:szCs w:val="24"/>
          <w:vertAlign w:val="superscript"/>
        </w:rPr>
        <w:t>(Data)</w:t>
      </w:r>
    </w:p>
    <w:p w14:paraId="3191371F" w14:textId="77777777" w:rsidR="001736A8" w:rsidRDefault="001736A8" w:rsidP="001736A8">
      <w:pPr>
        <w:autoSpaceDE w:val="0"/>
        <w:autoSpaceDN w:val="0"/>
        <w:adjustRightInd w:val="0"/>
        <w:spacing w:line="240" w:lineRule="auto"/>
        <w:jc w:val="center"/>
        <w:rPr>
          <w:rFonts w:ascii="Times New Roman" w:eastAsia="Times New Roman" w:hAnsi="Times New Roman" w:cs="Times New Roman"/>
          <w:sz w:val="24"/>
          <w:szCs w:val="24"/>
          <w:vertAlign w:val="superscript"/>
        </w:rPr>
      </w:pPr>
      <w:r w:rsidRPr="001B2A17">
        <w:rPr>
          <w:rFonts w:ascii="Times New Roman" w:eastAsia="Times New Roman" w:hAnsi="Times New Roman" w:cs="Times New Roman"/>
          <w:sz w:val="24"/>
          <w:szCs w:val="24"/>
          <w:vertAlign w:val="superscript"/>
        </w:rPr>
        <w:t>(Sudarymo vieta)</w:t>
      </w:r>
    </w:p>
    <w:p w14:paraId="2AFC6832" w14:textId="77777777" w:rsidR="001736A8" w:rsidRPr="001B2A17" w:rsidRDefault="001736A8" w:rsidP="001736A8">
      <w:pPr>
        <w:autoSpaceDE w:val="0"/>
        <w:autoSpaceDN w:val="0"/>
        <w:adjustRightInd w:val="0"/>
        <w:spacing w:line="240" w:lineRule="auto"/>
        <w:jc w:val="center"/>
        <w:rPr>
          <w:rFonts w:ascii="Times New Roman" w:eastAsia="Times New Roman" w:hAnsi="Times New Roman" w:cs="Times New Roman"/>
          <w:sz w:val="24"/>
          <w:szCs w:val="24"/>
          <w:vertAlign w:val="superscript"/>
        </w:rPr>
      </w:pPr>
    </w:p>
    <w:p w14:paraId="30360807" w14:textId="791755E3" w:rsidR="001736A8" w:rsidRPr="001A3B67" w:rsidRDefault="001736A8" w:rsidP="001736A8">
      <w:pPr>
        <w:spacing w:line="240" w:lineRule="auto"/>
        <w:rPr>
          <w:rFonts w:ascii="Arial" w:hAnsi="Arial" w:cs="Arial"/>
        </w:rPr>
      </w:pPr>
      <w:r w:rsidRPr="001B2A17">
        <w:rPr>
          <w:rFonts w:ascii="Times New Roman" w:eastAsia="Times New Roman" w:hAnsi="Times New Roman" w:cs="Times New Roman"/>
          <w:sz w:val="24"/>
          <w:szCs w:val="24"/>
        </w:rPr>
        <w:t xml:space="preserve"> Aš,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Tiekėjo</w:t>
      </w:r>
      <w:r w:rsidRPr="001B2A17">
        <w:rPr>
          <w:rFonts w:ascii="Times New Roman" w:eastAsia="Times New Roman" w:hAnsi="Times New Roman" w:cs="Times New Roman"/>
          <w:i/>
          <w:iCs/>
          <w:sz w:val="24"/>
          <w:szCs w:val="24"/>
        </w:rPr>
        <w:t xml:space="preserve"> vadovo ar jo įgalioto asmens pareigų pavadinimas, vardas ir pavardė</w:t>
      </w:r>
      <w:r>
        <w:rPr>
          <w:rFonts w:ascii="Times New Roman" w:eastAsia="Times New Roman" w:hAnsi="Times New Roman" w:cs="Times New Roman"/>
          <w:sz w:val="24"/>
          <w:szCs w:val="24"/>
        </w:rPr>
        <w:t>)</w:t>
      </w:r>
      <w:r w:rsidRPr="001B2A17">
        <w:rPr>
          <w:rFonts w:ascii="Times New Roman" w:eastAsia="Times New Roman" w:hAnsi="Times New Roman" w:cs="Times New Roman"/>
          <w:sz w:val="24"/>
          <w:szCs w:val="24"/>
        </w:rPr>
        <w:t xml:space="preserve"> tvirtinu, kad mano vadovaujamas (-a) (atstovaujamas (-a</w:t>
      </w:r>
      <w:r w:rsidRPr="001A18AA">
        <w:rPr>
          <w:rFonts w:ascii="Times New Roman" w:eastAsia="Times New Roman" w:hAnsi="Times New Roman" w:cs="Times New Roman"/>
          <w:sz w:val="24"/>
          <w:szCs w:val="24"/>
        </w:rPr>
        <w:t>)) /</w:t>
      </w:r>
      <w:r>
        <w:rPr>
          <w:rFonts w:ascii="Times New Roman" w:eastAsia="Times New Roman" w:hAnsi="Times New Roman" w:cs="Times New Roman"/>
          <w:i/>
          <w:sz w:val="24"/>
          <w:szCs w:val="24"/>
        </w:rPr>
        <w:t>Tiekėjo</w:t>
      </w:r>
      <w:r w:rsidRPr="001A18AA">
        <w:rPr>
          <w:rFonts w:ascii="Times New Roman" w:eastAsia="Times New Roman" w:hAnsi="Times New Roman" w:cs="Times New Roman"/>
          <w:i/>
          <w:iCs/>
          <w:sz w:val="24"/>
          <w:szCs w:val="24"/>
        </w:rPr>
        <w:t xml:space="preserve"> pavadinimas</w:t>
      </w:r>
      <w:r w:rsidRPr="001A18AA">
        <w:rPr>
          <w:rFonts w:ascii="Times New Roman" w:eastAsia="Times New Roman" w:hAnsi="Times New Roman" w:cs="Times New Roman"/>
          <w:sz w:val="24"/>
          <w:szCs w:val="24"/>
        </w:rPr>
        <w:t xml:space="preserve">/, dalyvaujantis (-i) Alytaus rajono savivaldybės administracijos </w:t>
      </w:r>
      <w:r>
        <w:rPr>
          <w:rFonts w:ascii="Times New Roman" w:eastAsia="Times New Roman" w:hAnsi="Times New Roman" w:cs="Times New Roman"/>
          <w:sz w:val="24"/>
          <w:szCs w:val="24"/>
        </w:rPr>
        <w:t>skelbiamos apklausos</w:t>
      </w:r>
      <w:r w:rsidRPr="001A18AA">
        <w:rPr>
          <w:rFonts w:ascii="Times New Roman" w:eastAsia="Times New Roman" w:hAnsi="Times New Roman" w:cs="Times New Roman"/>
          <w:sz w:val="24"/>
          <w:szCs w:val="24"/>
        </w:rPr>
        <w:t xml:space="preserve"> būdu atliekamame</w:t>
      </w:r>
      <w:r w:rsidRPr="001A18AA">
        <w:rPr>
          <w:rFonts w:ascii="Times New Roman" w:eastAsia="Times New Roman" w:hAnsi="Times New Roman" w:cs="Times New Roman"/>
          <w:b/>
          <w:sz w:val="24"/>
          <w:szCs w:val="24"/>
          <w:lang w:eastAsia="en-US"/>
        </w:rPr>
        <w:t xml:space="preserve"> </w:t>
      </w:r>
      <w:r w:rsidR="000F5E0E">
        <w:rPr>
          <w:rFonts w:ascii="Times New Roman" w:hAnsi="Times New Roman" w:cs="Times New Roman"/>
          <w:sz w:val="24"/>
          <w:szCs w:val="24"/>
        </w:rPr>
        <w:t>v</w:t>
      </w:r>
      <w:r w:rsidR="000F5E0E" w:rsidRPr="000F5E0E">
        <w:rPr>
          <w:rFonts w:ascii="Times New Roman" w:hAnsi="Times New Roman" w:cs="Times New Roman"/>
          <w:sz w:val="24"/>
          <w:szCs w:val="24"/>
        </w:rPr>
        <w:t>alstybei nuosavybės teise priklausančių melioracijos statinių avarinių gedimų remonto darb</w:t>
      </w:r>
      <w:r w:rsidR="000F5E0E">
        <w:rPr>
          <w:rFonts w:ascii="Times New Roman" w:hAnsi="Times New Roman" w:cs="Times New Roman"/>
          <w:sz w:val="24"/>
          <w:szCs w:val="24"/>
        </w:rPr>
        <w:t xml:space="preserve">ų </w:t>
      </w:r>
      <w:r w:rsidRPr="001A18AA">
        <w:rPr>
          <w:rFonts w:ascii="Times New Roman" w:eastAsia="Times New Roman" w:hAnsi="Times New Roman" w:cs="Times New Roman"/>
          <w:b/>
          <w:bCs/>
          <w:sz w:val="24"/>
          <w:szCs w:val="24"/>
          <w:lang w:eastAsia="en-US"/>
        </w:rPr>
        <w:t>p</w:t>
      </w:r>
      <w:r w:rsidRPr="001A18AA">
        <w:rPr>
          <w:rFonts w:ascii="Times New Roman" w:eastAsia="Times New Roman" w:hAnsi="Times New Roman" w:cs="Times New Roman"/>
          <w:b/>
          <w:sz w:val="24"/>
          <w:szCs w:val="24"/>
          <w:lang w:eastAsia="en-US"/>
        </w:rPr>
        <w:t>irkime</w:t>
      </w:r>
      <w:r w:rsidRPr="001A18AA">
        <w:rPr>
          <w:rFonts w:ascii="Times New Roman" w:eastAsia="Times New Roman" w:hAnsi="Times New Roman" w:cs="Times New Roman"/>
          <w:sz w:val="24"/>
          <w:szCs w:val="24"/>
        </w:rPr>
        <w:t>, žemiau pateiktoje lentelėje nurodau asmenis, pagal pirkimo sąlyg</w:t>
      </w:r>
      <w:r>
        <w:rPr>
          <w:rFonts w:ascii="Times New Roman" w:eastAsia="Times New Roman" w:hAnsi="Times New Roman" w:cs="Times New Roman"/>
          <w:sz w:val="24"/>
          <w:szCs w:val="24"/>
        </w:rPr>
        <w:t xml:space="preserve">ose </w:t>
      </w:r>
      <w:r w:rsidRPr="001A18AA">
        <w:rPr>
          <w:rFonts w:ascii="Times New Roman" w:eastAsia="Times New Roman" w:hAnsi="Times New Roman" w:cs="Times New Roman"/>
          <w:sz w:val="24"/>
          <w:szCs w:val="24"/>
        </w:rPr>
        <w:t>nustatytus reikalavimus</w:t>
      </w:r>
      <w:r>
        <w:rPr>
          <w:rFonts w:ascii="Times New Roman" w:eastAsia="Times New Roman" w:hAnsi="Times New Roman" w:cs="Times New Roman"/>
          <w:sz w:val="24"/>
          <w:szCs w:val="24"/>
        </w:rPr>
        <w:t>:</w:t>
      </w:r>
    </w:p>
    <w:p w14:paraId="04B95E80" w14:textId="77777777" w:rsidR="00FF259C" w:rsidRPr="001A2D5F" w:rsidRDefault="00FF259C" w:rsidP="00FF259C">
      <w:pPr>
        <w:jc w:val="right"/>
        <w:rPr>
          <w:bCs/>
        </w:rPr>
      </w:pPr>
    </w:p>
    <w:p w14:paraId="566AF8B0" w14:textId="77777777" w:rsidR="00FF259C" w:rsidRPr="00515DCE" w:rsidRDefault="00FF259C" w:rsidP="00FF259C">
      <w:pPr>
        <w:jc w:val="center"/>
        <w:rPr>
          <w:rFonts w:ascii="Times New Roman" w:hAnsi="Times New Roman" w:cs="Times New Roman"/>
          <w:b/>
          <w:caps/>
          <w:sz w:val="22"/>
          <w:szCs w:val="22"/>
        </w:rPr>
      </w:pPr>
    </w:p>
    <w:p w14:paraId="60D36DDF" w14:textId="183F2521" w:rsidR="00FF259C" w:rsidRPr="00515DCE" w:rsidRDefault="00CC3E37" w:rsidP="00FF259C">
      <w:pPr>
        <w:jc w:val="center"/>
        <w:rPr>
          <w:rFonts w:ascii="Times New Roman" w:hAnsi="Times New Roman" w:cs="Times New Roman"/>
          <w:b/>
          <w:caps/>
          <w:sz w:val="22"/>
          <w:szCs w:val="22"/>
        </w:rPr>
      </w:pPr>
      <w:r>
        <w:rPr>
          <w:rFonts w:ascii="Times New Roman" w:hAnsi="Times New Roman" w:cs="Times New Roman"/>
          <w:b/>
          <w:caps/>
          <w:sz w:val="22"/>
          <w:szCs w:val="22"/>
        </w:rPr>
        <w:t>SIŪLOMŲ</w:t>
      </w:r>
      <w:r w:rsidR="00FF259C" w:rsidRPr="00515DCE">
        <w:rPr>
          <w:rFonts w:ascii="Times New Roman" w:hAnsi="Times New Roman" w:cs="Times New Roman"/>
          <w:b/>
          <w:caps/>
          <w:sz w:val="22"/>
          <w:szCs w:val="22"/>
        </w:rPr>
        <w:t xml:space="preserve"> specialistų sąrašas</w:t>
      </w:r>
    </w:p>
    <w:p w14:paraId="2A2B0078" w14:textId="77777777" w:rsidR="00FF259C" w:rsidRPr="00515DCE" w:rsidRDefault="00FF259C" w:rsidP="00FF259C">
      <w:pPr>
        <w:rPr>
          <w:rFonts w:ascii="Times New Roman" w:hAnsi="Times New Roman" w:cs="Times New Roman"/>
          <w:sz w:val="22"/>
          <w:szCs w:val="22"/>
        </w:rPr>
      </w:pPr>
    </w:p>
    <w:p w14:paraId="4EBDCA1E" w14:textId="77777777" w:rsidR="00FF259C" w:rsidRPr="00515DCE" w:rsidRDefault="00FF259C" w:rsidP="00FF259C">
      <w:pPr>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977"/>
        <w:gridCol w:w="2620"/>
        <w:gridCol w:w="2767"/>
        <w:gridCol w:w="1682"/>
      </w:tblGrid>
      <w:tr w:rsidR="00FF259C" w:rsidRPr="00515DCE" w14:paraId="5734B8C3" w14:textId="77777777" w:rsidTr="00FF259C">
        <w:tc>
          <w:tcPr>
            <w:tcW w:w="265" w:type="pct"/>
            <w:tcBorders>
              <w:top w:val="single" w:sz="4" w:space="0" w:color="auto"/>
              <w:left w:val="single" w:sz="4" w:space="0" w:color="auto"/>
              <w:bottom w:val="single" w:sz="4" w:space="0" w:color="auto"/>
              <w:right w:val="single" w:sz="4" w:space="0" w:color="auto"/>
            </w:tcBorders>
            <w:vAlign w:val="center"/>
          </w:tcPr>
          <w:p w14:paraId="61FFC886"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Eil. Nr.</w:t>
            </w:r>
          </w:p>
        </w:tc>
        <w:tc>
          <w:tcPr>
            <w:tcW w:w="1403" w:type="pct"/>
            <w:tcBorders>
              <w:top w:val="single" w:sz="4" w:space="0" w:color="auto"/>
              <w:left w:val="single" w:sz="4" w:space="0" w:color="auto"/>
              <w:bottom w:val="single" w:sz="4" w:space="0" w:color="auto"/>
              <w:right w:val="single" w:sz="4" w:space="0" w:color="auto"/>
            </w:tcBorders>
            <w:vAlign w:val="center"/>
          </w:tcPr>
          <w:p w14:paraId="2CBC9E8A"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 xml:space="preserve">Specialisto vardas, pavardė </w:t>
            </w:r>
          </w:p>
        </w:tc>
        <w:tc>
          <w:tcPr>
            <w:tcW w:w="1235" w:type="pct"/>
            <w:tcBorders>
              <w:top w:val="single" w:sz="4" w:space="0" w:color="auto"/>
              <w:left w:val="single" w:sz="4" w:space="0" w:color="auto"/>
              <w:bottom w:val="single" w:sz="4" w:space="0" w:color="auto"/>
              <w:right w:val="single" w:sz="4" w:space="0" w:color="auto"/>
            </w:tcBorders>
            <w:vAlign w:val="center"/>
          </w:tcPr>
          <w:p w14:paraId="5B1AD026"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Pareigos vykdant užduotį</w:t>
            </w:r>
          </w:p>
        </w:tc>
        <w:tc>
          <w:tcPr>
            <w:tcW w:w="1304" w:type="pct"/>
            <w:tcBorders>
              <w:top w:val="single" w:sz="4" w:space="0" w:color="auto"/>
              <w:left w:val="single" w:sz="4" w:space="0" w:color="auto"/>
              <w:bottom w:val="single" w:sz="4" w:space="0" w:color="auto"/>
              <w:right w:val="single" w:sz="4" w:space="0" w:color="auto"/>
            </w:tcBorders>
            <w:vAlign w:val="center"/>
          </w:tcPr>
          <w:p w14:paraId="2EB02E9A"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Kvalifikacijos dokumento numeris</w:t>
            </w:r>
          </w:p>
        </w:tc>
        <w:tc>
          <w:tcPr>
            <w:tcW w:w="793" w:type="pct"/>
            <w:tcBorders>
              <w:top w:val="single" w:sz="4" w:space="0" w:color="auto"/>
              <w:left w:val="single" w:sz="4" w:space="0" w:color="auto"/>
              <w:bottom w:val="single" w:sz="4" w:space="0" w:color="auto"/>
              <w:right w:val="single" w:sz="4" w:space="0" w:color="auto"/>
            </w:tcBorders>
            <w:vAlign w:val="center"/>
          </w:tcPr>
          <w:p w14:paraId="37F899E5" w14:textId="77777777" w:rsidR="00FF259C" w:rsidRPr="00515DCE" w:rsidRDefault="00FF259C" w:rsidP="00FF259C">
            <w:pPr>
              <w:ind w:firstLine="0"/>
              <w:rPr>
                <w:rFonts w:ascii="Times New Roman" w:hAnsi="Times New Roman" w:cs="Times New Roman"/>
                <w:b/>
                <w:sz w:val="22"/>
                <w:szCs w:val="22"/>
              </w:rPr>
            </w:pPr>
            <w:r w:rsidRPr="00515DCE">
              <w:rPr>
                <w:rFonts w:ascii="Times New Roman" w:hAnsi="Times New Roman" w:cs="Times New Roman"/>
                <w:b/>
                <w:sz w:val="22"/>
                <w:szCs w:val="22"/>
              </w:rPr>
              <w:t>Darbovietė</w:t>
            </w:r>
          </w:p>
        </w:tc>
      </w:tr>
      <w:tr w:rsidR="00FF259C" w:rsidRPr="00515DCE" w14:paraId="0D4B7A0C" w14:textId="77777777" w:rsidTr="00FF259C">
        <w:tc>
          <w:tcPr>
            <w:tcW w:w="265" w:type="pct"/>
            <w:tcBorders>
              <w:top w:val="single" w:sz="4" w:space="0" w:color="auto"/>
              <w:left w:val="single" w:sz="4" w:space="0" w:color="auto"/>
              <w:bottom w:val="single" w:sz="4" w:space="0" w:color="auto"/>
              <w:right w:val="single" w:sz="4" w:space="0" w:color="auto"/>
            </w:tcBorders>
            <w:vAlign w:val="center"/>
          </w:tcPr>
          <w:p w14:paraId="1CA0F120" w14:textId="77777777" w:rsidR="00FF259C" w:rsidRPr="00515DCE" w:rsidRDefault="00FF259C" w:rsidP="00380A9D">
            <w:pPr>
              <w:rPr>
                <w:rFonts w:ascii="Times New Roman" w:hAnsi="Times New Roman" w:cs="Times New Roman"/>
                <w:b/>
                <w:sz w:val="22"/>
                <w:szCs w:val="22"/>
              </w:rPr>
            </w:pPr>
          </w:p>
        </w:tc>
        <w:tc>
          <w:tcPr>
            <w:tcW w:w="1403" w:type="pct"/>
            <w:tcBorders>
              <w:top w:val="single" w:sz="4" w:space="0" w:color="auto"/>
              <w:left w:val="single" w:sz="4" w:space="0" w:color="auto"/>
              <w:bottom w:val="single" w:sz="4" w:space="0" w:color="auto"/>
              <w:right w:val="single" w:sz="4" w:space="0" w:color="auto"/>
            </w:tcBorders>
            <w:vAlign w:val="center"/>
          </w:tcPr>
          <w:p w14:paraId="654F1BC2" w14:textId="77777777" w:rsidR="00FF259C" w:rsidRPr="00515DCE" w:rsidRDefault="00FF259C" w:rsidP="00380A9D">
            <w:pPr>
              <w:rPr>
                <w:rFonts w:ascii="Times New Roman" w:hAnsi="Times New Roman" w:cs="Times New Roman"/>
                <w:b/>
                <w:sz w:val="22"/>
                <w:szCs w:val="22"/>
              </w:rPr>
            </w:pPr>
          </w:p>
        </w:tc>
        <w:tc>
          <w:tcPr>
            <w:tcW w:w="1235" w:type="pct"/>
            <w:tcBorders>
              <w:top w:val="single" w:sz="4" w:space="0" w:color="auto"/>
              <w:left w:val="single" w:sz="4" w:space="0" w:color="auto"/>
              <w:bottom w:val="single" w:sz="4" w:space="0" w:color="auto"/>
              <w:right w:val="single" w:sz="4" w:space="0" w:color="auto"/>
            </w:tcBorders>
            <w:vAlign w:val="center"/>
          </w:tcPr>
          <w:p w14:paraId="26E8D817" w14:textId="77777777" w:rsidR="00FF259C" w:rsidRPr="00515DCE" w:rsidRDefault="00FF259C" w:rsidP="00380A9D">
            <w:pPr>
              <w:rPr>
                <w:rFonts w:ascii="Times New Roman" w:hAnsi="Times New Roman" w:cs="Times New Roman"/>
                <w:b/>
                <w:sz w:val="22"/>
                <w:szCs w:val="22"/>
              </w:rPr>
            </w:pPr>
          </w:p>
        </w:tc>
        <w:tc>
          <w:tcPr>
            <w:tcW w:w="1304" w:type="pct"/>
            <w:tcBorders>
              <w:top w:val="single" w:sz="4" w:space="0" w:color="auto"/>
              <w:left w:val="single" w:sz="4" w:space="0" w:color="auto"/>
              <w:bottom w:val="single" w:sz="4" w:space="0" w:color="auto"/>
              <w:right w:val="single" w:sz="4" w:space="0" w:color="auto"/>
            </w:tcBorders>
            <w:vAlign w:val="center"/>
          </w:tcPr>
          <w:p w14:paraId="4DB6B270" w14:textId="77777777" w:rsidR="00FF259C" w:rsidRPr="00515DCE" w:rsidRDefault="00FF259C" w:rsidP="00380A9D">
            <w:pPr>
              <w:rPr>
                <w:rFonts w:ascii="Times New Roman" w:hAnsi="Times New Roman" w:cs="Times New Roman"/>
                <w:b/>
                <w:sz w:val="22"/>
                <w:szCs w:val="22"/>
              </w:rPr>
            </w:pPr>
          </w:p>
        </w:tc>
        <w:tc>
          <w:tcPr>
            <w:tcW w:w="793" w:type="pct"/>
            <w:tcBorders>
              <w:top w:val="single" w:sz="4" w:space="0" w:color="auto"/>
              <w:left w:val="single" w:sz="4" w:space="0" w:color="auto"/>
              <w:bottom w:val="single" w:sz="4" w:space="0" w:color="auto"/>
              <w:right w:val="single" w:sz="4" w:space="0" w:color="auto"/>
            </w:tcBorders>
            <w:vAlign w:val="center"/>
          </w:tcPr>
          <w:p w14:paraId="74E8427C" w14:textId="77777777" w:rsidR="00FF259C" w:rsidRPr="00515DCE" w:rsidRDefault="00FF259C" w:rsidP="00380A9D">
            <w:pPr>
              <w:rPr>
                <w:rFonts w:ascii="Times New Roman" w:hAnsi="Times New Roman" w:cs="Times New Roman"/>
                <w:b/>
                <w:sz w:val="22"/>
                <w:szCs w:val="22"/>
              </w:rPr>
            </w:pPr>
          </w:p>
        </w:tc>
      </w:tr>
      <w:tr w:rsidR="00FF259C" w:rsidRPr="00515DCE" w14:paraId="38E799C9" w14:textId="77777777" w:rsidTr="00FF259C">
        <w:tc>
          <w:tcPr>
            <w:tcW w:w="265" w:type="pct"/>
            <w:tcBorders>
              <w:top w:val="single" w:sz="4" w:space="0" w:color="auto"/>
              <w:left w:val="single" w:sz="4" w:space="0" w:color="auto"/>
              <w:bottom w:val="single" w:sz="4" w:space="0" w:color="auto"/>
              <w:right w:val="single" w:sz="4" w:space="0" w:color="auto"/>
            </w:tcBorders>
            <w:vAlign w:val="center"/>
          </w:tcPr>
          <w:p w14:paraId="2395E086" w14:textId="77777777" w:rsidR="00FF259C" w:rsidRPr="00515DCE" w:rsidRDefault="00FF259C" w:rsidP="00380A9D">
            <w:pPr>
              <w:rPr>
                <w:rFonts w:ascii="Times New Roman" w:hAnsi="Times New Roman" w:cs="Times New Roman"/>
                <w:b/>
                <w:sz w:val="22"/>
                <w:szCs w:val="22"/>
              </w:rPr>
            </w:pPr>
          </w:p>
        </w:tc>
        <w:tc>
          <w:tcPr>
            <w:tcW w:w="1403" w:type="pct"/>
            <w:tcBorders>
              <w:top w:val="single" w:sz="4" w:space="0" w:color="auto"/>
              <w:left w:val="single" w:sz="4" w:space="0" w:color="auto"/>
              <w:bottom w:val="single" w:sz="4" w:space="0" w:color="auto"/>
              <w:right w:val="single" w:sz="4" w:space="0" w:color="auto"/>
            </w:tcBorders>
            <w:vAlign w:val="center"/>
          </w:tcPr>
          <w:p w14:paraId="47D33711" w14:textId="77777777" w:rsidR="00FF259C" w:rsidRPr="00515DCE" w:rsidRDefault="00FF259C" w:rsidP="00380A9D">
            <w:pPr>
              <w:rPr>
                <w:rFonts w:ascii="Times New Roman" w:hAnsi="Times New Roman" w:cs="Times New Roman"/>
                <w:b/>
                <w:sz w:val="22"/>
                <w:szCs w:val="22"/>
              </w:rPr>
            </w:pPr>
          </w:p>
        </w:tc>
        <w:tc>
          <w:tcPr>
            <w:tcW w:w="1235" w:type="pct"/>
            <w:tcBorders>
              <w:top w:val="single" w:sz="4" w:space="0" w:color="auto"/>
              <w:left w:val="single" w:sz="4" w:space="0" w:color="auto"/>
              <w:bottom w:val="single" w:sz="4" w:space="0" w:color="auto"/>
              <w:right w:val="single" w:sz="4" w:space="0" w:color="auto"/>
            </w:tcBorders>
            <w:vAlign w:val="center"/>
          </w:tcPr>
          <w:p w14:paraId="0CF45E78" w14:textId="77777777" w:rsidR="00FF259C" w:rsidRPr="00515DCE" w:rsidRDefault="00FF259C" w:rsidP="00380A9D">
            <w:pPr>
              <w:rPr>
                <w:rFonts w:ascii="Times New Roman" w:hAnsi="Times New Roman" w:cs="Times New Roman"/>
                <w:b/>
                <w:sz w:val="22"/>
                <w:szCs w:val="22"/>
              </w:rPr>
            </w:pPr>
          </w:p>
        </w:tc>
        <w:tc>
          <w:tcPr>
            <w:tcW w:w="1304" w:type="pct"/>
            <w:tcBorders>
              <w:top w:val="single" w:sz="4" w:space="0" w:color="auto"/>
              <w:left w:val="single" w:sz="4" w:space="0" w:color="auto"/>
              <w:bottom w:val="single" w:sz="4" w:space="0" w:color="auto"/>
              <w:right w:val="single" w:sz="4" w:space="0" w:color="auto"/>
            </w:tcBorders>
            <w:vAlign w:val="center"/>
          </w:tcPr>
          <w:p w14:paraId="15D8EC86" w14:textId="77777777" w:rsidR="00FF259C" w:rsidRPr="00515DCE" w:rsidRDefault="00FF259C" w:rsidP="00380A9D">
            <w:pPr>
              <w:rPr>
                <w:rFonts w:ascii="Times New Roman" w:hAnsi="Times New Roman" w:cs="Times New Roman"/>
                <w:b/>
                <w:sz w:val="22"/>
                <w:szCs w:val="22"/>
              </w:rPr>
            </w:pPr>
          </w:p>
        </w:tc>
        <w:tc>
          <w:tcPr>
            <w:tcW w:w="793" w:type="pct"/>
            <w:tcBorders>
              <w:top w:val="single" w:sz="4" w:space="0" w:color="auto"/>
              <w:left w:val="single" w:sz="4" w:space="0" w:color="auto"/>
              <w:bottom w:val="single" w:sz="4" w:space="0" w:color="auto"/>
              <w:right w:val="single" w:sz="4" w:space="0" w:color="auto"/>
            </w:tcBorders>
            <w:vAlign w:val="center"/>
          </w:tcPr>
          <w:p w14:paraId="3DF69CBB" w14:textId="77777777" w:rsidR="00FF259C" w:rsidRPr="00515DCE" w:rsidRDefault="00FF259C" w:rsidP="00380A9D">
            <w:pPr>
              <w:rPr>
                <w:rFonts w:ascii="Times New Roman" w:hAnsi="Times New Roman" w:cs="Times New Roman"/>
                <w:b/>
                <w:sz w:val="22"/>
                <w:szCs w:val="22"/>
              </w:rPr>
            </w:pPr>
          </w:p>
        </w:tc>
      </w:tr>
      <w:tr w:rsidR="00FF259C" w:rsidRPr="00515DCE" w14:paraId="2A06EB78" w14:textId="77777777" w:rsidTr="00FF259C">
        <w:tc>
          <w:tcPr>
            <w:tcW w:w="265" w:type="pct"/>
            <w:tcBorders>
              <w:top w:val="single" w:sz="4" w:space="0" w:color="auto"/>
              <w:left w:val="single" w:sz="4" w:space="0" w:color="auto"/>
              <w:bottom w:val="single" w:sz="4" w:space="0" w:color="auto"/>
              <w:right w:val="single" w:sz="4" w:space="0" w:color="auto"/>
            </w:tcBorders>
            <w:vAlign w:val="center"/>
          </w:tcPr>
          <w:p w14:paraId="2803846B" w14:textId="77777777" w:rsidR="00FF259C" w:rsidRPr="00515DCE" w:rsidRDefault="00FF259C" w:rsidP="00380A9D">
            <w:pPr>
              <w:rPr>
                <w:rFonts w:ascii="Times New Roman" w:hAnsi="Times New Roman" w:cs="Times New Roman"/>
                <w:b/>
                <w:sz w:val="22"/>
                <w:szCs w:val="22"/>
              </w:rPr>
            </w:pPr>
          </w:p>
        </w:tc>
        <w:tc>
          <w:tcPr>
            <w:tcW w:w="1403" w:type="pct"/>
            <w:tcBorders>
              <w:top w:val="single" w:sz="4" w:space="0" w:color="auto"/>
              <w:left w:val="single" w:sz="4" w:space="0" w:color="auto"/>
              <w:bottom w:val="single" w:sz="4" w:space="0" w:color="auto"/>
              <w:right w:val="single" w:sz="4" w:space="0" w:color="auto"/>
            </w:tcBorders>
            <w:vAlign w:val="center"/>
          </w:tcPr>
          <w:p w14:paraId="29FBD2E4" w14:textId="77777777" w:rsidR="00FF259C" w:rsidRPr="00515DCE" w:rsidRDefault="00FF259C" w:rsidP="00380A9D">
            <w:pPr>
              <w:rPr>
                <w:rFonts w:ascii="Times New Roman" w:hAnsi="Times New Roman" w:cs="Times New Roman"/>
                <w:b/>
                <w:sz w:val="22"/>
                <w:szCs w:val="22"/>
              </w:rPr>
            </w:pPr>
          </w:p>
        </w:tc>
        <w:tc>
          <w:tcPr>
            <w:tcW w:w="1235" w:type="pct"/>
            <w:tcBorders>
              <w:top w:val="single" w:sz="4" w:space="0" w:color="auto"/>
              <w:left w:val="single" w:sz="4" w:space="0" w:color="auto"/>
              <w:bottom w:val="single" w:sz="4" w:space="0" w:color="auto"/>
              <w:right w:val="single" w:sz="4" w:space="0" w:color="auto"/>
            </w:tcBorders>
            <w:vAlign w:val="center"/>
          </w:tcPr>
          <w:p w14:paraId="3CD63C63" w14:textId="77777777" w:rsidR="00FF259C" w:rsidRPr="00515DCE" w:rsidRDefault="00FF259C" w:rsidP="00380A9D">
            <w:pPr>
              <w:rPr>
                <w:rFonts w:ascii="Times New Roman" w:hAnsi="Times New Roman" w:cs="Times New Roman"/>
                <w:b/>
                <w:sz w:val="22"/>
                <w:szCs w:val="22"/>
              </w:rPr>
            </w:pPr>
          </w:p>
        </w:tc>
        <w:tc>
          <w:tcPr>
            <w:tcW w:w="1304" w:type="pct"/>
            <w:tcBorders>
              <w:top w:val="single" w:sz="4" w:space="0" w:color="auto"/>
              <w:left w:val="single" w:sz="4" w:space="0" w:color="auto"/>
              <w:bottom w:val="single" w:sz="4" w:space="0" w:color="auto"/>
              <w:right w:val="single" w:sz="4" w:space="0" w:color="auto"/>
            </w:tcBorders>
            <w:vAlign w:val="center"/>
          </w:tcPr>
          <w:p w14:paraId="01D7675A" w14:textId="77777777" w:rsidR="00FF259C" w:rsidRPr="00515DCE" w:rsidRDefault="00FF259C" w:rsidP="00380A9D">
            <w:pPr>
              <w:rPr>
                <w:rFonts w:ascii="Times New Roman" w:hAnsi="Times New Roman" w:cs="Times New Roman"/>
                <w:b/>
                <w:sz w:val="22"/>
                <w:szCs w:val="22"/>
              </w:rPr>
            </w:pPr>
          </w:p>
        </w:tc>
        <w:tc>
          <w:tcPr>
            <w:tcW w:w="793" w:type="pct"/>
            <w:tcBorders>
              <w:top w:val="single" w:sz="4" w:space="0" w:color="auto"/>
              <w:left w:val="single" w:sz="4" w:space="0" w:color="auto"/>
              <w:bottom w:val="single" w:sz="4" w:space="0" w:color="auto"/>
              <w:right w:val="single" w:sz="4" w:space="0" w:color="auto"/>
            </w:tcBorders>
            <w:vAlign w:val="center"/>
          </w:tcPr>
          <w:p w14:paraId="3FA4A2D0" w14:textId="77777777" w:rsidR="00FF259C" w:rsidRPr="00515DCE" w:rsidRDefault="00FF259C" w:rsidP="00380A9D">
            <w:pPr>
              <w:rPr>
                <w:rFonts w:ascii="Times New Roman" w:hAnsi="Times New Roman" w:cs="Times New Roman"/>
                <w:b/>
                <w:sz w:val="22"/>
                <w:szCs w:val="22"/>
              </w:rPr>
            </w:pPr>
          </w:p>
        </w:tc>
      </w:tr>
    </w:tbl>
    <w:p w14:paraId="66842645" w14:textId="77777777" w:rsidR="00FF259C" w:rsidRPr="00515DCE" w:rsidRDefault="00FF259C" w:rsidP="00FF259C">
      <w:pPr>
        <w:rPr>
          <w:rFonts w:ascii="Times New Roman" w:hAnsi="Times New Roman" w:cs="Times New Roman"/>
          <w:b/>
          <w:sz w:val="22"/>
          <w:szCs w:val="22"/>
        </w:rPr>
      </w:pPr>
    </w:p>
    <w:p w14:paraId="76BD1070" w14:textId="77777777" w:rsidR="00FF259C" w:rsidRPr="00515DCE" w:rsidRDefault="00FF259C" w:rsidP="00FF259C">
      <w:pPr>
        <w:rPr>
          <w:rFonts w:ascii="Times New Roman" w:hAnsi="Times New Roman" w:cs="Times New Roman"/>
          <w:b/>
          <w:sz w:val="22"/>
          <w:szCs w:val="22"/>
        </w:rPr>
      </w:pPr>
    </w:p>
    <w:p w14:paraId="4E2C7DB1" w14:textId="77777777" w:rsidR="00FF259C" w:rsidRPr="00515DCE" w:rsidRDefault="00FF259C" w:rsidP="00FF259C">
      <w:pPr>
        <w:rPr>
          <w:rFonts w:ascii="Times New Roman" w:hAnsi="Times New Roman" w:cs="Times New Roman"/>
          <w:sz w:val="22"/>
          <w:szCs w:val="22"/>
        </w:rPr>
      </w:pPr>
    </w:p>
    <w:tbl>
      <w:tblPr>
        <w:tblW w:w="9645" w:type="dxa"/>
        <w:tblLayout w:type="fixed"/>
        <w:tblCellMar>
          <w:left w:w="0" w:type="dxa"/>
          <w:right w:w="0" w:type="dxa"/>
        </w:tblCellMar>
        <w:tblLook w:val="04A0" w:firstRow="1" w:lastRow="0" w:firstColumn="1" w:lastColumn="0" w:noHBand="0" w:noVBand="1"/>
      </w:tblPr>
      <w:tblGrid>
        <w:gridCol w:w="5107"/>
        <w:gridCol w:w="284"/>
        <w:gridCol w:w="1702"/>
        <w:gridCol w:w="283"/>
        <w:gridCol w:w="2269"/>
      </w:tblGrid>
      <w:tr w:rsidR="00FF259C" w:rsidRPr="00515DCE" w14:paraId="226EBE85" w14:textId="77777777" w:rsidTr="00380A9D">
        <w:trPr>
          <w:cantSplit/>
          <w:trHeight w:val="233"/>
        </w:trPr>
        <w:tc>
          <w:tcPr>
            <w:tcW w:w="5103" w:type="dxa"/>
            <w:tcBorders>
              <w:top w:val="nil"/>
              <w:left w:val="nil"/>
              <w:bottom w:val="single" w:sz="4" w:space="0" w:color="auto"/>
              <w:right w:val="nil"/>
            </w:tcBorders>
            <w:vAlign w:val="center"/>
          </w:tcPr>
          <w:p w14:paraId="1BDEC373" w14:textId="77777777" w:rsidR="00FF259C" w:rsidRPr="00515DCE" w:rsidRDefault="00FF259C" w:rsidP="00380A9D">
            <w:pPr>
              <w:rPr>
                <w:rFonts w:ascii="Times New Roman" w:hAnsi="Times New Roman" w:cs="Times New Roman"/>
                <w:sz w:val="22"/>
                <w:szCs w:val="22"/>
              </w:rPr>
            </w:pPr>
          </w:p>
        </w:tc>
        <w:tc>
          <w:tcPr>
            <w:tcW w:w="284" w:type="dxa"/>
            <w:vAlign w:val="center"/>
          </w:tcPr>
          <w:p w14:paraId="4BFCC594" w14:textId="77777777" w:rsidR="00FF259C" w:rsidRPr="00515DCE" w:rsidRDefault="00FF259C" w:rsidP="00380A9D">
            <w:pPr>
              <w:rPr>
                <w:rFonts w:ascii="Times New Roman" w:hAnsi="Times New Roman" w:cs="Times New Roman"/>
                <w:sz w:val="22"/>
                <w:szCs w:val="22"/>
              </w:rPr>
            </w:pPr>
          </w:p>
        </w:tc>
        <w:tc>
          <w:tcPr>
            <w:tcW w:w="1701" w:type="dxa"/>
            <w:vAlign w:val="center"/>
          </w:tcPr>
          <w:p w14:paraId="3B349E73" w14:textId="77777777" w:rsidR="00FF259C" w:rsidRPr="00515DCE" w:rsidRDefault="00FF259C" w:rsidP="00380A9D">
            <w:pPr>
              <w:rPr>
                <w:rFonts w:ascii="Times New Roman" w:hAnsi="Times New Roman" w:cs="Times New Roman"/>
                <w:sz w:val="22"/>
                <w:szCs w:val="22"/>
              </w:rPr>
            </w:pPr>
          </w:p>
        </w:tc>
        <w:tc>
          <w:tcPr>
            <w:tcW w:w="283" w:type="dxa"/>
            <w:vAlign w:val="center"/>
          </w:tcPr>
          <w:p w14:paraId="6CAF79E4" w14:textId="77777777" w:rsidR="00FF259C" w:rsidRPr="00515DCE" w:rsidRDefault="00FF259C" w:rsidP="00380A9D">
            <w:pPr>
              <w:rPr>
                <w:rFonts w:ascii="Times New Roman" w:hAnsi="Times New Roman" w:cs="Times New Roman"/>
                <w:sz w:val="22"/>
                <w:szCs w:val="22"/>
              </w:rPr>
            </w:pPr>
          </w:p>
        </w:tc>
        <w:tc>
          <w:tcPr>
            <w:tcW w:w="2268" w:type="dxa"/>
            <w:tcBorders>
              <w:top w:val="nil"/>
              <w:left w:val="nil"/>
              <w:bottom w:val="single" w:sz="4" w:space="0" w:color="auto"/>
              <w:right w:val="nil"/>
            </w:tcBorders>
            <w:vAlign w:val="bottom"/>
          </w:tcPr>
          <w:p w14:paraId="22E4110C" w14:textId="77777777" w:rsidR="00FF259C" w:rsidRPr="00515DCE" w:rsidRDefault="00FF259C" w:rsidP="00380A9D">
            <w:pPr>
              <w:rPr>
                <w:rFonts w:ascii="Times New Roman" w:hAnsi="Times New Roman" w:cs="Times New Roman"/>
                <w:sz w:val="22"/>
                <w:szCs w:val="22"/>
              </w:rPr>
            </w:pPr>
          </w:p>
        </w:tc>
      </w:tr>
      <w:tr w:rsidR="00FF259C" w:rsidRPr="00515DCE" w14:paraId="3F5EFB62" w14:textId="77777777" w:rsidTr="00380A9D">
        <w:trPr>
          <w:cantSplit/>
          <w:trHeight w:val="232"/>
        </w:trPr>
        <w:tc>
          <w:tcPr>
            <w:tcW w:w="5103" w:type="dxa"/>
          </w:tcPr>
          <w:p w14:paraId="0D8FC0E6" w14:textId="77777777" w:rsidR="00FF259C" w:rsidRPr="00515DCE" w:rsidRDefault="00FF259C" w:rsidP="00FF259C">
            <w:pPr>
              <w:ind w:firstLine="0"/>
              <w:rPr>
                <w:rFonts w:ascii="Times New Roman" w:hAnsi="Times New Roman" w:cs="Times New Roman"/>
                <w:i/>
                <w:sz w:val="22"/>
                <w:szCs w:val="22"/>
              </w:rPr>
            </w:pPr>
            <w:r w:rsidRPr="00515DCE">
              <w:rPr>
                <w:rFonts w:ascii="Times New Roman" w:hAnsi="Times New Roman" w:cs="Times New Roman"/>
                <w:i/>
                <w:sz w:val="22"/>
                <w:szCs w:val="22"/>
              </w:rPr>
              <w:t>(Tiekėjo arba jo įgalioto asmens pareigų pavadinimas)</w:t>
            </w:r>
          </w:p>
        </w:tc>
        <w:tc>
          <w:tcPr>
            <w:tcW w:w="284" w:type="dxa"/>
          </w:tcPr>
          <w:p w14:paraId="5EE7DD18" w14:textId="77777777" w:rsidR="00FF259C" w:rsidRPr="00515DCE" w:rsidRDefault="00FF259C" w:rsidP="00380A9D">
            <w:pPr>
              <w:rPr>
                <w:rFonts w:ascii="Times New Roman" w:hAnsi="Times New Roman" w:cs="Times New Roman"/>
                <w:i/>
                <w:sz w:val="22"/>
                <w:szCs w:val="22"/>
              </w:rPr>
            </w:pPr>
          </w:p>
        </w:tc>
        <w:tc>
          <w:tcPr>
            <w:tcW w:w="1701" w:type="dxa"/>
            <w:tcBorders>
              <w:top w:val="single" w:sz="4" w:space="0" w:color="auto"/>
              <w:left w:val="nil"/>
              <w:bottom w:val="nil"/>
              <w:right w:val="nil"/>
            </w:tcBorders>
          </w:tcPr>
          <w:p w14:paraId="0019BBA3" w14:textId="77777777" w:rsidR="00FF259C" w:rsidRPr="00515DCE" w:rsidRDefault="00FF259C" w:rsidP="00FF259C">
            <w:pPr>
              <w:ind w:firstLine="0"/>
              <w:rPr>
                <w:rFonts w:ascii="Times New Roman" w:hAnsi="Times New Roman" w:cs="Times New Roman"/>
                <w:i/>
                <w:sz w:val="22"/>
                <w:szCs w:val="22"/>
              </w:rPr>
            </w:pPr>
            <w:r w:rsidRPr="00515DCE">
              <w:rPr>
                <w:rFonts w:ascii="Times New Roman" w:hAnsi="Times New Roman" w:cs="Times New Roman"/>
                <w:i/>
                <w:sz w:val="22"/>
                <w:szCs w:val="22"/>
              </w:rPr>
              <w:t>(parašas)</w:t>
            </w:r>
          </w:p>
        </w:tc>
        <w:tc>
          <w:tcPr>
            <w:tcW w:w="283" w:type="dxa"/>
          </w:tcPr>
          <w:p w14:paraId="76400E7D" w14:textId="77777777" w:rsidR="00FF259C" w:rsidRPr="00515DCE" w:rsidRDefault="00FF259C" w:rsidP="00380A9D">
            <w:pPr>
              <w:rPr>
                <w:rFonts w:ascii="Times New Roman" w:hAnsi="Times New Roman" w:cs="Times New Roman"/>
                <w:i/>
                <w:sz w:val="22"/>
                <w:szCs w:val="22"/>
              </w:rPr>
            </w:pPr>
          </w:p>
        </w:tc>
        <w:tc>
          <w:tcPr>
            <w:tcW w:w="2268" w:type="dxa"/>
          </w:tcPr>
          <w:p w14:paraId="1278CD0C" w14:textId="77777777" w:rsidR="00FF259C" w:rsidRPr="00515DCE" w:rsidRDefault="00FF259C" w:rsidP="00FF259C">
            <w:pPr>
              <w:ind w:firstLine="0"/>
              <w:rPr>
                <w:rFonts w:ascii="Times New Roman" w:hAnsi="Times New Roman" w:cs="Times New Roman"/>
                <w:i/>
                <w:sz w:val="22"/>
                <w:szCs w:val="22"/>
              </w:rPr>
            </w:pPr>
            <w:r w:rsidRPr="00515DCE">
              <w:rPr>
                <w:rFonts w:ascii="Times New Roman" w:hAnsi="Times New Roman" w:cs="Times New Roman"/>
                <w:i/>
                <w:sz w:val="22"/>
                <w:szCs w:val="22"/>
              </w:rPr>
              <w:t>(vardas ir pavardė)</w:t>
            </w:r>
          </w:p>
        </w:tc>
      </w:tr>
    </w:tbl>
    <w:p w14:paraId="5255AF07" w14:textId="77777777" w:rsidR="000B1572" w:rsidRPr="006D0A98" w:rsidRDefault="000B1572" w:rsidP="004710EB">
      <w:pPr>
        <w:tabs>
          <w:tab w:val="left" w:pos="10632"/>
        </w:tabs>
        <w:ind w:firstLine="0"/>
        <w:rPr>
          <w:rFonts w:ascii="Arial" w:hAnsi="Arial" w:cs="Arial"/>
        </w:rPr>
      </w:pPr>
    </w:p>
    <w:sectPr w:rsidR="000B1572"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60C2" w14:textId="77777777" w:rsidR="004C7D92" w:rsidRDefault="004C7D92" w:rsidP="00D05666">
      <w:r>
        <w:separator/>
      </w:r>
    </w:p>
  </w:endnote>
  <w:endnote w:type="continuationSeparator" w:id="0">
    <w:p w14:paraId="1FAF8334" w14:textId="77777777" w:rsidR="004C7D92" w:rsidRDefault="004C7D92" w:rsidP="00D05666">
      <w:r>
        <w:continuationSeparator/>
      </w:r>
    </w:p>
  </w:endnote>
  <w:endnote w:type="continuationNotice" w:id="1">
    <w:p w14:paraId="329F50F4" w14:textId="77777777" w:rsidR="004C7D92" w:rsidRDefault="004C7D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034F" w14:textId="77777777" w:rsidR="004C7D92" w:rsidRDefault="004C7D92" w:rsidP="00D05666">
      <w:r>
        <w:separator/>
      </w:r>
    </w:p>
  </w:footnote>
  <w:footnote w:type="continuationSeparator" w:id="0">
    <w:p w14:paraId="052370BE" w14:textId="77777777" w:rsidR="004C7D92" w:rsidRDefault="004C7D92" w:rsidP="00D05666">
      <w:r>
        <w:continuationSeparator/>
      </w:r>
    </w:p>
  </w:footnote>
  <w:footnote w:type="continuationNotice" w:id="1">
    <w:p w14:paraId="56B89C56" w14:textId="77777777" w:rsidR="004C7D92" w:rsidRDefault="004C7D92">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313A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FF2B67"/>
    <w:multiLevelType w:val="hybridMultilevel"/>
    <w:tmpl w:val="C7848976"/>
    <w:lvl w:ilvl="0" w:tplc="F6CC800C">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1"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4"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8"/>
  </w:num>
  <w:num w:numId="3" w16cid:durableId="869801266">
    <w:abstractNumId w:val="13"/>
  </w:num>
  <w:num w:numId="4" w16cid:durableId="810169850">
    <w:abstractNumId w:val="38"/>
  </w:num>
  <w:num w:numId="5" w16cid:durableId="2066105209">
    <w:abstractNumId w:val="6"/>
  </w:num>
  <w:num w:numId="6" w16cid:durableId="214121129">
    <w:abstractNumId w:val="3"/>
  </w:num>
  <w:num w:numId="7" w16cid:durableId="896160301">
    <w:abstractNumId w:val="14"/>
  </w:num>
  <w:num w:numId="8" w16cid:durableId="1067147350">
    <w:abstractNumId w:val="34"/>
  </w:num>
  <w:num w:numId="9" w16cid:durableId="1869441202">
    <w:abstractNumId w:val="32"/>
  </w:num>
  <w:num w:numId="10" w16cid:durableId="1830631760">
    <w:abstractNumId w:val="5"/>
  </w:num>
  <w:num w:numId="11" w16cid:durableId="1484152999">
    <w:abstractNumId w:val="36"/>
  </w:num>
  <w:num w:numId="12" w16cid:durableId="443892069">
    <w:abstractNumId w:val="23"/>
  </w:num>
  <w:num w:numId="13" w16cid:durableId="1781877949">
    <w:abstractNumId w:val="9"/>
  </w:num>
  <w:num w:numId="14" w16cid:durableId="1058629349">
    <w:abstractNumId w:val="20"/>
  </w:num>
  <w:num w:numId="15" w16cid:durableId="722481245">
    <w:abstractNumId w:val="22"/>
  </w:num>
  <w:num w:numId="16" w16cid:durableId="1800414779">
    <w:abstractNumId w:val="29"/>
  </w:num>
  <w:num w:numId="17" w16cid:durableId="1852449030">
    <w:abstractNumId w:val="0"/>
  </w:num>
  <w:num w:numId="18" w16cid:durableId="187957902">
    <w:abstractNumId w:val="10"/>
  </w:num>
  <w:num w:numId="19" w16cid:durableId="1598174664">
    <w:abstractNumId w:val="25"/>
  </w:num>
  <w:num w:numId="20" w16cid:durableId="642275709">
    <w:abstractNumId w:val="33"/>
  </w:num>
  <w:num w:numId="21" w16cid:durableId="194852591">
    <w:abstractNumId w:val="8"/>
  </w:num>
  <w:num w:numId="22" w16cid:durableId="590166092">
    <w:abstractNumId w:val="18"/>
  </w:num>
  <w:num w:numId="23" w16cid:durableId="1060514823">
    <w:abstractNumId w:val="11"/>
  </w:num>
  <w:num w:numId="24" w16cid:durableId="1265923749">
    <w:abstractNumId w:val="24"/>
  </w:num>
  <w:num w:numId="25" w16cid:durableId="263736200">
    <w:abstractNumId w:val="7"/>
  </w:num>
  <w:num w:numId="26" w16cid:durableId="1754162179">
    <w:abstractNumId w:val="26"/>
  </w:num>
  <w:num w:numId="27" w16cid:durableId="2000497873">
    <w:abstractNumId w:val="31"/>
  </w:num>
  <w:num w:numId="28" w16cid:durableId="2099784633">
    <w:abstractNumId w:val="37"/>
  </w:num>
  <w:num w:numId="29" w16cid:durableId="1505051528">
    <w:abstractNumId w:val="30"/>
  </w:num>
  <w:num w:numId="30" w16cid:durableId="1179154256">
    <w:abstractNumId w:val="1"/>
  </w:num>
  <w:num w:numId="31" w16cid:durableId="1835032054">
    <w:abstractNumId w:val="15"/>
  </w:num>
  <w:num w:numId="32" w16cid:durableId="557478283">
    <w:abstractNumId w:val="2"/>
  </w:num>
  <w:num w:numId="33" w16cid:durableId="2000309092">
    <w:abstractNumId w:val="35"/>
  </w:num>
  <w:num w:numId="34" w16cid:durableId="2100560925">
    <w:abstractNumId w:val="12"/>
  </w:num>
  <w:num w:numId="35" w16cid:durableId="6135560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 w:numId="38" w16cid:durableId="200941565">
    <w:abstractNumId w:val="21"/>
  </w:num>
  <w:num w:numId="39" w16cid:durableId="1230530878">
    <w:abstractNumId w:val="19"/>
  </w:num>
  <w:num w:numId="40" w16cid:durableId="8875750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5168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572"/>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CF9"/>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5E0E"/>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0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5C43"/>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6A8"/>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43D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1A9E"/>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7BD"/>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27D6"/>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0A4"/>
    <w:rsid w:val="003049FC"/>
    <w:rsid w:val="00304B70"/>
    <w:rsid w:val="00304E45"/>
    <w:rsid w:val="00305876"/>
    <w:rsid w:val="00306D9F"/>
    <w:rsid w:val="00306F87"/>
    <w:rsid w:val="003074D1"/>
    <w:rsid w:val="003076D5"/>
    <w:rsid w:val="0031000F"/>
    <w:rsid w:val="003100D4"/>
    <w:rsid w:val="003101E1"/>
    <w:rsid w:val="00310DEF"/>
    <w:rsid w:val="0031109D"/>
    <w:rsid w:val="0031284C"/>
    <w:rsid w:val="00313636"/>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022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5EFE"/>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0594"/>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28A"/>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814"/>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96E"/>
    <w:rsid w:val="004A1BB5"/>
    <w:rsid w:val="004A28AE"/>
    <w:rsid w:val="004A299F"/>
    <w:rsid w:val="004A3C50"/>
    <w:rsid w:val="004A3F9F"/>
    <w:rsid w:val="004A415C"/>
    <w:rsid w:val="004A4444"/>
    <w:rsid w:val="004A4761"/>
    <w:rsid w:val="004A48CA"/>
    <w:rsid w:val="004A4C80"/>
    <w:rsid w:val="004A51B9"/>
    <w:rsid w:val="004A56D1"/>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1BF8"/>
    <w:rsid w:val="004C29F1"/>
    <w:rsid w:val="004C2EA3"/>
    <w:rsid w:val="004C34F4"/>
    <w:rsid w:val="004C3894"/>
    <w:rsid w:val="004C40E5"/>
    <w:rsid w:val="004C42C8"/>
    <w:rsid w:val="004C4413"/>
    <w:rsid w:val="004C4644"/>
    <w:rsid w:val="004C7D92"/>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BBD"/>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8BD"/>
    <w:rsid w:val="00594FA6"/>
    <w:rsid w:val="0059552B"/>
    <w:rsid w:val="00595F1A"/>
    <w:rsid w:val="00595F8E"/>
    <w:rsid w:val="00595FDC"/>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0CE1"/>
    <w:rsid w:val="005C17C2"/>
    <w:rsid w:val="005C3941"/>
    <w:rsid w:val="005C3F18"/>
    <w:rsid w:val="005C436F"/>
    <w:rsid w:val="005C4923"/>
    <w:rsid w:val="005C5BD5"/>
    <w:rsid w:val="005C64CD"/>
    <w:rsid w:val="005C6C2A"/>
    <w:rsid w:val="005C6D8F"/>
    <w:rsid w:val="005C7B7A"/>
    <w:rsid w:val="005C7CE5"/>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A5E"/>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1368"/>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DE"/>
    <w:rsid w:val="007611E9"/>
    <w:rsid w:val="00761429"/>
    <w:rsid w:val="00762818"/>
    <w:rsid w:val="0076284D"/>
    <w:rsid w:val="00763F94"/>
    <w:rsid w:val="00764FD6"/>
    <w:rsid w:val="007654C6"/>
    <w:rsid w:val="00765F24"/>
    <w:rsid w:val="00765FA9"/>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276E"/>
    <w:rsid w:val="0083338E"/>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7ED"/>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97630"/>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2B54"/>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050"/>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5C7"/>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2B18"/>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9BA"/>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C49"/>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70D"/>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1F9"/>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2C0"/>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3128"/>
    <w:rsid w:val="00C544C8"/>
    <w:rsid w:val="00C54B23"/>
    <w:rsid w:val="00C54E72"/>
    <w:rsid w:val="00C55829"/>
    <w:rsid w:val="00C56765"/>
    <w:rsid w:val="00C56AE2"/>
    <w:rsid w:val="00C57023"/>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3E37"/>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7D7"/>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3815"/>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2C03"/>
    <w:rsid w:val="00D8349A"/>
    <w:rsid w:val="00D8368E"/>
    <w:rsid w:val="00D83945"/>
    <w:rsid w:val="00D83C2F"/>
    <w:rsid w:val="00D83C57"/>
    <w:rsid w:val="00D83F39"/>
    <w:rsid w:val="00D83F54"/>
    <w:rsid w:val="00D84542"/>
    <w:rsid w:val="00D84E23"/>
    <w:rsid w:val="00D85943"/>
    <w:rsid w:val="00D8625D"/>
    <w:rsid w:val="00D8693A"/>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0FD3"/>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3E"/>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BE"/>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7E7"/>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3B9"/>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0FFC"/>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EAF"/>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59C"/>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28</Pages>
  <Words>32230</Words>
  <Characters>18372</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613</cp:revision>
  <cp:lastPrinted>2023-09-08T12:30:00Z</cp:lastPrinted>
  <dcterms:created xsi:type="dcterms:W3CDTF">2023-10-09T12:07:00Z</dcterms:created>
  <dcterms:modified xsi:type="dcterms:W3CDTF">2026-03-05T12:02:00Z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