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4A2524B3" w:rsidR="00D526C8" w:rsidRPr="00A7150D" w:rsidRDefault="00C006CB" w:rsidP="00A7150D">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A7150D" w:rsidRPr="006C675F">
            <w:rPr>
              <w:rFonts w:cstheme="minorHAnsi"/>
              <w:b/>
              <w:bCs/>
              <w:sz w:val="28"/>
              <w:szCs w:val="28"/>
            </w:rPr>
            <w:t>„</w:t>
          </w:r>
          <w:r w:rsidR="00A7150D" w:rsidRPr="00A7150D">
            <w:rPr>
              <w:rFonts w:cstheme="minorHAnsi"/>
              <w:b/>
              <w:bCs/>
              <w:sz w:val="28"/>
              <w:szCs w:val="28"/>
            </w:rPr>
            <w:t>KLAIPĖDOS MIESTO SAVIVALDYBĖS INFORMACIJOS TRANSLIACIJ</w:t>
          </w:r>
          <w:r w:rsidR="00A7150D">
            <w:rPr>
              <w:rFonts w:cstheme="minorHAnsi"/>
              <w:b/>
              <w:bCs/>
              <w:sz w:val="28"/>
              <w:szCs w:val="28"/>
            </w:rPr>
            <w:t>OS</w:t>
          </w:r>
          <w:r w:rsidR="00A7150D" w:rsidRPr="00A7150D">
            <w:rPr>
              <w:rFonts w:cstheme="minorHAnsi"/>
              <w:b/>
              <w:bCs/>
              <w:sz w:val="28"/>
              <w:szCs w:val="28"/>
            </w:rPr>
            <w:t xml:space="preserve"> RADIJO ETERYJE</w:t>
          </w:r>
          <w:r w:rsidR="00A7150D">
            <w:rPr>
              <w:rFonts w:cstheme="minorHAnsi"/>
              <w:b/>
              <w:bCs/>
              <w:sz w:val="28"/>
              <w:szCs w:val="28"/>
            </w:rPr>
            <w:t xml:space="preserve"> PASLAUGOS</w:t>
          </w:r>
          <w:r w:rsidR="00A7150D"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395A75">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395A75">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395A75">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395A75">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395A75">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395A75">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395A75">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395A75">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018C0825" w14:textId="4504B07F" w:rsidR="0092090A" w:rsidRDefault="008808A1" w:rsidP="00A627BB">
          <w:pPr>
            <w:rPr>
              <w:rFonts w:cstheme="minorHAnsi"/>
            </w:rPr>
          </w:pPr>
          <w:r w:rsidRPr="00E57B97">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56B782C0" w14:textId="2921461B" w:rsidR="001730F3" w:rsidRDefault="00A627BB" w:rsidP="00AF6E59">
          <w:pPr>
            <w:rPr>
              <w:rFonts w:cstheme="minorHAnsi"/>
            </w:rPr>
          </w:pPr>
          <w:r>
            <w:rPr>
              <w:rFonts w:cstheme="minorHAnsi"/>
            </w:rPr>
            <w:t>7</w:t>
          </w:r>
          <w:r w:rsidR="001730F3">
            <w:rPr>
              <w:rFonts w:cstheme="minorHAnsi"/>
            </w:rPr>
            <w:t xml:space="preserve"> priedas – </w:t>
          </w:r>
          <w:bookmarkStart w:id="0" w:name="_Hlk134447558"/>
          <w:r w:rsidR="001730F3" w:rsidRPr="001730F3">
            <w:rPr>
              <w:rFonts w:cstheme="minorHAnsi"/>
            </w:rPr>
            <w:t>Nacionalinio saugumo reikalavimų atitikties deklaracija</w:t>
          </w:r>
          <w:bookmarkEnd w:id="0"/>
          <w:r w:rsidR="001730F3">
            <w:rPr>
              <w:rFonts w:cstheme="minorHAnsi"/>
            </w:rPr>
            <w:t>;</w:t>
          </w:r>
        </w:p>
        <w:p w14:paraId="3634E88A" w14:textId="0382ED9E" w:rsidR="001730F3" w:rsidRDefault="00A627BB" w:rsidP="00AF6E59">
          <w:pPr>
            <w:rPr>
              <w:rFonts w:cstheme="minorHAnsi"/>
            </w:rPr>
          </w:pPr>
          <w:r>
            <w:rPr>
              <w:rFonts w:cstheme="minorHAnsi"/>
            </w:rPr>
            <w:t>8</w:t>
          </w:r>
          <w:r w:rsidR="001730F3">
            <w:rPr>
              <w:rFonts w:cstheme="minorHAnsi"/>
            </w:rPr>
            <w:t xml:space="preserve"> priedas – </w:t>
          </w:r>
          <w:r w:rsidR="001730F3" w:rsidRPr="001730F3">
            <w:rPr>
              <w:rFonts w:cstheme="minorHAnsi"/>
            </w:rPr>
            <w:t>Nacionalinio saugumo interesų užtikrinimo reikalavimai pagal Lietuvos Respublikos viešųjų pirkimų įstatymo 37 str. 9 d</w:t>
          </w:r>
          <w:r w:rsidR="001730F3">
            <w:rPr>
              <w:rFonts w:cstheme="minorHAnsi"/>
            </w:rPr>
            <w:t>.;</w:t>
          </w:r>
        </w:p>
        <w:p w14:paraId="5A5420E2" w14:textId="190B65EF" w:rsidR="0008535D" w:rsidRPr="00E57B97" w:rsidRDefault="00A627BB" w:rsidP="0008535D">
          <w:pPr>
            <w:rPr>
              <w:rFonts w:cstheme="minorHAnsi"/>
            </w:rPr>
          </w:pPr>
          <w:r>
            <w:rPr>
              <w:rFonts w:cstheme="minorHAnsi"/>
            </w:rPr>
            <w:t>9</w:t>
          </w:r>
          <w:r w:rsidR="001730F3">
            <w:rPr>
              <w:rFonts w:cstheme="minorHAnsi"/>
            </w:rPr>
            <w:t xml:space="preserve"> priedas – </w:t>
          </w:r>
          <w:r w:rsidR="001730F3" w:rsidRPr="001730F3">
            <w:rPr>
              <w:rFonts w:cstheme="minorHAnsi"/>
            </w:rPr>
            <w:t>Nacionalinio saugumo interesų užtikrinimo reikalavimai pagal Lietuvos Respublikos viešųjų pirkimų įstatymo 47 str. 9 d</w:t>
          </w:r>
          <w:r w:rsidR="0008535D">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395A75"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10" w:name="_Hlk199407014"/>
      <w:r w:rsidR="00FC63B8" w:rsidRPr="000B32A5">
        <w:rPr>
          <w:rFonts w:cstheme="minorHAnsi"/>
        </w:rPr>
        <w:t>Klaipėdos miesto savivaldybės administracija</w:t>
      </w:r>
      <w:bookmarkEnd w:id="10"/>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250C9438"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4.4.</w:t>
      </w:r>
      <w:r w:rsidR="00A711EE">
        <w:t>3</w:t>
      </w:r>
      <w:r w:rsidRPr="00640E2B">
        <w:rPr>
          <w:i/>
        </w:rPr>
        <w:t xml:space="preserve"> </w:t>
      </w:r>
      <w:r w:rsidRPr="00640E2B">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1" w:name="_Hlk163547301"/>
      <w:r w:rsidR="0048754A" w:rsidRPr="0048754A">
        <w:t>netaikomi.</w:t>
      </w:r>
    </w:p>
    <w:bookmarkEnd w:id="11"/>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477CE3EB" w14:textId="3E6505FD" w:rsidR="009719DE" w:rsidRPr="009719DE" w:rsidRDefault="4A330118" w:rsidP="009719DE">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719DE" w:rsidRPr="009719DE">
        <w:rPr>
          <w:rFonts w:eastAsia="Calibri" w:cstheme="minorHAnsi"/>
          <w:b/>
          <w:bCs/>
        </w:rPr>
        <w:t>Klaipėdos miesto savivaldybės informacijos transliacij</w:t>
      </w:r>
      <w:r w:rsidR="009719DE">
        <w:rPr>
          <w:rFonts w:eastAsia="Calibri" w:cstheme="minorHAnsi"/>
          <w:b/>
          <w:bCs/>
        </w:rPr>
        <w:t>os</w:t>
      </w:r>
      <w:r w:rsidR="009719DE" w:rsidRPr="009719DE">
        <w:rPr>
          <w:rFonts w:eastAsia="Calibri" w:cstheme="minorHAnsi"/>
          <w:b/>
          <w:bCs/>
        </w:rPr>
        <w:t xml:space="preserve"> radijo eteryje</w:t>
      </w:r>
    </w:p>
    <w:p w14:paraId="22C8B838" w14:textId="7777E325" w:rsidR="009719DE" w:rsidRDefault="00B20585" w:rsidP="009719DE">
      <w:pPr>
        <w:pStyle w:val="Betarp"/>
        <w:tabs>
          <w:tab w:val="left" w:pos="1134"/>
        </w:tabs>
        <w:spacing w:after="120"/>
        <w:ind w:firstLine="0"/>
        <w:contextualSpacing/>
        <w:rPr>
          <w:rFonts w:cstheme="minorHAnsi"/>
          <w:bCs/>
        </w:rPr>
      </w:pPr>
      <w:r w:rsidRPr="00DD499F">
        <w:rPr>
          <w:rFonts w:eastAsia="Calibri" w:cstheme="minorHAnsi"/>
          <w:b/>
          <w:bCs/>
        </w:rPr>
        <w:t xml:space="preserve"> paslaug</w:t>
      </w:r>
      <w:r w:rsidR="00DD499F" w:rsidRPr="00DD499F">
        <w:rPr>
          <w:rFonts w:eastAsia="Calibri" w:cstheme="minorHAnsi"/>
          <w:b/>
          <w:bCs/>
        </w:rPr>
        <w:t>as</w:t>
      </w:r>
      <w:r w:rsidR="00FB3C75" w:rsidRPr="00DD499F">
        <w:rPr>
          <w:rFonts w:eastAsia="Calibri" w:cstheme="minorHAnsi"/>
        </w:rPr>
        <w:t>.</w:t>
      </w:r>
      <w:r w:rsidR="00FB3C75" w:rsidRPr="00DD499F">
        <w:rPr>
          <w:rFonts w:cstheme="minorHAnsi"/>
        </w:rPr>
        <w:t xml:space="preserve"> Reikalavimai </w:t>
      </w:r>
      <w:r w:rsidR="00966703" w:rsidRPr="00DD499F">
        <w:rPr>
          <w:rFonts w:cstheme="minorHAnsi"/>
        </w:rPr>
        <w:t>p</w:t>
      </w:r>
      <w:r w:rsidR="00FB3C75" w:rsidRPr="00DD499F">
        <w:rPr>
          <w:rFonts w:cstheme="minorHAnsi"/>
        </w:rPr>
        <w:t>irkimo objektui nustatyti</w:t>
      </w:r>
      <w:r w:rsidR="00AE2AEF" w:rsidRPr="00DD499F">
        <w:rPr>
          <w:rFonts w:cstheme="minorHAnsi"/>
        </w:rPr>
        <w:t xml:space="preserve"> </w:t>
      </w:r>
      <w:r w:rsidR="00966703" w:rsidRPr="00DD499F">
        <w:rPr>
          <w:rFonts w:cstheme="minorHAnsi"/>
        </w:rPr>
        <w:t>s</w:t>
      </w:r>
      <w:r w:rsidR="00044836" w:rsidRPr="00DD499F">
        <w:rPr>
          <w:rFonts w:cstheme="minorHAnsi"/>
        </w:rPr>
        <w:t>pecialiųjų p</w:t>
      </w:r>
      <w:r w:rsidR="00AE2AEF" w:rsidRPr="00DD499F">
        <w:rPr>
          <w:rFonts w:cstheme="minorHAnsi"/>
        </w:rPr>
        <w:t xml:space="preserve">irkimo sąlygų </w:t>
      </w:r>
      <w:r w:rsidR="00DD499F" w:rsidRPr="00DD499F">
        <w:rPr>
          <w:rFonts w:cstheme="minorHAnsi"/>
        </w:rPr>
        <w:t>1</w:t>
      </w:r>
      <w:r w:rsidR="007D6015">
        <w:rPr>
          <w:rFonts w:cstheme="minorHAnsi"/>
        </w:rPr>
        <w:t xml:space="preserve"> </w:t>
      </w:r>
      <w:r w:rsidR="00AE2AEF" w:rsidRPr="00DD499F">
        <w:rPr>
          <w:rFonts w:cstheme="minorHAnsi"/>
        </w:rPr>
        <w:t>priede</w:t>
      </w:r>
      <w:r w:rsidR="00AE2AEF" w:rsidRPr="00244994">
        <w:rPr>
          <w:rFonts w:cstheme="minorHAnsi"/>
        </w:rPr>
        <w:t>.</w:t>
      </w:r>
      <w:r w:rsidR="00AE6083">
        <w:rPr>
          <w:rFonts w:cstheme="minorHAnsi"/>
        </w:rPr>
        <w:t xml:space="preserve"> </w:t>
      </w:r>
      <w:r w:rsidR="009719DE" w:rsidRPr="009719DE">
        <w:rPr>
          <w:rFonts w:cstheme="minorHAnsi"/>
          <w:bCs/>
        </w:rPr>
        <w:t xml:space="preserve">Maksimalus perkamų paslaugų kiekis – </w:t>
      </w:r>
      <w:r w:rsidR="009719DE">
        <w:rPr>
          <w:rFonts w:cstheme="minorHAnsi"/>
          <w:bCs/>
        </w:rPr>
        <w:t>60</w:t>
      </w:r>
      <w:r w:rsidR="009719DE" w:rsidRPr="009719DE">
        <w:rPr>
          <w:rFonts w:cstheme="minorHAnsi"/>
          <w:bCs/>
        </w:rPr>
        <w:t xml:space="preserve"> 000 sekundžių. Sutarties vykdymo metu pagal Perkančiosios organizacijos poreikį maksimalus paslaugų kiekis gali būti mažinamas iki 42 000 sekundžių</w:t>
      </w:r>
      <w:r w:rsidR="009719DE">
        <w:rPr>
          <w:rFonts w:cstheme="minorHAnsi"/>
          <w:bCs/>
        </w:rPr>
        <w:t>.</w:t>
      </w:r>
    </w:p>
    <w:p w14:paraId="1222955F" w14:textId="6520D83D" w:rsidR="00FB3C75" w:rsidRPr="00986966" w:rsidRDefault="009719DE" w:rsidP="009719DE">
      <w:pPr>
        <w:pStyle w:val="Betarp"/>
        <w:tabs>
          <w:tab w:val="left" w:pos="1134"/>
        </w:tabs>
        <w:spacing w:after="120"/>
        <w:ind w:firstLine="0"/>
        <w:contextualSpacing/>
        <w:rPr>
          <w:rFonts w:cstheme="minorHAnsi"/>
        </w:rPr>
      </w:pPr>
      <w:r w:rsidRPr="009719DE">
        <w:rPr>
          <w:rFonts w:cstheme="minorHAnsi"/>
          <w:b/>
        </w:rPr>
        <w:t>Tiekėjų pasiūlymų kainos šiam pirkimui negali viršyti 2</w:t>
      </w:r>
      <w:r>
        <w:rPr>
          <w:rFonts w:cstheme="minorHAnsi"/>
          <w:b/>
        </w:rPr>
        <w:t>5</w:t>
      </w:r>
      <w:r w:rsidRPr="009719DE">
        <w:rPr>
          <w:rFonts w:cstheme="minorHAnsi"/>
          <w:b/>
        </w:rPr>
        <w:t xml:space="preserve"> 000,00 Eur su PVM </w:t>
      </w:r>
      <w:r w:rsidRPr="009719DE">
        <w:rPr>
          <w:rFonts w:cstheme="minorHAnsi"/>
        </w:rPr>
        <w:t xml:space="preserve">(arba 20 661,16 Eur be PVM, jei tiekėjas yra ne PVM mokėtojas ar paslaugos neapmokestinamos PVM, ar dėl kitų priežasčių, dėl kurių Perkančiosios organizacijos galutinė tiekėjui mokėtina suma bus be PVM). </w:t>
      </w:r>
      <w:r w:rsidRPr="00986966">
        <w:rPr>
          <w:rFonts w:cstheme="minorHAnsi"/>
          <w:b/>
          <w:bCs/>
        </w:rPr>
        <w:t>Šią sumą viršijantys pasiūlymai bus laikomi nepriimtinais ir bus atmetami</w:t>
      </w:r>
      <w:r>
        <w:rPr>
          <w:rFonts w:cstheme="minorHAnsi"/>
        </w:rPr>
        <w:t xml:space="preserve">. </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684962B3"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8808A1" w:rsidRPr="001F2B40">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24208BD5" w:rsidR="000C625C" w:rsidRPr="001B2DC7" w:rsidRDefault="001B2DC7" w:rsidP="00041762">
      <w:pPr>
        <w:pStyle w:val="Sraopastraipa"/>
        <w:spacing w:line="240" w:lineRule="auto"/>
        <w:ind w:left="0" w:firstLine="567"/>
      </w:pPr>
      <w:r w:rsidRPr="001B2DC7">
        <w:rPr>
          <w:rFonts w:cstheme="minorHAnsi"/>
          <w:iCs/>
        </w:rPr>
        <w:t xml:space="preserve">Tiekėjui yra nustatomi nacionalinio saugumo interesų užtikrinimo reikalavimai pagal Viešųjų pirkimų įstatymo 37 str. 9 d. ir 47 str. 9 d. (reikalavimai nurodyti konkurso sąlygų aprašo </w:t>
      </w:r>
      <w:r w:rsidR="00A627BB">
        <w:rPr>
          <w:rFonts w:cstheme="minorHAnsi"/>
          <w:iCs/>
        </w:rPr>
        <w:t>8</w:t>
      </w:r>
      <w:r w:rsidR="00F6135D">
        <w:rPr>
          <w:rFonts w:cstheme="minorHAnsi"/>
          <w:iCs/>
        </w:rPr>
        <w:t>-</w:t>
      </w:r>
      <w:r w:rsidR="00A627BB">
        <w:rPr>
          <w:rFonts w:cstheme="minorHAnsi"/>
          <w:iCs/>
        </w:rPr>
        <w:t>9</w:t>
      </w:r>
      <w:r w:rsidRPr="001B2DC7">
        <w:rPr>
          <w:rFonts w:cstheme="minorHAnsi"/>
          <w:iCs/>
        </w:rPr>
        <w:t xml:space="preserve"> prieduose) Tiekėjas kartu su pasiūlymu turi pateikti šio konkurso sąlygų aprašo </w:t>
      </w:r>
      <w:r w:rsidR="00A627BB">
        <w:rPr>
          <w:rFonts w:cstheme="minorHAnsi"/>
          <w:iCs/>
        </w:rPr>
        <w:t>7</w:t>
      </w:r>
      <w:r w:rsidRPr="001B2DC7">
        <w:rPr>
          <w:rFonts w:cstheme="minorHAnsi"/>
          <w:iCs/>
        </w:rPr>
        <w:t xml:space="preserve"> priede pateiktos formos nacionalinio saugumo reikalavimų atitikties deklaraciją ir dokumentus, nurodytus konkurso sąlygų aprašo </w:t>
      </w:r>
      <w:r w:rsidR="00A627BB">
        <w:rPr>
          <w:rFonts w:cstheme="minorHAnsi"/>
          <w:iCs/>
        </w:rPr>
        <w:t>8</w:t>
      </w:r>
      <w:r>
        <w:rPr>
          <w:rFonts w:cstheme="minorHAnsi"/>
          <w:iCs/>
        </w:rPr>
        <w:t>-</w:t>
      </w:r>
      <w:r w:rsidR="00A627BB">
        <w:rPr>
          <w:rFonts w:cstheme="minorHAnsi"/>
          <w:iCs/>
        </w:rPr>
        <w:t>9</w:t>
      </w:r>
      <w:r w:rsidRPr="001B2DC7">
        <w:rPr>
          <w:rFonts w:cstheme="minorHAnsi"/>
          <w:iCs/>
        </w:rPr>
        <w:t xml:space="preserve"> prieduose</w:t>
      </w:r>
      <w:r w:rsidR="001F2B40" w:rsidRPr="001B2DC7">
        <w:rPr>
          <w:rFonts w:cstheme="minorHAnsi"/>
          <w:iCs/>
        </w:rPr>
        <w:t>.</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6BCCDF4F" w:rsidR="00892829"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1B2DC7">
        <w:rPr>
          <w:rFonts w:cstheme="minorHAnsi"/>
        </w:rPr>
        <w:t>;</w:t>
      </w:r>
    </w:p>
    <w:p w14:paraId="2D9FC1A0" w14:textId="1626E764" w:rsidR="001B2DC7" w:rsidRDefault="001B2DC7" w:rsidP="00AC372F">
      <w:pPr>
        <w:pStyle w:val="Sraopastraipa"/>
        <w:numPr>
          <w:ilvl w:val="2"/>
          <w:numId w:val="7"/>
        </w:numPr>
        <w:spacing w:line="240" w:lineRule="auto"/>
        <w:rPr>
          <w:rFonts w:cstheme="minorHAnsi"/>
        </w:rPr>
      </w:pPr>
      <w:r w:rsidRPr="001B2DC7">
        <w:rPr>
          <w:rFonts w:cstheme="minorHAnsi"/>
          <w:b/>
          <w:bCs/>
        </w:rPr>
        <w:t>Nacionalinio saugumo reikalavimų atitikties deklaracija</w:t>
      </w:r>
      <w:r w:rsidRPr="001B2DC7">
        <w:rPr>
          <w:rFonts w:cstheme="minorHAnsi"/>
        </w:rPr>
        <w:t xml:space="preserve">, užpildyta pagal šio konkurso sąlygų aprašo </w:t>
      </w:r>
      <w:r w:rsidR="007559FF">
        <w:rPr>
          <w:rFonts w:cstheme="minorHAnsi"/>
        </w:rPr>
        <w:t>7</w:t>
      </w:r>
      <w:r w:rsidRPr="001B2DC7">
        <w:rPr>
          <w:rFonts w:cstheme="minorHAnsi"/>
        </w:rPr>
        <w:t xml:space="preserve"> priede pateiktą formą</w:t>
      </w:r>
      <w:r>
        <w:rPr>
          <w:rFonts w:cstheme="minorHAnsi"/>
        </w:rPr>
        <w:t>;</w:t>
      </w:r>
    </w:p>
    <w:p w14:paraId="5A093B6C" w14:textId="7083EC90" w:rsidR="001B2DC7" w:rsidRDefault="001B2DC7" w:rsidP="00AC372F">
      <w:pPr>
        <w:pStyle w:val="Sraopastraipa"/>
        <w:numPr>
          <w:ilvl w:val="2"/>
          <w:numId w:val="7"/>
        </w:numPr>
        <w:spacing w:line="240" w:lineRule="auto"/>
        <w:rPr>
          <w:rFonts w:cstheme="minorHAnsi"/>
        </w:rPr>
      </w:pPr>
      <w:r w:rsidRPr="001B2DC7">
        <w:rPr>
          <w:rFonts w:cstheme="minorHAnsi"/>
          <w:b/>
          <w:bCs/>
        </w:rPr>
        <w:t xml:space="preserve">Nacionalinio saugumo reikalavimų atitiktį patvirtinantys dokumentai, </w:t>
      </w:r>
      <w:r w:rsidRPr="001B2DC7">
        <w:rPr>
          <w:rFonts w:cstheme="minorHAnsi"/>
        </w:rPr>
        <w:t xml:space="preserve">nurodyti konkurso sąlygų aprašo </w:t>
      </w:r>
      <w:r w:rsidR="007559FF">
        <w:rPr>
          <w:rFonts w:cstheme="minorHAnsi"/>
        </w:rPr>
        <w:t>8</w:t>
      </w:r>
      <w:r>
        <w:rPr>
          <w:rFonts w:cstheme="minorHAnsi"/>
        </w:rPr>
        <w:t>-</w:t>
      </w:r>
      <w:r w:rsidR="007559FF">
        <w:rPr>
          <w:rFonts w:cstheme="minorHAnsi"/>
        </w:rPr>
        <w:t>9</w:t>
      </w:r>
      <w:r w:rsidRPr="001B2DC7">
        <w:rPr>
          <w:rFonts w:cstheme="minorHAnsi"/>
        </w:rPr>
        <w:t xml:space="preserve"> prieduose</w:t>
      </w:r>
      <w:r w:rsidR="0008535D">
        <w:rPr>
          <w:rFonts w:cstheme="minorHAnsi"/>
        </w:rPr>
        <w:t>;</w:t>
      </w:r>
    </w:p>
    <w:p w14:paraId="03673407" w14:textId="671C0D17" w:rsidR="0008535D" w:rsidRPr="0008535D" w:rsidRDefault="0008535D" w:rsidP="00AC372F">
      <w:pPr>
        <w:pStyle w:val="Sraopastraipa"/>
        <w:numPr>
          <w:ilvl w:val="2"/>
          <w:numId w:val="7"/>
        </w:numPr>
        <w:spacing w:line="240" w:lineRule="auto"/>
        <w:rPr>
          <w:rFonts w:cstheme="minorHAnsi"/>
        </w:rPr>
      </w:pPr>
      <w:r w:rsidRPr="0008535D">
        <w:rPr>
          <w:rFonts w:cstheme="minorHAnsi"/>
          <w:iCs/>
        </w:rPr>
        <w:t>dokumentai, patvirtinantys, kad tiekėjas turi radijo stotį (-</w:t>
      </w:r>
      <w:proofErr w:type="spellStart"/>
      <w:r w:rsidRPr="0008535D">
        <w:rPr>
          <w:rFonts w:cstheme="minorHAnsi"/>
          <w:iCs/>
        </w:rPr>
        <w:t>is</w:t>
      </w:r>
      <w:proofErr w:type="spellEnd"/>
      <w:r w:rsidRPr="0008535D">
        <w:rPr>
          <w:rFonts w:cstheme="minorHAnsi"/>
          <w:iCs/>
        </w:rPr>
        <w:t>) arba turi galimybę teikti viešinimo paslaugas jo pasiūlytoje radijo stotyje (-</w:t>
      </w:r>
      <w:proofErr w:type="spellStart"/>
      <w:r w:rsidRPr="0008535D">
        <w:rPr>
          <w:rFonts w:cstheme="minorHAnsi"/>
          <w:iCs/>
        </w:rPr>
        <w:t>yse</w:t>
      </w:r>
      <w:proofErr w:type="spellEnd"/>
      <w:r w:rsidRPr="0008535D">
        <w:rPr>
          <w:rFonts w:cstheme="minorHAnsi"/>
          <w:iCs/>
        </w:rPr>
        <w:t>)  (dvišalį pasirašyta paslaugų teikimo, nuomos, panaudos ar kitokios teisinės formos sutartis ar ketinimų protokolas (jei radijo stotis tiekėjui nepriklauso));</w:t>
      </w:r>
    </w:p>
    <w:p w14:paraId="3A2F111C" w14:textId="75FDD790" w:rsidR="0008535D" w:rsidRPr="0008535D" w:rsidRDefault="0008535D" w:rsidP="00AC372F">
      <w:pPr>
        <w:pStyle w:val="Sraopastraipa"/>
        <w:numPr>
          <w:ilvl w:val="2"/>
          <w:numId w:val="7"/>
        </w:numPr>
        <w:spacing w:line="240" w:lineRule="auto"/>
        <w:rPr>
          <w:rFonts w:cstheme="minorHAnsi"/>
        </w:rPr>
      </w:pPr>
      <w:r w:rsidRPr="0008535D">
        <w:rPr>
          <w:rFonts w:cstheme="minorHAnsi"/>
          <w:bCs/>
        </w:rPr>
        <w:t>TNS naujausių radijo auditorijos tyrimų duomenys, patvirtinantys auditorijos dienos pasiekiamumo rodiklius Klaipėdos mieste (</w:t>
      </w:r>
      <w:proofErr w:type="spellStart"/>
      <w:r w:rsidRPr="0008535D">
        <w:rPr>
          <w:rFonts w:cstheme="minorHAnsi"/>
          <w:bCs/>
        </w:rPr>
        <w:t>Daily</w:t>
      </w:r>
      <w:proofErr w:type="spellEnd"/>
      <w:r w:rsidRPr="0008535D">
        <w:rPr>
          <w:rFonts w:cstheme="minorHAnsi"/>
          <w:bCs/>
        </w:rPr>
        <w:t xml:space="preserve"> </w:t>
      </w:r>
      <w:proofErr w:type="spellStart"/>
      <w:r w:rsidRPr="0008535D">
        <w:rPr>
          <w:rFonts w:cstheme="minorHAnsi"/>
          <w:bCs/>
        </w:rPr>
        <w:t>Reach</w:t>
      </w:r>
      <w:proofErr w:type="spellEnd"/>
      <w:r w:rsidRPr="0008535D">
        <w:rPr>
          <w:rFonts w:cstheme="minorHAnsi"/>
          <w:bCs/>
        </w:rPr>
        <w:t xml:space="preserve">) pagal radijo auditorijos tyrimus (Techninės specifikacijos </w:t>
      </w:r>
      <w:hyperlink w:anchor="Reikalavimas" w:history="1">
        <w:r w:rsidRPr="0008535D">
          <w:rPr>
            <w:rStyle w:val="Hipersaitas"/>
            <w:rFonts w:cstheme="minorHAnsi"/>
            <w:bCs/>
          </w:rPr>
          <w:t>4.</w:t>
        </w:r>
        <w:r w:rsidR="005B4819">
          <w:rPr>
            <w:rStyle w:val="Hipersaitas"/>
            <w:rFonts w:cstheme="minorHAnsi"/>
            <w:bCs/>
          </w:rPr>
          <w:t>3</w:t>
        </w:r>
        <w:r w:rsidRPr="0008535D">
          <w:rPr>
            <w:rStyle w:val="Hipersaitas"/>
            <w:rFonts w:cstheme="minorHAnsi"/>
            <w:bCs/>
          </w:rPr>
          <w:t xml:space="preserve"> punkto</w:t>
        </w:r>
      </w:hyperlink>
      <w:r w:rsidRPr="0008535D">
        <w:rPr>
          <w:rFonts w:cstheme="minorHAnsi"/>
          <w:bCs/>
        </w:rPr>
        <w:t xml:space="preserve"> atitikimui patvirtinti)</w:t>
      </w:r>
      <w:r>
        <w:rPr>
          <w:rFonts w:cstheme="minorHAnsi"/>
          <w:bCs/>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C98B30"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62317D" w:rsidRPr="0062317D">
        <w:rPr>
          <w:rFonts w:eastAsia="Arial" w:cstheme="minorHAnsi"/>
        </w:rPr>
        <w:t xml:space="preserve">Pasiūlymas turi būti parengtas lietuvių kalba. Jei kurie nors su pasiūlymu teikiami dokumentai parengti ne ta kalba, kuria reikalaujama, turi būti pateiktas tikslus vertimas į reikalaujamą kalbą. Reikalavimas netaikomas </w:t>
      </w:r>
      <w:r w:rsidR="0062317D" w:rsidRPr="0062317D">
        <w:rPr>
          <w:rFonts w:eastAsia="Arial" w:cstheme="minorHAnsi"/>
          <w:b/>
          <w:bCs/>
        </w:rPr>
        <w:t>juridinių/fizinių asmenų atestaciją/išsilavinimą patvirtinantiems dokumentams,</w:t>
      </w:r>
      <w:r w:rsidR="0062317D" w:rsidRPr="0062317D">
        <w:rPr>
          <w:rFonts w:eastAsia="Arial" w:cstheme="minorHAnsi"/>
        </w:rPr>
        <w:t xml:space="preserve"> prekių gamintojų nuorodoms, kur informacija gali būti pateikiama lietuvių arba anglų kalbomis. </w:t>
      </w:r>
      <w:r w:rsidR="0062317D" w:rsidRPr="0062317D">
        <w:rPr>
          <w:rFonts w:eastAsia="Arial" w:cstheme="minorHAnsi"/>
          <w:b/>
          <w:bCs/>
        </w:rPr>
        <w:t>Esant poreikiui, Perkančiajai organizacijai paprašius, tiekėjas privalo pateikti minėtų dokumentų anglų kalba vertimą į lietuvių kalbą.</w:t>
      </w:r>
      <w:r w:rsidR="0062317D" w:rsidRPr="0062317D">
        <w:rPr>
          <w:rFonts w:eastAsia="Arial" w:cstheme="minorHAnsi"/>
        </w:rPr>
        <w:t xml:space="preserve"> Kilus įtarimų dėl pateikto dokumento vertimo kokybės ir (ar) jo atitikties dokumento originalo turiniui, pirkimo vykdytojas pasilieka teisę reikalauti pateikti vertėjo parašu ir </w:t>
      </w:r>
      <w:r w:rsidR="0062317D" w:rsidRPr="0062317D">
        <w:rPr>
          <w:rFonts w:eastAsia="Arial" w:cstheme="minorHAnsi"/>
          <w:b/>
          <w:bCs/>
        </w:rPr>
        <w:t>vertimų biuro antspaudu (jei turi)</w:t>
      </w:r>
      <w:r w:rsidR="0062317D" w:rsidRPr="0062317D">
        <w:rPr>
          <w:rFonts w:eastAsia="Arial" w:cstheme="minorHAnsi"/>
        </w:rPr>
        <w:t xml:space="preserve"> patvirtintą šio dokumento vertimą ir (arba) nurodyti, kad vertimą atlikusio asmens parašas būtų patvirtintas notariškai</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w:t>
      </w:r>
      <w:r w:rsidR="0032046A" w:rsidRPr="00F70558">
        <w:rPr>
          <w:rFonts w:cstheme="minorHAnsi"/>
        </w:rPr>
        <w:lastRenderedPageBreak/>
        <w:t>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512FB3E7"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2317D" w:rsidRPr="0062317D">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2E157BC3" w14:textId="77777777" w:rsidR="00A36025" w:rsidRPr="004802BB" w:rsidRDefault="00A3602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A79E3B2" w14:textId="77777777" w:rsidR="00892829" w:rsidRDefault="00892829" w:rsidP="00395A75">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72213FD" w14:textId="77777777" w:rsidR="009A225F" w:rsidRPr="00A40FA6" w:rsidRDefault="009A225F" w:rsidP="009A225F">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48881C91" w14:textId="7A471A37" w:rsidR="001B0B0F" w:rsidRPr="001B0B0F" w:rsidRDefault="009A225F" w:rsidP="009A225F">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395A75"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541A50C0" w:rsidR="000C6811" w:rsidRPr="00A01F61" w:rsidRDefault="00D452B6" w:rsidP="000C6811">
            <w:pPr>
              <w:autoSpaceDE w:val="0"/>
              <w:autoSpaceDN w:val="0"/>
              <w:adjustRightInd w:val="0"/>
              <w:ind w:firstLine="0"/>
              <w:rPr>
                <w:rFonts w:asciiTheme="minorHAnsi" w:hAnsiTheme="minorHAnsi" w:cstheme="minorHAnsi"/>
                <w:b/>
                <w:bCs/>
                <w:color w:val="000000"/>
                <w:sz w:val="21"/>
                <w:szCs w:val="21"/>
              </w:rPr>
            </w:pPr>
            <w:r>
              <w:rPr>
                <w:rFonts w:asciiTheme="minorHAnsi" w:hAnsiTheme="minorHAnsi" w:cstheme="minorHAnsi"/>
                <w:b/>
                <w:bCs/>
                <w:color w:val="000000"/>
                <w:sz w:val="21"/>
                <w:szCs w:val="21"/>
              </w:rPr>
              <w:t>Teisė verstis veikla</w:t>
            </w:r>
          </w:p>
        </w:tc>
      </w:tr>
      <w:tr w:rsidR="000C6811" w:rsidRPr="00A01F6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A01F6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1A1E564C" w:rsidR="000C6811" w:rsidRDefault="00D452B6" w:rsidP="004A48D0">
            <w:pPr>
              <w:autoSpaceDE w:val="0"/>
              <w:autoSpaceDN w:val="0"/>
              <w:adjustRightInd w:val="0"/>
              <w:ind w:firstLine="0"/>
              <w:rPr>
                <w:rFonts w:asciiTheme="minorHAnsi" w:hAnsiTheme="minorHAnsi" w:cstheme="minorHAnsi"/>
                <w:color w:val="000000"/>
                <w:sz w:val="21"/>
                <w:szCs w:val="21"/>
              </w:rPr>
            </w:pPr>
            <w:r w:rsidRPr="00D452B6">
              <w:rPr>
                <w:rFonts w:asciiTheme="minorHAnsi" w:hAnsiTheme="minorHAnsi" w:cstheme="minorHAnsi"/>
                <w:bCs/>
                <w:color w:val="000000"/>
                <w:sz w:val="21"/>
                <w:szCs w:val="21"/>
              </w:rPr>
              <w:t xml:space="preserve">Tiekėjas turi turėti teisę transliuoti radijo programą (teisinis pagrindas – </w:t>
            </w:r>
            <w:hyperlink r:id="rId16" w:history="1">
              <w:r w:rsidRPr="00D452B6">
                <w:rPr>
                  <w:rStyle w:val="Hipersaitas"/>
                  <w:rFonts w:asciiTheme="minorHAnsi" w:hAnsiTheme="minorHAnsi" w:cstheme="minorHAnsi"/>
                  <w:bCs/>
                  <w:sz w:val="21"/>
                  <w:szCs w:val="21"/>
                </w:rPr>
                <w:t>Lietuvos Respublikos visuomenės informavimo įstatymo</w:t>
              </w:r>
            </w:hyperlink>
            <w:r w:rsidRPr="00D452B6">
              <w:rPr>
                <w:rFonts w:asciiTheme="minorHAnsi" w:hAnsiTheme="minorHAnsi" w:cstheme="minorHAnsi"/>
                <w:bCs/>
                <w:color w:val="000000"/>
                <w:sz w:val="21"/>
                <w:szCs w:val="21"/>
              </w:rPr>
              <w:t xml:space="preserve"> 31 str.).</w:t>
            </w:r>
          </w:p>
          <w:p w14:paraId="09A832FC" w14:textId="74CBC2CB" w:rsidR="003301EF" w:rsidRPr="00A01F61" w:rsidRDefault="003301EF" w:rsidP="003301EF">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1FE9D13" w14:textId="77777777" w:rsidR="00D452B6" w:rsidRPr="00D452B6" w:rsidRDefault="00D452B6" w:rsidP="00D452B6">
            <w:pPr>
              <w:autoSpaceDE w:val="0"/>
              <w:autoSpaceDN w:val="0"/>
              <w:adjustRightInd w:val="0"/>
              <w:ind w:firstLine="0"/>
              <w:rPr>
                <w:rFonts w:asciiTheme="minorHAnsi" w:hAnsiTheme="minorHAnsi" w:cstheme="minorHAnsi"/>
                <w:color w:val="000000"/>
                <w:sz w:val="21"/>
                <w:szCs w:val="21"/>
              </w:rPr>
            </w:pPr>
            <w:r w:rsidRPr="00D452B6">
              <w:rPr>
                <w:rFonts w:asciiTheme="minorHAnsi" w:hAnsiTheme="minorHAnsi" w:cstheme="minorHAnsi"/>
                <w:color w:val="000000"/>
                <w:sz w:val="21"/>
                <w:szCs w:val="21"/>
              </w:rPr>
              <w:t>Perkančioji organizacija nereikalauja iš tiekėjo pateikti dokumentų (licencijos), patvirtinančių atitiktį kvalifikacijos reikalavimui dėl teisės vykdyti nurodytą veiklą. Šiuos duomenis Lietuvos radijo ir televizijos komisijos registre (</w:t>
            </w:r>
            <w:hyperlink r:id="rId17" w:history="1">
              <w:r w:rsidRPr="00D452B6">
                <w:rPr>
                  <w:rStyle w:val="Hipersaitas"/>
                  <w:rFonts w:asciiTheme="minorHAnsi" w:hAnsiTheme="minorHAnsi" w:cstheme="minorHAnsi"/>
                  <w:sz w:val="21"/>
                  <w:szCs w:val="21"/>
                </w:rPr>
                <w:t>https://www.rtk.lt/</w:t>
              </w:r>
            </w:hyperlink>
            <w:r w:rsidRPr="00D452B6">
              <w:rPr>
                <w:rFonts w:asciiTheme="minorHAnsi" w:hAnsiTheme="minorHAnsi" w:cstheme="minorHAnsi"/>
                <w:color w:val="000000"/>
                <w:sz w:val="21"/>
                <w:szCs w:val="21"/>
              </w:rPr>
              <w:t xml:space="preserve"> ) pasitikrina, užfiksuoja ir išsaugo pati Perkančioji organizacija. </w:t>
            </w:r>
          </w:p>
          <w:p w14:paraId="0FDCA20B" w14:textId="77777777" w:rsidR="00D452B6" w:rsidRPr="00D452B6" w:rsidRDefault="00D452B6" w:rsidP="00D452B6">
            <w:pPr>
              <w:autoSpaceDE w:val="0"/>
              <w:autoSpaceDN w:val="0"/>
              <w:adjustRightInd w:val="0"/>
              <w:ind w:firstLine="0"/>
              <w:rPr>
                <w:rFonts w:asciiTheme="minorHAnsi" w:hAnsiTheme="minorHAnsi" w:cstheme="minorHAnsi"/>
                <w:color w:val="000000"/>
                <w:sz w:val="21"/>
                <w:szCs w:val="21"/>
              </w:rPr>
            </w:pPr>
          </w:p>
          <w:p w14:paraId="1E41460E" w14:textId="77777777" w:rsidR="00D452B6" w:rsidRPr="00D452B6" w:rsidRDefault="00D452B6" w:rsidP="00D452B6">
            <w:pPr>
              <w:autoSpaceDE w:val="0"/>
              <w:autoSpaceDN w:val="0"/>
              <w:adjustRightInd w:val="0"/>
              <w:ind w:firstLine="0"/>
              <w:rPr>
                <w:rFonts w:asciiTheme="minorHAnsi" w:hAnsiTheme="minorHAnsi" w:cstheme="minorHAnsi"/>
                <w:color w:val="000000"/>
                <w:sz w:val="21"/>
                <w:szCs w:val="21"/>
              </w:rPr>
            </w:pPr>
            <w:r w:rsidRPr="00D452B6">
              <w:rPr>
                <w:rFonts w:asciiTheme="minorHAnsi" w:hAnsiTheme="minorHAnsi" w:cstheme="minorHAnsi"/>
                <w:color w:val="000000"/>
                <w:sz w:val="21"/>
                <w:szCs w:val="21"/>
              </w:rPr>
              <w:t>Tačiau, esant aplinkybėms, dėl kurių Perkančioji organizacija negali pati pasitikrinti, užfiksuoti ir išsaugoti reikalaujamų duomenų  (pvz., sistema neveikia, sąraše nėra reikiamų duomenų), Perkančioji organizacija turi teisę kreiptis į tiekėją dėl atitiktį šiam reikalavimui patvirtinančių dokumentų (licencijos) pateikimo.</w:t>
            </w:r>
          </w:p>
          <w:p w14:paraId="49295A8E" w14:textId="77777777" w:rsidR="00D452B6" w:rsidRPr="00D452B6" w:rsidRDefault="00D452B6" w:rsidP="00D452B6">
            <w:pPr>
              <w:autoSpaceDE w:val="0"/>
              <w:autoSpaceDN w:val="0"/>
              <w:adjustRightInd w:val="0"/>
              <w:ind w:firstLine="0"/>
              <w:rPr>
                <w:rFonts w:asciiTheme="minorHAnsi" w:hAnsiTheme="minorHAnsi" w:cstheme="minorHAnsi"/>
                <w:color w:val="000000"/>
                <w:sz w:val="21"/>
                <w:szCs w:val="21"/>
              </w:rPr>
            </w:pPr>
          </w:p>
          <w:p w14:paraId="1ED7B1BD" w14:textId="078BD2B0" w:rsidR="00C43B3C" w:rsidRPr="00D452B6" w:rsidRDefault="00D452B6" w:rsidP="00D452B6">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i/>
                <w:color w:val="000000"/>
                <w:sz w:val="21"/>
                <w:szCs w:val="21"/>
              </w:rPr>
              <w:t xml:space="preserve">Tokiu atveju </w:t>
            </w:r>
            <w:proofErr w:type="spellStart"/>
            <w:r w:rsidRPr="00D452B6">
              <w:rPr>
                <w:rFonts w:asciiTheme="minorHAnsi" w:hAnsiTheme="minorHAnsi" w:cstheme="minorHAnsi"/>
                <w:i/>
                <w:color w:val="000000"/>
                <w:sz w:val="21"/>
                <w:szCs w:val="21"/>
              </w:rPr>
              <w:t>ateikiamas</w:t>
            </w:r>
            <w:proofErr w:type="spellEnd"/>
            <w:r w:rsidRPr="00D452B6">
              <w:rPr>
                <w:rFonts w:asciiTheme="minorHAnsi" w:hAnsiTheme="minorHAnsi" w:cstheme="minorHAnsi"/>
                <w:i/>
                <w:color w:val="000000"/>
                <w:sz w:val="21"/>
                <w:szCs w:val="21"/>
              </w:rPr>
              <w:t xml:space="preserve"> skenuotas dokumentas elektroninėje formoje.</w:t>
            </w:r>
          </w:p>
          <w:p w14:paraId="14B89B7B" w14:textId="1A829696" w:rsidR="00C43B3C" w:rsidRPr="00A01F61" w:rsidRDefault="00C43B3C" w:rsidP="004A48D0">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J</w:t>
            </w:r>
            <w:r w:rsidR="004A48D0" w:rsidRPr="00A01F6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w:t>
            </w:r>
            <w:r w:rsidR="004A48D0" w:rsidRPr="00A01F6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A01F61" w:rsidRDefault="004A48D0" w:rsidP="004A48D0">
            <w:pPr>
              <w:autoSpaceDE w:val="0"/>
              <w:autoSpaceDN w:val="0"/>
              <w:adjustRightInd w:val="0"/>
              <w:rPr>
                <w:rFonts w:asciiTheme="minorHAnsi" w:hAnsiTheme="minorHAnsi" w:cstheme="minorHAnsi"/>
                <w:color w:val="000000"/>
                <w:sz w:val="21"/>
                <w:szCs w:val="21"/>
              </w:rPr>
            </w:pPr>
          </w:p>
          <w:p w14:paraId="1856842D" w14:textId="3883A435" w:rsidR="000C6811" w:rsidRPr="00A01F61" w:rsidRDefault="00A01F61" w:rsidP="004A48D0">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S</w:t>
            </w:r>
            <w:r w:rsidR="004A48D0" w:rsidRPr="00A01F61">
              <w:rPr>
                <w:rFonts w:asciiTheme="minorHAnsi" w:hAnsiTheme="minorHAnsi" w:cstheme="minorHAnsi"/>
                <w:color w:val="000000"/>
                <w:sz w:val="21"/>
                <w:szCs w:val="21"/>
              </w:rPr>
              <w:t>ubtiekėjams šis reikalavimas nenustatomas.</w:t>
            </w:r>
          </w:p>
          <w:p w14:paraId="4DF94394" w14:textId="77777777" w:rsidR="00C43B3C" w:rsidRPr="00A01F6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A01F6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Default="00A01F61" w:rsidP="00A01F61">
      <w:pPr>
        <w:tabs>
          <w:tab w:val="left" w:pos="720"/>
        </w:tabs>
        <w:spacing w:line="240" w:lineRule="auto"/>
        <w:ind w:firstLine="0"/>
        <w:rPr>
          <w:rFonts w:eastAsia="Calibri"/>
          <w:b/>
          <w:bCs/>
          <w:lang w:eastAsia="en-US"/>
        </w:rPr>
      </w:pPr>
    </w:p>
    <w:p w14:paraId="7DA497F9" w14:textId="53826809" w:rsidR="00A01F61" w:rsidRDefault="00A01F61" w:rsidP="00A01F61">
      <w:pPr>
        <w:tabs>
          <w:tab w:val="left" w:pos="720"/>
        </w:tabs>
        <w:spacing w:line="240" w:lineRule="auto"/>
        <w:ind w:firstLine="0"/>
        <w:rPr>
          <w:rFonts w:eastAsia="Calibri"/>
          <w:b/>
          <w:bCs/>
          <w:lang w:eastAsia="en-US"/>
        </w:rPr>
      </w:pPr>
    </w:p>
    <w:p w14:paraId="4CDDF5DD" w14:textId="7A2DFBE5"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sectPr w:rsidR="000F2C98"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5D"/>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0F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2DC7"/>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A75"/>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819"/>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17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FF"/>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9DE"/>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966"/>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25F"/>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02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7BB"/>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EE"/>
    <w:rsid w:val="00A7150D"/>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22E"/>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DB3"/>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2B6"/>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5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281903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431110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926075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124125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tk.lt/" TargetMode="External"/><Relationship Id="rId2" Type="http://schemas.openxmlformats.org/officeDocument/2006/relationships/customXml" Target="../customXml/item2.xml"/><Relationship Id="rId16" Type="http://schemas.openxmlformats.org/officeDocument/2006/relationships/hyperlink" Target="https://www.e-tar.lt/portal/lt/legalAct/TAR.065AB8483E1E/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10766</Words>
  <Characters>6138</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11</cp:revision>
  <cp:lastPrinted>2021-11-03T05:49:00Z</cp:lastPrinted>
  <dcterms:created xsi:type="dcterms:W3CDTF">2026-02-25T07:51:00Z</dcterms:created>
  <dcterms:modified xsi:type="dcterms:W3CDTF">2026-02-26T13:31:00Z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