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8279" w14:textId="6017B7D0" w:rsidR="00C64ABF" w:rsidRPr="00C64ABF" w:rsidRDefault="00C64ABF" w:rsidP="00C64ABF">
      <w:pPr>
        <w:rPr>
          <w:b/>
          <w:bCs/>
        </w:rPr>
      </w:pPr>
      <w:r w:rsidRPr="00C64ABF">
        <w:rPr>
          <w:b/>
          <w:bCs/>
        </w:rPr>
        <w:t>K</w:t>
      </w:r>
      <w:r w:rsidRPr="00C64ABF">
        <w:rPr>
          <w:b/>
          <w:bCs/>
        </w:rPr>
        <w:t>VIETIMAS TIEKĖJAMS TEIKTI PASTABAS DĖL TECHNINĖS SPECIFIKACIJOS PROJEKTO</w:t>
      </w:r>
    </w:p>
    <w:p w14:paraId="32D171DC" w14:textId="77777777" w:rsidR="00C64ABF" w:rsidRPr="00C64ABF" w:rsidRDefault="00C64ABF" w:rsidP="00C64ABF"/>
    <w:p w14:paraId="2809DF5D" w14:textId="19E01450" w:rsidR="00C64ABF" w:rsidRPr="00C64ABF" w:rsidRDefault="00C64ABF" w:rsidP="00C64ABF">
      <w:pPr>
        <w:spacing w:line="240" w:lineRule="auto"/>
        <w:jc w:val="both"/>
      </w:pPr>
      <w:r>
        <w:t>UAB „ID Vilnius“</w:t>
      </w:r>
      <w:r w:rsidRPr="00C64ABF">
        <w:t xml:space="preserve"> (toliau – Perkančioji organizacija), siekdama tinkamai pasirengti planuojamam viešajam pirkimui ir vadovaudamasi Lietuvos Respublikos viešųjų pirkimų įstatymo nuostatomis dėl rinkos konsultacijų, kviečia tiekėjus, rinkos dalyvius ir kitus suinteresuotus asmenis susipažinti su paskelbtu techninės specifikacijos projektu ir pateikti pastabas bei pasiūlymus.</w:t>
      </w:r>
    </w:p>
    <w:p w14:paraId="03BABA1C" w14:textId="77777777" w:rsidR="00C64ABF" w:rsidRPr="00C64ABF" w:rsidRDefault="00C64ABF" w:rsidP="00C64ABF">
      <w:pPr>
        <w:spacing w:line="240" w:lineRule="auto"/>
        <w:jc w:val="both"/>
        <w:rPr>
          <w:b/>
          <w:bCs/>
        </w:rPr>
      </w:pPr>
      <w:r w:rsidRPr="00C64ABF">
        <w:rPr>
          <w:b/>
          <w:bCs/>
        </w:rPr>
        <w:t>1. Konsultacijos tikslas</w:t>
      </w:r>
    </w:p>
    <w:p w14:paraId="7FEA5BD8" w14:textId="77777777" w:rsidR="00C64ABF" w:rsidRPr="00C64ABF" w:rsidRDefault="00C64ABF" w:rsidP="00C64ABF">
      <w:pPr>
        <w:spacing w:line="240" w:lineRule="auto"/>
        <w:jc w:val="both"/>
      </w:pPr>
      <w:r w:rsidRPr="00C64ABF">
        <w:t>Rinkos konsultacijos tikslas – gauti rinkos dalyvių pastabas ir pasiūlymus dėl parengto techninės specifikacijos projekto, siekiant:</w:t>
      </w:r>
    </w:p>
    <w:p w14:paraId="11BD3AAD" w14:textId="5BB570C8" w:rsidR="00C64ABF" w:rsidRPr="00C64ABF" w:rsidRDefault="00C64ABF" w:rsidP="00C64ABF">
      <w:pPr>
        <w:pStyle w:val="ListParagraph"/>
        <w:numPr>
          <w:ilvl w:val="0"/>
          <w:numId w:val="1"/>
        </w:numPr>
        <w:spacing w:line="240" w:lineRule="auto"/>
        <w:jc w:val="both"/>
      </w:pPr>
      <w:r w:rsidRPr="00C64ABF">
        <w:t>užtikrinti, kad planuojamo pirkimo techninė specifikacija būtų aiški, nediskriminacinė ir pagrįsta realiomis rinkos galimybėmis;</w:t>
      </w:r>
    </w:p>
    <w:p w14:paraId="1E73673A" w14:textId="5359974B" w:rsidR="00C64ABF" w:rsidRPr="00C64ABF" w:rsidRDefault="00C64ABF" w:rsidP="00C64ABF">
      <w:pPr>
        <w:pStyle w:val="ListParagraph"/>
        <w:numPr>
          <w:ilvl w:val="0"/>
          <w:numId w:val="1"/>
        </w:numPr>
        <w:spacing w:line="240" w:lineRule="auto"/>
        <w:jc w:val="both"/>
      </w:pPr>
      <w:r w:rsidRPr="00C64ABF">
        <w:t>sudaryti sąlygas kuo platesnei tiekėjų konkurencijai;</w:t>
      </w:r>
    </w:p>
    <w:p w14:paraId="16C7389B" w14:textId="2709FC5C" w:rsidR="00C64ABF" w:rsidRPr="00C64ABF" w:rsidRDefault="00C64ABF" w:rsidP="00C64ABF">
      <w:pPr>
        <w:pStyle w:val="ListParagraph"/>
        <w:numPr>
          <w:ilvl w:val="0"/>
          <w:numId w:val="1"/>
        </w:numPr>
        <w:spacing w:line="240" w:lineRule="auto"/>
        <w:jc w:val="both"/>
      </w:pPr>
      <w:r w:rsidRPr="00C64ABF">
        <w:t>įvertinti galimus techninius sprendimus, inovacijas bei gerąją rinkos praktiką.</w:t>
      </w:r>
    </w:p>
    <w:p w14:paraId="0EEBF65F" w14:textId="77777777" w:rsidR="00C64ABF" w:rsidRPr="00C64ABF" w:rsidRDefault="00C64ABF" w:rsidP="00C64ABF">
      <w:pPr>
        <w:spacing w:line="240" w:lineRule="auto"/>
        <w:jc w:val="both"/>
      </w:pPr>
      <w:r w:rsidRPr="00C64ABF">
        <w:t>Pažymima, kad ši konsultacija nėra viešojo pirkimo procedūra ir jos metu nebus sudaroma viešojo pirkimo sutartis.</w:t>
      </w:r>
    </w:p>
    <w:p w14:paraId="695D7452" w14:textId="77777777" w:rsidR="00C64ABF" w:rsidRPr="00C64ABF" w:rsidRDefault="00C64ABF" w:rsidP="00C64ABF">
      <w:pPr>
        <w:spacing w:line="240" w:lineRule="auto"/>
        <w:jc w:val="both"/>
        <w:rPr>
          <w:b/>
          <w:bCs/>
        </w:rPr>
      </w:pPr>
      <w:r w:rsidRPr="00C64ABF">
        <w:rPr>
          <w:b/>
          <w:bCs/>
        </w:rPr>
        <w:t>2. Konsultacijos objektas</w:t>
      </w:r>
    </w:p>
    <w:p w14:paraId="77EF09F2" w14:textId="634FB123" w:rsidR="00C64ABF" w:rsidRPr="00C64ABF" w:rsidRDefault="00C64ABF" w:rsidP="00C64ABF">
      <w:pPr>
        <w:spacing w:line="240" w:lineRule="auto"/>
        <w:jc w:val="both"/>
      </w:pPr>
      <w:r w:rsidRPr="00C64ABF">
        <w:t xml:space="preserve">Konsultacijos objektas – </w:t>
      </w:r>
      <w:r>
        <w:t xml:space="preserve">trimačio Vilniaus miesto realios situacijos modelio </w:t>
      </w:r>
      <w:r w:rsidRPr="00C64ABF">
        <w:t>techninės specifikacijos projektas.</w:t>
      </w:r>
    </w:p>
    <w:p w14:paraId="24377A1E" w14:textId="77777777" w:rsidR="00C64ABF" w:rsidRPr="00C64ABF" w:rsidRDefault="00C64ABF" w:rsidP="00C64ABF">
      <w:pPr>
        <w:spacing w:line="240" w:lineRule="auto"/>
        <w:jc w:val="both"/>
      </w:pPr>
      <w:r w:rsidRPr="00C64ABF">
        <w:t>Techninės specifikacijos projektas paskelbtas CVP IS kartu su šiuo kvietimu.</w:t>
      </w:r>
    </w:p>
    <w:p w14:paraId="6B1069E5" w14:textId="77777777" w:rsidR="00C64ABF" w:rsidRPr="00C64ABF" w:rsidRDefault="00C64ABF" w:rsidP="00C64ABF">
      <w:pPr>
        <w:spacing w:line="240" w:lineRule="auto"/>
        <w:jc w:val="both"/>
        <w:rPr>
          <w:b/>
          <w:bCs/>
        </w:rPr>
      </w:pPr>
      <w:r w:rsidRPr="00C64ABF">
        <w:rPr>
          <w:b/>
          <w:bCs/>
        </w:rPr>
        <w:t>3. Pastabų ir pasiūlymų teikimas</w:t>
      </w:r>
    </w:p>
    <w:p w14:paraId="0307F17B" w14:textId="77777777" w:rsidR="00C64ABF" w:rsidRPr="00C64ABF" w:rsidRDefault="00C64ABF" w:rsidP="00C64ABF">
      <w:pPr>
        <w:spacing w:line="240" w:lineRule="auto"/>
        <w:jc w:val="both"/>
      </w:pPr>
      <w:r w:rsidRPr="00C64ABF">
        <w:t>Suinteresuoti rinkos dalyviai kviečiami pateikti:</w:t>
      </w:r>
    </w:p>
    <w:p w14:paraId="76EB82B0" w14:textId="0DC6AEC8" w:rsidR="00C64ABF" w:rsidRPr="00C64ABF" w:rsidRDefault="00C64ABF" w:rsidP="00C64ABF">
      <w:pPr>
        <w:pStyle w:val="ListParagraph"/>
        <w:numPr>
          <w:ilvl w:val="0"/>
          <w:numId w:val="1"/>
        </w:numPr>
        <w:spacing w:line="240" w:lineRule="auto"/>
        <w:jc w:val="both"/>
      </w:pPr>
      <w:r w:rsidRPr="00C64ABF">
        <w:t>pastabas dėl techninės specifikacijos nuostatų;</w:t>
      </w:r>
    </w:p>
    <w:p w14:paraId="048445A5" w14:textId="77777777" w:rsidR="00C64ABF" w:rsidRDefault="00C64ABF" w:rsidP="00C64ABF">
      <w:pPr>
        <w:pStyle w:val="ListParagraph"/>
        <w:numPr>
          <w:ilvl w:val="0"/>
          <w:numId w:val="1"/>
        </w:numPr>
        <w:spacing w:line="240" w:lineRule="auto"/>
        <w:jc w:val="both"/>
      </w:pPr>
      <w:r w:rsidRPr="00C64ABF">
        <w:t>pasiūlymus dėl techninių sprendimų ar alternatyvų;</w:t>
      </w:r>
    </w:p>
    <w:p w14:paraId="61BB431D" w14:textId="77777777" w:rsidR="00C64ABF" w:rsidRDefault="00C64ABF" w:rsidP="00C64ABF">
      <w:pPr>
        <w:pStyle w:val="ListParagraph"/>
        <w:numPr>
          <w:ilvl w:val="0"/>
          <w:numId w:val="1"/>
        </w:numPr>
        <w:spacing w:line="240" w:lineRule="auto"/>
        <w:jc w:val="both"/>
      </w:pPr>
      <w:r w:rsidRPr="00C64ABF">
        <w:t>siūlymus dėl reikalavimų proporcingumo ir nediskriminavimo;</w:t>
      </w:r>
    </w:p>
    <w:p w14:paraId="05558919" w14:textId="49587632" w:rsidR="00C64ABF" w:rsidRPr="00C64ABF" w:rsidRDefault="00C64ABF" w:rsidP="00C64ABF">
      <w:pPr>
        <w:pStyle w:val="ListParagraph"/>
        <w:numPr>
          <w:ilvl w:val="0"/>
          <w:numId w:val="1"/>
        </w:numPr>
        <w:spacing w:line="240" w:lineRule="auto"/>
        <w:jc w:val="both"/>
      </w:pPr>
      <w:r w:rsidRPr="00C64ABF">
        <w:t>kitą informaciją, kuri galėtų būti naudinga rengiant galutines pirkimo sąlygas.</w:t>
      </w:r>
    </w:p>
    <w:p w14:paraId="5DC256D7" w14:textId="4F4FF0F9" w:rsidR="00C64ABF" w:rsidRPr="00C64ABF" w:rsidRDefault="00C64ABF" w:rsidP="00C64ABF">
      <w:pPr>
        <w:spacing w:line="240" w:lineRule="auto"/>
        <w:jc w:val="both"/>
      </w:pPr>
      <w:r w:rsidRPr="00C64ABF">
        <w:t xml:space="preserve">Pastabas prašome pateikti iki </w:t>
      </w:r>
      <w:r w:rsidRPr="00540D21">
        <w:rPr>
          <w:b/>
          <w:bCs/>
          <w:lang w:val="en-US"/>
        </w:rPr>
        <w:t>2026-03-16 d. 09:00 val</w:t>
      </w:r>
      <w:r>
        <w:rPr>
          <w:lang w:val="en-US"/>
        </w:rPr>
        <w:t>.</w:t>
      </w:r>
      <w:r w:rsidR="00540D21">
        <w:rPr>
          <w:lang w:val="en-US"/>
        </w:rPr>
        <w:t xml:space="preserve"> </w:t>
      </w:r>
      <w:r w:rsidRPr="00C64ABF">
        <w:t>per CVP IS susirašinėjimo priemones.</w:t>
      </w:r>
    </w:p>
    <w:p w14:paraId="6D8878CE" w14:textId="77777777" w:rsidR="00C64ABF" w:rsidRPr="00C64ABF" w:rsidRDefault="00C64ABF" w:rsidP="00C64ABF">
      <w:pPr>
        <w:spacing w:line="240" w:lineRule="auto"/>
        <w:jc w:val="both"/>
        <w:rPr>
          <w:b/>
          <w:bCs/>
        </w:rPr>
      </w:pPr>
      <w:r w:rsidRPr="00C64ABF">
        <w:rPr>
          <w:b/>
          <w:bCs/>
        </w:rPr>
        <w:t>4. Pateiktos informacijos naudojimas</w:t>
      </w:r>
    </w:p>
    <w:p w14:paraId="452A1424" w14:textId="77777777" w:rsidR="00C64ABF" w:rsidRPr="00C64ABF" w:rsidRDefault="00C64ABF" w:rsidP="00C64ABF">
      <w:pPr>
        <w:spacing w:line="240" w:lineRule="auto"/>
        <w:jc w:val="both"/>
      </w:pPr>
      <w:r w:rsidRPr="00C64ABF">
        <w:t>Perkančioji organizacija:</w:t>
      </w:r>
    </w:p>
    <w:p w14:paraId="2F03108F" w14:textId="77777777" w:rsidR="00C64ABF" w:rsidRDefault="00C64ABF" w:rsidP="00C64ABF">
      <w:pPr>
        <w:pStyle w:val="ListParagraph"/>
        <w:numPr>
          <w:ilvl w:val="0"/>
          <w:numId w:val="1"/>
        </w:numPr>
        <w:spacing w:line="240" w:lineRule="auto"/>
        <w:jc w:val="both"/>
      </w:pPr>
      <w:r w:rsidRPr="00C64ABF">
        <w:t>įvertins gautas pastabas ir pasiūlymus;</w:t>
      </w:r>
    </w:p>
    <w:p w14:paraId="721E9E71" w14:textId="77777777" w:rsidR="00C64ABF" w:rsidRDefault="00C64ABF" w:rsidP="00C64ABF">
      <w:pPr>
        <w:pStyle w:val="ListParagraph"/>
        <w:numPr>
          <w:ilvl w:val="0"/>
          <w:numId w:val="1"/>
        </w:numPr>
        <w:spacing w:line="240" w:lineRule="auto"/>
        <w:jc w:val="both"/>
      </w:pPr>
      <w:r w:rsidRPr="00C64ABF">
        <w:t>esant poreikiui, patikslins techninės specifikacijos projektą;</w:t>
      </w:r>
    </w:p>
    <w:p w14:paraId="526ED9F5" w14:textId="41D060CE" w:rsidR="00C64ABF" w:rsidRPr="00C64ABF" w:rsidRDefault="00C64ABF" w:rsidP="00C64ABF">
      <w:pPr>
        <w:pStyle w:val="ListParagraph"/>
        <w:numPr>
          <w:ilvl w:val="0"/>
          <w:numId w:val="1"/>
        </w:numPr>
        <w:spacing w:line="240" w:lineRule="auto"/>
        <w:jc w:val="both"/>
      </w:pPr>
      <w:r w:rsidRPr="00C64ABF">
        <w:t>užtikrins, kad rinkos konsultacijos metu gauta informacija nesuteiktų nepagrįsto pranašumo atskiriems tiekėjams būsimame pirkime.</w:t>
      </w:r>
    </w:p>
    <w:p w14:paraId="4FF3C84F" w14:textId="77777777" w:rsidR="00C64ABF" w:rsidRPr="00C64ABF" w:rsidRDefault="00C64ABF" w:rsidP="00C64ABF">
      <w:pPr>
        <w:spacing w:line="240" w:lineRule="auto"/>
        <w:jc w:val="both"/>
      </w:pPr>
      <w:r w:rsidRPr="00C64ABF">
        <w:t>Perkančioji organizacija neįsipareigoja atsižvelgti į visas pateiktas pastabas ar pasiūlymus.</w:t>
      </w:r>
    </w:p>
    <w:p w14:paraId="186036C1" w14:textId="77777777" w:rsidR="00C64ABF" w:rsidRPr="00C64ABF" w:rsidRDefault="00C64ABF" w:rsidP="00C64ABF">
      <w:pPr>
        <w:spacing w:line="240" w:lineRule="auto"/>
        <w:jc w:val="both"/>
        <w:rPr>
          <w:b/>
          <w:bCs/>
        </w:rPr>
      </w:pPr>
      <w:r w:rsidRPr="00C64ABF">
        <w:rPr>
          <w:b/>
          <w:bCs/>
        </w:rPr>
        <w:t>5. Papildoma informacija</w:t>
      </w:r>
    </w:p>
    <w:p w14:paraId="20B40872" w14:textId="77777777" w:rsidR="00C64ABF" w:rsidRPr="00C64ABF" w:rsidRDefault="00C64ABF" w:rsidP="00C64ABF">
      <w:pPr>
        <w:spacing w:line="240" w:lineRule="auto"/>
        <w:jc w:val="both"/>
      </w:pPr>
      <w:r w:rsidRPr="00C64ABF">
        <w:t>Jeigu konsultacijos metu kiltų poreikis, Perkančioji organizacija gali:</w:t>
      </w:r>
    </w:p>
    <w:p w14:paraId="15389BC6" w14:textId="77777777" w:rsidR="00C64ABF" w:rsidRDefault="00C64ABF" w:rsidP="00C64ABF">
      <w:pPr>
        <w:pStyle w:val="ListParagraph"/>
        <w:numPr>
          <w:ilvl w:val="0"/>
          <w:numId w:val="1"/>
        </w:numPr>
        <w:spacing w:line="240" w:lineRule="auto"/>
        <w:jc w:val="both"/>
      </w:pPr>
      <w:r w:rsidRPr="00C64ABF">
        <w:lastRenderedPageBreak/>
        <w:t>organizuoti papildomus susitikimus ar nuotolines konsultacijas su rinkos dalyviais;</w:t>
      </w:r>
    </w:p>
    <w:p w14:paraId="34C819FE" w14:textId="6EA6EF56" w:rsidR="00C64ABF" w:rsidRPr="00C64ABF" w:rsidRDefault="00C64ABF" w:rsidP="00C64ABF">
      <w:pPr>
        <w:pStyle w:val="ListParagraph"/>
        <w:numPr>
          <w:ilvl w:val="0"/>
          <w:numId w:val="1"/>
        </w:numPr>
        <w:spacing w:line="240" w:lineRule="auto"/>
        <w:jc w:val="both"/>
      </w:pPr>
      <w:r w:rsidRPr="00C64ABF">
        <w:t>paprašyti patikslinti pateiktą informaciją.</w:t>
      </w:r>
    </w:p>
    <w:p w14:paraId="7B99F8BE" w14:textId="77777777" w:rsidR="00C64ABF" w:rsidRPr="00C64ABF" w:rsidRDefault="00C64ABF" w:rsidP="00C64ABF">
      <w:pPr>
        <w:spacing w:line="240" w:lineRule="auto"/>
        <w:jc w:val="both"/>
      </w:pPr>
    </w:p>
    <w:p w14:paraId="5CE87833" w14:textId="77777777" w:rsidR="00C64ABF" w:rsidRPr="00C64ABF" w:rsidRDefault="00C64ABF" w:rsidP="00C64ABF">
      <w:pPr>
        <w:spacing w:line="240" w:lineRule="auto"/>
        <w:jc w:val="both"/>
        <w:rPr>
          <w:b/>
          <w:bCs/>
          <w:i/>
          <w:iCs/>
        </w:rPr>
      </w:pPr>
      <w:r w:rsidRPr="00C64ABF">
        <w:rPr>
          <w:b/>
          <w:bCs/>
          <w:i/>
          <w:iCs/>
        </w:rPr>
        <w:t>Kontaktinis asmuo dėl konsultacijos:</w:t>
      </w:r>
    </w:p>
    <w:p w14:paraId="1E548803" w14:textId="422757A1" w:rsidR="00C64ABF" w:rsidRPr="00C64ABF" w:rsidRDefault="00C64ABF" w:rsidP="00C64ABF">
      <w:pPr>
        <w:spacing w:line="240" w:lineRule="auto"/>
        <w:jc w:val="both"/>
      </w:pPr>
      <w:r>
        <w:t xml:space="preserve">Živilė Gricytė-Rukuižienė, Viešųjų pirkimų ir ES projektų vadovė, tel. </w:t>
      </w:r>
      <w:r w:rsidRPr="00C64ABF">
        <w:t>+370 612 09070, zivile.rukuiziene@idvilnius.lt.</w:t>
      </w:r>
    </w:p>
    <w:p w14:paraId="2BF28C52" w14:textId="77777777" w:rsidR="00C64ABF" w:rsidRPr="00C64ABF" w:rsidRDefault="00C64ABF" w:rsidP="00C64ABF">
      <w:pPr>
        <w:spacing w:line="240" w:lineRule="auto"/>
        <w:jc w:val="both"/>
      </w:pPr>
    </w:p>
    <w:p w14:paraId="7D42BBEE" w14:textId="1A4ED9D8" w:rsidR="001425BD" w:rsidRDefault="00C64ABF" w:rsidP="00C64ABF">
      <w:pPr>
        <w:spacing w:line="240" w:lineRule="auto"/>
        <w:jc w:val="both"/>
      </w:pPr>
      <w:r>
        <w:t>UAB „ID Vilnius“</w:t>
      </w:r>
      <w:r w:rsidRPr="00C64ABF">
        <w:t xml:space="preserve"> dėkoja rinkos dalyviams už bendradarbiavimą ir pateiktas pastabas, kurios padės parengti kokybiškas ir konkurenciją skatinančias pirkimo sąlygas.</w:t>
      </w:r>
    </w:p>
    <w:sectPr w:rsidR="001425B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359BE"/>
    <w:multiLevelType w:val="hybridMultilevel"/>
    <w:tmpl w:val="22F0C2F6"/>
    <w:lvl w:ilvl="0" w:tplc="66A07716">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78"/>
    <w:rsid w:val="001425BD"/>
    <w:rsid w:val="00305478"/>
    <w:rsid w:val="0052618E"/>
    <w:rsid w:val="00540D21"/>
    <w:rsid w:val="00C64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258F"/>
  <w15:chartTrackingRefBased/>
  <w15:docId w15:val="{B5111865-9F6C-467F-A4E8-DE888BA7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BD"/>
  </w:style>
  <w:style w:type="paragraph" w:styleId="Heading1">
    <w:name w:val="heading 1"/>
    <w:basedOn w:val="Normal"/>
    <w:next w:val="Normal"/>
    <w:link w:val="Heading1Char"/>
    <w:uiPriority w:val="9"/>
    <w:qFormat/>
    <w:rsid w:val="00305478"/>
    <w:pPr>
      <w:keepNext/>
      <w:keepLines/>
      <w:spacing w:before="360" w:after="80"/>
      <w:outlineLvl w:val="0"/>
    </w:pPr>
    <w:rPr>
      <w:rFonts w:asciiTheme="majorHAnsi" w:eastAsiaTheme="majorEastAsia" w:hAnsiTheme="majorHAnsi" w:cstheme="majorBidi"/>
      <w:color w:val="0088B6" w:themeColor="accent1" w:themeShade="BF"/>
      <w:sz w:val="40"/>
      <w:szCs w:val="40"/>
    </w:rPr>
  </w:style>
  <w:style w:type="paragraph" w:styleId="Heading2">
    <w:name w:val="heading 2"/>
    <w:basedOn w:val="Normal"/>
    <w:next w:val="Normal"/>
    <w:link w:val="Heading2Char"/>
    <w:uiPriority w:val="9"/>
    <w:semiHidden/>
    <w:unhideWhenUsed/>
    <w:qFormat/>
    <w:rsid w:val="00305478"/>
    <w:pPr>
      <w:keepNext/>
      <w:keepLines/>
      <w:spacing w:before="160" w:after="80"/>
      <w:outlineLvl w:val="1"/>
    </w:pPr>
    <w:rPr>
      <w:rFonts w:asciiTheme="majorHAnsi" w:eastAsiaTheme="majorEastAsia" w:hAnsiTheme="majorHAnsi" w:cstheme="majorBidi"/>
      <w:color w:val="0088B6" w:themeColor="accent1" w:themeShade="BF"/>
      <w:sz w:val="32"/>
      <w:szCs w:val="32"/>
    </w:rPr>
  </w:style>
  <w:style w:type="paragraph" w:styleId="Heading3">
    <w:name w:val="heading 3"/>
    <w:basedOn w:val="Normal"/>
    <w:next w:val="Normal"/>
    <w:link w:val="Heading3Char"/>
    <w:uiPriority w:val="9"/>
    <w:semiHidden/>
    <w:unhideWhenUsed/>
    <w:qFormat/>
    <w:rsid w:val="00305478"/>
    <w:pPr>
      <w:keepNext/>
      <w:keepLines/>
      <w:spacing w:before="160" w:after="80"/>
      <w:outlineLvl w:val="2"/>
    </w:pPr>
    <w:rPr>
      <w:rFonts w:eastAsiaTheme="majorEastAsia" w:cstheme="majorBidi"/>
      <w:color w:val="0088B6" w:themeColor="accent1" w:themeShade="BF"/>
      <w:sz w:val="28"/>
      <w:szCs w:val="28"/>
    </w:rPr>
  </w:style>
  <w:style w:type="paragraph" w:styleId="Heading4">
    <w:name w:val="heading 4"/>
    <w:basedOn w:val="Normal"/>
    <w:next w:val="Normal"/>
    <w:link w:val="Heading4Char"/>
    <w:uiPriority w:val="9"/>
    <w:semiHidden/>
    <w:unhideWhenUsed/>
    <w:qFormat/>
    <w:rsid w:val="00305478"/>
    <w:pPr>
      <w:keepNext/>
      <w:keepLines/>
      <w:spacing w:before="80" w:after="40"/>
      <w:outlineLvl w:val="3"/>
    </w:pPr>
    <w:rPr>
      <w:rFonts w:eastAsiaTheme="majorEastAsia" w:cstheme="majorBidi"/>
      <w:i/>
      <w:iCs/>
      <w:color w:val="0088B6" w:themeColor="accent1" w:themeShade="BF"/>
    </w:rPr>
  </w:style>
  <w:style w:type="paragraph" w:styleId="Heading5">
    <w:name w:val="heading 5"/>
    <w:basedOn w:val="Normal"/>
    <w:next w:val="Normal"/>
    <w:link w:val="Heading5Char"/>
    <w:uiPriority w:val="9"/>
    <w:semiHidden/>
    <w:unhideWhenUsed/>
    <w:qFormat/>
    <w:rsid w:val="00305478"/>
    <w:pPr>
      <w:keepNext/>
      <w:keepLines/>
      <w:spacing w:before="80" w:after="40"/>
      <w:outlineLvl w:val="4"/>
    </w:pPr>
    <w:rPr>
      <w:rFonts w:eastAsiaTheme="majorEastAsia" w:cstheme="majorBidi"/>
      <w:color w:val="0088B6" w:themeColor="accent1" w:themeShade="BF"/>
    </w:rPr>
  </w:style>
  <w:style w:type="paragraph" w:styleId="Heading6">
    <w:name w:val="heading 6"/>
    <w:basedOn w:val="Normal"/>
    <w:next w:val="Normal"/>
    <w:link w:val="Heading6Char"/>
    <w:uiPriority w:val="9"/>
    <w:semiHidden/>
    <w:unhideWhenUsed/>
    <w:qFormat/>
    <w:rsid w:val="00305478"/>
    <w:pPr>
      <w:keepNext/>
      <w:keepLines/>
      <w:spacing w:before="40" w:after="0"/>
      <w:outlineLvl w:val="5"/>
    </w:pPr>
    <w:rPr>
      <w:rFonts w:eastAsiaTheme="majorEastAsia" w:cstheme="majorBidi"/>
      <w:i/>
      <w:iCs/>
      <w:color w:val="717171" w:themeColor="text1" w:themeTint="A6"/>
    </w:rPr>
  </w:style>
  <w:style w:type="paragraph" w:styleId="Heading7">
    <w:name w:val="heading 7"/>
    <w:basedOn w:val="Normal"/>
    <w:next w:val="Normal"/>
    <w:link w:val="Heading7Char"/>
    <w:uiPriority w:val="9"/>
    <w:semiHidden/>
    <w:unhideWhenUsed/>
    <w:qFormat/>
    <w:rsid w:val="00305478"/>
    <w:pPr>
      <w:keepNext/>
      <w:keepLines/>
      <w:spacing w:before="40" w:after="0"/>
      <w:outlineLvl w:val="6"/>
    </w:pPr>
    <w:rPr>
      <w:rFonts w:eastAsiaTheme="majorEastAsia" w:cstheme="majorBidi"/>
      <w:color w:val="717171" w:themeColor="text1" w:themeTint="A6"/>
    </w:rPr>
  </w:style>
  <w:style w:type="paragraph" w:styleId="Heading8">
    <w:name w:val="heading 8"/>
    <w:basedOn w:val="Normal"/>
    <w:next w:val="Normal"/>
    <w:link w:val="Heading8Char"/>
    <w:uiPriority w:val="9"/>
    <w:semiHidden/>
    <w:unhideWhenUsed/>
    <w:qFormat/>
    <w:rsid w:val="00305478"/>
    <w:pPr>
      <w:keepNext/>
      <w:keepLines/>
      <w:spacing w:after="0"/>
      <w:outlineLvl w:val="7"/>
    </w:pPr>
    <w:rPr>
      <w:rFonts w:eastAsiaTheme="majorEastAsia" w:cstheme="majorBidi"/>
      <w:i/>
      <w:iCs/>
      <w:color w:val="474747" w:themeColor="text1" w:themeTint="D8"/>
    </w:rPr>
  </w:style>
  <w:style w:type="paragraph" w:styleId="Heading9">
    <w:name w:val="heading 9"/>
    <w:basedOn w:val="Normal"/>
    <w:next w:val="Normal"/>
    <w:link w:val="Heading9Char"/>
    <w:uiPriority w:val="9"/>
    <w:semiHidden/>
    <w:unhideWhenUsed/>
    <w:qFormat/>
    <w:rsid w:val="00305478"/>
    <w:pPr>
      <w:keepNext/>
      <w:keepLines/>
      <w:spacing w:after="0"/>
      <w:outlineLvl w:val="8"/>
    </w:pPr>
    <w:rPr>
      <w:rFonts w:eastAsiaTheme="majorEastAsia" w:cstheme="majorBidi"/>
      <w:color w:val="47474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78"/>
    <w:rPr>
      <w:rFonts w:asciiTheme="majorHAnsi" w:eastAsiaTheme="majorEastAsia" w:hAnsiTheme="majorHAnsi" w:cstheme="majorBidi"/>
      <w:color w:val="0088B6" w:themeColor="accent1" w:themeShade="BF"/>
      <w:sz w:val="40"/>
      <w:szCs w:val="40"/>
    </w:rPr>
  </w:style>
  <w:style w:type="character" w:customStyle="1" w:styleId="Heading2Char">
    <w:name w:val="Heading 2 Char"/>
    <w:basedOn w:val="DefaultParagraphFont"/>
    <w:link w:val="Heading2"/>
    <w:uiPriority w:val="9"/>
    <w:semiHidden/>
    <w:rsid w:val="00305478"/>
    <w:rPr>
      <w:rFonts w:asciiTheme="majorHAnsi" w:eastAsiaTheme="majorEastAsia" w:hAnsiTheme="majorHAnsi" w:cstheme="majorBidi"/>
      <w:color w:val="0088B6" w:themeColor="accent1" w:themeShade="BF"/>
      <w:sz w:val="32"/>
      <w:szCs w:val="32"/>
    </w:rPr>
  </w:style>
  <w:style w:type="character" w:customStyle="1" w:styleId="Heading3Char">
    <w:name w:val="Heading 3 Char"/>
    <w:basedOn w:val="DefaultParagraphFont"/>
    <w:link w:val="Heading3"/>
    <w:uiPriority w:val="9"/>
    <w:semiHidden/>
    <w:rsid w:val="00305478"/>
    <w:rPr>
      <w:rFonts w:eastAsiaTheme="majorEastAsia" w:cstheme="majorBidi"/>
      <w:color w:val="0088B6" w:themeColor="accent1" w:themeShade="BF"/>
      <w:sz w:val="28"/>
      <w:szCs w:val="28"/>
    </w:rPr>
  </w:style>
  <w:style w:type="character" w:customStyle="1" w:styleId="Heading4Char">
    <w:name w:val="Heading 4 Char"/>
    <w:basedOn w:val="DefaultParagraphFont"/>
    <w:link w:val="Heading4"/>
    <w:uiPriority w:val="9"/>
    <w:semiHidden/>
    <w:rsid w:val="00305478"/>
    <w:rPr>
      <w:rFonts w:eastAsiaTheme="majorEastAsia" w:cstheme="majorBidi"/>
      <w:i/>
      <w:iCs/>
      <w:color w:val="0088B6" w:themeColor="accent1" w:themeShade="BF"/>
    </w:rPr>
  </w:style>
  <w:style w:type="character" w:customStyle="1" w:styleId="Heading5Char">
    <w:name w:val="Heading 5 Char"/>
    <w:basedOn w:val="DefaultParagraphFont"/>
    <w:link w:val="Heading5"/>
    <w:uiPriority w:val="9"/>
    <w:semiHidden/>
    <w:rsid w:val="00305478"/>
    <w:rPr>
      <w:rFonts w:eastAsiaTheme="majorEastAsia" w:cstheme="majorBidi"/>
      <w:color w:val="0088B6" w:themeColor="accent1" w:themeShade="BF"/>
    </w:rPr>
  </w:style>
  <w:style w:type="character" w:customStyle="1" w:styleId="Heading6Char">
    <w:name w:val="Heading 6 Char"/>
    <w:basedOn w:val="DefaultParagraphFont"/>
    <w:link w:val="Heading6"/>
    <w:uiPriority w:val="9"/>
    <w:semiHidden/>
    <w:rsid w:val="00305478"/>
    <w:rPr>
      <w:rFonts w:eastAsiaTheme="majorEastAsia" w:cstheme="majorBidi"/>
      <w:i/>
      <w:iCs/>
      <w:color w:val="717171" w:themeColor="text1" w:themeTint="A6"/>
    </w:rPr>
  </w:style>
  <w:style w:type="character" w:customStyle="1" w:styleId="Heading7Char">
    <w:name w:val="Heading 7 Char"/>
    <w:basedOn w:val="DefaultParagraphFont"/>
    <w:link w:val="Heading7"/>
    <w:uiPriority w:val="9"/>
    <w:semiHidden/>
    <w:rsid w:val="00305478"/>
    <w:rPr>
      <w:rFonts w:eastAsiaTheme="majorEastAsia" w:cstheme="majorBidi"/>
      <w:color w:val="717171" w:themeColor="text1" w:themeTint="A6"/>
    </w:rPr>
  </w:style>
  <w:style w:type="character" w:customStyle="1" w:styleId="Heading8Char">
    <w:name w:val="Heading 8 Char"/>
    <w:basedOn w:val="DefaultParagraphFont"/>
    <w:link w:val="Heading8"/>
    <w:uiPriority w:val="9"/>
    <w:semiHidden/>
    <w:rsid w:val="00305478"/>
    <w:rPr>
      <w:rFonts w:eastAsiaTheme="majorEastAsia" w:cstheme="majorBidi"/>
      <w:i/>
      <w:iCs/>
      <w:color w:val="474747" w:themeColor="text1" w:themeTint="D8"/>
    </w:rPr>
  </w:style>
  <w:style w:type="character" w:customStyle="1" w:styleId="Heading9Char">
    <w:name w:val="Heading 9 Char"/>
    <w:basedOn w:val="DefaultParagraphFont"/>
    <w:link w:val="Heading9"/>
    <w:uiPriority w:val="9"/>
    <w:semiHidden/>
    <w:rsid w:val="00305478"/>
    <w:rPr>
      <w:rFonts w:eastAsiaTheme="majorEastAsia" w:cstheme="majorBidi"/>
      <w:color w:val="474747" w:themeColor="text1" w:themeTint="D8"/>
    </w:rPr>
  </w:style>
  <w:style w:type="paragraph" w:styleId="Title">
    <w:name w:val="Title"/>
    <w:basedOn w:val="Normal"/>
    <w:next w:val="Normal"/>
    <w:link w:val="TitleChar"/>
    <w:uiPriority w:val="10"/>
    <w:qFormat/>
    <w:rsid w:val="00305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478"/>
    <w:pPr>
      <w:numPr>
        <w:ilvl w:val="1"/>
      </w:numPr>
    </w:pPr>
    <w:rPr>
      <w:rFonts w:eastAsiaTheme="majorEastAsia" w:cstheme="majorBidi"/>
      <w:color w:val="717171" w:themeColor="text1" w:themeTint="A6"/>
      <w:spacing w:val="15"/>
      <w:sz w:val="28"/>
      <w:szCs w:val="28"/>
    </w:rPr>
  </w:style>
  <w:style w:type="character" w:customStyle="1" w:styleId="SubtitleChar">
    <w:name w:val="Subtitle Char"/>
    <w:basedOn w:val="DefaultParagraphFont"/>
    <w:link w:val="Subtitle"/>
    <w:uiPriority w:val="11"/>
    <w:rsid w:val="00305478"/>
    <w:rPr>
      <w:rFonts w:eastAsiaTheme="majorEastAsia" w:cstheme="majorBidi"/>
      <w:color w:val="717171" w:themeColor="text1" w:themeTint="A6"/>
      <w:spacing w:val="15"/>
      <w:sz w:val="28"/>
      <w:szCs w:val="28"/>
    </w:rPr>
  </w:style>
  <w:style w:type="paragraph" w:styleId="Quote">
    <w:name w:val="Quote"/>
    <w:basedOn w:val="Normal"/>
    <w:next w:val="Normal"/>
    <w:link w:val="QuoteChar"/>
    <w:uiPriority w:val="29"/>
    <w:qFormat/>
    <w:rsid w:val="00305478"/>
    <w:pPr>
      <w:spacing w:before="160"/>
      <w:jc w:val="center"/>
    </w:pPr>
    <w:rPr>
      <w:i/>
      <w:iCs/>
      <w:color w:val="5C5C5C" w:themeColor="text1" w:themeTint="BF"/>
    </w:rPr>
  </w:style>
  <w:style w:type="character" w:customStyle="1" w:styleId="QuoteChar">
    <w:name w:val="Quote Char"/>
    <w:basedOn w:val="DefaultParagraphFont"/>
    <w:link w:val="Quote"/>
    <w:uiPriority w:val="29"/>
    <w:rsid w:val="00305478"/>
    <w:rPr>
      <w:i/>
      <w:iCs/>
      <w:color w:val="5C5C5C" w:themeColor="text1" w:themeTint="BF"/>
    </w:rPr>
  </w:style>
  <w:style w:type="paragraph" w:styleId="ListParagraph">
    <w:name w:val="List Paragraph"/>
    <w:basedOn w:val="Normal"/>
    <w:uiPriority w:val="34"/>
    <w:qFormat/>
    <w:rsid w:val="00305478"/>
    <w:pPr>
      <w:ind w:left="720"/>
      <w:contextualSpacing/>
    </w:pPr>
  </w:style>
  <w:style w:type="character" w:styleId="IntenseEmphasis">
    <w:name w:val="Intense Emphasis"/>
    <w:basedOn w:val="DefaultParagraphFont"/>
    <w:uiPriority w:val="21"/>
    <w:qFormat/>
    <w:rsid w:val="00305478"/>
    <w:rPr>
      <w:i/>
      <w:iCs/>
      <w:color w:val="0088B6" w:themeColor="accent1" w:themeShade="BF"/>
    </w:rPr>
  </w:style>
  <w:style w:type="paragraph" w:styleId="IntenseQuote">
    <w:name w:val="Intense Quote"/>
    <w:basedOn w:val="Normal"/>
    <w:next w:val="Normal"/>
    <w:link w:val="IntenseQuoteChar"/>
    <w:uiPriority w:val="30"/>
    <w:qFormat/>
    <w:rsid w:val="00305478"/>
    <w:pPr>
      <w:pBdr>
        <w:top w:val="single" w:sz="4" w:space="10" w:color="0088B6" w:themeColor="accent1" w:themeShade="BF"/>
        <w:bottom w:val="single" w:sz="4" w:space="10" w:color="0088B6" w:themeColor="accent1" w:themeShade="BF"/>
      </w:pBdr>
      <w:spacing w:before="360" w:after="360"/>
      <w:ind w:left="864" w:right="864"/>
      <w:jc w:val="center"/>
    </w:pPr>
    <w:rPr>
      <w:i/>
      <w:iCs/>
      <w:color w:val="0088B6" w:themeColor="accent1" w:themeShade="BF"/>
    </w:rPr>
  </w:style>
  <w:style w:type="character" w:customStyle="1" w:styleId="IntenseQuoteChar">
    <w:name w:val="Intense Quote Char"/>
    <w:basedOn w:val="DefaultParagraphFont"/>
    <w:link w:val="IntenseQuote"/>
    <w:uiPriority w:val="30"/>
    <w:rsid w:val="00305478"/>
    <w:rPr>
      <w:i/>
      <w:iCs/>
      <w:color w:val="0088B6" w:themeColor="accent1" w:themeShade="BF"/>
    </w:rPr>
  </w:style>
  <w:style w:type="character" w:styleId="IntenseReference">
    <w:name w:val="Intense Reference"/>
    <w:basedOn w:val="DefaultParagraphFont"/>
    <w:uiPriority w:val="32"/>
    <w:qFormat/>
    <w:rsid w:val="00305478"/>
    <w:rPr>
      <w:b/>
      <w:bCs/>
      <w:smallCaps/>
      <w:color w:val="0088B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002F77"/>
      </a:hlink>
      <a:folHlink>
        <a:srgbClr val="002F77"/>
      </a:folHlink>
    </a:clrScheme>
    <a:fontScheme name="Segoe UI">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Živilė Gricytė-Rukuižienė</cp:lastModifiedBy>
  <cp:revision>3</cp:revision>
  <dcterms:created xsi:type="dcterms:W3CDTF">2026-03-05T13:07:00Z</dcterms:created>
  <dcterms:modified xsi:type="dcterms:W3CDTF">2026-03-05T13:14:00Z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3aa135-cd98-4994-84f4-1d02bb6be2b4_Enabled">
    <vt:lpwstr>true</vt:lpwstr>
  </property>
  <property fmtid="{D5CDD505-2E9C-101B-9397-08002B2CF9AE}" pid="3" name="MSIP_Label_143aa135-cd98-4994-84f4-1d02bb6be2b4_SetDate">
    <vt:lpwstr>2026-03-05T13:13:53Z</vt:lpwstr>
  </property>
  <property fmtid="{D5CDD505-2E9C-101B-9397-08002B2CF9AE}" pid="4" name="MSIP_Label_143aa135-cd98-4994-84f4-1d02bb6be2b4_Method">
    <vt:lpwstr>Standard</vt:lpwstr>
  </property>
  <property fmtid="{D5CDD505-2E9C-101B-9397-08002B2CF9AE}" pid="5" name="MSIP_Label_143aa135-cd98-4994-84f4-1d02bb6be2b4_Name">
    <vt:lpwstr>Vidinio</vt:lpwstr>
  </property>
  <property fmtid="{D5CDD505-2E9C-101B-9397-08002B2CF9AE}" pid="6" name="MSIP_Label_143aa135-cd98-4994-84f4-1d02bb6be2b4_SiteId">
    <vt:lpwstr>37254188-3067-4d39-9c78-861057759f49</vt:lpwstr>
  </property>
  <property fmtid="{D5CDD505-2E9C-101B-9397-08002B2CF9AE}" pid="7" name="MSIP_Label_143aa135-cd98-4994-84f4-1d02bb6be2b4_ActionId">
    <vt:lpwstr>17a923c0-ba50-4966-b3ee-2ebf8c8b9a9b</vt:lpwstr>
  </property>
  <property fmtid="{D5CDD505-2E9C-101B-9397-08002B2CF9AE}" pid="8" name="MSIP_Label_143aa135-cd98-4994-84f4-1d02bb6be2b4_ContentBits">
    <vt:lpwstr>0</vt:lpwstr>
  </property>
  <property fmtid="{D5CDD505-2E9C-101B-9397-08002B2CF9AE}" pid="9" name="MSIP_Label_143aa135-cd98-4994-84f4-1d02bb6be2b4_Tag">
    <vt:lpwstr>10, 3, 0, 1</vt:lpwstr>
  </property>
</Properties>
</file>