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139A" w14:textId="2919FD88" w:rsidR="009F26BB" w:rsidRPr="007402FD" w:rsidRDefault="009F26BB" w:rsidP="009F26BB">
      <w:pPr>
        <w:pStyle w:val="Heading3"/>
        <w:jc w:val="right"/>
        <w:rPr>
          <w:rFonts w:ascii="Verdana" w:hAnsi="Verdana" w:cs="Arial"/>
          <w:bCs/>
          <w:color w:val="auto"/>
          <w:sz w:val="20"/>
          <w:szCs w:val="20"/>
        </w:rPr>
      </w:pPr>
      <w:bookmarkStart w:id="0" w:name="penktaspriedas"/>
      <w:bookmarkStart w:id="1" w:name="_Toc149121426"/>
      <w:bookmarkStart w:id="2" w:name="ketvirtaspriedas"/>
      <w:r w:rsidRPr="007402FD">
        <w:rPr>
          <w:rFonts w:ascii="Verdana" w:hAnsi="Verdana" w:cs="Arial"/>
          <w:bCs/>
          <w:color w:val="auto"/>
          <w:sz w:val="20"/>
          <w:szCs w:val="20"/>
        </w:rPr>
        <w:t xml:space="preserve">Pirkimo sąlygų </w:t>
      </w:r>
      <w:r w:rsidR="007402FD">
        <w:rPr>
          <w:rFonts w:ascii="Verdana" w:hAnsi="Verdana" w:cs="Arial"/>
          <w:bCs/>
          <w:color w:val="auto"/>
          <w:sz w:val="20"/>
          <w:szCs w:val="20"/>
        </w:rPr>
        <w:t>4</w:t>
      </w:r>
      <w:r w:rsidRPr="007402FD">
        <w:rPr>
          <w:rFonts w:ascii="Verdana" w:hAnsi="Verdana" w:cs="Arial"/>
          <w:bCs/>
          <w:color w:val="auto"/>
          <w:sz w:val="20"/>
          <w:szCs w:val="20"/>
        </w:rPr>
        <w:t xml:space="preserve"> priedas „Paraiškos forma“</w:t>
      </w:r>
      <w:bookmarkEnd w:id="0"/>
      <w:bookmarkEnd w:id="1"/>
    </w:p>
    <w:bookmarkEnd w:id="2"/>
    <w:p w14:paraId="3BBAF082" w14:textId="77777777" w:rsidR="009F26BB" w:rsidRPr="007402FD" w:rsidRDefault="009F26BB" w:rsidP="009F26BB">
      <w:pPr>
        <w:ind w:left="6480"/>
        <w:jc w:val="both"/>
        <w:rPr>
          <w:rFonts w:ascii="Verdana" w:eastAsia="Times New Roman" w:hAnsi="Verdana" w:cs="Arial"/>
          <w:lang w:eastAsia="lt-LT"/>
        </w:rPr>
      </w:pPr>
    </w:p>
    <w:p w14:paraId="0DA984EB" w14:textId="77777777" w:rsidR="009F26BB" w:rsidRPr="007402FD" w:rsidRDefault="009F26BB" w:rsidP="009F26BB">
      <w:pPr>
        <w:ind w:right="-178"/>
        <w:jc w:val="center"/>
        <w:rPr>
          <w:rFonts w:ascii="Verdana" w:eastAsia="Times New Roman" w:hAnsi="Verdana" w:cs="Arial"/>
          <w:lang w:eastAsia="lt-LT"/>
        </w:rPr>
      </w:pPr>
    </w:p>
    <w:p w14:paraId="3B5CEF1B" w14:textId="77777777" w:rsidR="009F26BB" w:rsidRPr="007402FD" w:rsidRDefault="009F26BB" w:rsidP="009F26BB">
      <w:pPr>
        <w:jc w:val="center"/>
        <w:rPr>
          <w:rFonts w:ascii="Verdana" w:eastAsia="Times New Roman" w:hAnsi="Verdana" w:cs="Arial"/>
          <w:lang w:eastAsia="lt-LT"/>
        </w:rPr>
      </w:pPr>
      <w:r w:rsidRPr="007402FD">
        <w:rPr>
          <w:rFonts w:ascii="Verdana" w:eastAsia="Times New Roman" w:hAnsi="Verdana" w:cs="Arial"/>
          <w:lang w:eastAsia="lt-LT"/>
        </w:rPr>
        <w:t>___________________________________</w:t>
      </w:r>
    </w:p>
    <w:p w14:paraId="774DC070" w14:textId="77777777" w:rsidR="009F26BB" w:rsidRPr="007402FD" w:rsidRDefault="009F26BB" w:rsidP="009F26BB">
      <w:pPr>
        <w:tabs>
          <w:tab w:val="center" w:pos="2520"/>
        </w:tabs>
        <w:jc w:val="center"/>
        <w:rPr>
          <w:rFonts w:ascii="Verdana" w:eastAsia="Times New Roman" w:hAnsi="Verdana" w:cs="Arial"/>
          <w:i/>
          <w:iCs/>
          <w:lang w:eastAsia="lt-LT"/>
        </w:rPr>
      </w:pPr>
      <w:r w:rsidRPr="007402FD">
        <w:rPr>
          <w:rFonts w:ascii="Verdana" w:eastAsia="Times New Roman" w:hAnsi="Verdana" w:cs="Arial"/>
          <w:i/>
          <w:iCs/>
          <w:lang w:eastAsia="lt-LT"/>
        </w:rPr>
        <w:t>(Pirkimo vykdytojo pavadinimas)</w:t>
      </w:r>
    </w:p>
    <w:p w14:paraId="7CDC7C86" w14:textId="77777777" w:rsidR="009F26BB" w:rsidRPr="007402FD" w:rsidRDefault="009F26BB" w:rsidP="009F26BB">
      <w:pPr>
        <w:jc w:val="both"/>
        <w:rPr>
          <w:rFonts w:ascii="Verdana" w:eastAsia="Times New Roman" w:hAnsi="Verdana" w:cs="Arial"/>
          <w:b/>
          <w:i/>
          <w:iCs/>
          <w:lang w:eastAsia="lt-LT"/>
        </w:rPr>
      </w:pPr>
    </w:p>
    <w:p w14:paraId="31A219FD" w14:textId="77777777" w:rsidR="009F26BB" w:rsidRPr="007402FD" w:rsidRDefault="009F26BB" w:rsidP="009F26BB">
      <w:pPr>
        <w:jc w:val="center"/>
        <w:rPr>
          <w:rFonts w:ascii="Verdana" w:eastAsia="Times New Roman" w:hAnsi="Verdana" w:cs="Arial"/>
          <w:b/>
          <w:color w:val="00B050"/>
          <w:lang w:eastAsia="lt-LT"/>
        </w:rPr>
      </w:pPr>
    </w:p>
    <w:p w14:paraId="32CBDBBF" w14:textId="77777777" w:rsidR="009F26BB" w:rsidRPr="007402FD" w:rsidRDefault="009F26BB" w:rsidP="009F26BB">
      <w:pPr>
        <w:shd w:val="clear" w:color="auto" w:fill="FFFFFF"/>
        <w:jc w:val="center"/>
        <w:rPr>
          <w:rFonts w:ascii="Verdana" w:eastAsia="MS Mincho" w:hAnsi="Verdana" w:cs="Arial"/>
          <w:b/>
          <w:color w:val="00B050"/>
          <w:lang w:eastAsia="ja-JP"/>
        </w:rPr>
      </w:pPr>
      <w:r w:rsidRPr="007402FD">
        <w:rPr>
          <w:rFonts w:ascii="Verdana" w:eastAsia="MS Mincho" w:hAnsi="Verdana" w:cs="Arial"/>
          <w:b/>
          <w:lang w:eastAsia="ja-JP"/>
        </w:rPr>
        <w:t>Serverinės įrangos,</w:t>
      </w:r>
      <w:r w:rsidRPr="007402FD">
        <w:rPr>
          <w:rFonts w:ascii="Verdana" w:eastAsia="MS Mincho" w:hAnsi="Verdana" w:cs="Arial"/>
          <w:b/>
          <w:color w:val="00B050"/>
          <w:lang w:eastAsia="ja-JP"/>
        </w:rPr>
        <w:t xml:space="preserve"> </w:t>
      </w:r>
      <w:r w:rsidRPr="007402FD">
        <w:rPr>
          <w:rFonts w:ascii="Verdana" w:eastAsia="MS Mincho" w:hAnsi="Verdana" w:cs="Arial"/>
          <w:b/>
          <w:lang w:eastAsia="ja-JP"/>
        </w:rPr>
        <w:t>siekiant sukurti dinaminę pirkimo sistemą</w:t>
      </w:r>
    </w:p>
    <w:p w14:paraId="51BA0A40" w14:textId="77777777" w:rsidR="009F26BB" w:rsidRPr="007402FD" w:rsidRDefault="009F26BB" w:rsidP="009F26BB">
      <w:pPr>
        <w:jc w:val="center"/>
        <w:rPr>
          <w:rFonts w:ascii="Verdana" w:eastAsia="Times New Roman" w:hAnsi="Verdana" w:cs="Arial"/>
          <w:b/>
          <w:lang w:eastAsia="lt-LT"/>
        </w:rPr>
      </w:pPr>
    </w:p>
    <w:p w14:paraId="69280740" w14:textId="77777777" w:rsidR="009F26BB" w:rsidRPr="007402FD" w:rsidRDefault="009F26BB" w:rsidP="009F26BB">
      <w:pPr>
        <w:jc w:val="center"/>
        <w:rPr>
          <w:rFonts w:ascii="Verdana" w:eastAsia="Times New Roman" w:hAnsi="Verdana" w:cs="Arial"/>
          <w:b/>
          <w:lang w:eastAsia="lt-LT"/>
        </w:rPr>
      </w:pPr>
      <w:r w:rsidRPr="007402FD">
        <w:rPr>
          <w:rFonts w:ascii="Verdana" w:eastAsia="Times New Roman" w:hAnsi="Verdana" w:cs="Arial"/>
          <w:b/>
          <w:lang w:eastAsia="lt-LT"/>
        </w:rPr>
        <w:t xml:space="preserve">PARAIŠKA </w:t>
      </w:r>
    </w:p>
    <w:p w14:paraId="3FAAFF76" w14:textId="77777777" w:rsidR="009F26BB" w:rsidRPr="007402FD" w:rsidRDefault="009F26BB" w:rsidP="009F26BB">
      <w:pPr>
        <w:shd w:val="clear" w:color="auto" w:fill="FFFFFF"/>
        <w:jc w:val="center"/>
        <w:rPr>
          <w:rFonts w:ascii="Verdana" w:eastAsia="Times New Roman" w:hAnsi="Verdana" w:cs="Arial"/>
          <w:lang w:eastAsia="lt-LT"/>
        </w:rPr>
      </w:pPr>
    </w:p>
    <w:p w14:paraId="1E172A36" w14:textId="77777777" w:rsidR="009F26BB" w:rsidRPr="007402FD" w:rsidRDefault="009F26BB" w:rsidP="009F26BB">
      <w:pPr>
        <w:shd w:val="clear" w:color="auto" w:fill="FFFFFF"/>
        <w:jc w:val="center"/>
        <w:rPr>
          <w:rFonts w:ascii="Verdana" w:eastAsia="Times New Roman" w:hAnsi="Verdana" w:cs="Arial"/>
          <w:b/>
          <w:bCs/>
          <w:color w:val="000000"/>
          <w:lang w:eastAsia="lt-LT"/>
        </w:rPr>
      </w:pPr>
      <w:r w:rsidRPr="007402FD">
        <w:rPr>
          <w:rFonts w:ascii="Verdana" w:eastAsia="Times New Roman" w:hAnsi="Verdana" w:cs="Arial"/>
          <w:lang w:eastAsia="lt-LT"/>
        </w:rPr>
        <w:t>____________</w:t>
      </w:r>
      <w:r w:rsidRPr="007402FD">
        <w:rPr>
          <w:rFonts w:ascii="Verdana" w:eastAsia="Times New Roman" w:hAnsi="Verdana" w:cs="Arial"/>
          <w:b/>
          <w:bCs/>
          <w:color w:val="000000"/>
          <w:lang w:eastAsia="lt-LT"/>
        </w:rPr>
        <w:t xml:space="preserve"> </w:t>
      </w:r>
      <w:r w:rsidRPr="007402FD">
        <w:rPr>
          <w:rFonts w:ascii="Verdana" w:eastAsia="Times New Roman" w:hAnsi="Verdana" w:cs="Arial"/>
          <w:lang w:eastAsia="lt-LT"/>
        </w:rPr>
        <w:t>Nr.______</w:t>
      </w:r>
    </w:p>
    <w:p w14:paraId="79BB1302" w14:textId="77777777" w:rsidR="009F26BB" w:rsidRPr="007402FD" w:rsidRDefault="009F26BB" w:rsidP="009F26BB">
      <w:pPr>
        <w:shd w:val="clear" w:color="auto" w:fill="FFFFFF"/>
        <w:ind w:left="2592" w:firstLine="1296"/>
        <w:jc w:val="both"/>
        <w:rPr>
          <w:rFonts w:ascii="Verdana" w:eastAsia="Times New Roman" w:hAnsi="Verdana" w:cs="Arial"/>
          <w:bCs/>
          <w:i/>
          <w:iCs/>
          <w:color w:val="000000"/>
          <w:lang w:eastAsia="lt-LT"/>
        </w:rPr>
      </w:pPr>
      <w:r w:rsidRPr="007402FD">
        <w:rPr>
          <w:rFonts w:ascii="Verdana" w:eastAsia="Times New Roman" w:hAnsi="Verdana" w:cs="Arial"/>
          <w:bCs/>
          <w:i/>
          <w:iCs/>
          <w:color w:val="000000"/>
          <w:lang w:eastAsia="lt-LT"/>
        </w:rPr>
        <w:t xml:space="preserve">  (Data)</w:t>
      </w:r>
    </w:p>
    <w:p w14:paraId="18D5392D" w14:textId="77777777" w:rsidR="009F26BB" w:rsidRPr="007402FD" w:rsidRDefault="009F26BB" w:rsidP="009F26BB">
      <w:pPr>
        <w:shd w:val="clear" w:color="auto" w:fill="FFFFFF"/>
        <w:jc w:val="center"/>
        <w:rPr>
          <w:rFonts w:ascii="Verdana" w:eastAsia="Times New Roman" w:hAnsi="Verdana" w:cs="Arial"/>
          <w:bCs/>
          <w:color w:val="000000"/>
          <w:lang w:eastAsia="lt-LT"/>
        </w:rPr>
      </w:pPr>
      <w:r w:rsidRPr="007402FD">
        <w:rPr>
          <w:rFonts w:ascii="Verdana" w:eastAsia="Times New Roman" w:hAnsi="Verdana" w:cs="Arial"/>
          <w:bCs/>
          <w:color w:val="000000"/>
          <w:lang w:eastAsia="lt-LT"/>
        </w:rPr>
        <w:t>_____________</w:t>
      </w:r>
    </w:p>
    <w:p w14:paraId="46FF3A28" w14:textId="77777777" w:rsidR="009F26BB" w:rsidRPr="007402FD" w:rsidRDefault="009F26BB" w:rsidP="009F26BB">
      <w:pPr>
        <w:shd w:val="clear" w:color="auto" w:fill="FFFFFF"/>
        <w:jc w:val="center"/>
        <w:rPr>
          <w:rFonts w:ascii="Verdana" w:eastAsia="Times New Roman" w:hAnsi="Verdana" w:cs="Arial"/>
          <w:bCs/>
          <w:i/>
          <w:iCs/>
          <w:color w:val="000000"/>
          <w:lang w:eastAsia="lt-LT"/>
        </w:rPr>
      </w:pPr>
      <w:r w:rsidRPr="007402FD">
        <w:rPr>
          <w:rFonts w:ascii="Verdana" w:eastAsia="Times New Roman" w:hAnsi="Verdana" w:cs="Arial"/>
          <w:bCs/>
          <w:i/>
          <w:iCs/>
          <w:color w:val="000000"/>
          <w:lang w:eastAsia="lt-LT"/>
        </w:rPr>
        <w:t>(Vieta)</w:t>
      </w:r>
    </w:p>
    <w:p w14:paraId="4866DCF5" w14:textId="77777777" w:rsidR="009F26BB" w:rsidRPr="007402FD" w:rsidRDefault="009F26BB" w:rsidP="009F26BB">
      <w:pPr>
        <w:jc w:val="center"/>
        <w:rPr>
          <w:rFonts w:ascii="Verdana" w:eastAsia="Times New Roman" w:hAnsi="Verdana" w:cs="Arial"/>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F26BB" w:rsidRPr="007402FD" w14:paraId="658F4834" w14:textId="77777777" w:rsidTr="00436520">
        <w:tc>
          <w:tcPr>
            <w:tcW w:w="4644" w:type="dxa"/>
          </w:tcPr>
          <w:p w14:paraId="2D378756"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b/>
                <w:bCs/>
                <w:lang w:eastAsia="lt-LT"/>
              </w:rPr>
              <w:t>Tiekėjo pavadinimas</w:t>
            </w:r>
            <w:r w:rsidRPr="007402FD">
              <w:rPr>
                <w:rFonts w:ascii="Verdana" w:eastAsia="Times New Roman" w:hAnsi="Verdana" w:cs="Arial"/>
                <w:lang w:eastAsia="lt-LT"/>
              </w:rPr>
              <w:t xml:space="preserve"> </w:t>
            </w:r>
            <w:r w:rsidRPr="007402FD">
              <w:rPr>
                <w:rFonts w:ascii="Verdana" w:eastAsia="Times New Roman" w:hAnsi="Verdana" w:cs="Arial"/>
                <w:i/>
                <w:lang w:eastAsia="lt-LT"/>
              </w:rPr>
              <w:t>(Jeigu dalyvauja  tiekėjų grupė, nurodomi visų jos narių pavadinimai)</w:t>
            </w:r>
          </w:p>
        </w:tc>
        <w:tc>
          <w:tcPr>
            <w:tcW w:w="5211" w:type="dxa"/>
          </w:tcPr>
          <w:p w14:paraId="464FAA09" w14:textId="77777777" w:rsidR="009F26BB" w:rsidRPr="007402FD" w:rsidRDefault="009F26BB" w:rsidP="00436520">
            <w:pPr>
              <w:jc w:val="both"/>
              <w:rPr>
                <w:rFonts w:ascii="Verdana" w:eastAsia="Times New Roman" w:hAnsi="Verdana" w:cs="Arial"/>
                <w:lang w:eastAsia="lt-LT"/>
              </w:rPr>
            </w:pPr>
          </w:p>
          <w:p w14:paraId="793AF328" w14:textId="77777777" w:rsidR="009F26BB" w:rsidRPr="007402FD" w:rsidRDefault="009F26BB" w:rsidP="00436520">
            <w:pPr>
              <w:jc w:val="both"/>
              <w:rPr>
                <w:rFonts w:ascii="Verdana" w:eastAsia="Times New Roman" w:hAnsi="Verdana" w:cs="Arial"/>
                <w:lang w:eastAsia="lt-LT"/>
              </w:rPr>
            </w:pPr>
          </w:p>
        </w:tc>
      </w:tr>
      <w:tr w:rsidR="009F26BB" w:rsidRPr="007402FD" w14:paraId="3F96A45C" w14:textId="77777777" w:rsidTr="00436520">
        <w:tc>
          <w:tcPr>
            <w:tcW w:w="4644" w:type="dxa"/>
          </w:tcPr>
          <w:p w14:paraId="44D1EAB3"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b/>
                <w:bCs/>
                <w:lang w:eastAsia="lt-LT"/>
              </w:rPr>
              <w:t>Tiekėjo adresas</w:t>
            </w:r>
            <w:r w:rsidRPr="007402FD">
              <w:rPr>
                <w:rFonts w:ascii="Verdana" w:eastAsia="Times New Roman" w:hAnsi="Verdana" w:cs="Arial"/>
                <w:lang w:eastAsia="lt-LT"/>
              </w:rPr>
              <w:t xml:space="preserve"> </w:t>
            </w:r>
            <w:r w:rsidRPr="007402FD">
              <w:rPr>
                <w:rFonts w:ascii="Verdana" w:eastAsia="Times New Roman" w:hAnsi="Verdana" w:cs="Arial"/>
                <w:i/>
                <w:lang w:eastAsia="lt-LT"/>
              </w:rPr>
              <w:t xml:space="preserve">(Jeigu dalyvauja  tiekėjų grupė, surašomi visų  </w:t>
            </w:r>
            <w:r w:rsidRPr="007402FD">
              <w:rPr>
                <w:rFonts w:ascii="Verdana" w:eastAsia="Times New Roman" w:hAnsi="Verdana" w:cs="Arial"/>
                <w:i/>
                <w:iCs/>
                <w:lang w:eastAsia="lt-LT"/>
              </w:rPr>
              <w:t xml:space="preserve">jos narių </w:t>
            </w:r>
            <w:r w:rsidRPr="007402FD">
              <w:rPr>
                <w:rFonts w:ascii="Verdana" w:eastAsia="Times New Roman" w:hAnsi="Verdana" w:cs="Arial"/>
                <w:i/>
                <w:lang w:eastAsia="lt-LT"/>
              </w:rPr>
              <w:t>adresai)</w:t>
            </w:r>
          </w:p>
        </w:tc>
        <w:tc>
          <w:tcPr>
            <w:tcW w:w="5211" w:type="dxa"/>
          </w:tcPr>
          <w:p w14:paraId="4425BFE0" w14:textId="77777777" w:rsidR="009F26BB" w:rsidRPr="007402FD" w:rsidRDefault="009F26BB" w:rsidP="00436520">
            <w:pPr>
              <w:jc w:val="both"/>
              <w:rPr>
                <w:rFonts w:ascii="Verdana" w:eastAsia="Times New Roman" w:hAnsi="Verdana" w:cs="Arial"/>
                <w:lang w:eastAsia="lt-LT"/>
              </w:rPr>
            </w:pPr>
          </w:p>
          <w:p w14:paraId="773ECEF6" w14:textId="77777777" w:rsidR="009F26BB" w:rsidRPr="007402FD" w:rsidRDefault="009F26BB" w:rsidP="00436520">
            <w:pPr>
              <w:jc w:val="both"/>
              <w:rPr>
                <w:rFonts w:ascii="Verdana" w:eastAsia="Times New Roman" w:hAnsi="Verdana" w:cs="Arial"/>
                <w:lang w:eastAsia="lt-LT"/>
              </w:rPr>
            </w:pPr>
          </w:p>
        </w:tc>
      </w:tr>
      <w:tr w:rsidR="009F26BB" w:rsidRPr="007402FD" w14:paraId="0C3B344B" w14:textId="77777777" w:rsidTr="00436520">
        <w:tc>
          <w:tcPr>
            <w:tcW w:w="4644" w:type="dxa"/>
          </w:tcPr>
          <w:p w14:paraId="112C33F8" w14:textId="77777777" w:rsidR="009F26BB" w:rsidRPr="007402FD" w:rsidRDefault="009F26BB" w:rsidP="00436520">
            <w:pPr>
              <w:jc w:val="both"/>
              <w:rPr>
                <w:rFonts w:ascii="Verdana" w:eastAsia="Times New Roman" w:hAnsi="Verdana" w:cs="Arial"/>
                <w:b/>
                <w:bCs/>
                <w:lang w:eastAsia="lt-LT"/>
              </w:rPr>
            </w:pPr>
            <w:r w:rsidRPr="007402FD">
              <w:rPr>
                <w:rFonts w:ascii="Verdana" w:eastAsia="Times New Roman" w:hAnsi="Verdana" w:cs="Arial"/>
                <w:b/>
                <w:bCs/>
                <w:lang w:eastAsia="lt-LT"/>
              </w:rPr>
              <w:t>Telefono numeris</w:t>
            </w:r>
          </w:p>
        </w:tc>
        <w:tc>
          <w:tcPr>
            <w:tcW w:w="5211" w:type="dxa"/>
          </w:tcPr>
          <w:p w14:paraId="67D25CB3" w14:textId="77777777" w:rsidR="009F26BB" w:rsidRPr="007402FD" w:rsidRDefault="009F26BB" w:rsidP="00436520">
            <w:pPr>
              <w:jc w:val="both"/>
              <w:rPr>
                <w:rFonts w:ascii="Verdana" w:eastAsia="Times New Roman" w:hAnsi="Verdana" w:cs="Arial"/>
                <w:lang w:eastAsia="lt-LT"/>
              </w:rPr>
            </w:pPr>
          </w:p>
        </w:tc>
      </w:tr>
      <w:tr w:rsidR="009F26BB" w:rsidRPr="007402FD" w14:paraId="5CD6D226" w14:textId="77777777" w:rsidTr="00436520">
        <w:tc>
          <w:tcPr>
            <w:tcW w:w="4644" w:type="dxa"/>
          </w:tcPr>
          <w:p w14:paraId="5651DEFC" w14:textId="77777777" w:rsidR="009F26BB" w:rsidRPr="007402FD" w:rsidRDefault="009F26BB" w:rsidP="00436520">
            <w:pPr>
              <w:jc w:val="both"/>
              <w:rPr>
                <w:rFonts w:ascii="Verdana" w:eastAsia="Times New Roman" w:hAnsi="Verdana" w:cs="Arial"/>
                <w:b/>
                <w:bCs/>
                <w:lang w:eastAsia="lt-LT"/>
              </w:rPr>
            </w:pPr>
            <w:r w:rsidRPr="007402FD">
              <w:rPr>
                <w:rFonts w:ascii="Verdana" w:eastAsia="Times New Roman" w:hAnsi="Verdana" w:cs="Arial"/>
                <w:b/>
                <w:bCs/>
                <w:lang w:eastAsia="lt-LT"/>
              </w:rPr>
              <w:t>El. pašto adresas</w:t>
            </w:r>
          </w:p>
        </w:tc>
        <w:tc>
          <w:tcPr>
            <w:tcW w:w="5211" w:type="dxa"/>
          </w:tcPr>
          <w:p w14:paraId="1DE45D2A" w14:textId="77777777" w:rsidR="009F26BB" w:rsidRPr="007402FD" w:rsidRDefault="009F26BB" w:rsidP="00436520">
            <w:pPr>
              <w:jc w:val="both"/>
              <w:rPr>
                <w:rFonts w:ascii="Verdana" w:eastAsia="Times New Roman" w:hAnsi="Verdana" w:cs="Arial"/>
                <w:lang w:eastAsia="lt-LT"/>
              </w:rPr>
            </w:pPr>
          </w:p>
        </w:tc>
      </w:tr>
      <w:tr w:rsidR="009F26BB" w:rsidRPr="007402FD" w14:paraId="2CCD8E75" w14:textId="77777777" w:rsidTr="00436520">
        <w:tc>
          <w:tcPr>
            <w:tcW w:w="4644" w:type="dxa"/>
          </w:tcPr>
          <w:p w14:paraId="3848D6FE"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b/>
                <w:bCs/>
                <w:lang w:eastAsia="lt-LT"/>
              </w:rPr>
              <w:t>Kontaktinio asmens</w:t>
            </w:r>
            <w:r w:rsidRPr="007402FD">
              <w:rPr>
                <w:rFonts w:ascii="Verdana" w:eastAsia="Times New Roman" w:hAnsi="Verdana" w:cs="Arial"/>
                <w:lang w:eastAsia="lt-LT"/>
              </w:rPr>
              <w:t xml:space="preserve"> dėl paraiškoje nurodytos informacijos </w:t>
            </w:r>
            <w:r w:rsidRPr="007402FD">
              <w:rPr>
                <w:rFonts w:ascii="Verdana" w:eastAsia="Times New Roman" w:hAnsi="Verdana" w:cs="Arial"/>
                <w:b/>
                <w:bCs/>
                <w:lang w:eastAsia="lt-LT"/>
              </w:rPr>
              <w:t xml:space="preserve">vardas, pavardė, </w:t>
            </w:r>
          </w:p>
        </w:tc>
        <w:tc>
          <w:tcPr>
            <w:tcW w:w="5211" w:type="dxa"/>
          </w:tcPr>
          <w:p w14:paraId="5D6CAA49" w14:textId="77777777" w:rsidR="009F26BB" w:rsidRPr="007402FD" w:rsidRDefault="009F26BB" w:rsidP="00436520">
            <w:pPr>
              <w:jc w:val="both"/>
              <w:rPr>
                <w:rFonts w:ascii="Verdana" w:eastAsia="Times New Roman" w:hAnsi="Verdana" w:cs="Arial"/>
                <w:lang w:eastAsia="lt-LT"/>
              </w:rPr>
            </w:pPr>
          </w:p>
        </w:tc>
      </w:tr>
    </w:tbl>
    <w:p w14:paraId="64DEF378" w14:textId="77777777" w:rsidR="009F26BB" w:rsidRPr="007402FD" w:rsidRDefault="009F26BB" w:rsidP="009F26BB">
      <w:pPr>
        <w:ind w:firstLine="708"/>
        <w:jc w:val="both"/>
        <w:rPr>
          <w:rFonts w:ascii="Verdana" w:eastAsia="Times New Roman" w:hAnsi="Verdana" w:cs="Arial"/>
          <w:lang w:eastAsia="lt-LT"/>
        </w:rPr>
      </w:pPr>
    </w:p>
    <w:p w14:paraId="582F420C" w14:textId="77777777" w:rsidR="009F26BB" w:rsidRPr="007402FD" w:rsidRDefault="009F26BB" w:rsidP="009F26BB">
      <w:pPr>
        <w:ind w:firstLine="708"/>
        <w:jc w:val="both"/>
        <w:rPr>
          <w:rFonts w:ascii="Verdana" w:eastAsia="Times New Roman" w:hAnsi="Verdana" w:cs="Arial"/>
          <w:lang w:eastAsia="lt-LT"/>
        </w:rPr>
      </w:pPr>
      <w:r w:rsidRPr="007402FD">
        <w:rPr>
          <w:rFonts w:ascii="Verdana" w:eastAsia="Times New Roman" w:hAnsi="Verdana" w:cs="Arial"/>
          <w:lang w:eastAsia="lt-LT"/>
        </w:rPr>
        <w:t>Pateikdami šią paraišką, patvirtiname, kad:</w:t>
      </w:r>
    </w:p>
    <w:p w14:paraId="37891FA3" w14:textId="77777777" w:rsidR="007402FD" w:rsidRPr="007402FD" w:rsidRDefault="007402FD" w:rsidP="007402FD">
      <w:pPr>
        <w:pStyle w:val="ListParagraph"/>
        <w:numPr>
          <w:ilvl w:val="3"/>
          <w:numId w:val="1"/>
        </w:numPr>
        <w:tabs>
          <w:tab w:val="left" w:pos="993"/>
        </w:tabs>
        <w:ind w:left="0" w:firstLine="708"/>
        <w:contextualSpacing w:val="0"/>
        <w:jc w:val="both"/>
        <w:rPr>
          <w:rFonts w:ascii="Verdana" w:eastAsia="Times New Roman" w:hAnsi="Verdana" w:cs="Arial"/>
          <w:lang w:eastAsia="lt-LT"/>
        </w:rPr>
      </w:pPr>
      <w:r w:rsidRPr="007402FD">
        <w:rPr>
          <w:rFonts w:ascii="Verdana" w:hAnsi="Verdana" w:cs="Arial"/>
        </w:rPr>
        <w:t>atitinkame visus pirkimo  sąlygose nurodytus kvalifikacijos reikalavimus, netenkiname pašalinimo pagrindų;</w:t>
      </w:r>
    </w:p>
    <w:p w14:paraId="228F8ABB" w14:textId="77777777" w:rsidR="007402FD" w:rsidRPr="007402FD" w:rsidRDefault="007402FD" w:rsidP="007402FD">
      <w:pPr>
        <w:pStyle w:val="ListParagraph"/>
        <w:numPr>
          <w:ilvl w:val="3"/>
          <w:numId w:val="1"/>
        </w:numPr>
        <w:tabs>
          <w:tab w:val="left" w:pos="993"/>
        </w:tabs>
        <w:ind w:left="0" w:firstLine="708"/>
        <w:contextualSpacing w:val="0"/>
        <w:jc w:val="both"/>
        <w:rPr>
          <w:rFonts w:ascii="Verdana" w:eastAsia="Times New Roman" w:hAnsi="Verdana" w:cs="Arial"/>
          <w:lang w:eastAsia="lt-LT"/>
        </w:rPr>
      </w:pPr>
      <w:r w:rsidRPr="007402FD">
        <w:rPr>
          <w:rFonts w:ascii="Verdana" w:hAnsi="Verdana" w:cs="Arial"/>
        </w:rPr>
        <w:t>pateikta paraiška atitinka visus DPS sukūrimo sąlygose nustatytus reikalavimus;</w:t>
      </w:r>
    </w:p>
    <w:p w14:paraId="77C9EB97" w14:textId="77777777" w:rsidR="007402FD" w:rsidRPr="007402FD" w:rsidRDefault="007402FD" w:rsidP="007402FD">
      <w:pPr>
        <w:pStyle w:val="ListParagraph"/>
        <w:numPr>
          <w:ilvl w:val="3"/>
          <w:numId w:val="1"/>
        </w:numPr>
        <w:tabs>
          <w:tab w:val="left" w:pos="993"/>
        </w:tabs>
        <w:ind w:left="0" w:firstLine="708"/>
        <w:contextualSpacing w:val="0"/>
        <w:jc w:val="both"/>
        <w:rPr>
          <w:rFonts w:ascii="Verdana" w:eastAsia="Times New Roman" w:hAnsi="Verdana" w:cs="Arial"/>
          <w:lang w:eastAsia="lt-LT"/>
        </w:rPr>
      </w:pPr>
      <w:r w:rsidRPr="007402FD">
        <w:rPr>
          <w:rFonts w:ascii="Verdana" w:eastAsia="Times New Roman" w:hAnsi="Verdana" w:cs="Arial"/>
          <w:lang w:eastAsia="lt-LT"/>
        </w:rPr>
        <w:t>pasikeitus paraiškoje nurodytai informacijai dėl atitikties pašalinimo pagrindams ir (arba) kvalifikacijai, apie tai nedelsiant informuosime pirkimo vykdytoją;</w:t>
      </w:r>
    </w:p>
    <w:p w14:paraId="186000E2" w14:textId="77777777" w:rsidR="007402FD" w:rsidRPr="007402FD" w:rsidRDefault="007402FD" w:rsidP="007402FD">
      <w:pPr>
        <w:pStyle w:val="ListParagraph"/>
        <w:numPr>
          <w:ilvl w:val="3"/>
          <w:numId w:val="1"/>
        </w:numPr>
        <w:tabs>
          <w:tab w:val="left" w:pos="993"/>
        </w:tabs>
        <w:ind w:left="0" w:firstLine="708"/>
        <w:contextualSpacing w:val="0"/>
        <w:jc w:val="both"/>
        <w:rPr>
          <w:rFonts w:ascii="Verdana" w:eastAsia="Times New Roman" w:hAnsi="Verdana" w:cs="Arial"/>
          <w:lang w:eastAsia="lt-LT"/>
        </w:rPr>
      </w:pPr>
      <w:r w:rsidRPr="007402FD">
        <w:rPr>
          <w:rFonts w:ascii="Verdana" w:eastAsia="Times New Roman" w:hAnsi="Verdana" w:cs="Arial"/>
          <w:lang w:eastAsia="lt-LT"/>
        </w:rPr>
        <w:t>paraiška galioja visą DPS galiojimo laikotarpį;</w:t>
      </w:r>
    </w:p>
    <w:p w14:paraId="360EAFD9" w14:textId="77777777" w:rsidR="007402FD" w:rsidRPr="007402FD" w:rsidRDefault="007402FD" w:rsidP="007402FD">
      <w:pPr>
        <w:pStyle w:val="ListParagraph"/>
        <w:numPr>
          <w:ilvl w:val="3"/>
          <w:numId w:val="1"/>
        </w:numPr>
        <w:tabs>
          <w:tab w:val="left" w:pos="993"/>
        </w:tabs>
        <w:ind w:left="0" w:firstLine="708"/>
        <w:contextualSpacing w:val="0"/>
        <w:jc w:val="both"/>
        <w:rPr>
          <w:rFonts w:ascii="Verdana" w:eastAsia="Times New Roman" w:hAnsi="Verdana" w:cs="Arial"/>
          <w:lang w:eastAsia="lt-LT"/>
        </w:rPr>
      </w:pPr>
      <w:r w:rsidRPr="007402FD">
        <w:rPr>
          <w:rFonts w:ascii="Verdana" w:eastAsia="Times New Roman" w:hAnsi="Verdana" w:cs="Arial"/>
          <w:lang w:eastAsia="lt-LT"/>
        </w:rPr>
        <w:t>paraiškoje nurodyta informacija yra teisinga.</w:t>
      </w:r>
    </w:p>
    <w:p w14:paraId="7E261CAC" w14:textId="77777777" w:rsidR="007402FD" w:rsidRDefault="007402FD" w:rsidP="009F26BB">
      <w:pPr>
        <w:tabs>
          <w:tab w:val="left" w:pos="142"/>
        </w:tabs>
        <w:jc w:val="both"/>
        <w:rPr>
          <w:rFonts w:ascii="Verdana" w:eastAsia="Times New Roman" w:hAnsi="Verdana" w:cs="Arial"/>
          <w:lang w:eastAsia="lt-LT"/>
        </w:rPr>
      </w:pPr>
    </w:p>
    <w:p w14:paraId="43AFE535" w14:textId="4A3569BC" w:rsidR="009F26BB" w:rsidRPr="007402FD" w:rsidRDefault="009F26BB" w:rsidP="007402FD">
      <w:pPr>
        <w:tabs>
          <w:tab w:val="left" w:pos="142"/>
        </w:tabs>
        <w:ind w:firstLine="709"/>
        <w:jc w:val="both"/>
        <w:rPr>
          <w:rFonts w:ascii="Verdana" w:eastAsia="Times New Roman" w:hAnsi="Verdana" w:cs="Arial"/>
          <w:lang w:eastAsia="lt-LT"/>
        </w:rPr>
      </w:pPr>
      <w:r w:rsidRPr="007402FD">
        <w:rPr>
          <w:rFonts w:ascii="Verdana" w:eastAsia="Times New Roman" w:hAnsi="Verdana" w:cs="Arial"/>
          <w:lang w:eastAsia="lt-LT"/>
        </w:rPr>
        <w:t>Pateikdami šią paraišką, taip pat pažymime:</w:t>
      </w:r>
    </w:p>
    <w:p w14:paraId="4DF8EBAF" w14:textId="77777777" w:rsidR="009F26BB" w:rsidRPr="007402FD" w:rsidRDefault="009F26BB" w:rsidP="009F26BB">
      <w:pPr>
        <w:ind w:firstLine="567"/>
        <w:jc w:val="both"/>
        <w:rPr>
          <w:rFonts w:ascii="Verdana" w:eastAsia="Times New Roman" w:hAnsi="Verdana" w:cs="Times New Roman"/>
          <w:i/>
          <w:iCs/>
        </w:rPr>
      </w:pPr>
      <w:r w:rsidRPr="007402FD">
        <w:rPr>
          <w:rFonts w:ascii="Verdana" w:eastAsia="Times New Roman" w:hAnsi="Verdana" w:cs="Times New Roman"/>
          <w:i/>
          <w:iCs/>
        </w:rPr>
        <w:t>Nuostatos dėl asmens duomenų tvarkymo</w:t>
      </w:r>
    </w:p>
    <w:p w14:paraId="61767E2D" w14:textId="77777777" w:rsidR="009F26BB" w:rsidRPr="007402FD" w:rsidRDefault="009F26BB" w:rsidP="009F26BB">
      <w:pPr>
        <w:pStyle w:val="ListParagraph"/>
        <w:tabs>
          <w:tab w:val="left" w:pos="851"/>
        </w:tabs>
        <w:ind w:left="567" w:firstLine="142"/>
        <w:jc w:val="both"/>
        <w:rPr>
          <w:rFonts w:ascii="Verdana" w:eastAsia="Times New Roman" w:hAnsi="Verdana" w:cs="Times New Roman"/>
        </w:rPr>
      </w:pPr>
      <w:r w:rsidRPr="007402FD">
        <w:rPr>
          <w:rFonts w:ascii="Verdana" w:eastAsia="Times New Roman" w:hAnsi="Verdana" w:cs="Times New Roman"/>
        </w:rPr>
        <w:t>6. suprantame, jog:</w:t>
      </w:r>
    </w:p>
    <w:p w14:paraId="19D369E1"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rPr>
        <w:tab/>
        <w:t>6.1. jei tiekėjas, konkretaus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5E9194EF"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rPr>
        <w:tab/>
        <w:t xml:space="preserve">6.2. jei tiekėjas, konkretaus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7" w:history="1">
        <w:r w:rsidRPr="007402FD">
          <w:rPr>
            <w:rStyle w:val="Hyperlink"/>
            <w:rFonts w:ascii="Verdana" w:hAnsi="Verdana"/>
          </w:rPr>
          <w:t>https://apie.lrt.lt/skaidrumas/Skaidrumas/asmens-duomenu-apsauga</w:t>
        </w:r>
      </w:hyperlink>
      <w:r w:rsidRPr="007402FD">
        <w:rPr>
          <w:rFonts w:ascii="Verdana" w:eastAsia="Times New Roman" w:hAnsi="Verdana" w:cs="Times New Roman"/>
        </w:rPr>
        <w:t xml:space="preserve"> (taip pat randamu </w:t>
      </w:r>
      <w:hyperlink r:id="rId8" w:history="1">
        <w:r w:rsidRPr="007402FD">
          <w:rPr>
            <w:rStyle w:val="Hyperlink"/>
            <w:rFonts w:ascii="Verdana" w:eastAsia="Times New Roman" w:hAnsi="Verdana" w:cs="Times New Roman"/>
          </w:rPr>
          <w:t>www.lrt.lt</w:t>
        </w:r>
      </w:hyperlink>
      <w:r w:rsidRPr="007402FD">
        <w:rPr>
          <w:rFonts w:ascii="Verdana" w:eastAsia="Times New Roman" w:hAnsi="Verdana" w:cs="Times New Roman"/>
        </w:rPr>
        <w:t>, pasirenkant skiltį „Apie LRT“, „Skaidrumas“ ir „Asmens duomenų apsauga“). Pareiškiame, jog egzistuojant šiame punkte nurodytoms aplinkybėms, sutinkame pirkimo laimėjimo atveju sudarius pirkimo sutartį taip pat sudaryti duomenų tvarkymo sutartį.</w:t>
      </w:r>
    </w:p>
    <w:p w14:paraId="120B7782" w14:textId="77777777" w:rsidR="009F26BB" w:rsidRPr="007402FD" w:rsidRDefault="009F26BB" w:rsidP="009F26BB">
      <w:pPr>
        <w:tabs>
          <w:tab w:val="left" w:pos="720"/>
        </w:tabs>
        <w:ind w:firstLine="567"/>
        <w:jc w:val="both"/>
        <w:rPr>
          <w:rFonts w:ascii="Verdana" w:eastAsia="Times New Roman" w:hAnsi="Verdana" w:cs="Times New Roman"/>
          <w:i/>
          <w:iCs/>
        </w:rPr>
      </w:pPr>
    </w:p>
    <w:p w14:paraId="5CF4722B" w14:textId="77777777" w:rsidR="009F26BB" w:rsidRPr="007402FD" w:rsidRDefault="009F26BB" w:rsidP="009F26BB">
      <w:pPr>
        <w:tabs>
          <w:tab w:val="left" w:pos="720"/>
        </w:tabs>
        <w:ind w:firstLine="567"/>
        <w:jc w:val="both"/>
        <w:rPr>
          <w:rFonts w:ascii="Verdana" w:eastAsia="Times New Roman" w:hAnsi="Verdana" w:cs="Times New Roman"/>
          <w:i/>
          <w:iCs/>
        </w:rPr>
      </w:pPr>
      <w:r w:rsidRPr="007402FD">
        <w:rPr>
          <w:rFonts w:ascii="Verdana" w:eastAsia="Times New Roman" w:hAnsi="Verdana" w:cs="Times New Roman"/>
          <w:i/>
          <w:iCs/>
        </w:rPr>
        <w:t>Deklaracija dėl Rusijos veiksmų destabilizuojant padėtį Ukrainoje</w:t>
      </w:r>
    </w:p>
    <w:p w14:paraId="28CCC173" w14:textId="77777777" w:rsidR="009F26BB" w:rsidRPr="007402FD" w:rsidRDefault="009F26BB" w:rsidP="009F26BB">
      <w:pPr>
        <w:tabs>
          <w:tab w:val="left" w:pos="720"/>
        </w:tabs>
        <w:contextualSpacing/>
        <w:jc w:val="both"/>
        <w:rPr>
          <w:rFonts w:ascii="Verdana" w:hAnsi="Verdana" w:cstheme="minorHAnsi"/>
        </w:rPr>
      </w:pPr>
      <w:r w:rsidRPr="007402FD">
        <w:rPr>
          <w:rFonts w:ascii="Verdana" w:eastAsia="Times New Roman" w:hAnsi="Verdana" w:cs="Times New Roman"/>
        </w:rPr>
        <w:tab/>
        <w:t>7.</w:t>
      </w:r>
      <w:r w:rsidRPr="007402FD">
        <w:rPr>
          <w:rFonts w:ascii="Verdana" w:eastAsia="Times New Roman" w:hAnsi="Verdana" w:cs="Times New Roman"/>
          <w:b/>
          <w:bCs/>
        </w:rPr>
        <w:t xml:space="preserve"> (taikoma, kai pasiūlymą teikia juridinis asmuo)</w:t>
      </w:r>
      <w:r w:rsidRPr="007402FD">
        <w:rPr>
          <w:rFonts w:ascii="Verdana" w:eastAsia="Times New Roman" w:hAnsi="Verdana" w:cs="Times New Roman"/>
        </w:rPr>
        <w:t xml:space="preserve"> be kitų Pirkimo sąlygose nustatytų reikalavimų, deklaruojame, kad mano atstovaujamas / vadovaujamas subjektas</w:t>
      </w:r>
      <w:r w:rsidRPr="007402FD">
        <w:rPr>
          <w:rFonts w:ascii="Verdana" w:eastAsia="Times New Roman" w:hAnsi="Verdana" w:cs="Times New Roman"/>
          <w:i/>
          <w:iCs/>
        </w:rPr>
        <w:t xml:space="preserve"> </w:t>
      </w:r>
      <w:r w:rsidRPr="007402FD">
        <w:rPr>
          <w:rFonts w:ascii="Verdana" w:hAnsi="Verdana" w:cstheme="minorHAnsi"/>
        </w:rPr>
        <w:t xml:space="preserve">nėra įtakojamas Rusijos, kaip nurodyta </w:t>
      </w:r>
      <w:r w:rsidRPr="007402FD">
        <w:rPr>
          <w:rFonts w:ascii="Verdana" w:hAnsi="Verdana" w:cstheme="minorHAnsi"/>
          <w:b/>
          <w:bCs/>
        </w:rPr>
        <w:t>Tarybos reglamento</w:t>
      </w:r>
      <w:r w:rsidRPr="007402FD">
        <w:rPr>
          <w:rFonts w:ascii="Verdana" w:hAnsi="Verdana" w:cstheme="minorHAnsi"/>
        </w:rPr>
        <w:t xml:space="preserve"> </w:t>
      </w:r>
      <w:r w:rsidRPr="007402FD">
        <w:rPr>
          <w:rFonts w:ascii="Verdana" w:hAnsi="Verdana" w:cstheme="minorHAnsi"/>
          <w:b/>
          <w:bCs/>
          <w:color w:val="333333"/>
          <w:shd w:val="clear" w:color="auto" w:fill="FFFFFF"/>
        </w:rPr>
        <w:t xml:space="preserve">(ES) 2022/576 2022 m. balandžio 8 d. kuriuo iš dalies keičiamas Reglamentas (ES) Nr. 833/2014 dėl ribojamųjų priemonių atsižvelgiant į </w:t>
      </w:r>
      <w:r w:rsidRPr="007402FD">
        <w:rPr>
          <w:rFonts w:ascii="Verdana" w:hAnsi="Verdana" w:cstheme="minorHAnsi"/>
          <w:b/>
          <w:bCs/>
          <w:color w:val="333333"/>
          <w:shd w:val="clear" w:color="auto" w:fill="FFFFFF"/>
        </w:rPr>
        <w:lastRenderedPageBreak/>
        <w:t xml:space="preserve">Rusijos veiksmus, kuriais destabilizuojama padėtis Ukrainoje </w:t>
      </w:r>
      <w:r w:rsidRPr="007402FD">
        <w:rPr>
          <w:rFonts w:ascii="Verdana" w:hAnsi="Verdana" w:cstheme="minorHAnsi"/>
        </w:rPr>
        <w:t>5k straipsnyje nustatytuose apribojimuose. Visų pirma pareiškiu, kad:</w:t>
      </w:r>
    </w:p>
    <w:p w14:paraId="52262CD9" w14:textId="77777777" w:rsidR="009F26BB" w:rsidRPr="007402FD" w:rsidRDefault="009F26BB" w:rsidP="009F26BB">
      <w:pPr>
        <w:spacing w:after="160" w:line="276" w:lineRule="auto"/>
        <w:ind w:firstLine="567"/>
        <w:contextualSpacing/>
        <w:jc w:val="both"/>
        <w:rPr>
          <w:rFonts w:ascii="Verdana" w:hAnsi="Verdana" w:cstheme="minorHAnsi"/>
        </w:rPr>
      </w:pPr>
      <w:bookmarkStart w:id="3" w:name="_Ref135822285"/>
      <w:r w:rsidRPr="007402FD">
        <w:rPr>
          <w:rFonts w:ascii="Verdana" w:hAnsi="Verdana" w:cstheme="minorHAnsi"/>
        </w:rPr>
        <w:t>7.1. mano atstovaujama įmonė (ir nė viena iš bendrovių, kurios yra mūsų konsorciumo nariais) nėra įsteigta Rusijoje;</w:t>
      </w:r>
      <w:bookmarkStart w:id="4" w:name="_Ref135822300"/>
      <w:bookmarkEnd w:id="3"/>
    </w:p>
    <w:p w14:paraId="1D935308" w14:textId="77777777" w:rsidR="009F26BB" w:rsidRPr="007402FD" w:rsidRDefault="009F26BB" w:rsidP="009F26BB">
      <w:pPr>
        <w:spacing w:after="160" w:line="276" w:lineRule="auto"/>
        <w:ind w:firstLine="567"/>
        <w:contextualSpacing/>
        <w:jc w:val="both"/>
        <w:rPr>
          <w:rFonts w:ascii="Verdana" w:hAnsi="Verdana" w:cstheme="minorHAnsi"/>
        </w:rPr>
      </w:pPr>
      <w:r w:rsidRPr="007402FD">
        <w:rPr>
          <w:rFonts w:ascii="Verdana" w:hAnsi="Verdana" w:cstheme="minorHAnsi"/>
        </w:rPr>
        <w:t xml:space="preserve">7.2. mano atstovaujama įmonė (ir nė viena iš įmonių, kurios yra mūsų konsorciumo nariais) nėra juridinis asmuo, subjektas ar įstaiga, </w:t>
      </w:r>
      <w:r w:rsidRPr="007402FD">
        <w:rPr>
          <w:rFonts w:ascii="Verdana" w:hAnsi="Verdana" w:cstheme="minorHAnsi"/>
          <w:color w:val="333333"/>
          <w:shd w:val="clear" w:color="auto" w:fill="FFFFFF"/>
        </w:rPr>
        <w:t>kuriuose daugiau kaip 50 % nuosavybės teisių tiesiogiai ar netiesiogiai priklauso šios deklaracijos 7.1. punkte nurodytam subjektui</w:t>
      </w:r>
      <w:r w:rsidRPr="007402FD">
        <w:rPr>
          <w:rFonts w:ascii="Verdana" w:hAnsi="Verdana" w:cstheme="minorHAnsi"/>
        </w:rPr>
        <w:t>;</w:t>
      </w:r>
      <w:bookmarkEnd w:id="4"/>
      <w:r w:rsidRPr="007402FD">
        <w:rPr>
          <w:rFonts w:ascii="Verdana" w:hAnsi="Verdana" w:cstheme="minorHAnsi"/>
        </w:rPr>
        <w:t xml:space="preserve"> </w:t>
      </w:r>
      <w:bookmarkStart w:id="5" w:name="_Ref135822316"/>
    </w:p>
    <w:p w14:paraId="37E51759" w14:textId="77777777" w:rsidR="009F26BB" w:rsidRPr="007402FD" w:rsidRDefault="009F26BB" w:rsidP="009F26BB">
      <w:pPr>
        <w:spacing w:after="160" w:line="276" w:lineRule="auto"/>
        <w:ind w:firstLine="567"/>
        <w:contextualSpacing/>
        <w:jc w:val="both"/>
        <w:rPr>
          <w:rFonts w:ascii="Verdana" w:hAnsi="Verdana" w:cstheme="minorHAnsi"/>
        </w:rPr>
      </w:pPr>
      <w:r w:rsidRPr="007402FD">
        <w:rPr>
          <w:rFonts w:ascii="Verdana" w:hAnsi="Verdana" w:cstheme="minorHAnsi"/>
        </w:rPr>
        <w:t xml:space="preserve">7.3. nei aš, nei mano atstovaujama bendrovė nesame </w:t>
      </w:r>
      <w:r w:rsidRPr="007402FD">
        <w:rPr>
          <w:rFonts w:ascii="Verdana" w:hAnsi="Verdana" w:cstheme="minorHAnsi"/>
          <w:shd w:val="clear" w:color="auto" w:fill="FFFFFF"/>
        </w:rPr>
        <w:t>fiziniu ar juridiniu asmeniu, subjektu ar organizacija, veikiančia šios deklaracijos 7.1. arba 7.2. punkte nurodyto subjekto vardu ar jo nurodymu;</w:t>
      </w:r>
      <w:bookmarkEnd w:id="5"/>
    </w:p>
    <w:p w14:paraId="6ABD8912" w14:textId="77777777" w:rsidR="009F26BB" w:rsidRPr="007402FD" w:rsidRDefault="009F26BB" w:rsidP="009F26BB">
      <w:pPr>
        <w:spacing w:after="160" w:line="276" w:lineRule="auto"/>
        <w:ind w:firstLine="567"/>
        <w:contextualSpacing/>
        <w:jc w:val="both"/>
        <w:rPr>
          <w:rFonts w:ascii="Verdana" w:hAnsi="Verdana" w:cstheme="minorHAnsi"/>
        </w:rPr>
      </w:pPr>
      <w:r w:rsidRPr="007402FD">
        <w:rPr>
          <w:rFonts w:ascii="Verdana" w:hAnsi="Verdana" w:cstheme="minorHAnsi"/>
        </w:rPr>
        <w:t xml:space="preserve">7.4. sutartis nebus paskirta vykdyti </w:t>
      </w:r>
      <w:r w:rsidRPr="007402FD">
        <w:rPr>
          <w:rFonts w:ascii="Verdana" w:hAnsi="Verdana" w:cstheme="minorHAnsi"/>
          <w:shd w:val="clear" w:color="auto" w:fill="FFFFFF"/>
        </w:rPr>
        <w:t>subrangovui (-</w:t>
      </w:r>
      <w:proofErr w:type="spellStart"/>
      <w:r w:rsidRPr="007402FD">
        <w:rPr>
          <w:rFonts w:ascii="Verdana" w:hAnsi="Verdana" w:cstheme="minorHAnsi"/>
          <w:shd w:val="clear" w:color="auto" w:fill="FFFFFF"/>
        </w:rPr>
        <w:t>ams</w:t>
      </w:r>
      <w:proofErr w:type="spellEnd"/>
      <w:r w:rsidRPr="007402FD">
        <w:rPr>
          <w:rFonts w:ascii="Verdana" w:hAnsi="Verdana" w:cstheme="minorHAnsi"/>
          <w:shd w:val="clear" w:color="auto" w:fill="FFFFFF"/>
        </w:rPr>
        <w:t>), ar kitam (-</w:t>
      </w:r>
      <w:proofErr w:type="spellStart"/>
      <w:r w:rsidRPr="007402FD">
        <w:rPr>
          <w:rFonts w:ascii="Verdana" w:hAnsi="Verdana" w:cstheme="minorHAnsi"/>
          <w:shd w:val="clear" w:color="auto" w:fill="FFFFFF"/>
        </w:rPr>
        <w:t>iems</w:t>
      </w:r>
      <w:proofErr w:type="spellEnd"/>
      <w:r w:rsidRPr="007402FD">
        <w:rPr>
          <w:rFonts w:ascii="Verdana" w:hAnsi="Verdana" w:cstheme="minorHAnsi"/>
          <w:shd w:val="clear" w:color="auto" w:fill="FFFFFF"/>
        </w:rPr>
        <w:t>) subjektui (-tams), kurių pajėgumais remiasi, kurie priskirtini šios deklaracijos 7.1. arba 7.2. arba 7.3. punktuose nurodytiems subjektams.</w:t>
      </w:r>
    </w:p>
    <w:p w14:paraId="04406C48"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b/>
          <w:bCs/>
        </w:rPr>
        <w:tab/>
        <w:t xml:space="preserve">8. (taikoma, kai pasiūlymą teikia fizinis asmuo) </w:t>
      </w:r>
      <w:r w:rsidRPr="007402FD">
        <w:rPr>
          <w:rFonts w:ascii="Verdana" w:eastAsia="Times New Roman" w:hAnsi="Verdana" w:cs="Times New Roman"/>
        </w:rPr>
        <w:t xml:space="preserve">be kitų Pirkimo sąlygose nustatytų reikalavimų, deklaruoju, kad nesu įtakojamas (-a) Rusijos, kaip nurodyta </w:t>
      </w:r>
      <w:r w:rsidRPr="007402FD">
        <w:rPr>
          <w:rFonts w:ascii="Verdana" w:eastAsia="Times New Roman" w:hAnsi="Verdana" w:cs="Times New Roman"/>
          <w:b/>
          <w:bCs/>
        </w:rPr>
        <w:t>Tarybos reglamento (ES) 2022/576 2022 m. balandžio 8 d. kuriuo iš dalies keičiamas Reglamentas (ES) Nr. 833/2014 dėl ribojamųjų priemonių atsižvelgiant į Rusijos veiksmus, kuriais destabilizuojama padėtis Ukrainoje</w:t>
      </w:r>
      <w:r w:rsidRPr="007402FD">
        <w:rPr>
          <w:rFonts w:ascii="Verdana" w:eastAsia="Times New Roman" w:hAnsi="Verdana" w:cs="Times New Roman"/>
        </w:rPr>
        <w:t xml:space="preserve"> 5k straipsnyje nustatytuose apribojimuose. Visų pirma pareiškiu, kad:</w:t>
      </w:r>
      <w:bookmarkStart w:id="6" w:name="_Ref135822325"/>
    </w:p>
    <w:p w14:paraId="3686B97C"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rPr>
        <w:tab/>
        <w:t>8.1. nesu Rusijos pilietis (-ė) ar įsisteigęs Rusijoje;</w:t>
      </w:r>
      <w:bookmarkStart w:id="7" w:name="_Ref135822335"/>
      <w:bookmarkEnd w:id="6"/>
    </w:p>
    <w:p w14:paraId="69868DC8"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rPr>
        <w:tab/>
        <w:t>8.2. neveikiu šios deklaracijos 8.1. punkte nurodyto subjekto vardu ar jo nurodymu;</w:t>
      </w:r>
      <w:bookmarkEnd w:id="7"/>
    </w:p>
    <w:p w14:paraId="69FA1349"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rPr>
        <w:tab/>
        <w:t>8.3. sutartis nebus paskirta vykdyti subrangovui (-</w:t>
      </w:r>
      <w:proofErr w:type="spellStart"/>
      <w:r w:rsidRPr="007402FD">
        <w:rPr>
          <w:rFonts w:ascii="Verdana" w:eastAsia="Times New Roman" w:hAnsi="Verdana" w:cs="Times New Roman"/>
        </w:rPr>
        <w:t>ams</w:t>
      </w:r>
      <w:proofErr w:type="spellEnd"/>
      <w:r w:rsidRPr="007402FD">
        <w:rPr>
          <w:rFonts w:ascii="Verdana" w:eastAsia="Times New Roman" w:hAnsi="Verdana" w:cs="Times New Roman"/>
        </w:rPr>
        <w:t>), ar kitam (-</w:t>
      </w:r>
      <w:proofErr w:type="spellStart"/>
      <w:r w:rsidRPr="007402FD">
        <w:rPr>
          <w:rFonts w:ascii="Verdana" w:eastAsia="Times New Roman" w:hAnsi="Verdana" w:cs="Times New Roman"/>
        </w:rPr>
        <w:t>iems</w:t>
      </w:r>
      <w:proofErr w:type="spellEnd"/>
      <w:r w:rsidRPr="007402FD">
        <w:rPr>
          <w:rFonts w:ascii="Verdana" w:eastAsia="Times New Roman" w:hAnsi="Verdana" w:cs="Times New Roman"/>
        </w:rPr>
        <w:t>) subjektui (-tams), kurių pajėgumais remiamasi, kurie priskirtini šios deklaracijos 8.1. arba 8.2. punktuose nurodytiems subjektams.</w:t>
      </w:r>
    </w:p>
    <w:p w14:paraId="39C2CB5C" w14:textId="77777777" w:rsidR="009F26BB" w:rsidRPr="007402FD" w:rsidRDefault="009F26BB" w:rsidP="009F26BB">
      <w:pPr>
        <w:tabs>
          <w:tab w:val="left" w:pos="720"/>
        </w:tabs>
        <w:ind w:firstLine="720"/>
        <w:jc w:val="both"/>
        <w:rPr>
          <w:rFonts w:ascii="Verdana" w:eastAsia="Times New Roman" w:hAnsi="Verdana" w:cs="Times New Roman"/>
        </w:rPr>
      </w:pPr>
    </w:p>
    <w:p w14:paraId="01005B39" w14:textId="77777777" w:rsidR="009F26BB" w:rsidRPr="007402FD" w:rsidRDefault="009F26BB" w:rsidP="009F26BB">
      <w:pPr>
        <w:tabs>
          <w:tab w:val="left" w:pos="720"/>
        </w:tabs>
        <w:ind w:firstLine="567"/>
        <w:jc w:val="both"/>
        <w:rPr>
          <w:rFonts w:ascii="Verdana" w:eastAsia="Times New Roman" w:hAnsi="Verdana" w:cs="Times New Roman"/>
          <w:i/>
          <w:iCs/>
        </w:rPr>
      </w:pPr>
      <w:r w:rsidRPr="007402FD">
        <w:rPr>
          <w:rFonts w:ascii="Verdana" w:eastAsia="Times New Roman" w:hAnsi="Verdana" w:cs="Times New Roman"/>
          <w:i/>
          <w:iCs/>
        </w:rPr>
        <w:t>Deklaracija dėl nacionalinio saugumo reikalavimų</w:t>
      </w:r>
    </w:p>
    <w:p w14:paraId="05B8422C" w14:textId="77777777" w:rsidR="009F26BB" w:rsidRPr="007402FD" w:rsidRDefault="009F26BB" w:rsidP="009F26BB">
      <w:pPr>
        <w:tabs>
          <w:tab w:val="left" w:pos="720"/>
        </w:tabs>
        <w:contextualSpacing/>
        <w:jc w:val="both"/>
        <w:rPr>
          <w:rFonts w:ascii="Verdana" w:eastAsia="Times New Roman" w:hAnsi="Verdana" w:cs="Times New Roman"/>
        </w:rPr>
      </w:pPr>
      <w:bookmarkStart w:id="8" w:name="_Ref137799929"/>
      <w:r w:rsidRPr="007402FD">
        <w:rPr>
          <w:rFonts w:ascii="Verdana" w:eastAsia="Times New Roman" w:hAnsi="Verdana" w:cs="Times New Roman"/>
        </w:rPr>
        <w:tab/>
        <w:t>9. atitinkame toliau nurodomus reikalavimus:</w:t>
      </w:r>
      <w:bookmarkEnd w:id="8"/>
    </w:p>
    <w:p w14:paraId="08CF48C3"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rPr>
        <w:tab/>
        <w:t>9.1.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pirkimo sąlygų 8.4 punktas;</w:t>
      </w:r>
    </w:p>
    <w:p w14:paraId="13271759" w14:textId="77777777" w:rsidR="009F26BB" w:rsidRPr="007402FD" w:rsidRDefault="009F26BB" w:rsidP="009F26BB">
      <w:pPr>
        <w:shd w:val="clear" w:color="auto" w:fill="FFFFFF"/>
        <w:spacing w:after="160" w:line="276" w:lineRule="auto"/>
        <w:ind w:firstLine="567"/>
        <w:contextualSpacing/>
        <w:jc w:val="both"/>
        <w:rPr>
          <w:rFonts w:ascii="Verdana" w:hAnsi="Verdana"/>
        </w:rPr>
      </w:pPr>
      <w:r w:rsidRPr="007402FD">
        <w:rPr>
          <w:rFonts w:ascii="Verdana" w:hAnsi="Verdana"/>
        </w:rPr>
        <w:t>10. Patvirtinu, kad 9.1 punkte nurodyti duomenys yra teisingi ir aktualūs paraiškos pateikimo dieną.</w:t>
      </w:r>
    </w:p>
    <w:p w14:paraId="5DB775DF" w14:textId="77777777" w:rsidR="009F26BB" w:rsidRPr="007402FD" w:rsidRDefault="009F26BB" w:rsidP="009F26BB">
      <w:pPr>
        <w:shd w:val="clear" w:color="auto" w:fill="FFFFFF"/>
        <w:spacing w:after="160" w:line="276" w:lineRule="auto"/>
        <w:ind w:firstLine="567"/>
        <w:contextualSpacing/>
        <w:jc w:val="both"/>
        <w:rPr>
          <w:rFonts w:ascii="Verdana" w:hAnsi="Verdana"/>
        </w:rPr>
      </w:pPr>
      <w:r w:rsidRPr="007402FD">
        <w:rPr>
          <w:rFonts w:ascii="Verdana" w:hAnsi="Verdana"/>
        </w:rPr>
        <w:t>11. 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6231D56A" w14:textId="77777777" w:rsidR="009F26BB" w:rsidRPr="007402FD" w:rsidRDefault="009F26BB" w:rsidP="009F26BB">
      <w:pPr>
        <w:shd w:val="clear" w:color="auto" w:fill="FFFFFF"/>
        <w:spacing w:after="160" w:line="276" w:lineRule="auto"/>
        <w:ind w:firstLine="567"/>
        <w:contextualSpacing/>
        <w:jc w:val="both"/>
        <w:rPr>
          <w:rFonts w:ascii="Verdana" w:hAnsi="Verdana"/>
        </w:rPr>
      </w:pPr>
      <w:r w:rsidRPr="007402FD">
        <w:rPr>
          <w:rFonts w:ascii="Verdana" w:hAnsi="Verdana"/>
        </w:rPr>
        <w:t>12. Suprantu, kad jeigu pagal vertinimo rezultatus konkretaus pirkimo atveju pasiūlymas bus pripažintas laimėjusiu, turės būti pateikti perkančiosios organizacijos nurodyti atitiktį nacionalinio saugumo reikalavimams patvirtinantys dokumentai.</w:t>
      </w:r>
    </w:p>
    <w:p w14:paraId="2CD53B05" w14:textId="77777777" w:rsidR="009F26BB" w:rsidRPr="007402FD" w:rsidRDefault="009F26BB" w:rsidP="009F26BB">
      <w:pPr>
        <w:tabs>
          <w:tab w:val="left" w:pos="720"/>
        </w:tabs>
        <w:ind w:firstLine="567"/>
        <w:jc w:val="both"/>
        <w:rPr>
          <w:rFonts w:ascii="Verdana" w:eastAsia="Times New Roman" w:hAnsi="Verdana" w:cs="Times New Roman"/>
          <w:i/>
          <w:iCs/>
        </w:rPr>
      </w:pPr>
    </w:p>
    <w:p w14:paraId="0B45FDCB" w14:textId="77777777" w:rsidR="009F26BB" w:rsidRPr="007402FD" w:rsidRDefault="009F26BB" w:rsidP="009F26BB">
      <w:pPr>
        <w:tabs>
          <w:tab w:val="left" w:pos="720"/>
        </w:tabs>
        <w:ind w:firstLine="567"/>
        <w:jc w:val="both"/>
        <w:rPr>
          <w:rFonts w:ascii="Verdana" w:eastAsia="Times New Roman" w:hAnsi="Verdana" w:cs="Times New Roman"/>
          <w:i/>
          <w:iCs/>
        </w:rPr>
      </w:pPr>
      <w:r w:rsidRPr="007402FD">
        <w:rPr>
          <w:rFonts w:ascii="Verdana" w:eastAsia="Times New Roman" w:hAnsi="Verdana" w:cs="Times New Roman"/>
          <w:i/>
          <w:iCs/>
        </w:rPr>
        <w:t>Nuostatos dėl Perkančiosios organizacijos Tiekėjų etikos kodekso:</w:t>
      </w:r>
    </w:p>
    <w:p w14:paraId="17261975" w14:textId="77777777" w:rsidR="009F26BB" w:rsidRPr="007402FD" w:rsidRDefault="009F26BB" w:rsidP="009F26BB">
      <w:pPr>
        <w:tabs>
          <w:tab w:val="left" w:pos="720"/>
        </w:tabs>
        <w:contextualSpacing/>
        <w:jc w:val="both"/>
        <w:rPr>
          <w:rFonts w:ascii="Verdana" w:eastAsia="Times New Roman" w:hAnsi="Verdana" w:cs="Times New Roman"/>
        </w:rPr>
      </w:pPr>
      <w:r w:rsidRPr="007402FD">
        <w:rPr>
          <w:rFonts w:ascii="Verdana" w:eastAsia="Times New Roman" w:hAnsi="Verdana" w:cs="Times New Roman"/>
        </w:rPr>
        <w:tab/>
        <w:t xml:space="preserve">13. Esame susipažinę su VšĮ Lietuvos nacionalinio radijo ir televizijos tiekėjų etikos kodeksu, paskelbtu Perkančiosios organizacijos interneto svetainėje adresu </w:t>
      </w:r>
      <w:hyperlink r:id="rId9" w:history="1">
        <w:r w:rsidRPr="007402FD">
          <w:rPr>
            <w:rStyle w:val="Hyperlink"/>
            <w:rFonts w:ascii="Verdana" w:eastAsia="Times New Roman" w:hAnsi="Verdana" w:cs="Times New Roman"/>
          </w:rPr>
          <w:t>https://apie.lrt.lt/valdymas/svarbus-dokumentai/kiti-dokumentai</w:t>
        </w:r>
      </w:hyperlink>
      <w:r w:rsidRPr="007402FD">
        <w:rPr>
          <w:rFonts w:ascii="Verdana" w:eastAsia="Times New Roman" w:hAnsi="Verdana" w:cs="Times New Roman"/>
        </w:rPr>
        <w:t xml:space="preserve"> skiltyje „Kiti Dokumentai“ (taip pat randamu </w:t>
      </w:r>
      <w:hyperlink r:id="rId10" w:history="1">
        <w:r w:rsidRPr="007402FD">
          <w:rPr>
            <w:rStyle w:val="Hyperlink"/>
            <w:rFonts w:ascii="Verdana" w:eastAsia="Times New Roman" w:hAnsi="Verdana" w:cs="Times New Roman"/>
          </w:rPr>
          <w:t>www.lrt.lt</w:t>
        </w:r>
      </w:hyperlink>
      <w:r w:rsidRPr="007402FD">
        <w:rPr>
          <w:rFonts w:ascii="Verdana" w:eastAsia="Times New Roman" w:hAnsi="Verdana" w:cs="Times New Roman"/>
        </w:rPr>
        <w:t>, pasirenkant skiltį „Apie LRT“, „Valdymas“, „Svarbūs dokumentai“ ir „Kiti Dokumentai“).</w:t>
      </w:r>
    </w:p>
    <w:p w14:paraId="2BAB66A3" w14:textId="77777777" w:rsidR="009F26BB" w:rsidRPr="007402FD" w:rsidRDefault="009F26BB" w:rsidP="009F26BB">
      <w:pPr>
        <w:tabs>
          <w:tab w:val="left" w:pos="142"/>
        </w:tabs>
        <w:jc w:val="both"/>
        <w:rPr>
          <w:rFonts w:ascii="Verdana" w:eastAsia="Times New Roman" w:hAnsi="Verdana" w:cs="Arial"/>
          <w:lang w:eastAsia="lt-LT"/>
        </w:rPr>
      </w:pPr>
    </w:p>
    <w:p w14:paraId="698D397A" w14:textId="77777777" w:rsidR="009F26BB" w:rsidRPr="007402FD" w:rsidRDefault="009F26BB" w:rsidP="009F26BB">
      <w:pPr>
        <w:ind w:firstLine="720"/>
        <w:jc w:val="both"/>
        <w:rPr>
          <w:rFonts w:ascii="Verdana" w:eastAsia="Times New Roman" w:hAnsi="Verdana" w:cs="Arial"/>
          <w:lang w:eastAsia="lt-LT"/>
        </w:rPr>
      </w:pPr>
      <w:r w:rsidRPr="007402FD">
        <w:rPr>
          <w:rFonts w:ascii="Verdana" w:eastAsia="Times New Roman" w:hAnsi="Verdana" w:cs="Arial"/>
          <w:lang w:eastAsia="lt-LT"/>
        </w:rPr>
        <w:t>Paraišką teikiame dėl šios (-</w:t>
      </w:r>
      <w:proofErr w:type="spellStart"/>
      <w:r w:rsidRPr="007402FD">
        <w:rPr>
          <w:rFonts w:ascii="Verdana" w:eastAsia="Times New Roman" w:hAnsi="Verdana" w:cs="Arial"/>
          <w:lang w:eastAsia="lt-LT"/>
        </w:rPr>
        <w:t>ių</w:t>
      </w:r>
      <w:proofErr w:type="spellEnd"/>
      <w:r w:rsidRPr="007402FD">
        <w:rPr>
          <w:rFonts w:ascii="Verdana" w:eastAsia="Times New Roman" w:hAnsi="Verdana" w:cs="Arial"/>
          <w:lang w:eastAsia="lt-LT"/>
        </w:rPr>
        <w:t xml:space="preserve">) DPS kategorijos (-ų) </w:t>
      </w:r>
      <w:r w:rsidRPr="007402FD">
        <w:rPr>
          <w:rFonts w:ascii="Verdana" w:eastAsia="Times New Roman" w:hAnsi="Verdana" w:cs="Arial"/>
          <w:i/>
          <w:lang w:eastAsia="lt-LT"/>
        </w:rPr>
        <w:t>(</w:t>
      </w:r>
      <w:r w:rsidRPr="007402FD">
        <w:rPr>
          <w:rFonts w:ascii="Verdana" w:eastAsia="Times New Roman" w:hAnsi="Verdana" w:cs="Arial"/>
          <w:i/>
          <w:color w:val="FF0000"/>
          <w:lang w:eastAsia="lt-LT"/>
        </w:rPr>
        <w:t>Pažymėkite, kuriai (-</w:t>
      </w:r>
      <w:proofErr w:type="spellStart"/>
      <w:r w:rsidRPr="007402FD">
        <w:rPr>
          <w:rFonts w:ascii="Verdana" w:eastAsia="Times New Roman" w:hAnsi="Verdana" w:cs="Arial"/>
          <w:i/>
          <w:color w:val="FF0000"/>
          <w:lang w:eastAsia="lt-LT"/>
        </w:rPr>
        <w:t>oms</w:t>
      </w:r>
      <w:proofErr w:type="spellEnd"/>
      <w:r w:rsidRPr="007402FD">
        <w:rPr>
          <w:rFonts w:ascii="Verdana" w:eastAsia="Times New Roman" w:hAnsi="Verdana" w:cs="Arial"/>
          <w:i/>
          <w:color w:val="FF0000"/>
          <w:lang w:eastAsia="lt-LT"/>
        </w:rPr>
        <w:t>) DPS kategorijai (-</w:t>
      </w:r>
      <w:proofErr w:type="spellStart"/>
      <w:r w:rsidRPr="007402FD">
        <w:rPr>
          <w:rFonts w:ascii="Verdana" w:eastAsia="Times New Roman" w:hAnsi="Verdana" w:cs="Arial"/>
          <w:i/>
          <w:color w:val="FF0000"/>
          <w:lang w:eastAsia="lt-LT"/>
        </w:rPr>
        <w:t>oms</w:t>
      </w:r>
      <w:proofErr w:type="spellEnd"/>
      <w:r w:rsidRPr="007402FD">
        <w:rPr>
          <w:rFonts w:ascii="Verdana" w:eastAsia="Times New Roman" w:hAnsi="Verdana" w:cs="Arial"/>
          <w:i/>
          <w:color w:val="FF0000"/>
          <w:lang w:eastAsia="lt-LT"/>
        </w:rPr>
        <w:t>) teikiate paraišką)</w:t>
      </w:r>
      <w:r w:rsidRPr="007402FD">
        <w:rPr>
          <w:rFonts w:ascii="Verdana" w:eastAsia="Times New Roman" w:hAnsi="Verdana" w:cs="Arial"/>
          <w:color w:val="FF0000"/>
          <w:lang w:eastAsia="lt-LT"/>
        </w:rPr>
        <w:t xml:space="preserve">: </w:t>
      </w:r>
    </w:p>
    <w:p w14:paraId="69E2FB59" w14:textId="77777777" w:rsidR="009F26BB" w:rsidRPr="007402FD" w:rsidRDefault="009F26BB" w:rsidP="009F26BB">
      <w:pPr>
        <w:spacing w:line="295" w:lineRule="auto"/>
        <w:ind w:left="7" w:firstLine="713"/>
        <w:jc w:val="both"/>
        <w:rPr>
          <w:rFonts w:ascii="Verdana" w:eastAsia="Arial" w:hAnsi="Verdana" w:cs="Arial"/>
        </w:rPr>
      </w:pPr>
      <w:r w:rsidRPr="007402FD">
        <w:rPr>
          <w:rFonts w:ascii="Verdana" w:eastAsia="Times New Roman" w:hAnsi="Verdana" w:cs="Arial"/>
          <w:lang w:eastAsia="lt-LT"/>
        </w:rPr>
        <w:t xml:space="preserve">[   ] </w:t>
      </w:r>
      <w:r w:rsidRPr="007402FD">
        <w:rPr>
          <w:rFonts w:ascii="Verdana" w:eastAsia="Arial" w:hAnsi="Verdana" w:cs="Arial"/>
          <w:b/>
          <w:bCs/>
          <w:i/>
          <w:iCs/>
        </w:rPr>
        <w:t>1 kategorija: „Serveriai“</w:t>
      </w:r>
      <w:r w:rsidRPr="007402FD">
        <w:rPr>
          <w:rFonts w:ascii="Verdana" w:eastAsia="Arial" w:hAnsi="Verdana" w:cs="Arial"/>
          <w:i/>
          <w:iCs/>
        </w:rPr>
        <w:t>;</w:t>
      </w:r>
    </w:p>
    <w:p w14:paraId="43D1731A" w14:textId="77777777" w:rsidR="009F26BB" w:rsidRPr="007402FD" w:rsidRDefault="009F26BB" w:rsidP="009F26BB">
      <w:pPr>
        <w:spacing w:line="295" w:lineRule="auto"/>
        <w:ind w:left="7" w:firstLine="713"/>
        <w:jc w:val="both"/>
        <w:rPr>
          <w:rFonts w:ascii="Verdana" w:eastAsia="Arial" w:hAnsi="Verdana" w:cs="Arial"/>
          <w:i/>
          <w:iCs/>
        </w:rPr>
      </w:pPr>
      <w:r w:rsidRPr="007402FD">
        <w:rPr>
          <w:rFonts w:ascii="Verdana" w:eastAsia="Times New Roman" w:hAnsi="Verdana" w:cs="Arial"/>
          <w:lang w:eastAsia="lt-LT"/>
        </w:rPr>
        <w:t xml:space="preserve">[   ] </w:t>
      </w:r>
      <w:r w:rsidRPr="007402FD">
        <w:rPr>
          <w:rFonts w:ascii="Verdana" w:eastAsia="Arial" w:hAnsi="Verdana" w:cs="Arial"/>
          <w:b/>
          <w:bCs/>
          <w:i/>
          <w:iCs/>
        </w:rPr>
        <w:t>2 kategorija: „Programinė įranga“.</w:t>
      </w:r>
      <w:r w:rsidRPr="007402FD">
        <w:rPr>
          <w:rFonts w:ascii="Verdana" w:eastAsia="Arial" w:hAnsi="Verdana" w:cs="Arial"/>
          <w:i/>
          <w:iCs/>
        </w:rPr>
        <w:t xml:space="preserve">  </w:t>
      </w:r>
    </w:p>
    <w:p w14:paraId="55398A41" w14:textId="77777777" w:rsidR="009F26BB" w:rsidRPr="007402FD" w:rsidRDefault="009F26BB" w:rsidP="009F26BB">
      <w:pPr>
        <w:ind w:firstLine="720"/>
        <w:jc w:val="both"/>
        <w:rPr>
          <w:rFonts w:ascii="Verdana" w:eastAsia="Times New Roman" w:hAnsi="Verdana" w:cs="Arial"/>
          <w:lang w:eastAsia="lt-LT"/>
        </w:rPr>
      </w:pPr>
    </w:p>
    <w:p w14:paraId="1B79C957" w14:textId="77777777" w:rsidR="009F26BB" w:rsidRPr="007402FD" w:rsidRDefault="009F26BB" w:rsidP="009F26BB">
      <w:pPr>
        <w:jc w:val="both"/>
        <w:rPr>
          <w:rFonts w:ascii="Verdana" w:eastAsia="Times New Roman" w:hAnsi="Verdana" w:cs="Arial"/>
          <w:lang w:eastAsia="lt-LT"/>
        </w:rPr>
      </w:pPr>
      <w:r w:rsidRPr="007402FD">
        <w:rPr>
          <w:rFonts w:ascii="Verdana" w:eastAsia="Times New Roman" w:hAnsi="Verdana" w:cs="Arial"/>
          <w:bCs/>
          <w:iCs/>
          <w:lang w:eastAsia="lt-LT"/>
        </w:rPr>
        <w:t xml:space="preserve">1 lentelė. </w:t>
      </w:r>
      <w:r w:rsidRPr="007402FD">
        <w:rPr>
          <w:rFonts w:ascii="Verdana" w:eastAsia="Times New Roman" w:hAnsi="Verdana" w:cs="Arial"/>
          <w:lang w:eastAsia="lt-LT"/>
        </w:rPr>
        <w:t>Paraišką sudaro ir pirkimo vykdytojui pateikiami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F26BB" w:rsidRPr="007402FD" w14:paraId="1FA0E3CC" w14:textId="77777777" w:rsidTr="00436520">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2DCD66" w14:textId="77777777" w:rsidR="009F26BB" w:rsidRPr="007402FD" w:rsidRDefault="009F26BB" w:rsidP="00436520">
            <w:pPr>
              <w:jc w:val="both"/>
              <w:rPr>
                <w:rFonts w:ascii="Verdana" w:hAnsi="Verdana" w:cs="Arial"/>
                <w:b/>
                <w:bCs/>
                <w:iCs/>
                <w:lang w:eastAsia="lt-LT"/>
              </w:rPr>
            </w:pPr>
            <w:r w:rsidRPr="007402FD">
              <w:rPr>
                <w:rFonts w:ascii="Verdana" w:hAnsi="Verdana" w:cs="Arial"/>
                <w:b/>
                <w:bCs/>
                <w:iCs/>
                <w:lang w:eastAsia="lt-LT"/>
              </w:rPr>
              <w:lastRenderedPageBreak/>
              <w:t>Eil.</w:t>
            </w:r>
          </w:p>
          <w:p w14:paraId="3A2D7DC6" w14:textId="77777777" w:rsidR="009F26BB" w:rsidRPr="007402FD" w:rsidRDefault="009F26BB" w:rsidP="00436520">
            <w:pPr>
              <w:jc w:val="both"/>
              <w:rPr>
                <w:rFonts w:ascii="Verdana" w:hAnsi="Verdana" w:cs="Arial"/>
                <w:b/>
                <w:bCs/>
                <w:iCs/>
                <w:lang w:eastAsia="lt-LT"/>
              </w:rPr>
            </w:pPr>
            <w:r w:rsidRPr="007402FD">
              <w:rPr>
                <w:rFonts w:ascii="Verdana" w:hAnsi="Verdana" w:cs="Arial"/>
                <w:b/>
                <w:bCs/>
                <w:iCs/>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3EE5D9" w14:textId="77777777" w:rsidR="009F26BB" w:rsidRPr="007402FD" w:rsidRDefault="009F26BB" w:rsidP="00436520">
            <w:pPr>
              <w:jc w:val="both"/>
              <w:rPr>
                <w:rFonts w:ascii="Verdana" w:hAnsi="Verdana" w:cs="Arial"/>
                <w:b/>
                <w:bCs/>
                <w:iCs/>
                <w:lang w:eastAsia="lt-LT"/>
              </w:rPr>
            </w:pPr>
            <w:r w:rsidRPr="007402FD">
              <w:rPr>
                <w:rFonts w:ascii="Verdana" w:hAnsi="Verdana" w:cs="Arial"/>
                <w:b/>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4BCA1" w14:textId="77777777" w:rsidR="009F26BB" w:rsidRPr="007402FD" w:rsidRDefault="009F26BB" w:rsidP="00436520">
            <w:pPr>
              <w:jc w:val="both"/>
              <w:rPr>
                <w:rFonts w:ascii="Verdana" w:hAnsi="Verdana" w:cs="Arial"/>
                <w:b/>
                <w:lang w:eastAsia="lt-LT"/>
              </w:rPr>
            </w:pPr>
          </w:p>
          <w:p w14:paraId="26C53DA3" w14:textId="77777777" w:rsidR="009F26BB" w:rsidRPr="007402FD" w:rsidRDefault="009F26BB" w:rsidP="00436520">
            <w:pPr>
              <w:jc w:val="center"/>
              <w:rPr>
                <w:rFonts w:ascii="Verdana" w:hAnsi="Verdana" w:cs="Arial"/>
                <w:b/>
                <w:bCs/>
                <w:iCs/>
                <w:lang w:eastAsia="lt-LT"/>
              </w:rPr>
            </w:pPr>
            <w:r w:rsidRPr="007402FD">
              <w:rPr>
                <w:rFonts w:ascii="Verdana" w:hAnsi="Verdana" w:cs="Arial"/>
                <w:b/>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DA6530" w14:textId="77777777" w:rsidR="009F26BB" w:rsidRPr="007402FD" w:rsidRDefault="009F26BB" w:rsidP="00436520">
            <w:pPr>
              <w:jc w:val="both"/>
              <w:rPr>
                <w:rFonts w:ascii="Verdana" w:hAnsi="Verdana" w:cs="Arial"/>
                <w:b/>
                <w:lang w:eastAsia="lt-LT"/>
              </w:rPr>
            </w:pPr>
            <w:r w:rsidRPr="007402FD">
              <w:rPr>
                <w:rFonts w:ascii="Verdana" w:hAnsi="Verdana" w:cs="Arial"/>
                <w:b/>
                <w:lang w:eastAsia="lt-LT"/>
              </w:rPr>
              <w:t>Ar dokumentas konfidencialus?</w:t>
            </w:r>
            <w:r w:rsidRPr="007402FD">
              <w:rPr>
                <w:rStyle w:val="FootnoteReference"/>
                <w:rFonts w:ascii="Verdana" w:hAnsi="Verdana" w:cs="Arial"/>
                <w:b/>
                <w:lang w:eastAsia="lt-LT"/>
              </w:rPr>
              <w:footnoteReference w:id="1"/>
            </w:r>
            <w:r w:rsidRPr="007402FD">
              <w:rPr>
                <w:rFonts w:ascii="Verdana" w:hAnsi="Verdana" w:cs="Arial"/>
                <w:b/>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8CD83" w14:textId="77777777" w:rsidR="009F26BB" w:rsidRPr="007402FD" w:rsidRDefault="009F26BB" w:rsidP="00436520">
            <w:pPr>
              <w:jc w:val="both"/>
              <w:rPr>
                <w:rFonts w:ascii="Verdana" w:hAnsi="Verdana" w:cs="Arial"/>
                <w:b/>
                <w:lang w:eastAsia="lt-LT"/>
              </w:rPr>
            </w:pPr>
            <w:r w:rsidRPr="007402FD">
              <w:rPr>
                <w:rFonts w:ascii="Verdana" w:hAnsi="Verdana" w:cs="Arial"/>
                <w:b/>
                <w:lang w:eastAsia="lt-LT"/>
              </w:rPr>
              <w:t>Paaiškinimas, kuri konkreti informacija dokumente yra konfidenciali</w:t>
            </w:r>
          </w:p>
        </w:tc>
      </w:tr>
      <w:tr w:rsidR="009F26BB" w:rsidRPr="007402FD" w14:paraId="759DB4A4" w14:textId="77777777" w:rsidTr="00436520">
        <w:tblPrEx>
          <w:tblLook w:val="0000" w:firstRow="0" w:lastRow="0" w:firstColumn="0" w:lastColumn="0" w:noHBand="0" w:noVBand="0"/>
        </w:tblPrEx>
        <w:tc>
          <w:tcPr>
            <w:tcW w:w="993" w:type="dxa"/>
          </w:tcPr>
          <w:p w14:paraId="7A4FCE57"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1.</w:t>
            </w:r>
          </w:p>
        </w:tc>
        <w:tc>
          <w:tcPr>
            <w:tcW w:w="2948" w:type="dxa"/>
          </w:tcPr>
          <w:p w14:paraId="62ABD983" w14:textId="77777777" w:rsidR="009F26BB" w:rsidRPr="007402FD" w:rsidRDefault="009F26BB" w:rsidP="00436520">
            <w:pPr>
              <w:rPr>
                <w:rFonts w:ascii="Verdana" w:eastAsia="Times New Roman" w:hAnsi="Verdana" w:cs="Arial"/>
                <w:color w:val="00B050"/>
                <w:lang w:eastAsia="lt-LT"/>
              </w:rPr>
            </w:pPr>
            <w:r w:rsidRPr="007402FD">
              <w:rPr>
                <w:rFonts w:ascii="Verdana" w:eastAsia="Times New Roman" w:hAnsi="Verdana" w:cs="Arial"/>
                <w:color w:val="00B050"/>
                <w:lang w:eastAsia="lt-LT"/>
              </w:rPr>
              <w:t xml:space="preserve">EBVPD (tiekėjo (jei dalyvauja  tiekėjų grupė, teikia kiekvienas narys atskirai), subtiekėjo (-ų) ir </w:t>
            </w:r>
            <w:r w:rsidRPr="007402FD">
              <w:rPr>
                <w:rFonts w:ascii="Verdana" w:eastAsia="Arial" w:hAnsi="Verdana" w:cs="Arial"/>
                <w:color w:val="00B050"/>
              </w:rPr>
              <w:t>ūkio subjekto (-ų), kurio (-</w:t>
            </w:r>
            <w:proofErr w:type="spellStart"/>
            <w:r w:rsidRPr="007402FD">
              <w:rPr>
                <w:rFonts w:ascii="Verdana" w:eastAsia="Arial" w:hAnsi="Verdana" w:cs="Arial"/>
                <w:color w:val="00B050"/>
              </w:rPr>
              <w:t>ių</w:t>
            </w:r>
            <w:proofErr w:type="spellEnd"/>
            <w:r w:rsidRPr="007402FD">
              <w:rPr>
                <w:rFonts w:ascii="Verdana" w:eastAsia="Arial" w:hAnsi="Verdana" w:cs="Arial"/>
                <w:color w:val="00B050"/>
              </w:rPr>
              <w:t>) pajėgumais tiekėjas remiasi</w:t>
            </w:r>
            <w:r w:rsidRPr="007402FD">
              <w:rPr>
                <w:rFonts w:ascii="Verdana" w:eastAsia="Times New Roman" w:hAnsi="Verdana" w:cs="Arial"/>
                <w:color w:val="00B050"/>
                <w:lang w:eastAsia="lt-LT"/>
              </w:rPr>
              <w:t>)</w:t>
            </w:r>
          </w:p>
        </w:tc>
        <w:tc>
          <w:tcPr>
            <w:tcW w:w="1984" w:type="dxa"/>
          </w:tcPr>
          <w:p w14:paraId="75C464CE" w14:textId="77777777" w:rsidR="009F26BB" w:rsidRPr="007402FD" w:rsidRDefault="009F26BB" w:rsidP="00436520">
            <w:pPr>
              <w:jc w:val="both"/>
              <w:rPr>
                <w:rFonts w:ascii="Verdana" w:eastAsia="Times New Roman" w:hAnsi="Verdana" w:cs="Arial"/>
                <w:lang w:eastAsia="lt-LT"/>
              </w:rPr>
            </w:pPr>
          </w:p>
        </w:tc>
        <w:tc>
          <w:tcPr>
            <w:tcW w:w="1985" w:type="dxa"/>
          </w:tcPr>
          <w:p w14:paraId="0A5C3A76" w14:textId="77777777" w:rsidR="009F26BB" w:rsidRPr="007402FD" w:rsidRDefault="009F26BB" w:rsidP="00436520">
            <w:pPr>
              <w:jc w:val="both"/>
              <w:rPr>
                <w:rFonts w:ascii="Verdana" w:eastAsia="Times New Roman" w:hAnsi="Verdana" w:cs="Arial"/>
                <w:lang w:eastAsia="lt-LT"/>
              </w:rPr>
            </w:pPr>
          </w:p>
        </w:tc>
        <w:tc>
          <w:tcPr>
            <w:tcW w:w="2409" w:type="dxa"/>
          </w:tcPr>
          <w:p w14:paraId="0F3B6BA8" w14:textId="77777777" w:rsidR="009F26BB" w:rsidRPr="007402FD" w:rsidRDefault="009F26BB" w:rsidP="00436520">
            <w:pPr>
              <w:jc w:val="both"/>
              <w:rPr>
                <w:rFonts w:ascii="Verdana" w:eastAsia="Times New Roman" w:hAnsi="Verdana" w:cs="Arial"/>
                <w:lang w:eastAsia="lt-LT"/>
              </w:rPr>
            </w:pPr>
          </w:p>
        </w:tc>
      </w:tr>
      <w:tr w:rsidR="009F26BB" w:rsidRPr="007402FD" w14:paraId="3A413CC9" w14:textId="77777777" w:rsidTr="00436520">
        <w:tblPrEx>
          <w:tblLook w:val="0000" w:firstRow="0" w:lastRow="0" w:firstColumn="0" w:lastColumn="0" w:noHBand="0" w:noVBand="0"/>
        </w:tblPrEx>
        <w:tc>
          <w:tcPr>
            <w:tcW w:w="993" w:type="dxa"/>
          </w:tcPr>
          <w:p w14:paraId="3E27E2A7"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2.</w:t>
            </w:r>
          </w:p>
        </w:tc>
        <w:tc>
          <w:tcPr>
            <w:tcW w:w="2948" w:type="dxa"/>
          </w:tcPr>
          <w:p w14:paraId="1B2EE9E0" w14:textId="77777777" w:rsidR="009F26BB" w:rsidRPr="007402FD" w:rsidRDefault="009F26BB" w:rsidP="00436520">
            <w:pPr>
              <w:tabs>
                <w:tab w:val="center" w:pos="4819"/>
                <w:tab w:val="right" w:pos="9638"/>
              </w:tabs>
              <w:rPr>
                <w:rFonts w:ascii="Verdana" w:eastAsia="Times New Roman" w:hAnsi="Verdana" w:cs="Arial"/>
                <w:color w:val="00B050"/>
                <w:lang w:eastAsia="lt-LT"/>
              </w:rPr>
            </w:pPr>
            <w:r w:rsidRPr="007402FD">
              <w:rPr>
                <w:rFonts w:ascii="Verdana" w:eastAsia="Times New Roman" w:hAnsi="Verdana" w:cs="Arial"/>
                <w:color w:val="00B050"/>
                <w:lang w:eastAsia="lt-LT"/>
              </w:rPr>
              <w:t>Jungtinės veiklos sutartis</w:t>
            </w:r>
          </w:p>
        </w:tc>
        <w:tc>
          <w:tcPr>
            <w:tcW w:w="1984" w:type="dxa"/>
          </w:tcPr>
          <w:p w14:paraId="71CEFB9B" w14:textId="77777777" w:rsidR="009F26BB" w:rsidRPr="007402FD" w:rsidRDefault="009F26BB" w:rsidP="00436520">
            <w:pPr>
              <w:jc w:val="both"/>
              <w:rPr>
                <w:rFonts w:ascii="Verdana" w:eastAsia="Times New Roman" w:hAnsi="Verdana" w:cs="Arial"/>
                <w:lang w:eastAsia="lt-LT"/>
              </w:rPr>
            </w:pPr>
          </w:p>
        </w:tc>
        <w:tc>
          <w:tcPr>
            <w:tcW w:w="1985" w:type="dxa"/>
          </w:tcPr>
          <w:p w14:paraId="2C976338" w14:textId="77777777" w:rsidR="009F26BB" w:rsidRPr="007402FD" w:rsidRDefault="009F26BB" w:rsidP="00436520">
            <w:pPr>
              <w:jc w:val="both"/>
              <w:rPr>
                <w:rFonts w:ascii="Verdana" w:eastAsia="Times New Roman" w:hAnsi="Verdana" w:cs="Arial"/>
                <w:lang w:eastAsia="lt-LT"/>
              </w:rPr>
            </w:pPr>
          </w:p>
        </w:tc>
        <w:tc>
          <w:tcPr>
            <w:tcW w:w="2409" w:type="dxa"/>
          </w:tcPr>
          <w:p w14:paraId="46C62333" w14:textId="77777777" w:rsidR="009F26BB" w:rsidRPr="007402FD" w:rsidRDefault="009F26BB" w:rsidP="00436520">
            <w:pPr>
              <w:jc w:val="both"/>
              <w:rPr>
                <w:rFonts w:ascii="Verdana" w:eastAsia="Times New Roman" w:hAnsi="Verdana" w:cs="Arial"/>
                <w:lang w:eastAsia="lt-LT"/>
              </w:rPr>
            </w:pPr>
          </w:p>
        </w:tc>
      </w:tr>
      <w:tr w:rsidR="009F26BB" w:rsidRPr="007402FD" w14:paraId="1269EDB8" w14:textId="77777777" w:rsidTr="00436520">
        <w:tblPrEx>
          <w:tblLook w:val="0000" w:firstRow="0" w:lastRow="0" w:firstColumn="0" w:lastColumn="0" w:noHBand="0" w:noVBand="0"/>
        </w:tblPrEx>
        <w:tc>
          <w:tcPr>
            <w:tcW w:w="993" w:type="dxa"/>
          </w:tcPr>
          <w:p w14:paraId="73C5BC04"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 xml:space="preserve">3. </w:t>
            </w:r>
          </w:p>
        </w:tc>
        <w:tc>
          <w:tcPr>
            <w:tcW w:w="2948" w:type="dxa"/>
          </w:tcPr>
          <w:p w14:paraId="03CACCDC" w14:textId="77777777" w:rsidR="009F26BB" w:rsidRPr="007402FD" w:rsidRDefault="009F26BB" w:rsidP="00436520">
            <w:pPr>
              <w:tabs>
                <w:tab w:val="center" w:pos="4819"/>
                <w:tab w:val="right" w:pos="9638"/>
              </w:tabs>
              <w:rPr>
                <w:rFonts w:ascii="Verdana" w:eastAsia="Times New Roman" w:hAnsi="Verdana" w:cs="Arial"/>
                <w:color w:val="00B050"/>
                <w:lang w:eastAsia="lt-LT"/>
              </w:rPr>
            </w:pPr>
            <w:r w:rsidRPr="007402FD">
              <w:rPr>
                <w:rFonts w:ascii="Verdana" w:eastAsia="Arial" w:hAnsi="Verdana" w:cs="Arial"/>
                <w:color w:val="00B050"/>
              </w:rPr>
              <w:t>Dokumentas, įrodantis asmens teisę pasirašyti paraišką ir prisiimti visus su tuo susijusius įsipareigojimus (įgaliojimas ar kitas dokumentas)</w:t>
            </w:r>
          </w:p>
        </w:tc>
        <w:tc>
          <w:tcPr>
            <w:tcW w:w="1984" w:type="dxa"/>
          </w:tcPr>
          <w:p w14:paraId="1621BA83" w14:textId="77777777" w:rsidR="009F26BB" w:rsidRPr="007402FD" w:rsidRDefault="009F26BB" w:rsidP="00436520">
            <w:pPr>
              <w:jc w:val="both"/>
              <w:rPr>
                <w:rFonts w:ascii="Verdana" w:eastAsia="Times New Roman" w:hAnsi="Verdana" w:cs="Arial"/>
                <w:lang w:eastAsia="lt-LT"/>
              </w:rPr>
            </w:pPr>
          </w:p>
        </w:tc>
        <w:tc>
          <w:tcPr>
            <w:tcW w:w="1985" w:type="dxa"/>
          </w:tcPr>
          <w:p w14:paraId="26FCFBF9" w14:textId="77777777" w:rsidR="009F26BB" w:rsidRPr="007402FD" w:rsidRDefault="009F26BB" w:rsidP="00436520">
            <w:pPr>
              <w:jc w:val="both"/>
              <w:rPr>
                <w:rFonts w:ascii="Verdana" w:eastAsia="Times New Roman" w:hAnsi="Verdana" w:cs="Arial"/>
                <w:lang w:eastAsia="lt-LT"/>
              </w:rPr>
            </w:pPr>
          </w:p>
        </w:tc>
        <w:tc>
          <w:tcPr>
            <w:tcW w:w="2409" w:type="dxa"/>
          </w:tcPr>
          <w:p w14:paraId="525B44C4" w14:textId="77777777" w:rsidR="009F26BB" w:rsidRPr="007402FD" w:rsidRDefault="009F26BB" w:rsidP="00436520">
            <w:pPr>
              <w:jc w:val="both"/>
              <w:rPr>
                <w:rFonts w:ascii="Verdana" w:eastAsia="Times New Roman" w:hAnsi="Verdana" w:cs="Arial"/>
                <w:lang w:eastAsia="lt-LT"/>
              </w:rPr>
            </w:pPr>
          </w:p>
        </w:tc>
      </w:tr>
      <w:tr w:rsidR="009F26BB" w:rsidRPr="007402FD" w14:paraId="357F2979" w14:textId="77777777" w:rsidTr="00436520">
        <w:tblPrEx>
          <w:tblLook w:val="0000" w:firstRow="0" w:lastRow="0" w:firstColumn="0" w:lastColumn="0" w:noHBand="0" w:noVBand="0"/>
        </w:tblPrEx>
        <w:tc>
          <w:tcPr>
            <w:tcW w:w="993" w:type="dxa"/>
          </w:tcPr>
          <w:p w14:paraId="04D16F82"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4.</w:t>
            </w:r>
          </w:p>
        </w:tc>
        <w:tc>
          <w:tcPr>
            <w:tcW w:w="2948" w:type="dxa"/>
          </w:tcPr>
          <w:p w14:paraId="71AF8286" w14:textId="77777777" w:rsidR="009F26BB" w:rsidRPr="007402FD" w:rsidRDefault="009F26BB" w:rsidP="00436520">
            <w:pPr>
              <w:tabs>
                <w:tab w:val="center" w:pos="4819"/>
                <w:tab w:val="right" w:pos="9638"/>
              </w:tabs>
              <w:rPr>
                <w:rFonts w:ascii="Verdana" w:eastAsia="Times New Roman" w:hAnsi="Verdana" w:cs="Arial"/>
                <w:lang w:eastAsia="lt-LT"/>
              </w:rPr>
            </w:pPr>
            <w:r w:rsidRPr="007402FD">
              <w:rPr>
                <w:rFonts w:ascii="Verdana" w:hAnsi="Verdana" w:cs="Arial"/>
                <w:color w:val="00B050"/>
              </w:rPr>
              <w:t xml:space="preserve">Dokumentai, kuriuose nurodyta, kokie konkretūs ištekliai ir kokiais būdais jie bus prieinami tiekėjui bendradarbiaujant su  ūkio subjektu visą sutartinių įsipareigojimų vykdymo laikotarpį </w:t>
            </w:r>
            <w:r w:rsidRPr="007402FD">
              <w:rPr>
                <w:rFonts w:ascii="Verdana" w:hAnsi="Verdana" w:cs="Arial"/>
                <w:color w:val="7030A0"/>
              </w:rPr>
              <w:t xml:space="preserve">(gali būti nurodomi konkretūs dokumentai, pavyzdžiui, </w:t>
            </w:r>
            <w:proofErr w:type="spellStart"/>
            <w:r w:rsidRPr="007402FD">
              <w:rPr>
                <w:rFonts w:ascii="Verdana" w:hAnsi="Verdana" w:cs="Arial"/>
                <w:color w:val="7030A0"/>
              </w:rPr>
              <w:t>subtiekimo</w:t>
            </w:r>
            <w:proofErr w:type="spellEnd"/>
            <w:r w:rsidRPr="007402FD">
              <w:rPr>
                <w:rFonts w:ascii="Verdana" w:hAnsi="Verdana" w:cs="Arial"/>
                <w:color w:val="7030A0"/>
              </w:rPr>
              <w:t xml:space="preserve"> sutartis, ketinimų protokolas ir kiti).</w:t>
            </w:r>
          </w:p>
        </w:tc>
        <w:tc>
          <w:tcPr>
            <w:tcW w:w="1984" w:type="dxa"/>
          </w:tcPr>
          <w:p w14:paraId="752F46A3" w14:textId="77777777" w:rsidR="009F26BB" w:rsidRPr="007402FD" w:rsidRDefault="009F26BB" w:rsidP="00436520">
            <w:pPr>
              <w:jc w:val="both"/>
              <w:rPr>
                <w:rFonts w:ascii="Verdana" w:eastAsia="Times New Roman" w:hAnsi="Verdana" w:cs="Arial"/>
                <w:lang w:eastAsia="lt-LT"/>
              </w:rPr>
            </w:pPr>
          </w:p>
        </w:tc>
        <w:tc>
          <w:tcPr>
            <w:tcW w:w="1985" w:type="dxa"/>
          </w:tcPr>
          <w:p w14:paraId="31B5D413" w14:textId="77777777" w:rsidR="009F26BB" w:rsidRPr="007402FD" w:rsidRDefault="009F26BB" w:rsidP="00436520">
            <w:pPr>
              <w:jc w:val="both"/>
              <w:rPr>
                <w:rFonts w:ascii="Verdana" w:eastAsia="Times New Roman" w:hAnsi="Verdana" w:cs="Arial"/>
                <w:lang w:eastAsia="lt-LT"/>
              </w:rPr>
            </w:pPr>
          </w:p>
        </w:tc>
        <w:tc>
          <w:tcPr>
            <w:tcW w:w="2409" w:type="dxa"/>
          </w:tcPr>
          <w:p w14:paraId="2795B64B" w14:textId="77777777" w:rsidR="009F26BB" w:rsidRPr="007402FD" w:rsidRDefault="009F26BB" w:rsidP="00436520">
            <w:pPr>
              <w:jc w:val="both"/>
              <w:rPr>
                <w:rFonts w:ascii="Verdana" w:eastAsia="Times New Roman" w:hAnsi="Verdana" w:cs="Arial"/>
                <w:lang w:eastAsia="lt-LT"/>
              </w:rPr>
            </w:pPr>
          </w:p>
        </w:tc>
      </w:tr>
      <w:tr w:rsidR="009F26BB" w:rsidRPr="007402FD" w14:paraId="573EBF74" w14:textId="77777777" w:rsidTr="00436520">
        <w:tblPrEx>
          <w:tblLook w:val="0000" w:firstRow="0" w:lastRow="0" w:firstColumn="0" w:lastColumn="0" w:noHBand="0" w:noVBand="0"/>
        </w:tblPrEx>
        <w:tc>
          <w:tcPr>
            <w:tcW w:w="993" w:type="dxa"/>
          </w:tcPr>
          <w:p w14:paraId="6A66D2B5"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5.</w:t>
            </w:r>
          </w:p>
        </w:tc>
        <w:tc>
          <w:tcPr>
            <w:tcW w:w="2948" w:type="dxa"/>
          </w:tcPr>
          <w:p w14:paraId="05AE5C19" w14:textId="77777777" w:rsidR="009F26BB" w:rsidRPr="007402FD" w:rsidRDefault="009F26BB" w:rsidP="00436520">
            <w:pPr>
              <w:tabs>
                <w:tab w:val="center" w:pos="4819"/>
                <w:tab w:val="right" w:pos="9638"/>
              </w:tabs>
              <w:rPr>
                <w:rFonts w:ascii="Verdana" w:hAnsi="Verdana" w:cs="Arial"/>
                <w:color w:val="00B050"/>
              </w:rPr>
            </w:pPr>
            <w:r w:rsidRPr="007402FD">
              <w:rPr>
                <w:rFonts w:ascii="Verdana" w:hAnsi="Verdana" w:cs="Arial"/>
                <w:color w:val="00B050"/>
              </w:rPr>
              <w:t xml:space="preserve">.... </w:t>
            </w:r>
            <w:r w:rsidRPr="007402FD">
              <w:rPr>
                <w:rFonts w:ascii="Verdana" w:hAnsi="Verdana" w:cs="Arial"/>
                <w:color w:val="7030A0"/>
              </w:rPr>
              <w:t>(nurodykite kitus reikiamus dokumentus)</w:t>
            </w:r>
          </w:p>
        </w:tc>
        <w:tc>
          <w:tcPr>
            <w:tcW w:w="1984" w:type="dxa"/>
          </w:tcPr>
          <w:p w14:paraId="0D0FE59B" w14:textId="77777777" w:rsidR="009F26BB" w:rsidRPr="007402FD" w:rsidRDefault="009F26BB" w:rsidP="00436520">
            <w:pPr>
              <w:jc w:val="both"/>
              <w:rPr>
                <w:rFonts w:ascii="Verdana" w:eastAsia="Times New Roman" w:hAnsi="Verdana" w:cs="Arial"/>
                <w:lang w:eastAsia="lt-LT"/>
              </w:rPr>
            </w:pPr>
          </w:p>
        </w:tc>
        <w:tc>
          <w:tcPr>
            <w:tcW w:w="1985" w:type="dxa"/>
          </w:tcPr>
          <w:p w14:paraId="35E81977" w14:textId="77777777" w:rsidR="009F26BB" w:rsidRPr="007402FD" w:rsidRDefault="009F26BB" w:rsidP="00436520">
            <w:pPr>
              <w:jc w:val="both"/>
              <w:rPr>
                <w:rFonts w:ascii="Verdana" w:eastAsia="Times New Roman" w:hAnsi="Verdana" w:cs="Arial"/>
                <w:lang w:eastAsia="lt-LT"/>
              </w:rPr>
            </w:pPr>
          </w:p>
        </w:tc>
        <w:tc>
          <w:tcPr>
            <w:tcW w:w="2409" w:type="dxa"/>
          </w:tcPr>
          <w:p w14:paraId="2425BFE0" w14:textId="77777777" w:rsidR="009F26BB" w:rsidRPr="007402FD" w:rsidRDefault="009F26BB" w:rsidP="00436520">
            <w:pPr>
              <w:jc w:val="both"/>
              <w:rPr>
                <w:rFonts w:ascii="Verdana" w:eastAsia="Times New Roman" w:hAnsi="Verdana" w:cs="Arial"/>
                <w:lang w:eastAsia="lt-LT"/>
              </w:rPr>
            </w:pPr>
          </w:p>
        </w:tc>
      </w:tr>
    </w:tbl>
    <w:p w14:paraId="1D439F22" w14:textId="77777777" w:rsidR="009F26BB" w:rsidRPr="007402FD" w:rsidRDefault="009F26BB" w:rsidP="009F26BB">
      <w:pPr>
        <w:suppressAutoHyphens/>
        <w:ind w:firstLine="709"/>
        <w:jc w:val="both"/>
        <w:rPr>
          <w:rFonts w:ascii="Verdana" w:eastAsia="Times New Roman" w:hAnsi="Verdana" w:cs="Arial"/>
          <w:b/>
          <w:lang w:eastAsia="lt-LT"/>
        </w:rPr>
      </w:pPr>
    </w:p>
    <w:p w14:paraId="463C9499" w14:textId="77777777" w:rsidR="009F26BB" w:rsidRPr="007402FD" w:rsidRDefault="009F26BB" w:rsidP="009F26BB">
      <w:pPr>
        <w:suppressAutoHyphens/>
        <w:ind w:firstLine="709"/>
        <w:jc w:val="both"/>
        <w:rPr>
          <w:rFonts w:ascii="Verdana" w:eastAsia="Times New Roman" w:hAnsi="Verdana" w:cs="Arial"/>
          <w:b/>
          <w:lang w:eastAsia="lt-LT"/>
        </w:rPr>
      </w:pPr>
      <w:r w:rsidRPr="007402FD">
        <w:rPr>
          <w:rFonts w:ascii="Verdana" w:eastAsia="Times New Roman" w:hAnsi="Verdana" w:cs="Arial"/>
          <w:b/>
          <w:lang w:eastAsia="lt-LT"/>
        </w:rPr>
        <w:t>Informacija apie tiekėjo pasitelkiamus ūkio subjektus pateikiama 2, 3 ir 4 lentelėse.</w:t>
      </w:r>
    </w:p>
    <w:p w14:paraId="1D1D82BB" w14:textId="77777777" w:rsidR="009F26BB" w:rsidRPr="007402FD" w:rsidRDefault="009F26BB" w:rsidP="009F26BB">
      <w:pPr>
        <w:suppressAutoHyphens/>
        <w:ind w:firstLine="709"/>
        <w:jc w:val="both"/>
        <w:rPr>
          <w:rFonts w:ascii="Verdana" w:eastAsia="Times New Roman" w:hAnsi="Verdana" w:cs="Arial"/>
          <w:spacing w:val="-4"/>
          <w:lang w:eastAsia="lt-LT"/>
        </w:rPr>
      </w:pPr>
    </w:p>
    <w:p w14:paraId="102D0EE9" w14:textId="77777777" w:rsidR="009F26BB" w:rsidRPr="007402FD" w:rsidRDefault="009F26BB" w:rsidP="009F26BB">
      <w:pPr>
        <w:ind w:right="-132"/>
        <w:jc w:val="both"/>
        <w:rPr>
          <w:rFonts w:ascii="Verdana" w:eastAsia="Times New Roman" w:hAnsi="Verdana" w:cs="Arial"/>
          <w:spacing w:val="-4"/>
          <w:lang w:eastAsia="lt-LT"/>
        </w:rPr>
      </w:pPr>
      <w:r w:rsidRPr="007402FD">
        <w:rPr>
          <w:rFonts w:ascii="Verdana" w:eastAsia="Times New Roman" w:hAnsi="Verdana" w:cs="Arial"/>
          <w:spacing w:val="-4"/>
          <w:lang w:eastAsia="lt-LT"/>
        </w:rPr>
        <w:t xml:space="preserve">2 lentelė. Informacija apie ūkio subjektus, kurių pajėgumais remiamasi </w:t>
      </w:r>
      <w:r w:rsidRPr="007402FD">
        <w:rPr>
          <w:rFonts w:ascii="Verdana" w:eastAsia="Times New Roman" w:hAnsi="Verdana" w:cs="Arial"/>
          <w:i/>
          <w:spacing w:val="-4"/>
          <w:lang w:eastAsia="lt-LT"/>
        </w:rPr>
        <w:t>(pildoma, jei tiekėjas juos ketina pasitelkti)</w:t>
      </w:r>
      <w:r w:rsidRPr="007402FD">
        <w:rPr>
          <w:rFonts w:ascii="Verdana" w:eastAsia="Times New Roman" w:hAnsi="Verdana" w:cs="Arial"/>
          <w:spacing w:val="-4"/>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F26BB" w:rsidRPr="007402FD" w14:paraId="3EB533BF" w14:textId="77777777" w:rsidTr="00436520">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A1C55B" w14:textId="77777777" w:rsidR="009F26BB" w:rsidRPr="007402FD" w:rsidRDefault="009F26BB" w:rsidP="00436520">
            <w:pPr>
              <w:jc w:val="both"/>
              <w:rPr>
                <w:rFonts w:ascii="Verdana" w:hAnsi="Verdana" w:cs="Arial"/>
                <w:b/>
                <w:bCs/>
                <w:iCs/>
                <w:lang w:eastAsia="lt-LT"/>
              </w:rPr>
            </w:pPr>
            <w:r w:rsidRPr="007402FD">
              <w:rPr>
                <w:rFonts w:ascii="Verdana" w:hAnsi="Verdana" w:cs="Arial"/>
                <w:b/>
                <w:bCs/>
                <w:iCs/>
                <w:lang w:eastAsia="lt-LT"/>
              </w:rPr>
              <w:t>Eil.</w:t>
            </w:r>
          </w:p>
          <w:p w14:paraId="781CFD2F" w14:textId="77777777" w:rsidR="009F26BB" w:rsidRPr="007402FD" w:rsidRDefault="009F26BB" w:rsidP="00436520">
            <w:pPr>
              <w:spacing w:after="200" w:line="276" w:lineRule="auto"/>
              <w:jc w:val="both"/>
              <w:rPr>
                <w:rFonts w:ascii="Verdana" w:eastAsia="Times New Roman" w:hAnsi="Verdana" w:cs="Arial"/>
                <w:b/>
                <w:lang w:eastAsia="lt-LT"/>
              </w:rPr>
            </w:pPr>
            <w:r w:rsidRPr="007402FD">
              <w:rPr>
                <w:rFonts w:ascii="Verdana" w:eastAsia="Times New Roman" w:hAnsi="Verdana" w:cs="Arial"/>
                <w:b/>
                <w:bCs/>
                <w:iCs/>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0B29FF12" w14:textId="77777777" w:rsidR="009F26BB" w:rsidRPr="007402FD" w:rsidRDefault="009F26BB" w:rsidP="00436520">
            <w:pPr>
              <w:spacing w:after="200" w:line="276" w:lineRule="auto"/>
              <w:jc w:val="center"/>
              <w:rPr>
                <w:rFonts w:ascii="Verdana" w:eastAsia="Times New Roman" w:hAnsi="Verdana" w:cs="Arial"/>
                <w:b/>
                <w:lang w:eastAsia="lt-LT"/>
              </w:rPr>
            </w:pPr>
            <w:r w:rsidRPr="007402FD">
              <w:rPr>
                <w:rFonts w:ascii="Verdana" w:eastAsia="Times New Roman" w:hAnsi="Verdana" w:cs="Arial"/>
                <w:b/>
                <w:lang w:eastAsia="lt-LT"/>
              </w:rPr>
              <w:t>Ūkio subjekto pavadinimas, adresas</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652B06EA" w14:textId="77777777" w:rsidR="009F26BB" w:rsidRPr="007402FD" w:rsidRDefault="009F26BB" w:rsidP="00436520">
            <w:pPr>
              <w:suppressAutoHyphens/>
              <w:spacing w:after="200" w:line="276" w:lineRule="auto"/>
              <w:jc w:val="center"/>
              <w:rPr>
                <w:rFonts w:ascii="Verdana" w:eastAsia="Times New Roman" w:hAnsi="Verdana" w:cs="Arial"/>
                <w:b/>
                <w:lang w:eastAsia="lt-LT"/>
              </w:rPr>
            </w:pPr>
            <w:r w:rsidRPr="007402FD">
              <w:rPr>
                <w:rFonts w:ascii="Verdana" w:eastAsia="Times New Roman" w:hAnsi="Verdana" w:cs="Arial"/>
                <w:b/>
                <w:lang w:eastAsia="lt-LT"/>
              </w:rPr>
              <w:t>Kvalifikacijos reikalavimas, kuriam atitikti pasitelkiamas ūkio subjektas</w:t>
            </w:r>
          </w:p>
        </w:tc>
      </w:tr>
      <w:tr w:rsidR="009F26BB" w:rsidRPr="007402FD" w14:paraId="5A5AEC53" w14:textId="77777777" w:rsidTr="00436520">
        <w:tblPrEx>
          <w:tblCellMar>
            <w:left w:w="108" w:type="dxa"/>
            <w:right w:w="108" w:type="dxa"/>
          </w:tblCellMar>
          <w:tblLook w:val="0000" w:firstRow="0" w:lastRow="0" w:firstColumn="0" w:lastColumn="0" w:noHBand="0" w:noVBand="0"/>
        </w:tblPrEx>
        <w:tc>
          <w:tcPr>
            <w:tcW w:w="709" w:type="dxa"/>
          </w:tcPr>
          <w:p w14:paraId="488F0013"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1.</w:t>
            </w:r>
          </w:p>
        </w:tc>
        <w:tc>
          <w:tcPr>
            <w:tcW w:w="4678" w:type="dxa"/>
          </w:tcPr>
          <w:p w14:paraId="3102C301" w14:textId="77777777" w:rsidR="009F26BB" w:rsidRPr="007402FD" w:rsidRDefault="009F26BB" w:rsidP="00436520">
            <w:pPr>
              <w:jc w:val="both"/>
              <w:rPr>
                <w:rFonts w:ascii="Verdana" w:eastAsia="Times New Roman" w:hAnsi="Verdana" w:cs="Arial"/>
                <w:lang w:eastAsia="lt-LT"/>
              </w:rPr>
            </w:pPr>
          </w:p>
        </w:tc>
        <w:tc>
          <w:tcPr>
            <w:tcW w:w="4881" w:type="dxa"/>
          </w:tcPr>
          <w:p w14:paraId="51FFB8A1" w14:textId="77777777" w:rsidR="009F26BB" w:rsidRPr="007402FD" w:rsidRDefault="009F26BB" w:rsidP="00436520">
            <w:pPr>
              <w:jc w:val="both"/>
              <w:rPr>
                <w:rFonts w:ascii="Verdana" w:eastAsia="Times New Roman" w:hAnsi="Verdana" w:cs="Arial"/>
                <w:lang w:eastAsia="lt-LT"/>
              </w:rPr>
            </w:pPr>
          </w:p>
        </w:tc>
      </w:tr>
      <w:tr w:rsidR="009F26BB" w:rsidRPr="007402FD" w14:paraId="3F9DBE51" w14:textId="77777777" w:rsidTr="00436520">
        <w:tblPrEx>
          <w:tblCellMar>
            <w:left w:w="108" w:type="dxa"/>
            <w:right w:w="108" w:type="dxa"/>
          </w:tblCellMar>
          <w:tblLook w:val="0000" w:firstRow="0" w:lastRow="0" w:firstColumn="0" w:lastColumn="0" w:noHBand="0" w:noVBand="0"/>
        </w:tblPrEx>
        <w:tc>
          <w:tcPr>
            <w:tcW w:w="709" w:type="dxa"/>
          </w:tcPr>
          <w:p w14:paraId="6D29254F"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color w:val="00B050"/>
                <w:lang w:eastAsia="lt-LT"/>
              </w:rPr>
              <w:t>...</w:t>
            </w:r>
          </w:p>
        </w:tc>
        <w:tc>
          <w:tcPr>
            <w:tcW w:w="4678" w:type="dxa"/>
          </w:tcPr>
          <w:p w14:paraId="5E893CE3" w14:textId="77777777" w:rsidR="009F26BB" w:rsidRPr="007402FD" w:rsidRDefault="009F26BB" w:rsidP="00436520">
            <w:pPr>
              <w:tabs>
                <w:tab w:val="center" w:pos="4819"/>
                <w:tab w:val="right" w:pos="9638"/>
              </w:tabs>
              <w:jc w:val="both"/>
              <w:rPr>
                <w:rFonts w:ascii="Verdana" w:eastAsia="Times New Roman" w:hAnsi="Verdana" w:cs="Arial"/>
                <w:lang w:eastAsia="lt-LT"/>
              </w:rPr>
            </w:pPr>
          </w:p>
        </w:tc>
        <w:tc>
          <w:tcPr>
            <w:tcW w:w="4881" w:type="dxa"/>
          </w:tcPr>
          <w:p w14:paraId="51F1AD9A" w14:textId="77777777" w:rsidR="009F26BB" w:rsidRPr="007402FD" w:rsidRDefault="009F26BB" w:rsidP="00436520">
            <w:pPr>
              <w:jc w:val="both"/>
              <w:rPr>
                <w:rFonts w:ascii="Verdana" w:eastAsia="Times New Roman" w:hAnsi="Verdana" w:cs="Arial"/>
                <w:lang w:eastAsia="lt-LT"/>
              </w:rPr>
            </w:pPr>
          </w:p>
        </w:tc>
      </w:tr>
    </w:tbl>
    <w:p w14:paraId="219B0D4F" w14:textId="77777777" w:rsidR="009F26BB" w:rsidRPr="007402FD" w:rsidRDefault="009F26BB" w:rsidP="009F26BB">
      <w:pPr>
        <w:spacing w:line="276" w:lineRule="auto"/>
        <w:ind w:firstLine="709"/>
        <w:jc w:val="both"/>
        <w:rPr>
          <w:rFonts w:ascii="Verdana" w:eastAsia="Times New Roman" w:hAnsi="Verdana" w:cs="Arial"/>
          <w:spacing w:val="-4"/>
          <w:lang w:eastAsia="lt-LT"/>
        </w:rPr>
      </w:pPr>
    </w:p>
    <w:p w14:paraId="545A480B" w14:textId="77777777" w:rsidR="009F26BB" w:rsidRPr="007402FD" w:rsidRDefault="009F26BB" w:rsidP="009F26BB">
      <w:pPr>
        <w:jc w:val="both"/>
        <w:rPr>
          <w:rFonts w:ascii="Verdana" w:eastAsia="Times New Roman" w:hAnsi="Verdana" w:cs="Arial"/>
          <w:i/>
          <w:iCs/>
          <w:spacing w:val="-4"/>
          <w:lang w:eastAsia="lt-LT"/>
        </w:rPr>
      </w:pPr>
      <w:r w:rsidRPr="007402FD">
        <w:rPr>
          <w:rFonts w:ascii="Verdana" w:eastAsia="Times New Roman" w:hAnsi="Verdana" w:cs="Arial"/>
          <w:spacing w:val="-4"/>
          <w:lang w:eastAsia="lt-LT"/>
        </w:rPr>
        <w:t xml:space="preserve">3 lentelė. Informacija apie </w:t>
      </w:r>
      <w:proofErr w:type="spellStart"/>
      <w:r w:rsidRPr="007402FD">
        <w:rPr>
          <w:rFonts w:ascii="Verdana" w:eastAsia="Times New Roman" w:hAnsi="Verdana" w:cs="Arial"/>
          <w:spacing w:val="-4"/>
          <w:lang w:eastAsia="lt-LT"/>
        </w:rPr>
        <w:t>kvazisubtiekėjus</w:t>
      </w:r>
      <w:proofErr w:type="spellEnd"/>
      <w:r w:rsidRPr="007402FD">
        <w:rPr>
          <w:rFonts w:ascii="Verdana" w:eastAsia="Times New Roman" w:hAnsi="Verdana" w:cs="Arial"/>
          <w:spacing w:val="-4"/>
          <w:lang w:eastAsia="lt-LT"/>
        </w:rPr>
        <w:t xml:space="preserve"> </w:t>
      </w:r>
      <w:r w:rsidRPr="007402FD">
        <w:rPr>
          <w:rFonts w:ascii="Verdana" w:hAnsi="Verdana" w:cs="Arial"/>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Pr="007402FD">
        <w:rPr>
          <w:rFonts w:ascii="Verdana" w:hAnsi="Verdana" w:cs="Arial"/>
          <w:i/>
          <w:iCs/>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F26BB" w:rsidRPr="007402FD" w14:paraId="7A8D7B19" w14:textId="77777777" w:rsidTr="00436520">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268ABE9D" w14:textId="77777777" w:rsidR="009F26BB" w:rsidRPr="007402FD" w:rsidRDefault="009F26BB" w:rsidP="00436520">
            <w:pPr>
              <w:jc w:val="both"/>
              <w:rPr>
                <w:rFonts w:ascii="Verdana" w:hAnsi="Verdana" w:cs="Arial"/>
                <w:b/>
                <w:bCs/>
                <w:iCs/>
                <w:lang w:eastAsia="lt-LT"/>
              </w:rPr>
            </w:pPr>
            <w:r w:rsidRPr="007402FD">
              <w:rPr>
                <w:rFonts w:ascii="Verdana" w:hAnsi="Verdana" w:cs="Arial"/>
                <w:b/>
                <w:bCs/>
                <w:iCs/>
                <w:lang w:eastAsia="lt-LT"/>
              </w:rPr>
              <w:t>Eil.</w:t>
            </w:r>
          </w:p>
          <w:p w14:paraId="33BF671A" w14:textId="77777777" w:rsidR="009F26BB" w:rsidRPr="007402FD" w:rsidRDefault="009F26BB" w:rsidP="00436520">
            <w:pPr>
              <w:spacing w:after="200" w:line="276" w:lineRule="auto"/>
              <w:jc w:val="both"/>
              <w:rPr>
                <w:rFonts w:ascii="Verdana" w:eastAsia="Times New Roman" w:hAnsi="Verdana" w:cs="Arial"/>
                <w:b/>
                <w:lang w:eastAsia="lt-LT"/>
              </w:rPr>
            </w:pPr>
            <w:r w:rsidRPr="007402FD">
              <w:rPr>
                <w:rFonts w:ascii="Verdana" w:eastAsia="Times New Roman" w:hAnsi="Verdana" w:cs="Arial"/>
                <w:b/>
                <w:bCs/>
                <w:iCs/>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50E310A8" w14:textId="77777777" w:rsidR="009F26BB" w:rsidRPr="007402FD" w:rsidRDefault="009F26BB" w:rsidP="00436520">
            <w:pPr>
              <w:spacing w:after="200" w:line="276" w:lineRule="auto"/>
              <w:jc w:val="center"/>
              <w:rPr>
                <w:rFonts w:ascii="Verdana" w:eastAsia="Times New Roman" w:hAnsi="Verdana" w:cs="Arial"/>
                <w:b/>
                <w:lang w:eastAsia="lt-LT"/>
              </w:rPr>
            </w:pPr>
            <w:r w:rsidRPr="007402FD">
              <w:rPr>
                <w:rFonts w:ascii="Verdana" w:hAnsi="Verdana" w:cs="Arial"/>
                <w:b/>
                <w:bCs/>
                <w:lang w:eastAsia="lt-LT"/>
              </w:rPr>
              <w:t>Tiekėjo siūlomų specialistų vardas, pavardė</w:t>
            </w:r>
            <w:r w:rsidRPr="007402FD">
              <w:rPr>
                <w:rFonts w:ascii="Verdana" w:eastAsia="Times New Roman" w:hAnsi="Verdana" w:cs="Arial"/>
                <w:b/>
                <w:lang w:eastAsia="lt-LT"/>
              </w:rPr>
              <w:t xml:space="preserve"> </w:t>
            </w:r>
            <w:r w:rsidRPr="007402FD">
              <w:rPr>
                <w:rFonts w:ascii="Verdana" w:eastAsia="Times New Roman" w:hAnsi="Verdana" w:cs="Arial"/>
                <w:bCs/>
                <w:color w:val="7030A0"/>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3202F06C" w14:textId="77777777" w:rsidR="009F26BB" w:rsidRPr="007402FD" w:rsidRDefault="009F26BB" w:rsidP="00436520">
            <w:pPr>
              <w:tabs>
                <w:tab w:val="num" w:pos="3065"/>
              </w:tabs>
              <w:jc w:val="center"/>
              <w:rPr>
                <w:rFonts w:ascii="Verdana" w:hAnsi="Verdana" w:cs="Arial"/>
                <w:b/>
                <w:bCs/>
                <w:lang w:eastAsia="lt-LT"/>
              </w:rPr>
            </w:pPr>
            <w:r w:rsidRPr="007402FD">
              <w:rPr>
                <w:rFonts w:ascii="Verdana" w:hAnsi="Verdana" w:cs="Arial"/>
                <w:b/>
                <w:bCs/>
                <w:lang w:eastAsia="lt-LT"/>
              </w:rPr>
              <w:t xml:space="preserve">Specialistas siūlomas pareigoms </w:t>
            </w:r>
          </w:p>
          <w:p w14:paraId="35CE2E96" w14:textId="77777777" w:rsidR="009F26BB" w:rsidRPr="007402FD" w:rsidRDefault="009F26BB" w:rsidP="00436520">
            <w:pPr>
              <w:suppressAutoHyphens/>
              <w:spacing w:after="200" w:line="276" w:lineRule="auto"/>
              <w:jc w:val="center"/>
              <w:rPr>
                <w:rFonts w:ascii="Verdana" w:eastAsia="Times New Roman" w:hAnsi="Verdana" w:cs="Arial"/>
                <w:b/>
                <w:lang w:eastAsia="lt-LT"/>
              </w:rPr>
            </w:pPr>
            <w:r w:rsidRPr="007402FD">
              <w:rPr>
                <w:rFonts w:ascii="Verdana" w:hAnsi="Verdana" w:cs="Arial"/>
                <w:b/>
                <w:bCs/>
                <w:lang w:eastAsia="lt-LT"/>
              </w:rPr>
              <w:t xml:space="preserve">(pareigų pavadinimas turi atitikti kvalifikacijos </w:t>
            </w:r>
            <w:r w:rsidRPr="007402FD">
              <w:rPr>
                <w:rFonts w:ascii="Verdana" w:hAnsi="Verdana" w:cs="Arial"/>
                <w:b/>
                <w:bCs/>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1DDF1AE" w14:textId="77777777" w:rsidR="009F26BB" w:rsidRPr="007402FD" w:rsidRDefault="009F26BB" w:rsidP="00436520">
            <w:pPr>
              <w:tabs>
                <w:tab w:val="num" w:pos="3065"/>
              </w:tabs>
              <w:jc w:val="center"/>
              <w:rPr>
                <w:rFonts w:ascii="Verdana" w:hAnsi="Verdana" w:cs="Arial"/>
                <w:b/>
                <w:bCs/>
                <w:lang w:eastAsia="lt-LT"/>
              </w:rPr>
            </w:pPr>
            <w:r w:rsidRPr="007402FD">
              <w:rPr>
                <w:rFonts w:ascii="Verdana" w:hAnsi="Verdana" w:cs="Arial"/>
                <w:b/>
                <w:bCs/>
                <w:lang w:eastAsia="lt-LT"/>
              </w:rPr>
              <w:lastRenderedPageBreak/>
              <w:t xml:space="preserve">Teisinis santykis su tiekėju </w:t>
            </w:r>
            <w:r w:rsidRPr="007402FD">
              <w:rPr>
                <w:rFonts w:ascii="Verdana" w:hAnsi="Verdana" w:cs="Arial"/>
                <w:lang w:eastAsia="lt-LT"/>
              </w:rPr>
              <w:t>(</w:t>
            </w:r>
            <w:r w:rsidRPr="007402FD">
              <w:rPr>
                <w:rFonts w:ascii="Verdana" w:hAnsi="Verdana" w:cs="Arial"/>
                <w:i/>
                <w:iCs/>
                <w:lang w:eastAsia="lt-LT"/>
              </w:rPr>
              <w:t>ketinama įdarbinti</w:t>
            </w:r>
            <w:r w:rsidRPr="007402FD">
              <w:rPr>
                <w:rFonts w:ascii="Verdana" w:hAnsi="Verdana" w:cs="Arial"/>
                <w:lang w:eastAsia="lt-LT"/>
              </w:rPr>
              <w:t>)</w:t>
            </w:r>
          </w:p>
        </w:tc>
      </w:tr>
      <w:tr w:rsidR="009F26BB" w:rsidRPr="007402FD" w14:paraId="6F6527BA" w14:textId="77777777" w:rsidTr="00436520">
        <w:tblPrEx>
          <w:tblCellMar>
            <w:left w:w="108" w:type="dxa"/>
            <w:right w:w="108" w:type="dxa"/>
          </w:tblCellMar>
          <w:tblLook w:val="0000" w:firstRow="0" w:lastRow="0" w:firstColumn="0" w:lastColumn="0" w:noHBand="0" w:noVBand="0"/>
        </w:tblPrEx>
        <w:tc>
          <w:tcPr>
            <w:tcW w:w="601" w:type="dxa"/>
          </w:tcPr>
          <w:p w14:paraId="20B85496"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1.</w:t>
            </w:r>
          </w:p>
        </w:tc>
        <w:tc>
          <w:tcPr>
            <w:tcW w:w="3359" w:type="dxa"/>
          </w:tcPr>
          <w:p w14:paraId="5A91C48D" w14:textId="77777777" w:rsidR="009F26BB" w:rsidRPr="007402FD" w:rsidRDefault="009F26BB" w:rsidP="00436520">
            <w:pPr>
              <w:jc w:val="both"/>
              <w:rPr>
                <w:rFonts w:ascii="Verdana" w:eastAsia="Times New Roman" w:hAnsi="Verdana" w:cs="Arial"/>
                <w:lang w:eastAsia="lt-LT"/>
              </w:rPr>
            </w:pPr>
          </w:p>
        </w:tc>
        <w:tc>
          <w:tcPr>
            <w:tcW w:w="3402" w:type="dxa"/>
          </w:tcPr>
          <w:p w14:paraId="252E28B2" w14:textId="77777777" w:rsidR="009F26BB" w:rsidRPr="007402FD" w:rsidRDefault="009F26BB" w:rsidP="00436520">
            <w:pPr>
              <w:jc w:val="both"/>
              <w:rPr>
                <w:rFonts w:ascii="Verdana" w:eastAsia="Times New Roman" w:hAnsi="Verdana" w:cs="Arial"/>
                <w:lang w:eastAsia="lt-LT"/>
              </w:rPr>
            </w:pPr>
          </w:p>
        </w:tc>
        <w:tc>
          <w:tcPr>
            <w:tcW w:w="2906" w:type="dxa"/>
          </w:tcPr>
          <w:p w14:paraId="76DBF579"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Planuojamas įdarbinti, laimėjus konkretų pirkimą</w:t>
            </w:r>
          </w:p>
        </w:tc>
      </w:tr>
      <w:tr w:rsidR="009F26BB" w:rsidRPr="007402FD" w14:paraId="5657DF75" w14:textId="77777777" w:rsidTr="00436520">
        <w:tblPrEx>
          <w:tblCellMar>
            <w:left w:w="108" w:type="dxa"/>
            <w:right w:w="108" w:type="dxa"/>
          </w:tblCellMar>
          <w:tblLook w:val="0000" w:firstRow="0" w:lastRow="0" w:firstColumn="0" w:lastColumn="0" w:noHBand="0" w:noVBand="0"/>
        </w:tblPrEx>
        <w:tc>
          <w:tcPr>
            <w:tcW w:w="601" w:type="dxa"/>
          </w:tcPr>
          <w:p w14:paraId="16B205AE"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color w:val="00B050"/>
                <w:lang w:eastAsia="lt-LT"/>
              </w:rPr>
              <w:t>...</w:t>
            </w:r>
          </w:p>
        </w:tc>
        <w:tc>
          <w:tcPr>
            <w:tcW w:w="3359" w:type="dxa"/>
          </w:tcPr>
          <w:p w14:paraId="4690A878" w14:textId="77777777" w:rsidR="009F26BB" w:rsidRPr="007402FD" w:rsidRDefault="009F26BB" w:rsidP="00436520">
            <w:pPr>
              <w:tabs>
                <w:tab w:val="center" w:pos="4819"/>
                <w:tab w:val="right" w:pos="9638"/>
              </w:tabs>
              <w:jc w:val="both"/>
              <w:rPr>
                <w:rFonts w:ascii="Verdana" w:eastAsia="Times New Roman" w:hAnsi="Verdana" w:cs="Arial"/>
                <w:lang w:eastAsia="lt-LT"/>
              </w:rPr>
            </w:pPr>
          </w:p>
        </w:tc>
        <w:tc>
          <w:tcPr>
            <w:tcW w:w="3402" w:type="dxa"/>
          </w:tcPr>
          <w:p w14:paraId="369BEFA4" w14:textId="77777777" w:rsidR="009F26BB" w:rsidRPr="007402FD" w:rsidRDefault="009F26BB" w:rsidP="00436520">
            <w:pPr>
              <w:jc w:val="both"/>
              <w:rPr>
                <w:rFonts w:ascii="Verdana" w:eastAsia="Times New Roman" w:hAnsi="Verdana" w:cs="Arial"/>
                <w:lang w:eastAsia="lt-LT"/>
              </w:rPr>
            </w:pPr>
          </w:p>
        </w:tc>
        <w:tc>
          <w:tcPr>
            <w:tcW w:w="2906" w:type="dxa"/>
          </w:tcPr>
          <w:p w14:paraId="17453D93" w14:textId="77777777" w:rsidR="009F26BB" w:rsidRPr="007402FD" w:rsidRDefault="009F26BB" w:rsidP="00436520">
            <w:pPr>
              <w:jc w:val="both"/>
              <w:rPr>
                <w:rFonts w:ascii="Verdana" w:eastAsia="Times New Roman" w:hAnsi="Verdana" w:cs="Arial"/>
                <w:lang w:eastAsia="lt-LT"/>
              </w:rPr>
            </w:pPr>
          </w:p>
        </w:tc>
      </w:tr>
    </w:tbl>
    <w:p w14:paraId="0424680B" w14:textId="77777777" w:rsidR="009F26BB" w:rsidRPr="007402FD" w:rsidRDefault="009F26BB" w:rsidP="009F26BB">
      <w:pPr>
        <w:spacing w:line="276" w:lineRule="auto"/>
        <w:ind w:firstLine="709"/>
        <w:jc w:val="both"/>
        <w:rPr>
          <w:rFonts w:ascii="Verdana" w:eastAsia="Times New Roman" w:hAnsi="Verdana" w:cs="Arial"/>
          <w:spacing w:val="-4"/>
          <w:lang w:eastAsia="lt-LT"/>
        </w:rPr>
      </w:pPr>
    </w:p>
    <w:p w14:paraId="03B82DFD" w14:textId="77777777" w:rsidR="009F26BB" w:rsidRPr="007402FD" w:rsidRDefault="009F26BB" w:rsidP="009F26BB">
      <w:pPr>
        <w:jc w:val="both"/>
        <w:rPr>
          <w:rFonts w:ascii="Verdana" w:eastAsia="Times New Roman" w:hAnsi="Verdana" w:cs="Arial"/>
          <w:lang w:eastAsia="lt-LT"/>
        </w:rPr>
      </w:pPr>
      <w:r w:rsidRPr="007402FD">
        <w:rPr>
          <w:rFonts w:ascii="Verdana" w:eastAsia="Times New Roman" w:hAnsi="Verdana" w:cs="Arial"/>
          <w:spacing w:val="-4"/>
          <w:lang w:eastAsia="lt-LT"/>
        </w:rPr>
        <w:t xml:space="preserve">4 lentelė. </w:t>
      </w:r>
      <w:r w:rsidRPr="007402FD">
        <w:rPr>
          <w:rFonts w:ascii="Verdana" w:eastAsia="Times New Roman" w:hAnsi="Verdana" w:cs="Arial"/>
          <w:lang w:eastAsia="lt-LT"/>
        </w:rPr>
        <w:t>Informacija apie paraiškos teikimo metu žinomus subtiekėjus (jei pirkimo vykdytojas nustato reikalavimus dėl tiekėjų subtiekėjų pašalinimo pagrindų):</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9F26BB" w:rsidRPr="007402FD" w14:paraId="2CAD60C0" w14:textId="77777777" w:rsidTr="00436520">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C8FB08" w14:textId="77777777" w:rsidR="009F26BB" w:rsidRPr="007402FD" w:rsidRDefault="009F26BB" w:rsidP="00436520">
            <w:pPr>
              <w:jc w:val="both"/>
              <w:rPr>
                <w:rFonts w:ascii="Verdana" w:hAnsi="Verdana" w:cs="Arial"/>
                <w:b/>
                <w:bCs/>
                <w:iCs/>
                <w:lang w:eastAsia="lt-LT"/>
              </w:rPr>
            </w:pPr>
            <w:r w:rsidRPr="007402FD">
              <w:rPr>
                <w:rFonts w:ascii="Verdana" w:hAnsi="Verdana" w:cs="Arial"/>
                <w:b/>
                <w:bCs/>
                <w:iCs/>
                <w:lang w:eastAsia="lt-LT"/>
              </w:rPr>
              <w:t>Eil.</w:t>
            </w:r>
          </w:p>
          <w:p w14:paraId="78533D9E" w14:textId="77777777" w:rsidR="009F26BB" w:rsidRPr="007402FD" w:rsidRDefault="009F26BB" w:rsidP="00436520">
            <w:pPr>
              <w:jc w:val="both"/>
              <w:rPr>
                <w:rFonts w:ascii="Verdana" w:hAnsi="Verdana" w:cs="Arial"/>
                <w:b/>
                <w:bCs/>
                <w:iCs/>
                <w:lang w:eastAsia="lt-LT"/>
              </w:rPr>
            </w:pPr>
            <w:r w:rsidRPr="007402FD">
              <w:rPr>
                <w:rFonts w:ascii="Verdana" w:hAnsi="Verdana" w:cs="Arial"/>
                <w:b/>
                <w:bCs/>
                <w:iCs/>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2C6FBCD4" w14:textId="77777777" w:rsidR="009F26BB" w:rsidRPr="007402FD" w:rsidRDefault="009F26BB" w:rsidP="00436520">
            <w:pPr>
              <w:jc w:val="both"/>
              <w:rPr>
                <w:rFonts w:ascii="Verdana" w:hAnsi="Verdana" w:cs="Arial"/>
                <w:b/>
                <w:bCs/>
                <w:iCs/>
                <w:lang w:eastAsia="lt-LT"/>
              </w:rPr>
            </w:pPr>
            <w:r w:rsidRPr="007402FD">
              <w:rPr>
                <w:rFonts w:ascii="Verdana" w:hAnsi="Verdana" w:cs="Arial"/>
                <w:b/>
                <w:bCs/>
                <w:lang w:eastAsia="lt-LT"/>
              </w:rPr>
              <w:t xml:space="preserve">Subtiekėjo pavadinimas, adresas </w:t>
            </w:r>
          </w:p>
          <w:p w14:paraId="55ABD02E" w14:textId="77777777" w:rsidR="009F26BB" w:rsidRPr="007402FD" w:rsidRDefault="009F26BB" w:rsidP="00436520">
            <w:pPr>
              <w:jc w:val="both"/>
              <w:rPr>
                <w:rFonts w:ascii="Verdana" w:hAnsi="Verdana" w:cs="Arial"/>
                <w:b/>
                <w:lang w:eastAsia="lt-LT"/>
              </w:rPr>
            </w:pPr>
          </w:p>
          <w:p w14:paraId="3B5E5345" w14:textId="77777777" w:rsidR="009F26BB" w:rsidRPr="007402FD" w:rsidRDefault="009F26BB" w:rsidP="00436520">
            <w:pPr>
              <w:jc w:val="both"/>
              <w:rPr>
                <w:rFonts w:ascii="Verdana" w:hAnsi="Verdana" w:cs="Arial"/>
                <w:b/>
                <w:bCs/>
                <w:iCs/>
                <w:lang w:eastAsia="lt-LT"/>
              </w:rPr>
            </w:pPr>
          </w:p>
        </w:tc>
      </w:tr>
      <w:tr w:rsidR="009F26BB" w:rsidRPr="007402FD" w14:paraId="7BA22B0E" w14:textId="77777777" w:rsidTr="00436520">
        <w:tblPrEx>
          <w:tblLook w:val="0000" w:firstRow="0" w:lastRow="0" w:firstColumn="0" w:lastColumn="0" w:noHBand="0" w:noVBand="0"/>
        </w:tblPrEx>
        <w:tc>
          <w:tcPr>
            <w:tcW w:w="567" w:type="dxa"/>
          </w:tcPr>
          <w:p w14:paraId="126561B2"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lang w:eastAsia="lt-LT"/>
              </w:rPr>
              <w:t>1.</w:t>
            </w:r>
          </w:p>
        </w:tc>
        <w:tc>
          <w:tcPr>
            <w:tcW w:w="9757" w:type="dxa"/>
            <w:gridSpan w:val="7"/>
          </w:tcPr>
          <w:p w14:paraId="5661A921" w14:textId="77777777" w:rsidR="009F26BB" w:rsidRPr="007402FD" w:rsidRDefault="009F26BB" w:rsidP="00436520">
            <w:pPr>
              <w:jc w:val="both"/>
              <w:rPr>
                <w:rFonts w:ascii="Verdana" w:eastAsia="Times New Roman" w:hAnsi="Verdana" w:cs="Arial"/>
                <w:lang w:eastAsia="lt-LT"/>
              </w:rPr>
            </w:pPr>
          </w:p>
        </w:tc>
      </w:tr>
      <w:tr w:rsidR="009F26BB" w:rsidRPr="007402FD" w14:paraId="27489000" w14:textId="77777777" w:rsidTr="00436520">
        <w:tblPrEx>
          <w:tblLook w:val="0000" w:firstRow="0" w:lastRow="0" w:firstColumn="0" w:lastColumn="0" w:noHBand="0" w:noVBand="0"/>
        </w:tblPrEx>
        <w:tc>
          <w:tcPr>
            <w:tcW w:w="567" w:type="dxa"/>
          </w:tcPr>
          <w:p w14:paraId="175AB0A6" w14:textId="77777777" w:rsidR="009F26BB" w:rsidRPr="007402FD" w:rsidRDefault="009F26BB" w:rsidP="00436520">
            <w:pPr>
              <w:jc w:val="both"/>
              <w:rPr>
                <w:rFonts w:ascii="Verdana" w:eastAsia="Times New Roman" w:hAnsi="Verdana" w:cs="Arial"/>
                <w:lang w:eastAsia="lt-LT"/>
              </w:rPr>
            </w:pPr>
            <w:r w:rsidRPr="007402FD">
              <w:rPr>
                <w:rFonts w:ascii="Verdana" w:eastAsia="Times New Roman" w:hAnsi="Verdana" w:cs="Arial"/>
                <w:color w:val="00B050"/>
                <w:lang w:eastAsia="lt-LT"/>
              </w:rPr>
              <w:t>...</w:t>
            </w:r>
          </w:p>
        </w:tc>
        <w:tc>
          <w:tcPr>
            <w:tcW w:w="9757" w:type="dxa"/>
            <w:gridSpan w:val="7"/>
          </w:tcPr>
          <w:p w14:paraId="0D378DD3" w14:textId="77777777" w:rsidR="009F26BB" w:rsidRPr="007402FD" w:rsidRDefault="009F26BB" w:rsidP="00436520">
            <w:pPr>
              <w:tabs>
                <w:tab w:val="center" w:pos="4819"/>
                <w:tab w:val="right" w:pos="9638"/>
              </w:tabs>
              <w:jc w:val="both"/>
              <w:rPr>
                <w:rFonts w:ascii="Verdana" w:eastAsia="Times New Roman" w:hAnsi="Verdana" w:cs="Arial"/>
                <w:lang w:eastAsia="lt-LT"/>
              </w:rPr>
            </w:pPr>
          </w:p>
        </w:tc>
      </w:tr>
      <w:tr w:rsidR="009F26BB" w:rsidRPr="007402FD" w14:paraId="651D7509" w14:textId="77777777" w:rsidTr="00436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25C91A42" w14:textId="77777777" w:rsidR="009F26BB" w:rsidRPr="007402FD" w:rsidRDefault="009F26BB" w:rsidP="00436520">
            <w:pPr>
              <w:spacing w:after="200" w:line="276" w:lineRule="auto"/>
              <w:ind w:right="-1"/>
              <w:jc w:val="both"/>
              <w:rPr>
                <w:rFonts w:ascii="Verdana" w:eastAsia="Times New Roman" w:hAnsi="Verdana" w:cs="Arial"/>
                <w:lang w:eastAsia="lt-LT"/>
              </w:rPr>
            </w:pPr>
          </w:p>
          <w:p w14:paraId="2F0109AE" w14:textId="77777777" w:rsidR="009F26BB" w:rsidRPr="007402FD" w:rsidRDefault="009F26BB" w:rsidP="00436520">
            <w:pPr>
              <w:spacing w:after="200" w:line="276" w:lineRule="auto"/>
              <w:ind w:right="-1"/>
              <w:jc w:val="both"/>
              <w:rPr>
                <w:rFonts w:ascii="Verdana" w:eastAsia="Times New Roman" w:hAnsi="Verdana" w:cs="Arial"/>
                <w:lang w:eastAsia="lt-LT"/>
              </w:rPr>
            </w:pPr>
          </w:p>
        </w:tc>
        <w:tc>
          <w:tcPr>
            <w:tcW w:w="604" w:type="dxa"/>
          </w:tcPr>
          <w:p w14:paraId="55DD186C" w14:textId="77777777" w:rsidR="009F26BB" w:rsidRPr="007402FD" w:rsidRDefault="009F26BB" w:rsidP="00436520">
            <w:pPr>
              <w:spacing w:after="200" w:line="276" w:lineRule="auto"/>
              <w:ind w:right="-1"/>
              <w:jc w:val="center"/>
              <w:rPr>
                <w:rFonts w:ascii="Verdana" w:eastAsia="Times New Roman" w:hAnsi="Verdana" w:cs="Arial"/>
                <w:lang w:eastAsia="lt-LT"/>
              </w:rPr>
            </w:pPr>
          </w:p>
        </w:tc>
        <w:tc>
          <w:tcPr>
            <w:tcW w:w="1980" w:type="dxa"/>
            <w:tcBorders>
              <w:top w:val="nil"/>
              <w:left w:val="nil"/>
              <w:bottom w:val="single" w:sz="4" w:space="0" w:color="auto"/>
              <w:right w:val="nil"/>
            </w:tcBorders>
          </w:tcPr>
          <w:p w14:paraId="1DFEDAA0" w14:textId="77777777" w:rsidR="009F26BB" w:rsidRPr="007402FD" w:rsidRDefault="009F26BB" w:rsidP="00436520">
            <w:pPr>
              <w:spacing w:after="200" w:line="276" w:lineRule="auto"/>
              <w:ind w:right="-1"/>
              <w:jc w:val="center"/>
              <w:rPr>
                <w:rFonts w:ascii="Verdana" w:eastAsia="Times New Roman" w:hAnsi="Verdana" w:cs="Arial"/>
                <w:lang w:eastAsia="lt-LT"/>
              </w:rPr>
            </w:pPr>
          </w:p>
        </w:tc>
        <w:tc>
          <w:tcPr>
            <w:tcW w:w="701" w:type="dxa"/>
          </w:tcPr>
          <w:p w14:paraId="5515FB79" w14:textId="77777777" w:rsidR="009F26BB" w:rsidRPr="007402FD" w:rsidRDefault="009F26BB" w:rsidP="00436520">
            <w:pPr>
              <w:spacing w:after="200" w:line="276" w:lineRule="auto"/>
              <w:ind w:right="-1"/>
              <w:jc w:val="center"/>
              <w:rPr>
                <w:rFonts w:ascii="Verdana" w:eastAsia="Times New Roman" w:hAnsi="Verdana" w:cs="Arial"/>
                <w:lang w:eastAsia="lt-LT"/>
              </w:rPr>
            </w:pPr>
          </w:p>
        </w:tc>
        <w:tc>
          <w:tcPr>
            <w:tcW w:w="2611" w:type="dxa"/>
            <w:tcBorders>
              <w:top w:val="nil"/>
              <w:left w:val="nil"/>
              <w:bottom w:val="single" w:sz="4" w:space="0" w:color="auto"/>
              <w:right w:val="nil"/>
            </w:tcBorders>
          </w:tcPr>
          <w:p w14:paraId="475D3882" w14:textId="77777777" w:rsidR="009F26BB" w:rsidRPr="007402FD" w:rsidRDefault="009F26BB" w:rsidP="00436520">
            <w:pPr>
              <w:spacing w:after="200" w:line="276" w:lineRule="auto"/>
              <w:ind w:right="-1"/>
              <w:jc w:val="right"/>
              <w:rPr>
                <w:rFonts w:ascii="Verdana" w:eastAsia="Times New Roman" w:hAnsi="Verdana" w:cs="Arial"/>
                <w:lang w:eastAsia="lt-LT"/>
              </w:rPr>
            </w:pPr>
          </w:p>
        </w:tc>
        <w:tc>
          <w:tcPr>
            <w:tcW w:w="648" w:type="dxa"/>
          </w:tcPr>
          <w:p w14:paraId="5E4DAE1D" w14:textId="77777777" w:rsidR="009F26BB" w:rsidRPr="007402FD" w:rsidRDefault="009F26BB" w:rsidP="00436520">
            <w:pPr>
              <w:spacing w:after="200" w:line="276" w:lineRule="auto"/>
              <w:ind w:right="-1"/>
              <w:jc w:val="right"/>
              <w:rPr>
                <w:rFonts w:ascii="Verdana" w:eastAsia="Times New Roman" w:hAnsi="Verdana" w:cs="Arial"/>
                <w:lang w:eastAsia="lt-LT"/>
              </w:rPr>
            </w:pPr>
          </w:p>
        </w:tc>
      </w:tr>
      <w:tr w:rsidR="009F26BB" w:rsidRPr="007402FD" w14:paraId="5E3B4434" w14:textId="77777777" w:rsidTr="00436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361FC6B1" w14:textId="77777777" w:rsidR="009F26BB" w:rsidRPr="007402FD" w:rsidRDefault="009F26BB" w:rsidP="00436520">
            <w:pPr>
              <w:snapToGrid w:val="0"/>
              <w:jc w:val="both"/>
              <w:rPr>
                <w:rFonts w:ascii="Verdana" w:eastAsia="Times New Roman" w:hAnsi="Verdana" w:cs="Arial"/>
                <w:position w:val="6"/>
                <w:lang w:eastAsia="lt-LT"/>
              </w:rPr>
            </w:pPr>
            <w:r w:rsidRPr="007402FD">
              <w:rPr>
                <w:rFonts w:ascii="Verdana" w:eastAsia="Times New Roman" w:hAnsi="Verdana" w:cs="Arial"/>
                <w:position w:val="6"/>
                <w:lang w:eastAsia="lt-LT"/>
              </w:rPr>
              <w:t>(Tiekėjo arba jo įgalioto asmens pareigų pavadinimas)</w:t>
            </w:r>
          </w:p>
        </w:tc>
        <w:tc>
          <w:tcPr>
            <w:tcW w:w="604" w:type="dxa"/>
          </w:tcPr>
          <w:p w14:paraId="7C1647C4" w14:textId="77777777" w:rsidR="009F26BB" w:rsidRPr="007402FD" w:rsidRDefault="009F26BB" w:rsidP="00436520">
            <w:pPr>
              <w:spacing w:after="200" w:line="276" w:lineRule="auto"/>
              <w:ind w:right="-1"/>
              <w:jc w:val="center"/>
              <w:rPr>
                <w:rFonts w:ascii="Verdana" w:eastAsia="Times New Roman" w:hAnsi="Verdana" w:cs="Arial"/>
                <w:lang w:eastAsia="lt-LT"/>
              </w:rPr>
            </w:pPr>
          </w:p>
        </w:tc>
        <w:tc>
          <w:tcPr>
            <w:tcW w:w="1980" w:type="dxa"/>
            <w:tcBorders>
              <w:top w:val="single" w:sz="4" w:space="0" w:color="auto"/>
              <w:left w:val="nil"/>
              <w:bottom w:val="nil"/>
              <w:right w:val="nil"/>
            </w:tcBorders>
          </w:tcPr>
          <w:p w14:paraId="7DCC37BD" w14:textId="77777777" w:rsidR="009F26BB" w:rsidRPr="007402FD" w:rsidRDefault="009F26BB" w:rsidP="00436520">
            <w:pPr>
              <w:spacing w:after="200" w:line="276" w:lineRule="auto"/>
              <w:ind w:right="-1"/>
              <w:jc w:val="center"/>
              <w:rPr>
                <w:rFonts w:ascii="Verdana" w:eastAsia="Times New Roman" w:hAnsi="Verdana" w:cs="Arial"/>
                <w:lang w:eastAsia="lt-LT"/>
              </w:rPr>
            </w:pPr>
            <w:r w:rsidRPr="007402FD">
              <w:rPr>
                <w:rFonts w:ascii="Verdana" w:eastAsia="Times New Roman" w:hAnsi="Verdana" w:cs="Arial"/>
                <w:position w:val="6"/>
                <w:lang w:eastAsia="lt-LT"/>
              </w:rPr>
              <w:t>(Parašas)</w:t>
            </w:r>
            <w:r w:rsidRPr="007402FD">
              <w:rPr>
                <w:rFonts w:ascii="Verdana" w:eastAsia="Times New Roman" w:hAnsi="Verdana" w:cs="Arial"/>
                <w:i/>
                <w:lang w:eastAsia="lt-LT"/>
              </w:rPr>
              <w:t xml:space="preserve"> </w:t>
            </w:r>
          </w:p>
        </w:tc>
        <w:tc>
          <w:tcPr>
            <w:tcW w:w="701" w:type="dxa"/>
          </w:tcPr>
          <w:p w14:paraId="1E835283" w14:textId="77777777" w:rsidR="009F26BB" w:rsidRPr="007402FD" w:rsidRDefault="009F26BB" w:rsidP="00436520">
            <w:pPr>
              <w:spacing w:after="200" w:line="276" w:lineRule="auto"/>
              <w:ind w:right="-1"/>
              <w:jc w:val="center"/>
              <w:rPr>
                <w:rFonts w:ascii="Verdana" w:eastAsia="Times New Roman" w:hAnsi="Verdana" w:cs="Arial"/>
                <w:lang w:eastAsia="lt-LT"/>
              </w:rPr>
            </w:pPr>
          </w:p>
        </w:tc>
        <w:tc>
          <w:tcPr>
            <w:tcW w:w="2611" w:type="dxa"/>
            <w:tcBorders>
              <w:top w:val="single" w:sz="4" w:space="0" w:color="auto"/>
              <w:left w:val="nil"/>
              <w:bottom w:val="nil"/>
              <w:right w:val="nil"/>
            </w:tcBorders>
          </w:tcPr>
          <w:p w14:paraId="2F012104" w14:textId="77777777" w:rsidR="009F26BB" w:rsidRPr="007402FD" w:rsidRDefault="009F26BB" w:rsidP="00436520">
            <w:pPr>
              <w:spacing w:after="200" w:line="276" w:lineRule="auto"/>
              <w:ind w:right="-1"/>
              <w:jc w:val="center"/>
              <w:rPr>
                <w:rFonts w:ascii="Verdana" w:eastAsia="Times New Roman" w:hAnsi="Verdana" w:cs="Arial"/>
                <w:position w:val="6"/>
                <w:lang w:eastAsia="lt-LT"/>
              </w:rPr>
            </w:pPr>
            <w:r w:rsidRPr="007402FD">
              <w:rPr>
                <w:rFonts w:ascii="Verdana" w:eastAsia="Times New Roman" w:hAnsi="Verdana" w:cs="Arial"/>
                <w:position w:val="6"/>
                <w:lang w:eastAsia="lt-LT"/>
              </w:rPr>
              <w:t>(Vardas ir pavardė)</w:t>
            </w:r>
          </w:p>
          <w:p w14:paraId="595C5D7C" w14:textId="77777777" w:rsidR="009F26BB" w:rsidRPr="007402FD" w:rsidRDefault="009F26BB" w:rsidP="00436520">
            <w:pPr>
              <w:spacing w:after="200" w:line="276" w:lineRule="auto"/>
              <w:ind w:right="-1"/>
              <w:jc w:val="center"/>
              <w:rPr>
                <w:rFonts w:ascii="Verdana" w:eastAsia="Times New Roman" w:hAnsi="Verdana" w:cs="Arial"/>
                <w:lang w:eastAsia="lt-LT"/>
              </w:rPr>
            </w:pPr>
          </w:p>
        </w:tc>
        <w:tc>
          <w:tcPr>
            <w:tcW w:w="648" w:type="dxa"/>
          </w:tcPr>
          <w:p w14:paraId="477B3F61" w14:textId="77777777" w:rsidR="009F26BB" w:rsidRPr="007402FD" w:rsidRDefault="009F26BB" w:rsidP="00436520">
            <w:pPr>
              <w:spacing w:after="200" w:line="276" w:lineRule="auto"/>
              <w:ind w:right="-1"/>
              <w:jc w:val="center"/>
              <w:rPr>
                <w:rFonts w:ascii="Verdana" w:eastAsia="Times New Roman" w:hAnsi="Verdana" w:cs="Arial"/>
                <w:lang w:eastAsia="lt-LT"/>
              </w:rPr>
            </w:pPr>
          </w:p>
        </w:tc>
      </w:tr>
    </w:tbl>
    <w:p w14:paraId="7D26FF4F" w14:textId="77777777" w:rsidR="009F26BB" w:rsidRPr="007402FD" w:rsidRDefault="009F26BB" w:rsidP="009F26BB">
      <w:pPr>
        <w:rPr>
          <w:rFonts w:ascii="Verdana" w:eastAsia="Arial" w:hAnsi="Verdana" w:cs="Arial"/>
        </w:rPr>
        <w:sectPr w:rsidR="009F26BB" w:rsidRPr="007402FD" w:rsidSect="009F26BB">
          <w:headerReference w:type="even" r:id="rId11"/>
          <w:headerReference w:type="default" r:id="rId12"/>
          <w:footerReference w:type="default" r:id="rId13"/>
          <w:headerReference w:type="first" r:id="rId14"/>
          <w:pgSz w:w="11900" w:h="16838"/>
          <w:pgMar w:top="1440" w:right="686" w:bottom="89" w:left="1140" w:header="0" w:footer="0" w:gutter="0"/>
          <w:cols w:space="720"/>
        </w:sectPr>
      </w:pPr>
    </w:p>
    <w:p w14:paraId="17206ECA" w14:textId="77777777" w:rsidR="003B2DC8" w:rsidRPr="007402FD" w:rsidRDefault="003B2DC8">
      <w:pPr>
        <w:rPr>
          <w:rFonts w:ascii="Verdana" w:hAnsi="Verdana"/>
        </w:rPr>
      </w:pPr>
    </w:p>
    <w:sectPr w:rsidR="003B2DC8" w:rsidRPr="007402FD" w:rsidSect="009F26BB">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0E0BA" w14:textId="77777777" w:rsidR="00790F03" w:rsidRDefault="00790F03" w:rsidP="009F26BB">
      <w:r>
        <w:separator/>
      </w:r>
    </w:p>
  </w:endnote>
  <w:endnote w:type="continuationSeparator" w:id="0">
    <w:p w14:paraId="48005B81" w14:textId="77777777" w:rsidR="00790F03" w:rsidRDefault="00790F03" w:rsidP="009F2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62AAC2C7" w14:textId="77777777" w:rsidR="009F26BB" w:rsidRPr="009653E0" w:rsidRDefault="009F26BB">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4BFF320C" w14:textId="77777777" w:rsidR="009F26BB" w:rsidRDefault="009F26BB"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70B6" w14:textId="77777777" w:rsidR="00790F03" w:rsidRDefault="00790F03" w:rsidP="009F26BB">
      <w:r>
        <w:separator/>
      </w:r>
    </w:p>
  </w:footnote>
  <w:footnote w:type="continuationSeparator" w:id="0">
    <w:p w14:paraId="5AB44793" w14:textId="77777777" w:rsidR="00790F03" w:rsidRDefault="00790F03" w:rsidP="009F26BB">
      <w:r>
        <w:continuationSeparator/>
      </w:r>
    </w:p>
  </w:footnote>
  <w:footnote w:id="1">
    <w:p w14:paraId="6EB588E0" w14:textId="77777777" w:rsidR="009F26BB" w:rsidRPr="00043C72" w:rsidRDefault="009F26BB" w:rsidP="009F26BB">
      <w:pPr>
        <w:pStyle w:val="NormalWeb"/>
        <w:jc w:val="both"/>
        <w:rPr>
          <w:rFonts w:ascii="Verdana" w:hAnsi="Verdana" w:cs="Arial"/>
          <w:b/>
          <w:sz w:val="18"/>
          <w:szCs w:val="18"/>
          <w:lang w:val="lt-LT"/>
        </w:rPr>
      </w:pPr>
      <w:r w:rsidRPr="00043C72">
        <w:rPr>
          <w:rStyle w:val="FootnoteReference"/>
          <w:rFonts w:ascii="Verdana" w:hAnsi="Verdana" w:cs="Arial"/>
          <w:sz w:val="18"/>
          <w:szCs w:val="18"/>
        </w:rPr>
        <w:footnoteRef/>
      </w:r>
      <w:r w:rsidRPr="00043C72">
        <w:rPr>
          <w:rFonts w:ascii="Verdana" w:hAnsi="Verdana" w:cs="Arial"/>
          <w:sz w:val="18"/>
          <w:szCs w:val="18"/>
          <w:lang w:val="lt-LT"/>
        </w:rPr>
        <w:t xml:space="preserve"> </w:t>
      </w:r>
      <w:r w:rsidRPr="00043C72">
        <w:rPr>
          <w:rFonts w:ascii="Verdana" w:hAnsi="Verdana" w:cs="Arial"/>
          <w:b/>
          <w:bCs/>
          <w:iCs/>
          <w:sz w:val="18"/>
          <w:szCs w:val="18"/>
          <w:lang w:val="lt-LT" w:eastAsia="lt-LT"/>
        </w:rPr>
        <w:t xml:space="preserve">Pastaba: </w:t>
      </w:r>
      <w:r w:rsidRPr="00043C72">
        <w:rPr>
          <w:rFonts w:ascii="Verdana" w:hAnsi="Verdana" w:cs="Arial"/>
          <w:bCs/>
          <w:iCs/>
          <w:sz w:val="18"/>
          <w:szCs w:val="18"/>
          <w:lang w:val="lt-LT" w:eastAsia="lt-LT"/>
        </w:rPr>
        <w:t xml:space="preserve">Tiekėjui nenurodžius, kokia informacija yra konfidenciali, laikoma, kad konfidencialios informacijos paraiškoje nėra. </w:t>
      </w:r>
      <w:r w:rsidRPr="00043C72">
        <w:rPr>
          <w:rFonts w:ascii="Verdana" w:hAnsi="Verdana" w:cs="Arial"/>
          <w:iCs/>
          <w:sz w:val="18"/>
          <w:szCs w:val="18"/>
          <w:lang w:val="lt-LT"/>
        </w:rPr>
        <w:t>Informacija, atitinkanti VPĮ  20 straipsnio nuostatas, nepriklausomai nuo to, kad tiekėjas ją nurodė šioje lentelėje, nelaikoma konfidencialia.</w:t>
      </w:r>
    </w:p>
    <w:p w14:paraId="4550DCBB" w14:textId="77777777" w:rsidR="009F26BB" w:rsidRDefault="009F26BB" w:rsidP="009F26B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0C661" w14:textId="77777777" w:rsidR="009F26BB" w:rsidRDefault="009F2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F134" w14:textId="77777777" w:rsidR="009F26BB" w:rsidRDefault="009F26B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A5C2E" w14:textId="77777777" w:rsidR="009F26BB" w:rsidRDefault="009F2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1088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BB"/>
    <w:rsid w:val="00043C72"/>
    <w:rsid w:val="0017789B"/>
    <w:rsid w:val="003B2DC8"/>
    <w:rsid w:val="007402FD"/>
    <w:rsid w:val="0074706C"/>
    <w:rsid w:val="00790F03"/>
    <w:rsid w:val="008876A0"/>
    <w:rsid w:val="00905F1F"/>
    <w:rsid w:val="009F26BB"/>
    <w:rsid w:val="00B870D8"/>
    <w:rsid w:val="00E30778"/>
    <w:rsid w:val="00E91C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781C"/>
  <w15:chartTrackingRefBased/>
  <w15:docId w15:val="{626FC7A0-46EC-49FA-9B89-955E4407A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BB"/>
    <w:pPr>
      <w:spacing w:after="0" w:line="240" w:lineRule="auto"/>
    </w:pPr>
    <w:rPr>
      <w:rFonts w:ascii="Calibri" w:eastAsia="Calibri" w:hAnsi="Calibri" w:cs="Calibri"/>
      <w:szCs w:val="20"/>
    </w:rPr>
  </w:style>
  <w:style w:type="paragraph" w:styleId="Heading1">
    <w:name w:val="heading 1"/>
    <w:basedOn w:val="Normal"/>
    <w:next w:val="Normal"/>
    <w:link w:val="Heading1Char"/>
    <w:uiPriority w:val="9"/>
    <w:qFormat/>
    <w:rsid w:val="009F26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26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F26B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26B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F26B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F26B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F26B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F26B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F26B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6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26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26B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26B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F26B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F26B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F26B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F26B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F26B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F26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6B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6B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F26BB"/>
    <w:pPr>
      <w:spacing w:before="160"/>
      <w:jc w:val="center"/>
    </w:pPr>
    <w:rPr>
      <w:i/>
      <w:iCs/>
      <w:color w:val="404040" w:themeColor="text1" w:themeTint="BF"/>
    </w:rPr>
  </w:style>
  <w:style w:type="character" w:customStyle="1" w:styleId="QuoteChar">
    <w:name w:val="Quote Char"/>
    <w:basedOn w:val="DefaultParagraphFont"/>
    <w:link w:val="Quote"/>
    <w:uiPriority w:val="29"/>
    <w:rsid w:val="009F26BB"/>
    <w:rPr>
      <w:i/>
      <w:iCs/>
      <w:color w:val="404040" w:themeColor="text1" w:themeTint="BF"/>
    </w:rPr>
  </w:style>
  <w:style w:type="paragraph" w:styleId="ListParagraph">
    <w:name w:val="List Paragraph"/>
    <w:aliases w:val="Bullet 1,Use Case List Paragraph,List Paragraph111,Sąrašo pastraipa;Bullet,Lente"/>
    <w:basedOn w:val="Normal"/>
    <w:link w:val="ListParagraphChar"/>
    <w:uiPriority w:val="34"/>
    <w:qFormat/>
    <w:rsid w:val="009F26BB"/>
    <w:pPr>
      <w:ind w:left="720"/>
      <w:contextualSpacing/>
    </w:pPr>
  </w:style>
  <w:style w:type="character" w:styleId="IntenseEmphasis">
    <w:name w:val="Intense Emphasis"/>
    <w:basedOn w:val="DefaultParagraphFont"/>
    <w:uiPriority w:val="21"/>
    <w:qFormat/>
    <w:rsid w:val="009F26BB"/>
    <w:rPr>
      <w:i/>
      <w:iCs/>
      <w:color w:val="2F5496" w:themeColor="accent1" w:themeShade="BF"/>
    </w:rPr>
  </w:style>
  <w:style w:type="paragraph" w:styleId="IntenseQuote">
    <w:name w:val="Intense Quote"/>
    <w:basedOn w:val="Normal"/>
    <w:next w:val="Normal"/>
    <w:link w:val="IntenseQuoteChar"/>
    <w:uiPriority w:val="30"/>
    <w:qFormat/>
    <w:rsid w:val="009F26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26BB"/>
    <w:rPr>
      <w:i/>
      <w:iCs/>
      <w:color w:val="2F5496" w:themeColor="accent1" w:themeShade="BF"/>
    </w:rPr>
  </w:style>
  <w:style w:type="character" w:styleId="IntenseReference">
    <w:name w:val="Intense Reference"/>
    <w:basedOn w:val="DefaultParagraphFont"/>
    <w:uiPriority w:val="32"/>
    <w:qFormat/>
    <w:rsid w:val="009F26BB"/>
    <w:rPr>
      <w:b/>
      <w:bCs/>
      <w:smallCaps/>
      <w:color w:val="2F5496" w:themeColor="accent1" w:themeShade="BF"/>
      <w:spacing w:val="5"/>
    </w:rPr>
  </w:style>
  <w:style w:type="paragraph" w:styleId="Header">
    <w:name w:val="header"/>
    <w:basedOn w:val="Normal"/>
    <w:link w:val="HeaderChar"/>
    <w:uiPriority w:val="99"/>
    <w:unhideWhenUsed/>
    <w:rsid w:val="009F26BB"/>
    <w:pPr>
      <w:tabs>
        <w:tab w:val="center" w:pos="4680"/>
        <w:tab w:val="right" w:pos="9360"/>
      </w:tabs>
    </w:pPr>
  </w:style>
  <w:style w:type="character" w:customStyle="1" w:styleId="HeaderChar">
    <w:name w:val="Header Char"/>
    <w:basedOn w:val="DefaultParagraphFont"/>
    <w:link w:val="Header"/>
    <w:uiPriority w:val="99"/>
    <w:rsid w:val="009F26BB"/>
    <w:rPr>
      <w:rFonts w:ascii="Calibri" w:eastAsia="Calibri" w:hAnsi="Calibri" w:cs="Calibri"/>
      <w:szCs w:val="20"/>
    </w:rPr>
  </w:style>
  <w:style w:type="paragraph" w:styleId="Footer">
    <w:name w:val="footer"/>
    <w:basedOn w:val="Normal"/>
    <w:link w:val="FooterChar"/>
    <w:uiPriority w:val="99"/>
    <w:unhideWhenUsed/>
    <w:rsid w:val="009F26BB"/>
    <w:pPr>
      <w:tabs>
        <w:tab w:val="center" w:pos="4680"/>
        <w:tab w:val="right" w:pos="9360"/>
      </w:tabs>
    </w:pPr>
  </w:style>
  <w:style w:type="character" w:customStyle="1" w:styleId="FooterChar">
    <w:name w:val="Footer Char"/>
    <w:basedOn w:val="DefaultParagraphFont"/>
    <w:link w:val="Footer"/>
    <w:uiPriority w:val="99"/>
    <w:rsid w:val="009F26BB"/>
    <w:rPr>
      <w:rFonts w:ascii="Calibri" w:eastAsia="Calibri" w:hAnsi="Calibri" w:cs="Calibri"/>
      <w:szCs w:val="20"/>
    </w:rPr>
  </w:style>
  <w:style w:type="character" w:styleId="Hyperlink">
    <w:name w:val="Hyperlink"/>
    <w:aliases w:val="Alna"/>
    <w:uiPriority w:val="99"/>
    <w:unhideWhenUsed/>
    <w:rsid w:val="009F26BB"/>
    <w:rPr>
      <w:color w:val="0000FF"/>
      <w:u w:val="single"/>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9F26BB"/>
  </w:style>
  <w:style w:type="paragraph" w:styleId="NormalWeb">
    <w:name w:val="Normal (Web)"/>
    <w:basedOn w:val="Normal"/>
    <w:uiPriority w:val="99"/>
    <w:unhideWhenUsed/>
    <w:rsid w:val="009F26BB"/>
    <w:pPr>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9F26BB"/>
  </w:style>
  <w:style w:type="character" w:customStyle="1" w:styleId="FootnoteTextChar">
    <w:name w:val="Footnote Text Char"/>
    <w:basedOn w:val="DefaultParagraphFont"/>
    <w:link w:val="FootnoteText"/>
    <w:uiPriority w:val="99"/>
    <w:rsid w:val="009F26BB"/>
    <w:rPr>
      <w:rFonts w:ascii="Calibri" w:eastAsia="Calibri" w:hAnsi="Calibri" w:cs="Calibri"/>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9F26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pie.lrt.lt/skaidrumas/Skaidrumas/asmens-duomenu-apsaug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rt.lt" TargetMode="External"/><Relationship Id="rId4" Type="http://schemas.openxmlformats.org/officeDocument/2006/relationships/webSettings" Target="webSettings.xml"/><Relationship Id="rId9" Type="http://schemas.openxmlformats.org/officeDocument/2006/relationships/hyperlink" Target="https://apie.lrt.lt/valdymas/svarbus-dokumentai/kiti-dokumentai"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5</Pages>
  <Words>5745</Words>
  <Characters>3275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Čekanauskienė</dc:creator>
  <cp:keywords/>
  <dc:description/>
  <cp:lastModifiedBy>Eglė Čekanauskienė</cp:lastModifiedBy>
  <cp:revision>3</cp:revision>
  <dcterms:created xsi:type="dcterms:W3CDTF">2026-03-05T13:17:00Z</dcterms:created>
  <dcterms:modified xsi:type="dcterms:W3CDTF">2026-03-05T13:49:00Z</dcterms:modified>
</cp:coreProperties>
</file>