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3D19" w14:textId="2E8E4488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F7712A">
        <w:rPr>
          <w:bCs/>
          <w:szCs w:val="24"/>
        </w:rPr>
        <w:t>6</w:t>
      </w:r>
      <w:r>
        <w:rPr>
          <w:bCs/>
          <w:szCs w:val="24"/>
        </w:rPr>
        <w:t xml:space="preserve">-        -           sutarties Nr. </w:t>
      </w:r>
      <w:r w:rsidR="00F7712A">
        <w:rPr>
          <w:bCs/>
          <w:szCs w:val="24"/>
        </w:rPr>
        <w:t>PR</w:t>
      </w:r>
      <w:r>
        <w:rPr>
          <w:bCs/>
          <w:szCs w:val="24"/>
        </w:rPr>
        <w:t>-</w:t>
      </w:r>
    </w:p>
    <w:p w14:paraId="152EEA47" w14:textId="43DE6CC0" w:rsidR="00620006" w:rsidRDefault="00620006" w:rsidP="00620006">
      <w:pPr>
        <w:pStyle w:val="HTMLiankstoformatuotas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priedas</w:t>
      </w:r>
    </w:p>
    <w:p w14:paraId="43AB41B5" w14:textId="77777777" w:rsidR="00620006" w:rsidRDefault="00620006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</w:p>
    <w:p w14:paraId="47C8CBF0" w14:textId="77777777" w:rsid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0E04AA74" w14:textId="4CDFFBB9" w:rsidR="00620006" w:rsidRP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620006">
        <w:rPr>
          <w:rFonts w:eastAsia="Times New Roman"/>
          <w:b/>
          <w:bCs/>
          <w:color w:val="000000"/>
          <w:szCs w:val="24"/>
          <w:lang w:eastAsia="ar-SA"/>
        </w:rPr>
        <w:t>PREKĖS PERDAVIMO – PRIĖMIMO AKTAS</w:t>
      </w:r>
    </w:p>
    <w:p w14:paraId="640BD2F8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Pardavėjas:</w:t>
      </w:r>
    </w:p>
    <w:p w14:paraId="34A96217" w14:textId="22E7F444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 xml:space="preserve">Sutartis Nr. </w:t>
      </w:r>
      <w:r w:rsidR="002442E5">
        <w:rPr>
          <w:rFonts w:eastAsia="Times New Roman"/>
          <w:color w:val="000000"/>
          <w:szCs w:val="24"/>
          <w:lang w:eastAsia="ar-SA"/>
        </w:rPr>
        <w:t>PR</w:t>
      </w:r>
      <w:r w:rsidRPr="00620006">
        <w:rPr>
          <w:rFonts w:eastAsia="Times New Roman"/>
          <w:color w:val="000000"/>
          <w:szCs w:val="24"/>
          <w:lang w:eastAsia="ar-SA"/>
        </w:rPr>
        <w:t>-</w:t>
      </w:r>
    </w:p>
    <w:p w14:paraId="6124D8B5" w14:textId="67CDBFBD" w:rsidR="00620006" w:rsidRPr="00620006" w:rsidRDefault="00620006" w:rsidP="00620006">
      <w:pPr>
        <w:keepNext/>
        <w:suppressAutoHyphens/>
        <w:spacing w:after="0" w:line="100" w:lineRule="atLeast"/>
        <w:outlineLvl w:val="0"/>
        <w:rPr>
          <w:rFonts w:eastAsia="Times New Roman"/>
          <w:bCs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Sutarties pavadinimas:</w:t>
      </w:r>
      <w:r w:rsidRPr="00620006">
        <w:rPr>
          <w:rFonts w:eastAsia="Times New Roman"/>
          <w:color w:val="000000"/>
          <w:sz w:val="28"/>
          <w:szCs w:val="24"/>
          <w:lang w:eastAsia="ar-SA"/>
        </w:rPr>
        <w:t xml:space="preserve"> </w:t>
      </w:r>
      <w:r w:rsidR="00353497">
        <w:rPr>
          <w:rFonts w:eastAsia="Times New Roman"/>
          <w:color w:val="000000"/>
          <w:szCs w:val="24"/>
          <w:lang w:eastAsia="ar-SA"/>
        </w:rPr>
        <w:t>Prekių viešojo</w:t>
      </w:r>
      <w:r w:rsidRPr="00620006">
        <w:rPr>
          <w:rFonts w:eastAsia="Times New Roman"/>
          <w:bCs/>
          <w:color w:val="000000"/>
          <w:szCs w:val="24"/>
          <w:lang w:eastAsia="ar-SA"/>
        </w:rPr>
        <w:t xml:space="preserve"> pirkimo – pardavimo sutartis</w:t>
      </w:r>
    </w:p>
    <w:p w14:paraId="5D9A751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tbl>
      <w:tblPr>
        <w:tblW w:w="1371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524"/>
        <w:gridCol w:w="3402"/>
        <w:gridCol w:w="1418"/>
        <w:gridCol w:w="1842"/>
        <w:gridCol w:w="4536"/>
      </w:tblGrid>
      <w:tr w:rsidR="00744654" w:rsidRPr="00620006" w14:paraId="227884C9" w14:textId="77777777" w:rsidTr="00744654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BFD1" w14:textId="1D367AB3" w:rsidR="00744654" w:rsidRPr="003B5F0F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3B5F0F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Eil. Nr.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614" w14:textId="77777777" w:rsidR="00744654" w:rsidRPr="003B5F0F" w:rsidRDefault="00744654" w:rsidP="00620006">
            <w:pPr>
              <w:suppressAutoHyphens/>
              <w:spacing w:after="0" w:line="240" w:lineRule="auto"/>
              <w:ind w:left="-58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3B5F0F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Pristatymo 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D1A" w14:textId="40BA17D7" w:rsidR="00744654" w:rsidRPr="00620006" w:rsidRDefault="00744654" w:rsidP="005865DB">
            <w:pPr>
              <w:keepNext/>
              <w:suppressAutoHyphens/>
              <w:spacing w:after="0" w:line="100" w:lineRule="atLeast"/>
              <w:ind w:left="-720"/>
              <w:jc w:val="right"/>
              <w:outlineLvl w:val="7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Automobilio (markė) modelis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E23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Gamintojas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0754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Kiekis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9419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Prekių pristatymo adresas</w:t>
            </w:r>
          </w:p>
        </w:tc>
      </w:tr>
      <w:tr w:rsidR="00744654" w:rsidRPr="00620006" w14:paraId="3AE62F74" w14:textId="77777777" w:rsidTr="00744654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D6AF" w14:textId="77777777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 w:rsidRPr="00802049"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BDF" w14:textId="77777777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 w:rsidRPr="00802049"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81F8" w14:textId="77777777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 w:rsidRPr="00802049"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FFE1" w14:textId="77777777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 w:rsidRPr="00802049"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2D16" w14:textId="77777777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 w:rsidRPr="00802049"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6A0" w14:textId="00313BEF" w:rsidR="00744654" w:rsidRPr="0080204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Cs w:val="24"/>
                <w:lang w:eastAsia="ar-SA"/>
              </w:rPr>
              <w:t>6</w:t>
            </w:r>
          </w:p>
        </w:tc>
      </w:tr>
      <w:tr w:rsidR="00744654" w:rsidRPr="00620006" w14:paraId="43074367" w14:textId="77777777" w:rsidTr="00744654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BB73B20" w14:textId="4E0DDBF3" w:rsidR="00744654" w:rsidRPr="00831C69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31C69">
              <w:rPr>
                <w:rFonts w:eastAsia="Times New Roman"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40721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1ED" w14:textId="3601F095" w:rsidR="00744654" w:rsidRPr="00620006" w:rsidRDefault="00744654" w:rsidP="005865D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7D8C5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5D6" w14:textId="367F9B30" w:rsidR="00744654" w:rsidRPr="004664DD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4664DD">
              <w:rPr>
                <w:rFonts w:eastAsia="Times New Roman"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7DB" w14:textId="7CCAD753" w:rsidR="00744654" w:rsidRPr="000E17BB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744654" w:rsidRPr="00620006" w14:paraId="58FC146D" w14:textId="77777777" w:rsidTr="00744654">
        <w:trPr>
          <w:trHeight w:val="250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8DE7" w14:textId="04BBD897" w:rsidR="00744654" w:rsidRPr="00831C69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31C69">
              <w:rPr>
                <w:rFonts w:eastAsia="Times New Roman"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D9556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37C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2B36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52E" w14:textId="58713E2D" w:rsidR="00744654" w:rsidRPr="004664DD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4664DD">
              <w:rPr>
                <w:rFonts w:eastAsia="Times New Roman"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5177" w14:textId="0CB38E5B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744654" w:rsidRPr="00620006" w14:paraId="14ED4D77" w14:textId="77777777" w:rsidTr="00744654">
        <w:trPr>
          <w:trHeight w:val="2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D67" w14:textId="3570CE21" w:rsidR="00744654" w:rsidRPr="00831C69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31C69">
              <w:rPr>
                <w:rFonts w:eastAsia="Times New Roman"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B029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E345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A7C1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C8137" w14:textId="0B6B37F7" w:rsidR="00744654" w:rsidRPr="004664DD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4664DD">
              <w:rPr>
                <w:rFonts w:eastAsia="Times New Roman"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5410C" w14:textId="5F68EEA1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744654" w:rsidRPr="00620006" w14:paraId="7B55B071" w14:textId="77777777" w:rsidTr="00744654">
        <w:trPr>
          <w:trHeight w:val="2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89AE" w14:textId="215ECABA" w:rsidR="00744654" w:rsidRPr="00831C69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31C69">
              <w:rPr>
                <w:rFonts w:eastAsia="Times New Roman"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A7A2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E060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7347" w14:textId="77777777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051AC" w14:textId="2B4EBC9F" w:rsidR="00744654" w:rsidRPr="004664DD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4664DD">
              <w:rPr>
                <w:rFonts w:eastAsia="Times New Roman"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BE750" w14:textId="579791D2" w:rsidR="00744654" w:rsidRPr="00620006" w:rsidRDefault="00744654" w:rsidP="0097703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744654" w:rsidRPr="00620006" w14:paraId="6E3EB826" w14:textId="77777777" w:rsidTr="00744654">
        <w:trPr>
          <w:trHeight w:val="264"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19B7B" w14:textId="77777777" w:rsidR="00744654" w:rsidRPr="00620006" w:rsidRDefault="00744654" w:rsidP="00620006">
            <w:pPr>
              <w:suppressAutoHyphens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Viso pristatyta (perduota):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6A1F1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87" w14:textId="36E4B5DE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8B46E" w14:textId="77777777" w:rsidR="00744654" w:rsidRPr="00620006" w:rsidRDefault="00744654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14:paraId="772B81F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5B26AE3C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Priedai: buhalteriniai dokumentai pristatomai prekei, atitinkantys nacionalinius standartus ir teisės aktus.</w:t>
      </w:r>
    </w:p>
    <w:p w14:paraId="75F72037" w14:textId="77777777" w:rsidR="00620006" w:rsidRPr="00620006" w:rsidRDefault="00620006" w:rsidP="00620006">
      <w:pPr>
        <w:suppressAutoHyphens/>
        <w:spacing w:after="0" w:line="240" w:lineRule="auto"/>
        <w:ind w:firstLine="1296"/>
        <w:rPr>
          <w:rFonts w:eastAsia="Times New Roman"/>
          <w:color w:val="000000"/>
          <w:sz w:val="22"/>
          <w:szCs w:val="24"/>
          <w:lang w:eastAsia="ar-SA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620006" w:rsidRPr="00620006" w14:paraId="39F449D0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D7D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32DE4" w14:textId="2A15FDF2" w:rsidR="00620006" w:rsidRPr="00620006" w:rsidRDefault="00620006" w:rsidP="00620006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Priėmė</w:t>
            </w:r>
          </w:p>
        </w:tc>
      </w:tr>
      <w:tr w:rsidR="00620006" w:rsidRPr="00620006" w14:paraId="2F12A235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7D1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</w:rPr>
              <w:t>Pardavėjas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BA1C" w14:textId="6BEA3CCF" w:rsidR="00620006" w:rsidRPr="00620006" w:rsidRDefault="00F7712A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Lietuvos </w:t>
            </w:r>
            <w:proofErr w:type="spellStart"/>
            <w:r>
              <w:rPr>
                <w:rFonts w:eastAsia="Times New Roman"/>
                <w:b/>
                <w:color w:val="000000"/>
                <w:szCs w:val="24"/>
              </w:rPr>
              <w:t>audiosensorinė</w:t>
            </w:r>
            <w:proofErr w:type="spellEnd"/>
            <w:r>
              <w:rPr>
                <w:rFonts w:eastAsia="Times New Roman"/>
                <w:b/>
                <w:color w:val="000000"/>
                <w:szCs w:val="24"/>
              </w:rPr>
              <w:t xml:space="preserve"> biblioteka</w:t>
            </w:r>
          </w:p>
        </w:tc>
      </w:tr>
      <w:tr w:rsidR="00620006" w:rsidRPr="00620006" w14:paraId="66273516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5A38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EFE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620006" w:rsidRPr="00620006" w14:paraId="506C3F6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092C80AF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B517E7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620006" w:rsidRPr="00620006" w14:paraId="0291BEEC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3C8BBB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6D633E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620006" w:rsidRPr="00620006" w14:paraId="09F9EFA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2C56185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DF06259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620006" w:rsidRPr="00620006" w14:paraId="3F979D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B1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76A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2DD6915E" w14:textId="77777777" w:rsidR="009565BB" w:rsidRDefault="009565BB" w:rsidP="00EE01CE">
      <w:pPr>
        <w:pStyle w:val="HTMLiankstoformatuotas"/>
        <w:rPr>
          <w:rFonts w:ascii="Times New Roman" w:hAnsi="Times New Roman" w:cs="Times New Roman"/>
          <w:b/>
          <w:sz w:val="24"/>
          <w:szCs w:val="24"/>
        </w:rPr>
      </w:pPr>
    </w:p>
    <w:sectPr w:rsidR="009565BB" w:rsidSect="00706150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E17BB"/>
    <w:rsid w:val="00156F3B"/>
    <w:rsid w:val="00164C43"/>
    <w:rsid w:val="002070A9"/>
    <w:rsid w:val="00225998"/>
    <w:rsid w:val="002442E5"/>
    <w:rsid w:val="00321FF2"/>
    <w:rsid w:val="00347A25"/>
    <w:rsid w:val="00353497"/>
    <w:rsid w:val="003B5F0F"/>
    <w:rsid w:val="003C4489"/>
    <w:rsid w:val="003F2BC0"/>
    <w:rsid w:val="004664DD"/>
    <w:rsid w:val="004A6D2A"/>
    <w:rsid w:val="00580659"/>
    <w:rsid w:val="005865DB"/>
    <w:rsid w:val="00594B61"/>
    <w:rsid w:val="00620006"/>
    <w:rsid w:val="00643D4E"/>
    <w:rsid w:val="006E6377"/>
    <w:rsid w:val="00706150"/>
    <w:rsid w:val="00744654"/>
    <w:rsid w:val="007A7C28"/>
    <w:rsid w:val="007B395C"/>
    <w:rsid w:val="007E7617"/>
    <w:rsid w:val="00802049"/>
    <w:rsid w:val="00804EA6"/>
    <w:rsid w:val="00831C69"/>
    <w:rsid w:val="00892B86"/>
    <w:rsid w:val="008E380D"/>
    <w:rsid w:val="00926C98"/>
    <w:rsid w:val="009565BB"/>
    <w:rsid w:val="00977033"/>
    <w:rsid w:val="009D1661"/>
    <w:rsid w:val="00A21DBB"/>
    <w:rsid w:val="00AF1A35"/>
    <w:rsid w:val="00D7526C"/>
    <w:rsid w:val="00DD06A1"/>
    <w:rsid w:val="00E66D88"/>
    <w:rsid w:val="00EE01CE"/>
    <w:rsid w:val="00F7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Title Header2 Diagrama Diagrama"/>
    <w:basedOn w:val="prastasis"/>
    <w:next w:val="prastasis"/>
    <w:link w:val="Antrat2Diagrama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 Diagrama,Heading 4 Char Char Char Char Diagrama Diagrama"/>
    <w:basedOn w:val="prastasis"/>
    <w:next w:val="prastasis"/>
    <w:link w:val="Antrat4Diagrama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Antrat2Diagrama">
    <w:name w:val="Antraštė 2 Diagrama"/>
    <w:aliases w:val="Title Header2 Diagrama,Title Header2 Diagrama Diagrama Diagrama"/>
    <w:basedOn w:val="Numatytasispastraiposriftas"/>
    <w:link w:val="Antrat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 Diagrama1,Heading 4 Char Char Char Char Diagrama Diagrama Diagrama"/>
    <w:basedOn w:val="Numatytasispastraiposriftas"/>
    <w:link w:val="Antrat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Lentelstinklelis">
    <w:name w:val="Table Grid"/>
    <w:basedOn w:val="prastojilente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15BF-2B90-4731-833E-1DD330AF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Inga Jasinskienė</cp:lastModifiedBy>
  <cp:revision>47</cp:revision>
  <dcterms:created xsi:type="dcterms:W3CDTF">2024-04-11T04:24:00Z</dcterms:created>
  <dcterms:modified xsi:type="dcterms:W3CDTF">2026-03-05T15:56:00Z</dcterms:modified>
</cp:coreProperties>
</file>