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398D" w14:textId="77777777" w:rsidR="007A3655" w:rsidRPr="00D74ED6" w:rsidRDefault="00245E83" w:rsidP="00245E83">
      <w:pPr>
        <w:pStyle w:val="ListParagraph"/>
        <w:tabs>
          <w:tab w:val="left" w:pos="284"/>
        </w:tabs>
        <w:ind w:left="360"/>
        <w:jc w:val="center"/>
        <w:rPr>
          <w:rFonts w:ascii="Times New Roman" w:hAnsi="Times New Roman" w:cs="Times New Roman"/>
          <w:b/>
          <w:sz w:val="24"/>
          <w:szCs w:val="24"/>
        </w:rPr>
      </w:pPr>
      <w:r w:rsidRPr="00D74ED6">
        <w:rPr>
          <w:rFonts w:ascii="Times New Roman" w:hAnsi="Times New Roman" w:cs="Times New Roman"/>
          <w:b/>
          <w:sz w:val="24"/>
          <w:szCs w:val="24"/>
        </w:rPr>
        <w:t xml:space="preserve">SAVANORIŠKO DARBUOTOJŲ SVEIKATOS DRAUDIMO PASLAUGŲ </w:t>
      </w:r>
    </w:p>
    <w:p w14:paraId="0F672927" w14:textId="09EB23A5" w:rsidR="00245E83" w:rsidRPr="00D74ED6" w:rsidRDefault="00245E83" w:rsidP="00245E83">
      <w:pPr>
        <w:pStyle w:val="ListParagraph"/>
        <w:tabs>
          <w:tab w:val="left" w:pos="284"/>
        </w:tabs>
        <w:ind w:left="360"/>
        <w:jc w:val="center"/>
        <w:rPr>
          <w:rFonts w:ascii="Times New Roman" w:hAnsi="Times New Roman" w:cs="Times New Roman"/>
          <w:b/>
          <w:sz w:val="24"/>
          <w:szCs w:val="24"/>
        </w:rPr>
      </w:pPr>
      <w:r w:rsidRPr="00D74ED6">
        <w:rPr>
          <w:rFonts w:ascii="Times New Roman" w:hAnsi="Times New Roman" w:cs="Times New Roman"/>
          <w:b/>
          <w:sz w:val="24"/>
          <w:szCs w:val="24"/>
        </w:rPr>
        <w:t>TECHNINĖ SPECIFIKACIJA</w:t>
      </w:r>
    </w:p>
    <w:p w14:paraId="6ECFE522" w14:textId="77777777" w:rsidR="00310710" w:rsidRPr="00D74ED6" w:rsidRDefault="00310710" w:rsidP="00245E83">
      <w:pPr>
        <w:pStyle w:val="ListParagraph"/>
        <w:tabs>
          <w:tab w:val="left" w:pos="284"/>
        </w:tabs>
        <w:ind w:left="360"/>
        <w:jc w:val="center"/>
        <w:rPr>
          <w:rFonts w:ascii="Times New Roman" w:hAnsi="Times New Roman" w:cs="Times New Roman"/>
          <w:b/>
          <w:sz w:val="24"/>
          <w:szCs w:val="24"/>
        </w:rPr>
      </w:pPr>
    </w:p>
    <w:p w14:paraId="23AFE19F" w14:textId="77777777" w:rsidR="00D74ED6" w:rsidRPr="00D74ED6" w:rsidRDefault="00D74ED6" w:rsidP="00D74ED6">
      <w:pPr>
        <w:pStyle w:val="ListParagraph"/>
        <w:numPr>
          <w:ilvl w:val="0"/>
          <w:numId w:val="1"/>
        </w:numPr>
        <w:pBdr>
          <w:top w:val="single" w:sz="4" w:space="1" w:color="auto"/>
          <w:bottom w:val="single" w:sz="4" w:space="1" w:color="auto"/>
        </w:pBdr>
        <w:tabs>
          <w:tab w:val="left" w:pos="284"/>
        </w:tabs>
        <w:ind w:right="-23"/>
        <w:rPr>
          <w:rFonts w:ascii="Times New Roman" w:hAnsi="Times New Roman" w:cs="Times New Roman"/>
          <w:b/>
          <w:sz w:val="24"/>
          <w:szCs w:val="24"/>
        </w:rPr>
      </w:pPr>
      <w:r w:rsidRPr="00D74ED6">
        <w:rPr>
          <w:rFonts w:ascii="Times New Roman" w:hAnsi="Times New Roman" w:cs="Times New Roman"/>
          <w:b/>
          <w:sz w:val="24"/>
          <w:szCs w:val="24"/>
        </w:rPr>
        <w:t>SĄVOKOS</w:t>
      </w:r>
    </w:p>
    <w:p w14:paraId="2D6F44B0" w14:textId="77777777" w:rsidR="00D74ED6" w:rsidRPr="00D74ED6" w:rsidRDefault="00D74ED6" w:rsidP="00D74ED6">
      <w:pPr>
        <w:tabs>
          <w:tab w:val="left" w:pos="284"/>
        </w:tabs>
        <w:spacing w:after="0" w:line="276" w:lineRule="auto"/>
        <w:ind w:right="119"/>
        <w:jc w:val="both"/>
        <w:rPr>
          <w:rFonts w:ascii="Times New Roman" w:hAnsi="Times New Roman" w:cs="Times New Roman"/>
          <w:bCs/>
          <w:sz w:val="24"/>
          <w:szCs w:val="24"/>
        </w:rPr>
      </w:pPr>
      <w:r w:rsidRPr="00D74ED6">
        <w:rPr>
          <w:rFonts w:ascii="Times New Roman" w:hAnsi="Times New Roman" w:cs="Times New Roman"/>
          <w:b/>
          <w:sz w:val="24"/>
          <w:szCs w:val="24"/>
        </w:rPr>
        <w:t>Perkančioji organizacija (Draudėjas)</w:t>
      </w:r>
      <w:r w:rsidRPr="00D74ED6">
        <w:rPr>
          <w:rFonts w:ascii="Times New Roman" w:hAnsi="Times New Roman" w:cs="Times New Roman"/>
          <w:bCs/>
          <w:sz w:val="24"/>
          <w:szCs w:val="24"/>
        </w:rPr>
        <w:t xml:space="preserve"> – Viešoji įstaiga „Ekoagros“, į. k. 259925770, Draudėjas, Įmonė.</w:t>
      </w:r>
    </w:p>
    <w:p w14:paraId="20AAE90F" w14:textId="77777777" w:rsidR="00D74ED6" w:rsidRPr="00D74ED6" w:rsidRDefault="00D74ED6" w:rsidP="00D74ED6">
      <w:pPr>
        <w:tabs>
          <w:tab w:val="left" w:pos="284"/>
        </w:tabs>
        <w:spacing w:after="0" w:line="276" w:lineRule="auto"/>
        <w:ind w:right="119"/>
        <w:jc w:val="both"/>
        <w:rPr>
          <w:rFonts w:ascii="Times New Roman" w:hAnsi="Times New Roman" w:cs="Times New Roman"/>
          <w:bCs/>
          <w:sz w:val="24"/>
          <w:szCs w:val="24"/>
        </w:rPr>
      </w:pPr>
      <w:r w:rsidRPr="00D74ED6">
        <w:rPr>
          <w:rFonts w:ascii="Times New Roman" w:hAnsi="Times New Roman" w:cs="Times New Roman"/>
          <w:b/>
          <w:sz w:val="24"/>
          <w:szCs w:val="24"/>
        </w:rPr>
        <w:t>Draudikas</w:t>
      </w:r>
      <w:r w:rsidRPr="00D74ED6">
        <w:rPr>
          <w:rFonts w:ascii="Times New Roman" w:hAnsi="Times New Roman" w:cs="Times New Roman"/>
          <w:bCs/>
          <w:sz w:val="24"/>
          <w:szCs w:val="24"/>
        </w:rPr>
        <w:t xml:space="preserve"> – savanoriško sveikatos draudimo paslaugų sutartį sudarantis asmuo, teisės aktų nustatyta tvarka turintis teisę vykdyti draudimo veiklą. </w:t>
      </w:r>
    </w:p>
    <w:p w14:paraId="57BBA51C" w14:textId="44A310E4" w:rsidR="00D74ED6" w:rsidRPr="00D74ED6" w:rsidRDefault="00D74ED6" w:rsidP="00D74ED6">
      <w:pPr>
        <w:pStyle w:val="ListParagraph"/>
        <w:spacing w:after="0"/>
        <w:ind w:left="0"/>
        <w:jc w:val="both"/>
        <w:rPr>
          <w:rFonts w:ascii="Times New Roman" w:eastAsia="Calibri" w:hAnsi="Times New Roman" w:cs="Times New Roman"/>
          <w:sz w:val="24"/>
          <w:szCs w:val="24"/>
        </w:rPr>
      </w:pPr>
      <w:r w:rsidRPr="00D74ED6">
        <w:rPr>
          <w:rFonts w:ascii="Times New Roman" w:eastAsia="Calibri" w:hAnsi="Times New Roman" w:cs="Times New Roman"/>
          <w:b/>
          <w:sz w:val="24"/>
          <w:szCs w:val="24"/>
        </w:rPr>
        <w:t>Draudimo</w:t>
      </w:r>
      <w:r w:rsidRPr="00D74ED6">
        <w:rPr>
          <w:rFonts w:ascii="Times New Roman" w:eastAsia="Calibri" w:hAnsi="Times New Roman" w:cs="Times New Roman"/>
          <w:sz w:val="24"/>
          <w:szCs w:val="24"/>
        </w:rPr>
        <w:t xml:space="preserve"> </w:t>
      </w:r>
      <w:r w:rsidRPr="00D74ED6">
        <w:rPr>
          <w:rFonts w:ascii="Times New Roman" w:eastAsia="Calibri" w:hAnsi="Times New Roman" w:cs="Times New Roman"/>
          <w:b/>
          <w:sz w:val="24"/>
          <w:szCs w:val="24"/>
        </w:rPr>
        <w:t>tarpininkas</w:t>
      </w:r>
      <w:r w:rsidRPr="00D74ED6">
        <w:rPr>
          <w:rFonts w:ascii="Times New Roman" w:eastAsia="Calibri" w:hAnsi="Times New Roman" w:cs="Times New Roman"/>
          <w:sz w:val="24"/>
          <w:szCs w:val="24"/>
        </w:rPr>
        <w:t xml:space="preserve"> (Draudimo brokeris) - UADBB „Rizikos cesija“, (į.</w:t>
      </w:r>
      <w:r>
        <w:rPr>
          <w:rFonts w:ascii="Times New Roman" w:eastAsia="Calibri" w:hAnsi="Times New Roman" w:cs="Times New Roman"/>
          <w:sz w:val="24"/>
          <w:szCs w:val="24"/>
        </w:rPr>
        <w:t xml:space="preserve"> </w:t>
      </w:r>
      <w:r w:rsidRPr="00D74ED6">
        <w:rPr>
          <w:rFonts w:ascii="Times New Roman" w:eastAsia="Calibri" w:hAnsi="Times New Roman" w:cs="Times New Roman"/>
          <w:sz w:val="24"/>
          <w:szCs w:val="24"/>
        </w:rPr>
        <w:t>k. 126231645, Panerių g. 42, LT-03202 Vilnius), kuris teikia tarpininkavimo sudarant draudimo sutartis paslaugas. Perkančioji organizacija sutinka, jog Draudimo brokeris gautų standartinį komisinį atlyginimą, numatytą bendradarbiavimo sutartyse su draudimo bendrovėmis, už suteiktas tarpininkavimo paslaugas tiesiogiai iš draudimo bendrovės, kurioje sudaroma (-os) Perkančiosios organizacijos draudimo sutartis (-ys). Perkančioji organizacija patvirtina, kad Draudimo brokeris negauna (negaus) atlygio iš Perkančiosios organizacijos už draudimo tarpininkavimo veiksmus. 2026 m. sausio 21 d. Tarpininkavimo sudarant draudimo sutartis paslaugų teikimo sutartyje Nr. S-2026/002 tarp Perkančiosios organizacijos ir Draudimo brokerio taip pat yra aptartas ir nešališkumo principas, kuriuo pagrindžiama, kad interesų konfliktas nenustatytas.</w:t>
      </w:r>
    </w:p>
    <w:p w14:paraId="54BA1A02" w14:textId="77777777" w:rsidR="00D74ED6" w:rsidRPr="00D74ED6" w:rsidRDefault="00D74ED6" w:rsidP="00D74ED6">
      <w:pPr>
        <w:pStyle w:val="ListParagraph"/>
        <w:spacing w:after="0"/>
        <w:ind w:left="0"/>
        <w:jc w:val="both"/>
        <w:rPr>
          <w:rFonts w:ascii="Times New Roman" w:hAnsi="Times New Roman" w:cs="Times New Roman"/>
          <w:bCs/>
          <w:sz w:val="24"/>
          <w:szCs w:val="24"/>
        </w:rPr>
      </w:pPr>
      <w:r w:rsidRPr="00D74ED6">
        <w:rPr>
          <w:rFonts w:ascii="Times New Roman" w:hAnsi="Times New Roman" w:cs="Times New Roman"/>
          <w:b/>
          <w:sz w:val="24"/>
          <w:szCs w:val="24"/>
        </w:rPr>
        <w:t>Ambulatorinės chirurgijos paslauga</w:t>
      </w:r>
      <w:r w:rsidRPr="00D74ED6">
        <w:rPr>
          <w:rFonts w:ascii="Times New Roman" w:hAnsi="Times New Roman" w:cs="Times New Roman"/>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14:paraId="02849BB7"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Apdraustasis</w:t>
      </w:r>
      <w:r w:rsidRPr="00D74ED6">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34567EEB"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Draudžiamasis įvykis</w:t>
      </w:r>
      <w:r w:rsidRPr="00D74ED6">
        <w:rPr>
          <w:rFonts w:ascii="Times New Roman" w:hAnsi="Times New Roman" w:cs="Times New Roman"/>
          <w:sz w:val="24"/>
          <w:szCs w:val="24"/>
        </w:rPr>
        <w:t xml:space="preserve"> – su Draudėju sudarytoje savanoriško sveikatos draudimo paslaugų sutartyje nurodytas įvykis, kuriam atsitikus, Draudikas privalo mokėti draudimo išmoką.</w:t>
      </w:r>
    </w:p>
    <w:p w14:paraId="754FC321"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Draudimo apsauga</w:t>
      </w:r>
      <w:r w:rsidRPr="00D74ED6">
        <w:rPr>
          <w:rFonts w:ascii="Times New Roman" w:hAnsi="Times New Roman" w:cs="Times New Roman"/>
          <w:sz w:val="24"/>
          <w:szCs w:val="24"/>
        </w:rPr>
        <w:t xml:space="preserve"> – Draudiko įsipareigojimas įvykus draudžiamajam įvykiui mokėti draudimo išmoką sutartyje nustatytomis sąlygomis įvykus draudžiamajam įvykiui.</w:t>
      </w:r>
    </w:p>
    <w:p w14:paraId="0FFDBDF4"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Draudimo įmoka</w:t>
      </w:r>
      <w:r w:rsidRPr="00D74ED6">
        <w:rPr>
          <w:rFonts w:ascii="Times New Roman" w:hAnsi="Times New Roman" w:cs="Times New Roman"/>
          <w:sz w:val="24"/>
          <w:szCs w:val="24"/>
        </w:rPr>
        <w:t xml:space="preserve"> – draudimo sutartyje nurodyta pinigų suma, kurią savanoriško sveikatos draudimo paslaugų sutarties sąlygomis Draudėjas privalo mokėti Draudikui už suteikiamą draudimo apsaugą ir kitas susijusias paslaugas.</w:t>
      </w:r>
    </w:p>
    <w:p w14:paraId="146D01F3"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 xml:space="preserve">Draudimo suma </w:t>
      </w:r>
      <w:r w:rsidRPr="00D74ED6">
        <w:rPr>
          <w:rFonts w:ascii="Times New Roman" w:hAnsi="Times New Roman" w:cs="Times New Roman"/>
          <w:sz w:val="24"/>
          <w:szCs w:val="24"/>
        </w:rPr>
        <w:t>– draudimo sutartyje nurodyta pinigų suma, kurios negali viršyti maksimali draudimo išmoka, mokama Draudiko.</w:t>
      </w:r>
    </w:p>
    <w:p w14:paraId="34F0859E"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Draudimo sutartis</w:t>
      </w:r>
      <w:r w:rsidRPr="00D74ED6">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42DD09"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 xml:space="preserve">Draudimo išmoka </w:t>
      </w:r>
      <w:r w:rsidRPr="00D74ED6">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4226658E"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Draudiko pripažįstama sveikatos priežiūros įstaiga ir (ar) vaistinė</w:t>
      </w:r>
      <w:r w:rsidRPr="00D74ED6">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5612D6C5"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lastRenderedPageBreak/>
        <w:t xml:space="preserve">Dienos chirurgijos paslauga – </w:t>
      </w:r>
      <w:r w:rsidRPr="00D74ED6">
        <w:rPr>
          <w:rFonts w:ascii="Times New Roman" w:hAnsi="Times New Roman" w:cs="Times New Roman"/>
          <w:sz w:val="24"/>
          <w:szCs w:val="24"/>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D74ED6">
        <w:rPr>
          <w:rStyle w:val="CommentReference"/>
          <w:rFonts w:ascii="Times New Roman" w:hAnsi="Times New Roman" w:cs="Times New Roman"/>
          <w:sz w:val="24"/>
          <w:szCs w:val="24"/>
        </w:rPr>
        <w:t xml:space="preserve"> </w:t>
      </w:r>
      <w:r w:rsidRPr="00D74ED6">
        <w:rPr>
          <w:rFonts w:ascii="Times New Roman" w:hAnsi="Times New Roman" w:cs="Times New Roman"/>
          <w:sz w:val="24"/>
          <w:szCs w:val="24"/>
        </w:rPr>
        <w:t xml:space="preserve">ir vėlesniuose įsakymo pakeitimuose dienos chirurgijai priskiriamų operacijų sąrašą.  </w:t>
      </w:r>
    </w:p>
    <w:p w14:paraId="2BC629C5"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Dienos stacionaras</w:t>
      </w:r>
      <w:r w:rsidRPr="00D74ED6">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6C3D3B1D"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Išskaita</w:t>
      </w:r>
      <w:r w:rsidRPr="00D74ED6">
        <w:rPr>
          <w:rFonts w:ascii="Times New Roman" w:hAnsi="Times New Roman" w:cs="Times New Roman"/>
          <w:sz w:val="24"/>
          <w:szCs w:val="24"/>
        </w:rPr>
        <w:t xml:space="preserve"> – nuostolio (išlaidų) dalis, kurią kiekvieno draudžiamojo įvykio atveju atlygina pats Apdraustasis.</w:t>
      </w:r>
    </w:p>
    <w:p w14:paraId="0411AB7E"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Klinikinis ligos simptomas</w:t>
      </w:r>
      <w:r w:rsidRPr="00D74ED6">
        <w:rPr>
          <w:rFonts w:ascii="Times New Roman" w:hAnsi="Times New Roman" w:cs="Times New Roman"/>
          <w:sz w:val="24"/>
          <w:szCs w:val="24"/>
        </w:rPr>
        <w:t xml:space="preserve"> - medicininis požymis, rodantis organizmo sutrikimą, patologinę būseną ar ligą. Simptomų pavyzdžiai: karščiavimas, pykinimas ir vėmimas, pilvo skausmas, dizurija, kraujavimas, Apdraustojo išsakytas darinio pasikeitimas (padidėjimas, spalvos pasikeitimas, formos pasikeitimas, traumavimas ir kt.) ir pan.</w:t>
      </w:r>
    </w:p>
    <w:p w14:paraId="34ECC03D"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Lėtinė liga</w:t>
      </w:r>
      <w:r w:rsidRPr="00D74ED6">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7997B83A" w14:textId="77777777" w:rsidR="00D74ED6" w:rsidRPr="00D74ED6" w:rsidRDefault="00D74ED6" w:rsidP="00D74ED6">
      <w:pPr>
        <w:tabs>
          <w:tab w:val="left" w:pos="1134"/>
        </w:tabs>
        <w:spacing w:after="0" w:line="276" w:lineRule="auto"/>
        <w:jc w:val="both"/>
        <w:rPr>
          <w:rFonts w:ascii="Times New Roman" w:hAnsi="Times New Roman" w:cs="Times New Roman"/>
          <w:bCs/>
          <w:sz w:val="24"/>
          <w:szCs w:val="24"/>
        </w:rPr>
      </w:pPr>
      <w:r w:rsidRPr="00D74ED6">
        <w:rPr>
          <w:rFonts w:ascii="Times New Roman" w:hAnsi="Times New Roman" w:cs="Times New Roman"/>
          <w:b/>
          <w:sz w:val="24"/>
          <w:szCs w:val="24"/>
        </w:rPr>
        <w:t xml:space="preserve">Lėtinės ligos sekimas - </w:t>
      </w:r>
      <w:r w:rsidRPr="00D74ED6">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4C8381A1" w14:textId="77777777" w:rsidR="00D74ED6" w:rsidRPr="00D74ED6" w:rsidRDefault="00D74ED6" w:rsidP="00D74ED6">
      <w:pPr>
        <w:tabs>
          <w:tab w:val="left" w:pos="1134"/>
        </w:tabs>
        <w:spacing w:after="0" w:line="276" w:lineRule="auto"/>
        <w:jc w:val="both"/>
        <w:rPr>
          <w:rFonts w:ascii="Times New Roman" w:hAnsi="Times New Roman" w:cs="Times New Roman"/>
          <w:b/>
          <w:sz w:val="24"/>
          <w:szCs w:val="24"/>
        </w:rPr>
      </w:pPr>
      <w:r w:rsidRPr="00D74ED6">
        <w:rPr>
          <w:rFonts w:ascii="Times New Roman" w:hAnsi="Times New Roman" w:cs="Times New Roman"/>
          <w:b/>
          <w:sz w:val="24"/>
          <w:szCs w:val="24"/>
        </w:rPr>
        <w:t xml:space="preserve">Lėtinės ligos paūmėjimas – </w:t>
      </w:r>
      <w:r w:rsidRPr="00D74ED6">
        <w:rPr>
          <w:rFonts w:ascii="Times New Roman" w:hAnsi="Times New Roman" w:cs="Times New Roman"/>
          <w:bCs/>
          <w:sz w:val="24"/>
          <w:szCs w:val="24"/>
        </w:rPr>
        <w:t>Lėtinės ligos būsena, turinti Ūmios ligos požymius, kuriuos patvirtina aiškūs objektyvūs klinikiniai ligos simptomai.</w:t>
      </w:r>
    </w:p>
    <w:p w14:paraId="6C10E15E"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 xml:space="preserve">Nedraudžiamasis įvykis </w:t>
      </w:r>
      <w:r w:rsidRPr="00D74ED6">
        <w:rPr>
          <w:rFonts w:ascii="Times New Roman" w:hAnsi="Times New Roman" w:cs="Times New Roman"/>
          <w:sz w:val="24"/>
          <w:szCs w:val="24"/>
        </w:rPr>
        <w:t>– su Draudėju sudarytoje savanoriško sveikatos draudimo paslaugų sutartyje nurodytas įvykis, kuriam atsitikus, Draudikas neprivalo mokėti draudimo išmokos.</w:t>
      </w:r>
    </w:p>
    <w:p w14:paraId="5EA2B1DB"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 xml:space="preserve">Netradicinė medicina </w:t>
      </w:r>
      <w:r w:rsidRPr="00D74ED6">
        <w:rPr>
          <w:rFonts w:ascii="Times New Roman" w:hAnsi="Times New Roman" w:cs="Times New Roman"/>
          <w:sz w:val="24"/>
          <w:szCs w:val="24"/>
        </w:rPr>
        <w:t xml:space="preserve">–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hidrokolonoterapija, gydymu dėlėmis, muzikos terapija, chromoterapija ir kt. </w:t>
      </w:r>
    </w:p>
    <w:p w14:paraId="228E0F2E"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Medicininiai dokumentai</w:t>
      </w:r>
      <w:r w:rsidRPr="00D74ED6">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14:paraId="3EE90B69"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Medicinos pagalbos priemonės</w:t>
      </w:r>
      <w:r w:rsidRPr="00D74ED6">
        <w:rPr>
          <w:rFonts w:ascii="Times New Roman" w:hAnsi="Times New Roman" w:cs="Times New Roman"/>
          <w:sz w:val="24"/>
          <w:szCs w:val="24"/>
        </w:rPr>
        <w:t xml:space="preserve"> – 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hemostatinės kempinės.</w:t>
      </w:r>
    </w:p>
    <w:p w14:paraId="0D67A1BA"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Medicinos prietaisai</w:t>
      </w:r>
      <w:r w:rsidRPr="00D74ED6">
        <w:rPr>
          <w:rFonts w:ascii="Times New Roman" w:hAnsi="Times New Roman" w:cs="Times New Roman"/>
          <w:sz w:val="24"/>
          <w:szCs w:val="24"/>
        </w:rPr>
        <w:t xml:space="preserve"> – gliukomačiai ir testinės juostelės jiems, matuoklis kraujo krešėjimo sistemos būklei įvertinti ir diagnostinės juostelės jam, klausos aparatai, parenterinės mitybos sistemos, insulino pompos ir jų dalys, inhaliatoriai, termometrai, kraujo spaudimo matavimo aparatai.</w:t>
      </w:r>
    </w:p>
    <w:p w14:paraId="5BB4033B"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Mediciniškai pagrįstos Sveikatos priežiūros paslaugos</w:t>
      </w:r>
      <w:r w:rsidRPr="00D74ED6">
        <w:rPr>
          <w:rFonts w:ascii="Times New Roman" w:hAnsi="Times New Roman" w:cs="Times New Roman"/>
          <w:sz w:val="24"/>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23ECE426"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lastRenderedPageBreak/>
        <w:t>Ortopedinės technikos priemonės</w:t>
      </w:r>
      <w:r w:rsidRPr="00D74ED6">
        <w:rPr>
          <w:rFonts w:ascii="Times New Roman" w:hAnsi="Times New Roman" w:cs="Times New Roman"/>
          <w:sz w:val="24"/>
          <w:szCs w:val="24"/>
        </w:rPr>
        <w:t xml:space="preserve"> - įtvarinės bei protezinės sistemos, lazdos, ramentai, įdėklai, kompresinės priemonės, pooperaciniai batai, elastiniai tvarsčiai, diržai, raiščiai, korsetai.</w:t>
      </w:r>
    </w:p>
    <w:p w14:paraId="51F946FE"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Papildomoji ir alternatyvioji sveikatos priežiūra</w:t>
      </w:r>
      <w:r w:rsidRPr="00D74ED6">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63255929" w14:textId="77777777" w:rsidR="00D74ED6" w:rsidRPr="00D74ED6" w:rsidRDefault="00D74ED6" w:rsidP="00D74ED6">
      <w:pPr>
        <w:pStyle w:val="Betarp1"/>
        <w:spacing w:line="276" w:lineRule="auto"/>
        <w:jc w:val="both"/>
        <w:rPr>
          <w:szCs w:val="24"/>
        </w:rPr>
      </w:pPr>
      <w:r w:rsidRPr="00D74ED6">
        <w:rPr>
          <w:b/>
          <w:szCs w:val="24"/>
        </w:rPr>
        <w:t xml:space="preserve">Sveikatos sutrikimas </w:t>
      </w:r>
      <w:r w:rsidRPr="00D74ED6">
        <w:rPr>
          <w:szCs w:val="24"/>
        </w:rPr>
        <w:t xml:space="preserve">– tai Apdraustojo sveikatos ar fiziologinės būklės pasikeitimas (ūmi liga, lėtinė liga, lėtinės ligos paūmėjimas ir (ar) trauma), dėl kurio reikia taikyti mediciniškai pagrįstą gydymą ir (ar)  diagnostiką. </w:t>
      </w:r>
    </w:p>
    <w:p w14:paraId="2ADA6066"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Sveikatos priežiūros įstaiga</w:t>
      </w:r>
      <w:r w:rsidRPr="00D74ED6">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16B0EF1E"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sz w:val="24"/>
          <w:szCs w:val="24"/>
        </w:rPr>
        <w:t xml:space="preserve">Sveikatos draudimo kortelė </w:t>
      </w:r>
      <w:r w:rsidRPr="00D74ED6">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1CD1FF02" w14:textId="77777777" w:rsidR="00D74ED6" w:rsidRPr="00D74ED6" w:rsidRDefault="00D74ED6" w:rsidP="00D74ED6">
      <w:pPr>
        <w:tabs>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Ūmi liga</w:t>
      </w:r>
      <w:r w:rsidRPr="00D74ED6">
        <w:rPr>
          <w:rFonts w:ascii="Times New Roman" w:hAnsi="Times New Roman" w:cs="Times New Roman"/>
          <w:sz w:val="24"/>
          <w:szCs w:val="24"/>
        </w:rPr>
        <w:t xml:space="preserve"> – staiga atsiradęs ir trumpai trunkantis organizmo veiklos sutrikimas su Klinikiniais ligos simptomais, kurie išlieka iki kreipimosi į Sveikatos priežiūros įstaigą momento.</w:t>
      </w:r>
    </w:p>
    <w:p w14:paraId="3F30B08A" w14:textId="77777777" w:rsidR="00D74ED6" w:rsidRPr="00D74ED6" w:rsidRDefault="00D74ED6" w:rsidP="00D74ED6">
      <w:pPr>
        <w:pStyle w:val="ListParagraph"/>
        <w:tabs>
          <w:tab w:val="left" w:pos="284"/>
        </w:tabs>
        <w:spacing w:line="276" w:lineRule="auto"/>
        <w:ind w:right="-22"/>
        <w:jc w:val="both"/>
        <w:rPr>
          <w:rFonts w:ascii="Times New Roman" w:eastAsia="Times New Roman" w:hAnsi="Times New Roman" w:cs="Times New Roman"/>
          <w:sz w:val="24"/>
          <w:szCs w:val="24"/>
          <w:lang w:eastAsia="lt-LT"/>
        </w:rPr>
      </w:pPr>
    </w:p>
    <w:p w14:paraId="49F17C8B" w14:textId="77777777" w:rsidR="00D74ED6" w:rsidRPr="00D74ED6" w:rsidRDefault="00D74ED6" w:rsidP="00D74ED6">
      <w:pPr>
        <w:pStyle w:val="ListParagraph"/>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sidRPr="00D74ED6">
        <w:rPr>
          <w:rFonts w:ascii="Times New Roman" w:hAnsi="Times New Roman" w:cs="Times New Roman"/>
          <w:b/>
          <w:sz w:val="24"/>
          <w:szCs w:val="24"/>
        </w:rPr>
        <w:t>PIRKIMO OBJEKTAS</w:t>
      </w:r>
    </w:p>
    <w:p w14:paraId="5043B53D" w14:textId="77777777" w:rsidR="00D74ED6" w:rsidRPr="00D74ED6" w:rsidRDefault="00D74ED6" w:rsidP="00D74ED6">
      <w:pPr>
        <w:keepNext/>
        <w:tabs>
          <w:tab w:val="left" w:pos="0"/>
          <w:tab w:val="left" w:pos="540"/>
          <w:tab w:val="left" w:pos="851"/>
        </w:tabs>
        <w:spacing w:after="0" w:line="240" w:lineRule="auto"/>
        <w:contextualSpacing/>
        <w:jc w:val="both"/>
        <w:outlineLvl w:val="1"/>
        <w:rPr>
          <w:rFonts w:ascii="Times New Roman" w:hAnsi="Times New Roman" w:cs="Times New Roman"/>
          <w:sz w:val="24"/>
          <w:szCs w:val="24"/>
        </w:rPr>
      </w:pPr>
      <w:r w:rsidRPr="00D74ED6">
        <w:rPr>
          <w:rFonts w:ascii="Times New Roman" w:hAnsi="Times New Roman" w:cs="Times New Roman"/>
          <w:sz w:val="24"/>
          <w:szCs w:val="24"/>
        </w:rPr>
        <w:t xml:space="preserve">2.1. </w:t>
      </w:r>
      <w:r w:rsidRPr="00D74ED6">
        <w:rPr>
          <w:rFonts w:ascii="Times New Roman" w:hAnsi="Times New Roman" w:cs="Times New Roman"/>
          <w:bCs/>
          <w:sz w:val="24"/>
          <w:szCs w:val="24"/>
        </w:rPr>
        <w:t xml:space="preserve">Viešoji įstaiga „Ekoagros“ </w:t>
      </w:r>
      <w:r w:rsidRPr="00D74ED6">
        <w:rPr>
          <w:rFonts w:ascii="Times New Roman" w:hAnsi="Times New Roman" w:cs="Times New Roman"/>
          <w:sz w:val="24"/>
          <w:szCs w:val="24"/>
        </w:rPr>
        <w:t xml:space="preserve">ketina įsigyti savo darbuotojams savanoriško sveikatos draudimo paslaugas. Šiuo pirkimu norima sudaryti </w:t>
      </w:r>
      <w:r w:rsidRPr="00D74ED6">
        <w:rPr>
          <w:rFonts w:ascii="Times New Roman" w:hAnsi="Times New Roman" w:cs="Times New Roman"/>
          <w:bCs/>
          <w:sz w:val="24"/>
          <w:szCs w:val="24"/>
        </w:rPr>
        <w:t xml:space="preserve">su Draudiku sutartį, pagrindu bus sudaromas sveikatos draudimo sutartis (draudimo polisas). </w:t>
      </w:r>
    </w:p>
    <w:p w14:paraId="508CCFB5" w14:textId="77777777" w:rsidR="00D74ED6" w:rsidRPr="00D74ED6" w:rsidRDefault="00D74ED6" w:rsidP="00D74ED6">
      <w:pPr>
        <w:spacing w:after="0"/>
        <w:jc w:val="both"/>
        <w:rPr>
          <w:rFonts w:ascii="Times New Roman" w:hAnsi="Times New Roman" w:cs="Times New Roman"/>
          <w:sz w:val="24"/>
          <w:szCs w:val="24"/>
        </w:rPr>
      </w:pPr>
      <w:r w:rsidRPr="00D74ED6">
        <w:rPr>
          <w:rFonts w:ascii="Times New Roman" w:hAnsi="Times New Roman" w:cs="Times New Roman"/>
          <w:noProof/>
          <w:sz w:val="24"/>
          <w:szCs w:val="24"/>
        </w:rPr>
        <w:t>2.2.</w:t>
      </w:r>
      <w:r w:rsidRPr="00D74ED6">
        <w:rPr>
          <w:rFonts w:ascii="Times New Roman" w:hAnsi="Times New Roman" w:cs="Times New Roman"/>
          <w:sz w:val="24"/>
          <w:szCs w:val="24"/>
        </w:rPr>
        <w:t xml:space="preserve"> Paslaugos apimtys – </w:t>
      </w:r>
      <w:r w:rsidRPr="00D74ED6">
        <w:rPr>
          <w:rFonts w:ascii="Times New Roman" w:hAnsi="Times New Roman" w:cs="Times New Roman"/>
          <w:b/>
          <w:bCs/>
          <w:sz w:val="24"/>
          <w:szCs w:val="24"/>
        </w:rPr>
        <w:t xml:space="preserve">draudžiama dirbantys darbuotojai, </w:t>
      </w:r>
      <w:r w:rsidRPr="00D74ED6">
        <w:rPr>
          <w:rFonts w:ascii="Times New Roman" w:hAnsi="Times New Roman" w:cs="Times New Roman"/>
          <w:sz w:val="24"/>
          <w:szCs w:val="24"/>
        </w:rPr>
        <w:t>kurių šiai dienai yra 83 (toliau – Apdraustieji). Šis draudžiamų darbuotojų skaičius yra preliminarus ir sutarties vykdymo laikotarpiu gali kisti apie 10 proc.</w:t>
      </w:r>
      <w:r w:rsidRPr="00D74ED6">
        <w:rPr>
          <w:rFonts w:ascii="Times New Roman" w:hAnsi="Times New Roman" w:cs="Times New Roman"/>
          <w:b/>
          <w:bCs/>
          <w:sz w:val="24"/>
          <w:szCs w:val="24"/>
        </w:rPr>
        <w:t xml:space="preserve"> </w:t>
      </w:r>
      <w:r w:rsidRPr="00D74ED6">
        <w:rPr>
          <w:rFonts w:ascii="Times New Roman" w:hAnsi="Times New Roman" w:cs="Times New Roman"/>
          <w:sz w:val="24"/>
          <w:szCs w:val="24"/>
        </w:rPr>
        <w:t>Maksimalus draudžiamų darbuotojų skaičius yra – 91, tačiau perkančioji organizacija neįsipareigoja apdrausti šio maksimaliai nurodyto darbuotojų skaičiaus, jei tam nebus poreikio).</w:t>
      </w:r>
    </w:p>
    <w:p w14:paraId="450937D5" w14:textId="77777777" w:rsidR="00D74ED6" w:rsidRPr="00D74ED6" w:rsidRDefault="00D74ED6" w:rsidP="00D74ED6">
      <w:pPr>
        <w:spacing w:after="0"/>
        <w:jc w:val="both"/>
        <w:rPr>
          <w:rFonts w:ascii="Times New Roman" w:hAnsi="Times New Roman" w:cs="Times New Roman"/>
          <w:sz w:val="24"/>
          <w:szCs w:val="24"/>
        </w:rPr>
      </w:pPr>
      <w:r w:rsidRPr="00D74ED6">
        <w:rPr>
          <w:rFonts w:ascii="Times New Roman" w:hAnsi="Times New Roman" w:cs="Times New Roman"/>
          <w:sz w:val="24"/>
          <w:szCs w:val="24"/>
        </w:rPr>
        <w:t>2.3. Vidutinis darbuotojų amžius 42 metai</w:t>
      </w:r>
    </w:p>
    <w:p w14:paraId="0DAFC17F" w14:textId="77777777" w:rsidR="00D74ED6" w:rsidRPr="00D74ED6" w:rsidRDefault="00D74ED6" w:rsidP="00D74ED6">
      <w:pPr>
        <w:spacing w:after="0"/>
        <w:jc w:val="both"/>
        <w:rPr>
          <w:rFonts w:ascii="Times New Roman" w:hAnsi="Times New Roman" w:cs="Times New Roman"/>
          <w:sz w:val="24"/>
          <w:szCs w:val="24"/>
        </w:rPr>
      </w:pPr>
      <w:r w:rsidRPr="00D74ED6">
        <w:rPr>
          <w:rFonts w:ascii="Times New Roman" w:hAnsi="Times New Roman" w:cs="Times New Roman"/>
          <w:sz w:val="24"/>
          <w:szCs w:val="24"/>
        </w:rPr>
        <w:t xml:space="preserve">2.4. </w:t>
      </w:r>
      <w:r w:rsidRPr="00D74ED6">
        <w:rPr>
          <w:rFonts w:ascii="Times New Roman" w:hAnsi="Times New Roman" w:cs="Times New Roman"/>
          <w:b/>
          <w:bCs/>
          <w:sz w:val="24"/>
          <w:szCs w:val="24"/>
        </w:rPr>
        <w:t>Maksimaliai šiam pirkimui numatoma skirti sumą – 30 000 Eur be PVM</w:t>
      </w:r>
      <w:r w:rsidRPr="00D74ED6">
        <w:rPr>
          <w:rFonts w:ascii="Times New Roman" w:hAnsi="Times New Roman" w:cs="Times New Roman"/>
          <w:sz w:val="24"/>
          <w:szCs w:val="24"/>
        </w:rPr>
        <w:t>.</w:t>
      </w:r>
    </w:p>
    <w:p w14:paraId="2A9ED3D2" w14:textId="77777777" w:rsidR="00D74ED6" w:rsidRPr="00D74ED6" w:rsidRDefault="00D74ED6" w:rsidP="00D74ED6">
      <w:pPr>
        <w:spacing w:after="0"/>
        <w:jc w:val="both"/>
        <w:rPr>
          <w:rFonts w:ascii="Times New Roman" w:hAnsi="Times New Roman" w:cs="Times New Roman"/>
          <w:sz w:val="24"/>
          <w:szCs w:val="24"/>
        </w:rPr>
      </w:pPr>
      <w:r w:rsidRPr="00D74ED6">
        <w:rPr>
          <w:rFonts w:ascii="Times New Roman" w:hAnsi="Times New Roman" w:cs="Times New Roman"/>
          <w:sz w:val="24"/>
          <w:szCs w:val="24"/>
        </w:rPr>
        <w:t xml:space="preserve">2.5. Draudimas turi galioti 12 mėn. </w:t>
      </w:r>
      <w:r w:rsidRPr="00D74ED6">
        <w:rPr>
          <w:rFonts w:ascii="Times New Roman" w:hAnsi="Times New Roman" w:cs="Times New Roman"/>
          <w:b/>
          <w:bCs/>
          <w:sz w:val="24"/>
          <w:szCs w:val="24"/>
        </w:rPr>
        <w:t>Draudimo paslaugos pradeda galioti nuo 2026-03-16.</w:t>
      </w:r>
    </w:p>
    <w:p w14:paraId="2A30D8FC" w14:textId="77777777" w:rsidR="00D74ED6" w:rsidRPr="00D74ED6" w:rsidRDefault="00D74ED6" w:rsidP="00D74ED6">
      <w:pPr>
        <w:spacing w:after="0"/>
        <w:jc w:val="both"/>
        <w:rPr>
          <w:rFonts w:ascii="Times New Roman" w:hAnsi="Times New Roman" w:cs="Times New Roman"/>
          <w:sz w:val="24"/>
          <w:szCs w:val="24"/>
        </w:rPr>
      </w:pPr>
      <w:r w:rsidRPr="00D74ED6">
        <w:rPr>
          <w:rFonts w:ascii="Times New Roman" w:hAnsi="Times New Roman" w:cs="Times New Roman"/>
          <w:sz w:val="24"/>
          <w:szCs w:val="24"/>
        </w:rPr>
        <w:t>2.6.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47147A42" w14:textId="2133B135" w:rsidR="00D74ED6" w:rsidRPr="00D74ED6" w:rsidRDefault="00D74ED6" w:rsidP="00D74ED6">
      <w:pPr>
        <w:spacing w:after="0"/>
        <w:jc w:val="both"/>
        <w:rPr>
          <w:rFonts w:ascii="Times New Roman" w:hAnsi="Times New Roman" w:cs="Times New Roman"/>
          <w:sz w:val="24"/>
          <w:szCs w:val="24"/>
        </w:rPr>
      </w:pPr>
      <w:r w:rsidRPr="00D74ED6">
        <w:rPr>
          <w:rFonts w:ascii="Times New Roman" w:hAnsi="Times New Roman" w:cs="Times New Roman"/>
          <w:sz w:val="24"/>
          <w:szCs w:val="24"/>
        </w:rPr>
        <w:t>2.7. Šių paslaugų įsigijimas yra laikomas žaliuoju pirkimu,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 perkama tik nematerialaus pobūdžio (intelektinė) ar kitokia paslauga, nesusijusi su materialaus objekto sukūrimu, kurios teikimo metu nėra numatomas reikšmingas neigiamas poveikis aplinkai, nesukuriamas taršos šaltinis ir negeneruojamos atliekos nematerialaus pobūdžio ar kitokia paslauga, nesusijusi su materialaus objekto sukūrimu.</w:t>
      </w:r>
    </w:p>
    <w:p w14:paraId="77A31056" w14:textId="77777777" w:rsidR="00D74ED6" w:rsidRPr="00D74ED6" w:rsidRDefault="00D74ED6" w:rsidP="00D74ED6">
      <w:pPr>
        <w:pBdr>
          <w:top w:val="single" w:sz="4" w:space="1" w:color="auto"/>
          <w:bottom w:val="single" w:sz="4" w:space="1" w:color="auto"/>
        </w:pBdr>
        <w:tabs>
          <w:tab w:val="left" w:pos="284"/>
        </w:tabs>
        <w:spacing w:after="0" w:line="276" w:lineRule="auto"/>
        <w:ind w:right="-23"/>
        <w:rPr>
          <w:rFonts w:ascii="Times New Roman" w:hAnsi="Times New Roman" w:cs="Times New Roman"/>
          <w:b/>
          <w:sz w:val="24"/>
          <w:szCs w:val="24"/>
        </w:rPr>
      </w:pPr>
      <w:r w:rsidRPr="00D74ED6">
        <w:rPr>
          <w:rFonts w:ascii="Times New Roman" w:hAnsi="Times New Roman" w:cs="Times New Roman"/>
          <w:b/>
          <w:sz w:val="24"/>
          <w:szCs w:val="24"/>
        </w:rPr>
        <w:t>3. DRAUDIMO PROGRAMŲ VARIANTAI</w:t>
      </w:r>
    </w:p>
    <w:p w14:paraId="45B6B5B1" w14:textId="77777777" w:rsidR="00D74ED6" w:rsidRPr="00D74ED6" w:rsidRDefault="00D74ED6" w:rsidP="00D74ED6">
      <w:pPr>
        <w:rPr>
          <w:rFonts w:ascii="Times New Roman" w:hAnsi="Times New Roman" w:cs="Times New Roman"/>
          <w:sz w:val="24"/>
          <w:szCs w:val="24"/>
        </w:rPr>
      </w:pPr>
      <w:r w:rsidRPr="00D74ED6">
        <w:rPr>
          <w:rFonts w:ascii="Times New Roman" w:hAnsi="Times New Roman" w:cs="Times New Roman"/>
          <w:sz w:val="24"/>
          <w:szCs w:val="24"/>
        </w:rPr>
        <w:t>3.1. Draudimo apsauga turi apimti šias sveikatos priežiūros paslaugas:</w:t>
      </w:r>
    </w:p>
    <w:p w14:paraId="0D652A49" w14:textId="77777777" w:rsidR="00D74ED6" w:rsidRPr="00D74ED6" w:rsidRDefault="00D74ED6" w:rsidP="00D74ED6">
      <w:pPr>
        <w:tabs>
          <w:tab w:val="left" w:pos="426"/>
        </w:tabs>
        <w:jc w:val="right"/>
        <w:rPr>
          <w:rFonts w:ascii="Times New Roman" w:hAnsi="Times New Roman" w:cs="Times New Roman"/>
          <w:sz w:val="24"/>
          <w:szCs w:val="24"/>
        </w:rPr>
      </w:pPr>
      <w:r w:rsidRPr="00D74ED6">
        <w:rPr>
          <w:rFonts w:ascii="Times New Roman" w:hAnsi="Times New Roman" w:cs="Times New Roman"/>
          <w:sz w:val="24"/>
          <w:szCs w:val="24"/>
        </w:rPr>
        <w:lastRenderedPageBreak/>
        <w:t xml:space="preserve">1 lentelė </w:t>
      </w:r>
    </w:p>
    <w:tbl>
      <w:tblPr>
        <w:tblStyle w:val="TableGrid"/>
        <w:tblW w:w="9929" w:type="dxa"/>
        <w:jc w:val="center"/>
        <w:tblLayout w:type="fixed"/>
        <w:tblLook w:val="04A0" w:firstRow="1" w:lastRow="0" w:firstColumn="1" w:lastColumn="0" w:noHBand="0" w:noVBand="1"/>
      </w:tblPr>
      <w:tblGrid>
        <w:gridCol w:w="6799"/>
        <w:gridCol w:w="3130"/>
      </w:tblGrid>
      <w:tr w:rsidR="00D74ED6" w:rsidRPr="00D74ED6" w14:paraId="2E153A1E" w14:textId="77777777" w:rsidTr="004C5C07">
        <w:trPr>
          <w:trHeight w:val="480"/>
          <w:jc w:val="center"/>
        </w:trPr>
        <w:tc>
          <w:tcPr>
            <w:tcW w:w="6799" w:type="dxa"/>
            <w:shd w:val="clear" w:color="auto" w:fill="FFFFFF" w:themeFill="background1"/>
            <w:vAlign w:val="center"/>
          </w:tcPr>
          <w:p w14:paraId="7D13E3F8" w14:textId="77777777" w:rsidR="00D74ED6" w:rsidRPr="00D74ED6" w:rsidRDefault="00D74ED6" w:rsidP="004C5C07">
            <w:pPr>
              <w:jc w:val="center"/>
              <w:rPr>
                <w:rFonts w:ascii="Times New Roman" w:hAnsi="Times New Roman" w:cs="Times New Roman"/>
                <w:b/>
                <w:bCs/>
                <w:sz w:val="24"/>
                <w:szCs w:val="24"/>
              </w:rPr>
            </w:pPr>
            <w:r w:rsidRPr="00D74ED6">
              <w:rPr>
                <w:rFonts w:ascii="Times New Roman" w:hAnsi="Times New Roman" w:cs="Times New Roman"/>
                <w:b/>
                <w:bCs/>
                <w:sz w:val="24"/>
                <w:szCs w:val="24"/>
              </w:rPr>
              <w:t>Draudimo paslaugų paketas</w:t>
            </w:r>
          </w:p>
        </w:tc>
        <w:tc>
          <w:tcPr>
            <w:tcW w:w="3130" w:type="dxa"/>
            <w:shd w:val="clear" w:color="auto" w:fill="FFFFFF" w:themeFill="background1"/>
            <w:vAlign w:val="center"/>
          </w:tcPr>
          <w:p w14:paraId="7F1D9CCC" w14:textId="77777777" w:rsidR="00D74ED6" w:rsidRPr="00D74ED6" w:rsidRDefault="00D74ED6" w:rsidP="004C5C07">
            <w:pPr>
              <w:jc w:val="center"/>
              <w:rPr>
                <w:rFonts w:ascii="Times New Roman" w:hAnsi="Times New Roman" w:cs="Times New Roman"/>
                <w:b/>
                <w:bCs/>
                <w:sz w:val="24"/>
                <w:szCs w:val="24"/>
              </w:rPr>
            </w:pPr>
            <w:r w:rsidRPr="00D74ED6">
              <w:rPr>
                <w:rFonts w:ascii="Times New Roman" w:hAnsi="Times New Roman" w:cs="Times New Roman"/>
                <w:b/>
                <w:bCs/>
                <w:sz w:val="24"/>
                <w:szCs w:val="24"/>
              </w:rPr>
              <w:t>Draudimo sumos 1 asmeniui, EUR / kompensuojama dalis, proc.</w:t>
            </w:r>
          </w:p>
        </w:tc>
      </w:tr>
      <w:tr w:rsidR="00D74ED6" w:rsidRPr="00D74ED6" w14:paraId="4DE1514A" w14:textId="77777777" w:rsidTr="004C5C07">
        <w:trPr>
          <w:trHeight w:val="171"/>
          <w:jc w:val="center"/>
        </w:trPr>
        <w:tc>
          <w:tcPr>
            <w:tcW w:w="6799" w:type="dxa"/>
            <w:shd w:val="clear" w:color="auto" w:fill="FFFFFF" w:themeFill="background1"/>
            <w:vAlign w:val="center"/>
          </w:tcPr>
          <w:p w14:paraId="7F635C0C" w14:textId="77777777" w:rsidR="00D74ED6" w:rsidRPr="00D74ED6" w:rsidRDefault="00D74ED6" w:rsidP="004C5C07">
            <w:pPr>
              <w:rPr>
                <w:rFonts w:ascii="Times New Roman" w:hAnsi="Times New Roman" w:cs="Times New Roman"/>
                <w:b/>
                <w:bCs/>
                <w:sz w:val="24"/>
                <w:szCs w:val="24"/>
              </w:rPr>
            </w:pPr>
            <w:r w:rsidRPr="00D74ED6">
              <w:rPr>
                <w:rFonts w:ascii="Times New Roman" w:hAnsi="Times New Roman" w:cs="Times New Roman"/>
                <w:b/>
                <w:bCs/>
                <w:sz w:val="24"/>
                <w:szCs w:val="24"/>
              </w:rPr>
              <w:t xml:space="preserve">Ambulatorinis gydymas ir diagnostika </w:t>
            </w:r>
          </w:p>
          <w:p w14:paraId="21CF3FAF" w14:textId="77777777" w:rsidR="00D74ED6" w:rsidRPr="00D74ED6" w:rsidRDefault="00D74ED6" w:rsidP="004C5C07">
            <w:pPr>
              <w:pStyle w:val="Default"/>
              <w:rPr>
                <w:rFonts w:ascii="Times New Roman" w:hAnsi="Times New Roman" w:cs="Times New Roman"/>
              </w:rPr>
            </w:pPr>
            <w:r w:rsidRPr="00D74ED6">
              <w:rPr>
                <w:rFonts w:ascii="Times New Roman" w:hAnsi="Times New Roman" w:cs="Times New Roman"/>
              </w:rPr>
              <w:t xml:space="preserve">(ambulatorinis gydymas ir diagnostika privačiose ir valstybinėse asmens sveikatos priežiūros įstaigose) </w:t>
            </w:r>
          </w:p>
        </w:tc>
        <w:tc>
          <w:tcPr>
            <w:tcW w:w="3130" w:type="dxa"/>
            <w:vMerge w:val="restart"/>
            <w:vAlign w:val="center"/>
          </w:tcPr>
          <w:p w14:paraId="26CAD1DA" w14:textId="77777777" w:rsidR="00D74ED6" w:rsidRPr="00D74ED6" w:rsidRDefault="00D74ED6" w:rsidP="004C5C07">
            <w:pPr>
              <w:jc w:val="center"/>
              <w:rPr>
                <w:rFonts w:ascii="Times New Roman" w:hAnsi="Times New Roman" w:cs="Times New Roman"/>
                <w:sz w:val="24"/>
                <w:szCs w:val="24"/>
              </w:rPr>
            </w:pPr>
            <w:r w:rsidRPr="00D74ED6">
              <w:rPr>
                <w:rFonts w:ascii="Times New Roman" w:hAnsi="Times New Roman" w:cs="Times New Roman"/>
                <w:sz w:val="24"/>
                <w:szCs w:val="24"/>
              </w:rPr>
              <w:t>1 500€ / 50%</w:t>
            </w:r>
          </w:p>
        </w:tc>
      </w:tr>
      <w:tr w:rsidR="00D74ED6" w:rsidRPr="00D74ED6" w14:paraId="44D1952B" w14:textId="77777777" w:rsidTr="004C5C07">
        <w:trPr>
          <w:trHeight w:val="171"/>
          <w:jc w:val="center"/>
        </w:trPr>
        <w:tc>
          <w:tcPr>
            <w:tcW w:w="6799" w:type="dxa"/>
            <w:shd w:val="clear" w:color="auto" w:fill="FFFFFF" w:themeFill="background1"/>
            <w:vAlign w:val="center"/>
          </w:tcPr>
          <w:p w14:paraId="57F86D75" w14:textId="77777777" w:rsidR="00D74ED6" w:rsidRPr="00D74ED6" w:rsidRDefault="00D74ED6" w:rsidP="004C5C07">
            <w:pPr>
              <w:rPr>
                <w:rFonts w:ascii="Times New Roman" w:hAnsi="Times New Roman" w:cs="Times New Roman"/>
                <w:b/>
                <w:bCs/>
                <w:sz w:val="24"/>
                <w:szCs w:val="24"/>
              </w:rPr>
            </w:pPr>
            <w:r w:rsidRPr="00D74ED6">
              <w:rPr>
                <w:rFonts w:ascii="Times New Roman" w:hAnsi="Times New Roman" w:cs="Times New Roman"/>
                <w:b/>
                <w:bCs/>
                <w:sz w:val="24"/>
                <w:szCs w:val="24"/>
              </w:rPr>
              <w:t>Stacionarinis gydymas valstybinėse gydymo įstaigose</w:t>
            </w:r>
          </w:p>
        </w:tc>
        <w:tc>
          <w:tcPr>
            <w:tcW w:w="3130" w:type="dxa"/>
            <w:vMerge/>
            <w:vAlign w:val="center"/>
          </w:tcPr>
          <w:p w14:paraId="708BF8B8" w14:textId="77777777" w:rsidR="00D74ED6" w:rsidRPr="00D74ED6" w:rsidRDefault="00D74ED6" w:rsidP="004C5C07">
            <w:pPr>
              <w:jc w:val="center"/>
              <w:rPr>
                <w:rFonts w:ascii="Times New Roman" w:hAnsi="Times New Roman" w:cs="Times New Roman"/>
                <w:sz w:val="24"/>
                <w:szCs w:val="24"/>
              </w:rPr>
            </w:pPr>
          </w:p>
        </w:tc>
      </w:tr>
      <w:tr w:rsidR="00D74ED6" w:rsidRPr="00D74ED6" w14:paraId="3205E185" w14:textId="77777777" w:rsidTr="004C5C07">
        <w:trPr>
          <w:trHeight w:val="331"/>
          <w:jc w:val="center"/>
        </w:trPr>
        <w:tc>
          <w:tcPr>
            <w:tcW w:w="6799" w:type="dxa"/>
            <w:shd w:val="clear" w:color="auto" w:fill="FFFFFF" w:themeFill="background1"/>
            <w:vAlign w:val="center"/>
          </w:tcPr>
          <w:p w14:paraId="375462DF" w14:textId="77777777" w:rsidR="00D74ED6" w:rsidRPr="00D74ED6" w:rsidRDefault="00D74ED6" w:rsidP="004C5C07">
            <w:pPr>
              <w:rPr>
                <w:rFonts w:ascii="Times New Roman" w:hAnsi="Times New Roman" w:cs="Times New Roman"/>
                <w:b/>
                <w:bCs/>
                <w:sz w:val="24"/>
                <w:szCs w:val="24"/>
              </w:rPr>
            </w:pPr>
            <w:r w:rsidRPr="00D74ED6">
              <w:rPr>
                <w:rFonts w:ascii="Times New Roman" w:hAnsi="Times New Roman" w:cs="Times New Roman"/>
                <w:b/>
                <w:bCs/>
                <w:sz w:val="24"/>
                <w:szCs w:val="24"/>
              </w:rPr>
              <w:t xml:space="preserve">Visos medicininės paslaugos </w:t>
            </w:r>
          </w:p>
        </w:tc>
        <w:tc>
          <w:tcPr>
            <w:tcW w:w="3130" w:type="dxa"/>
            <w:vAlign w:val="center"/>
          </w:tcPr>
          <w:p w14:paraId="3B61CD18" w14:textId="77777777" w:rsidR="00D74ED6" w:rsidRPr="00D74ED6" w:rsidRDefault="00D74ED6" w:rsidP="004C5C07">
            <w:pPr>
              <w:jc w:val="center"/>
              <w:rPr>
                <w:rFonts w:ascii="Times New Roman" w:hAnsi="Times New Roman" w:cs="Times New Roman"/>
                <w:sz w:val="24"/>
                <w:szCs w:val="24"/>
              </w:rPr>
            </w:pPr>
            <w:r w:rsidRPr="00D74ED6">
              <w:rPr>
                <w:rFonts w:ascii="Times New Roman" w:hAnsi="Times New Roman" w:cs="Times New Roman"/>
                <w:sz w:val="24"/>
                <w:szCs w:val="24"/>
              </w:rPr>
              <w:t>200 € / 100%</w:t>
            </w:r>
          </w:p>
        </w:tc>
      </w:tr>
    </w:tbl>
    <w:p w14:paraId="26A96FF4" w14:textId="77777777" w:rsidR="00D74ED6" w:rsidRPr="00D74ED6" w:rsidRDefault="00D74ED6" w:rsidP="00D74ED6">
      <w:pPr>
        <w:rPr>
          <w:rFonts w:ascii="Times New Roman" w:hAnsi="Times New Roman" w:cs="Times New Roman"/>
          <w:sz w:val="24"/>
          <w:szCs w:val="24"/>
        </w:rPr>
      </w:pPr>
    </w:p>
    <w:p w14:paraId="4D38A5CD" w14:textId="77777777" w:rsidR="00D74ED6" w:rsidRPr="00D74ED6" w:rsidRDefault="00D74ED6" w:rsidP="00D74ED6">
      <w:pPr>
        <w:rPr>
          <w:rFonts w:ascii="Times New Roman" w:hAnsi="Times New Roman" w:cs="Times New Roman"/>
          <w:sz w:val="24"/>
          <w:szCs w:val="24"/>
        </w:rPr>
      </w:pPr>
    </w:p>
    <w:p w14:paraId="113D923A" w14:textId="77777777" w:rsidR="00D74ED6" w:rsidRPr="00D74ED6" w:rsidRDefault="00D74ED6" w:rsidP="00D74ED6">
      <w:pPr>
        <w:pBdr>
          <w:top w:val="single" w:sz="4" w:space="0" w:color="auto"/>
          <w:bottom w:val="single" w:sz="4" w:space="0" w:color="auto"/>
        </w:pBdr>
        <w:tabs>
          <w:tab w:val="left" w:pos="284"/>
        </w:tabs>
        <w:spacing w:line="276" w:lineRule="auto"/>
        <w:ind w:right="-755"/>
        <w:rPr>
          <w:rFonts w:ascii="Times New Roman" w:hAnsi="Times New Roman" w:cs="Times New Roman"/>
          <w:b/>
          <w:sz w:val="24"/>
          <w:szCs w:val="24"/>
        </w:rPr>
      </w:pPr>
      <w:r w:rsidRPr="00D74ED6">
        <w:rPr>
          <w:rFonts w:ascii="Times New Roman" w:hAnsi="Times New Roman" w:cs="Times New Roman"/>
          <w:b/>
          <w:sz w:val="24"/>
          <w:szCs w:val="24"/>
        </w:rPr>
        <w:t>4. DRADŽIAMŲJŲ ĮVYKIŲ APRAŠYMAS</w:t>
      </w:r>
    </w:p>
    <w:p w14:paraId="021F6C01" w14:textId="77777777" w:rsidR="00D74ED6" w:rsidRPr="00D74ED6" w:rsidRDefault="00D74ED6" w:rsidP="00D74ED6">
      <w:pPr>
        <w:tabs>
          <w:tab w:val="left" w:pos="426"/>
        </w:tabs>
        <w:spacing w:after="0" w:line="276" w:lineRule="auto"/>
        <w:jc w:val="both"/>
        <w:rPr>
          <w:rFonts w:ascii="Times New Roman" w:hAnsi="Times New Roman" w:cs="Times New Roman"/>
          <w:b/>
          <w:bCs/>
          <w:sz w:val="24"/>
          <w:szCs w:val="24"/>
        </w:rPr>
      </w:pPr>
      <w:r w:rsidRPr="00D74ED6">
        <w:rPr>
          <w:rFonts w:ascii="Times New Roman" w:hAnsi="Times New Roman" w:cs="Times New Roman"/>
          <w:b/>
          <w:bCs/>
          <w:sz w:val="24"/>
          <w:szCs w:val="24"/>
        </w:rPr>
        <w:t>Draudžiamųjų įvykių aprašymas:</w:t>
      </w:r>
    </w:p>
    <w:p w14:paraId="0A7F06EF"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 xml:space="preserve">4.1. Ambulatorinis gydymas ir diagnostika. </w:t>
      </w:r>
      <w:r w:rsidRPr="00D74ED6">
        <w:rPr>
          <w:rFonts w:ascii="Times New Roman" w:hAnsi="Times New Roman" w:cs="Times New Roman"/>
          <w:sz w:val="24"/>
          <w:szCs w:val="24"/>
        </w:rPr>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Paslaugos kompensuojamos ir nesant Sveikatos sutrikimo paūmėjimo/pablogėjimo. Sveikatos priežiūros paslaugos, dėl kurių kompensuojamos išlaidos valstybinėse ir privačiose Sveikatos priežiūros įstaigose:</w:t>
      </w:r>
    </w:p>
    <w:p w14:paraId="4639A484"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 xml:space="preserve">4.1.1. šeimos gydytojo ar gydytojo specialisto konsultacijos (tame tarpe </w:t>
      </w:r>
      <w:r w:rsidRPr="00D74ED6">
        <w:rPr>
          <w:rStyle w:val="CommentReference"/>
          <w:rFonts w:ascii="Times New Roman" w:hAnsi="Times New Roman" w:cs="Times New Roman"/>
          <w:sz w:val="24"/>
          <w:szCs w:val="24"/>
        </w:rPr>
        <w:t>fizinės medicinos ir reabilitacijos gydytojo (FMR)</w:t>
      </w:r>
      <w:r w:rsidRPr="00D74ED6">
        <w:rPr>
          <w:rFonts w:ascii="Times New Roman" w:hAnsi="Times New Roman" w:cs="Times New Roman"/>
          <w:sz w:val="24"/>
          <w:szCs w:val="24"/>
        </w:rPr>
        <w:t>, sporto medicinos gydytojo, gydytojo dietologo), įskaitant nuotolines konsultacijas, šeimos gydytojų vizitai į namus. Kreipiantis į šeimos gydytoją, gydytojus specialistus siuntimas nereikalingas;</w:t>
      </w:r>
    </w:p>
    <w:p w14:paraId="2C693470" w14:textId="77777777" w:rsidR="00D74ED6" w:rsidRPr="00D74ED6" w:rsidRDefault="00D74ED6" w:rsidP="00D74ED6">
      <w:pPr>
        <w:tabs>
          <w:tab w:val="left" w:pos="709"/>
        </w:tabs>
        <w:spacing w:after="0" w:line="276" w:lineRule="auto"/>
        <w:jc w:val="both"/>
        <w:rPr>
          <w:rFonts w:ascii="Times New Roman" w:hAnsi="Times New Roman" w:cs="Times New Roman"/>
          <w:strike/>
          <w:sz w:val="24"/>
          <w:szCs w:val="24"/>
        </w:rPr>
      </w:pPr>
      <w:r w:rsidRPr="00D74ED6">
        <w:rPr>
          <w:rFonts w:ascii="Times New Roman" w:hAnsi="Times New Roman" w:cs="Times New Roman"/>
          <w:sz w:val="24"/>
          <w:szCs w:val="24"/>
        </w:rPr>
        <w:t>4.1.2. gydytojo psichiatro, psichiatro-psichoterapeuto, medicinos psichologo, medicinos psichologo-psichoterapeuto konsultacijos ir jų atliekamas psichoterapinis gydymas, bet ne daugiau kaip 15 (penkiolika) vizitų per 1 (vienus) Draudimo laikotarpio metus. Medicininiai dokumentai šių paslaugų išlaidoms kompensuoti nėra reikalaujami;</w:t>
      </w:r>
    </w:p>
    <w:p w14:paraId="5B0D64BC" w14:textId="77777777" w:rsidR="00D74ED6" w:rsidRPr="00D74ED6" w:rsidRDefault="00D74ED6" w:rsidP="00D74ED6">
      <w:pPr>
        <w:spacing w:after="0" w:line="276" w:lineRule="auto"/>
        <w:jc w:val="both"/>
        <w:rPr>
          <w:rFonts w:ascii="Times New Roman" w:hAnsi="Times New Roman" w:cs="Times New Roman"/>
          <w:color w:val="000000"/>
          <w:sz w:val="24"/>
          <w:szCs w:val="24"/>
        </w:rPr>
      </w:pPr>
      <w:r w:rsidRPr="00D74ED6">
        <w:rPr>
          <w:rFonts w:ascii="Times New Roman" w:hAnsi="Times New Roman" w:cs="Times New Roman"/>
          <w:sz w:val="24"/>
          <w:szCs w:val="24"/>
        </w:rPr>
        <w:t xml:space="preserve">4.1.3. </w:t>
      </w:r>
      <w:r w:rsidRPr="00D74ED6">
        <w:rPr>
          <w:rFonts w:ascii="Times New Roman" w:hAnsi="Times New Roman" w:cs="Times New Roman"/>
          <w:color w:val="000000"/>
          <w:sz w:val="24"/>
          <w:szCs w:val="24"/>
        </w:rPr>
        <w:t>gydytojo paskirti diagnostiniai tyrimai:</w:t>
      </w:r>
    </w:p>
    <w:p w14:paraId="2BDE550B" w14:textId="77777777" w:rsidR="00D74ED6" w:rsidRPr="00D74ED6" w:rsidRDefault="00D74ED6" w:rsidP="00D74ED6">
      <w:pPr>
        <w:spacing w:after="0" w:line="276" w:lineRule="auto"/>
        <w:jc w:val="both"/>
        <w:rPr>
          <w:rFonts w:ascii="Times New Roman" w:hAnsi="Times New Roman" w:cs="Times New Roman"/>
          <w:color w:val="000000"/>
          <w:sz w:val="24"/>
          <w:szCs w:val="24"/>
        </w:rPr>
      </w:pPr>
      <w:r w:rsidRPr="00D74ED6">
        <w:rPr>
          <w:rFonts w:ascii="Times New Roman" w:hAnsi="Times New Roman" w:cs="Times New Roman"/>
          <w:color w:val="000000"/>
          <w:sz w:val="24"/>
          <w:szCs w:val="24"/>
        </w:rPr>
        <w:t>4.1.3.1. laboratoriniai</w:t>
      </w:r>
      <w:r w:rsidRPr="00D74ED6">
        <w:rPr>
          <w:rFonts w:ascii="Times New Roman" w:hAnsi="Times New Roman" w:cs="Times New Roman"/>
          <w:b/>
          <w:color w:val="000000"/>
          <w:sz w:val="24"/>
          <w:szCs w:val="24"/>
        </w:rPr>
        <w:t xml:space="preserve">: </w:t>
      </w:r>
      <w:r w:rsidRPr="00D74ED6">
        <w:rPr>
          <w:rFonts w:ascii="Times New Roman" w:hAnsi="Times New Roman" w:cs="Times New Roman"/>
          <w:color w:val="000000"/>
          <w:sz w:val="24"/>
          <w:szCs w:val="24"/>
        </w:rPr>
        <w:t>klinikiniai, biocheminiai citologiniai-histologiniai, imunofermentiniai, mikrobiologiniai-bakteriologiniai;</w:t>
      </w:r>
    </w:p>
    <w:p w14:paraId="0B714B2F" w14:textId="77777777" w:rsidR="00D74ED6" w:rsidRPr="00D74ED6" w:rsidRDefault="00D74ED6" w:rsidP="00D74ED6">
      <w:pPr>
        <w:spacing w:after="0" w:line="276" w:lineRule="auto"/>
        <w:jc w:val="both"/>
        <w:rPr>
          <w:rFonts w:ascii="Times New Roman" w:hAnsi="Times New Roman" w:cs="Times New Roman"/>
          <w:color w:val="000000"/>
          <w:sz w:val="24"/>
          <w:szCs w:val="24"/>
        </w:rPr>
      </w:pPr>
      <w:r w:rsidRPr="00D74ED6">
        <w:rPr>
          <w:rFonts w:ascii="Times New Roman" w:hAnsi="Times New Roman" w:cs="Times New Roman"/>
          <w:color w:val="000000"/>
          <w:sz w:val="24"/>
          <w:szCs w:val="24"/>
        </w:rPr>
        <w:t>4.1.3.2. veloergometrijos, spiroveloergometrijos tyrimai, vitaminų tyrimai, VO2 max tyrimai, SIBO/žarnyno disbakteriozės tyrimai;</w:t>
      </w:r>
    </w:p>
    <w:p w14:paraId="145E08CB" w14:textId="77777777" w:rsidR="00D74ED6" w:rsidRPr="00D74ED6" w:rsidRDefault="00D74ED6" w:rsidP="00D74ED6">
      <w:pPr>
        <w:spacing w:after="0" w:line="276" w:lineRule="auto"/>
        <w:jc w:val="both"/>
        <w:rPr>
          <w:rFonts w:ascii="Times New Roman" w:hAnsi="Times New Roman" w:cs="Times New Roman"/>
          <w:color w:val="000000"/>
          <w:sz w:val="24"/>
          <w:szCs w:val="24"/>
        </w:rPr>
      </w:pPr>
      <w:r w:rsidRPr="00D74ED6">
        <w:rPr>
          <w:rFonts w:ascii="Times New Roman" w:hAnsi="Times New Roman" w:cs="Times New Roman"/>
          <w:color w:val="000000"/>
          <w:sz w:val="24"/>
          <w:szCs w:val="24"/>
        </w:rPr>
        <w:t>4.1.3.3. instrumentiniai, funkciniai, radiologiniai: rentgenologiniai, ultragarsiniai, endoskopiniai, kompiuterinės tomografijos, branduolio magnetinio rezonanso ir kiti vaizdiniai tyrimai.</w:t>
      </w:r>
    </w:p>
    <w:p w14:paraId="7684087E"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color w:val="000000"/>
          <w:sz w:val="24"/>
          <w:szCs w:val="24"/>
        </w:rPr>
        <w:t xml:space="preserve">4.1.3.4. </w:t>
      </w:r>
      <w:r w:rsidRPr="00D74ED6">
        <w:rPr>
          <w:rFonts w:ascii="Times New Roman" w:hAnsi="Times New Roman" w:cs="Times New Roman"/>
          <w:sz w:val="24"/>
          <w:szCs w:val="24"/>
        </w:rPr>
        <w:t>kreipiantis į gydytojus tyrėjus specialistus (echoskopuotoją, klinikinį fiziologą, radiologą ir t.t.) siuntimas/gydytojo paskyrimas būtinas;</w:t>
      </w:r>
    </w:p>
    <w:p w14:paraId="4246C52E" w14:textId="77777777" w:rsidR="00D74ED6" w:rsidRPr="00D74ED6" w:rsidRDefault="00D74ED6" w:rsidP="00D74ED6">
      <w:pPr>
        <w:spacing w:after="0" w:line="276" w:lineRule="auto"/>
        <w:jc w:val="both"/>
        <w:rPr>
          <w:rFonts w:ascii="Times New Roman" w:hAnsi="Times New Roman" w:cs="Times New Roman"/>
          <w:color w:val="000000"/>
          <w:sz w:val="24"/>
          <w:szCs w:val="24"/>
        </w:rPr>
      </w:pPr>
      <w:r w:rsidRPr="00D74ED6">
        <w:rPr>
          <w:rFonts w:ascii="Times New Roman" w:hAnsi="Times New Roman" w:cs="Times New Roman"/>
          <w:sz w:val="24"/>
          <w:szCs w:val="24"/>
        </w:rPr>
        <w:t xml:space="preserve">4.1.4. </w:t>
      </w:r>
      <w:r w:rsidRPr="00D74ED6">
        <w:rPr>
          <w:rFonts w:ascii="Times New Roman" w:hAnsi="Times New Roman" w:cs="Times New Roman"/>
          <w:color w:val="000000"/>
          <w:sz w:val="24"/>
          <w:szCs w:val="24"/>
        </w:rPr>
        <w:t>slaugytojų paslaugos (išskyrus konsultacijas);</w:t>
      </w:r>
    </w:p>
    <w:p w14:paraId="300755D8" w14:textId="77777777" w:rsidR="00D74ED6" w:rsidRPr="00D74ED6" w:rsidRDefault="00D74ED6" w:rsidP="00D74ED6">
      <w:pPr>
        <w:spacing w:after="0" w:line="276" w:lineRule="auto"/>
        <w:jc w:val="both"/>
        <w:rPr>
          <w:rFonts w:ascii="Times New Roman" w:hAnsi="Times New Roman" w:cs="Times New Roman"/>
          <w:color w:val="000000"/>
          <w:sz w:val="24"/>
          <w:szCs w:val="24"/>
        </w:rPr>
      </w:pPr>
      <w:r w:rsidRPr="00D74ED6">
        <w:rPr>
          <w:rFonts w:ascii="Times New Roman" w:hAnsi="Times New Roman" w:cs="Times New Roman"/>
          <w:sz w:val="24"/>
          <w:szCs w:val="24"/>
        </w:rPr>
        <w:t xml:space="preserve">4.1.5. </w:t>
      </w:r>
      <w:r w:rsidRPr="00D74ED6">
        <w:rPr>
          <w:rFonts w:ascii="Times New Roman" w:hAnsi="Times New Roman" w:cs="Times New Roman"/>
          <w:color w:val="000000"/>
          <w:sz w:val="24"/>
          <w:szCs w:val="24"/>
        </w:rPr>
        <w:t>Ambulatorinės chirurgijos paslaugos, išskyrus dermatologinių ir plastinių procedūrų profilio paslaugas, odontologinių procedūrų profilio paslaugas,</w:t>
      </w:r>
      <w:r w:rsidRPr="00D74ED6" w:rsidDel="00790447">
        <w:rPr>
          <w:rFonts w:ascii="Times New Roman" w:hAnsi="Times New Roman" w:cs="Times New Roman"/>
          <w:color w:val="000000"/>
          <w:sz w:val="24"/>
          <w:szCs w:val="24"/>
        </w:rPr>
        <w:t xml:space="preserve"> </w:t>
      </w:r>
      <w:r w:rsidRPr="00D74ED6">
        <w:rPr>
          <w:rFonts w:ascii="Times New Roman" w:hAnsi="Times New Roman" w:cs="Times New Roman"/>
          <w:color w:val="000000"/>
          <w:sz w:val="24"/>
          <w:szCs w:val="24"/>
        </w:rPr>
        <w:t>odos ir paodžio kraujagyslinių darinių ir kitų odos ligų gydymo paslaugas;</w:t>
      </w:r>
    </w:p>
    <w:p w14:paraId="24751B08" w14:textId="77777777" w:rsidR="00D74ED6" w:rsidRPr="00D74ED6" w:rsidRDefault="00D74ED6" w:rsidP="00D74ED6">
      <w:pPr>
        <w:pStyle w:val="Standard"/>
        <w:tabs>
          <w:tab w:val="left" w:pos="1276"/>
        </w:tabs>
        <w:spacing w:line="276" w:lineRule="auto"/>
        <w:jc w:val="both"/>
        <w:rPr>
          <w:color w:val="000000"/>
          <w:lang w:val="lt-LT"/>
        </w:rPr>
      </w:pPr>
      <w:r w:rsidRPr="00D74ED6">
        <w:rPr>
          <w:lang w:val="lt-LT"/>
        </w:rPr>
        <w:t xml:space="preserve">4.1.6. </w:t>
      </w:r>
      <w:r w:rsidRPr="00D74ED6">
        <w:rPr>
          <w:color w:val="000000"/>
          <w:lang w:val="lt-LT"/>
        </w:rPr>
        <w:t>Dienos stacionaro paslaugos: diagnostiniai ištyrimai su anestezija, vaisto infuzijos procedūra esant onkologiniams susirgimams,</w:t>
      </w:r>
      <w:r w:rsidRPr="00D74ED6">
        <w:rPr>
          <w:lang w:val="lt-LT"/>
        </w:rPr>
        <w:t xml:space="preserve"> </w:t>
      </w:r>
      <w:r w:rsidRPr="00D74ED6">
        <w:rPr>
          <w:color w:val="000000"/>
          <w:lang w:val="lt-LT"/>
        </w:rPr>
        <w:t xml:space="preserve">diagnostinės juosmeninės punkcijos procedūra,  botulino toksino procedūra esant kitoms degeneracinės pamatinių ganglijų ligoms, distonijoms, ekstrapiramidinimės judesių </w:t>
      </w:r>
      <w:r w:rsidRPr="00D74ED6">
        <w:rPr>
          <w:color w:val="000000"/>
          <w:lang w:val="lt-LT"/>
        </w:rPr>
        <w:lastRenderedPageBreak/>
        <w:t xml:space="preserve">sutrikimams; bronchoskopijos procedūra, perstemplinė širdies echokardiografijos procedūra su anestezija, medikamentinė ir (ar) kardioversijos procedūra, dinaminio testo hipofizės funkcijai įvertinti procedūra. Taip pat kompensuojamos gydytojo paskirtos ir dienos stacionaro metu naudojamos medicinos pagalbos priemonės, prietaisai, vienkartiniai instrumentai, vaistiniai preparatai. </w:t>
      </w:r>
      <w:r w:rsidRPr="00D74ED6">
        <w:rPr>
          <w:lang w:val="lt-LT"/>
        </w:rPr>
        <w:t xml:space="preserve">Dienos stacionaro paslaugos apmokamos nepriklausomai ar yra taikomas privalomojo sveikatos draudimo fondo kompensavimas. Išankstinis suderinimas </w:t>
      </w:r>
      <w:r w:rsidRPr="00D74ED6">
        <w:rPr>
          <w:iCs/>
          <w:color w:val="000000"/>
          <w:lang w:val="lt-LT"/>
        </w:rPr>
        <w:t xml:space="preserve"> su Draudiku nėra reikalingas;</w:t>
      </w:r>
    </w:p>
    <w:p w14:paraId="3B9ADA66" w14:textId="77777777" w:rsidR="00D74ED6" w:rsidRPr="00D74ED6" w:rsidRDefault="00D74ED6" w:rsidP="00D74ED6">
      <w:pPr>
        <w:pStyle w:val="Standard"/>
        <w:tabs>
          <w:tab w:val="left" w:pos="1276"/>
        </w:tabs>
        <w:spacing w:line="276" w:lineRule="auto"/>
        <w:jc w:val="both"/>
        <w:rPr>
          <w:iCs/>
          <w:color w:val="000000"/>
          <w:lang w:val="lt-LT"/>
        </w:rPr>
      </w:pPr>
      <w:r w:rsidRPr="00D74ED6">
        <w:rPr>
          <w:color w:val="000000"/>
          <w:lang w:val="lt-LT"/>
        </w:rPr>
        <w:t xml:space="preserve">4.1.7. </w:t>
      </w:r>
      <w:r w:rsidRPr="00D74ED6">
        <w:rPr>
          <w:iCs/>
          <w:color w:val="000000"/>
          <w:lang w:val="lt-LT"/>
        </w:rPr>
        <w:t>Dienos chirurgijos paslaugos</w:t>
      </w:r>
      <w:r w:rsidRPr="00D74ED6">
        <w:rPr>
          <w:color w:val="000000"/>
          <w:lang w:val="lt-LT"/>
        </w:rPr>
        <w:t xml:space="preserve"> (išskyrus Dienos chirurgijos Dermatologinių ir plastinių procedūrų profilio paslaugas, Odontologinių procedūrų profilio paslaugas) </w:t>
      </w:r>
      <w:r w:rsidRPr="00D74ED6">
        <w:rPr>
          <w:iCs/>
          <w:color w:val="000000"/>
          <w:lang w:val="lt-LT"/>
        </w:rPr>
        <w:t xml:space="preserve">ir jos metu suteiktos sveikatos priežiūros paslaugos: medicinos priemonės, prietaisai, vienkartiniai instrumentai, anestezijos paslaugos, slaugos paslaugos palatoje, lovadieniai, vaistai, implantai (išskyrus endoprotezus). </w:t>
      </w:r>
      <w:r w:rsidRPr="00D74ED6">
        <w:rPr>
          <w:lang w:val="lt-LT"/>
        </w:rPr>
        <w:t xml:space="preserve"> Dienos chirurgijos paslaugos apmokamos nepriklausomai ar yra taikomas privalomojo sveikatos draudimo fondo kompensavimas. Išankstinis suderinimas </w:t>
      </w:r>
      <w:r w:rsidRPr="00D74ED6">
        <w:rPr>
          <w:iCs/>
          <w:color w:val="000000"/>
          <w:lang w:val="lt-LT"/>
        </w:rPr>
        <w:t xml:space="preserve"> su Draudiku nėra reikalingas;</w:t>
      </w:r>
    </w:p>
    <w:p w14:paraId="3EB94263" w14:textId="77777777" w:rsidR="00D74ED6" w:rsidRPr="00D74ED6" w:rsidRDefault="00D74ED6" w:rsidP="00D74ED6">
      <w:pPr>
        <w:pStyle w:val="Standard"/>
        <w:tabs>
          <w:tab w:val="left" w:pos="1276"/>
        </w:tabs>
        <w:spacing w:line="276" w:lineRule="auto"/>
        <w:jc w:val="both"/>
        <w:rPr>
          <w:iCs/>
          <w:color w:val="000000"/>
          <w:lang w:val="lt-LT"/>
        </w:rPr>
      </w:pPr>
      <w:r w:rsidRPr="00D74ED6">
        <w:rPr>
          <w:iCs/>
          <w:color w:val="000000"/>
          <w:lang w:val="lt-LT"/>
        </w:rPr>
        <w:t>4.1.8. taip pat kompensuojamos paslaugos (aukščiau išvardintų – Draudžiamųjų įvykių aprašymas apimtyje):</w:t>
      </w:r>
    </w:p>
    <w:p w14:paraId="6434A6CE" w14:textId="77777777" w:rsidR="00D74ED6" w:rsidRPr="00D74ED6" w:rsidRDefault="00D74ED6" w:rsidP="00D74ED6">
      <w:pPr>
        <w:pStyle w:val="Standard"/>
        <w:tabs>
          <w:tab w:val="left" w:pos="1276"/>
        </w:tabs>
        <w:spacing w:line="276" w:lineRule="auto"/>
        <w:jc w:val="both"/>
        <w:rPr>
          <w:iCs/>
          <w:color w:val="000000"/>
          <w:lang w:val="lt-LT"/>
        </w:rPr>
      </w:pPr>
      <w:r w:rsidRPr="00D74ED6">
        <w:rPr>
          <w:lang w:val="lt-LT"/>
        </w:rPr>
        <w:t>4.1.8.1. karpų, apgamų, papilomų, kandilomų, keratomų, moliuskų, kitų odos ir poodžio gerybinių navikų/darinių, kraujagyslinių darinių diagnostika;</w:t>
      </w:r>
    </w:p>
    <w:p w14:paraId="52F01AAE" w14:textId="77777777" w:rsidR="00D74ED6" w:rsidRPr="00D74ED6" w:rsidRDefault="00D74ED6" w:rsidP="00D74ED6">
      <w:pPr>
        <w:pStyle w:val="Standard"/>
        <w:tabs>
          <w:tab w:val="left" w:pos="1276"/>
        </w:tabs>
        <w:spacing w:line="276" w:lineRule="auto"/>
        <w:jc w:val="both"/>
        <w:rPr>
          <w:lang w:val="lt-LT"/>
        </w:rPr>
      </w:pPr>
      <w:r w:rsidRPr="00D74ED6">
        <w:rPr>
          <w:iCs/>
          <w:color w:val="000000"/>
          <w:lang w:val="lt-LT"/>
        </w:rPr>
        <w:t xml:space="preserve">4.1.8.2. </w:t>
      </w:r>
      <w:r w:rsidRPr="00D74ED6">
        <w:rPr>
          <w:lang w:val="lt-LT"/>
        </w:rPr>
        <w:t>atipinių/displazinių apgamų gydymas (įskaitant gydymą lazeriu) esant pagrįstoms medicininėms indikacijoms, užfiksuotoms medicininiuose dokumentuose;</w:t>
      </w:r>
    </w:p>
    <w:p w14:paraId="603C69FD" w14:textId="77777777" w:rsidR="00D74ED6" w:rsidRPr="00D74ED6" w:rsidRDefault="00D74ED6" w:rsidP="00D74ED6">
      <w:pPr>
        <w:pStyle w:val="Standard"/>
        <w:tabs>
          <w:tab w:val="left" w:pos="1276"/>
        </w:tabs>
        <w:spacing w:line="276" w:lineRule="auto"/>
        <w:jc w:val="both"/>
        <w:rPr>
          <w:lang w:val="lt-LT"/>
        </w:rPr>
      </w:pPr>
      <w:r w:rsidRPr="00D74ED6">
        <w:rPr>
          <w:lang w:val="lt-LT"/>
        </w:rPr>
        <w:t>4.1.8.3. dermatologinių ligų diagnostika (kapiliarų ligų, pigmentacijos sutrikimų, raudonio, rozacea, aknės ir kt.);</w:t>
      </w:r>
    </w:p>
    <w:p w14:paraId="08BAF484" w14:textId="77777777" w:rsidR="00D74ED6" w:rsidRPr="00D74ED6" w:rsidRDefault="00D74ED6" w:rsidP="00D74ED6">
      <w:pPr>
        <w:pStyle w:val="Standard"/>
        <w:tabs>
          <w:tab w:val="left" w:pos="1276"/>
        </w:tabs>
        <w:spacing w:line="276" w:lineRule="auto"/>
        <w:jc w:val="both"/>
        <w:rPr>
          <w:lang w:val="lt-LT"/>
        </w:rPr>
      </w:pPr>
      <w:r w:rsidRPr="00D74ED6">
        <w:rPr>
          <w:lang w:val="lt-LT"/>
        </w:rPr>
        <w:t>4.1.8.4. gerybinių vidaus organų navikų diagnostika ir gydymas (įskaitant gydymą lazeriu);</w:t>
      </w:r>
    </w:p>
    <w:p w14:paraId="07432B1F"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4.1.8.5. kojų venų varikozės diagnostika ir gydymas (chirurginis ar lazerinis, įskaitant skleroterapiją), esant medicininėms indikacijoms. Kojų venų operacija apmokama nepriklausomai nuo ligos sunkumo laipsnio;</w:t>
      </w:r>
    </w:p>
    <w:p w14:paraId="36D9FC75"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4.1.8.6. raiščių, sausgyslių, sąnarių, raumenų bei pėdos kaulų diagnostika ir gydymas (įskaitant pėdos kauliukų deformaciją);</w:t>
      </w:r>
    </w:p>
    <w:p w14:paraId="63B6F72F" w14:textId="77777777" w:rsidR="00D74ED6" w:rsidRPr="00D74ED6" w:rsidRDefault="00D74ED6" w:rsidP="00D74ED6">
      <w:pPr>
        <w:spacing w:after="0" w:line="276" w:lineRule="auto"/>
        <w:jc w:val="both"/>
        <w:rPr>
          <w:rFonts w:ascii="Times New Roman" w:hAnsi="Times New Roman" w:cs="Times New Roman"/>
          <w:bCs/>
          <w:sz w:val="24"/>
          <w:szCs w:val="24"/>
        </w:rPr>
      </w:pPr>
      <w:r w:rsidRPr="00D74ED6">
        <w:rPr>
          <w:rFonts w:ascii="Times New Roman" w:hAnsi="Times New Roman" w:cs="Times New Roman"/>
          <w:sz w:val="24"/>
          <w:szCs w:val="24"/>
        </w:rPr>
        <w:t xml:space="preserve">4.1.8.7. alergenų (taip pat ir įkvepiamų, maisto) tyrimai (išskyrus maisto netoleravimo testus), </w:t>
      </w:r>
      <w:r w:rsidRPr="00D74ED6">
        <w:rPr>
          <w:rFonts w:ascii="Times New Roman" w:hAnsi="Times New Roman" w:cs="Times New Roman"/>
          <w:bCs/>
          <w:sz w:val="24"/>
          <w:szCs w:val="24"/>
        </w:rPr>
        <w:t>specifinių imunoglobulino E įvairiems alergenams nustatymas;</w:t>
      </w:r>
    </w:p>
    <w:p w14:paraId="7D35A860"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bCs/>
          <w:sz w:val="24"/>
          <w:szCs w:val="24"/>
        </w:rPr>
        <w:t xml:space="preserve">4.1.8.8. </w:t>
      </w:r>
      <w:r w:rsidRPr="00D74ED6">
        <w:rPr>
          <w:rFonts w:ascii="Times New Roman" w:hAnsi="Times New Roman" w:cs="Times New Roman"/>
          <w:sz w:val="24"/>
          <w:szCs w:val="24"/>
        </w:rPr>
        <w:t>lytinių hormonų tyrimai, išskyrus atvejus dėl nevaisingumo nustatymo ir potencijos sutrikimų;</w:t>
      </w:r>
    </w:p>
    <w:p w14:paraId="0E897712"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4.1.8.9. akių vokų operacijos, kurias atlieka gydytojas oftalmologas, esant vokų ptozei, kai diagnozė patvirtinama kompiuterinės perimetrijos duomenimis ir vokas uždengia daugiau nei pusę vyzdžio;</w:t>
      </w:r>
    </w:p>
    <w:p w14:paraId="4AA99B52"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4.1.8.10. onkologinių ligų diagnostika ir gydymas (terapinis, chirurginis, spindulinis, chemoterapinis), įskaitant vėžio žymenų tyrimus;</w:t>
      </w:r>
    </w:p>
    <w:p w14:paraId="67B871F4"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4.1.8.11. lėtinių degeneracinių ligų diagnostika;</w:t>
      </w:r>
    </w:p>
    <w:p w14:paraId="29F87D53"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4.1.8.12. sisteminių ir autoimuninių ligų diagnostika ir gydymas;</w:t>
      </w:r>
    </w:p>
    <w:p w14:paraId="3CECB145"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4.1.8.13. endokrininių ligų (skydliaukės ir kt.) diagnostika ir gydymas;</w:t>
      </w:r>
    </w:p>
    <w:p w14:paraId="5F596EEB"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4.1.8.14. įgimtų ligų/anomalijų, ydų, enzimopatijų diagnostika ir gydymas;</w:t>
      </w:r>
    </w:p>
    <w:p w14:paraId="050118D2"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4.1.8.15. nagų grybelio diagnostika;</w:t>
      </w:r>
    </w:p>
    <w:p w14:paraId="1621F5E6"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4.1.8.16. sveikatos sutrikimų, kurie atsirado dėl epidemijos ar pandemijos, diagnostika;</w:t>
      </w:r>
    </w:p>
    <w:p w14:paraId="2FE34894" w14:textId="77777777" w:rsidR="00D74ED6" w:rsidRPr="00D74ED6" w:rsidRDefault="00D74ED6" w:rsidP="00D74ED6">
      <w:pPr>
        <w:pStyle w:val="Standard"/>
        <w:tabs>
          <w:tab w:val="left" w:pos="1276"/>
        </w:tabs>
        <w:spacing w:line="276" w:lineRule="auto"/>
        <w:jc w:val="both"/>
        <w:rPr>
          <w:lang w:val="lt-LT"/>
        </w:rPr>
      </w:pPr>
      <w:r w:rsidRPr="00D74ED6">
        <w:rPr>
          <w:iCs/>
          <w:color w:val="000000"/>
          <w:lang w:val="lt-LT"/>
        </w:rPr>
        <w:t xml:space="preserve">4.1.8.17. </w:t>
      </w:r>
      <w:r w:rsidRPr="00D74ED6">
        <w:rPr>
          <w:lang w:val="lt-LT"/>
        </w:rPr>
        <w:t>jeigu profilaktinių patikrinimų metu nustatomi sveikatos sutrikimai ar jų indikacijos, apmokama jų tolimesnė diagnostika ir gydymas;</w:t>
      </w:r>
    </w:p>
    <w:p w14:paraId="3D642F4E" w14:textId="77777777" w:rsidR="00D74ED6" w:rsidRPr="00D74ED6" w:rsidRDefault="00D74ED6" w:rsidP="00D74ED6">
      <w:pPr>
        <w:pStyle w:val="Standard"/>
        <w:tabs>
          <w:tab w:val="left" w:pos="1276"/>
        </w:tabs>
        <w:spacing w:line="276" w:lineRule="auto"/>
        <w:jc w:val="both"/>
        <w:rPr>
          <w:iCs/>
          <w:color w:val="000000"/>
          <w:lang w:val="lt-LT"/>
        </w:rPr>
      </w:pPr>
      <w:r w:rsidRPr="00D74ED6">
        <w:rPr>
          <w:lang w:val="lt-LT"/>
        </w:rPr>
        <w:t xml:space="preserve">4.1.8.18. diagnozuotos ligos, pooperacinės būklės, taip pat ir lėtinės ligos būklės stebėjimas, kurį nustatytu periodiškumu vykdo gydytojas specialistas, pagal poreikį skirdamas tyrimus ir gydymą; </w:t>
      </w:r>
    </w:p>
    <w:p w14:paraId="47779F7F" w14:textId="77777777" w:rsidR="00D74ED6" w:rsidRPr="00D74ED6" w:rsidRDefault="00D74ED6" w:rsidP="00D74ED6">
      <w:pPr>
        <w:pStyle w:val="Standard"/>
        <w:tabs>
          <w:tab w:val="left" w:pos="1276"/>
        </w:tabs>
        <w:spacing w:line="276" w:lineRule="auto"/>
        <w:jc w:val="both"/>
        <w:rPr>
          <w:lang w:val="lt-LT"/>
        </w:rPr>
      </w:pPr>
      <w:r w:rsidRPr="00D74ED6">
        <w:rPr>
          <w:iCs/>
          <w:color w:val="000000"/>
          <w:lang w:val="lt-LT"/>
        </w:rPr>
        <w:lastRenderedPageBreak/>
        <w:t xml:space="preserve">4.1.8.19. </w:t>
      </w:r>
      <w:r w:rsidRPr="00D74ED6">
        <w:rPr>
          <w:lang w:val="lt-LT"/>
        </w:rPr>
        <w:t>išlaidos dėl konsultacijos/apžiūros metu gydytojo konstatuotų papildomų Apdraustojo sveikatos pokyčių ar kitų susirgimų, kurie yra nesusiję su pagrindiniu sveikatos sutrikimu, dėl kurio kreipėsi Apdraustasis;</w:t>
      </w:r>
    </w:p>
    <w:p w14:paraId="532EB502" w14:textId="77777777" w:rsidR="00D74ED6" w:rsidRPr="00D74ED6" w:rsidRDefault="00D74ED6" w:rsidP="00D74ED6">
      <w:pPr>
        <w:pStyle w:val="Standard"/>
        <w:tabs>
          <w:tab w:val="left" w:pos="1276"/>
        </w:tabs>
        <w:spacing w:line="276" w:lineRule="auto"/>
        <w:jc w:val="both"/>
        <w:rPr>
          <w:lang w:val="lt-LT"/>
        </w:rPr>
      </w:pPr>
      <w:r w:rsidRPr="00D74ED6">
        <w:rPr>
          <w:lang w:val="lt-LT"/>
        </w:rPr>
        <w:t>4.1.8.20. nebūtinas siuntimas, kai po pirminio kreipimosi nepraėjus 1 mėnesiui dėl to paties susirgimo apdraustasis kreipiasi pakartotinai į kitą, tos pačios specialybės gydytoją;</w:t>
      </w:r>
    </w:p>
    <w:p w14:paraId="41E300D1" w14:textId="77777777" w:rsidR="00D74ED6" w:rsidRPr="00D74ED6" w:rsidRDefault="00D74ED6" w:rsidP="00D74ED6">
      <w:pPr>
        <w:pStyle w:val="Standard"/>
        <w:tabs>
          <w:tab w:val="left" w:pos="1276"/>
        </w:tabs>
        <w:spacing w:line="276" w:lineRule="auto"/>
        <w:jc w:val="both"/>
        <w:rPr>
          <w:lang w:val="lt-LT"/>
        </w:rPr>
      </w:pPr>
      <w:r w:rsidRPr="00D74ED6">
        <w:rPr>
          <w:lang w:val="lt-LT"/>
        </w:rPr>
        <w:t>4.1.8.21. ambulatorinio gydymo paslaugos taip pat atlyginamos, jeigu Apdraustasis kreipėsi su nusiskundimu, tačiau susirgimas nebuvo nustatytas arba gydytojo mediciniškai pagrįsti tyrimai buvo be pakitimų;</w:t>
      </w:r>
    </w:p>
    <w:p w14:paraId="3CA32BC4" w14:textId="77777777" w:rsidR="00D74ED6" w:rsidRPr="00D74ED6" w:rsidRDefault="00D74ED6" w:rsidP="00D74ED6">
      <w:pPr>
        <w:pStyle w:val="Standard"/>
        <w:tabs>
          <w:tab w:val="left" w:pos="1276"/>
        </w:tabs>
        <w:spacing w:line="276" w:lineRule="auto"/>
        <w:jc w:val="both"/>
        <w:rPr>
          <w:lang w:val="lt-LT"/>
        </w:rPr>
      </w:pPr>
      <w:r w:rsidRPr="00D74ED6">
        <w:rPr>
          <w:iCs/>
          <w:color w:val="000000"/>
          <w:lang w:val="lt-LT"/>
        </w:rPr>
        <w:t xml:space="preserve">4.1.8.22. </w:t>
      </w:r>
      <w:r w:rsidRPr="00D74ED6">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5AD2CFE0" w14:textId="77777777" w:rsidR="00D74ED6" w:rsidRPr="00D74ED6" w:rsidRDefault="00D74ED6" w:rsidP="00D74ED6">
      <w:pPr>
        <w:pStyle w:val="Standard"/>
        <w:tabs>
          <w:tab w:val="left" w:pos="1276"/>
        </w:tabs>
        <w:spacing w:line="276" w:lineRule="auto"/>
        <w:jc w:val="both"/>
        <w:rPr>
          <w:lang w:val="lt-LT"/>
        </w:rPr>
      </w:pPr>
      <w:r w:rsidRPr="00D74ED6">
        <w:rPr>
          <w:lang w:val="lt-LT"/>
        </w:rPr>
        <w:t>4.1.8.23. ambulatorinės paslaugos, tame tarpe ir kompiuterinės tomografijos, magnetinio rezonanso, pozitronų emisijos tomografijos tyrimai, kompensuojami nepriklausomai ar yra taikomas privalomojo sveikatos draudimo fondo kompensavimas;</w:t>
      </w:r>
    </w:p>
    <w:p w14:paraId="647D9DC3" w14:textId="77777777" w:rsidR="00D74ED6" w:rsidRPr="00D74ED6" w:rsidRDefault="00D74ED6" w:rsidP="00D74ED6">
      <w:pPr>
        <w:pStyle w:val="Standard"/>
        <w:spacing w:line="276" w:lineRule="auto"/>
        <w:rPr>
          <w:lang w:val="lt-LT"/>
        </w:rPr>
      </w:pPr>
      <w:r w:rsidRPr="00D74ED6">
        <w:rPr>
          <w:lang w:val="lt-LT"/>
        </w:rPr>
        <w:t>4.1.8.24. jeigu Draudiko standartinės taisyklės numato papildomų  ambulatorinių paslaugų apmokėjimą, tos paslaugos turi būti apmokamos ir šios sutarties apdraustiesiems.</w:t>
      </w:r>
    </w:p>
    <w:p w14:paraId="421A366E" w14:textId="77777777" w:rsidR="00D74ED6" w:rsidRPr="00D74ED6" w:rsidRDefault="00D74ED6" w:rsidP="00D74ED6">
      <w:pPr>
        <w:pStyle w:val="Standard"/>
        <w:spacing w:line="276" w:lineRule="auto"/>
        <w:rPr>
          <w:lang w:val="lt-LT"/>
        </w:rPr>
      </w:pPr>
    </w:p>
    <w:p w14:paraId="02A6E5B8" w14:textId="77777777" w:rsidR="00D74ED6" w:rsidRPr="00D74ED6" w:rsidRDefault="00D74ED6" w:rsidP="00D74ED6">
      <w:pPr>
        <w:tabs>
          <w:tab w:val="left" w:pos="709"/>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 xml:space="preserve">4.2. Stacionarinis gydymas valstybinėse gydymo įstaigose. </w:t>
      </w:r>
      <w:r w:rsidRPr="00D74ED6">
        <w:rPr>
          <w:rFonts w:ascii="Times New Roman" w:hAnsi="Times New Roman" w:cs="Times New Roman"/>
          <w:sz w:val="24"/>
          <w:szCs w:val="24"/>
        </w:rPr>
        <w:t>Apmokamos sveikatos priežiūros paslaugos, suteiktos Apdraustajam Sveikatos sutrikimo (ūmios ligos, lėtinės ligos, lėtinės ligos paūmėjimo ir jos sekimo bei traumos atveju) valstybinėse sveikatos priežiūros įstaigose:</w:t>
      </w:r>
    </w:p>
    <w:p w14:paraId="57C76975" w14:textId="77777777" w:rsidR="00D74ED6" w:rsidRPr="00D74ED6" w:rsidRDefault="00D74ED6" w:rsidP="00D74ED6">
      <w:pPr>
        <w:tabs>
          <w:tab w:val="left" w:pos="709"/>
        </w:tabs>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4.2.1. terapinio ir chirurginio profilio paslaugos;</w:t>
      </w:r>
    </w:p>
    <w:p w14:paraId="18258E64" w14:textId="77777777" w:rsidR="00D74ED6" w:rsidRPr="00D74ED6" w:rsidRDefault="00D74ED6" w:rsidP="00D74ED6">
      <w:pPr>
        <w:tabs>
          <w:tab w:val="left" w:pos="709"/>
        </w:tabs>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4.2.2. vienkartiniai instrumentai, skirti gydymui, medicinos pagalbos, ortopedijos technikos ir slaugos priemonės, vaistiniai preparatai;</w:t>
      </w:r>
    </w:p>
    <w:p w14:paraId="73D4577C" w14:textId="77777777" w:rsidR="00D74ED6" w:rsidRPr="00D74ED6" w:rsidRDefault="00D74ED6" w:rsidP="00D74ED6">
      <w:pPr>
        <w:tabs>
          <w:tab w:val="left" w:pos="709"/>
        </w:tabs>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4.2.3. slaugytojų paslaugos;</w:t>
      </w:r>
    </w:p>
    <w:p w14:paraId="342D22FD" w14:textId="77777777" w:rsidR="00D74ED6" w:rsidRPr="00D74ED6" w:rsidRDefault="00D74ED6" w:rsidP="00D74ED6">
      <w:pPr>
        <w:tabs>
          <w:tab w:val="left" w:pos="709"/>
        </w:tabs>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4.2.4. vienvietė ar dvivietė palata;</w:t>
      </w:r>
    </w:p>
    <w:p w14:paraId="42A40FF6" w14:textId="77777777" w:rsidR="00D74ED6" w:rsidRPr="00D74ED6" w:rsidRDefault="00D74ED6" w:rsidP="00D74ED6">
      <w:pPr>
        <w:tabs>
          <w:tab w:val="left" w:pos="709"/>
        </w:tabs>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4.2.5. paslaugos / prekės turi būti skirtos stacionariniam gydymui ir įsigytos tuo laikotarpiu;</w:t>
      </w:r>
    </w:p>
    <w:p w14:paraId="2B053838" w14:textId="77777777" w:rsidR="00D74ED6" w:rsidRPr="00D74ED6" w:rsidRDefault="00D74ED6" w:rsidP="00D74ED6">
      <w:pPr>
        <w:tabs>
          <w:tab w:val="left" w:pos="1134"/>
        </w:tabs>
        <w:spacing w:after="0" w:line="276" w:lineRule="auto"/>
        <w:jc w:val="both"/>
        <w:rPr>
          <w:rFonts w:ascii="Times New Roman" w:hAnsi="Times New Roman" w:cs="Times New Roman"/>
          <w:b/>
          <w:sz w:val="24"/>
          <w:szCs w:val="24"/>
        </w:rPr>
      </w:pPr>
      <w:r w:rsidRPr="00D74ED6">
        <w:rPr>
          <w:rFonts w:ascii="Times New Roman" w:hAnsi="Times New Roman" w:cs="Times New Roman"/>
          <w:sz w:val="24"/>
          <w:szCs w:val="24"/>
        </w:rPr>
        <w:t>4.2.6. jeigu Draudiko standartinės taisyklės numato papildomų  stacionarinių paslaugų apmokėjimą, tos paslaugos turi būti apmokamos ir šios sutarties apdraustiesiems.</w:t>
      </w:r>
      <w:r w:rsidRPr="00D74ED6" w:rsidDel="00121EDA">
        <w:rPr>
          <w:rFonts w:ascii="Times New Roman" w:hAnsi="Times New Roman" w:cs="Times New Roman"/>
          <w:b/>
          <w:sz w:val="24"/>
          <w:szCs w:val="24"/>
        </w:rPr>
        <w:t xml:space="preserve"> </w:t>
      </w:r>
    </w:p>
    <w:p w14:paraId="024A8CBF" w14:textId="77777777" w:rsidR="00D74ED6" w:rsidRPr="00D74ED6" w:rsidRDefault="00D74ED6" w:rsidP="00D74ED6">
      <w:pPr>
        <w:tabs>
          <w:tab w:val="left" w:pos="2223"/>
        </w:tabs>
        <w:spacing w:after="0" w:line="276" w:lineRule="auto"/>
        <w:ind w:right="141"/>
        <w:jc w:val="both"/>
        <w:rPr>
          <w:rFonts w:ascii="Times New Roman" w:hAnsi="Times New Roman" w:cs="Times New Roman"/>
          <w:b/>
          <w:sz w:val="24"/>
          <w:szCs w:val="24"/>
        </w:rPr>
      </w:pPr>
    </w:p>
    <w:p w14:paraId="01062B0C" w14:textId="77777777" w:rsidR="00D74ED6" w:rsidRPr="00D74ED6" w:rsidRDefault="00D74ED6" w:rsidP="00D74ED6">
      <w:pPr>
        <w:tabs>
          <w:tab w:val="left" w:pos="851"/>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4.3.</w:t>
      </w:r>
      <w:r w:rsidRPr="00D74ED6">
        <w:rPr>
          <w:rFonts w:ascii="Times New Roman" w:hAnsi="Times New Roman" w:cs="Times New Roman"/>
          <w:sz w:val="24"/>
          <w:szCs w:val="24"/>
        </w:rPr>
        <w:t xml:space="preserve"> </w:t>
      </w:r>
      <w:r w:rsidRPr="00D74ED6">
        <w:rPr>
          <w:rFonts w:ascii="Times New Roman" w:hAnsi="Times New Roman" w:cs="Times New Roman"/>
          <w:b/>
          <w:bCs/>
          <w:sz w:val="24"/>
          <w:szCs w:val="24"/>
        </w:rPr>
        <w:t>Visos medicininės paslaugos</w:t>
      </w:r>
      <w:r w:rsidRPr="00D74ED6">
        <w:rPr>
          <w:rFonts w:ascii="Times New Roman" w:hAnsi="Times New Roman" w:cs="Times New Roman"/>
          <w:sz w:val="24"/>
          <w:szCs w:val="24"/>
        </w:rPr>
        <w:t xml:space="preserve"> (neapmokestinamos mokesčiais). Apdraustas asmuo gali pats laisvai pasirinkti, kokioms paslaugoms išnaudos suteiktą limitą. Gydytojo siuntimas, paskyrimas ar receptas medicinos priemonėms, vaistams ar paslaugoms nebūtinas.</w:t>
      </w:r>
    </w:p>
    <w:p w14:paraId="64AE0C8E" w14:textId="77777777" w:rsidR="00D74ED6" w:rsidRPr="00D74ED6" w:rsidRDefault="00D74ED6" w:rsidP="00D74ED6">
      <w:pPr>
        <w:tabs>
          <w:tab w:val="left" w:pos="851"/>
          <w:tab w:val="left" w:pos="1134"/>
        </w:tabs>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04247FF8" w14:textId="77777777" w:rsidR="00D74ED6" w:rsidRPr="00D74ED6" w:rsidRDefault="00D74ED6" w:rsidP="00D74ED6">
      <w:pPr>
        <w:tabs>
          <w:tab w:val="left" w:pos="851"/>
          <w:tab w:val="left" w:pos="1134"/>
        </w:tabs>
        <w:spacing w:after="0" w:line="276" w:lineRule="auto"/>
        <w:jc w:val="both"/>
        <w:rPr>
          <w:rFonts w:ascii="Times New Roman" w:hAnsi="Times New Roman" w:cs="Times New Roman"/>
          <w:sz w:val="24"/>
          <w:szCs w:val="24"/>
          <w:lang w:eastAsia="lt-LT"/>
        </w:rPr>
      </w:pPr>
      <w:r w:rsidRPr="00D74ED6">
        <w:rPr>
          <w:rFonts w:ascii="Times New Roman" w:hAnsi="Times New Roman" w:cs="Times New Roman"/>
          <w:sz w:val="24"/>
          <w:szCs w:val="24"/>
        </w:rPr>
        <w:t xml:space="preserve">4.3.1. </w:t>
      </w:r>
      <w:r w:rsidRPr="00D74ED6">
        <w:rPr>
          <w:rFonts w:ascii="Times New Roman" w:eastAsia="Times New Roman" w:hAnsi="Times New Roman" w:cs="Times New Roman"/>
          <w:sz w:val="24"/>
          <w:szCs w:val="24"/>
          <w:lang w:eastAsia="lt-LT"/>
        </w:rPr>
        <w:t>ambulatorinės ir stacionarinės sveikatos priežiūros paslaugos: gydytojų konsultacijos, gydymas (įskaitant dermatologinį gydymą), diagnostiniai tyrimai, operacijos, slaugytojų paslaugos</w:t>
      </w:r>
      <w:r w:rsidRPr="00D74ED6">
        <w:rPr>
          <w:rFonts w:ascii="Times New Roman" w:hAnsi="Times New Roman" w:cs="Times New Roman"/>
          <w:sz w:val="24"/>
          <w:szCs w:val="24"/>
          <w:lang w:eastAsia="lt-LT"/>
        </w:rPr>
        <w:t>;</w:t>
      </w:r>
    </w:p>
    <w:p w14:paraId="074E1268"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lang w:eastAsia="lt-LT"/>
        </w:rPr>
        <w:t>4.3.2.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5924D3EE"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lang w:eastAsia="lt-LT"/>
        </w:rPr>
        <w:t xml:space="preserve">4.3.3. odontologinės paslaugos: gyd. </w:t>
      </w:r>
      <w:r w:rsidRPr="00D74ED6">
        <w:rPr>
          <w:rFonts w:ascii="Times New Roman" w:hAnsi="Times New Roman" w:cs="Times New Roman"/>
          <w:bCs/>
          <w:sz w:val="24"/>
          <w:szCs w:val="24"/>
        </w:rPr>
        <w:t xml:space="preserve">odontologų specialistų konsultacijos, burnos higienos paslaugos, apnašų nuvalymas, konkrementų pašalinimas, fluoro aplikacijos; </w:t>
      </w:r>
      <w:r w:rsidRPr="00D74ED6">
        <w:rPr>
          <w:rFonts w:ascii="Times New Roman" w:hAnsi="Times New Roman" w:cs="Times New Roman"/>
          <w:sz w:val="24"/>
          <w:szCs w:val="24"/>
        </w:rPr>
        <w:t xml:space="preserve">dantų gydymas – endodontinis, ortodontinis, periodontinis, chirurginis danties ligų gydymas; estetinis dantų plombavimas; </w:t>
      </w:r>
      <w:r w:rsidRPr="00D74ED6">
        <w:rPr>
          <w:rFonts w:ascii="Times New Roman" w:hAnsi="Times New Roman" w:cs="Times New Roman"/>
          <w:bCs/>
          <w:sz w:val="24"/>
          <w:szCs w:val="24"/>
        </w:rPr>
        <w:t xml:space="preserve">nuskausminimas, diagnozės patikslinimui reikalingos radiogramos; breketai, kapos, skirtos ortodontiniam </w:t>
      </w:r>
      <w:r w:rsidRPr="00D74ED6">
        <w:rPr>
          <w:rFonts w:ascii="Times New Roman" w:hAnsi="Times New Roman" w:cs="Times New Roman"/>
          <w:bCs/>
          <w:sz w:val="24"/>
          <w:szCs w:val="24"/>
        </w:rPr>
        <w:lastRenderedPageBreak/>
        <w:t xml:space="preserve">gydymui; dantų protezavimas ir implantavimas, dantų protezų gamyba, restauravimas ir taisymas, miorelaksacinės kapos ir kapos bruksizmui gydyti; </w:t>
      </w:r>
    </w:p>
    <w:p w14:paraId="74E33B7B"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D74ED6">
        <w:rPr>
          <w:rFonts w:ascii="Times New Roman" w:hAnsi="Times New Roman" w:cs="Times New Roman"/>
          <w:sz w:val="24"/>
          <w:szCs w:val="24"/>
          <w:lang w:eastAsia="lt-LT"/>
        </w:rPr>
        <w:t xml:space="preserve">4.3.4. vaistinėse/e-vaistinėse, ortopedijos techninių priemonių parduotuvėse/e-parduotuvėse, Sveikatos priežiūros įstaigose įsigyti: </w:t>
      </w:r>
      <w:r w:rsidRPr="00D74ED6">
        <w:rPr>
          <w:rFonts w:ascii="Times New Roman" w:hAnsi="Times New Roman" w:cs="Times New Roman"/>
          <w:sz w:val="24"/>
          <w:szCs w:val="24"/>
        </w:rPr>
        <w:t xml:space="preserve">receptiniai, nereceptiniai </w:t>
      </w:r>
      <w:r w:rsidRPr="00D74ED6">
        <w:rPr>
          <w:rFonts w:ascii="Times New Roman" w:hAnsi="Times New Roman" w:cs="Times New Roman"/>
          <w:sz w:val="24"/>
          <w:szCs w:val="24"/>
          <w:lang w:eastAsia="lt-LT"/>
        </w:rPr>
        <w:t>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4C6DDEB6"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D74ED6">
        <w:rPr>
          <w:rFonts w:ascii="Times New Roman" w:hAnsi="Times New Roman" w:cs="Times New Roman"/>
          <w:sz w:val="24"/>
          <w:szCs w:val="24"/>
          <w:lang w:eastAsia="lt-LT"/>
        </w:rPr>
        <w:t>4.3.5. reabilitacinis gydymas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2E05BDDE"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D74ED6">
        <w:rPr>
          <w:rFonts w:ascii="Times New Roman" w:hAnsi="Times New Roman" w:cs="Times New Roman"/>
          <w:sz w:val="24"/>
          <w:szCs w:val="24"/>
          <w:lang w:eastAsia="lt-LT"/>
        </w:rPr>
        <w:t xml:space="preserve">4.3.6.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D74ED6">
        <w:rPr>
          <w:rFonts w:ascii="Times New Roman" w:hAnsi="Times New Roman" w:cs="Times New Roman"/>
          <w:bCs/>
          <w:sz w:val="24"/>
          <w:szCs w:val="24"/>
        </w:rPr>
        <w:t>akiniai nuo saulės su fotochrominiais ir korekciniais lęšiais,</w:t>
      </w:r>
      <w:r w:rsidRPr="00D74ED6">
        <w:rPr>
          <w:rFonts w:ascii="Times New Roman" w:hAnsi="Times New Roman" w:cs="Times New Roman"/>
          <w:sz w:val="24"/>
          <w:szCs w:val="24"/>
          <w:lang w:eastAsia="lt-LT"/>
        </w:rPr>
        <w:t xml:space="preserve"> akinių parinkimo, akinių gamybos paslaugos; regos korekcijos operacijos. Įsigyjamų prekių skaičius sutarties galiojimo laikotarpiu neribojamas;</w:t>
      </w:r>
    </w:p>
    <w:p w14:paraId="2D51A7A5"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bCs/>
          <w:sz w:val="24"/>
          <w:szCs w:val="24"/>
        </w:rPr>
      </w:pPr>
      <w:r w:rsidRPr="00D74ED6">
        <w:rPr>
          <w:rFonts w:ascii="Times New Roman" w:hAnsi="Times New Roman" w:cs="Times New Roman"/>
          <w:sz w:val="24"/>
          <w:szCs w:val="24"/>
          <w:lang w:eastAsia="lt-LT"/>
        </w:rPr>
        <w:t xml:space="preserve">4.3.7. nėščiųjų priežiūra, gimdymas ir pogimdyminė priežiūra: </w:t>
      </w:r>
      <w:r w:rsidRPr="00D74ED6">
        <w:rPr>
          <w:rFonts w:ascii="Times New Roman" w:hAnsi="Times New Roman" w:cs="Times New Roman"/>
          <w:bCs/>
          <w:sz w:val="24"/>
          <w:szCs w:val="24"/>
        </w:rPr>
        <w:t xml:space="preserve">periodiniai, su nėštumu susiję, Apdraustosios apsilankymai sveikatos priežiūros įstaigoje; </w:t>
      </w:r>
    </w:p>
    <w:p w14:paraId="30992F0C"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D74ED6">
        <w:rPr>
          <w:rFonts w:ascii="Times New Roman" w:hAnsi="Times New Roman" w:cs="Times New Roman"/>
          <w:bCs/>
          <w:sz w:val="24"/>
          <w:szCs w:val="24"/>
        </w:rPr>
        <w:t>4.3.8.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7FAEAB7C"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D74ED6">
        <w:rPr>
          <w:rFonts w:ascii="Times New Roman" w:hAnsi="Times New Roman" w:cs="Times New Roman"/>
          <w:sz w:val="24"/>
          <w:szCs w:val="24"/>
          <w:lang w:eastAsia="lt-LT"/>
        </w:rPr>
        <w:t>4.3.9. netradicinės medicinos  paslaugos, kurios teikiamos licencijuotose sveikatos priežiūros įstaigose;</w:t>
      </w:r>
    </w:p>
    <w:p w14:paraId="6AF5A2DD"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bCs/>
          <w:sz w:val="24"/>
          <w:szCs w:val="24"/>
        </w:rPr>
      </w:pPr>
      <w:r w:rsidRPr="00D74ED6">
        <w:rPr>
          <w:rFonts w:ascii="Times New Roman" w:hAnsi="Times New Roman" w:cs="Times New Roman"/>
          <w:sz w:val="24"/>
          <w:szCs w:val="24"/>
          <w:lang w:eastAsia="lt-LT"/>
        </w:rPr>
        <w:t>4.3.10. papildomosios ir alternatyviosios medicinos paslaugos, kurios teikiamos licencijuotose sveikatos priežiūros įstaigose;</w:t>
      </w:r>
      <w:r w:rsidRPr="00D74ED6">
        <w:rPr>
          <w:rFonts w:ascii="Times New Roman" w:hAnsi="Times New Roman" w:cs="Times New Roman"/>
          <w:bCs/>
          <w:sz w:val="24"/>
          <w:szCs w:val="24"/>
        </w:rPr>
        <w:t xml:space="preserve"> </w:t>
      </w:r>
    </w:p>
    <w:p w14:paraId="6C75EAFF" w14:textId="77777777" w:rsidR="00D74ED6" w:rsidRPr="00D74ED6" w:rsidRDefault="00D74ED6" w:rsidP="00D74ED6">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r w:rsidRPr="00D74ED6">
        <w:rPr>
          <w:rFonts w:ascii="Times New Roman" w:hAnsi="Times New Roman" w:cs="Times New Roman"/>
          <w:sz w:val="24"/>
          <w:szCs w:val="24"/>
          <w:lang w:eastAsia="lt-LT"/>
        </w:rPr>
        <w:t xml:space="preserve">4.3.11. </w:t>
      </w:r>
      <w:r w:rsidRPr="00D74ED6">
        <w:rPr>
          <w:rFonts w:ascii="Times New Roman" w:eastAsia="Times New Roman" w:hAnsi="Times New Roman" w:cs="Times New Roman"/>
          <w:sz w:val="24"/>
          <w:szCs w:val="24"/>
          <w:lang w:eastAsia="lt-LT"/>
        </w:rPr>
        <w:t xml:space="preserve">jeigu Draudiko standartinės draudimo taisyklės numato papildomą </w:t>
      </w:r>
      <w:r w:rsidRPr="00D74ED6">
        <w:rPr>
          <w:rFonts w:ascii="Times New Roman" w:hAnsi="Times New Roman" w:cs="Times New Roman"/>
          <w:sz w:val="24"/>
          <w:szCs w:val="24"/>
          <w:lang w:eastAsia="lt-LT"/>
        </w:rPr>
        <w:t>Medicininių</w:t>
      </w:r>
      <w:r w:rsidRPr="00D74ED6">
        <w:rPr>
          <w:rFonts w:ascii="Times New Roman" w:eastAsia="Times New Roman" w:hAnsi="Times New Roman" w:cs="Times New Roman"/>
          <w:sz w:val="24"/>
          <w:szCs w:val="24"/>
          <w:lang w:eastAsia="lt-LT"/>
        </w:rPr>
        <w:t xml:space="preserve"> paslaugų apmokėjimą (neapmokestinamų mokesčiais), tos paslaugos turi būti apmokamos ir šios sutarties apdraustiesiems.</w:t>
      </w:r>
    </w:p>
    <w:p w14:paraId="02C53C71" w14:textId="77777777" w:rsidR="00D74ED6" w:rsidRPr="00D74ED6" w:rsidRDefault="00D74ED6" w:rsidP="00D74ED6">
      <w:pPr>
        <w:tabs>
          <w:tab w:val="left" w:pos="851"/>
          <w:tab w:val="left" w:pos="1134"/>
        </w:tabs>
        <w:spacing w:after="0" w:line="276" w:lineRule="auto"/>
        <w:jc w:val="both"/>
        <w:rPr>
          <w:rFonts w:ascii="Times New Roman" w:eastAsia="Times New Roman" w:hAnsi="Times New Roman" w:cs="Times New Roman"/>
          <w:sz w:val="24"/>
          <w:szCs w:val="24"/>
          <w:lang w:eastAsia="lt-LT"/>
        </w:rPr>
      </w:pPr>
    </w:p>
    <w:p w14:paraId="63AC5BA5" w14:textId="77777777" w:rsidR="00D74ED6" w:rsidRPr="00D74ED6" w:rsidRDefault="00D74ED6" w:rsidP="00D74ED6">
      <w:p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sidRPr="00D74ED6">
        <w:rPr>
          <w:rFonts w:ascii="Times New Roman" w:hAnsi="Times New Roman" w:cs="Times New Roman"/>
          <w:b/>
          <w:sz w:val="24"/>
          <w:szCs w:val="24"/>
        </w:rPr>
        <w:t>5. NEDRAUDŽIAMIEJI ĮVYKIAI</w:t>
      </w:r>
    </w:p>
    <w:p w14:paraId="6644A34E"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b/>
          <w:bCs/>
          <w:sz w:val="24"/>
          <w:szCs w:val="24"/>
        </w:rPr>
        <w:t>5.1.</w:t>
      </w:r>
      <w:r w:rsidRPr="00D74ED6">
        <w:rPr>
          <w:rFonts w:ascii="Times New Roman" w:hAnsi="Times New Roman" w:cs="Times New Roman"/>
          <w:sz w:val="24"/>
          <w:szCs w:val="24"/>
        </w:rPr>
        <w:t xml:space="preserve"> </w:t>
      </w:r>
      <w:r w:rsidRPr="00D74ED6">
        <w:rPr>
          <w:rFonts w:ascii="Times New Roman" w:hAnsi="Times New Roman" w:cs="Times New Roman"/>
          <w:b/>
          <w:bCs/>
          <w:sz w:val="24"/>
          <w:szCs w:val="24"/>
        </w:rPr>
        <w:t xml:space="preserve">Bendri nedraudžiamieji, </w:t>
      </w:r>
      <w:r w:rsidRPr="00D74ED6">
        <w:rPr>
          <w:rFonts w:ascii="Times New Roman" w:hAnsi="Times New Roman" w:cs="Times New Roman"/>
          <w:sz w:val="24"/>
          <w:szCs w:val="24"/>
        </w:rPr>
        <w:t>kurie galioja visai Sveikatos draudimo sutarčiai. Sveikatos priežiūros paslaugos ir įvykiai, pripažįstami nedraudžiamaisiais:</w:t>
      </w:r>
    </w:p>
    <w:p w14:paraId="7239DA6C" w14:textId="77777777" w:rsidR="00D74ED6" w:rsidRPr="00D74ED6" w:rsidRDefault="00D74ED6" w:rsidP="00D74ED6">
      <w:pPr>
        <w:pStyle w:val="Default"/>
        <w:spacing w:line="276" w:lineRule="auto"/>
        <w:jc w:val="both"/>
        <w:rPr>
          <w:rFonts w:ascii="Times New Roman" w:hAnsi="Times New Roman" w:cs="Times New Roman"/>
        </w:rPr>
      </w:pPr>
      <w:r w:rsidRPr="00D74ED6">
        <w:rPr>
          <w:rFonts w:ascii="Times New Roman" w:hAnsi="Times New Roman" w:cs="Times New Roman"/>
        </w:rPr>
        <w:t>5.1.1. sveikatos sutrikimai, kurie atsirado Apraustajam vykdant nusikalstamą veiką arba rengiantis ją įvykdyti ar dėl kito priešingo teisei veikimo;</w:t>
      </w:r>
    </w:p>
    <w:p w14:paraId="307D6170" w14:textId="77777777" w:rsidR="00D74ED6" w:rsidRPr="00D74ED6" w:rsidRDefault="00D74ED6" w:rsidP="00D74ED6">
      <w:pPr>
        <w:pStyle w:val="Default"/>
        <w:spacing w:line="276" w:lineRule="auto"/>
        <w:jc w:val="both"/>
        <w:rPr>
          <w:rFonts w:ascii="Times New Roman" w:hAnsi="Times New Roman" w:cs="Times New Roman"/>
        </w:rPr>
      </w:pPr>
      <w:r w:rsidRPr="00D74ED6">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550FD76F" w14:textId="77777777" w:rsidR="00D74ED6" w:rsidRPr="00D74ED6" w:rsidRDefault="00D74ED6" w:rsidP="00D74ED6">
      <w:pPr>
        <w:pStyle w:val="Default"/>
        <w:spacing w:line="276" w:lineRule="auto"/>
        <w:jc w:val="both"/>
        <w:rPr>
          <w:rFonts w:ascii="Times New Roman" w:hAnsi="Times New Roman" w:cs="Times New Roman"/>
        </w:rPr>
      </w:pPr>
      <w:r w:rsidRPr="00D74ED6">
        <w:rPr>
          <w:rFonts w:ascii="Times New Roman" w:hAnsi="Times New Roman" w:cs="Times New Roman"/>
        </w:rPr>
        <w:t>5.1.3. sveikatos sutrikimai, atsiradę Apraustajam nuo alkoholio, narkotinių ar apsvaigimo tikslu naudotų toksinių medžiagų ar vaistų, kurie nebuvo paskirti gydytojo, poveikio;</w:t>
      </w:r>
    </w:p>
    <w:p w14:paraId="5BC89DAE" w14:textId="77777777" w:rsidR="00D74ED6" w:rsidRPr="00D74ED6" w:rsidRDefault="00D74ED6" w:rsidP="00D74ED6">
      <w:pPr>
        <w:pStyle w:val="Default"/>
        <w:spacing w:line="276" w:lineRule="auto"/>
        <w:jc w:val="both"/>
        <w:rPr>
          <w:rFonts w:ascii="Times New Roman" w:hAnsi="Times New Roman" w:cs="Times New Roman"/>
        </w:rPr>
      </w:pPr>
      <w:r w:rsidRPr="00D74ED6">
        <w:rPr>
          <w:rFonts w:ascii="Times New Roman" w:hAnsi="Times New Roman" w:cs="Times New Roman"/>
        </w:rPr>
        <w:t xml:space="preserve">5.1.4. </w:t>
      </w:r>
      <w:r w:rsidRPr="00D74ED6">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3A560CAE" w14:textId="77777777" w:rsidR="00D74ED6" w:rsidRPr="00D74ED6" w:rsidRDefault="00D74ED6" w:rsidP="00D74ED6">
      <w:pPr>
        <w:pStyle w:val="Default"/>
        <w:spacing w:line="276" w:lineRule="auto"/>
        <w:jc w:val="both"/>
        <w:rPr>
          <w:rFonts w:ascii="Times New Roman" w:hAnsi="Times New Roman" w:cs="Times New Roman"/>
        </w:rPr>
      </w:pPr>
      <w:r w:rsidRPr="00D74ED6">
        <w:rPr>
          <w:rFonts w:ascii="Times New Roman" w:hAnsi="Times New Roman" w:cs="Times New Roman"/>
        </w:rPr>
        <w:lastRenderedPageBreak/>
        <w:t>5.1.5. sveikatos priežiūros paslaugos, kurios nenurodytos (nepasirinktos) draudimo sutartyje (išskyrus atvejus kai Draudiko standartinės draudimo taisyklės numato papildomų  paslaugų apmokėjimą);</w:t>
      </w:r>
    </w:p>
    <w:p w14:paraId="12313B57" w14:textId="77777777" w:rsidR="00D74ED6" w:rsidRPr="00D74ED6" w:rsidRDefault="00D74ED6" w:rsidP="00D74ED6">
      <w:pPr>
        <w:pStyle w:val="Default"/>
        <w:spacing w:line="276" w:lineRule="auto"/>
        <w:jc w:val="both"/>
        <w:rPr>
          <w:rFonts w:ascii="Times New Roman" w:hAnsi="Times New Roman" w:cs="Times New Roman"/>
        </w:rPr>
      </w:pPr>
      <w:r w:rsidRPr="00D74ED6">
        <w:rPr>
          <w:rFonts w:ascii="Times New Roman" w:hAnsi="Times New Roman" w:cs="Times New Roman"/>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05BE4111" w14:textId="77777777" w:rsidR="00D74ED6" w:rsidRPr="00D74ED6" w:rsidRDefault="00D74ED6" w:rsidP="00D74ED6">
      <w:pPr>
        <w:pStyle w:val="Default"/>
        <w:spacing w:line="276" w:lineRule="auto"/>
        <w:jc w:val="both"/>
        <w:rPr>
          <w:rFonts w:ascii="Times New Roman" w:hAnsi="Times New Roman" w:cs="Times New Roman"/>
        </w:rPr>
      </w:pPr>
      <w:r w:rsidRPr="00D74ED6">
        <w:rPr>
          <w:rFonts w:ascii="Times New Roman" w:hAnsi="Times New Roman" w:cs="Times New Roman"/>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6ED2CF16" w14:textId="77777777" w:rsidR="00D74ED6" w:rsidRPr="00D74ED6" w:rsidRDefault="00D74ED6" w:rsidP="00D74ED6">
      <w:pPr>
        <w:pStyle w:val="Default"/>
        <w:spacing w:line="276" w:lineRule="auto"/>
        <w:jc w:val="both"/>
        <w:rPr>
          <w:rFonts w:ascii="Times New Roman" w:hAnsi="Times New Roman" w:cs="Times New Roman"/>
        </w:rPr>
      </w:pPr>
      <w:r w:rsidRPr="00D74ED6">
        <w:rPr>
          <w:rFonts w:ascii="Times New Roman" w:hAnsi="Times New Roman" w:cs="Times New Roman"/>
        </w:rPr>
        <w:t>5.1.8. paslaugos, suteiktos draudimo apsaugos negaliojimo (sustabdymo) metu;</w:t>
      </w:r>
    </w:p>
    <w:p w14:paraId="285F7BC0" w14:textId="77777777" w:rsidR="00D74ED6" w:rsidRPr="00D74ED6" w:rsidRDefault="00D74ED6" w:rsidP="00D74ED6">
      <w:pPr>
        <w:pStyle w:val="Default"/>
        <w:spacing w:line="276" w:lineRule="auto"/>
        <w:jc w:val="both"/>
        <w:rPr>
          <w:rFonts w:ascii="Times New Roman" w:eastAsia="Times New Roman" w:hAnsi="Times New Roman" w:cs="Times New Roman"/>
          <w:lang w:eastAsia="lt-LT"/>
        </w:rPr>
      </w:pPr>
      <w:r w:rsidRPr="00D74ED6">
        <w:rPr>
          <w:rFonts w:ascii="Times New Roman" w:eastAsia="Times New Roman" w:hAnsi="Times New Roman" w:cs="Times New Roman"/>
          <w:lang w:eastAsia="lt-LT"/>
        </w:rPr>
        <w:t>5.1.9. jei draudimo apsauga naudojasi ne Apdraustasis;</w:t>
      </w:r>
    </w:p>
    <w:p w14:paraId="721B38DB"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 xml:space="preserve">5.1.10. </w:t>
      </w:r>
      <w:r w:rsidRPr="00D74ED6">
        <w:rPr>
          <w:rFonts w:ascii="Times New Roman" w:hAnsi="Times New Roman" w:cs="Times New Roman"/>
          <w:bCs/>
          <w:sz w:val="24"/>
          <w:szCs w:val="24"/>
        </w:rPr>
        <w:t>Draudimo sutarčiai taikomi nedraudžiamieji įvykiai, nurodyti Draudiko taisyklėse (išskyrus atvejus, kurie nurodyti kaip kompensuojami techninėje specifikacijoje).</w:t>
      </w:r>
    </w:p>
    <w:p w14:paraId="19612E09" w14:textId="77777777" w:rsidR="00D74ED6" w:rsidRPr="00D74ED6" w:rsidRDefault="00D74ED6" w:rsidP="00D74ED6">
      <w:pPr>
        <w:tabs>
          <w:tab w:val="left" w:pos="604"/>
          <w:tab w:val="left" w:pos="1134"/>
          <w:tab w:val="left" w:pos="1313"/>
        </w:tabs>
        <w:spacing w:after="0" w:line="276" w:lineRule="auto"/>
        <w:jc w:val="both"/>
        <w:rPr>
          <w:rFonts w:ascii="Times New Roman" w:hAnsi="Times New Roman" w:cs="Times New Roman"/>
          <w:sz w:val="24"/>
          <w:szCs w:val="24"/>
        </w:rPr>
      </w:pPr>
    </w:p>
    <w:p w14:paraId="402FC824" w14:textId="77777777" w:rsidR="00D74ED6" w:rsidRPr="00D74ED6" w:rsidRDefault="00D74ED6" w:rsidP="00D74ED6">
      <w:pPr>
        <w:pStyle w:val="Default"/>
        <w:tabs>
          <w:tab w:val="left" w:pos="567"/>
        </w:tabs>
        <w:spacing w:line="276" w:lineRule="auto"/>
        <w:jc w:val="both"/>
        <w:rPr>
          <w:rFonts w:ascii="Times New Roman" w:hAnsi="Times New Roman" w:cs="Times New Roman"/>
          <w:color w:val="auto"/>
        </w:rPr>
      </w:pPr>
      <w:r w:rsidRPr="00D74ED6">
        <w:rPr>
          <w:rFonts w:ascii="Times New Roman" w:eastAsia="Times New Roman" w:hAnsi="Times New Roman" w:cs="Times New Roman"/>
          <w:b/>
          <w:bCs/>
          <w:lang w:eastAsia="lt-LT"/>
        </w:rPr>
        <w:t>5.2. Ambulatorinis gydymas ir diagnostika</w:t>
      </w:r>
      <w:r w:rsidRPr="00D74ED6">
        <w:rPr>
          <w:rFonts w:ascii="Times New Roman" w:eastAsia="Times New Roman" w:hAnsi="Times New Roman" w:cs="Times New Roman"/>
          <w:lang w:eastAsia="lt-LT"/>
        </w:rPr>
        <w:t>. Sveikatos sutrikimai, sveikatos priežiūros paslaugos ir įvykiai, pripažįstami nedraudžiamaisiais</w:t>
      </w:r>
      <w:r w:rsidRPr="00D74ED6" w:rsidDel="00542C1D">
        <w:rPr>
          <w:rFonts w:ascii="Times New Roman" w:hAnsi="Times New Roman" w:cs="Times New Roman"/>
          <w:b/>
        </w:rPr>
        <w:t xml:space="preserve"> </w:t>
      </w:r>
      <w:r w:rsidRPr="00D74ED6">
        <w:rPr>
          <w:rFonts w:ascii="Times New Roman" w:hAnsi="Times New Roman" w:cs="Times New Roman"/>
        </w:rPr>
        <w:t>(išskyrus atvejus, kai standartinės Draudiko taisyklės šių atvejų netaiko):</w:t>
      </w:r>
    </w:p>
    <w:p w14:paraId="041DE1C0"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5.2.1. nėštumo diagnostika ir priežiūra, gimdymas ir gimdymo ir pogimdyminė priežiūra, sveikatos sutrikimai sąlygoti nėštumo ar gimdymo; nėštumo nutraukimas;</w:t>
      </w:r>
    </w:p>
    <w:p w14:paraId="096A3FF8"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4C24CFEE"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5.2.3. lytiniu keliu plintančių ligų (AIDS, sifilio, gonorėjos, trichomonozės, chlamidijozės, žmogaus papilomos viruso, herpes genitalis), AIDS bei ŽIV (nešiojimo atveju) diagnostika ir  gydymas;</w:t>
      </w:r>
    </w:p>
    <w:p w14:paraId="3B49B833"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5.2.4. nevaisingumo, negalėjimo pastoti bei potencijos sutrikimų diagnostika ir gydymas; dirbtinio apvaisinimo procedūros;</w:t>
      </w:r>
    </w:p>
    <w:p w14:paraId="162C5518"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5.2.5. Ambulatorinės chirurgijos, dienos stacionaro, dienos chirurgijos dermatologinio, plastinės ir rekonstrukcinės chirurgijos profilių paslaugos,  odontologijos profilio paslaugos;</w:t>
      </w:r>
    </w:p>
    <w:p w14:paraId="3DC94805"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5.2.6. Ambulatorinės ir stacionarinės reabilitacinio gydymo procedūros;</w:t>
      </w:r>
    </w:p>
    <w:p w14:paraId="6DDCBA89"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5.2.7. Ambulatorinės estetinės chirurgijos paslaugos, ambulatorinės dienos estetinės chirurgijos paslaugos; kosmetologinės procedūros; dermatologinis gydymas, įskaitant, bet neapsiribojant gydymo fototerapija, fotodinamine terapija, impulsine šviesos terapija, lazerinėmis procedūromis;</w:t>
      </w:r>
    </w:p>
    <w:p w14:paraId="47ED07FD"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5.2.8. hialurono, botulino injekcijos, autologinių ląstelių injekcijos, įskaitant PRP, kraujo plazmos injekcijos, imunoterapija, kamieninių ląstelių terapija ir pan;</w:t>
      </w:r>
    </w:p>
    <w:p w14:paraId="6B58563D"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5.2.9. organų persodinimo operacijos; kaulų čiulpų transplantacijos, hemodializės procedūros;</w:t>
      </w:r>
    </w:p>
    <w:p w14:paraId="36F1607D"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5.2.10. palaikomasis gydymas ir slauga slaugos specializuotuose stacionaruose;</w:t>
      </w:r>
    </w:p>
    <w:p w14:paraId="650F7ED7"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5.2.11. terapinis ir chirurginis nutukimo gydymas;</w:t>
      </w:r>
    </w:p>
    <w:p w14:paraId="1E81D95F"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5.2.12. regėjimo korekcijos operacijos;</w:t>
      </w:r>
    </w:p>
    <w:p w14:paraId="767CCE20"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5.2.13. sąnarių endoprotezavimo operacijos bei išlaidos už endoprotezus;</w:t>
      </w:r>
    </w:p>
    <w:p w14:paraId="2CFC9FCE"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5.2.14. valgymo sutrikimų diagnostika ir gydymas; maisto netoleravimo testai;</w:t>
      </w:r>
    </w:p>
    <w:p w14:paraId="728B772D"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5.2.15. odontologinės paslaugos (įskaitant žandikaulio chirurgines operacijas);</w:t>
      </w:r>
    </w:p>
    <w:p w14:paraId="6B67F547"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5.2.16. psichologo paslaugos;</w:t>
      </w:r>
    </w:p>
    <w:p w14:paraId="0E398F6B"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5.2.17. plaukų slinkimo diagnostika ir gydymas; plaukų šalinimo procedūros.</w:t>
      </w:r>
    </w:p>
    <w:p w14:paraId="513FC1A1"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b/>
          <w:bCs/>
          <w:sz w:val="24"/>
          <w:szCs w:val="24"/>
          <w:lang w:eastAsia="lt-LT"/>
        </w:rPr>
      </w:pPr>
    </w:p>
    <w:p w14:paraId="15F41B74"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b/>
          <w:bCs/>
          <w:sz w:val="24"/>
          <w:szCs w:val="24"/>
          <w:lang w:eastAsia="lt-LT"/>
        </w:rPr>
        <w:lastRenderedPageBreak/>
        <w:t>5.3. Stacionarinis gydymas valstybinėse gydymo įstaigose</w:t>
      </w:r>
      <w:r w:rsidRPr="00D74ED6">
        <w:rPr>
          <w:rFonts w:ascii="Times New Roman" w:eastAsia="Times New Roman" w:hAnsi="Times New Roman" w:cs="Times New Roman"/>
          <w:sz w:val="24"/>
          <w:szCs w:val="24"/>
          <w:lang w:eastAsia="lt-LT"/>
        </w:rPr>
        <w:t>. Sveikatos sutrikimai, sveikatos priežiūros paslaugos ir įvykiai, pripažįstami nedraudžiamaisiais:</w:t>
      </w:r>
    </w:p>
    <w:p w14:paraId="50CDDC13"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5.3.1. maitinimo išlaidos;</w:t>
      </w:r>
    </w:p>
    <w:p w14:paraId="0480A1D1"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5.3.2. odontologinės paslaugos;</w:t>
      </w:r>
    </w:p>
    <w:p w14:paraId="55CC8B64"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5.3.3. regėjimo korekcijos operacijos;</w:t>
      </w:r>
    </w:p>
    <w:p w14:paraId="230C6B93"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5.3.4. palaikomasis gydymas ir slauga slaugos specializuotuose stacionaruose;</w:t>
      </w:r>
    </w:p>
    <w:p w14:paraId="2E879DA0"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 xml:space="preserve">5.3.5. terapinis ir chirurginis nutukimo gydymas; </w:t>
      </w:r>
    </w:p>
    <w:p w14:paraId="23B6D7F2"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5.3.6. plastinės rekonstrukcinės chirurgijos gydymas;</w:t>
      </w:r>
    </w:p>
    <w:p w14:paraId="38872A11"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3465AF22"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 xml:space="preserve">5.3.8. endoprotezų įsigijimo ir sąnarių endoprotezavimo operacijos; organų persodinimo operacijos; kaulų čiulpų transplantacijos; </w:t>
      </w:r>
    </w:p>
    <w:p w14:paraId="3BFC86D7"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 xml:space="preserve">5.3.9. stacionarinio reabilitacinio gydymo paslaugos; </w:t>
      </w:r>
    </w:p>
    <w:p w14:paraId="61CDB7A0" w14:textId="77777777" w:rsidR="00D74ED6" w:rsidRPr="00D74ED6" w:rsidRDefault="00D74ED6" w:rsidP="00D74ED6">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5.3.10. psichikos ligų/psichiatrinio gydymo paslaugos.</w:t>
      </w:r>
    </w:p>
    <w:p w14:paraId="2C0A66F1" w14:textId="77777777" w:rsidR="00D74ED6" w:rsidRPr="00D74ED6" w:rsidRDefault="00D74ED6" w:rsidP="00D74ED6">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261C0205"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Calibri" w:hAnsi="Times New Roman" w:cs="Times New Roman"/>
          <w:b/>
          <w:bCs/>
          <w:sz w:val="24"/>
          <w:szCs w:val="24"/>
        </w:rPr>
        <w:t>5.4. Medicininės paslaugos</w:t>
      </w:r>
      <w:r w:rsidRPr="00D74ED6">
        <w:rPr>
          <w:rFonts w:ascii="Times New Roman" w:eastAsia="Calibri" w:hAnsi="Times New Roman" w:cs="Times New Roman"/>
          <w:sz w:val="24"/>
          <w:szCs w:val="24"/>
        </w:rPr>
        <w:t xml:space="preserve"> (neapmokestinamos mokesčiais). </w:t>
      </w:r>
      <w:r w:rsidRPr="00D74ED6">
        <w:rPr>
          <w:rFonts w:ascii="Times New Roman" w:eastAsia="Times New Roman" w:hAnsi="Times New Roman" w:cs="Times New Roman"/>
          <w:sz w:val="24"/>
          <w:szCs w:val="24"/>
          <w:lang w:eastAsia="lt-LT"/>
        </w:rPr>
        <w:t>Sveikatos sutrikimai, sveikatos priežiūros paslaugos ir įvykiai, pripažįstami nedraudžiamaisiais:</w:t>
      </w:r>
    </w:p>
    <w:p w14:paraId="1B8644D2"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5.4.1. paslaugos suteiktos nelicencijuotose sveikatos priežiūros įstaigose, SPA centruose, baseinuose, sporto klubuose; pramogų parkuose; paslaugos suteiktos asmenų, vykdančių veiklą pagal verslo liudijimą ar individualią veiklą;</w:t>
      </w:r>
    </w:p>
    <w:p w14:paraId="090AFF50"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5.4.2. apgyvendinimo, maitinimo išlaidos SPA centruose, reabilitacijos centruose, sanatorijose, gydymo įstaigose;</w:t>
      </w:r>
    </w:p>
    <w:p w14:paraId="05F15D6F"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5.4.3. Ambulatorinės chirurgijos, dienos stacionaro, dienos chirurgijos plastinės ir rekonstrukcinės chirurgijos profilių paslaugos,  nesant medicininių indikacijų;</w:t>
      </w:r>
    </w:p>
    <w:p w14:paraId="179A15BD"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5.4.4. Ambulatorinės estetinės chirurgijos paslaugos, ambulatorinės dienos estetinės chirurgijos paslaugos; kosmetologinės procedūros;</w:t>
      </w:r>
    </w:p>
    <w:p w14:paraId="0D409FCC"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5.4.5. vaistinėse/e-vaistinėse įsigyti anaboliniai steroidai, svorį mažinantys, potenciją didinantys preparatai; įvairioms priklausomybėms gydyti, Lietuvos bei Europos Sąjungos šalyse valstybės kontrolės tarnybos neregistruotų vaistų; higienos, kosmetikos priemonių, maisto produktų įsigijimas; pirmos pagalbos priemonių, alkotesterių.</w:t>
      </w:r>
    </w:p>
    <w:p w14:paraId="033F0811"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5.4.6. apsauginių akinių sportui, laisvalaikiui įsigijimas; akinių dėklų, aksesuarų, akinių nuo saulės įsigijimas (išskyrus akinius nuo saulės su korekciniais lęšiais);</w:t>
      </w:r>
      <w:r w:rsidRPr="00D74ED6">
        <w:rPr>
          <w:rFonts w:ascii="Times New Roman" w:hAnsi="Times New Roman" w:cs="Times New Roman"/>
          <w:sz w:val="24"/>
          <w:szCs w:val="24"/>
        </w:rPr>
        <w:t xml:space="preserve"> akinių priežiūros priemonių įsigijimas;</w:t>
      </w:r>
    </w:p>
    <w:p w14:paraId="24251512" w14:textId="77777777" w:rsidR="00D74ED6" w:rsidRPr="00D74ED6" w:rsidRDefault="00D74ED6" w:rsidP="00D74ED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D74ED6">
        <w:rPr>
          <w:rFonts w:ascii="Times New Roman" w:eastAsia="Times New Roman" w:hAnsi="Times New Roman" w:cs="Times New Roman"/>
          <w:sz w:val="24"/>
          <w:szCs w:val="24"/>
          <w:lang w:eastAsia="lt-LT"/>
        </w:rPr>
        <w:t>5.4.7. dantų balinimas (įskaitant dantų balinimą kapomis), dantų dengimas laminatėmis.</w:t>
      </w:r>
    </w:p>
    <w:p w14:paraId="3DA6236A" w14:textId="77777777" w:rsidR="00D74ED6" w:rsidRPr="00D74ED6" w:rsidRDefault="00D74ED6" w:rsidP="00D74ED6">
      <w:pPr>
        <w:spacing w:after="0" w:line="240" w:lineRule="auto"/>
        <w:jc w:val="both"/>
        <w:rPr>
          <w:rFonts w:ascii="Times New Roman" w:eastAsia="Calibri" w:hAnsi="Times New Roman" w:cs="Times New Roman"/>
          <w:sz w:val="24"/>
          <w:szCs w:val="24"/>
        </w:rPr>
      </w:pPr>
    </w:p>
    <w:p w14:paraId="29A97C1D" w14:textId="77777777" w:rsidR="00D74ED6" w:rsidRPr="00D74ED6" w:rsidRDefault="00D74ED6" w:rsidP="00D74ED6">
      <w:pPr>
        <w:pBdr>
          <w:top w:val="single" w:sz="4" w:space="1" w:color="auto"/>
          <w:bottom w:val="single" w:sz="4" w:space="1" w:color="auto"/>
        </w:pBdr>
        <w:tabs>
          <w:tab w:val="left" w:pos="284"/>
        </w:tabs>
        <w:ind w:right="-23"/>
        <w:rPr>
          <w:rFonts w:ascii="Times New Roman" w:hAnsi="Times New Roman" w:cs="Times New Roman"/>
          <w:b/>
          <w:sz w:val="24"/>
          <w:szCs w:val="24"/>
        </w:rPr>
      </w:pPr>
      <w:r w:rsidRPr="00D74ED6">
        <w:rPr>
          <w:rFonts w:ascii="Times New Roman" w:hAnsi="Times New Roman" w:cs="Times New Roman"/>
          <w:b/>
          <w:sz w:val="24"/>
          <w:szCs w:val="24"/>
        </w:rPr>
        <w:t>6. DRAUDIMO APSAUGOS GALIOJIMO TERITORIJA</w:t>
      </w:r>
    </w:p>
    <w:p w14:paraId="660B3FDF" w14:textId="77777777" w:rsidR="00D74ED6" w:rsidRPr="00D74ED6" w:rsidRDefault="00D74ED6" w:rsidP="00D74ED6">
      <w:pPr>
        <w:tabs>
          <w:tab w:val="left" w:pos="284"/>
        </w:tabs>
        <w:spacing w:line="276" w:lineRule="auto"/>
        <w:ind w:right="119"/>
        <w:jc w:val="both"/>
        <w:rPr>
          <w:rFonts w:ascii="Times New Roman" w:hAnsi="Times New Roman" w:cs="Times New Roman"/>
          <w:bCs/>
          <w:iCs/>
          <w:sz w:val="24"/>
          <w:szCs w:val="24"/>
        </w:rPr>
      </w:pPr>
      <w:r w:rsidRPr="00D74ED6">
        <w:rPr>
          <w:rFonts w:ascii="Times New Roman" w:hAnsi="Times New Roman" w:cs="Times New Roman"/>
          <w:sz w:val="24"/>
          <w:szCs w:val="24"/>
        </w:rPr>
        <w:t>Draudimo apsauga galioja Lietuvos Respublikos teritorijoje.</w:t>
      </w:r>
      <w:r w:rsidRPr="00D74ED6">
        <w:rPr>
          <w:rFonts w:ascii="Times New Roman" w:hAnsi="Times New Roman" w:cs="Times New Roman"/>
          <w:bCs/>
          <w:iCs/>
          <w:sz w:val="24"/>
          <w:szCs w:val="24"/>
        </w:rPr>
        <w:t xml:space="preserve"> </w:t>
      </w:r>
    </w:p>
    <w:p w14:paraId="589E37F6" w14:textId="77777777" w:rsidR="00D74ED6" w:rsidRPr="00D74ED6" w:rsidRDefault="00D74ED6" w:rsidP="00D74ED6">
      <w:pPr>
        <w:pBdr>
          <w:top w:val="single" w:sz="4" w:space="1" w:color="auto"/>
          <w:bottom w:val="single" w:sz="4" w:space="1" w:color="auto"/>
        </w:pBdr>
        <w:tabs>
          <w:tab w:val="left" w:pos="284"/>
        </w:tabs>
        <w:spacing w:line="276" w:lineRule="auto"/>
        <w:ind w:right="-164"/>
        <w:jc w:val="both"/>
        <w:rPr>
          <w:rFonts w:ascii="Times New Roman" w:hAnsi="Times New Roman" w:cs="Times New Roman"/>
          <w:b/>
          <w:bCs/>
          <w:sz w:val="24"/>
          <w:szCs w:val="24"/>
        </w:rPr>
      </w:pPr>
      <w:r w:rsidRPr="00D74ED6">
        <w:rPr>
          <w:rFonts w:ascii="Times New Roman" w:hAnsi="Times New Roman" w:cs="Times New Roman"/>
          <w:b/>
          <w:bCs/>
          <w:sz w:val="24"/>
          <w:szCs w:val="24"/>
        </w:rPr>
        <w:t>7. DRAUDIMO PASLAUGŲ TEIKIMO IR SUTARTIES NUOSTATOS</w:t>
      </w:r>
    </w:p>
    <w:p w14:paraId="48D5AC10" w14:textId="77777777" w:rsidR="00D74ED6" w:rsidRPr="00D74ED6" w:rsidRDefault="00D74ED6" w:rsidP="00D74ED6">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D74ED6">
        <w:rPr>
          <w:rFonts w:ascii="Times New Roman" w:hAnsi="Times New Roman" w:cs="Times New Roman"/>
          <w:sz w:val="24"/>
          <w:szCs w:val="24"/>
        </w:rPr>
        <w:t>7.1. Tiekėjas ne vėliau kaip per 7 (septynias) dienas nuo draudimo sutarties sudarymo turi pateikti savo partnerių, su kuriais yra sudaręs bendradarbiavimo sutartis, sąrašą.</w:t>
      </w:r>
    </w:p>
    <w:p w14:paraId="4836B788" w14:textId="77777777" w:rsidR="00D74ED6" w:rsidRPr="00D74ED6" w:rsidRDefault="00D74ED6" w:rsidP="00D74ED6">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D74ED6">
        <w:rPr>
          <w:rFonts w:ascii="Times New Roman" w:hAnsi="Times New Roman" w:cs="Times New Roman"/>
          <w:sz w:val="24"/>
          <w:szCs w:val="24"/>
        </w:rPr>
        <w:t>7.2. Tiekėjas savo partnerių, su kuriais yra sudaręs bendradarbiavimo sutartis, įstaigose privalo užtikrinti atsiskaitymą išduota sveikatos draudimo kortele.</w:t>
      </w:r>
    </w:p>
    <w:p w14:paraId="762BAE73" w14:textId="77777777" w:rsidR="00D74ED6" w:rsidRPr="00D74ED6" w:rsidRDefault="00D74ED6" w:rsidP="00D74ED6">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D74ED6">
        <w:rPr>
          <w:rFonts w:ascii="Times New Roman" w:hAnsi="Times New Roman" w:cs="Times New Roman"/>
          <w:sz w:val="24"/>
          <w:szCs w:val="24"/>
        </w:rPr>
        <w:lastRenderedPageBreak/>
        <w:t>7.3. Tiekėjas, savo sąskaita ne vėliau kaip per 7 (septynias) dienas nuo draudimo sutarties sudarymo privalo Draudėjui pristatyti sveikatos draudimo korteles. Apdraustiesiems pametus ar sugadinus sveikatos draudimo kortelę, Tiekėjas per 5 (penkias) dienas nuo prašymo pateikimo dienos turi išduoti naują be jokio papildomo mokesčio.</w:t>
      </w:r>
    </w:p>
    <w:p w14:paraId="04D06E03" w14:textId="77777777" w:rsidR="00D74ED6" w:rsidRPr="00D74ED6" w:rsidRDefault="00D74ED6" w:rsidP="00D74ED6">
      <w:pPr>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7.4. Draudimo įmoka mokama per 1 (vieną) kartą, pirmai įmokai taikant 30 dienų mokėjimo atidėjimo terminą nuo draudimo poliso įsigaliojimo datos, pagal Paslaugų tiekėjo pateiktą sąskaitą-faktūrą. Elektroninės sąskaitos faktūros apmokėjimui teikiamos Sąskaitų administravimo bendrojoje informacinėje sistemoje (toliau – SABIS).</w:t>
      </w:r>
    </w:p>
    <w:p w14:paraId="4B1922DC" w14:textId="77777777" w:rsidR="00D74ED6" w:rsidRPr="00D74ED6" w:rsidRDefault="00D74ED6" w:rsidP="00D74ED6">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D74ED6">
        <w:rPr>
          <w:rFonts w:ascii="Times New Roman" w:hAnsi="Times New Roman" w:cs="Times New Roman"/>
          <w:bCs/>
          <w:sz w:val="24"/>
          <w:szCs w:val="24"/>
        </w:rPr>
        <w:t xml:space="preserve">7.5. </w:t>
      </w:r>
      <w:r w:rsidRPr="00D74ED6">
        <w:rPr>
          <w:rFonts w:ascii="Times New Roman" w:hAnsi="Times New Roman" w:cs="Times New Roman"/>
          <w:sz w:val="24"/>
          <w:szCs w:val="24"/>
        </w:rPr>
        <w:t xml:space="preserve">Atsiradus poreikiui įtraukti į draudimo sutartį papildomus Draudėjo darbuotojus, draudimo sumos (išskyrus Ambulatorinio gydymo programą ir Stacionarinio gydymo valstybinėse gydymo įstaigose programą ir Kritinių ligų gydymo programą) apskaičiuojamos ir suteikiamos kaip nurodyta nurodytos 2 lentelėje, draudimo įmoka apskaičiuojama, kaip atitinkamos metinės įmokos procentas (2 lentelė). Mėnesių skaičius apvalinamas į didesnę pusę: </w:t>
      </w:r>
    </w:p>
    <w:p w14:paraId="1E5B2D7D" w14:textId="77777777" w:rsidR="00D74ED6" w:rsidRPr="00D74ED6" w:rsidRDefault="00D74ED6" w:rsidP="00D74ED6">
      <w:pPr>
        <w:pStyle w:val="Default"/>
        <w:spacing w:line="276" w:lineRule="auto"/>
        <w:jc w:val="right"/>
        <w:rPr>
          <w:rFonts w:ascii="Times New Roman" w:hAnsi="Times New Roman" w:cs="Times New Roman"/>
          <w:color w:val="auto"/>
        </w:rPr>
      </w:pPr>
      <w:r w:rsidRPr="00D74ED6">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630"/>
        <w:gridCol w:w="616"/>
        <w:gridCol w:w="616"/>
        <w:gridCol w:w="616"/>
        <w:gridCol w:w="616"/>
        <w:gridCol w:w="616"/>
        <w:gridCol w:w="616"/>
        <w:gridCol w:w="616"/>
        <w:gridCol w:w="616"/>
        <w:gridCol w:w="616"/>
        <w:gridCol w:w="616"/>
        <w:gridCol w:w="616"/>
        <w:gridCol w:w="616"/>
      </w:tblGrid>
      <w:tr w:rsidR="00D74ED6" w:rsidRPr="00D74ED6" w14:paraId="60147CD5" w14:textId="77777777" w:rsidTr="004C5C07">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2AECC68A" w14:textId="77777777" w:rsidR="00D74ED6" w:rsidRPr="00D74ED6" w:rsidRDefault="00D74ED6" w:rsidP="004C5C07">
            <w:pPr>
              <w:pStyle w:val="TableContents"/>
              <w:rPr>
                <w:lang w:val="lv-LV"/>
              </w:rPr>
            </w:pPr>
            <w:r w:rsidRPr="00D74ED6">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58896377" w14:textId="77777777" w:rsidR="00D74ED6" w:rsidRPr="00D74ED6" w:rsidRDefault="00D74ED6" w:rsidP="004C5C07">
            <w:pPr>
              <w:pStyle w:val="TableContents"/>
              <w:jc w:val="center"/>
              <w:rPr>
                <w:lang w:val="lv-LV"/>
              </w:rPr>
            </w:pPr>
            <w:r w:rsidRPr="00D74ED6">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29B9A313" w14:textId="77777777" w:rsidR="00D74ED6" w:rsidRPr="00D74ED6" w:rsidRDefault="00D74ED6" w:rsidP="004C5C07">
            <w:pPr>
              <w:pStyle w:val="TableContents"/>
              <w:jc w:val="center"/>
              <w:rPr>
                <w:lang w:val="lv-LV"/>
              </w:rPr>
            </w:pPr>
            <w:r w:rsidRPr="00D74ED6">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1B1D762" w14:textId="77777777" w:rsidR="00D74ED6" w:rsidRPr="00D74ED6" w:rsidRDefault="00D74ED6" w:rsidP="004C5C07">
            <w:pPr>
              <w:pStyle w:val="TableContents"/>
              <w:jc w:val="center"/>
              <w:rPr>
                <w:lang w:val="lv-LV"/>
              </w:rPr>
            </w:pPr>
            <w:r w:rsidRPr="00D74ED6">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EA0AF62" w14:textId="77777777" w:rsidR="00D74ED6" w:rsidRPr="00D74ED6" w:rsidRDefault="00D74ED6" w:rsidP="004C5C07">
            <w:pPr>
              <w:pStyle w:val="TableContents"/>
              <w:jc w:val="center"/>
              <w:rPr>
                <w:lang w:val="lv-LV"/>
              </w:rPr>
            </w:pPr>
            <w:r w:rsidRPr="00D74ED6">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57501D7" w14:textId="77777777" w:rsidR="00D74ED6" w:rsidRPr="00D74ED6" w:rsidRDefault="00D74ED6" w:rsidP="004C5C07">
            <w:pPr>
              <w:pStyle w:val="TableContents"/>
              <w:jc w:val="center"/>
              <w:rPr>
                <w:lang w:val="lv-LV"/>
              </w:rPr>
            </w:pPr>
            <w:r w:rsidRPr="00D74ED6">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4D47AA2" w14:textId="77777777" w:rsidR="00D74ED6" w:rsidRPr="00D74ED6" w:rsidRDefault="00D74ED6" w:rsidP="004C5C07">
            <w:pPr>
              <w:pStyle w:val="TableContents"/>
              <w:jc w:val="center"/>
              <w:rPr>
                <w:lang w:val="lv-LV"/>
              </w:rPr>
            </w:pPr>
            <w:r w:rsidRPr="00D74ED6">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6717768" w14:textId="77777777" w:rsidR="00D74ED6" w:rsidRPr="00D74ED6" w:rsidRDefault="00D74ED6" w:rsidP="004C5C07">
            <w:pPr>
              <w:pStyle w:val="TableContents"/>
              <w:jc w:val="center"/>
              <w:rPr>
                <w:lang w:val="lv-LV"/>
              </w:rPr>
            </w:pPr>
            <w:r w:rsidRPr="00D74ED6">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9FED9D2" w14:textId="77777777" w:rsidR="00D74ED6" w:rsidRPr="00D74ED6" w:rsidRDefault="00D74ED6" w:rsidP="004C5C07">
            <w:pPr>
              <w:pStyle w:val="TableContents"/>
              <w:jc w:val="center"/>
              <w:rPr>
                <w:lang w:val="lv-LV"/>
              </w:rPr>
            </w:pPr>
            <w:r w:rsidRPr="00D74ED6">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0F75609" w14:textId="77777777" w:rsidR="00D74ED6" w:rsidRPr="00D74ED6" w:rsidRDefault="00D74ED6" w:rsidP="004C5C07">
            <w:pPr>
              <w:pStyle w:val="TableContents"/>
              <w:jc w:val="center"/>
              <w:rPr>
                <w:lang w:val="lv-LV"/>
              </w:rPr>
            </w:pPr>
            <w:r w:rsidRPr="00D74ED6">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BAC5DC6" w14:textId="77777777" w:rsidR="00D74ED6" w:rsidRPr="00D74ED6" w:rsidRDefault="00D74ED6" w:rsidP="004C5C07">
            <w:pPr>
              <w:pStyle w:val="TableContents"/>
              <w:jc w:val="center"/>
              <w:rPr>
                <w:lang w:val="lv-LV"/>
              </w:rPr>
            </w:pPr>
            <w:r w:rsidRPr="00D74ED6">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E967236" w14:textId="77777777" w:rsidR="00D74ED6" w:rsidRPr="00D74ED6" w:rsidRDefault="00D74ED6" w:rsidP="004C5C07">
            <w:pPr>
              <w:pStyle w:val="TableContents"/>
              <w:jc w:val="center"/>
              <w:rPr>
                <w:lang w:val="lv-LV"/>
              </w:rPr>
            </w:pPr>
            <w:r w:rsidRPr="00D74ED6">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CA85010" w14:textId="77777777" w:rsidR="00D74ED6" w:rsidRPr="00D74ED6" w:rsidRDefault="00D74ED6" w:rsidP="004C5C07">
            <w:pPr>
              <w:pStyle w:val="TableContents"/>
              <w:jc w:val="center"/>
              <w:rPr>
                <w:lang w:val="lv-LV"/>
              </w:rPr>
            </w:pPr>
            <w:r w:rsidRPr="00D74ED6">
              <w:rPr>
                <w:lang w:val="lv-LV"/>
              </w:rPr>
              <w:t>1</w:t>
            </w:r>
          </w:p>
        </w:tc>
      </w:tr>
      <w:tr w:rsidR="00D74ED6" w:rsidRPr="00D74ED6" w14:paraId="2ADE62CB" w14:textId="77777777" w:rsidTr="004C5C07">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D05DD82" w14:textId="77777777" w:rsidR="00D74ED6" w:rsidRPr="00D74ED6" w:rsidRDefault="00D74ED6" w:rsidP="004C5C07">
            <w:pPr>
              <w:pStyle w:val="TableContents"/>
              <w:rPr>
                <w:lang w:val="lv-LV"/>
              </w:rPr>
            </w:pPr>
            <w:r w:rsidRPr="00D74ED6">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50F8DCF"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BFFFEA"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0C972F2" w14:textId="77777777" w:rsidR="00D74ED6" w:rsidRPr="00D74ED6" w:rsidRDefault="00D74ED6" w:rsidP="004C5C07">
            <w:pPr>
              <w:pStyle w:val="TableContents"/>
              <w:jc w:val="center"/>
              <w:rPr>
                <w:lang w:val="lv-LV"/>
              </w:rPr>
            </w:pPr>
            <w:r w:rsidRPr="00D74ED6">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4B9DEE" w14:textId="77777777" w:rsidR="00D74ED6" w:rsidRPr="00D74ED6" w:rsidRDefault="00D74ED6" w:rsidP="004C5C07">
            <w:pPr>
              <w:pStyle w:val="TableContents"/>
              <w:jc w:val="center"/>
              <w:rPr>
                <w:lang w:val="lv-LV"/>
              </w:rPr>
            </w:pPr>
            <w:r w:rsidRPr="00D74ED6">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F6A280" w14:textId="77777777" w:rsidR="00D74ED6" w:rsidRPr="00D74ED6" w:rsidRDefault="00D74ED6" w:rsidP="004C5C07">
            <w:pPr>
              <w:pStyle w:val="TableContents"/>
              <w:jc w:val="center"/>
              <w:rPr>
                <w:lang w:val="lv-LV"/>
              </w:rPr>
            </w:pPr>
            <w:r w:rsidRPr="00D74ED6">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6C5100B" w14:textId="77777777" w:rsidR="00D74ED6" w:rsidRPr="00D74ED6" w:rsidRDefault="00D74ED6" w:rsidP="004C5C07">
            <w:pPr>
              <w:pStyle w:val="TableContents"/>
              <w:jc w:val="center"/>
              <w:rPr>
                <w:lang w:val="lv-LV"/>
              </w:rPr>
            </w:pPr>
            <w:r w:rsidRPr="00D74ED6">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056676" w14:textId="77777777" w:rsidR="00D74ED6" w:rsidRPr="00D74ED6" w:rsidRDefault="00D74ED6" w:rsidP="004C5C07">
            <w:pPr>
              <w:pStyle w:val="TableContents"/>
              <w:jc w:val="center"/>
              <w:rPr>
                <w:lang w:val="lv-LV"/>
              </w:rPr>
            </w:pPr>
            <w:r w:rsidRPr="00D74ED6">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738AF5C" w14:textId="77777777" w:rsidR="00D74ED6" w:rsidRPr="00D74ED6" w:rsidRDefault="00D74ED6" w:rsidP="004C5C07">
            <w:pPr>
              <w:pStyle w:val="TableContents"/>
              <w:jc w:val="center"/>
              <w:rPr>
                <w:lang w:val="lv-LV"/>
              </w:rPr>
            </w:pPr>
            <w:r w:rsidRPr="00D74ED6">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4AC24E1" w14:textId="77777777" w:rsidR="00D74ED6" w:rsidRPr="00D74ED6" w:rsidRDefault="00D74ED6" w:rsidP="004C5C07">
            <w:pPr>
              <w:pStyle w:val="TableContents"/>
              <w:jc w:val="center"/>
              <w:rPr>
                <w:lang w:val="lv-LV"/>
              </w:rPr>
            </w:pPr>
            <w:r w:rsidRPr="00D74ED6">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0F9805" w14:textId="77777777" w:rsidR="00D74ED6" w:rsidRPr="00D74ED6" w:rsidRDefault="00D74ED6" w:rsidP="004C5C07">
            <w:pPr>
              <w:pStyle w:val="TableContents"/>
              <w:jc w:val="center"/>
              <w:rPr>
                <w:lang w:val="lv-LV"/>
              </w:rPr>
            </w:pPr>
            <w:r w:rsidRPr="00D74ED6">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047A7D9" w14:textId="77777777" w:rsidR="00D74ED6" w:rsidRPr="00D74ED6" w:rsidRDefault="00D74ED6" w:rsidP="004C5C07">
            <w:pPr>
              <w:pStyle w:val="TableContents"/>
              <w:jc w:val="center"/>
              <w:rPr>
                <w:lang w:val="lv-LV"/>
              </w:rPr>
            </w:pPr>
            <w:r w:rsidRPr="00D74ED6">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17FEF3DF" w14:textId="77777777" w:rsidR="00D74ED6" w:rsidRPr="00D74ED6" w:rsidRDefault="00D74ED6" w:rsidP="004C5C07">
            <w:pPr>
              <w:pStyle w:val="TableContents"/>
              <w:jc w:val="center"/>
              <w:rPr>
                <w:lang w:val="lv-LV"/>
              </w:rPr>
            </w:pPr>
            <w:r w:rsidRPr="00D74ED6">
              <w:rPr>
                <w:lang w:val="lv-LV"/>
              </w:rPr>
              <w:t>40%</w:t>
            </w:r>
          </w:p>
        </w:tc>
      </w:tr>
      <w:tr w:rsidR="00D74ED6" w:rsidRPr="00D74ED6" w14:paraId="004ADF55" w14:textId="77777777" w:rsidTr="004C5C07">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3080C2BD" w14:textId="77777777" w:rsidR="00D74ED6" w:rsidRPr="00D74ED6" w:rsidRDefault="00D74ED6" w:rsidP="004C5C07">
            <w:pPr>
              <w:pStyle w:val="TableContents"/>
              <w:rPr>
                <w:lang w:val="lv-LV"/>
              </w:rPr>
            </w:pPr>
            <w:r w:rsidRPr="00D74ED6">
              <w:rPr>
                <w:lang w:val="lv-LV"/>
              </w:rPr>
              <w:t>Ambulatorinis gydymas ir diagnostika;</w:t>
            </w:r>
          </w:p>
          <w:p w14:paraId="56BBA0F4" w14:textId="77777777" w:rsidR="00D74ED6" w:rsidRPr="00D74ED6" w:rsidRDefault="00D74ED6" w:rsidP="004C5C07">
            <w:pPr>
              <w:pStyle w:val="TableContents"/>
              <w:rPr>
                <w:lang w:val="lv-LV"/>
              </w:rPr>
            </w:pPr>
            <w:r w:rsidRPr="00D74ED6">
              <w:rPr>
                <w:lang w:val="lv-LV"/>
              </w:rPr>
              <w:t>Stacionarinis gydymas valstybinėse gydymo įstaigose;</w:t>
            </w:r>
          </w:p>
          <w:p w14:paraId="771A97BD" w14:textId="77777777" w:rsidR="00D74ED6" w:rsidRPr="00D74ED6" w:rsidRDefault="00D74ED6" w:rsidP="004C5C07">
            <w:pPr>
              <w:pStyle w:val="TableContents"/>
              <w:rPr>
                <w:lang w:val="lv-LV"/>
              </w:rPr>
            </w:pPr>
            <w:r w:rsidRPr="00D74ED6">
              <w:rPr>
                <w:lang w:val="lv-LV"/>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23C2B77"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5C4D2B"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5095BC4"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122C52"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3B0F86"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3CF30F6"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E9650CA"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7A6464D"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E3C79F"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D6DFBD3"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F62980F" w14:textId="77777777" w:rsidR="00D74ED6" w:rsidRPr="00D74ED6" w:rsidRDefault="00D74ED6" w:rsidP="004C5C07">
            <w:pPr>
              <w:pStyle w:val="TableContents"/>
              <w:jc w:val="center"/>
              <w:rPr>
                <w:lang w:val="lv-LV"/>
              </w:rPr>
            </w:pPr>
            <w:r w:rsidRPr="00D74ED6">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24703917" w14:textId="77777777" w:rsidR="00D74ED6" w:rsidRPr="00D74ED6" w:rsidRDefault="00D74ED6" w:rsidP="004C5C07">
            <w:pPr>
              <w:pStyle w:val="TableContents"/>
              <w:jc w:val="center"/>
              <w:rPr>
                <w:lang w:val="lv-LV"/>
              </w:rPr>
            </w:pPr>
            <w:r w:rsidRPr="00D74ED6">
              <w:rPr>
                <w:lang w:val="lv-LV"/>
              </w:rPr>
              <w:t>100%</w:t>
            </w:r>
          </w:p>
        </w:tc>
      </w:tr>
      <w:tr w:rsidR="00D74ED6" w:rsidRPr="00D74ED6" w14:paraId="2275E90B" w14:textId="77777777" w:rsidTr="004C5C07">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5366674A" w14:textId="77777777" w:rsidR="00D74ED6" w:rsidRPr="00D74ED6" w:rsidRDefault="00D74ED6" w:rsidP="004C5C07">
            <w:pPr>
              <w:pStyle w:val="TableContents"/>
              <w:rPr>
                <w:lang w:val="lv-LV"/>
              </w:rPr>
            </w:pPr>
          </w:p>
          <w:p w14:paraId="1A95708E" w14:textId="77777777" w:rsidR="00D74ED6" w:rsidRPr="00D74ED6" w:rsidRDefault="00D74ED6" w:rsidP="004C5C07">
            <w:pPr>
              <w:pStyle w:val="TableContents"/>
              <w:rPr>
                <w:lang w:val="lv-LV"/>
              </w:rPr>
            </w:pPr>
            <w:r w:rsidRPr="00D74ED6">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20BC44F"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770AE7" w14:textId="77777777" w:rsidR="00D74ED6" w:rsidRPr="00D74ED6" w:rsidRDefault="00D74ED6" w:rsidP="004C5C07">
            <w:pPr>
              <w:pStyle w:val="TableContents"/>
              <w:jc w:val="center"/>
              <w:rPr>
                <w:lang w:val="lv-LV"/>
              </w:rPr>
            </w:pPr>
            <w:r w:rsidRPr="00D74ED6">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9EA11AB" w14:textId="77777777" w:rsidR="00D74ED6" w:rsidRPr="00D74ED6" w:rsidRDefault="00D74ED6" w:rsidP="004C5C07">
            <w:pPr>
              <w:pStyle w:val="TableContents"/>
              <w:jc w:val="center"/>
              <w:rPr>
                <w:lang w:val="lv-LV"/>
              </w:rPr>
            </w:pPr>
            <w:r w:rsidRPr="00D74ED6">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3B4871E" w14:textId="77777777" w:rsidR="00D74ED6" w:rsidRPr="00D74ED6" w:rsidRDefault="00D74ED6" w:rsidP="004C5C07">
            <w:pPr>
              <w:pStyle w:val="TableContents"/>
              <w:jc w:val="center"/>
              <w:rPr>
                <w:lang w:val="lv-LV"/>
              </w:rPr>
            </w:pPr>
            <w:r w:rsidRPr="00D74ED6">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FB05400" w14:textId="77777777" w:rsidR="00D74ED6" w:rsidRPr="00D74ED6" w:rsidRDefault="00D74ED6" w:rsidP="004C5C07">
            <w:pPr>
              <w:pStyle w:val="TableContents"/>
              <w:jc w:val="center"/>
              <w:rPr>
                <w:lang w:val="lv-LV"/>
              </w:rPr>
            </w:pPr>
            <w:r w:rsidRPr="00D74ED6">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A93767E" w14:textId="77777777" w:rsidR="00D74ED6" w:rsidRPr="00D74ED6" w:rsidRDefault="00D74ED6" w:rsidP="004C5C07">
            <w:pPr>
              <w:pStyle w:val="TableContents"/>
              <w:jc w:val="center"/>
            </w:pPr>
            <w:r w:rsidRPr="00D74ED6">
              <w:rPr>
                <w:lang w:val="lv-LV"/>
              </w:rPr>
              <w:t xml:space="preserve">50 </w:t>
            </w:r>
            <w:r w:rsidRPr="00D74ED6">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635883A" w14:textId="77777777" w:rsidR="00D74ED6" w:rsidRPr="00D74ED6" w:rsidRDefault="00D74ED6" w:rsidP="004C5C07">
            <w:pPr>
              <w:pStyle w:val="TableContents"/>
              <w:jc w:val="center"/>
              <w:rPr>
                <w:lang w:val="lv-LV"/>
              </w:rPr>
            </w:pPr>
            <w:r w:rsidRPr="00D74ED6">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B80BB5" w14:textId="77777777" w:rsidR="00D74ED6" w:rsidRPr="00D74ED6" w:rsidRDefault="00D74ED6" w:rsidP="004C5C07">
            <w:pPr>
              <w:pStyle w:val="TableContents"/>
              <w:jc w:val="center"/>
              <w:rPr>
                <w:lang w:val="lv-LV"/>
              </w:rPr>
            </w:pPr>
            <w:r w:rsidRPr="00D74ED6">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5A61BA8" w14:textId="77777777" w:rsidR="00D74ED6" w:rsidRPr="00D74ED6" w:rsidRDefault="00D74ED6" w:rsidP="004C5C07">
            <w:pPr>
              <w:pStyle w:val="TableContents"/>
              <w:jc w:val="center"/>
              <w:rPr>
                <w:lang w:val="lv-LV"/>
              </w:rPr>
            </w:pPr>
            <w:r w:rsidRPr="00D74ED6">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7FF472" w14:textId="77777777" w:rsidR="00D74ED6" w:rsidRPr="00D74ED6" w:rsidRDefault="00D74ED6" w:rsidP="004C5C07">
            <w:pPr>
              <w:pStyle w:val="TableContents"/>
              <w:jc w:val="center"/>
              <w:rPr>
                <w:lang w:val="lv-LV"/>
              </w:rPr>
            </w:pPr>
            <w:r w:rsidRPr="00D74ED6">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7D168FE" w14:textId="77777777" w:rsidR="00D74ED6" w:rsidRPr="00D74ED6" w:rsidRDefault="00D74ED6" w:rsidP="004C5C07">
            <w:pPr>
              <w:pStyle w:val="TableContents"/>
              <w:jc w:val="center"/>
              <w:rPr>
                <w:lang w:val="lv-LV"/>
              </w:rPr>
            </w:pPr>
            <w:r w:rsidRPr="00D74ED6">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47B5BF3A" w14:textId="77777777" w:rsidR="00D74ED6" w:rsidRPr="00D74ED6" w:rsidRDefault="00D74ED6" w:rsidP="004C5C07">
            <w:pPr>
              <w:pStyle w:val="TableContents"/>
              <w:jc w:val="center"/>
              <w:rPr>
                <w:lang w:val="lv-LV"/>
              </w:rPr>
            </w:pPr>
            <w:r w:rsidRPr="00D74ED6">
              <w:rPr>
                <w:lang w:val="lv-LV"/>
              </w:rPr>
              <w:t>30%</w:t>
            </w:r>
          </w:p>
        </w:tc>
      </w:tr>
    </w:tbl>
    <w:p w14:paraId="2079FDBA" w14:textId="77777777" w:rsidR="00D74ED6" w:rsidRPr="00D74ED6" w:rsidRDefault="00D74ED6" w:rsidP="00D74ED6">
      <w:pPr>
        <w:pStyle w:val="Default"/>
        <w:spacing w:line="276" w:lineRule="auto"/>
        <w:jc w:val="both"/>
        <w:rPr>
          <w:rFonts w:ascii="Times New Roman" w:hAnsi="Times New Roman" w:cs="Times New Roman"/>
          <w:color w:val="auto"/>
        </w:rPr>
      </w:pPr>
      <w:r w:rsidRPr="00D74ED6">
        <w:rPr>
          <w:rFonts w:ascii="Times New Roman" w:hAnsi="Times New Roman" w:cs="Times New Roman"/>
          <w:color w:val="auto"/>
        </w:rPr>
        <w:tab/>
      </w:r>
      <w:r w:rsidRPr="00D74ED6">
        <w:rPr>
          <w:rFonts w:ascii="Times New Roman" w:hAnsi="Times New Roman" w:cs="Times New Roman"/>
          <w:color w:val="auto"/>
        </w:rPr>
        <w:tab/>
      </w:r>
      <w:r w:rsidRPr="00D74ED6">
        <w:rPr>
          <w:rFonts w:ascii="Times New Roman" w:hAnsi="Times New Roman" w:cs="Times New Roman"/>
          <w:color w:val="auto"/>
        </w:rPr>
        <w:tab/>
      </w:r>
      <w:r w:rsidRPr="00D74ED6">
        <w:rPr>
          <w:rFonts w:ascii="Times New Roman" w:hAnsi="Times New Roman" w:cs="Times New Roman"/>
          <w:color w:val="auto"/>
        </w:rPr>
        <w:tab/>
      </w:r>
      <w:r w:rsidRPr="00D74ED6">
        <w:rPr>
          <w:rFonts w:ascii="Times New Roman" w:hAnsi="Times New Roman" w:cs="Times New Roman"/>
          <w:color w:val="auto"/>
        </w:rPr>
        <w:tab/>
      </w:r>
      <w:r w:rsidRPr="00D74ED6">
        <w:rPr>
          <w:rFonts w:ascii="Times New Roman" w:hAnsi="Times New Roman" w:cs="Times New Roman"/>
          <w:color w:val="auto"/>
        </w:rPr>
        <w:tab/>
      </w:r>
    </w:p>
    <w:p w14:paraId="03077AED" w14:textId="77777777" w:rsidR="00D74ED6" w:rsidRPr="00D74ED6" w:rsidRDefault="00D74ED6" w:rsidP="00D74ED6">
      <w:pPr>
        <w:tabs>
          <w:tab w:val="left" w:pos="284"/>
        </w:tabs>
        <w:spacing w:after="0" w:line="276" w:lineRule="auto"/>
        <w:jc w:val="both"/>
        <w:rPr>
          <w:rFonts w:ascii="Times New Roman" w:hAnsi="Times New Roman" w:cs="Times New Roman"/>
          <w:sz w:val="24"/>
          <w:szCs w:val="24"/>
        </w:rPr>
      </w:pPr>
      <w:r w:rsidRPr="00D74ED6">
        <w:rPr>
          <w:rFonts w:ascii="Times New Roman" w:hAnsi="Times New Roman" w:cs="Times New Roman"/>
          <w:bCs/>
          <w:sz w:val="24"/>
          <w:szCs w:val="24"/>
        </w:rPr>
        <w:t xml:space="preserve">7.6. </w:t>
      </w:r>
      <w:r w:rsidRPr="00D74ED6">
        <w:rPr>
          <w:rFonts w:ascii="Times New Roman" w:hAnsi="Times New Roman" w:cs="Times New Roman"/>
          <w:sz w:val="24"/>
          <w:szCs w:val="24"/>
        </w:rPr>
        <w:t xml:space="preserve">Draudėjo arba Draudimo brokerio prašymu nutraukus draudimo apsaugą konkrečiam darbuotojui, </w:t>
      </w:r>
      <w:r w:rsidRPr="00D74ED6">
        <w:rPr>
          <w:rFonts w:ascii="Times New Roman" w:hAnsi="Times New Roman" w:cs="Times New Roman"/>
          <w:color w:val="000000"/>
          <w:sz w:val="24"/>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1038BF8" w14:textId="77777777" w:rsidR="00D74ED6" w:rsidRPr="00D74ED6" w:rsidRDefault="00D74ED6" w:rsidP="00D74ED6">
      <w:pPr>
        <w:tabs>
          <w:tab w:val="left" w:pos="284"/>
        </w:tabs>
        <w:spacing w:after="0" w:line="276" w:lineRule="auto"/>
        <w:jc w:val="both"/>
        <w:rPr>
          <w:rFonts w:ascii="Times New Roman" w:hAnsi="Times New Roman" w:cs="Times New Roman"/>
          <w:sz w:val="24"/>
          <w:szCs w:val="24"/>
        </w:rPr>
      </w:pPr>
      <w:r w:rsidRPr="00D74ED6">
        <w:rPr>
          <w:rFonts w:ascii="Times New Roman" w:hAnsi="Times New Roman" w:cs="Times New Roman"/>
          <w:sz w:val="24"/>
          <w:szCs w:val="24"/>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101D99F1"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 xml:space="preserve">7.8. Apdraustieji turi teisę laisvai pasirinkti gydymo įstaigas, vaistines, optikas ir kitas įstaigas, t. y. apdraustasis turi teisę kreiptis tiek į Tiekėjo partnerį, tiek ir į kitas įstaigas, kurios turi licenciją sveikatos </w:t>
      </w:r>
      <w:r w:rsidRPr="00D74ED6">
        <w:rPr>
          <w:rFonts w:ascii="Times New Roman" w:hAnsi="Times New Roman" w:cs="Times New Roman"/>
          <w:sz w:val="24"/>
          <w:szCs w:val="24"/>
        </w:rPr>
        <w:lastRenderedPageBreak/>
        <w:t>priežiūros / sveikatingumo paslaugų veiklai, neatsižvelgiant į tai, kad Tiekėjas nėra sudaręs bendradarbiavimo sutarties.</w:t>
      </w:r>
    </w:p>
    <w:p w14:paraId="5AA76BCB"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7.9. 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63DF4241"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7.10. 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06FDACF4" w14:textId="77777777" w:rsidR="00D74ED6" w:rsidRPr="00D74ED6" w:rsidRDefault="00D74ED6" w:rsidP="00D74ED6">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D74ED6">
        <w:rPr>
          <w:rFonts w:ascii="Times New Roman" w:hAnsi="Times New Roman" w:cs="Times New Roman"/>
          <w:sz w:val="24"/>
          <w:szCs w:val="24"/>
        </w:rPr>
        <w:t>Apdraustasis pateikia šiuos dokumentus:</w:t>
      </w:r>
    </w:p>
    <w:p w14:paraId="4CE0D159"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7.10.1. finansinį dokumentą, liudijantį apie paslaugų apmokėjimą: PVM sąskaitą faktūrą su kasos  kvitu arba kasos pajamų orderiu arba pinigų priėmimo kvitą, arba mokėjimo pavedimą, jei buvo mokama elektroniniu būdu;</w:t>
      </w:r>
    </w:p>
    <w:p w14:paraId="67CC32D3"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7.10.2. prašymą kompensuoti patirtas išlaidas;</w:t>
      </w:r>
    </w:p>
    <w:p w14:paraId="1FC6AD49"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7.10.3. medicininius dokumentus, vaistų receptus, išrašus;</w:t>
      </w:r>
    </w:p>
    <w:p w14:paraId="23F27AD3"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7.10.4. kitą Tiekėjo prašomą informaciją reikalingą įvykio įvertinimui.</w:t>
      </w:r>
    </w:p>
    <w:p w14:paraId="285EB810"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7.11. Draudimo išmokas už sveikatos priežiūros paslaugų teikėjų suteiktas paslaugas Tiekėjas apskaičiuoja ir išmoka pagal paslaugų teikėjų įkainius.</w:t>
      </w:r>
    </w:p>
    <w:p w14:paraId="54C7F542" w14:textId="77777777" w:rsidR="00D74ED6" w:rsidRPr="00D74ED6" w:rsidRDefault="00D74ED6" w:rsidP="00D74ED6">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D74ED6">
        <w:rPr>
          <w:rFonts w:ascii="Times New Roman" w:hAnsi="Times New Roman" w:cs="Times New Roman"/>
          <w:sz w:val="24"/>
          <w:szCs w:val="24"/>
        </w:rPr>
        <w:t>7.12. Draudimo išmoka nemokama, jei įvykis pripažįstamas nedraudžiamuoju.</w:t>
      </w:r>
    </w:p>
    <w:p w14:paraId="1618CEB4"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50BE8E2E"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7.14. Tiekėjas privalo sudaryti galimybę apdraustajam pasitikrinti draudimo sumų likučius elektroninėje erdvėje arba elektroniniu paštu, arba telefonu pagal sveikatos draudimo kortelės numerį ar kitą suteiktą identifikavimo kodą.</w:t>
      </w:r>
    </w:p>
    <w:p w14:paraId="39615CCB"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7.15. Šalys  atsako už teikiamų asmens duomenų patikimumą (teisingumą) ir apsaugą duomenų perdavimo ir saugojimo laikotarpiu.</w:t>
      </w:r>
    </w:p>
    <w:p w14:paraId="6731A8AB" w14:textId="77777777" w:rsidR="00D74ED6"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79471D35" w14:textId="75767C58" w:rsidR="003E6093" w:rsidRPr="00D74ED6" w:rsidRDefault="00D74ED6" w:rsidP="00D74ED6">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D74ED6">
        <w:rPr>
          <w:rFonts w:ascii="Times New Roman" w:hAnsi="Times New Roman" w:cs="Times New Roman"/>
          <w:sz w:val="24"/>
          <w:szCs w:val="24"/>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sectPr w:rsidR="003E6093" w:rsidRPr="00D74ED6" w:rsidSect="00FF7A00">
      <w:headerReference w:type="default" r:id="rId7"/>
      <w:footerReference w:type="default" r:id="rId8"/>
      <w:pgSz w:w="11906" w:h="16838"/>
      <w:pgMar w:top="993"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8B19" w14:textId="77777777" w:rsidR="00104BA9" w:rsidRDefault="00104BA9">
      <w:pPr>
        <w:spacing w:after="0" w:line="240" w:lineRule="auto"/>
      </w:pPr>
      <w:r>
        <w:separator/>
      </w:r>
    </w:p>
  </w:endnote>
  <w:endnote w:type="continuationSeparator" w:id="0">
    <w:p w14:paraId="1E14164E" w14:textId="77777777" w:rsidR="00104BA9" w:rsidRDefault="0010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BA"/>
    <w:family w:val="auto"/>
    <w:pitch w:val="variable"/>
    <w:sig w:usb0="E00002FF" w:usb1="4000201B" w:usb2="00000028"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Header"/>
            <w:ind w:left="-115"/>
          </w:pPr>
        </w:p>
      </w:tc>
      <w:tc>
        <w:tcPr>
          <w:tcW w:w="3347" w:type="dxa"/>
        </w:tcPr>
        <w:p w14:paraId="3F9F7803" w14:textId="77777777" w:rsidR="00E22D41" w:rsidRDefault="00E22D41" w:rsidP="2617E27A">
          <w:pPr>
            <w:pStyle w:val="Header"/>
            <w:jc w:val="center"/>
          </w:pPr>
        </w:p>
      </w:tc>
      <w:tc>
        <w:tcPr>
          <w:tcW w:w="3347" w:type="dxa"/>
        </w:tcPr>
        <w:p w14:paraId="63CBE214" w14:textId="77777777" w:rsidR="00E22D41" w:rsidRDefault="00E22D41" w:rsidP="2617E27A">
          <w:pPr>
            <w:pStyle w:val="Header"/>
            <w:ind w:right="-115"/>
            <w:jc w:val="right"/>
          </w:pPr>
        </w:p>
      </w:tc>
    </w:tr>
  </w:tbl>
  <w:p w14:paraId="4E0D49E5" w14:textId="77777777" w:rsidR="00E22D41" w:rsidRDefault="00E22D41" w:rsidP="2617E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6E1C" w14:textId="77777777" w:rsidR="00104BA9" w:rsidRDefault="00104BA9">
      <w:pPr>
        <w:spacing w:after="0" w:line="240" w:lineRule="auto"/>
      </w:pPr>
      <w:r>
        <w:separator/>
      </w:r>
    </w:p>
  </w:footnote>
  <w:footnote w:type="continuationSeparator" w:id="0">
    <w:p w14:paraId="0906F794" w14:textId="77777777" w:rsidR="00104BA9" w:rsidRDefault="0010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72AF2A76" w14:textId="77777777" w:rsidTr="2617E27A">
      <w:tc>
        <w:tcPr>
          <w:tcW w:w="3347" w:type="dxa"/>
        </w:tcPr>
        <w:p w14:paraId="421D46FF" w14:textId="77777777" w:rsidR="00E22D41" w:rsidRDefault="00E22D41" w:rsidP="2617E27A">
          <w:pPr>
            <w:pStyle w:val="Header"/>
            <w:ind w:left="-115"/>
          </w:pPr>
        </w:p>
      </w:tc>
      <w:tc>
        <w:tcPr>
          <w:tcW w:w="3347" w:type="dxa"/>
        </w:tcPr>
        <w:p w14:paraId="78396E37" w14:textId="77777777" w:rsidR="00E22D41" w:rsidRDefault="00E22D41" w:rsidP="2617E27A">
          <w:pPr>
            <w:pStyle w:val="Header"/>
            <w:jc w:val="center"/>
          </w:pPr>
        </w:p>
      </w:tc>
      <w:tc>
        <w:tcPr>
          <w:tcW w:w="3347" w:type="dxa"/>
        </w:tcPr>
        <w:p w14:paraId="4E461C0E" w14:textId="77777777" w:rsidR="00E22D41" w:rsidRDefault="00E22D41" w:rsidP="2617E27A">
          <w:pPr>
            <w:pStyle w:val="Header"/>
            <w:ind w:right="-115"/>
            <w:jc w:val="right"/>
          </w:pPr>
        </w:p>
      </w:tc>
    </w:tr>
  </w:tbl>
  <w:p w14:paraId="44FCE7DA" w14:textId="77777777" w:rsidR="00E22D41" w:rsidRDefault="00E22D41" w:rsidP="2617E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71025"/>
    <w:multiLevelType w:val="multilevel"/>
    <w:tmpl w:val="CAFCD220"/>
    <w:lvl w:ilvl="0">
      <w:start w:val="1"/>
      <w:numFmt w:val="decimal"/>
      <w:lvlText w:val="%1."/>
      <w:lvlJc w:val="left"/>
      <w:pPr>
        <w:ind w:left="1211" w:hanging="360"/>
      </w:pPr>
      <w:rPr>
        <w:rFonts w:ascii="Open Sans" w:hAnsi="Open Sans" w:cs="Open Sans" w:hint="default"/>
        <w:b w:val="0"/>
        <w:color w:val="auto"/>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222" w:hanging="720"/>
      </w:pPr>
      <w:rPr>
        <w:rFonts w:cs="Times New Roman" w:hint="default"/>
      </w:rPr>
    </w:lvl>
    <w:lvl w:ilvl="4">
      <w:start w:val="1"/>
      <w:numFmt w:val="decimal"/>
      <w:isLgl/>
      <w:lvlText w:val="%1.%2.%3.%4.%5."/>
      <w:lvlJc w:val="left"/>
      <w:pPr>
        <w:ind w:left="1582" w:hanging="1080"/>
      </w:pPr>
      <w:rPr>
        <w:rFonts w:cs="Times New Roman" w:hint="default"/>
      </w:rPr>
    </w:lvl>
    <w:lvl w:ilvl="5">
      <w:start w:val="1"/>
      <w:numFmt w:val="decimal"/>
      <w:isLgl/>
      <w:lvlText w:val="%1.%2.%3.%4.%5.%6."/>
      <w:lvlJc w:val="left"/>
      <w:pPr>
        <w:ind w:left="1582" w:hanging="1080"/>
      </w:pPr>
      <w:rPr>
        <w:rFonts w:cs="Times New Roman" w:hint="default"/>
      </w:rPr>
    </w:lvl>
    <w:lvl w:ilvl="6">
      <w:start w:val="1"/>
      <w:numFmt w:val="decimal"/>
      <w:isLgl/>
      <w:lvlText w:val="%1.%2.%3.%4.%5.%6.%7."/>
      <w:lvlJc w:val="left"/>
      <w:pPr>
        <w:ind w:left="1942" w:hanging="1440"/>
      </w:pPr>
      <w:rPr>
        <w:rFonts w:cs="Times New Roman" w:hint="default"/>
      </w:rPr>
    </w:lvl>
    <w:lvl w:ilvl="7">
      <w:start w:val="1"/>
      <w:numFmt w:val="decimal"/>
      <w:isLgl/>
      <w:lvlText w:val="%1.%2.%3.%4.%5.%6.%7.%8."/>
      <w:lvlJc w:val="left"/>
      <w:pPr>
        <w:ind w:left="1942" w:hanging="1440"/>
      </w:pPr>
      <w:rPr>
        <w:rFonts w:cs="Times New Roman" w:hint="default"/>
      </w:rPr>
    </w:lvl>
    <w:lvl w:ilvl="8">
      <w:start w:val="1"/>
      <w:numFmt w:val="decimal"/>
      <w:isLgl/>
      <w:lvlText w:val="%1.%2.%3.%4.%5.%6.%7.%8.%9."/>
      <w:lvlJc w:val="left"/>
      <w:pPr>
        <w:ind w:left="2302" w:hanging="1800"/>
      </w:pPr>
      <w:rPr>
        <w:rFonts w:cs="Times New Roman" w:hint="default"/>
      </w:rPr>
    </w:lvl>
  </w:abstractNum>
  <w:abstractNum w:abstractNumId="1" w15:restartNumberingAfterBreak="0">
    <w:nsid w:val="33C964D2"/>
    <w:multiLevelType w:val="multilevel"/>
    <w:tmpl w:val="DB10A3E2"/>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1"/>
  </w:num>
  <w:num w:numId="2" w16cid:durableId="892160099">
    <w:abstractNumId w:val="3"/>
  </w:num>
  <w:num w:numId="3" w16cid:durableId="1957255915">
    <w:abstractNumId w:val="2"/>
  </w:num>
  <w:num w:numId="4" w16cid:durableId="6942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05380"/>
    <w:rsid w:val="00006D4C"/>
    <w:rsid w:val="00012737"/>
    <w:rsid w:val="000164B6"/>
    <w:rsid w:val="00022B64"/>
    <w:rsid w:val="00033531"/>
    <w:rsid w:val="000444DF"/>
    <w:rsid w:val="00060E45"/>
    <w:rsid w:val="000760B2"/>
    <w:rsid w:val="000B14BB"/>
    <w:rsid w:val="000B18B4"/>
    <w:rsid w:val="000B1EC2"/>
    <w:rsid w:val="000C35C4"/>
    <w:rsid w:val="000C766D"/>
    <w:rsid w:val="000C7A2B"/>
    <w:rsid w:val="000D6E09"/>
    <w:rsid w:val="000F17A2"/>
    <w:rsid w:val="00104BA9"/>
    <w:rsid w:val="00107E8B"/>
    <w:rsid w:val="00123A2A"/>
    <w:rsid w:val="00126459"/>
    <w:rsid w:val="0012647E"/>
    <w:rsid w:val="0013186C"/>
    <w:rsid w:val="001336BE"/>
    <w:rsid w:val="00136DA0"/>
    <w:rsid w:val="0015149C"/>
    <w:rsid w:val="0015177A"/>
    <w:rsid w:val="0015371B"/>
    <w:rsid w:val="00156BFD"/>
    <w:rsid w:val="00164439"/>
    <w:rsid w:val="001743FE"/>
    <w:rsid w:val="00174EA9"/>
    <w:rsid w:val="00190B3C"/>
    <w:rsid w:val="00193080"/>
    <w:rsid w:val="001C2101"/>
    <w:rsid w:val="001C532B"/>
    <w:rsid w:val="001C6A9E"/>
    <w:rsid w:val="001E0418"/>
    <w:rsid w:val="001F1B39"/>
    <w:rsid w:val="001F32FC"/>
    <w:rsid w:val="001F38E5"/>
    <w:rsid w:val="0020639D"/>
    <w:rsid w:val="00240A02"/>
    <w:rsid w:val="00245E83"/>
    <w:rsid w:val="00262640"/>
    <w:rsid w:val="00276666"/>
    <w:rsid w:val="002D74D4"/>
    <w:rsid w:val="002E3B21"/>
    <w:rsid w:val="0030384E"/>
    <w:rsid w:val="00310710"/>
    <w:rsid w:val="00311276"/>
    <w:rsid w:val="00316FD8"/>
    <w:rsid w:val="00322241"/>
    <w:rsid w:val="003242DE"/>
    <w:rsid w:val="00326231"/>
    <w:rsid w:val="00352774"/>
    <w:rsid w:val="00367BEB"/>
    <w:rsid w:val="00382CF1"/>
    <w:rsid w:val="00386933"/>
    <w:rsid w:val="00392F12"/>
    <w:rsid w:val="003B4C00"/>
    <w:rsid w:val="003D0C48"/>
    <w:rsid w:val="003E6093"/>
    <w:rsid w:val="003E76D9"/>
    <w:rsid w:val="0040458C"/>
    <w:rsid w:val="00407719"/>
    <w:rsid w:val="00411F8F"/>
    <w:rsid w:val="004364A0"/>
    <w:rsid w:val="004431E3"/>
    <w:rsid w:val="00445298"/>
    <w:rsid w:val="00452912"/>
    <w:rsid w:val="00456032"/>
    <w:rsid w:val="00461132"/>
    <w:rsid w:val="00461FCD"/>
    <w:rsid w:val="00470749"/>
    <w:rsid w:val="00471B8E"/>
    <w:rsid w:val="004725C1"/>
    <w:rsid w:val="00481040"/>
    <w:rsid w:val="00482963"/>
    <w:rsid w:val="00491C8E"/>
    <w:rsid w:val="00496176"/>
    <w:rsid w:val="004A4328"/>
    <w:rsid w:val="004B22FD"/>
    <w:rsid w:val="004C7829"/>
    <w:rsid w:val="004D22E6"/>
    <w:rsid w:val="004E5FC2"/>
    <w:rsid w:val="004F2CF9"/>
    <w:rsid w:val="004F54B8"/>
    <w:rsid w:val="004F62C2"/>
    <w:rsid w:val="005001FA"/>
    <w:rsid w:val="00513F17"/>
    <w:rsid w:val="00527D1E"/>
    <w:rsid w:val="005650ED"/>
    <w:rsid w:val="005805F9"/>
    <w:rsid w:val="00581FE7"/>
    <w:rsid w:val="0058215F"/>
    <w:rsid w:val="00587E3C"/>
    <w:rsid w:val="005B57C0"/>
    <w:rsid w:val="005B787B"/>
    <w:rsid w:val="005C4B32"/>
    <w:rsid w:val="005F2168"/>
    <w:rsid w:val="00604EB2"/>
    <w:rsid w:val="006159DF"/>
    <w:rsid w:val="00620892"/>
    <w:rsid w:val="00635F22"/>
    <w:rsid w:val="00642474"/>
    <w:rsid w:val="00651510"/>
    <w:rsid w:val="00662955"/>
    <w:rsid w:val="00667303"/>
    <w:rsid w:val="00670F36"/>
    <w:rsid w:val="00680E89"/>
    <w:rsid w:val="00692E6F"/>
    <w:rsid w:val="006A0172"/>
    <w:rsid w:val="006B4D92"/>
    <w:rsid w:val="006C2718"/>
    <w:rsid w:val="006D334E"/>
    <w:rsid w:val="006D6323"/>
    <w:rsid w:val="006E2357"/>
    <w:rsid w:val="006E6015"/>
    <w:rsid w:val="006E7992"/>
    <w:rsid w:val="006F48B5"/>
    <w:rsid w:val="00706136"/>
    <w:rsid w:val="00723914"/>
    <w:rsid w:val="00736748"/>
    <w:rsid w:val="0074457D"/>
    <w:rsid w:val="00753396"/>
    <w:rsid w:val="007538D9"/>
    <w:rsid w:val="00777A9A"/>
    <w:rsid w:val="007942CE"/>
    <w:rsid w:val="0079464F"/>
    <w:rsid w:val="007A1228"/>
    <w:rsid w:val="007A3655"/>
    <w:rsid w:val="007C2E25"/>
    <w:rsid w:val="007E108D"/>
    <w:rsid w:val="007E1495"/>
    <w:rsid w:val="007E5936"/>
    <w:rsid w:val="007F130F"/>
    <w:rsid w:val="00815F29"/>
    <w:rsid w:val="00835E05"/>
    <w:rsid w:val="00872D3D"/>
    <w:rsid w:val="00875906"/>
    <w:rsid w:val="008772A1"/>
    <w:rsid w:val="00885A9A"/>
    <w:rsid w:val="00887F83"/>
    <w:rsid w:val="00891928"/>
    <w:rsid w:val="0089642E"/>
    <w:rsid w:val="008A435E"/>
    <w:rsid w:val="008B0CB6"/>
    <w:rsid w:val="008E1019"/>
    <w:rsid w:val="008E3162"/>
    <w:rsid w:val="00901B7C"/>
    <w:rsid w:val="009070BC"/>
    <w:rsid w:val="009500BB"/>
    <w:rsid w:val="00954668"/>
    <w:rsid w:val="00954D91"/>
    <w:rsid w:val="0096317D"/>
    <w:rsid w:val="00963E4C"/>
    <w:rsid w:val="00966023"/>
    <w:rsid w:val="009778A9"/>
    <w:rsid w:val="00991922"/>
    <w:rsid w:val="00995FB1"/>
    <w:rsid w:val="009B7F90"/>
    <w:rsid w:val="009C14D5"/>
    <w:rsid w:val="009C20DA"/>
    <w:rsid w:val="009D59B8"/>
    <w:rsid w:val="009E02B1"/>
    <w:rsid w:val="009E0520"/>
    <w:rsid w:val="009E1EC8"/>
    <w:rsid w:val="009E3270"/>
    <w:rsid w:val="009E7A3A"/>
    <w:rsid w:val="009F2E9A"/>
    <w:rsid w:val="009F3CA1"/>
    <w:rsid w:val="009F60B4"/>
    <w:rsid w:val="009F71CB"/>
    <w:rsid w:val="00A2602A"/>
    <w:rsid w:val="00A40AE6"/>
    <w:rsid w:val="00A41004"/>
    <w:rsid w:val="00A56D63"/>
    <w:rsid w:val="00A5747C"/>
    <w:rsid w:val="00A65872"/>
    <w:rsid w:val="00AA154F"/>
    <w:rsid w:val="00AA49E3"/>
    <w:rsid w:val="00AB0B4B"/>
    <w:rsid w:val="00AC7159"/>
    <w:rsid w:val="00AE0AEA"/>
    <w:rsid w:val="00AE1C04"/>
    <w:rsid w:val="00B00B3D"/>
    <w:rsid w:val="00B052D1"/>
    <w:rsid w:val="00B155C1"/>
    <w:rsid w:val="00B15E4A"/>
    <w:rsid w:val="00B22319"/>
    <w:rsid w:val="00B323CD"/>
    <w:rsid w:val="00B40744"/>
    <w:rsid w:val="00B41867"/>
    <w:rsid w:val="00B468ED"/>
    <w:rsid w:val="00B71AA7"/>
    <w:rsid w:val="00B861CA"/>
    <w:rsid w:val="00B92BF4"/>
    <w:rsid w:val="00BA5377"/>
    <w:rsid w:val="00BA7B35"/>
    <w:rsid w:val="00BC504A"/>
    <w:rsid w:val="00BE674F"/>
    <w:rsid w:val="00C07FEC"/>
    <w:rsid w:val="00C32CA2"/>
    <w:rsid w:val="00C3486F"/>
    <w:rsid w:val="00C46DF2"/>
    <w:rsid w:val="00C47AD4"/>
    <w:rsid w:val="00C7112F"/>
    <w:rsid w:val="00C7603C"/>
    <w:rsid w:val="00C87E41"/>
    <w:rsid w:val="00C9215A"/>
    <w:rsid w:val="00C9496C"/>
    <w:rsid w:val="00C95323"/>
    <w:rsid w:val="00CB5E42"/>
    <w:rsid w:val="00CD3316"/>
    <w:rsid w:val="00CE1383"/>
    <w:rsid w:val="00CF79B3"/>
    <w:rsid w:val="00D00F65"/>
    <w:rsid w:val="00D10106"/>
    <w:rsid w:val="00D108E5"/>
    <w:rsid w:val="00D14E52"/>
    <w:rsid w:val="00D325F1"/>
    <w:rsid w:val="00D3397A"/>
    <w:rsid w:val="00D54072"/>
    <w:rsid w:val="00D66992"/>
    <w:rsid w:val="00D72D2A"/>
    <w:rsid w:val="00D741A0"/>
    <w:rsid w:val="00D74A0F"/>
    <w:rsid w:val="00D74ED6"/>
    <w:rsid w:val="00D862A7"/>
    <w:rsid w:val="00D87B9F"/>
    <w:rsid w:val="00D952ED"/>
    <w:rsid w:val="00D9614C"/>
    <w:rsid w:val="00DA2C8D"/>
    <w:rsid w:val="00DA3192"/>
    <w:rsid w:val="00DB5E89"/>
    <w:rsid w:val="00DC2048"/>
    <w:rsid w:val="00DD1230"/>
    <w:rsid w:val="00DE1F35"/>
    <w:rsid w:val="00DE40E3"/>
    <w:rsid w:val="00DF1EEC"/>
    <w:rsid w:val="00DF5F63"/>
    <w:rsid w:val="00E053C4"/>
    <w:rsid w:val="00E22D41"/>
    <w:rsid w:val="00E22F74"/>
    <w:rsid w:val="00E27717"/>
    <w:rsid w:val="00E319F7"/>
    <w:rsid w:val="00E35452"/>
    <w:rsid w:val="00E574DB"/>
    <w:rsid w:val="00E716A6"/>
    <w:rsid w:val="00E76816"/>
    <w:rsid w:val="00E813C1"/>
    <w:rsid w:val="00E839FF"/>
    <w:rsid w:val="00E94326"/>
    <w:rsid w:val="00EC1E68"/>
    <w:rsid w:val="00EC5723"/>
    <w:rsid w:val="00ED7BCE"/>
    <w:rsid w:val="00EE0C1D"/>
    <w:rsid w:val="00EF676F"/>
    <w:rsid w:val="00F02F55"/>
    <w:rsid w:val="00F23DB9"/>
    <w:rsid w:val="00F2546E"/>
    <w:rsid w:val="00F3398A"/>
    <w:rsid w:val="00F43C33"/>
    <w:rsid w:val="00F80ED0"/>
    <w:rsid w:val="00FB4D76"/>
    <w:rsid w:val="00FC7F92"/>
    <w:rsid w:val="00FD0E3E"/>
    <w:rsid w:val="00FE0446"/>
    <w:rsid w:val="00FF7A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5805F9"/>
    <w:pPr>
      <w:ind w:left="720"/>
      <w:contextualSpacing/>
    </w:pPr>
  </w:style>
  <w:style w:type="character" w:styleId="CommentReference">
    <w:name w:val="annotation reference"/>
    <w:basedOn w:val="DefaultParagraphFont"/>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58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5F9"/>
    <w:rPr>
      <w:kern w:val="0"/>
      <w14:ligatures w14:val="none"/>
    </w:rPr>
  </w:style>
  <w:style w:type="paragraph" w:styleId="Footer">
    <w:name w:val="footer"/>
    <w:basedOn w:val="Normal"/>
    <w:link w:val="FooterChar"/>
    <w:uiPriority w:val="99"/>
    <w:unhideWhenUsed/>
    <w:rsid w:val="00580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5F9"/>
    <w:rPr>
      <w:kern w:val="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Normal"/>
    <w:rsid w:val="00193080"/>
    <w:pPr>
      <w:spacing w:after="0" w:line="240" w:lineRule="auto"/>
    </w:pPr>
    <w:rPr>
      <w:rFonts w:ascii="Times New Roman" w:hAnsi="Times New Roman" w:cs="Times New Roman"/>
      <w:sz w:val="24"/>
      <w:szCs w:val="24"/>
      <w:lang w:eastAsia="hi-IN"/>
    </w:rPr>
  </w:style>
  <w:style w:type="character" w:styleId="Hyperlink">
    <w:name w:val="Hyperlink"/>
    <w:aliases w:val="Alna,IVPK Hyperlink"/>
    <w:basedOn w:val="DefaultParagraphFont"/>
    <w:uiPriority w:val="99"/>
    <w:semiHidden/>
    <w:unhideWhenUsed/>
    <w:rsid w:val="002E3B21"/>
    <w:rPr>
      <w:strike w:val="0"/>
      <w:dstrike w:val="0"/>
      <w:color w:val="auto"/>
      <w:u w:val="none"/>
      <w:effect w:val="none"/>
    </w:rPr>
  </w:style>
  <w:style w:type="paragraph" w:customStyle="1" w:styleId="Betarp1">
    <w:name w:val="Be tarpų1"/>
    <w:qFormat/>
    <w:rsid w:val="004F54B8"/>
    <w:pPr>
      <w:spacing w:after="0" w:line="240" w:lineRule="auto"/>
    </w:pPr>
    <w:rPr>
      <w:rFonts w:ascii="Times New Roman" w:eastAsia="Calibri" w:hAnsi="Times New Roman" w:cs="Times New Roman"/>
      <w:kern w:val="0"/>
      <w:sz w:val="24"/>
      <w14:ligatures w14:val="none"/>
    </w:rPr>
  </w:style>
  <w:style w:type="paragraph" w:styleId="CommentText">
    <w:name w:val="annotation text"/>
    <w:basedOn w:val="Normal"/>
    <w:link w:val="CommentTextChar"/>
    <w:uiPriority w:val="99"/>
    <w:semiHidden/>
    <w:unhideWhenUsed/>
    <w:rsid w:val="001C2101"/>
    <w:pPr>
      <w:spacing w:line="240" w:lineRule="auto"/>
    </w:pPr>
    <w:rPr>
      <w:sz w:val="20"/>
      <w:szCs w:val="20"/>
    </w:rPr>
  </w:style>
  <w:style w:type="character" w:customStyle="1" w:styleId="CommentTextChar">
    <w:name w:val="Comment Text Char"/>
    <w:basedOn w:val="DefaultParagraphFont"/>
    <w:link w:val="CommentText"/>
    <w:uiPriority w:val="99"/>
    <w:semiHidden/>
    <w:rsid w:val="001C210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2101"/>
    <w:rPr>
      <w:b/>
      <w:bCs/>
    </w:rPr>
  </w:style>
  <w:style w:type="character" w:customStyle="1" w:styleId="CommentSubjectChar">
    <w:name w:val="Comment Subject Char"/>
    <w:basedOn w:val="CommentTextChar"/>
    <w:link w:val="CommentSubject"/>
    <w:uiPriority w:val="99"/>
    <w:semiHidden/>
    <w:rsid w:val="001C210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2181">
      <w:bodyDiv w:val="1"/>
      <w:marLeft w:val="0"/>
      <w:marRight w:val="0"/>
      <w:marTop w:val="0"/>
      <w:marBottom w:val="0"/>
      <w:divBdr>
        <w:top w:val="none" w:sz="0" w:space="0" w:color="auto"/>
        <w:left w:val="none" w:sz="0" w:space="0" w:color="auto"/>
        <w:bottom w:val="none" w:sz="0" w:space="0" w:color="auto"/>
        <w:right w:val="none" w:sz="0" w:space="0" w:color="auto"/>
      </w:divBdr>
    </w:div>
    <w:div w:id="754205137">
      <w:bodyDiv w:val="1"/>
      <w:marLeft w:val="0"/>
      <w:marRight w:val="0"/>
      <w:marTop w:val="0"/>
      <w:marBottom w:val="0"/>
      <w:divBdr>
        <w:top w:val="none" w:sz="0" w:space="0" w:color="auto"/>
        <w:left w:val="none" w:sz="0" w:space="0" w:color="auto"/>
        <w:bottom w:val="none" w:sz="0" w:space="0" w:color="auto"/>
        <w:right w:val="none" w:sz="0" w:space="0" w:color="auto"/>
      </w:divBdr>
    </w:div>
    <w:div w:id="2099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23301</Words>
  <Characters>13283</Characters>
  <Application>Microsoft Office Word</Application>
  <DocSecurity>0</DocSecurity>
  <Lines>110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Šekštelytė</dc:creator>
  <cp:keywords/>
  <dc:description/>
  <cp:lastModifiedBy>Pirkimai</cp:lastModifiedBy>
  <cp:revision>6</cp:revision>
  <cp:lastPrinted>2023-12-01T06:24:00Z</cp:lastPrinted>
  <dcterms:created xsi:type="dcterms:W3CDTF">2026-03-05T08:02:00Z</dcterms:created>
  <dcterms:modified xsi:type="dcterms:W3CDTF">2026-03-05T13:53:00Z</dcterms:modified>
</cp:coreProperties>
</file>