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rPr>
        <w:id w:val="-808551268"/>
        <w:docPartObj>
          <w:docPartGallery w:val="Cover Pages"/>
          <w:docPartUnique/>
        </w:docPartObj>
      </w:sdtPr>
      <w:sdtEndPr>
        <w:rPr>
          <w:b w:val="0"/>
        </w:rPr>
      </w:sdtEndPr>
      <w:sdtContent>
        <w:p w14:paraId="5E578E90" w14:textId="1B5D7490" w:rsidR="005F13F0" w:rsidRPr="007C08D5" w:rsidRDefault="00CD5DFF" w:rsidP="00FE568D">
          <w:pPr>
            <w:spacing w:after="120"/>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LIETUVOS KALĖJIMŲ TARNYBA</w:t>
          </w:r>
        </w:p>
        <w:p w14:paraId="5A47FB92" w14:textId="77777777" w:rsidR="00C10DA7" w:rsidRPr="007C08D5" w:rsidRDefault="00C10DA7" w:rsidP="00FE568D">
          <w:pPr>
            <w:ind w:firstLine="0"/>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68B0335" w14:textId="0D5E1206" w:rsidR="00C10DA7" w:rsidRPr="007C08D5" w:rsidRDefault="00C10DA7" w:rsidP="00FE568D">
          <w:pPr>
            <w:tabs>
              <w:tab w:val="left" w:pos="4185"/>
            </w:tabs>
            <w:ind w:firstLine="0"/>
            <w:jc w:val="center"/>
            <w:rPr>
              <w:rFonts w:asciiTheme="majorBidi" w:hAnsiTheme="majorBidi" w:cstheme="majorBidi"/>
              <w:sz w:val="24"/>
              <w:szCs w:val="24"/>
            </w:rPr>
          </w:pPr>
          <w:r w:rsidRPr="007C08D5">
            <w:rPr>
              <w:rFonts w:asciiTheme="majorBidi" w:hAnsiTheme="majorBidi" w:cstheme="majorBidi"/>
              <w:sz w:val="18"/>
              <w:szCs w:val="18"/>
            </w:rPr>
            <w:t>tel.</w:t>
          </w:r>
          <w:r w:rsidR="00B97BF7" w:rsidRPr="00B97BF7">
            <w:t xml:space="preserve"> </w:t>
          </w:r>
          <w:r w:rsidR="00B97BF7" w:rsidRPr="00B97BF7">
            <w:rPr>
              <w:rFonts w:asciiTheme="majorBidi" w:hAnsiTheme="majorBidi" w:cstheme="majorBidi"/>
              <w:sz w:val="18"/>
              <w:szCs w:val="18"/>
            </w:rPr>
            <w:t>+370 602 15704</w:t>
          </w:r>
          <w:r w:rsidR="001B659C">
            <w:rPr>
              <w:rFonts w:asciiTheme="majorBidi" w:hAnsiTheme="majorBidi" w:cstheme="majorBidi"/>
              <w:sz w:val="18"/>
              <w:szCs w:val="18"/>
            </w:rPr>
            <w:t xml:space="preserve"> </w:t>
          </w:r>
          <w:r w:rsidRPr="007C08D5">
            <w:rPr>
              <w:rFonts w:asciiTheme="majorBidi" w:hAnsiTheme="majorBidi" w:cstheme="majorBidi"/>
              <w:sz w:val="18"/>
              <w:szCs w:val="18"/>
            </w:rPr>
            <w:t>, el. p. info@kalejimai.lt</w:t>
          </w:r>
        </w:p>
        <w:p w14:paraId="6E06C2B2" w14:textId="77777777" w:rsidR="00C10DA7" w:rsidRPr="007C08D5" w:rsidRDefault="00C10DA7" w:rsidP="00FE568D">
          <w:pPr>
            <w:spacing w:after="120"/>
            <w:ind w:firstLine="0"/>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46315E48" w14:textId="77777777" w:rsidR="00C32E53" w:rsidRPr="007C08D5" w:rsidRDefault="00C32E53" w:rsidP="00FE568D">
          <w:pPr>
            <w:spacing w:after="120"/>
            <w:ind w:firstLine="0"/>
            <w:contextualSpacing/>
            <w:jc w:val="center"/>
            <w:rPr>
              <w:rFonts w:asciiTheme="majorBidi" w:hAnsiTheme="majorBidi" w:cstheme="majorBidi"/>
              <w:color w:val="00B050"/>
            </w:rPr>
          </w:pPr>
        </w:p>
        <w:p w14:paraId="7350A7E2" w14:textId="78457EBC" w:rsidR="00D526C8" w:rsidRPr="007C08D5" w:rsidRDefault="00D526C8" w:rsidP="005B1715">
          <w:pPr>
            <w:spacing w:after="120"/>
            <w:ind w:firstLine="0"/>
            <w:contextualSpacing/>
            <w:rPr>
              <w:rFonts w:asciiTheme="majorBidi" w:hAnsiTheme="majorBidi" w:cstheme="majorBidi"/>
              <w:sz w:val="28"/>
              <w:szCs w:val="28"/>
            </w:rPr>
          </w:pPr>
        </w:p>
        <w:p w14:paraId="1D1BF965" w14:textId="5FFFE7AF" w:rsidR="00D526C8" w:rsidRPr="007C08D5" w:rsidRDefault="00C006CB"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 xml:space="preserve">MAŽOS VERTĖS </w:t>
          </w:r>
          <w:r w:rsidR="00D526C8" w:rsidRPr="007C08D5">
            <w:rPr>
              <w:rFonts w:asciiTheme="majorBidi" w:hAnsiTheme="majorBidi" w:cstheme="majorBidi"/>
              <w:b/>
              <w:sz w:val="28"/>
              <w:szCs w:val="28"/>
            </w:rPr>
            <w:t>VIEŠOJO PIRKIMO „</w:t>
          </w:r>
          <w:r w:rsidR="00BC33A6" w:rsidRPr="001E10AE">
            <w:rPr>
              <w:rFonts w:ascii="Times New Roman" w:hAnsi="Times New Roman" w:cs="Times New Roman"/>
              <w:b/>
              <w:bCs/>
              <w:sz w:val="28"/>
              <w:szCs w:val="28"/>
            </w:rPr>
            <w:t>KENKĖJŲ MONITORINGO, KONTROLĖS IR NAIKINIMO PASLAUGŲ</w:t>
          </w:r>
          <w:r w:rsidR="00D526C8" w:rsidRPr="007C08D5">
            <w:rPr>
              <w:rFonts w:asciiTheme="majorBidi" w:hAnsiTheme="majorBidi" w:cstheme="majorBidi"/>
              <w:b/>
              <w:sz w:val="28"/>
              <w:szCs w:val="28"/>
            </w:rPr>
            <w:t>“</w:t>
          </w:r>
        </w:p>
        <w:p w14:paraId="18ACC6AD" w14:textId="7E970EB8" w:rsidR="00D526C8" w:rsidRPr="007C08D5" w:rsidRDefault="00DF1318" w:rsidP="00FE568D">
          <w:pPr>
            <w:spacing w:after="120" w:line="240" w:lineRule="auto"/>
            <w:ind w:firstLine="0"/>
            <w:contextualSpacing/>
            <w:jc w:val="center"/>
            <w:rPr>
              <w:rFonts w:asciiTheme="majorBidi" w:hAnsiTheme="majorBidi" w:cstheme="majorBidi"/>
              <w:b/>
              <w:sz w:val="28"/>
              <w:szCs w:val="28"/>
            </w:rPr>
          </w:pPr>
          <w:r w:rsidRPr="007C08D5">
            <w:rPr>
              <w:rFonts w:asciiTheme="majorBidi" w:hAnsiTheme="majorBidi" w:cstheme="majorBidi"/>
              <w:b/>
              <w:sz w:val="28"/>
              <w:szCs w:val="28"/>
            </w:rPr>
            <w:t>SKELBIAM</w:t>
          </w:r>
          <w:r w:rsidR="0019623B" w:rsidRPr="007C08D5">
            <w:rPr>
              <w:rFonts w:asciiTheme="majorBidi" w:hAnsiTheme="majorBidi" w:cstheme="majorBidi"/>
              <w:b/>
              <w:sz w:val="28"/>
              <w:szCs w:val="28"/>
            </w:rPr>
            <w:t>OS APKLAUSOS</w:t>
          </w:r>
          <w:r w:rsidR="00D526C8" w:rsidRPr="007C08D5">
            <w:rPr>
              <w:rFonts w:asciiTheme="majorBidi" w:hAnsiTheme="majorBidi" w:cstheme="majorBidi"/>
              <w:b/>
              <w:sz w:val="28"/>
              <w:szCs w:val="28"/>
            </w:rPr>
            <w:t xml:space="preserve"> </w:t>
          </w:r>
          <w:r w:rsidR="00E861F5" w:rsidRPr="007C08D5">
            <w:rPr>
              <w:rFonts w:asciiTheme="majorBidi" w:hAnsiTheme="majorBidi" w:cstheme="majorBidi"/>
              <w:b/>
              <w:sz w:val="28"/>
              <w:szCs w:val="28"/>
            </w:rPr>
            <w:t xml:space="preserve">SPECIALIOSIOS </w:t>
          </w:r>
          <w:r w:rsidR="00D526C8" w:rsidRPr="007C08D5">
            <w:rPr>
              <w:rFonts w:asciiTheme="majorBidi" w:hAnsiTheme="majorBidi" w:cstheme="majorBidi"/>
              <w:b/>
              <w:sz w:val="28"/>
              <w:szCs w:val="28"/>
            </w:rPr>
            <w:t>SĄLYGOS</w:t>
          </w:r>
        </w:p>
        <w:p w14:paraId="52C4732A" w14:textId="77777777" w:rsidR="000F67CB" w:rsidRPr="007C08D5" w:rsidRDefault="00D53BF4" w:rsidP="00FE568D">
          <w:pPr>
            <w:spacing w:after="120" w:line="240" w:lineRule="auto"/>
            <w:ind w:firstLine="0"/>
            <w:contextualSpacing/>
            <w:jc w:val="center"/>
            <w:rPr>
              <w:rFonts w:asciiTheme="majorBidi" w:hAnsiTheme="majorBidi" w:cstheme="majorBidi"/>
              <w:b/>
              <w:bCs/>
              <w:sz w:val="28"/>
              <w:szCs w:val="28"/>
            </w:rPr>
          </w:pPr>
          <w:r w:rsidRPr="007C08D5">
            <w:rPr>
              <w:rFonts w:asciiTheme="majorBidi" w:hAnsiTheme="majorBidi" w:cstheme="majorBidi"/>
              <w:b/>
              <w:bCs/>
              <w:sz w:val="28"/>
              <w:szCs w:val="28"/>
            </w:rPr>
            <w:t>V</w:t>
          </w:r>
          <w:r w:rsidR="00755F3B" w:rsidRPr="007C08D5">
            <w:rPr>
              <w:rFonts w:asciiTheme="majorBidi" w:hAnsiTheme="majorBidi" w:cstheme="majorBidi"/>
              <w:b/>
              <w:bCs/>
              <w:sz w:val="28"/>
              <w:szCs w:val="28"/>
            </w:rPr>
            <w:t>ersija</w:t>
          </w:r>
          <w:r w:rsidRPr="007C08D5">
            <w:rPr>
              <w:rFonts w:asciiTheme="majorBidi" w:hAnsiTheme="majorBidi" w:cstheme="majorBidi"/>
              <w:b/>
              <w:bCs/>
              <w:sz w:val="28"/>
              <w:szCs w:val="28"/>
            </w:rPr>
            <w:t xml:space="preserve"> Nr. </w:t>
          </w:r>
          <w:r w:rsidR="00C61652" w:rsidRPr="007C08D5">
            <w:rPr>
              <w:rFonts w:asciiTheme="majorBidi" w:hAnsiTheme="majorBidi" w:cstheme="majorBidi"/>
              <w:b/>
              <w:bCs/>
              <w:sz w:val="28"/>
              <w:szCs w:val="28"/>
            </w:rPr>
            <w:t xml:space="preserve">1 </w:t>
          </w:r>
        </w:p>
        <w:p w14:paraId="38CE6658" w14:textId="77777777" w:rsidR="000F67CB" w:rsidRPr="007C08D5" w:rsidRDefault="000F67CB" w:rsidP="00FE568D">
          <w:pPr>
            <w:spacing w:after="120" w:line="240" w:lineRule="auto"/>
            <w:ind w:firstLine="0"/>
            <w:contextualSpacing/>
            <w:rPr>
              <w:rFonts w:asciiTheme="majorBidi" w:hAnsiTheme="majorBidi" w:cstheme="majorBidi"/>
              <w:b/>
              <w:bCs/>
              <w:sz w:val="28"/>
              <w:szCs w:val="28"/>
            </w:rPr>
          </w:pPr>
        </w:p>
        <w:p w14:paraId="366B6D1D" w14:textId="77777777" w:rsidR="006B70DA" w:rsidRPr="007C08D5" w:rsidRDefault="006B70DA" w:rsidP="001A2892">
          <w:pPr>
            <w:spacing w:after="120" w:line="240" w:lineRule="auto"/>
            <w:ind w:left="567" w:firstLine="0"/>
            <w:contextualSpacing/>
            <w:jc w:val="center"/>
            <w:rPr>
              <w:rFonts w:asciiTheme="majorBidi" w:hAnsiTheme="majorBidi" w:cstheme="majorBidi"/>
              <w:b/>
              <w:bCs/>
              <w:sz w:val="28"/>
              <w:szCs w:val="28"/>
            </w:rPr>
          </w:pPr>
        </w:p>
        <w:p w14:paraId="6B234658" w14:textId="77777777" w:rsidR="000F67CB" w:rsidRPr="007C08D5" w:rsidRDefault="000F67CB" w:rsidP="00870E79">
          <w:pPr>
            <w:spacing w:after="120" w:line="240" w:lineRule="auto"/>
            <w:ind w:firstLine="0"/>
            <w:contextualSpacing/>
            <w:rPr>
              <w:rFonts w:asciiTheme="majorBidi" w:hAnsiTheme="majorBidi" w:cstheme="majorBidi"/>
              <w:b/>
              <w:bCs/>
              <w:sz w:val="28"/>
              <w:szCs w:val="28"/>
            </w:rPr>
          </w:pPr>
        </w:p>
        <w:sdt>
          <w:sdtPr>
            <w:rPr>
              <w:rFonts w:asciiTheme="majorBidi" w:eastAsiaTheme="minorEastAsia" w:hAnsiTheme="majorBidi" w:cstheme="minorBidi"/>
              <w:color w:val="auto"/>
              <w:sz w:val="21"/>
              <w:szCs w:val="21"/>
            </w:rPr>
            <w:id w:val="2017806960"/>
            <w:docPartObj>
              <w:docPartGallery w:val="Table of Contents"/>
              <w:docPartUnique/>
            </w:docPartObj>
          </w:sdtPr>
          <w:sdtEndPr>
            <w:rPr>
              <w:b/>
            </w:rPr>
          </w:sdtEndPr>
          <w:sdtContent>
            <w:sdt>
              <w:sdtPr>
                <w:rPr>
                  <w:rFonts w:asciiTheme="majorBidi" w:eastAsiaTheme="minorEastAsia" w:hAnsiTheme="majorBidi" w:cstheme="minorBidi"/>
                  <w:color w:val="auto"/>
                  <w:sz w:val="24"/>
                  <w:szCs w:val="24"/>
                </w:rPr>
                <w:id w:val="-1908605341"/>
                <w:docPartObj>
                  <w:docPartGallery w:val="Table of Contents"/>
                  <w:docPartUnique/>
                </w:docPartObj>
              </w:sdtPr>
              <w:sdtEndPr>
                <w:rPr>
                  <w:b/>
                </w:rPr>
              </w:sdtEndPr>
              <w:sdtContent>
                <w:p w14:paraId="3FA09F31" w14:textId="77777777" w:rsidR="005B3D7C" w:rsidRPr="007C08D5" w:rsidRDefault="00173FBA" w:rsidP="00FE568D">
                  <w:pPr>
                    <w:pStyle w:val="Turinioantrat"/>
                    <w:tabs>
                      <w:tab w:val="left" w:pos="6555"/>
                    </w:tabs>
                    <w:ind w:firstLine="0"/>
                    <w:rPr>
                      <w:rFonts w:asciiTheme="majorBidi" w:hAnsiTheme="majorBidi"/>
                      <w:sz w:val="24"/>
                      <w:szCs w:val="24"/>
                    </w:rPr>
                  </w:pPr>
                  <w:r w:rsidRPr="007C08D5">
                    <w:rPr>
                      <w:rFonts w:asciiTheme="majorBidi" w:hAnsiTheme="majorBidi"/>
                      <w:sz w:val="24"/>
                      <w:szCs w:val="24"/>
                    </w:rPr>
                    <w:t>T</w:t>
                  </w:r>
                  <w:r w:rsidR="00F42EC8" w:rsidRPr="007C08D5">
                    <w:rPr>
                      <w:rFonts w:asciiTheme="majorBidi" w:hAnsiTheme="majorBidi"/>
                      <w:sz w:val="24"/>
                      <w:szCs w:val="24"/>
                    </w:rPr>
                    <w:t>URINYS</w:t>
                  </w:r>
                  <w:r w:rsidR="00581B14" w:rsidRPr="007C08D5">
                    <w:rPr>
                      <w:rFonts w:asciiTheme="majorBidi" w:hAnsiTheme="majorBidi"/>
                      <w:sz w:val="24"/>
                      <w:szCs w:val="24"/>
                    </w:rPr>
                    <w:tab/>
                  </w:r>
                </w:p>
                <w:p w14:paraId="023DCF52" w14:textId="442C436C" w:rsidR="003260EA" w:rsidRDefault="005B3D7C">
                  <w:pPr>
                    <w:pStyle w:val="Turinys1"/>
                    <w:rPr>
                      <w:noProof/>
                      <w:kern w:val="2"/>
                      <w:sz w:val="24"/>
                      <w:szCs w:val="24"/>
                      <w14:ligatures w14:val="standardContextual"/>
                    </w:rPr>
                  </w:pPr>
                  <w:r w:rsidRPr="007C08D5">
                    <w:fldChar w:fldCharType="begin"/>
                  </w:r>
                  <w:r w:rsidRPr="007C08D5">
                    <w:instrText xml:space="preserve"> TOC \o "1-3" \h \z \u </w:instrText>
                  </w:r>
                  <w:r w:rsidRPr="007C08D5">
                    <w:fldChar w:fldCharType="separate"/>
                  </w:r>
                  <w:hyperlink w:anchor="_Toc223679194" w:history="1">
                    <w:r w:rsidR="003260EA" w:rsidRPr="00D50EB6">
                      <w:rPr>
                        <w:rStyle w:val="Hipersaitas"/>
                        <w:rFonts w:asciiTheme="majorBidi" w:hAnsiTheme="majorBidi"/>
                        <w:b/>
                        <w:noProof/>
                      </w:rPr>
                      <w:t>1.</w:t>
                    </w:r>
                    <w:r w:rsidR="003260EA">
                      <w:rPr>
                        <w:noProof/>
                        <w:kern w:val="2"/>
                        <w:sz w:val="24"/>
                        <w:szCs w:val="24"/>
                        <w14:ligatures w14:val="standardContextual"/>
                      </w:rPr>
                      <w:tab/>
                    </w:r>
                    <w:r w:rsidR="003260EA" w:rsidRPr="00D50EB6">
                      <w:rPr>
                        <w:rStyle w:val="Hipersaitas"/>
                        <w:rFonts w:asciiTheme="majorBidi" w:hAnsiTheme="majorBidi"/>
                        <w:b/>
                        <w:noProof/>
                      </w:rPr>
                      <w:t>Bendra informacija</w:t>
                    </w:r>
                    <w:r w:rsidR="003260EA">
                      <w:rPr>
                        <w:noProof/>
                        <w:webHidden/>
                      </w:rPr>
                      <w:tab/>
                    </w:r>
                    <w:r w:rsidR="003260EA">
                      <w:rPr>
                        <w:noProof/>
                        <w:webHidden/>
                      </w:rPr>
                      <w:fldChar w:fldCharType="begin"/>
                    </w:r>
                    <w:r w:rsidR="003260EA">
                      <w:rPr>
                        <w:noProof/>
                        <w:webHidden/>
                      </w:rPr>
                      <w:instrText xml:space="preserve"> PAGEREF _Toc223679194 \h </w:instrText>
                    </w:r>
                    <w:r w:rsidR="003260EA">
                      <w:rPr>
                        <w:noProof/>
                        <w:webHidden/>
                      </w:rPr>
                    </w:r>
                    <w:r w:rsidR="003260EA">
                      <w:rPr>
                        <w:noProof/>
                        <w:webHidden/>
                      </w:rPr>
                      <w:fldChar w:fldCharType="separate"/>
                    </w:r>
                    <w:r w:rsidR="003260EA">
                      <w:rPr>
                        <w:noProof/>
                        <w:webHidden/>
                      </w:rPr>
                      <w:t>2</w:t>
                    </w:r>
                    <w:r w:rsidR="003260EA">
                      <w:rPr>
                        <w:noProof/>
                        <w:webHidden/>
                      </w:rPr>
                      <w:fldChar w:fldCharType="end"/>
                    </w:r>
                  </w:hyperlink>
                </w:p>
                <w:p w14:paraId="18472C12" w14:textId="7773F030" w:rsidR="003260EA" w:rsidRDefault="003260EA">
                  <w:pPr>
                    <w:pStyle w:val="Turinys1"/>
                    <w:rPr>
                      <w:noProof/>
                      <w:kern w:val="2"/>
                      <w:sz w:val="24"/>
                      <w:szCs w:val="24"/>
                      <w14:ligatures w14:val="standardContextual"/>
                    </w:rPr>
                  </w:pPr>
                  <w:hyperlink w:anchor="_Toc223679195" w:history="1">
                    <w:r w:rsidRPr="00D50EB6">
                      <w:rPr>
                        <w:rStyle w:val="Hipersaitas"/>
                        <w:rFonts w:asciiTheme="majorBidi" w:eastAsia="Calibri" w:hAnsiTheme="majorBidi"/>
                        <w:b/>
                        <w:noProof/>
                      </w:rPr>
                      <w:t>2.</w:t>
                    </w:r>
                    <w:r>
                      <w:rPr>
                        <w:noProof/>
                        <w:kern w:val="2"/>
                        <w:sz w:val="24"/>
                        <w:szCs w:val="24"/>
                        <w14:ligatures w14:val="standardContextual"/>
                      </w:rPr>
                      <w:tab/>
                    </w:r>
                    <w:r w:rsidRPr="00D50EB6">
                      <w:rPr>
                        <w:rStyle w:val="Hipersaitas"/>
                        <w:rFonts w:asciiTheme="majorBidi" w:hAnsiTheme="majorBidi"/>
                        <w:b/>
                        <w:noProof/>
                      </w:rPr>
                      <w:t>Pirkimo objektas</w:t>
                    </w:r>
                    <w:r>
                      <w:rPr>
                        <w:noProof/>
                        <w:webHidden/>
                      </w:rPr>
                      <w:tab/>
                    </w:r>
                    <w:r>
                      <w:rPr>
                        <w:noProof/>
                        <w:webHidden/>
                      </w:rPr>
                      <w:fldChar w:fldCharType="begin"/>
                    </w:r>
                    <w:r>
                      <w:rPr>
                        <w:noProof/>
                        <w:webHidden/>
                      </w:rPr>
                      <w:instrText xml:space="preserve"> PAGEREF _Toc223679195 \h </w:instrText>
                    </w:r>
                    <w:r>
                      <w:rPr>
                        <w:noProof/>
                        <w:webHidden/>
                      </w:rPr>
                    </w:r>
                    <w:r>
                      <w:rPr>
                        <w:noProof/>
                        <w:webHidden/>
                      </w:rPr>
                      <w:fldChar w:fldCharType="separate"/>
                    </w:r>
                    <w:r>
                      <w:rPr>
                        <w:noProof/>
                        <w:webHidden/>
                      </w:rPr>
                      <w:t>2</w:t>
                    </w:r>
                    <w:r>
                      <w:rPr>
                        <w:noProof/>
                        <w:webHidden/>
                      </w:rPr>
                      <w:fldChar w:fldCharType="end"/>
                    </w:r>
                  </w:hyperlink>
                </w:p>
                <w:p w14:paraId="7D72799E" w14:textId="636B9D26" w:rsidR="003260EA" w:rsidRDefault="003260EA">
                  <w:pPr>
                    <w:pStyle w:val="Turinys1"/>
                    <w:rPr>
                      <w:noProof/>
                      <w:kern w:val="2"/>
                      <w:sz w:val="24"/>
                      <w:szCs w:val="24"/>
                      <w14:ligatures w14:val="standardContextual"/>
                    </w:rPr>
                  </w:pPr>
                  <w:hyperlink w:anchor="_Toc223679196" w:history="1">
                    <w:r w:rsidRPr="00D50EB6">
                      <w:rPr>
                        <w:rStyle w:val="Hipersaitas"/>
                        <w:rFonts w:asciiTheme="majorBidi" w:eastAsia="Calibri" w:hAnsiTheme="majorBidi"/>
                        <w:b/>
                        <w:noProof/>
                      </w:rPr>
                      <w:t>3.</w:t>
                    </w:r>
                    <w:r>
                      <w:rPr>
                        <w:noProof/>
                        <w:kern w:val="2"/>
                        <w:sz w:val="24"/>
                        <w:szCs w:val="24"/>
                        <w14:ligatures w14:val="standardContextual"/>
                      </w:rPr>
                      <w:tab/>
                    </w:r>
                    <w:r w:rsidRPr="00D50EB6">
                      <w:rPr>
                        <w:rStyle w:val="Hipersaitas"/>
                        <w:rFonts w:asciiTheme="majorBidi" w:hAnsiTheme="majorBidi"/>
                        <w:b/>
                        <w:bCs/>
                        <w:noProof/>
                      </w:rPr>
                      <w:t>Tiekėjų kvalifikacijos reikalavimai</w:t>
                    </w:r>
                    <w:r>
                      <w:rPr>
                        <w:noProof/>
                        <w:webHidden/>
                      </w:rPr>
                      <w:tab/>
                    </w:r>
                    <w:r>
                      <w:rPr>
                        <w:noProof/>
                        <w:webHidden/>
                      </w:rPr>
                      <w:fldChar w:fldCharType="begin"/>
                    </w:r>
                    <w:r>
                      <w:rPr>
                        <w:noProof/>
                        <w:webHidden/>
                      </w:rPr>
                      <w:instrText xml:space="preserve"> PAGEREF _Toc223679196 \h </w:instrText>
                    </w:r>
                    <w:r>
                      <w:rPr>
                        <w:noProof/>
                        <w:webHidden/>
                      </w:rPr>
                    </w:r>
                    <w:r>
                      <w:rPr>
                        <w:noProof/>
                        <w:webHidden/>
                      </w:rPr>
                      <w:fldChar w:fldCharType="separate"/>
                    </w:r>
                    <w:r>
                      <w:rPr>
                        <w:noProof/>
                        <w:webHidden/>
                      </w:rPr>
                      <w:t>4</w:t>
                    </w:r>
                    <w:r>
                      <w:rPr>
                        <w:noProof/>
                        <w:webHidden/>
                      </w:rPr>
                      <w:fldChar w:fldCharType="end"/>
                    </w:r>
                  </w:hyperlink>
                </w:p>
                <w:p w14:paraId="2BB09364" w14:textId="5BF035CE" w:rsidR="003260EA" w:rsidRDefault="003260EA">
                  <w:pPr>
                    <w:pStyle w:val="Turinys1"/>
                    <w:rPr>
                      <w:noProof/>
                      <w:kern w:val="2"/>
                      <w:sz w:val="24"/>
                      <w:szCs w:val="24"/>
                      <w14:ligatures w14:val="standardContextual"/>
                    </w:rPr>
                  </w:pPr>
                  <w:hyperlink w:anchor="_Toc223679197" w:history="1">
                    <w:r w:rsidRPr="00D50EB6">
                      <w:rPr>
                        <w:rStyle w:val="Hipersaitas"/>
                        <w:rFonts w:asciiTheme="majorBidi" w:eastAsia="Calibri" w:hAnsiTheme="majorBidi"/>
                        <w:b/>
                        <w:noProof/>
                      </w:rPr>
                      <w:t>4.</w:t>
                    </w:r>
                    <w:r>
                      <w:rPr>
                        <w:noProof/>
                        <w:kern w:val="2"/>
                        <w:sz w:val="24"/>
                        <w:szCs w:val="24"/>
                        <w14:ligatures w14:val="standardContextual"/>
                      </w:rPr>
                      <w:tab/>
                    </w:r>
                    <w:r w:rsidRPr="00D50EB6">
                      <w:rPr>
                        <w:rStyle w:val="Hipersaitas"/>
                        <w:rFonts w:asciiTheme="majorBidi" w:hAnsiTheme="majorBidi"/>
                        <w:b/>
                        <w:noProof/>
                      </w:rPr>
                      <w:t>Reikalavimai, susiję su nacionaliniu saugumu</w:t>
                    </w:r>
                    <w:r>
                      <w:rPr>
                        <w:noProof/>
                        <w:webHidden/>
                      </w:rPr>
                      <w:tab/>
                    </w:r>
                    <w:r>
                      <w:rPr>
                        <w:noProof/>
                        <w:webHidden/>
                      </w:rPr>
                      <w:fldChar w:fldCharType="begin"/>
                    </w:r>
                    <w:r>
                      <w:rPr>
                        <w:noProof/>
                        <w:webHidden/>
                      </w:rPr>
                      <w:instrText xml:space="preserve"> PAGEREF _Toc223679197 \h </w:instrText>
                    </w:r>
                    <w:r>
                      <w:rPr>
                        <w:noProof/>
                        <w:webHidden/>
                      </w:rPr>
                    </w:r>
                    <w:r>
                      <w:rPr>
                        <w:noProof/>
                        <w:webHidden/>
                      </w:rPr>
                      <w:fldChar w:fldCharType="separate"/>
                    </w:r>
                    <w:r>
                      <w:rPr>
                        <w:noProof/>
                        <w:webHidden/>
                      </w:rPr>
                      <w:t>4</w:t>
                    </w:r>
                    <w:r>
                      <w:rPr>
                        <w:noProof/>
                        <w:webHidden/>
                      </w:rPr>
                      <w:fldChar w:fldCharType="end"/>
                    </w:r>
                  </w:hyperlink>
                </w:p>
                <w:p w14:paraId="301339DF" w14:textId="08E81577" w:rsidR="003260EA" w:rsidRDefault="003260EA">
                  <w:pPr>
                    <w:pStyle w:val="Turinys1"/>
                    <w:rPr>
                      <w:noProof/>
                      <w:kern w:val="2"/>
                      <w:sz w:val="24"/>
                      <w:szCs w:val="24"/>
                      <w14:ligatures w14:val="standardContextual"/>
                    </w:rPr>
                  </w:pPr>
                  <w:hyperlink w:anchor="_Toc223679198" w:history="1">
                    <w:r w:rsidRPr="00D50EB6">
                      <w:rPr>
                        <w:rStyle w:val="Hipersaitas"/>
                        <w:rFonts w:asciiTheme="majorBidi" w:eastAsia="Calibri" w:hAnsiTheme="majorBidi"/>
                        <w:b/>
                        <w:noProof/>
                      </w:rPr>
                      <w:t>5.</w:t>
                    </w:r>
                    <w:r>
                      <w:rPr>
                        <w:noProof/>
                        <w:kern w:val="2"/>
                        <w:sz w:val="24"/>
                        <w:szCs w:val="24"/>
                        <w14:ligatures w14:val="standardContextual"/>
                      </w:rPr>
                      <w:tab/>
                    </w:r>
                    <w:r w:rsidRPr="00D50EB6">
                      <w:rPr>
                        <w:rStyle w:val="Hipersaitas"/>
                        <w:rFonts w:asciiTheme="majorBidi" w:hAnsiTheme="majorBidi"/>
                        <w:b/>
                        <w:noProof/>
                      </w:rPr>
                      <w:t>Rezervuota teisė dalyvauti pirkime</w:t>
                    </w:r>
                    <w:r>
                      <w:rPr>
                        <w:noProof/>
                        <w:webHidden/>
                      </w:rPr>
                      <w:tab/>
                    </w:r>
                    <w:r>
                      <w:rPr>
                        <w:noProof/>
                        <w:webHidden/>
                      </w:rPr>
                      <w:fldChar w:fldCharType="begin"/>
                    </w:r>
                    <w:r>
                      <w:rPr>
                        <w:noProof/>
                        <w:webHidden/>
                      </w:rPr>
                      <w:instrText xml:space="preserve"> PAGEREF _Toc223679198 \h </w:instrText>
                    </w:r>
                    <w:r>
                      <w:rPr>
                        <w:noProof/>
                        <w:webHidden/>
                      </w:rPr>
                    </w:r>
                    <w:r>
                      <w:rPr>
                        <w:noProof/>
                        <w:webHidden/>
                      </w:rPr>
                      <w:fldChar w:fldCharType="separate"/>
                    </w:r>
                    <w:r>
                      <w:rPr>
                        <w:noProof/>
                        <w:webHidden/>
                      </w:rPr>
                      <w:t>4</w:t>
                    </w:r>
                    <w:r>
                      <w:rPr>
                        <w:noProof/>
                        <w:webHidden/>
                      </w:rPr>
                      <w:fldChar w:fldCharType="end"/>
                    </w:r>
                  </w:hyperlink>
                </w:p>
                <w:p w14:paraId="6C9FF1FB" w14:textId="7BDB90EF" w:rsidR="003260EA" w:rsidRDefault="003260EA">
                  <w:pPr>
                    <w:pStyle w:val="Turinys1"/>
                    <w:rPr>
                      <w:noProof/>
                      <w:kern w:val="2"/>
                      <w:sz w:val="24"/>
                      <w:szCs w:val="24"/>
                      <w14:ligatures w14:val="standardContextual"/>
                    </w:rPr>
                  </w:pPr>
                  <w:hyperlink w:anchor="_Toc223679199" w:history="1">
                    <w:r w:rsidRPr="00D50EB6">
                      <w:rPr>
                        <w:rStyle w:val="Hipersaitas"/>
                        <w:rFonts w:asciiTheme="majorBidi" w:eastAsia="Calibri" w:hAnsiTheme="majorBidi"/>
                        <w:b/>
                        <w:noProof/>
                      </w:rPr>
                      <w:t>6.</w:t>
                    </w:r>
                    <w:r>
                      <w:rPr>
                        <w:noProof/>
                        <w:kern w:val="2"/>
                        <w:sz w:val="24"/>
                        <w:szCs w:val="24"/>
                        <w14:ligatures w14:val="standardContextual"/>
                      </w:rPr>
                      <w:tab/>
                    </w:r>
                    <w:r w:rsidRPr="00D50EB6">
                      <w:rPr>
                        <w:rStyle w:val="Hipersaitas"/>
                        <w:rFonts w:asciiTheme="majorBidi" w:hAnsiTheme="majorBidi"/>
                        <w:b/>
                        <w:noProof/>
                      </w:rPr>
                      <w:t>Specialieji reikalavimai pasiūlymų rengimui ir pateikimui</w:t>
                    </w:r>
                    <w:r>
                      <w:rPr>
                        <w:noProof/>
                        <w:webHidden/>
                      </w:rPr>
                      <w:tab/>
                    </w:r>
                    <w:r>
                      <w:rPr>
                        <w:noProof/>
                        <w:webHidden/>
                      </w:rPr>
                      <w:fldChar w:fldCharType="begin"/>
                    </w:r>
                    <w:r>
                      <w:rPr>
                        <w:noProof/>
                        <w:webHidden/>
                      </w:rPr>
                      <w:instrText xml:space="preserve"> PAGEREF _Toc223679199 \h </w:instrText>
                    </w:r>
                    <w:r>
                      <w:rPr>
                        <w:noProof/>
                        <w:webHidden/>
                      </w:rPr>
                    </w:r>
                    <w:r>
                      <w:rPr>
                        <w:noProof/>
                        <w:webHidden/>
                      </w:rPr>
                      <w:fldChar w:fldCharType="separate"/>
                    </w:r>
                    <w:r>
                      <w:rPr>
                        <w:noProof/>
                        <w:webHidden/>
                      </w:rPr>
                      <w:t>4</w:t>
                    </w:r>
                    <w:r>
                      <w:rPr>
                        <w:noProof/>
                        <w:webHidden/>
                      </w:rPr>
                      <w:fldChar w:fldCharType="end"/>
                    </w:r>
                  </w:hyperlink>
                </w:p>
                <w:p w14:paraId="4F131F72" w14:textId="03923A92" w:rsidR="003260EA" w:rsidRDefault="003260EA">
                  <w:pPr>
                    <w:pStyle w:val="Turinys1"/>
                    <w:rPr>
                      <w:noProof/>
                      <w:kern w:val="2"/>
                      <w:sz w:val="24"/>
                      <w:szCs w:val="24"/>
                      <w14:ligatures w14:val="standardContextual"/>
                    </w:rPr>
                  </w:pPr>
                  <w:hyperlink w:anchor="_Toc223679200" w:history="1">
                    <w:r w:rsidRPr="00D50EB6">
                      <w:rPr>
                        <w:rStyle w:val="Hipersaitas"/>
                        <w:rFonts w:asciiTheme="majorBidi" w:hAnsiTheme="majorBidi"/>
                        <w:b/>
                        <w:noProof/>
                      </w:rPr>
                      <w:t>7. Pasiūlymo galiojimo užtikrinimas</w:t>
                    </w:r>
                    <w:r>
                      <w:rPr>
                        <w:noProof/>
                        <w:webHidden/>
                      </w:rPr>
                      <w:tab/>
                    </w:r>
                    <w:r>
                      <w:rPr>
                        <w:noProof/>
                        <w:webHidden/>
                      </w:rPr>
                      <w:fldChar w:fldCharType="begin"/>
                    </w:r>
                    <w:r>
                      <w:rPr>
                        <w:noProof/>
                        <w:webHidden/>
                      </w:rPr>
                      <w:instrText xml:space="preserve"> PAGEREF _Toc223679200 \h </w:instrText>
                    </w:r>
                    <w:r>
                      <w:rPr>
                        <w:noProof/>
                        <w:webHidden/>
                      </w:rPr>
                    </w:r>
                    <w:r>
                      <w:rPr>
                        <w:noProof/>
                        <w:webHidden/>
                      </w:rPr>
                      <w:fldChar w:fldCharType="separate"/>
                    </w:r>
                    <w:r>
                      <w:rPr>
                        <w:noProof/>
                        <w:webHidden/>
                      </w:rPr>
                      <w:t>5</w:t>
                    </w:r>
                    <w:r>
                      <w:rPr>
                        <w:noProof/>
                        <w:webHidden/>
                      </w:rPr>
                      <w:fldChar w:fldCharType="end"/>
                    </w:r>
                  </w:hyperlink>
                </w:p>
                <w:p w14:paraId="2BAA3C98" w14:textId="23E1E9C1" w:rsidR="003260EA" w:rsidRDefault="003260EA">
                  <w:pPr>
                    <w:pStyle w:val="Turinys1"/>
                    <w:rPr>
                      <w:noProof/>
                      <w:kern w:val="2"/>
                      <w:sz w:val="24"/>
                      <w:szCs w:val="24"/>
                      <w14:ligatures w14:val="standardContextual"/>
                    </w:rPr>
                  </w:pPr>
                  <w:hyperlink w:anchor="_Toc223679201" w:history="1">
                    <w:r w:rsidRPr="00D50EB6">
                      <w:rPr>
                        <w:rStyle w:val="Hipersaitas"/>
                        <w:rFonts w:asciiTheme="majorBidi" w:hAnsiTheme="majorBidi"/>
                        <w:b/>
                        <w:noProof/>
                      </w:rPr>
                      <w:t>8. Pasiūlymų vertinimas</w:t>
                    </w:r>
                    <w:r>
                      <w:rPr>
                        <w:noProof/>
                        <w:webHidden/>
                      </w:rPr>
                      <w:tab/>
                    </w:r>
                    <w:r>
                      <w:rPr>
                        <w:noProof/>
                        <w:webHidden/>
                      </w:rPr>
                      <w:fldChar w:fldCharType="begin"/>
                    </w:r>
                    <w:r>
                      <w:rPr>
                        <w:noProof/>
                        <w:webHidden/>
                      </w:rPr>
                      <w:instrText xml:space="preserve"> PAGEREF _Toc223679201 \h </w:instrText>
                    </w:r>
                    <w:r>
                      <w:rPr>
                        <w:noProof/>
                        <w:webHidden/>
                      </w:rPr>
                    </w:r>
                    <w:r>
                      <w:rPr>
                        <w:noProof/>
                        <w:webHidden/>
                      </w:rPr>
                      <w:fldChar w:fldCharType="separate"/>
                    </w:r>
                    <w:r>
                      <w:rPr>
                        <w:noProof/>
                        <w:webHidden/>
                      </w:rPr>
                      <w:t>5</w:t>
                    </w:r>
                    <w:r>
                      <w:rPr>
                        <w:noProof/>
                        <w:webHidden/>
                      </w:rPr>
                      <w:fldChar w:fldCharType="end"/>
                    </w:r>
                  </w:hyperlink>
                </w:p>
                <w:p w14:paraId="3CE36770" w14:textId="7440FB04" w:rsidR="003260EA" w:rsidRDefault="003260EA">
                  <w:pPr>
                    <w:pStyle w:val="Turinys1"/>
                    <w:rPr>
                      <w:noProof/>
                      <w:kern w:val="2"/>
                      <w:sz w:val="24"/>
                      <w:szCs w:val="24"/>
                      <w14:ligatures w14:val="standardContextual"/>
                    </w:rPr>
                  </w:pPr>
                  <w:hyperlink w:anchor="_Toc223679202" w:history="1">
                    <w:r w:rsidRPr="00D50EB6">
                      <w:rPr>
                        <w:rStyle w:val="Hipersaitas"/>
                        <w:rFonts w:asciiTheme="majorBidi" w:hAnsiTheme="majorBidi"/>
                        <w:b/>
                        <w:noProof/>
                      </w:rPr>
                      <w:t>9. Sutarties sudarymas</w:t>
                    </w:r>
                    <w:r>
                      <w:rPr>
                        <w:noProof/>
                        <w:webHidden/>
                      </w:rPr>
                      <w:tab/>
                    </w:r>
                    <w:r>
                      <w:rPr>
                        <w:noProof/>
                        <w:webHidden/>
                      </w:rPr>
                      <w:fldChar w:fldCharType="begin"/>
                    </w:r>
                    <w:r>
                      <w:rPr>
                        <w:noProof/>
                        <w:webHidden/>
                      </w:rPr>
                      <w:instrText xml:space="preserve"> PAGEREF _Toc223679202 \h </w:instrText>
                    </w:r>
                    <w:r>
                      <w:rPr>
                        <w:noProof/>
                        <w:webHidden/>
                      </w:rPr>
                    </w:r>
                    <w:r>
                      <w:rPr>
                        <w:noProof/>
                        <w:webHidden/>
                      </w:rPr>
                      <w:fldChar w:fldCharType="separate"/>
                    </w:r>
                    <w:r>
                      <w:rPr>
                        <w:noProof/>
                        <w:webHidden/>
                      </w:rPr>
                      <w:t>5</w:t>
                    </w:r>
                    <w:r>
                      <w:rPr>
                        <w:noProof/>
                        <w:webHidden/>
                      </w:rPr>
                      <w:fldChar w:fldCharType="end"/>
                    </w:r>
                  </w:hyperlink>
                </w:p>
                <w:p w14:paraId="52073D81" w14:textId="53BA578F" w:rsidR="00173FBA" w:rsidRPr="007C08D5" w:rsidRDefault="005B3D7C" w:rsidP="005B3D7C">
                  <w:pPr>
                    <w:ind w:firstLine="0"/>
                    <w:rPr>
                      <w:rFonts w:asciiTheme="majorBidi" w:hAnsiTheme="majorBidi" w:cstheme="majorBidi"/>
                      <w:b/>
                    </w:rPr>
                  </w:pPr>
                  <w:r w:rsidRPr="007C08D5">
                    <w:rPr>
                      <w:rFonts w:asciiTheme="majorBidi" w:hAnsiTheme="majorBidi" w:cstheme="majorBidi"/>
                      <w:noProof/>
                      <w:sz w:val="24"/>
                      <w:szCs w:val="24"/>
                    </w:rPr>
                    <w:fldChar w:fldCharType="end"/>
                  </w:r>
                </w:p>
              </w:sdtContent>
            </w:sdt>
            <w:p w14:paraId="7ACF4EEF" w14:textId="6B2CE546" w:rsidR="00173FBA" w:rsidRPr="007C08D5" w:rsidRDefault="006870F9">
              <w:pPr>
                <w:rPr>
                  <w:rFonts w:asciiTheme="majorBidi" w:hAnsiTheme="majorBidi" w:cstheme="majorBidi"/>
                </w:rPr>
              </w:pPr>
            </w:p>
          </w:sdtContent>
        </w:sdt>
        <w:p w14:paraId="7E8074B3" w14:textId="4C816312" w:rsidR="00173FBA" w:rsidRPr="007C08D5" w:rsidRDefault="00173FBA" w:rsidP="007334EA">
          <w:pPr>
            <w:spacing w:after="120"/>
            <w:ind w:left="567" w:firstLine="0"/>
            <w:contextualSpacing/>
            <w:rPr>
              <w:rFonts w:asciiTheme="majorBidi" w:hAnsiTheme="majorBidi" w:cstheme="majorBidi"/>
            </w:rPr>
          </w:pPr>
        </w:p>
        <w:p w14:paraId="1AC291EB" w14:textId="356498D2" w:rsidR="00173FBA" w:rsidRPr="007C08D5" w:rsidRDefault="00173FBA" w:rsidP="007334EA">
          <w:pPr>
            <w:spacing w:after="120"/>
            <w:ind w:left="567" w:firstLine="0"/>
            <w:contextualSpacing/>
            <w:rPr>
              <w:rFonts w:asciiTheme="majorBidi" w:hAnsiTheme="majorBidi" w:cstheme="majorBidi"/>
            </w:rPr>
          </w:pPr>
        </w:p>
        <w:p w14:paraId="6F478FD2" w14:textId="27655BD5" w:rsidR="00173FBA" w:rsidRPr="007C08D5" w:rsidRDefault="00173FBA" w:rsidP="00A84437">
          <w:pPr>
            <w:spacing w:after="120"/>
            <w:ind w:left="567" w:firstLine="0"/>
            <w:contextualSpacing/>
            <w:jc w:val="center"/>
            <w:rPr>
              <w:rFonts w:asciiTheme="majorBidi" w:hAnsiTheme="majorBidi" w:cstheme="majorBidi"/>
            </w:rPr>
          </w:pPr>
        </w:p>
        <w:p w14:paraId="7680CD9F" w14:textId="465D4565" w:rsidR="00173FBA" w:rsidRPr="007C08D5" w:rsidRDefault="00173FBA" w:rsidP="007334EA">
          <w:pPr>
            <w:spacing w:after="120"/>
            <w:ind w:left="567" w:firstLine="0"/>
            <w:contextualSpacing/>
            <w:rPr>
              <w:rFonts w:asciiTheme="majorBidi" w:hAnsiTheme="majorBidi" w:cstheme="majorBidi"/>
            </w:rPr>
          </w:pPr>
        </w:p>
        <w:p w14:paraId="033C1E9E" w14:textId="346F4E98" w:rsidR="00173FBA" w:rsidRPr="007C08D5" w:rsidRDefault="00173FBA" w:rsidP="007334EA">
          <w:pPr>
            <w:spacing w:after="120"/>
            <w:ind w:left="567" w:firstLine="0"/>
            <w:contextualSpacing/>
            <w:rPr>
              <w:rFonts w:asciiTheme="majorBidi" w:hAnsiTheme="majorBidi" w:cstheme="majorBidi"/>
            </w:rPr>
          </w:pPr>
        </w:p>
        <w:p w14:paraId="2D26E3BB" w14:textId="47FB447D" w:rsidR="00173FBA" w:rsidRPr="007C08D5" w:rsidRDefault="00173FBA" w:rsidP="007334EA">
          <w:pPr>
            <w:spacing w:after="120"/>
            <w:ind w:left="567" w:firstLine="0"/>
            <w:contextualSpacing/>
            <w:rPr>
              <w:rFonts w:asciiTheme="majorBidi" w:hAnsiTheme="majorBidi" w:cstheme="majorBidi"/>
            </w:rPr>
          </w:pPr>
        </w:p>
        <w:p w14:paraId="0D7F5B29" w14:textId="69D8EF03" w:rsidR="00173FBA" w:rsidRPr="007C08D5" w:rsidRDefault="00173FBA" w:rsidP="007334EA">
          <w:pPr>
            <w:spacing w:after="120"/>
            <w:ind w:left="567" w:firstLine="0"/>
            <w:contextualSpacing/>
            <w:rPr>
              <w:rFonts w:asciiTheme="majorBidi" w:hAnsiTheme="majorBidi" w:cstheme="majorBidi"/>
            </w:rPr>
          </w:pPr>
        </w:p>
        <w:p w14:paraId="42562BFE" w14:textId="7EE28A4F" w:rsidR="00173FBA" w:rsidRPr="007C08D5" w:rsidRDefault="00173FBA" w:rsidP="007334EA">
          <w:pPr>
            <w:spacing w:after="120"/>
            <w:ind w:left="567" w:firstLine="0"/>
            <w:contextualSpacing/>
            <w:rPr>
              <w:rFonts w:asciiTheme="majorBidi" w:hAnsiTheme="majorBidi" w:cstheme="majorBidi"/>
            </w:rPr>
          </w:pPr>
        </w:p>
        <w:p w14:paraId="53E0ED23" w14:textId="76F63C0A" w:rsidR="00173FBA" w:rsidRPr="007C08D5" w:rsidRDefault="00173FBA" w:rsidP="007334EA">
          <w:pPr>
            <w:spacing w:after="120"/>
            <w:ind w:left="567" w:firstLine="0"/>
            <w:contextualSpacing/>
            <w:rPr>
              <w:rFonts w:asciiTheme="majorBidi" w:hAnsiTheme="majorBidi" w:cstheme="majorBidi"/>
            </w:rPr>
          </w:pPr>
        </w:p>
        <w:p w14:paraId="61E89232" w14:textId="77777777" w:rsidR="006B70DA" w:rsidRDefault="006B70DA" w:rsidP="007C08D5">
          <w:pPr>
            <w:spacing w:after="120"/>
            <w:ind w:firstLine="0"/>
            <w:contextualSpacing/>
            <w:rPr>
              <w:rFonts w:asciiTheme="majorBidi" w:hAnsiTheme="majorBidi" w:cstheme="majorBidi"/>
            </w:rPr>
          </w:pPr>
        </w:p>
        <w:p w14:paraId="2F205330" w14:textId="40CF0B12" w:rsidR="0051611C" w:rsidRPr="007C08D5" w:rsidRDefault="006870F9" w:rsidP="007C08D5">
          <w:pPr>
            <w:spacing w:after="120"/>
            <w:ind w:firstLine="0"/>
            <w:contextualSpacing/>
            <w:rPr>
              <w:rFonts w:asciiTheme="majorBidi" w:hAnsiTheme="majorBidi" w:cstheme="majorBid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8F7D53" w:rsidRDefault="00C31EC9" w:rsidP="007C08D5">
      <w:pPr>
        <w:pStyle w:val="Antrat1"/>
        <w:numPr>
          <w:ilvl w:val="0"/>
          <w:numId w:val="14"/>
        </w:numPr>
        <w:spacing w:before="720" w:after="0" w:line="300" w:lineRule="auto"/>
        <w:ind w:left="0" w:firstLine="709"/>
        <w:rPr>
          <w:rFonts w:asciiTheme="majorBidi" w:hAnsiTheme="majorBidi"/>
          <w:b/>
          <w:color w:val="auto"/>
          <w:sz w:val="28"/>
          <w:szCs w:val="28"/>
        </w:rPr>
      </w:pPr>
      <w:bookmarkStart w:id="5" w:name="_Toc163741202"/>
      <w:bookmarkStart w:id="6" w:name="_Ref39666794"/>
      <w:bookmarkStart w:id="7" w:name="_Ref39666796"/>
      <w:bookmarkStart w:id="8" w:name="_Toc48053171"/>
      <w:bookmarkStart w:id="9" w:name="_Toc223679194"/>
      <w:r w:rsidRPr="008F7D53">
        <w:rPr>
          <w:rFonts w:asciiTheme="majorBidi" w:hAnsiTheme="majorBidi"/>
          <w:b/>
          <w:color w:val="auto"/>
          <w:sz w:val="28"/>
          <w:szCs w:val="28"/>
        </w:rPr>
        <w:lastRenderedPageBreak/>
        <w:t>Bendra informacij</w:t>
      </w:r>
      <w:r w:rsidR="00B076FD" w:rsidRPr="008F7D53">
        <w:rPr>
          <w:rFonts w:asciiTheme="majorBidi" w:hAnsiTheme="majorBidi"/>
          <w:b/>
          <w:color w:val="auto"/>
          <w:sz w:val="28"/>
          <w:szCs w:val="28"/>
        </w:rPr>
        <w:t>a</w:t>
      </w:r>
      <w:bookmarkEnd w:id="5"/>
      <w:bookmarkEnd w:id="9"/>
      <w:r w:rsidR="6B81CCAC" w:rsidRPr="008F7D53">
        <w:rPr>
          <w:rFonts w:asciiTheme="majorBidi" w:hAnsiTheme="majorBidi"/>
          <w:b/>
          <w:color w:val="auto"/>
          <w:sz w:val="28"/>
          <w:szCs w:val="28"/>
        </w:rPr>
        <w:t xml:space="preserve"> </w:t>
      </w:r>
    </w:p>
    <w:p w14:paraId="675E943C" w14:textId="77777777" w:rsidR="00FA6DFB" w:rsidRDefault="002902C1" w:rsidP="00A500E5">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1.1. </w:t>
      </w:r>
      <w:r w:rsidR="639AD35A" w:rsidRPr="00FA6DFB">
        <w:rPr>
          <w:rFonts w:ascii="Times New Roman" w:hAnsi="Times New Roman" w:cs="Times New Roman"/>
          <w:sz w:val="24"/>
          <w:szCs w:val="24"/>
        </w:rPr>
        <w:t>P</w:t>
      </w:r>
      <w:r w:rsidR="00B312C4" w:rsidRPr="00FA6DFB">
        <w:rPr>
          <w:rFonts w:ascii="Times New Roman" w:hAnsi="Times New Roman" w:cs="Times New Roman"/>
          <w:sz w:val="24"/>
          <w:szCs w:val="24"/>
        </w:rPr>
        <w:t>erkančioji organizacija</w:t>
      </w:r>
      <w:r w:rsidR="00291EAC" w:rsidRPr="00FA6DFB">
        <w:rPr>
          <w:rFonts w:ascii="Times New Roman" w:hAnsi="Times New Roman" w:cs="Times New Roman"/>
          <w:sz w:val="24"/>
          <w:szCs w:val="24"/>
        </w:rPr>
        <w:t xml:space="preserve"> </w:t>
      </w:r>
      <w:r w:rsidR="00FB3C75" w:rsidRPr="00FA6DFB">
        <w:rPr>
          <w:rFonts w:ascii="Times New Roman" w:hAnsi="Times New Roman" w:cs="Times New Roman"/>
          <w:sz w:val="24"/>
          <w:szCs w:val="24"/>
        </w:rPr>
        <w:t xml:space="preserve">– </w:t>
      </w:r>
      <w:r w:rsidR="00CD5DFF" w:rsidRPr="00FA6DFB">
        <w:rPr>
          <w:rFonts w:ascii="Times New Roman" w:hAnsi="Times New Roman" w:cs="Times New Roman"/>
          <w:sz w:val="24"/>
          <w:szCs w:val="24"/>
        </w:rPr>
        <w:t>Lietuvos kalėjimų tarnyba</w:t>
      </w:r>
      <w:r w:rsidR="00FB3C75" w:rsidRPr="00FA6DFB">
        <w:rPr>
          <w:rFonts w:ascii="Times New Roman" w:hAnsi="Times New Roman" w:cs="Times New Roman"/>
          <w:sz w:val="24"/>
          <w:szCs w:val="24"/>
        </w:rPr>
        <w:t xml:space="preserve">, juridinio asmens kodas </w:t>
      </w:r>
      <w:r w:rsidR="00CD5DFF" w:rsidRPr="00FA6DFB">
        <w:rPr>
          <w:rFonts w:ascii="Times New Roman" w:hAnsi="Times New Roman" w:cs="Times New Roman"/>
          <w:sz w:val="24"/>
          <w:szCs w:val="24"/>
        </w:rPr>
        <w:t>288697120</w:t>
      </w:r>
      <w:r w:rsidR="00FB3C75" w:rsidRPr="00FA6DFB">
        <w:rPr>
          <w:rFonts w:ascii="Times New Roman" w:hAnsi="Times New Roman" w:cs="Times New Roman"/>
          <w:sz w:val="24"/>
          <w:szCs w:val="24"/>
        </w:rPr>
        <w:t xml:space="preserve">, adresas </w:t>
      </w:r>
      <w:r w:rsidR="00CD5DFF" w:rsidRPr="00FA6DFB">
        <w:rPr>
          <w:rFonts w:ascii="Times New Roman" w:hAnsi="Times New Roman" w:cs="Times New Roman"/>
          <w:sz w:val="24"/>
          <w:szCs w:val="24"/>
        </w:rPr>
        <w:t>L. Sapiegos g. 1, 10312 Vilnius</w:t>
      </w:r>
      <w:r w:rsidR="00FB3C75" w:rsidRPr="00FA6DFB">
        <w:rPr>
          <w:rFonts w:ascii="Times New Roman" w:hAnsi="Times New Roman" w:cs="Times New Roman"/>
          <w:sz w:val="24"/>
          <w:szCs w:val="24"/>
        </w:rPr>
        <w:t xml:space="preserve">. </w:t>
      </w:r>
      <w:r w:rsidR="4A61FFE7" w:rsidRPr="00FA6DFB">
        <w:rPr>
          <w:rFonts w:ascii="Times New Roman" w:hAnsi="Times New Roman" w:cs="Times New Roman"/>
          <w:sz w:val="24"/>
          <w:szCs w:val="24"/>
        </w:rPr>
        <w:t>P</w:t>
      </w:r>
      <w:r w:rsidR="00020176" w:rsidRPr="00FA6DFB">
        <w:rPr>
          <w:rFonts w:ascii="Times New Roman" w:hAnsi="Times New Roman" w:cs="Times New Roman"/>
          <w:sz w:val="24"/>
          <w:szCs w:val="24"/>
        </w:rPr>
        <w:t>erkančioji organizacija</w:t>
      </w:r>
      <w:r w:rsidR="00FB3C75" w:rsidRPr="00FA6DFB">
        <w:rPr>
          <w:rFonts w:ascii="Times New Roman" w:hAnsi="Times New Roman" w:cs="Times New Roman"/>
          <w:sz w:val="24"/>
          <w:szCs w:val="24"/>
        </w:rPr>
        <w:t xml:space="preserve"> yra PVM mokėtoja.</w:t>
      </w:r>
    </w:p>
    <w:p w14:paraId="6669709E" w14:textId="34CEC6D5" w:rsidR="00316D64" w:rsidRPr="00FE3729" w:rsidRDefault="00FA6DFB" w:rsidP="00A500E5">
      <w:pPr>
        <w:spacing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1.2. </w:t>
      </w:r>
      <w:r w:rsidR="00CA0CC5" w:rsidRPr="00A500E5">
        <w:rPr>
          <w:rFonts w:ascii="Times New Roman" w:hAnsi="Times New Roman" w:cs="Times New Roman"/>
          <w:sz w:val="24"/>
          <w:szCs w:val="24"/>
        </w:rPr>
        <w:t xml:space="preserve">Pirkimas neatliekamas naudojantis centralizuotų pirkimų </w:t>
      </w:r>
      <w:r w:rsidR="00AF2C24" w:rsidRPr="00A500E5">
        <w:rPr>
          <w:rFonts w:ascii="Times New Roman" w:hAnsi="Times New Roman" w:cs="Times New Roman"/>
          <w:sz w:val="24"/>
          <w:szCs w:val="24"/>
        </w:rPr>
        <w:t xml:space="preserve">(toliau – CPO) </w:t>
      </w:r>
      <w:r w:rsidR="00CA0CC5" w:rsidRPr="00A500E5">
        <w:rPr>
          <w:rFonts w:ascii="Times New Roman" w:hAnsi="Times New Roman" w:cs="Times New Roman"/>
          <w:sz w:val="24"/>
          <w:szCs w:val="24"/>
        </w:rPr>
        <w:t xml:space="preserve">katalogu, nes </w:t>
      </w:r>
      <w:r w:rsidR="00A52B87" w:rsidRPr="00A500E5">
        <w:rPr>
          <w:rFonts w:ascii="Times New Roman" w:hAnsi="Times New Roman" w:cs="Times New Roman"/>
          <w:sz w:val="24"/>
          <w:szCs w:val="24"/>
        </w:rPr>
        <w:t>tokių paslaugų nėra CPO kataloge.</w:t>
      </w:r>
      <w:r w:rsidR="00CA0CC5" w:rsidRPr="00A500E5">
        <w:rPr>
          <w:rFonts w:ascii="Times New Roman" w:hAnsi="Times New Roman" w:cs="Times New Roman"/>
          <w:sz w:val="24"/>
          <w:szCs w:val="24"/>
        </w:rPr>
        <w:t xml:space="preserve">  </w:t>
      </w:r>
    </w:p>
    <w:p w14:paraId="52EA068B" w14:textId="351A8693" w:rsidR="00C71C6F" w:rsidRPr="00FE3729" w:rsidRDefault="00503A5B" w:rsidP="00A500E5">
      <w:pPr>
        <w:spacing w:line="240" w:lineRule="auto"/>
        <w:ind w:firstLine="709"/>
        <w:rPr>
          <w:rFonts w:ascii="Times New Roman" w:hAnsi="Times New Roman" w:cs="Times New Roman"/>
          <w:sz w:val="24"/>
          <w:szCs w:val="24"/>
        </w:rPr>
      </w:pPr>
      <w:r w:rsidRPr="00FE3729">
        <w:rPr>
          <w:rFonts w:ascii="Times New Roman" w:hAnsi="Times New Roman" w:cs="Times New Roman"/>
          <w:sz w:val="24"/>
          <w:szCs w:val="24"/>
        </w:rPr>
        <w:t>1.</w:t>
      </w:r>
      <w:r w:rsidR="00C61652" w:rsidRPr="00FE3729">
        <w:rPr>
          <w:rFonts w:ascii="Times New Roman" w:hAnsi="Times New Roman" w:cs="Times New Roman"/>
          <w:sz w:val="24"/>
          <w:szCs w:val="24"/>
        </w:rPr>
        <w:t>3</w:t>
      </w:r>
      <w:r w:rsidRPr="00FE3729">
        <w:rPr>
          <w:rFonts w:ascii="Times New Roman" w:hAnsi="Times New Roman" w:cs="Times New Roman"/>
          <w:sz w:val="24"/>
          <w:szCs w:val="24"/>
        </w:rPr>
        <w:t xml:space="preserve">. </w:t>
      </w:r>
      <w:r w:rsidR="00091F01" w:rsidRPr="00FE3729">
        <w:rPr>
          <w:rFonts w:ascii="Times New Roman" w:hAnsi="Times New Roman" w:cs="Times New Roman"/>
          <w:sz w:val="24"/>
          <w:szCs w:val="24"/>
        </w:rPr>
        <w:t xml:space="preserve">Pirkimo </w:t>
      </w:r>
      <w:r w:rsidR="00E206B0" w:rsidRPr="00FE3729">
        <w:rPr>
          <w:rFonts w:ascii="Times New Roman" w:hAnsi="Times New Roman" w:cs="Times New Roman"/>
          <w:sz w:val="24"/>
          <w:szCs w:val="24"/>
        </w:rPr>
        <w:t>procedūras vykdys pirkimo organizatorius</w:t>
      </w:r>
      <w:r w:rsidR="00715C49" w:rsidRPr="00FE3729">
        <w:rPr>
          <w:rFonts w:ascii="Times New Roman" w:hAnsi="Times New Roman" w:cs="Times New Roman"/>
          <w:sz w:val="24"/>
          <w:szCs w:val="24"/>
        </w:rPr>
        <w:t>.</w:t>
      </w:r>
      <w:r w:rsidR="00E206B0" w:rsidRPr="00FE3729">
        <w:rPr>
          <w:rFonts w:ascii="Times New Roman" w:hAnsi="Times New Roman" w:cs="Times New Roman"/>
          <w:sz w:val="24"/>
          <w:szCs w:val="24"/>
        </w:rPr>
        <w:t xml:space="preserve"> </w:t>
      </w:r>
    </w:p>
    <w:p w14:paraId="221222F4" w14:textId="6CD1D11D" w:rsidR="008E6D5E" w:rsidRPr="00A500E5" w:rsidRDefault="004F6423" w:rsidP="000F200C">
      <w:pPr>
        <w:spacing w:line="240" w:lineRule="auto"/>
        <w:rPr>
          <w:rFonts w:ascii="Times New Roman" w:hAnsi="Times New Roman" w:cs="Times New Roman"/>
          <w:sz w:val="24"/>
          <w:szCs w:val="24"/>
        </w:rPr>
      </w:pPr>
      <w:r w:rsidRPr="00A500E5">
        <w:rPr>
          <w:rFonts w:ascii="Times New Roman" w:hAnsi="Times New Roman" w:cs="Times New Roman"/>
          <w:sz w:val="24"/>
          <w:szCs w:val="24"/>
        </w:rPr>
        <w:t>1.</w:t>
      </w:r>
      <w:r w:rsidR="00C61652" w:rsidRPr="00A500E5">
        <w:rPr>
          <w:rFonts w:ascii="Times New Roman" w:hAnsi="Times New Roman" w:cs="Times New Roman"/>
          <w:sz w:val="24"/>
          <w:szCs w:val="24"/>
        </w:rPr>
        <w:t>4</w:t>
      </w:r>
      <w:r w:rsidRPr="00A500E5">
        <w:rPr>
          <w:rFonts w:ascii="Times New Roman" w:hAnsi="Times New Roman" w:cs="Times New Roman"/>
          <w:sz w:val="24"/>
          <w:szCs w:val="24"/>
        </w:rPr>
        <w:t>.</w:t>
      </w:r>
      <w:r w:rsidRPr="00A500E5">
        <w:rPr>
          <w:rFonts w:ascii="Times New Roman" w:hAnsi="Times New Roman" w:cs="Times New Roman"/>
          <w:i/>
          <w:sz w:val="24"/>
          <w:szCs w:val="24"/>
        </w:rPr>
        <w:t xml:space="preserve"> </w:t>
      </w:r>
      <w:r w:rsidR="00D459E3" w:rsidRPr="00A500E5">
        <w:rPr>
          <w:rFonts w:ascii="Times New Roman" w:hAnsi="Times New Roman" w:cs="Times New Roman"/>
          <w:sz w:val="24"/>
          <w:szCs w:val="24"/>
        </w:rPr>
        <w:t>Atliekamas žaliasis pirkimas. Pirkimas vykdomas vadovaujantis</w:t>
      </w:r>
      <w:r w:rsidR="00EC4718" w:rsidRPr="00A500E5">
        <w:rPr>
          <w:rFonts w:ascii="Times New Roman" w:hAnsi="Times New Roman" w:cs="Times New Roman"/>
          <w:sz w:val="24"/>
          <w:szCs w:val="24"/>
        </w:rPr>
        <w:t xml:space="preserve"> </w:t>
      </w:r>
      <w:hyperlink r:id="rId11" w:history="1">
        <w:r w:rsidR="00EC4718" w:rsidRPr="00FE3729">
          <w:rPr>
            <w:rStyle w:val="Hipersaitas"/>
            <w:rFonts w:ascii="Times New Roman" w:hAnsi="Times New Roman" w:cs="Times New Roman"/>
            <w:sz w:val="24"/>
            <w:szCs w:val="24"/>
          </w:rPr>
          <w:t>Aplinkos apsaugos kriterijų taikymo, vykdant žaliuosius pirkimus, tvarkos aprašo, patvirtinto</w:t>
        </w:r>
        <w:r w:rsidR="00D459E3" w:rsidRPr="00FE3729">
          <w:rPr>
            <w:rStyle w:val="Hipersaitas"/>
            <w:rFonts w:ascii="Times New Roman" w:hAnsi="Times New Roman" w:cs="Times New Roman"/>
            <w:sz w:val="24"/>
            <w:szCs w:val="24"/>
          </w:rPr>
          <w:t xml:space="preserve"> </w:t>
        </w:r>
        <w:r w:rsidR="007F4894" w:rsidRPr="00FE3729">
          <w:rPr>
            <w:rStyle w:val="Hipersaitas"/>
            <w:rFonts w:ascii="Times New Roman" w:hAnsi="Times New Roman" w:cs="Times New Roman"/>
            <w:sz w:val="24"/>
            <w:szCs w:val="24"/>
          </w:rPr>
          <w:t>Lietuvos Respublikos aplinkos ministro 2011 m. birželio 28 d. įsakymu Nr. D1-508 „</w:t>
        </w:r>
        <w:r w:rsidR="00730FB2" w:rsidRPr="00FE3729">
          <w:rPr>
            <w:rStyle w:val="Hipersaitas"/>
            <w:rFonts w:ascii="Times New Roman" w:hAnsi="Times New Roman" w:cs="Times New Roman"/>
            <w:sz w:val="24"/>
            <w:szCs w:val="24"/>
          </w:rPr>
          <w:t>Dėl Aplinkos apsaugos kriterijų taikymo, vykdant žaliuosius pirkimus, tvarkos aprašo patvirtinimo“</w:t>
        </w:r>
      </w:hyperlink>
      <w:r w:rsidR="00730FB2" w:rsidRPr="00A500E5">
        <w:rPr>
          <w:rFonts w:ascii="Times New Roman" w:hAnsi="Times New Roman" w:cs="Times New Roman"/>
          <w:sz w:val="24"/>
          <w:szCs w:val="24"/>
        </w:rPr>
        <w:t xml:space="preserve">, </w:t>
      </w:r>
      <w:r w:rsidR="00216F01" w:rsidRPr="00A500E5">
        <w:rPr>
          <w:rFonts w:ascii="Times New Roman" w:eastAsia="Times New Roman" w:hAnsi="Times New Roman" w:cs="Times New Roman"/>
          <w:sz w:val="24"/>
          <w:szCs w:val="24"/>
        </w:rPr>
        <w:t xml:space="preserve">4.4.4.1, </w:t>
      </w:r>
      <w:r w:rsidR="00BB76E2" w:rsidRPr="00A500E5">
        <w:rPr>
          <w:rFonts w:ascii="Times New Roman" w:eastAsia="Times New Roman" w:hAnsi="Times New Roman" w:cs="Times New Roman"/>
          <w:sz w:val="24"/>
          <w:szCs w:val="24"/>
        </w:rPr>
        <w:t xml:space="preserve">4.4.4.3 </w:t>
      </w:r>
      <w:proofErr w:type="spellStart"/>
      <w:r w:rsidR="00BB76E2" w:rsidRPr="00A500E5">
        <w:rPr>
          <w:rFonts w:ascii="Times New Roman" w:eastAsia="Times New Roman" w:hAnsi="Times New Roman" w:cs="Times New Roman"/>
          <w:sz w:val="24"/>
          <w:szCs w:val="24"/>
        </w:rPr>
        <w:t>pap</w:t>
      </w:r>
      <w:proofErr w:type="spellEnd"/>
      <w:r w:rsidR="00D459E3" w:rsidRPr="00A500E5">
        <w:rPr>
          <w:rFonts w:ascii="Times New Roman" w:hAnsi="Times New Roman" w:cs="Times New Roman"/>
          <w:sz w:val="24"/>
          <w:szCs w:val="24"/>
        </w:rPr>
        <w:t xml:space="preserve">. Aplinkos apaugos kriterijai nustatyti </w:t>
      </w:r>
      <w:r w:rsidR="00BB76E2" w:rsidRPr="00A500E5">
        <w:rPr>
          <w:rFonts w:ascii="Times New Roman" w:hAnsi="Times New Roman" w:cs="Times New Roman"/>
          <w:sz w:val="24"/>
          <w:szCs w:val="24"/>
        </w:rPr>
        <w:t>Sutarties projekt</w:t>
      </w:r>
      <w:r w:rsidR="00A63E36" w:rsidRPr="00A500E5">
        <w:rPr>
          <w:rFonts w:ascii="Times New Roman" w:hAnsi="Times New Roman" w:cs="Times New Roman"/>
          <w:sz w:val="24"/>
          <w:szCs w:val="24"/>
        </w:rPr>
        <w:t xml:space="preserve">o </w:t>
      </w:r>
      <w:r w:rsidR="00226CDC" w:rsidRPr="00A500E5">
        <w:rPr>
          <w:rFonts w:ascii="Times New Roman" w:eastAsia="Times New Roman" w:hAnsi="Times New Roman" w:cs="Times New Roman"/>
          <w:sz w:val="24"/>
          <w:szCs w:val="24"/>
        </w:rPr>
        <w:t xml:space="preserve">3.1.8 </w:t>
      </w:r>
      <w:proofErr w:type="spellStart"/>
      <w:r w:rsidR="00226CDC" w:rsidRPr="00A500E5">
        <w:rPr>
          <w:rFonts w:ascii="Times New Roman" w:eastAsia="Times New Roman" w:hAnsi="Times New Roman" w:cs="Times New Roman"/>
          <w:sz w:val="24"/>
          <w:szCs w:val="24"/>
        </w:rPr>
        <w:t>pap</w:t>
      </w:r>
      <w:proofErr w:type="spellEnd"/>
      <w:r w:rsidR="00226CDC" w:rsidRPr="00A500E5">
        <w:rPr>
          <w:rFonts w:ascii="Times New Roman" w:eastAsia="Times New Roman" w:hAnsi="Times New Roman" w:cs="Times New Roman"/>
          <w:sz w:val="24"/>
          <w:szCs w:val="24"/>
        </w:rPr>
        <w:t>. (Priede Nr.</w:t>
      </w:r>
      <w:r w:rsidR="001E10AE" w:rsidRPr="00A500E5">
        <w:rPr>
          <w:rFonts w:ascii="Times New Roman" w:eastAsia="Times New Roman" w:hAnsi="Times New Roman" w:cs="Times New Roman"/>
          <w:sz w:val="24"/>
          <w:szCs w:val="24"/>
        </w:rPr>
        <w:t xml:space="preserve"> 5</w:t>
      </w:r>
      <w:r w:rsidR="00E86036" w:rsidRPr="00A500E5">
        <w:rPr>
          <w:rFonts w:ascii="Times New Roman" w:eastAsia="Times New Roman" w:hAnsi="Times New Roman" w:cs="Times New Roman"/>
          <w:sz w:val="24"/>
          <w:szCs w:val="24"/>
        </w:rPr>
        <w:t>)</w:t>
      </w:r>
      <w:r w:rsidR="00226CDC" w:rsidRPr="00A500E5">
        <w:rPr>
          <w:rFonts w:ascii="Times New Roman" w:eastAsia="Times New Roman" w:hAnsi="Times New Roman" w:cs="Times New Roman"/>
          <w:sz w:val="24"/>
          <w:szCs w:val="24"/>
        </w:rPr>
        <w:t xml:space="preserve"> </w:t>
      </w:r>
      <w:r w:rsidR="00BB76E2" w:rsidRPr="00A500E5">
        <w:rPr>
          <w:rFonts w:ascii="Times New Roman" w:hAnsi="Times New Roman" w:cs="Times New Roman"/>
          <w:sz w:val="24"/>
          <w:szCs w:val="24"/>
        </w:rPr>
        <w:t>.</w:t>
      </w:r>
    </w:p>
    <w:p w14:paraId="481C6227" w14:textId="59C01DAF" w:rsidR="4B7098B6" w:rsidRPr="00FA6DFB" w:rsidRDefault="008E6D5E" w:rsidP="00A500E5">
      <w:pPr>
        <w:pStyle w:val="Sraopastraipa"/>
        <w:spacing w:line="240" w:lineRule="auto"/>
        <w:ind w:left="0" w:firstLine="709"/>
        <w:rPr>
          <w:rFonts w:ascii="Times New Roman" w:hAnsi="Times New Roman" w:cs="Times New Roman"/>
          <w:sz w:val="24"/>
          <w:szCs w:val="24"/>
        </w:rPr>
      </w:pPr>
      <w:r w:rsidRPr="00FA6DFB">
        <w:rPr>
          <w:rFonts w:ascii="Times New Roman" w:hAnsi="Times New Roman" w:cs="Times New Roman"/>
          <w:sz w:val="24"/>
          <w:szCs w:val="24"/>
        </w:rPr>
        <w:t xml:space="preserve">1.5. </w:t>
      </w:r>
      <w:r w:rsidR="4B7098B6" w:rsidRPr="00FA6DFB">
        <w:rPr>
          <w:rFonts w:ascii="Times New Roman" w:eastAsia="Arial" w:hAnsi="Times New Roman" w:cs="Times New Roman"/>
          <w:sz w:val="24"/>
          <w:szCs w:val="24"/>
        </w:rPr>
        <w:t>Bendrosios</w:t>
      </w:r>
      <w:r w:rsidR="00931CA2" w:rsidRPr="00FA6DFB">
        <w:rPr>
          <w:rFonts w:ascii="Times New Roman" w:eastAsia="Arial" w:hAnsi="Times New Roman" w:cs="Times New Roman"/>
          <w:sz w:val="24"/>
          <w:szCs w:val="24"/>
        </w:rPr>
        <w:t xml:space="preserve"> pirkimo</w:t>
      </w:r>
      <w:r w:rsidR="4B7098B6" w:rsidRPr="00FA6DFB">
        <w:rPr>
          <w:rFonts w:ascii="Times New Roman" w:eastAsia="Arial" w:hAnsi="Times New Roman" w:cs="Times New Roman"/>
          <w:sz w:val="24"/>
          <w:szCs w:val="24"/>
        </w:rPr>
        <w:t xml:space="preserve"> sąlygos yra neatskiriama ši</w:t>
      </w:r>
      <w:r w:rsidR="00931CA2" w:rsidRPr="00FA6DFB">
        <w:rPr>
          <w:rFonts w:ascii="Times New Roman" w:eastAsia="Arial" w:hAnsi="Times New Roman" w:cs="Times New Roman"/>
          <w:sz w:val="24"/>
          <w:szCs w:val="24"/>
        </w:rPr>
        <w:t>ų</w:t>
      </w:r>
      <w:r w:rsidR="4B7098B6" w:rsidRPr="00FA6DFB">
        <w:rPr>
          <w:rFonts w:ascii="Times New Roman" w:eastAsia="Arial" w:hAnsi="Times New Roman" w:cs="Times New Roman"/>
          <w:sz w:val="24"/>
          <w:szCs w:val="24"/>
        </w:rPr>
        <w:t xml:space="preserve"> pirkimo sąlygų dalis.</w:t>
      </w:r>
    </w:p>
    <w:p w14:paraId="48580D37" w14:textId="629AE761" w:rsidR="002D4317" w:rsidRPr="005B1715" w:rsidRDefault="00AD15CD" w:rsidP="00A500E5">
      <w:pPr>
        <w:spacing w:line="240" w:lineRule="auto"/>
        <w:ind w:firstLine="709"/>
        <w:rPr>
          <w:rFonts w:ascii="Times New Roman" w:hAnsi="Times New Roman" w:cs="Times New Roman"/>
          <w:sz w:val="24"/>
          <w:szCs w:val="24"/>
        </w:rPr>
      </w:pPr>
      <w:r w:rsidRPr="00FA6DFB">
        <w:rPr>
          <w:rFonts w:ascii="Times New Roman" w:eastAsia="Arial" w:hAnsi="Times New Roman" w:cs="Times New Roman"/>
          <w:sz w:val="24"/>
          <w:szCs w:val="24"/>
        </w:rPr>
        <w:t>1.6.</w:t>
      </w:r>
      <w:r w:rsidRPr="00FA6DFB">
        <w:rPr>
          <w:rFonts w:ascii="Times New Roman" w:hAnsi="Times New Roman" w:cs="Times New Roman"/>
          <w:noProof/>
          <w:sz w:val="24"/>
          <w:szCs w:val="24"/>
        </w:rPr>
        <w:t xml:space="preserve"> Perkančiosios organizacijos įgaliotas asmuo palaikyti tiesioginį ryšį su tiekėjais ir gauti iš jų pranešimus, susijusius su pirkimų procedūromis Viešųjų pirkimų skyriaus</w:t>
      </w:r>
      <w:r w:rsidR="00BB7CF3">
        <w:rPr>
          <w:rFonts w:ascii="Times New Roman" w:hAnsi="Times New Roman" w:cs="Times New Roman"/>
          <w:noProof/>
          <w:sz w:val="24"/>
          <w:szCs w:val="24"/>
        </w:rPr>
        <w:t xml:space="preserve"> vyriausioji specialistė Neringa Vaitonienė</w:t>
      </w:r>
      <w:r w:rsidR="00BB7CF3" w:rsidRPr="00FA6DFB">
        <w:rPr>
          <w:rFonts w:ascii="Times New Roman" w:hAnsi="Times New Roman" w:cs="Times New Roman"/>
          <w:noProof/>
          <w:sz w:val="24"/>
          <w:szCs w:val="24"/>
        </w:rPr>
        <w:t xml:space="preserve">, </w:t>
      </w:r>
      <w:r w:rsidRPr="00FA6DFB">
        <w:rPr>
          <w:rFonts w:ascii="Times New Roman" w:hAnsi="Times New Roman" w:cs="Times New Roman"/>
          <w:noProof/>
          <w:sz w:val="24"/>
          <w:szCs w:val="24"/>
        </w:rPr>
        <w:t>tel.</w:t>
      </w:r>
      <w:r w:rsidR="007227F8" w:rsidRPr="005B1715">
        <w:rPr>
          <w:rFonts w:ascii="Times New Roman" w:hAnsi="Times New Roman" w:cs="Times New Roman"/>
          <w:color w:val="1F497D"/>
          <w:sz w:val="24"/>
          <w:szCs w:val="24"/>
        </w:rPr>
        <w:t xml:space="preserve"> </w:t>
      </w:r>
      <w:r w:rsidR="007227F8" w:rsidRPr="005B1715">
        <w:rPr>
          <w:rFonts w:ascii="Times New Roman" w:hAnsi="Times New Roman" w:cs="Times New Roman"/>
          <w:sz w:val="24"/>
          <w:szCs w:val="24"/>
        </w:rPr>
        <w:t>+ 370 6</w:t>
      </w:r>
      <w:r w:rsidR="007227F8" w:rsidRPr="007227F8">
        <w:rPr>
          <w:rFonts w:ascii="Times New Roman" w:hAnsi="Times New Roman" w:cs="Times New Roman"/>
          <w:noProof/>
          <w:sz w:val="24"/>
          <w:szCs w:val="24"/>
        </w:rPr>
        <w:t>63</w:t>
      </w:r>
      <w:r w:rsidR="007227F8" w:rsidRPr="005B1715">
        <w:rPr>
          <w:rFonts w:ascii="Times New Roman" w:hAnsi="Times New Roman" w:cs="Times New Roman"/>
          <w:sz w:val="24"/>
          <w:szCs w:val="24"/>
        </w:rPr>
        <w:t xml:space="preserve"> 02 918</w:t>
      </w:r>
      <w:r w:rsidRPr="00FA6DFB">
        <w:rPr>
          <w:rFonts w:ascii="Times New Roman" w:hAnsi="Times New Roman" w:cs="Times New Roman"/>
          <w:noProof/>
          <w:sz w:val="24"/>
          <w:szCs w:val="24"/>
        </w:rPr>
        <w:t xml:space="preserve">, el. paštas </w:t>
      </w:r>
      <w:hyperlink r:id="rId12" w:history="1">
        <w:r w:rsidR="00847B2C" w:rsidRPr="00847B2C">
          <w:rPr>
            <w:rStyle w:val="Hipersaitas"/>
            <w:rFonts w:ascii="Times New Roman" w:hAnsi="Times New Roman" w:cs="Times New Roman"/>
            <w:noProof/>
            <w:sz w:val="24"/>
            <w:szCs w:val="24"/>
          </w:rPr>
          <w:t>neringa.vaitoniene@kalejimai.lt</w:t>
        </w:r>
      </w:hyperlink>
      <w:r w:rsidR="007227F8">
        <w:rPr>
          <w:rFonts w:ascii="Times New Roman" w:hAnsi="Times New Roman" w:cs="Times New Roman"/>
          <w:noProof/>
          <w:sz w:val="24"/>
          <w:szCs w:val="24"/>
        </w:rPr>
        <w:t>.</w:t>
      </w:r>
    </w:p>
    <w:p w14:paraId="3058C7D5" w14:textId="14056690" w:rsidR="00892196" w:rsidRPr="00FA6DFB" w:rsidRDefault="00892196" w:rsidP="00A500E5">
      <w:pPr>
        <w:spacing w:line="240" w:lineRule="auto"/>
        <w:ind w:firstLine="709"/>
        <w:rPr>
          <w:rFonts w:ascii="Times New Roman" w:hAnsi="Times New Roman" w:cs="Times New Roman"/>
          <w:sz w:val="24"/>
          <w:szCs w:val="24"/>
        </w:rPr>
      </w:pPr>
      <w:r w:rsidRPr="00FA6DFB">
        <w:rPr>
          <w:rFonts w:ascii="Times New Roman" w:hAnsi="Times New Roman" w:cs="Times New Roman"/>
          <w:noProof/>
          <w:sz w:val="24"/>
          <w:szCs w:val="24"/>
        </w:rPr>
        <w:t xml:space="preserve">1.7. </w:t>
      </w:r>
      <w:r w:rsidR="00804C91" w:rsidRPr="00FA6DFB">
        <w:rPr>
          <w:rFonts w:ascii="Times New Roman" w:hAnsi="Times New Roman" w:cs="Times New Roman"/>
          <w:sz w:val="24"/>
          <w:szCs w:val="24"/>
        </w:rPr>
        <w:t>Tiekėjai ir (ar) jo įgalioti atstovai nedalyvauja susipažinimo su pasiūlymais, pasiūlymų nagrinėjimo ir vertinimo procedūrose.</w:t>
      </w:r>
    </w:p>
    <w:p w14:paraId="4696AAD1" w14:textId="277B1FE8" w:rsidR="00804C91" w:rsidRPr="00FA6DFB" w:rsidRDefault="00804C91" w:rsidP="00A500E5">
      <w:pPr>
        <w:spacing w:line="240" w:lineRule="auto"/>
        <w:ind w:firstLine="709"/>
        <w:rPr>
          <w:rFonts w:ascii="Times New Roman" w:hAnsi="Times New Roman" w:cs="Times New Roman"/>
          <w:sz w:val="24"/>
          <w:szCs w:val="24"/>
        </w:rPr>
      </w:pPr>
      <w:r w:rsidRPr="00FA6DFB">
        <w:rPr>
          <w:rFonts w:ascii="Times New Roman" w:hAnsi="Times New Roman" w:cs="Times New Roman"/>
          <w:sz w:val="24"/>
          <w:szCs w:val="24"/>
        </w:rPr>
        <w:t xml:space="preserve">1.8. </w:t>
      </w:r>
      <w:r w:rsidR="00B2585E" w:rsidRPr="00FA6DFB">
        <w:rPr>
          <w:rFonts w:ascii="Times New Roman" w:hAnsi="Times New Roman" w:cs="Times New Roman"/>
          <w:sz w:val="24"/>
          <w:szCs w:val="24"/>
        </w:rPr>
        <w:t>Perkančioji organizacija nerengs susitikimo su tiekėjais dėl pirkimo dokumentų.</w:t>
      </w:r>
    </w:p>
    <w:p w14:paraId="4ED932F3" w14:textId="2CE07367" w:rsidR="00FB3C75" w:rsidRPr="008F7D53" w:rsidRDefault="00244994" w:rsidP="007C08D5">
      <w:pPr>
        <w:pStyle w:val="Antrat1"/>
        <w:numPr>
          <w:ilvl w:val="0"/>
          <w:numId w:val="21"/>
        </w:numPr>
        <w:spacing w:before="720" w:after="0" w:line="300" w:lineRule="auto"/>
        <w:ind w:left="0" w:firstLine="709"/>
        <w:rPr>
          <w:rFonts w:asciiTheme="majorBidi" w:hAnsiTheme="majorBidi"/>
          <w:b/>
          <w:color w:val="auto"/>
          <w:sz w:val="28"/>
          <w:szCs w:val="28"/>
        </w:rPr>
      </w:pPr>
      <w:bookmarkStart w:id="10" w:name="_Toc163741203"/>
      <w:bookmarkStart w:id="11" w:name="_Toc223679195"/>
      <w:r w:rsidRPr="008F7D53">
        <w:rPr>
          <w:rFonts w:asciiTheme="majorBidi" w:hAnsiTheme="majorBidi"/>
          <w:b/>
          <w:color w:val="auto"/>
          <w:sz w:val="28"/>
          <w:szCs w:val="28"/>
        </w:rPr>
        <w:t>Pirkimo objektas</w:t>
      </w:r>
      <w:bookmarkEnd w:id="10"/>
      <w:bookmarkEnd w:id="11"/>
    </w:p>
    <w:p w14:paraId="0AEFEE07" w14:textId="7D7576F1" w:rsidR="00FB3C75" w:rsidRPr="007C08D5" w:rsidRDefault="4A330118" w:rsidP="007C08D5">
      <w:pPr>
        <w:pStyle w:val="Betarp"/>
        <w:numPr>
          <w:ilvl w:val="1"/>
          <w:numId w:val="21"/>
        </w:numPr>
        <w:tabs>
          <w:tab w:val="left" w:pos="1134"/>
        </w:tabs>
        <w:spacing w:after="120"/>
        <w:ind w:left="0" w:firstLine="709"/>
        <w:contextualSpacing/>
        <w:rPr>
          <w:rFonts w:asciiTheme="majorBidi" w:hAnsiTheme="majorBidi" w:cstheme="majorBidi"/>
          <w:color w:val="000000" w:themeColor="text1"/>
          <w:sz w:val="24"/>
          <w:szCs w:val="24"/>
        </w:rPr>
      </w:pPr>
      <w:r w:rsidRPr="007C08D5">
        <w:rPr>
          <w:rFonts w:asciiTheme="majorBidi" w:hAnsiTheme="majorBidi" w:cstheme="majorBidi"/>
          <w:sz w:val="24"/>
          <w:szCs w:val="24"/>
        </w:rPr>
        <w:t xml:space="preserve"> </w:t>
      </w:r>
      <w:r w:rsidR="00651664" w:rsidRPr="007C08D5">
        <w:rPr>
          <w:rFonts w:asciiTheme="majorBidi" w:hAnsiTheme="majorBidi" w:cstheme="majorBidi"/>
          <w:sz w:val="24"/>
          <w:szCs w:val="24"/>
        </w:rPr>
        <w:t xml:space="preserve">Perkančioji organizacija </w:t>
      </w:r>
      <w:r w:rsidR="00FB3C75" w:rsidRPr="007C08D5">
        <w:rPr>
          <w:rFonts w:asciiTheme="majorBidi" w:eastAsia="Calibri" w:hAnsiTheme="majorBidi" w:cstheme="majorBidi"/>
          <w:color w:val="000000" w:themeColor="text1"/>
          <w:sz w:val="24"/>
          <w:szCs w:val="24"/>
        </w:rPr>
        <w:t xml:space="preserve">numato įsigyti </w:t>
      </w:r>
      <w:r w:rsidR="00E86036" w:rsidRPr="00A500E5">
        <w:rPr>
          <w:rFonts w:asciiTheme="majorBidi" w:eastAsia="Calibri" w:hAnsiTheme="majorBidi" w:cstheme="majorBidi"/>
          <w:sz w:val="24"/>
          <w:szCs w:val="24"/>
        </w:rPr>
        <w:t>Kenkėjų monitoringo, kontrolės ir naikinimo paslaugas</w:t>
      </w:r>
      <w:r w:rsidR="00F46E62" w:rsidRPr="00A500E5">
        <w:rPr>
          <w:rFonts w:asciiTheme="majorBidi" w:eastAsia="Calibri" w:hAnsiTheme="majorBidi" w:cstheme="majorBidi"/>
          <w:sz w:val="24"/>
          <w:szCs w:val="24"/>
        </w:rPr>
        <w:t>.</w:t>
      </w:r>
      <w:r w:rsidR="00FB3C75" w:rsidRPr="00A500E5">
        <w:rPr>
          <w:rFonts w:asciiTheme="majorBidi" w:hAnsiTheme="majorBidi" w:cstheme="majorBidi"/>
          <w:sz w:val="24"/>
          <w:szCs w:val="24"/>
        </w:rPr>
        <w:t xml:space="preserve"> </w:t>
      </w:r>
      <w:r w:rsidR="00FB3C75" w:rsidRPr="007C08D5">
        <w:rPr>
          <w:rFonts w:asciiTheme="majorBidi" w:hAnsiTheme="majorBidi" w:cstheme="majorBidi"/>
          <w:sz w:val="24"/>
          <w:szCs w:val="24"/>
        </w:rPr>
        <w:t xml:space="preserve">Reikalavimai </w:t>
      </w:r>
      <w:r w:rsidR="00966703" w:rsidRPr="007C08D5">
        <w:rPr>
          <w:rFonts w:asciiTheme="majorBidi" w:hAnsiTheme="majorBidi" w:cstheme="majorBidi"/>
          <w:sz w:val="24"/>
          <w:szCs w:val="24"/>
        </w:rPr>
        <w:t>p</w:t>
      </w:r>
      <w:r w:rsidR="00FB3C75" w:rsidRPr="007C08D5">
        <w:rPr>
          <w:rFonts w:asciiTheme="majorBidi" w:hAnsiTheme="majorBidi" w:cstheme="majorBidi"/>
          <w:sz w:val="24"/>
          <w:szCs w:val="24"/>
        </w:rPr>
        <w:t>irkimo objektui nustatyti</w:t>
      </w:r>
      <w:r w:rsidR="00AE2AEF" w:rsidRPr="007C08D5">
        <w:rPr>
          <w:rFonts w:asciiTheme="majorBidi" w:hAnsiTheme="majorBidi" w:cstheme="majorBidi"/>
          <w:sz w:val="24"/>
          <w:szCs w:val="24"/>
        </w:rPr>
        <w:t xml:space="preserve"> </w:t>
      </w:r>
      <w:r w:rsidR="00966703" w:rsidRPr="007C08D5">
        <w:rPr>
          <w:rFonts w:asciiTheme="majorBidi" w:hAnsiTheme="majorBidi" w:cstheme="majorBidi"/>
          <w:sz w:val="24"/>
          <w:szCs w:val="24"/>
        </w:rPr>
        <w:t>s</w:t>
      </w:r>
      <w:r w:rsidR="00044836" w:rsidRPr="007C08D5">
        <w:rPr>
          <w:rFonts w:asciiTheme="majorBidi" w:hAnsiTheme="majorBidi" w:cstheme="majorBidi"/>
          <w:sz w:val="24"/>
          <w:szCs w:val="24"/>
        </w:rPr>
        <w:t>pecialiųjų p</w:t>
      </w:r>
      <w:r w:rsidR="00AE2AEF" w:rsidRPr="007C08D5">
        <w:rPr>
          <w:rFonts w:asciiTheme="majorBidi" w:hAnsiTheme="majorBidi" w:cstheme="majorBidi"/>
          <w:sz w:val="24"/>
          <w:szCs w:val="24"/>
        </w:rPr>
        <w:t xml:space="preserve">irkimo sąlygų </w:t>
      </w:r>
      <w:r w:rsidR="00146A57" w:rsidRPr="006C310C">
        <w:rPr>
          <w:rFonts w:asciiTheme="majorBidi" w:hAnsiTheme="majorBidi" w:cstheme="majorBidi"/>
          <w:sz w:val="24"/>
          <w:szCs w:val="24"/>
        </w:rPr>
        <w:t>2</w:t>
      </w:r>
      <w:r w:rsidR="00AE2AEF" w:rsidRPr="007C08D5">
        <w:rPr>
          <w:rFonts w:asciiTheme="majorBidi" w:hAnsiTheme="majorBidi" w:cstheme="majorBidi"/>
          <w:color w:val="00B050"/>
          <w:sz w:val="24"/>
          <w:szCs w:val="24"/>
        </w:rPr>
        <w:t xml:space="preserve"> </w:t>
      </w:r>
      <w:r w:rsidR="00AE2AEF" w:rsidRPr="007C08D5">
        <w:rPr>
          <w:rFonts w:asciiTheme="majorBidi" w:hAnsiTheme="majorBidi" w:cstheme="majorBidi"/>
          <w:sz w:val="24"/>
          <w:szCs w:val="24"/>
        </w:rPr>
        <w:t>priede</w:t>
      </w:r>
      <w:r w:rsidR="006C310C">
        <w:rPr>
          <w:rFonts w:asciiTheme="majorBidi" w:hAnsiTheme="majorBidi" w:cstheme="majorBidi"/>
          <w:sz w:val="24"/>
          <w:szCs w:val="24"/>
        </w:rPr>
        <w:t xml:space="preserve"> „</w:t>
      </w:r>
      <w:r w:rsidR="003D68DE" w:rsidRPr="00A500E5">
        <w:rPr>
          <w:rFonts w:asciiTheme="majorBidi" w:eastAsia="Calibri" w:hAnsiTheme="majorBidi" w:cstheme="majorBidi"/>
          <w:sz w:val="24"/>
          <w:szCs w:val="24"/>
        </w:rPr>
        <w:t>Kenkėjų monitoringo, kontrolės ir naikinimo paslaug</w:t>
      </w:r>
      <w:r w:rsidR="003D68DE">
        <w:rPr>
          <w:rFonts w:asciiTheme="majorBidi" w:eastAsia="Calibri" w:hAnsiTheme="majorBidi" w:cstheme="majorBidi"/>
          <w:sz w:val="24"/>
          <w:szCs w:val="24"/>
        </w:rPr>
        <w:t xml:space="preserve">ų </w:t>
      </w:r>
      <w:r w:rsidR="003D68DE">
        <w:rPr>
          <w:rFonts w:asciiTheme="majorBidi" w:hAnsiTheme="majorBidi" w:cstheme="majorBidi"/>
          <w:sz w:val="24"/>
          <w:szCs w:val="24"/>
        </w:rPr>
        <w:t>t</w:t>
      </w:r>
      <w:r w:rsidR="006C310C">
        <w:rPr>
          <w:rFonts w:asciiTheme="majorBidi" w:hAnsiTheme="majorBidi" w:cstheme="majorBidi"/>
          <w:sz w:val="24"/>
          <w:szCs w:val="24"/>
        </w:rPr>
        <w:t>echninė</w:t>
      </w:r>
      <w:r w:rsidR="003D68DE">
        <w:rPr>
          <w:rFonts w:asciiTheme="majorBidi" w:hAnsiTheme="majorBidi" w:cstheme="majorBidi"/>
          <w:sz w:val="24"/>
          <w:szCs w:val="24"/>
        </w:rPr>
        <w:t>je</w:t>
      </w:r>
      <w:r w:rsidR="006C310C">
        <w:rPr>
          <w:rFonts w:asciiTheme="majorBidi" w:hAnsiTheme="majorBidi" w:cstheme="majorBidi"/>
          <w:sz w:val="24"/>
          <w:szCs w:val="24"/>
        </w:rPr>
        <w:t xml:space="preserve"> specifikacij</w:t>
      </w:r>
      <w:r w:rsidR="003D68DE">
        <w:rPr>
          <w:rFonts w:asciiTheme="majorBidi" w:hAnsiTheme="majorBidi" w:cstheme="majorBidi"/>
          <w:sz w:val="24"/>
          <w:szCs w:val="24"/>
        </w:rPr>
        <w:t>oje</w:t>
      </w:r>
      <w:r w:rsidR="006C310C">
        <w:rPr>
          <w:rFonts w:asciiTheme="majorBidi" w:hAnsiTheme="majorBidi" w:cstheme="majorBidi"/>
          <w:sz w:val="24"/>
          <w:szCs w:val="24"/>
        </w:rPr>
        <w:t>“</w:t>
      </w:r>
      <w:r w:rsidR="00AE2AEF" w:rsidRPr="007C08D5">
        <w:rPr>
          <w:rFonts w:asciiTheme="majorBidi" w:hAnsiTheme="majorBidi" w:cstheme="majorBidi"/>
          <w:sz w:val="24"/>
          <w:szCs w:val="24"/>
        </w:rPr>
        <w:t>.</w:t>
      </w:r>
    </w:p>
    <w:p w14:paraId="7CB8A8D0" w14:textId="6BAB6E12" w:rsidR="00B26248" w:rsidRDefault="00FB3C75" w:rsidP="00B26248">
      <w:pPr>
        <w:pStyle w:val="Betarp"/>
        <w:numPr>
          <w:ilvl w:val="1"/>
          <w:numId w:val="21"/>
        </w:numPr>
        <w:ind w:left="0" w:firstLine="709"/>
        <w:contextualSpacing/>
        <w:rPr>
          <w:rFonts w:asciiTheme="majorBidi" w:hAnsiTheme="majorBidi" w:cstheme="majorBidi"/>
          <w:sz w:val="24"/>
          <w:szCs w:val="24"/>
        </w:rPr>
      </w:pPr>
      <w:r w:rsidRPr="007C08D5">
        <w:rPr>
          <w:rFonts w:asciiTheme="majorBidi" w:hAnsiTheme="majorBidi" w:cstheme="majorBidi"/>
          <w:sz w:val="24"/>
          <w:szCs w:val="24"/>
        </w:rPr>
        <w:t>Pirkimo objektas į dalis neskaidomas.</w:t>
      </w:r>
      <w:r w:rsidR="00702B7B" w:rsidRPr="007C08D5">
        <w:rPr>
          <w:rFonts w:asciiTheme="majorBidi" w:hAnsiTheme="majorBidi" w:cstheme="majorBidi"/>
          <w:sz w:val="24"/>
          <w:szCs w:val="24"/>
        </w:rPr>
        <w:t xml:space="preserve"> Pirkimo</w:t>
      </w:r>
      <w:r w:rsidR="00E67D4A">
        <w:rPr>
          <w:rFonts w:asciiTheme="majorBidi" w:hAnsiTheme="majorBidi" w:cstheme="majorBidi"/>
          <w:sz w:val="24"/>
          <w:szCs w:val="24"/>
        </w:rPr>
        <w:t xml:space="preserve"> objekto</w:t>
      </w:r>
      <w:r w:rsidR="00702B7B" w:rsidRPr="007C08D5">
        <w:rPr>
          <w:rFonts w:asciiTheme="majorBidi" w:hAnsiTheme="majorBidi" w:cstheme="majorBidi"/>
          <w:sz w:val="24"/>
          <w:szCs w:val="24"/>
        </w:rPr>
        <w:t xml:space="preserve"> apimtys, reikalavimai ir techninė specifikacija apibrėžti </w:t>
      </w:r>
      <w:r w:rsidR="00C314B2" w:rsidRPr="007C08D5">
        <w:rPr>
          <w:rFonts w:asciiTheme="majorBidi" w:hAnsiTheme="majorBidi" w:cstheme="majorBidi"/>
          <w:sz w:val="24"/>
          <w:szCs w:val="24"/>
        </w:rPr>
        <w:t>s</w:t>
      </w:r>
      <w:r w:rsidR="000B6976" w:rsidRPr="007C08D5">
        <w:rPr>
          <w:rFonts w:asciiTheme="majorBidi" w:hAnsiTheme="majorBidi" w:cstheme="majorBidi"/>
          <w:sz w:val="24"/>
          <w:szCs w:val="24"/>
        </w:rPr>
        <w:t>pecialiųjų p</w:t>
      </w:r>
      <w:r w:rsidR="00702B7B" w:rsidRPr="007C08D5">
        <w:rPr>
          <w:rFonts w:asciiTheme="majorBidi" w:hAnsiTheme="majorBidi" w:cstheme="majorBidi"/>
          <w:sz w:val="24"/>
          <w:szCs w:val="24"/>
        </w:rPr>
        <w:t xml:space="preserve">irkimo sąlygų </w:t>
      </w:r>
      <w:r w:rsidR="001E3E90" w:rsidRPr="006C310C">
        <w:rPr>
          <w:rFonts w:asciiTheme="majorBidi" w:hAnsiTheme="majorBidi" w:cstheme="majorBidi"/>
          <w:sz w:val="24"/>
          <w:szCs w:val="24"/>
        </w:rPr>
        <w:t>2</w:t>
      </w:r>
      <w:r w:rsidR="001E3E90" w:rsidRPr="007C08D5">
        <w:rPr>
          <w:rFonts w:asciiTheme="majorBidi" w:hAnsiTheme="majorBidi" w:cstheme="majorBidi"/>
          <w:color w:val="00B050"/>
          <w:sz w:val="24"/>
          <w:szCs w:val="24"/>
        </w:rPr>
        <w:t xml:space="preserve"> </w:t>
      </w:r>
      <w:r w:rsidR="001E3E90" w:rsidRPr="007C08D5">
        <w:rPr>
          <w:rFonts w:asciiTheme="majorBidi" w:hAnsiTheme="majorBidi" w:cstheme="majorBidi"/>
          <w:sz w:val="24"/>
          <w:szCs w:val="24"/>
        </w:rPr>
        <w:t>priede</w:t>
      </w:r>
      <w:r w:rsidR="001E3E90">
        <w:rPr>
          <w:rFonts w:asciiTheme="majorBidi" w:hAnsiTheme="majorBidi" w:cstheme="majorBidi"/>
          <w:sz w:val="24"/>
          <w:szCs w:val="24"/>
        </w:rPr>
        <w:t xml:space="preserve"> „</w:t>
      </w:r>
      <w:r w:rsidR="00204681">
        <w:rPr>
          <w:rFonts w:asciiTheme="majorBidi" w:hAnsiTheme="majorBidi" w:cstheme="majorBidi"/>
          <w:sz w:val="24"/>
          <w:szCs w:val="24"/>
        </w:rPr>
        <w:t>Kenkėjų monitoringo, kontrolės ir naikinimo paslaugų t</w:t>
      </w:r>
      <w:r w:rsidR="001E3E90">
        <w:rPr>
          <w:rFonts w:asciiTheme="majorBidi" w:hAnsiTheme="majorBidi" w:cstheme="majorBidi"/>
          <w:sz w:val="24"/>
          <w:szCs w:val="24"/>
        </w:rPr>
        <w:t>echninė specifikacija“</w:t>
      </w:r>
      <w:r w:rsidR="001E3E90" w:rsidRPr="007C08D5">
        <w:rPr>
          <w:rFonts w:asciiTheme="majorBidi" w:hAnsiTheme="majorBidi" w:cstheme="majorBidi"/>
          <w:sz w:val="24"/>
          <w:szCs w:val="24"/>
        </w:rPr>
        <w:t>.</w:t>
      </w:r>
    </w:p>
    <w:p w14:paraId="1B7B36C3" w14:textId="4E240E4C" w:rsidR="003A42F6" w:rsidRPr="00D572FD" w:rsidRDefault="001759DE" w:rsidP="003A42F6">
      <w:pPr>
        <w:pStyle w:val="Betarp"/>
        <w:numPr>
          <w:ilvl w:val="1"/>
          <w:numId w:val="21"/>
        </w:numPr>
        <w:ind w:left="0" w:firstLine="709"/>
        <w:contextualSpacing/>
        <w:rPr>
          <w:rFonts w:asciiTheme="majorBidi" w:hAnsiTheme="majorBidi" w:cstheme="majorBidi"/>
          <w:sz w:val="24"/>
          <w:szCs w:val="24"/>
        </w:rPr>
      </w:pPr>
      <w:r w:rsidRPr="001759DE">
        <w:rPr>
          <w:rFonts w:asciiTheme="majorBidi" w:hAnsiTheme="majorBidi" w:cstheme="majorBidi"/>
          <w:sz w:val="24"/>
          <w:szCs w:val="24"/>
        </w:rPr>
        <w:t xml:space="preserve">Maksimali planuojamos sudaryti sutarties vertė (didžiausia pirkimui skiriamų lėšų suma) yra </w:t>
      </w:r>
      <w:r w:rsidR="00924DB5" w:rsidRPr="001E10AE">
        <w:rPr>
          <w:rFonts w:ascii="Times New Roman" w:eastAsia="Calibri" w:hAnsi="Times New Roman" w:cs="Times New Roman"/>
          <w:sz w:val="24"/>
          <w:szCs w:val="24"/>
        </w:rPr>
        <w:t>69 400,00</w:t>
      </w:r>
      <w:r w:rsidR="00A500E5">
        <w:rPr>
          <w:rFonts w:ascii="Times New Roman" w:eastAsia="Calibri" w:hAnsi="Times New Roman" w:cs="Times New Roman"/>
          <w:sz w:val="24"/>
          <w:szCs w:val="24"/>
        </w:rPr>
        <w:t xml:space="preserve"> </w:t>
      </w:r>
      <w:r w:rsidRPr="009847AA">
        <w:rPr>
          <w:rFonts w:asciiTheme="majorBidi" w:hAnsiTheme="majorBidi" w:cstheme="majorBidi"/>
          <w:sz w:val="24"/>
          <w:szCs w:val="24"/>
        </w:rPr>
        <w:t>Eur be PVM</w:t>
      </w:r>
      <w:r w:rsidR="00952BC5" w:rsidRPr="00947D58">
        <w:rPr>
          <w:rStyle w:val="Puslapioinaosnuoroda"/>
          <w:color w:val="000000"/>
        </w:rPr>
        <w:footnoteReference w:id="2"/>
      </w:r>
      <w:r w:rsidR="00952BC5" w:rsidRPr="00C346D7">
        <w:rPr>
          <w:rFonts w:ascii="Times New Roman" w:eastAsia="Calibri" w:hAnsi="Times New Roman" w:cs="Times New Roman"/>
        </w:rPr>
        <w:t>.</w:t>
      </w:r>
      <w:r w:rsidRPr="001759DE">
        <w:rPr>
          <w:rFonts w:asciiTheme="majorBidi" w:hAnsiTheme="majorBidi" w:cstheme="majorBidi"/>
          <w:b/>
          <w:bCs/>
          <w:sz w:val="24"/>
          <w:szCs w:val="24"/>
        </w:rPr>
        <w:t xml:space="preserve"> </w:t>
      </w:r>
    </w:p>
    <w:tbl>
      <w:tblPr>
        <w:tblStyle w:val="Lentelstinklelis"/>
        <w:tblW w:w="9505" w:type="dxa"/>
        <w:tblInd w:w="108" w:type="dxa"/>
        <w:tblLayout w:type="fixed"/>
        <w:tblLook w:val="04A0" w:firstRow="1" w:lastRow="0" w:firstColumn="1" w:lastColumn="0" w:noHBand="0" w:noVBand="1"/>
      </w:tblPr>
      <w:tblGrid>
        <w:gridCol w:w="503"/>
        <w:gridCol w:w="3070"/>
        <w:gridCol w:w="1276"/>
        <w:gridCol w:w="1520"/>
        <w:gridCol w:w="895"/>
        <w:gridCol w:w="1016"/>
        <w:gridCol w:w="1225"/>
      </w:tblGrid>
      <w:tr w:rsidR="001C538F" w:rsidRPr="001C538F" w14:paraId="2FBD6BE4" w14:textId="77777777" w:rsidTr="001E10AE">
        <w:trPr>
          <w:trHeight w:val="1058"/>
        </w:trPr>
        <w:tc>
          <w:tcPr>
            <w:tcW w:w="503" w:type="dxa"/>
          </w:tcPr>
          <w:p w14:paraId="104AF251" w14:textId="77777777" w:rsidR="00580CAA" w:rsidRPr="001C538F" w:rsidRDefault="00580CAA" w:rsidP="001E10AE">
            <w:pPr>
              <w:ind w:firstLine="0"/>
              <w:contextualSpacing/>
              <w:jc w:val="center"/>
              <w:rPr>
                <w:rFonts w:eastAsia="Times New Roman" w:hAnsi="Times New Roman" w:cs="Times New Roman"/>
              </w:rPr>
            </w:pPr>
          </w:p>
          <w:p w14:paraId="263ED330"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Eil. Nr.</w:t>
            </w:r>
          </w:p>
        </w:tc>
        <w:tc>
          <w:tcPr>
            <w:tcW w:w="3070" w:type="dxa"/>
          </w:tcPr>
          <w:p w14:paraId="53389009" w14:textId="77777777" w:rsidR="00580CAA" w:rsidRPr="001C538F" w:rsidRDefault="00580CAA" w:rsidP="001E10AE">
            <w:pPr>
              <w:ind w:firstLine="0"/>
              <w:contextualSpacing/>
              <w:jc w:val="center"/>
              <w:rPr>
                <w:rFonts w:eastAsia="Times New Roman" w:hAnsi="Times New Roman" w:cs="Times New Roman"/>
              </w:rPr>
            </w:pPr>
          </w:p>
          <w:p w14:paraId="3BFA7A91"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Padalinio pavadinimas, objekto patalpų adresas</w:t>
            </w:r>
          </w:p>
        </w:tc>
        <w:tc>
          <w:tcPr>
            <w:tcW w:w="1276" w:type="dxa"/>
          </w:tcPr>
          <w:p w14:paraId="133CE997" w14:textId="77777777" w:rsidR="00580CAA" w:rsidRPr="001C538F" w:rsidRDefault="00580CAA" w:rsidP="001E10AE">
            <w:pPr>
              <w:ind w:firstLine="0"/>
              <w:contextualSpacing/>
              <w:jc w:val="center"/>
              <w:rPr>
                <w:rFonts w:eastAsia="Times New Roman" w:hAnsi="Times New Roman" w:cs="Times New Roman"/>
              </w:rPr>
            </w:pPr>
          </w:p>
          <w:p w14:paraId="22DA0253"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Paslaugos pavadinimas</w:t>
            </w:r>
          </w:p>
        </w:tc>
        <w:tc>
          <w:tcPr>
            <w:tcW w:w="1520" w:type="dxa"/>
          </w:tcPr>
          <w:p w14:paraId="2097F409" w14:textId="77777777" w:rsidR="00580CAA" w:rsidRPr="001C538F" w:rsidRDefault="00580CAA" w:rsidP="001E10AE">
            <w:pPr>
              <w:ind w:firstLine="0"/>
              <w:contextualSpacing/>
              <w:jc w:val="center"/>
              <w:rPr>
                <w:rFonts w:eastAsia="Times New Roman" w:hAnsi="Times New Roman" w:cs="Times New Roman"/>
              </w:rPr>
            </w:pPr>
          </w:p>
          <w:p w14:paraId="0079B47F"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Bendras</w:t>
            </w:r>
          </w:p>
          <w:p w14:paraId="580E1A97" w14:textId="77777777" w:rsidR="00580CAA" w:rsidRPr="001C538F" w:rsidRDefault="00580CAA" w:rsidP="001E10AE">
            <w:pPr>
              <w:ind w:firstLine="0"/>
              <w:contextualSpacing/>
              <w:jc w:val="center"/>
              <w:rPr>
                <w:rFonts w:eastAsia="Times New Roman" w:hAnsi="Times New Roman" w:cs="Times New Roman"/>
                <w:vertAlign w:val="superscript"/>
              </w:rPr>
            </w:pPr>
            <w:r w:rsidRPr="001C538F">
              <w:rPr>
                <w:rFonts w:eastAsia="Times New Roman" w:hAnsi="Times New Roman" w:cs="Times New Roman"/>
              </w:rPr>
              <w:t>plotas m</w:t>
            </w:r>
            <w:r w:rsidRPr="001C538F">
              <w:rPr>
                <w:rFonts w:eastAsia="Times New Roman" w:hAnsi="Times New Roman" w:cs="Times New Roman"/>
                <w:vertAlign w:val="superscript"/>
              </w:rPr>
              <w:t>2</w:t>
            </w:r>
          </w:p>
        </w:tc>
        <w:tc>
          <w:tcPr>
            <w:tcW w:w="895" w:type="dxa"/>
          </w:tcPr>
          <w:p w14:paraId="301F0460" w14:textId="77777777" w:rsidR="00580CAA" w:rsidRPr="001C538F" w:rsidRDefault="00580CAA" w:rsidP="001E10AE">
            <w:pPr>
              <w:ind w:firstLine="0"/>
              <w:jc w:val="center"/>
              <w:rPr>
                <w:rFonts w:eastAsia="Times New Roman" w:hAnsi="Times New Roman" w:cs="Times New Roman"/>
              </w:rPr>
            </w:pPr>
          </w:p>
          <w:p w14:paraId="30F79CEF" w14:textId="77777777" w:rsidR="00580CAA" w:rsidRPr="001C538F" w:rsidRDefault="00580CAA" w:rsidP="001E10AE">
            <w:pPr>
              <w:ind w:firstLine="0"/>
              <w:jc w:val="center"/>
              <w:rPr>
                <w:rFonts w:eastAsia="Times New Roman" w:hAnsi="Times New Roman" w:cs="Times New Roman"/>
              </w:rPr>
            </w:pPr>
            <w:r w:rsidRPr="001C538F">
              <w:rPr>
                <w:rFonts w:eastAsia="Times New Roman" w:hAnsi="Times New Roman" w:cs="Times New Roman"/>
              </w:rPr>
              <w:t>Mato vienetas</w:t>
            </w:r>
          </w:p>
          <w:p w14:paraId="264C504C" w14:textId="77777777" w:rsidR="00580CAA" w:rsidRPr="001C538F" w:rsidRDefault="00580CAA" w:rsidP="001E10AE">
            <w:pPr>
              <w:ind w:firstLine="0"/>
              <w:contextualSpacing/>
              <w:jc w:val="center"/>
              <w:rPr>
                <w:rFonts w:eastAsia="Times New Roman" w:hAnsi="Times New Roman" w:cs="Times New Roman"/>
                <w:vertAlign w:val="superscript"/>
              </w:rPr>
            </w:pPr>
          </w:p>
        </w:tc>
        <w:tc>
          <w:tcPr>
            <w:tcW w:w="1016" w:type="dxa"/>
          </w:tcPr>
          <w:p w14:paraId="58B1346C" w14:textId="77777777" w:rsidR="00580CAA" w:rsidRPr="001C538F" w:rsidRDefault="00580CAA" w:rsidP="001E10AE">
            <w:pPr>
              <w:ind w:firstLine="0"/>
              <w:contextualSpacing/>
              <w:jc w:val="center"/>
              <w:rPr>
                <w:rFonts w:eastAsia="Times New Roman" w:hAnsi="Times New Roman" w:cs="Times New Roman"/>
              </w:rPr>
            </w:pPr>
          </w:p>
          <w:p w14:paraId="2134F1A5"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Paslaugos</w:t>
            </w:r>
          </w:p>
          <w:p w14:paraId="07271BB0"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teikimo</w:t>
            </w:r>
          </w:p>
          <w:p w14:paraId="025DF320"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poreikis</w:t>
            </w:r>
          </w:p>
        </w:tc>
        <w:tc>
          <w:tcPr>
            <w:tcW w:w="1225" w:type="dxa"/>
          </w:tcPr>
          <w:p w14:paraId="6944D156" w14:textId="77777777" w:rsidR="00580CAA" w:rsidRPr="001C538F" w:rsidRDefault="00580CAA" w:rsidP="001E10AE">
            <w:pPr>
              <w:ind w:firstLine="0"/>
              <w:jc w:val="center"/>
              <w:rPr>
                <w:rFonts w:eastAsia="Times New Roman" w:hAnsi="Times New Roman" w:cs="Times New Roman"/>
                <w:noProof/>
              </w:rPr>
            </w:pPr>
          </w:p>
          <w:p w14:paraId="101FD1B9" w14:textId="2AAA8FB8" w:rsidR="00580CAA" w:rsidRPr="001C538F" w:rsidRDefault="004D0382" w:rsidP="001E10AE">
            <w:pPr>
              <w:ind w:firstLine="0"/>
              <w:jc w:val="center"/>
              <w:rPr>
                <w:rFonts w:eastAsia="Times New Roman" w:hAnsi="Times New Roman" w:cs="Times New Roman"/>
                <w:noProof/>
              </w:rPr>
            </w:pPr>
            <w:r w:rsidRPr="001C538F">
              <w:rPr>
                <w:rFonts w:eastAsia="Times New Roman" w:hAnsi="Times New Roman" w:cs="Times New Roman"/>
                <w:noProof/>
              </w:rPr>
              <w:t xml:space="preserve">Maksimalus </w:t>
            </w:r>
            <w:r w:rsidR="00FC414A">
              <w:rPr>
                <w:rFonts w:eastAsia="Times New Roman" w:hAnsi="Times New Roman" w:cs="Times New Roman"/>
                <w:noProof/>
              </w:rPr>
              <w:t>Paslaugų mato vieneto</w:t>
            </w:r>
            <w:r w:rsidRPr="001C538F">
              <w:rPr>
                <w:rFonts w:eastAsia="Times New Roman" w:hAnsi="Times New Roman" w:cs="Times New Roman"/>
                <w:noProof/>
              </w:rPr>
              <w:t xml:space="preserve"> </w:t>
            </w:r>
            <w:r w:rsidR="00580CAA" w:rsidRPr="001C538F">
              <w:rPr>
                <w:rFonts w:eastAsia="Times New Roman" w:hAnsi="Times New Roman" w:cs="Times New Roman"/>
                <w:noProof/>
              </w:rPr>
              <w:t xml:space="preserve">įkainis Eur </w:t>
            </w:r>
          </w:p>
        </w:tc>
      </w:tr>
      <w:tr w:rsidR="001C538F" w:rsidRPr="001C538F" w14:paraId="3D6994C3" w14:textId="77777777" w:rsidTr="001E10AE">
        <w:trPr>
          <w:trHeight w:val="549"/>
        </w:trPr>
        <w:tc>
          <w:tcPr>
            <w:tcW w:w="503" w:type="dxa"/>
          </w:tcPr>
          <w:p w14:paraId="10E0E0D3"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w:t>
            </w:r>
          </w:p>
        </w:tc>
        <w:tc>
          <w:tcPr>
            <w:tcW w:w="3070" w:type="dxa"/>
          </w:tcPr>
          <w:p w14:paraId="1E1DADB6"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2</w:t>
            </w:r>
          </w:p>
        </w:tc>
        <w:tc>
          <w:tcPr>
            <w:tcW w:w="1276" w:type="dxa"/>
          </w:tcPr>
          <w:p w14:paraId="739DD54A"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3</w:t>
            </w:r>
          </w:p>
        </w:tc>
        <w:tc>
          <w:tcPr>
            <w:tcW w:w="1520" w:type="dxa"/>
          </w:tcPr>
          <w:p w14:paraId="090C5E3D"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4</w:t>
            </w:r>
          </w:p>
        </w:tc>
        <w:tc>
          <w:tcPr>
            <w:tcW w:w="895" w:type="dxa"/>
          </w:tcPr>
          <w:p w14:paraId="3A88026F" w14:textId="77777777" w:rsidR="00580CAA" w:rsidRPr="001C538F" w:rsidRDefault="00580CAA" w:rsidP="001E10AE">
            <w:pPr>
              <w:ind w:firstLine="0"/>
              <w:jc w:val="center"/>
              <w:rPr>
                <w:rFonts w:eastAsia="Times New Roman" w:hAnsi="Times New Roman" w:cs="Times New Roman"/>
              </w:rPr>
            </w:pPr>
            <w:r w:rsidRPr="001C538F">
              <w:rPr>
                <w:rFonts w:eastAsia="Times New Roman" w:hAnsi="Times New Roman" w:cs="Times New Roman"/>
              </w:rPr>
              <w:t>5</w:t>
            </w:r>
          </w:p>
        </w:tc>
        <w:tc>
          <w:tcPr>
            <w:tcW w:w="1016" w:type="dxa"/>
          </w:tcPr>
          <w:p w14:paraId="0ED21F9D"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6</w:t>
            </w:r>
          </w:p>
        </w:tc>
        <w:tc>
          <w:tcPr>
            <w:tcW w:w="1225" w:type="dxa"/>
          </w:tcPr>
          <w:p w14:paraId="2E1381DC" w14:textId="77777777" w:rsidR="00580CAA" w:rsidRPr="001C538F" w:rsidRDefault="00580CAA" w:rsidP="001E10AE">
            <w:pPr>
              <w:ind w:firstLine="0"/>
              <w:jc w:val="center"/>
              <w:rPr>
                <w:rFonts w:eastAsia="Times New Roman" w:hAnsi="Times New Roman" w:cs="Times New Roman"/>
                <w:noProof/>
              </w:rPr>
            </w:pPr>
            <w:r w:rsidRPr="001C538F">
              <w:rPr>
                <w:rFonts w:eastAsia="Times New Roman" w:hAnsi="Times New Roman" w:cs="Times New Roman"/>
                <w:noProof/>
              </w:rPr>
              <w:t>7</w:t>
            </w:r>
          </w:p>
        </w:tc>
      </w:tr>
      <w:tr w:rsidR="001C538F" w:rsidRPr="001C538F" w14:paraId="165A6EAD" w14:textId="77777777" w:rsidTr="001F7F37">
        <w:trPr>
          <w:trHeight w:val="557"/>
        </w:trPr>
        <w:tc>
          <w:tcPr>
            <w:tcW w:w="503" w:type="dxa"/>
          </w:tcPr>
          <w:p w14:paraId="4CE032EB" w14:textId="77777777" w:rsidR="00580CAA" w:rsidRPr="001C538F" w:rsidRDefault="00580CAA" w:rsidP="001E10AE">
            <w:pPr>
              <w:spacing w:line="240" w:lineRule="atLeast"/>
              <w:ind w:firstLine="0"/>
              <w:contextualSpacing/>
              <w:jc w:val="center"/>
              <w:rPr>
                <w:rFonts w:eastAsia="Times New Roman" w:hAnsi="Times New Roman" w:cs="Times New Roman"/>
              </w:rPr>
            </w:pPr>
            <w:r w:rsidRPr="001C538F">
              <w:rPr>
                <w:rFonts w:eastAsia="Times New Roman" w:hAnsi="Times New Roman" w:cs="Times New Roman"/>
              </w:rPr>
              <w:t>1.</w:t>
            </w:r>
          </w:p>
        </w:tc>
        <w:tc>
          <w:tcPr>
            <w:tcW w:w="3070" w:type="dxa"/>
          </w:tcPr>
          <w:p w14:paraId="62F76660" w14:textId="77777777" w:rsidR="00E84804" w:rsidRDefault="00580CAA" w:rsidP="001E10AE">
            <w:pPr>
              <w:ind w:firstLine="0"/>
              <w:contextualSpacing/>
              <w:rPr>
                <w:rFonts w:eastAsia="Times New Roman" w:hAnsi="Times New Roman" w:cs="Times New Roman"/>
              </w:rPr>
            </w:pPr>
            <w:r w:rsidRPr="001C538F">
              <w:rPr>
                <w:rFonts w:eastAsia="Times New Roman" w:hAnsi="Times New Roman" w:cs="Times New Roman"/>
              </w:rPr>
              <w:t>Pravieniškių 1-asis kalėjimas</w:t>
            </w:r>
            <w:r w:rsidR="001C538F">
              <w:rPr>
                <w:rFonts w:eastAsia="Times New Roman" w:hAnsi="Times New Roman" w:cs="Times New Roman"/>
              </w:rPr>
              <w:t xml:space="preserve">: </w:t>
            </w:r>
          </w:p>
          <w:p w14:paraId="431678C5" w14:textId="77777777" w:rsidR="00E84804" w:rsidRDefault="00580CAA" w:rsidP="001E10AE">
            <w:pPr>
              <w:ind w:firstLine="0"/>
              <w:contextualSpacing/>
              <w:rPr>
                <w:rFonts w:eastAsia="Times New Roman" w:hAnsi="Times New Roman" w:cs="Times New Roman"/>
              </w:rPr>
            </w:pPr>
            <w:r w:rsidRPr="001C538F">
              <w:rPr>
                <w:rFonts w:eastAsia="Times New Roman" w:hAnsi="Times New Roman" w:cs="Times New Roman"/>
              </w:rPr>
              <w:t>Šv. Florijono g. 9,</w:t>
            </w:r>
            <w:r w:rsidR="001C538F">
              <w:rPr>
                <w:rFonts w:eastAsia="Times New Roman" w:hAnsi="Times New Roman" w:cs="Times New Roman"/>
              </w:rPr>
              <w:t xml:space="preserve"> </w:t>
            </w:r>
            <w:r w:rsidRPr="001C538F">
              <w:rPr>
                <w:rFonts w:eastAsia="Times New Roman" w:hAnsi="Times New Roman" w:cs="Times New Roman"/>
              </w:rPr>
              <w:t>Pravieniškių k., Kaišiadorių r.</w:t>
            </w:r>
            <w:r w:rsidR="001C538F">
              <w:rPr>
                <w:rFonts w:eastAsia="Times New Roman" w:hAnsi="Times New Roman" w:cs="Times New Roman"/>
              </w:rPr>
              <w:t xml:space="preserve">; </w:t>
            </w:r>
          </w:p>
          <w:p w14:paraId="37BF2124" w14:textId="77777777" w:rsidR="00E84804" w:rsidRDefault="00580CAA" w:rsidP="001E10AE">
            <w:pPr>
              <w:ind w:firstLine="0"/>
              <w:contextualSpacing/>
              <w:rPr>
                <w:rFonts w:eastAsia="Times New Roman" w:hAnsi="Times New Roman" w:cs="Times New Roman"/>
              </w:rPr>
            </w:pPr>
            <w:proofErr w:type="spellStart"/>
            <w:r w:rsidRPr="001C538F">
              <w:rPr>
                <w:rFonts w:eastAsia="Times New Roman" w:hAnsi="Times New Roman" w:cs="Times New Roman"/>
              </w:rPr>
              <w:t>Pašulių</w:t>
            </w:r>
            <w:proofErr w:type="spellEnd"/>
            <w:r w:rsidRPr="001C538F">
              <w:rPr>
                <w:rFonts w:eastAsia="Times New Roman" w:hAnsi="Times New Roman" w:cs="Times New Roman"/>
              </w:rPr>
              <w:t xml:space="preserve"> g. 20,</w:t>
            </w:r>
            <w:r w:rsidR="001C538F">
              <w:rPr>
                <w:rFonts w:eastAsia="Times New Roman" w:hAnsi="Times New Roman" w:cs="Times New Roman"/>
              </w:rPr>
              <w:t xml:space="preserve"> </w:t>
            </w:r>
            <w:r w:rsidRPr="001C538F">
              <w:rPr>
                <w:rFonts w:eastAsia="Times New Roman" w:hAnsi="Times New Roman" w:cs="Times New Roman"/>
              </w:rPr>
              <w:t>Pravieniškių k., Kaišiadorių r.</w:t>
            </w:r>
            <w:r w:rsidR="001C538F">
              <w:rPr>
                <w:rFonts w:eastAsia="Times New Roman" w:hAnsi="Times New Roman" w:cs="Times New Roman"/>
              </w:rPr>
              <w:t xml:space="preserve">; </w:t>
            </w:r>
          </w:p>
          <w:p w14:paraId="07D7C73A" w14:textId="77777777" w:rsidR="00E84804" w:rsidRDefault="00580CAA" w:rsidP="001E10AE">
            <w:pPr>
              <w:ind w:firstLine="0"/>
              <w:contextualSpacing/>
              <w:rPr>
                <w:rFonts w:eastAsia="Times New Roman" w:hAnsi="Times New Roman" w:cs="Times New Roman"/>
              </w:rPr>
            </w:pPr>
            <w:proofErr w:type="spellStart"/>
            <w:r w:rsidRPr="001C538F">
              <w:rPr>
                <w:rFonts w:eastAsia="Times New Roman" w:hAnsi="Times New Roman" w:cs="Times New Roman"/>
              </w:rPr>
              <w:t>Pašulių</w:t>
            </w:r>
            <w:proofErr w:type="spellEnd"/>
            <w:r w:rsidRPr="001C538F">
              <w:rPr>
                <w:rFonts w:eastAsia="Times New Roman" w:hAnsi="Times New Roman" w:cs="Times New Roman"/>
              </w:rPr>
              <w:t xml:space="preserve"> g. 14,</w:t>
            </w:r>
            <w:r w:rsidR="001C538F">
              <w:rPr>
                <w:rFonts w:eastAsia="Times New Roman" w:hAnsi="Times New Roman" w:cs="Times New Roman"/>
              </w:rPr>
              <w:t xml:space="preserve"> </w:t>
            </w:r>
            <w:r w:rsidRPr="001C538F">
              <w:rPr>
                <w:rFonts w:eastAsia="Times New Roman" w:hAnsi="Times New Roman" w:cs="Times New Roman"/>
              </w:rPr>
              <w:t>Pravieniškių k., Kaišiadorių r.</w:t>
            </w:r>
            <w:r w:rsidR="001C538F">
              <w:rPr>
                <w:rFonts w:eastAsia="Times New Roman" w:hAnsi="Times New Roman" w:cs="Times New Roman"/>
              </w:rPr>
              <w:t xml:space="preserve">; </w:t>
            </w:r>
          </w:p>
          <w:p w14:paraId="7F51142D" w14:textId="46E6304D"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lastRenderedPageBreak/>
              <w:t>Pravieniškių g. 5,</w:t>
            </w:r>
            <w:r w:rsidR="001C538F">
              <w:rPr>
                <w:rFonts w:eastAsia="Times New Roman" w:hAnsi="Times New Roman" w:cs="Times New Roman"/>
              </w:rPr>
              <w:t xml:space="preserve"> </w:t>
            </w:r>
            <w:r w:rsidRPr="001C538F">
              <w:rPr>
                <w:rFonts w:eastAsia="Times New Roman" w:hAnsi="Times New Roman" w:cs="Times New Roman"/>
              </w:rPr>
              <w:t>Pravieniškių k., Kaišiadorių r.</w:t>
            </w:r>
          </w:p>
        </w:tc>
        <w:tc>
          <w:tcPr>
            <w:tcW w:w="1276" w:type="dxa"/>
          </w:tcPr>
          <w:p w14:paraId="52ABCDDF" w14:textId="2B43235E"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lastRenderedPageBreak/>
              <w:t>Dezinsekcija/Deratizacija</w:t>
            </w:r>
          </w:p>
          <w:p w14:paraId="2405C01A" w14:textId="77777777" w:rsidR="00580CAA" w:rsidRPr="001C538F" w:rsidRDefault="00580CAA" w:rsidP="001E10AE">
            <w:pPr>
              <w:ind w:firstLine="0"/>
              <w:contextualSpacing/>
              <w:jc w:val="center"/>
              <w:rPr>
                <w:rFonts w:eastAsia="Times New Roman" w:hAnsi="Times New Roman" w:cs="Times New Roman"/>
                <w:highlight w:val="yellow"/>
              </w:rPr>
            </w:pPr>
          </w:p>
        </w:tc>
        <w:tc>
          <w:tcPr>
            <w:tcW w:w="1520" w:type="dxa"/>
          </w:tcPr>
          <w:p w14:paraId="1C3BA6F2"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11393,55</w:t>
            </w:r>
          </w:p>
          <w:p w14:paraId="378040BF" w14:textId="77777777" w:rsidR="00580CAA" w:rsidRPr="001C538F" w:rsidRDefault="00580CAA" w:rsidP="001E10AE">
            <w:pPr>
              <w:ind w:firstLine="0"/>
              <w:contextualSpacing/>
              <w:jc w:val="center"/>
              <w:rPr>
                <w:rFonts w:eastAsia="Times New Roman" w:hAnsi="Times New Roman" w:cs="Times New Roman"/>
              </w:rPr>
            </w:pPr>
          </w:p>
        </w:tc>
        <w:tc>
          <w:tcPr>
            <w:tcW w:w="895" w:type="dxa"/>
          </w:tcPr>
          <w:p w14:paraId="36D549FC"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kartas</w:t>
            </w:r>
          </w:p>
        </w:tc>
        <w:tc>
          <w:tcPr>
            <w:tcW w:w="1016" w:type="dxa"/>
          </w:tcPr>
          <w:p w14:paraId="3DA8856F"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kartas x 1 mėn.</w:t>
            </w:r>
          </w:p>
        </w:tc>
        <w:tc>
          <w:tcPr>
            <w:tcW w:w="1225" w:type="dxa"/>
          </w:tcPr>
          <w:p w14:paraId="7A4A7AEA" w14:textId="7FCAA94B" w:rsidR="00580CAA" w:rsidRPr="001C538F" w:rsidRDefault="00BB5EDC" w:rsidP="001E10AE">
            <w:pPr>
              <w:ind w:firstLine="0"/>
              <w:contextualSpacing/>
              <w:jc w:val="center"/>
              <w:rPr>
                <w:rFonts w:eastAsia="Times New Roman" w:hAnsi="Times New Roman" w:cs="Times New Roman"/>
              </w:rPr>
            </w:pPr>
            <w:r w:rsidRPr="001C538F">
              <w:rPr>
                <w:rFonts w:eastAsia="Times New Roman" w:hAnsi="Times New Roman" w:cs="Times New Roman"/>
              </w:rPr>
              <w:t>330,00</w:t>
            </w:r>
          </w:p>
        </w:tc>
      </w:tr>
      <w:tr w:rsidR="001C538F" w:rsidRPr="001C538F" w14:paraId="31C6B3DB" w14:textId="77777777" w:rsidTr="001E10AE">
        <w:trPr>
          <w:trHeight w:val="1274"/>
        </w:trPr>
        <w:tc>
          <w:tcPr>
            <w:tcW w:w="503" w:type="dxa"/>
          </w:tcPr>
          <w:p w14:paraId="45EABF3D"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2.</w:t>
            </w:r>
          </w:p>
        </w:tc>
        <w:tc>
          <w:tcPr>
            <w:tcW w:w="3070" w:type="dxa"/>
          </w:tcPr>
          <w:p w14:paraId="155919C2" w14:textId="77777777" w:rsidR="00E84804" w:rsidRDefault="00580CAA" w:rsidP="001E10AE">
            <w:pPr>
              <w:ind w:firstLine="0"/>
              <w:contextualSpacing/>
              <w:rPr>
                <w:rFonts w:eastAsia="Times New Roman" w:hAnsi="Times New Roman" w:cs="Times New Roman"/>
              </w:rPr>
            </w:pPr>
            <w:r w:rsidRPr="001C538F">
              <w:rPr>
                <w:rFonts w:eastAsia="Times New Roman" w:hAnsi="Times New Roman" w:cs="Times New Roman"/>
              </w:rPr>
              <w:t>Pravieniškių 2-sis kalėjimas</w:t>
            </w:r>
            <w:r w:rsidR="001C538F">
              <w:rPr>
                <w:rFonts w:eastAsia="Times New Roman" w:hAnsi="Times New Roman" w:cs="Times New Roman"/>
              </w:rPr>
              <w:t xml:space="preserve">: </w:t>
            </w:r>
            <w:r w:rsidRPr="001C538F">
              <w:rPr>
                <w:rFonts w:eastAsia="Times New Roman" w:hAnsi="Times New Roman" w:cs="Times New Roman"/>
              </w:rPr>
              <w:t>Pravieniškių g. 33,</w:t>
            </w:r>
            <w:r w:rsidR="001C538F">
              <w:rPr>
                <w:rFonts w:eastAsia="Times New Roman" w:hAnsi="Times New Roman" w:cs="Times New Roman"/>
              </w:rPr>
              <w:t xml:space="preserve"> </w:t>
            </w:r>
            <w:r w:rsidRPr="001C538F">
              <w:rPr>
                <w:rFonts w:eastAsia="Times New Roman" w:hAnsi="Times New Roman" w:cs="Times New Roman"/>
              </w:rPr>
              <w:t>Pravieniškių k., Kaišiadorių r.</w:t>
            </w:r>
            <w:r w:rsidR="001C538F">
              <w:rPr>
                <w:rFonts w:eastAsia="Times New Roman" w:hAnsi="Times New Roman" w:cs="Times New Roman"/>
              </w:rPr>
              <w:t xml:space="preserve">; </w:t>
            </w:r>
          </w:p>
          <w:p w14:paraId="635AEAA6" w14:textId="49B09AA0"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Pravieniškių g. 57,</w:t>
            </w:r>
            <w:r w:rsidR="001C538F">
              <w:rPr>
                <w:rFonts w:eastAsia="Times New Roman" w:hAnsi="Times New Roman" w:cs="Times New Roman"/>
              </w:rPr>
              <w:t xml:space="preserve"> </w:t>
            </w:r>
            <w:r w:rsidRPr="001C538F">
              <w:rPr>
                <w:rFonts w:eastAsia="Times New Roman" w:hAnsi="Times New Roman" w:cs="Times New Roman"/>
              </w:rPr>
              <w:t xml:space="preserve">Pravieniškių k., Kaišiadorių </w:t>
            </w:r>
            <w:r w:rsidR="001C538F">
              <w:rPr>
                <w:rFonts w:eastAsia="Times New Roman" w:hAnsi="Times New Roman" w:cs="Times New Roman"/>
              </w:rPr>
              <w:t>r.</w:t>
            </w:r>
          </w:p>
        </w:tc>
        <w:tc>
          <w:tcPr>
            <w:tcW w:w="1276" w:type="dxa"/>
          </w:tcPr>
          <w:p w14:paraId="4CF8F5E6"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Dezinsekcija/Deratizacija</w:t>
            </w:r>
          </w:p>
          <w:p w14:paraId="05FE63A2" w14:textId="77777777" w:rsidR="00580CAA" w:rsidRPr="001C538F" w:rsidRDefault="00580CAA" w:rsidP="001E10AE">
            <w:pPr>
              <w:ind w:firstLine="0"/>
              <w:contextualSpacing/>
              <w:jc w:val="center"/>
              <w:rPr>
                <w:rFonts w:eastAsia="Times New Roman" w:hAnsi="Times New Roman" w:cs="Times New Roman"/>
              </w:rPr>
            </w:pPr>
          </w:p>
        </w:tc>
        <w:tc>
          <w:tcPr>
            <w:tcW w:w="1520" w:type="dxa"/>
          </w:tcPr>
          <w:p w14:paraId="4052CE36"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18000</w:t>
            </w:r>
          </w:p>
        </w:tc>
        <w:tc>
          <w:tcPr>
            <w:tcW w:w="895" w:type="dxa"/>
          </w:tcPr>
          <w:p w14:paraId="43B8C7A2"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kartas</w:t>
            </w:r>
          </w:p>
        </w:tc>
        <w:tc>
          <w:tcPr>
            <w:tcW w:w="1016" w:type="dxa"/>
          </w:tcPr>
          <w:p w14:paraId="26C93D57"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kartas x 1 mėn.</w:t>
            </w:r>
          </w:p>
        </w:tc>
        <w:tc>
          <w:tcPr>
            <w:tcW w:w="1225" w:type="dxa"/>
          </w:tcPr>
          <w:p w14:paraId="42181ABE" w14:textId="37823158" w:rsidR="00580CAA" w:rsidRPr="001C538F" w:rsidRDefault="007A55B5" w:rsidP="001E10AE">
            <w:pPr>
              <w:ind w:firstLine="0"/>
              <w:contextualSpacing/>
              <w:jc w:val="center"/>
              <w:rPr>
                <w:rFonts w:eastAsia="Times New Roman" w:hAnsi="Times New Roman" w:cs="Times New Roman"/>
              </w:rPr>
            </w:pPr>
            <w:r w:rsidRPr="001C538F">
              <w:rPr>
                <w:rFonts w:eastAsia="Times New Roman" w:hAnsi="Times New Roman" w:cs="Times New Roman"/>
              </w:rPr>
              <w:t>310,00</w:t>
            </w:r>
          </w:p>
        </w:tc>
      </w:tr>
      <w:tr w:rsidR="001C538F" w:rsidRPr="001C538F" w14:paraId="1B679969" w14:textId="77777777" w:rsidTr="001F7F37">
        <w:trPr>
          <w:trHeight w:val="411"/>
        </w:trPr>
        <w:tc>
          <w:tcPr>
            <w:tcW w:w="503" w:type="dxa"/>
          </w:tcPr>
          <w:p w14:paraId="13AF6237"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3.</w:t>
            </w:r>
          </w:p>
        </w:tc>
        <w:tc>
          <w:tcPr>
            <w:tcW w:w="3070" w:type="dxa"/>
          </w:tcPr>
          <w:p w14:paraId="73F65056" w14:textId="77777777" w:rsidR="00C364CA" w:rsidRDefault="00580CAA" w:rsidP="001E10AE">
            <w:pPr>
              <w:ind w:firstLine="0"/>
              <w:contextualSpacing/>
              <w:rPr>
                <w:rFonts w:eastAsia="Times New Roman" w:hAnsi="Times New Roman" w:cs="Times New Roman"/>
              </w:rPr>
            </w:pPr>
            <w:r w:rsidRPr="001C538F">
              <w:rPr>
                <w:rFonts w:eastAsia="Times New Roman" w:hAnsi="Times New Roman" w:cs="Times New Roman"/>
              </w:rPr>
              <w:t>Alytaus kalėjimas</w:t>
            </w:r>
            <w:r w:rsidR="001C538F">
              <w:rPr>
                <w:rFonts w:eastAsia="Times New Roman" w:hAnsi="Times New Roman" w:cs="Times New Roman"/>
              </w:rPr>
              <w:t xml:space="preserve">: </w:t>
            </w:r>
          </w:p>
          <w:p w14:paraId="237B2DD8" w14:textId="5A0B061C"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Ulonų g. 8a</w:t>
            </w:r>
            <w:r w:rsidR="001C538F">
              <w:rPr>
                <w:rFonts w:eastAsia="Times New Roman" w:hAnsi="Times New Roman" w:cs="Times New Roman"/>
              </w:rPr>
              <w:t xml:space="preserve">, </w:t>
            </w:r>
            <w:r w:rsidRPr="001C538F">
              <w:rPr>
                <w:rFonts w:eastAsia="Times New Roman" w:hAnsi="Times New Roman" w:cs="Times New Roman"/>
              </w:rPr>
              <w:t>Alytus</w:t>
            </w:r>
          </w:p>
        </w:tc>
        <w:tc>
          <w:tcPr>
            <w:tcW w:w="1276" w:type="dxa"/>
          </w:tcPr>
          <w:p w14:paraId="479A6EC4"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Dezinsekcija/Deratizacija</w:t>
            </w:r>
          </w:p>
          <w:p w14:paraId="0A9830FE" w14:textId="77777777" w:rsidR="00580CAA" w:rsidRPr="001C538F" w:rsidRDefault="00580CAA" w:rsidP="001E10AE">
            <w:pPr>
              <w:ind w:firstLine="0"/>
              <w:contextualSpacing/>
              <w:jc w:val="center"/>
              <w:rPr>
                <w:rFonts w:eastAsia="Times New Roman" w:hAnsi="Times New Roman" w:cs="Times New Roman"/>
              </w:rPr>
            </w:pPr>
          </w:p>
        </w:tc>
        <w:tc>
          <w:tcPr>
            <w:tcW w:w="1520" w:type="dxa"/>
          </w:tcPr>
          <w:p w14:paraId="05685CAC"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2046</w:t>
            </w:r>
          </w:p>
        </w:tc>
        <w:tc>
          <w:tcPr>
            <w:tcW w:w="895" w:type="dxa"/>
          </w:tcPr>
          <w:p w14:paraId="1CB60346"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kartas</w:t>
            </w:r>
          </w:p>
        </w:tc>
        <w:tc>
          <w:tcPr>
            <w:tcW w:w="1016" w:type="dxa"/>
          </w:tcPr>
          <w:p w14:paraId="0FBB1457"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kartas x 1 mėn.</w:t>
            </w:r>
          </w:p>
        </w:tc>
        <w:tc>
          <w:tcPr>
            <w:tcW w:w="1225" w:type="dxa"/>
          </w:tcPr>
          <w:p w14:paraId="1707FE50" w14:textId="05C7992D" w:rsidR="00580CAA" w:rsidRPr="001E10AE" w:rsidRDefault="00736BAC" w:rsidP="001E10AE">
            <w:pPr>
              <w:ind w:firstLine="0"/>
              <w:contextualSpacing/>
              <w:jc w:val="center"/>
              <w:rPr>
                <w:rFonts w:eastAsia="Times New Roman" w:hAnsi="Times New Roman" w:cs="Times New Roman"/>
                <w:color w:val="000000"/>
                <w:lang w:val="en-US"/>
              </w:rPr>
            </w:pPr>
            <w:r w:rsidRPr="001E10AE">
              <w:rPr>
                <w:rFonts w:eastAsia="Times New Roman" w:hAnsi="Times New Roman" w:cs="Times New Roman"/>
                <w:color w:val="000000"/>
                <w:lang w:val="en-US"/>
              </w:rPr>
              <w:t>180,00</w:t>
            </w:r>
          </w:p>
          <w:p w14:paraId="28B3F916" w14:textId="77777777" w:rsidR="00580CAA" w:rsidRPr="001C538F" w:rsidRDefault="00580CAA" w:rsidP="001E10AE">
            <w:pPr>
              <w:ind w:firstLine="0"/>
              <w:contextualSpacing/>
              <w:jc w:val="center"/>
              <w:rPr>
                <w:rFonts w:eastAsia="Times New Roman" w:hAnsi="Times New Roman" w:cs="Times New Roman"/>
              </w:rPr>
            </w:pPr>
          </w:p>
        </w:tc>
      </w:tr>
      <w:tr w:rsidR="001C538F" w:rsidRPr="001C538F" w14:paraId="1DAB533E" w14:textId="77777777" w:rsidTr="001E10AE">
        <w:trPr>
          <w:trHeight w:val="597"/>
        </w:trPr>
        <w:tc>
          <w:tcPr>
            <w:tcW w:w="503" w:type="dxa"/>
          </w:tcPr>
          <w:p w14:paraId="2B0EB60F"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4.</w:t>
            </w:r>
          </w:p>
        </w:tc>
        <w:tc>
          <w:tcPr>
            <w:tcW w:w="3070" w:type="dxa"/>
          </w:tcPr>
          <w:p w14:paraId="35C927BD" w14:textId="77777777" w:rsidR="00C364CA" w:rsidRDefault="00580CAA" w:rsidP="001E10AE">
            <w:pPr>
              <w:ind w:firstLine="0"/>
              <w:contextualSpacing/>
              <w:rPr>
                <w:rFonts w:eastAsia="Times New Roman" w:hAnsi="Times New Roman" w:cs="Times New Roman"/>
              </w:rPr>
            </w:pPr>
            <w:r w:rsidRPr="001C538F">
              <w:rPr>
                <w:rFonts w:eastAsia="Times New Roman" w:hAnsi="Times New Roman" w:cs="Times New Roman"/>
              </w:rPr>
              <w:t>Vilniaus kalėjimas</w:t>
            </w:r>
            <w:r w:rsidR="001C538F">
              <w:rPr>
                <w:rFonts w:eastAsia="Times New Roman" w:hAnsi="Times New Roman" w:cs="Times New Roman"/>
              </w:rPr>
              <w:t xml:space="preserve">: </w:t>
            </w:r>
          </w:p>
          <w:p w14:paraId="6D21A292" w14:textId="77777777" w:rsidR="00C364CA" w:rsidRDefault="00580CAA" w:rsidP="001E10AE">
            <w:pPr>
              <w:ind w:firstLine="0"/>
              <w:contextualSpacing/>
              <w:rPr>
                <w:rFonts w:eastAsia="Times New Roman" w:hAnsi="Times New Roman" w:cs="Times New Roman"/>
              </w:rPr>
            </w:pPr>
            <w:r w:rsidRPr="001C538F">
              <w:rPr>
                <w:rFonts w:eastAsia="Times New Roman" w:hAnsi="Times New Roman" w:cs="Times New Roman"/>
              </w:rPr>
              <w:t>Rasų g. 8,</w:t>
            </w:r>
            <w:r w:rsidR="001C538F">
              <w:rPr>
                <w:rFonts w:eastAsia="Times New Roman" w:hAnsi="Times New Roman" w:cs="Times New Roman"/>
              </w:rPr>
              <w:t xml:space="preserve"> </w:t>
            </w:r>
            <w:r w:rsidRPr="001C538F">
              <w:rPr>
                <w:rFonts w:eastAsia="Times New Roman" w:hAnsi="Times New Roman" w:cs="Times New Roman"/>
              </w:rPr>
              <w:t>Vilnius</w:t>
            </w:r>
            <w:r w:rsidR="001C538F">
              <w:rPr>
                <w:rFonts w:eastAsia="Times New Roman" w:hAnsi="Times New Roman" w:cs="Times New Roman"/>
              </w:rPr>
              <w:t xml:space="preserve">; </w:t>
            </w:r>
          </w:p>
          <w:p w14:paraId="6411BDED" w14:textId="58310F37"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Sniego g. 2, Vilnius</w:t>
            </w:r>
          </w:p>
        </w:tc>
        <w:tc>
          <w:tcPr>
            <w:tcW w:w="1276" w:type="dxa"/>
          </w:tcPr>
          <w:p w14:paraId="5782914C" w14:textId="276D7516"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Dezinsekcija/Deratizacija</w:t>
            </w:r>
          </w:p>
          <w:p w14:paraId="470CF89C" w14:textId="77777777" w:rsidR="00580CAA" w:rsidRPr="001C538F" w:rsidRDefault="00580CAA" w:rsidP="001E10AE">
            <w:pPr>
              <w:ind w:firstLine="0"/>
              <w:contextualSpacing/>
              <w:jc w:val="center"/>
              <w:rPr>
                <w:rFonts w:eastAsia="Times New Roman" w:hAnsi="Times New Roman" w:cs="Times New Roman"/>
              </w:rPr>
            </w:pPr>
          </w:p>
        </w:tc>
        <w:tc>
          <w:tcPr>
            <w:tcW w:w="1520" w:type="dxa"/>
          </w:tcPr>
          <w:p w14:paraId="3CD8B581"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4300</w:t>
            </w:r>
          </w:p>
          <w:p w14:paraId="60B7DE2B" w14:textId="77777777" w:rsidR="00580CAA" w:rsidRPr="001C538F" w:rsidRDefault="00580CAA" w:rsidP="001E10AE">
            <w:pPr>
              <w:ind w:firstLine="0"/>
              <w:contextualSpacing/>
              <w:jc w:val="center"/>
              <w:rPr>
                <w:rFonts w:eastAsia="Times New Roman" w:hAnsi="Times New Roman" w:cs="Times New Roman"/>
              </w:rPr>
            </w:pPr>
          </w:p>
        </w:tc>
        <w:tc>
          <w:tcPr>
            <w:tcW w:w="895" w:type="dxa"/>
          </w:tcPr>
          <w:p w14:paraId="2126DACA"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kartas</w:t>
            </w:r>
          </w:p>
        </w:tc>
        <w:tc>
          <w:tcPr>
            <w:tcW w:w="1016" w:type="dxa"/>
          </w:tcPr>
          <w:p w14:paraId="396B904F"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kartas x 1 mėn.</w:t>
            </w:r>
          </w:p>
        </w:tc>
        <w:tc>
          <w:tcPr>
            <w:tcW w:w="1225" w:type="dxa"/>
          </w:tcPr>
          <w:p w14:paraId="08180CAF" w14:textId="11A036E2" w:rsidR="00580CAA" w:rsidRPr="001C538F" w:rsidRDefault="001403A3" w:rsidP="001E10AE">
            <w:pPr>
              <w:ind w:firstLine="0"/>
              <w:contextualSpacing/>
              <w:jc w:val="center"/>
              <w:rPr>
                <w:rFonts w:eastAsia="Times New Roman" w:hAnsi="Times New Roman" w:cs="Times New Roman"/>
              </w:rPr>
            </w:pPr>
            <w:r w:rsidRPr="001C538F">
              <w:rPr>
                <w:rFonts w:eastAsia="Times New Roman" w:hAnsi="Times New Roman" w:cs="Times New Roman"/>
              </w:rPr>
              <w:t>240,00</w:t>
            </w:r>
          </w:p>
        </w:tc>
      </w:tr>
      <w:tr w:rsidR="001C538F" w:rsidRPr="001C538F" w14:paraId="1DA580B4" w14:textId="77777777" w:rsidTr="007468CF">
        <w:trPr>
          <w:trHeight w:val="565"/>
        </w:trPr>
        <w:tc>
          <w:tcPr>
            <w:tcW w:w="503" w:type="dxa"/>
          </w:tcPr>
          <w:p w14:paraId="6D5AC235"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5.</w:t>
            </w:r>
          </w:p>
        </w:tc>
        <w:tc>
          <w:tcPr>
            <w:tcW w:w="3070" w:type="dxa"/>
          </w:tcPr>
          <w:p w14:paraId="1DFDDD69" w14:textId="77777777" w:rsidR="00C364CA" w:rsidRDefault="00580CAA" w:rsidP="001E10AE">
            <w:pPr>
              <w:ind w:firstLine="0"/>
              <w:contextualSpacing/>
              <w:rPr>
                <w:rFonts w:eastAsia="Times New Roman" w:hAnsi="Times New Roman" w:cs="Times New Roman"/>
              </w:rPr>
            </w:pPr>
            <w:r w:rsidRPr="001C538F">
              <w:rPr>
                <w:rFonts w:eastAsia="Times New Roman" w:hAnsi="Times New Roman" w:cs="Times New Roman"/>
              </w:rPr>
              <w:t>Marijampolės kalėjimas</w:t>
            </w:r>
            <w:r w:rsidR="001C538F">
              <w:rPr>
                <w:rFonts w:eastAsia="Times New Roman" w:hAnsi="Times New Roman" w:cs="Times New Roman"/>
              </w:rPr>
              <w:t xml:space="preserve">: </w:t>
            </w:r>
          </w:p>
          <w:p w14:paraId="08BDAD52" w14:textId="7EC31B5E"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Sporto g. 7,</w:t>
            </w:r>
            <w:r w:rsidR="001C538F">
              <w:rPr>
                <w:rFonts w:eastAsia="Times New Roman" w:hAnsi="Times New Roman" w:cs="Times New Roman"/>
              </w:rPr>
              <w:t xml:space="preserve"> </w:t>
            </w:r>
            <w:r w:rsidRPr="001C538F">
              <w:rPr>
                <w:rFonts w:eastAsia="Times New Roman" w:hAnsi="Times New Roman" w:cs="Times New Roman"/>
              </w:rPr>
              <w:t>Marijampolė</w:t>
            </w:r>
          </w:p>
        </w:tc>
        <w:tc>
          <w:tcPr>
            <w:tcW w:w="1276" w:type="dxa"/>
          </w:tcPr>
          <w:p w14:paraId="0645C21C" w14:textId="604F2708"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Dezinsekcija/Deratizacija</w:t>
            </w:r>
          </w:p>
        </w:tc>
        <w:tc>
          <w:tcPr>
            <w:tcW w:w="1520" w:type="dxa"/>
          </w:tcPr>
          <w:p w14:paraId="1C3AE102"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1400</w:t>
            </w:r>
          </w:p>
        </w:tc>
        <w:tc>
          <w:tcPr>
            <w:tcW w:w="895" w:type="dxa"/>
          </w:tcPr>
          <w:p w14:paraId="5E05A6FC"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kartas</w:t>
            </w:r>
          </w:p>
        </w:tc>
        <w:tc>
          <w:tcPr>
            <w:tcW w:w="1016" w:type="dxa"/>
          </w:tcPr>
          <w:p w14:paraId="58C41B62"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kartas x 1 mėn.</w:t>
            </w:r>
          </w:p>
        </w:tc>
        <w:tc>
          <w:tcPr>
            <w:tcW w:w="1225" w:type="dxa"/>
          </w:tcPr>
          <w:p w14:paraId="2D0E6E2D" w14:textId="42F2F85A" w:rsidR="00580CAA" w:rsidRPr="001C538F" w:rsidRDefault="001403A3" w:rsidP="001E10AE">
            <w:pPr>
              <w:ind w:firstLine="0"/>
              <w:contextualSpacing/>
              <w:jc w:val="center"/>
              <w:rPr>
                <w:rFonts w:eastAsia="Times New Roman" w:hAnsi="Times New Roman" w:cs="Times New Roman"/>
              </w:rPr>
            </w:pPr>
            <w:r w:rsidRPr="001C538F">
              <w:rPr>
                <w:rFonts w:eastAsia="Times New Roman" w:hAnsi="Times New Roman" w:cs="Times New Roman"/>
              </w:rPr>
              <w:t>120,00</w:t>
            </w:r>
          </w:p>
        </w:tc>
      </w:tr>
      <w:tr w:rsidR="001C538F" w:rsidRPr="001C538F" w14:paraId="43919BC0" w14:textId="77777777" w:rsidTr="001E10AE">
        <w:trPr>
          <w:trHeight w:val="651"/>
        </w:trPr>
        <w:tc>
          <w:tcPr>
            <w:tcW w:w="503" w:type="dxa"/>
          </w:tcPr>
          <w:p w14:paraId="61661E1D"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6.</w:t>
            </w:r>
          </w:p>
        </w:tc>
        <w:tc>
          <w:tcPr>
            <w:tcW w:w="3070" w:type="dxa"/>
          </w:tcPr>
          <w:p w14:paraId="1EC70BB8" w14:textId="77777777" w:rsidR="00C364CA" w:rsidRDefault="00580CAA" w:rsidP="001E10AE">
            <w:pPr>
              <w:ind w:firstLine="0"/>
              <w:contextualSpacing/>
              <w:rPr>
                <w:rFonts w:eastAsia="Times New Roman" w:hAnsi="Times New Roman" w:cs="Times New Roman"/>
              </w:rPr>
            </w:pPr>
            <w:r w:rsidRPr="001C538F">
              <w:rPr>
                <w:rFonts w:eastAsia="Times New Roman" w:hAnsi="Times New Roman" w:cs="Times New Roman"/>
              </w:rPr>
              <w:t>Šiaulių kalėjimas</w:t>
            </w:r>
            <w:r w:rsidR="001C538F">
              <w:rPr>
                <w:rFonts w:eastAsia="Times New Roman" w:hAnsi="Times New Roman" w:cs="Times New Roman"/>
              </w:rPr>
              <w:t xml:space="preserve">: </w:t>
            </w:r>
          </w:p>
          <w:p w14:paraId="6FE1D8AA" w14:textId="77777777" w:rsidR="00C364CA" w:rsidRDefault="00580CAA" w:rsidP="001E10AE">
            <w:pPr>
              <w:ind w:firstLine="0"/>
              <w:contextualSpacing/>
              <w:rPr>
                <w:rFonts w:eastAsia="Times New Roman" w:hAnsi="Times New Roman" w:cs="Times New Roman"/>
              </w:rPr>
            </w:pPr>
            <w:r w:rsidRPr="001C538F">
              <w:rPr>
                <w:rFonts w:eastAsia="Times New Roman" w:hAnsi="Times New Roman" w:cs="Times New Roman"/>
              </w:rPr>
              <w:t>Trakų g. 10, Šiauliai</w:t>
            </w:r>
            <w:r w:rsidR="001C538F">
              <w:rPr>
                <w:rFonts w:eastAsia="Times New Roman" w:hAnsi="Times New Roman" w:cs="Times New Roman"/>
              </w:rPr>
              <w:t xml:space="preserve">; </w:t>
            </w:r>
          </w:p>
          <w:p w14:paraId="28E65FE9" w14:textId="1F8C994D"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Aerouosto g. 9,</w:t>
            </w:r>
            <w:r w:rsidR="001C538F">
              <w:rPr>
                <w:rFonts w:eastAsia="Times New Roman" w:hAnsi="Times New Roman" w:cs="Times New Roman"/>
              </w:rPr>
              <w:t xml:space="preserve"> </w:t>
            </w:r>
            <w:r w:rsidRPr="001C538F">
              <w:rPr>
                <w:rFonts w:eastAsia="Times New Roman" w:hAnsi="Times New Roman" w:cs="Times New Roman"/>
              </w:rPr>
              <w:t>Šiauliai</w:t>
            </w:r>
          </w:p>
        </w:tc>
        <w:tc>
          <w:tcPr>
            <w:tcW w:w="1276" w:type="dxa"/>
          </w:tcPr>
          <w:p w14:paraId="0305A8FB" w14:textId="43795C49"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Dezinsekcija/Deratizacija</w:t>
            </w:r>
          </w:p>
        </w:tc>
        <w:tc>
          <w:tcPr>
            <w:tcW w:w="1520" w:type="dxa"/>
          </w:tcPr>
          <w:p w14:paraId="7251A744" w14:textId="5873A598"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 xml:space="preserve">6130  </w:t>
            </w:r>
          </w:p>
        </w:tc>
        <w:tc>
          <w:tcPr>
            <w:tcW w:w="895" w:type="dxa"/>
          </w:tcPr>
          <w:p w14:paraId="045D24E7"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kartas</w:t>
            </w:r>
          </w:p>
        </w:tc>
        <w:tc>
          <w:tcPr>
            <w:tcW w:w="1016" w:type="dxa"/>
          </w:tcPr>
          <w:p w14:paraId="0B47650D"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kartas x 1 mėn.</w:t>
            </w:r>
          </w:p>
        </w:tc>
        <w:tc>
          <w:tcPr>
            <w:tcW w:w="1225" w:type="dxa"/>
          </w:tcPr>
          <w:p w14:paraId="096D5CE6" w14:textId="0022A92F" w:rsidR="00580CAA" w:rsidRPr="001C538F" w:rsidRDefault="007107DA" w:rsidP="001E10AE">
            <w:pPr>
              <w:ind w:firstLine="0"/>
              <w:contextualSpacing/>
              <w:jc w:val="center"/>
              <w:rPr>
                <w:rFonts w:eastAsia="Times New Roman" w:hAnsi="Times New Roman" w:cs="Times New Roman"/>
              </w:rPr>
            </w:pPr>
            <w:r w:rsidRPr="001C538F">
              <w:rPr>
                <w:rFonts w:eastAsia="Times New Roman" w:hAnsi="Times New Roman" w:cs="Times New Roman"/>
              </w:rPr>
              <w:t>170,00</w:t>
            </w:r>
          </w:p>
        </w:tc>
      </w:tr>
      <w:tr w:rsidR="001C538F" w:rsidRPr="001C538F" w14:paraId="0D1596F6" w14:textId="77777777" w:rsidTr="001E10AE">
        <w:trPr>
          <w:trHeight w:val="830"/>
        </w:trPr>
        <w:tc>
          <w:tcPr>
            <w:tcW w:w="503" w:type="dxa"/>
          </w:tcPr>
          <w:p w14:paraId="11632B89"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7.</w:t>
            </w:r>
          </w:p>
        </w:tc>
        <w:tc>
          <w:tcPr>
            <w:tcW w:w="3070" w:type="dxa"/>
          </w:tcPr>
          <w:p w14:paraId="4D95035E" w14:textId="77777777" w:rsidR="00C364CA" w:rsidRDefault="00580CAA" w:rsidP="001E10AE">
            <w:pPr>
              <w:ind w:firstLine="0"/>
              <w:contextualSpacing/>
              <w:rPr>
                <w:rFonts w:eastAsia="Times New Roman" w:hAnsi="Times New Roman" w:cs="Times New Roman"/>
              </w:rPr>
            </w:pPr>
            <w:r w:rsidRPr="001C538F">
              <w:rPr>
                <w:rFonts w:eastAsia="Times New Roman" w:hAnsi="Times New Roman" w:cs="Times New Roman"/>
              </w:rPr>
              <w:t>Kauno kalėjimas</w:t>
            </w:r>
            <w:r w:rsidR="001C538F">
              <w:rPr>
                <w:rFonts w:eastAsia="Times New Roman" w:hAnsi="Times New Roman" w:cs="Times New Roman"/>
              </w:rPr>
              <w:t xml:space="preserve">: </w:t>
            </w:r>
          </w:p>
          <w:p w14:paraId="3CAE0DB8" w14:textId="4CCF73A9"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A. Mickevičiaus g.11, Kaunas</w:t>
            </w:r>
            <w:r w:rsidR="001C538F">
              <w:rPr>
                <w:rFonts w:eastAsia="Times New Roman" w:hAnsi="Times New Roman" w:cs="Times New Roman"/>
              </w:rPr>
              <w:t xml:space="preserve">; </w:t>
            </w:r>
            <w:r w:rsidRPr="001C538F">
              <w:rPr>
                <w:rFonts w:eastAsia="Times New Roman" w:hAnsi="Times New Roman" w:cs="Times New Roman"/>
              </w:rPr>
              <w:t>Technikos g. 34, Kaunas</w:t>
            </w:r>
            <w:r w:rsidR="001C538F">
              <w:rPr>
                <w:rFonts w:eastAsia="Times New Roman" w:hAnsi="Times New Roman" w:cs="Times New Roman"/>
              </w:rPr>
              <w:t xml:space="preserve">; </w:t>
            </w:r>
            <w:r w:rsidRPr="001C538F">
              <w:rPr>
                <w:rFonts w:eastAsia="Times New Roman" w:hAnsi="Times New Roman" w:cs="Times New Roman"/>
              </w:rPr>
              <w:t>Technikos g. 37,</w:t>
            </w:r>
            <w:r w:rsidR="001C538F">
              <w:rPr>
                <w:rFonts w:eastAsia="Times New Roman" w:hAnsi="Times New Roman" w:cs="Times New Roman"/>
              </w:rPr>
              <w:t xml:space="preserve"> </w:t>
            </w:r>
            <w:r w:rsidRPr="001C538F">
              <w:rPr>
                <w:rFonts w:eastAsia="Times New Roman" w:hAnsi="Times New Roman" w:cs="Times New Roman"/>
              </w:rPr>
              <w:t>Kaunas</w:t>
            </w:r>
          </w:p>
        </w:tc>
        <w:tc>
          <w:tcPr>
            <w:tcW w:w="1276" w:type="dxa"/>
          </w:tcPr>
          <w:p w14:paraId="65D80F9C" w14:textId="721B2D9C"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Dezinsekcija/Deratizacija</w:t>
            </w:r>
          </w:p>
        </w:tc>
        <w:tc>
          <w:tcPr>
            <w:tcW w:w="1520" w:type="dxa"/>
          </w:tcPr>
          <w:p w14:paraId="501F6607"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28489,61</w:t>
            </w:r>
          </w:p>
        </w:tc>
        <w:tc>
          <w:tcPr>
            <w:tcW w:w="895" w:type="dxa"/>
          </w:tcPr>
          <w:p w14:paraId="212B0A2D"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kartas</w:t>
            </w:r>
          </w:p>
        </w:tc>
        <w:tc>
          <w:tcPr>
            <w:tcW w:w="1016" w:type="dxa"/>
          </w:tcPr>
          <w:p w14:paraId="75D3A34D"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kartas x 3 mėn.</w:t>
            </w:r>
          </w:p>
        </w:tc>
        <w:tc>
          <w:tcPr>
            <w:tcW w:w="1225" w:type="dxa"/>
          </w:tcPr>
          <w:p w14:paraId="0720B6E8" w14:textId="5301EF70" w:rsidR="00580CAA" w:rsidRPr="001C538F" w:rsidRDefault="007107DA" w:rsidP="001E10AE">
            <w:pPr>
              <w:ind w:firstLine="0"/>
              <w:contextualSpacing/>
              <w:jc w:val="center"/>
              <w:rPr>
                <w:rFonts w:eastAsia="Times New Roman" w:hAnsi="Times New Roman" w:cs="Times New Roman"/>
              </w:rPr>
            </w:pPr>
            <w:r w:rsidRPr="001E10AE">
              <w:rPr>
                <w:rFonts w:eastAsia="Times New Roman" w:hAnsi="Times New Roman" w:cs="Times New Roman"/>
                <w:color w:val="000000"/>
                <w:lang w:val="en-US"/>
              </w:rPr>
              <w:t>250,00</w:t>
            </w:r>
          </w:p>
        </w:tc>
      </w:tr>
      <w:tr w:rsidR="001C538F" w:rsidRPr="001C538F" w14:paraId="13266C03" w14:textId="77777777" w:rsidTr="001E10AE">
        <w:trPr>
          <w:trHeight w:val="559"/>
        </w:trPr>
        <w:tc>
          <w:tcPr>
            <w:tcW w:w="503" w:type="dxa"/>
          </w:tcPr>
          <w:p w14:paraId="757BFA71"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8.</w:t>
            </w:r>
          </w:p>
        </w:tc>
        <w:tc>
          <w:tcPr>
            <w:tcW w:w="3070" w:type="dxa"/>
          </w:tcPr>
          <w:p w14:paraId="4C94919C" w14:textId="77777777" w:rsidR="00C364CA" w:rsidRDefault="00580CAA" w:rsidP="001E10AE">
            <w:pPr>
              <w:ind w:firstLine="0"/>
              <w:contextualSpacing/>
              <w:rPr>
                <w:rFonts w:eastAsia="Times New Roman" w:hAnsi="Times New Roman" w:cs="Times New Roman"/>
              </w:rPr>
            </w:pPr>
            <w:r w:rsidRPr="001C538F">
              <w:rPr>
                <w:rFonts w:eastAsia="Times New Roman" w:hAnsi="Times New Roman" w:cs="Times New Roman"/>
              </w:rPr>
              <w:t>Panevėžio kalėjim</w:t>
            </w:r>
            <w:r w:rsidR="001C538F">
              <w:rPr>
                <w:rFonts w:eastAsia="Times New Roman" w:hAnsi="Times New Roman" w:cs="Times New Roman"/>
              </w:rPr>
              <w:t>as:</w:t>
            </w:r>
            <w:r w:rsidRPr="001C538F">
              <w:rPr>
                <w:rFonts w:eastAsia="Times New Roman" w:hAnsi="Times New Roman" w:cs="Times New Roman"/>
              </w:rPr>
              <w:t xml:space="preserve"> </w:t>
            </w:r>
          </w:p>
          <w:p w14:paraId="3043BBA2" w14:textId="46A89623"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P. Puzino g.12, Panevėžys</w:t>
            </w:r>
          </w:p>
        </w:tc>
        <w:tc>
          <w:tcPr>
            <w:tcW w:w="1276" w:type="dxa"/>
          </w:tcPr>
          <w:p w14:paraId="318215FC" w14:textId="77777777" w:rsidR="00580CAA" w:rsidRPr="001C538F" w:rsidRDefault="00580CAA" w:rsidP="001E10AE">
            <w:pPr>
              <w:ind w:firstLine="0"/>
              <w:contextualSpacing/>
              <w:jc w:val="center"/>
              <w:rPr>
                <w:rFonts w:eastAsia="Times New Roman" w:hAnsi="Times New Roman" w:cs="Times New Roman"/>
              </w:rPr>
            </w:pPr>
            <w:r w:rsidRPr="001C538F">
              <w:rPr>
                <w:rFonts w:hAnsi="Times New Roman" w:cs="Times New Roman"/>
              </w:rPr>
              <w:t>Dezinsekcija/Deratizacija</w:t>
            </w:r>
            <w:r w:rsidRPr="001E10AE">
              <w:rPr>
                <w:rFonts w:hAnsi="Times New Roman" w:cs="Times New Roman"/>
                <w:sz w:val="21"/>
                <w:szCs w:val="21"/>
              </w:rPr>
              <w:t xml:space="preserve"> </w:t>
            </w:r>
          </w:p>
        </w:tc>
        <w:tc>
          <w:tcPr>
            <w:tcW w:w="1520" w:type="dxa"/>
          </w:tcPr>
          <w:p w14:paraId="6692401B" w14:textId="77777777" w:rsidR="00580CAA" w:rsidRPr="001C538F" w:rsidRDefault="00580CAA" w:rsidP="001E10AE">
            <w:pPr>
              <w:ind w:firstLine="0"/>
              <w:contextualSpacing/>
              <w:jc w:val="center"/>
              <w:rPr>
                <w:rFonts w:eastAsia="Times New Roman" w:hAnsi="Times New Roman" w:cs="Times New Roman"/>
              </w:rPr>
            </w:pPr>
            <w:r w:rsidRPr="001C538F">
              <w:rPr>
                <w:rFonts w:hAnsi="Times New Roman" w:cs="Times New Roman"/>
              </w:rPr>
              <w:t>6416</w:t>
            </w:r>
          </w:p>
        </w:tc>
        <w:tc>
          <w:tcPr>
            <w:tcW w:w="895" w:type="dxa"/>
          </w:tcPr>
          <w:p w14:paraId="13B24AAA"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kartas</w:t>
            </w:r>
          </w:p>
        </w:tc>
        <w:tc>
          <w:tcPr>
            <w:tcW w:w="1016" w:type="dxa"/>
          </w:tcPr>
          <w:p w14:paraId="39E72317"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kartas x 1 mėn.</w:t>
            </w:r>
          </w:p>
        </w:tc>
        <w:tc>
          <w:tcPr>
            <w:tcW w:w="1225" w:type="dxa"/>
          </w:tcPr>
          <w:p w14:paraId="733A0032" w14:textId="153F8AD0" w:rsidR="00580CAA" w:rsidRPr="001C538F" w:rsidRDefault="00A31FB9" w:rsidP="001E10AE">
            <w:pPr>
              <w:ind w:firstLine="0"/>
              <w:contextualSpacing/>
              <w:jc w:val="center"/>
              <w:rPr>
                <w:rFonts w:eastAsia="Times New Roman" w:hAnsi="Times New Roman" w:cs="Times New Roman"/>
              </w:rPr>
            </w:pPr>
            <w:r w:rsidRPr="001C538F">
              <w:rPr>
                <w:rFonts w:eastAsia="Times New Roman" w:hAnsi="Times New Roman" w:cs="Times New Roman"/>
              </w:rPr>
              <w:t>130,00</w:t>
            </w:r>
          </w:p>
        </w:tc>
      </w:tr>
      <w:tr w:rsidR="001C538F" w:rsidRPr="001C538F" w14:paraId="4C6B9CF6" w14:textId="77777777" w:rsidTr="001E10AE">
        <w:trPr>
          <w:trHeight w:val="851"/>
        </w:trPr>
        <w:tc>
          <w:tcPr>
            <w:tcW w:w="503" w:type="dxa"/>
          </w:tcPr>
          <w:p w14:paraId="5F1D9335"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9.</w:t>
            </w:r>
          </w:p>
        </w:tc>
        <w:tc>
          <w:tcPr>
            <w:tcW w:w="3070" w:type="dxa"/>
          </w:tcPr>
          <w:p w14:paraId="091430CB" w14:textId="77777777" w:rsidR="00C364CA" w:rsidRDefault="00580CAA" w:rsidP="001E10AE">
            <w:pPr>
              <w:ind w:firstLine="0"/>
              <w:contextualSpacing/>
              <w:rPr>
                <w:rFonts w:eastAsia="Times New Roman" w:hAnsi="Times New Roman" w:cs="Times New Roman"/>
              </w:rPr>
            </w:pPr>
            <w:r w:rsidRPr="001C538F">
              <w:rPr>
                <w:rFonts w:eastAsia="Times New Roman" w:hAnsi="Times New Roman" w:cs="Times New Roman"/>
              </w:rPr>
              <w:t>Kompetencijų ugdymo valdyba</w:t>
            </w:r>
            <w:r w:rsidR="001C538F">
              <w:rPr>
                <w:rFonts w:eastAsia="Times New Roman" w:hAnsi="Times New Roman" w:cs="Times New Roman"/>
              </w:rPr>
              <w:t xml:space="preserve">: </w:t>
            </w:r>
            <w:r w:rsidRPr="001C538F">
              <w:rPr>
                <w:rFonts w:eastAsia="Times New Roman" w:hAnsi="Times New Roman" w:cs="Times New Roman"/>
              </w:rPr>
              <w:t>Subačiaus g. 21, Vilnius.</w:t>
            </w:r>
            <w:r w:rsidR="001C538F">
              <w:rPr>
                <w:rFonts w:eastAsia="Times New Roman" w:hAnsi="Times New Roman" w:cs="Times New Roman"/>
              </w:rPr>
              <w:t xml:space="preserve"> </w:t>
            </w:r>
          </w:p>
          <w:p w14:paraId="6213A0B0" w14:textId="005647FC"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Antavilių g. 27A, Vilnius</w:t>
            </w:r>
          </w:p>
        </w:tc>
        <w:tc>
          <w:tcPr>
            <w:tcW w:w="1276" w:type="dxa"/>
          </w:tcPr>
          <w:p w14:paraId="09C4FAEC" w14:textId="7FC7ADBC"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Deratizacija/Dezinsekcija</w:t>
            </w:r>
          </w:p>
        </w:tc>
        <w:tc>
          <w:tcPr>
            <w:tcW w:w="1520" w:type="dxa"/>
          </w:tcPr>
          <w:p w14:paraId="64DAF3B1"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4105</w:t>
            </w:r>
          </w:p>
        </w:tc>
        <w:tc>
          <w:tcPr>
            <w:tcW w:w="895" w:type="dxa"/>
          </w:tcPr>
          <w:p w14:paraId="3EC3C3D6"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kartas</w:t>
            </w:r>
          </w:p>
        </w:tc>
        <w:tc>
          <w:tcPr>
            <w:tcW w:w="1016" w:type="dxa"/>
          </w:tcPr>
          <w:p w14:paraId="773CD037"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kartas x 4 mėn.</w:t>
            </w:r>
          </w:p>
        </w:tc>
        <w:tc>
          <w:tcPr>
            <w:tcW w:w="1225" w:type="dxa"/>
          </w:tcPr>
          <w:p w14:paraId="730CC843" w14:textId="40579D4B" w:rsidR="00580CAA" w:rsidRPr="001C538F" w:rsidRDefault="00A31FB9" w:rsidP="001E10AE">
            <w:pPr>
              <w:ind w:firstLine="0"/>
              <w:contextualSpacing/>
              <w:jc w:val="center"/>
              <w:rPr>
                <w:rFonts w:eastAsia="Times New Roman" w:hAnsi="Times New Roman" w:cs="Times New Roman"/>
              </w:rPr>
            </w:pPr>
            <w:r w:rsidRPr="001C538F">
              <w:rPr>
                <w:rFonts w:eastAsia="Times New Roman" w:hAnsi="Times New Roman" w:cs="Times New Roman"/>
              </w:rPr>
              <w:t>180,00</w:t>
            </w:r>
          </w:p>
        </w:tc>
      </w:tr>
      <w:tr w:rsidR="00580CAA" w:rsidRPr="001C538F" w14:paraId="36B51A5F" w14:textId="77777777" w:rsidTr="001E10AE">
        <w:trPr>
          <w:trHeight w:val="210"/>
        </w:trPr>
        <w:tc>
          <w:tcPr>
            <w:tcW w:w="9505" w:type="dxa"/>
            <w:gridSpan w:val="7"/>
          </w:tcPr>
          <w:p w14:paraId="5771757D" w14:textId="77777777"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Papildomos paslaugos (bus atliekama pagal poreikį):</w:t>
            </w:r>
          </w:p>
        </w:tc>
      </w:tr>
      <w:tr w:rsidR="001C538F" w:rsidRPr="001C538F" w14:paraId="14834FAB" w14:textId="77777777" w:rsidTr="001E10AE">
        <w:trPr>
          <w:trHeight w:val="210"/>
        </w:trPr>
        <w:tc>
          <w:tcPr>
            <w:tcW w:w="6369" w:type="dxa"/>
            <w:gridSpan w:val="4"/>
          </w:tcPr>
          <w:p w14:paraId="4684A0C2" w14:textId="77777777" w:rsidR="001C538F" w:rsidRDefault="001C538F" w:rsidP="00580CAA">
            <w:pPr>
              <w:ind w:firstLine="0"/>
              <w:contextualSpacing/>
              <w:jc w:val="center"/>
              <w:rPr>
                <w:rFonts w:eastAsia="Times New Roman" w:hAnsi="Times New Roman" w:cs="Times New Roman"/>
              </w:rPr>
            </w:pPr>
          </w:p>
          <w:p w14:paraId="5CC17FCF" w14:textId="6588A73C"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Paslaugos pavadinimas</w:t>
            </w:r>
          </w:p>
          <w:p w14:paraId="0651051D" w14:textId="77777777" w:rsidR="00580CAA" w:rsidRPr="001C538F" w:rsidRDefault="00580CAA" w:rsidP="001E10AE">
            <w:pPr>
              <w:ind w:firstLine="0"/>
              <w:contextualSpacing/>
              <w:rPr>
                <w:rFonts w:eastAsia="Times New Roman" w:hAnsi="Times New Roman" w:cs="Times New Roman"/>
              </w:rPr>
            </w:pPr>
          </w:p>
        </w:tc>
        <w:tc>
          <w:tcPr>
            <w:tcW w:w="1911" w:type="dxa"/>
            <w:gridSpan w:val="2"/>
          </w:tcPr>
          <w:p w14:paraId="6D3DE600" w14:textId="77777777" w:rsidR="00580CAA" w:rsidRPr="001C538F" w:rsidRDefault="00580CAA" w:rsidP="001E10AE">
            <w:pPr>
              <w:ind w:firstLine="0"/>
              <w:rPr>
                <w:rFonts w:eastAsia="Times New Roman" w:hAnsi="Times New Roman" w:cs="Times New Roman"/>
              </w:rPr>
            </w:pPr>
          </w:p>
          <w:p w14:paraId="7AAD7E3D" w14:textId="77777777" w:rsidR="00580CAA" w:rsidRPr="001C538F" w:rsidRDefault="00580CAA" w:rsidP="001E10AE">
            <w:pPr>
              <w:ind w:firstLine="0"/>
              <w:jc w:val="center"/>
              <w:rPr>
                <w:rFonts w:eastAsia="Times New Roman" w:hAnsi="Times New Roman" w:cs="Times New Roman"/>
              </w:rPr>
            </w:pPr>
            <w:r w:rsidRPr="001C538F">
              <w:rPr>
                <w:rFonts w:eastAsia="Times New Roman" w:hAnsi="Times New Roman" w:cs="Times New Roman"/>
              </w:rPr>
              <w:t>Mato vienetas</w:t>
            </w:r>
          </w:p>
          <w:p w14:paraId="6CD0EE42" w14:textId="77777777" w:rsidR="00580CAA" w:rsidRPr="001C538F" w:rsidRDefault="00580CAA" w:rsidP="001E10AE">
            <w:pPr>
              <w:ind w:firstLine="0"/>
              <w:contextualSpacing/>
              <w:rPr>
                <w:rFonts w:eastAsia="Times New Roman" w:hAnsi="Times New Roman" w:cs="Times New Roman"/>
              </w:rPr>
            </w:pPr>
          </w:p>
        </w:tc>
        <w:tc>
          <w:tcPr>
            <w:tcW w:w="1225" w:type="dxa"/>
          </w:tcPr>
          <w:p w14:paraId="26513CCF" w14:textId="104E0872"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Papildomų paslaugų</w:t>
            </w:r>
            <w:r w:rsidR="00BF1DC5" w:rsidRPr="001C538F">
              <w:rPr>
                <w:rFonts w:eastAsia="Times New Roman" w:hAnsi="Times New Roman" w:cs="Times New Roman"/>
              </w:rPr>
              <w:t xml:space="preserve"> maksimalus</w:t>
            </w:r>
            <w:r w:rsidRPr="001C538F">
              <w:rPr>
                <w:rFonts w:eastAsia="Times New Roman" w:hAnsi="Times New Roman" w:cs="Times New Roman"/>
              </w:rPr>
              <w:t xml:space="preserve"> </w:t>
            </w:r>
            <w:r w:rsidR="009B0CB8">
              <w:rPr>
                <w:rFonts w:eastAsia="Times New Roman" w:hAnsi="Times New Roman" w:cs="Times New Roman"/>
              </w:rPr>
              <w:t xml:space="preserve">Paslaugų mato vieneto </w:t>
            </w:r>
            <w:r w:rsidRPr="001C538F">
              <w:rPr>
                <w:rFonts w:eastAsia="Times New Roman" w:hAnsi="Times New Roman" w:cs="Times New Roman"/>
              </w:rPr>
              <w:t xml:space="preserve">įkainis Eur </w:t>
            </w:r>
          </w:p>
        </w:tc>
      </w:tr>
      <w:tr w:rsidR="001C538F" w:rsidRPr="001C538F" w14:paraId="55904899" w14:textId="77777777" w:rsidTr="001E10AE">
        <w:trPr>
          <w:trHeight w:val="425"/>
        </w:trPr>
        <w:tc>
          <w:tcPr>
            <w:tcW w:w="503" w:type="dxa"/>
          </w:tcPr>
          <w:p w14:paraId="4DCB0BB9" w14:textId="77777777"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10.</w:t>
            </w:r>
          </w:p>
        </w:tc>
        <w:tc>
          <w:tcPr>
            <w:tcW w:w="5866" w:type="dxa"/>
            <w:gridSpan w:val="3"/>
          </w:tcPr>
          <w:p w14:paraId="018D88E9" w14:textId="77777777" w:rsidR="00580CAA" w:rsidRPr="001C538F" w:rsidRDefault="00580CAA" w:rsidP="001E10AE">
            <w:pPr>
              <w:ind w:firstLine="0"/>
              <w:contextualSpacing/>
              <w:rPr>
                <w:rFonts w:eastAsia="Times New Roman" w:hAnsi="Times New Roman" w:cs="Times New Roman"/>
                <w:vertAlign w:val="superscript"/>
              </w:rPr>
            </w:pPr>
            <w:r w:rsidRPr="001C538F">
              <w:rPr>
                <w:rFonts w:eastAsia="Times New Roman" w:hAnsi="Times New Roman" w:cs="Times New Roman"/>
              </w:rPr>
              <w:t xml:space="preserve">Dezinsekcija, </w:t>
            </w:r>
            <w:r w:rsidRPr="001C538F">
              <w:rPr>
                <w:rFonts w:eastAsia="Times New Roman" w:hAnsi="Times New Roman" w:cs="Times New Roman"/>
                <w:i/>
                <w:iCs/>
              </w:rPr>
              <w:t xml:space="preserve">esant poreikiui </w:t>
            </w:r>
            <w:r w:rsidRPr="001C538F">
              <w:rPr>
                <w:rFonts w:eastAsia="Times New Roman" w:hAnsi="Times New Roman" w:cs="Times New Roman"/>
              </w:rPr>
              <w:t>(ne mažiau 100 m</w:t>
            </w:r>
            <w:r w:rsidRPr="001C538F">
              <w:rPr>
                <w:rFonts w:eastAsia="Times New Roman" w:hAnsi="Times New Roman" w:cs="Times New Roman"/>
                <w:vertAlign w:val="superscript"/>
              </w:rPr>
              <w:t>2</w:t>
            </w:r>
            <w:r w:rsidRPr="001C538F">
              <w:rPr>
                <w:rFonts w:eastAsia="Times New Roman" w:hAnsi="Times New Roman" w:cs="Times New Roman"/>
                <w:i/>
                <w:iCs/>
              </w:rPr>
              <w:t xml:space="preserve"> )</w:t>
            </w:r>
          </w:p>
        </w:tc>
        <w:tc>
          <w:tcPr>
            <w:tcW w:w="1911" w:type="dxa"/>
            <w:gridSpan w:val="2"/>
          </w:tcPr>
          <w:p w14:paraId="2DC9F7CF" w14:textId="1CA6BD7B"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m</w:t>
            </w:r>
            <w:r w:rsidRPr="001C538F">
              <w:rPr>
                <w:rFonts w:eastAsia="Times New Roman" w:hAnsi="Times New Roman" w:cs="Times New Roman"/>
                <w:vertAlign w:val="superscript"/>
              </w:rPr>
              <w:t xml:space="preserve">2 </w:t>
            </w:r>
          </w:p>
        </w:tc>
        <w:tc>
          <w:tcPr>
            <w:tcW w:w="1225" w:type="dxa"/>
          </w:tcPr>
          <w:p w14:paraId="38349DA3" w14:textId="436C651E" w:rsidR="00580CAA" w:rsidRPr="001C538F" w:rsidRDefault="00C63C2D" w:rsidP="001E10AE">
            <w:pPr>
              <w:ind w:firstLine="0"/>
              <w:contextualSpacing/>
              <w:jc w:val="center"/>
              <w:rPr>
                <w:rFonts w:eastAsia="Times New Roman" w:hAnsi="Times New Roman" w:cs="Times New Roman"/>
              </w:rPr>
            </w:pPr>
            <w:r w:rsidRPr="001C538F">
              <w:rPr>
                <w:rFonts w:eastAsia="Times New Roman" w:hAnsi="Times New Roman" w:cs="Times New Roman"/>
              </w:rPr>
              <w:t>0,60</w:t>
            </w:r>
          </w:p>
        </w:tc>
      </w:tr>
      <w:tr w:rsidR="001C538F" w:rsidRPr="001C538F" w14:paraId="5F34ED17" w14:textId="77777777" w:rsidTr="001E10AE">
        <w:trPr>
          <w:trHeight w:val="328"/>
        </w:trPr>
        <w:tc>
          <w:tcPr>
            <w:tcW w:w="503" w:type="dxa"/>
          </w:tcPr>
          <w:p w14:paraId="1B3DF797" w14:textId="77777777"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11.</w:t>
            </w:r>
          </w:p>
        </w:tc>
        <w:tc>
          <w:tcPr>
            <w:tcW w:w="5866" w:type="dxa"/>
            <w:gridSpan w:val="3"/>
          </w:tcPr>
          <w:p w14:paraId="335025D0" w14:textId="77777777"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 xml:space="preserve">Deratizacija, </w:t>
            </w:r>
            <w:r w:rsidRPr="001C538F">
              <w:rPr>
                <w:rFonts w:eastAsia="Times New Roman" w:hAnsi="Times New Roman" w:cs="Times New Roman"/>
                <w:i/>
                <w:iCs/>
              </w:rPr>
              <w:t>esant poreikiui</w:t>
            </w:r>
            <w:r w:rsidRPr="001C538F">
              <w:rPr>
                <w:rFonts w:eastAsia="Times New Roman" w:hAnsi="Times New Roman" w:cs="Times New Roman"/>
              </w:rPr>
              <w:t xml:space="preserve"> (ne mažiau 100 m</w:t>
            </w:r>
            <w:r w:rsidRPr="001C538F">
              <w:rPr>
                <w:rFonts w:eastAsia="Times New Roman" w:hAnsi="Times New Roman" w:cs="Times New Roman"/>
                <w:vertAlign w:val="superscript"/>
              </w:rPr>
              <w:t xml:space="preserve">2 </w:t>
            </w:r>
            <w:r w:rsidRPr="001C538F">
              <w:rPr>
                <w:rFonts w:eastAsia="Times New Roman" w:hAnsi="Times New Roman" w:cs="Times New Roman"/>
                <w:i/>
                <w:iCs/>
              </w:rPr>
              <w:t xml:space="preserve"> )</w:t>
            </w:r>
          </w:p>
        </w:tc>
        <w:tc>
          <w:tcPr>
            <w:tcW w:w="1911" w:type="dxa"/>
            <w:gridSpan w:val="2"/>
          </w:tcPr>
          <w:p w14:paraId="24C75AC1" w14:textId="43BFD6C6"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m</w:t>
            </w:r>
            <w:r w:rsidRPr="001C538F">
              <w:rPr>
                <w:rFonts w:eastAsia="Times New Roman" w:hAnsi="Times New Roman" w:cs="Times New Roman"/>
                <w:vertAlign w:val="superscript"/>
              </w:rPr>
              <w:t xml:space="preserve">2 </w:t>
            </w:r>
          </w:p>
        </w:tc>
        <w:tc>
          <w:tcPr>
            <w:tcW w:w="1225" w:type="dxa"/>
          </w:tcPr>
          <w:p w14:paraId="0EF16ED0" w14:textId="0902C3FA" w:rsidR="00580CAA" w:rsidRPr="001C538F" w:rsidRDefault="00C63C2D" w:rsidP="001E10AE">
            <w:pPr>
              <w:ind w:firstLine="0"/>
              <w:contextualSpacing/>
              <w:jc w:val="center"/>
              <w:rPr>
                <w:rFonts w:eastAsia="Times New Roman" w:hAnsi="Times New Roman" w:cs="Times New Roman"/>
              </w:rPr>
            </w:pPr>
            <w:r w:rsidRPr="001C538F">
              <w:rPr>
                <w:rFonts w:eastAsia="Times New Roman" w:hAnsi="Times New Roman" w:cs="Times New Roman"/>
              </w:rPr>
              <w:t>0,50</w:t>
            </w:r>
          </w:p>
        </w:tc>
      </w:tr>
      <w:tr w:rsidR="001C538F" w:rsidRPr="001C538F" w14:paraId="6CBE833B" w14:textId="77777777" w:rsidTr="001E10AE">
        <w:trPr>
          <w:trHeight w:val="404"/>
        </w:trPr>
        <w:tc>
          <w:tcPr>
            <w:tcW w:w="503" w:type="dxa"/>
          </w:tcPr>
          <w:p w14:paraId="0C7868CB" w14:textId="77777777"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12.</w:t>
            </w:r>
          </w:p>
        </w:tc>
        <w:tc>
          <w:tcPr>
            <w:tcW w:w="5866" w:type="dxa"/>
            <w:gridSpan w:val="3"/>
          </w:tcPr>
          <w:p w14:paraId="0258FAA2" w14:textId="77777777" w:rsidR="00580CAA" w:rsidRPr="001C538F" w:rsidRDefault="00580CAA" w:rsidP="001E10AE">
            <w:pPr>
              <w:ind w:firstLine="0"/>
              <w:contextualSpacing/>
              <w:rPr>
                <w:rFonts w:eastAsia="Times New Roman" w:hAnsi="Times New Roman" w:cs="Times New Roman"/>
              </w:rPr>
            </w:pPr>
            <w:r w:rsidRPr="001C538F">
              <w:rPr>
                <w:rFonts w:eastAsia="Times New Roman" w:hAnsi="Times New Roman" w:cs="Times New Roman"/>
              </w:rPr>
              <w:t xml:space="preserve">Dezinfekcija, </w:t>
            </w:r>
            <w:r w:rsidRPr="001C538F">
              <w:rPr>
                <w:rFonts w:eastAsia="Times New Roman" w:hAnsi="Times New Roman" w:cs="Times New Roman"/>
                <w:i/>
                <w:iCs/>
              </w:rPr>
              <w:t xml:space="preserve">esant poreikiui </w:t>
            </w:r>
            <w:r w:rsidRPr="001C538F">
              <w:rPr>
                <w:rFonts w:eastAsia="Times New Roman" w:hAnsi="Times New Roman" w:cs="Times New Roman"/>
              </w:rPr>
              <w:t>(ne mažiau 100 m</w:t>
            </w:r>
            <w:r w:rsidRPr="001C538F">
              <w:rPr>
                <w:rFonts w:eastAsia="Times New Roman" w:hAnsi="Times New Roman" w:cs="Times New Roman"/>
                <w:vertAlign w:val="superscript"/>
              </w:rPr>
              <w:t>2</w:t>
            </w:r>
            <w:r w:rsidRPr="001C538F">
              <w:rPr>
                <w:rFonts w:eastAsia="Times New Roman" w:hAnsi="Times New Roman" w:cs="Times New Roman"/>
                <w:i/>
                <w:iCs/>
              </w:rPr>
              <w:t xml:space="preserve"> )</w:t>
            </w:r>
          </w:p>
        </w:tc>
        <w:tc>
          <w:tcPr>
            <w:tcW w:w="1911" w:type="dxa"/>
            <w:gridSpan w:val="2"/>
          </w:tcPr>
          <w:p w14:paraId="2A93C5E3" w14:textId="319F4186" w:rsidR="00580CAA" w:rsidRPr="001C538F" w:rsidRDefault="00580CAA" w:rsidP="001E10AE">
            <w:pPr>
              <w:ind w:firstLine="0"/>
              <w:contextualSpacing/>
              <w:jc w:val="center"/>
              <w:rPr>
                <w:rFonts w:eastAsia="Times New Roman" w:hAnsi="Times New Roman" w:cs="Times New Roman"/>
              </w:rPr>
            </w:pPr>
            <w:r w:rsidRPr="001C538F">
              <w:rPr>
                <w:rFonts w:eastAsia="Times New Roman" w:hAnsi="Times New Roman" w:cs="Times New Roman"/>
              </w:rPr>
              <w:t>1 m</w:t>
            </w:r>
            <w:r w:rsidRPr="001C538F">
              <w:rPr>
                <w:rFonts w:eastAsia="Times New Roman" w:hAnsi="Times New Roman" w:cs="Times New Roman"/>
                <w:vertAlign w:val="superscript"/>
              </w:rPr>
              <w:t xml:space="preserve">2 </w:t>
            </w:r>
          </w:p>
        </w:tc>
        <w:tc>
          <w:tcPr>
            <w:tcW w:w="1225" w:type="dxa"/>
          </w:tcPr>
          <w:p w14:paraId="021B4F51" w14:textId="38134C74" w:rsidR="00580CAA" w:rsidRPr="001C538F" w:rsidRDefault="001C538F" w:rsidP="001E10AE">
            <w:pPr>
              <w:ind w:firstLine="0"/>
              <w:contextualSpacing/>
              <w:jc w:val="center"/>
              <w:rPr>
                <w:rFonts w:eastAsia="Times New Roman" w:hAnsi="Times New Roman" w:cs="Times New Roman"/>
              </w:rPr>
            </w:pPr>
            <w:r w:rsidRPr="001C538F">
              <w:rPr>
                <w:rFonts w:eastAsia="Times New Roman" w:hAnsi="Times New Roman" w:cs="Times New Roman"/>
              </w:rPr>
              <w:t>0,47</w:t>
            </w:r>
          </w:p>
        </w:tc>
      </w:tr>
    </w:tbl>
    <w:p w14:paraId="30DEA4B5" w14:textId="77777777" w:rsidR="00580CAA" w:rsidRDefault="00580CAA" w:rsidP="001E10AE">
      <w:pPr>
        <w:pStyle w:val="Betarp"/>
        <w:ind w:left="709" w:firstLine="0"/>
        <w:contextualSpacing/>
        <w:rPr>
          <w:rFonts w:asciiTheme="majorBidi" w:hAnsiTheme="majorBidi" w:cstheme="majorBidi"/>
          <w:sz w:val="24"/>
          <w:szCs w:val="24"/>
        </w:rPr>
      </w:pPr>
    </w:p>
    <w:p w14:paraId="0B86AEBF" w14:textId="56B66F10" w:rsidR="007574BD" w:rsidRPr="00DD7EB6" w:rsidRDefault="00757FEF" w:rsidP="00DD7EB6">
      <w:pPr>
        <w:pStyle w:val="Betarp"/>
        <w:numPr>
          <w:ilvl w:val="1"/>
          <w:numId w:val="21"/>
        </w:numPr>
        <w:ind w:left="0" w:firstLine="709"/>
        <w:contextualSpacing/>
        <w:rPr>
          <w:rFonts w:asciiTheme="majorBidi" w:hAnsiTheme="majorBidi" w:cstheme="majorBidi"/>
          <w:sz w:val="32"/>
          <w:szCs w:val="32"/>
        </w:rPr>
      </w:pPr>
      <w:r w:rsidRPr="00DD7EB6">
        <w:rPr>
          <w:rFonts w:asciiTheme="majorBidi" w:hAnsiTheme="majorBidi" w:cstheme="majorBidi"/>
          <w:sz w:val="24"/>
          <w:szCs w:val="32"/>
        </w:rPr>
        <w:t xml:space="preserve">Sutarčiai taikoma </w:t>
      </w:r>
      <w:r w:rsidR="00057943" w:rsidRPr="001E10AE">
        <w:rPr>
          <w:rFonts w:asciiTheme="majorBidi" w:hAnsiTheme="majorBidi" w:cstheme="majorBidi"/>
          <w:sz w:val="24"/>
          <w:szCs w:val="32"/>
        </w:rPr>
        <w:t>fiksuoto įkainio</w:t>
      </w:r>
      <w:r w:rsidR="000F5E8C" w:rsidRPr="001E10AE">
        <w:rPr>
          <w:rFonts w:asciiTheme="majorBidi" w:hAnsiTheme="majorBidi" w:cstheme="majorBidi"/>
          <w:sz w:val="24"/>
          <w:szCs w:val="32"/>
        </w:rPr>
        <w:t xml:space="preserve"> </w:t>
      </w:r>
      <w:r w:rsidR="000F5E8C" w:rsidRPr="00DD7EB6">
        <w:rPr>
          <w:rFonts w:asciiTheme="majorBidi" w:hAnsiTheme="majorBidi" w:cstheme="majorBidi"/>
          <w:sz w:val="24"/>
          <w:szCs w:val="32"/>
        </w:rPr>
        <w:t>kainodara.</w:t>
      </w:r>
      <w:r w:rsidR="00655407" w:rsidRPr="00DD7EB6">
        <w:rPr>
          <w:rFonts w:asciiTheme="majorBidi" w:hAnsiTheme="majorBidi" w:cstheme="majorBidi"/>
          <w:sz w:val="24"/>
          <w:szCs w:val="32"/>
        </w:rPr>
        <w:t xml:space="preserve"> </w:t>
      </w:r>
    </w:p>
    <w:p w14:paraId="5C11F164" w14:textId="45A1721E" w:rsidR="00655407" w:rsidRDefault="007574BD" w:rsidP="009542E8">
      <w:pPr>
        <w:pStyle w:val="Tekstas"/>
        <w:ind w:firstLine="709"/>
        <w:jc w:val="both"/>
        <w:rPr>
          <w:rFonts w:eastAsia="Calibri"/>
          <w:b/>
          <w:bCs/>
          <w:szCs w:val="24"/>
        </w:rPr>
      </w:pPr>
      <w:r w:rsidRPr="007574BD">
        <w:rPr>
          <w:szCs w:val="24"/>
        </w:rPr>
        <w:t>2.</w:t>
      </w:r>
      <w:r w:rsidR="00793D6A">
        <w:rPr>
          <w:szCs w:val="24"/>
        </w:rPr>
        <w:t>5</w:t>
      </w:r>
      <w:r>
        <w:rPr>
          <w:szCs w:val="24"/>
        </w:rPr>
        <w:t xml:space="preserve">. </w:t>
      </w:r>
      <w:r w:rsidR="00655407">
        <w:rPr>
          <w:szCs w:val="24"/>
        </w:rPr>
        <w:t>Jei pasiūlyme bus nurodyta</w:t>
      </w:r>
      <w:r w:rsidR="00770614">
        <w:rPr>
          <w:szCs w:val="24"/>
        </w:rPr>
        <w:t xml:space="preserve">s </w:t>
      </w:r>
      <w:r w:rsidR="00770614" w:rsidRPr="00A741EF">
        <w:rPr>
          <w:szCs w:val="24"/>
        </w:rPr>
        <w:t>paslaugų</w:t>
      </w:r>
      <w:r w:rsidR="00655407" w:rsidRPr="00A741EF">
        <w:rPr>
          <w:szCs w:val="24"/>
        </w:rPr>
        <w:t xml:space="preserve"> </w:t>
      </w:r>
      <w:r w:rsidR="00D63ACD">
        <w:rPr>
          <w:szCs w:val="24"/>
        </w:rPr>
        <w:t>mato vieneto</w:t>
      </w:r>
      <w:r w:rsidR="00655407" w:rsidRPr="00A741EF">
        <w:rPr>
          <w:szCs w:val="24"/>
        </w:rPr>
        <w:t xml:space="preserve"> </w:t>
      </w:r>
      <w:r w:rsidR="00290E09" w:rsidRPr="001E10AE">
        <w:rPr>
          <w:szCs w:val="24"/>
        </w:rPr>
        <w:t>įkainis</w:t>
      </w:r>
      <w:r w:rsidR="00D02655">
        <w:rPr>
          <w:szCs w:val="24"/>
        </w:rPr>
        <w:t xml:space="preserve"> (-</w:t>
      </w:r>
      <w:proofErr w:type="spellStart"/>
      <w:r w:rsidR="00D02655">
        <w:rPr>
          <w:szCs w:val="24"/>
        </w:rPr>
        <w:t>iai</w:t>
      </w:r>
      <w:proofErr w:type="spellEnd"/>
      <w:r w:rsidR="00D02655">
        <w:rPr>
          <w:szCs w:val="24"/>
        </w:rPr>
        <w:t>)</w:t>
      </w:r>
      <w:r w:rsidR="00655407" w:rsidRPr="001E10AE">
        <w:rPr>
          <w:szCs w:val="24"/>
        </w:rPr>
        <w:t>,</w:t>
      </w:r>
      <w:r w:rsidR="00655407" w:rsidRPr="00A741EF">
        <w:rPr>
          <w:szCs w:val="24"/>
        </w:rPr>
        <w:t xml:space="preserve"> kuri</w:t>
      </w:r>
      <w:r w:rsidR="00770614" w:rsidRPr="00A741EF">
        <w:rPr>
          <w:szCs w:val="24"/>
        </w:rPr>
        <w:t>s</w:t>
      </w:r>
      <w:r w:rsidR="00045A40" w:rsidRPr="00A741EF">
        <w:rPr>
          <w:szCs w:val="24"/>
        </w:rPr>
        <w:t xml:space="preserve"> (-</w:t>
      </w:r>
      <w:proofErr w:type="spellStart"/>
      <w:r w:rsidR="00045A40" w:rsidRPr="00A741EF">
        <w:rPr>
          <w:szCs w:val="24"/>
        </w:rPr>
        <w:t>i</w:t>
      </w:r>
      <w:r w:rsidR="00D02655">
        <w:rPr>
          <w:szCs w:val="24"/>
        </w:rPr>
        <w:t>e</w:t>
      </w:r>
      <w:proofErr w:type="spellEnd"/>
      <w:r w:rsidR="00045A40" w:rsidRPr="00A741EF">
        <w:rPr>
          <w:szCs w:val="24"/>
        </w:rPr>
        <w:t>)</w:t>
      </w:r>
      <w:r w:rsidR="00655407" w:rsidRPr="00A741EF">
        <w:rPr>
          <w:szCs w:val="24"/>
        </w:rPr>
        <w:t xml:space="preserve"> </w:t>
      </w:r>
      <w:r w:rsidR="00655407" w:rsidRPr="00A741EF">
        <w:rPr>
          <w:b/>
          <w:bCs/>
          <w:szCs w:val="24"/>
        </w:rPr>
        <w:t>viršys specialiųjų pirkimo sąlygų 2.</w:t>
      </w:r>
      <w:r w:rsidR="000B6223" w:rsidRPr="00A741EF">
        <w:rPr>
          <w:b/>
          <w:bCs/>
          <w:szCs w:val="24"/>
        </w:rPr>
        <w:t>3</w:t>
      </w:r>
      <w:r w:rsidR="00655407" w:rsidRPr="00A741EF">
        <w:rPr>
          <w:b/>
          <w:bCs/>
          <w:szCs w:val="24"/>
        </w:rPr>
        <w:t xml:space="preserve"> papunktyje </w:t>
      </w:r>
      <w:r w:rsidR="00770614" w:rsidRPr="00A741EF">
        <w:rPr>
          <w:rFonts w:asciiTheme="majorBidi" w:hAnsiTheme="majorBidi" w:cstheme="majorBidi"/>
          <w:b/>
          <w:bCs/>
          <w:szCs w:val="24"/>
        </w:rPr>
        <w:t>perkančiosios organizacijos nustatytą</w:t>
      </w:r>
      <w:r w:rsidR="00D02655">
        <w:rPr>
          <w:rFonts w:asciiTheme="majorBidi" w:hAnsiTheme="majorBidi" w:cstheme="majorBidi"/>
          <w:b/>
          <w:bCs/>
          <w:szCs w:val="24"/>
        </w:rPr>
        <w:t xml:space="preserve"> (-</w:t>
      </w:r>
      <w:proofErr w:type="spellStart"/>
      <w:r w:rsidR="00D02655">
        <w:rPr>
          <w:rFonts w:asciiTheme="majorBidi" w:hAnsiTheme="majorBidi" w:cstheme="majorBidi"/>
          <w:b/>
          <w:bCs/>
          <w:szCs w:val="24"/>
        </w:rPr>
        <w:t>us</w:t>
      </w:r>
      <w:proofErr w:type="spellEnd"/>
      <w:r w:rsidR="00D02655">
        <w:rPr>
          <w:rFonts w:asciiTheme="majorBidi" w:hAnsiTheme="majorBidi" w:cstheme="majorBidi"/>
          <w:b/>
          <w:bCs/>
          <w:szCs w:val="24"/>
        </w:rPr>
        <w:t>)</w:t>
      </w:r>
      <w:r w:rsidR="00655407" w:rsidRPr="00A741EF">
        <w:rPr>
          <w:b/>
          <w:bCs/>
          <w:szCs w:val="24"/>
        </w:rPr>
        <w:t xml:space="preserve"> maksimalų</w:t>
      </w:r>
      <w:r w:rsidR="00D02655">
        <w:rPr>
          <w:b/>
          <w:bCs/>
          <w:szCs w:val="24"/>
        </w:rPr>
        <w:t xml:space="preserve"> (-</w:t>
      </w:r>
      <w:proofErr w:type="spellStart"/>
      <w:r w:rsidR="00D02655">
        <w:rPr>
          <w:b/>
          <w:bCs/>
          <w:szCs w:val="24"/>
        </w:rPr>
        <w:t>ius</w:t>
      </w:r>
      <w:proofErr w:type="spellEnd"/>
      <w:r w:rsidR="00D02655">
        <w:rPr>
          <w:b/>
          <w:bCs/>
          <w:szCs w:val="24"/>
        </w:rPr>
        <w:t>)</w:t>
      </w:r>
      <w:r w:rsidR="00655407" w:rsidRPr="00A741EF">
        <w:rPr>
          <w:b/>
          <w:bCs/>
          <w:szCs w:val="24"/>
        </w:rPr>
        <w:t xml:space="preserve"> </w:t>
      </w:r>
      <w:r w:rsidR="000800DE">
        <w:rPr>
          <w:b/>
          <w:bCs/>
          <w:szCs w:val="24"/>
        </w:rPr>
        <w:t>paslaug</w:t>
      </w:r>
      <w:r w:rsidR="00D63ACD">
        <w:rPr>
          <w:b/>
          <w:bCs/>
          <w:szCs w:val="24"/>
        </w:rPr>
        <w:t>ų mato vieneto</w:t>
      </w:r>
      <w:r w:rsidR="00655407" w:rsidRPr="00A741EF">
        <w:rPr>
          <w:b/>
          <w:bCs/>
          <w:szCs w:val="24"/>
        </w:rPr>
        <w:t xml:space="preserve"> </w:t>
      </w:r>
      <w:r w:rsidR="00290E09" w:rsidRPr="001E10AE">
        <w:rPr>
          <w:b/>
          <w:bCs/>
          <w:szCs w:val="24"/>
        </w:rPr>
        <w:t>įkainį</w:t>
      </w:r>
      <w:r w:rsidR="00655407" w:rsidRPr="001E10AE">
        <w:rPr>
          <w:b/>
          <w:bCs/>
          <w:szCs w:val="24"/>
        </w:rPr>
        <w:t xml:space="preserve"> </w:t>
      </w:r>
      <w:r w:rsidR="00D02655">
        <w:rPr>
          <w:b/>
          <w:bCs/>
          <w:szCs w:val="24"/>
        </w:rPr>
        <w:t>(-</w:t>
      </w:r>
      <w:proofErr w:type="spellStart"/>
      <w:r w:rsidR="00D02655">
        <w:rPr>
          <w:b/>
          <w:bCs/>
          <w:szCs w:val="24"/>
        </w:rPr>
        <w:t>ius</w:t>
      </w:r>
      <w:proofErr w:type="spellEnd"/>
      <w:r w:rsidR="00D02655">
        <w:rPr>
          <w:b/>
          <w:bCs/>
          <w:szCs w:val="24"/>
        </w:rPr>
        <w:t xml:space="preserve">) </w:t>
      </w:r>
      <w:r w:rsidR="00655407" w:rsidRPr="00A741EF">
        <w:rPr>
          <w:b/>
          <w:bCs/>
          <w:szCs w:val="24"/>
        </w:rPr>
        <w:t xml:space="preserve">Eur, </w:t>
      </w:r>
      <w:r w:rsidR="00770614" w:rsidRPr="00A741EF">
        <w:rPr>
          <w:b/>
          <w:bCs/>
          <w:szCs w:val="24"/>
        </w:rPr>
        <w:t>toks</w:t>
      </w:r>
      <w:r w:rsidR="00655407" w:rsidRPr="00A741EF">
        <w:rPr>
          <w:b/>
          <w:bCs/>
          <w:szCs w:val="24"/>
        </w:rPr>
        <w:t xml:space="preserve"> pasiūlymas bus atmestas dėl</w:t>
      </w:r>
      <w:r w:rsidR="00655407" w:rsidRPr="00A741EF">
        <w:rPr>
          <w:rFonts w:eastAsia="Calibri"/>
          <w:b/>
          <w:bCs/>
          <w:szCs w:val="24"/>
        </w:rPr>
        <w:t xml:space="preserve"> per didelio</w:t>
      </w:r>
      <w:r w:rsidR="00D02655">
        <w:rPr>
          <w:rFonts w:eastAsia="Calibri"/>
          <w:b/>
          <w:bCs/>
          <w:szCs w:val="24"/>
        </w:rPr>
        <w:t xml:space="preserve"> (</w:t>
      </w:r>
      <w:proofErr w:type="spellStart"/>
      <w:r w:rsidR="00D02655">
        <w:rPr>
          <w:rFonts w:eastAsia="Calibri"/>
          <w:b/>
          <w:bCs/>
          <w:szCs w:val="24"/>
        </w:rPr>
        <w:t>ių</w:t>
      </w:r>
      <w:proofErr w:type="spellEnd"/>
      <w:r w:rsidR="00D02655">
        <w:rPr>
          <w:rFonts w:eastAsia="Calibri"/>
          <w:b/>
          <w:bCs/>
          <w:szCs w:val="24"/>
        </w:rPr>
        <w:t>)</w:t>
      </w:r>
      <w:r w:rsidR="00655407" w:rsidRPr="00A741EF">
        <w:rPr>
          <w:rFonts w:eastAsia="Calibri"/>
          <w:b/>
          <w:bCs/>
          <w:szCs w:val="24"/>
        </w:rPr>
        <w:t>, perkančiajai organizacijai nepriimtino</w:t>
      </w:r>
      <w:r w:rsidR="00D02655">
        <w:rPr>
          <w:rFonts w:eastAsia="Calibri"/>
          <w:b/>
          <w:bCs/>
          <w:szCs w:val="24"/>
        </w:rPr>
        <w:t xml:space="preserve"> (-ų)</w:t>
      </w:r>
      <w:r w:rsidR="00655407" w:rsidRPr="00A741EF">
        <w:rPr>
          <w:rFonts w:eastAsia="Calibri"/>
          <w:b/>
          <w:bCs/>
          <w:szCs w:val="24"/>
        </w:rPr>
        <w:t xml:space="preserve"> </w:t>
      </w:r>
      <w:r w:rsidR="00655407" w:rsidRPr="001E10AE">
        <w:rPr>
          <w:rFonts w:eastAsia="Calibri"/>
          <w:b/>
          <w:bCs/>
          <w:szCs w:val="24"/>
        </w:rPr>
        <w:t>įkainio</w:t>
      </w:r>
      <w:r w:rsidR="00D02655">
        <w:rPr>
          <w:rFonts w:eastAsia="Calibri"/>
          <w:b/>
          <w:bCs/>
          <w:szCs w:val="24"/>
        </w:rPr>
        <w:t xml:space="preserve"> (-</w:t>
      </w:r>
      <w:proofErr w:type="spellStart"/>
      <w:r w:rsidR="00D02655">
        <w:rPr>
          <w:rFonts w:eastAsia="Calibri"/>
          <w:b/>
          <w:bCs/>
          <w:szCs w:val="24"/>
        </w:rPr>
        <w:t>ių</w:t>
      </w:r>
      <w:proofErr w:type="spellEnd"/>
      <w:r w:rsidR="00D02655">
        <w:rPr>
          <w:rFonts w:eastAsia="Calibri"/>
          <w:b/>
          <w:bCs/>
          <w:szCs w:val="24"/>
        </w:rPr>
        <w:t>)</w:t>
      </w:r>
      <w:r w:rsidR="00655407" w:rsidRPr="00A741EF">
        <w:rPr>
          <w:rFonts w:eastAsia="Calibri"/>
          <w:b/>
          <w:bCs/>
          <w:szCs w:val="24"/>
        </w:rPr>
        <w:t xml:space="preserve">. </w:t>
      </w:r>
    </w:p>
    <w:p w14:paraId="2B9FCCA2" w14:textId="226880FA" w:rsidR="003943EC" w:rsidRPr="007C08D5" w:rsidRDefault="003943EC" w:rsidP="009542E8">
      <w:pPr>
        <w:pStyle w:val="Betarp"/>
        <w:ind w:firstLine="709"/>
        <w:rPr>
          <w:rFonts w:asciiTheme="majorBidi" w:hAnsiTheme="majorBidi" w:cstheme="majorBidi"/>
          <w:sz w:val="24"/>
          <w:szCs w:val="24"/>
        </w:rPr>
      </w:pPr>
      <w:r w:rsidRPr="006F6447">
        <w:rPr>
          <w:rFonts w:asciiTheme="majorBidi" w:hAnsiTheme="majorBidi" w:cstheme="majorBidi"/>
          <w:iCs/>
          <w:sz w:val="24"/>
          <w:szCs w:val="24"/>
        </w:rPr>
        <w:t>2.</w:t>
      </w:r>
      <w:r w:rsidR="006F6447">
        <w:rPr>
          <w:rFonts w:asciiTheme="majorBidi" w:hAnsiTheme="majorBidi" w:cstheme="majorBidi"/>
          <w:iCs/>
          <w:sz w:val="24"/>
          <w:szCs w:val="24"/>
        </w:rPr>
        <w:t>6</w:t>
      </w:r>
      <w:r w:rsidRPr="006F6447">
        <w:rPr>
          <w:rFonts w:asciiTheme="majorBidi" w:hAnsiTheme="majorBidi" w:cstheme="majorBidi"/>
          <w:iCs/>
          <w:sz w:val="24"/>
          <w:szCs w:val="24"/>
        </w:rPr>
        <w:t>.</w:t>
      </w:r>
      <w:r w:rsidRPr="00786FC0">
        <w:rPr>
          <w:rFonts w:asciiTheme="majorBidi" w:hAnsiTheme="majorBidi" w:cstheme="majorBidi"/>
          <w:i/>
          <w:sz w:val="24"/>
          <w:szCs w:val="24"/>
        </w:rPr>
        <w:t xml:space="preserve"> </w:t>
      </w:r>
      <w:r w:rsidRPr="00383923">
        <w:rPr>
          <w:rFonts w:asciiTheme="majorBidi" w:hAnsiTheme="majorBidi" w:cstheme="majorBidi"/>
          <w:sz w:val="24"/>
          <w:szCs w:val="24"/>
        </w:rPr>
        <w:t>Jeigu apibūdinant pirkimo objektą</w:t>
      </w:r>
      <w:r w:rsidRPr="007C08D5">
        <w:rPr>
          <w:rFonts w:asciiTheme="majorBidi" w:hAnsiTheme="majorBidi" w:cstheme="majorBidi"/>
          <w:sz w:val="24"/>
          <w:szCs w:val="24"/>
        </w:rPr>
        <w:t xml:space="preserve"> techninėje specifikacijoje nurodytas konkretus modelis ar tiekimo šaltinis, konkretus procesas, būdingas konkretaus tiekėjo teikiamoms paslaugoms,</w:t>
      </w:r>
      <w:r w:rsidR="00923D9E">
        <w:rPr>
          <w:rFonts w:asciiTheme="majorBidi" w:hAnsiTheme="majorBidi" w:cstheme="majorBidi"/>
          <w:sz w:val="24"/>
          <w:szCs w:val="24"/>
        </w:rPr>
        <w:t xml:space="preserve"> </w:t>
      </w:r>
      <w:r w:rsidRPr="007C08D5">
        <w:rPr>
          <w:rFonts w:asciiTheme="majorBidi" w:hAnsiTheme="majorBidi" w:cstheme="majorBidi"/>
          <w:sz w:val="24"/>
          <w:szCs w:val="24"/>
        </w:rPr>
        <w:t xml:space="preserve">turi būti laikoma, kad kiekviena tokia nuoroda yra pateikta su žodžiais „arba lygiavertis“. </w:t>
      </w:r>
    </w:p>
    <w:p w14:paraId="2D421658" w14:textId="2DC7A186" w:rsidR="00255C04" w:rsidRPr="007C08D5" w:rsidRDefault="003943EC" w:rsidP="009542E8">
      <w:pPr>
        <w:pStyle w:val="Sraopastraipa"/>
        <w:spacing w:line="240" w:lineRule="auto"/>
        <w:ind w:left="0" w:firstLine="709"/>
        <w:rPr>
          <w:rFonts w:asciiTheme="majorBidi" w:hAnsiTheme="majorBidi" w:cstheme="majorBidi"/>
          <w:sz w:val="24"/>
          <w:szCs w:val="24"/>
        </w:rPr>
      </w:pPr>
      <w:r w:rsidRPr="007C08D5">
        <w:rPr>
          <w:rFonts w:asciiTheme="majorBidi" w:hAnsiTheme="majorBidi" w:cstheme="majorBidi"/>
          <w:sz w:val="24"/>
          <w:szCs w:val="24"/>
        </w:rPr>
        <w:t>2.</w:t>
      </w:r>
      <w:r w:rsidR="00662661">
        <w:rPr>
          <w:rFonts w:asciiTheme="majorBidi" w:hAnsiTheme="majorBidi" w:cstheme="majorBidi"/>
          <w:sz w:val="24"/>
          <w:szCs w:val="24"/>
        </w:rPr>
        <w:t>7</w:t>
      </w:r>
      <w:r w:rsidRPr="007C08D5">
        <w:rPr>
          <w:rFonts w:asciiTheme="majorBidi" w:hAnsiTheme="majorBidi" w:cstheme="majorBidi"/>
          <w:sz w:val="24"/>
          <w:szCs w:val="24"/>
        </w:rPr>
        <w:t xml:space="preserve">. Jeigu apibūdinant pirkimo objektą techninėje specifikacijoje nurodytas standartas, </w:t>
      </w:r>
      <w:r w:rsidRPr="007C08D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w:t>
      </w:r>
      <w:r w:rsidRPr="007C08D5">
        <w:rPr>
          <w:rFonts w:asciiTheme="majorBidi" w:hAnsiTheme="majorBidi" w:cstheme="majorBidi"/>
          <w:color w:val="000000"/>
          <w:sz w:val="24"/>
          <w:szCs w:val="24"/>
        </w:rPr>
        <w:lastRenderedPageBreak/>
        <w:t xml:space="preserve">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C08D5">
        <w:rPr>
          <w:rFonts w:asciiTheme="majorBidi" w:hAnsiTheme="majorBidi" w:cstheme="majorBidi"/>
          <w:sz w:val="24"/>
          <w:szCs w:val="24"/>
        </w:rPr>
        <w:t xml:space="preserve">turi būti laikoma, kad kiekviena tokia nuoroda yra pateikta su žodžiais „arba lygiavertis“. </w:t>
      </w:r>
    </w:p>
    <w:p w14:paraId="0ED6AD78" w14:textId="4433C2A0" w:rsidR="00FB3C75" w:rsidRPr="008F7D53" w:rsidRDefault="00220E7B" w:rsidP="006F6447">
      <w:pPr>
        <w:pStyle w:val="Antrat1"/>
        <w:numPr>
          <w:ilvl w:val="0"/>
          <w:numId w:val="21"/>
        </w:numPr>
        <w:spacing w:before="720" w:after="0"/>
        <w:ind w:left="0" w:firstLine="709"/>
        <w:rPr>
          <w:rFonts w:asciiTheme="majorBidi" w:hAnsiTheme="majorBidi"/>
          <w:b/>
          <w:sz w:val="28"/>
          <w:szCs w:val="28"/>
        </w:rPr>
      </w:pPr>
      <w:bookmarkStart w:id="12" w:name="_Toc163741205"/>
      <w:bookmarkStart w:id="13" w:name="_Toc223679196"/>
      <w:bookmarkEnd w:id="12"/>
      <w:r>
        <w:rPr>
          <w:rFonts w:asciiTheme="majorBidi" w:hAnsiTheme="majorBidi"/>
          <w:b/>
          <w:bCs/>
          <w:sz w:val="28"/>
          <w:szCs w:val="28"/>
        </w:rPr>
        <w:t>Tiekėjų kvalifikacijos reikalavimai</w:t>
      </w:r>
      <w:bookmarkEnd w:id="13"/>
    </w:p>
    <w:p w14:paraId="317A11F7" w14:textId="2AD39643" w:rsidR="00464D07" w:rsidRPr="007C08D5" w:rsidRDefault="00464D07" w:rsidP="007C08D5">
      <w:pPr>
        <w:spacing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3E48B4" w:rsidRPr="007C08D5">
        <w:rPr>
          <w:rFonts w:asciiTheme="majorBidi" w:hAnsiTheme="majorBidi" w:cstheme="majorBidi"/>
          <w:sz w:val="24"/>
          <w:szCs w:val="24"/>
        </w:rPr>
        <w:t>1</w:t>
      </w:r>
      <w:r w:rsidRPr="007C08D5">
        <w:rPr>
          <w:rFonts w:asciiTheme="majorBidi" w:hAnsiTheme="majorBidi" w:cstheme="majorBidi"/>
          <w:sz w:val="24"/>
          <w:szCs w:val="24"/>
        </w:rPr>
        <w:t>. Tiekėjams nustatomi kvalifikacijos reikalavimai,</w:t>
      </w:r>
      <w:r w:rsidR="00774FA3" w:rsidRPr="007C08D5">
        <w:rPr>
          <w:rFonts w:asciiTheme="majorBidi" w:hAnsiTheme="majorBidi" w:cstheme="majorBidi"/>
          <w:sz w:val="24"/>
          <w:szCs w:val="24"/>
        </w:rPr>
        <w:t xml:space="preserve"> </w:t>
      </w:r>
      <w:r w:rsidRPr="007C08D5">
        <w:rPr>
          <w:rFonts w:asciiTheme="majorBidi" w:hAnsiTheme="majorBidi" w:cstheme="majorBidi"/>
          <w:sz w:val="24"/>
          <w:szCs w:val="24"/>
        </w:rPr>
        <w:t xml:space="preserve">ir jų atitiktį patvirtinantys dokumentai nurodyti </w:t>
      </w:r>
      <w:r w:rsidR="00703983" w:rsidRPr="007C08D5">
        <w:rPr>
          <w:rFonts w:asciiTheme="majorBidi" w:hAnsiTheme="majorBidi" w:cstheme="majorBidi"/>
          <w:sz w:val="24"/>
          <w:szCs w:val="24"/>
        </w:rPr>
        <w:t>s</w:t>
      </w:r>
      <w:r w:rsidR="006E42EC" w:rsidRPr="007C08D5">
        <w:rPr>
          <w:rFonts w:asciiTheme="majorBidi" w:hAnsiTheme="majorBidi" w:cstheme="majorBidi"/>
          <w:sz w:val="24"/>
          <w:szCs w:val="24"/>
        </w:rPr>
        <w:t>pecialiųjų p</w:t>
      </w:r>
      <w:r w:rsidRPr="007C08D5">
        <w:rPr>
          <w:rFonts w:asciiTheme="majorBidi" w:hAnsiTheme="majorBidi" w:cstheme="majorBidi"/>
          <w:sz w:val="24"/>
          <w:szCs w:val="24"/>
        </w:rPr>
        <w:t>irkimo sąlygų</w:t>
      </w:r>
      <w:r w:rsidR="00D675A2">
        <w:rPr>
          <w:rFonts w:asciiTheme="majorBidi" w:hAnsiTheme="majorBidi" w:cstheme="majorBidi"/>
          <w:sz w:val="24"/>
          <w:szCs w:val="24"/>
        </w:rPr>
        <w:t xml:space="preserve"> 6</w:t>
      </w:r>
      <w:r w:rsidRPr="007C08D5">
        <w:rPr>
          <w:rFonts w:asciiTheme="majorBidi" w:hAnsiTheme="majorBidi" w:cstheme="majorBidi"/>
          <w:color w:val="00B050"/>
          <w:sz w:val="24"/>
          <w:szCs w:val="24"/>
        </w:rPr>
        <w:t xml:space="preserve"> </w:t>
      </w:r>
      <w:r w:rsidRPr="007C08D5">
        <w:rPr>
          <w:rFonts w:asciiTheme="majorBidi" w:hAnsiTheme="majorBidi" w:cstheme="majorBidi"/>
          <w:sz w:val="24"/>
          <w:szCs w:val="24"/>
        </w:rPr>
        <w:t>priede</w:t>
      </w:r>
      <w:r w:rsidR="002D18A6">
        <w:rPr>
          <w:rFonts w:asciiTheme="majorBidi" w:hAnsiTheme="majorBidi" w:cstheme="majorBidi"/>
          <w:sz w:val="24"/>
          <w:szCs w:val="24"/>
        </w:rPr>
        <w:t xml:space="preserve"> „Tiekėjų kvalifikacijos reikalavimai“</w:t>
      </w:r>
      <w:r w:rsidRPr="007C08D5">
        <w:rPr>
          <w:rFonts w:asciiTheme="majorBidi" w:hAnsiTheme="majorBidi" w:cstheme="majorBidi"/>
          <w:sz w:val="24"/>
          <w:szCs w:val="24"/>
        </w:rPr>
        <w:t>. Tiekėjas, teikdamas pasiūlymą</w:t>
      </w:r>
      <w:r w:rsidR="00FD0F2E" w:rsidRPr="007C08D5">
        <w:rPr>
          <w:rFonts w:asciiTheme="majorBidi" w:hAnsiTheme="majorBidi" w:cstheme="majorBidi"/>
          <w:sz w:val="24"/>
          <w:szCs w:val="24"/>
        </w:rPr>
        <w:t>,</w:t>
      </w:r>
      <w:r w:rsidRPr="007C08D5">
        <w:rPr>
          <w:rFonts w:asciiTheme="majorBidi" w:hAnsiTheme="majorBidi" w:cstheme="majorBidi"/>
          <w:sz w:val="24"/>
          <w:szCs w:val="24"/>
        </w:rPr>
        <w:t xml:space="preserve"> įsipareigoja, kad sutartį vykdys tik teisę verstis atitinkama veikla turintys asmenys.</w:t>
      </w:r>
    </w:p>
    <w:p w14:paraId="3DBC7819" w14:textId="5C7C8744" w:rsidR="00B0343B" w:rsidRPr="007C08D5" w:rsidRDefault="009F7690" w:rsidP="00125774">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3.</w:t>
      </w:r>
      <w:r w:rsidR="00B5064C" w:rsidRPr="007C08D5">
        <w:rPr>
          <w:rFonts w:asciiTheme="majorBidi" w:hAnsiTheme="majorBidi" w:cstheme="majorBidi"/>
          <w:sz w:val="24"/>
          <w:szCs w:val="24"/>
        </w:rPr>
        <w:t>2</w:t>
      </w:r>
      <w:r w:rsidRPr="007C08D5">
        <w:rPr>
          <w:rFonts w:asciiTheme="majorBidi" w:hAnsiTheme="majorBidi" w:cstheme="majorBidi"/>
          <w:sz w:val="24"/>
          <w:szCs w:val="24"/>
        </w:rPr>
        <w:t xml:space="preserve">. </w:t>
      </w:r>
      <w:r w:rsidR="00245C47" w:rsidRPr="007C08D5">
        <w:rPr>
          <w:rFonts w:asciiTheme="majorBidi" w:eastAsia="Arial" w:hAnsiTheme="majorBidi" w:cstheme="majorBidi"/>
          <w:sz w:val="24"/>
          <w:szCs w:val="24"/>
        </w:rPr>
        <w:t xml:space="preserve">Tiekėjas teikdamas </w:t>
      </w:r>
      <w:r w:rsidR="003477AB" w:rsidRPr="007C08D5">
        <w:rPr>
          <w:rFonts w:asciiTheme="majorBidi" w:eastAsia="Arial" w:hAnsiTheme="majorBidi" w:cstheme="majorBidi"/>
          <w:sz w:val="24"/>
          <w:szCs w:val="24"/>
        </w:rPr>
        <w:t>p</w:t>
      </w:r>
      <w:r w:rsidR="00245C47" w:rsidRPr="007C08D5">
        <w:rPr>
          <w:rFonts w:asciiTheme="majorBidi" w:eastAsia="Arial" w:hAnsiTheme="majorBidi" w:cstheme="majorBidi"/>
          <w:sz w:val="24"/>
          <w:szCs w:val="24"/>
        </w:rPr>
        <w:t xml:space="preserve">asiūlymą turi pateikti </w:t>
      </w:r>
      <w:r w:rsidR="003E48B4" w:rsidRPr="007C08D5">
        <w:rPr>
          <w:rFonts w:asciiTheme="majorBidi" w:eastAsia="Arial" w:hAnsiTheme="majorBidi" w:cstheme="majorBidi"/>
          <w:sz w:val="24"/>
          <w:szCs w:val="24"/>
        </w:rPr>
        <w:t xml:space="preserve">Tiekėjo </w:t>
      </w:r>
      <w:r w:rsidR="00245C47" w:rsidRPr="007C08D5">
        <w:rPr>
          <w:rFonts w:asciiTheme="majorBidi" w:eastAsia="Arial" w:hAnsiTheme="majorBidi" w:cstheme="majorBidi"/>
          <w:sz w:val="24"/>
          <w:szCs w:val="24"/>
        </w:rPr>
        <w:t>deklaraciją</w:t>
      </w:r>
      <w:r w:rsidR="00251356" w:rsidRPr="007C08D5">
        <w:rPr>
          <w:rFonts w:asciiTheme="majorBidi" w:eastAsia="Arial" w:hAnsiTheme="majorBidi" w:cstheme="majorBidi"/>
          <w:sz w:val="24"/>
          <w:szCs w:val="24"/>
        </w:rPr>
        <w:t xml:space="preserve"> dėl atitikties </w:t>
      </w:r>
      <w:r w:rsidR="00135F15" w:rsidRPr="007C08D5">
        <w:rPr>
          <w:rFonts w:asciiTheme="majorBidi" w:eastAsia="Arial" w:hAnsiTheme="majorBidi" w:cstheme="majorBidi"/>
          <w:sz w:val="24"/>
          <w:szCs w:val="24"/>
        </w:rPr>
        <w:t>nustatytiems kvalifikacijos</w:t>
      </w:r>
      <w:r w:rsidR="00122012">
        <w:rPr>
          <w:rFonts w:asciiTheme="majorBidi" w:eastAsia="Arial" w:hAnsiTheme="majorBidi" w:cstheme="majorBidi"/>
          <w:sz w:val="24"/>
          <w:szCs w:val="24"/>
        </w:rPr>
        <w:t xml:space="preserve"> </w:t>
      </w:r>
      <w:r w:rsidR="003477AB" w:rsidRPr="00A741EF">
        <w:rPr>
          <w:rFonts w:asciiTheme="majorBidi" w:eastAsia="Arial" w:hAnsiTheme="majorBidi" w:cstheme="majorBidi"/>
          <w:sz w:val="24"/>
          <w:szCs w:val="24"/>
        </w:rPr>
        <w:t>r</w:t>
      </w:r>
      <w:r w:rsidR="00251356" w:rsidRPr="00A741EF">
        <w:rPr>
          <w:rFonts w:asciiTheme="majorBidi" w:eastAsia="Arial" w:hAnsiTheme="majorBidi" w:cstheme="majorBidi"/>
          <w:sz w:val="24"/>
          <w:szCs w:val="24"/>
        </w:rPr>
        <w:t>eikalavimams</w:t>
      </w:r>
      <w:r w:rsidR="00E56983" w:rsidRPr="00A741EF">
        <w:rPr>
          <w:rFonts w:asciiTheme="majorBidi" w:eastAsia="Arial" w:hAnsiTheme="majorBidi" w:cstheme="majorBidi"/>
          <w:sz w:val="24"/>
          <w:szCs w:val="24"/>
        </w:rPr>
        <w:t xml:space="preserve"> </w:t>
      </w:r>
      <w:r w:rsidR="00E56983" w:rsidRPr="00A741EF">
        <w:rPr>
          <w:rFonts w:ascii="Times New Roman" w:hAnsi="Times New Roman" w:cs="Times New Roman"/>
          <w:bCs/>
          <w:sz w:val="24"/>
          <w:szCs w:val="24"/>
          <w:u w:val="single"/>
        </w:rPr>
        <w:t xml:space="preserve">(specialiųjų pirkimo sąlygų </w:t>
      </w:r>
      <w:r w:rsidR="00FB30E7" w:rsidRPr="00A741EF">
        <w:rPr>
          <w:rFonts w:ascii="Times New Roman" w:hAnsi="Times New Roman" w:cs="Times New Roman"/>
          <w:bCs/>
          <w:sz w:val="24"/>
          <w:szCs w:val="24"/>
          <w:u w:val="single"/>
        </w:rPr>
        <w:t>7</w:t>
      </w:r>
      <w:r w:rsidR="00E56983" w:rsidRPr="00A741EF">
        <w:rPr>
          <w:rFonts w:ascii="Times New Roman" w:hAnsi="Times New Roman" w:cs="Times New Roman"/>
          <w:bCs/>
          <w:sz w:val="24"/>
          <w:szCs w:val="24"/>
          <w:u w:val="single"/>
        </w:rPr>
        <w:t xml:space="preserve"> priedas)</w:t>
      </w:r>
      <w:r w:rsidR="002418CE" w:rsidRPr="00A741EF">
        <w:rPr>
          <w:rFonts w:asciiTheme="majorBidi" w:eastAsia="Arial" w:hAnsiTheme="majorBidi" w:cstheme="majorBidi"/>
          <w:sz w:val="24"/>
          <w:szCs w:val="24"/>
        </w:rPr>
        <w:t>.</w:t>
      </w:r>
      <w:r w:rsidR="00B0343B" w:rsidRPr="00A741EF">
        <w:rPr>
          <w:rFonts w:asciiTheme="majorBidi" w:eastAsia="Arial" w:hAnsiTheme="majorBidi" w:cstheme="majorBidi"/>
          <w:sz w:val="24"/>
          <w:szCs w:val="24"/>
        </w:rPr>
        <w:t xml:space="preserve"> </w:t>
      </w:r>
      <w:r w:rsidR="00B0343B" w:rsidRPr="00A741EF">
        <w:rPr>
          <w:rFonts w:asciiTheme="majorBidi" w:hAnsiTheme="majorBidi" w:cstheme="majorBidi"/>
          <w:sz w:val="24"/>
          <w:szCs w:val="24"/>
          <w:u w:val="single"/>
        </w:rPr>
        <w:t xml:space="preserve">Perkančioji </w:t>
      </w:r>
      <w:r w:rsidR="00B0343B" w:rsidRPr="007C08D5">
        <w:rPr>
          <w:rFonts w:asciiTheme="majorBidi" w:hAnsiTheme="majorBidi" w:cstheme="majorBidi"/>
          <w:sz w:val="24"/>
          <w:szCs w:val="24"/>
          <w:u w:val="single"/>
        </w:rPr>
        <w:t>organizacija atitikties kvalifikaciniam</w:t>
      </w:r>
      <w:r w:rsidR="007A0809" w:rsidRPr="007C08D5">
        <w:rPr>
          <w:rFonts w:asciiTheme="majorBidi" w:hAnsiTheme="majorBidi" w:cstheme="majorBidi"/>
          <w:sz w:val="24"/>
          <w:szCs w:val="24"/>
          <w:u w:val="single"/>
        </w:rPr>
        <w:t>s</w:t>
      </w:r>
      <w:r w:rsidR="00B0343B" w:rsidRPr="007C08D5">
        <w:rPr>
          <w:rFonts w:asciiTheme="majorBidi" w:hAnsiTheme="majorBidi" w:cstheme="majorBidi"/>
          <w:sz w:val="24"/>
          <w:szCs w:val="24"/>
          <w:u w:val="single"/>
        </w:rPr>
        <w:t xml:space="preserve"> </w:t>
      </w:r>
      <w:r w:rsidR="00B0343B" w:rsidRPr="007C08D5">
        <w:rPr>
          <w:rFonts w:asciiTheme="majorBidi" w:hAnsiTheme="majorBidi" w:cstheme="majorBidi"/>
          <w:bCs/>
          <w:sz w:val="24"/>
          <w:szCs w:val="24"/>
          <w:u w:val="single"/>
        </w:rPr>
        <w:t>reikalavim</w:t>
      </w:r>
      <w:r w:rsidR="007A0809" w:rsidRPr="007C08D5">
        <w:rPr>
          <w:rFonts w:asciiTheme="majorBidi" w:hAnsiTheme="majorBidi" w:cstheme="majorBidi"/>
          <w:bCs/>
          <w:sz w:val="24"/>
          <w:szCs w:val="24"/>
          <w:u w:val="single"/>
        </w:rPr>
        <w:t>ams</w:t>
      </w:r>
      <w:r w:rsidR="00B0343B" w:rsidRPr="007C08D5">
        <w:rPr>
          <w:rFonts w:asciiTheme="majorBidi" w:hAnsiTheme="majorBidi" w:cstheme="majorBidi"/>
          <w:sz w:val="24"/>
          <w:szCs w:val="24"/>
          <w:u w:val="single"/>
        </w:rPr>
        <w:t xml:space="preserve"> patvirtinanči</w:t>
      </w:r>
      <w:r w:rsidR="00204681">
        <w:rPr>
          <w:rFonts w:asciiTheme="majorBidi" w:hAnsiTheme="majorBidi" w:cstheme="majorBidi"/>
          <w:sz w:val="24"/>
          <w:szCs w:val="24"/>
          <w:u w:val="single"/>
        </w:rPr>
        <w:t>us</w:t>
      </w:r>
      <w:r w:rsidR="00B0343B" w:rsidRPr="007C08D5">
        <w:rPr>
          <w:rFonts w:asciiTheme="majorBidi" w:hAnsiTheme="majorBidi" w:cstheme="majorBidi"/>
          <w:sz w:val="24"/>
          <w:szCs w:val="24"/>
          <w:u w:val="single"/>
        </w:rPr>
        <w:t xml:space="preserve"> </w:t>
      </w:r>
      <w:r w:rsidR="00FC064C">
        <w:rPr>
          <w:rFonts w:asciiTheme="majorBidi" w:hAnsiTheme="majorBidi" w:cstheme="majorBidi"/>
          <w:sz w:val="24"/>
          <w:szCs w:val="24"/>
          <w:u w:val="single"/>
        </w:rPr>
        <w:t>duomen</w:t>
      </w:r>
      <w:r w:rsidR="00204681">
        <w:rPr>
          <w:rFonts w:asciiTheme="majorBidi" w:hAnsiTheme="majorBidi" w:cstheme="majorBidi"/>
          <w:sz w:val="24"/>
          <w:szCs w:val="24"/>
          <w:u w:val="single"/>
        </w:rPr>
        <w:t>is</w:t>
      </w:r>
      <w:r w:rsidR="00FC064C" w:rsidRPr="007C08D5">
        <w:rPr>
          <w:rFonts w:asciiTheme="majorBidi" w:hAnsiTheme="majorBidi" w:cstheme="majorBidi"/>
          <w:sz w:val="24"/>
          <w:szCs w:val="24"/>
          <w:u w:val="single"/>
        </w:rPr>
        <w:t xml:space="preserve"> </w:t>
      </w:r>
      <w:r w:rsidR="00204681">
        <w:rPr>
          <w:rFonts w:asciiTheme="majorBidi" w:hAnsiTheme="majorBidi" w:cstheme="majorBidi"/>
          <w:sz w:val="24"/>
          <w:szCs w:val="24"/>
          <w:u w:val="single"/>
        </w:rPr>
        <w:t>tikrins</w:t>
      </w:r>
      <w:r w:rsidR="00204681" w:rsidRPr="007C08D5">
        <w:rPr>
          <w:rFonts w:asciiTheme="majorBidi" w:hAnsiTheme="majorBidi" w:cstheme="majorBidi"/>
          <w:sz w:val="24"/>
          <w:szCs w:val="24"/>
          <w:u w:val="single"/>
        </w:rPr>
        <w:t xml:space="preserve"> </w:t>
      </w:r>
      <w:r w:rsidR="00B0343B" w:rsidRPr="007C08D5">
        <w:rPr>
          <w:rFonts w:asciiTheme="majorBidi" w:hAnsiTheme="majorBidi" w:cstheme="majorBidi"/>
          <w:sz w:val="24"/>
          <w:szCs w:val="24"/>
          <w:u w:val="single"/>
        </w:rPr>
        <w:t>tik to tiekėjo, kurio pasiūlymas pagal vertinimo rezultatus galės būti pripažintas laimėjusiu.</w:t>
      </w:r>
      <w:r w:rsidR="00B0343B" w:rsidRPr="007C08D5">
        <w:rPr>
          <w:rFonts w:asciiTheme="majorBidi" w:hAnsiTheme="majorBidi" w:cstheme="majorBidi"/>
          <w:b/>
          <w:sz w:val="24"/>
          <w:szCs w:val="24"/>
        </w:rPr>
        <w:t xml:space="preserve"> </w:t>
      </w:r>
    </w:p>
    <w:p w14:paraId="69360CD7" w14:textId="6915587E" w:rsidR="00894FEF" w:rsidRPr="008F7D53" w:rsidRDefault="00817AB9"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4" w:name="_Toc163741206"/>
      <w:bookmarkStart w:id="15" w:name="_Toc223679197"/>
      <w:r w:rsidRPr="008F7D53">
        <w:rPr>
          <w:rFonts w:asciiTheme="majorBidi" w:hAnsiTheme="majorBidi"/>
          <w:b/>
          <w:color w:val="auto"/>
          <w:sz w:val="28"/>
          <w:szCs w:val="28"/>
        </w:rPr>
        <w:t>Reikalavima</w:t>
      </w:r>
      <w:r w:rsidR="00202139" w:rsidRPr="008F7D53">
        <w:rPr>
          <w:rFonts w:asciiTheme="majorBidi" w:hAnsiTheme="majorBidi"/>
          <w:b/>
          <w:color w:val="auto"/>
          <w:sz w:val="28"/>
          <w:szCs w:val="28"/>
        </w:rPr>
        <w:t xml:space="preserve">i, </w:t>
      </w:r>
      <w:r w:rsidRPr="008F7D53">
        <w:rPr>
          <w:rFonts w:asciiTheme="majorBidi" w:hAnsiTheme="majorBidi"/>
          <w:b/>
          <w:color w:val="auto"/>
          <w:sz w:val="28"/>
          <w:szCs w:val="28"/>
        </w:rPr>
        <w:t>susiję su nacionaliniu saugumu</w:t>
      </w:r>
      <w:bookmarkEnd w:id="14"/>
      <w:bookmarkEnd w:id="15"/>
      <w:r w:rsidRPr="008F7D53">
        <w:rPr>
          <w:rFonts w:asciiTheme="majorBidi" w:hAnsiTheme="majorBidi"/>
          <w:b/>
          <w:color w:val="auto"/>
          <w:sz w:val="28"/>
          <w:szCs w:val="28"/>
        </w:rPr>
        <w:t xml:space="preserve"> </w:t>
      </w:r>
    </w:p>
    <w:p w14:paraId="3AFF2FEE" w14:textId="7A16596F" w:rsidR="009B39CA" w:rsidRPr="007C08D5" w:rsidRDefault="006C16E0" w:rsidP="009542E8">
      <w:pPr>
        <w:spacing w:line="240" w:lineRule="auto"/>
        <w:ind w:firstLine="709"/>
        <w:rPr>
          <w:rFonts w:asciiTheme="majorBidi" w:hAnsiTheme="majorBidi" w:cstheme="majorBidi"/>
          <w:i/>
          <w:color w:val="FF0000"/>
          <w:sz w:val="24"/>
          <w:szCs w:val="24"/>
        </w:rPr>
      </w:pPr>
      <w:r w:rsidRPr="00A82585">
        <w:rPr>
          <w:rFonts w:asciiTheme="majorBidi" w:hAnsiTheme="majorBidi" w:cstheme="majorBidi"/>
          <w:sz w:val="24"/>
          <w:szCs w:val="24"/>
        </w:rPr>
        <w:t>4.1</w:t>
      </w:r>
      <w:r w:rsidR="00A82585" w:rsidRPr="00A82585">
        <w:rPr>
          <w:rFonts w:asciiTheme="majorBidi" w:hAnsiTheme="majorBidi" w:cstheme="majorBidi"/>
          <w:iCs/>
          <w:sz w:val="24"/>
          <w:szCs w:val="24"/>
        </w:rPr>
        <w:t>.</w:t>
      </w:r>
      <w:r w:rsidR="000F251E" w:rsidRPr="00A82585">
        <w:rPr>
          <w:rFonts w:asciiTheme="majorBidi" w:hAnsiTheme="majorBidi" w:cstheme="majorBidi"/>
          <w:sz w:val="24"/>
          <w:szCs w:val="24"/>
        </w:rPr>
        <w:t xml:space="preserve"> Reikalavimai</w:t>
      </w:r>
      <w:r w:rsidR="000F251E" w:rsidRPr="007C08D5">
        <w:rPr>
          <w:rFonts w:asciiTheme="majorBidi" w:hAnsiTheme="majorBidi" w:cstheme="majorBidi"/>
          <w:sz w:val="24"/>
          <w:szCs w:val="24"/>
        </w:rPr>
        <w:t>, susiję su nacionaliniu saugumu netaikomi.</w:t>
      </w:r>
    </w:p>
    <w:p w14:paraId="1A98E641" w14:textId="6F7DCE32" w:rsidR="0098316B" w:rsidRDefault="0098316B"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6" w:name="_Toc163741207"/>
      <w:bookmarkStart w:id="17" w:name="_Toc223679198"/>
      <w:r>
        <w:rPr>
          <w:rFonts w:asciiTheme="majorBidi" w:hAnsiTheme="majorBidi"/>
          <w:b/>
          <w:color w:val="auto"/>
          <w:sz w:val="28"/>
          <w:szCs w:val="28"/>
        </w:rPr>
        <w:t>Rezervuota teisė dalyvauti pirk</w:t>
      </w:r>
      <w:r w:rsidR="006A599F">
        <w:rPr>
          <w:rFonts w:asciiTheme="majorBidi" w:hAnsiTheme="majorBidi"/>
          <w:b/>
          <w:color w:val="auto"/>
          <w:sz w:val="28"/>
          <w:szCs w:val="28"/>
        </w:rPr>
        <w:t>ime</w:t>
      </w:r>
      <w:bookmarkEnd w:id="17"/>
    </w:p>
    <w:p w14:paraId="3D6B3F0E" w14:textId="77777777" w:rsidR="00B16DC5" w:rsidRDefault="00B16DC5" w:rsidP="009542E8">
      <w:pPr>
        <w:pStyle w:val="Sraopastraipa"/>
        <w:numPr>
          <w:ilvl w:val="1"/>
          <w:numId w:val="54"/>
        </w:numPr>
        <w:spacing w:line="240" w:lineRule="auto"/>
        <w:ind w:left="0" w:firstLine="709"/>
        <w:rPr>
          <w:rFonts w:asciiTheme="majorBidi" w:hAnsiTheme="majorBidi" w:cstheme="majorBidi"/>
          <w:iCs/>
          <w:sz w:val="24"/>
          <w:szCs w:val="24"/>
        </w:rPr>
      </w:pPr>
      <w:r w:rsidRPr="005462A7">
        <w:rPr>
          <w:rFonts w:asciiTheme="majorBidi" w:hAnsiTheme="majorBidi" w:cstheme="majorBidi"/>
          <w:iCs/>
          <w:sz w:val="24"/>
          <w:szCs w:val="24"/>
        </w:rPr>
        <w:t xml:space="preserve">Perkančioji organizacija nerezervuoja teisės dalyvauti pirkime </w:t>
      </w:r>
      <w:r>
        <w:rPr>
          <w:rFonts w:asciiTheme="majorBidi" w:hAnsiTheme="majorBidi" w:cstheme="majorBidi"/>
          <w:iCs/>
          <w:sz w:val="24"/>
          <w:szCs w:val="24"/>
        </w:rPr>
        <w:t xml:space="preserve">tik </w:t>
      </w:r>
      <w:r w:rsidRPr="00F37673">
        <w:rPr>
          <w:rFonts w:asciiTheme="majorBidi" w:hAnsiTheme="majorBidi" w:cstheme="majorBidi"/>
          <w:iCs/>
          <w:sz w:val="24"/>
          <w:szCs w:val="24"/>
        </w:rPr>
        <w:t xml:space="preserve">VPĮ 23 ir/arba VPĮ 24 </w:t>
      </w:r>
      <w:r w:rsidRPr="005462A7">
        <w:rPr>
          <w:rFonts w:asciiTheme="majorBidi" w:hAnsiTheme="majorBidi" w:cstheme="majorBidi"/>
          <w:iCs/>
          <w:sz w:val="24"/>
          <w:szCs w:val="24"/>
        </w:rPr>
        <w:t>straipsnyje nurodytiems tiekėjams.</w:t>
      </w:r>
    </w:p>
    <w:p w14:paraId="565EBEFF" w14:textId="77777777" w:rsidR="00B16DC5" w:rsidRPr="00F37673" w:rsidRDefault="00B16DC5" w:rsidP="009542E8">
      <w:pPr>
        <w:pStyle w:val="Sraopastraipa"/>
        <w:spacing w:line="240" w:lineRule="auto"/>
        <w:ind w:left="709" w:firstLine="0"/>
        <w:rPr>
          <w:rFonts w:asciiTheme="majorBidi" w:hAnsiTheme="majorBidi" w:cstheme="majorBidi"/>
          <w:iCs/>
          <w:sz w:val="24"/>
          <w:szCs w:val="24"/>
        </w:rPr>
      </w:pPr>
    </w:p>
    <w:p w14:paraId="490591E3" w14:textId="0F092BC0" w:rsidR="006D3202" w:rsidRPr="008F7D53" w:rsidRDefault="003630A0" w:rsidP="006F6447">
      <w:pPr>
        <w:pStyle w:val="Antrat1"/>
        <w:numPr>
          <w:ilvl w:val="0"/>
          <w:numId w:val="21"/>
        </w:numPr>
        <w:spacing w:before="720" w:after="0" w:line="300" w:lineRule="auto"/>
        <w:ind w:left="0" w:firstLine="709"/>
        <w:rPr>
          <w:rFonts w:asciiTheme="majorBidi" w:hAnsiTheme="majorBidi"/>
          <w:b/>
          <w:color w:val="auto"/>
          <w:sz w:val="28"/>
          <w:szCs w:val="28"/>
        </w:rPr>
      </w:pPr>
      <w:bookmarkStart w:id="18" w:name="_Toc223679199"/>
      <w:r w:rsidRPr="008F7D53">
        <w:rPr>
          <w:rFonts w:asciiTheme="majorBidi" w:hAnsiTheme="majorBidi"/>
          <w:b/>
          <w:color w:val="auto"/>
          <w:sz w:val="28"/>
          <w:szCs w:val="28"/>
        </w:rPr>
        <w:t>Specialieji reikalavimai pasiūlymų rengimui ir pateikimui</w:t>
      </w:r>
      <w:bookmarkEnd w:id="6"/>
      <w:bookmarkEnd w:id="7"/>
      <w:bookmarkEnd w:id="8"/>
      <w:bookmarkEnd w:id="16"/>
      <w:bookmarkEnd w:id="18"/>
    </w:p>
    <w:p w14:paraId="42752441" w14:textId="35058675" w:rsidR="008B12C0" w:rsidRPr="007C08D5" w:rsidRDefault="00A66608" w:rsidP="009542E8">
      <w:pPr>
        <w:pStyle w:val="Sraopastraipa"/>
        <w:spacing w:line="240" w:lineRule="auto"/>
        <w:ind w:left="0" w:firstLine="709"/>
        <w:rPr>
          <w:rFonts w:asciiTheme="majorBidi" w:hAnsiTheme="majorBidi" w:cstheme="majorBidi"/>
          <w:sz w:val="24"/>
          <w:szCs w:val="24"/>
        </w:rPr>
      </w:pPr>
      <w:bookmarkStart w:id="19" w:name="_Toc147739116"/>
      <w:r>
        <w:rPr>
          <w:rFonts w:asciiTheme="majorBidi" w:hAnsiTheme="majorBidi" w:cstheme="majorBidi"/>
          <w:sz w:val="24"/>
          <w:szCs w:val="24"/>
        </w:rPr>
        <w:t>6</w:t>
      </w:r>
      <w:r w:rsidR="00CC654F" w:rsidRPr="007C08D5">
        <w:rPr>
          <w:rFonts w:asciiTheme="majorBidi" w:hAnsiTheme="majorBidi" w:cstheme="majorBidi"/>
          <w:sz w:val="24"/>
          <w:szCs w:val="24"/>
        </w:rPr>
        <w:t>.</w:t>
      </w:r>
      <w:r w:rsidR="00BD2E81" w:rsidRPr="007C08D5">
        <w:rPr>
          <w:rFonts w:asciiTheme="majorBidi" w:hAnsiTheme="majorBidi" w:cstheme="majorBidi"/>
          <w:sz w:val="24"/>
          <w:szCs w:val="24"/>
        </w:rPr>
        <w:t>1</w:t>
      </w:r>
      <w:r w:rsidR="00CC654F" w:rsidRPr="007C08D5">
        <w:rPr>
          <w:rFonts w:asciiTheme="majorBidi" w:hAnsiTheme="majorBidi" w:cstheme="majorBidi"/>
          <w:sz w:val="24"/>
          <w:szCs w:val="24"/>
        </w:rPr>
        <w:t>.</w:t>
      </w:r>
      <w:r w:rsidR="00291C92" w:rsidRPr="007C08D5">
        <w:rPr>
          <w:rFonts w:asciiTheme="majorBidi" w:hAnsiTheme="majorBidi" w:cstheme="majorBidi"/>
          <w:sz w:val="24"/>
          <w:szCs w:val="24"/>
        </w:rPr>
        <w:t xml:space="preserve"> </w:t>
      </w:r>
      <w:r w:rsidR="00D41416" w:rsidRPr="007C08D5">
        <w:rPr>
          <w:rFonts w:asciiTheme="majorBidi" w:hAnsiTheme="majorBidi" w:cstheme="majorBidi"/>
          <w:b/>
          <w:sz w:val="24"/>
          <w:szCs w:val="24"/>
        </w:rPr>
        <w:t xml:space="preserve">CVP IS pasiūlymo lango </w:t>
      </w:r>
      <w:r w:rsidR="00F16BEB" w:rsidRPr="007C08D5">
        <w:rPr>
          <w:rFonts w:asciiTheme="majorBidi" w:hAnsiTheme="majorBidi" w:cstheme="majorBidi"/>
          <w:b/>
          <w:sz w:val="24"/>
          <w:szCs w:val="24"/>
        </w:rPr>
        <w:t xml:space="preserve">eilutėje </w:t>
      </w:r>
      <w:r w:rsidR="008D277C" w:rsidRPr="007C08D5">
        <w:rPr>
          <w:rFonts w:asciiTheme="majorBidi" w:hAnsiTheme="majorBidi" w:cstheme="majorBidi"/>
          <w:b/>
          <w:sz w:val="24"/>
          <w:szCs w:val="24"/>
        </w:rPr>
        <w:t>„Prisegti dokument</w:t>
      </w:r>
      <w:r w:rsidR="00B7716A" w:rsidRPr="007C08D5">
        <w:rPr>
          <w:rFonts w:asciiTheme="majorBidi" w:hAnsiTheme="majorBidi" w:cstheme="majorBidi"/>
          <w:b/>
          <w:sz w:val="24"/>
          <w:szCs w:val="24"/>
        </w:rPr>
        <w:t>us</w:t>
      </w:r>
      <w:r w:rsidR="008D277C" w:rsidRPr="007C08D5">
        <w:rPr>
          <w:rFonts w:asciiTheme="majorBidi" w:hAnsiTheme="majorBidi" w:cstheme="majorBidi"/>
          <w:b/>
          <w:sz w:val="24"/>
          <w:szCs w:val="24"/>
        </w:rPr>
        <w:t>“ pateikiama</w:t>
      </w:r>
      <w:r w:rsidR="005964CC" w:rsidRPr="007C08D5">
        <w:rPr>
          <w:rFonts w:asciiTheme="majorBidi" w:hAnsiTheme="majorBidi" w:cstheme="majorBidi"/>
          <w:b/>
          <w:sz w:val="24"/>
          <w:szCs w:val="24"/>
        </w:rPr>
        <w:t>s</w:t>
      </w:r>
      <w:r w:rsidR="005964CC" w:rsidRPr="007C08D5">
        <w:rPr>
          <w:rFonts w:asciiTheme="majorBidi" w:hAnsiTheme="majorBidi" w:cstheme="majorBidi"/>
          <w:sz w:val="24"/>
          <w:szCs w:val="24"/>
        </w:rPr>
        <w:t xml:space="preserve"> </w:t>
      </w:r>
      <w:r w:rsidR="005A5204" w:rsidRPr="007C08D5">
        <w:rPr>
          <w:rFonts w:asciiTheme="majorBidi" w:hAnsiTheme="majorBidi" w:cstheme="majorBidi"/>
          <w:sz w:val="24"/>
          <w:szCs w:val="24"/>
        </w:rPr>
        <w:t>tiekėjo pasirašytas pasiūlymas</w:t>
      </w:r>
      <w:r w:rsidR="00927BF7">
        <w:rPr>
          <w:rFonts w:asciiTheme="majorBidi" w:hAnsiTheme="majorBidi" w:cstheme="majorBidi"/>
          <w:sz w:val="24"/>
          <w:szCs w:val="24"/>
        </w:rPr>
        <w:t xml:space="preserve"> </w:t>
      </w:r>
      <w:r w:rsidR="00927BF7" w:rsidRPr="001E10AE">
        <w:rPr>
          <w:rFonts w:ascii="Times New Roman" w:hAnsi="Times New Roman" w:cs="Times New Roman"/>
          <w:sz w:val="24"/>
          <w:szCs w:val="24"/>
        </w:rPr>
        <w:t>(</w:t>
      </w:r>
      <w:r w:rsidR="00927BF7" w:rsidRPr="001E10AE">
        <w:rPr>
          <w:rFonts w:ascii="Times New Roman" w:hAnsi="Times New Roman" w:cs="Times New Roman"/>
          <w:i/>
          <w:iCs/>
          <w:sz w:val="24"/>
          <w:szCs w:val="24"/>
        </w:rPr>
        <w:t>jeigu pasiūlymą pateikia ne tiekėjo vadovas, turi būti pateiktas įgaliojimas ar kitas dokumentas, suteikiantis teisę pateikti ir (ar) pasirašyti pasiūlymą bei kitus dokumentus, kopija</w:t>
      </w:r>
      <w:r w:rsidR="00927BF7" w:rsidRPr="001E10AE">
        <w:t>)</w:t>
      </w:r>
      <w:r w:rsidR="005A5204" w:rsidRPr="00126788">
        <w:rPr>
          <w:rFonts w:asciiTheme="majorBidi" w:hAnsiTheme="majorBidi" w:cstheme="majorBidi"/>
          <w:sz w:val="24"/>
          <w:szCs w:val="24"/>
        </w:rPr>
        <w:t xml:space="preserve">, parengtas pagal </w:t>
      </w:r>
      <w:r w:rsidR="00820787" w:rsidRPr="00126788">
        <w:rPr>
          <w:rFonts w:asciiTheme="majorBidi" w:hAnsiTheme="majorBidi" w:cstheme="majorBidi"/>
          <w:sz w:val="24"/>
          <w:szCs w:val="24"/>
        </w:rPr>
        <w:t>s</w:t>
      </w:r>
      <w:r w:rsidR="00D85943" w:rsidRPr="00126788">
        <w:rPr>
          <w:rFonts w:asciiTheme="majorBidi" w:hAnsiTheme="majorBidi" w:cstheme="majorBidi"/>
          <w:sz w:val="24"/>
          <w:szCs w:val="24"/>
        </w:rPr>
        <w:t xml:space="preserve">pecialiųjų </w:t>
      </w:r>
      <w:r w:rsidR="005A5204" w:rsidRPr="00126788">
        <w:rPr>
          <w:rFonts w:asciiTheme="majorBidi" w:hAnsiTheme="majorBidi" w:cstheme="majorBidi"/>
          <w:sz w:val="24"/>
          <w:szCs w:val="24"/>
        </w:rPr>
        <w:fldChar w:fldCharType="begin"/>
      </w:r>
      <w:r w:rsidR="005A5204" w:rsidRPr="00126788">
        <w:rPr>
          <w:rFonts w:cstheme="minorHAnsi"/>
        </w:rPr>
        <w:instrText xml:space="preserve"> REF _Ref38540913 \h  \* MERGEFORMAT </w:instrText>
      </w:r>
      <w:r w:rsidR="005A5204" w:rsidRPr="00126788">
        <w:rPr>
          <w:rFonts w:asciiTheme="majorBidi" w:hAnsiTheme="majorBidi" w:cstheme="majorBidi"/>
          <w:sz w:val="24"/>
          <w:szCs w:val="24"/>
        </w:rPr>
      </w:r>
      <w:r w:rsidR="005A5204" w:rsidRPr="00126788">
        <w:rPr>
          <w:rFonts w:asciiTheme="majorBidi" w:hAnsiTheme="majorBidi" w:cstheme="majorBidi"/>
          <w:sz w:val="24"/>
          <w:szCs w:val="24"/>
        </w:rPr>
        <w:fldChar w:fldCharType="separate"/>
      </w:r>
      <w:r w:rsidR="00D85943" w:rsidRPr="00126788">
        <w:rPr>
          <w:rFonts w:asciiTheme="majorBidi" w:hAnsiTheme="majorBidi" w:cstheme="majorBidi"/>
          <w:sz w:val="24"/>
          <w:szCs w:val="24"/>
        </w:rPr>
        <w:t>p</w:t>
      </w:r>
      <w:r w:rsidR="005A5204" w:rsidRPr="00126788">
        <w:rPr>
          <w:rFonts w:asciiTheme="majorBidi" w:hAnsiTheme="majorBidi" w:cstheme="majorBidi"/>
          <w:sz w:val="24"/>
          <w:szCs w:val="24"/>
        </w:rPr>
        <w:t>irkimo sąlygų</w:t>
      </w:r>
      <w:r w:rsidR="005A5204" w:rsidRPr="00126788">
        <w:rPr>
          <w:rFonts w:asciiTheme="majorBidi" w:hAnsiTheme="majorBidi" w:cstheme="majorBidi"/>
          <w:sz w:val="24"/>
          <w:szCs w:val="24"/>
        </w:rPr>
        <w:fldChar w:fldCharType="end"/>
      </w:r>
      <w:r w:rsidR="00DA7D78" w:rsidRPr="00126788">
        <w:rPr>
          <w:rFonts w:asciiTheme="majorBidi" w:hAnsiTheme="majorBidi" w:cstheme="majorBidi"/>
          <w:sz w:val="24"/>
          <w:szCs w:val="24"/>
        </w:rPr>
        <w:t xml:space="preserve"> </w:t>
      </w:r>
      <w:r w:rsidR="00BE3A33" w:rsidRPr="00126788">
        <w:rPr>
          <w:rFonts w:asciiTheme="majorBidi" w:hAnsiTheme="majorBidi" w:cstheme="majorBidi"/>
          <w:sz w:val="24"/>
          <w:szCs w:val="24"/>
        </w:rPr>
        <w:t xml:space="preserve">1 </w:t>
      </w:r>
      <w:r w:rsidR="008339CC" w:rsidRPr="00126788">
        <w:rPr>
          <w:rFonts w:asciiTheme="majorBidi" w:hAnsiTheme="majorBidi" w:cstheme="majorBidi"/>
          <w:sz w:val="24"/>
          <w:szCs w:val="24"/>
        </w:rPr>
        <w:t xml:space="preserve">priede </w:t>
      </w:r>
      <w:r w:rsidR="005A5204" w:rsidRPr="00126788">
        <w:rPr>
          <w:rFonts w:asciiTheme="majorBidi" w:hAnsiTheme="majorBidi" w:cstheme="majorBidi"/>
          <w:sz w:val="24"/>
          <w:szCs w:val="24"/>
        </w:rPr>
        <w:t>pateiktą pasiūlymo formą ir pasiūlymo formoje</w:t>
      </w:r>
      <w:r w:rsidR="005A5204" w:rsidRPr="007C08D5">
        <w:rPr>
          <w:rFonts w:asciiTheme="majorBidi" w:hAnsiTheme="majorBidi" w:cstheme="majorBidi"/>
          <w:sz w:val="24"/>
          <w:szCs w:val="24"/>
        </w:rPr>
        <w:t xml:space="preserve"> nurodyti ir kiti, tiekėjo nuomone, būtini dokumentai (jų kopijos).</w:t>
      </w:r>
    </w:p>
    <w:p w14:paraId="0A3C79F0" w14:textId="4BDF97D6" w:rsidR="001C1D32" w:rsidRPr="007C08D5" w:rsidRDefault="00A66608" w:rsidP="009542E8">
      <w:pPr>
        <w:pStyle w:val="Sraopastraipa"/>
        <w:spacing w:line="240" w:lineRule="auto"/>
        <w:ind w:left="0" w:firstLine="709"/>
        <w:rPr>
          <w:rFonts w:asciiTheme="majorBidi" w:hAnsiTheme="majorBidi" w:cstheme="majorBidi"/>
          <w:sz w:val="24"/>
          <w:szCs w:val="24"/>
          <w:u w:val="single"/>
        </w:rPr>
      </w:pPr>
      <w:r>
        <w:rPr>
          <w:rFonts w:asciiTheme="majorBidi" w:eastAsia="Calibri" w:hAnsiTheme="majorBidi" w:cstheme="majorBidi"/>
          <w:sz w:val="24"/>
          <w:szCs w:val="24"/>
        </w:rPr>
        <w:t>6</w:t>
      </w:r>
      <w:r w:rsidR="005A52E6"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 xml:space="preserve">Pasiūlymas gali būti pasirašytas </w:t>
      </w:r>
      <w:r w:rsidR="00FD5736" w:rsidRPr="007C08D5">
        <w:rPr>
          <w:rFonts w:asciiTheme="majorBidi" w:eastAsia="Calibri" w:hAnsiTheme="majorBidi" w:cstheme="majorBidi"/>
          <w:sz w:val="24"/>
          <w:szCs w:val="24"/>
        </w:rPr>
        <w:t xml:space="preserve">fiziniu arba </w:t>
      </w:r>
      <w:r w:rsidR="00AD4F1A" w:rsidRPr="007C08D5">
        <w:rPr>
          <w:rFonts w:asciiTheme="majorBidi" w:eastAsia="Calibri" w:hAnsiTheme="majorBidi" w:cstheme="majorBidi"/>
          <w:sz w:val="24"/>
          <w:szCs w:val="24"/>
        </w:rPr>
        <w:t xml:space="preserve">kvalifikuotu elektroniniu parašu. </w:t>
      </w:r>
      <w:r w:rsidR="00CA2DA4">
        <w:rPr>
          <w:rFonts w:asciiTheme="majorBidi" w:eastAsia="Calibri" w:hAnsiTheme="majorBidi" w:cstheme="majorBidi"/>
          <w:sz w:val="24"/>
          <w:szCs w:val="24"/>
        </w:rPr>
        <w:t xml:space="preserve">Pasiūlymas gali būti pasirašytas </w:t>
      </w:r>
      <w:r w:rsidR="001D7AF2">
        <w:rPr>
          <w:rFonts w:asciiTheme="majorBidi" w:eastAsia="Calibri" w:hAnsiTheme="majorBidi" w:cstheme="majorBidi"/>
          <w:sz w:val="24"/>
          <w:szCs w:val="24"/>
        </w:rPr>
        <w:t xml:space="preserve">elektroniniu parašu, tačiau CVP IS nėra galimybės elektroniniu parašu pasirašyti </w:t>
      </w:r>
      <w:r w:rsidR="00060D54">
        <w:rPr>
          <w:rFonts w:asciiTheme="majorBidi" w:eastAsia="Calibri" w:hAnsiTheme="majorBidi" w:cstheme="majorBidi"/>
          <w:sz w:val="24"/>
          <w:szCs w:val="24"/>
        </w:rPr>
        <w:t>pačioje sistemoje. Tiekėjas pasiūlymą turės pasirašyti el. parašu kitomis elektroninėmis priemonėmis ir į CVP IS įkelti jau pasi</w:t>
      </w:r>
      <w:r w:rsidR="00D83F7A">
        <w:rPr>
          <w:rFonts w:asciiTheme="majorBidi" w:eastAsia="Calibri" w:hAnsiTheme="majorBidi" w:cstheme="majorBidi"/>
          <w:sz w:val="24"/>
          <w:szCs w:val="24"/>
        </w:rPr>
        <w:t>ra</w:t>
      </w:r>
      <w:r w:rsidR="00060D54">
        <w:rPr>
          <w:rFonts w:asciiTheme="majorBidi" w:eastAsia="Calibri" w:hAnsiTheme="majorBidi" w:cstheme="majorBidi"/>
          <w:sz w:val="24"/>
          <w:szCs w:val="24"/>
        </w:rPr>
        <w:t>šytą</w:t>
      </w:r>
      <w:r w:rsidR="00D83F7A">
        <w:rPr>
          <w:rFonts w:asciiTheme="majorBidi" w:eastAsia="Calibri" w:hAnsiTheme="majorBidi" w:cstheme="majorBidi"/>
          <w:sz w:val="24"/>
          <w:szCs w:val="24"/>
        </w:rPr>
        <w:t xml:space="preserve"> pasiūlymą. </w:t>
      </w:r>
      <w:r w:rsidR="00AD4F1A" w:rsidRPr="007C08D5">
        <w:rPr>
          <w:rFonts w:asciiTheme="majorBidi" w:eastAsia="Calibri" w:hAnsiTheme="majorBidi" w:cstheme="majorBidi"/>
          <w:sz w:val="24"/>
          <w:szCs w:val="24"/>
        </w:rPr>
        <w:t xml:space="preserve">Jeigu </w:t>
      </w:r>
      <w:r w:rsidR="00FD5736" w:rsidRPr="007C08D5">
        <w:rPr>
          <w:rFonts w:asciiTheme="majorBidi" w:eastAsia="Calibri" w:hAnsiTheme="majorBidi" w:cstheme="majorBidi"/>
          <w:sz w:val="24"/>
          <w:szCs w:val="24"/>
        </w:rPr>
        <w:t xml:space="preserve">tiekėjas </w:t>
      </w:r>
      <w:r w:rsidR="00AD4F1A" w:rsidRPr="007C08D5">
        <w:rPr>
          <w:rFonts w:asciiTheme="majorBidi" w:eastAsia="Calibri" w:hAnsiTheme="majorBidi" w:cstheme="majorBidi"/>
          <w:sz w:val="24"/>
          <w:szCs w:val="24"/>
        </w:rPr>
        <w:t>dokumentus tvirtina naudodamas elektroninį, o ne fizinį parašą, elektroninis parašas turi atitikti VPĮ 22</w:t>
      </w:r>
      <w:r w:rsidR="006E2B14" w:rsidRPr="007C08D5">
        <w:rPr>
          <w:rFonts w:asciiTheme="majorBidi" w:eastAsia="Calibri" w:hAnsiTheme="majorBidi" w:cstheme="majorBidi"/>
          <w:sz w:val="24"/>
          <w:szCs w:val="24"/>
        </w:rPr>
        <w:t xml:space="preserve"> </w:t>
      </w:r>
      <w:r w:rsidR="00AD4F1A" w:rsidRPr="007C08D5">
        <w:rPr>
          <w:rFonts w:asciiTheme="majorBidi" w:eastAsia="Calibri" w:hAnsiTheme="majorBidi" w:cstheme="majorBidi"/>
          <w:sz w:val="24"/>
          <w:szCs w:val="24"/>
        </w:rPr>
        <w:t xml:space="preserve">straipsnio 11 dalies 2 ir 3 punktuose nustatytus reikalavimus. </w:t>
      </w:r>
      <w:r w:rsidR="7C928381" w:rsidRPr="007C08D5">
        <w:rPr>
          <w:rFonts w:asciiTheme="majorBidi" w:hAnsiTheme="majorBidi" w:cstheme="majorBidi"/>
          <w:sz w:val="24"/>
          <w:szCs w:val="24"/>
        </w:rPr>
        <w:t>P</w:t>
      </w:r>
      <w:r w:rsidR="007037F7" w:rsidRPr="007C08D5">
        <w:rPr>
          <w:rFonts w:asciiTheme="majorBidi" w:hAnsiTheme="majorBidi" w:cstheme="majorBidi"/>
          <w:sz w:val="24"/>
          <w:szCs w:val="24"/>
        </w:rPr>
        <w:t>erkančiajai organizacijai</w:t>
      </w:r>
      <w:r w:rsidR="00AD4F1A" w:rsidRPr="007C08D5">
        <w:rPr>
          <w:rFonts w:asciiTheme="majorBidi" w:hAnsiTheme="majorBidi" w:cstheme="majorBidi"/>
          <w:sz w:val="24"/>
          <w:szCs w:val="24"/>
        </w:rPr>
        <w:t xml:space="preserve"> kilus abejonių dėl dokumentų tikrumo, ji turi teisę reikalauti pateikti dokumentų originalus.</w:t>
      </w:r>
      <w:r w:rsidR="00AD4F1A" w:rsidRPr="007C08D5">
        <w:rPr>
          <w:rFonts w:asciiTheme="majorBidi" w:eastAsia="Calibri" w:hAnsiTheme="majorBidi" w:cstheme="majorBidi"/>
          <w:sz w:val="24"/>
          <w:szCs w:val="24"/>
        </w:rPr>
        <w:t xml:space="preserve"> Gali būti:</w:t>
      </w:r>
    </w:p>
    <w:p w14:paraId="2EE860FF" w14:textId="5B0FAF49" w:rsidR="001C1D32" w:rsidRPr="007C08D5" w:rsidRDefault="00A66608" w:rsidP="009542E8">
      <w:pPr>
        <w:spacing w:line="240" w:lineRule="auto"/>
        <w:ind w:firstLine="709"/>
        <w:rPr>
          <w:rFonts w:asciiTheme="majorBidi" w:hAnsiTheme="majorBidi" w:cstheme="majorBidi"/>
          <w:sz w:val="24"/>
          <w:szCs w:val="24"/>
        </w:rPr>
      </w:pPr>
      <w:r>
        <w:rPr>
          <w:rFonts w:asciiTheme="majorBidi" w:eastAsia="Calibri" w:hAnsiTheme="majorBidi" w:cstheme="majorBidi"/>
          <w:sz w:val="24"/>
          <w:szCs w:val="24"/>
        </w:rPr>
        <w:t>6.</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.1. </w:t>
      </w:r>
      <w:r w:rsidR="00AD4F1A" w:rsidRPr="007C08D5">
        <w:rPr>
          <w:rFonts w:asciiTheme="majorBidi" w:eastAsia="Calibri" w:hAnsiTheme="majorBidi" w:cstheme="majorBidi"/>
          <w:sz w:val="24"/>
          <w:szCs w:val="24"/>
        </w:rPr>
        <w:t>pateikiami kvalifikuotu elektroniniu parašu pasirašyti elektroninėmis priemonėmis suformuoti dokumentai;</w:t>
      </w:r>
    </w:p>
    <w:p w14:paraId="07293A75" w14:textId="03C4623C" w:rsidR="00C476D8" w:rsidRPr="007C08D5" w:rsidRDefault="00A66608" w:rsidP="009542E8">
      <w:pPr>
        <w:pStyle w:val="Sraopastraipa"/>
        <w:spacing w:line="240" w:lineRule="auto"/>
        <w:ind w:left="0" w:firstLine="709"/>
      </w:pPr>
      <w:r>
        <w:rPr>
          <w:rFonts w:asciiTheme="majorBidi" w:eastAsia="Calibri" w:hAnsiTheme="majorBidi" w:cstheme="majorBidi"/>
          <w:sz w:val="24"/>
          <w:szCs w:val="24"/>
        </w:rPr>
        <w:lastRenderedPageBreak/>
        <w:t>6</w:t>
      </w:r>
      <w:r w:rsidR="00713645" w:rsidRPr="007C08D5">
        <w:rPr>
          <w:rFonts w:asciiTheme="majorBidi" w:eastAsia="Calibri" w:hAnsiTheme="majorBidi" w:cstheme="majorBidi"/>
          <w:sz w:val="24"/>
          <w:szCs w:val="24"/>
        </w:rPr>
        <w:t>.</w:t>
      </w:r>
      <w:r w:rsidR="00C60621" w:rsidRPr="007C08D5">
        <w:rPr>
          <w:rFonts w:asciiTheme="majorBidi" w:eastAsia="Calibri" w:hAnsiTheme="majorBidi" w:cstheme="majorBidi"/>
          <w:sz w:val="24"/>
          <w:szCs w:val="24"/>
        </w:rPr>
        <w:t>2</w:t>
      </w:r>
      <w:r w:rsidR="00713645" w:rsidRPr="007C08D5">
        <w:rPr>
          <w:rFonts w:asciiTheme="majorBidi" w:eastAsia="Calibri" w:hAnsiTheme="majorBidi" w:cstheme="majorBidi"/>
          <w:sz w:val="24"/>
          <w:szCs w:val="24"/>
        </w:rPr>
        <w:t xml:space="preserve">.2. </w:t>
      </w:r>
      <w:r w:rsidR="00AD4F1A" w:rsidRPr="007C08D5">
        <w:rPr>
          <w:rFonts w:asciiTheme="majorBidi" w:eastAsia="Calibri" w:hAnsiTheme="majorBidi" w:cstheme="majorBidi"/>
          <w:sz w:val="24"/>
          <w:szCs w:val="24"/>
        </w:rPr>
        <w:t>skaitmeninės dokumentų kopijos (fiziniu parašu tvirtinami dokumentai turi būti pateikiami pasirašyti ir nuskenuoti).</w:t>
      </w:r>
    </w:p>
    <w:p w14:paraId="2648D765" w14:textId="324DE77B" w:rsidR="00521A8B" w:rsidRPr="007C08D5" w:rsidRDefault="00521A8B" w:rsidP="009542E8">
      <w:pPr>
        <w:tabs>
          <w:tab w:val="left" w:pos="567"/>
        </w:tabs>
        <w:spacing w:line="240" w:lineRule="auto"/>
        <w:ind w:firstLine="709"/>
        <w:rPr>
          <w:rFonts w:asciiTheme="majorBidi" w:hAnsiTheme="majorBidi" w:cstheme="majorBidi"/>
          <w:vanish/>
          <w:color w:val="7030A0"/>
          <w:sz w:val="24"/>
          <w:szCs w:val="24"/>
        </w:rPr>
      </w:pPr>
    </w:p>
    <w:p w14:paraId="25741C16" w14:textId="4848EBBC" w:rsidR="00EB0E73" w:rsidRPr="00E96028" w:rsidRDefault="00A66608" w:rsidP="009542E8">
      <w:pPr>
        <w:pStyle w:val="Sraopastraipa"/>
        <w:spacing w:line="240" w:lineRule="auto"/>
        <w:ind w:left="0" w:firstLine="709"/>
        <w:rPr>
          <w:rFonts w:asciiTheme="majorBidi" w:eastAsia="Arial" w:hAnsiTheme="majorBidi" w:cstheme="majorBidi"/>
          <w:i/>
          <w:color w:val="FF0000"/>
          <w:sz w:val="24"/>
          <w:szCs w:val="24"/>
        </w:rPr>
      </w:pPr>
      <w:r>
        <w:rPr>
          <w:rFonts w:asciiTheme="majorBidi" w:eastAsia="Arial" w:hAnsiTheme="majorBidi" w:cstheme="majorBidi"/>
          <w:sz w:val="24"/>
          <w:szCs w:val="24"/>
        </w:rPr>
        <w:t>6</w:t>
      </w:r>
      <w:r w:rsidR="00392458" w:rsidRPr="007C08D5">
        <w:rPr>
          <w:rFonts w:asciiTheme="majorBidi" w:eastAsia="Arial" w:hAnsiTheme="majorBidi" w:cstheme="majorBidi"/>
          <w:sz w:val="24"/>
          <w:szCs w:val="24"/>
        </w:rPr>
        <w:t xml:space="preserve">.3. </w:t>
      </w:r>
      <w:r w:rsidR="00D61DED" w:rsidRPr="007C08D5">
        <w:rPr>
          <w:rFonts w:asciiTheme="majorBidi" w:eastAsia="Arial" w:hAnsiTheme="majorBidi" w:cstheme="majorBidi"/>
          <w:sz w:val="24"/>
          <w:szCs w:val="24"/>
        </w:rPr>
        <w:t>Pasiūlyma</w:t>
      </w:r>
      <w:r w:rsidR="00543400" w:rsidRPr="007C08D5">
        <w:rPr>
          <w:rFonts w:asciiTheme="majorBidi" w:eastAsia="Arial" w:hAnsiTheme="majorBidi" w:cstheme="majorBidi"/>
          <w:sz w:val="24"/>
          <w:szCs w:val="24"/>
        </w:rPr>
        <w:t>s turi būti parengtas</w:t>
      </w:r>
      <w:r w:rsidR="00D61DED" w:rsidRPr="007C08D5">
        <w:rPr>
          <w:rFonts w:asciiTheme="majorBidi" w:eastAsia="Arial" w:hAnsiTheme="majorBidi" w:cstheme="majorBidi"/>
          <w:sz w:val="24"/>
          <w:szCs w:val="24"/>
        </w:rPr>
        <w:t xml:space="preserve"> lietuvių </w:t>
      </w:r>
      <w:r w:rsidR="00AB0C39" w:rsidRPr="007C08D5">
        <w:rPr>
          <w:rFonts w:asciiTheme="majorBidi" w:eastAsia="Arial" w:hAnsiTheme="majorBidi" w:cstheme="majorBidi"/>
          <w:sz w:val="24"/>
          <w:szCs w:val="24"/>
        </w:rPr>
        <w:t>kalba</w:t>
      </w:r>
      <w:r w:rsidR="00792C98" w:rsidRPr="007C08D5">
        <w:rPr>
          <w:rFonts w:asciiTheme="majorBidi" w:eastAsia="Arial" w:hAnsiTheme="majorBidi" w:cstheme="majorBidi"/>
          <w:sz w:val="24"/>
          <w:szCs w:val="24"/>
        </w:rPr>
        <w:t xml:space="preserve">. </w:t>
      </w:r>
      <w:r w:rsidR="000A3108" w:rsidRPr="007C08D5">
        <w:rPr>
          <w:rFonts w:asciiTheme="majorBidi" w:eastAsia="Arial" w:hAnsiTheme="majorBidi" w:cstheme="majorBidi"/>
          <w:sz w:val="24"/>
          <w:szCs w:val="24"/>
        </w:rPr>
        <w:t>Jei kurie nors su pasiūlymu teikiami dokumentai parengti ne ta kalba, kuria reikalaujama, turi būti pateiktas tikslus vertimas į reikalaujamą kalbą</w:t>
      </w:r>
      <w:r w:rsidR="00214A3F" w:rsidRPr="007C08D5">
        <w:rPr>
          <w:rFonts w:asciiTheme="majorBidi" w:eastAsia="Arial" w:hAnsiTheme="majorBidi" w:cstheme="majorBidi"/>
          <w:sz w:val="24"/>
          <w:szCs w:val="24"/>
        </w:rPr>
        <w:t xml:space="preserve"> (</w:t>
      </w:r>
      <w:r w:rsidR="0049767A" w:rsidRPr="0049767A">
        <w:rPr>
          <w:rStyle w:val="cf01"/>
          <w:rFonts w:asciiTheme="majorBidi" w:hAnsiTheme="majorBidi" w:cstheme="majorBidi"/>
          <w:sz w:val="24"/>
          <w:szCs w:val="24"/>
        </w:rPr>
        <w:t>vertimas turi būti patvirtintas vertimą atlikusio asmens parašu</w:t>
      </w:r>
      <w:r w:rsidR="00214A3F" w:rsidRPr="007C08D5">
        <w:rPr>
          <w:rFonts w:asciiTheme="majorBidi" w:hAnsiTheme="majorBidi" w:cstheme="majorBidi"/>
          <w:sz w:val="24"/>
          <w:szCs w:val="24"/>
        </w:rPr>
        <w:t>)</w:t>
      </w:r>
      <w:r w:rsidR="000A3108" w:rsidRPr="007C08D5">
        <w:rPr>
          <w:rFonts w:asciiTheme="majorBidi" w:eastAsia="Arial" w:hAnsiTheme="majorBidi" w:cstheme="majorBidi"/>
          <w:sz w:val="24"/>
          <w:szCs w:val="24"/>
        </w:rPr>
        <w:t xml:space="preserve">. </w:t>
      </w:r>
    </w:p>
    <w:p w14:paraId="4CC36FFA" w14:textId="434CDD17" w:rsidR="006A6A5B" w:rsidRPr="007C08D5" w:rsidRDefault="00A66608" w:rsidP="009542E8">
      <w:pPr>
        <w:pStyle w:val="Sraopastraipa"/>
        <w:spacing w:line="240" w:lineRule="auto"/>
        <w:ind w:left="0" w:firstLine="709"/>
        <w:rPr>
          <w:rFonts w:asciiTheme="majorBidi" w:eastAsia="Arial" w:hAnsiTheme="majorBidi" w:cstheme="majorBidi"/>
          <w:color w:val="7030A0"/>
          <w:sz w:val="24"/>
          <w:szCs w:val="24"/>
        </w:rPr>
      </w:pPr>
      <w:r>
        <w:rPr>
          <w:rFonts w:asciiTheme="majorBidi" w:eastAsia="Arial" w:hAnsiTheme="majorBidi" w:cstheme="majorBidi"/>
          <w:sz w:val="24"/>
          <w:szCs w:val="24"/>
        </w:rPr>
        <w:t>6</w:t>
      </w:r>
      <w:r w:rsidR="00AB0036"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4</w:t>
      </w:r>
      <w:r w:rsidR="00AB0036" w:rsidRPr="007C08D5">
        <w:rPr>
          <w:rFonts w:asciiTheme="majorBidi" w:eastAsia="Arial" w:hAnsiTheme="majorBidi" w:cstheme="majorBidi"/>
          <w:sz w:val="24"/>
          <w:szCs w:val="24"/>
        </w:rPr>
        <w:t>.</w:t>
      </w:r>
      <w:r w:rsidR="006A6A5B" w:rsidRPr="007C08D5">
        <w:rPr>
          <w:rFonts w:asciiTheme="majorBidi" w:eastAsia="Arial" w:hAnsiTheme="majorBidi" w:cstheme="majorBidi"/>
          <w:sz w:val="24"/>
          <w:szCs w:val="24"/>
        </w:rPr>
        <w:t xml:space="preserve"> </w:t>
      </w:r>
      <w:r w:rsidR="006A6A5B" w:rsidRPr="004D6192">
        <w:rPr>
          <w:rFonts w:asciiTheme="majorBidi" w:eastAsia="Arial" w:hAnsiTheme="majorBidi" w:cstheme="majorBidi"/>
          <w:sz w:val="24"/>
          <w:szCs w:val="24"/>
        </w:rPr>
        <w:t xml:space="preserve">Bendra pasiūlymo kaina </w:t>
      </w:r>
      <w:r w:rsidR="00726168" w:rsidRPr="004D6192">
        <w:rPr>
          <w:rFonts w:asciiTheme="majorBidi" w:eastAsia="Arial" w:hAnsiTheme="majorBidi" w:cstheme="majorBidi"/>
          <w:sz w:val="24"/>
          <w:szCs w:val="24"/>
        </w:rPr>
        <w:t xml:space="preserve">ir įkainiai </w:t>
      </w:r>
      <w:r w:rsidR="006A6A5B" w:rsidRPr="007C08D5">
        <w:rPr>
          <w:rFonts w:asciiTheme="majorBidi" w:eastAsia="Arial" w:hAnsiTheme="majorBidi" w:cstheme="majorBidi"/>
          <w:sz w:val="24"/>
          <w:szCs w:val="24"/>
        </w:rPr>
        <w:t xml:space="preserve">turi būti nurodoma dviejų </w:t>
      </w:r>
      <w:r w:rsidR="00EE7D60" w:rsidRPr="007C08D5">
        <w:rPr>
          <w:rFonts w:asciiTheme="majorBidi" w:eastAsia="Arial" w:hAnsiTheme="majorBidi" w:cstheme="majorBidi"/>
          <w:sz w:val="24"/>
          <w:szCs w:val="24"/>
        </w:rPr>
        <w:t>skaitmenų</w:t>
      </w:r>
      <w:r w:rsidR="006A6A5B" w:rsidRPr="007C08D5">
        <w:rPr>
          <w:rFonts w:asciiTheme="majorBidi" w:eastAsia="Arial" w:hAnsiTheme="majorBidi" w:cstheme="majorBidi"/>
          <w:sz w:val="24"/>
          <w:szCs w:val="24"/>
        </w:rPr>
        <w:t xml:space="preserve"> po kablelio tikslumu</w:t>
      </w:r>
      <w:r w:rsidR="006A6A5B" w:rsidRPr="007C08D5" w:rsidDel="002444F2">
        <w:rPr>
          <w:rFonts w:asciiTheme="majorBidi" w:eastAsia="Arial" w:hAnsiTheme="majorBidi" w:cstheme="majorBidi"/>
          <w:sz w:val="24"/>
          <w:szCs w:val="24"/>
        </w:rPr>
        <w:t>.</w:t>
      </w:r>
      <w:r w:rsidR="006A6A5B" w:rsidRPr="00ED6639">
        <w:rPr>
          <w:rFonts w:asciiTheme="majorBidi" w:eastAsia="Arial" w:hAnsiTheme="majorBidi" w:cstheme="majorBidi"/>
          <w:color w:val="00B050"/>
          <w:sz w:val="24"/>
          <w:szCs w:val="24"/>
        </w:rPr>
        <w:t xml:space="preserve"> </w:t>
      </w:r>
    </w:p>
    <w:p w14:paraId="129309B3" w14:textId="6FE4179F" w:rsidR="009C66EF" w:rsidRDefault="00A66608" w:rsidP="009542E8">
      <w:pPr>
        <w:pStyle w:val="Sraopastraipa"/>
        <w:spacing w:line="240" w:lineRule="auto"/>
        <w:ind w:left="0" w:firstLine="709"/>
        <w:rPr>
          <w:rFonts w:asciiTheme="majorBidi" w:hAnsiTheme="majorBidi" w:cstheme="majorBidi"/>
          <w:sz w:val="24"/>
          <w:szCs w:val="24"/>
        </w:rPr>
      </w:pPr>
      <w:r>
        <w:rPr>
          <w:rFonts w:asciiTheme="majorBidi" w:eastAsia="Arial" w:hAnsiTheme="majorBidi" w:cstheme="majorBidi"/>
          <w:sz w:val="24"/>
          <w:szCs w:val="24"/>
        </w:rPr>
        <w:t>6</w:t>
      </w:r>
      <w:r w:rsidR="009C66EF" w:rsidRPr="007C08D5">
        <w:rPr>
          <w:rFonts w:asciiTheme="majorBidi" w:eastAsia="Arial" w:hAnsiTheme="majorBidi" w:cstheme="majorBidi"/>
          <w:sz w:val="24"/>
          <w:szCs w:val="24"/>
        </w:rPr>
        <w:t>.</w:t>
      </w:r>
      <w:r w:rsidR="009F4467">
        <w:rPr>
          <w:rFonts w:asciiTheme="majorBidi" w:eastAsia="Arial" w:hAnsiTheme="majorBidi" w:cstheme="majorBidi"/>
          <w:sz w:val="24"/>
          <w:szCs w:val="24"/>
        </w:rPr>
        <w:t>5</w:t>
      </w:r>
      <w:r w:rsidR="009C66EF" w:rsidRPr="007C08D5">
        <w:rPr>
          <w:rFonts w:asciiTheme="majorBidi" w:eastAsia="Arial" w:hAnsiTheme="majorBidi" w:cstheme="majorBidi"/>
          <w:sz w:val="24"/>
          <w:szCs w:val="24"/>
        </w:rPr>
        <w:t xml:space="preserve">. Tiekėjų pasiūlymuose nurodytos kainos bus vertinamos </w:t>
      </w:r>
      <w:r w:rsidR="009C66EF" w:rsidRPr="007C08D5">
        <w:rPr>
          <w:rFonts w:asciiTheme="majorBidi" w:hAnsiTheme="majorBidi" w:cstheme="majorBidi"/>
          <w:sz w:val="24"/>
          <w:szCs w:val="24"/>
        </w:rPr>
        <w:t>ir lyginamos su visais mokesčiais</w:t>
      </w:r>
      <w:r w:rsidR="00121942">
        <w:rPr>
          <w:rFonts w:asciiTheme="majorBidi" w:hAnsiTheme="majorBidi" w:cstheme="majorBidi"/>
          <w:sz w:val="24"/>
          <w:szCs w:val="24"/>
        </w:rPr>
        <w:t>.</w:t>
      </w:r>
    </w:p>
    <w:p w14:paraId="0A7E3D2C" w14:textId="64877548" w:rsidR="00037BE4"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6</w:t>
      </w:r>
      <w:r w:rsidR="00037BE4" w:rsidRPr="00A321F9">
        <w:rPr>
          <w:rFonts w:asciiTheme="majorBidi" w:hAnsiTheme="majorBidi" w:cstheme="majorBidi"/>
          <w:sz w:val="24"/>
          <w:szCs w:val="24"/>
        </w:rPr>
        <w:t>.</w:t>
      </w:r>
      <w:r w:rsidR="009F4467">
        <w:rPr>
          <w:rFonts w:asciiTheme="majorBidi" w:hAnsiTheme="majorBidi" w:cstheme="majorBidi"/>
          <w:sz w:val="24"/>
          <w:szCs w:val="24"/>
        </w:rPr>
        <w:t>6</w:t>
      </w:r>
      <w:r w:rsidR="00037BE4" w:rsidRPr="00A321F9">
        <w:rPr>
          <w:rFonts w:asciiTheme="majorBidi" w:hAnsiTheme="majorBidi" w:cstheme="majorBidi"/>
          <w:sz w:val="24"/>
          <w:szCs w:val="24"/>
        </w:rPr>
        <w:t>. Visi terminai nurodyti specialiųjų pirkimo sąlygų 4 priede „Terminai“.</w:t>
      </w:r>
    </w:p>
    <w:p w14:paraId="4AC2116E" w14:textId="00AB962D" w:rsidR="00CD457C" w:rsidRPr="007C08D5" w:rsidRDefault="00CD457C" w:rsidP="007C08D5">
      <w:pPr>
        <w:pStyle w:val="Sraopastraipa"/>
        <w:spacing w:line="240" w:lineRule="auto"/>
        <w:ind w:left="0" w:firstLine="709"/>
        <w:rPr>
          <w:rFonts w:asciiTheme="majorBidi" w:eastAsia="Arial" w:hAnsiTheme="majorBidi" w:cstheme="majorBidi"/>
          <w:vanish/>
          <w:color w:val="7030A0"/>
          <w:sz w:val="24"/>
          <w:szCs w:val="24"/>
        </w:rPr>
      </w:pPr>
    </w:p>
    <w:p w14:paraId="76771895" w14:textId="77777777" w:rsidR="00F527B1" w:rsidRPr="007C08D5" w:rsidRDefault="00F527B1" w:rsidP="007C08D5">
      <w:pPr>
        <w:pStyle w:val="paragrafesrasas2lygis"/>
        <w:ind w:firstLine="709"/>
        <w:rPr>
          <w:rFonts w:asciiTheme="majorBidi" w:hAnsiTheme="majorBidi" w:cstheme="majorBidi"/>
          <w:sz w:val="24"/>
          <w:szCs w:val="24"/>
        </w:rPr>
      </w:pPr>
    </w:p>
    <w:p w14:paraId="3946E33E" w14:textId="26EBB046" w:rsidR="00F527B1" w:rsidRPr="00037BE4" w:rsidRDefault="00A66608" w:rsidP="007C08D5">
      <w:pPr>
        <w:pStyle w:val="Antrat1"/>
        <w:spacing w:before="0" w:after="0" w:line="300" w:lineRule="auto"/>
        <w:ind w:firstLine="709"/>
        <w:rPr>
          <w:rFonts w:asciiTheme="majorBidi" w:hAnsiTheme="majorBidi"/>
          <w:b/>
          <w:color w:val="auto"/>
          <w:sz w:val="28"/>
          <w:szCs w:val="28"/>
        </w:rPr>
      </w:pPr>
      <w:bookmarkStart w:id="20" w:name="_Toc163741208"/>
      <w:bookmarkStart w:id="21" w:name="_Toc223679200"/>
      <w:r>
        <w:rPr>
          <w:rFonts w:asciiTheme="majorBidi" w:hAnsiTheme="majorBidi"/>
          <w:b/>
          <w:color w:val="auto"/>
          <w:sz w:val="28"/>
          <w:szCs w:val="28"/>
        </w:rPr>
        <w:t>7</w:t>
      </w:r>
      <w:r w:rsidR="003F5D40" w:rsidRPr="00037BE4">
        <w:rPr>
          <w:rFonts w:asciiTheme="majorBidi" w:hAnsiTheme="majorBidi"/>
          <w:b/>
          <w:color w:val="auto"/>
          <w:sz w:val="28"/>
          <w:szCs w:val="28"/>
        </w:rPr>
        <w:t xml:space="preserve">. </w:t>
      </w:r>
      <w:r w:rsidR="00E62E95" w:rsidRPr="00037BE4">
        <w:rPr>
          <w:rFonts w:asciiTheme="majorBidi" w:hAnsiTheme="majorBidi"/>
          <w:b/>
          <w:color w:val="auto"/>
          <w:sz w:val="28"/>
          <w:szCs w:val="28"/>
        </w:rPr>
        <w:t>Pasiūlymo galiojimo užtikrinimas</w:t>
      </w:r>
      <w:bookmarkEnd w:id="20"/>
      <w:bookmarkEnd w:id="21"/>
    </w:p>
    <w:p w14:paraId="7203423F" w14:textId="3AD621F4" w:rsidR="00F527B1" w:rsidRPr="007C08D5" w:rsidRDefault="00A66608" w:rsidP="007C08D5">
      <w:pPr>
        <w:pStyle w:val="Sraopastraipa"/>
        <w:spacing w:line="240" w:lineRule="auto"/>
        <w:ind w:left="0" w:firstLine="709"/>
        <w:rPr>
          <w:rFonts w:asciiTheme="majorBidi" w:hAnsiTheme="majorBidi" w:cstheme="majorBidi"/>
          <w:sz w:val="24"/>
          <w:szCs w:val="24"/>
        </w:rPr>
      </w:pPr>
      <w:r>
        <w:rPr>
          <w:rFonts w:asciiTheme="majorBidi" w:hAnsiTheme="majorBidi" w:cstheme="majorBidi"/>
          <w:sz w:val="24"/>
          <w:szCs w:val="24"/>
        </w:rPr>
        <w:t>7</w:t>
      </w:r>
      <w:r w:rsidR="003F5D40" w:rsidRPr="007C08D5">
        <w:rPr>
          <w:rFonts w:asciiTheme="majorBidi" w:hAnsiTheme="majorBidi" w:cstheme="majorBidi"/>
          <w:sz w:val="24"/>
          <w:szCs w:val="24"/>
        </w:rPr>
        <w:t xml:space="preserve">.1. </w:t>
      </w:r>
      <w:r w:rsidR="0AA88C09" w:rsidRPr="007C08D5">
        <w:rPr>
          <w:rFonts w:asciiTheme="majorBidi" w:hAnsiTheme="majorBidi" w:cstheme="majorBidi"/>
          <w:sz w:val="24"/>
          <w:szCs w:val="24"/>
        </w:rPr>
        <w:t xml:space="preserve"> </w:t>
      </w:r>
      <w:r w:rsidR="00504AD9" w:rsidRPr="007C08D5">
        <w:rPr>
          <w:rFonts w:asciiTheme="majorBidi" w:eastAsia="Calibri" w:hAnsiTheme="majorBidi" w:cstheme="majorBidi"/>
          <w:sz w:val="24"/>
          <w:szCs w:val="24"/>
        </w:rPr>
        <w:t>Perkančioji organizacija nereikalauja užtikrinti pasiūlymo galiojimą</w:t>
      </w:r>
      <w:r w:rsidR="004310FF" w:rsidRPr="007C08D5">
        <w:rPr>
          <w:rFonts w:asciiTheme="majorBidi" w:eastAsia="Calibri" w:hAnsiTheme="majorBidi" w:cstheme="majorBidi"/>
          <w:sz w:val="24"/>
          <w:szCs w:val="24"/>
        </w:rPr>
        <w:t>.</w:t>
      </w:r>
    </w:p>
    <w:p w14:paraId="6B9596C1" w14:textId="77777777" w:rsidR="00F527B1" w:rsidRPr="007C08D5" w:rsidRDefault="00F527B1" w:rsidP="007C08D5">
      <w:pPr>
        <w:pStyle w:val="paragrafesrasas2lygis"/>
        <w:ind w:firstLine="709"/>
        <w:rPr>
          <w:rFonts w:asciiTheme="majorBidi" w:hAnsiTheme="majorBidi" w:cstheme="majorBidi"/>
          <w:color w:val="002060"/>
          <w:sz w:val="24"/>
          <w:szCs w:val="24"/>
        </w:rPr>
      </w:pPr>
    </w:p>
    <w:p w14:paraId="5D02D1AD" w14:textId="7B25B0FE" w:rsidR="00831133" w:rsidRPr="005255F1" w:rsidRDefault="00A66608" w:rsidP="00B00A30">
      <w:pPr>
        <w:pStyle w:val="Antrat1"/>
        <w:spacing w:before="0" w:after="0" w:line="300" w:lineRule="auto"/>
        <w:ind w:firstLine="709"/>
        <w:rPr>
          <w:rFonts w:asciiTheme="majorBidi" w:hAnsiTheme="majorBidi"/>
          <w:b/>
          <w:sz w:val="28"/>
          <w:szCs w:val="28"/>
        </w:rPr>
      </w:pPr>
      <w:bookmarkStart w:id="22" w:name="_Toc15392775"/>
      <w:bookmarkStart w:id="23" w:name="_Toc163741209"/>
      <w:bookmarkStart w:id="24" w:name="_Toc223679201"/>
      <w:r>
        <w:rPr>
          <w:rFonts w:asciiTheme="majorBidi" w:hAnsiTheme="majorBidi"/>
          <w:b/>
          <w:color w:val="auto"/>
          <w:sz w:val="28"/>
          <w:szCs w:val="28"/>
        </w:rPr>
        <w:t xml:space="preserve">8. </w:t>
      </w:r>
      <w:r w:rsidR="00B52705" w:rsidRPr="005255F1">
        <w:rPr>
          <w:rFonts w:asciiTheme="majorBidi" w:hAnsiTheme="majorBidi"/>
          <w:b/>
          <w:color w:val="auto"/>
          <w:sz w:val="28"/>
          <w:szCs w:val="28"/>
        </w:rPr>
        <w:t>P</w:t>
      </w:r>
      <w:bookmarkEnd w:id="22"/>
      <w:r w:rsidR="00E62E95" w:rsidRPr="005255F1">
        <w:rPr>
          <w:rFonts w:asciiTheme="majorBidi" w:hAnsiTheme="majorBidi"/>
          <w:b/>
          <w:color w:val="auto"/>
          <w:sz w:val="28"/>
          <w:szCs w:val="28"/>
        </w:rPr>
        <w:t xml:space="preserve">asiūlymų </w:t>
      </w:r>
      <w:r w:rsidR="00A84437" w:rsidRPr="005255F1">
        <w:rPr>
          <w:rFonts w:asciiTheme="majorBidi" w:hAnsiTheme="majorBidi"/>
          <w:b/>
          <w:color w:val="auto"/>
          <w:sz w:val="28"/>
          <w:szCs w:val="28"/>
        </w:rPr>
        <w:t>vertinimas</w:t>
      </w:r>
      <w:bookmarkEnd w:id="23"/>
      <w:bookmarkEnd w:id="24"/>
    </w:p>
    <w:p w14:paraId="28A30E5C" w14:textId="77777777" w:rsidR="00F8374A" w:rsidRPr="007C08D5" w:rsidRDefault="00F8374A" w:rsidP="009542E8">
      <w:pPr>
        <w:spacing w:line="240" w:lineRule="auto"/>
        <w:ind w:firstLine="0"/>
        <w:rPr>
          <w:rFonts w:asciiTheme="majorBidi" w:hAnsiTheme="majorBidi" w:cstheme="majorBidi"/>
          <w:vanish/>
          <w:sz w:val="24"/>
          <w:szCs w:val="24"/>
        </w:rPr>
      </w:pPr>
    </w:p>
    <w:p w14:paraId="79C5A136" w14:textId="73883469" w:rsid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eastAsia="Calibri" w:hAnsiTheme="majorBidi" w:cstheme="majorBidi"/>
          <w:sz w:val="24"/>
          <w:szCs w:val="24"/>
        </w:rPr>
        <w:t>8</w:t>
      </w:r>
      <w:r w:rsidR="0010148D" w:rsidRPr="007C08D5">
        <w:rPr>
          <w:rFonts w:asciiTheme="majorBidi" w:eastAsia="Calibri" w:hAnsiTheme="majorBidi" w:cstheme="majorBidi"/>
          <w:sz w:val="24"/>
          <w:szCs w:val="24"/>
        </w:rPr>
        <w:t xml:space="preserve">.1. </w:t>
      </w:r>
      <w:hyperlink r:id="rId13" w:tgtFrame="_blank" w:history="1">
        <w:r w:rsidR="00FB6576">
          <w:rPr>
            <w:rStyle w:val="Hipersaitas"/>
            <w:rFonts w:ascii="Times New Roman" w:hAnsi="Times New Roman" w:cs="Times New Roman"/>
            <w:sz w:val="24"/>
            <w:szCs w:val="24"/>
          </w:rPr>
          <w:t>Susipažinimas</w:t>
        </w:r>
      </w:hyperlink>
      <w:r w:rsidR="00FB6576">
        <w:rPr>
          <w:rFonts w:ascii="Times New Roman" w:hAnsi="Times New Roman" w:cs="Times New Roman"/>
          <w:sz w:val="24"/>
          <w:szCs w:val="24"/>
        </w:rPr>
        <w:t xml:space="preserve"> su pasiūlymais vyks praėjus ne mažiau kaip </w:t>
      </w:r>
      <w:r w:rsidR="006E5EF6">
        <w:rPr>
          <w:rFonts w:ascii="Times New Roman" w:hAnsi="Times New Roman" w:cs="Times New Roman"/>
          <w:sz w:val="24"/>
          <w:szCs w:val="24"/>
        </w:rPr>
        <w:t>30</w:t>
      </w:r>
      <w:r w:rsidR="00FB6576">
        <w:rPr>
          <w:rFonts w:ascii="Times New Roman" w:hAnsi="Times New Roman" w:cs="Times New Roman"/>
          <w:sz w:val="24"/>
          <w:szCs w:val="24"/>
        </w:rPr>
        <w:t xml:space="preserve"> min. nuo skelbime apie pirkimą nurodyto pasiūlymo pateikimo termino.</w:t>
      </w:r>
    </w:p>
    <w:p w14:paraId="2DFF0A66" w14:textId="3B317580" w:rsidR="00CD2CC2" w:rsidRPr="00FB6576" w:rsidRDefault="00A66608" w:rsidP="009542E8">
      <w:pPr>
        <w:pStyle w:val="prastasiniatinklio"/>
        <w:spacing w:before="0" w:beforeAutospacing="0" w:after="0" w:afterAutospacing="0" w:line="240" w:lineRule="auto"/>
        <w:ind w:firstLine="709"/>
        <w:rPr>
          <w:rFonts w:ascii="Times New Roman" w:hAnsi="Times New Roman" w:cs="Times New Roman"/>
          <w:sz w:val="24"/>
          <w:szCs w:val="24"/>
        </w:rPr>
      </w:pPr>
      <w:r>
        <w:rPr>
          <w:rFonts w:asciiTheme="majorBidi" w:hAnsiTheme="majorBidi" w:cstheme="majorBidi"/>
          <w:sz w:val="24"/>
          <w:szCs w:val="24"/>
        </w:rPr>
        <w:t>8</w:t>
      </w:r>
      <w:r w:rsidR="00FB6576">
        <w:rPr>
          <w:rFonts w:asciiTheme="majorBidi" w:hAnsiTheme="majorBidi" w:cstheme="majorBidi"/>
          <w:sz w:val="24"/>
          <w:szCs w:val="24"/>
        </w:rPr>
        <w:t xml:space="preserve">.2. </w:t>
      </w:r>
      <w:r w:rsidR="3CB1384C" w:rsidRPr="007C08D5">
        <w:rPr>
          <w:rFonts w:asciiTheme="majorBidi" w:hAnsiTheme="majorBidi" w:cstheme="majorBidi"/>
          <w:sz w:val="24"/>
          <w:szCs w:val="24"/>
        </w:rPr>
        <w:t>P</w:t>
      </w:r>
      <w:r w:rsidR="000B220A" w:rsidRPr="007C08D5">
        <w:rPr>
          <w:rFonts w:asciiTheme="majorBidi" w:hAnsiTheme="majorBidi" w:cstheme="majorBidi"/>
          <w:sz w:val="24"/>
          <w:szCs w:val="24"/>
        </w:rPr>
        <w:t>erkančioji organizacija</w:t>
      </w:r>
      <w:r w:rsidR="00831133" w:rsidRPr="007C08D5">
        <w:rPr>
          <w:rFonts w:asciiTheme="majorBidi" w:eastAsia="Calibri" w:hAnsiTheme="majorBidi" w:cstheme="majorBidi"/>
          <w:sz w:val="24"/>
          <w:szCs w:val="24"/>
        </w:rPr>
        <w:t xml:space="preserve"> ekonomiškai naudingiausią </w:t>
      </w:r>
      <w:r w:rsidR="000B220A" w:rsidRPr="007C08D5">
        <w:rPr>
          <w:rFonts w:asciiTheme="majorBidi" w:eastAsia="Calibri" w:hAnsiTheme="majorBidi" w:cstheme="majorBidi"/>
          <w:sz w:val="24"/>
          <w:szCs w:val="24"/>
        </w:rPr>
        <w:t>p</w:t>
      </w:r>
      <w:r w:rsidR="00831133" w:rsidRPr="007C08D5">
        <w:rPr>
          <w:rFonts w:asciiTheme="majorBidi" w:eastAsia="Calibri" w:hAnsiTheme="majorBidi" w:cstheme="majorBidi"/>
          <w:sz w:val="24"/>
          <w:szCs w:val="24"/>
        </w:rPr>
        <w:t xml:space="preserve">asiūlymą išrenka pagal </w:t>
      </w:r>
      <w:r w:rsidR="000B220A" w:rsidRPr="007C08D5">
        <w:rPr>
          <w:rFonts w:asciiTheme="majorBidi" w:eastAsia="Calibri" w:hAnsiTheme="majorBidi" w:cstheme="majorBidi"/>
          <w:sz w:val="24"/>
          <w:szCs w:val="24"/>
        </w:rPr>
        <w:t>tiekėjo p</w:t>
      </w:r>
      <w:r w:rsidR="00831133" w:rsidRPr="007C08D5">
        <w:rPr>
          <w:rFonts w:asciiTheme="majorBidi" w:eastAsia="Calibri" w:hAnsiTheme="majorBidi" w:cstheme="majorBidi"/>
          <w:sz w:val="24"/>
          <w:szCs w:val="24"/>
        </w:rPr>
        <w:t>asiūlyme nurodytą kainą, kuri turi būti apskaičiuota ir nurodyta taip, kaip reikalaujama</w:t>
      </w:r>
      <w:r w:rsidR="00DE051B" w:rsidRPr="007C08D5">
        <w:rPr>
          <w:rFonts w:asciiTheme="majorBidi" w:eastAsia="Calibri" w:hAnsiTheme="majorBidi" w:cstheme="majorBidi"/>
          <w:sz w:val="24"/>
          <w:szCs w:val="24"/>
        </w:rPr>
        <w:t xml:space="preserve"> </w:t>
      </w:r>
      <w:r w:rsidR="00023019" w:rsidRPr="007C08D5">
        <w:rPr>
          <w:rFonts w:asciiTheme="majorBidi" w:eastAsia="Calibri" w:hAnsiTheme="majorBidi" w:cstheme="majorBidi"/>
          <w:sz w:val="24"/>
          <w:szCs w:val="24"/>
        </w:rPr>
        <w:t>specialiųjų p</w:t>
      </w:r>
      <w:r w:rsidR="00DE051B" w:rsidRPr="007C08D5">
        <w:rPr>
          <w:rFonts w:asciiTheme="majorBidi" w:eastAsia="Calibri" w:hAnsiTheme="majorBidi" w:cstheme="majorBidi"/>
          <w:sz w:val="24"/>
          <w:szCs w:val="24"/>
        </w:rPr>
        <w:t xml:space="preserve">irkimo sąlygų </w:t>
      </w:r>
      <w:r w:rsidR="0048132C">
        <w:rPr>
          <w:rFonts w:asciiTheme="majorBidi" w:eastAsia="Calibri" w:hAnsiTheme="majorBidi" w:cstheme="majorBidi"/>
          <w:sz w:val="24"/>
          <w:szCs w:val="24"/>
        </w:rPr>
        <w:t xml:space="preserve">1 </w:t>
      </w:r>
      <w:r w:rsidR="00DE051B" w:rsidRPr="007C08D5">
        <w:rPr>
          <w:rFonts w:asciiTheme="majorBidi" w:eastAsia="Calibri" w:hAnsiTheme="majorBidi" w:cstheme="majorBidi"/>
          <w:sz w:val="24"/>
          <w:szCs w:val="24"/>
        </w:rPr>
        <w:t>priede</w:t>
      </w:r>
      <w:r w:rsidR="0048132C">
        <w:rPr>
          <w:rFonts w:asciiTheme="majorBidi" w:eastAsia="Calibri" w:hAnsiTheme="majorBidi" w:cstheme="majorBidi"/>
          <w:sz w:val="24"/>
          <w:szCs w:val="24"/>
        </w:rPr>
        <w:t xml:space="preserve"> „Pasiūlymo forma“.</w:t>
      </w:r>
    </w:p>
    <w:p w14:paraId="69CC295B" w14:textId="76CA88D4" w:rsidR="009C5AA9" w:rsidRPr="007C08D5" w:rsidRDefault="00A66608" w:rsidP="009542E8">
      <w:pPr>
        <w:pStyle w:val="Sraopastraipa"/>
        <w:spacing w:line="240" w:lineRule="auto"/>
        <w:ind w:left="0" w:firstLine="709"/>
        <w:rPr>
          <w:rFonts w:asciiTheme="majorBidi" w:hAnsiTheme="majorBidi" w:cstheme="majorBidi"/>
          <w:sz w:val="24"/>
          <w:szCs w:val="24"/>
        </w:rPr>
      </w:pPr>
      <w:r>
        <w:rPr>
          <w:rFonts w:asciiTheme="majorBidi" w:hAnsiTheme="majorBidi" w:cstheme="majorBidi"/>
          <w:color w:val="000000" w:themeColor="text1"/>
          <w:sz w:val="24"/>
          <w:szCs w:val="24"/>
        </w:rPr>
        <w:t>8</w:t>
      </w:r>
      <w:r w:rsidR="001404CC" w:rsidRPr="007C08D5">
        <w:rPr>
          <w:rFonts w:asciiTheme="majorBidi" w:hAnsiTheme="majorBidi" w:cstheme="majorBidi"/>
          <w:color w:val="000000" w:themeColor="text1"/>
          <w:sz w:val="24"/>
          <w:szCs w:val="24"/>
        </w:rPr>
        <w:t>.</w:t>
      </w:r>
      <w:r w:rsidR="004D6192">
        <w:rPr>
          <w:rFonts w:asciiTheme="majorBidi" w:hAnsiTheme="majorBidi" w:cstheme="majorBidi"/>
          <w:color w:val="000000" w:themeColor="text1"/>
          <w:sz w:val="24"/>
          <w:szCs w:val="24"/>
        </w:rPr>
        <w:t>3</w:t>
      </w:r>
      <w:r w:rsidR="001404CC" w:rsidRPr="007C08D5">
        <w:rPr>
          <w:rFonts w:asciiTheme="majorBidi" w:hAnsiTheme="majorBidi" w:cstheme="majorBidi"/>
          <w:color w:val="000000" w:themeColor="text1"/>
          <w:sz w:val="24"/>
          <w:szCs w:val="24"/>
        </w:rPr>
        <w:t xml:space="preserve">. </w:t>
      </w:r>
      <w:r w:rsidR="00D734C6" w:rsidRPr="007C08D5">
        <w:rPr>
          <w:rFonts w:asciiTheme="majorBidi" w:hAnsiTheme="majorBidi" w:cstheme="majorBidi"/>
          <w:color w:val="000000" w:themeColor="text1"/>
          <w:sz w:val="24"/>
          <w:szCs w:val="24"/>
        </w:rPr>
        <w:t xml:space="preserve">Laimėjusiu </w:t>
      </w:r>
      <w:r w:rsidR="00996FBB"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asiūlymu</w:t>
      </w:r>
      <w:r w:rsidR="00D734C6" w:rsidRPr="007C08D5">
        <w:rPr>
          <w:rFonts w:asciiTheme="majorBidi" w:hAnsiTheme="majorBidi" w:cstheme="majorBidi"/>
          <w:color w:val="000000" w:themeColor="text1"/>
          <w:sz w:val="24"/>
          <w:szCs w:val="24"/>
        </w:rPr>
        <w:t xml:space="preserve"> galės būti pripažintas tik 1 (vienas) </w:t>
      </w:r>
      <w:r w:rsidR="005D7D8C" w:rsidRPr="007C08D5">
        <w:rPr>
          <w:rFonts w:asciiTheme="majorBidi" w:hAnsiTheme="majorBidi" w:cstheme="majorBidi"/>
          <w:color w:val="000000" w:themeColor="text1"/>
          <w:sz w:val="24"/>
          <w:szCs w:val="24"/>
        </w:rPr>
        <w:t xml:space="preserve">ekonomiškai naudingiausias </w:t>
      </w:r>
      <w:r w:rsidR="00A36CC9" w:rsidRPr="007C08D5">
        <w:rPr>
          <w:rFonts w:asciiTheme="majorBidi" w:hAnsiTheme="majorBidi" w:cstheme="majorBidi"/>
          <w:color w:val="000000" w:themeColor="text1"/>
          <w:sz w:val="24"/>
          <w:szCs w:val="24"/>
        </w:rPr>
        <w:t>p</w:t>
      </w:r>
      <w:r w:rsidR="005D7D8C" w:rsidRPr="007C08D5">
        <w:rPr>
          <w:rFonts w:asciiTheme="majorBidi" w:hAnsiTheme="majorBidi" w:cstheme="majorBidi"/>
          <w:color w:val="000000" w:themeColor="text1"/>
          <w:sz w:val="24"/>
          <w:szCs w:val="24"/>
        </w:rPr>
        <w:t>asiūlymas, esantis pasiūlymų eilės pirmojoje vietoje</w:t>
      </w:r>
      <w:r w:rsidR="00D734C6" w:rsidRPr="007C08D5">
        <w:rPr>
          <w:rFonts w:asciiTheme="majorBidi" w:hAnsiTheme="majorBidi" w:cstheme="majorBidi"/>
          <w:color w:val="000000" w:themeColor="text1"/>
          <w:sz w:val="24"/>
          <w:szCs w:val="24"/>
        </w:rPr>
        <w:t xml:space="preserve">. </w:t>
      </w:r>
    </w:p>
    <w:p w14:paraId="4CFAC41F" w14:textId="510A748D" w:rsidR="00D83C57" w:rsidRPr="0083045F" w:rsidRDefault="00A66608" w:rsidP="007C08D5">
      <w:pPr>
        <w:pStyle w:val="Antrat1"/>
        <w:tabs>
          <w:tab w:val="left" w:pos="567"/>
        </w:tabs>
        <w:spacing w:line="20" w:lineRule="atLeast"/>
        <w:ind w:firstLine="709"/>
        <w:contextualSpacing/>
        <w:rPr>
          <w:rFonts w:asciiTheme="majorBidi" w:hAnsiTheme="majorBidi"/>
          <w:b/>
          <w:sz w:val="28"/>
          <w:szCs w:val="28"/>
        </w:rPr>
      </w:pPr>
      <w:bookmarkStart w:id="25" w:name="_Ref39425999"/>
      <w:bookmarkStart w:id="26" w:name="_Ref39426005"/>
      <w:bookmarkStart w:id="27" w:name="_Toc126333937"/>
      <w:bookmarkStart w:id="28" w:name="_Toc163741210"/>
      <w:bookmarkStart w:id="29" w:name="_Toc223679202"/>
      <w:r>
        <w:rPr>
          <w:rFonts w:asciiTheme="majorBidi" w:hAnsiTheme="majorBidi"/>
          <w:b/>
          <w:sz w:val="28"/>
          <w:szCs w:val="28"/>
        </w:rPr>
        <w:t>9</w:t>
      </w:r>
      <w:r w:rsidR="00D83C57" w:rsidRPr="0083045F">
        <w:rPr>
          <w:rFonts w:asciiTheme="majorBidi" w:hAnsiTheme="majorBidi"/>
          <w:b/>
          <w:sz w:val="28"/>
          <w:szCs w:val="28"/>
        </w:rPr>
        <w:t>. Sutarties sudarymas</w:t>
      </w:r>
      <w:bookmarkEnd w:id="25"/>
      <w:bookmarkEnd w:id="26"/>
      <w:bookmarkEnd w:id="27"/>
      <w:bookmarkEnd w:id="28"/>
      <w:bookmarkEnd w:id="29"/>
    </w:p>
    <w:p w14:paraId="4006AD6A" w14:textId="3EA0612D" w:rsidR="00D83C57" w:rsidRPr="007C08D5" w:rsidRDefault="00A66608" w:rsidP="007C08D5">
      <w:pPr>
        <w:pStyle w:val="Sraopastraipa"/>
        <w:spacing w:line="240" w:lineRule="auto"/>
        <w:ind w:left="0" w:firstLine="709"/>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9</w:t>
      </w:r>
      <w:r w:rsidR="000003B6" w:rsidRPr="007C08D5">
        <w:rPr>
          <w:rFonts w:asciiTheme="majorBidi" w:hAnsiTheme="majorBidi" w:cstheme="majorBidi"/>
          <w:color w:val="000000" w:themeColor="text1"/>
          <w:sz w:val="24"/>
          <w:szCs w:val="24"/>
        </w:rPr>
        <w:t xml:space="preserve">.1. </w:t>
      </w:r>
      <w:r w:rsidR="00D83C57" w:rsidRPr="007C08D5">
        <w:rPr>
          <w:rFonts w:asciiTheme="majorBidi" w:hAnsiTheme="majorBidi" w:cstheme="majorBidi"/>
          <w:color w:val="000000" w:themeColor="text1"/>
          <w:sz w:val="24"/>
          <w:szCs w:val="24"/>
        </w:rPr>
        <w:t>Ši pirkimo procedūra atliekama siekiant sudaryti sutartį su tiekėju, kurio pasiūlymas, vadovaujantis pirkimo sąlygose</w:t>
      </w:r>
      <w:r w:rsidR="00D83C57" w:rsidRPr="007C08D5">
        <w:rPr>
          <w:rFonts w:asciiTheme="majorBidi" w:hAnsiTheme="majorBidi" w:cstheme="majorBidi"/>
          <w:color w:val="0070C0"/>
          <w:sz w:val="24"/>
          <w:szCs w:val="24"/>
        </w:rPr>
        <w:t xml:space="preserve"> </w:t>
      </w:r>
      <w:r w:rsidR="00D83C57" w:rsidRPr="007C08D5">
        <w:rPr>
          <w:rFonts w:asciiTheme="majorBidi" w:hAnsiTheme="majorBidi" w:cstheme="majorBidi"/>
          <w:color w:val="000000" w:themeColor="text1"/>
          <w:sz w:val="24"/>
          <w:szCs w:val="24"/>
        </w:rPr>
        <w:t xml:space="preserve">nustatyta tvarka, bus pripažintas laimėjęs. </w:t>
      </w:r>
      <w:r w:rsidR="00D83C57" w:rsidRPr="007C08D5">
        <w:rPr>
          <w:rFonts w:asciiTheme="majorBidi" w:hAnsiTheme="majorBidi" w:cstheme="majorBidi"/>
          <w:sz w:val="24"/>
          <w:szCs w:val="24"/>
        </w:rPr>
        <w:t>Sutarties sąlygos pateikiamos</w:t>
      </w:r>
      <w:r w:rsidR="00F56579" w:rsidRPr="007C08D5">
        <w:rPr>
          <w:rFonts w:asciiTheme="majorBidi" w:hAnsiTheme="majorBidi" w:cstheme="majorBidi"/>
          <w:sz w:val="24"/>
          <w:szCs w:val="24"/>
        </w:rPr>
        <w:t xml:space="preserve"> specialiųjų pirkimo sąlygų</w:t>
      </w:r>
      <w:r w:rsidR="00D00327">
        <w:rPr>
          <w:rFonts w:asciiTheme="majorBidi" w:hAnsiTheme="majorBidi" w:cstheme="majorBidi"/>
          <w:sz w:val="24"/>
          <w:szCs w:val="24"/>
        </w:rPr>
        <w:t xml:space="preserve"> 5 </w:t>
      </w:r>
      <w:r w:rsidR="00F56579" w:rsidRPr="007C08D5">
        <w:rPr>
          <w:rFonts w:asciiTheme="majorBidi" w:hAnsiTheme="majorBidi" w:cstheme="majorBidi"/>
          <w:sz w:val="24"/>
          <w:szCs w:val="24"/>
        </w:rPr>
        <w:t>priede</w:t>
      </w:r>
      <w:r w:rsidR="00D00327">
        <w:rPr>
          <w:rFonts w:asciiTheme="majorBidi" w:hAnsiTheme="majorBidi" w:cstheme="majorBidi"/>
          <w:sz w:val="24"/>
          <w:szCs w:val="24"/>
        </w:rPr>
        <w:t xml:space="preserve"> „Sutarties projektas“.</w:t>
      </w:r>
      <w:r w:rsidR="00F56579" w:rsidRPr="007C08D5">
        <w:rPr>
          <w:rFonts w:asciiTheme="majorBidi" w:hAnsiTheme="majorBidi" w:cstheme="majorBidi"/>
          <w:sz w:val="24"/>
          <w:szCs w:val="24"/>
        </w:rPr>
        <w:t xml:space="preserve"> </w:t>
      </w:r>
    </w:p>
    <w:p w14:paraId="7B6389DF" w14:textId="272407F7" w:rsidR="00CB5907" w:rsidRPr="007C08D5" w:rsidRDefault="00636F39" w:rsidP="00074937">
      <w:pPr>
        <w:pStyle w:val="Betarp"/>
        <w:spacing w:line="300" w:lineRule="auto"/>
        <w:ind w:firstLine="709"/>
        <w:contextualSpacing/>
        <w:jc w:val="center"/>
        <w:rPr>
          <w:rFonts w:asciiTheme="majorBidi" w:eastAsiaTheme="minorHAnsi" w:hAnsiTheme="majorBidi" w:cstheme="majorBidi"/>
          <w:sz w:val="24"/>
          <w:szCs w:val="24"/>
        </w:rPr>
      </w:pPr>
      <w:r>
        <w:rPr>
          <w:rFonts w:asciiTheme="majorBidi" w:eastAsiaTheme="minorHAnsi" w:hAnsiTheme="majorBidi" w:cstheme="majorBidi"/>
          <w:sz w:val="24"/>
          <w:szCs w:val="24"/>
        </w:rPr>
        <w:t>_____________________</w:t>
      </w:r>
    </w:p>
    <w:p w14:paraId="52BA0CEF" w14:textId="13A5DA00" w:rsidR="00E250DF" w:rsidRPr="007C08D5" w:rsidRDefault="00EE68F7" w:rsidP="00A66608">
      <w:pPr>
        <w:pStyle w:val="Betarp"/>
        <w:spacing w:line="300" w:lineRule="auto"/>
        <w:contextualSpacing/>
        <w:rPr>
          <w:rFonts w:asciiTheme="majorBidi" w:eastAsiaTheme="minorHAnsi" w:hAnsiTheme="majorBidi" w:cstheme="majorBidi"/>
          <w:sz w:val="24"/>
          <w:szCs w:val="24"/>
        </w:rPr>
      </w:pPr>
      <w:r w:rsidRPr="007C08D5">
        <w:rPr>
          <w:rFonts w:asciiTheme="majorBidi" w:eastAsiaTheme="minorHAnsi" w:hAnsiTheme="majorBidi" w:cstheme="majorBidi"/>
          <w:sz w:val="24"/>
          <w:szCs w:val="24"/>
        </w:rPr>
        <w:br w:type="page"/>
      </w:r>
    </w:p>
    <w:p w14:paraId="7207911E" w14:textId="5DA282EF" w:rsidR="00CB5907" w:rsidRPr="007C08D5" w:rsidRDefault="00CB5907" w:rsidP="00CB5907">
      <w:pPr>
        <w:pStyle w:val="Betarp"/>
        <w:spacing w:line="300" w:lineRule="auto"/>
        <w:contextualSpacing/>
        <w:rPr>
          <w:rFonts w:asciiTheme="majorBidi" w:eastAsiaTheme="minorHAnsi" w:hAnsiTheme="majorBidi" w:cstheme="majorBidi"/>
        </w:rPr>
      </w:pPr>
    </w:p>
    <w:p w14:paraId="7676C33A" w14:textId="1F9E6AA1" w:rsidR="00636F39" w:rsidRDefault="00F80D29"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112F92" w:rsidRPr="004E25E3">
        <w:rPr>
          <w:rFonts w:asciiTheme="majorBidi" w:hAnsiTheme="majorBidi" w:cstheme="majorBidi"/>
          <w:sz w:val="24"/>
          <w:szCs w:val="24"/>
        </w:rPr>
        <w:t xml:space="preserve">irkimo sąlygų </w:t>
      </w:r>
    </w:p>
    <w:p w14:paraId="729EDC83" w14:textId="603C4ADA" w:rsidR="00112F92" w:rsidRPr="004E25E3" w:rsidRDefault="00112F92" w:rsidP="00112F92">
      <w:pPr>
        <w:spacing w:line="240" w:lineRule="auto"/>
        <w:ind w:left="7314" w:firstLine="0"/>
        <w:rPr>
          <w:rFonts w:asciiTheme="majorBidi" w:hAnsiTheme="majorBidi" w:cstheme="majorBidi"/>
          <w:sz w:val="24"/>
          <w:szCs w:val="24"/>
        </w:rPr>
      </w:pPr>
      <w:r w:rsidRPr="004E25E3">
        <w:rPr>
          <w:rFonts w:asciiTheme="majorBidi" w:hAnsiTheme="majorBidi" w:cstheme="majorBidi"/>
          <w:sz w:val="24"/>
          <w:szCs w:val="24"/>
        </w:rPr>
        <w:t xml:space="preserve">1 priedas </w:t>
      </w:r>
    </w:p>
    <w:p w14:paraId="1E75C6F8" w14:textId="77777777" w:rsidR="003476F2" w:rsidRPr="007C08D5" w:rsidRDefault="003476F2" w:rsidP="00B87D2E">
      <w:pPr>
        <w:spacing w:line="240" w:lineRule="auto"/>
        <w:jc w:val="left"/>
        <w:rPr>
          <w:rStyle w:val="normaltextrun"/>
          <w:rFonts w:asciiTheme="majorBidi" w:hAnsiTheme="majorBidi" w:cstheme="majorBidi"/>
          <w:color w:val="7030A0"/>
          <w:shd w:val="clear" w:color="auto" w:fill="FFFFFF"/>
        </w:rPr>
      </w:pPr>
    </w:p>
    <w:p w14:paraId="7C6EFDBA"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(Pasiūlymo forma)</w:t>
      </w:r>
    </w:p>
    <w:p w14:paraId="4908D177"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725896AC"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PASIŪLYMAS</w:t>
      </w:r>
    </w:p>
    <w:p w14:paraId="4B993986" w14:textId="3F2013AF" w:rsidR="003476F2" w:rsidRPr="007C08D5" w:rsidRDefault="00AD3E63" w:rsidP="006A6994">
      <w:pPr>
        <w:spacing w:line="240" w:lineRule="auto"/>
        <w:jc w:val="center"/>
        <w:rPr>
          <w:rFonts w:asciiTheme="majorBidi" w:hAnsiTheme="majorBidi" w:cstheme="majorBidi"/>
          <w:b/>
          <w:noProof/>
          <w:sz w:val="24"/>
          <w:szCs w:val="24"/>
        </w:rPr>
      </w:pPr>
      <w:bookmarkStart w:id="30" w:name="_Hlk130309051"/>
      <w:r w:rsidRPr="00956BD7">
        <w:rPr>
          <w:rFonts w:ascii="Times New Roman" w:hAnsi="Times New Roman" w:cs="Times New Roman"/>
          <w:b/>
          <w:bCs/>
          <w:sz w:val="24"/>
          <w:szCs w:val="24"/>
        </w:rPr>
        <w:t>KENKĖJŲ MONITORINGO, KONTROLĖS IR NAIKINIMO PASLAUGŲ</w:t>
      </w:r>
      <w:r w:rsidR="003476F2" w:rsidRPr="007C08D5">
        <w:rPr>
          <w:rFonts w:asciiTheme="majorBidi" w:hAnsiTheme="majorBidi" w:cstheme="majorBidi"/>
          <w:b/>
          <w:noProof/>
          <w:sz w:val="24"/>
          <w:szCs w:val="24"/>
        </w:rPr>
        <w:t>PIRKIMUI</w:t>
      </w:r>
    </w:p>
    <w:bookmarkEnd w:id="30"/>
    <w:p w14:paraId="50409907" w14:textId="77777777" w:rsidR="003476F2" w:rsidRPr="007C08D5" w:rsidRDefault="003476F2" w:rsidP="006A6994">
      <w:pPr>
        <w:spacing w:line="240" w:lineRule="auto"/>
        <w:rPr>
          <w:rFonts w:asciiTheme="majorBidi" w:eastAsia="Times New Roman" w:hAnsiTheme="majorBidi" w:cstheme="majorBidi"/>
          <w:sz w:val="26"/>
          <w:szCs w:val="26"/>
          <w:lang w:eastAsia="en-US"/>
        </w:rPr>
      </w:pPr>
    </w:p>
    <w:p w14:paraId="593B8918" w14:textId="77777777"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Lietuvos kalėjimų tarnybai</w:t>
      </w:r>
    </w:p>
    <w:p w14:paraId="4DC7533B" w14:textId="77777777" w:rsidR="00153413" w:rsidRDefault="00153413" w:rsidP="006A6994">
      <w:pPr>
        <w:spacing w:line="240" w:lineRule="auto"/>
        <w:rPr>
          <w:rFonts w:ascii="Times New Roman" w:eastAsia="Times New Roman" w:hAnsi="Times New Roman" w:cs="Times New Roman"/>
          <w:bCs/>
          <w:i/>
          <w:noProof/>
          <w:sz w:val="24"/>
          <w:szCs w:val="24"/>
        </w:rPr>
      </w:pPr>
      <w:r>
        <w:rPr>
          <w:rFonts w:ascii="Times New Roman" w:eastAsia="Times New Roman" w:hAnsi="Times New Roman" w:cs="Times New Roman"/>
          <w:bCs/>
          <w:i/>
          <w:noProof/>
          <w:sz w:val="24"/>
          <w:szCs w:val="24"/>
        </w:rPr>
        <w:t>Teikiama CVP IS priemonėmis</w:t>
      </w:r>
    </w:p>
    <w:p w14:paraId="5C07389B"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1C1378D0" w14:textId="77777777" w:rsidR="003476F2" w:rsidRPr="007C08D5" w:rsidRDefault="003476F2" w:rsidP="006A6994">
      <w:pPr>
        <w:spacing w:line="240" w:lineRule="auto"/>
        <w:rPr>
          <w:rFonts w:asciiTheme="majorBidi" w:eastAsia="Times New Roman" w:hAnsiTheme="majorBidi" w:cstheme="majorBidi"/>
          <w:b/>
          <w:sz w:val="24"/>
          <w:szCs w:val="24"/>
          <w:lang w:eastAsia="en-US"/>
        </w:rPr>
      </w:pPr>
    </w:p>
    <w:p w14:paraId="320E899F" w14:textId="5FB3F7AD" w:rsidR="003476F2" w:rsidRPr="007C08D5" w:rsidRDefault="003476F2" w:rsidP="006A6994">
      <w:pPr>
        <w:pStyle w:val="Sraopastraipa"/>
        <w:numPr>
          <w:ilvl w:val="0"/>
          <w:numId w:val="51"/>
        </w:numPr>
        <w:tabs>
          <w:tab w:val="left" w:pos="284"/>
        </w:tabs>
        <w:spacing w:line="240" w:lineRule="auto"/>
        <w:ind w:left="0" w:firstLine="0"/>
        <w:jc w:val="center"/>
        <w:rPr>
          <w:rFonts w:asciiTheme="majorBidi" w:eastAsia="Times New Roman" w:hAnsiTheme="majorBidi" w:cstheme="majorBidi"/>
          <w:b/>
          <w:noProof/>
          <w:sz w:val="24"/>
          <w:szCs w:val="24"/>
          <w:lang w:eastAsia="en-US"/>
        </w:rPr>
      </w:pPr>
      <w:r w:rsidRPr="007C08D5">
        <w:rPr>
          <w:rFonts w:asciiTheme="majorBidi" w:eastAsia="Times New Roman" w:hAnsiTheme="majorBidi" w:cstheme="majorBidi"/>
          <w:b/>
          <w:noProof/>
          <w:sz w:val="24"/>
          <w:szCs w:val="24"/>
          <w:lang w:eastAsia="en-US"/>
        </w:rPr>
        <w:t>INFORMACIJA APIE PASLAUGŲ TI</w:t>
      </w:r>
      <w:r w:rsidR="003E2E50">
        <w:rPr>
          <w:rFonts w:asciiTheme="majorBidi" w:eastAsia="Times New Roman" w:hAnsiTheme="majorBidi" w:cstheme="majorBidi"/>
          <w:b/>
          <w:noProof/>
          <w:sz w:val="24"/>
          <w:szCs w:val="24"/>
          <w:lang w:eastAsia="en-US"/>
        </w:rPr>
        <w:t>E</w:t>
      </w:r>
      <w:r w:rsidRPr="007C08D5">
        <w:rPr>
          <w:rFonts w:asciiTheme="majorBidi" w:eastAsia="Times New Roman" w:hAnsiTheme="majorBidi" w:cstheme="majorBidi"/>
          <w:b/>
          <w:noProof/>
          <w:sz w:val="24"/>
          <w:szCs w:val="24"/>
          <w:lang w:eastAsia="en-US"/>
        </w:rPr>
        <w:t>KĖJĄ</w:t>
      </w:r>
    </w:p>
    <w:p w14:paraId="72C26C3B" w14:textId="030851C7" w:rsidR="003476F2" w:rsidRPr="007C08D5"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3476F2" w:rsidRPr="00513F56" w14:paraId="121C073F"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7BEFA9D" w14:textId="43BBFDA4"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64A11128"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48AC638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4EBBF3" w14:textId="6A3F53ED"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Times New Roman" w:hAnsiTheme="majorBidi" w:cstheme="majorBidi"/>
                <w:noProof/>
                <w:color w:val="000000"/>
                <w:sz w:val="24"/>
                <w:szCs w:val="24"/>
                <w:lang w:eastAsia="en-US"/>
              </w:rPr>
              <w:t>Paslaugų t</w:t>
            </w:r>
            <w:r w:rsidR="003E2E50">
              <w:rPr>
                <w:rFonts w:asciiTheme="majorBidi" w:eastAsia="Times New Roman" w:hAnsiTheme="majorBidi" w:cstheme="majorBidi"/>
                <w:noProof/>
                <w:color w:val="000000"/>
                <w:sz w:val="24"/>
                <w:szCs w:val="24"/>
                <w:lang w:eastAsia="en-US"/>
              </w:rPr>
              <w:t>ie</w:t>
            </w:r>
            <w:r w:rsidRPr="007C08D5">
              <w:rPr>
                <w:rFonts w:asciiTheme="majorBidi" w:eastAsia="Times New Roman" w:hAnsiTheme="majorBidi" w:cstheme="majorBidi"/>
                <w:noProof/>
                <w:color w:val="000000"/>
                <w:sz w:val="24"/>
                <w:szCs w:val="24"/>
                <w:lang w:eastAsia="en-US"/>
              </w:rPr>
              <w:t xml:space="preserve">kėjo arba ūkio subjektų grupės narių juridinio asmens kodas (-ai) </w:t>
            </w:r>
            <w:r w:rsidRPr="007C08D5">
              <w:rPr>
                <w:rFonts w:asciiTheme="majorBidi" w:eastAsia="Times New Roman" w:hAnsiTheme="majorBidi" w:cstheme="majorBidi"/>
                <w:i/>
                <w:noProof/>
                <w:color w:val="000000"/>
                <w:sz w:val="24"/>
                <w:szCs w:val="24"/>
                <w:lang w:eastAsia="en-US"/>
              </w:rPr>
              <w:t xml:space="preserve">(tuo atveju, jei pasiūlymą teikia fizinis asmuo - verslo pažymėjimo Nr. ar pan.), </w:t>
            </w:r>
            <w:r w:rsidRPr="007C08D5">
              <w:rPr>
                <w:rFonts w:asciiTheme="majorBidi" w:eastAsia="Times New Roman" w:hAnsiTheme="majorBidi" w:cstheme="majorBidi"/>
                <w:noProof/>
                <w:color w:val="000000"/>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5F8D3EBB"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84E826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872F27C" w14:textId="77777777" w:rsidR="003476F2" w:rsidRPr="007C08D5" w:rsidRDefault="003476F2" w:rsidP="006A6994">
            <w:pPr>
              <w:spacing w:line="240" w:lineRule="auto"/>
              <w:ind w:firstLine="0"/>
              <w:rPr>
                <w:rFonts w:asciiTheme="majorBidi" w:eastAsia="Times New Roman"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 xml:space="preserve">Ūkio subjektų grupės narys, atstovaujantis grupei </w:t>
            </w:r>
            <w:r w:rsidRPr="007C08D5">
              <w:rPr>
                <w:rFonts w:asciiTheme="majorBidi" w:eastAsia="Times New Roman" w:hAnsiTheme="majorBidi" w:cstheme="majorBidi"/>
                <w:i/>
                <w:noProof/>
                <w:color w:val="000000"/>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0CCD3A9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2C953F3"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ECD247"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364BBE1E"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1CF9A018"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0A65CF4" w14:textId="48861830"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color w:val="000000"/>
                <w:sz w:val="24"/>
                <w:szCs w:val="24"/>
                <w:lang w:eastAsia="en-US"/>
              </w:rPr>
              <w:t>Užsienio šalies paslaugų ti</w:t>
            </w:r>
            <w:r w:rsidR="003E2E50">
              <w:rPr>
                <w:rFonts w:asciiTheme="majorBidi" w:eastAsia="Calibri" w:hAnsiTheme="majorBidi" w:cstheme="majorBidi"/>
                <w:noProof/>
                <w:color w:val="000000"/>
                <w:sz w:val="24"/>
                <w:szCs w:val="24"/>
                <w:lang w:eastAsia="en-US"/>
              </w:rPr>
              <w:t>e</w:t>
            </w:r>
            <w:r w:rsidRPr="007C08D5">
              <w:rPr>
                <w:rFonts w:asciiTheme="majorBidi" w:eastAsia="Calibri" w:hAnsiTheme="majorBidi" w:cstheme="majorBidi"/>
                <w:noProof/>
                <w:color w:val="000000"/>
                <w:sz w:val="24"/>
                <w:szCs w:val="24"/>
                <w:lang w:eastAsia="en-US"/>
              </w:rPr>
              <w:t xml:space="preserve">kėjo PVM kodas </w:t>
            </w:r>
            <w:r w:rsidRPr="007C08D5">
              <w:rPr>
                <w:rFonts w:asciiTheme="majorBidi" w:eastAsia="Calibri" w:hAnsiTheme="majorBidi" w:cstheme="majorBidi"/>
                <w:i/>
                <w:noProof/>
                <w:color w:val="000000"/>
                <w:sz w:val="24"/>
                <w:szCs w:val="24"/>
                <w:lang w:eastAsia="en-US"/>
              </w:rPr>
              <w:t>(pildoma, jei pasiūlymą teikia užsienio šalies paslaugų teikėjas)</w:t>
            </w:r>
          </w:p>
        </w:tc>
        <w:tc>
          <w:tcPr>
            <w:tcW w:w="4848" w:type="dxa"/>
            <w:tcBorders>
              <w:top w:val="single" w:sz="4" w:space="0" w:color="auto"/>
              <w:left w:val="single" w:sz="4" w:space="0" w:color="auto"/>
              <w:bottom w:val="single" w:sz="4" w:space="0" w:color="auto"/>
              <w:right w:val="single" w:sz="4" w:space="0" w:color="auto"/>
            </w:tcBorders>
          </w:tcPr>
          <w:p w14:paraId="1948E804"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r w:rsidR="003476F2" w:rsidRPr="00513F56" w14:paraId="36FBC276" w14:textId="77777777" w:rsidTr="00486A83">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7F8CDD" w14:textId="77777777" w:rsidR="003476F2" w:rsidRPr="007C08D5" w:rsidRDefault="003476F2" w:rsidP="006A6994">
            <w:pPr>
              <w:spacing w:line="240" w:lineRule="auto"/>
              <w:ind w:firstLine="0"/>
              <w:rPr>
                <w:rFonts w:asciiTheme="majorBidi" w:eastAsia="Calibri" w:hAnsiTheme="majorBidi" w:cstheme="majorBidi"/>
                <w:noProof/>
                <w:color w:val="000000"/>
                <w:sz w:val="24"/>
                <w:szCs w:val="24"/>
                <w:lang w:eastAsia="en-US"/>
              </w:rPr>
            </w:pPr>
            <w:r w:rsidRPr="007C08D5">
              <w:rPr>
                <w:rFonts w:asciiTheme="majorBidi" w:eastAsia="Calibri" w:hAnsiTheme="majorBidi" w:cstheme="majorBidi"/>
                <w:noProof/>
                <w:sz w:val="24"/>
                <w:szCs w:val="24"/>
              </w:rPr>
              <w:t>Lietuvos paslaugų teikėjo PVM kodas</w:t>
            </w:r>
          </w:p>
        </w:tc>
        <w:tc>
          <w:tcPr>
            <w:tcW w:w="4848" w:type="dxa"/>
            <w:tcBorders>
              <w:top w:val="single" w:sz="4" w:space="0" w:color="auto"/>
              <w:left w:val="single" w:sz="4" w:space="0" w:color="auto"/>
              <w:bottom w:val="single" w:sz="4" w:space="0" w:color="auto"/>
              <w:right w:val="single" w:sz="4" w:space="0" w:color="auto"/>
            </w:tcBorders>
          </w:tcPr>
          <w:p w14:paraId="4B4BD373" w14:textId="77777777" w:rsidR="003476F2" w:rsidRPr="007C08D5" w:rsidRDefault="003476F2" w:rsidP="006A6994">
            <w:pPr>
              <w:spacing w:line="240" w:lineRule="auto"/>
              <w:ind w:firstLine="0"/>
              <w:rPr>
                <w:rFonts w:asciiTheme="majorBidi" w:eastAsia="Times New Roman" w:hAnsiTheme="majorBidi" w:cstheme="majorBidi"/>
                <w:noProof/>
                <w:sz w:val="24"/>
                <w:szCs w:val="24"/>
                <w:lang w:eastAsia="en-US"/>
              </w:rPr>
            </w:pPr>
          </w:p>
        </w:tc>
      </w:tr>
    </w:tbl>
    <w:p w14:paraId="736000FB" w14:textId="77777777" w:rsidR="003476F2" w:rsidRPr="007C08D5" w:rsidRDefault="003476F2" w:rsidP="006A6994">
      <w:pPr>
        <w:spacing w:line="240" w:lineRule="auto"/>
        <w:ind w:firstLine="0"/>
        <w:rPr>
          <w:rFonts w:asciiTheme="majorBidi" w:eastAsia="Times New Roman" w:hAnsiTheme="majorBidi" w:cstheme="majorBidi"/>
          <w:b/>
          <w:sz w:val="24"/>
          <w:szCs w:val="24"/>
          <w:lang w:eastAsia="en-US"/>
        </w:rPr>
      </w:pPr>
      <w:bookmarkStart w:id="31" w:name="_Toc329443227"/>
    </w:p>
    <w:p w14:paraId="45128E66" w14:textId="75FB0E82" w:rsidR="003476F2" w:rsidRPr="007C08D5" w:rsidRDefault="003476F2" w:rsidP="006A6994">
      <w:pPr>
        <w:spacing w:line="240" w:lineRule="auto"/>
        <w:jc w:val="center"/>
        <w:rPr>
          <w:rFonts w:asciiTheme="majorBidi" w:eastAsia="Times New Roman" w:hAnsiTheme="majorBidi" w:cstheme="majorBidi"/>
          <w:noProof/>
          <w:sz w:val="24"/>
          <w:szCs w:val="24"/>
          <w:lang w:eastAsia="en-US"/>
        </w:rPr>
      </w:pPr>
      <w:r w:rsidRPr="007C08D5">
        <w:rPr>
          <w:rFonts w:asciiTheme="majorBidi" w:eastAsia="Times New Roman" w:hAnsiTheme="majorBidi" w:cstheme="majorBidi"/>
          <w:b/>
          <w:sz w:val="24"/>
          <w:szCs w:val="24"/>
          <w:lang w:eastAsia="en-US"/>
        </w:rPr>
        <w:t>2. INFORMACIJA APIE SUBT</w:t>
      </w:r>
      <w:r w:rsidR="003E2E50">
        <w:rPr>
          <w:rFonts w:asciiTheme="majorBidi" w:eastAsia="Times New Roman" w:hAnsiTheme="majorBidi" w:cstheme="majorBidi"/>
          <w:b/>
          <w:sz w:val="24"/>
          <w:szCs w:val="24"/>
          <w:lang w:eastAsia="en-US"/>
        </w:rPr>
        <w:t>IE</w:t>
      </w:r>
      <w:r w:rsidRPr="007C08D5">
        <w:rPr>
          <w:rFonts w:asciiTheme="majorBidi" w:eastAsia="Times New Roman" w:hAnsiTheme="majorBidi" w:cstheme="majorBidi"/>
          <w:b/>
          <w:sz w:val="24"/>
          <w:szCs w:val="24"/>
          <w:lang w:eastAsia="en-US"/>
        </w:rPr>
        <w:t>KĖJUS</w:t>
      </w:r>
      <w:bookmarkEnd w:id="31"/>
      <w:r w:rsidRPr="007C08D5">
        <w:rPr>
          <w:rFonts w:asciiTheme="majorBidi" w:eastAsia="Times New Roman" w:hAnsiTheme="majorBidi" w:cstheme="majorBidi"/>
          <w:b/>
          <w:sz w:val="24"/>
          <w:szCs w:val="24"/>
          <w:lang w:eastAsia="en-US"/>
        </w:rPr>
        <w:t>, TREČIUOSIUS ASMENIS</w:t>
      </w:r>
    </w:p>
    <w:p w14:paraId="73EDCA93" w14:textId="4A9397E5" w:rsidR="003476F2" w:rsidRPr="007C08D5" w:rsidRDefault="003476F2" w:rsidP="006A6994">
      <w:pPr>
        <w:spacing w:line="240" w:lineRule="auto"/>
        <w:jc w:val="center"/>
        <w:rPr>
          <w:rFonts w:asciiTheme="majorBidi" w:eastAsia="Times New Roman" w:hAnsiTheme="majorBidi" w:cstheme="majorBidi"/>
          <w:i/>
          <w:noProof/>
          <w:sz w:val="24"/>
          <w:szCs w:val="24"/>
          <w:lang w:eastAsia="en-US"/>
        </w:rPr>
      </w:pPr>
      <w:bookmarkStart w:id="32" w:name="_Hlk68884625"/>
      <w:r w:rsidRPr="007C08D5">
        <w:rPr>
          <w:rFonts w:asciiTheme="majorBidi" w:eastAsia="Times New Roman" w:hAnsiTheme="majorBidi" w:cstheme="majorBidi"/>
          <w:i/>
          <w:noProof/>
          <w:sz w:val="24"/>
          <w:szCs w:val="24"/>
          <w:lang w:eastAsia="en-US"/>
        </w:rPr>
        <w:t xml:space="preserve">(pildoma, </w:t>
      </w:r>
      <w:r w:rsidRPr="007C08D5">
        <w:rPr>
          <w:rFonts w:asciiTheme="majorBidi" w:eastAsia="Times New Roman" w:hAnsiTheme="majorBidi" w:cstheme="majorBidi"/>
          <w:i/>
          <w:sz w:val="24"/>
          <w:szCs w:val="24"/>
          <w:lang w:eastAsia="en-US"/>
        </w:rPr>
        <w:t>jei teikėjas ketina pasitelkti subteikėj</w:t>
      </w:r>
      <w:r w:rsidR="00317C6E" w:rsidRPr="007C08D5">
        <w:rPr>
          <w:rFonts w:asciiTheme="majorBidi" w:eastAsia="Times New Roman" w:hAnsiTheme="majorBidi" w:cstheme="majorBidi"/>
          <w:i/>
          <w:sz w:val="24"/>
          <w:szCs w:val="24"/>
          <w:lang w:eastAsia="en-US"/>
        </w:rPr>
        <w:t>ą (-</w:t>
      </w:r>
      <w:proofErr w:type="spellStart"/>
      <w:r w:rsidR="00317C6E" w:rsidRPr="007C08D5">
        <w:rPr>
          <w:rFonts w:asciiTheme="majorBidi" w:eastAsia="Times New Roman" w:hAnsiTheme="majorBidi" w:cstheme="majorBidi"/>
          <w:i/>
          <w:sz w:val="24"/>
          <w:szCs w:val="24"/>
          <w:lang w:eastAsia="en-US"/>
        </w:rPr>
        <w:t>us</w:t>
      </w:r>
      <w:proofErr w:type="spellEnd"/>
      <w:r w:rsidR="00317C6E" w:rsidRPr="007C08D5">
        <w:rPr>
          <w:rFonts w:asciiTheme="majorBidi" w:eastAsia="Times New Roman" w:hAnsiTheme="majorBidi" w:cstheme="majorBidi"/>
          <w:i/>
          <w:sz w:val="24"/>
          <w:szCs w:val="24"/>
          <w:lang w:eastAsia="en-US"/>
        </w:rPr>
        <w:t>)</w:t>
      </w:r>
      <w:r w:rsidRPr="007C08D5">
        <w:rPr>
          <w:rFonts w:asciiTheme="majorBidi" w:eastAsia="Times New Roman" w:hAnsiTheme="majorBidi" w:cstheme="majorBidi"/>
          <w:i/>
          <w:sz w:val="24"/>
          <w:szCs w:val="24"/>
          <w:lang w:eastAsia="en-US"/>
        </w:rPr>
        <w:t xml:space="preserve"> pirkimo sutarties vykdymui</w:t>
      </w:r>
      <w:r w:rsidRPr="007C08D5">
        <w:rPr>
          <w:rFonts w:asciiTheme="majorBidi" w:eastAsia="Times New Roman" w:hAnsiTheme="majorBidi" w:cstheme="majorBidi"/>
          <w:i/>
          <w:noProof/>
          <w:sz w:val="24"/>
          <w:szCs w:val="24"/>
          <w:lang w:eastAsia="en-US"/>
        </w:rPr>
        <w:t xml:space="preserve">; </w:t>
      </w:r>
      <w:r w:rsidR="00757781" w:rsidRPr="007C08D5">
        <w:rPr>
          <w:rFonts w:asciiTheme="majorBidi" w:eastAsia="Times New Roman" w:hAnsiTheme="majorBidi" w:cstheme="majorBidi"/>
          <w:i/>
          <w:sz w:val="24"/>
          <w:szCs w:val="24"/>
          <w:lang w:eastAsia="en-US"/>
        </w:rPr>
        <w:t>ar</w:t>
      </w:r>
      <w:r w:rsidRPr="007C08D5">
        <w:rPr>
          <w:rFonts w:asciiTheme="majorBidi" w:eastAsia="Times New Roman" w:hAnsiTheme="majorBidi" w:cstheme="majorBidi"/>
          <w:i/>
          <w:sz w:val="24"/>
          <w:szCs w:val="24"/>
          <w:lang w:eastAsia="en-US"/>
        </w:rPr>
        <w:t xml:space="preserve"> </w:t>
      </w:r>
      <w:r w:rsidR="00252AAA" w:rsidRPr="005B1715">
        <w:rPr>
          <w:rFonts w:asciiTheme="majorBidi" w:eastAsia="Times New Roman" w:hAnsiTheme="majorBidi" w:cstheme="majorBidi"/>
          <w:i/>
          <w:spacing w:val="-4"/>
          <w:sz w:val="24"/>
          <w:szCs w:val="24"/>
          <w:lang w:eastAsia="ar-SA"/>
        </w:rPr>
        <w:t>trečiuosius asmenis</w:t>
      </w:r>
      <w:r w:rsidRPr="007C08D5">
        <w:rPr>
          <w:rFonts w:asciiTheme="majorBidi" w:eastAsia="Times New Roman" w:hAnsiTheme="majorBidi" w:cstheme="majorBidi"/>
          <w:i/>
          <w:noProof/>
          <w:sz w:val="24"/>
          <w:szCs w:val="24"/>
          <w:lang w:eastAsia="en-US"/>
        </w:rPr>
        <w:t>)</w:t>
      </w:r>
    </w:p>
    <w:p w14:paraId="04815C59" w14:textId="69D72FEB" w:rsidR="003476F2" w:rsidRPr="00823088" w:rsidRDefault="002C3844" w:rsidP="006A6994">
      <w:pPr>
        <w:spacing w:line="240" w:lineRule="auto"/>
        <w:ind w:left="8037"/>
        <w:jc w:val="center"/>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9271C1" w:rsidRPr="00DF33D3" w14:paraId="056ABBBB"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32"/>
          <w:p w14:paraId="05264B99" w14:textId="0CE8303B" w:rsidR="009271C1" w:rsidRPr="007C08D5" w:rsidRDefault="009271C1" w:rsidP="006A6994">
            <w:pPr>
              <w:spacing w:line="240" w:lineRule="auto"/>
              <w:ind w:firstLine="0"/>
              <w:rPr>
                <w:rFonts w:asciiTheme="majorBidi" w:eastAsia="Times New Roman" w:hAnsiTheme="majorBidi" w:cstheme="majorBidi"/>
                <w: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292ED9EA"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6D9A47AF"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AB0A09D" w14:textId="0B10C1A9"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pacing w:val="-4"/>
                <w:sz w:val="24"/>
                <w:szCs w:val="24"/>
              </w:rPr>
              <w:t>Subt</w:t>
            </w:r>
            <w:r w:rsidR="007E511D">
              <w:rPr>
                <w:rFonts w:asciiTheme="majorBidi" w:eastAsia="Times New Roman" w:hAnsiTheme="majorBidi" w:cstheme="majorBidi"/>
                <w:noProof/>
                <w:spacing w:val="-4"/>
                <w:sz w:val="24"/>
                <w:szCs w:val="24"/>
              </w:rPr>
              <w:t>ie</w:t>
            </w:r>
            <w:r w:rsidRPr="007C08D5">
              <w:rPr>
                <w:rFonts w:asciiTheme="majorBidi" w:eastAsia="Times New Roman" w:hAnsiTheme="majorBidi" w:cstheme="majorBidi"/>
                <w:noProof/>
                <w:spacing w:val="-4"/>
                <w:sz w:val="24"/>
                <w:szCs w:val="24"/>
              </w:rPr>
              <w:t xml:space="preserve">kėjo (-ų) </w:t>
            </w:r>
            <w:r w:rsidRPr="007C08D5">
              <w:rPr>
                <w:rFonts w:asciiTheme="majorBidi" w:eastAsia="Times New Roman" w:hAnsiTheme="majorBidi" w:cstheme="majorBidi"/>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150EA34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1567CBF2"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2BCF890" w14:textId="0260D5ED" w:rsidR="009271C1" w:rsidRPr="007C08D5" w:rsidRDefault="009271C1" w:rsidP="006A6994">
            <w:pPr>
              <w:spacing w:line="240" w:lineRule="auto"/>
              <w:ind w:firstLine="0"/>
              <w:rPr>
                <w:rFonts w:asciiTheme="majorBidi" w:eastAsia="Times New Roman" w:hAnsiTheme="majorBidi" w:cstheme="majorBidi"/>
                <w:noProof/>
                <w:spacing w:val="-4"/>
                <w:sz w:val="24"/>
                <w:szCs w:val="24"/>
              </w:rPr>
            </w:pPr>
            <w:r w:rsidRPr="007C08D5">
              <w:rPr>
                <w:rFonts w:asciiTheme="majorBidi" w:eastAsia="Times New Roman" w:hAnsiTheme="majorBidi" w:cstheme="majorBidi"/>
                <w:noProof/>
                <w:sz w:val="24"/>
                <w:szCs w:val="24"/>
              </w:rPr>
              <w:t>Įsipareigojimai, kuriems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36988D0C"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7300EB7C"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07BA70" w14:textId="0A5CAA75"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Įsipareigojimų dalis (procentais), kuriai ketinama pasitelkti subt</w:t>
            </w:r>
            <w:r w:rsidR="007E511D">
              <w:rPr>
                <w:rFonts w:asciiTheme="majorBidi" w:eastAsia="Times New Roman" w:hAnsiTheme="majorBidi" w:cstheme="majorBidi"/>
                <w:noProof/>
                <w:sz w:val="24"/>
                <w:szCs w:val="24"/>
              </w:rPr>
              <w:t>ie</w:t>
            </w:r>
            <w:r w:rsidRPr="007C08D5">
              <w:rPr>
                <w:rFonts w:asciiTheme="majorBidi" w:eastAsia="Times New Roman" w:hAnsiTheme="majorBidi" w:cstheme="majorBidi"/>
                <w:noProof/>
                <w:sz w:val="24"/>
                <w:szCs w:val="24"/>
              </w:rPr>
              <w:t>kėją (-us)</w:t>
            </w:r>
          </w:p>
        </w:tc>
        <w:tc>
          <w:tcPr>
            <w:tcW w:w="4860" w:type="dxa"/>
            <w:tcBorders>
              <w:top w:val="single" w:sz="4" w:space="0" w:color="auto"/>
              <w:left w:val="single" w:sz="4" w:space="0" w:color="auto"/>
              <w:bottom w:val="single" w:sz="4" w:space="0" w:color="auto"/>
              <w:right w:val="single" w:sz="4" w:space="0" w:color="auto"/>
            </w:tcBorders>
          </w:tcPr>
          <w:p w14:paraId="25882505" w14:textId="77777777" w:rsidR="009271C1" w:rsidRPr="007C08D5" w:rsidRDefault="009271C1" w:rsidP="006A6994">
            <w:pPr>
              <w:spacing w:line="240" w:lineRule="auto"/>
              <w:rPr>
                <w:rFonts w:asciiTheme="majorBidi" w:eastAsia="Times New Roman" w:hAnsiTheme="majorBidi" w:cstheme="majorBidi"/>
                <w:noProof/>
                <w:sz w:val="24"/>
                <w:szCs w:val="20"/>
              </w:rPr>
            </w:pPr>
          </w:p>
        </w:tc>
      </w:tr>
      <w:tr w:rsidR="009271C1" w:rsidRPr="00DF33D3" w14:paraId="32011C46" w14:textId="77777777" w:rsidTr="007E6C9F">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556D682" w14:textId="2684C258" w:rsidR="009271C1" w:rsidRPr="007C08D5" w:rsidRDefault="009271C1" w:rsidP="006A6994">
            <w:pPr>
              <w:spacing w:line="240" w:lineRule="auto"/>
              <w:ind w:firstLine="0"/>
              <w:rPr>
                <w:rFonts w:asciiTheme="majorBidi" w:eastAsia="Times New Roman" w:hAnsiTheme="majorBidi" w:cstheme="majorBidi"/>
                <w:noProof/>
                <w:sz w:val="24"/>
                <w:szCs w:val="24"/>
              </w:rPr>
            </w:pPr>
            <w:r w:rsidRPr="007C08D5">
              <w:rPr>
                <w:rFonts w:asciiTheme="majorBidi" w:eastAsia="Times New Roman" w:hAnsiTheme="majorBidi" w:cstheme="majorBidi"/>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6F6FE069" w14:textId="77777777" w:rsidR="009271C1" w:rsidRPr="007C08D5" w:rsidRDefault="009271C1" w:rsidP="006A6994">
            <w:pPr>
              <w:spacing w:line="240" w:lineRule="auto"/>
              <w:rPr>
                <w:rFonts w:asciiTheme="majorBidi" w:eastAsia="Times New Roman" w:hAnsiTheme="majorBidi" w:cstheme="majorBidi"/>
                <w:noProof/>
                <w:sz w:val="24"/>
                <w:szCs w:val="20"/>
              </w:rPr>
            </w:pPr>
          </w:p>
        </w:tc>
      </w:tr>
    </w:tbl>
    <w:p w14:paraId="5F8A2A70" w14:textId="77777777" w:rsidR="003476F2" w:rsidRPr="007C08D5" w:rsidRDefault="003476F2" w:rsidP="006A6994">
      <w:pPr>
        <w:spacing w:line="240" w:lineRule="auto"/>
        <w:jc w:val="center"/>
        <w:rPr>
          <w:rFonts w:asciiTheme="majorBidi" w:eastAsia="Times New Roman" w:hAnsiTheme="majorBidi" w:cstheme="majorBidi"/>
          <w:b/>
          <w:noProof/>
          <w:sz w:val="24"/>
          <w:szCs w:val="24"/>
          <w:lang w:eastAsia="en-US"/>
        </w:rPr>
      </w:pPr>
    </w:p>
    <w:p w14:paraId="5CF5C84C" w14:textId="77777777" w:rsidR="0000199D" w:rsidRPr="007C08D5" w:rsidRDefault="0000199D" w:rsidP="006A6994">
      <w:pPr>
        <w:spacing w:line="240" w:lineRule="auto"/>
        <w:jc w:val="center"/>
        <w:rPr>
          <w:rFonts w:asciiTheme="majorBidi" w:eastAsia="Times New Roman" w:hAnsiTheme="majorBidi" w:cstheme="majorBidi"/>
          <w:b/>
          <w:sz w:val="24"/>
          <w:szCs w:val="24"/>
          <w:lang w:eastAsia="en-US"/>
        </w:rPr>
      </w:pPr>
    </w:p>
    <w:p w14:paraId="528B05F2" w14:textId="458F59C1" w:rsidR="003476F2" w:rsidRPr="007C08D5" w:rsidRDefault="003476F2" w:rsidP="006A6994">
      <w:pPr>
        <w:spacing w:line="240" w:lineRule="auto"/>
        <w:jc w:val="center"/>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3. INFORMACIJA APIE ŪKIO SUBJEKTUS, KURIŲ PAJĖGUMAIS REMIAMASI</w:t>
      </w:r>
    </w:p>
    <w:p w14:paraId="5C8B5A90" w14:textId="77777777" w:rsidR="005252D3" w:rsidRPr="007C08D5" w:rsidRDefault="005252D3" w:rsidP="006A6994">
      <w:pPr>
        <w:spacing w:line="240" w:lineRule="auto"/>
        <w:jc w:val="center"/>
        <w:rPr>
          <w:rFonts w:asciiTheme="majorBidi" w:eastAsia="Times New Roman" w:hAnsiTheme="majorBidi" w:cstheme="majorBidi"/>
          <w:b/>
          <w:sz w:val="24"/>
          <w:szCs w:val="24"/>
          <w:lang w:eastAsia="en-US"/>
        </w:rPr>
      </w:pPr>
    </w:p>
    <w:p w14:paraId="2DED067F" w14:textId="63E40A7A" w:rsidR="005252D3" w:rsidRPr="007C08D5" w:rsidRDefault="005252D3" w:rsidP="006A6994">
      <w:pPr>
        <w:spacing w:line="240" w:lineRule="auto"/>
        <w:ind w:firstLine="709"/>
        <w:rPr>
          <w:rFonts w:asciiTheme="majorBidi" w:eastAsia="Times New Roman" w:hAnsiTheme="majorBidi" w:cstheme="majorBidi"/>
          <w:sz w:val="24"/>
          <w:szCs w:val="24"/>
          <w:lang w:eastAsia="en-US"/>
        </w:rPr>
      </w:pPr>
      <w:r w:rsidRPr="007C08D5">
        <w:rPr>
          <w:rFonts w:asciiTheme="majorBidi" w:eastAsia="Times New Roman" w:hAnsiTheme="majorBidi" w:cstheme="majorBidi"/>
          <w:b/>
          <w:sz w:val="24"/>
          <w:szCs w:val="24"/>
          <w:lang w:eastAsia="en-US"/>
        </w:rPr>
        <w:lastRenderedPageBreak/>
        <w:t xml:space="preserve">3.1. </w:t>
      </w:r>
      <w:r w:rsidR="006A34B2">
        <w:rPr>
          <w:rFonts w:asciiTheme="majorBidi" w:eastAsia="Times New Roman" w:hAnsiTheme="majorBidi" w:cstheme="majorBidi"/>
          <w:sz w:val="24"/>
          <w:szCs w:val="24"/>
          <w:lang w:eastAsia="en-US"/>
        </w:rPr>
        <w:t>I</w:t>
      </w:r>
      <w:r w:rsidRPr="007C08D5">
        <w:rPr>
          <w:rFonts w:asciiTheme="majorBidi" w:eastAsia="Times New Roman" w:hAnsiTheme="majorBidi" w:cstheme="majorBidi"/>
          <w:sz w:val="24"/>
          <w:szCs w:val="24"/>
          <w:lang w:eastAsia="en-US"/>
        </w:rPr>
        <w:t xml:space="preserve">nformacija apie ūkio subjektus, kurių pajėgumais </w:t>
      </w:r>
      <w:r w:rsidR="006550A1">
        <w:rPr>
          <w:rFonts w:asciiTheme="majorBidi" w:eastAsia="Times New Roman" w:hAnsiTheme="majorBidi" w:cstheme="majorBidi"/>
          <w:sz w:val="24"/>
          <w:szCs w:val="24"/>
          <w:lang w:eastAsia="en-US"/>
        </w:rPr>
        <w:t>tei</w:t>
      </w:r>
      <w:r w:rsidRPr="007C08D5">
        <w:rPr>
          <w:rFonts w:asciiTheme="majorBidi" w:eastAsia="Times New Roman" w:hAnsiTheme="majorBidi" w:cstheme="majorBidi"/>
          <w:sz w:val="24"/>
          <w:szCs w:val="24"/>
          <w:lang w:eastAsia="en-US"/>
        </w:rPr>
        <w:t>kėjas remiamasi, siekdamas atitikti kvalifikacijos reikalavimus (</w:t>
      </w:r>
      <w:r w:rsidRPr="006A34B2">
        <w:rPr>
          <w:rFonts w:asciiTheme="majorBidi" w:eastAsia="Times New Roman" w:hAnsiTheme="majorBidi" w:cstheme="majorBidi"/>
          <w:i/>
          <w:sz w:val="24"/>
          <w:szCs w:val="24"/>
          <w:lang w:eastAsia="en-US"/>
        </w:rPr>
        <w:t xml:space="preserve">pildoma, jei </w:t>
      </w:r>
      <w:r w:rsidR="006550A1">
        <w:rPr>
          <w:rFonts w:asciiTheme="majorBidi" w:eastAsia="Times New Roman" w:hAnsiTheme="majorBidi" w:cstheme="majorBidi"/>
          <w:i/>
          <w:iCs/>
          <w:sz w:val="24"/>
          <w:szCs w:val="24"/>
          <w:lang w:eastAsia="en-US"/>
        </w:rPr>
        <w:t>t</w:t>
      </w:r>
      <w:r w:rsidR="00641ED9">
        <w:rPr>
          <w:rFonts w:asciiTheme="majorBidi" w:eastAsia="Times New Roman" w:hAnsiTheme="majorBidi" w:cstheme="majorBidi"/>
          <w:i/>
          <w:iCs/>
          <w:sz w:val="24"/>
          <w:szCs w:val="24"/>
          <w:lang w:eastAsia="en-US"/>
        </w:rPr>
        <w:t>ie</w:t>
      </w:r>
      <w:r w:rsidRPr="006A34B2">
        <w:rPr>
          <w:rFonts w:asciiTheme="majorBidi" w:eastAsia="Times New Roman" w:hAnsiTheme="majorBidi" w:cstheme="majorBidi"/>
          <w:i/>
          <w:iCs/>
          <w:sz w:val="24"/>
          <w:szCs w:val="24"/>
          <w:lang w:eastAsia="en-US"/>
        </w:rPr>
        <w:t>kėjas</w:t>
      </w:r>
      <w:r w:rsidRPr="006A34B2">
        <w:rPr>
          <w:rFonts w:asciiTheme="majorBidi" w:eastAsia="Times New Roman" w:hAnsiTheme="majorBidi" w:cstheme="majorBidi"/>
          <w:i/>
          <w:sz w:val="24"/>
          <w:szCs w:val="24"/>
          <w:lang w:eastAsia="en-US"/>
        </w:rPr>
        <w:t xml:space="preserve"> juos ketina pasitelkti</w:t>
      </w:r>
      <w:r w:rsidRPr="007C08D5">
        <w:rPr>
          <w:rFonts w:asciiTheme="majorBidi" w:eastAsia="Times New Roman" w:hAnsiTheme="majorBidi" w:cstheme="majorBidi"/>
          <w:sz w:val="24"/>
          <w:szCs w:val="24"/>
          <w:lang w:eastAsia="en-US"/>
        </w:rPr>
        <w:t>):</w:t>
      </w:r>
    </w:p>
    <w:p w14:paraId="71FF211A" w14:textId="4398F098" w:rsidR="003476F2" w:rsidRPr="007C08D5" w:rsidRDefault="00F3743E" w:rsidP="006A6994">
      <w:pPr>
        <w:spacing w:line="240" w:lineRule="auto"/>
        <w:jc w:val="right"/>
        <w:rPr>
          <w:rFonts w:asciiTheme="majorBidi" w:eastAsia="Times New Roman" w:hAnsiTheme="majorBidi" w:cstheme="majorBidi"/>
          <w:i/>
          <w:sz w:val="24"/>
          <w:szCs w:val="24"/>
          <w:lang w:eastAsia="en-US"/>
        </w:rPr>
      </w:pPr>
      <w:r w:rsidRPr="007C08D5">
        <w:rPr>
          <w:rFonts w:asciiTheme="majorBidi" w:eastAsia="Times New Roman" w:hAnsiTheme="majorBidi" w:cstheme="majorBidi"/>
          <w:i/>
          <w:sz w:val="24"/>
          <w:szCs w:val="24"/>
          <w:lang w:eastAsia="en-US"/>
        </w:rPr>
        <w:t>3</w:t>
      </w:r>
      <w:r w:rsidR="002C3844" w:rsidRPr="007C08D5">
        <w:rPr>
          <w:rFonts w:asciiTheme="majorBidi" w:eastAsia="Times New Roman" w:hAnsiTheme="majorBidi" w:cstheme="majorBidi"/>
          <w:i/>
          <w:sz w:val="24"/>
          <w:szCs w:val="24"/>
          <w:lang w:eastAsia="en-US"/>
        </w:rPr>
        <w:t xml:space="preserve"> lentelė</w:t>
      </w:r>
    </w:p>
    <w:tbl>
      <w:tblPr>
        <w:tblStyle w:val="Lentelstinklelis"/>
        <w:tblW w:w="9918" w:type="dxa"/>
        <w:jc w:val="center"/>
        <w:tblInd w:w="0" w:type="dxa"/>
        <w:tblLayout w:type="fixed"/>
        <w:tblLook w:val="04A0" w:firstRow="1" w:lastRow="0" w:firstColumn="1" w:lastColumn="0" w:noHBand="0" w:noVBand="1"/>
      </w:tblPr>
      <w:tblGrid>
        <w:gridCol w:w="777"/>
        <w:gridCol w:w="5739"/>
        <w:gridCol w:w="3402"/>
      </w:tblGrid>
      <w:tr w:rsidR="003476F2" w:rsidRPr="00513F56" w14:paraId="2A483955" w14:textId="77777777" w:rsidTr="00D34DDE">
        <w:trPr>
          <w:trHeight w:val="589"/>
          <w:jc w:val="center"/>
        </w:trPr>
        <w:tc>
          <w:tcPr>
            <w:tcW w:w="77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3A5E4AB" w14:textId="560C0D16" w:rsidR="003476F2" w:rsidRPr="00517A10" w:rsidRDefault="00D91BDE" w:rsidP="006A6994">
            <w:pPr>
              <w:ind w:firstLine="0"/>
              <w:contextualSpacing/>
              <w:jc w:val="center"/>
              <w:rPr>
                <w:rFonts w:asciiTheme="majorBidi" w:hAnsiTheme="majorBidi" w:cstheme="majorBidi"/>
                <w:sz w:val="24"/>
                <w:szCs w:val="24"/>
              </w:rPr>
            </w:pPr>
            <w:r w:rsidRPr="00517A10">
              <w:rPr>
                <w:rFonts w:asciiTheme="majorBidi" w:hAnsiTheme="majorBidi" w:cstheme="majorBidi"/>
                <w:bCs/>
                <w:sz w:val="24"/>
                <w:szCs w:val="24"/>
              </w:rPr>
              <w:t>E</w:t>
            </w:r>
            <w:r w:rsidR="003476F2" w:rsidRPr="00517A10">
              <w:rPr>
                <w:rFonts w:asciiTheme="majorBidi" w:hAnsiTheme="majorBidi" w:cstheme="majorBidi"/>
                <w:bCs/>
                <w:sz w:val="24"/>
                <w:szCs w:val="24"/>
              </w:rPr>
              <w:t>il.</w:t>
            </w:r>
            <w:r w:rsidR="003476F2" w:rsidRPr="00517A10">
              <w:rPr>
                <w:rFonts w:asciiTheme="majorBidi" w:hAnsiTheme="majorBidi" w:cstheme="majorBidi"/>
                <w:sz w:val="24"/>
                <w:szCs w:val="24"/>
              </w:rPr>
              <w:t xml:space="preserve"> Nr.</w:t>
            </w:r>
          </w:p>
        </w:tc>
        <w:tc>
          <w:tcPr>
            <w:tcW w:w="573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E4268A2" w14:textId="7A062C1E" w:rsidR="003476F2" w:rsidRPr="00517A10" w:rsidRDefault="00E71370" w:rsidP="006A6994">
            <w:pPr>
              <w:ind w:firstLine="0"/>
              <w:contextualSpacing/>
              <w:jc w:val="center"/>
              <w:rPr>
                <w:rFonts w:asciiTheme="majorBidi" w:hAnsiTheme="majorBidi" w:cstheme="majorBidi"/>
                <w:sz w:val="24"/>
                <w:szCs w:val="24"/>
              </w:rPr>
            </w:pPr>
            <w:r w:rsidRPr="00517A10">
              <w:rPr>
                <w:rFonts w:asciiTheme="majorBidi" w:eastAsia="Times New Roman" w:hAnsiTheme="majorBidi" w:cstheme="majorBidi"/>
                <w:spacing w:val="-4"/>
                <w:sz w:val="24"/>
                <w:szCs w:val="24"/>
              </w:rPr>
              <w:t xml:space="preserve">Kvalifikacijos reikalavimas, kuriam įrodinėti bus </w:t>
            </w:r>
            <w:r w:rsidRPr="00517A10">
              <w:rPr>
                <w:rFonts w:asciiTheme="majorBidi" w:eastAsia="Times New Roman" w:hAnsiTheme="majorBidi" w:cstheme="majorBidi"/>
                <w:bCs/>
                <w:noProof/>
                <w:spacing w:val="-4"/>
                <w:sz w:val="24"/>
                <w:szCs w:val="24"/>
              </w:rPr>
              <w:t>remiamasi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04B4FA01" w14:textId="3C1931DD" w:rsidR="003476F2" w:rsidRPr="00517A10" w:rsidRDefault="003476F2"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Ūkio subjekto</w:t>
            </w:r>
          </w:p>
          <w:p w14:paraId="2DE7A240" w14:textId="25DA0FA9" w:rsidR="003476F2" w:rsidRPr="00517A10" w:rsidRDefault="00244811" w:rsidP="006A6994">
            <w:pPr>
              <w:ind w:firstLine="0"/>
              <w:contextualSpacing/>
              <w:jc w:val="center"/>
              <w:rPr>
                <w:rFonts w:asciiTheme="majorBidi" w:hAnsiTheme="majorBidi" w:cstheme="majorBidi"/>
                <w:sz w:val="24"/>
                <w:szCs w:val="24"/>
              </w:rPr>
            </w:pPr>
            <w:r w:rsidRPr="00517A10">
              <w:rPr>
                <w:rFonts w:asciiTheme="majorBidi" w:hAnsiTheme="majorBidi" w:cstheme="majorBidi"/>
                <w:sz w:val="24"/>
                <w:szCs w:val="24"/>
              </w:rPr>
              <w:t>P</w:t>
            </w:r>
            <w:r w:rsidR="003476F2" w:rsidRPr="00517A10">
              <w:rPr>
                <w:rFonts w:asciiTheme="majorBidi" w:hAnsiTheme="majorBidi" w:cstheme="majorBidi"/>
                <w:sz w:val="24"/>
                <w:szCs w:val="24"/>
              </w:rPr>
              <w:t>avadinimas</w:t>
            </w:r>
          </w:p>
        </w:tc>
      </w:tr>
      <w:tr w:rsidR="003476F2" w:rsidRPr="00513F56" w14:paraId="2F087B06" w14:textId="77777777" w:rsidTr="00D34DDE">
        <w:trPr>
          <w:trHeight w:val="317"/>
          <w:jc w:val="center"/>
        </w:trPr>
        <w:tc>
          <w:tcPr>
            <w:tcW w:w="777" w:type="dxa"/>
            <w:tcBorders>
              <w:top w:val="single" w:sz="4" w:space="0" w:color="000000"/>
              <w:left w:val="single" w:sz="4" w:space="0" w:color="000000"/>
              <w:bottom w:val="single" w:sz="4" w:space="0" w:color="000000"/>
              <w:right w:val="single" w:sz="4" w:space="0" w:color="000000"/>
            </w:tcBorders>
            <w:vAlign w:val="center"/>
            <w:hideMark/>
          </w:tcPr>
          <w:p w14:paraId="2FCC41AE" w14:textId="30C5972D" w:rsidR="003476F2" w:rsidRPr="007C08D5" w:rsidRDefault="003476F2" w:rsidP="006A6994">
            <w:pPr>
              <w:ind w:firstLine="0"/>
              <w:contextualSpacing/>
              <w:jc w:val="center"/>
              <w:rPr>
                <w:rFonts w:asciiTheme="majorBidi" w:hAnsiTheme="majorBidi" w:cstheme="majorBidi"/>
                <w:sz w:val="24"/>
                <w:szCs w:val="24"/>
              </w:rPr>
            </w:pPr>
          </w:p>
        </w:tc>
        <w:tc>
          <w:tcPr>
            <w:tcW w:w="5739" w:type="dxa"/>
            <w:tcBorders>
              <w:top w:val="single" w:sz="4" w:space="0" w:color="000000"/>
              <w:left w:val="single" w:sz="4" w:space="0" w:color="000000"/>
              <w:bottom w:val="single" w:sz="4" w:space="0" w:color="000000"/>
              <w:right w:val="single" w:sz="4" w:space="0" w:color="000000"/>
            </w:tcBorders>
            <w:hideMark/>
          </w:tcPr>
          <w:p w14:paraId="4A0074D8"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0E8F6AFF" w14:textId="77777777" w:rsidR="003476F2" w:rsidRPr="007C08D5" w:rsidRDefault="003476F2" w:rsidP="006A6994">
            <w:pPr>
              <w:ind w:firstLine="0"/>
              <w:contextualSpacing/>
              <w:rPr>
                <w:rFonts w:asciiTheme="majorBidi" w:hAnsiTheme="majorBidi" w:cstheme="majorBidi"/>
                <w:sz w:val="24"/>
                <w:szCs w:val="24"/>
              </w:rPr>
            </w:pPr>
          </w:p>
        </w:tc>
      </w:tr>
      <w:tr w:rsidR="003476F2" w:rsidRPr="00513F56" w14:paraId="5ADBA7E1" w14:textId="77777777" w:rsidTr="00D34DDE">
        <w:trPr>
          <w:jc w:val="center"/>
        </w:trPr>
        <w:tc>
          <w:tcPr>
            <w:tcW w:w="777" w:type="dxa"/>
            <w:tcBorders>
              <w:top w:val="single" w:sz="4" w:space="0" w:color="000000"/>
              <w:left w:val="single" w:sz="4" w:space="0" w:color="000000"/>
              <w:bottom w:val="single" w:sz="4" w:space="0" w:color="000000"/>
              <w:right w:val="single" w:sz="4" w:space="0" w:color="000000"/>
            </w:tcBorders>
            <w:vAlign w:val="center"/>
          </w:tcPr>
          <w:p w14:paraId="73646C78" w14:textId="42DCFAC7" w:rsidR="003476F2" w:rsidRPr="007C08D5" w:rsidRDefault="003476F2" w:rsidP="006A6994">
            <w:pPr>
              <w:ind w:firstLine="0"/>
              <w:contextualSpacing/>
              <w:jc w:val="center"/>
              <w:rPr>
                <w:rFonts w:asciiTheme="majorBidi" w:hAnsiTheme="majorBidi" w:cstheme="majorBidi"/>
                <w:b/>
                <w:sz w:val="24"/>
                <w:szCs w:val="24"/>
              </w:rPr>
            </w:pPr>
          </w:p>
        </w:tc>
        <w:tc>
          <w:tcPr>
            <w:tcW w:w="5739" w:type="dxa"/>
            <w:tcBorders>
              <w:top w:val="single" w:sz="4" w:space="0" w:color="000000"/>
              <w:left w:val="single" w:sz="4" w:space="0" w:color="000000"/>
              <w:bottom w:val="single" w:sz="4" w:space="0" w:color="000000"/>
              <w:right w:val="single" w:sz="4" w:space="0" w:color="000000"/>
            </w:tcBorders>
          </w:tcPr>
          <w:p w14:paraId="6EA228E2" w14:textId="77777777" w:rsidR="003476F2" w:rsidRPr="007C08D5" w:rsidRDefault="003476F2" w:rsidP="006A6994">
            <w:pPr>
              <w:ind w:firstLine="0"/>
              <w:contextualSpacing/>
              <w:rPr>
                <w:rFonts w:asciiTheme="majorBidi" w:hAnsiTheme="majorBidi" w:cstheme="majorBidi"/>
                <w:sz w:val="24"/>
                <w:szCs w:val="24"/>
                <w:u w:val="single"/>
              </w:rPr>
            </w:pPr>
          </w:p>
        </w:tc>
        <w:tc>
          <w:tcPr>
            <w:tcW w:w="3402" w:type="dxa"/>
            <w:tcBorders>
              <w:top w:val="single" w:sz="4" w:space="0" w:color="000000"/>
              <w:left w:val="single" w:sz="4" w:space="0" w:color="000000"/>
              <w:bottom w:val="single" w:sz="4" w:space="0" w:color="000000"/>
              <w:right w:val="single" w:sz="4" w:space="0" w:color="000000"/>
            </w:tcBorders>
          </w:tcPr>
          <w:p w14:paraId="5E075884" w14:textId="77777777" w:rsidR="003476F2" w:rsidRPr="007C08D5" w:rsidRDefault="003476F2" w:rsidP="006A6994">
            <w:pPr>
              <w:ind w:firstLine="0"/>
              <w:contextualSpacing/>
              <w:rPr>
                <w:rFonts w:asciiTheme="majorBidi" w:hAnsiTheme="majorBidi" w:cstheme="majorBidi"/>
                <w:sz w:val="24"/>
                <w:szCs w:val="24"/>
              </w:rPr>
            </w:pPr>
          </w:p>
        </w:tc>
      </w:tr>
    </w:tbl>
    <w:p w14:paraId="3A549E7A" w14:textId="77777777" w:rsidR="00847ABD" w:rsidRPr="009F052B" w:rsidRDefault="00847ABD" w:rsidP="006A6994">
      <w:pPr>
        <w:spacing w:line="240" w:lineRule="auto"/>
        <w:rPr>
          <w:rFonts w:asciiTheme="majorBidi" w:eastAsia="Times New Roman" w:hAnsiTheme="majorBidi" w:cstheme="majorBidi"/>
          <w:b/>
          <w:noProof/>
          <w:sz w:val="24"/>
          <w:szCs w:val="24"/>
          <w:lang w:eastAsia="en-US"/>
        </w:rPr>
      </w:pPr>
    </w:p>
    <w:p w14:paraId="7DF5EFB4" w14:textId="77777777" w:rsidR="003476F2" w:rsidRPr="009F052B" w:rsidRDefault="003476F2" w:rsidP="006A6994">
      <w:pPr>
        <w:spacing w:line="240" w:lineRule="auto"/>
        <w:jc w:val="center"/>
        <w:rPr>
          <w:rFonts w:asciiTheme="majorBidi" w:eastAsia="Times New Roman" w:hAnsiTheme="majorBidi" w:cstheme="majorBidi"/>
          <w:b/>
          <w:noProof/>
          <w:sz w:val="24"/>
          <w:szCs w:val="24"/>
          <w:lang w:eastAsia="en-US"/>
        </w:rPr>
      </w:pPr>
      <w:r w:rsidRPr="009F052B">
        <w:rPr>
          <w:rFonts w:asciiTheme="majorBidi" w:eastAsia="Times New Roman" w:hAnsiTheme="majorBidi" w:cstheme="majorBidi"/>
          <w:b/>
          <w:noProof/>
          <w:sz w:val="24"/>
          <w:szCs w:val="24"/>
          <w:lang w:eastAsia="en-US"/>
        </w:rPr>
        <w:t xml:space="preserve">4. PASIŪLYMO KAINA </w:t>
      </w:r>
    </w:p>
    <w:p w14:paraId="33639462" w14:textId="77777777" w:rsidR="00EC0169" w:rsidRPr="009F052B" w:rsidRDefault="00EC0169" w:rsidP="006A6994">
      <w:pPr>
        <w:spacing w:line="240" w:lineRule="auto"/>
        <w:jc w:val="center"/>
        <w:rPr>
          <w:rFonts w:asciiTheme="majorBidi" w:eastAsia="Times New Roman" w:hAnsiTheme="majorBidi" w:cstheme="majorBidi"/>
          <w:b/>
          <w:noProof/>
          <w:sz w:val="24"/>
          <w:szCs w:val="24"/>
          <w:lang w:eastAsia="en-US"/>
        </w:rPr>
      </w:pPr>
    </w:p>
    <w:p w14:paraId="1F93DB0F" w14:textId="2BE90B2A" w:rsidR="00362539" w:rsidRPr="009F052B" w:rsidRDefault="00150B19" w:rsidP="006A6994">
      <w:pPr>
        <w:spacing w:line="240" w:lineRule="auto"/>
        <w:ind w:firstLine="720"/>
        <w:rPr>
          <w:rFonts w:asciiTheme="majorBidi" w:hAnsiTheme="majorBidi" w:cstheme="majorBidi"/>
          <w:b/>
          <w:sz w:val="24"/>
          <w:szCs w:val="24"/>
        </w:rPr>
      </w:pPr>
      <w:r w:rsidRPr="009F052B">
        <w:rPr>
          <w:rFonts w:asciiTheme="majorBidi" w:eastAsia="Calibri" w:hAnsiTheme="majorBidi" w:cstheme="majorBidi"/>
          <w:b/>
          <w:noProof/>
          <w:sz w:val="24"/>
          <w:szCs w:val="24"/>
          <w:lang w:eastAsia="en-US"/>
        </w:rPr>
        <w:t xml:space="preserve">4.1. </w:t>
      </w:r>
      <w:r w:rsidR="003476F2" w:rsidRPr="009F052B">
        <w:rPr>
          <w:rFonts w:asciiTheme="majorBidi" w:eastAsia="Calibri" w:hAnsiTheme="majorBidi" w:cstheme="majorBidi"/>
          <w:b/>
          <w:noProof/>
          <w:sz w:val="24"/>
          <w:szCs w:val="24"/>
          <w:lang w:eastAsia="en-US"/>
        </w:rPr>
        <w:t xml:space="preserve">Mes siūlome šias </w:t>
      </w:r>
      <w:r w:rsidR="003476F2" w:rsidRPr="009F052B">
        <w:rPr>
          <w:rFonts w:asciiTheme="majorBidi" w:hAnsiTheme="majorBidi" w:cstheme="majorBidi"/>
          <w:b/>
          <w:sz w:val="24"/>
          <w:szCs w:val="24"/>
        </w:rPr>
        <w:t>paslaugas</w:t>
      </w:r>
      <w:r w:rsidR="00362539" w:rsidRPr="009F052B">
        <w:rPr>
          <w:rFonts w:asciiTheme="majorBidi" w:hAnsiTheme="majorBidi" w:cstheme="majorBidi"/>
          <w:b/>
          <w:sz w:val="24"/>
          <w:szCs w:val="24"/>
        </w:rPr>
        <w:t xml:space="preserve">, pilnai atitinkančias </w:t>
      </w:r>
      <w:r w:rsidR="008873FE">
        <w:rPr>
          <w:rFonts w:asciiTheme="majorBidi" w:hAnsiTheme="majorBidi" w:cstheme="majorBidi"/>
          <w:b/>
          <w:sz w:val="24"/>
          <w:szCs w:val="24"/>
        </w:rPr>
        <w:t xml:space="preserve">Kenkėjų </w:t>
      </w:r>
      <w:r w:rsidR="00FC064C">
        <w:rPr>
          <w:rFonts w:asciiTheme="majorBidi" w:hAnsiTheme="majorBidi" w:cstheme="majorBidi"/>
          <w:b/>
          <w:sz w:val="24"/>
          <w:szCs w:val="24"/>
        </w:rPr>
        <w:t xml:space="preserve">monitoringo, kontrolės ir naikinimo paslaugų </w:t>
      </w:r>
      <w:r w:rsidR="00362539" w:rsidRPr="009F052B">
        <w:rPr>
          <w:rFonts w:asciiTheme="majorBidi" w:hAnsiTheme="majorBidi" w:cstheme="majorBidi"/>
          <w:b/>
          <w:sz w:val="24"/>
          <w:szCs w:val="24"/>
        </w:rPr>
        <w:t>techninėje specifikacijoje nurodytus reikalavimus:</w:t>
      </w:r>
    </w:p>
    <w:p w14:paraId="1318505A" w14:textId="38FFD7BB" w:rsidR="00802F1F" w:rsidRPr="00C42C9F" w:rsidRDefault="00EF225A" w:rsidP="009847AA">
      <w:pPr>
        <w:tabs>
          <w:tab w:val="left" w:pos="0"/>
        </w:tabs>
        <w:spacing w:line="240" w:lineRule="auto"/>
        <w:jc w:val="right"/>
        <w:rPr>
          <w:rFonts w:asciiTheme="majorBidi" w:eastAsia="Times New Roman" w:hAnsiTheme="majorBidi" w:cstheme="majorBidi"/>
          <w:i/>
          <w:color w:val="FF0000"/>
          <w:sz w:val="24"/>
          <w:szCs w:val="24"/>
        </w:rPr>
      </w:pPr>
      <w:r>
        <w:rPr>
          <w:rFonts w:asciiTheme="majorBidi" w:eastAsia="Times New Roman" w:hAnsiTheme="majorBidi" w:cstheme="majorBidi"/>
          <w:bCs/>
          <w:i/>
          <w:noProof/>
          <w:color w:val="FF0000"/>
          <w:sz w:val="24"/>
          <w:szCs w:val="24"/>
        </w:rPr>
        <w:t xml:space="preserve">                                                               </w:t>
      </w:r>
      <w:r w:rsidR="00DA595C" w:rsidRPr="009847AA">
        <w:rPr>
          <w:rFonts w:asciiTheme="majorBidi" w:eastAsia="Times New Roman" w:hAnsiTheme="majorBidi" w:cstheme="majorBidi"/>
          <w:bCs/>
          <w:i/>
          <w:noProof/>
          <w:sz w:val="24"/>
          <w:szCs w:val="24"/>
        </w:rPr>
        <w:t>4</w:t>
      </w:r>
      <w:r w:rsidRPr="009847AA">
        <w:rPr>
          <w:rFonts w:asciiTheme="majorBidi" w:eastAsia="Times New Roman" w:hAnsiTheme="majorBidi" w:cstheme="majorBidi"/>
          <w:bCs/>
          <w:i/>
          <w:noProof/>
          <w:sz w:val="24"/>
          <w:szCs w:val="24"/>
        </w:rPr>
        <w:t xml:space="preserve"> lentelė</w:t>
      </w:r>
    </w:p>
    <w:tbl>
      <w:tblPr>
        <w:tblStyle w:val="Lentelstinklelis"/>
        <w:tblW w:w="10235" w:type="dxa"/>
        <w:tblInd w:w="108" w:type="dxa"/>
        <w:tblLayout w:type="fixed"/>
        <w:tblLook w:val="04A0" w:firstRow="1" w:lastRow="0" w:firstColumn="1" w:lastColumn="0" w:noHBand="0" w:noVBand="1"/>
      </w:tblPr>
      <w:tblGrid>
        <w:gridCol w:w="500"/>
        <w:gridCol w:w="1665"/>
        <w:gridCol w:w="1266"/>
        <w:gridCol w:w="992"/>
        <w:gridCol w:w="851"/>
        <w:gridCol w:w="1276"/>
        <w:gridCol w:w="992"/>
        <w:gridCol w:w="850"/>
        <w:gridCol w:w="993"/>
        <w:gridCol w:w="850"/>
      </w:tblGrid>
      <w:tr w:rsidR="00E13972" w:rsidRPr="00E13972" w14:paraId="39961CD0" w14:textId="77777777" w:rsidTr="00FB318B">
        <w:trPr>
          <w:trHeight w:val="1058"/>
        </w:trPr>
        <w:tc>
          <w:tcPr>
            <w:tcW w:w="500" w:type="dxa"/>
            <w:shd w:val="clear" w:color="auto" w:fill="D9E2F3" w:themeFill="accent1" w:themeFillTint="33"/>
          </w:tcPr>
          <w:p w14:paraId="6EE1BCDD" w14:textId="77777777" w:rsidR="00E13972" w:rsidRPr="001E10AE" w:rsidRDefault="00E13972" w:rsidP="001E10AE">
            <w:pPr>
              <w:ind w:firstLine="0"/>
              <w:contextualSpacing/>
              <w:jc w:val="center"/>
              <w:rPr>
                <w:rFonts w:eastAsia="Times New Roman" w:hAnsi="Times New Roman" w:cs="Times New Roman"/>
                <w:sz w:val="18"/>
                <w:szCs w:val="18"/>
              </w:rPr>
            </w:pPr>
          </w:p>
          <w:p w14:paraId="65176218"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Eil. Nr.</w:t>
            </w:r>
          </w:p>
        </w:tc>
        <w:tc>
          <w:tcPr>
            <w:tcW w:w="1665" w:type="dxa"/>
            <w:shd w:val="clear" w:color="auto" w:fill="D9E2F3" w:themeFill="accent1" w:themeFillTint="33"/>
          </w:tcPr>
          <w:p w14:paraId="4D1B1DA4" w14:textId="77777777" w:rsidR="00E13972" w:rsidRPr="001E10AE" w:rsidRDefault="00E13972" w:rsidP="001E10AE">
            <w:pPr>
              <w:ind w:firstLine="0"/>
              <w:contextualSpacing/>
              <w:jc w:val="center"/>
              <w:rPr>
                <w:rFonts w:eastAsia="Times New Roman" w:hAnsi="Times New Roman" w:cs="Times New Roman"/>
                <w:sz w:val="18"/>
                <w:szCs w:val="18"/>
              </w:rPr>
            </w:pPr>
          </w:p>
          <w:p w14:paraId="244CFE23"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Padalinio pavadinimas, objekto patalpų adresas</w:t>
            </w:r>
          </w:p>
        </w:tc>
        <w:tc>
          <w:tcPr>
            <w:tcW w:w="1266" w:type="dxa"/>
            <w:shd w:val="clear" w:color="auto" w:fill="D9E2F3" w:themeFill="accent1" w:themeFillTint="33"/>
          </w:tcPr>
          <w:p w14:paraId="38BE4B39" w14:textId="77777777" w:rsidR="00E13972" w:rsidRPr="001E10AE" w:rsidRDefault="00E13972" w:rsidP="001E10AE">
            <w:pPr>
              <w:ind w:firstLine="0"/>
              <w:contextualSpacing/>
              <w:jc w:val="center"/>
              <w:rPr>
                <w:rFonts w:eastAsia="Times New Roman" w:hAnsi="Times New Roman" w:cs="Times New Roman"/>
                <w:sz w:val="18"/>
                <w:szCs w:val="18"/>
              </w:rPr>
            </w:pPr>
          </w:p>
          <w:p w14:paraId="7758A09F"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Paslaugos pavadinimas</w:t>
            </w:r>
          </w:p>
        </w:tc>
        <w:tc>
          <w:tcPr>
            <w:tcW w:w="992" w:type="dxa"/>
            <w:shd w:val="clear" w:color="auto" w:fill="D9E2F3" w:themeFill="accent1" w:themeFillTint="33"/>
          </w:tcPr>
          <w:p w14:paraId="1E16E894" w14:textId="77777777" w:rsidR="00E13972" w:rsidRPr="001E10AE" w:rsidRDefault="00E13972" w:rsidP="001E10AE">
            <w:pPr>
              <w:ind w:firstLine="0"/>
              <w:contextualSpacing/>
              <w:jc w:val="center"/>
              <w:rPr>
                <w:rFonts w:eastAsia="Times New Roman" w:hAnsi="Times New Roman" w:cs="Times New Roman"/>
                <w:sz w:val="18"/>
                <w:szCs w:val="18"/>
              </w:rPr>
            </w:pPr>
          </w:p>
          <w:p w14:paraId="6FE53022"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Bendras</w:t>
            </w:r>
          </w:p>
          <w:p w14:paraId="4674754C" w14:textId="77777777" w:rsidR="00E13972" w:rsidRPr="001E10AE" w:rsidRDefault="00E13972" w:rsidP="001E10AE">
            <w:pPr>
              <w:ind w:firstLine="0"/>
              <w:contextualSpacing/>
              <w:jc w:val="center"/>
              <w:rPr>
                <w:rFonts w:eastAsia="Times New Roman" w:hAnsi="Times New Roman" w:cs="Times New Roman"/>
                <w:sz w:val="18"/>
                <w:szCs w:val="18"/>
                <w:vertAlign w:val="superscript"/>
              </w:rPr>
            </w:pPr>
            <w:r w:rsidRPr="001E10AE">
              <w:rPr>
                <w:rFonts w:eastAsia="Times New Roman" w:hAnsi="Times New Roman" w:cs="Times New Roman"/>
                <w:sz w:val="18"/>
                <w:szCs w:val="18"/>
              </w:rPr>
              <w:t>plotas m</w:t>
            </w:r>
            <w:r w:rsidRPr="001E10AE">
              <w:rPr>
                <w:rFonts w:eastAsia="Times New Roman" w:hAnsi="Times New Roman" w:cs="Times New Roman"/>
                <w:sz w:val="18"/>
                <w:szCs w:val="18"/>
                <w:vertAlign w:val="superscript"/>
              </w:rPr>
              <w:t>2</w:t>
            </w:r>
          </w:p>
        </w:tc>
        <w:tc>
          <w:tcPr>
            <w:tcW w:w="851" w:type="dxa"/>
            <w:shd w:val="clear" w:color="auto" w:fill="D9E2F3" w:themeFill="accent1" w:themeFillTint="33"/>
          </w:tcPr>
          <w:p w14:paraId="7CC4C2A4" w14:textId="77777777" w:rsidR="00E13972" w:rsidRPr="001E10AE" w:rsidRDefault="00E13972" w:rsidP="001E10AE">
            <w:pPr>
              <w:ind w:firstLine="0"/>
              <w:jc w:val="center"/>
              <w:rPr>
                <w:rFonts w:eastAsia="Times New Roman" w:hAnsi="Times New Roman" w:cs="Times New Roman"/>
                <w:sz w:val="18"/>
                <w:szCs w:val="18"/>
              </w:rPr>
            </w:pPr>
          </w:p>
          <w:p w14:paraId="236C0C36" w14:textId="77777777" w:rsidR="00E13972" w:rsidRPr="001E10AE" w:rsidRDefault="00E13972" w:rsidP="001E10AE">
            <w:pPr>
              <w:ind w:firstLine="0"/>
              <w:jc w:val="center"/>
              <w:rPr>
                <w:rFonts w:eastAsia="Times New Roman" w:hAnsi="Times New Roman" w:cs="Times New Roman"/>
                <w:sz w:val="18"/>
                <w:szCs w:val="18"/>
              </w:rPr>
            </w:pPr>
            <w:r w:rsidRPr="001E10AE">
              <w:rPr>
                <w:rFonts w:eastAsia="Times New Roman" w:hAnsi="Times New Roman" w:cs="Times New Roman"/>
                <w:sz w:val="18"/>
                <w:szCs w:val="18"/>
              </w:rPr>
              <w:t>Mato vienetas</w:t>
            </w:r>
          </w:p>
          <w:p w14:paraId="031D2633" w14:textId="77777777" w:rsidR="00E13972" w:rsidRPr="001E10AE" w:rsidRDefault="00E13972" w:rsidP="001E10AE">
            <w:pPr>
              <w:ind w:firstLine="0"/>
              <w:contextualSpacing/>
              <w:jc w:val="center"/>
              <w:rPr>
                <w:rFonts w:eastAsia="Times New Roman" w:hAnsi="Times New Roman" w:cs="Times New Roman"/>
                <w:sz w:val="18"/>
                <w:szCs w:val="18"/>
                <w:vertAlign w:val="superscript"/>
              </w:rPr>
            </w:pPr>
          </w:p>
        </w:tc>
        <w:tc>
          <w:tcPr>
            <w:tcW w:w="1276" w:type="dxa"/>
            <w:shd w:val="clear" w:color="auto" w:fill="D9E2F3" w:themeFill="accent1" w:themeFillTint="33"/>
          </w:tcPr>
          <w:p w14:paraId="45300008" w14:textId="3751E0C6"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Paslaugos</w:t>
            </w:r>
          </w:p>
          <w:p w14:paraId="5D7E13A3" w14:textId="5B28E05F"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teikimo</w:t>
            </w:r>
          </w:p>
          <w:p w14:paraId="48C44129" w14:textId="4A34918D"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 xml:space="preserve">poreikis </w:t>
            </w:r>
          </w:p>
        </w:tc>
        <w:tc>
          <w:tcPr>
            <w:tcW w:w="992" w:type="dxa"/>
            <w:shd w:val="clear" w:color="auto" w:fill="D9E2F3" w:themeFill="accent1" w:themeFillTint="33"/>
          </w:tcPr>
          <w:p w14:paraId="0EC71148" w14:textId="75C7EB90" w:rsidR="00E13972" w:rsidRPr="001E10AE" w:rsidRDefault="00E13972" w:rsidP="00611B89">
            <w:pPr>
              <w:ind w:firstLine="0"/>
              <w:jc w:val="center"/>
              <w:rPr>
                <w:rFonts w:eastAsia="Times New Roman" w:hAnsi="Times New Roman" w:cs="Times New Roman"/>
                <w:noProof/>
                <w:sz w:val="18"/>
                <w:szCs w:val="18"/>
              </w:rPr>
            </w:pPr>
          </w:p>
          <w:p w14:paraId="58B8EE46" w14:textId="2967657C" w:rsidR="00E13972" w:rsidRPr="001E10AE" w:rsidRDefault="00E13972" w:rsidP="00611B89">
            <w:pPr>
              <w:ind w:firstLine="0"/>
              <w:jc w:val="center"/>
              <w:rPr>
                <w:rFonts w:eastAsia="Times New Roman" w:hAnsi="Times New Roman" w:cs="Times New Roman"/>
                <w:noProof/>
                <w:sz w:val="18"/>
                <w:szCs w:val="18"/>
              </w:rPr>
            </w:pPr>
            <w:r w:rsidRPr="001E10AE">
              <w:rPr>
                <w:rFonts w:eastAsia="Times New Roman" w:hAnsi="Times New Roman" w:cs="Times New Roman"/>
                <w:noProof/>
                <w:sz w:val="18"/>
                <w:szCs w:val="18"/>
              </w:rPr>
              <w:t>Kiekis</w:t>
            </w:r>
            <w:r w:rsidR="00385BE4">
              <w:rPr>
                <w:rFonts w:eastAsia="Times New Roman" w:hAnsi="Times New Roman" w:cs="Times New Roman"/>
                <w:noProof/>
                <w:sz w:val="18"/>
                <w:szCs w:val="18"/>
              </w:rPr>
              <w:t xml:space="preserve"> </w:t>
            </w:r>
            <w:r w:rsidR="00A968E2">
              <w:rPr>
                <w:rFonts w:eastAsia="Times New Roman" w:hAnsi="Times New Roman" w:cs="Times New Roman"/>
                <w:noProof/>
                <w:sz w:val="18"/>
                <w:szCs w:val="18"/>
              </w:rPr>
              <w:t>(</w:t>
            </w:r>
            <w:r w:rsidR="00385BE4">
              <w:rPr>
                <w:rFonts w:eastAsia="Times New Roman" w:hAnsi="Times New Roman" w:cs="Times New Roman"/>
                <w:noProof/>
                <w:sz w:val="18"/>
                <w:szCs w:val="18"/>
              </w:rPr>
              <w:t>kartų</w:t>
            </w:r>
            <w:r w:rsidR="00ED36AA" w:rsidRPr="00ED36AA">
              <w:rPr>
                <w:rFonts w:eastAsia="Times New Roman" w:hAnsi="Times New Roman" w:cs="Times New Roman"/>
                <w:noProof/>
                <w:sz w:val="18"/>
                <w:szCs w:val="18"/>
              </w:rPr>
              <w:t>/</w:t>
            </w:r>
            <w:r w:rsidR="00ED36AA" w:rsidRPr="005B1715">
              <w:rPr>
                <w:rFonts w:eastAsiaTheme="minorHAnsi" w:hAnsi="Times New Roman" w:cs="Times New Roman"/>
                <w:kern w:val="2"/>
                <w:sz w:val="18"/>
                <w:szCs w:val="18"/>
                <w14:ligatures w14:val="standardContextual"/>
              </w:rPr>
              <w:t>1 m</w:t>
            </w:r>
            <w:r w:rsidR="00ED36AA" w:rsidRPr="005B1715">
              <w:rPr>
                <w:rFonts w:eastAsiaTheme="minorHAnsi" w:hAnsi="Times New Roman" w:cs="Times New Roman"/>
                <w:kern w:val="2"/>
                <w:sz w:val="18"/>
                <w:szCs w:val="18"/>
                <w:vertAlign w:val="superscript"/>
                <w14:ligatures w14:val="standardContextual"/>
              </w:rPr>
              <w:t xml:space="preserve">2  </w:t>
            </w:r>
            <w:r w:rsidR="00A968E2">
              <w:rPr>
                <w:rFonts w:eastAsia="Times New Roman" w:hAnsi="Times New Roman" w:cs="Times New Roman"/>
                <w:noProof/>
                <w:sz w:val="18"/>
                <w:szCs w:val="18"/>
              </w:rPr>
              <w:t>)</w:t>
            </w:r>
            <w:r w:rsidR="00385BE4">
              <w:rPr>
                <w:rFonts w:eastAsia="Times New Roman" w:hAnsi="Times New Roman" w:cs="Times New Roman"/>
                <w:noProof/>
                <w:sz w:val="18"/>
                <w:szCs w:val="18"/>
              </w:rPr>
              <w:t xml:space="preserve"> </w:t>
            </w:r>
          </w:p>
          <w:p w14:paraId="3CDAD9A3" w14:textId="4AED853F" w:rsidR="00E13972" w:rsidRPr="001E10AE" w:rsidRDefault="00E13972" w:rsidP="00611B89">
            <w:pPr>
              <w:ind w:firstLine="0"/>
              <w:jc w:val="center"/>
              <w:rPr>
                <w:rFonts w:eastAsia="Times New Roman" w:hAnsi="Times New Roman" w:cs="Times New Roman"/>
                <w:noProof/>
                <w:sz w:val="18"/>
                <w:szCs w:val="18"/>
              </w:rPr>
            </w:pPr>
            <w:r w:rsidRPr="001E10AE">
              <w:rPr>
                <w:rFonts w:eastAsia="Times New Roman" w:hAnsi="Times New Roman" w:cs="Times New Roman"/>
                <w:noProof/>
                <w:sz w:val="18"/>
                <w:szCs w:val="18"/>
              </w:rPr>
              <w:t>36 mėn.</w:t>
            </w:r>
          </w:p>
        </w:tc>
        <w:tc>
          <w:tcPr>
            <w:tcW w:w="850" w:type="dxa"/>
            <w:shd w:val="clear" w:color="auto" w:fill="D9E2F3" w:themeFill="accent1" w:themeFillTint="33"/>
          </w:tcPr>
          <w:p w14:paraId="487285FC" w14:textId="6B6426C7" w:rsidR="00E13972" w:rsidRPr="001E10AE" w:rsidRDefault="00E13972" w:rsidP="001E10AE">
            <w:pPr>
              <w:ind w:firstLine="0"/>
              <w:jc w:val="center"/>
              <w:rPr>
                <w:rFonts w:eastAsia="Times New Roman" w:hAnsi="Times New Roman" w:cs="Times New Roman"/>
                <w:noProof/>
                <w:sz w:val="18"/>
                <w:szCs w:val="18"/>
              </w:rPr>
            </w:pPr>
            <w:r w:rsidRPr="001E10AE">
              <w:rPr>
                <w:rFonts w:hAnsi="Times New Roman" w:cs="Times New Roman"/>
                <w:sz w:val="18"/>
                <w:szCs w:val="18"/>
              </w:rPr>
              <w:t xml:space="preserve">Maksimalus </w:t>
            </w:r>
            <w:r w:rsidRPr="001E10AE">
              <w:rPr>
                <w:rFonts w:hAnsi="Times New Roman" w:cs="Times New Roman"/>
                <w:color w:val="000000"/>
                <w:sz w:val="18"/>
                <w:szCs w:val="18"/>
              </w:rPr>
              <w:t xml:space="preserve">Paslaugų mato vieneto įkainis Eur, </w:t>
            </w:r>
            <w:r w:rsidRPr="001E10AE">
              <w:rPr>
                <w:rFonts w:hAnsi="Times New Roman" w:cs="Times New Roman"/>
                <w:sz w:val="18"/>
                <w:szCs w:val="18"/>
              </w:rPr>
              <w:t>kurio negalima viršyti teikiant pasiūlymą</w:t>
            </w:r>
          </w:p>
        </w:tc>
        <w:tc>
          <w:tcPr>
            <w:tcW w:w="993" w:type="dxa"/>
            <w:shd w:val="clear" w:color="auto" w:fill="D9E2F3" w:themeFill="accent1" w:themeFillTint="33"/>
          </w:tcPr>
          <w:p w14:paraId="1E359E72" w14:textId="0390B7FF" w:rsidR="00E13972" w:rsidRPr="001E10AE" w:rsidRDefault="00E13972" w:rsidP="00611B89">
            <w:pPr>
              <w:ind w:firstLine="0"/>
              <w:jc w:val="center"/>
              <w:rPr>
                <w:rFonts w:eastAsia="Times New Roman" w:hAnsi="Times New Roman" w:cs="Times New Roman"/>
                <w:bCs/>
                <w:noProof/>
                <w:sz w:val="18"/>
                <w:szCs w:val="18"/>
              </w:rPr>
            </w:pPr>
            <w:r w:rsidRPr="001E10AE">
              <w:rPr>
                <w:rFonts w:hAnsi="Times New Roman" w:cs="Times New Roman"/>
                <w:bCs/>
                <w:color w:val="000000"/>
                <w:sz w:val="18"/>
                <w:szCs w:val="18"/>
              </w:rPr>
              <w:t xml:space="preserve">Paslaugų teikėjo siūlomas Paslaugų mato vieneto įkainis, </w:t>
            </w:r>
            <w:r>
              <w:rPr>
                <w:rFonts w:hAnsi="Times New Roman" w:cs="Times New Roman"/>
                <w:bCs/>
                <w:color w:val="000000"/>
                <w:sz w:val="18"/>
                <w:szCs w:val="18"/>
              </w:rPr>
              <w:t>Eur</w:t>
            </w:r>
          </w:p>
        </w:tc>
        <w:tc>
          <w:tcPr>
            <w:tcW w:w="850" w:type="dxa"/>
            <w:shd w:val="clear" w:color="auto" w:fill="D9E2F3" w:themeFill="accent1" w:themeFillTint="33"/>
          </w:tcPr>
          <w:p w14:paraId="0A7F90C9" w14:textId="77777777" w:rsidR="00506ECC" w:rsidRDefault="00506ECC" w:rsidP="00611B89">
            <w:pPr>
              <w:ind w:firstLine="0"/>
              <w:jc w:val="center"/>
              <w:rPr>
                <w:rFonts w:hAnsi="Times New Roman" w:cs="Times New Roman"/>
                <w:bCs/>
                <w:color w:val="000000"/>
                <w:sz w:val="18"/>
                <w:szCs w:val="18"/>
              </w:rPr>
            </w:pPr>
          </w:p>
          <w:p w14:paraId="13394618" w14:textId="32693E16" w:rsidR="00E13972" w:rsidRPr="00E13972" w:rsidRDefault="00302B54" w:rsidP="00611B89">
            <w:pPr>
              <w:ind w:firstLine="0"/>
              <w:jc w:val="center"/>
              <w:rPr>
                <w:rFonts w:hAnsi="Times New Roman" w:cs="Times New Roman"/>
                <w:bCs/>
                <w:color w:val="000000"/>
                <w:sz w:val="18"/>
                <w:szCs w:val="18"/>
              </w:rPr>
            </w:pPr>
            <w:r>
              <w:rPr>
                <w:rFonts w:hAnsi="Times New Roman" w:cs="Times New Roman"/>
                <w:bCs/>
                <w:color w:val="000000"/>
                <w:sz w:val="18"/>
                <w:szCs w:val="18"/>
              </w:rPr>
              <w:t>Bendra kaina Eur</w:t>
            </w:r>
          </w:p>
        </w:tc>
      </w:tr>
      <w:tr w:rsidR="00E13972" w:rsidRPr="00E13972" w14:paraId="34D92120" w14:textId="77777777" w:rsidTr="00FB318B">
        <w:trPr>
          <w:trHeight w:val="549"/>
        </w:trPr>
        <w:tc>
          <w:tcPr>
            <w:tcW w:w="500" w:type="dxa"/>
          </w:tcPr>
          <w:p w14:paraId="77A8055D" w14:textId="77777777" w:rsidR="00231351" w:rsidRDefault="00231351" w:rsidP="001E10AE">
            <w:pPr>
              <w:ind w:firstLine="0"/>
              <w:contextualSpacing/>
              <w:jc w:val="center"/>
              <w:rPr>
                <w:rFonts w:eastAsia="Times New Roman" w:hAnsi="Times New Roman" w:cs="Times New Roman"/>
                <w:sz w:val="18"/>
                <w:szCs w:val="18"/>
              </w:rPr>
            </w:pPr>
          </w:p>
          <w:p w14:paraId="29FC1139" w14:textId="63816FB9"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w:t>
            </w:r>
          </w:p>
        </w:tc>
        <w:tc>
          <w:tcPr>
            <w:tcW w:w="1665" w:type="dxa"/>
          </w:tcPr>
          <w:p w14:paraId="7C4C1A3E" w14:textId="77777777" w:rsidR="00231351" w:rsidRDefault="00231351" w:rsidP="001E10AE">
            <w:pPr>
              <w:ind w:firstLine="0"/>
              <w:contextualSpacing/>
              <w:jc w:val="center"/>
              <w:rPr>
                <w:rFonts w:eastAsia="Times New Roman" w:hAnsi="Times New Roman" w:cs="Times New Roman"/>
                <w:sz w:val="18"/>
                <w:szCs w:val="18"/>
              </w:rPr>
            </w:pPr>
          </w:p>
          <w:p w14:paraId="462D8542" w14:textId="523FFFFB"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2</w:t>
            </w:r>
          </w:p>
        </w:tc>
        <w:tc>
          <w:tcPr>
            <w:tcW w:w="1266" w:type="dxa"/>
          </w:tcPr>
          <w:p w14:paraId="1911DD78" w14:textId="77777777" w:rsidR="00231351" w:rsidRDefault="00231351" w:rsidP="001E10AE">
            <w:pPr>
              <w:ind w:firstLine="0"/>
              <w:contextualSpacing/>
              <w:jc w:val="center"/>
              <w:rPr>
                <w:rFonts w:eastAsia="Times New Roman" w:hAnsi="Times New Roman" w:cs="Times New Roman"/>
                <w:sz w:val="18"/>
                <w:szCs w:val="18"/>
              </w:rPr>
            </w:pPr>
          </w:p>
          <w:p w14:paraId="5B5E0EBD" w14:textId="69666A88"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3</w:t>
            </w:r>
          </w:p>
        </w:tc>
        <w:tc>
          <w:tcPr>
            <w:tcW w:w="992" w:type="dxa"/>
          </w:tcPr>
          <w:p w14:paraId="2C9F9982" w14:textId="77777777" w:rsidR="00231351" w:rsidRDefault="00231351" w:rsidP="001E10AE">
            <w:pPr>
              <w:ind w:firstLine="0"/>
              <w:contextualSpacing/>
              <w:jc w:val="center"/>
              <w:rPr>
                <w:rFonts w:eastAsia="Times New Roman" w:hAnsi="Times New Roman" w:cs="Times New Roman"/>
                <w:sz w:val="18"/>
                <w:szCs w:val="18"/>
              </w:rPr>
            </w:pPr>
          </w:p>
          <w:p w14:paraId="426859BA" w14:textId="4AE775D0"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4</w:t>
            </w:r>
          </w:p>
        </w:tc>
        <w:tc>
          <w:tcPr>
            <w:tcW w:w="851" w:type="dxa"/>
          </w:tcPr>
          <w:p w14:paraId="292178F5" w14:textId="77777777" w:rsidR="00231351" w:rsidRDefault="00231351" w:rsidP="001E10AE">
            <w:pPr>
              <w:ind w:firstLine="0"/>
              <w:jc w:val="center"/>
              <w:rPr>
                <w:rFonts w:eastAsia="Times New Roman" w:hAnsi="Times New Roman" w:cs="Times New Roman"/>
                <w:sz w:val="18"/>
                <w:szCs w:val="18"/>
              </w:rPr>
            </w:pPr>
          </w:p>
          <w:p w14:paraId="38471215" w14:textId="643A3C20" w:rsidR="00E13972" w:rsidRPr="001E10AE" w:rsidRDefault="00E13972" w:rsidP="001E10AE">
            <w:pPr>
              <w:ind w:firstLine="0"/>
              <w:jc w:val="center"/>
              <w:rPr>
                <w:rFonts w:eastAsia="Times New Roman" w:hAnsi="Times New Roman" w:cs="Times New Roman"/>
                <w:sz w:val="18"/>
                <w:szCs w:val="18"/>
              </w:rPr>
            </w:pPr>
            <w:r w:rsidRPr="001E10AE">
              <w:rPr>
                <w:rFonts w:eastAsia="Times New Roman" w:hAnsi="Times New Roman" w:cs="Times New Roman"/>
                <w:sz w:val="18"/>
                <w:szCs w:val="18"/>
              </w:rPr>
              <w:t>5</w:t>
            </w:r>
          </w:p>
        </w:tc>
        <w:tc>
          <w:tcPr>
            <w:tcW w:w="1276" w:type="dxa"/>
          </w:tcPr>
          <w:p w14:paraId="22A7CCB2" w14:textId="77777777" w:rsidR="00BA09F4" w:rsidRDefault="00BA09F4" w:rsidP="001E10AE">
            <w:pPr>
              <w:ind w:firstLine="0"/>
              <w:contextualSpacing/>
              <w:jc w:val="center"/>
              <w:rPr>
                <w:rFonts w:eastAsia="Times New Roman" w:hAnsi="Times New Roman" w:cs="Times New Roman"/>
                <w:sz w:val="18"/>
                <w:szCs w:val="18"/>
              </w:rPr>
            </w:pPr>
          </w:p>
          <w:p w14:paraId="198D7D7B" w14:textId="151D5DE5"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6</w:t>
            </w:r>
          </w:p>
        </w:tc>
        <w:tc>
          <w:tcPr>
            <w:tcW w:w="992" w:type="dxa"/>
          </w:tcPr>
          <w:p w14:paraId="44237DC3" w14:textId="77777777" w:rsidR="00231351" w:rsidRDefault="00231351" w:rsidP="007F3FA2">
            <w:pPr>
              <w:ind w:firstLine="0"/>
              <w:jc w:val="center"/>
              <w:rPr>
                <w:rFonts w:eastAsia="Times New Roman" w:hAnsi="Times New Roman" w:cs="Times New Roman"/>
                <w:noProof/>
                <w:sz w:val="18"/>
                <w:szCs w:val="18"/>
              </w:rPr>
            </w:pPr>
          </w:p>
          <w:p w14:paraId="0F429F95" w14:textId="3DA37DF2" w:rsidR="00E13972" w:rsidRPr="001E10AE" w:rsidRDefault="00E13972" w:rsidP="007F3FA2">
            <w:pPr>
              <w:ind w:firstLine="0"/>
              <w:jc w:val="center"/>
              <w:rPr>
                <w:rFonts w:eastAsia="Times New Roman" w:hAnsi="Times New Roman" w:cs="Times New Roman"/>
                <w:noProof/>
                <w:sz w:val="18"/>
                <w:szCs w:val="18"/>
              </w:rPr>
            </w:pPr>
            <w:r w:rsidRPr="001E10AE">
              <w:rPr>
                <w:rFonts w:eastAsia="Times New Roman" w:hAnsi="Times New Roman" w:cs="Times New Roman"/>
                <w:noProof/>
                <w:sz w:val="18"/>
                <w:szCs w:val="18"/>
              </w:rPr>
              <w:t>7</w:t>
            </w:r>
          </w:p>
        </w:tc>
        <w:tc>
          <w:tcPr>
            <w:tcW w:w="850" w:type="dxa"/>
            <w:shd w:val="clear" w:color="auto" w:fill="D9E2F3" w:themeFill="accent1" w:themeFillTint="33"/>
          </w:tcPr>
          <w:p w14:paraId="6FDD255B" w14:textId="77777777" w:rsidR="00231351" w:rsidRDefault="00231351" w:rsidP="001E10AE">
            <w:pPr>
              <w:ind w:firstLine="0"/>
              <w:jc w:val="center"/>
              <w:rPr>
                <w:rFonts w:eastAsia="Times New Roman" w:hAnsi="Times New Roman" w:cs="Times New Roman"/>
                <w:noProof/>
                <w:sz w:val="18"/>
                <w:szCs w:val="18"/>
              </w:rPr>
            </w:pPr>
          </w:p>
          <w:p w14:paraId="6413A6F5" w14:textId="4D55CE6E" w:rsidR="00E13972" w:rsidRPr="001E10AE" w:rsidRDefault="00E13972" w:rsidP="001E10AE">
            <w:pPr>
              <w:ind w:firstLine="0"/>
              <w:jc w:val="center"/>
              <w:rPr>
                <w:rFonts w:eastAsia="Times New Roman" w:hAnsi="Times New Roman" w:cs="Times New Roman"/>
                <w:noProof/>
                <w:sz w:val="18"/>
                <w:szCs w:val="18"/>
              </w:rPr>
            </w:pPr>
            <w:r w:rsidRPr="001E10AE">
              <w:rPr>
                <w:rFonts w:eastAsia="Times New Roman" w:hAnsi="Times New Roman" w:cs="Times New Roman"/>
                <w:noProof/>
                <w:sz w:val="18"/>
                <w:szCs w:val="18"/>
              </w:rPr>
              <w:t>8</w:t>
            </w:r>
          </w:p>
        </w:tc>
        <w:tc>
          <w:tcPr>
            <w:tcW w:w="993" w:type="dxa"/>
          </w:tcPr>
          <w:p w14:paraId="4BD4F0D6" w14:textId="77777777" w:rsidR="00231351" w:rsidRDefault="00231351" w:rsidP="00493A5E">
            <w:pPr>
              <w:ind w:firstLine="0"/>
              <w:jc w:val="center"/>
              <w:rPr>
                <w:rFonts w:eastAsia="Times New Roman" w:hAnsi="Times New Roman" w:cs="Times New Roman"/>
                <w:noProof/>
                <w:sz w:val="18"/>
                <w:szCs w:val="18"/>
              </w:rPr>
            </w:pPr>
          </w:p>
          <w:p w14:paraId="13D0C131" w14:textId="108B51FC" w:rsidR="00E13972" w:rsidRPr="001E10AE" w:rsidRDefault="00E13972" w:rsidP="00493A5E">
            <w:pPr>
              <w:ind w:firstLine="0"/>
              <w:jc w:val="center"/>
              <w:rPr>
                <w:rFonts w:eastAsia="Times New Roman" w:hAnsi="Times New Roman" w:cs="Times New Roman"/>
                <w:noProof/>
                <w:sz w:val="18"/>
                <w:szCs w:val="18"/>
              </w:rPr>
            </w:pPr>
            <w:r w:rsidRPr="001E10AE">
              <w:rPr>
                <w:rFonts w:eastAsia="Times New Roman" w:hAnsi="Times New Roman" w:cs="Times New Roman"/>
                <w:noProof/>
                <w:sz w:val="18"/>
                <w:szCs w:val="18"/>
              </w:rPr>
              <w:t>9</w:t>
            </w:r>
          </w:p>
        </w:tc>
        <w:tc>
          <w:tcPr>
            <w:tcW w:w="850" w:type="dxa"/>
          </w:tcPr>
          <w:p w14:paraId="64898DF3" w14:textId="77777777" w:rsidR="00231351" w:rsidRDefault="00231351" w:rsidP="00493A5E">
            <w:pPr>
              <w:ind w:firstLine="0"/>
              <w:jc w:val="center"/>
              <w:rPr>
                <w:rFonts w:eastAsia="Times New Roman" w:hAnsi="Times New Roman" w:cs="Times New Roman"/>
                <w:noProof/>
                <w:sz w:val="18"/>
                <w:szCs w:val="18"/>
              </w:rPr>
            </w:pPr>
          </w:p>
          <w:p w14:paraId="2258B3B1" w14:textId="77777777" w:rsidR="005C7BD1" w:rsidRDefault="00302B54" w:rsidP="00493A5E">
            <w:pPr>
              <w:ind w:firstLine="0"/>
              <w:jc w:val="center"/>
              <w:rPr>
                <w:rFonts w:eastAsia="Times New Roman" w:hAnsi="Times New Roman" w:cs="Times New Roman"/>
                <w:noProof/>
                <w:sz w:val="18"/>
                <w:szCs w:val="18"/>
              </w:rPr>
            </w:pPr>
            <w:r w:rsidRPr="005B1715">
              <w:rPr>
                <w:rFonts w:eastAsia="Times New Roman" w:hAnsi="Times New Roman" w:cs="Times New Roman"/>
                <w:b/>
                <w:bCs/>
                <w:noProof/>
                <w:sz w:val="18"/>
                <w:szCs w:val="18"/>
              </w:rPr>
              <w:t xml:space="preserve">10 </w:t>
            </w:r>
          </w:p>
          <w:p w14:paraId="22A614D5" w14:textId="695FFC23" w:rsidR="00E13972" w:rsidRPr="005B1715" w:rsidRDefault="00302B54" w:rsidP="00493A5E">
            <w:pPr>
              <w:ind w:firstLine="0"/>
              <w:jc w:val="center"/>
              <w:rPr>
                <w:rFonts w:eastAsia="Times New Roman" w:hAnsi="Times New Roman" w:cs="Times New Roman"/>
                <w:b/>
                <w:bCs/>
                <w:noProof/>
                <w:sz w:val="18"/>
                <w:szCs w:val="18"/>
              </w:rPr>
            </w:pPr>
            <w:r w:rsidRPr="005B1715">
              <w:rPr>
                <w:rFonts w:eastAsia="Times New Roman" w:hAnsi="Times New Roman" w:cs="Times New Roman"/>
                <w:b/>
                <w:bCs/>
                <w:noProof/>
                <w:sz w:val="18"/>
                <w:szCs w:val="18"/>
              </w:rPr>
              <w:t>(</w:t>
            </w:r>
            <w:r w:rsidR="006C057D" w:rsidRPr="005B1715">
              <w:rPr>
                <w:rFonts w:eastAsia="Times New Roman" w:hAnsi="Times New Roman" w:cs="Times New Roman"/>
                <w:b/>
                <w:bCs/>
                <w:noProof/>
                <w:sz w:val="18"/>
                <w:szCs w:val="18"/>
              </w:rPr>
              <w:t>7</w:t>
            </w:r>
            <w:r w:rsidRPr="005B1715">
              <w:rPr>
                <w:rFonts w:eastAsia="Times New Roman" w:hAnsi="Times New Roman" w:cs="Times New Roman"/>
                <w:b/>
                <w:bCs/>
                <w:noProof/>
                <w:sz w:val="18"/>
                <w:szCs w:val="18"/>
              </w:rPr>
              <w:t>x9)</w:t>
            </w:r>
          </w:p>
        </w:tc>
      </w:tr>
      <w:tr w:rsidR="00E13972" w:rsidRPr="00E13972" w14:paraId="0700818D" w14:textId="77777777" w:rsidTr="00FB318B">
        <w:trPr>
          <w:trHeight w:val="2825"/>
        </w:trPr>
        <w:tc>
          <w:tcPr>
            <w:tcW w:w="500" w:type="dxa"/>
          </w:tcPr>
          <w:p w14:paraId="478C8A80" w14:textId="77777777" w:rsidR="00E13972" w:rsidRPr="001E10AE" w:rsidRDefault="00E13972" w:rsidP="001E10AE">
            <w:pPr>
              <w:spacing w:line="240" w:lineRule="atLeast"/>
              <w:ind w:firstLine="0"/>
              <w:contextualSpacing/>
              <w:jc w:val="center"/>
              <w:rPr>
                <w:rFonts w:eastAsia="Times New Roman" w:hAnsi="Times New Roman" w:cs="Times New Roman"/>
                <w:sz w:val="18"/>
                <w:szCs w:val="18"/>
              </w:rPr>
            </w:pPr>
          </w:p>
          <w:p w14:paraId="75AA36A0" w14:textId="77777777" w:rsidR="00E13972" w:rsidRPr="001E10AE" w:rsidRDefault="00E13972" w:rsidP="001E10AE">
            <w:pPr>
              <w:spacing w:line="240" w:lineRule="atLeast"/>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w:t>
            </w:r>
          </w:p>
        </w:tc>
        <w:tc>
          <w:tcPr>
            <w:tcW w:w="1665" w:type="dxa"/>
          </w:tcPr>
          <w:p w14:paraId="1DFE8812" w14:textId="69EBC904"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Pravieniškių 1-asis kalėjimas</w:t>
            </w:r>
            <w:r w:rsidR="00DA4F74">
              <w:rPr>
                <w:rFonts w:eastAsia="Times New Roman" w:hAnsi="Times New Roman" w:cs="Times New Roman"/>
                <w:sz w:val="18"/>
                <w:szCs w:val="18"/>
              </w:rPr>
              <w:t>:</w:t>
            </w:r>
          </w:p>
          <w:p w14:paraId="48B6DC67"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Šv. Florijono g. 9,</w:t>
            </w:r>
          </w:p>
          <w:p w14:paraId="2A32284C" w14:textId="2F9A348B"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Pravieniškių k., Kaišiadorių  r.</w:t>
            </w:r>
            <w:r w:rsidR="00DA4F74">
              <w:rPr>
                <w:rFonts w:eastAsia="Times New Roman" w:hAnsi="Times New Roman" w:cs="Times New Roman"/>
                <w:sz w:val="18"/>
                <w:szCs w:val="18"/>
              </w:rPr>
              <w:t>;</w:t>
            </w:r>
          </w:p>
          <w:p w14:paraId="6140AD05" w14:textId="77777777" w:rsidR="00E13972" w:rsidRPr="001E10AE" w:rsidRDefault="00E13972" w:rsidP="001E10AE">
            <w:pPr>
              <w:ind w:firstLine="0"/>
              <w:contextualSpacing/>
              <w:rPr>
                <w:rFonts w:eastAsia="Times New Roman" w:hAnsi="Times New Roman" w:cs="Times New Roman"/>
                <w:sz w:val="18"/>
                <w:szCs w:val="18"/>
              </w:rPr>
            </w:pPr>
            <w:proofErr w:type="spellStart"/>
            <w:r w:rsidRPr="001E10AE">
              <w:rPr>
                <w:rFonts w:eastAsia="Times New Roman" w:hAnsi="Times New Roman" w:cs="Times New Roman"/>
                <w:sz w:val="18"/>
                <w:szCs w:val="18"/>
              </w:rPr>
              <w:t>Pašulių</w:t>
            </w:r>
            <w:proofErr w:type="spellEnd"/>
            <w:r w:rsidRPr="001E10AE">
              <w:rPr>
                <w:rFonts w:eastAsia="Times New Roman" w:hAnsi="Times New Roman" w:cs="Times New Roman"/>
                <w:sz w:val="18"/>
                <w:szCs w:val="18"/>
              </w:rPr>
              <w:t xml:space="preserve"> g. 20,</w:t>
            </w:r>
          </w:p>
          <w:p w14:paraId="093A889D" w14:textId="4274E7AB"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Pravieniškių k., Kaišiadorių  r.</w:t>
            </w:r>
            <w:r w:rsidR="00DA4F74">
              <w:rPr>
                <w:rFonts w:eastAsia="Times New Roman" w:hAnsi="Times New Roman" w:cs="Times New Roman"/>
                <w:sz w:val="18"/>
                <w:szCs w:val="18"/>
              </w:rPr>
              <w:t>;</w:t>
            </w:r>
          </w:p>
          <w:p w14:paraId="2597A2D0" w14:textId="77777777" w:rsidR="00E13972" w:rsidRPr="001E10AE" w:rsidRDefault="00E13972" w:rsidP="001E10AE">
            <w:pPr>
              <w:ind w:firstLine="0"/>
              <w:contextualSpacing/>
              <w:rPr>
                <w:rFonts w:eastAsia="Times New Roman" w:hAnsi="Times New Roman" w:cs="Times New Roman"/>
                <w:sz w:val="18"/>
                <w:szCs w:val="18"/>
              </w:rPr>
            </w:pPr>
            <w:proofErr w:type="spellStart"/>
            <w:r w:rsidRPr="001E10AE">
              <w:rPr>
                <w:rFonts w:eastAsia="Times New Roman" w:hAnsi="Times New Roman" w:cs="Times New Roman"/>
                <w:sz w:val="18"/>
                <w:szCs w:val="18"/>
              </w:rPr>
              <w:t>Pašulių</w:t>
            </w:r>
            <w:proofErr w:type="spellEnd"/>
            <w:r w:rsidRPr="001E10AE">
              <w:rPr>
                <w:rFonts w:eastAsia="Times New Roman" w:hAnsi="Times New Roman" w:cs="Times New Roman"/>
                <w:sz w:val="18"/>
                <w:szCs w:val="18"/>
              </w:rPr>
              <w:t xml:space="preserve"> g. 14,</w:t>
            </w:r>
          </w:p>
          <w:p w14:paraId="454DCCBF" w14:textId="755DEAEC"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Pravieniškių k., Kaišiadorių  r.</w:t>
            </w:r>
            <w:r w:rsidR="00DA4F74">
              <w:rPr>
                <w:rFonts w:eastAsia="Times New Roman" w:hAnsi="Times New Roman" w:cs="Times New Roman"/>
                <w:sz w:val="18"/>
                <w:szCs w:val="18"/>
              </w:rPr>
              <w:t>;</w:t>
            </w:r>
          </w:p>
          <w:p w14:paraId="54B4844A"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Pravieniškių g. 5,</w:t>
            </w:r>
          </w:p>
          <w:p w14:paraId="2C4400F9"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Pravieniškių k., Kaišiadorių  r.</w:t>
            </w:r>
          </w:p>
        </w:tc>
        <w:tc>
          <w:tcPr>
            <w:tcW w:w="1266" w:type="dxa"/>
          </w:tcPr>
          <w:p w14:paraId="47E60E1F" w14:textId="77777777" w:rsidR="00E13972" w:rsidRPr="001E10AE" w:rsidRDefault="00E13972" w:rsidP="001E10AE">
            <w:pPr>
              <w:ind w:firstLine="0"/>
              <w:contextualSpacing/>
              <w:jc w:val="center"/>
              <w:rPr>
                <w:rFonts w:eastAsia="Times New Roman" w:hAnsi="Times New Roman" w:cs="Times New Roman"/>
                <w:sz w:val="18"/>
                <w:szCs w:val="18"/>
                <w:highlight w:val="yellow"/>
              </w:rPr>
            </w:pPr>
          </w:p>
          <w:p w14:paraId="7477EB91" w14:textId="77777777" w:rsidR="00014901" w:rsidRDefault="00014901" w:rsidP="001E10AE">
            <w:pPr>
              <w:ind w:firstLine="0"/>
              <w:contextualSpacing/>
              <w:jc w:val="center"/>
              <w:rPr>
                <w:rFonts w:eastAsia="Times New Roman" w:hAnsi="Times New Roman" w:cs="Times New Roman"/>
                <w:sz w:val="18"/>
                <w:szCs w:val="18"/>
              </w:rPr>
            </w:pPr>
          </w:p>
          <w:p w14:paraId="4A0E57A8" w14:textId="4D1247A5"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Dezinsekcija/Deratizacija</w:t>
            </w:r>
          </w:p>
          <w:p w14:paraId="2345A2D9" w14:textId="77777777" w:rsidR="00E13972" w:rsidRPr="001E10AE" w:rsidRDefault="00E13972" w:rsidP="001E10AE">
            <w:pPr>
              <w:ind w:firstLine="0"/>
              <w:contextualSpacing/>
              <w:jc w:val="center"/>
              <w:rPr>
                <w:rFonts w:eastAsia="Times New Roman" w:hAnsi="Times New Roman" w:cs="Times New Roman"/>
                <w:sz w:val="18"/>
                <w:szCs w:val="18"/>
                <w:highlight w:val="yellow"/>
              </w:rPr>
            </w:pPr>
          </w:p>
        </w:tc>
        <w:tc>
          <w:tcPr>
            <w:tcW w:w="992" w:type="dxa"/>
          </w:tcPr>
          <w:p w14:paraId="41851801" w14:textId="77777777" w:rsidR="00E13972" w:rsidRPr="001E10AE" w:rsidRDefault="00E13972" w:rsidP="001E10AE">
            <w:pPr>
              <w:ind w:firstLine="0"/>
              <w:contextualSpacing/>
              <w:rPr>
                <w:rFonts w:eastAsia="Times New Roman" w:hAnsi="Times New Roman" w:cs="Times New Roman"/>
                <w:sz w:val="18"/>
                <w:szCs w:val="18"/>
              </w:rPr>
            </w:pPr>
          </w:p>
          <w:p w14:paraId="29F6A88B" w14:textId="77777777" w:rsidR="00E13972" w:rsidRPr="001E10AE" w:rsidRDefault="00E13972" w:rsidP="001E10AE">
            <w:pPr>
              <w:ind w:firstLine="0"/>
              <w:contextualSpacing/>
              <w:jc w:val="center"/>
              <w:rPr>
                <w:rFonts w:eastAsia="Times New Roman" w:hAnsi="Times New Roman" w:cs="Times New Roman"/>
                <w:sz w:val="18"/>
                <w:szCs w:val="18"/>
              </w:rPr>
            </w:pPr>
          </w:p>
          <w:p w14:paraId="76ACAF97"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11393,55</w:t>
            </w:r>
          </w:p>
          <w:p w14:paraId="59D91E8D" w14:textId="77777777" w:rsidR="00E13972" w:rsidRPr="001E10AE" w:rsidRDefault="00E13972" w:rsidP="001E10AE">
            <w:pPr>
              <w:ind w:firstLine="0"/>
              <w:contextualSpacing/>
              <w:jc w:val="center"/>
              <w:rPr>
                <w:rFonts w:eastAsia="Times New Roman" w:hAnsi="Times New Roman" w:cs="Times New Roman"/>
                <w:sz w:val="18"/>
                <w:szCs w:val="18"/>
              </w:rPr>
            </w:pPr>
          </w:p>
        </w:tc>
        <w:tc>
          <w:tcPr>
            <w:tcW w:w="851" w:type="dxa"/>
          </w:tcPr>
          <w:p w14:paraId="7975FA3C" w14:textId="77777777" w:rsidR="00E13972" w:rsidRPr="001E10AE" w:rsidRDefault="00E13972" w:rsidP="001E10AE">
            <w:pPr>
              <w:ind w:firstLine="0"/>
              <w:rPr>
                <w:rFonts w:eastAsia="Times New Roman" w:hAnsi="Times New Roman" w:cs="Times New Roman"/>
                <w:sz w:val="18"/>
                <w:szCs w:val="18"/>
              </w:rPr>
            </w:pPr>
          </w:p>
          <w:p w14:paraId="3E0DC908" w14:textId="77777777" w:rsidR="00E13972" w:rsidRPr="001E10AE" w:rsidRDefault="00E13972" w:rsidP="001E10AE">
            <w:pPr>
              <w:ind w:firstLine="0"/>
              <w:contextualSpacing/>
              <w:jc w:val="center"/>
              <w:rPr>
                <w:rFonts w:eastAsia="Times New Roman" w:hAnsi="Times New Roman" w:cs="Times New Roman"/>
                <w:sz w:val="18"/>
                <w:szCs w:val="18"/>
              </w:rPr>
            </w:pPr>
          </w:p>
          <w:p w14:paraId="31E60DDA"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kartas</w:t>
            </w:r>
          </w:p>
        </w:tc>
        <w:tc>
          <w:tcPr>
            <w:tcW w:w="1276" w:type="dxa"/>
          </w:tcPr>
          <w:p w14:paraId="61AE24C8" w14:textId="77777777" w:rsidR="00E13972" w:rsidRPr="001E10AE" w:rsidRDefault="00E13972" w:rsidP="001E10AE">
            <w:pPr>
              <w:ind w:firstLine="0"/>
              <w:contextualSpacing/>
              <w:jc w:val="center"/>
              <w:rPr>
                <w:rFonts w:eastAsia="Times New Roman" w:hAnsi="Times New Roman" w:cs="Times New Roman"/>
                <w:sz w:val="18"/>
                <w:szCs w:val="18"/>
              </w:rPr>
            </w:pPr>
          </w:p>
          <w:p w14:paraId="70C5FC86" w14:textId="77777777" w:rsidR="00E13972" w:rsidRPr="001E10AE" w:rsidRDefault="00E13972" w:rsidP="001E10AE">
            <w:pPr>
              <w:ind w:firstLine="0"/>
              <w:contextualSpacing/>
              <w:rPr>
                <w:rFonts w:eastAsia="Times New Roman" w:hAnsi="Times New Roman" w:cs="Times New Roman"/>
                <w:sz w:val="18"/>
                <w:szCs w:val="18"/>
              </w:rPr>
            </w:pPr>
          </w:p>
          <w:p w14:paraId="767581C9"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kartas x 1 mėn.</w:t>
            </w:r>
          </w:p>
        </w:tc>
        <w:tc>
          <w:tcPr>
            <w:tcW w:w="992" w:type="dxa"/>
          </w:tcPr>
          <w:p w14:paraId="1F764153" w14:textId="77777777" w:rsidR="00E13972" w:rsidRPr="001E10AE" w:rsidRDefault="00E13972" w:rsidP="00912128">
            <w:pPr>
              <w:ind w:firstLine="0"/>
              <w:contextualSpacing/>
              <w:jc w:val="center"/>
              <w:rPr>
                <w:rFonts w:eastAsia="Times New Roman" w:hAnsi="Times New Roman" w:cs="Times New Roman"/>
                <w:color w:val="000000"/>
                <w:sz w:val="18"/>
                <w:szCs w:val="18"/>
              </w:rPr>
            </w:pPr>
          </w:p>
          <w:p w14:paraId="751305E4" w14:textId="77777777" w:rsidR="00E13972" w:rsidRPr="001E10AE" w:rsidRDefault="00E13972" w:rsidP="00912128">
            <w:pPr>
              <w:ind w:firstLine="0"/>
              <w:contextualSpacing/>
              <w:jc w:val="center"/>
              <w:rPr>
                <w:rFonts w:eastAsia="Times New Roman" w:hAnsi="Times New Roman" w:cs="Times New Roman"/>
                <w:color w:val="000000"/>
                <w:sz w:val="18"/>
                <w:szCs w:val="18"/>
              </w:rPr>
            </w:pPr>
          </w:p>
          <w:p w14:paraId="5BFA77B5" w14:textId="0069C764" w:rsidR="00E13972" w:rsidRPr="001E10AE" w:rsidRDefault="00E13972" w:rsidP="00912128">
            <w:pPr>
              <w:ind w:firstLine="0"/>
              <w:contextualSpacing/>
              <w:jc w:val="center"/>
              <w:rPr>
                <w:rFonts w:eastAsia="Times New Roman" w:hAnsi="Times New Roman" w:cs="Times New Roman"/>
                <w:color w:val="000000"/>
                <w:sz w:val="18"/>
                <w:szCs w:val="18"/>
              </w:rPr>
            </w:pPr>
            <w:r w:rsidRPr="001E10AE">
              <w:rPr>
                <w:rFonts w:eastAsia="Times New Roman" w:hAnsi="Times New Roman" w:cs="Times New Roman"/>
                <w:color w:val="000000"/>
                <w:sz w:val="18"/>
                <w:szCs w:val="18"/>
              </w:rPr>
              <w:t>36</w:t>
            </w:r>
          </w:p>
        </w:tc>
        <w:tc>
          <w:tcPr>
            <w:tcW w:w="850" w:type="dxa"/>
            <w:shd w:val="clear" w:color="auto" w:fill="D9E2F3" w:themeFill="accent1" w:themeFillTint="33"/>
          </w:tcPr>
          <w:p w14:paraId="38685FC7" w14:textId="77777777" w:rsidR="00014901" w:rsidRDefault="00014901" w:rsidP="001E10AE">
            <w:pPr>
              <w:ind w:firstLine="0"/>
              <w:contextualSpacing/>
              <w:jc w:val="center"/>
              <w:rPr>
                <w:rFonts w:eastAsia="Times New Roman" w:hAnsi="Times New Roman" w:cs="Times New Roman"/>
              </w:rPr>
            </w:pPr>
          </w:p>
          <w:p w14:paraId="6395AA29" w14:textId="77777777" w:rsidR="00014901" w:rsidRDefault="00014901" w:rsidP="001E10AE">
            <w:pPr>
              <w:ind w:firstLine="0"/>
              <w:contextualSpacing/>
              <w:jc w:val="center"/>
              <w:rPr>
                <w:rFonts w:eastAsia="Times New Roman" w:hAnsi="Times New Roman" w:cs="Times New Roman"/>
              </w:rPr>
            </w:pPr>
          </w:p>
          <w:p w14:paraId="65BCCBBC" w14:textId="76A64443" w:rsidR="00E13972" w:rsidRPr="001E10AE" w:rsidRDefault="00E13972" w:rsidP="001E10AE">
            <w:pPr>
              <w:ind w:firstLine="0"/>
              <w:contextualSpacing/>
              <w:jc w:val="center"/>
              <w:rPr>
                <w:rFonts w:eastAsia="Times New Roman" w:hAnsi="Times New Roman" w:cs="Times New Roman"/>
                <w:sz w:val="18"/>
                <w:szCs w:val="18"/>
              </w:rPr>
            </w:pPr>
            <w:r w:rsidRPr="001C538F">
              <w:rPr>
                <w:rFonts w:eastAsia="Times New Roman" w:hAnsi="Times New Roman" w:cs="Times New Roman"/>
              </w:rPr>
              <w:t>330,00</w:t>
            </w:r>
          </w:p>
        </w:tc>
        <w:tc>
          <w:tcPr>
            <w:tcW w:w="993" w:type="dxa"/>
          </w:tcPr>
          <w:p w14:paraId="5BF02BF4" w14:textId="77777777"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p>
        </w:tc>
        <w:tc>
          <w:tcPr>
            <w:tcW w:w="850" w:type="dxa"/>
          </w:tcPr>
          <w:p w14:paraId="77CD30DC" w14:textId="77777777" w:rsidR="00E13972" w:rsidRPr="00E13972" w:rsidRDefault="00E13972" w:rsidP="00912128">
            <w:pPr>
              <w:ind w:firstLine="0"/>
              <w:contextualSpacing/>
              <w:jc w:val="center"/>
              <w:rPr>
                <w:rFonts w:eastAsia="Times New Roman" w:hAnsi="Times New Roman" w:cs="Times New Roman"/>
                <w:b/>
                <w:bCs/>
                <w:color w:val="000000"/>
                <w:sz w:val="18"/>
                <w:szCs w:val="18"/>
                <w:lang w:val="en-US"/>
              </w:rPr>
            </w:pPr>
          </w:p>
        </w:tc>
      </w:tr>
      <w:tr w:rsidR="00E13972" w:rsidRPr="00E13972" w14:paraId="38AF7C4F" w14:textId="77777777" w:rsidTr="00FB318B">
        <w:trPr>
          <w:trHeight w:val="1745"/>
        </w:trPr>
        <w:tc>
          <w:tcPr>
            <w:tcW w:w="500" w:type="dxa"/>
          </w:tcPr>
          <w:p w14:paraId="4B89B843" w14:textId="77777777" w:rsidR="00E13972" w:rsidRPr="001E10AE" w:rsidRDefault="00E13972" w:rsidP="001E10AE">
            <w:pPr>
              <w:ind w:firstLine="0"/>
              <w:contextualSpacing/>
              <w:jc w:val="center"/>
              <w:rPr>
                <w:rFonts w:eastAsia="Times New Roman" w:hAnsi="Times New Roman" w:cs="Times New Roman"/>
                <w:sz w:val="18"/>
                <w:szCs w:val="18"/>
              </w:rPr>
            </w:pPr>
          </w:p>
          <w:p w14:paraId="7D6EB595" w14:textId="77777777" w:rsidR="00E13972" w:rsidRPr="001E10AE" w:rsidRDefault="00E13972" w:rsidP="001E10AE">
            <w:pPr>
              <w:ind w:firstLine="0"/>
              <w:contextualSpacing/>
              <w:jc w:val="center"/>
              <w:rPr>
                <w:rFonts w:eastAsia="Times New Roman" w:hAnsi="Times New Roman" w:cs="Times New Roman"/>
                <w:sz w:val="18"/>
                <w:szCs w:val="18"/>
              </w:rPr>
            </w:pPr>
          </w:p>
          <w:p w14:paraId="1B390DC4" w14:textId="77777777" w:rsidR="00E13972" w:rsidRPr="001E10AE" w:rsidRDefault="00E13972" w:rsidP="001E10AE">
            <w:pPr>
              <w:ind w:firstLine="0"/>
              <w:contextualSpacing/>
              <w:jc w:val="center"/>
              <w:rPr>
                <w:rFonts w:eastAsia="Times New Roman" w:hAnsi="Times New Roman" w:cs="Times New Roman"/>
                <w:sz w:val="18"/>
                <w:szCs w:val="18"/>
              </w:rPr>
            </w:pPr>
          </w:p>
          <w:p w14:paraId="76D1DCC2"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2.</w:t>
            </w:r>
          </w:p>
        </w:tc>
        <w:tc>
          <w:tcPr>
            <w:tcW w:w="1665" w:type="dxa"/>
          </w:tcPr>
          <w:p w14:paraId="6C0F0665" w14:textId="742C06DC"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Pravieniškių 2-sis kalėjimas</w:t>
            </w:r>
            <w:r w:rsidR="00DA4F74">
              <w:rPr>
                <w:rFonts w:eastAsia="Times New Roman" w:hAnsi="Times New Roman" w:cs="Times New Roman"/>
                <w:sz w:val="18"/>
                <w:szCs w:val="18"/>
              </w:rPr>
              <w:t>:</w:t>
            </w:r>
          </w:p>
          <w:p w14:paraId="17753DB7"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Pravieniškių g. 33,</w:t>
            </w:r>
          </w:p>
          <w:p w14:paraId="07CD540D" w14:textId="05AF0AFC"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Pravieniškių k., Kaišiadorių  r.</w:t>
            </w:r>
            <w:r w:rsidR="00DA4F74">
              <w:rPr>
                <w:rFonts w:eastAsia="Times New Roman" w:hAnsi="Times New Roman" w:cs="Times New Roman"/>
                <w:sz w:val="18"/>
                <w:szCs w:val="18"/>
              </w:rPr>
              <w:t>;</w:t>
            </w:r>
          </w:p>
          <w:p w14:paraId="6B1E1D89"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Pravieniškių g. 57,</w:t>
            </w:r>
          </w:p>
          <w:p w14:paraId="7D5FEE0D"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Pravieniškių k., Kaišiadorių  r.</w:t>
            </w:r>
          </w:p>
        </w:tc>
        <w:tc>
          <w:tcPr>
            <w:tcW w:w="1266" w:type="dxa"/>
          </w:tcPr>
          <w:p w14:paraId="643C6E78" w14:textId="77777777" w:rsidR="00E13972" w:rsidRPr="001E10AE" w:rsidRDefault="00E13972" w:rsidP="001E10AE">
            <w:pPr>
              <w:ind w:firstLine="0"/>
              <w:contextualSpacing/>
              <w:jc w:val="center"/>
              <w:rPr>
                <w:rFonts w:eastAsia="Times New Roman" w:hAnsi="Times New Roman" w:cs="Times New Roman"/>
                <w:sz w:val="18"/>
                <w:szCs w:val="18"/>
              </w:rPr>
            </w:pPr>
          </w:p>
          <w:p w14:paraId="7EFB0428" w14:textId="77777777" w:rsidR="00014901" w:rsidRDefault="00014901" w:rsidP="001E10AE">
            <w:pPr>
              <w:ind w:firstLine="0"/>
              <w:contextualSpacing/>
              <w:jc w:val="center"/>
              <w:rPr>
                <w:rFonts w:eastAsia="Times New Roman" w:hAnsi="Times New Roman" w:cs="Times New Roman"/>
                <w:sz w:val="18"/>
                <w:szCs w:val="18"/>
              </w:rPr>
            </w:pPr>
          </w:p>
          <w:p w14:paraId="7D66D445" w14:textId="327649D3"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Dezinsekcija/Deratizacija</w:t>
            </w:r>
          </w:p>
          <w:p w14:paraId="6CEA63BC" w14:textId="77777777" w:rsidR="00E13972" w:rsidRPr="001E10AE" w:rsidRDefault="00E13972" w:rsidP="001E10AE">
            <w:pPr>
              <w:ind w:firstLine="0"/>
              <w:contextualSpacing/>
              <w:jc w:val="center"/>
              <w:rPr>
                <w:rFonts w:eastAsia="Times New Roman" w:hAnsi="Times New Roman" w:cs="Times New Roman"/>
                <w:sz w:val="18"/>
                <w:szCs w:val="18"/>
              </w:rPr>
            </w:pPr>
          </w:p>
        </w:tc>
        <w:tc>
          <w:tcPr>
            <w:tcW w:w="992" w:type="dxa"/>
          </w:tcPr>
          <w:p w14:paraId="7701091F" w14:textId="77777777" w:rsidR="00E13972" w:rsidRPr="001E10AE" w:rsidRDefault="00E13972" w:rsidP="001E10AE">
            <w:pPr>
              <w:ind w:firstLine="0"/>
              <w:contextualSpacing/>
              <w:rPr>
                <w:rFonts w:eastAsia="Times New Roman" w:hAnsi="Times New Roman" w:cs="Times New Roman"/>
                <w:sz w:val="18"/>
                <w:szCs w:val="18"/>
              </w:rPr>
            </w:pPr>
          </w:p>
          <w:p w14:paraId="7DC7E4C4" w14:textId="77777777" w:rsidR="00E13972" w:rsidRPr="001E10AE" w:rsidRDefault="00E13972" w:rsidP="001E10AE">
            <w:pPr>
              <w:ind w:firstLine="0"/>
              <w:contextualSpacing/>
              <w:rPr>
                <w:rFonts w:eastAsia="Times New Roman" w:hAnsi="Times New Roman" w:cs="Times New Roman"/>
                <w:sz w:val="18"/>
                <w:szCs w:val="18"/>
              </w:rPr>
            </w:pPr>
          </w:p>
          <w:p w14:paraId="78A032CE"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18000</w:t>
            </w:r>
          </w:p>
        </w:tc>
        <w:tc>
          <w:tcPr>
            <w:tcW w:w="851" w:type="dxa"/>
          </w:tcPr>
          <w:p w14:paraId="34C9EF90" w14:textId="77777777" w:rsidR="00E13972" w:rsidRPr="001E10AE" w:rsidRDefault="00E13972" w:rsidP="001E10AE">
            <w:pPr>
              <w:ind w:firstLine="0"/>
              <w:rPr>
                <w:rFonts w:eastAsia="Times New Roman" w:hAnsi="Times New Roman" w:cs="Times New Roman"/>
                <w:sz w:val="18"/>
                <w:szCs w:val="18"/>
              </w:rPr>
            </w:pPr>
          </w:p>
          <w:p w14:paraId="41F8425A" w14:textId="77777777" w:rsidR="00E13972" w:rsidRPr="001E10AE" w:rsidRDefault="00E13972" w:rsidP="001E10AE">
            <w:pPr>
              <w:ind w:firstLine="0"/>
              <w:contextualSpacing/>
              <w:jc w:val="center"/>
              <w:rPr>
                <w:rFonts w:eastAsia="Times New Roman" w:hAnsi="Times New Roman" w:cs="Times New Roman"/>
                <w:sz w:val="18"/>
                <w:szCs w:val="18"/>
              </w:rPr>
            </w:pPr>
          </w:p>
          <w:p w14:paraId="6C1644C5"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kartas</w:t>
            </w:r>
          </w:p>
        </w:tc>
        <w:tc>
          <w:tcPr>
            <w:tcW w:w="1276" w:type="dxa"/>
          </w:tcPr>
          <w:p w14:paraId="2D591DBF" w14:textId="77777777" w:rsidR="00E13972" w:rsidRPr="001E10AE" w:rsidRDefault="00E13972" w:rsidP="001E10AE">
            <w:pPr>
              <w:ind w:firstLine="0"/>
              <w:contextualSpacing/>
              <w:jc w:val="center"/>
              <w:rPr>
                <w:rFonts w:eastAsia="Times New Roman" w:hAnsi="Times New Roman" w:cs="Times New Roman"/>
                <w:sz w:val="18"/>
                <w:szCs w:val="18"/>
              </w:rPr>
            </w:pPr>
          </w:p>
          <w:p w14:paraId="4ED6FCAE" w14:textId="77777777" w:rsidR="00E13972" w:rsidRPr="001E10AE" w:rsidRDefault="00E13972" w:rsidP="001E10AE">
            <w:pPr>
              <w:ind w:firstLine="0"/>
              <w:contextualSpacing/>
              <w:jc w:val="center"/>
              <w:rPr>
                <w:rFonts w:eastAsia="Times New Roman" w:hAnsi="Times New Roman" w:cs="Times New Roman"/>
                <w:sz w:val="18"/>
                <w:szCs w:val="18"/>
              </w:rPr>
            </w:pPr>
          </w:p>
          <w:p w14:paraId="28A88650"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kartas x 1 mėn.</w:t>
            </w:r>
          </w:p>
        </w:tc>
        <w:tc>
          <w:tcPr>
            <w:tcW w:w="992" w:type="dxa"/>
          </w:tcPr>
          <w:p w14:paraId="1350D695" w14:textId="77777777" w:rsidR="003106EA" w:rsidRDefault="003106EA" w:rsidP="00912128">
            <w:pPr>
              <w:ind w:firstLine="0"/>
              <w:contextualSpacing/>
              <w:jc w:val="center"/>
              <w:rPr>
                <w:rFonts w:eastAsia="Times New Roman" w:hAnsi="Times New Roman" w:cs="Times New Roman"/>
                <w:color w:val="000000"/>
                <w:sz w:val="18"/>
                <w:szCs w:val="18"/>
                <w:lang w:val="en-US"/>
              </w:rPr>
            </w:pPr>
          </w:p>
          <w:p w14:paraId="3DAD4C24" w14:textId="77777777" w:rsidR="003106EA" w:rsidRDefault="003106EA" w:rsidP="00912128">
            <w:pPr>
              <w:ind w:firstLine="0"/>
              <w:contextualSpacing/>
              <w:jc w:val="center"/>
              <w:rPr>
                <w:rFonts w:eastAsia="Times New Roman" w:hAnsi="Times New Roman" w:cs="Times New Roman"/>
                <w:color w:val="000000"/>
                <w:sz w:val="18"/>
                <w:szCs w:val="18"/>
                <w:lang w:val="en-US"/>
              </w:rPr>
            </w:pPr>
          </w:p>
          <w:p w14:paraId="562BC500" w14:textId="31E873C0" w:rsidR="00E13972" w:rsidRPr="001E10AE" w:rsidRDefault="00E13972" w:rsidP="00912128">
            <w:pPr>
              <w:ind w:firstLine="0"/>
              <w:contextualSpacing/>
              <w:jc w:val="center"/>
              <w:rPr>
                <w:rFonts w:eastAsia="Times New Roman" w:hAnsi="Times New Roman" w:cs="Times New Roman"/>
                <w:color w:val="000000"/>
                <w:sz w:val="18"/>
                <w:szCs w:val="18"/>
                <w:lang w:val="en-US"/>
              </w:rPr>
            </w:pPr>
            <w:r w:rsidRPr="001E10AE">
              <w:rPr>
                <w:rFonts w:eastAsia="Times New Roman" w:hAnsi="Times New Roman" w:cs="Times New Roman"/>
                <w:color w:val="000000"/>
                <w:sz w:val="18"/>
                <w:szCs w:val="18"/>
                <w:lang w:val="en-US"/>
              </w:rPr>
              <w:t>36</w:t>
            </w:r>
          </w:p>
        </w:tc>
        <w:tc>
          <w:tcPr>
            <w:tcW w:w="850" w:type="dxa"/>
            <w:shd w:val="clear" w:color="auto" w:fill="D9E2F3" w:themeFill="accent1" w:themeFillTint="33"/>
          </w:tcPr>
          <w:p w14:paraId="0769426A" w14:textId="77777777" w:rsidR="00014901" w:rsidRDefault="00014901" w:rsidP="001E10AE">
            <w:pPr>
              <w:ind w:firstLine="0"/>
              <w:contextualSpacing/>
              <w:jc w:val="center"/>
              <w:rPr>
                <w:rFonts w:eastAsia="Times New Roman" w:hAnsi="Times New Roman" w:cs="Times New Roman"/>
              </w:rPr>
            </w:pPr>
          </w:p>
          <w:p w14:paraId="3B32A0C4" w14:textId="77777777" w:rsidR="00014901" w:rsidRDefault="00014901" w:rsidP="001E10AE">
            <w:pPr>
              <w:ind w:firstLine="0"/>
              <w:contextualSpacing/>
              <w:jc w:val="center"/>
              <w:rPr>
                <w:rFonts w:eastAsia="Times New Roman" w:hAnsi="Times New Roman" w:cs="Times New Roman"/>
              </w:rPr>
            </w:pPr>
          </w:p>
          <w:p w14:paraId="698434BE" w14:textId="153C0904" w:rsidR="00E13972" w:rsidRPr="001E10AE" w:rsidRDefault="00E13972" w:rsidP="001E10AE">
            <w:pPr>
              <w:ind w:firstLine="0"/>
              <w:contextualSpacing/>
              <w:jc w:val="center"/>
              <w:rPr>
                <w:rFonts w:eastAsia="Times New Roman" w:hAnsi="Times New Roman" w:cs="Times New Roman"/>
                <w:sz w:val="18"/>
                <w:szCs w:val="18"/>
              </w:rPr>
            </w:pPr>
            <w:r w:rsidRPr="001C538F">
              <w:rPr>
                <w:rFonts w:eastAsia="Times New Roman" w:hAnsi="Times New Roman" w:cs="Times New Roman"/>
              </w:rPr>
              <w:t>310,00</w:t>
            </w:r>
          </w:p>
        </w:tc>
        <w:tc>
          <w:tcPr>
            <w:tcW w:w="993" w:type="dxa"/>
          </w:tcPr>
          <w:p w14:paraId="558CA6B0" w14:textId="77777777"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p>
        </w:tc>
        <w:tc>
          <w:tcPr>
            <w:tcW w:w="850" w:type="dxa"/>
          </w:tcPr>
          <w:p w14:paraId="1EAFD18A" w14:textId="77777777" w:rsidR="00E13972" w:rsidRPr="00E13972" w:rsidRDefault="00E13972" w:rsidP="00912128">
            <w:pPr>
              <w:ind w:firstLine="0"/>
              <w:contextualSpacing/>
              <w:jc w:val="center"/>
              <w:rPr>
                <w:rFonts w:eastAsia="Times New Roman" w:hAnsi="Times New Roman" w:cs="Times New Roman"/>
                <w:b/>
                <w:bCs/>
                <w:color w:val="000000"/>
                <w:sz w:val="18"/>
                <w:szCs w:val="18"/>
                <w:lang w:val="en-US"/>
              </w:rPr>
            </w:pPr>
          </w:p>
        </w:tc>
      </w:tr>
      <w:tr w:rsidR="00E13972" w:rsidRPr="00E13972" w14:paraId="3C3A1349" w14:textId="77777777" w:rsidTr="00FB318B">
        <w:trPr>
          <w:trHeight w:val="565"/>
        </w:trPr>
        <w:tc>
          <w:tcPr>
            <w:tcW w:w="500" w:type="dxa"/>
          </w:tcPr>
          <w:p w14:paraId="5CC6B459" w14:textId="77777777" w:rsidR="00E13972" w:rsidRPr="001E10AE" w:rsidRDefault="00E13972" w:rsidP="001E10AE">
            <w:pPr>
              <w:ind w:firstLine="0"/>
              <w:contextualSpacing/>
              <w:jc w:val="center"/>
              <w:rPr>
                <w:rFonts w:eastAsia="Times New Roman" w:hAnsi="Times New Roman" w:cs="Times New Roman"/>
                <w:sz w:val="18"/>
                <w:szCs w:val="18"/>
              </w:rPr>
            </w:pPr>
          </w:p>
          <w:p w14:paraId="4E01AFBE"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3.</w:t>
            </w:r>
          </w:p>
        </w:tc>
        <w:tc>
          <w:tcPr>
            <w:tcW w:w="1665" w:type="dxa"/>
          </w:tcPr>
          <w:p w14:paraId="31BFFE11" w14:textId="2047E0DB"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Alytaus kalėjimas</w:t>
            </w:r>
            <w:r w:rsidR="00DA4F74">
              <w:rPr>
                <w:rFonts w:eastAsia="Times New Roman" w:hAnsi="Times New Roman" w:cs="Times New Roman"/>
                <w:sz w:val="18"/>
                <w:szCs w:val="18"/>
              </w:rPr>
              <w:t>:</w:t>
            </w:r>
          </w:p>
          <w:p w14:paraId="2D829730"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Ulonų g. 8a;</w:t>
            </w:r>
          </w:p>
          <w:p w14:paraId="05EECB15"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Alytus</w:t>
            </w:r>
          </w:p>
        </w:tc>
        <w:tc>
          <w:tcPr>
            <w:tcW w:w="1266" w:type="dxa"/>
          </w:tcPr>
          <w:p w14:paraId="0D3B132D" w14:textId="77777777" w:rsidR="00014901" w:rsidRDefault="00014901" w:rsidP="001E10AE">
            <w:pPr>
              <w:ind w:firstLine="0"/>
              <w:contextualSpacing/>
              <w:jc w:val="center"/>
              <w:rPr>
                <w:rFonts w:eastAsia="Times New Roman" w:hAnsi="Times New Roman" w:cs="Times New Roman"/>
                <w:sz w:val="18"/>
                <w:szCs w:val="18"/>
              </w:rPr>
            </w:pPr>
          </w:p>
          <w:p w14:paraId="34F19269" w14:textId="6EE61EDE"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Dezinsekcija/Deratizacija</w:t>
            </w:r>
          </w:p>
          <w:p w14:paraId="328A9F4F" w14:textId="77777777" w:rsidR="00E13972" w:rsidRPr="001E10AE" w:rsidRDefault="00E13972" w:rsidP="001E10AE">
            <w:pPr>
              <w:ind w:firstLine="0"/>
              <w:contextualSpacing/>
              <w:jc w:val="center"/>
              <w:rPr>
                <w:rFonts w:eastAsia="Times New Roman" w:hAnsi="Times New Roman" w:cs="Times New Roman"/>
                <w:sz w:val="18"/>
                <w:szCs w:val="18"/>
              </w:rPr>
            </w:pPr>
          </w:p>
        </w:tc>
        <w:tc>
          <w:tcPr>
            <w:tcW w:w="992" w:type="dxa"/>
          </w:tcPr>
          <w:p w14:paraId="0B0E7963" w14:textId="77777777" w:rsidR="00E13972" w:rsidRPr="001E10AE" w:rsidRDefault="00E13972" w:rsidP="001E10AE">
            <w:pPr>
              <w:ind w:firstLine="0"/>
              <w:contextualSpacing/>
              <w:jc w:val="center"/>
              <w:rPr>
                <w:rFonts w:eastAsia="Times New Roman" w:hAnsi="Times New Roman" w:cs="Times New Roman"/>
                <w:sz w:val="18"/>
                <w:szCs w:val="18"/>
              </w:rPr>
            </w:pPr>
          </w:p>
          <w:p w14:paraId="45537CB8"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2046</w:t>
            </w:r>
          </w:p>
        </w:tc>
        <w:tc>
          <w:tcPr>
            <w:tcW w:w="851" w:type="dxa"/>
          </w:tcPr>
          <w:p w14:paraId="2EE469B3" w14:textId="77777777" w:rsidR="00E13972" w:rsidRPr="001E10AE" w:rsidRDefault="00E13972" w:rsidP="001E10AE">
            <w:pPr>
              <w:ind w:firstLine="0"/>
              <w:rPr>
                <w:rFonts w:eastAsia="Times New Roman" w:hAnsi="Times New Roman" w:cs="Times New Roman"/>
                <w:sz w:val="18"/>
                <w:szCs w:val="18"/>
              </w:rPr>
            </w:pPr>
          </w:p>
          <w:p w14:paraId="0BB7BD1D"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kartas</w:t>
            </w:r>
          </w:p>
        </w:tc>
        <w:tc>
          <w:tcPr>
            <w:tcW w:w="1276" w:type="dxa"/>
          </w:tcPr>
          <w:p w14:paraId="22DEC725" w14:textId="77777777" w:rsidR="00E13972" w:rsidRPr="001E10AE" w:rsidRDefault="00E13972" w:rsidP="001E10AE">
            <w:pPr>
              <w:ind w:firstLine="0"/>
              <w:contextualSpacing/>
              <w:jc w:val="center"/>
              <w:rPr>
                <w:rFonts w:eastAsia="Times New Roman" w:hAnsi="Times New Roman" w:cs="Times New Roman"/>
                <w:sz w:val="18"/>
                <w:szCs w:val="18"/>
              </w:rPr>
            </w:pPr>
          </w:p>
          <w:p w14:paraId="578AA677"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kartas x 1 mėn.</w:t>
            </w:r>
          </w:p>
        </w:tc>
        <w:tc>
          <w:tcPr>
            <w:tcW w:w="992" w:type="dxa"/>
          </w:tcPr>
          <w:p w14:paraId="620DD2D4" w14:textId="77777777" w:rsidR="003106EA" w:rsidRDefault="003106EA" w:rsidP="00912128">
            <w:pPr>
              <w:ind w:firstLine="0"/>
              <w:contextualSpacing/>
              <w:jc w:val="center"/>
              <w:rPr>
                <w:rFonts w:eastAsia="Times New Roman" w:hAnsi="Times New Roman" w:cs="Times New Roman"/>
                <w:color w:val="000000"/>
                <w:sz w:val="18"/>
                <w:szCs w:val="18"/>
                <w:lang w:val="en-US"/>
              </w:rPr>
            </w:pPr>
          </w:p>
          <w:p w14:paraId="1EE680F4" w14:textId="65B4BEEF" w:rsidR="00E13972" w:rsidRPr="001E10AE" w:rsidRDefault="00E13972" w:rsidP="00912128">
            <w:pPr>
              <w:ind w:firstLine="0"/>
              <w:contextualSpacing/>
              <w:jc w:val="center"/>
              <w:rPr>
                <w:rFonts w:eastAsia="Times New Roman" w:hAnsi="Times New Roman" w:cs="Times New Roman"/>
                <w:color w:val="000000"/>
                <w:sz w:val="18"/>
                <w:szCs w:val="18"/>
                <w:lang w:val="en-US"/>
              </w:rPr>
            </w:pPr>
            <w:r w:rsidRPr="001E10AE">
              <w:rPr>
                <w:rFonts w:eastAsia="Times New Roman" w:hAnsi="Times New Roman" w:cs="Times New Roman"/>
                <w:color w:val="000000"/>
                <w:sz w:val="18"/>
                <w:szCs w:val="18"/>
                <w:lang w:val="en-US"/>
              </w:rPr>
              <w:t>36</w:t>
            </w:r>
          </w:p>
        </w:tc>
        <w:tc>
          <w:tcPr>
            <w:tcW w:w="850" w:type="dxa"/>
            <w:shd w:val="clear" w:color="auto" w:fill="D9E2F3" w:themeFill="accent1" w:themeFillTint="33"/>
          </w:tcPr>
          <w:p w14:paraId="53637430" w14:textId="77777777" w:rsidR="00014901" w:rsidRDefault="00014901" w:rsidP="00912128">
            <w:pPr>
              <w:ind w:firstLine="0"/>
              <w:contextualSpacing/>
              <w:jc w:val="center"/>
              <w:rPr>
                <w:rFonts w:eastAsia="Times New Roman" w:hAnsi="Times New Roman" w:cs="Times New Roman"/>
                <w:color w:val="000000"/>
                <w:lang w:val="en-US"/>
              </w:rPr>
            </w:pPr>
          </w:p>
          <w:p w14:paraId="1F8E5919" w14:textId="7212B981" w:rsidR="00E13972" w:rsidRPr="00811D63" w:rsidRDefault="00E13972" w:rsidP="00912128">
            <w:pPr>
              <w:ind w:firstLine="0"/>
              <w:contextualSpacing/>
              <w:jc w:val="center"/>
              <w:rPr>
                <w:rFonts w:eastAsia="Times New Roman" w:hAnsi="Times New Roman" w:cs="Times New Roman"/>
                <w:color w:val="000000"/>
                <w:lang w:val="en-US"/>
              </w:rPr>
            </w:pPr>
            <w:r w:rsidRPr="00811D63">
              <w:rPr>
                <w:rFonts w:eastAsia="Times New Roman" w:hAnsi="Times New Roman" w:cs="Times New Roman"/>
                <w:color w:val="000000"/>
                <w:lang w:val="en-US"/>
              </w:rPr>
              <w:t>180,00</w:t>
            </w:r>
          </w:p>
          <w:p w14:paraId="176ED4F6" w14:textId="34BBACF2"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p>
        </w:tc>
        <w:tc>
          <w:tcPr>
            <w:tcW w:w="993" w:type="dxa"/>
          </w:tcPr>
          <w:p w14:paraId="4973CBF6" w14:textId="77777777"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p>
        </w:tc>
        <w:tc>
          <w:tcPr>
            <w:tcW w:w="850" w:type="dxa"/>
          </w:tcPr>
          <w:p w14:paraId="5ADCD7B9" w14:textId="77777777" w:rsidR="00E13972" w:rsidRPr="00E13972" w:rsidRDefault="00E13972" w:rsidP="00912128">
            <w:pPr>
              <w:ind w:firstLine="0"/>
              <w:contextualSpacing/>
              <w:jc w:val="center"/>
              <w:rPr>
                <w:rFonts w:eastAsia="Times New Roman" w:hAnsi="Times New Roman" w:cs="Times New Roman"/>
                <w:b/>
                <w:bCs/>
                <w:color w:val="000000"/>
                <w:sz w:val="18"/>
                <w:szCs w:val="18"/>
                <w:lang w:val="en-US"/>
              </w:rPr>
            </w:pPr>
          </w:p>
        </w:tc>
      </w:tr>
      <w:tr w:rsidR="00E13972" w:rsidRPr="00E13972" w14:paraId="233E72DA" w14:textId="77777777" w:rsidTr="00FB318B">
        <w:trPr>
          <w:trHeight w:val="274"/>
        </w:trPr>
        <w:tc>
          <w:tcPr>
            <w:tcW w:w="500" w:type="dxa"/>
          </w:tcPr>
          <w:p w14:paraId="6E32BBF4" w14:textId="77777777" w:rsidR="00E13972" w:rsidRPr="001E10AE" w:rsidRDefault="00E13972" w:rsidP="001E10AE">
            <w:pPr>
              <w:ind w:firstLine="0"/>
              <w:contextualSpacing/>
              <w:jc w:val="center"/>
              <w:rPr>
                <w:rFonts w:eastAsia="Times New Roman" w:hAnsi="Times New Roman" w:cs="Times New Roman"/>
                <w:sz w:val="18"/>
                <w:szCs w:val="18"/>
              </w:rPr>
            </w:pPr>
          </w:p>
          <w:p w14:paraId="2B617E92" w14:textId="77777777" w:rsidR="00E13972" w:rsidRPr="001E10AE" w:rsidRDefault="00E13972" w:rsidP="001E10AE">
            <w:pPr>
              <w:ind w:firstLine="0"/>
              <w:contextualSpacing/>
              <w:jc w:val="center"/>
              <w:rPr>
                <w:rFonts w:eastAsia="Times New Roman" w:hAnsi="Times New Roman" w:cs="Times New Roman"/>
                <w:sz w:val="18"/>
                <w:szCs w:val="18"/>
              </w:rPr>
            </w:pPr>
          </w:p>
          <w:p w14:paraId="5641757D"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4.</w:t>
            </w:r>
          </w:p>
        </w:tc>
        <w:tc>
          <w:tcPr>
            <w:tcW w:w="1665" w:type="dxa"/>
          </w:tcPr>
          <w:p w14:paraId="28451D12" w14:textId="72BEBE73"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Vilniaus kalėjimas</w:t>
            </w:r>
            <w:r w:rsidR="00DA4F74">
              <w:rPr>
                <w:rFonts w:eastAsia="Times New Roman" w:hAnsi="Times New Roman" w:cs="Times New Roman"/>
                <w:sz w:val="18"/>
                <w:szCs w:val="18"/>
              </w:rPr>
              <w:t>:</w:t>
            </w:r>
          </w:p>
          <w:p w14:paraId="7E78FB26"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Rasų g. 8,</w:t>
            </w:r>
          </w:p>
          <w:p w14:paraId="0247E92E" w14:textId="78F6211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Vilnius</w:t>
            </w:r>
            <w:r w:rsidR="00A45729">
              <w:rPr>
                <w:rFonts w:eastAsia="Times New Roman" w:hAnsi="Times New Roman" w:cs="Times New Roman"/>
                <w:sz w:val="18"/>
                <w:szCs w:val="18"/>
              </w:rPr>
              <w:t>;</w:t>
            </w:r>
            <w:r w:rsidRPr="001E10AE">
              <w:rPr>
                <w:rFonts w:eastAsia="Times New Roman" w:hAnsi="Times New Roman" w:cs="Times New Roman"/>
                <w:sz w:val="18"/>
                <w:szCs w:val="18"/>
              </w:rPr>
              <w:t xml:space="preserve"> </w:t>
            </w:r>
          </w:p>
          <w:p w14:paraId="1BC92D4E"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lastRenderedPageBreak/>
              <w:t xml:space="preserve">Sniego g. 2, </w:t>
            </w:r>
          </w:p>
          <w:p w14:paraId="0FDBC788"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Vilnius</w:t>
            </w:r>
          </w:p>
        </w:tc>
        <w:tc>
          <w:tcPr>
            <w:tcW w:w="1266" w:type="dxa"/>
          </w:tcPr>
          <w:p w14:paraId="5CBF43BE" w14:textId="77777777" w:rsidR="00014901" w:rsidRDefault="00014901" w:rsidP="001E10AE">
            <w:pPr>
              <w:ind w:firstLine="0"/>
              <w:contextualSpacing/>
              <w:jc w:val="center"/>
              <w:rPr>
                <w:rFonts w:eastAsia="Times New Roman" w:hAnsi="Times New Roman" w:cs="Times New Roman"/>
                <w:sz w:val="18"/>
                <w:szCs w:val="18"/>
              </w:rPr>
            </w:pPr>
          </w:p>
          <w:p w14:paraId="0FB8FADA" w14:textId="316CE36F"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Dezinsekcija/Deratizacija</w:t>
            </w:r>
          </w:p>
          <w:p w14:paraId="467C352B" w14:textId="77777777" w:rsidR="00E13972" w:rsidRPr="001E10AE" w:rsidRDefault="00E13972" w:rsidP="001E10AE">
            <w:pPr>
              <w:ind w:firstLine="0"/>
              <w:contextualSpacing/>
              <w:jc w:val="center"/>
              <w:rPr>
                <w:rFonts w:eastAsia="Times New Roman" w:hAnsi="Times New Roman" w:cs="Times New Roman"/>
                <w:sz w:val="18"/>
                <w:szCs w:val="18"/>
              </w:rPr>
            </w:pPr>
          </w:p>
        </w:tc>
        <w:tc>
          <w:tcPr>
            <w:tcW w:w="992" w:type="dxa"/>
          </w:tcPr>
          <w:p w14:paraId="26108066" w14:textId="77777777" w:rsidR="00E13972" w:rsidRPr="001E10AE" w:rsidRDefault="00E13972" w:rsidP="001E10AE">
            <w:pPr>
              <w:ind w:firstLine="0"/>
              <w:contextualSpacing/>
              <w:jc w:val="center"/>
              <w:rPr>
                <w:rFonts w:eastAsia="Times New Roman" w:hAnsi="Times New Roman" w:cs="Times New Roman"/>
                <w:sz w:val="18"/>
                <w:szCs w:val="18"/>
              </w:rPr>
            </w:pPr>
          </w:p>
          <w:p w14:paraId="621A915C"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4300</w:t>
            </w:r>
          </w:p>
          <w:p w14:paraId="30475B20" w14:textId="77777777" w:rsidR="00E13972" w:rsidRPr="001E10AE" w:rsidRDefault="00E13972" w:rsidP="001E10AE">
            <w:pPr>
              <w:ind w:firstLine="0"/>
              <w:contextualSpacing/>
              <w:jc w:val="center"/>
              <w:rPr>
                <w:rFonts w:eastAsia="Times New Roman" w:hAnsi="Times New Roman" w:cs="Times New Roman"/>
                <w:sz w:val="18"/>
                <w:szCs w:val="18"/>
              </w:rPr>
            </w:pPr>
          </w:p>
        </w:tc>
        <w:tc>
          <w:tcPr>
            <w:tcW w:w="851" w:type="dxa"/>
          </w:tcPr>
          <w:p w14:paraId="3C7FB943" w14:textId="77777777" w:rsidR="00E13972" w:rsidRPr="001E10AE" w:rsidRDefault="00E13972" w:rsidP="001E10AE">
            <w:pPr>
              <w:ind w:firstLine="0"/>
              <w:rPr>
                <w:rFonts w:eastAsia="Times New Roman" w:hAnsi="Times New Roman" w:cs="Times New Roman"/>
                <w:sz w:val="18"/>
                <w:szCs w:val="18"/>
              </w:rPr>
            </w:pPr>
          </w:p>
          <w:p w14:paraId="0AF302A1"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kartas</w:t>
            </w:r>
          </w:p>
        </w:tc>
        <w:tc>
          <w:tcPr>
            <w:tcW w:w="1276" w:type="dxa"/>
          </w:tcPr>
          <w:p w14:paraId="27B89250" w14:textId="77777777" w:rsidR="00E13972" w:rsidRPr="001E10AE" w:rsidRDefault="00E13972" w:rsidP="001E10AE">
            <w:pPr>
              <w:ind w:firstLine="0"/>
              <w:contextualSpacing/>
              <w:jc w:val="center"/>
              <w:rPr>
                <w:rFonts w:eastAsia="Times New Roman" w:hAnsi="Times New Roman" w:cs="Times New Roman"/>
                <w:sz w:val="18"/>
                <w:szCs w:val="18"/>
              </w:rPr>
            </w:pPr>
          </w:p>
          <w:p w14:paraId="6ED1C6E6"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kartas x 1 mėn.</w:t>
            </w:r>
          </w:p>
        </w:tc>
        <w:tc>
          <w:tcPr>
            <w:tcW w:w="992" w:type="dxa"/>
          </w:tcPr>
          <w:p w14:paraId="61802649" w14:textId="77777777" w:rsidR="003106EA" w:rsidRDefault="003106EA" w:rsidP="00912128">
            <w:pPr>
              <w:ind w:firstLine="0"/>
              <w:contextualSpacing/>
              <w:jc w:val="center"/>
              <w:rPr>
                <w:rFonts w:eastAsia="Times New Roman" w:hAnsi="Times New Roman" w:cs="Times New Roman"/>
                <w:color w:val="000000"/>
                <w:sz w:val="18"/>
                <w:szCs w:val="18"/>
                <w:lang w:val="en-US"/>
              </w:rPr>
            </w:pPr>
          </w:p>
          <w:p w14:paraId="411E0520" w14:textId="5BFBAF47" w:rsidR="00E13972" w:rsidRPr="001E10AE" w:rsidRDefault="00E13972" w:rsidP="00912128">
            <w:pPr>
              <w:ind w:firstLine="0"/>
              <w:contextualSpacing/>
              <w:jc w:val="center"/>
              <w:rPr>
                <w:rFonts w:eastAsia="Times New Roman" w:hAnsi="Times New Roman" w:cs="Times New Roman"/>
                <w:color w:val="000000"/>
                <w:sz w:val="18"/>
                <w:szCs w:val="18"/>
                <w:lang w:val="en-US"/>
              </w:rPr>
            </w:pPr>
            <w:r w:rsidRPr="001E10AE">
              <w:rPr>
                <w:rFonts w:eastAsia="Times New Roman" w:hAnsi="Times New Roman" w:cs="Times New Roman"/>
                <w:color w:val="000000"/>
                <w:sz w:val="18"/>
                <w:szCs w:val="18"/>
                <w:lang w:val="en-US"/>
              </w:rPr>
              <w:t>36</w:t>
            </w:r>
          </w:p>
        </w:tc>
        <w:tc>
          <w:tcPr>
            <w:tcW w:w="850" w:type="dxa"/>
            <w:shd w:val="clear" w:color="auto" w:fill="D9E2F3" w:themeFill="accent1" w:themeFillTint="33"/>
          </w:tcPr>
          <w:p w14:paraId="3782B95E" w14:textId="77777777" w:rsidR="00014901" w:rsidRDefault="00014901" w:rsidP="00912128">
            <w:pPr>
              <w:ind w:firstLine="0"/>
              <w:contextualSpacing/>
              <w:jc w:val="center"/>
              <w:rPr>
                <w:rFonts w:eastAsia="Times New Roman" w:hAnsi="Times New Roman" w:cs="Times New Roman"/>
              </w:rPr>
            </w:pPr>
          </w:p>
          <w:p w14:paraId="302B188F" w14:textId="4A54EFDC"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r w:rsidRPr="001C538F">
              <w:rPr>
                <w:rFonts w:eastAsia="Times New Roman" w:hAnsi="Times New Roman" w:cs="Times New Roman"/>
              </w:rPr>
              <w:t>240,00</w:t>
            </w:r>
          </w:p>
        </w:tc>
        <w:tc>
          <w:tcPr>
            <w:tcW w:w="993" w:type="dxa"/>
          </w:tcPr>
          <w:p w14:paraId="2BF74AC9" w14:textId="77777777"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p>
        </w:tc>
        <w:tc>
          <w:tcPr>
            <w:tcW w:w="850" w:type="dxa"/>
          </w:tcPr>
          <w:p w14:paraId="324E9FE7" w14:textId="77777777" w:rsidR="00E13972" w:rsidRPr="00E13972" w:rsidRDefault="00E13972" w:rsidP="00912128">
            <w:pPr>
              <w:ind w:firstLine="0"/>
              <w:contextualSpacing/>
              <w:jc w:val="center"/>
              <w:rPr>
                <w:rFonts w:eastAsia="Times New Roman" w:hAnsi="Times New Roman" w:cs="Times New Roman"/>
                <w:b/>
                <w:bCs/>
                <w:color w:val="000000"/>
                <w:sz w:val="18"/>
                <w:szCs w:val="18"/>
                <w:lang w:val="en-US"/>
              </w:rPr>
            </w:pPr>
          </w:p>
        </w:tc>
      </w:tr>
      <w:tr w:rsidR="00E13972" w:rsidRPr="00E13972" w14:paraId="070ACBC4" w14:textId="77777777" w:rsidTr="00FB318B">
        <w:trPr>
          <w:trHeight w:val="930"/>
        </w:trPr>
        <w:tc>
          <w:tcPr>
            <w:tcW w:w="500" w:type="dxa"/>
          </w:tcPr>
          <w:p w14:paraId="35CC64A4" w14:textId="77777777" w:rsidR="00E13972" w:rsidRPr="001E10AE" w:rsidRDefault="00E13972" w:rsidP="001E10AE">
            <w:pPr>
              <w:ind w:firstLine="0"/>
              <w:contextualSpacing/>
              <w:jc w:val="center"/>
              <w:rPr>
                <w:rFonts w:eastAsia="Times New Roman" w:hAnsi="Times New Roman" w:cs="Times New Roman"/>
                <w:sz w:val="18"/>
                <w:szCs w:val="18"/>
              </w:rPr>
            </w:pPr>
          </w:p>
          <w:p w14:paraId="7D3DAAAC"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5.</w:t>
            </w:r>
          </w:p>
        </w:tc>
        <w:tc>
          <w:tcPr>
            <w:tcW w:w="1665" w:type="dxa"/>
          </w:tcPr>
          <w:p w14:paraId="41C98EC2" w14:textId="7536320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Marijampolės kalėjimas</w:t>
            </w:r>
            <w:r w:rsidR="00DA4F74">
              <w:rPr>
                <w:rFonts w:eastAsia="Times New Roman" w:hAnsi="Times New Roman" w:cs="Times New Roman"/>
                <w:sz w:val="18"/>
                <w:szCs w:val="18"/>
              </w:rPr>
              <w:t>:</w:t>
            </w:r>
            <w:r w:rsidRPr="001E10AE">
              <w:rPr>
                <w:rFonts w:eastAsia="Times New Roman" w:hAnsi="Times New Roman" w:cs="Times New Roman"/>
                <w:sz w:val="18"/>
                <w:szCs w:val="18"/>
              </w:rPr>
              <w:t xml:space="preserve"> </w:t>
            </w:r>
          </w:p>
          <w:p w14:paraId="6C766F22"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Sporto g. 7,</w:t>
            </w:r>
          </w:p>
          <w:p w14:paraId="16925035"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Marijampolė</w:t>
            </w:r>
          </w:p>
        </w:tc>
        <w:tc>
          <w:tcPr>
            <w:tcW w:w="1266" w:type="dxa"/>
          </w:tcPr>
          <w:p w14:paraId="67C2E6DC" w14:textId="77777777" w:rsidR="00014901" w:rsidRDefault="00014901" w:rsidP="001E10AE">
            <w:pPr>
              <w:ind w:firstLine="0"/>
              <w:contextualSpacing/>
              <w:jc w:val="center"/>
              <w:rPr>
                <w:rFonts w:eastAsia="Times New Roman" w:hAnsi="Times New Roman" w:cs="Times New Roman"/>
                <w:sz w:val="18"/>
                <w:szCs w:val="18"/>
              </w:rPr>
            </w:pPr>
          </w:p>
          <w:p w14:paraId="061BC79E" w14:textId="5D2B78B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Dezinsekcija/</w:t>
            </w:r>
          </w:p>
          <w:p w14:paraId="72C59B03"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Deratizacija</w:t>
            </w:r>
          </w:p>
          <w:p w14:paraId="21D8BF26" w14:textId="77777777" w:rsidR="00E13972" w:rsidRPr="001E10AE" w:rsidRDefault="00E13972" w:rsidP="001E10AE">
            <w:pPr>
              <w:ind w:firstLine="0"/>
              <w:contextualSpacing/>
              <w:jc w:val="center"/>
              <w:rPr>
                <w:rFonts w:eastAsia="Times New Roman" w:hAnsi="Times New Roman" w:cs="Times New Roman"/>
                <w:sz w:val="18"/>
                <w:szCs w:val="18"/>
              </w:rPr>
            </w:pPr>
          </w:p>
        </w:tc>
        <w:tc>
          <w:tcPr>
            <w:tcW w:w="992" w:type="dxa"/>
          </w:tcPr>
          <w:p w14:paraId="1329CE6D"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 xml:space="preserve">   </w:t>
            </w:r>
          </w:p>
          <w:p w14:paraId="45E0F939"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1400</w:t>
            </w:r>
          </w:p>
        </w:tc>
        <w:tc>
          <w:tcPr>
            <w:tcW w:w="851" w:type="dxa"/>
          </w:tcPr>
          <w:p w14:paraId="62C5E070" w14:textId="77777777" w:rsidR="00E13972" w:rsidRPr="001E10AE" w:rsidRDefault="00E13972" w:rsidP="001E10AE">
            <w:pPr>
              <w:ind w:firstLine="0"/>
              <w:rPr>
                <w:rFonts w:eastAsia="Times New Roman" w:hAnsi="Times New Roman" w:cs="Times New Roman"/>
                <w:sz w:val="18"/>
                <w:szCs w:val="18"/>
              </w:rPr>
            </w:pPr>
          </w:p>
          <w:p w14:paraId="5C4015A2"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kartas</w:t>
            </w:r>
          </w:p>
        </w:tc>
        <w:tc>
          <w:tcPr>
            <w:tcW w:w="1276" w:type="dxa"/>
          </w:tcPr>
          <w:p w14:paraId="218AC5BD" w14:textId="77777777" w:rsidR="00E13972" w:rsidRPr="001E10AE" w:rsidRDefault="00E13972" w:rsidP="001E10AE">
            <w:pPr>
              <w:ind w:firstLine="0"/>
              <w:contextualSpacing/>
              <w:rPr>
                <w:rFonts w:eastAsia="Times New Roman" w:hAnsi="Times New Roman" w:cs="Times New Roman"/>
                <w:sz w:val="18"/>
                <w:szCs w:val="18"/>
              </w:rPr>
            </w:pPr>
          </w:p>
          <w:p w14:paraId="63D0ADFD"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kartas x 1 mėn.</w:t>
            </w:r>
          </w:p>
        </w:tc>
        <w:tc>
          <w:tcPr>
            <w:tcW w:w="992" w:type="dxa"/>
          </w:tcPr>
          <w:p w14:paraId="0F28453F" w14:textId="77777777" w:rsidR="003106EA" w:rsidRDefault="003106EA" w:rsidP="00912128">
            <w:pPr>
              <w:ind w:firstLine="0"/>
              <w:contextualSpacing/>
              <w:jc w:val="center"/>
              <w:rPr>
                <w:rFonts w:eastAsia="Times New Roman" w:hAnsi="Times New Roman" w:cs="Times New Roman"/>
                <w:color w:val="000000"/>
                <w:sz w:val="18"/>
                <w:szCs w:val="18"/>
                <w:lang w:val="en-US"/>
              </w:rPr>
            </w:pPr>
          </w:p>
          <w:p w14:paraId="41C82FB9" w14:textId="6F82FCC7" w:rsidR="00E13972" w:rsidRPr="001E10AE" w:rsidRDefault="00E13972" w:rsidP="00912128">
            <w:pPr>
              <w:ind w:firstLine="0"/>
              <w:contextualSpacing/>
              <w:jc w:val="center"/>
              <w:rPr>
                <w:rFonts w:eastAsia="Times New Roman" w:hAnsi="Times New Roman" w:cs="Times New Roman"/>
                <w:color w:val="000000"/>
                <w:sz w:val="18"/>
                <w:szCs w:val="18"/>
                <w:lang w:val="en-US"/>
              </w:rPr>
            </w:pPr>
            <w:r w:rsidRPr="001E10AE">
              <w:rPr>
                <w:rFonts w:eastAsia="Times New Roman" w:hAnsi="Times New Roman" w:cs="Times New Roman"/>
                <w:color w:val="000000"/>
                <w:sz w:val="18"/>
                <w:szCs w:val="18"/>
                <w:lang w:val="en-US"/>
              </w:rPr>
              <w:t>36</w:t>
            </w:r>
          </w:p>
        </w:tc>
        <w:tc>
          <w:tcPr>
            <w:tcW w:w="850" w:type="dxa"/>
            <w:shd w:val="clear" w:color="auto" w:fill="D9E2F3" w:themeFill="accent1" w:themeFillTint="33"/>
          </w:tcPr>
          <w:p w14:paraId="12DB92D2" w14:textId="77777777" w:rsidR="00014901" w:rsidRDefault="00014901" w:rsidP="00912128">
            <w:pPr>
              <w:ind w:firstLine="0"/>
              <w:contextualSpacing/>
              <w:jc w:val="center"/>
              <w:rPr>
                <w:rFonts w:eastAsia="Times New Roman" w:hAnsi="Times New Roman" w:cs="Times New Roman"/>
              </w:rPr>
            </w:pPr>
          </w:p>
          <w:p w14:paraId="3E09166D" w14:textId="60575EC5"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r w:rsidRPr="001C538F">
              <w:rPr>
                <w:rFonts w:eastAsia="Times New Roman" w:hAnsi="Times New Roman" w:cs="Times New Roman"/>
              </w:rPr>
              <w:t>120,00</w:t>
            </w:r>
          </w:p>
        </w:tc>
        <w:tc>
          <w:tcPr>
            <w:tcW w:w="993" w:type="dxa"/>
          </w:tcPr>
          <w:p w14:paraId="42EEA6B5" w14:textId="77777777"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p>
        </w:tc>
        <w:tc>
          <w:tcPr>
            <w:tcW w:w="850" w:type="dxa"/>
          </w:tcPr>
          <w:p w14:paraId="278337C9" w14:textId="77777777" w:rsidR="00E13972" w:rsidRPr="00E13972" w:rsidRDefault="00E13972" w:rsidP="00912128">
            <w:pPr>
              <w:ind w:firstLine="0"/>
              <w:contextualSpacing/>
              <w:jc w:val="center"/>
              <w:rPr>
                <w:rFonts w:eastAsia="Times New Roman" w:hAnsi="Times New Roman" w:cs="Times New Roman"/>
                <w:b/>
                <w:bCs/>
                <w:color w:val="000000"/>
                <w:sz w:val="18"/>
                <w:szCs w:val="18"/>
                <w:lang w:val="en-US"/>
              </w:rPr>
            </w:pPr>
          </w:p>
        </w:tc>
      </w:tr>
      <w:tr w:rsidR="00E13972" w:rsidRPr="00E13972" w14:paraId="454845E2" w14:textId="77777777" w:rsidTr="00FB318B">
        <w:trPr>
          <w:trHeight w:val="1070"/>
        </w:trPr>
        <w:tc>
          <w:tcPr>
            <w:tcW w:w="500" w:type="dxa"/>
          </w:tcPr>
          <w:p w14:paraId="2DEF5ED1" w14:textId="77777777" w:rsidR="00E13972" w:rsidRPr="001E10AE" w:rsidRDefault="00E13972" w:rsidP="001E10AE">
            <w:pPr>
              <w:ind w:firstLine="0"/>
              <w:contextualSpacing/>
              <w:jc w:val="center"/>
              <w:rPr>
                <w:rFonts w:eastAsia="Times New Roman" w:hAnsi="Times New Roman" w:cs="Times New Roman"/>
                <w:sz w:val="18"/>
                <w:szCs w:val="18"/>
              </w:rPr>
            </w:pPr>
          </w:p>
          <w:p w14:paraId="53154ADF" w14:textId="77777777" w:rsidR="00E13972" w:rsidRPr="001E10AE" w:rsidRDefault="00E13972" w:rsidP="001E10AE">
            <w:pPr>
              <w:ind w:firstLine="0"/>
              <w:contextualSpacing/>
              <w:jc w:val="center"/>
              <w:rPr>
                <w:rFonts w:eastAsia="Times New Roman" w:hAnsi="Times New Roman" w:cs="Times New Roman"/>
                <w:sz w:val="18"/>
                <w:szCs w:val="18"/>
              </w:rPr>
            </w:pPr>
          </w:p>
          <w:p w14:paraId="72E629C5"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6.</w:t>
            </w:r>
          </w:p>
        </w:tc>
        <w:tc>
          <w:tcPr>
            <w:tcW w:w="1665" w:type="dxa"/>
          </w:tcPr>
          <w:p w14:paraId="02DD65D4" w14:textId="3B877E2F"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Šiaulių kalėjimas</w:t>
            </w:r>
            <w:r w:rsidR="00DA4F74">
              <w:rPr>
                <w:rFonts w:eastAsia="Times New Roman" w:hAnsi="Times New Roman" w:cs="Times New Roman"/>
                <w:sz w:val="18"/>
                <w:szCs w:val="18"/>
              </w:rPr>
              <w:t>:</w:t>
            </w:r>
          </w:p>
          <w:p w14:paraId="029821DA"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 xml:space="preserve">Trakų g. 10, </w:t>
            </w:r>
          </w:p>
          <w:p w14:paraId="215765A4" w14:textId="48DDA776"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Šiauliai</w:t>
            </w:r>
            <w:r w:rsidR="00DA4F74">
              <w:rPr>
                <w:rFonts w:eastAsia="Times New Roman" w:hAnsi="Times New Roman" w:cs="Times New Roman"/>
                <w:sz w:val="18"/>
                <w:szCs w:val="18"/>
              </w:rPr>
              <w:t>;</w:t>
            </w:r>
          </w:p>
          <w:p w14:paraId="30E30CF5"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Aerouosto g. 9,</w:t>
            </w:r>
          </w:p>
          <w:p w14:paraId="1174D0AC"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Šiauliai</w:t>
            </w:r>
          </w:p>
        </w:tc>
        <w:tc>
          <w:tcPr>
            <w:tcW w:w="1266" w:type="dxa"/>
          </w:tcPr>
          <w:p w14:paraId="1FD3C597" w14:textId="77777777" w:rsidR="00014901" w:rsidRDefault="00014901" w:rsidP="001E10AE">
            <w:pPr>
              <w:ind w:firstLine="0"/>
              <w:contextualSpacing/>
              <w:jc w:val="center"/>
              <w:rPr>
                <w:rFonts w:eastAsia="Times New Roman" w:hAnsi="Times New Roman" w:cs="Times New Roman"/>
                <w:sz w:val="18"/>
                <w:szCs w:val="18"/>
              </w:rPr>
            </w:pPr>
          </w:p>
          <w:p w14:paraId="49761CC4" w14:textId="115C5FCC"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Dezinsekcija/</w:t>
            </w:r>
          </w:p>
          <w:p w14:paraId="533A7394"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Deratizacija</w:t>
            </w:r>
          </w:p>
          <w:p w14:paraId="0470CF95" w14:textId="77777777" w:rsidR="00E13972" w:rsidRPr="001E10AE" w:rsidRDefault="00E13972" w:rsidP="001E10AE">
            <w:pPr>
              <w:ind w:firstLine="0"/>
              <w:contextualSpacing/>
              <w:jc w:val="center"/>
              <w:rPr>
                <w:rFonts w:eastAsia="Times New Roman" w:hAnsi="Times New Roman" w:cs="Times New Roman"/>
                <w:sz w:val="18"/>
                <w:szCs w:val="18"/>
              </w:rPr>
            </w:pPr>
          </w:p>
        </w:tc>
        <w:tc>
          <w:tcPr>
            <w:tcW w:w="992" w:type="dxa"/>
          </w:tcPr>
          <w:p w14:paraId="76D8404C"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 xml:space="preserve">      </w:t>
            </w:r>
          </w:p>
          <w:p w14:paraId="61279426"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6130</w:t>
            </w:r>
          </w:p>
          <w:p w14:paraId="466B6F6A"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 xml:space="preserve">  </w:t>
            </w:r>
          </w:p>
        </w:tc>
        <w:tc>
          <w:tcPr>
            <w:tcW w:w="851" w:type="dxa"/>
          </w:tcPr>
          <w:p w14:paraId="229E07C8" w14:textId="77777777" w:rsidR="00E13972" w:rsidRPr="001E10AE" w:rsidRDefault="00E13972" w:rsidP="001E10AE">
            <w:pPr>
              <w:ind w:firstLine="0"/>
              <w:rPr>
                <w:rFonts w:eastAsia="Times New Roman" w:hAnsi="Times New Roman" w:cs="Times New Roman"/>
                <w:sz w:val="18"/>
                <w:szCs w:val="18"/>
              </w:rPr>
            </w:pPr>
          </w:p>
          <w:p w14:paraId="239D4811"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kartas</w:t>
            </w:r>
          </w:p>
        </w:tc>
        <w:tc>
          <w:tcPr>
            <w:tcW w:w="1276" w:type="dxa"/>
          </w:tcPr>
          <w:p w14:paraId="63E287CB"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 xml:space="preserve">       </w:t>
            </w:r>
          </w:p>
          <w:p w14:paraId="04806BDD"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kartas x 1 mėn.</w:t>
            </w:r>
          </w:p>
        </w:tc>
        <w:tc>
          <w:tcPr>
            <w:tcW w:w="992" w:type="dxa"/>
          </w:tcPr>
          <w:p w14:paraId="4A70130D" w14:textId="77777777" w:rsidR="003106EA" w:rsidRDefault="003106EA" w:rsidP="00912128">
            <w:pPr>
              <w:ind w:firstLine="0"/>
              <w:contextualSpacing/>
              <w:jc w:val="center"/>
              <w:rPr>
                <w:rFonts w:eastAsia="Times New Roman" w:hAnsi="Times New Roman" w:cs="Times New Roman"/>
                <w:color w:val="000000"/>
                <w:sz w:val="18"/>
                <w:szCs w:val="18"/>
                <w:lang w:val="en-US"/>
              </w:rPr>
            </w:pPr>
          </w:p>
          <w:p w14:paraId="294585A2" w14:textId="4A020469" w:rsidR="00E13972" w:rsidRPr="001E10AE" w:rsidRDefault="00E13972" w:rsidP="00912128">
            <w:pPr>
              <w:ind w:firstLine="0"/>
              <w:contextualSpacing/>
              <w:jc w:val="center"/>
              <w:rPr>
                <w:rFonts w:eastAsia="Times New Roman" w:hAnsi="Times New Roman" w:cs="Times New Roman"/>
                <w:color w:val="000000"/>
                <w:sz w:val="18"/>
                <w:szCs w:val="18"/>
                <w:lang w:val="en-US"/>
              </w:rPr>
            </w:pPr>
            <w:r w:rsidRPr="001E10AE">
              <w:rPr>
                <w:rFonts w:eastAsia="Times New Roman" w:hAnsi="Times New Roman" w:cs="Times New Roman"/>
                <w:color w:val="000000"/>
                <w:sz w:val="18"/>
                <w:szCs w:val="18"/>
                <w:lang w:val="en-US"/>
              </w:rPr>
              <w:t>36</w:t>
            </w:r>
          </w:p>
        </w:tc>
        <w:tc>
          <w:tcPr>
            <w:tcW w:w="850" w:type="dxa"/>
            <w:shd w:val="clear" w:color="auto" w:fill="D9E2F3" w:themeFill="accent1" w:themeFillTint="33"/>
          </w:tcPr>
          <w:p w14:paraId="25FEA521" w14:textId="77777777" w:rsidR="00014901" w:rsidRDefault="00014901" w:rsidP="00912128">
            <w:pPr>
              <w:ind w:firstLine="0"/>
              <w:contextualSpacing/>
              <w:jc w:val="center"/>
              <w:rPr>
                <w:rFonts w:eastAsia="Times New Roman" w:hAnsi="Times New Roman" w:cs="Times New Roman"/>
              </w:rPr>
            </w:pPr>
          </w:p>
          <w:p w14:paraId="36901879" w14:textId="5940CCD3"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r w:rsidRPr="001C538F">
              <w:rPr>
                <w:rFonts w:eastAsia="Times New Roman" w:hAnsi="Times New Roman" w:cs="Times New Roman"/>
              </w:rPr>
              <w:t>170,00</w:t>
            </w:r>
          </w:p>
        </w:tc>
        <w:tc>
          <w:tcPr>
            <w:tcW w:w="993" w:type="dxa"/>
          </w:tcPr>
          <w:p w14:paraId="142D24D6" w14:textId="77777777"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p>
        </w:tc>
        <w:tc>
          <w:tcPr>
            <w:tcW w:w="850" w:type="dxa"/>
          </w:tcPr>
          <w:p w14:paraId="0275FA71" w14:textId="77777777" w:rsidR="00E13972" w:rsidRPr="00E13972" w:rsidRDefault="00E13972" w:rsidP="00912128">
            <w:pPr>
              <w:ind w:firstLine="0"/>
              <w:contextualSpacing/>
              <w:jc w:val="center"/>
              <w:rPr>
                <w:rFonts w:eastAsia="Times New Roman" w:hAnsi="Times New Roman" w:cs="Times New Roman"/>
                <w:b/>
                <w:bCs/>
                <w:color w:val="000000"/>
                <w:sz w:val="18"/>
                <w:szCs w:val="18"/>
                <w:lang w:val="en-US"/>
              </w:rPr>
            </w:pPr>
          </w:p>
        </w:tc>
      </w:tr>
      <w:tr w:rsidR="00E13972" w:rsidRPr="00E13972" w14:paraId="533F680F" w14:textId="77777777" w:rsidTr="00FB318B">
        <w:trPr>
          <w:trHeight w:val="1411"/>
        </w:trPr>
        <w:tc>
          <w:tcPr>
            <w:tcW w:w="500" w:type="dxa"/>
          </w:tcPr>
          <w:p w14:paraId="47F4AD79" w14:textId="77777777" w:rsidR="00E13972" w:rsidRPr="001E10AE" w:rsidRDefault="00E13972" w:rsidP="001E10AE">
            <w:pPr>
              <w:ind w:firstLine="0"/>
              <w:contextualSpacing/>
              <w:jc w:val="center"/>
              <w:rPr>
                <w:rFonts w:eastAsia="Times New Roman" w:hAnsi="Times New Roman" w:cs="Times New Roman"/>
                <w:sz w:val="18"/>
                <w:szCs w:val="18"/>
              </w:rPr>
            </w:pPr>
          </w:p>
          <w:p w14:paraId="10AFD9D2" w14:textId="77777777" w:rsidR="00E13972" w:rsidRPr="001E10AE" w:rsidRDefault="00E13972" w:rsidP="001E10AE">
            <w:pPr>
              <w:ind w:firstLine="0"/>
              <w:contextualSpacing/>
              <w:jc w:val="center"/>
              <w:rPr>
                <w:rFonts w:eastAsia="Times New Roman" w:hAnsi="Times New Roman" w:cs="Times New Roman"/>
                <w:sz w:val="18"/>
                <w:szCs w:val="18"/>
              </w:rPr>
            </w:pPr>
          </w:p>
          <w:p w14:paraId="4543FF1E"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7.</w:t>
            </w:r>
          </w:p>
        </w:tc>
        <w:tc>
          <w:tcPr>
            <w:tcW w:w="1665" w:type="dxa"/>
          </w:tcPr>
          <w:p w14:paraId="5C9EF3B8" w14:textId="0C3A030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Kauno kalėjimas</w:t>
            </w:r>
            <w:r w:rsidR="00DA4F74">
              <w:rPr>
                <w:rFonts w:eastAsia="Times New Roman" w:hAnsi="Times New Roman" w:cs="Times New Roman"/>
                <w:sz w:val="18"/>
                <w:szCs w:val="18"/>
              </w:rPr>
              <w:t>:</w:t>
            </w:r>
          </w:p>
          <w:p w14:paraId="58F8C12B" w14:textId="19983C30" w:rsidR="00E13972" w:rsidRPr="001E10AE" w:rsidRDefault="00E13972" w:rsidP="001E10AE">
            <w:pPr>
              <w:widowControl w:val="0"/>
              <w:ind w:firstLine="0"/>
              <w:rPr>
                <w:rFonts w:eastAsia="Times New Roman" w:hAnsi="Times New Roman" w:cs="Times New Roman"/>
                <w:sz w:val="18"/>
                <w:szCs w:val="18"/>
              </w:rPr>
            </w:pPr>
            <w:r w:rsidRPr="001E10AE">
              <w:rPr>
                <w:rFonts w:eastAsia="Times New Roman" w:hAnsi="Times New Roman" w:cs="Times New Roman"/>
                <w:sz w:val="18"/>
                <w:szCs w:val="18"/>
              </w:rPr>
              <w:t>A. Mickevičiaus g.11, Kaunas</w:t>
            </w:r>
            <w:r w:rsidR="00DA4F74">
              <w:rPr>
                <w:rFonts w:eastAsia="Times New Roman" w:hAnsi="Times New Roman" w:cs="Times New Roman"/>
                <w:sz w:val="18"/>
                <w:szCs w:val="18"/>
              </w:rPr>
              <w:t>;</w:t>
            </w:r>
          </w:p>
          <w:p w14:paraId="5A177AF7" w14:textId="161A40F8" w:rsidR="00E13972" w:rsidRPr="001E10AE" w:rsidRDefault="00E13972" w:rsidP="001E10AE">
            <w:pPr>
              <w:widowControl w:val="0"/>
              <w:ind w:firstLine="0"/>
              <w:rPr>
                <w:rFonts w:eastAsia="Times New Roman" w:hAnsi="Times New Roman" w:cs="Times New Roman"/>
                <w:sz w:val="18"/>
                <w:szCs w:val="18"/>
              </w:rPr>
            </w:pPr>
            <w:r w:rsidRPr="001E10AE">
              <w:rPr>
                <w:rFonts w:eastAsia="Times New Roman" w:hAnsi="Times New Roman" w:cs="Times New Roman"/>
                <w:sz w:val="18"/>
                <w:szCs w:val="18"/>
              </w:rPr>
              <w:t>Technikos g. 34, Kaunas</w:t>
            </w:r>
            <w:r w:rsidR="00DA4F74">
              <w:rPr>
                <w:rFonts w:eastAsia="Times New Roman" w:hAnsi="Times New Roman" w:cs="Times New Roman"/>
                <w:sz w:val="18"/>
                <w:szCs w:val="18"/>
              </w:rPr>
              <w:t>;</w:t>
            </w:r>
          </w:p>
          <w:p w14:paraId="51D54898" w14:textId="77777777" w:rsidR="00E13972" w:rsidRPr="001E10AE" w:rsidRDefault="00E13972" w:rsidP="001E10AE">
            <w:pPr>
              <w:widowControl w:val="0"/>
              <w:ind w:firstLine="0"/>
              <w:rPr>
                <w:rFonts w:eastAsia="Times New Roman" w:hAnsi="Times New Roman" w:cs="Times New Roman"/>
                <w:sz w:val="18"/>
                <w:szCs w:val="18"/>
              </w:rPr>
            </w:pPr>
            <w:r w:rsidRPr="001E10AE">
              <w:rPr>
                <w:rFonts w:eastAsia="Times New Roman" w:hAnsi="Times New Roman" w:cs="Times New Roman"/>
                <w:sz w:val="18"/>
                <w:szCs w:val="18"/>
              </w:rPr>
              <w:t>Technikos g. 37,</w:t>
            </w:r>
          </w:p>
          <w:p w14:paraId="7E4EDA83" w14:textId="77777777" w:rsidR="00E13972" w:rsidRPr="001E10AE" w:rsidRDefault="00E13972" w:rsidP="001E10AE">
            <w:pPr>
              <w:widowControl w:val="0"/>
              <w:ind w:firstLine="0"/>
              <w:rPr>
                <w:rFonts w:eastAsia="Times New Roman" w:hAnsi="Times New Roman" w:cs="Times New Roman"/>
                <w:sz w:val="18"/>
                <w:szCs w:val="18"/>
              </w:rPr>
            </w:pPr>
            <w:r w:rsidRPr="001E10AE">
              <w:rPr>
                <w:rFonts w:eastAsia="Times New Roman" w:hAnsi="Times New Roman" w:cs="Times New Roman"/>
                <w:sz w:val="18"/>
                <w:szCs w:val="18"/>
              </w:rPr>
              <w:t>Kaunas</w:t>
            </w:r>
          </w:p>
        </w:tc>
        <w:tc>
          <w:tcPr>
            <w:tcW w:w="1266" w:type="dxa"/>
          </w:tcPr>
          <w:p w14:paraId="3221D7FD" w14:textId="77777777" w:rsidR="00E13972" w:rsidRPr="001E10AE" w:rsidRDefault="00E13972" w:rsidP="001E10AE">
            <w:pPr>
              <w:ind w:firstLine="0"/>
              <w:contextualSpacing/>
              <w:jc w:val="center"/>
              <w:rPr>
                <w:rFonts w:eastAsia="Times New Roman" w:hAnsi="Times New Roman" w:cs="Times New Roman"/>
                <w:sz w:val="18"/>
                <w:szCs w:val="18"/>
              </w:rPr>
            </w:pPr>
          </w:p>
          <w:p w14:paraId="0DB6C75D" w14:textId="77777777" w:rsidR="00014901" w:rsidRDefault="00014901" w:rsidP="001E10AE">
            <w:pPr>
              <w:ind w:firstLine="0"/>
              <w:contextualSpacing/>
              <w:jc w:val="center"/>
              <w:rPr>
                <w:rFonts w:eastAsia="Times New Roman" w:hAnsi="Times New Roman" w:cs="Times New Roman"/>
                <w:sz w:val="18"/>
                <w:szCs w:val="18"/>
              </w:rPr>
            </w:pPr>
          </w:p>
          <w:p w14:paraId="5767DD40" w14:textId="79996B50"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Dezinsekcija/</w:t>
            </w:r>
          </w:p>
          <w:p w14:paraId="469FC002"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Deratizacija</w:t>
            </w:r>
          </w:p>
          <w:p w14:paraId="7995EBCF" w14:textId="77777777" w:rsidR="00E13972" w:rsidRPr="001E10AE" w:rsidRDefault="00E13972" w:rsidP="001E10AE">
            <w:pPr>
              <w:ind w:firstLine="0"/>
              <w:contextualSpacing/>
              <w:jc w:val="center"/>
              <w:rPr>
                <w:rFonts w:eastAsia="Times New Roman" w:hAnsi="Times New Roman" w:cs="Times New Roman"/>
                <w:sz w:val="18"/>
                <w:szCs w:val="18"/>
              </w:rPr>
            </w:pPr>
          </w:p>
        </w:tc>
        <w:tc>
          <w:tcPr>
            <w:tcW w:w="992" w:type="dxa"/>
          </w:tcPr>
          <w:p w14:paraId="0784514C" w14:textId="77777777" w:rsidR="00E13972" w:rsidRPr="001E10AE" w:rsidRDefault="00E13972" w:rsidP="001E10AE">
            <w:pPr>
              <w:ind w:firstLine="0"/>
              <w:contextualSpacing/>
              <w:jc w:val="center"/>
              <w:rPr>
                <w:rFonts w:eastAsia="Times New Roman" w:hAnsi="Times New Roman" w:cs="Times New Roman"/>
                <w:sz w:val="18"/>
                <w:szCs w:val="18"/>
              </w:rPr>
            </w:pPr>
          </w:p>
          <w:p w14:paraId="7A2F9611" w14:textId="77777777" w:rsidR="00E13972" w:rsidRPr="001E10AE" w:rsidRDefault="00E13972" w:rsidP="001E10AE">
            <w:pPr>
              <w:ind w:firstLine="0"/>
              <w:contextualSpacing/>
              <w:jc w:val="center"/>
              <w:rPr>
                <w:rFonts w:eastAsia="Times New Roman" w:hAnsi="Times New Roman" w:cs="Times New Roman"/>
                <w:sz w:val="18"/>
                <w:szCs w:val="18"/>
              </w:rPr>
            </w:pPr>
          </w:p>
          <w:p w14:paraId="0E9CF2A1"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28489,61</w:t>
            </w:r>
          </w:p>
        </w:tc>
        <w:tc>
          <w:tcPr>
            <w:tcW w:w="851" w:type="dxa"/>
          </w:tcPr>
          <w:p w14:paraId="3614C60F" w14:textId="77777777" w:rsidR="00E13972" w:rsidRPr="001E10AE" w:rsidRDefault="00E13972" w:rsidP="001E10AE">
            <w:pPr>
              <w:ind w:firstLine="0"/>
              <w:rPr>
                <w:rFonts w:eastAsia="Times New Roman" w:hAnsi="Times New Roman" w:cs="Times New Roman"/>
                <w:sz w:val="18"/>
                <w:szCs w:val="18"/>
              </w:rPr>
            </w:pPr>
          </w:p>
          <w:p w14:paraId="55FEF06F" w14:textId="77777777" w:rsidR="00E13972" w:rsidRPr="001E10AE" w:rsidRDefault="00E13972" w:rsidP="001E10AE">
            <w:pPr>
              <w:ind w:firstLine="0"/>
              <w:contextualSpacing/>
              <w:jc w:val="center"/>
              <w:rPr>
                <w:rFonts w:eastAsia="Times New Roman" w:hAnsi="Times New Roman" w:cs="Times New Roman"/>
                <w:sz w:val="18"/>
                <w:szCs w:val="18"/>
              </w:rPr>
            </w:pPr>
          </w:p>
          <w:p w14:paraId="305ABB00"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kartas</w:t>
            </w:r>
          </w:p>
        </w:tc>
        <w:tc>
          <w:tcPr>
            <w:tcW w:w="1276" w:type="dxa"/>
          </w:tcPr>
          <w:p w14:paraId="23C4BF53"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 xml:space="preserve">       </w:t>
            </w:r>
          </w:p>
          <w:p w14:paraId="4DECA233" w14:textId="77777777" w:rsidR="00E13972" w:rsidRPr="001E10AE" w:rsidRDefault="00E13972" w:rsidP="001E10AE">
            <w:pPr>
              <w:ind w:firstLine="0"/>
              <w:contextualSpacing/>
              <w:jc w:val="center"/>
              <w:rPr>
                <w:rFonts w:eastAsia="Times New Roman" w:hAnsi="Times New Roman" w:cs="Times New Roman"/>
                <w:sz w:val="18"/>
                <w:szCs w:val="18"/>
              </w:rPr>
            </w:pPr>
          </w:p>
          <w:p w14:paraId="0A177092"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kartas x 3 mėn.</w:t>
            </w:r>
          </w:p>
        </w:tc>
        <w:tc>
          <w:tcPr>
            <w:tcW w:w="992" w:type="dxa"/>
          </w:tcPr>
          <w:p w14:paraId="4E3418BD" w14:textId="77777777" w:rsidR="003106EA" w:rsidRDefault="003106EA" w:rsidP="00912128">
            <w:pPr>
              <w:ind w:firstLine="0"/>
              <w:contextualSpacing/>
              <w:jc w:val="center"/>
              <w:rPr>
                <w:rFonts w:eastAsia="Times New Roman" w:hAnsi="Times New Roman" w:cs="Times New Roman"/>
                <w:color w:val="000000"/>
                <w:sz w:val="18"/>
                <w:szCs w:val="18"/>
                <w:lang w:val="en-US"/>
              </w:rPr>
            </w:pPr>
          </w:p>
          <w:p w14:paraId="58CE44F9" w14:textId="77777777" w:rsidR="003106EA" w:rsidRDefault="003106EA" w:rsidP="00912128">
            <w:pPr>
              <w:ind w:firstLine="0"/>
              <w:contextualSpacing/>
              <w:jc w:val="center"/>
              <w:rPr>
                <w:rFonts w:eastAsia="Times New Roman" w:hAnsi="Times New Roman" w:cs="Times New Roman"/>
                <w:color w:val="000000"/>
                <w:sz w:val="18"/>
                <w:szCs w:val="18"/>
                <w:lang w:val="en-US"/>
              </w:rPr>
            </w:pPr>
          </w:p>
          <w:p w14:paraId="5DB6AB65" w14:textId="399D0B7B" w:rsidR="00E13972" w:rsidRPr="001E10AE" w:rsidRDefault="00E13972" w:rsidP="00912128">
            <w:pPr>
              <w:ind w:firstLine="0"/>
              <w:contextualSpacing/>
              <w:jc w:val="center"/>
              <w:rPr>
                <w:rFonts w:eastAsia="Times New Roman" w:hAnsi="Times New Roman" w:cs="Times New Roman"/>
                <w:color w:val="000000"/>
                <w:sz w:val="18"/>
                <w:szCs w:val="18"/>
                <w:lang w:val="en-US"/>
              </w:rPr>
            </w:pPr>
            <w:r w:rsidRPr="001E10AE">
              <w:rPr>
                <w:rFonts w:eastAsia="Times New Roman" w:hAnsi="Times New Roman" w:cs="Times New Roman"/>
                <w:color w:val="000000"/>
                <w:sz w:val="18"/>
                <w:szCs w:val="18"/>
                <w:lang w:val="en-US"/>
              </w:rPr>
              <w:t>12</w:t>
            </w:r>
          </w:p>
        </w:tc>
        <w:tc>
          <w:tcPr>
            <w:tcW w:w="850" w:type="dxa"/>
            <w:shd w:val="clear" w:color="auto" w:fill="D9E2F3" w:themeFill="accent1" w:themeFillTint="33"/>
          </w:tcPr>
          <w:p w14:paraId="4A007EA4" w14:textId="77777777" w:rsidR="00014901" w:rsidRDefault="00014901" w:rsidP="00912128">
            <w:pPr>
              <w:ind w:firstLine="0"/>
              <w:contextualSpacing/>
              <w:jc w:val="center"/>
              <w:rPr>
                <w:rFonts w:eastAsia="Times New Roman" w:hAnsi="Times New Roman" w:cs="Times New Roman"/>
                <w:color w:val="000000"/>
                <w:lang w:val="en-US"/>
              </w:rPr>
            </w:pPr>
          </w:p>
          <w:p w14:paraId="5A78A0ED" w14:textId="77777777" w:rsidR="00014901" w:rsidRDefault="00014901" w:rsidP="00912128">
            <w:pPr>
              <w:ind w:firstLine="0"/>
              <w:contextualSpacing/>
              <w:jc w:val="center"/>
              <w:rPr>
                <w:rFonts w:eastAsia="Times New Roman" w:hAnsi="Times New Roman" w:cs="Times New Roman"/>
                <w:color w:val="000000"/>
                <w:lang w:val="en-US"/>
              </w:rPr>
            </w:pPr>
          </w:p>
          <w:p w14:paraId="042E643B" w14:textId="2EADBEAC"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r w:rsidRPr="00811D63">
              <w:rPr>
                <w:rFonts w:eastAsia="Times New Roman" w:hAnsi="Times New Roman" w:cs="Times New Roman"/>
                <w:color w:val="000000"/>
                <w:lang w:val="en-US"/>
              </w:rPr>
              <w:t>250,00</w:t>
            </w:r>
          </w:p>
        </w:tc>
        <w:tc>
          <w:tcPr>
            <w:tcW w:w="993" w:type="dxa"/>
          </w:tcPr>
          <w:p w14:paraId="0BD10F99" w14:textId="77777777" w:rsidR="00E13972" w:rsidRPr="001E10AE" w:rsidRDefault="00E13972" w:rsidP="00912128">
            <w:pPr>
              <w:ind w:firstLine="0"/>
              <w:contextualSpacing/>
              <w:jc w:val="center"/>
              <w:rPr>
                <w:rFonts w:eastAsia="Times New Roman" w:hAnsi="Times New Roman" w:cs="Times New Roman"/>
                <w:b/>
                <w:bCs/>
                <w:color w:val="000000"/>
                <w:sz w:val="18"/>
                <w:szCs w:val="18"/>
                <w:lang w:val="en-US"/>
              </w:rPr>
            </w:pPr>
          </w:p>
        </w:tc>
        <w:tc>
          <w:tcPr>
            <w:tcW w:w="850" w:type="dxa"/>
          </w:tcPr>
          <w:p w14:paraId="46E220D7" w14:textId="77777777" w:rsidR="00E13972" w:rsidRPr="00E13972" w:rsidRDefault="00E13972" w:rsidP="00912128">
            <w:pPr>
              <w:ind w:firstLine="0"/>
              <w:contextualSpacing/>
              <w:jc w:val="center"/>
              <w:rPr>
                <w:rFonts w:eastAsia="Times New Roman" w:hAnsi="Times New Roman" w:cs="Times New Roman"/>
                <w:b/>
                <w:bCs/>
                <w:color w:val="000000"/>
                <w:sz w:val="18"/>
                <w:szCs w:val="18"/>
                <w:lang w:val="en-US"/>
              </w:rPr>
            </w:pPr>
          </w:p>
        </w:tc>
      </w:tr>
      <w:tr w:rsidR="00E13972" w:rsidRPr="00E13972" w14:paraId="560F7E1B" w14:textId="77777777" w:rsidTr="00FB318B">
        <w:trPr>
          <w:trHeight w:val="667"/>
        </w:trPr>
        <w:tc>
          <w:tcPr>
            <w:tcW w:w="500" w:type="dxa"/>
          </w:tcPr>
          <w:p w14:paraId="20C836D0" w14:textId="77777777" w:rsidR="00E13972" w:rsidRPr="001E10AE" w:rsidRDefault="00E13972" w:rsidP="001E10AE">
            <w:pPr>
              <w:ind w:firstLine="0"/>
              <w:contextualSpacing/>
              <w:rPr>
                <w:rFonts w:eastAsia="Times New Roman" w:hAnsi="Times New Roman" w:cs="Times New Roman"/>
                <w:sz w:val="18"/>
                <w:szCs w:val="18"/>
              </w:rPr>
            </w:pPr>
            <w:bookmarkStart w:id="33" w:name="_Hlk160696598"/>
          </w:p>
          <w:p w14:paraId="3BEB7B51"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8.</w:t>
            </w:r>
          </w:p>
        </w:tc>
        <w:tc>
          <w:tcPr>
            <w:tcW w:w="1665" w:type="dxa"/>
          </w:tcPr>
          <w:p w14:paraId="0F8CB0F2" w14:textId="77777777" w:rsidR="00DA4F74"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Panevėžio kalėjim</w:t>
            </w:r>
            <w:r w:rsidR="00DA4F74">
              <w:rPr>
                <w:rFonts w:eastAsia="Times New Roman" w:hAnsi="Times New Roman" w:cs="Times New Roman"/>
                <w:sz w:val="18"/>
                <w:szCs w:val="18"/>
              </w:rPr>
              <w:t xml:space="preserve">as: </w:t>
            </w:r>
          </w:p>
          <w:p w14:paraId="53E69D47" w14:textId="53D0E276"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P.</w:t>
            </w:r>
            <w:r w:rsidR="00DA4F74">
              <w:rPr>
                <w:rFonts w:eastAsia="Times New Roman" w:hAnsi="Times New Roman" w:cs="Times New Roman"/>
                <w:sz w:val="18"/>
                <w:szCs w:val="18"/>
              </w:rPr>
              <w:t xml:space="preserve"> </w:t>
            </w:r>
            <w:r w:rsidRPr="001E10AE">
              <w:rPr>
                <w:rFonts w:eastAsia="Times New Roman" w:hAnsi="Times New Roman" w:cs="Times New Roman"/>
                <w:sz w:val="18"/>
                <w:szCs w:val="18"/>
              </w:rPr>
              <w:t>Puzino g.12, Panevėžys</w:t>
            </w:r>
          </w:p>
        </w:tc>
        <w:tc>
          <w:tcPr>
            <w:tcW w:w="1266" w:type="dxa"/>
          </w:tcPr>
          <w:p w14:paraId="244B0091" w14:textId="77777777" w:rsidR="00DA4F74" w:rsidRDefault="00DA4F74" w:rsidP="001E10AE">
            <w:pPr>
              <w:ind w:firstLine="0"/>
              <w:contextualSpacing/>
              <w:jc w:val="center"/>
              <w:rPr>
                <w:rFonts w:hAnsi="Times New Roman" w:cs="Times New Roman"/>
                <w:sz w:val="18"/>
                <w:szCs w:val="18"/>
              </w:rPr>
            </w:pPr>
          </w:p>
          <w:p w14:paraId="512C983D" w14:textId="20E24A59" w:rsidR="00E13972" w:rsidRPr="001E10AE" w:rsidRDefault="00E13972" w:rsidP="001E10AE">
            <w:pPr>
              <w:ind w:firstLine="0"/>
              <w:contextualSpacing/>
              <w:jc w:val="center"/>
              <w:rPr>
                <w:rFonts w:eastAsia="Times New Roman" w:hAnsi="Times New Roman" w:cs="Times New Roman"/>
                <w:sz w:val="18"/>
                <w:szCs w:val="18"/>
              </w:rPr>
            </w:pPr>
            <w:r w:rsidRPr="001E10AE">
              <w:rPr>
                <w:rFonts w:hAnsi="Times New Roman" w:cs="Times New Roman"/>
                <w:sz w:val="18"/>
                <w:szCs w:val="18"/>
              </w:rPr>
              <w:t xml:space="preserve">Dezinsekcija/Deratizacija </w:t>
            </w:r>
          </w:p>
        </w:tc>
        <w:tc>
          <w:tcPr>
            <w:tcW w:w="992" w:type="dxa"/>
          </w:tcPr>
          <w:p w14:paraId="633CCF18" w14:textId="77777777" w:rsidR="00014901" w:rsidRDefault="00014901" w:rsidP="001E10AE">
            <w:pPr>
              <w:ind w:firstLine="0"/>
              <w:contextualSpacing/>
              <w:jc w:val="center"/>
              <w:rPr>
                <w:rFonts w:hAnsi="Times New Roman" w:cs="Times New Roman"/>
                <w:sz w:val="18"/>
                <w:szCs w:val="18"/>
              </w:rPr>
            </w:pPr>
          </w:p>
          <w:p w14:paraId="36D94822" w14:textId="7799D2E7" w:rsidR="00E13972" w:rsidRPr="001E10AE" w:rsidRDefault="00E13972" w:rsidP="001E10AE">
            <w:pPr>
              <w:ind w:firstLine="0"/>
              <w:contextualSpacing/>
              <w:jc w:val="center"/>
              <w:rPr>
                <w:rFonts w:eastAsia="Times New Roman" w:hAnsi="Times New Roman" w:cs="Times New Roman"/>
                <w:sz w:val="18"/>
                <w:szCs w:val="18"/>
              </w:rPr>
            </w:pPr>
            <w:r w:rsidRPr="001E10AE">
              <w:rPr>
                <w:rFonts w:hAnsi="Times New Roman" w:cs="Times New Roman"/>
                <w:sz w:val="18"/>
                <w:szCs w:val="18"/>
              </w:rPr>
              <w:t>6416</w:t>
            </w:r>
          </w:p>
        </w:tc>
        <w:tc>
          <w:tcPr>
            <w:tcW w:w="851" w:type="dxa"/>
          </w:tcPr>
          <w:p w14:paraId="7814B7A6" w14:textId="77777777" w:rsidR="00014901" w:rsidRDefault="00014901" w:rsidP="001E10AE">
            <w:pPr>
              <w:ind w:firstLine="0"/>
              <w:contextualSpacing/>
              <w:jc w:val="center"/>
              <w:rPr>
                <w:rFonts w:eastAsia="Times New Roman" w:hAnsi="Times New Roman" w:cs="Times New Roman"/>
                <w:sz w:val="18"/>
                <w:szCs w:val="18"/>
              </w:rPr>
            </w:pPr>
          </w:p>
          <w:p w14:paraId="48B11060" w14:textId="234DBB3C"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kartas</w:t>
            </w:r>
          </w:p>
        </w:tc>
        <w:tc>
          <w:tcPr>
            <w:tcW w:w="1276" w:type="dxa"/>
          </w:tcPr>
          <w:p w14:paraId="67CE7F36" w14:textId="77777777" w:rsidR="00014901" w:rsidRDefault="00014901" w:rsidP="001E10AE">
            <w:pPr>
              <w:ind w:firstLine="0"/>
              <w:contextualSpacing/>
              <w:jc w:val="center"/>
              <w:rPr>
                <w:rFonts w:eastAsia="Times New Roman" w:hAnsi="Times New Roman" w:cs="Times New Roman"/>
                <w:sz w:val="18"/>
                <w:szCs w:val="18"/>
              </w:rPr>
            </w:pPr>
          </w:p>
          <w:p w14:paraId="4BCE0C6A" w14:textId="540BE7F5"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kartas x 1 mėn.</w:t>
            </w:r>
          </w:p>
        </w:tc>
        <w:tc>
          <w:tcPr>
            <w:tcW w:w="992" w:type="dxa"/>
          </w:tcPr>
          <w:p w14:paraId="27C989E9" w14:textId="77777777" w:rsidR="00014901" w:rsidRDefault="00014901" w:rsidP="001E10AE">
            <w:pPr>
              <w:ind w:firstLine="0"/>
              <w:contextualSpacing/>
              <w:jc w:val="center"/>
              <w:rPr>
                <w:rFonts w:eastAsia="Times New Roman" w:hAnsi="Times New Roman" w:cs="Times New Roman"/>
                <w:sz w:val="18"/>
                <w:szCs w:val="18"/>
              </w:rPr>
            </w:pPr>
          </w:p>
          <w:p w14:paraId="025B3370" w14:textId="376B3B2A"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36</w:t>
            </w:r>
          </w:p>
        </w:tc>
        <w:tc>
          <w:tcPr>
            <w:tcW w:w="850" w:type="dxa"/>
            <w:shd w:val="clear" w:color="auto" w:fill="D9E2F3" w:themeFill="accent1" w:themeFillTint="33"/>
          </w:tcPr>
          <w:p w14:paraId="7C13202B" w14:textId="77777777" w:rsidR="00014901" w:rsidRDefault="00014901" w:rsidP="00644A11">
            <w:pPr>
              <w:ind w:firstLine="0"/>
              <w:contextualSpacing/>
              <w:jc w:val="center"/>
              <w:rPr>
                <w:rFonts w:eastAsia="Times New Roman" w:hAnsi="Times New Roman" w:cs="Times New Roman"/>
              </w:rPr>
            </w:pPr>
          </w:p>
          <w:p w14:paraId="54182824" w14:textId="1E31EB0D" w:rsidR="00E13972" w:rsidRPr="001E10AE" w:rsidRDefault="00E13972" w:rsidP="00644A11">
            <w:pPr>
              <w:ind w:firstLine="0"/>
              <w:contextualSpacing/>
              <w:jc w:val="center"/>
              <w:rPr>
                <w:rFonts w:eastAsia="Times New Roman" w:hAnsi="Times New Roman" w:cs="Times New Roman"/>
                <w:sz w:val="18"/>
                <w:szCs w:val="18"/>
              </w:rPr>
            </w:pPr>
            <w:r w:rsidRPr="001C538F">
              <w:rPr>
                <w:rFonts w:eastAsia="Times New Roman" w:hAnsi="Times New Roman" w:cs="Times New Roman"/>
              </w:rPr>
              <w:t>130,00</w:t>
            </w:r>
          </w:p>
        </w:tc>
        <w:tc>
          <w:tcPr>
            <w:tcW w:w="993" w:type="dxa"/>
          </w:tcPr>
          <w:p w14:paraId="6EDEFA6F" w14:textId="77777777" w:rsidR="00E13972" w:rsidRPr="001E10AE" w:rsidRDefault="00E13972" w:rsidP="00912128">
            <w:pPr>
              <w:ind w:firstLine="0"/>
              <w:contextualSpacing/>
              <w:rPr>
                <w:rFonts w:eastAsia="Times New Roman" w:hAnsi="Times New Roman" w:cs="Times New Roman"/>
                <w:sz w:val="18"/>
                <w:szCs w:val="18"/>
              </w:rPr>
            </w:pPr>
          </w:p>
        </w:tc>
        <w:tc>
          <w:tcPr>
            <w:tcW w:w="850" w:type="dxa"/>
          </w:tcPr>
          <w:p w14:paraId="6E421299" w14:textId="77777777" w:rsidR="00E13972" w:rsidRPr="00E13972" w:rsidRDefault="00E13972" w:rsidP="00912128">
            <w:pPr>
              <w:ind w:firstLine="0"/>
              <w:contextualSpacing/>
              <w:rPr>
                <w:rFonts w:eastAsia="Times New Roman" w:hAnsi="Times New Roman" w:cs="Times New Roman"/>
                <w:sz w:val="18"/>
                <w:szCs w:val="18"/>
              </w:rPr>
            </w:pPr>
          </w:p>
        </w:tc>
      </w:tr>
      <w:tr w:rsidR="00E13972" w:rsidRPr="00E13972" w14:paraId="627B65B5" w14:textId="77777777" w:rsidTr="00FB318B">
        <w:trPr>
          <w:trHeight w:val="1386"/>
        </w:trPr>
        <w:tc>
          <w:tcPr>
            <w:tcW w:w="500" w:type="dxa"/>
          </w:tcPr>
          <w:p w14:paraId="4CC6325D" w14:textId="77777777" w:rsidR="00E13972" w:rsidRPr="001E10AE" w:rsidRDefault="00E13972" w:rsidP="001E10AE">
            <w:pPr>
              <w:ind w:firstLine="0"/>
              <w:contextualSpacing/>
              <w:jc w:val="center"/>
              <w:rPr>
                <w:rFonts w:eastAsia="Times New Roman" w:hAnsi="Times New Roman" w:cs="Times New Roman"/>
                <w:sz w:val="18"/>
                <w:szCs w:val="18"/>
              </w:rPr>
            </w:pPr>
            <w:bookmarkStart w:id="34" w:name="_Hlk160696803"/>
            <w:bookmarkEnd w:id="33"/>
          </w:p>
          <w:p w14:paraId="6A86F39F" w14:textId="7777777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9.</w:t>
            </w:r>
          </w:p>
        </w:tc>
        <w:tc>
          <w:tcPr>
            <w:tcW w:w="1665" w:type="dxa"/>
          </w:tcPr>
          <w:p w14:paraId="563D12CC" w14:textId="35598DF5"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Kompetencijų ugdymo valdyba</w:t>
            </w:r>
            <w:r w:rsidR="00DA4F74">
              <w:rPr>
                <w:rFonts w:eastAsia="Times New Roman" w:hAnsi="Times New Roman" w:cs="Times New Roman"/>
                <w:sz w:val="18"/>
                <w:szCs w:val="18"/>
              </w:rPr>
              <w:t>:</w:t>
            </w:r>
            <w:r w:rsidRPr="001E10AE">
              <w:rPr>
                <w:rFonts w:eastAsia="Times New Roman" w:hAnsi="Times New Roman" w:cs="Times New Roman"/>
                <w:sz w:val="18"/>
                <w:szCs w:val="18"/>
              </w:rPr>
              <w:t> </w:t>
            </w:r>
          </w:p>
          <w:p w14:paraId="0006F581" w14:textId="63312FCE"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Subačiaus g. 21, Vilnius</w:t>
            </w:r>
            <w:r w:rsidR="00DA4F74">
              <w:rPr>
                <w:rFonts w:eastAsia="Times New Roman" w:hAnsi="Times New Roman" w:cs="Times New Roman"/>
                <w:sz w:val="18"/>
                <w:szCs w:val="18"/>
              </w:rPr>
              <w:t>;</w:t>
            </w:r>
          </w:p>
          <w:p w14:paraId="2604FDBA" w14:textId="77777777" w:rsidR="00E13972" w:rsidRPr="001E10AE" w:rsidRDefault="00E13972" w:rsidP="001E10AE">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Antavilių g. 27A, Vilnius</w:t>
            </w:r>
          </w:p>
        </w:tc>
        <w:tc>
          <w:tcPr>
            <w:tcW w:w="1266" w:type="dxa"/>
          </w:tcPr>
          <w:p w14:paraId="28869453" w14:textId="77777777" w:rsidR="00E13972" w:rsidRPr="001E10AE" w:rsidRDefault="00E13972" w:rsidP="001E10AE">
            <w:pPr>
              <w:ind w:firstLine="0"/>
              <w:contextualSpacing/>
              <w:jc w:val="center"/>
              <w:rPr>
                <w:rFonts w:eastAsia="Times New Roman" w:hAnsi="Times New Roman" w:cs="Times New Roman"/>
                <w:sz w:val="18"/>
                <w:szCs w:val="18"/>
              </w:rPr>
            </w:pPr>
          </w:p>
          <w:p w14:paraId="4DF50DC4" w14:textId="17660E2F"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Deratizacija/</w:t>
            </w:r>
            <w:r w:rsidR="00014901">
              <w:rPr>
                <w:rFonts w:eastAsia="Times New Roman" w:hAnsi="Times New Roman" w:cs="Times New Roman"/>
                <w:sz w:val="18"/>
                <w:szCs w:val="18"/>
              </w:rPr>
              <w:t xml:space="preserve"> </w:t>
            </w:r>
            <w:r w:rsidRPr="001E10AE">
              <w:rPr>
                <w:rFonts w:eastAsia="Times New Roman" w:hAnsi="Times New Roman" w:cs="Times New Roman"/>
                <w:sz w:val="18"/>
                <w:szCs w:val="18"/>
              </w:rPr>
              <w:t>Dezinsekcija</w:t>
            </w:r>
          </w:p>
          <w:p w14:paraId="4D1DFB55" w14:textId="77777777" w:rsidR="00E13972" w:rsidRPr="001E10AE" w:rsidRDefault="00E13972" w:rsidP="001E10AE">
            <w:pPr>
              <w:ind w:firstLine="0"/>
              <w:contextualSpacing/>
              <w:jc w:val="center"/>
              <w:rPr>
                <w:rFonts w:eastAsia="Times New Roman" w:hAnsi="Times New Roman" w:cs="Times New Roman"/>
                <w:sz w:val="18"/>
                <w:szCs w:val="18"/>
              </w:rPr>
            </w:pPr>
          </w:p>
        </w:tc>
        <w:tc>
          <w:tcPr>
            <w:tcW w:w="992" w:type="dxa"/>
          </w:tcPr>
          <w:p w14:paraId="5CB4CCA8" w14:textId="77777777" w:rsidR="00014901" w:rsidRDefault="00014901" w:rsidP="001E10AE">
            <w:pPr>
              <w:ind w:firstLine="0"/>
              <w:contextualSpacing/>
              <w:jc w:val="center"/>
              <w:rPr>
                <w:rFonts w:eastAsia="Times New Roman" w:hAnsi="Times New Roman" w:cs="Times New Roman"/>
                <w:sz w:val="18"/>
                <w:szCs w:val="18"/>
              </w:rPr>
            </w:pPr>
          </w:p>
          <w:p w14:paraId="4B598F54" w14:textId="77777777" w:rsidR="00014901" w:rsidRDefault="00014901" w:rsidP="001E10AE">
            <w:pPr>
              <w:ind w:firstLine="0"/>
              <w:contextualSpacing/>
              <w:jc w:val="center"/>
              <w:rPr>
                <w:rFonts w:eastAsia="Times New Roman" w:hAnsi="Times New Roman" w:cs="Times New Roman"/>
                <w:sz w:val="18"/>
                <w:szCs w:val="18"/>
              </w:rPr>
            </w:pPr>
          </w:p>
          <w:p w14:paraId="123FD1A2" w14:textId="3E1F219E"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4105</w:t>
            </w:r>
          </w:p>
        </w:tc>
        <w:tc>
          <w:tcPr>
            <w:tcW w:w="851" w:type="dxa"/>
          </w:tcPr>
          <w:p w14:paraId="75FE32F7" w14:textId="77777777" w:rsidR="00014901" w:rsidRDefault="00014901" w:rsidP="001E10AE">
            <w:pPr>
              <w:ind w:firstLine="0"/>
              <w:contextualSpacing/>
              <w:jc w:val="center"/>
              <w:rPr>
                <w:rFonts w:eastAsia="Times New Roman" w:hAnsi="Times New Roman" w:cs="Times New Roman"/>
                <w:sz w:val="18"/>
                <w:szCs w:val="18"/>
              </w:rPr>
            </w:pPr>
          </w:p>
          <w:p w14:paraId="7D3737B5" w14:textId="77777777" w:rsidR="00014901" w:rsidRDefault="00014901" w:rsidP="001E10AE">
            <w:pPr>
              <w:ind w:firstLine="0"/>
              <w:contextualSpacing/>
              <w:jc w:val="center"/>
              <w:rPr>
                <w:rFonts w:eastAsia="Times New Roman" w:hAnsi="Times New Roman" w:cs="Times New Roman"/>
                <w:sz w:val="18"/>
                <w:szCs w:val="18"/>
              </w:rPr>
            </w:pPr>
          </w:p>
          <w:p w14:paraId="355A00F4" w14:textId="4F835A97"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kartas</w:t>
            </w:r>
          </w:p>
        </w:tc>
        <w:tc>
          <w:tcPr>
            <w:tcW w:w="1276" w:type="dxa"/>
          </w:tcPr>
          <w:p w14:paraId="35A7E62F" w14:textId="77777777" w:rsidR="00014901" w:rsidRDefault="00014901" w:rsidP="001E10AE">
            <w:pPr>
              <w:ind w:firstLine="0"/>
              <w:contextualSpacing/>
              <w:jc w:val="center"/>
              <w:rPr>
                <w:rFonts w:eastAsia="Times New Roman" w:hAnsi="Times New Roman" w:cs="Times New Roman"/>
                <w:sz w:val="18"/>
                <w:szCs w:val="18"/>
              </w:rPr>
            </w:pPr>
          </w:p>
          <w:p w14:paraId="606644C1" w14:textId="77777777" w:rsidR="00014901" w:rsidRDefault="00014901" w:rsidP="001E10AE">
            <w:pPr>
              <w:ind w:firstLine="0"/>
              <w:contextualSpacing/>
              <w:jc w:val="center"/>
              <w:rPr>
                <w:rFonts w:eastAsia="Times New Roman" w:hAnsi="Times New Roman" w:cs="Times New Roman"/>
                <w:sz w:val="18"/>
                <w:szCs w:val="18"/>
              </w:rPr>
            </w:pPr>
          </w:p>
          <w:p w14:paraId="58E366F5" w14:textId="50337041"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kartas x 4 mėn.</w:t>
            </w:r>
          </w:p>
        </w:tc>
        <w:tc>
          <w:tcPr>
            <w:tcW w:w="992" w:type="dxa"/>
          </w:tcPr>
          <w:p w14:paraId="05FA044A" w14:textId="77777777" w:rsidR="00014901" w:rsidRDefault="00014901" w:rsidP="001E10AE">
            <w:pPr>
              <w:ind w:firstLine="0"/>
              <w:contextualSpacing/>
              <w:jc w:val="center"/>
              <w:rPr>
                <w:rFonts w:eastAsia="Times New Roman" w:hAnsi="Times New Roman" w:cs="Times New Roman"/>
                <w:sz w:val="18"/>
                <w:szCs w:val="18"/>
              </w:rPr>
            </w:pPr>
          </w:p>
          <w:p w14:paraId="0EF8E2CC" w14:textId="77777777" w:rsidR="00014901" w:rsidRDefault="00014901" w:rsidP="001E10AE">
            <w:pPr>
              <w:ind w:firstLine="0"/>
              <w:contextualSpacing/>
              <w:jc w:val="center"/>
              <w:rPr>
                <w:rFonts w:eastAsia="Times New Roman" w:hAnsi="Times New Roman" w:cs="Times New Roman"/>
                <w:sz w:val="18"/>
                <w:szCs w:val="18"/>
              </w:rPr>
            </w:pPr>
          </w:p>
          <w:p w14:paraId="2887FBA0" w14:textId="5D5B3479" w:rsidR="00E13972" w:rsidRPr="001E10AE" w:rsidRDefault="00E13972" w:rsidP="001E10AE">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9</w:t>
            </w:r>
          </w:p>
        </w:tc>
        <w:tc>
          <w:tcPr>
            <w:tcW w:w="850" w:type="dxa"/>
            <w:shd w:val="clear" w:color="auto" w:fill="D9E2F3" w:themeFill="accent1" w:themeFillTint="33"/>
          </w:tcPr>
          <w:p w14:paraId="37B8739C" w14:textId="77777777" w:rsidR="00014901" w:rsidRDefault="00014901" w:rsidP="00644A11">
            <w:pPr>
              <w:ind w:firstLine="0"/>
              <w:contextualSpacing/>
              <w:jc w:val="center"/>
              <w:rPr>
                <w:rFonts w:eastAsia="Times New Roman" w:hAnsi="Times New Roman" w:cs="Times New Roman"/>
              </w:rPr>
            </w:pPr>
          </w:p>
          <w:p w14:paraId="15748E12" w14:textId="77777777" w:rsidR="00014901" w:rsidRDefault="00014901" w:rsidP="00644A11">
            <w:pPr>
              <w:ind w:firstLine="0"/>
              <w:contextualSpacing/>
              <w:jc w:val="center"/>
              <w:rPr>
                <w:rFonts w:eastAsia="Times New Roman" w:hAnsi="Times New Roman" w:cs="Times New Roman"/>
              </w:rPr>
            </w:pPr>
          </w:p>
          <w:p w14:paraId="62E9AEDF" w14:textId="29935D71" w:rsidR="00E13972" w:rsidRPr="001E10AE" w:rsidRDefault="00E13972" w:rsidP="00644A11">
            <w:pPr>
              <w:ind w:firstLine="0"/>
              <w:contextualSpacing/>
              <w:jc w:val="center"/>
              <w:rPr>
                <w:rFonts w:eastAsia="Times New Roman" w:hAnsi="Times New Roman" w:cs="Times New Roman"/>
                <w:sz w:val="18"/>
                <w:szCs w:val="18"/>
              </w:rPr>
            </w:pPr>
            <w:r w:rsidRPr="001C538F">
              <w:rPr>
                <w:rFonts w:eastAsia="Times New Roman" w:hAnsi="Times New Roman" w:cs="Times New Roman"/>
              </w:rPr>
              <w:t>180,00</w:t>
            </w:r>
          </w:p>
        </w:tc>
        <w:tc>
          <w:tcPr>
            <w:tcW w:w="993" w:type="dxa"/>
          </w:tcPr>
          <w:p w14:paraId="5176FE48" w14:textId="77777777" w:rsidR="00E13972" w:rsidRPr="001E10AE" w:rsidRDefault="00E13972" w:rsidP="00912128">
            <w:pPr>
              <w:ind w:firstLine="0"/>
              <w:contextualSpacing/>
              <w:rPr>
                <w:rFonts w:eastAsia="Times New Roman" w:hAnsi="Times New Roman" w:cs="Times New Roman"/>
                <w:sz w:val="18"/>
                <w:szCs w:val="18"/>
              </w:rPr>
            </w:pPr>
          </w:p>
        </w:tc>
        <w:tc>
          <w:tcPr>
            <w:tcW w:w="850" w:type="dxa"/>
          </w:tcPr>
          <w:p w14:paraId="788B932D" w14:textId="77777777" w:rsidR="00E13972" w:rsidRPr="00E13972" w:rsidRDefault="00E13972" w:rsidP="00912128">
            <w:pPr>
              <w:ind w:firstLine="0"/>
              <w:contextualSpacing/>
              <w:rPr>
                <w:rFonts w:eastAsia="Times New Roman" w:hAnsi="Times New Roman" w:cs="Times New Roman"/>
                <w:sz w:val="18"/>
                <w:szCs w:val="18"/>
              </w:rPr>
            </w:pPr>
          </w:p>
        </w:tc>
      </w:tr>
      <w:bookmarkEnd w:id="34"/>
      <w:tr w:rsidR="00623999" w:rsidRPr="00611B89" w14:paraId="2B574BFE" w14:textId="268CC73D">
        <w:trPr>
          <w:trHeight w:val="210"/>
        </w:trPr>
        <w:tc>
          <w:tcPr>
            <w:tcW w:w="10235" w:type="dxa"/>
            <w:gridSpan w:val="10"/>
            <w:shd w:val="clear" w:color="auto" w:fill="ACB9CA" w:themeFill="text2" w:themeFillTint="66"/>
          </w:tcPr>
          <w:p w14:paraId="01C4439C" w14:textId="56F40005" w:rsidR="00623999" w:rsidRPr="00E13972" w:rsidRDefault="00623999" w:rsidP="00FD40BB">
            <w:pPr>
              <w:ind w:firstLine="0"/>
              <w:rPr>
                <w:rFonts w:eastAsia="Times New Roman" w:hAnsi="Times New Roman" w:cs="Times New Roman"/>
                <w:sz w:val="18"/>
                <w:szCs w:val="18"/>
              </w:rPr>
            </w:pPr>
            <w:r w:rsidRPr="001E10AE">
              <w:rPr>
                <w:rFonts w:eastAsiaTheme="minorHAnsi" w:hAnsi="Times New Roman" w:cs="Times New Roman"/>
                <w:b/>
                <w:bCs/>
                <w:sz w:val="18"/>
                <w:szCs w:val="18"/>
              </w:rPr>
              <w:t>Papildomos paslaugos</w:t>
            </w:r>
            <w:r w:rsidRPr="001E10AE">
              <w:rPr>
                <w:rFonts w:eastAsia="Times New Roman" w:hAnsi="Times New Roman" w:cs="Times New Roman"/>
                <w:sz w:val="18"/>
                <w:szCs w:val="18"/>
              </w:rPr>
              <w:t xml:space="preserve"> </w:t>
            </w:r>
            <w:r w:rsidR="00303EED">
              <w:rPr>
                <w:rFonts w:eastAsia="Times New Roman" w:hAnsi="Times New Roman" w:cs="Times New Roman"/>
                <w:sz w:val="18"/>
                <w:szCs w:val="18"/>
              </w:rPr>
              <w:t>*</w:t>
            </w:r>
          </w:p>
        </w:tc>
      </w:tr>
      <w:tr w:rsidR="005F7059" w:rsidRPr="00E13972" w14:paraId="474EA143" w14:textId="75943100" w:rsidTr="00FB318B">
        <w:trPr>
          <w:trHeight w:val="425"/>
        </w:trPr>
        <w:tc>
          <w:tcPr>
            <w:tcW w:w="500" w:type="dxa"/>
          </w:tcPr>
          <w:p w14:paraId="7DA11F65" w14:textId="77777777" w:rsidR="005F7059" w:rsidRPr="001E10AE" w:rsidRDefault="005F7059" w:rsidP="00FD138B">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10.</w:t>
            </w:r>
          </w:p>
        </w:tc>
        <w:tc>
          <w:tcPr>
            <w:tcW w:w="3923" w:type="dxa"/>
            <w:gridSpan w:val="3"/>
          </w:tcPr>
          <w:p w14:paraId="4B425D9C" w14:textId="77777777" w:rsidR="005F7059" w:rsidRPr="001E10AE" w:rsidRDefault="005F7059" w:rsidP="00FD138B">
            <w:pPr>
              <w:ind w:firstLine="0"/>
              <w:contextualSpacing/>
              <w:jc w:val="left"/>
              <w:rPr>
                <w:rFonts w:eastAsia="Times New Roman" w:hAnsi="Times New Roman" w:cs="Times New Roman"/>
                <w:sz w:val="18"/>
                <w:szCs w:val="18"/>
              </w:rPr>
            </w:pPr>
            <w:r w:rsidRPr="001E10AE">
              <w:rPr>
                <w:rFonts w:eastAsia="Times New Roman" w:hAnsi="Times New Roman" w:cs="Times New Roman"/>
                <w:sz w:val="18"/>
                <w:szCs w:val="18"/>
              </w:rPr>
              <w:t xml:space="preserve">Dezinsekcija, </w:t>
            </w:r>
            <w:r w:rsidRPr="001E10AE">
              <w:rPr>
                <w:rFonts w:eastAsia="Times New Roman" w:hAnsi="Times New Roman" w:cs="Times New Roman"/>
                <w:i/>
                <w:iCs/>
                <w:sz w:val="18"/>
                <w:szCs w:val="18"/>
              </w:rPr>
              <w:t xml:space="preserve">esant poreikiui </w:t>
            </w:r>
            <w:r w:rsidRPr="001E10AE">
              <w:rPr>
                <w:rFonts w:eastAsia="Times New Roman" w:hAnsi="Times New Roman" w:cs="Times New Roman"/>
                <w:sz w:val="18"/>
                <w:szCs w:val="18"/>
              </w:rPr>
              <w:t>(ne mažiau 100 m</w:t>
            </w:r>
            <w:r w:rsidRPr="001E10AE">
              <w:rPr>
                <w:rFonts w:eastAsia="Times New Roman" w:hAnsi="Times New Roman" w:cs="Times New Roman"/>
                <w:sz w:val="18"/>
                <w:szCs w:val="18"/>
                <w:vertAlign w:val="superscript"/>
              </w:rPr>
              <w:t>2</w:t>
            </w:r>
            <w:r w:rsidRPr="001E10AE">
              <w:rPr>
                <w:rFonts w:eastAsia="Times New Roman" w:hAnsi="Times New Roman" w:cs="Times New Roman"/>
                <w:i/>
                <w:iCs/>
                <w:sz w:val="18"/>
                <w:szCs w:val="18"/>
              </w:rPr>
              <w:t>)</w:t>
            </w:r>
          </w:p>
        </w:tc>
        <w:tc>
          <w:tcPr>
            <w:tcW w:w="851" w:type="dxa"/>
          </w:tcPr>
          <w:p w14:paraId="607F1D48" w14:textId="1F040261" w:rsidR="005F7059" w:rsidRPr="001E10AE" w:rsidRDefault="005F7059" w:rsidP="00FD138B">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m</w:t>
            </w:r>
            <w:r w:rsidRPr="001E10AE">
              <w:rPr>
                <w:rFonts w:eastAsia="Times New Roman" w:hAnsi="Times New Roman" w:cs="Times New Roman"/>
                <w:sz w:val="18"/>
                <w:szCs w:val="18"/>
                <w:vertAlign w:val="superscript"/>
              </w:rPr>
              <w:t xml:space="preserve">2 </w:t>
            </w:r>
          </w:p>
        </w:tc>
        <w:tc>
          <w:tcPr>
            <w:tcW w:w="1276" w:type="dxa"/>
            <w:shd w:val="clear" w:color="auto" w:fill="8496B0" w:themeFill="text2" w:themeFillTint="99"/>
          </w:tcPr>
          <w:p w14:paraId="4E8906E7" w14:textId="3A304128" w:rsidR="005F7059" w:rsidRPr="001E10AE" w:rsidRDefault="005F7059" w:rsidP="00644A11">
            <w:pPr>
              <w:ind w:firstLine="0"/>
              <w:contextualSpacing/>
              <w:jc w:val="right"/>
              <w:rPr>
                <w:rFonts w:eastAsia="Times New Roman" w:hAnsi="Times New Roman" w:cs="Times New Roman"/>
                <w:sz w:val="18"/>
                <w:szCs w:val="18"/>
              </w:rPr>
            </w:pPr>
          </w:p>
        </w:tc>
        <w:tc>
          <w:tcPr>
            <w:tcW w:w="992" w:type="dxa"/>
          </w:tcPr>
          <w:p w14:paraId="4001C545" w14:textId="3549B721" w:rsidR="005F7059" w:rsidRPr="001E10AE" w:rsidRDefault="005F7059" w:rsidP="00FB318B">
            <w:pPr>
              <w:ind w:firstLine="0"/>
              <w:contextualSpacing/>
              <w:jc w:val="left"/>
              <w:rPr>
                <w:rFonts w:eastAsia="Times New Roman" w:hAnsi="Times New Roman" w:cs="Times New Roman"/>
                <w:sz w:val="18"/>
                <w:szCs w:val="18"/>
              </w:rPr>
            </w:pPr>
            <w:r w:rsidRPr="001E10AE">
              <w:rPr>
                <w:rFonts w:eastAsia="Times New Roman" w:hAnsi="Times New Roman" w:cs="Times New Roman"/>
                <w:sz w:val="18"/>
                <w:szCs w:val="18"/>
              </w:rPr>
              <w:t>100 m</w:t>
            </w:r>
            <w:r w:rsidRPr="001E10AE">
              <w:rPr>
                <w:rFonts w:eastAsia="Times New Roman" w:hAnsi="Times New Roman" w:cs="Times New Roman"/>
                <w:sz w:val="18"/>
                <w:szCs w:val="18"/>
                <w:vertAlign w:val="superscript"/>
              </w:rPr>
              <w:t>2</w:t>
            </w:r>
            <w:r w:rsidRPr="00644A11">
              <w:rPr>
                <w:rFonts w:eastAsia="Times New Roman" w:hAnsi="Times New Roman" w:cs="Times New Roman"/>
                <w:color w:val="EE0000"/>
                <w:sz w:val="18"/>
                <w:szCs w:val="18"/>
              </w:rPr>
              <w:t>**</w:t>
            </w:r>
          </w:p>
        </w:tc>
        <w:tc>
          <w:tcPr>
            <w:tcW w:w="850" w:type="dxa"/>
            <w:shd w:val="clear" w:color="auto" w:fill="D9E2F3" w:themeFill="accent1" w:themeFillTint="33"/>
          </w:tcPr>
          <w:p w14:paraId="00B9D92F" w14:textId="6A45BFCF" w:rsidR="005F7059" w:rsidRPr="001E10AE" w:rsidRDefault="005F7059" w:rsidP="00FD138B">
            <w:pPr>
              <w:ind w:firstLine="0"/>
              <w:contextualSpacing/>
              <w:jc w:val="center"/>
              <w:rPr>
                <w:rFonts w:eastAsia="Times New Roman" w:hAnsi="Times New Roman" w:cs="Times New Roman"/>
                <w:sz w:val="18"/>
                <w:szCs w:val="18"/>
              </w:rPr>
            </w:pPr>
            <w:r w:rsidRPr="001C538F">
              <w:rPr>
                <w:rFonts w:eastAsia="Times New Roman" w:hAnsi="Times New Roman" w:cs="Times New Roman"/>
              </w:rPr>
              <w:t>0,60</w:t>
            </w:r>
          </w:p>
        </w:tc>
        <w:tc>
          <w:tcPr>
            <w:tcW w:w="993" w:type="dxa"/>
          </w:tcPr>
          <w:p w14:paraId="203CD056" w14:textId="77777777" w:rsidR="005F7059" w:rsidRPr="001E10AE" w:rsidRDefault="005F7059" w:rsidP="00FD138B">
            <w:pPr>
              <w:ind w:firstLine="0"/>
              <w:contextualSpacing/>
              <w:jc w:val="center"/>
              <w:rPr>
                <w:rFonts w:eastAsia="Times New Roman" w:hAnsi="Times New Roman" w:cs="Times New Roman"/>
                <w:sz w:val="18"/>
                <w:szCs w:val="18"/>
              </w:rPr>
            </w:pPr>
          </w:p>
        </w:tc>
        <w:tc>
          <w:tcPr>
            <w:tcW w:w="850" w:type="dxa"/>
          </w:tcPr>
          <w:p w14:paraId="5128CD6D" w14:textId="77777777" w:rsidR="005F7059" w:rsidRPr="00E13972" w:rsidRDefault="005F7059" w:rsidP="00FD138B">
            <w:pPr>
              <w:ind w:firstLine="0"/>
              <w:contextualSpacing/>
              <w:jc w:val="center"/>
              <w:rPr>
                <w:rFonts w:eastAsia="Times New Roman" w:hAnsi="Times New Roman" w:cs="Times New Roman"/>
                <w:sz w:val="18"/>
                <w:szCs w:val="18"/>
              </w:rPr>
            </w:pPr>
          </w:p>
        </w:tc>
      </w:tr>
      <w:tr w:rsidR="00E75B88" w:rsidRPr="00E13972" w14:paraId="23C7BE29" w14:textId="4497A201" w:rsidTr="00FB318B">
        <w:trPr>
          <w:trHeight w:val="328"/>
        </w:trPr>
        <w:tc>
          <w:tcPr>
            <w:tcW w:w="500" w:type="dxa"/>
          </w:tcPr>
          <w:p w14:paraId="3D960620" w14:textId="77777777" w:rsidR="00E75B88" w:rsidRPr="001E10AE" w:rsidRDefault="00E75B88" w:rsidP="00FD138B">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11.</w:t>
            </w:r>
          </w:p>
        </w:tc>
        <w:tc>
          <w:tcPr>
            <w:tcW w:w="3923" w:type="dxa"/>
            <w:gridSpan w:val="3"/>
          </w:tcPr>
          <w:p w14:paraId="242B59BB" w14:textId="77777777" w:rsidR="00E75B88" w:rsidRPr="001E10AE" w:rsidRDefault="00E75B88" w:rsidP="00FD138B">
            <w:pPr>
              <w:ind w:firstLine="0"/>
              <w:contextualSpacing/>
              <w:jc w:val="left"/>
              <w:rPr>
                <w:rFonts w:eastAsia="Times New Roman" w:hAnsi="Times New Roman" w:cs="Times New Roman"/>
                <w:sz w:val="18"/>
                <w:szCs w:val="18"/>
              </w:rPr>
            </w:pPr>
            <w:r w:rsidRPr="001E10AE">
              <w:rPr>
                <w:rFonts w:eastAsia="Times New Roman" w:hAnsi="Times New Roman" w:cs="Times New Roman"/>
                <w:sz w:val="18"/>
                <w:szCs w:val="18"/>
              </w:rPr>
              <w:t xml:space="preserve">Deratizacija, </w:t>
            </w:r>
            <w:r w:rsidRPr="001E10AE">
              <w:rPr>
                <w:rFonts w:eastAsia="Times New Roman" w:hAnsi="Times New Roman" w:cs="Times New Roman"/>
                <w:i/>
                <w:iCs/>
                <w:sz w:val="18"/>
                <w:szCs w:val="18"/>
              </w:rPr>
              <w:t>esant poreikiui</w:t>
            </w:r>
            <w:r w:rsidRPr="001E10AE">
              <w:rPr>
                <w:rFonts w:eastAsia="Times New Roman" w:hAnsi="Times New Roman" w:cs="Times New Roman"/>
                <w:sz w:val="18"/>
                <w:szCs w:val="18"/>
              </w:rPr>
              <w:t xml:space="preserve"> (ne mažiau 100 m</w:t>
            </w:r>
            <w:r w:rsidRPr="001E10AE">
              <w:rPr>
                <w:rFonts w:eastAsia="Times New Roman" w:hAnsi="Times New Roman" w:cs="Times New Roman"/>
                <w:sz w:val="18"/>
                <w:szCs w:val="18"/>
                <w:vertAlign w:val="superscript"/>
              </w:rPr>
              <w:t xml:space="preserve">2 </w:t>
            </w:r>
            <w:r w:rsidRPr="001E10AE">
              <w:rPr>
                <w:rFonts w:eastAsia="Times New Roman" w:hAnsi="Times New Roman" w:cs="Times New Roman"/>
                <w:i/>
                <w:iCs/>
                <w:sz w:val="18"/>
                <w:szCs w:val="18"/>
              </w:rPr>
              <w:t>)</w:t>
            </w:r>
          </w:p>
        </w:tc>
        <w:tc>
          <w:tcPr>
            <w:tcW w:w="851" w:type="dxa"/>
          </w:tcPr>
          <w:p w14:paraId="28F51704" w14:textId="6840742B" w:rsidR="00E75B88" w:rsidRPr="001E10AE" w:rsidRDefault="00E75B88" w:rsidP="00FD138B">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m</w:t>
            </w:r>
            <w:r w:rsidRPr="001E10AE">
              <w:rPr>
                <w:rFonts w:eastAsia="Times New Roman" w:hAnsi="Times New Roman" w:cs="Times New Roman"/>
                <w:sz w:val="18"/>
                <w:szCs w:val="18"/>
                <w:vertAlign w:val="superscript"/>
              </w:rPr>
              <w:t xml:space="preserve">2 </w:t>
            </w:r>
          </w:p>
        </w:tc>
        <w:tc>
          <w:tcPr>
            <w:tcW w:w="1276" w:type="dxa"/>
            <w:shd w:val="clear" w:color="auto" w:fill="8496B0" w:themeFill="text2" w:themeFillTint="99"/>
          </w:tcPr>
          <w:p w14:paraId="05CD4EE5" w14:textId="057FE45B" w:rsidR="00E75B88" w:rsidRPr="001E10AE" w:rsidRDefault="00E75B88" w:rsidP="00644A11">
            <w:pPr>
              <w:ind w:firstLine="0"/>
              <w:contextualSpacing/>
              <w:jc w:val="right"/>
              <w:rPr>
                <w:rFonts w:eastAsia="Times New Roman" w:hAnsi="Times New Roman" w:cs="Times New Roman"/>
                <w:sz w:val="18"/>
                <w:szCs w:val="18"/>
              </w:rPr>
            </w:pPr>
          </w:p>
        </w:tc>
        <w:tc>
          <w:tcPr>
            <w:tcW w:w="992" w:type="dxa"/>
          </w:tcPr>
          <w:p w14:paraId="58D8DAF3" w14:textId="45B5DF06" w:rsidR="00E75B88" w:rsidRPr="001E10AE" w:rsidRDefault="006D735C" w:rsidP="00FB318B">
            <w:pPr>
              <w:ind w:firstLine="0"/>
              <w:contextualSpacing/>
              <w:jc w:val="left"/>
              <w:rPr>
                <w:rFonts w:eastAsia="Times New Roman" w:hAnsi="Times New Roman" w:cs="Times New Roman"/>
                <w:sz w:val="18"/>
                <w:szCs w:val="18"/>
              </w:rPr>
            </w:pPr>
            <w:r w:rsidRPr="001E10AE">
              <w:rPr>
                <w:rFonts w:eastAsia="Times New Roman" w:hAnsi="Times New Roman" w:cs="Times New Roman"/>
                <w:sz w:val="18"/>
                <w:szCs w:val="18"/>
              </w:rPr>
              <w:t>100 m</w:t>
            </w:r>
            <w:r w:rsidRPr="001E10AE">
              <w:rPr>
                <w:rFonts w:eastAsia="Times New Roman" w:hAnsi="Times New Roman" w:cs="Times New Roman"/>
                <w:sz w:val="18"/>
                <w:szCs w:val="18"/>
                <w:vertAlign w:val="superscript"/>
              </w:rPr>
              <w:t>2</w:t>
            </w:r>
            <w:r w:rsidRPr="00644A11">
              <w:rPr>
                <w:rFonts w:eastAsia="Times New Roman" w:hAnsi="Times New Roman" w:cs="Times New Roman"/>
                <w:color w:val="EE0000"/>
                <w:sz w:val="18"/>
                <w:szCs w:val="18"/>
              </w:rPr>
              <w:t>**</w:t>
            </w:r>
          </w:p>
        </w:tc>
        <w:tc>
          <w:tcPr>
            <w:tcW w:w="850" w:type="dxa"/>
            <w:shd w:val="clear" w:color="auto" w:fill="D9E2F3" w:themeFill="accent1" w:themeFillTint="33"/>
          </w:tcPr>
          <w:p w14:paraId="18B3438B" w14:textId="10DC47A9" w:rsidR="00E75B88" w:rsidRPr="001E10AE" w:rsidRDefault="00E75B88" w:rsidP="00FD138B">
            <w:pPr>
              <w:ind w:firstLine="0"/>
              <w:contextualSpacing/>
              <w:jc w:val="center"/>
              <w:rPr>
                <w:rFonts w:eastAsia="Times New Roman" w:hAnsi="Times New Roman" w:cs="Times New Roman"/>
                <w:sz w:val="18"/>
                <w:szCs w:val="18"/>
              </w:rPr>
            </w:pPr>
            <w:r w:rsidRPr="001C538F">
              <w:rPr>
                <w:rFonts w:eastAsia="Times New Roman" w:hAnsi="Times New Roman" w:cs="Times New Roman"/>
              </w:rPr>
              <w:t>0,50</w:t>
            </w:r>
          </w:p>
        </w:tc>
        <w:tc>
          <w:tcPr>
            <w:tcW w:w="993" w:type="dxa"/>
          </w:tcPr>
          <w:p w14:paraId="7E6ABD31" w14:textId="77777777" w:rsidR="00E75B88" w:rsidRPr="001E10AE" w:rsidRDefault="00E75B88" w:rsidP="00FD138B">
            <w:pPr>
              <w:ind w:firstLine="0"/>
              <w:contextualSpacing/>
              <w:jc w:val="center"/>
              <w:rPr>
                <w:rFonts w:eastAsia="Times New Roman" w:hAnsi="Times New Roman" w:cs="Times New Roman"/>
                <w:sz w:val="18"/>
                <w:szCs w:val="18"/>
              </w:rPr>
            </w:pPr>
          </w:p>
        </w:tc>
        <w:tc>
          <w:tcPr>
            <w:tcW w:w="850" w:type="dxa"/>
          </w:tcPr>
          <w:p w14:paraId="082EE8AB" w14:textId="77777777" w:rsidR="00E75B88" w:rsidRPr="00E13972" w:rsidRDefault="00E75B88" w:rsidP="00FD138B">
            <w:pPr>
              <w:ind w:firstLine="0"/>
              <w:contextualSpacing/>
              <w:jc w:val="center"/>
              <w:rPr>
                <w:rFonts w:eastAsia="Times New Roman" w:hAnsi="Times New Roman" w:cs="Times New Roman"/>
                <w:sz w:val="18"/>
                <w:szCs w:val="18"/>
              </w:rPr>
            </w:pPr>
          </w:p>
        </w:tc>
      </w:tr>
      <w:tr w:rsidR="006D735C" w:rsidRPr="00E13972" w14:paraId="65CE1F18" w14:textId="5EF495C0" w:rsidTr="00FB318B">
        <w:trPr>
          <w:trHeight w:val="404"/>
        </w:trPr>
        <w:tc>
          <w:tcPr>
            <w:tcW w:w="500" w:type="dxa"/>
          </w:tcPr>
          <w:p w14:paraId="0CF6A6FD" w14:textId="77777777" w:rsidR="006D735C" w:rsidRPr="001E10AE" w:rsidRDefault="006D735C" w:rsidP="00FD138B">
            <w:pPr>
              <w:ind w:firstLine="0"/>
              <w:contextualSpacing/>
              <w:rPr>
                <w:rFonts w:eastAsia="Times New Roman" w:hAnsi="Times New Roman" w:cs="Times New Roman"/>
                <w:sz w:val="18"/>
                <w:szCs w:val="18"/>
              </w:rPr>
            </w:pPr>
            <w:r w:rsidRPr="001E10AE">
              <w:rPr>
                <w:rFonts w:eastAsia="Times New Roman" w:hAnsi="Times New Roman" w:cs="Times New Roman"/>
                <w:sz w:val="18"/>
                <w:szCs w:val="18"/>
              </w:rPr>
              <w:t>12.</w:t>
            </w:r>
          </w:p>
        </w:tc>
        <w:tc>
          <w:tcPr>
            <w:tcW w:w="3923" w:type="dxa"/>
            <w:gridSpan w:val="3"/>
          </w:tcPr>
          <w:p w14:paraId="46F4503A" w14:textId="77777777" w:rsidR="006D735C" w:rsidRPr="001E10AE" w:rsidRDefault="006D735C" w:rsidP="00FD138B">
            <w:pPr>
              <w:ind w:firstLine="0"/>
              <w:contextualSpacing/>
              <w:jc w:val="left"/>
              <w:rPr>
                <w:rFonts w:eastAsia="Times New Roman" w:hAnsi="Times New Roman" w:cs="Times New Roman"/>
                <w:sz w:val="18"/>
                <w:szCs w:val="18"/>
              </w:rPr>
            </w:pPr>
            <w:r w:rsidRPr="001E10AE">
              <w:rPr>
                <w:rFonts w:eastAsia="Times New Roman" w:hAnsi="Times New Roman" w:cs="Times New Roman"/>
                <w:sz w:val="18"/>
                <w:szCs w:val="18"/>
              </w:rPr>
              <w:t xml:space="preserve">Dezinfekcija, </w:t>
            </w:r>
            <w:r w:rsidRPr="001E10AE">
              <w:rPr>
                <w:rFonts w:eastAsia="Times New Roman" w:hAnsi="Times New Roman" w:cs="Times New Roman"/>
                <w:i/>
                <w:iCs/>
                <w:sz w:val="18"/>
                <w:szCs w:val="18"/>
              </w:rPr>
              <w:t xml:space="preserve">esant poreikiui </w:t>
            </w:r>
            <w:r w:rsidRPr="001E10AE">
              <w:rPr>
                <w:rFonts w:eastAsia="Times New Roman" w:hAnsi="Times New Roman" w:cs="Times New Roman"/>
                <w:sz w:val="18"/>
                <w:szCs w:val="18"/>
              </w:rPr>
              <w:t>(ne mažiau 100 m</w:t>
            </w:r>
            <w:r w:rsidRPr="001E10AE">
              <w:rPr>
                <w:rFonts w:eastAsia="Times New Roman" w:hAnsi="Times New Roman" w:cs="Times New Roman"/>
                <w:sz w:val="18"/>
                <w:szCs w:val="18"/>
                <w:vertAlign w:val="superscript"/>
              </w:rPr>
              <w:t>2</w:t>
            </w:r>
            <w:r w:rsidRPr="001E10AE">
              <w:rPr>
                <w:rFonts w:eastAsia="Times New Roman" w:hAnsi="Times New Roman" w:cs="Times New Roman"/>
                <w:i/>
                <w:iCs/>
                <w:sz w:val="18"/>
                <w:szCs w:val="18"/>
              </w:rPr>
              <w:t>)</w:t>
            </w:r>
          </w:p>
        </w:tc>
        <w:tc>
          <w:tcPr>
            <w:tcW w:w="851" w:type="dxa"/>
          </w:tcPr>
          <w:p w14:paraId="3F21AA67" w14:textId="16683374" w:rsidR="006D735C" w:rsidRPr="001E10AE" w:rsidRDefault="006D735C" w:rsidP="00FD138B">
            <w:pPr>
              <w:ind w:firstLine="0"/>
              <w:contextualSpacing/>
              <w:jc w:val="center"/>
              <w:rPr>
                <w:rFonts w:eastAsia="Times New Roman" w:hAnsi="Times New Roman" w:cs="Times New Roman"/>
                <w:sz w:val="18"/>
                <w:szCs w:val="18"/>
              </w:rPr>
            </w:pPr>
            <w:r w:rsidRPr="001E10AE">
              <w:rPr>
                <w:rFonts w:eastAsia="Times New Roman" w:hAnsi="Times New Roman" w:cs="Times New Roman"/>
                <w:sz w:val="18"/>
                <w:szCs w:val="18"/>
              </w:rPr>
              <w:t>1 m</w:t>
            </w:r>
            <w:r w:rsidRPr="001E10AE">
              <w:rPr>
                <w:rFonts w:eastAsia="Times New Roman" w:hAnsi="Times New Roman" w:cs="Times New Roman"/>
                <w:sz w:val="18"/>
                <w:szCs w:val="18"/>
                <w:vertAlign w:val="superscript"/>
              </w:rPr>
              <w:t xml:space="preserve">2 </w:t>
            </w:r>
          </w:p>
        </w:tc>
        <w:tc>
          <w:tcPr>
            <w:tcW w:w="1276" w:type="dxa"/>
            <w:shd w:val="clear" w:color="auto" w:fill="8496B0" w:themeFill="text2" w:themeFillTint="99"/>
          </w:tcPr>
          <w:p w14:paraId="15E62C85" w14:textId="2AD56068" w:rsidR="006D735C" w:rsidRPr="001E10AE" w:rsidRDefault="006D735C" w:rsidP="00644A11">
            <w:pPr>
              <w:ind w:firstLine="0"/>
              <w:contextualSpacing/>
              <w:jc w:val="right"/>
              <w:rPr>
                <w:rFonts w:eastAsia="Times New Roman" w:hAnsi="Times New Roman" w:cs="Times New Roman"/>
                <w:sz w:val="18"/>
                <w:szCs w:val="18"/>
              </w:rPr>
            </w:pPr>
          </w:p>
        </w:tc>
        <w:tc>
          <w:tcPr>
            <w:tcW w:w="992" w:type="dxa"/>
          </w:tcPr>
          <w:p w14:paraId="22EE488C" w14:textId="5038B8B6" w:rsidR="006D735C" w:rsidRPr="001E10AE" w:rsidRDefault="00CA4F14" w:rsidP="00FB318B">
            <w:pPr>
              <w:ind w:firstLine="0"/>
              <w:contextualSpacing/>
              <w:jc w:val="left"/>
              <w:rPr>
                <w:rFonts w:eastAsia="Times New Roman" w:hAnsi="Times New Roman" w:cs="Times New Roman"/>
                <w:sz w:val="18"/>
                <w:szCs w:val="18"/>
              </w:rPr>
            </w:pPr>
            <w:r w:rsidRPr="001E10AE">
              <w:rPr>
                <w:rFonts w:eastAsia="Times New Roman" w:hAnsi="Times New Roman" w:cs="Times New Roman"/>
                <w:sz w:val="18"/>
                <w:szCs w:val="18"/>
              </w:rPr>
              <w:t>100 m</w:t>
            </w:r>
            <w:r w:rsidRPr="001E10AE">
              <w:rPr>
                <w:rFonts w:eastAsia="Times New Roman" w:hAnsi="Times New Roman" w:cs="Times New Roman"/>
                <w:sz w:val="18"/>
                <w:szCs w:val="18"/>
                <w:vertAlign w:val="superscript"/>
              </w:rPr>
              <w:t xml:space="preserve">2 </w:t>
            </w:r>
            <w:r w:rsidRPr="00644A11">
              <w:rPr>
                <w:rFonts w:eastAsia="Times New Roman" w:hAnsi="Times New Roman" w:cs="Times New Roman"/>
                <w:color w:val="EE0000"/>
                <w:sz w:val="18"/>
                <w:szCs w:val="18"/>
              </w:rPr>
              <w:t>**</w:t>
            </w:r>
          </w:p>
        </w:tc>
        <w:tc>
          <w:tcPr>
            <w:tcW w:w="850" w:type="dxa"/>
            <w:shd w:val="clear" w:color="auto" w:fill="D9E2F3" w:themeFill="accent1" w:themeFillTint="33"/>
          </w:tcPr>
          <w:p w14:paraId="4A6CBBA0" w14:textId="6DB5E19A" w:rsidR="006D735C" w:rsidRPr="001E10AE" w:rsidRDefault="006D735C" w:rsidP="00FD138B">
            <w:pPr>
              <w:ind w:firstLine="0"/>
              <w:contextualSpacing/>
              <w:jc w:val="center"/>
              <w:rPr>
                <w:rFonts w:eastAsia="Times New Roman" w:hAnsi="Times New Roman" w:cs="Times New Roman"/>
                <w:sz w:val="18"/>
                <w:szCs w:val="18"/>
              </w:rPr>
            </w:pPr>
            <w:r w:rsidRPr="001C538F">
              <w:rPr>
                <w:rFonts w:eastAsia="Times New Roman" w:hAnsi="Times New Roman" w:cs="Times New Roman"/>
              </w:rPr>
              <w:t>0,47</w:t>
            </w:r>
          </w:p>
        </w:tc>
        <w:tc>
          <w:tcPr>
            <w:tcW w:w="993" w:type="dxa"/>
          </w:tcPr>
          <w:p w14:paraId="20918C64" w14:textId="77777777" w:rsidR="006D735C" w:rsidRPr="001E10AE" w:rsidRDefault="006D735C" w:rsidP="00FD138B">
            <w:pPr>
              <w:ind w:firstLine="0"/>
              <w:contextualSpacing/>
              <w:jc w:val="center"/>
              <w:rPr>
                <w:rFonts w:eastAsia="Times New Roman" w:hAnsi="Times New Roman" w:cs="Times New Roman"/>
                <w:sz w:val="18"/>
                <w:szCs w:val="18"/>
              </w:rPr>
            </w:pPr>
          </w:p>
        </w:tc>
        <w:tc>
          <w:tcPr>
            <w:tcW w:w="850" w:type="dxa"/>
          </w:tcPr>
          <w:p w14:paraId="6821BD5D" w14:textId="77777777" w:rsidR="006D735C" w:rsidRPr="00E13972" w:rsidRDefault="006D735C" w:rsidP="00FD138B">
            <w:pPr>
              <w:ind w:firstLine="0"/>
              <w:contextualSpacing/>
              <w:jc w:val="center"/>
              <w:rPr>
                <w:rFonts w:eastAsia="Times New Roman" w:hAnsi="Times New Roman" w:cs="Times New Roman"/>
                <w:sz w:val="18"/>
                <w:szCs w:val="18"/>
              </w:rPr>
            </w:pPr>
          </w:p>
        </w:tc>
      </w:tr>
      <w:tr w:rsidR="00CA4F14" w:rsidRPr="00E13972" w14:paraId="64E74E7D" w14:textId="7FEF7DFA">
        <w:trPr>
          <w:trHeight w:val="404"/>
        </w:trPr>
        <w:tc>
          <w:tcPr>
            <w:tcW w:w="9385" w:type="dxa"/>
            <w:gridSpan w:val="9"/>
            <w:shd w:val="clear" w:color="auto" w:fill="D9E2F3" w:themeFill="accent1" w:themeFillTint="33"/>
          </w:tcPr>
          <w:p w14:paraId="43711960" w14:textId="2B933FC9" w:rsidR="00CA4F14" w:rsidRPr="001E10AE" w:rsidRDefault="00CA4F14" w:rsidP="005B1715">
            <w:pPr>
              <w:ind w:firstLine="0"/>
              <w:contextualSpacing/>
              <w:jc w:val="right"/>
              <w:rPr>
                <w:rFonts w:eastAsia="Times New Roman" w:hAnsi="Times New Roman" w:cs="Times New Roman"/>
                <w:sz w:val="18"/>
                <w:szCs w:val="18"/>
              </w:rPr>
            </w:pPr>
            <w:r w:rsidRPr="001E10AE">
              <w:rPr>
                <w:rFonts w:eastAsiaTheme="minorHAnsi" w:hAnsi="Times New Roman" w:cs="Times New Roman"/>
                <w:b/>
                <w:bCs/>
                <w:sz w:val="18"/>
                <w:szCs w:val="18"/>
              </w:rPr>
              <w:t>Pasiūlymo kaina, Eur</w:t>
            </w:r>
            <w:r>
              <w:rPr>
                <w:rFonts w:eastAsiaTheme="minorHAnsi" w:hAnsi="Times New Roman" w:cs="Times New Roman"/>
                <w:b/>
                <w:bCs/>
                <w:sz w:val="18"/>
                <w:szCs w:val="18"/>
              </w:rPr>
              <w:t>***</w:t>
            </w:r>
          </w:p>
        </w:tc>
        <w:tc>
          <w:tcPr>
            <w:tcW w:w="850" w:type="dxa"/>
            <w:shd w:val="clear" w:color="auto" w:fill="D9E2F3" w:themeFill="accent1" w:themeFillTint="33"/>
          </w:tcPr>
          <w:p w14:paraId="21C0DDDA" w14:textId="77777777" w:rsidR="00CA4F14" w:rsidRPr="00E13972" w:rsidRDefault="00CA4F14" w:rsidP="00FD138B">
            <w:pPr>
              <w:ind w:firstLine="0"/>
              <w:contextualSpacing/>
              <w:jc w:val="center"/>
              <w:rPr>
                <w:rFonts w:eastAsia="Times New Roman" w:hAnsi="Times New Roman" w:cs="Times New Roman"/>
                <w:sz w:val="18"/>
                <w:szCs w:val="18"/>
              </w:rPr>
            </w:pPr>
          </w:p>
        </w:tc>
      </w:tr>
    </w:tbl>
    <w:p w14:paraId="245118B1" w14:textId="1839B4E8" w:rsidR="00C04FB1" w:rsidRPr="001E10AE" w:rsidRDefault="00633C51" w:rsidP="00633C51">
      <w:pPr>
        <w:spacing w:line="240" w:lineRule="auto"/>
        <w:ind w:right="-1"/>
        <w:rPr>
          <w:rFonts w:ascii="Times New Roman" w:eastAsia="Times New Roman" w:hAnsi="Times New Roman" w:cs="Times New Roman"/>
          <w:b/>
          <w:bCs/>
          <w:color w:val="000000"/>
          <w:sz w:val="24"/>
          <w:szCs w:val="24"/>
        </w:rPr>
      </w:pPr>
      <w:r w:rsidRPr="001E10AE">
        <w:rPr>
          <w:rFonts w:ascii="Times New Roman" w:eastAsia="Times New Roman" w:hAnsi="Times New Roman" w:cs="Times New Roman"/>
          <w:b/>
          <w:bCs/>
          <w:color w:val="000000"/>
          <w:sz w:val="24"/>
          <w:szCs w:val="24"/>
        </w:rPr>
        <w:t xml:space="preserve"> </w:t>
      </w:r>
      <w:r w:rsidR="00C04FB1" w:rsidRPr="001E10AE">
        <w:rPr>
          <w:rFonts w:ascii="Times New Roman" w:eastAsia="Times New Roman" w:hAnsi="Times New Roman" w:cs="Times New Roman"/>
          <w:b/>
          <w:bCs/>
          <w:color w:val="000000"/>
          <w:sz w:val="24"/>
          <w:szCs w:val="24"/>
        </w:rPr>
        <w:t>Pastabos:</w:t>
      </w:r>
    </w:p>
    <w:p w14:paraId="3C7CC118" w14:textId="50A6A692" w:rsidR="00633C51" w:rsidRPr="001E10AE" w:rsidRDefault="00633C51" w:rsidP="00633C51">
      <w:pPr>
        <w:spacing w:line="240" w:lineRule="auto"/>
        <w:ind w:right="-1"/>
        <w:rPr>
          <w:rFonts w:ascii="Times New Roman" w:eastAsia="Times New Roman" w:hAnsi="Times New Roman" w:cs="Times New Roman"/>
          <w:color w:val="000000"/>
          <w:sz w:val="24"/>
          <w:szCs w:val="24"/>
        </w:rPr>
      </w:pPr>
      <w:r w:rsidRPr="001E10AE">
        <w:rPr>
          <w:rFonts w:ascii="Times New Roman" w:eastAsia="Times New Roman" w:hAnsi="Times New Roman" w:cs="Times New Roman"/>
          <w:b/>
          <w:bCs/>
          <w:color w:val="000000"/>
          <w:sz w:val="24"/>
          <w:szCs w:val="24"/>
        </w:rPr>
        <w:t>*</w:t>
      </w:r>
      <w:r w:rsidRPr="001E10AE">
        <w:rPr>
          <w:rFonts w:ascii="Times New Roman" w:eastAsia="Times New Roman" w:hAnsi="Times New Roman" w:cs="Times New Roman"/>
          <w:color w:val="000000"/>
          <w:sz w:val="24"/>
          <w:szCs w:val="24"/>
        </w:rPr>
        <w:t>Bus atliekama pagal poreikį</w:t>
      </w:r>
    </w:p>
    <w:p w14:paraId="5F04E31D" w14:textId="77777777" w:rsidR="00E177F5" w:rsidRDefault="00C04FB1" w:rsidP="001E10AE">
      <w:pPr>
        <w:tabs>
          <w:tab w:val="left" w:pos="0"/>
        </w:tabs>
        <w:spacing w:line="240" w:lineRule="auto"/>
        <w:rPr>
          <w:rFonts w:ascii="Times New Roman" w:eastAsiaTheme="minorHAnsi" w:hAnsi="Times New Roman" w:cs="Times New Roman"/>
          <w:kern w:val="2"/>
          <w:sz w:val="24"/>
          <w:szCs w:val="24"/>
          <w:lang w:eastAsia="en-US"/>
          <w14:ligatures w14:val="standardContextual"/>
        </w:rPr>
      </w:pPr>
      <w:r w:rsidRPr="00FB318B">
        <w:rPr>
          <w:rFonts w:ascii="Times New Roman" w:eastAsiaTheme="minorHAnsi" w:hAnsi="Times New Roman" w:cs="Times New Roman"/>
          <w:b/>
          <w:color w:val="EE0000"/>
          <w:kern w:val="2"/>
          <w:sz w:val="24"/>
          <w:szCs w:val="24"/>
          <w:lang w:eastAsia="en-US"/>
          <w14:ligatures w14:val="standardContextual"/>
        </w:rPr>
        <w:t>**</w:t>
      </w:r>
      <w:r w:rsidRPr="00C04FB1">
        <w:rPr>
          <w:rFonts w:ascii="Times New Roman" w:eastAsiaTheme="minorHAnsi" w:hAnsi="Times New Roman" w:cs="Times New Roman"/>
          <w:kern w:val="2"/>
          <w:sz w:val="24"/>
          <w:szCs w:val="24"/>
          <w:lang w:eastAsia="en-US"/>
          <w14:ligatures w14:val="standardContextual"/>
        </w:rPr>
        <w:t>nurodytas plotas tik tiekėjo palyginamajai pasiūlymo kainai paskaičiuoti ir neturi būti laikomas  konkrečiu, tiksliu plotu. Papildomos paslaugos bus užsakomos pagal poreikį, atsiskaitant tiekėjo nurodytu 1 m</w:t>
      </w:r>
      <w:r w:rsidRPr="00C04FB1">
        <w:rPr>
          <w:rFonts w:ascii="Times New Roman" w:eastAsiaTheme="minorHAnsi" w:hAnsi="Times New Roman" w:cs="Times New Roman"/>
          <w:kern w:val="2"/>
          <w:sz w:val="24"/>
          <w:szCs w:val="24"/>
          <w:vertAlign w:val="superscript"/>
          <w:lang w:eastAsia="en-US"/>
          <w14:ligatures w14:val="standardContextual"/>
        </w:rPr>
        <w:t xml:space="preserve">2 </w:t>
      </w:r>
      <w:r w:rsidR="000605B0">
        <w:rPr>
          <w:rFonts w:ascii="Times New Roman" w:eastAsiaTheme="minorHAnsi" w:hAnsi="Times New Roman" w:cs="Times New Roman"/>
          <w:kern w:val="2"/>
          <w:sz w:val="24"/>
          <w:szCs w:val="24"/>
          <w:vertAlign w:val="superscript"/>
          <w:lang w:eastAsia="en-US"/>
          <w14:ligatures w14:val="standardContextual"/>
        </w:rPr>
        <w:t xml:space="preserve"> </w:t>
      </w:r>
      <w:r w:rsidRPr="00C04FB1">
        <w:rPr>
          <w:rFonts w:ascii="Times New Roman" w:eastAsiaTheme="minorHAnsi" w:hAnsi="Times New Roman" w:cs="Times New Roman"/>
          <w:kern w:val="2"/>
          <w:sz w:val="24"/>
          <w:szCs w:val="24"/>
          <w:lang w:eastAsia="en-US"/>
          <w14:ligatures w14:val="standardContextual"/>
        </w:rPr>
        <w:t>įkainiu.</w:t>
      </w:r>
    </w:p>
    <w:p w14:paraId="7C17F876" w14:textId="77777777" w:rsidR="00E177F5" w:rsidRDefault="00F00AEF" w:rsidP="00E177F5">
      <w:pPr>
        <w:tabs>
          <w:tab w:val="left" w:pos="0"/>
        </w:tabs>
        <w:spacing w:line="240" w:lineRule="auto"/>
        <w:rPr>
          <w:rFonts w:asciiTheme="majorBidi" w:eastAsia="Times New Roman" w:hAnsiTheme="majorBidi" w:cstheme="majorBidi"/>
          <w:b/>
          <w:sz w:val="24"/>
          <w:szCs w:val="24"/>
          <w:lang w:eastAsia="en-US"/>
        </w:rPr>
      </w:pPr>
      <w:r>
        <w:rPr>
          <w:rFonts w:asciiTheme="majorBidi" w:eastAsia="Times New Roman" w:hAnsiTheme="majorBidi" w:cstheme="majorBidi"/>
          <w:b/>
          <w:sz w:val="24"/>
          <w:szCs w:val="24"/>
          <w:lang w:eastAsia="en-US"/>
        </w:rPr>
        <w:t>***</w:t>
      </w:r>
      <w:r w:rsidR="00802F1F" w:rsidRPr="007C08D5">
        <w:rPr>
          <w:rFonts w:asciiTheme="majorBidi" w:eastAsia="Times New Roman" w:hAnsiTheme="majorBidi" w:cstheme="majorBidi"/>
          <w:b/>
          <w:sz w:val="24"/>
          <w:szCs w:val="24"/>
          <w:lang w:eastAsia="en-US"/>
        </w:rPr>
        <w:t>Pasiūlymo kaina bus naudojama tik pasiūlymams palyginti</w:t>
      </w:r>
      <w:r w:rsidR="006172FE" w:rsidRPr="007C08D5">
        <w:rPr>
          <w:rFonts w:asciiTheme="majorBidi" w:eastAsia="Times New Roman" w:hAnsiTheme="majorBidi" w:cstheme="majorBidi"/>
          <w:b/>
          <w:sz w:val="24"/>
          <w:szCs w:val="24"/>
        </w:rPr>
        <w:t xml:space="preserve"> ir laimėtojo </w:t>
      </w:r>
      <w:r w:rsidR="006172FE" w:rsidRPr="00C42C9F">
        <w:rPr>
          <w:rFonts w:asciiTheme="majorBidi" w:eastAsia="Times New Roman" w:hAnsiTheme="majorBidi" w:cstheme="majorBidi"/>
          <w:b/>
          <w:sz w:val="24"/>
          <w:szCs w:val="24"/>
        </w:rPr>
        <w:t>nustatymui</w:t>
      </w:r>
      <w:r w:rsidR="00802F1F" w:rsidRPr="00C42C9F">
        <w:rPr>
          <w:rFonts w:asciiTheme="majorBidi" w:eastAsia="Times New Roman" w:hAnsiTheme="majorBidi" w:cstheme="majorBidi"/>
          <w:b/>
          <w:sz w:val="24"/>
          <w:szCs w:val="24"/>
          <w:lang w:eastAsia="en-US"/>
        </w:rPr>
        <w:t>.</w:t>
      </w:r>
    </w:p>
    <w:p w14:paraId="36788513" w14:textId="56E04475" w:rsidR="00802F1F" w:rsidRPr="00C42C9F" w:rsidRDefault="00241C8E" w:rsidP="00E177F5">
      <w:pPr>
        <w:tabs>
          <w:tab w:val="left" w:pos="0"/>
        </w:tabs>
        <w:spacing w:line="240" w:lineRule="auto"/>
        <w:rPr>
          <w:rFonts w:asciiTheme="majorBidi" w:eastAsia="Calibri" w:hAnsiTheme="majorBidi" w:cstheme="majorBidi"/>
          <w:i/>
          <w:sz w:val="24"/>
          <w:szCs w:val="24"/>
          <w:lang w:eastAsia="en-US"/>
        </w:rPr>
      </w:pPr>
      <w:r w:rsidRPr="00C42C9F">
        <w:rPr>
          <w:rFonts w:asciiTheme="majorBidi" w:eastAsia="Calibri" w:hAnsiTheme="majorBidi" w:cstheme="majorBidi"/>
          <w:i/>
          <w:sz w:val="24"/>
          <w:szCs w:val="24"/>
          <w:lang w:eastAsia="en-US"/>
        </w:rPr>
        <w:t>Paslaugos</w:t>
      </w:r>
      <w:r w:rsidR="00802F1F" w:rsidRPr="00C42C9F">
        <w:rPr>
          <w:rFonts w:asciiTheme="majorBidi" w:eastAsia="Calibri" w:hAnsiTheme="majorBidi" w:cstheme="majorBidi"/>
          <w:i/>
          <w:sz w:val="24"/>
          <w:szCs w:val="24"/>
          <w:lang w:eastAsia="en-US"/>
        </w:rPr>
        <w:t xml:space="preserve"> bus perkamos pagal poreikį,</w:t>
      </w:r>
      <w:r w:rsidR="00FB2993">
        <w:rPr>
          <w:rFonts w:asciiTheme="majorBidi" w:eastAsia="Calibri" w:hAnsiTheme="majorBidi" w:cstheme="majorBidi"/>
          <w:i/>
          <w:sz w:val="24"/>
          <w:szCs w:val="24"/>
          <w:lang w:eastAsia="en-US"/>
        </w:rPr>
        <w:t xml:space="preserve"> laimėjusio Paslaugų teikėjo pasiūlytais </w:t>
      </w:r>
      <w:r w:rsidR="0014124C" w:rsidRPr="005B1715">
        <w:rPr>
          <w:rFonts w:ascii="Times New Roman" w:hAnsi="Times New Roman" w:cs="Times New Roman"/>
          <w:bCs/>
          <w:i/>
          <w:iCs/>
          <w:color w:val="000000"/>
          <w:sz w:val="24"/>
          <w:szCs w:val="24"/>
        </w:rPr>
        <w:t>Paslaugų mato vieneto</w:t>
      </w:r>
      <w:r w:rsidR="00FB2993">
        <w:rPr>
          <w:rFonts w:asciiTheme="majorBidi" w:eastAsia="Calibri" w:hAnsiTheme="majorBidi" w:cstheme="majorBidi"/>
          <w:i/>
          <w:sz w:val="24"/>
          <w:szCs w:val="24"/>
          <w:lang w:eastAsia="en-US"/>
        </w:rPr>
        <w:t xml:space="preserve"> įkainiais.</w:t>
      </w:r>
      <w:r w:rsidR="00802F1F" w:rsidRPr="00C42C9F">
        <w:rPr>
          <w:rFonts w:asciiTheme="majorBidi" w:eastAsia="Calibri" w:hAnsiTheme="majorBidi" w:cstheme="majorBidi"/>
          <w:i/>
          <w:sz w:val="24"/>
          <w:szCs w:val="24"/>
          <w:lang w:eastAsia="en-US"/>
        </w:rPr>
        <w:t xml:space="preserve"> Jei siūlomas </w:t>
      </w:r>
      <w:r w:rsidRPr="00C42C9F">
        <w:rPr>
          <w:rFonts w:asciiTheme="majorBidi" w:eastAsia="Calibri" w:hAnsiTheme="majorBidi" w:cstheme="majorBidi"/>
          <w:i/>
          <w:sz w:val="24"/>
          <w:szCs w:val="24"/>
          <w:lang w:eastAsia="en-US"/>
        </w:rPr>
        <w:t>paslaugos</w:t>
      </w:r>
      <w:r w:rsidR="00802F1F" w:rsidRPr="00C42C9F">
        <w:rPr>
          <w:rFonts w:asciiTheme="majorBidi" w:eastAsia="Calibri" w:hAnsiTheme="majorBidi" w:cstheme="majorBidi"/>
          <w:i/>
          <w:sz w:val="24"/>
          <w:szCs w:val="24"/>
          <w:lang w:eastAsia="en-US"/>
        </w:rPr>
        <w:t xml:space="preserve"> </w:t>
      </w:r>
      <w:r w:rsidR="0014124C">
        <w:rPr>
          <w:rFonts w:asciiTheme="majorBidi" w:eastAsia="Calibri" w:hAnsiTheme="majorBidi" w:cstheme="majorBidi"/>
          <w:i/>
          <w:sz w:val="24"/>
          <w:szCs w:val="24"/>
          <w:lang w:eastAsia="en-US"/>
        </w:rPr>
        <w:t>mato vieneto</w:t>
      </w:r>
      <w:r w:rsidR="00802F1F" w:rsidRPr="00C42C9F">
        <w:rPr>
          <w:rFonts w:asciiTheme="majorBidi" w:eastAsia="Calibri" w:hAnsiTheme="majorBidi" w:cstheme="majorBidi"/>
          <w:i/>
          <w:sz w:val="24"/>
          <w:szCs w:val="24"/>
          <w:lang w:eastAsia="en-US"/>
        </w:rPr>
        <w:t xml:space="preserve"> įkainis </w:t>
      </w:r>
      <w:r w:rsidR="001212C4">
        <w:rPr>
          <w:rFonts w:asciiTheme="majorBidi" w:eastAsia="Calibri" w:hAnsiTheme="majorBidi" w:cstheme="majorBidi"/>
          <w:i/>
          <w:sz w:val="24"/>
          <w:szCs w:val="24"/>
          <w:lang w:eastAsia="en-US"/>
        </w:rPr>
        <w:t>(-</w:t>
      </w:r>
      <w:proofErr w:type="spellStart"/>
      <w:r w:rsidR="001212C4">
        <w:rPr>
          <w:rFonts w:asciiTheme="majorBidi" w:eastAsia="Calibri" w:hAnsiTheme="majorBidi" w:cstheme="majorBidi"/>
          <w:i/>
          <w:sz w:val="24"/>
          <w:szCs w:val="24"/>
          <w:lang w:eastAsia="en-US"/>
        </w:rPr>
        <w:t>iai</w:t>
      </w:r>
      <w:proofErr w:type="spellEnd"/>
      <w:r w:rsidR="001212C4">
        <w:rPr>
          <w:rFonts w:asciiTheme="majorBidi" w:eastAsia="Calibri" w:hAnsiTheme="majorBidi" w:cstheme="majorBidi"/>
          <w:i/>
          <w:sz w:val="24"/>
          <w:szCs w:val="24"/>
          <w:lang w:eastAsia="en-US"/>
        </w:rPr>
        <w:t xml:space="preserve">) </w:t>
      </w:r>
      <w:r w:rsidR="00802F1F" w:rsidRPr="00C42C9F">
        <w:rPr>
          <w:rFonts w:asciiTheme="majorBidi" w:eastAsia="Calibri" w:hAnsiTheme="majorBidi" w:cstheme="majorBidi"/>
          <w:i/>
          <w:sz w:val="24"/>
          <w:szCs w:val="24"/>
          <w:lang w:eastAsia="en-US"/>
        </w:rPr>
        <w:t xml:space="preserve">viršys </w:t>
      </w:r>
      <w:r w:rsidR="00303EED">
        <w:rPr>
          <w:rFonts w:asciiTheme="majorBidi" w:eastAsia="Calibri" w:hAnsiTheme="majorBidi" w:cstheme="majorBidi"/>
          <w:b/>
          <w:i/>
          <w:sz w:val="24"/>
          <w:szCs w:val="24"/>
          <w:lang w:eastAsia="en-US"/>
        </w:rPr>
        <w:t>m</w:t>
      </w:r>
      <w:r w:rsidR="00802F1F" w:rsidRPr="00C42C9F">
        <w:rPr>
          <w:rFonts w:asciiTheme="majorBidi" w:eastAsia="Calibri" w:hAnsiTheme="majorBidi" w:cstheme="majorBidi"/>
          <w:b/>
          <w:i/>
          <w:sz w:val="24"/>
          <w:szCs w:val="24"/>
          <w:lang w:eastAsia="en-US"/>
        </w:rPr>
        <w:t xml:space="preserve">aksimalų 1 </w:t>
      </w:r>
      <w:r w:rsidRPr="00C42C9F">
        <w:rPr>
          <w:rFonts w:asciiTheme="majorBidi" w:eastAsia="Calibri" w:hAnsiTheme="majorBidi" w:cstheme="majorBidi"/>
          <w:b/>
          <w:i/>
          <w:sz w:val="24"/>
          <w:szCs w:val="24"/>
          <w:lang w:eastAsia="en-US"/>
        </w:rPr>
        <w:t>pas</w:t>
      </w:r>
      <w:r w:rsidR="00671212" w:rsidRPr="00C42C9F">
        <w:rPr>
          <w:rFonts w:asciiTheme="majorBidi" w:eastAsia="Calibri" w:hAnsiTheme="majorBidi" w:cstheme="majorBidi"/>
          <w:b/>
          <w:i/>
          <w:sz w:val="24"/>
          <w:szCs w:val="24"/>
          <w:lang w:eastAsia="en-US"/>
        </w:rPr>
        <w:t>l</w:t>
      </w:r>
      <w:r w:rsidRPr="00C42C9F">
        <w:rPr>
          <w:rFonts w:asciiTheme="majorBidi" w:eastAsia="Calibri" w:hAnsiTheme="majorBidi" w:cstheme="majorBidi"/>
          <w:b/>
          <w:i/>
          <w:sz w:val="24"/>
          <w:szCs w:val="24"/>
          <w:lang w:eastAsia="en-US"/>
        </w:rPr>
        <w:t>augos</w:t>
      </w:r>
      <w:r w:rsidR="00802F1F" w:rsidRPr="00C42C9F">
        <w:rPr>
          <w:rFonts w:asciiTheme="majorBidi" w:eastAsia="Calibri" w:hAnsiTheme="majorBidi" w:cstheme="majorBidi"/>
          <w:b/>
          <w:i/>
          <w:sz w:val="24"/>
          <w:szCs w:val="24"/>
          <w:lang w:eastAsia="en-US"/>
        </w:rPr>
        <w:t xml:space="preserve"> </w:t>
      </w:r>
      <w:r w:rsidR="0014124C">
        <w:rPr>
          <w:rFonts w:asciiTheme="majorBidi" w:eastAsia="Calibri" w:hAnsiTheme="majorBidi" w:cstheme="majorBidi"/>
          <w:b/>
          <w:i/>
          <w:sz w:val="24"/>
          <w:szCs w:val="24"/>
          <w:lang w:eastAsia="en-US"/>
        </w:rPr>
        <w:t xml:space="preserve">mato vieneto </w:t>
      </w:r>
      <w:r w:rsidR="00802F1F" w:rsidRPr="00C42C9F">
        <w:rPr>
          <w:rFonts w:asciiTheme="majorBidi" w:eastAsia="Calibri" w:hAnsiTheme="majorBidi" w:cstheme="majorBidi"/>
          <w:b/>
          <w:i/>
          <w:sz w:val="24"/>
          <w:szCs w:val="24"/>
          <w:lang w:eastAsia="en-US"/>
        </w:rPr>
        <w:t xml:space="preserve">įkainį </w:t>
      </w:r>
      <w:r w:rsidR="001212C4">
        <w:rPr>
          <w:rFonts w:asciiTheme="majorBidi" w:eastAsia="Calibri" w:hAnsiTheme="majorBidi" w:cstheme="majorBidi"/>
          <w:b/>
          <w:i/>
          <w:sz w:val="24"/>
          <w:szCs w:val="24"/>
          <w:lang w:eastAsia="en-US"/>
        </w:rPr>
        <w:t>(-</w:t>
      </w:r>
      <w:proofErr w:type="spellStart"/>
      <w:r w:rsidR="001212C4">
        <w:rPr>
          <w:rFonts w:asciiTheme="majorBidi" w:eastAsia="Calibri" w:hAnsiTheme="majorBidi" w:cstheme="majorBidi"/>
          <w:b/>
          <w:i/>
          <w:sz w:val="24"/>
          <w:szCs w:val="24"/>
          <w:lang w:eastAsia="en-US"/>
        </w:rPr>
        <w:t>ius</w:t>
      </w:r>
      <w:proofErr w:type="spellEnd"/>
      <w:r w:rsidR="001212C4">
        <w:rPr>
          <w:rFonts w:asciiTheme="majorBidi" w:eastAsia="Calibri" w:hAnsiTheme="majorBidi" w:cstheme="majorBidi"/>
          <w:b/>
          <w:i/>
          <w:sz w:val="24"/>
          <w:szCs w:val="24"/>
          <w:lang w:eastAsia="en-US"/>
        </w:rPr>
        <w:t>)</w:t>
      </w:r>
      <w:r w:rsidR="00E177F5">
        <w:rPr>
          <w:rFonts w:asciiTheme="majorBidi" w:eastAsia="Calibri" w:hAnsiTheme="majorBidi" w:cstheme="majorBidi"/>
          <w:b/>
          <w:i/>
          <w:sz w:val="24"/>
          <w:szCs w:val="24"/>
          <w:lang w:eastAsia="en-US"/>
        </w:rPr>
        <w:t xml:space="preserve"> </w:t>
      </w:r>
      <w:r w:rsidR="00802F1F" w:rsidRPr="00C42C9F">
        <w:rPr>
          <w:rFonts w:asciiTheme="majorBidi" w:eastAsia="Calibri" w:hAnsiTheme="majorBidi" w:cstheme="majorBidi"/>
          <w:b/>
          <w:i/>
          <w:sz w:val="24"/>
          <w:szCs w:val="24"/>
          <w:lang w:eastAsia="en-US"/>
        </w:rPr>
        <w:t>Eur</w:t>
      </w:r>
      <w:r w:rsidR="00802F1F" w:rsidRPr="00C42C9F">
        <w:rPr>
          <w:rFonts w:asciiTheme="majorBidi" w:eastAsia="Calibri" w:hAnsiTheme="majorBidi" w:cstheme="majorBidi"/>
          <w:i/>
          <w:sz w:val="24"/>
          <w:szCs w:val="24"/>
          <w:lang w:eastAsia="en-US"/>
        </w:rPr>
        <w:t>, pasiūlymas bus atmestas dėl per didelio</w:t>
      </w:r>
      <w:r w:rsidR="001212C4">
        <w:rPr>
          <w:rFonts w:asciiTheme="majorBidi" w:eastAsia="Calibri" w:hAnsiTheme="majorBidi" w:cstheme="majorBidi"/>
          <w:i/>
          <w:sz w:val="24"/>
          <w:szCs w:val="24"/>
          <w:lang w:eastAsia="en-US"/>
        </w:rPr>
        <w:t xml:space="preserve"> (-</w:t>
      </w:r>
      <w:proofErr w:type="spellStart"/>
      <w:r w:rsidR="001212C4">
        <w:rPr>
          <w:rFonts w:asciiTheme="majorBidi" w:eastAsia="Calibri" w:hAnsiTheme="majorBidi" w:cstheme="majorBidi"/>
          <w:i/>
          <w:sz w:val="24"/>
          <w:szCs w:val="24"/>
          <w:lang w:eastAsia="en-US"/>
        </w:rPr>
        <w:t>ių</w:t>
      </w:r>
      <w:proofErr w:type="spellEnd"/>
      <w:r w:rsidR="001212C4">
        <w:rPr>
          <w:rFonts w:asciiTheme="majorBidi" w:eastAsia="Calibri" w:hAnsiTheme="majorBidi" w:cstheme="majorBidi"/>
          <w:i/>
          <w:sz w:val="24"/>
          <w:szCs w:val="24"/>
          <w:lang w:eastAsia="en-US"/>
        </w:rPr>
        <w:t>)</w:t>
      </w:r>
      <w:r w:rsidR="00802F1F" w:rsidRPr="00C42C9F">
        <w:rPr>
          <w:rFonts w:asciiTheme="majorBidi" w:eastAsia="Calibri" w:hAnsiTheme="majorBidi" w:cstheme="majorBidi"/>
          <w:i/>
          <w:sz w:val="24"/>
          <w:szCs w:val="24"/>
          <w:lang w:eastAsia="en-US"/>
        </w:rPr>
        <w:t xml:space="preserve">, perkančiajai organizacijai nepriimtino </w:t>
      </w:r>
      <w:r w:rsidR="001212C4">
        <w:rPr>
          <w:rFonts w:asciiTheme="majorBidi" w:eastAsia="Calibri" w:hAnsiTheme="majorBidi" w:cstheme="majorBidi"/>
          <w:i/>
          <w:sz w:val="24"/>
          <w:szCs w:val="24"/>
          <w:lang w:eastAsia="en-US"/>
        </w:rPr>
        <w:t xml:space="preserve">(-ų) </w:t>
      </w:r>
      <w:r w:rsidR="00802F1F" w:rsidRPr="00C42C9F">
        <w:rPr>
          <w:rFonts w:asciiTheme="majorBidi" w:eastAsia="Calibri" w:hAnsiTheme="majorBidi" w:cstheme="majorBidi"/>
          <w:i/>
          <w:sz w:val="24"/>
          <w:szCs w:val="24"/>
          <w:lang w:eastAsia="en-US"/>
        </w:rPr>
        <w:t>įkainio</w:t>
      </w:r>
      <w:r w:rsidR="001212C4">
        <w:rPr>
          <w:rFonts w:asciiTheme="majorBidi" w:eastAsia="Calibri" w:hAnsiTheme="majorBidi" w:cstheme="majorBidi"/>
          <w:i/>
          <w:sz w:val="24"/>
          <w:szCs w:val="24"/>
          <w:lang w:eastAsia="en-US"/>
        </w:rPr>
        <w:t xml:space="preserve"> (-</w:t>
      </w:r>
      <w:proofErr w:type="spellStart"/>
      <w:r w:rsidR="001212C4">
        <w:rPr>
          <w:rFonts w:asciiTheme="majorBidi" w:eastAsia="Calibri" w:hAnsiTheme="majorBidi" w:cstheme="majorBidi"/>
          <w:i/>
          <w:sz w:val="24"/>
          <w:szCs w:val="24"/>
          <w:lang w:eastAsia="en-US"/>
        </w:rPr>
        <w:t>ių</w:t>
      </w:r>
      <w:proofErr w:type="spellEnd"/>
      <w:r w:rsidR="001212C4">
        <w:rPr>
          <w:rFonts w:asciiTheme="majorBidi" w:eastAsia="Calibri" w:hAnsiTheme="majorBidi" w:cstheme="majorBidi"/>
          <w:i/>
          <w:sz w:val="24"/>
          <w:szCs w:val="24"/>
          <w:lang w:eastAsia="en-US"/>
        </w:rPr>
        <w:t>)</w:t>
      </w:r>
      <w:r w:rsidR="00802F1F" w:rsidRPr="00C42C9F">
        <w:rPr>
          <w:rFonts w:asciiTheme="majorBidi" w:eastAsia="Calibri" w:hAnsiTheme="majorBidi" w:cstheme="majorBidi"/>
          <w:i/>
          <w:sz w:val="24"/>
          <w:szCs w:val="24"/>
          <w:lang w:eastAsia="en-US"/>
        </w:rPr>
        <w:t>.</w:t>
      </w:r>
    </w:p>
    <w:p w14:paraId="776AD72D" w14:textId="77777777" w:rsidR="00C42C9F" w:rsidRPr="00C42C9F" w:rsidRDefault="00C42C9F" w:rsidP="006A6994">
      <w:pPr>
        <w:spacing w:line="240" w:lineRule="auto"/>
        <w:ind w:firstLine="567"/>
        <w:rPr>
          <w:rFonts w:asciiTheme="majorBidi" w:eastAsia="Calibri" w:hAnsiTheme="majorBidi" w:cstheme="majorBidi"/>
          <w:i/>
          <w:iCs/>
          <w:sz w:val="24"/>
          <w:szCs w:val="24"/>
          <w:lang w:eastAsia="en-US"/>
        </w:rPr>
      </w:pPr>
    </w:p>
    <w:p w14:paraId="4895F3DB" w14:textId="1A25A942" w:rsidR="00802F1F" w:rsidRPr="007C08D5" w:rsidRDefault="00E177F5" w:rsidP="006A6994">
      <w:pPr>
        <w:pStyle w:val="Tekstas"/>
        <w:ind w:firstLine="567"/>
        <w:jc w:val="both"/>
        <w:rPr>
          <w:rFonts w:asciiTheme="majorBidi" w:hAnsiTheme="majorBidi" w:cstheme="majorBidi"/>
          <w:i/>
        </w:rPr>
      </w:pPr>
      <w:r>
        <w:rPr>
          <w:rFonts w:asciiTheme="majorBidi" w:eastAsia="Calibri" w:hAnsiTheme="majorBidi" w:cstheme="majorBidi"/>
          <w:i/>
        </w:rPr>
        <w:tab/>
      </w:r>
      <w:r w:rsidR="00D15E58">
        <w:rPr>
          <w:rFonts w:asciiTheme="majorBidi" w:eastAsia="Calibri" w:hAnsiTheme="majorBidi" w:cstheme="majorBidi"/>
          <w:i/>
        </w:rPr>
        <w:t>Bendra p</w:t>
      </w:r>
      <w:r w:rsidR="00802F1F" w:rsidRPr="007C08D5">
        <w:rPr>
          <w:rFonts w:asciiTheme="majorBidi" w:eastAsia="Calibri" w:hAnsiTheme="majorBidi" w:cstheme="majorBidi"/>
          <w:i/>
        </w:rPr>
        <w:t>asiūlymo kaina</w:t>
      </w:r>
      <w:r w:rsidR="009A4234">
        <w:rPr>
          <w:rFonts w:asciiTheme="majorBidi" w:eastAsia="Calibri" w:hAnsiTheme="majorBidi" w:cstheme="majorBidi"/>
          <w:i/>
        </w:rPr>
        <w:t xml:space="preserve"> ir įkaini</w:t>
      </w:r>
      <w:r w:rsidR="00CA7521">
        <w:rPr>
          <w:rFonts w:asciiTheme="majorBidi" w:eastAsia="Calibri" w:hAnsiTheme="majorBidi" w:cstheme="majorBidi"/>
          <w:i/>
        </w:rPr>
        <w:t>ai</w:t>
      </w:r>
      <w:r w:rsidR="00802F1F" w:rsidRPr="007C08D5">
        <w:rPr>
          <w:rFonts w:asciiTheme="majorBidi" w:eastAsia="Calibri" w:hAnsiTheme="majorBidi" w:cstheme="majorBidi"/>
          <w:i/>
        </w:rPr>
        <w:t xml:space="preserve"> Eur pasiūlyme </w:t>
      </w:r>
      <w:r w:rsidR="000A1F86">
        <w:rPr>
          <w:rFonts w:asciiTheme="majorBidi" w:eastAsia="Calibri" w:hAnsiTheme="majorBidi" w:cstheme="majorBidi"/>
          <w:i/>
        </w:rPr>
        <w:t xml:space="preserve">turi būti </w:t>
      </w:r>
      <w:r w:rsidR="00802F1F" w:rsidRPr="007C08D5">
        <w:rPr>
          <w:rFonts w:asciiTheme="majorBidi" w:eastAsia="Calibri" w:hAnsiTheme="majorBidi" w:cstheme="majorBidi"/>
          <w:i/>
        </w:rPr>
        <w:t xml:space="preserve">nurodomi </w:t>
      </w:r>
      <w:r w:rsidR="00D7557B">
        <w:rPr>
          <w:rFonts w:asciiTheme="majorBidi" w:eastAsia="Calibri" w:hAnsiTheme="majorBidi" w:cstheme="majorBidi"/>
          <w:i/>
        </w:rPr>
        <w:t>dviejų</w:t>
      </w:r>
      <w:r w:rsidR="00802F1F" w:rsidRPr="007C08D5">
        <w:rPr>
          <w:rFonts w:asciiTheme="majorBidi" w:eastAsia="Calibri" w:hAnsiTheme="majorBidi" w:cstheme="majorBidi"/>
          <w:i/>
        </w:rPr>
        <w:t xml:space="preserve"> skaitmen</w:t>
      </w:r>
      <w:r w:rsidR="0058197F">
        <w:rPr>
          <w:rFonts w:asciiTheme="majorBidi" w:eastAsia="Calibri" w:hAnsiTheme="majorBidi" w:cstheme="majorBidi"/>
          <w:i/>
        </w:rPr>
        <w:t>ų</w:t>
      </w:r>
      <w:r w:rsidR="00802F1F" w:rsidRPr="007C08D5">
        <w:rPr>
          <w:rFonts w:asciiTheme="majorBidi" w:eastAsia="Calibri" w:hAnsiTheme="majorBidi" w:cstheme="majorBidi"/>
          <w:i/>
        </w:rPr>
        <w:t xml:space="preserve"> po kablelio</w:t>
      </w:r>
      <w:r w:rsidR="0058197F">
        <w:rPr>
          <w:rFonts w:asciiTheme="majorBidi" w:eastAsia="Calibri" w:hAnsiTheme="majorBidi" w:cstheme="majorBidi"/>
          <w:i/>
        </w:rPr>
        <w:t xml:space="preserve"> tikslumu</w:t>
      </w:r>
      <w:r w:rsidR="00802F1F" w:rsidRPr="007C08D5">
        <w:rPr>
          <w:rFonts w:asciiTheme="majorBidi" w:eastAsia="Calibri" w:hAnsiTheme="majorBidi" w:cstheme="majorBidi"/>
          <w:i/>
        </w:rPr>
        <w:t>. Į pasiūlymo kainą</w:t>
      </w:r>
      <w:r w:rsidR="009A4234">
        <w:rPr>
          <w:rFonts w:asciiTheme="majorBidi" w:eastAsia="Calibri" w:hAnsiTheme="majorBidi" w:cstheme="majorBidi"/>
          <w:i/>
        </w:rPr>
        <w:t xml:space="preserve"> ir (arba) įkainį</w:t>
      </w:r>
      <w:r w:rsidR="00802F1F" w:rsidRPr="007C08D5">
        <w:rPr>
          <w:rFonts w:asciiTheme="majorBidi" w:eastAsia="Calibri" w:hAnsiTheme="majorBidi" w:cstheme="majorBidi"/>
          <w:i/>
        </w:rPr>
        <w:t xml:space="preserve"> įskaičiuotos visos išlaidos ir visi mokesčiai</w:t>
      </w:r>
      <w:r w:rsidR="003253CE" w:rsidRPr="00947D58">
        <w:rPr>
          <w:rStyle w:val="Puslapioinaosnuoroda"/>
          <w:rFonts w:eastAsiaTheme="majorEastAsia"/>
          <w:color w:val="000000"/>
        </w:rPr>
        <w:footnoteReference w:id="3"/>
      </w:r>
      <w:r w:rsidR="00802F1F" w:rsidRPr="007C08D5">
        <w:rPr>
          <w:rFonts w:asciiTheme="majorBidi" w:eastAsia="Calibri" w:hAnsiTheme="majorBidi" w:cstheme="majorBidi"/>
          <w:i/>
        </w:rPr>
        <w:t xml:space="preserve">. (Tais atvejais, kai pagal galiojančius teisės aktus tiekėjui nereikia mokėti PVM, jis nurodo priežastis, dėl kurių PVM nemoka.) </w:t>
      </w:r>
      <w:r w:rsidR="00802F1F" w:rsidRPr="007C08D5">
        <w:rPr>
          <w:rFonts w:asciiTheme="majorBidi" w:hAnsiTheme="majorBidi" w:cstheme="majorBidi"/>
          <w:i/>
        </w:rPr>
        <w:t xml:space="preserve">Jei tiekėjas yra ne PVM mokėtojas, turi apie tai nurodyti pasiūlyme, nurodant teisinį pagrindą. Tiekėjas turi įvertinti ar sutarties vykdymo metu netaps PVM mokėtoju. </w:t>
      </w:r>
    </w:p>
    <w:p w14:paraId="3BB8FD1D" w14:textId="182E0487" w:rsidR="00802F1F" w:rsidRPr="007C08D5" w:rsidRDefault="00E177F5" w:rsidP="006A6994">
      <w:pPr>
        <w:pStyle w:val="Tekstas"/>
        <w:ind w:firstLine="567"/>
        <w:jc w:val="both"/>
        <w:rPr>
          <w:rFonts w:asciiTheme="majorBidi" w:eastAsia="Calibri" w:hAnsiTheme="majorBidi" w:cstheme="majorBidi"/>
          <w:i/>
        </w:rPr>
      </w:pPr>
      <w:r>
        <w:rPr>
          <w:rFonts w:asciiTheme="majorBidi" w:eastAsia="Calibri" w:hAnsiTheme="majorBidi" w:cstheme="majorBidi"/>
          <w:i/>
        </w:rPr>
        <w:lastRenderedPageBreak/>
        <w:tab/>
      </w:r>
      <w:r w:rsidR="00802F1F" w:rsidRPr="007C08D5">
        <w:rPr>
          <w:rFonts w:asciiTheme="majorBidi" w:eastAsia="Calibri" w:hAnsiTheme="majorBidi" w:cstheme="majorBidi"/>
          <w:i/>
        </w:rPr>
        <w:t>Jei pasiūlymą teikia užsienio tiekėjas iš ES šalių, jis nurodo savo PVM mokėtojo kodą (savo šalyje)___________________________ .</w:t>
      </w:r>
      <w:r w:rsidR="00802F1F" w:rsidRPr="007C08D5">
        <w:rPr>
          <w:rFonts w:asciiTheme="majorBidi" w:hAnsiTheme="majorBidi" w:cstheme="majorBidi"/>
          <w:i/>
        </w:rPr>
        <w:t xml:space="preserve"> Bus vertinama galutinė </w:t>
      </w:r>
      <w:r w:rsidR="00034B69" w:rsidRPr="007C08D5">
        <w:rPr>
          <w:rFonts w:asciiTheme="majorBidi" w:hAnsiTheme="majorBidi" w:cstheme="majorBidi"/>
          <w:i/>
        </w:rPr>
        <w:t>paslaugų</w:t>
      </w:r>
      <w:r w:rsidR="00802F1F" w:rsidRPr="007C08D5">
        <w:rPr>
          <w:rFonts w:asciiTheme="majorBidi" w:hAnsiTheme="majorBidi" w:cstheme="majorBidi"/>
          <w:i/>
        </w:rPr>
        <w:t xml:space="preserve"> kaina, pagal kurią perkančioji organizacija atsiskaitys už </w:t>
      </w:r>
      <w:r w:rsidR="00034B69" w:rsidRPr="007C08D5">
        <w:rPr>
          <w:rFonts w:asciiTheme="majorBidi" w:hAnsiTheme="majorBidi" w:cstheme="majorBidi"/>
          <w:i/>
        </w:rPr>
        <w:t>suteiktas paslaugas</w:t>
      </w:r>
      <w:r w:rsidR="00802F1F" w:rsidRPr="007C08D5">
        <w:rPr>
          <w:rFonts w:asciiTheme="majorBidi" w:hAnsiTheme="majorBidi" w:cstheme="majorBidi"/>
          <w:i/>
        </w:rPr>
        <w:t xml:space="preserve">, įskaitant visus mokesčius ir išlaidas. </w:t>
      </w:r>
      <w:r w:rsidR="00802F1F" w:rsidRPr="007C08D5">
        <w:rPr>
          <w:rFonts w:asciiTheme="majorBidi" w:eastAsia="Calibri" w:hAnsiTheme="majorBidi" w:cstheme="majorBidi"/>
          <w:i/>
        </w:rPr>
        <w:t>Jei tiekėjui nereikia mokėti PVM, jis nurodo priežastis, dėl kurių PVM nemoka</w:t>
      </w:r>
      <w:r w:rsidR="0052252C">
        <w:rPr>
          <w:rFonts w:asciiTheme="majorBidi" w:eastAsia="Calibri" w:hAnsiTheme="majorBidi" w:cstheme="majorBidi"/>
          <w:i/>
        </w:rPr>
        <w:t>______________________</w:t>
      </w:r>
      <w:r w:rsidR="00802F1F" w:rsidRPr="007C08D5">
        <w:rPr>
          <w:rFonts w:asciiTheme="majorBidi" w:eastAsia="Calibri" w:hAnsiTheme="majorBidi" w:cstheme="majorBidi"/>
          <w:i/>
        </w:rPr>
        <w:t>.</w:t>
      </w:r>
    </w:p>
    <w:p w14:paraId="5AFA2593" w14:textId="77777777" w:rsidR="003476F2" w:rsidRPr="007C08D5" w:rsidRDefault="003476F2" w:rsidP="006A6994">
      <w:pPr>
        <w:spacing w:line="240" w:lineRule="auto"/>
        <w:ind w:right="-1" w:firstLine="0"/>
        <w:rPr>
          <w:rFonts w:asciiTheme="majorBidi" w:eastAsia="Times New Roman" w:hAnsiTheme="majorBidi" w:cstheme="majorBidi"/>
          <w:sz w:val="24"/>
          <w:szCs w:val="24"/>
          <w:lang w:eastAsia="en-US"/>
        </w:rPr>
      </w:pPr>
    </w:p>
    <w:p w14:paraId="5D91C728" w14:textId="77777777" w:rsidR="003476F2" w:rsidRDefault="003476F2" w:rsidP="006A6994">
      <w:pPr>
        <w:autoSpaceDE w:val="0"/>
        <w:autoSpaceDN w:val="0"/>
        <w:adjustRightInd w:val="0"/>
        <w:spacing w:line="240" w:lineRule="auto"/>
        <w:jc w:val="center"/>
        <w:rPr>
          <w:rFonts w:asciiTheme="majorBidi" w:hAnsiTheme="majorBidi" w:cstheme="majorBidi"/>
          <w:b/>
          <w:sz w:val="24"/>
          <w:szCs w:val="24"/>
        </w:rPr>
      </w:pPr>
      <w:r w:rsidRPr="007C08D5">
        <w:rPr>
          <w:rFonts w:asciiTheme="majorBidi" w:hAnsiTheme="majorBidi" w:cstheme="majorBidi"/>
          <w:b/>
          <w:sz w:val="24"/>
          <w:szCs w:val="24"/>
        </w:rPr>
        <w:t>5. INFORMACIJA APIE PASLAUGAS</w:t>
      </w:r>
    </w:p>
    <w:p w14:paraId="6A39E8E0" w14:textId="77777777" w:rsidR="00F80D29" w:rsidRPr="007C08D5" w:rsidRDefault="00F80D29" w:rsidP="006A6994">
      <w:pPr>
        <w:autoSpaceDE w:val="0"/>
        <w:autoSpaceDN w:val="0"/>
        <w:adjustRightInd w:val="0"/>
        <w:spacing w:line="240" w:lineRule="auto"/>
        <w:jc w:val="center"/>
        <w:rPr>
          <w:rFonts w:asciiTheme="majorBidi" w:hAnsiTheme="majorBidi" w:cstheme="majorBidi"/>
          <w:b/>
          <w:sz w:val="24"/>
          <w:szCs w:val="24"/>
        </w:rPr>
      </w:pPr>
    </w:p>
    <w:p w14:paraId="2F250900" w14:textId="3DB9CA46" w:rsidR="00F80F7F" w:rsidRPr="00AB50DB" w:rsidRDefault="00150B19" w:rsidP="006A6994">
      <w:pPr>
        <w:autoSpaceDE w:val="0"/>
        <w:autoSpaceDN w:val="0"/>
        <w:adjustRightInd w:val="0"/>
        <w:spacing w:line="240" w:lineRule="auto"/>
        <w:rPr>
          <w:rFonts w:asciiTheme="majorBidi" w:hAnsiTheme="majorBidi" w:cstheme="majorBidi"/>
          <w:sz w:val="24"/>
          <w:szCs w:val="24"/>
        </w:rPr>
      </w:pPr>
      <w:r w:rsidRPr="00AB50DB">
        <w:rPr>
          <w:rFonts w:asciiTheme="majorBidi" w:hAnsiTheme="majorBidi" w:cstheme="majorBidi"/>
          <w:sz w:val="24"/>
          <w:szCs w:val="24"/>
        </w:rPr>
        <w:t xml:space="preserve">5.1. </w:t>
      </w:r>
      <w:r w:rsidR="003476F2" w:rsidRPr="00AB50DB">
        <w:rPr>
          <w:rFonts w:asciiTheme="majorBidi" w:hAnsiTheme="majorBidi" w:cstheme="majorBidi"/>
          <w:sz w:val="24"/>
          <w:szCs w:val="24"/>
        </w:rPr>
        <w:t xml:space="preserve">Patvirtiname, kad siūlomos paslaugos visiškai atitinka </w:t>
      </w:r>
      <w:r w:rsidR="00F3000B" w:rsidRPr="00AB50DB">
        <w:rPr>
          <w:rFonts w:asciiTheme="majorBidi" w:hAnsiTheme="majorBidi" w:cstheme="majorBidi"/>
          <w:bCs/>
          <w:sz w:val="24"/>
          <w:szCs w:val="24"/>
        </w:rPr>
        <w:t>Pirkimo s</w:t>
      </w:r>
      <w:r w:rsidR="003476F2" w:rsidRPr="00AB50DB">
        <w:rPr>
          <w:rFonts w:asciiTheme="majorBidi" w:hAnsiTheme="majorBidi" w:cstheme="majorBidi"/>
          <w:bCs/>
          <w:sz w:val="24"/>
          <w:szCs w:val="24"/>
        </w:rPr>
        <w:t>ąlygų</w:t>
      </w:r>
      <w:r w:rsidR="00F3000B" w:rsidRPr="00AB50DB">
        <w:rPr>
          <w:rFonts w:asciiTheme="majorBidi" w:hAnsiTheme="majorBidi" w:cstheme="majorBidi"/>
          <w:bCs/>
          <w:sz w:val="24"/>
          <w:szCs w:val="24"/>
        </w:rPr>
        <w:t xml:space="preserve"> 2 priede </w:t>
      </w:r>
      <w:r w:rsidR="00F3000B" w:rsidRPr="003B3587">
        <w:rPr>
          <w:rFonts w:asciiTheme="majorBidi" w:hAnsiTheme="majorBidi" w:cstheme="majorBidi"/>
          <w:sz w:val="24"/>
          <w:szCs w:val="24"/>
        </w:rPr>
        <w:t>„</w:t>
      </w:r>
      <w:r w:rsidR="00204681" w:rsidRPr="005B1715">
        <w:rPr>
          <w:rFonts w:asciiTheme="majorBidi" w:hAnsiTheme="majorBidi" w:cstheme="majorBidi"/>
          <w:sz w:val="24"/>
          <w:szCs w:val="24"/>
        </w:rPr>
        <w:t>K</w:t>
      </w:r>
      <w:r w:rsidR="001F7F90" w:rsidRPr="005B1715">
        <w:rPr>
          <w:rFonts w:asciiTheme="majorBidi" w:hAnsiTheme="majorBidi" w:cstheme="majorBidi"/>
          <w:sz w:val="24"/>
          <w:szCs w:val="24"/>
        </w:rPr>
        <w:t>e</w:t>
      </w:r>
      <w:r w:rsidR="00204681" w:rsidRPr="005B1715">
        <w:rPr>
          <w:rFonts w:asciiTheme="majorBidi" w:hAnsiTheme="majorBidi" w:cstheme="majorBidi"/>
          <w:sz w:val="24"/>
          <w:szCs w:val="24"/>
        </w:rPr>
        <w:t>nkėjų monitoringo, kontrolės ir naikinimo paslaugų t</w:t>
      </w:r>
      <w:r w:rsidR="00F3000B" w:rsidRPr="003B3587">
        <w:rPr>
          <w:rFonts w:asciiTheme="majorBidi" w:hAnsiTheme="majorBidi" w:cstheme="majorBidi"/>
          <w:sz w:val="24"/>
          <w:szCs w:val="24"/>
        </w:rPr>
        <w:t>echninė specifikacija“</w:t>
      </w:r>
      <w:r w:rsidR="003476F2" w:rsidRPr="00AB50DB">
        <w:rPr>
          <w:rFonts w:asciiTheme="majorBidi" w:hAnsiTheme="majorBidi" w:cstheme="majorBidi"/>
          <w:bCs/>
          <w:color w:val="FF0000"/>
          <w:sz w:val="24"/>
          <w:szCs w:val="24"/>
        </w:rPr>
        <w:t xml:space="preserve"> </w:t>
      </w:r>
      <w:r w:rsidR="003476F2" w:rsidRPr="00AB50DB">
        <w:rPr>
          <w:rFonts w:asciiTheme="majorBidi" w:hAnsiTheme="majorBidi" w:cstheme="majorBidi"/>
          <w:bCs/>
          <w:sz w:val="24"/>
          <w:szCs w:val="24"/>
        </w:rPr>
        <w:t xml:space="preserve">nustatytus reikalavimus </w:t>
      </w:r>
      <w:r w:rsidR="00F80F7F" w:rsidRPr="00AB50DB">
        <w:rPr>
          <w:rFonts w:asciiTheme="majorBidi" w:hAnsiTheme="majorBidi" w:cstheme="majorBidi"/>
          <w:b/>
          <w:noProof/>
          <w:sz w:val="24"/>
          <w:szCs w:val="24"/>
        </w:rPr>
        <w:t>(pabraukti Taip arba Ne)</w:t>
      </w:r>
      <w:r w:rsidR="00F80F7F" w:rsidRPr="00AB50DB">
        <w:rPr>
          <w:rFonts w:asciiTheme="majorBidi" w:hAnsiTheme="majorBidi" w:cstheme="majorBidi"/>
          <w:bCs/>
          <w:noProof/>
          <w:sz w:val="24"/>
          <w:szCs w:val="24"/>
        </w:rPr>
        <w:t xml:space="preserve">. </w:t>
      </w:r>
    </w:p>
    <w:p w14:paraId="3AD70643" w14:textId="77777777" w:rsidR="00F80F7F" w:rsidRPr="007C08D5" w:rsidRDefault="00F80F7F" w:rsidP="006A6994">
      <w:pPr>
        <w:autoSpaceDE w:val="0"/>
        <w:autoSpaceDN w:val="0"/>
        <w:adjustRightInd w:val="0"/>
        <w:spacing w:line="240" w:lineRule="auto"/>
        <w:rPr>
          <w:rFonts w:asciiTheme="majorBidi" w:hAnsiTheme="majorBidi" w:cstheme="majorBidi"/>
          <w:szCs w:val="24"/>
        </w:rPr>
      </w:pPr>
    </w:p>
    <w:tbl>
      <w:tblPr>
        <w:tblStyle w:val="Lentelstinklelis"/>
        <w:tblW w:w="0" w:type="auto"/>
        <w:jc w:val="center"/>
        <w:tblInd w:w="0" w:type="dxa"/>
        <w:tblLook w:val="04A0" w:firstRow="1" w:lastRow="0" w:firstColumn="1" w:lastColumn="0" w:noHBand="0" w:noVBand="1"/>
      </w:tblPr>
      <w:tblGrid>
        <w:gridCol w:w="2056"/>
        <w:gridCol w:w="1919"/>
      </w:tblGrid>
      <w:tr w:rsidR="00F80F7F" w14:paraId="5B008894" w14:textId="77777777" w:rsidTr="00AB5441">
        <w:trPr>
          <w:trHeight w:val="356"/>
          <w:jc w:val="center"/>
        </w:trPr>
        <w:tc>
          <w:tcPr>
            <w:tcW w:w="2056" w:type="dxa"/>
            <w:vAlign w:val="center"/>
          </w:tcPr>
          <w:p w14:paraId="51E70B4B" w14:textId="62280DF0" w:rsidR="00F80F7F" w:rsidRPr="00AB5441" w:rsidRDefault="00F80F7F" w:rsidP="006A6994">
            <w:pPr>
              <w:autoSpaceDE w:val="0"/>
              <w:autoSpaceDN w:val="0"/>
              <w:adjustRightInd w:val="0"/>
              <w:ind w:firstLine="0"/>
              <w:jc w:val="center"/>
              <w:rPr>
                <w:rFonts w:asciiTheme="majorBidi" w:hAnsiTheme="majorBidi" w:cstheme="majorBidi"/>
                <w:b/>
                <w:noProof/>
              </w:rPr>
            </w:pPr>
            <w:r w:rsidRPr="00AB5441">
              <w:rPr>
                <w:rFonts w:asciiTheme="majorBidi" w:hAnsiTheme="majorBidi" w:cstheme="majorBidi"/>
                <w:b/>
                <w:noProof/>
              </w:rPr>
              <w:t>Taip</w:t>
            </w:r>
          </w:p>
        </w:tc>
        <w:tc>
          <w:tcPr>
            <w:tcW w:w="1919" w:type="dxa"/>
            <w:vAlign w:val="center"/>
          </w:tcPr>
          <w:p w14:paraId="1B45ACBD" w14:textId="77777777" w:rsidR="00F80F7F" w:rsidRPr="00AB5441" w:rsidRDefault="00F80F7F" w:rsidP="006A6994">
            <w:pPr>
              <w:autoSpaceDE w:val="0"/>
              <w:autoSpaceDN w:val="0"/>
              <w:adjustRightInd w:val="0"/>
              <w:ind w:firstLine="0"/>
              <w:jc w:val="center"/>
              <w:rPr>
                <w:rFonts w:asciiTheme="majorBidi" w:hAnsiTheme="majorBidi" w:cstheme="majorBidi"/>
                <w:b/>
                <w:noProof/>
              </w:rPr>
            </w:pPr>
            <w:r w:rsidRPr="00AB5441">
              <w:rPr>
                <w:rFonts w:asciiTheme="majorBidi" w:hAnsiTheme="majorBidi" w:cstheme="majorBidi"/>
                <w:b/>
                <w:noProof/>
              </w:rPr>
              <w:t>Ne</w:t>
            </w:r>
          </w:p>
        </w:tc>
      </w:tr>
    </w:tbl>
    <w:p w14:paraId="5870C0B7" w14:textId="15E2F181" w:rsidR="00C17DE5" w:rsidRPr="000316A2" w:rsidRDefault="00C17DE5" w:rsidP="000316A2">
      <w:pPr>
        <w:spacing w:line="240" w:lineRule="auto"/>
        <w:ind w:firstLine="709"/>
        <w:rPr>
          <w:rFonts w:asciiTheme="majorBidi" w:hAnsiTheme="majorBidi" w:cstheme="majorBidi"/>
          <w:sz w:val="24"/>
        </w:rPr>
      </w:pPr>
    </w:p>
    <w:p w14:paraId="73FBA6F3" w14:textId="35BE6BC7" w:rsidR="005C14D4" w:rsidRPr="001148B3" w:rsidRDefault="00CD7183" w:rsidP="001148B3">
      <w:pPr>
        <w:pStyle w:val="Sraopastraipa"/>
        <w:numPr>
          <w:ilvl w:val="0"/>
          <w:numId w:val="54"/>
        </w:num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u w:val="single"/>
          <w:lang w:eastAsia="en-US"/>
        </w:rPr>
        <w:t>INFORMACIJA DĖL ATITIKTIES TIEKĖJO PAŠALINIMO PAGRINDUI</w:t>
      </w:r>
      <w:r w:rsidRPr="001148B3">
        <w:rPr>
          <w:rFonts w:asciiTheme="majorBidi" w:eastAsia="Times New Roman" w:hAnsiTheme="majorBidi" w:cstheme="majorBidi"/>
          <w:b/>
          <w:bCs/>
          <w:sz w:val="24"/>
          <w:szCs w:val="24"/>
          <w:lang w:eastAsia="en-US"/>
        </w:rPr>
        <w:t> </w:t>
      </w:r>
    </w:p>
    <w:p w14:paraId="0A368023" w14:textId="2F771196" w:rsidR="001148B3" w:rsidRPr="00A45729" w:rsidRDefault="00DA595C" w:rsidP="003E35DD">
      <w:pPr>
        <w:pStyle w:val="Sraopastraipa"/>
        <w:autoSpaceDE w:val="0"/>
        <w:autoSpaceDN w:val="0"/>
        <w:adjustRightInd w:val="0"/>
        <w:spacing w:line="240" w:lineRule="auto"/>
        <w:ind w:firstLine="0"/>
        <w:jc w:val="right"/>
        <w:rPr>
          <w:rFonts w:asciiTheme="majorBidi" w:eastAsia="Times New Roman" w:hAnsiTheme="majorBidi" w:cstheme="majorBidi"/>
          <w:i/>
          <w:sz w:val="24"/>
          <w:szCs w:val="24"/>
          <w:lang w:eastAsia="en-US"/>
        </w:rPr>
      </w:pPr>
      <w:r w:rsidRPr="000964A4">
        <w:rPr>
          <w:rFonts w:asciiTheme="majorBidi" w:eastAsia="Times New Roman" w:hAnsiTheme="majorBidi" w:cstheme="majorBidi"/>
          <w:bCs/>
          <w:i/>
          <w:noProof/>
          <w:sz w:val="24"/>
          <w:szCs w:val="24"/>
        </w:rPr>
        <w:t>5</w:t>
      </w:r>
      <w:r w:rsidR="001148B3" w:rsidRPr="000964A4">
        <w:rPr>
          <w:rFonts w:asciiTheme="majorBidi" w:eastAsia="Times New Roman" w:hAnsiTheme="majorBidi" w:cstheme="majorBidi"/>
          <w:bCs/>
          <w:i/>
          <w:noProof/>
          <w:sz w:val="24"/>
          <w:szCs w:val="24"/>
        </w:rPr>
        <w:t xml:space="preserve"> lentelė</w:t>
      </w:r>
    </w:p>
    <w:tbl>
      <w:tblPr>
        <w:tblW w:w="10001"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34"/>
        <w:gridCol w:w="2167"/>
      </w:tblGrid>
      <w:tr w:rsidR="001148B3" w:rsidRPr="001148B3" w14:paraId="35B5DC27" w14:textId="77777777" w:rsidTr="005D49E3">
        <w:trPr>
          <w:trHeight w:val="300"/>
        </w:trPr>
        <w:tc>
          <w:tcPr>
            <w:tcW w:w="7834" w:type="dxa"/>
            <w:tcBorders>
              <w:top w:val="single" w:sz="6" w:space="0" w:color="auto"/>
              <w:left w:val="single" w:sz="6" w:space="0" w:color="auto"/>
              <w:bottom w:val="single" w:sz="6" w:space="0" w:color="auto"/>
              <w:right w:val="single" w:sz="6" w:space="0" w:color="auto"/>
            </w:tcBorders>
            <w:hideMark/>
          </w:tcPr>
          <w:p w14:paraId="6C8333DF" w14:textId="77777777" w:rsidR="005D49E3" w:rsidRDefault="001148B3" w:rsidP="001148B3">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1E10AE">
              <w:rPr>
                <w:rFonts w:asciiTheme="majorBidi" w:eastAsia="Times New Roman" w:hAnsiTheme="majorBidi" w:cstheme="majorBidi"/>
                <w:sz w:val="24"/>
                <w:szCs w:val="24"/>
                <w:lang w:eastAsia="en-US"/>
              </w:rPr>
              <w:t>Ar tiekėjui, ūkio subjektų grupės nariui, ūkio subjektui (-</w:t>
            </w:r>
            <w:proofErr w:type="spellStart"/>
            <w:r w:rsidRPr="001E10AE">
              <w:rPr>
                <w:rFonts w:asciiTheme="majorBidi" w:eastAsia="Times New Roman" w:hAnsiTheme="majorBidi" w:cstheme="majorBidi"/>
                <w:sz w:val="24"/>
                <w:szCs w:val="24"/>
                <w:lang w:eastAsia="en-US"/>
              </w:rPr>
              <w:t>ams</w:t>
            </w:r>
            <w:proofErr w:type="spellEnd"/>
            <w:r w:rsidRPr="001E10AE">
              <w:rPr>
                <w:rFonts w:asciiTheme="majorBidi" w:eastAsia="Times New Roman" w:hAnsiTheme="majorBidi" w:cstheme="majorBidi"/>
                <w:sz w:val="24"/>
                <w:szCs w:val="24"/>
                <w:lang w:eastAsia="en-US"/>
              </w:rPr>
              <w:t>), kurio (-</w:t>
            </w:r>
            <w:proofErr w:type="spellStart"/>
            <w:r w:rsidRPr="001E10AE">
              <w:rPr>
                <w:rFonts w:asciiTheme="majorBidi" w:eastAsia="Times New Roman" w:hAnsiTheme="majorBidi" w:cstheme="majorBidi"/>
                <w:sz w:val="24"/>
                <w:szCs w:val="24"/>
                <w:lang w:eastAsia="en-US"/>
              </w:rPr>
              <w:t>ių</w:t>
            </w:r>
            <w:proofErr w:type="spellEnd"/>
            <w:r w:rsidRPr="001E10AE">
              <w:rPr>
                <w:rFonts w:asciiTheme="majorBidi" w:eastAsia="Times New Roman" w:hAnsiTheme="majorBidi" w:cstheme="majorBidi"/>
                <w:sz w:val="24"/>
                <w:szCs w:val="24"/>
                <w:lang w:eastAsia="en-US"/>
              </w:rPr>
              <w:t>) pajėgumais remiamasi, yra taikoma sąlyga, kad jis (-</w:t>
            </w:r>
            <w:proofErr w:type="spellStart"/>
            <w:r w:rsidRPr="001E10AE">
              <w:rPr>
                <w:rFonts w:asciiTheme="majorBidi" w:eastAsia="Times New Roman" w:hAnsiTheme="majorBidi" w:cstheme="majorBidi"/>
                <w:sz w:val="24"/>
                <w:szCs w:val="24"/>
                <w:lang w:eastAsia="en-US"/>
              </w:rPr>
              <w:t>ie</w:t>
            </w:r>
            <w:proofErr w:type="spellEnd"/>
            <w:r w:rsidRPr="001E10AE">
              <w:rPr>
                <w:rFonts w:asciiTheme="majorBidi" w:eastAsia="Times New Roman" w:hAnsiTheme="majorBidi" w:cstheme="majorBidi"/>
                <w:sz w:val="24"/>
                <w:szCs w:val="24"/>
                <w:lang w:eastAsia="en-US"/>
              </w:rPr>
              <w:t xml:space="preserve">) yra neatlikęs (-ę) jam </w:t>
            </w:r>
          </w:p>
          <w:p w14:paraId="40799B87" w14:textId="4F2C2B3A" w:rsidR="001148B3" w:rsidRPr="001E10AE" w:rsidRDefault="001148B3" w:rsidP="001148B3">
            <w:pPr>
              <w:autoSpaceDE w:val="0"/>
              <w:autoSpaceDN w:val="0"/>
              <w:adjustRightInd w:val="0"/>
              <w:spacing w:line="240" w:lineRule="auto"/>
              <w:ind w:firstLine="0"/>
              <w:rPr>
                <w:rFonts w:asciiTheme="majorBidi" w:eastAsia="Times New Roman" w:hAnsiTheme="majorBidi" w:cstheme="majorBidi"/>
                <w:sz w:val="24"/>
                <w:szCs w:val="24"/>
                <w:lang w:eastAsia="en-US"/>
              </w:rPr>
            </w:pPr>
            <w:r w:rsidRPr="001E10AE">
              <w:rPr>
                <w:rFonts w:asciiTheme="majorBidi" w:eastAsia="Times New Roman" w:hAnsiTheme="majorBidi" w:cstheme="majorBidi"/>
                <w:sz w:val="24"/>
                <w:szCs w:val="24"/>
                <w:lang w:eastAsia="en-US"/>
              </w:rPr>
              <w:t>(-</w:t>
            </w:r>
            <w:proofErr w:type="spellStart"/>
            <w:r w:rsidRPr="001E10AE">
              <w:rPr>
                <w:rFonts w:asciiTheme="majorBidi" w:eastAsia="Times New Roman" w:hAnsiTheme="majorBidi" w:cstheme="majorBidi"/>
                <w:sz w:val="24"/>
                <w:szCs w:val="24"/>
                <w:lang w:eastAsia="en-US"/>
              </w:rPr>
              <w:t>iems</w:t>
            </w:r>
            <w:proofErr w:type="spellEnd"/>
            <w:r w:rsidRPr="001E10AE">
              <w:rPr>
                <w:rFonts w:asciiTheme="majorBidi" w:eastAsia="Times New Roman" w:hAnsiTheme="majorBidi" w:cstheme="majorBidi"/>
                <w:sz w:val="24"/>
                <w:szCs w:val="24"/>
                <w:lang w:eastAsia="en-US"/>
              </w:rPr>
              <w:t>) paskirtos baudžiamojo poveikio priemonės – uždraudimo juridiniam asmeniui dalyvauti viešuosiuose pirkimuose (VPĮ 46 straipsnio 2¹ dalis)?    </w:t>
            </w:r>
          </w:p>
          <w:p w14:paraId="14505CC4" w14:textId="77777777" w:rsidR="001148B3" w:rsidRPr="001148B3"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r w:rsidRPr="001148B3">
              <w:rPr>
                <w:rFonts w:asciiTheme="majorBidi" w:eastAsia="Times New Roman" w:hAnsiTheme="majorBidi" w:cstheme="majorBidi"/>
                <w:b/>
                <w:bCs/>
                <w:sz w:val="24"/>
                <w:szCs w:val="24"/>
                <w:lang w:eastAsia="en-US"/>
              </w:rPr>
              <w:t> </w:t>
            </w:r>
          </w:p>
        </w:tc>
        <w:tc>
          <w:tcPr>
            <w:tcW w:w="2167" w:type="dxa"/>
            <w:tcBorders>
              <w:top w:val="single" w:sz="6" w:space="0" w:color="auto"/>
              <w:left w:val="single" w:sz="6" w:space="0" w:color="auto"/>
              <w:bottom w:val="single" w:sz="6" w:space="0" w:color="auto"/>
              <w:right w:val="single" w:sz="6" w:space="0" w:color="auto"/>
            </w:tcBorders>
            <w:hideMark/>
          </w:tcPr>
          <w:p w14:paraId="6A03930F" w14:textId="77777777" w:rsidR="001148B3" w:rsidRPr="001148B3" w:rsidRDefault="001148B3" w:rsidP="001E10AE">
            <w:pPr>
              <w:autoSpaceDE w:val="0"/>
              <w:autoSpaceDN w:val="0"/>
              <w:adjustRightInd w:val="0"/>
              <w:spacing w:line="240" w:lineRule="auto"/>
              <w:ind w:firstLine="0"/>
              <w:jc w:val="center"/>
              <w:rPr>
                <w:rFonts w:asciiTheme="majorBidi" w:eastAsia="Times New Roman" w:hAnsiTheme="majorBidi" w:cstheme="majorBidi"/>
                <w:b/>
                <w:bCs/>
                <w:sz w:val="24"/>
                <w:szCs w:val="24"/>
                <w:lang w:eastAsia="en-US"/>
              </w:rPr>
            </w:pPr>
            <w:r w:rsidRPr="005B1715">
              <w:rPr>
                <w:rFonts w:asciiTheme="majorBidi" w:eastAsia="Times New Roman" w:hAnsiTheme="majorBidi" w:cstheme="majorBidi"/>
                <w:b/>
                <w:i/>
                <w:sz w:val="24"/>
                <w:szCs w:val="24"/>
                <w:lang w:eastAsia="en-US"/>
              </w:rPr>
              <w:t>Taip/Ne</w:t>
            </w:r>
            <w:r w:rsidRPr="001148B3">
              <w:rPr>
                <w:rFonts w:asciiTheme="majorBidi" w:eastAsia="Times New Roman" w:hAnsiTheme="majorBidi" w:cstheme="majorBidi"/>
                <w:b/>
                <w:bCs/>
                <w:sz w:val="24"/>
                <w:szCs w:val="24"/>
                <w:lang w:eastAsia="en-US"/>
              </w:rPr>
              <w:t> </w:t>
            </w:r>
          </w:p>
          <w:p w14:paraId="3BBBFBC1" w14:textId="58FB5E2E" w:rsidR="001148B3" w:rsidRPr="001148B3" w:rsidRDefault="001148B3" w:rsidP="001148B3">
            <w:pPr>
              <w:autoSpaceDE w:val="0"/>
              <w:autoSpaceDN w:val="0"/>
              <w:adjustRightInd w:val="0"/>
              <w:spacing w:line="240" w:lineRule="auto"/>
              <w:jc w:val="center"/>
              <w:rPr>
                <w:rFonts w:asciiTheme="majorBidi" w:eastAsia="Times New Roman" w:hAnsiTheme="majorBidi" w:cstheme="majorBidi"/>
                <w:b/>
                <w:bCs/>
                <w:sz w:val="24"/>
                <w:szCs w:val="24"/>
                <w:lang w:eastAsia="en-US"/>
              </w:rPr>
            </w:pPr>
          </w:p>
        </w:tc>
      </w:tr>
    </w:tbl>
    <w:p w14:paraId="2554C14D" w14:textId="77777777" w:rsidR="005C14D4" w:rsidRDefault="005C14D4" w:rsidP="006A6994">
      <w:pPr>
        <w:autoSpaceDE w:val="0"/>
        <w:autoSpaceDN w:val="0"/>
        <w:adjustRightInd w:val="0"/>
        <w:spacing w:line="240" w:lineRule="auto"/>
        <w:jc w:val="center"/>
        <w:rPr>
          <w:rFonts w:asciiTheme="majorBidi" w:eastAsia="Times New Roman" w:hAnsiTheme="majorBidi" w:cstheme="majorBidi"/>
          <w:b/>
          <w:bCs/>
          <w:sz w:val="24"/>
          <w:szCs w:val="24"/>
          <w:lang w:eastAsia="en-US"/>
        </w:rPr>
      </w:pPr>
    </w:p>
    <w:p w14:paraId="16A7CA35" w14:textId="05EA6BE8" w:rsidR="003476F2" w:rsidRPr="007C08D5" w:rsidRDefault="00277A85"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7</w:t>
      </w:r>
      <w:r w:rsidR="003476F2" w:rsidRPr="007C08D5">
        <w:rPr>
          <w:rFonts w:asciiTheme="majorBidi" w:eastAsia="Times New Roman" w:hAnsiTheme="majorBidi" w:cstheme="majorBidi"/>
          <w:b/>
          <w:sz w:val="24"/>
          <w:szCs w:val="24"/>
          <w:lang w:eastAsia="en-US"/>
        </w:rPr>
        <w:t>. SU PASIŪLYMU PATEIKIAMI DOKUMENTAI</w:t>
      </w:r>
    </w:p>
    <w:p w14:paraId="3E05047B" w14:textId="11308CE3" w:rsidR="003476F2" w:rsidRPr="00A45729" w:rsidRDefault="00DA595C"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0964A4">
        <w:rPr>
          <w:rFonts w:asciiTheme="majorBidi" w:eastAsia="Times New Roman" w:hAnsiTheme="majorBidi" w:cstheme="majorBidi"/>
          <w:bCs/>
          <w:i/>
          <w:noProof/>
          <w:sz w:val="24"/>
          <w:szCs w:val="24"/>
        </w:rPr>
        <w:t>6</w:t>
      </w:r>
      <w:r w:rsidR="00891CD6" w:rsidRPr="000964A4">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3476F2" w:rsidRPr="00A53DB0" w14:paraId="3E2ACD72" w14:textId="77777777" w:rsidTr="00194077">
        <w:tc>
          <w:tcPr>
            <w:tcW w:w="762" w:type="dxa"/>
            <w:shd w:val="clear" w:color="auto" w:fill="D9E2F3" w:themeFill="accent1" w:themeFillTint="33"/>
            <w:vAlign w:val="center"/>
          </w:tcPr>
          <w:p w14:paraId="6189C97C" w14:textId="77777777" w:rsidR="003476F2" w:rsidRPr="007C08D5" w:rsidRDefault="003476F2" w:rsidP="006A6994">
            <w:pPr>
              <w:ind w:firstLine="22"/>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7030" w:type="dxa"/>
            <w:shd w:val="clear" w:color="auto" w:fill="D9E2F3" w:themeFill="accent1" w:themeFillTint="33"/>
            <w:vAlign w:val="center"/>
          </w:tcPr>
          <w:p w14:paraId="7E037BFA" w14:textId="77777777" w:rsidR="003476F2" w:rsidRPr="007C08D5" w:rsidRDefault="003476F2" w:rsidP="006A6994">
            <w:pPr>
              <w:ind w:hanging="18"/>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Dokumento pavadinimas</w:t>
            </w:r>
          </w:p>
        </w:tc>
        <w:tc>
          <w:tcPr>
            <w:tcW w:w="2126" w:type="dxa"/>
            <w:shd w:val="clear" w:color="auto" w:fill="D9E2F3" w:themeFill="accent1" w:themeFillTint="33"/>
            <w:vAlign w:val="center"/>
          </w:tcPr>
          <w:p w14:paraId="66B80F2B" w14:textId="77777777" w:rsidR="003476F2" w:rsidRPr="007C08D5" w:rsidRDefault="003476F2" w:rsidP="006A6994">
            <w:pPr>
              <w:ind w:firstLine="0"/>
              <w:rPr>
                <w:rFonts w:asciiTheme="majorBidi" w:hAnsiTheme="majorBidi" w:cstheme="majorBidi"/>
                <w:b/>
                <w:color w:val="000000"/>
                <w:sz w:val="24"/>
                <w:szCs w:val="24"/>
              </w:rPr>
            </w:pPr>
            <w:r w:rsidRPr="007C08D5">
              <w:rPr>
                <w:rFonts w:asciiTheme="majorBidi" w:hAnsiTheme="majorBidi" w:cstheme="majorBidi"/>
                <w:b/>
                <w:color w:val="000000"/>
                <w:sz w:val="24"/>
                <w:szCs w:val="24"/>
              </w:rPr>
              <w:t>Lapų skaičius</w:t>
            </w:r>
          </w:p>
        </w:tc>
      </w:tr>
      <w:tr w:rsidR="003476F2" w:rsidRPr="00A53DB0" w14:paraId="5B4388D5" w14:textId="77777777" w:rsidTr="00194077">
        <w:tc>
          <w:tcPr>
            <w:tcW w:w="762" w:type="dxa"/>
            <w:vAlign w:val="center"/>
          </w:tcPr>
          <w:p w14:paraId="0B186CAD" w14:textId="69A7DE9F" w:rsidR="003476F2" w:rsidRPr="00194077" w:rsidRDefault="003476F2" w:rsidP="006A6994">
            <w:pPr>
              <w:ind w:firstLine="0"/>
              <w:jc w:val="center"/>
              <w:rPr>
                <w:rFonts w:asciiTheme="majorBidi" w:hAnsiTheme="majorBidi" w:cstheme="majorBidi"/>
                <w:sz w:val="24"/>
                <w:szCs w:val="24"/>
              </w:rPr>
            </w:pPr>
            <w:r w:rsidRPr="00194077">
              <w:rPr>
                <w:rFonts w:asciiTheme="majorBidi" w:hAnsiTheme="majorBidi" w:cstheme="majorBidi"/>
                <w:sz w:val="24"/>
                <w:szCs w:val="24"/>
              </w:rPr>
              <w:t>1.</w:t>
            </w:r>
          </w:p>
        </w:tc>
        <w:tc>
          <w:tcPr>
            <w:tcW w:w="7030" w:type="dxa"/>
          </w:tcPr>
          <w:p w14:paraId="430DEFA8" w14:textId="77777777" w:rsidR="003476F2" w:rsidRPr="007C08D5" w:rsidRDefault="003476F2" w:rsidP="006A6994">
            <w:pPr>
              <w:suppressAutoHyphens/>
              <w:autoSpaceDN w:val="0"/>
              <w:jc w:val="left"/>
              <w:textAlignment w:val="baseline"/>
              <w:rPr>
                <w:rFonts w:asciiTheme="majorBidi" w:hAnsiTheme="majorBidi" w:cstheme="majorBidi"/>
                <w:kern w:val="3"/>
                <w:sz w:val="24"/>
                <w:szCs w:val="24"/>
                <w:lang w:eastAsia="de-CH"/>
              </w:rPr>
            </w:pPr>
          </w:p>
        </w:tc>
        <w:tc>
          <w:tcPr>
            <w:tcW w:w="2126" w:type="dxa"/>
          </w:tcPr>
          <w:p w14:paraId="08AFCC76"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3B5D2360" w14:textId="77777777" w:rsidR="003476F2" w:rsidRPr="007C08D5" w:rsidRDefault="003476F2" w:rsidP="006A6994">
      <w:pPr>
        <w:widowControl w:val="0"/>
        <w:spacing w:line="240" w:lineRule="auto"/>
        <w:rPr>
          <w:rFonts w:asciiTheme="majorBidi" w:eastAsia="Times New Roman" w:hAnsiTheme="majorBidi" w:cstheme="majorBidi"/>
          <w:sz w:val="24"/>
          <w:szCs w:val="24"/>
          <w:lang w:eastAsia="en-US"/>
        </w:rPr>
      </w:pPr>
    </w:p>
    <w:p w14:paraId="7F22F476" w14:textId="0E999046" w:rsidR="003476F2" w:rsidRPr="007C08D5" w:rsidRDefault="001148B3" w:rsidP="006A6994">
      <w:pPr>
        <w:autoSpaceDE w:val="0"/>
        <w:autoSpaceDN w:val="0"/>
        <w:adjustRightInd w:val="0"/>
        <w:spacing w:line="240" w:lineRule="auto"/>
        <w:jc w:val="center"/>
        <w:rPr>
          <w:rFonts w:asciiTheme="majorBidi" w:eastAsia="Times New Roman" w:hAnsiTheme="majorBidi" w:cstheme="majorBidi"/>
          <w:b/>
          <w:sz w:val="24"/>
          <w:szCs w:val="24"/>
          <w:lang w:eastAsia="en-US"/>
        </w:rPr>
      </w:pPr>
      <w:r>
        <w:rPr>
          <w:rFonts w:asciiTheme="majorBidi" w:eastAsia="Times New Roman" w:hAnsiTheme="majorBidi" w:cstheme="majorBidi"/>
          <w:b/>
          <w:bCs/>
          <w:sz w:val="24"/>
          <w:szCs w:val="24"/>
          <w:lang w:eastAsia="en-US"/>
        </w:rPr>
        <w:t>8</w:t>
      </w:r>
      <w:r w:rsidR="003476F2" w:rsidRPr="007C08D5">
        <w:rPr>
          <w:rFonts w:asciiTheme="majorBidi" w:eastAsia="Times New Roman" w:hAnsiTheme="majorBidi" w:cstheme="majorBidi"/>
          <w:b/>
          <w:sz w:val="24"/>
          <w:szCs w:val="24"/>
          <w:lang w:eastAsia="en-US"/>
        </w:rPr>
        <w:t>. KONFIDENCIALI INFORMACIJA</w:t>
      </w:r>
    </w:p>
    <w:p w14:paraId="2E3976B7" w14:textId="7D3909B1" w:rsidR="00FD56F1" w:rsidRPr="00AB5441" w:rsidRDefault="00FD56F1" w:rsidP="006A6994">
      <w:pPr>
        <w:spacing w:line="240" w:lineRule="auto"/>
        <w:jc w:val="center"/>
        <w:rPr>
          <w:rFonts w:asciiTheme="majorBidi" w:hAnsiTheme="majorBidi" w:cstheme="majorBidi"/>
          <w:i/>
          <w:sz w:val="20"/>
          <w:szCs w:val="20"/>
        </w:rPr>
      </w:pPr>
      <w:r w:rsidRPr="00AB5441">
        <w:rPr>
          <w:rFonts w:asciiTheme="majorBidi" w:hAnsiTheme="majorBidi" w:cstheme="majorBidi"/>
          <w:i/>
          <w:sz w:val="20"/>
          <w:szCs w:val="20"/>
        </w:rPr>
        <w:t xml:space="preserve">(pildyti tuomet, jei bus pateikta konfidenciali informacija. </w:t>
      </w:r>
      <w:r w:rsidR="00F95E50" w:rsidRPr="00AB5441">
        <w:rPr>
          <w:rFonts w:asciiTheme="majorBidi" w:hAnsiTheme="majorBidi" w:cstheme="majorBidi"/>
          <w:i/>
          <w:sz w:val="20"/>
          <w:szCs w:val="20"/>
        </w:rPr>
        <w:t>T</w:t>
      </w:r>
      <w:r w:rsidR="009E42FE" w:rsidRPr="00AB5441">
        <w:rPr>
          <w:rFonts w:asciiTheme="majorBidi" w:hAnsiTheme="majorBidi" w:cstheme="majorBidi"/>
          <w:bCs/>
          <w:i/>
          <w:noProof/>
          <w:sz w:val="20"/>
          <w:szCs w:val="20"/>
        </w:rPr>
        <w:t>ie</w:t>
      </w:r>
      <w:r w:rsidRPr="00AB5441">
        <w:rPr>
          <w:rFonts w:asciiTheme="majorBidi" w:hAnsiTheme="majorBidi" w:cstheme="majorBidi"/>
          <w:bCs/>
          <w:i/>
          <w:noProof/>
          <w:sz w:val="20"/>
          <w:szCs w:val="20"/>
        </w:rPr>
        <w:t>kėjas</w:t>
      </w:r>
      <w:r w:rsidRPr="00AB5441">
        <w:rPr>
          <w:rFonts w:asciiTheme="majorBidi" w:hAnsiTheme="majorBidi" w:cstheme="majorBidi"/>
          <w:i/>
          <w:sz w:val="20"/>
          <w:szCs w:val="20"/>
        </w:rPr>
        <w:t xml:space="preserve"> negali nurodyti, kad konfidenciali yra pasiūlymo kaina/įkainis arba, kad visas pasiūlymas yra konfidencialus.</w:t>
      </w:r>
      <w:r w:rsidRPr="00AB5441">
        <w:rPr>
          <w:rFonts w:asciiTheme="majorBidi" w:hAnsiTheme="majorBidi" w:cstheme="majorBidi"/>
          <w:i/>
          <w:sz w:val="20"/>
          <w:szCs w:val="20"/>
          <w:lang w:eastAsia="en-US"/>
        </w:rPr>
        <w:t xml:space="preserve"> </w:t>
      </w:r>
      <w:r w:rsidRPr="00AB5441">
        <w:rPr>
          <w:rFonts w:asciiTheme="majorBidi" w:hAnsiTheme="majorBidi" w:cstheme="majorBidi"/>
          <w:bCs/>
          <w:i/>
          <w:sz w:val="20"/>
          <w:szCs w:val="20"/>
          <w:lang w:eastAsia="en-US"/>
        </w:rPr>
        <w:t xml:space="preserve">Jei </w:t>
      </w:r>
      <w:r w:rsidR="00F95E50" w:rsidRPr="00AB5441">
        <w:rPr>
          <w:rFonts w:asciiTheme="majorBidi" w:hAnsiTheme="majorBidi" w:cstheme="majorBidi"/>
          <w:bCs/>
          <w:i/>
          <w:sz w:val="20"/>
          <w:szCs w:val="20"/>
          <w:lang w:eastAsia="en-US"/>
        </w:rPr>
        <w:t>T</w:t>
      </w:r>
      <w:r w:rsidR="00C10F47" w:rsidRPr="00AB5441">
        <w:rPr>
          <w:rFonts w:asciiTheme="majorBidi" w:hAnsiTheme="majorBidi" w:cstheme="majorBidi"/>
          <w:bCs/>
          <w:i/>
          <w:sz w:val="20"/>
          <w:szCs w:val="20"/>
          <w:lang w:eastAsia="en-US"/>
        </w:rPr>
        <w:t>ie</w:t>
      </w:r>
      <w:r w:rsidRPr="00AB5441">
        <w:rPr>
          <w:rFonts w:asciiTheme="majorBidi" w:hAnsiTheme="majorBidi" w:cstheme="majorBidi"/>
          <w:bCs/>
          <w:i/>
          <w:sz w:val="20"/>
          <w:szCs w:val="20"/>
          <w:lang w:eastAsia="en-US"/>
        </w:rPr>
        <w:t>kėjas</w:t>
      </w:r>
      <w:r w:rsidRPr="00AB5441">
        <w:rPr>
          <w:rFonts w:asciiTheme="majorBidi" w:hAnsiTheme="majorBidi" w:cstheme="majorBidi"/>
          <w:i/>
          <w:sz w:val="20"/>
          <w:szCs w:val="20"/>
          <w:lang w:eastAsia="en-US"/>
        </w:rPr>
        <w:t xml:space="preserve"> lentelės neužpildo arba ją išbraukia, laikoma kad pasiūlyme konfidencialios informacijos nėra</w:t>
      </w:r>
      <w:r w:rsidRPr="00AB5441">
        <w:rPr>
          <w:rFonts w:asciiTheme="majorBidi" w:hAnsiTheme="majorBidi" w:cstheme="majorBidi"/>
          <w:i/>
          <w:sz w:val="20"/>
          <w:szCs w:val="20"/>
        </w:rPr>
        <w:t>)</w:t>
      </w:r>
    </w:p>
    <w:p w14:paraId="7B0943DB" w14:textId="28F75D75" w:rsidR="003476F2" w:rsidRPr="00A45729" w:rsidRDefault="00DA595C" w:rsidP="00891CD6">
      <w:pPr>
        <w:autoSpaceDE w:val="0"/>
        <w:autoSpaceDN w:val="0"/>
        <w:adjustRightInd w:val="0"/>
        <w:spacing w:line="240" w:lineRule="auto"/>
        <w:jc w:val="right"/>
        <w:rPr>
          <w:rFonts w:asciiTheme="majorBidi" w:eastAsia="Times New Roman" w:hAnsiTheme="majorBidi" w:cstheme="majorBidi"/>
          <w:i/>
          <w:sz w:val="24"/>
          <w:szCs w:val="24"/>
          <w:lang w:eastAsia="en-US"/>
        </w:rPr>
      </w:pPr>
      <w:r w:rsidRPr="000964A4">
        <w:rPr>
          <w:rFonts w:asciiTheme="majorBidi" w:eastAsia="Times New Roman" w:hAnsiTheme="majorBidi" w:cstheme="majorBidi"/>
          <w:bCs/>
          <w:i/>
          <w:noProof/>
          <w:sz w:val="24"/>
          <w:szCs w:val="24"/>
        </w:rPr>
        <w:t>7</w:t>
      </w:r>
      <w:r w:rsidR="00891CD6" w:rsidRPr="000964A4">
        <w:rPr>
          <w:rFonts w:asciiTheme="majorBidi" w:eastAsia="Times New Roman" w:hAnsiTheme="majorBidi" w:cstheme="majorBidi"/>
          <w:bCs/>
          <w:i/>
          <w:noProof/>
          <w:sz w:val="24"/>
          <w:szCs w:val="24"/>
        </w:rPr>
        <w:t xml:space="preserve"> lentelė</w:t>
      </w:r>
    </w:p>
    <w:tbl>
      <w:tblPr>
        <w:tblStyle w:val="Lentelstinklelis"/>
        <w:tblW w:w="9918" w:type="dxa"/>
        <w:tblInd w:w="0" w:type="dxa"/>
        <w:tblLook w:val="04A0" w:firstRow="1" w:lastRow="0" w:firstColumn="1" w:lastColumn="0" w:noHBand="0" w:noVBand="1"/>
      </w:tblPr>
      <w:tblGrid>
        <w:gridCol w:w="1267"/>
        <w:gridCol w:w="8651"/>
      </w:tblGrid>
      <w:tr w:rsidR="003476F2" w:rsidRPr="00A53DB0" w14:paraId="1B590061" w14:textId="77777777" w:rsidTr="009847AA">
        <w:trPr>
          <w:trHeight w:val="473"/>
        </w:trPr>
        <w:tc>
          <w:tcPr>
            <w:tcW w:w="1267" w:type="dxa"/>
            <w:tcBorders>
              <w:bottom w:val="single" w:sz="4" w:space="0" w:color="000000"/>
            </w:tcBorders>
            <w:shd w:val="clear" w:color="auto" w:fill="D9E2F3" w:themeFill="accent1" w:themeFillTint="33"/>
            <w:vAlign w:val="center"/>
          </w:tcPr>
          <w:p w14:paraId="2D7D2577" w14:textId="77777777"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Eil. Nr.</w:t>
            </w:r>
          </w:p>
        </w:tc>
        <w:tc>
          <w:tcPr>
            <w:tcW w:w="8651" w:type="dxa"/>
            <w:tcBorders>
              <w:bottom w:val="single" w:sz="4" w:space="0" w:color="000000"/>
            </w:tcBorders>
            <w:shd w:val="clear" w:color="auto" w:fill="D9E2F3" w:themeFill="accent1" w:themeFillTint="33"/>
            <w:vAlign w:val="center"/>
          </w:tcPr>
          <w:p w14:paraId="389731A9" w14:textId="651E720F" w:rsidR="003476F2" w:rsidRPr="003D3569" w:rsidRDefault="003476F2" w:rsidP="006A6994">
            <w:pPr>
              <w:ind w:firstLine="0"/>
              <w:jc w:val="center"/>
              <w:rPr>
                <w:rFonts w:asciiTheme="majorBidi" w:hAnsiTheme="majorBidi" w:cstheme="majorBidi"/>
                <w:b/>
                <w:color w:val="000000"/>
                <w:sz w:val="24"/>
                <w:szCs w:val="24"/>
              </w:rPr>
            </w:pPr>
            <w:r w:rsidRPr="007C08D5">
              <w:rPr>
                <w:rFonts w:asciiTheme="majorBidi" w:hAnsiTheme="majorBidi" w:cstheme="majorBidi"/>
                <w:b/>
                <w:color w:val="000000"/>
                <w:sz w:val="24"/>
                <w:szCs w:val="24"/>
              </w:rPr>
              <w:t>Pateikto dokumento pavadinimas</w:t>
            </w:r>
          </w:p>
        </w:tc>
      </w:tr>
      <w:tr w:rsidR="003476F2" w:rsidRPr="00A53DB0" w14:paraId="004EAF67" w14:textId="77777777" w:rsidTr="009847AA">
        <w:tc>
          <w:tcPr>
            <w:tcW w:w="1267" w:type="dxa"/>
            <w:tcBorders>
              <w:bottom w:val="single" w:sz="4" w:space="0" w:color="auto"/>
            </w:tcBorders>
            <w:vAlign w:val="center"/>
          </w:tcPr>
          <w:p w14:paraId="407056DD" w14:textId="6B33019A" w:rsidR="003476F2" w:rsidRPr="007C08D5" w:rsidRDefault="003476F2" w:rsidP="006A6994">
            <w:pPr>
              <w:ind w:firstLine="0"/>
              <w:jc w:val="center"/>
              <w:rPr>
                <w:rFonts w:asciiTheme="majorBidi" w:hAnsiTheme="majorBidi" w:cstheme="majorBidi"/>
                <w:b/>
                <w:sz w:val="24"/>
                <w:szCs w:val="24"/>
              </w:rPr>
            </w:pPr>
            <w:r w:rsidRPr="007C08D5">
              <w:rPr>
                <w:rFonts w:asciiTheme="majorBidi" w:hAnsiTheme="majorBidi" w:cstheme="majorBidi"/>
                <w:b/>
                <w:sz w:val="24"/>
                <w:szCs w:val="24"/>
              </w:rPr>
              <w:t>1.</w:t>
            </w:r>
          </w:p>
        </w:tc>
        <w:tc>
          <w:tcPr>
            <w:tcW w:w="8651" w:type="dxa"/>
            <w:tcBorders>
              <w:bottom w:val="single" w:sz="4" w:space="0" w:color="auto"/>
            </w:tcBorders>
          </w:tcPr>
          <w:p w14:paraId="30C13D05" w14:textId="77777777" w:rsidR="003476F2" w:rsidRPr="007C08D5" w:rsidRDefault="003476F2" w:rsidP="006A6994">
            <w:pPr>
              <w:suppressAutoHyphens/>
              <w:autoSpaceDN w:val="0"/>
              <w:textAlignment w:val="baseline"/>
              <w:rPr>
                <w:rFonts w:asciiTheme="majorBidi" w:hAnsiTheme="majorBidi" w:cstheme="majorBidi"/>
                <w:kern w:val="3"/>
                <w:sz w:val="24"/>
                <w:szCs w:val="24"/>
                <w:lang w:eastAsia="de-CH"/>
              </w:rPr>
            </w:pPr>
          </w:p>
        </w:tc>
      </w:tr>
    </w:tbl>
    <w:p w14:paraId="54A28331"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798FCA96" w14:textId="77777777" w:rsidR="003476F2" w:rsidRDefault="003476F2" w:rsidP="006A6994">
      <w:pPr>
        <w:spacing w:line="240" w:lineRule="auto"/>
        <w:rPr>
          <w:rFonts w:asciiTheme="majorBidi" w:eastAsia="Times New Roman" w:hAnsiTheme="majorBidi" w:cstheme="majorBidi"/>
          <w:b/>
          <w:sz w:val="24"/>
          <w:szCs w:val="24"/>
          <w:lang w:eastAsia="en-US"/>
        </w:rPr>
      </w:pPr>
      <w:r w:rsidRPr="007C08D5">
        <w:rPr>
          <w:rFonts w:asciiTheme="majorBidi" w:eastAsia="Times New Roman" w:hAnsiTheme="majorBidi" w:cstheme="majorBidi"/>
          <w:b/>
          <w:sz w:val="24"/>
          <w:szCs w:val="24"/>
          <w:lang w:eastAsia="en-US"/>
        </w:rPr>
        <w:t>Pasirašydamas šį pasiūlymą, tvirtintu, kad:</w:t>
      </w:r>
    </w:p>
    <w:p w14:paraId="1C5BC9E4" w14:textId="0D6261F5"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pasiūlymas galioja </w:t>
      </w:r>
      <w:r w:rsidR="001D1EA4">
        <w:rPr>
          <w:rFonts w:asciiTheme="majorBidi" w:eastAsia="Times New Roman" w:hAnsiTheme="majorBidi" w:cstheme="majorBidi"/>
          <w:sz w:val="24"/>
          <w:szCs w:val="24"/>
          <w:lang w:eastAsia="en-US"/>
        </w:rPr>
        <w:t xml:space="preserve">specialiųjų </w:t>
      </w:r>
      <w:r w:rsidR="00484EAA">
        <w:rPr>
          <w:rFonts w:asciiTheme="majorBidi" w:eastAsia="Times New Roman" w:hAnsiTheme="majorBidi" w:cstheme="majorBidi"/>
          <w:sz w:val="24"/>
          <w:szCs w:val="24"/>
          <w:lang w:eastAsia="en-US"/>
        </w:rPr>
        <w:t xml:space="preserve">pirkimo </w:t>
      </w:r>
      <w:r w:rsidR="001D1EA4">
        <w:rPr>
          <w:rFonts w:asciiTheme="majorBidi" w:eastAsia="Times New Roman" w:hAnsiTheme="majorBidi" w:cstheme="majorBidi"/>
          <w:sz w:val="24"/>
          <w:szCs w:val="24"/>
          <w:lang w:eastAsia="en-US"/>
        </w:rPr>
        <w:t>sąlygų 4 priede „Terminai“</w:t>
      </w:r>
      <w:r w:rsidRPr="007C08D5">
        <w:rPr>
          <w:rFonts w:asciiTheme="majorBidi" w:eastAsia="Times New Roman" w:hAnsiTheme="majorBidi" w:cstheme="majorBidi"/>
          <w:sz w:val="24"/>
          <w:szCs w:val="24"/>
          <w:lang w:eastAsia="en-US"/>
        </w:rPr>
        <w:t xml:space="preserve"> nurodytą terminą;</w:t>
      </w:r>
    </w:p>
    <w:p w14:paraId="085CEACD" w14:textId="7372D033" w:rsidR="003476F2" w:rsidRPr="007C08D5" w:rsidRDefault="003476F2" w:rsidP="006A6994">
      <w:pPr>
        <w:numPr>
          <w:ilvl w:val="0"/>
          <w:numId w:val="50"/>
        </w:numPr>
        <w:tabs>
          <w:tab w:val="left" w:pos="284"/>
        </w:tabs>
        <w:spacing w:line="240" w:lineRule="auto"/>
        <w:ind w:left="0" w:firstLine="0"/>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sutinku su visomis </w:t>
      </w:r>
      <w:r w:rsidR="001538E3">
        <w:rPr>
          <w:rFonts w:asciiTheme="majorBidi" w:eastAsia="Times New Roman" w:hAnsiTheme="majorBidi" w:cstheme="majorBidi"/>
          <w:sz w:val="24"/>
          <w:szCs w:val="24"/>
          <w:lang w:eastAsia="en-US"/>
        </w:rPr>
        <w:t>bendrosiose ir specialiosiose</w:t>
      </w:r>
      <w:r w:rsidR="00B63DE1">
        <w:rPr>
          <w:rFonts w:asciiTheme="majorBidi" w:eastAsia="Times New Roman" w:hAnsiTheme="majorBidi" w:cstheme="majorBidi"/>
          <w:sz w:val="24"/>
          <w:szCs w:val="24"/>
          <w:lang w:eastAsia="en-US"/>
        </w:rPr>
        <w:t xml:space="preserve"> skelbiamos apklausos sąlygose nustatytomis sąlygomis</w:t>
      </w:r>
      <w:r w:rsidRPr="007C08D5">
        <w:rPr>
          <w:rFonts w:asciiTheme="majorBidi" w:eastAsia="Times New Roman" w:hAnsiTheme="majorBidi" w:cstheme="majorBidi"/>
          <w:sz w:val="24"/>
          <w:szCs w:val="24"/>
          <w:lang w:eastAsia="en-US"/>
        </w:rPr>
        <w:t>;</w:t>
      </w:r>
    </w:p>
    <w:p w14:paraId="6FA86C13" w14:textId="556D407B" w:rsidR="003476F2" w:rsidRPr="007C08D5" w:rsidRDefault="003476F2" w:rsidP="006A6994">
      <w:pPr>
        <w:numPr>
          <w:ilvl w:val="0"/>
          <w:numId w:val="50"/>
        </w:numPr>
        <w:tabs>
          <w:tab w:val="left" w:pos="284"/>
        </w:tabs>
        <w:spacing w:line="240" w:lineRule="auto"/>
        <w:ind w:left="-142" w:firstLine="142"/>
        <w:contextualSpacing/>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 xml:space="preserve">į </w:t>
      </w:r>
      <w:r w:rsidRPr="009847AA">
        <w:rPr>
          <w:rFonts w:asciiTheme="majorBidi" w:eastAsia="Times New Roman" w:hAnsiTheme="majorBidi" w:cstheme="majorBidi"/>
          <w:sz w:val="24"/>
          <w:szCs w:val="24"/>
          <w:lang w:eastAsia="en-US"/>
        </w:rPr>
        <w:t xml:space="preserve">pasiūlymo </w:t>
      </w:r>
      <w:r w:rsidR="00A42403" w:rsidRPr="009847AA">
        <w:rPr>
          <w:rFonts w:asciiTheme="majorBidi" w:eastAsia="Times New Roman" w:hAnsiTheme="majorBidi" w:cstheme="majorBidi"/>
          <w:sz w:val="24"/>
          <w:szCs w:val="24"/>
          <w:lang w:eastAsia="en-US"/>
        </w:rPr>
        <w:t>įkain</w:t>
      </w:r>
      <w:r w:rsidR="005C7E67" w:rsidRPr="009847AA">
        <w:rPr>
          <w:rFonts w:asciiTheme="majorBidi" w:eastAsia="Times New Roman" w:hAnsiTheme="majorBidi" w:cstheme="majorBidi"/>
          <w:sz w:val="24"/>
          <w:szCs w:val="24"/>
          <w:lang w:eastAsia="en-US"/>
        </w:rPr>
        <w:t>ius</w:t>
      </w:r>
      <w:r w:rsidR="00A42403" w:rsidRPr="009847AA">
        <w:rPr>
          <w:rFonts w:asciiTheme="majorBidi" w:eastAsia="Times New Roman" w:hAnsiTheme="majorBidi" w:cstheme="majorBidi"/>
          <w:sz w:val="24"/>
          <w:szCs w:val="24"/>
          <w:lang w:eastAsia="en-US"/>
        </w:rPr>
        <w:t xml:space="preserve"> </w:t>
      </w:r>
      <w:r w:rsidRPr="009847AA">
        <w:rPr>
          <w:rFonts w:asciiTheme="majorBidi" w:eastAsia="Times New Roman" w:hAnsiTheme="majorBidi" w:cstheme="majorBidi"/>
          <w:sz w:val="24"/>
          <w:szCs w:val="24"/>
          <w:lang w:eastAsia="en-US"/>
        </w:rPr>
        <w:t xml:space="preserve">įskaičiuotos visos sutarties vykdymo išlaidos </w:t>
      </w:r>
      <w:r w:rsidR="000E69AF" w:rsidRPr="009847AA">
        <w:rPr>
          <w:rFonts w:asciiTheme="majorBidi" w:eastAsia="Times New Roman" w:hAnsiTheme="majorBidi" w:cstheme="majorBidi"/>
          <w:sz w:val="24"/>
          <w:szCs w:val="24"/>
          <w:lang w:eastAsia="en-US"/>
        </w:rPr>
        <w:t>pagal Perkančiosios organiza</w:t>
      </w:r>
      <w:r w:rsidR="004C7D99" w:rsidRPr="009847AA">
        <w:rPr>
          <w:rFonts w:asciiTheme="majorBidi" w:eastAsia="Times New Roman" w:hAnsiTheme="majorBidi" w:cstheme="majorBidi"/>
          <w:sz w:val="24"/>
          <w:szCs w:val="24"/>
          <w:lang w:eastAsia="en-US"/>
        </w:rPr>
        <w:t>cijos</w:t>
      </w:r>
      <w:r w:rsidR="000E69AF" w:rsidRPr="009847AA">
        <w:rPr>
          <w:rFonts w:asciiTheme="majorBidi" w:eastAsia="Times New Roman" w:hAnsiTheme="majorBidi" w:cstheme="majorBidi"/>
          <w:sz w:val="24"/>
          <w:szCs w:val="24"/>
          <w:lang w:eastAsia="en-US"/>
        </w:rPr>
        <w:t xml:space="preserve"> taikomą fiksuoto įkainio </w:t>
      </w:r>
      <w:r w:rsidR="000E69AF" w:rsidRPr="00172A91">
        <w:rPr>
          <w:rFonts w:asciiTheme="majorBidi" w:eastAsia="Times New Roman" w:hAnsiTheme="majorBidi" w:cstheme="majorBidi"/>
          <w:sz w:val="24"/>
          <w:szCs w:val="24"/>
          <w:lang w:eastAsia="en-US"/>
        </w:rPr>
        <w:t>kainodarą</w:t>
      </w:r>
      <w:r w:rsidRPr="00172A91">
        <w:rPr>
          <w:rFonts w:asciiTheme="majorBidi" w:eastAsia="Times New Roman" w:hAnsiTheme="majorBidi" w:cstheme="majorBidi"/>
          <w:sz w:val="24"/>
          <w:szCs w:val="24"/>
          <w:lang w:eastAsia="en-US"/>
        </w:rPr>
        <w:t xml:space="preserve"> i</w:t>
      </w:r>
      <w:r w:rsidRPr="007C08D5">
        <w:rPr>
          <w:rFonts w:asciiTheme="majorBidi" w:eastAsia="Times New Roman" w:hAnsiTheme="majorBidi" w:cstheme="majorBidi"/>
          <w:sz w:val="24"/>
          <w:szCs w:val="24"/>
          <w:lang w:eastAsia="en-US"/>
        </w:rPr>
        <w:t>r kad mes prisiimame riziką už visas išlaidas, kurias teikdami pasiūlymą ir laikydamiesi pirkimo dokumentuose nustatytų reikalavimų, privalėjome įskaičiuoti į pasiūlymo kainą;</w:t>
      </w:r>
    </w:p>
    <w:p w14:paraId="2B46F82F" w14:textId="77777777" w:rsidR="003476F2" w:rsidRPr="007C08D5" w:rsidRDefault="003476F2" w:rsidP="006A6994">
      <w:pPr>
        <w:numPr>
          <w:ilvl w:val="0"/>
          <w:numId w:val="50"/>
        </w:numPr>
        <w:tabs>
          <w:tab w:val="left" w:pos="284"/>
          <w:tab w:val="left" w:pos="567"/>
        </w:tabs>
        <w:spacing w:line="240" w:lineRule="auto"/>
        <w:ind w:left="0" w:firstLine="0"/>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pasiūlyme pateikti duomenys yra tikri.</w:t>
      </w:r>
    </w:p>
    <w:p w14:paraId="5CABF079" w14:textId="77777777" w:rsidR="003476F2" w:rsidRPr="007C08D5" w:rsidRDefault="003476F2" w:rsidP="006A6994">
      <w:pPr>
        <w:spacing w:line="240" w:lineRule="auto"/>
        <w:rPr>
          <w:rFonts w:asciiTheme="majorBidi" w:eastAsia="Times New Roman" w:hAnsiTheme="majorBidi" w:cstheme="majorBidi"/>
          <w:sz w:val="24"/>
          <w:szCs w:val="24"/>
          <w:lang w:eastAsia="en-US"/>
        </w:rPr>
      </w:pPr>
    </w:p>
    <w:p w14:paraId="4B354426" w14:textId="1ED7405F"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____________________________________</w:t>
      </w:r>
      <w:r w:rsidR="00DD5853">
        <w:rPr>
          <w:rFonts w:asciiTheme="majorBidi" w:eastAsia="Times New Roman" w:hAnsiTheme="majorBidi" w:cstheme="majorBidi"/>
          <w:sz w:val="24"/>
          <w:szCs w:val="24"/>
          <w:lang w:eastAsia="en-US"/>
        </w:rPr>
        <w:t>____</w:t>
      </w:r>
      <w:r w:rsidRPr="007C08D5">
        <w:rPr>
          <w:rFonts w:asciiTheme="majorBidi" w:eastAsia="Times New Roman" w:hAnsiTheme="majorBidi" w:cstheme="majorBidi"/>
          <w:sz w:val="24"/>
          <w:szCs w:val="24"/>
          <w:lang w:eastAsia="en-US"/>
        </w:rPr>
        <w:t>_______________</w:t>
      </w:r>
    </w:p>
    <w:p w14:paraId="558438C0" w14:textId="4F5AAD5E" w:rsidR="003476F2" w:rsidRPr="007C08D5" w:rsidRDefault="003476F2" w:rsidP="006A6994">
      <w:pPr>
        <w:spacing w:line="240" w:lineRule="auto"/>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t>(Paslaugų teikėjo arba jo įgalioto asmens vardas, pavardė, parašas)</w:t>
      </w:r>
    </w:p>
    <w:p w14:paraId="4C81FA83" w14:textId="77777777" w:rsidR="003476F2" w:rsidRPr="007C08D5" w:rsidRDefault="003476F2" w:rsidP="006A6994">
      <w:pPr>
        <w:tabs>
          <w:tab w:val="left" w:pos="567"/>
        </w:tabs>
        <w:spacing w:line="240" w:lineRule="auto"/>
        <w:jc w:val="center"/>
        <w:rPr>
          <w:rFonts w:asciiTheme="majorBidi" w:eastAsia="Times New Roman" w:hAnsiTheme="majorBidi" w:cstheme="majorBidi"/>
          <w:sz w:val="24"/>
          <w:szCs w:val="24"/>
          <w:lang w:eastAsia="en-US"/>
        </w:rPr>
      </w:pPr>
      <w:r w:rsidRPr="007C08D5">
        <w:rPr>
          <w:rFonts w:asciiTheme="majorBidi" w:eastAsia="Times New Roman" w:hAnsiTheme="majorBidi" w:cstheme="majorBidi"/>
          <w:sz w:val="24"/>
          <w:szCs w:val="24"/>
          <w:lang w:eastAsia="en-US"/>
        </w:rPr>
        <w:lastRenderedPageBreak/>
        <w:t>___________________</w:t>
      </w:r>
    </w:p>
    <w:p w14:paraId="76D899E4" w14:textId="77777777" w:rsidR="00A45729" w:rsidRDefault="00A45729" w:rsidP="009847AA">
      <w:pPr>
        <w:spacing w:after="160" w:line="259" w:lineRule="auto"/>
        <w:jc w:val="right"/>
        <w:rPr>
          <w:rFonts w:asciiTheme="majorBidi" w:hAnsiTheme="majorBidi" w:cstheme="majorBidi"/>
          <w:sz w:val="24"/>
          <w:szCs w:val="24"/>
        </w:rPr>
      </w:pPr>
    </w:p>
    <w:p w14:paraId="492A27C5" w14:textId="01C875C9" w:rsidR="009503FB" w:rsidRDefault="00F80D29" w:rsidP="009847AA">
      <w:pPr>
        <w:spacing w:after="160" w:line="259" w:lineRule="auto"/>
        <w:jc w:val="right"/>
        <w:rPr>
          <w:rFonts w:asciiTheme="majorBidi" w:hAnsiTheme="majorBidi" w:cstheme="majorBidi"/>
          <w:sz w:val="24"/>
          <w:szCs w:val="24"/>
        </w:rPr>
      </w:pPr>
      <w:r>
        <w:rPr>
          <w:rFonts w:asciiTheme="majorBidi" w:hAnsiTheme="majorBidi" w:cstheme="majorBidi"/>
          <w:sz w:val="24"/>
          <w:szCs w:val="24"/>
        </w:rPr>
        <w:t>Specialiųjų p</w:t>
      </w:r>
      <w:r w:rsidR="00112F92" w:rsidRPr="00D3069C">
        <w:rPr>
          <w:rFonts w:asciiTheme="majorBidi" w:hAnsiTheme="majorBidi" w:cstheme="majorBidi"/>
          <w:sz w:val="24"/>
          <w:szCs w:val="24"/>
        </w:rPr>
        <w:t>irkimo sąlygų</w:t>
      </w:r>
    </w:p>
    <w:p w14:paraId="3DBF3DE0" w14:textId="6AA0AA15" w:rsidR="00112F92" w:rsidRPr="00D3069C" w:rsidRDefault="009847AA" w:rsidP="00112F92">
      <w:pPr>
        <w:spacing w:line="240" w:lineRule="auto"/>
        <w:ind w:left="7314" w:firstLine="0"/>
        <w:rPr>
          <w:rFonts w:asciiTheme="majorBidi" w:hAnsiTheme="majorBidi" w:cstheme="majorBidi"/>
          <w:sz w:val="24"/>
          <w:szCs w:val="24"/>
        </w:rPr>
      </w:pPr>
      <w:r>
        <w:rPr>
          <w:rFonts w:asciiTheme="majorBidi" w:hAnsiTheme="majorBidi" w:cstheme="majorBidi"/>
          <w:sz w:val="24"/>
          <w:szCs w:val="24"/>
        </w:rPr>
        <w:t xml:space="preserve"> </w:t>
      </w:r>
      <w:r w:rsidR="00112F92" w:rsidRPr="00D3069C">
        <w:rPr>
          <w:rFonts w:asciiTheme="majorBidi" w:hAnsiTheme="majorBidi" w:cstheme="majorBidi"/>
          <w:sz w:val="24"/>
          <w:szCs w:val="24"/>
        </w:rPr>
        <w:t xml:space="preserve">2 priedas </w:t>
      </w:r>
    </w:p>
    <w:p w14:paraId="2633F32C" w14:textId="77777777" w:rsidR="009E7D5B" w:rsidRDefault="009E7D5B" w:rsidP="00112F92">
      <w:pPr>
        <w:spacing w:line="240" w:lineRule="auto"/>
        <w:ind w:left="7314" w:firstLine="0"/>
        <w:rPr>
          <w:rFonts w:asciiTheme="majorBidi" w:hAnsiTheme="majorBidi" w:cstheme="majorBidi"/>
        </w:rPr>
      </w:pPr>
    </w:p>
    <w:p w14:paraId="62C8976B" w14:textId="77777777" w:rsidR="00D3069C" w:rsidRPr="007C08D5" w:rsidRDefault="00D3069C" w:rsidP="00112F92">
      <w:pPr>
        <w:spacing w:line="240" w:lineRule="auto"/>
        <w:ind w:left="7314" w:firstLine="0"/>
        <w:rPr>
          <w:rFonts w:asciiTheme="majorBidi" w:hAnsiTheme="majorBidi" w:cstheme="majorBidi"/>
        </w:rPr>
      </w:pPr>
    </w:p>
    <w:p w14:paraId="5B31BDF0" w14:textId="77777777" w:rsidR="005D49E3" w:rsidRDefault="005A3056" w:rsidP="00547258">
      <w:pPr>
        <w:ind w:firstLine="0"/>
        <w:jc w:val="center"/>
        <w:rPr>
          <w:rFonts w:ascii="Times New Roman" w:hAnsi="Times New Roman" w:cs="Times New Roman"/>
          <w:b/>
          <w:bCs/>
          <w:sz w:val="24"/>
          <w:szCs w:val="24"/>
        </w:rPr>
      </w:pPr>
      <w:r w:rsidRPr="00956BD7">
        <w:rPr>
          <w:rFonts w:ascii="Times New Roman" w:hAnsi="Times New Roman" w:cs="Times New Roman"/>
          <w:b/>
          <w:bCs/>
          <w:sz w:val="24"/>
          <w:szCs w:val="24"/>
        </w:rPr>
        <w:t>KENKĖJŲ MONITORINGO, KONTROLĖS IR NAIKINIMO PASLAUGŲ</w:t>
      </w:r>
    </w:p>
    <w:p w14:paraId="216E46EA" w14:textId="25702B16" w:rsidR="00DC481E" w:rsidRDefault="005A3056" w:rsidP="00547258">
      <w:pPr>
        <w:ind w:firstLine="0"/>
        <w:jc w:val="center"/>
        <w:rPr>
          <w:rFonts w:asciiTheme="majorBidi" w:hAnsiTheme="majorBidi" w:cstheme="majorBidi"/>
          <w:b/>
          <w:bCs/>
          <w:sz w:val="24"/>
          <w:szCs w:val="24"/>
        </w:rPr>
      </w:pPr>
      <w:r w:rsidRPr="00F80D29" w:rsidDel="005A3056">
        <w:rPr>
          <w:rFonts w:asciiTheme="majorBidi" w:hAnsiTheme="majorBidi" w:cstheme="majorBidi"/>
          <w:b/>
          <w:bCs/>
          <w:sz w:val="24"/>
          <w:szCs w:val="24"/>
        </w:rPr>
        <w:t xml:space="preserve"> </w:t>
      </w:r>
      <w:r w:rsidR="00DC481E" w:rsidRPr="00F80D29">
        <w:rPr>
          <w:rFonts w:asciiTheme="majorBidi" w:hAnsiTheme="majorBidi" w:cstheme="majorBidi"/>
          <w:b/>
          <w:bCs/>
          <w:sz w:val="24"/>
          <w:szCs w:val="24"/>
        </w:rPr>
        <w:t>TECHNINĖ SPECIFIKACIJA</w:t>
      </w:r>
    </w:p>
    <w:p w14:paraId="56F8F228" w14:textId="77777777" w:rsidR="00595B5D" w:rsidRDefault="00595B5D" w:rsidP="005D49E3">
      <w:pPr>
        <w:tabs>
          <w:tab w:val="left" w:pos="709"/>
        </w:tabs>
        <w:spacing w:line="240" w:lineRule="auto"/>
        <w:ind w:firstLine="0"/>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4B412C04" w14:textId="6A06F30C" w:rsidR="00595B5D" w:rsidRPr="00595B5D" w:rsidRDefault="00595B5D" w:rsidP="005D49E3">
      <w:pPr>
        <w:ind w:firstLine="0"/>
        <w:jc w:val="center"/>
        <w:rPr>
          <w:rFonts w:asciiTheme="majorBidi" w:hAnsiTheme="majorBidi" w:cstheme="majorBidi"/>
          <w:i/>
          <w:iCs/>
          <w:sz w:val="24"/>
          <w:szCs w:val="24"/>
        </w:rPr>
      </w:pPr>
      <w:r>
        <w:rPr>
          <w:rFonts w:asciiTheme="majorBidi" w:hAnsiTheme="majorBidi" w:cstheme="majorBidi"/>
          <w:i/>
          <w:iCs/>
          <w:sz w:val="24"/>
          <w:szCs w:val="24"/>
        </w:rPr>
        <w:t>________________</w:t>
      </w:r>
    </w:p>
    <w:p w14:paraId="471E0903" w14:textId="77777777" w:rsidR="00DC481E" w:rsidRPr="007C08D5" w:rsidRDefault="00DC481E" w:rsidP="005D49E3">
      <w:pPr>
        <w:tabs>
          <w:tab w:val="left" w:pos="810"/>
          <w:tab w:val="left" w:pos="990"/>
        </w:tabs>
        <w:ind w:firstLine="0"/>
        <w:rPr>
          <w:rFonts w:asciiTheme="majorBidi" w:eastAsia="Calibri" w:hAnsiTheme="majorBidi" w:cstheme="majorBidi"/>
          <w:color w:val="7030A0"/>
        </w:rPr>
      </w:pPr>
    </w:p>
    <w:p w14:paraId="123F6E90" w14:textId="77777777" w:rsidR="00774914" w:rsidRDefault="00774914" w:rsidP="00381C7A">
      <w:pPr>
        <w:spacing w:line="240" w:lineRule="auto"/>
        <w:ind w:left="7314" w:firstLine="0"/>
        <w:rPr>
          <w:rFonts w:asciiTheme="majorBidi" w:hAnsiTheme="majorBidi" w:cstheme="majorBidi"/>
          <w:b/>
          <w:smallCaps/>
          <w:sz w:val="22"/>
          <w:szCs w:val="22"/>
        </w:rPr>
      </w:pPr>
    </w:p>
    <w:p w14:paraId="377AD44F" w14:textId="77777777" w:rsidR="005A3056" w:rsidRDefault="005A3056" w:rsidP="00381C7A">
      <w:pPr>
        <w:spacing w:line="240" w:lineRule="auto"/>
        <w:ind w:left="7314" w:firstLine="0"/>
        <w:rPr>
          <w:rFonts w:asciiTheme="majorBidi" w:hAnsiTheme="majorBidi" w:cstheme="majorBidi"/>
          <w:b/>
          <w:smallCaps/>
          <w:sz w:val="22"/>
          <w:szCs w:val="22"/>
        </w:rPr>
      </w:pPr>
    </w:p>
    <w:p w14:paraId="1DA88AB1" w14:textId="77777777" w:rsidR="005A3056" w:rsidRDefault="005A3056" w:rsidP="00381C7A">
      <w:pPr>
        <w:spacing w:line="240" w:lineRule="auto"/>
        <w:ind w:left="7314" w:firstLine="0"/>
        <w:rPr>
          <w:rFonts w:asciiTheme="majorBidi" w:hAnsiTheme="majorBidi" w:cstheme="majorBidi"/>
          <w:b/>
          <w:smallCaps/>
          <w:sz w:val="22"/>
          <w:szCs w:val="22"/>
        </w:rPr>
      </w:pPr>
    </w:p>
    <w:p w14:paraId="7CBF9D4B" w14:textId="77777777" w:rsidR="005A3056" w:rsidRDefault="005A3056" w:rsidP="00381C7A">
      <w:pPr>
        <w:spacing w:line="240" w:lineRule="auto"/>
        <w:ind w:left="7314" w:firstLine="0"/>
        <w:rPr>
          <w:rFonts w:asciiTheme="majorBidi" w:hAnsiTheme="majorBidi" w:cstheme="majorBidi"/>
          <w:b/>
          <w:smallCaps/>
          <w:sz w:val="22"/>
          <w:szCs w:val="22"/>
        </w:rPr>
      </w:pPr>
    </w:p>
    <w:p w14:paraId="14EE82A3" w14:textId="77777777" w:rsidR="005A3056" w:rsidRDefault="005A3056" w:rsidP="00381C7A">
      <w:pPr>
        <w:spacing w:line="240" w:lineRule="auto"/>
        <w:ind w:left="7314" w:firstLine="0"/>
        <w:rPr>
          <w:rFonts w:asciiTheme="majorBidi" w:hAnsiTheme="majorBidi" w:cstheme="majorBidi"/>
          <w:b/>
          <w:smallCaps/>
          <w:sz w:val="22"/>
          <w:szCs w:val="22"/>
        </w:rPr>
      </w:pPr>
    </w:p>
    <w:p w14:paraId="00B8866A" w14:textId="77777777" w:rsidR="005A3056" w:rsidRDefault="005A3056" w:rsidP="00381C7A">
      <w:pPr>
        <w:spacing w:line="240" w:lineRule="auto"/>
        <w:ind w:left="7314" w:firstLine="0"/>
        <w:rPr>
          <w:rFonts w:asciiTheme="majorBidi" w:hAnsiTheme="majorBidi" w:cstheme="majorBidi"/>
          <w:b/>
          <w:smallCaps/>
          <w:sz w:val="22"/>
          <w:szCs w:val="22"/>
        </w:rPr>
      </w:pPr>
    </w:p>
    <w:p w14:paraId="755470D1" w14:textId="77777777" w:rsidR="005A3056" w:rsidRDefault="005A3056" w:rsidP="00381C7A">
      <w:pPr>
        <w:spacing w:line="240" w:lineRule="auto"/>
        <w:ind w:left="7314" w:firstLine="0"/>
        <w:rPr>
          <w:rFonts w:asciiTheme="majorBidi" w:hAnsiTheme="majorBidi" w:cstheme="majorBidi"/>
          <w:b/>
          <w:smallCaps/>
          <w:sz w:val="22"/>
          <w:szCs w:val="22"/>
        </w:rPr>
      </w:pPr>
    </w:p>
    <w:p w14:paraId="1287926E" w14:textId="77777777" w:rsidR="005A3056" w:rsidRDefault="005A3056" w:rsidP="00381C7A">
      <w:pPr>
        <w:spacing w:line="240" w:lineRule="auto"/>
        <w:ind w:left="7314" w:firstLine="0"/>
        <w:rPr>
          <w:rFonts w:asciiTheme="majorBidi" w:hAnsiTheme="majorBidi" w:cstheme="majorBidi"/>
          <w:b/>
          <w:smallCaps/>
          <w:sz w:val="22"/>
          <w:szCs w:val="22"/>
        </w:rPr>
      </w:pPr>
    </w:p>
    <w:p w14:paraId="5CFB57B1" w14:textId="77777777" w:rsidR="005A3056" w:rsidRDefault="005A3056" w:rsidP="00381C7A">
      <w:pPr>
        <w:spacing w:line="240" w:lineRule="auto"/>
        <w:ind w:left="7314" w:firstLine="0"/>
        <w:rPr>
          <w:rFonts w:asciiTheme="majorBidi" w:hAnsiTheme="majorBidi" w:cstheme="majorBidi"/>
          <w:b/>
          <w:smallCaps/>
          <w:sz w:val="22"/>
          <w:szCs w:val="22"/>
        </w:rPr>
      </w:pPr>
    </w:p>
    <w:p w14:paraId="4C1B0FC4" w14:textId="77777777" w:rsidR="005A3056" w:rsidRDefault="005A3056" w:rsidP="00381C7A">
      <w:pPr>
        <w:spacing w:line="240" w:lineRule="auto"/>
        <w:ind w:left="7314" w:firstLine="0"/>
        <w:rPr>
          <w:rFonts w:asciiTheme="majorBidi" w:hAnsiTheme="majorBidi" w:cstheme="majorBidi"/>
          <w:b/>
          <w:smallCaps/>
          <w:sz w:val="22"/>
          <w:szCs w:val="22"/>
        </w:rPr>
      </w:pPr>
    </w:p>
    <w:p w14:paraId="289A85C6" w14:textId="77777777" w:rsidR="005A3056" w:rsidRDefault="005A3056" w:rsidP="00381C7A">
      <w:pPr>
        <w:spacing w:line="240" w:lineRule="auto"/>
        <w:ind w:left="7314" w:firstLine="0"/>
        <w:rPr>
          <w:rFonts w:asciiTheme="majorBidi" w:hAnsiTheme="majorBidi" w:cstheme="majorBidi"/>
          <w:b/>
          <w:smallCaps/>
          <w:sz w:val="22"/>
          <w:szCs w:val="22"/>
        </w:rPr>
      </w:pPr>
    </w:p>
    <w:p w14:paraId="7A06536D" w14:textId="77777777" w:rsidR="005A3056" w:rsidRDefault="005A3056" w:rsidP="00381C7A">
      <w:pPr>
        <w:spacing w:line="240" w:lineRule="auto"/>
        <w:ind w:left="7314" w:firstLine="0"/>
        <w:rPr>
          <w:rFonts w:asciiTheme="majorBidi" w:hAnsiTheme="majorBidi" w:cstheme="majorBidi"/>
          <w:b/>
          <w:smallCaps/>
          <w:sz w:val="22"/>
          <w:szCs w:val="22"/>
        </w:rPr>
      </w:pPr>
    </w:p>
    <w:p w14:paraId="33B8B85D" w14:textId="77777777" w:rsidR="005A3056" w:rsidRDefault="005A3056" w:rsidP="00381C7A">
      <w:pPr>
        <w:spacing w:line="240" w:lineRule="auto"/>
        <w:ind w:left="7314" w:firstLine="0"/>
        <w:rPr>
          <w:rFonts w:asciiTheme="majorBidi" w:hAnsiTheme="majorBidi" w:cstheme="majorBidi"/>
          <w:b/>
          <w:smallCaps/>
          <w:sz w:val="22"/>
          <w:szCs w:val="22"/>
        </w:rPr>
      </w:pPr>
    </w:p>
    <w:p w14:paraId="2EE187F7" w14:textId="77777777" w:rsidR="005A3056" w:rsidRDefault="005A3056" w:rsidP="00381C7A">
      <w:pPr>
        <w:spacing w:line="240" w:lineRule="auto"/>
        <w:ind w:left="7314" w:firstLine="0"/>
        <w:rPr>
          <w:rFonts w:asciiTheme="majorBidi" w:hAnsiTheme="majorBidi" w:cstheme="majorBidi"/>
          <w:b/>
          <w:smallCaps/>
          <w:sz w:val="22"/>
          <w:szCs w:val="22"/>
        </w:rPr>
      </w:pPr>
    </w:p>
    <w:p w14:paraId="6B16E2DB" w14:textId="77777777" w:rsidR="005A3056" w:rsidRDefault="005A3056" w:rsidP="00381C7A">
      <w:pPr>
        <w:spacing w:line="240" w:lineRule="auto"/>
        <w:ind w:left="7314" w:firstLine="0"/>
        <w:rPr>
          <w:rFonts w:asciiTheme="majorBidi" w:hAnsiTheme="majorBidi" w:cstheme="majorBidi"/>
          <w:b/>
          <w:smallCaps/>
          <w:sz w:val="22"/>
          <w:szCs w:val="22"/>
        </w:rPr>
      </w:pPr>
    </w:p>
    <w:p w14:paraId="5E3F19D3" w14:textId="77777777" w:rsidR="005A3056" w:rsidRDefault="005A3056" w:rsidP="00381C7A">
      <w:pPr>
        <w:spacing w:line="240" w:lineRule="auto"/>
        <w:ind w:left="7314" w:firstLine="0"/>
        <w:rPr>
          <w:rFonts w:asciiTheme="majorBidi" w:hAnsiTheme="majorBidi" w:cstheme="majorBidi"/>
          <w:b/>
          <w:smallCaps/>
          <w:sz w:val="22"/>
          <w:szCs w:val="22"/>
        </w:rPr>
      </w:pPr>
    </w:p>
    <w:p w14:paraId="5491D8D8" w14:textId="77777777" w:rsidR="005A3056" w:rsidRDefault="005A3056" w:rsidP="00381C7A">
      <w:pPr>
        <w:spacing w:line="240" w:lineRule="auto"/>
        <w:ind w:left="7314" w:firstLine="0"/>
        <w:rPr>
          <w:rFonts w:asciiTheme="majorBidi" w:hAnsiTheme="majorBidi" w:cstheme="majorBidi"/>
          <w:b/>
          <w:smallCaps/>
          <w:sz w:val="22"/>
          <w:szCs w:val="22"/>
        </w:rPr>
      </w:pPr>
    </w:p>
    <w:p w14:paraId="6C8B6FF6" w14:textId="77777777" w:rsidR="005A3056" w:rsidRDefault="005A3056" w:rsidP="00381C7A">
      <w:pPr>
        <w:spacing w:line="240" w:lineRule="auto"/>
        <w:ind w:left="7314" w:firstLine="0"/>
        <w:rPr>
          <w:rFonts w:asciiTheme="majorBidi" w:hAnsiTheme="majorBidi" w:cstheme="majorBidi"/>
          <w:b/>
          <w:smallCaps/>
          <w:sz w:val="22"/>
          <w:szCs w:val="22"/>
        </w:rPr>
      </w:pPr>
    </w:p>
    <w:p w14:paraId="0B83E70A" w14:textId="77777777" w:rsidR="005A3056" w:rsidRDefault="005A3056" w:rsidP="00381C7A">
      <w:pPr>
        <w:spacing w:line="240" w:lineRule="auto"/>
        <w:ind w:left="7314" w:firstLine="0"/>
        <w:rPr>
          <w:rFonts w:asciiTheme="majorBidi" w:hAnsiTheme="majorBidi" w:cstheme="majorBidi"/>
          <w:b/>
          <w:smallCaps/>
          <w:sz w:val="22"/>
          <w:szCs w:val="22"/>
        </w:rPr>
      </w:pPr>
    </w:p>
    <w:p w14:paraId="774A93AF" w14:textId="77777777" w:rsidR="005A3056" w:rsidRDefault="005A3056" w:rsidP="00381C7A">
      <w:pPr>
        <w:spacing w:line="240" w:lineRule="auto"/>
        <w:ind w:left="7314" w:firstLine="0"/>
        <w:rPr>
          <w:rFonts w:asciiTheme="majorBidi" w:hAnsiTheme="majorBidi" w:cstheme="majorBidi"/>
          <w:b/>
          <w:smallCaps/>
          <w:sz w:val="22"/>
          <w:szCs w:val="22"/>
        </w:rPr>
      </w:pPr>
    </w:p>
    <w:p w14:paraId="30761E25" w14:textId="77777777" w:rsidR="005A3056" w:rsidRDefault="005A3056" w:rsidP="00381C7A">
      <w:pPr>
        <w:spacing w:line="240" w:lineRule="auto"/>
        <w:ind w:left="7314" w:firstLine="0"/>
        <w:rPr>
          <w:rFonts w:asciiTheme="majorBidi" w:hAnsiTheme="majorBidi" w:cstheme="majorBidi"/>
          <w:b/>
          <w:smallCaps/>
          <w:sz w:val="22"/>
          <w:szCs w:val="22"/>
        </w:rPr>
      </w:pPr>
    </w:p>
    <w:p w14:paraId="6978BFA4" w14:textId="77777777" w:rsidR="00E943D3" w:rsidRDefault="00E943D3" w:rsidP="00381C7A">
      <w:pPr>
        <w:spacing w:line="240" w:lineRule="auto"/>
        <w:ind w:left="7314" w:firstLine="0"/>
        <w:rPr>
          <w:rFonts w:asciiTheme="majorBidi" w:hAnsiTheme="majorBidi" w:cstheme="majorBidi"/>
          <w:b/>
          <w:smallCaps/>
          <w:sz w:val="22"/>
          <w:szCs w:val="22"/>
        </w:rPr>
      </w:pPr>
    </w:p>
    <w:p w14:paraId="4630CB0E" w14:textId="77777777" w:rsidR="00E943D3" w:rsidRDefault="00E943D3" w:rsidP="00381C7A">
      <w:pPr>
        <w:spacing w:line="240" w:lineRule="auto"/>
        <w:ind w:left="7314" w:firstLine="0"/>
        <w:rPr>
          <w:rFonts w:asciiTheme="majorBidi" w:hAnsiTheme="majorBidi" w:cstheme="majorBidi"/>
          <w:b/>
          <w:smallCaps/>
          <w:sz w:val="22"/>
          <w:szCs w:val="22"/>
        </w:rPr>
      </w:pPr>
    </w:p>
    <w:p w14:paraId="4F8B079D" w14:textId="77777777" w:rsidR="005A3056" w:rsidRDefault="005A3056" w:rsidP="00381C7A">
      <w:pPr>
        <w:spacing w:line="240" w:lineRule="auto"/>
        <w:ind w:left="7314" w:firstLine="0"/>
        <w:rPr>
          <w:rFonts w:asciiTheme="majorBidi" w:hAnsiTheme="majorBidi" w:cstheme="majorBidi"/>
          <w:b/>
          <w:smallCaps/>
          <w:sz w:val="22"/>
          <w:szCs w:val="22"/>
        </w:rPr>
      </w:pPr>
    </w:p>
    <w:p w14:paraId="307FB076" w14:textId="77777777" w:rsidR="005A3056" w:rsidRDefault="005A3056" w:rsidP="00381C7A">
      <w:pPr>
        <w:spacing w:line="240" w:lineRule="auto"/>
        <w:ind w:left="7314" w:firstLine="0"/>
        <w:rPr>
          <w:rFonts w:asciiTheme="majorBidi" w:hAnsiTheme="majorBidi" w:cstheme="majorBidi"/>
          <w:b/>
          <w:smallCaps/>
          <w:sz w:val="22"/>
          <w:szCs w:val="22"/>
        </w:rPr>
      </w:pPr>
    </w:p>
    <w:p w14:paraId="230E728E" w14:textId="77777777" w:rsidR="005A3056" w:rsidRDefault="005A3056" w:rsidP="00381C7A">
      <w:pPr>
        <w:spacing w:line="240" w:lineRule="auto"/>
        <w:ind w:left="7314" w:firstLine="0"/>
        <w:rPr>
          <w:rFonts w:asciiTheme="majorBidi" w:hAnsiTheme="majorBidi" w:cstheme="majorBidi"/>
          <w:b/>
          <w:smallCaps/>
          <w:sz w:val="22"/>
          <w:szCs w:val="22"/>
        </w:rPr>
      </w:pPr>
    </w:p>
    <w:p w14:paraId="41055EA8" w14:textId="77777777" w:rsidR="005A3056" w:rsidRDefault="005A3056" w:rsidP="00381C7A">
      <w:pPr>
        <w:spacing w:line="240" w:lineRule="auto"/>
        <w:ind w:left="7314" w:firstLine="0"/>
        <w:rPr>
          <w:rFonts w:asciiTheme="majorBidi" w:hAnsiTheme="majorBidi" w:cstheme="majorBidi"/>
          <w:b/>
          <w:smallCaps/>
          <w:sz w:val="22"/>
          <w:szCs w:val="22"/>
        </w:rPr>
      </w:pPr>
    </w:p>
    <w:p w14:paraId="41824411" w14:textId="77777777" w:rsidR="005A3056" w:rsidRDefault="005A3056" w:rsidP="00381C7A">
      <w:pPr>
        <w:spacing w:line="240" w:lineRule="auto"/>
        <w:ind w:left="7314" w:firstLine="0"/>
        <w:rPr>
          <w:rFonts w:asciiTheme="majorBidi" w:hAnsiTheme="majorBidi" w:cstheme="majorBidi"/>
          <w:b/>
          <w:smallCaps/>
          <w:sz w:val="22"/>
          <w:szCs w:val="22"/>
        </w:rPr>
      </w:pPr>
    </w:p>
    <w:p w14:paraId="0D0EC21E" w14:textId="77777777" w:rsidR="005A3056" w:rsidRDefault="005A3056" w:rsidP="00381C7A">
      <w:pPr>
        <w:spacing w:line="240" w:lineRule="auto"/>
        <w:ind w:left="7314" w:firstLine="0"/>
        <w:rPr>
          <w:rFonts w:asciiTheme="majorBidi" w:hAnsiTheme="majorBidi" w:cstheme="majorBidi"/>
          <w:b/>
          <w:smallCaps/>
          <w:sz w:val="22"/>
          <w:szCs w:val="22"/>
        </w:rPr>
      </w:pPr>
    </w:p>
    <w:p w14:paraId="5FED43AF" w14:textId="77777777" w:rsidR="005A3056" w:rsidRDefault="005A3056" w:rsidP="00381C7A">
      <w:pPr>
        <w:spacing w:line="240" w:lineRule="auto"/>
        <w:ind w:left="7314" w:firstLine="0"/>
        <w:rPr>
          <w:rFonts w:asciiTheme="majorBidi" w:hAnsiTheme="majorBidi" w:cstheme="majorBidi"/>
          <w:b/>
          <w:smallCaps/>
          <w:sz w:val="22"/>
          <w:szCs w:val="22"/>
        </w:rPr>
      </w:pPr>
    </w:p>
    <w:p w14:paraId="42FA3B77" w14:textId="77777777" w:rsidR="005A3056" w:rsidRDefault="005A3056" w:rsidP="00381C7A">
      <w:pPr>
        <w:spacing w:line="240" w:lineRule="auto"/>
        <w:ind w:left="7314" w:firstLine="0"/>
        <w:rPr>
          <w:rFonts w:asciiTheme="majorBidi" w:hAnsiTheme="majorBidi" w:cstheme="majorBidi"/>
          <w:b/>
          <w:smallCaps/>
          <w:sz w:val="22"/>
          <w:szCs w:val="22"/>
        </w:rPr>
      </w:pPr>
    </w:p>
    <w:p w14:paraId="5D785BBA" w14:textId="77777777" w:rsidR="005A3056" w:rsidRDefault="005A3056" w:rsidP="00381C7A">
      <w:pPr>
        <w:spacing w:line="240" w:lineRule="auto"/>
        <w:ind w:left="7314" w:firstLine="0"/>
        <w:rPr>
          <w:rFonts w:asciiTheme="majorBidi" w:hAnsiTheme="majorBidi" w:cstheme="majorBidi"/>
          <w:b/>
          <w:smallCaps/>
          <w:sz w:val="22"/>
          <w:szCs w:val="22"/>
        </w:rPr>
      </w:pPr>
    </w:p>
    <w:p w14:paraId="27CCF8AA" w14:textId="77777777" w:rsidR="005A3056" w:rsidRDefault="005A3056" w:rsidP="00381C7A">
      <w:pPr>
        <w:spacing w:line="240" w:lineRule="auto"/>
        <w:ind w:left="7314" w:firstLine="0"/>
        <w:rPr>
          <w:rFonts w:asciiTheme="majorBidi" w:hAnsiTheme="majorBidi" w:cstheme="majorBidi"/>
          <w:b/>
          <w:smallCaps/>
          <w:sz w:val="22"/>
          <w:szCs w:val="22"/>
        </w:rPr>
      </w:pPr>
    </w:p>
    <w:p w14:paraId="3FAE4931" w14:textId="77777777" w:rsidR="005A3056" w:rsidRDefault="005A3056" w:rsidP="00381C7A">
      <w:pPr>
        <w:spacing w:line="240" w:lineRule="auto"/>
        <w:ind w:left="7314" w:firstLine="0"/>
        <w:rPr>
          <w:rFonts w:asciiTheme="majorBidi" w:hAnsiTheme="majorBidi" w:cstheme="majorBidi"/>
          <w:b/>
          <w:smallCaps/>
          <w:sz w:val="22"/>
          <w:szCs w:val="22"/>
        </w:rPr>
      </w:pPr>
    </w:p>
    <w:p w14:paraId="11839A04" w14:textId="77777777" w:rsidR="005A3056" w:rsidRDefault="005A3056" w:rsidP="00381C7A">
      <w:pPr>
        <w:spacing w:line="240" w:lineRule="auto"/>
        <w:ind w:left="7314" w:firstLine="0"/>
        <w:rPr>
          <w:rFonts w:asciiTheme="majorBidi" w:hAnsiTheme="majorBidi" w:cstheme="majorBidi"/>
          <w:b/>
          <w:smallCaps/>
          <w:sz w:val="22"/>
          <w:szCs w:val="22"/>
        </w:rPr>
      </w:pPr>
    </w:p>
    <w:p w14:paraId="36B7C91E" w14:textId="77777777" w:rsidR="005A3056" w:rsidRDefault="005A3056" w:rsidP="00381C7A">
      <w:pPr>
        <w:spacing w:line="240" w:lineRule="auto"/>
        <w:ind w:left="7314" w:firstLine="0"/>
        <w:rPr>
          <w:rFonts w:asciiTheme="majorBidi" w:hAnsiTheme="majorBidi" w:cstheme="majorBidi"/>
          <w:b/>
          <w:smallCaps/>
          <w:sz w:val="22"/>
          <w:szCs w:val="22"/>
        </w:rPr>
      </w:pPr>
    </w:p>
    <w:p w14:paraId="1F0186C4" w14:textId="77777777" w:rsidR="005A3056" w:rsidRDefault="005A3056" w:rsidP="00381C7A">
      <w:pPr>
        <w:spacing w:line="240" w:lineRule="auto"/>
        <w:ind w:left="7314" w:firstLine="0"/>
        <w:rPr>
          <w:rFonts w:asciiTheme="majorBidi" w:hAnsiTheme="majorBidi" w:cstheme="majorBidi"/>
          <w:b/>
          <w:smallCaps/>
          <w:sz w:val="22"/>
          <w:szCs w:val="22"/>
        </w:rPr>
      </w:pPr>
    </w:p>
    <w:p w14:paraId="2C6C2BAA" w14:textId="77777777" w:rsidR="005A3056" w:rsidRDefault="005A3056" w:rsidP="00381C7A">
      <w:pPr>
        <w:spacing w:line="240" w:lineRule="auto"/>
        <w:ind w:left="7314" w:firstLine="0"/>
        <w:rPr>
          <w:rFonts w:asciiTheme="majorBidi" w:hAnsiTheme="majorBidi" w:cstheme="majorBidi"/>
          <w:b/>
          <w:smallCaps/>
          <w:sz w:val="22"/>
          <w:szCs w:val="22"/>
        </w:rPr>
      </w:pPr>
    </w:p>
    <w:p w14:paraId="2430EC8A" w14:textId="6AF89BE4" w:rsidR="009503FB" w:rsidRDefault="00F80D29" w:rsidP="00381C7A">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381C7A" w:rsidRPr="00D3069C">
        <w:rPr>
          <w:rFonts w:asciiTheme="majorBidi" w:hAnsiTheme="majorBidi" w:cstheme="majorBidi"/>
          <w:sz w:val="24"/>
          <w:szCs w:val="24"/>
        </w:rPr>
        <w:t>irkimo sąlygų</w:t>
      </w:r>
    </w:p>
    <w:p w14:paraId="65B4E7A6" w14:textId="58016979" w:rsidR="00381C7A" w:rsidRPr="00D3069C" w:rsidRDefault="00381C7A" w:rsidP="00381C7A">
      <w:pPr>
        <w:spacing w:line="240" w:lineRule="auto"/>
        <w:ind w:left="7314" w:firstLine="0"/>
        <w:rPr>
          <w:rFonts w:asciiTheme="majorBidi" w:hAnsiTheme="majorBidi" w:cstheme="majorBidi"/>
          <w:sz w:val="24"/>
          <w:szCs w:val="24"/>
        </w:rPr>
      </w:pPr>
      <w:r w:rsidRPr="00D3069C">
        <w:rPr>
          <w:rFonts w:asciiTheme="majorBidi" w:hAnsiTheme="majorBidi" w:cstheme="majorBidi"/>
          <w:sz w:val="24"/>
          <w:szCs w:val="24"/>
        </w:rPr>
        <w:t xml:space="preserve">3 priedas </w:t>
      </w:r>
    </w:p>
    <w:p w14:paraId="6827A8ED" w14:textId="77777777" w:rsidR="00381C7A" w:rsidRPr="007C08D5" w:rsidRDefault="00381C7A" w:rsidP="00381C7A">
      <w:pPr>
        <w:spacing w:line="240" w:lineRule="auto"/>
        <w:ind w:left="7314" w:firstLine="0"/>
        <w:rPr>
          <w:rFonts w:asciiTheme="majorBidi" w:hAnsiTheme="majorBidi" w:cstheme="majorBidi"/>
        </w:rPr>
      </w:pPr>
    </w:p>
    <w:p w14:paraId="1931E744" w14:textId="77777777" w:rsidR="003C4331" w:rsidRDefault="003C4331" w:rsidP="003C4331">
      <w:pPr>
        <w:ind w:firstLine="0"/>
      </w:pPr>
    </w:p>
    <w:p w14:paraId="45B95F84" w14:textId="77DDF5F6" w:rsidR="002E0E4A" w:rsidRPr="00F80D29" w:rsidRDefault="003C4331" w:rsidP="00D3069C">
      <w:pPr>
        <w:ind w:firstLine="0"/>
        <w:jc w:val="center"/>
        <w:rPr>
          <w:rFonts w:asciiTheme="majorBidi" w:hAnsiTheme="majorBidi" w:cstheme="majorBidi"/>
          <w:b/>
          <w:bCs/>
          <w:sz w:val="24"/>
          <w:szCs w:val="24"/>
        </w:rPr>
      </w:pPr>
      <w:r w:rsidRPr="00F80D29">
        <w:rPr>
          <w:rFonts w:asciiTheme="majorBidi" w:hAnsiTheme="majorBidi" w:cstheme="majorBidi"/>
          <w:b/>
          <w:bCs/>
          <w:sz w:val="24"/>
          <w:szCs w:val="24"/>
        </w:rPr>
        <w:t>PASIŪLYMŲ VERTINIMO KRITERIJAI IR SĄLYGOS</w:t>
      </w:r>
    </w:p>
    <w:p w14:paraId="6D8804B1" w14:textId="77777777" w:rsidR="003C4331" w:rsidRPr="002E0E4A" w:rsidRDefault="003C4331" w:rsidP="003C4331">
      <w:pPr>
        <w:ind w:firstLine="0"/>
      </w:pPr>
    </w:p>
    <w:p w14:paraId="3C5CAE1D"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1. Ekonomiškai naudingiausias pasiūlymas išrenkamas pagal kainą. </w:t>
      </w:r>
    </w:p>
    <w:p w14:paraId="4A906EF8"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2. Pirkimo metu perkančioji organizacija su tiekėjais nesiderės.</w:t>
      </w:r>
    </w:p>
    <w:p w14:paraId="21FDF12B" w14:textId="51C21F8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3. </w:t>
      </w:r>
      <w:r w:rsidRPr="00CA22E3">
        <w:rPr>
          <w:rFonts w:ascii="Times New Roman" w:hAnsi="Times New Roman" w:cs="Times New Roman"/>
          <w:b/>
          <w:bCs/>
          <w:sz w:val="24"/>
          <w:szCs w:val="24"/>
          <w:u w:val="single"/>
        </w:rPr>
        <w:t>Perkančioji organizacija vertins tik tą pasiūlymą, kuris nustatomas kaip galimas laimėtojas</w:t>
      </w:r>
      <w:r w:rsidR="00DF52FB">
        <w:rPr>
          <w:rFonts w:ascii="Times New Roman" w:hAnsi="Times New Roman" w:cs="Times New Roman"/>
          <w:b/>
          <w:bCs/>
          <w:sz w:val="24"/>
          <w:szCs w:val="24"/>
          <w:u w:val="single"/>
        </w:rPr>
        <w:t xml:space="preserve"> </w:t>
      </w:r>
      <w:r w:rsidR="00DF52FB" w:rsidRPr="00D064A1">
        <w:rPr>
          <w:rFonts w:ascii="Times New Roman" w:hAnsi="Times New Roman" w:cs="Times New Roman"/>
          <w:b/>
          <w:bCs/>
          <w:sz w:val="24"/>
          <w:szCs w:val="24"/>
          <w:u w:val="single"/>
        </w:rPr>
        <w:t>(</w:t>
      </w:r>
      <w:r w:rsidR="00DF52FB" w:rsidRPr="00F80D29">
        <w:rPr>
          <w:rFonts w:ascii="Times New Roman" w:hAnsi="Times New Roman" w:cs="Times New Roman"/>
          <w:i/>
          <w:iCs/>
          <w:sz w:val="24"/>
          <w:szCs w:val="24"/>
        </w:rPr>
        <w:t>Jeigu kelių pateiktų pasiūlymų ekonominis naudingumas yra vienodas, vertinamas to tiekėjo  pasiūlymas, kurio pasiūlymas CVP IS priemonėmis pateiktas anksčiausiai</w:t>
      </w:r>
      <w:r w:rsidR="00DF52FB" w:rsidRPr="00F80D29">
        <w:rPr>
          <w:rFonts w:ascii="Times New Roman" w:hAnsi="Times New Roman" w:cs="Times New Roman"/>
          <w:sz w:val="24"/>
          <w:szCs w:val="24"/>
        </w:rPr>
        <w:t>)</w:t>
      </w:r>
      <w:r w:rsidRPr="004B31C7">
        <w:rPr>
          <w:rFonts w:ascii="Times New Roman" w:hAnsi="Times New Roman" w:cs="Times New Roman"/>
          <w:sz w:val="24"/>
          <w:szCs w:val="24"/>
          <w:u w:val="single"/>
        </w:rPr>
        <w:t>.</w:t>
      </w:r>
      <w:r w:rsidRPr="00B54127">
        <w:rPr>
          <w:rFonts w:ascii="Times New Roman" w:hAnsi="Times New Roman" w:cs="Times New Roman"/>
          <w:sz w:val="24"/>
          <w:szCs w:val="24"/>
        </w:rPr>
        <w:t xml:space="preserve"> </w:t>
      </w:r>
      <w:r w:rsidRPr="00CA22E3">
        <w:rPr>
          <w:rFonts w:ascii="Times New Roman" w:hAnsi="Times New Roman" w:cs="Times New Roman"/>
          <w:sz w:val="24"/>
          <w:szCs w:val="24"/>
        </w:rPr>
        <w:t xml:space="preserve">Jei įvertinus tokį pasiūlymą paaiškėja, kad jis negali būti pripažintas laimėtoju, kaip tai numatyta </w:t>
      </w:r>
      <w:r w:rsidR="00CA2DA4">
        <w:rPr>
          <w:rFonts w:ascii="Times New Roman" w:hAnsi="Times New Roman" w:cs="Times New Roman"/>
          <w:sz w:val="24"/>
          <w:szCs w:val="24"/>
        </w:rPr>
        <w:t xml:space="preserve">Aprašo </w:t>
      </w:r>
      <w:r w:rsidRPr="00CA22E3">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CA22E3">
        <w:rPr>
          <w:rFonts w:ascii="Times New Roman" w:hAnsi="Times New Roman" w:cs="Times New Roman"/>
          <w:b/>
          <w:bCs/>
          <w:sz w:val="24"/>
          <w:szCs w:val="24"/>
        </w:rPr>
        <w:t>Jei galimo laimėtojo pasiūlymas atitinka pirkimo dokumentuose nustatytus reikalavimus, kitų tiekėjų pasiūlymai nėra išsamiai vertinami.</w:t>
      </w:r>
      <w:r w:rsidRPr="00CA22E3">
        <w:rPr>
          <w:rFonts w:ascii="Times New Roman" w:hAnsi="Times New Roman" w:cs="Times New Roman"/>
          <w:sz w:val="24"/>
          <w:szCs w:val="24"/>
        </w:rPr>
        <w:t xml:space="preserve">  </w:t>
      </w:r>
    </w:p>
    <w:p w14:paraId="2619C6A1" w14:textId="77777777"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 Pasiūlymų vertinimo metu perkančioji organizacija:</w:t>
      </w:r>
    </w:p>
    <w:p w14:paraId="45E5D752" w14:textId="245CEF06"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4.1.  tikrina, ar galimo laimėtojo </w:t>
      </w:r>
      <w:r w:rsidRPr="00CA22E3">
        <w:rPr>
          <w:rFonts w:ascii="Times New Roman" w:hAnsi="Times New Roman" w:cs="Times New Roman"/>
          <w:color w:val="000000"/>
          <w:sz w:val="24"/>
          <w:szCs w:val="24"/>
        </w:rPr>
        <w:t xml:space="preserve">pasiūlymas atitinka </w:t>
      </w:r>
      <w:r w:rsidRPr="00CA22E3">
        <w:rPr>
          <w:rFonts w:ascii="Times New Roman" w:eastAsia="Times New Roman" w:hAnsi="Times New Roman" w:cs="Times New Roman"/>
          <w:sz w:val="24"/>
          <w:szCs w:val="24"/>
          <w:lang w:eastAsia="en-US"/>
        </w:rPr>
        <w:t xml:space="preserve">bendrųjų ir specialiųjų </w:t>
      </w:r>
      <w:r w:rsidR="0018046E">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reikalavimus, nesusijusius su technine specifikacija</w:t>
      </w:r>
      <w:r w:rsidRPr="00CA22E3">
        <w:rPr>
          <w:rFonts w:ascii="Times New Roman" w:hAnsi="Times New Roman" w:cs="Times New Roman"/>
          <w:sz w:val="24"/>
          <w:szCs w:val="24"/>
        </w:rPr>
        <w:t>;</w:t>
      </w:r>
    </w:p>
    <w:p w14:paraId="1D822D8C" w14:textId="1F405F74" w:rsidR="000016A1"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 xml:space="preserve">4.2.  tikrina, ar galimo laimėtojo siūlomas pirkimo objektas atitinka </w:t>
      </w:r>
      <w:r w:rsidRPr="00CA22E3">
        <w:rPr>
          <w:rFonts w:ascii="Times New Roman" w:eastAsia="Times New Roman" w:hAnsi="Times New Roman" w:cs="Times New Roman"/>
          <w:sz w:val="24"/>
          <w:szCs w:val="24"/>
          <w:lang w:eastAsia="en-US"/>
        </w:rPr>
        <w:t xml:space="preserve">specialiųjų </w:t>
      </w:r>
      <w:r w:rsidR="00221543">
        <w:rPr>
          <w:rFonts w:ascii="Times New Roman" w:eastAsia="Times New Roman" w:hAnsi="Times New Roman" w:cs="Times New Roman"/>
          <w:sz w:val="24"/>
          <w:szCs w:val="24"/>
          <w:lang w:eastAsia="en-US"/>
        </w:rPr>
        <w:t xml:space="preserve">pirkimo </w:t>
      </w:r>
      <w:r w:rsidRPr="00CA22E3">
        <w:rPr>
          <w:rFonts w:ascii="Times New Roman" w:eastAsia="Times New Roman" w:hAnsi="Times New Roman" w:cs="Times New Roman"/>
          <w:sz w:val="24"/>
          <w:szCs w:val="24"/>
          <w:lang w:eastAsia="en-US"/>
        </w:rPr>
        <w:t>s</w:t>
      </w:r>
      <w:r w:rsidRPr="00CA22E3">
        <w:rPr>
          <w:rFonts w:ascii="Times New Roman" w:hAnsi="Times New Roman" w:cs="Times New Roman"/>
          <w:color w:val="000000"/>
          <w:sz w:val="24"/>
          <w:szCs w:val="24"/>
        </w:rPr>
        <w:t>ąlygų 2 priede „</w:t>
      </w:r>
      <w:r w:rsidR="00717B27">
        <w:rPr>
          <w:rFonts w:ascii="Times New Roman" w:hAnsi="Times New Roman" w:cs="Times New Roman"/>
          <w:color w:val="000000"/>
          <w:sz w:val="24"/>
          <w:szCs w:val="24"/>
        </w:rPr>
        <w:t xml:space="preserve">Kenkėjų monitoringo, kontrolės ir naikinimo </w:t>
      </w:r>
      <w:r w:rsidR="00FC561C">
        <w:rPr>
          <w:rFonts w:ascii="Times New Roman" w:hAnsi="Times New Roman" w:cs="Times New Roman"/>
          <w:color w:val="000000"/>
          <w:sz w:val="24"/>
          <w:szCs w:val="24"/>
        </w:rPr>
        <w:t>paslaugų t</w:t>
      </w:r>
      <w:r w:rsidRPr="00CA22E3">
        <w:rPr>
          <w:rFonts w:ascii="Times New Roman" w:hAnsi="Times New Roman" w:cs="Times New Roman"/>
          <w:color w:val="000000"/>
          <w:sz w:val="24"/>
          <w:szCs w:val="24"/>
        </w:rPr>
        <w:t>echninė specifikacija“ nustatytus reikalavimus</w:t>
      </w:r>
      <w:r w:rsidRPr="00CA22E3">
        <w:rPr>
          <w:rFonts w:ascii="Times New Roman" w:hAnsi="Times New Roman" w:cs="Times New Roman"/>
          <w:sz w:val="24"/>
          <w:szCs w:val="24"/>
        </w:rPr>
        <w:t xml:space="preserve">; </w:t>
      </w:r>
    </w:p>
    <w:p w14:paraId="261A15A6" w14:textId="7BA79006" w:rsidR="000016A1" w:rsidRPr="00CA22E3" w:rsidRDefault="000016A1" w:rsidP="002E0E4A">
      <w:pPr>
        <w:pStyle w:val="prastasiniatinklio"/>
        <w:spacing w:before="0" w:beforeAutospacing="0" w:after="0" w:afterAutospacing="0" w:line="240" w:lineRule="auto"/>
        <w:ind w:firstLine="709"/>
        <w:rPr>
          <w:rFonts w:ascii="Times New Roman" w:hAnsi="Times New Roman" w:cs="Times New Roman"/>
          <w:sz w:val="24"/>
          <w:szCs w:val="24"/>
        </w:rPr>
      </w:pPr>
      <w:r w:rsidRPr="00CA22E3">
        <w:rPr>
          <w:rFonts w:ascii="Times New Roman" w:hAnsi="Times New Roman" w:cs="Times New Roman"/>
          <w:sz w:val="24"/>
          <w:szCs w:val="24"/>
        </w:rPr>
        <w:t>4.</w:t>
      </w:r>
      <w:r w:rsidR="00774D50">
        <w:rPr>
          <w:rFonts w:ascii="Times New Roman" w:hAnsi="Times New Roman" w:cs="Times New Roman"/>
          <w:sz w:val="24"/>
          <w:szCs w:val="24"/>
        </w:rPr>
        <w:t>3</w:t>
      </w:r>
      <w:r w:rsidRPr="00CA22E3">
        <w:rPr>
          <w:rFonts w:ascii="Times New Roman" w:hAnsi="Times New Roman" w:cs="Times New Roman"/>
          <w:sz w:val="24"/>
          <w:szCs w:val="24"/>
        </w:rPr>
        <w:t>. tikrina, ar galimo laimėtojo pasiūlyme nėra nurodytos kainos apskaičiavimo klaidų;</w:t>
      </w:r>
    </w:p>
    <w:p w14:paraId="51BD4736" w14:textId="3AB084D6" w:rsidR="000016A1" w:rsidRPr="00CA22E3" w:rsidRDefault="000016A1" w:rsidP="002E0E4A">
      <w:pPr>
        <w:spacing w:line="240" w:lineRule="auto"/>
        <w:ind w:firstLine="709"/>
        <w:rPr>
          <w:rFonts w:ascii="Times New Roman" w:eastAsia="Times New Roman" w:hAnsi="Times New Roman" w:cs="Times New Roman"/>
          <w:b/>
          <w:iCs/>
          <w:noProof/>
          <w:sz w:val="24"/>
          <w:szCs w:val="24"/>
        </w:rPr>
      </w:pPr>
      <w:r w:rsidRPr="00CA22E3">
        <w:rPr>
          <w:rFonts w:ascii="Times New Roman" w:hAnsi="Times New Roman" w:cs="Times New Roman"/>
          <w:sz w:val="24"/>
          <w:szCs w:val="24"/>
        </w:rPr>
        <w:t>4.</w:t>
      </w:r>
      <w:r w:rsidR="00774D50">
        <w:rPr>
          <w:rFonts w:ascii="Times New Roman" w:hAnsi="Times New Roman" w:cs="Times New Roman"/>
          <w:sz w:val="24"/>
          <w:szCs w:val="24"/>
        </w:rPr>
        <w:t>4</w:t>
      </w:r>
      <w:r w:rsidRPr="00CA22E3">
        <w:rPr>
          <w:rFonts w:ascii="Times New Roman" w:hAnsi="Times New Roman" w:cs="Times New Roman"/>
          <w:sz w:val="24"/>
          <w:szCs w:val="24"/>
        </w:rPr>
        <w:t xml:space="preserve">. tikrina, ar tiekėjo </w:t>
      </w:r>
      <w:r w:rsidRPr="00A45729">
        <w:rPr>
          <w:rFonts w:ascii="Times New Roman" w:hAnsi="Times New Roman" w:cs="Times New Roman"/>
          <w:sz w:val="24"/>
          <w:szCs w:val="24"/>
        </w:rPr>
        <w:t xml:space="preserve">pasiūlymo </w:t>
      </w:r>
      <w:r w:rsidR="004F69E2" w:rsidRPr="000964A4">
        <w:rPr>
          <w:rFonts w:ascii="Times New Roman" w:hAnsi="Times New Roman" w:cs="Times New Roman"/>
          <w:sz w:val="24"/>
          <w:szCs w:val="24"/>
        </w:rPr>
        <w:t>įkaini</w:t>
      </w:r>
      <w:r w:rsidR="002A35D0" w:rsidRPr="000964A4">
        <w:rPr>
          <w:rFonts w:ascii="Times New Roman" w:hAnsi="Times New Roman" w:cs="Times New Roman"/>
          <w:sz w:val="24"/>
          <w:szCs w:val="24"/>
        </w:rPr>
        <w:t>s (-</w:t>
      </w:r>
      <w:proofErr w:type="spellStart"/>
      <w:r w:rsidR="002A35D0" w:rsidRPr="000964A4">
        <w:rPr>
          <w:rFonts w:ascii="Times New Roman" w:hAnsi="Times New Roman" w:cs="Times New Roman"/>
          <w:sz w:val="24"/>
          <w:szCs w:val="24"/>
        </w:rPr>
        <w:t>iai</w:t>
      </w:r>
      <w:proofErr w:type="spellEnd"/>
      <w:r w:rsidR="002A35D0" w:rsidRPr="000964A4">
        <w:rPr>
          <w:rFonts w:ascii="Times New Roman" w:hAnsi="Times New Roman" w:cs="Times New Roman"/>
          <w:sz w:val="24"/>
          <w:szCs w:val="24"/>
        </w:rPr>
        <w:t>)</w:t>
      </w:r>
      <w:r w:rsidRPr="000964A4">
        <w:rPr>
          <w:rFonts w:ascii="Times New Roman" w:hAnsi="Times New Roman" w:cs="Times New Roman"/>
          <w:sz w:val="24"/>
          <w:szCs w:val="24"/>
        </w:rPr>
        <w:t xml:space="preserve"> </w:t>
      </w:r>
      <w:r w:rsidRPr="00A45729">
        <w:rPr>
          <w:rFonts w:ascii="Times New Roman" w:hAnsi="Times New Roman" w:cs="Times New Roman"/>
          <w:sz w:val="24"/>
          <w:szCs w:val="24"/>
        </w:rPr>
        <w:t xml:space="preserve">nėra </w:t>
      </w:r>
      <w:r w:rsidRPr="00CA22E3">
        <w:rPr>
          <w:rFonts w:ascii="Times New Roman" w:hAnsi="Times New Roman" w:cs="Times New Roman"/>
          <w:sz w:val="24"/>
          <w:szCs w:val="24"/>
        </w:rPr>
        <w:t>per didel</w:t>
      </w:r>
      <w:r w:rsidR="00AD3E63">
        <w:rPr>
          <w:rFonts w:ascii="Times New Roman" w:hAnsi="Times New Roman" w:cs="Times New Roman"/>
          <w:sz w:val="24"/>
          <w:szCs w:val="24"/>
        </w:rPr>
        <w:t>i</w:t>
      </w:r>
      <w:r w:rsidR="00A21E41">
        <w:rPr>
          <w:rFonts w:ascii="Times New Roman" w:hAnsi="Times New Roman" w:cs="Times New Roman"/>
          <w:sz w:val="24"/>
          <w:szCs w:val="24"/>
        </w:rPr>
        <w:t>s</w:t>
      </w:r>
      <w:r w:rsidR="00082CB8">
        <w:rPr>
          <w:rFonts w:ascii="Times New Roman" w:hAnsi="Times New Roman" w:cs="Times New Roman"/>
          <w:sz w:val="24"/>
          <w:szCs w:val="24"/>
        </w:rPr>
        <w:t xml:space="preserve"> (-i)</w:t>
      </w:r>
      <w:r w:rsidRPr="00CA22E3">
        <w:rPr>
          <w:rFonts w:ascii="Times New Roman" w:hAnsi="Times New Roman" w:cs="Times New Roman"/>
          <w:sz w:val="24"/>
          <w:szCs w:val="24"/>
        </w:rPr>
        <w:t xml:space="preserve"> ir perkančiajai organizacijai nepriimtin</w:t>
      </w:r>
      <w:r w:rsidR="00A21E41">
        <w:rPr>
          <w:rFonts w:ascii="Times New Roman" w:hAnsi="Times New Roman" w:cs="Times New Roman"/>
          <w:sz w:val="24"/>
          <w:szCs w:val="24"/>
        </w:rPr>
        <w:t>as (-</w:t>
      </w:r>
      <w:r w:rsidR="00AD3E63">
        <w:rPr>
          <w:rFonts w:ascii="Times New Roman" w:hAnsi="Times New Roman" w:cs="Times New Roman"/>
          <w:sz w:val="24"/>
          <w:szCs w:val="24"/>
        </w:rPr>
        <w:t>i</w:t>
      </w:r>
      <w:r w:rsidR="00A21E41">
        <w:rPr>
          <w:rFonts w:ascii="Times New Roman" w:hAnsi="Times New Roman" w:cs="Times New Roman"/>
          <w:sz w:val="24"/>
          <w:szCs w:val="24"/>
        </w:rPr>
        <w:t>)</w:t>
      </w:r>
      <w:r w:rsidR="00774D50">
        <w:rPr>
          <w:rFonts w:ascii="Times New Roman" w:hAnsi="Times New Roman" w:cs="Times New Roman"/>
          <w:sz w:val="24"/>
          <w:szCs w:val="24"/>
        </w:rPr>
        <w:t>;</w:t>
      </w:r>
    </w:p>
    <w:p w14:paraId="3628971B" w14:textId="7DC26748" w:rsidR="006F7707" w:rsidRPr="00CA22E3" w:rsidRDefault="000016A1" w:rsidP="006F7707">
      <w:pPr>
        <w:spacing w:line="240" w:lineRule="auto"/>
        <w:ind w:firstLine="709"/>
        <w:rPr>
          <w:rFonts w:ascii="Times New Roman" w:hAnsi="Times New Roman" w:cs="Times New Roman"/>
          <w:bCs/>
          <w:sz w:val="24"/>
          <w:szCs w:val="24"/>
        </w:rPr>
      </w:pPr>
      <w:r w:rsidRPr="00CA22E3">
        <w:rPr>
          <w:rFonts w:ascii="Times New Roman" w:hAnsi="Times New Roman" w:cs="Times New Roman"/>
          <w:sz w:val="24"/>
          <w:szCs w:val="24"/>
        </w:rPr>
        <w:t>4.</w:t>
      </w:r>
      <w:r w:rsidR="00774D50">
        <w:rPr>
          <w:rFonts w:ascii="Times New Roman" w:hAnsi="Times New Roman" w:cs="Times New Roman"/>
          <w:sz w:val="24"/>
          <w:szCs w:val="24"/>
        </w:rPr>
        <w:t>5</w:t>
      </w:r>
      <w:r w:rsidRPr="00CA22E3">
        <w:rPr>
          <w:rFonts w:ascii="Times New Roman" w:hAnsi="Times New Roman" w:cs="Times New Roman"/>
          <w:sz w:val="24"/>
          <w:szCs w:val="24"/>
        </w:rPr>
        <w:t xml:space="preserve">. </w:t>
      </w:r>
      <w:r w:rsidR="006F7707" w:rsidRPr="00FE0986">
        <w:rPr>
          <w:rFonts w:ascii="Times New Roman" w:hAnsi="Times New Roman" w:cs="Times New Roman"/>
          <w:sz w:val="24"/>
          <w:szCs w:val="24"/>
        </w:rPr>
        <w:t xml:space="preserve">tikrina, ar galimo laimėtojo kvalifikacijos reikalavimai ir jų atitiktį patvirtinantys </w:t>
      </w:r>
      <w:r w:rsidR="006F7707">
        <w:rPr>
          <w:rFonts w:ascii="Times New Roman" w:hAnsi="Times New Roman" w:cs="Times New Roman"/>
          <w:sz w:val="24"/>
          <w:szCs w:val="24"/>
        </w:rPr>
        <w:t>duomenys</w:t>
      </w:r>
      <w:r w:rsidR="006F7707" w:rsidRPr="00FE0986">
        <w:rPr>
          <w:rFonts w:ascii="Times New Roman" w:hAnsi="Times New Roman" w:cs="Times New Roman"/>
          <w:sz w:val="24"/>
          <w:szCs w:val="24"/>
        </w:rPr>
        <w:t xml:space="preserve"> atitinka specialiųjų pirkimo sąlygų 6 priede ,,Tiekėjų kvalifikacijos reikalavima</w:t>
      </w:r>
      <w:r w:rsidR="00BD6A76">
        <w:rPr>
          <w:rFonts w:ascii="Times New Roman" w:hAnsi="Times New Roman" w:cs="Times New Roman"/>
          <w:sz w:val="24"/>
          <w:szCs w:val="24"/>
        </w:rPr>
        <w:t>s</w:t>
      </w:r>
      <w:r w:rsidR="006F7707" w:rsidRPr="00FE0986">
        <w:rPr>
          <w:rFonts w:ascii="Times New Roman" w:hAnsi="Times New Roman" w:cs="Times New Roman"/>
          <w:sz w:val="24"/>
          <w:szCs w:val="24"/>
        </w:rPr>
        <w:t>“ nustatyt</w:t>
      </w:r>
      <w:r w:rsidR="001F7F37">
        <w:rPr>
          <w:rFonts w:ascii="Times New Roman" w:hAnsi="Times New Roman" w:cs="Times New Roman"/>
          <w:sz w:val="24"/>
          <w:szCs w:val="24"/>
        </w:rPr>
        <w:t>ą</w:t>
      </w:r>
      <w:r w:rsidR="006F7707" w:rsidRPr="00FE0986">
        <w:rPr>
          <w:rFonts w:ascii="Times New Roman" w:hAnsi="Times New Roman" w:cs="Times New Roman"/>
          <w:sz w:val="24"/>
          <w:szCs w:val="24"/>
        </w:rPr>
        <w:t xml:space="preserve"> reikalavi</w:t>
      </w:r>
      <w:r w:rsidR="001F7F37">
        <w:rPr>
          <w:rFonts w:ascii="Times New Roman" w:hAnsi="Times New Roman" w:cs="Times New Roman"/>
          <w:sz w:val="24"/>
          <w:szCs w:val="24"/>
        </w:rPr>
        <w:t>mą</w:t>
      </w:r>
      <w:r w:rsidR="006F7707" w:rsidRPr="00FE0986">
        <w:rPr>
          <w:rFonts w:ascii="Times New Roman" w:hAnsi="Times New Roman" w:cs="Times New Roman"/>
          <w:sz w:val="24"/>
          <w:szCs w:val="24"/>
        </w:rPr>
        <w:t>;</w:t>
      </w:r>
    </w:p>
    <w:p w14:paraId="1501C920" w14:textId="77777777" w:rsidR="001F7F37" w:rsidRDefault="000165AC" w:rsidP="002E0E4A">
      <w:pPr>
        <w:pStyle w:val="prastasiniatinklio"/>
        <w:spacing w:before="0" w:beforeAutospacing="0" w:after="0" w:afterAutospacing="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4.6. </w:t>
      </w:r>
      <w:r w:rsidR="000016A1" w:rsidRPr="00CA22E3">
        <w:rPr>
          <w:rFonts w:ascii="Times New Roman" w:hAnsi="Times New Roman" w:cs="Times New Roman"/>
          <w:sz w:val="24"/>
          <w:szCs w:val="24"/>
        </w:rPr>
        <w:t>tikrina, ar galimo laimėtojo pasiūlyme nurodyta kaina neatrodo neįprastai maža</w:t>
      </w:r>
      <w:r>
        <w:rPr>
          <w:rFonts w:ascii="Times New Roman" w:hAnsi="Times New Roman" w:cs="Times New Roman"/>
          <w:sz w:val="24"/>
          <w:szCs w:val="24"/>
        </w:rPr>
        <w:t>.</w:t>
      </w:r>
    </w:p>
    <w:p w14:paraId="1797D2E8" w14:textId="63823395"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b/>
          <w:color w:val="000000"/>
          <w:sz w:val="24"/>
          <w:szCs w:val="24"/>
          <w:shd w:val="clear" w:color="auto" w:fill="FFFFFF"/>
        </w:rPr>
      </w:pPr>
      <w:r w:rsidRPr="007C08D5">
        <w:rPr>
          <w:rFonts w:asciiTheme="majorBidi" w:hAnsiTheme="majorBidi" w:cstheme="majorBidi"/>
          <w:sz w:val="24"/>
          <w:szCs w:val="24"/>
        </w:rPr>
        <w:t xml:space="preserve">5. </w:t>
      </w:r>
      <w:r w:rsidRPr="007C08D5">
        <w:rPr>
          <w:rFonts w:asciiTheme="majorBidi" w:hAnsiTheme="majorBidi" w:cstheme="majorBidi"/>
          <w:color w:val="000000"/>
          <w:sz w:val="24"/>
          <w:szCs w:val="24"/>
        </w:rPr>
        <w:t xml:space="preserve">Jeigu </w:t>
      </w:r>
      <w:r w:rsidRPr="007C08D5">
        <w:rPr>
          <w:rFonts w:asciiTheme="majorBidi" w:hAnsiTheme="majorBidi" w:cstheme="majorBidi"/>
          <w:sz w:val="24"/>
          <w:szCs w:val="24"/>
        </w:rPr>
        <w:t xml:space="preserve">galimas laimėtojas </w:t>
      </w:r>
      <w:r w:rsidRPr="007C08D5">
        <w:rPr>
          <w:rFonts w:asciiTheme="majorBidi" w:hAnsiTheme="majorBidi" w:cstheme="majorBidi"/>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7C08D5">
        <w:rPr>
          <w:rFonts w:asciiTheme="majorBidi" w:hAnsiTheme="majorBidi" w:cstheme="majorBidi"/>
          <w:color w:val="000000"/>
          <w:sz w:val="24"/>
          <w:szCs w:val="24"/>
          <w:shd w:val="clear" w:color="auto" w:fill="FFFFFF"/>
        </w:rPr>
        <w:t> </w:t>
      </w:r>
      <w:r w:rsidRPr="007C08D5">
        <w:rPr>
          <w:rFonts w:asciiTheme="majorBidi" w:hAnsiTheme="majorBidi" w:cstheme="majorBidi"/>
          <w:b/>
          <w:color w:val="000000"/>
          <w:sz w:val="24"/>
          <w:szCs w:val="24"/>
          <w:shd w:val="clear" w:color="auto" w:fill="FFFFFF"/>
        </w:rPr>
        <w:t>Pasiūlymai tikslinami, papildomi arba paaiškinami vadovaujantis Viešųjų pirkimų tarnybos nustatytomis taisyklėmis</w:t>
      </w:r>
      <w:r w:rsidR="005D1B9D" w:rsidRPr="007C08D5">
        <w:rPr>
          <w:rStyle w:val="Puslapioinaosnuoroda"/>
          <w:rFonts w:asciiTheme="majorBidi" w:hAnsiTheme="majorBidi" w:cstheme="majorBidi"/>
          <w:b/>
          <w:color w:val="000000"/>
          <w:sz w:val="24"/>
          <w:szCs w:val="24"/>
          <w:shd w:val="clear" w:color="auto" w:fill="FFFFFF"/>
        </w:rPr>
        <w:footnoteReference w:id="4"/>
      </w:r>
      <w:r w:rsidRPr="007C08D5">
        <w:rPr>
          <w:rFonts w:asciiTheme="majorBidi" w:hAnsiTheme="majorBidi" w:cstheme="majorBidi"/>
          <w:b/>
          <w:color w:val="000000"/>
          <w:sz w:val="24"/>
          <w:szCs w:val="24"/>
          <w:shd w:val="clear" w:color="auto" w:fill="FFFFFF"/>
        </w:rPr>
        <w:t>.</w:t>
      </w:r>
    </w:p>
    <w:p w14:paraId="3682BCE3" w14:textId="42738DDE" w:rsidR="000016A1" w:rsidRPr="007C08D5" w:rsidRDefault="000016A1" w:rsidP="002E0E4A">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6. Perkančioji organizacija gali prašyti galimo laimėtojo patikslinti, papildyti arba paaiškinti savo pasiūlymus, tačiau ji negali prašyti, siūlyti arba leisti pakeisti pasiūlymo esmės – </w:t>
      </w:r>
      <w:r w:rsidRPr="007C08D5">
        <w:rPr>
          <w:rFonts w:asciiTheme="majorBidi" w:eastAsia="Times New Roman" w:hAnsiTheme="majorBidi" w:cstheme="majorBidi"/>
          <w:b/>
          <w:sz w:val="24"/>
          <w:szCs w:val="24"/>
        </w:rPr>
        <w:t xml:space="preserve">pakeisti </w:t>
      </w:r>
      <w:r w:rsidRPr="001E10AE">
        <w:rPr>
          <w:rFonts w:asciiTheme="majorBidi" w:eastAsia="Times New Roman" w:hAnsiTheme="majorBidi" w:cstheme="majorBidi"/>
          <w:b/>
          <w:sz w:val="24"/>
          <w:szCs w:val="24"/>
        </w:rPr>
        <w:t>įkaini</w:t>
      </w:r>
      <w:r w:rsidR="0060186C">
        <w:rPr>
          <w:rFonts w:asciiTheme="majorBidi" w:eastAsia="Times New Roman" w:hAnsiTheme="majorBidi" w:cstheme="majorBidi"/>
          <w:b/>
          <w:sz w:val="24"/>
          <w:szCs w:val="24"/>
        </w:rPr>
        <w:t>ų</w:t>
      </w:r>
      <w:r w:rsidRPr="001E10AE">
        <w:rPr>
          <w:rFonts w:asciiTheme="majorBidi" w:eastAsia="Times New Roman" w:hAnsiTheme="majorBidi" w:cstheme="majorBidi"/>
          <w:b/>
          <w:sz w:val="24"/>
          <w:szCs w:val="24"/>
        </w:rPr>
        <w:t xml:space="preserve"> </w:t>
      </w:r>
      <w:r w:rsidRPr="007C08D5">
        <w:rPr>
          <w:rFonts w:asciiTheme="majorBidi" w:eastAsia="Times New Roman" w:hAnsiTheme="majorBidi" w:cstheme="majorBidi"/>
          <w:sz w:val="24"/>
          <w:szCs w:val="24"/>
        </w:rPr>
        <w:t>arba padaryti kitų pakeitimų, dėl kurių pirkimo dokumentų reikalavimų neatitinkantis pasiūlymas taptų atitinkantis pirkimo dokumentų reikalavimus.</w:t>
      </w:r>
    </w:p>
    <w:p w14:paraId="5095298E"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 xml:space="preserve">7. Jeigu galimo laimėtojo pasiūlyme nurodyta kaina atrodo neįprastai maža, perkančioji organizacija prašo galimo laimėtojo ją  pagrįsti, vadovaujantis </w:t>
      </w:r>
      <w:hyperlink r:id="rId14" w:tgtFrame="_blank" w:history="1">
        <w:r w:rsidRPr="007C08D5">
          <w:rPr>
            <w:rFonts w:asciiTheme="majorBidi" w:hAnsiTheme="majorBidi" w:cstheme="majorBidi"/>
            <w:sz w:val="24"/>
            <w:szCs w:val="24"/>
          </w:rPr>
          <w:t>VPĮ 57 straipsnio 2 dalies</w:t>
        </w:r>
      </w:hyperlink>
      <w:r w:rsidRPr="007C08D5">
        <w:rPr>
          <w:rFonts w:asciiTheme="majorBidi" w:hAnsiTheme="majorBidi" w:cstheme="majorBidi"/>
          <w:sz w:val="24"/>
          <w:szCs w:val="24"/>
        </w:rPr>
        <w:t xml:space="preserve"> nuostatomis.</w:t>
      </w:r>
    </w:p>
    <w:p w14:paraId="0568054E" w14:textId="27B11188" w:rsidR="000016A1" w:rsidRPr="007C08D5" w:rsidRDefault="00995F2C" w:rsidP="002E0E4A">
      <w:pPr>
        <w:pStyle w:val="prastasiniatinklio"/>
        <w:spacing w:before="0" w:beforeAutospacing="0" w:after="0" w:afterAutospacing="0" w:line="240" w:lineRule="auto"/>
        <w:ind w:firstLine="709"/>
        <w:rPr>
          <w:rFonts w:asciiTheme="majorBidi" w:hAnsiTheme="majorBidi" w:cstheme="majorBidi"/>
          <w:i/>
          <w:sz w:val="24"/>
          <w:szCs w:val="24"/>
        </w:rPr>
      </w:pPr>
      <w:r w:rsidRPr="007C08D5">
        <w:rPr>
          <w:rFonts w:asciiTheme="majorBidi" w:hAnsiTheme="majorBidi" w:cstheme="majorBidi"/>
          <w:sz w:val="24"/>
          <w:szCs w:val="24"/>
        </w:rPr>
        <w:t>8.</w:t>
      </w:r>
      <w:r w:rsidR="000016A1" w:rsidRPr="007C08D5">
        <w:rPr>
          <w:rFonts w:asciiTheme="majorBidi" w:hAnsiTheme="majorBidi" w:cstheme="majorBidi"/>
          <w:sz w:val="24"/>
          <w:szCs w:val="24"/>
        </w:rPr>
        <w:t xml:space="preserve"> Perkančioji organizacija, pasiūlymų vertinimo metu radusi pasiūlyme nurodytos kainos apskaičiavimo klaidų, prašo galimo laimėtojo per jos nurodytą terminą ištaisyti pasiūlyme pastebėtas aritmetines klaidas, </w:t>
      </w:r>
      <w:r w:rsidR="000016A1" w:rsidRPr="007C08D5">
        <w:rPr>
          <w:rFonts w:asciiTheme="majorBidi" w:hAnsiTheme="majorBidi" w:cstheme="majorBidi"/>
          <w:b/>
          <w:sz w:val="24"/>
          <w:szCs w:val="24"/>
        </w:rPr>
        <w:t>nekeičiant susipažinimo su pasiūlymais metu užfiksuot</w:t>
      </w:r>
      <w:r w:rsidR="0060186C">
        <w:rPr>
          <w:rFonts w:asciiTheme="majorBidi" w:hAnsiTheme="majorBidi" w:cstheme="majorBidi"/>
          <w:b/>
          <w:sz w:val="24"/>
          <w:szCs w:val="24"/>
        </w:rPr>
        <w:t>ų</w:t>
      </w:r>
      <w:r w:rsidR="000016A1" w:rsidRPr="007C08D5">
        <w:rPr>
          <w:rFonts w:asciiTheme="majorBidi" w:hAnsiTheme="majorBidi" w:cstheme="majorBidi"/>
          <w:b/>
          <w:sz w:val="24"/>
          <w:szCs w:val="24"/>
        </w:rPr>
        <w:t xml:space="preserve"> </w:t>
      </w:r>
      <w:r w:rsidR="000016A1" w:rsidRPr="001E10AE">
        <w:rPr>
          <w:rFonts w:asciiTheme="majorBidi" w:eastAsia="Times New Roman" w:hAnsiTheme="majorBidi" w:cstheme="majorBidi"/>
          <w:b/>
          <w:sz w:val="24"/>
          <w:szCs w:val="24"/>
        </w:rPr>
        <w:t>įkaini</w:t>
      </w:r>
      <w:r w:rsidR="0060186C">
        <w:rPr>
          <w:rFonts w:asciiTheme="majorBidi" w:eastAsia="Times New Roman" w:hAnsiTheme="majorBidi" w:cstheme="majorBidi"/>
          <w:b/>
          <w:sz w:val="24"/>
          <w:szCs w:val="24"/>
        </w:rPr>
        <w:t>ų</w:t>
      </w:r>
      <w:r w:rsidR="000016A1" w:rsidRPr="001E10AE">
        <w:rPr>
          <w:rFonts w:asciiTheme="majorBidi" w:hAnsiTheme="majorBidi" w:cstheme="majorBidi"/>
          <w:b/>
          <w:sz w:val="24"/>
          <w:szCs w:val="24"/>
        </w:rPr>
        <w:t>.</w:t>
      </w:r>
    </w:p>
    <w:p w14:paraId="02A03737"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lastRenderedPageBreak/>
        <w:t xml:space="preserve">9. Sudaroma pasiūlymų eilė. Į pasiūlymų eilę traukiami visi, išskyrus atmesti, pasiūlymai. </w:t>
      </w:r>
      <w:r w:rsidRPr="007C08D5">
        <w:rPr>
          <w:rFonts w:asciiTheme="majorBidi" w:hAnsiTheme="majorBidi" w:cstheme="majorBidi"/>
          <w:b/>
          <w:sz w:val="24"/>
          <w:szCs w:val="24"/>
        </w:rPr>
        <w:t>Pranešime tiekėjams apie pasiūlymų eilę pažymimi tiekėjų pasiūlymai, kurie nebuvo įvertinti</w:t>
      </w:r>
      <w:r w:rsidRPr="007C08D5">
        <w:rPr>
          <w:rFonts w:asciiTheme="majorBidi" w:hAnsiTheme="majorBidi" w:cstheme="majorBidi"/>
          <w:b/>
          <w:spacing w:val="2"/>
          <w:sz w:val="24"/>
          <w:szCs w:val="24"/>
          <w:shd w:val="clear" w:color="auto" w:fill="FFFFFF"/>
        </w:rPr>
        <w:t>.</w:t>
      </w:r>
      <w:r w:rsidRPr="007C08D5">
        <w:rPr>
          <w:rFonts w:asciiTheme="majorBidi" w:hAnsiTheme="majorBidi" w:cstheme="majorBidi"/>
          <w:sz w:val="24"/>
          <w:szCs w:val="24"/>
        </w:rPr>
        <w:t xml:space="preserve"> </w:t>
      </w:r>
    </w:p>
    <w:p w14:paraId="5772DD18" w14:textId="77777777" w:rsidR="000016A1" w:rsidRPr="007C08D5"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10. Nustatomas pirkimo laimėtojas. Laimėjusiu gali būti nustatytas toks pasiūlymas, kuris atitinka Viešųjų pirkimų įstatymo 45 straipsnio 1 dalyje nustatytas sąlygas.</w:t>
      </w:r>
    </w:p>
    <w:p w14:paraId="6C98D0B0" w14:textId="77777777" w:rsidR="000016A1" w:rsidRDefault="000016A1" w:rsidP="002E0E4A">
      <w:pPr>
        <w:pStyle w:val="prastasiniatinklio"/>
        <w:spacing w:before="0" w:beforeAutospacing="0" w:after="0" w:afterAutospacing="0" w:line="240" w:lineRule="auto"/>
        <w:ind w:firstLine="709"/>
        <w:rPr>
          <w:rFonts w:asciiTheme="majorBidi" w:hAnsiTheme="majorBidi" w:cstheme="majorBidi"/>
          <w:sz w:val="24"/>
          <w:szCs w:val="24"/>
        </w:rPr>
      </w:pPr>
      <w:r w:rsidRPr="007C08D5">
        <w:rPr>
          <w:rFonts w:asciiTheme="majorBidi" w:hAnsiTheme="majorBidi" w:cstheme="majorBidi"/>
          <w:sz w:val="24"/>
          <w:szCs w:val="24"/>
        </w:rPr>
        <w:t>11. Tiekėjas, kurio pasiūlymas nustatytas laimėjęs, kviečiamas sudaryti pirkimo sutarties.</w:t>
      </w:r>
    </w:p>
    <w:p w14:paraId="18CFEA62" w14:textId="309AC444" w:rsidR="00595B5D" w:rsidRPr="007C08D5" w:rsidRDefault="00595B5D" w:rsidP="00E3275B">
      <w:pPr>
        <w:pStyle w:val="prastasiniatinklio"/>
        <w:spacing w:before="0" w:beforeAutospacing="0" w:after="0" w:afterAutospacing="0" w:line="240" w:lineRule="auto"/>
        <w:ind w:firstLine="709"/>
        <w:jc w:val="center"/>
        <w:rPr>
          <w:rFonts w:asciiTheme="majorBidi" w:hAnsiTheme="majorBidi" w:cstheme="majorBidi"/>
          <w:sz w:val="24"/>
          <w:szCs w:val="24"/>
        </w:rPr>
      </w:pPr>
      <w:r>
        <w:rPr>
          <w:rFonts w:asciiTheme="majorBidi" w:hAnsiTheme="majorBidi" w:cstheme="majorBidi"/>
          <w:sz w:val="24"/>
          <w:szCs w:val="24"/>
        </w:rPr>
        <w:t>_____________________</w:t>
      </w:r>
    </w:p>
    <w:p w14:paraId="3D8AE128" w14:textId="77777777" w:rsidR="000016A1" w:rsidRPr="007C08D5" w:rsidRDefault="000016A1" w:rsidP="002E0E4A">
      <w:pPr>
        <w:pStyle w:val="paragrafesrasas2lygis"/>
        <w:spacing w:after="0" w:line="240" w:lineRule="auto"/>
        <w:ind w:firstLine="709"/>
        <w:rPr>
          <w:rFonts w:asciiTheme="majorBidi" w:hAnsiTheme="majorBidi" w:cstheme="majorBidi"/>
          <w:i/>
          <w:color w:val="7030A0"/>
          <w:sz w:val="24"/>
          <w:szCs w:val="24"/>
        </w:rPr>
      </w:pPr>
    </w:p>
    <w:p w14:paraId="13EC80B1" w14:textId="77777777" w:rsidR="000016A1" w:rsidRPr="007C08D5" w:rsidRDefault="000016A1" w:rsidP="000016A1">
      <w:pPr>
        <w:rPr>
          <w:rFonts w:asciiTheme="majorBidi" w:eastAsiaTheme="minorHAnsi" w:hAnsiTheme="majorBidi" w:cstheme="majorBidi"/>
        </w:rPr>
      </w:pPr>
      <w:r w:rsidRPr="007C08D5">
        <w:rPr>
          <w:rFonts w:asciiTheme="majorBidi" w:eastAsiaTheme="minorHAnsi" w:hAnsiTheme="majorBidi" w:cstheme="majorBidi"/>
        </w:rPr>
        <w:br w:type="page"/>
      </w:r>
    </w:p>
    <w:p w14:paraId="7311D2E0" w14:textId="77777777" w:rsidR="000016A1" w:rsidRPr="007C08D5" w:rsidRDefault="000016A1" w:rsidP="000016A1">
      <w:pPr>
        <w:spacing w:line="240" w:lineRule="auto"/>
        <w:ind w:left="7314" w:firstLine="0"/>
        <w:rPr>
          <w:rFonts w:asciiTheme="majorBidi" w:hAnsiTheme="majorBidi" w:cstheme="majorBidi"/>
          <w:sz w:val="24"/>
          <w:szCs w:val="24"/>
        </w:rPr>
      </w:pPr>
    </w:p>
    <w:p w14:paraId="249B61B0" w14:textId="55DD69AC" w:rsidR="009503FB" w:rsidRDefault="00F80D29" w:rsidP="00C91681">
      <w:pPr>
        <w:spacing w:line="240" w:lineRule="auto"/>
        <w:ind w:left="7146" w:firstLine="0"/>
        <w:jc w:val="left"/>
        <w:rPr>
          <w:rFonts w:asciiTheme="majorBidi" w:hAnsiTheme="majorBidi" w:cstheme="majorBidi"/>
          <w:sz w:val="24"/>
          <w:szCs w:val="24"/>
        </w:rPr>
      </w:pPr>
      <w:r>
        <w:rPr>
          <w:rFonts w:asciiTheme="majorBidi" w:hAnsiTheme="majorBidi" w:cstheme="majorBidi"/>
          <w:sz w:val="24"/>
          <w:szCs w:val="24"/>
        </w:rPr>
        <w:t>Specialiųjų p</w:t>
      </w:r>
      <w:r w:rsidR="000016A1" w:rsidRPr="00C45DB2">
        <w:rPr>
          <w:rFonts w:asciiTheme="majorBidi" w:hAnsiTheme="majorBidi" w:cstheme="majorBidi"/>
          <w:sz w:val="24"/>
          <w:szCs w:val="24"/>
        </w:rPr>
        <w:t>irkimo sąlygų</w:t>
      </w:r>
    </w:p>
    <w:p w14:paraId="1184E692" w14:textId="26C73641" w:rsidR="000016A1" w:rsidRPr="00C45DB2" w:rsidRDefault="000016A1" w:rsidP="00C91681">
      <w:pPr>
        <w:spacing w:line="240" w:lineRule="auto"/>
        <w:ind w:left="7146" w:firstLine="0"/>
        <w:jc w:val="left"/>
        <w:rPr>
          <w:rFonts w:asciiTheme="majorBidi" w:hAnsiTheme="majorBidi" w:cstheme="majorBidi"/>
          <w:sz w:val="24"/>
          <w:szCs w:val="24"/>
        </w:rPr>
      </w:pPr>
      <w:r w:rsidRPr="00C45DB2">
        <w:rPr>
          <w:rFonts w:asciiTheme="majorBidi" w:hAnsiTheme="majorBidi" w:cstheme="majorBidi"/>
          <w:sz w:val="24"/>
          <w:szCs w:val="24"/>
        </w:rPr>
        <w:t xml:space="preserve">4 priedas </w:t>
      </w:r>
    </w:p>
    <w:p w14:paraId="6436288B" w14:textId="77777777" w:rsidR="00D33AA4" w:rsidRPr="00C45DB2" w:rsidRDefault="00D33AA4" w:rsidP="00C91681">
      <w:pPr>
        <w:spacing w:line="240" w:lineRule="auto"/>
        <w:ind w:left="7146" w:firstLine="0"/>
        <w:jc w:val="left"/>
        <w:rPr>
          <w:rFonts w:asciiTheme="majorBidi" w:hAnsiTheme="majorBidi" w:cstheme="majorBidi"/>
          <w:sz w:val="24"/>
          <w:szCs w:val="24"/>
        </w:rPr>
      </w:pPr>
    </w:p>
    <w:p w14:paraId="328E2849" w14:textId="75BA6DAE" w:rsidR="000016A1" w:rsidRPr="00D33AA4" w:rsidRDefault="009503FB" w:rsidP="009503FB">
      <w:pPr>
        <w:jc w:val="center"/>
        <w:rPr>
          <w:rFonts w:asciiTheme="majorBidi" w:eastAsiaTheme="minorHAnsi" w:hAnsiTheme="majorBidi" w:cstheme="majorBidi"/>
          <w:b/>
          <w:sz w:val="28"/>
          <w:szCs w:val="28"/>
        </w:rPr>
      </w:pPr>
      <w:r w:rsidRPr="00D33AA4">
        <w:rPr>
          <w:rFonts w:asciiTheme="majorBidi" w:eastAsiaTheme="minorHAnsi" w:hAnsiTheme="majorBidi" w:cstheme="majorBidi"/>
          <w:b/>
          <w:sz w:val="28"/>
          <w:szCs w:val="28"/>
        </w:rPr>
        <w:t>TERMINAI</w:t>
      </w:r>
    </w:p>
    <w:p w14:paraId="557D8C9D" w14:textId="77777777" w:rsidR="009503FB" w:rsidRPr="00C45DB2" w:rsidRDefault="009503FB" w:rsidP="00074937">
      <w:pPr>
        <w:jc w:val="center"/>
        <w:rPr>
          <w:rFonts w:asciiTheme="majorBidi" w:eastAsiaTheme="minorHAnsi" w:hAnsiTheme="majorBidi" w:cstheme="majorBidi"/>
          <w:sz w:val="32"/>
          <w:szCs w:val="32"/>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0016A1" w:rsidRPr="00EC2391" w14:paraId="47897B68" w14:textId="77777777" w:rsidTr="00BF355E">
        <w:trPr>
          <w:trHeight w:val="20"/>
        </w:trPr>
        <w:tc>
          <w:tcPr>
            <w:tcW w:w="574" w:type="dxa"/>
            <w:vAlign w:val="center"/>
          </w:tcPr>
          <w:p w14:paraId="12AC49AC"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Eil.</w:t>
            </w:r>
          </w:p>
          <w:p w14:paraId="7692F418" w14:textId="77777777"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Nr.</w:t>
            </w:r>
          </w:p>
        </w:tc>
        <w:tc>
          <w:tcPr>
            <w:tcW w:w="2829" w:type="dxa"/>
            <w:vAlign w:val="center"/>
          </w:tcPr>
          <w:p w14:paraId="7EAB27CA" w14:textId="0A403B4E" w:rsidR="000016A1" w:rsidRPr="00EC2391" w:rsidRDefault="000016A1" w:rsidP="00187B3D">
            <w:pPr>
              <w:ind w:firstLine="0"/>
              <w:jc w:val="center"/>
              <w:rPr>
                <w:rFonts w:asciiTheme="majorBidi" w:hAnsiTheme="majorBidi" w:cstheme="majorBidi"/>
                <w:b/>
                <w:bCs/>
                <w:sz w:val="24"/>
                <w:szCs w:val="24"/>
              </w:rPr>
            </w:pPr>
            <w:r w:rsidRPr="00EC2391">
              <w:rPr>
                <w:rFonts w:asciiTheme="majorBidi" w:hAnsiTheme="majorBidi" w:cstheme="majorBidi"/>
                <w:b/>
                <w:bCs/>
                <w:sz w:val="24"/>
                <w:szCs w:val="24"/>
              </w:rPr>
              <w:t>VEIKSMAS</w:t>
            </w:r>
          </w:p>
        </w:tc>
        <w:tc>
          <w:tcPr>
            <w:tcW w:w="3402" w:type="dxa"/>
            <w:vAlign w:val="center"/>
            <w:hideMark/>
          </w:tcPr>
          <w:p w14:paraId="07225FF4"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DATA/DIENŲ SKAIČIUS/ LAIKAS</w:t>
            </w:r>
          </w:p>
          <w:p w14:paraId="4CC7D8F3" w14:textId="77777777" w:rsidR="000016A1" w:rsidRPr="008A7573" w:rsidRDefault="000016A1" w:rsidP="00187B3D">
            <w:pPr>
              <w:ind w:firstLine="34"/>
              <w:jc w:val="center"/>
              <w:rPr>
                <w:rFonts w:asciiTheme="majorBidi" w:hAnsiTheme="majorBidi" w:cstheme="majorBidi"/>
                <w:sz w:val="24"/>
                <w:szCs w:val="24"/>
              </w:rPr>
            </w:pPr>
            <w:r w:rsidRPr="008A7573">
              <w:rPr>
                <w:rFonts w:asciiTheme="majorBidi" w:hAnsiTheme="majorBidi" w:cstheme="majorBidi"/>
                <w:sz w:val="24"/>
                <w:szCs w:val="24"/>
              </w:rPr>
              <w:t>(Lietuvos laiku)</w:t>
            </w:r>
          </w:p>
        </w:tc>
        <w:tc>
          <w:tcPr>
            <w:tcW w:w="2977" w:type="dxa"/>
            <w:vAlign w:val="center"/>
            <w:hideMark/>
          </w:tcPr>
          <w:p w14:paraId="29DABCCB" w14:textId="77777777" w:rsidR="000016A1" w:rsidRPr="00EC2391" w:rsidRDefault="000016A1" w:rsidP="00187B3D">
            <w:pPr>
              <w:ind w:firstLine="34"/>
              <w:jc w:val="center"/>
              <w:rPr>
                <w:rFonts w:asciiTheme="majorBidi" w:hAnsiTheme="majorBidi" w:cstheme="majorBidi"/>
                <w:b/>
                <w:bCs/>
                <w:sz w:val="24"/>
                <w:szCs w:val="24"/>
              </w:rPr>
            </w:pPr>
            <w:r w:rsidRPr="00EC2391">
              <w:rPr>
                <w:rFonts w:asciiTheme="majorBidi" w:hAnsiTheme="majorBidi" w:cstheme="majorBidi"/>
                <w:b/>
                <w:bCs/>
                <w:sz w:val="24"/>
                <w:szCs w:val="24"/>
              </w:rPr>
              <w:t>PASTABOS</w:t>
            </w:r>
          </w:p>
        </w:tc>
      </w:tr>
      <w:tr w:rsidR="000016A1" w:rsidRPr="00690C52" w14:paraId="7E4E3D0D" w14:textId="77777777" w:rsidTr="00BF355E">
        <w:trPr>
          <w:trHeight w:val="20"/>
        </w:trPr>
        <w:tc>
          <w:tcPr>
            <w:tcW w:w="574" w:type="dxa"/>
          </w:tcPr>
          <w:p w14:paraId="00501F7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1</w:t>
            </w:r>
          </w:p>
        </w:tc>
        <w:tc>
          <w:tcPr>
            <w:tcW w:w="2829" w:type="dxa"/>
          </w:tcPr>
          <w:p w14:paraId="1CD32A0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Pasiūlymų pateikimo terminas</w:t>
            </w:r>
          </w:p>
        </w:tc>
        <w:tc>
          <w:tcPr>
            <w:tcW w:w="3402" w:type="dxa"/>
          </w:tcPr>
          <w:p w14:paraId="6BFF8783"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Bus nurodytas skelbime apie pirkimą. </w:t>
            </w:r>
          </w:p>
        </w:tc>
        <w:tc>
          <w:tcPr>
            <w:tcW w:w="2977" w:type="dxa"/>
          </w:tcPr>
          <w:p w14:paraId="44FE8D53"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Perkančioji organizacija turi teisę pratęsti pasiūlymų pateikimo terminą.</w:t>
            </w:r>
          </w:p>
          <w:p w14:paraId="74806FCF"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176BB00" w14:textId="77777777" w:rsidTr="00BF355E">
        <w:trPr>
          <w:trHeight w:val="20"/>
        </w:trPr>
        <w:tc>
          <w:tcPr>
            <w:tcW w:w="574" w:type="dxa"/>
          </w:tcPr>
          <w:p w14:paraId="1A890872"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2</w:t>
            </w:r>
          </w:p>
        </w:tc>
        <w:tc>
          <w:tcPr>
            <w:tcW w:w="2829" w:type="dxa"/>
          </w:tcPr>
          <w:p w14:paraId="1615C67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Pasiūlymą patikslinti pirkimo dokumentus arba prašymus dėl pirkimo dokumentų paaiškinimų tiekėjas turi pateikti ne vėliau kaip:</w:t>
            </w:r>
          </w:p>
        </w:tc>
        <w:tc>
          <w:tcPr>
            <w:tcW w:w="3402" w:type="dxa"/>
          </w:tcPr>
          <w:p w14:paraId="2DC7E467"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Likus </w:t>
            </w:r>
            <w:r w:rsidRPr="007C08D5">
              <w:rPr>
                <w:rFonts w:asciiTheme="majorBidi" w:hAnsiTheme="majorBidi" w:cstheme="majorBidi"/>
                <w:b/>
                <w:sz w:val="24"/>
                <w:szCs w:val="24"/>
              </w:rPr>
              <w:t>2 darbo dienoms</w:t>
            </w:r>
            <w:r w:rsidRPr="007C08D5">
              <w:rPr>
                <w:rFonts w:asciiTheme="majorBidi" w:hAnsiTheme="majorBidi" w:cstheme="majorBidi"/>
                <w:sz w:val="24"/>
                <w:szCs w:val="24"/>
              </w:rPr>
              <w:t xml:space="preserve"> iki pasiūlymų pateikimo termino pabaigos.</w:t>
            </w:r>
          </w:p>
        </w:tc>
        <w:tc>
          <w:tcPr>
            <w:tcW w:w="2977" w:type="dxa"/>
          </w:tcPr>
          <w:p w14:paraId="68920A73" w14:textId="77777777" w:rsidR="000016A1" w:rsidRPr="007C08D5" w:rsidRDefault="000016A1" w:rsidP="00187B3D">
            <w:pPr>
              <w:ind w:firstLine="34"/>
              <w:rPr>
                <w:rFonts w:asciiTheme="majorBidi" w:hAnsiTheme="majorBidi" w:cstheme="majorBidi"/>
                <w:color w:val="7030A0"/>
                <w:sz w:val="24"/>
                <w:szCs w:val="24"/>
              </w:rPr>
            </w:pPr>
          </w:p>
          <w:p w14:paraId="45A7BF1C" w14:textId="77777777" w:rsidR="000016A1" w:rsidRPr="007C08D5" w:rsidRDefault="000016A1" w:rsidP="00187B3D">
            <w:pPr>
              <w:ind w:firstLine="34"/>
              <w:rPr>
                <w:rFonts w:asciiTheme="majorBidi" w:hAnsiTheme="majorBidi" w:cstheme="majorBidi"/>
                <w:color w:val="7030A0"/>
                <w:sz w:val="24"/>
                <w:szCs w:val="24"/>
              </w:rPr>
            </w:pPr>
          </w:p>
          <w:p w14:paraId="4F5B6D23"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064F63D3" w14:textId="77777777" w:rsidTr="00BF355E">
        <w:trPr>
          <w:trHeight w:val="20"/>
        </w:trPr>
        <w:tc>
          <w:tcPr>
            <w:tcW w:w="574" w:type="dxa"/>
          </w:tcPr>
          <w:p w14:paraId="42F095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3</w:t>
            </w:r>
          </w:p>
        </w:tc>
        <w:tc>
          <w:tcPr>
            <w:tcW w:w="2829" w:type="dxa"/>
          </w:tcPr>
          <w:p w14:paraId="22B5E998"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pirkimo dokumentų paaiškinimą, patikslinimą pateikia visiems dalyviams:</w:t>
            </w:r>
          </w:p>
        </w:tc>
        <w:tc>
          <w:tcPr>
            <w:tcW w:w="3402" w:type="dxa"/>
          </w:tcPr>
          <w:p w14:paraId="214D325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Likus ne mažiau kaip</w:t>
            </w:r>
            <w:r w:rsidRPr="007C08D5">
              <w:rPr>
                <w:rFonts w:asciiTheme="majorBidi" w:hAnsiTheme="majorBidi" w:cstheme="majorBidi"/>
                <w:b/>
                <w:sz w:val="24"/>
                <w:szCs w:val="24"/>
              </w:rPr>
              <w:t xml:space="preserve"> 1 darbo dienai</w:t>
            </w:r>
            <w:r w:rsidRPr="007C08D5">
              <w:rPr>
                <w:rFonts w:asciiTheme="majorBidi" w:hAnsiTheme="majorBidi" w:cstheme="majorBidi"/>
                <w:sz w:val="24"/>
                <w:szCs w:val="24"/>
              </w:rPr>
              <w:t xml:space="preserve"> iki pasiūlymų pateikimo termino pabaigos.</w:t>
            </w:r>
          </w:p>
        </w:tc>
        <w:tc>
          <w:tcPr>
            <w:tcW w:w="2977" w:type="dxa"/>
          </w:tcPr>
          <w:p w14:paraId="2990D4F3" w14:textId="77777777" w:rsidR="000016A1" w:rsidRPr="007C08D5" w:rsidRDefault="000016A1" w:rsidP="00187B3D">
            <w:pPr>
              <w:ind w:firstLine="0"/>
              <w:rPr>
                <w:rFonts w:asciiTheme="majorBidi" w:hAnsiTheme="majorBidi" w:cstheme="majorBidi"/>
                <w:color w:val="7030A0"/>
                <w:sz w:val="24"/>
                <w:szCs w:val="24"/>
              </w:rPr>
            </w:pPr>
            <w:r w:rsidRPr="007C08D5">
              <w:rPr>
                <w:rFonts w:asciiTheme="majorBidi" w:hAnsiTheme="majorBidi" w:cstheme="majorBidi"/>
                <w:color w:val="000000"/>
                <w:sz w:val="24"/>
                <w:szCs w:val="24"/>
              </w:rPr>
              <w:t xml:space="preserve">Jei paaiškinimai ar patikslinimai teikiami perkančiosios organizacijos iniciatyva, jų pateikimo terminas nesikeičia. </w:t>
            </w:r>
          </w:p>
          <w:p w14:paraId="34464199"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6CD125BC" w14:textId="77777777" w:rsidTr="00BF355E">
        <w:trPr>
          <w:trHeight w:val="1055"/>
        </w:trPr>
        <w:tc>
          <w:tcPr>
            <w:tcW w:w="574" w:type="dxa"/>
          </w:tcPr>
          <w:p w14:paraId="2EB555F1"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4</w:t>
            </w:r>
          </w:p>
        </w:tc>
        <w:tc>
          <w:tcPr>
            <w:tcW w:w="2829" w:type="dxa"/>
            <w:hideMark/>
          </w:tcPr>
          <w:p w14:paraId="7DAED28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Pradinis susipažinimas su CVP IS priemonėmis gautais pasiūlymais</w:t>
            </w:r>
          </w:p>
        </w:tc>
        <w:tc>
          <w:tcPr>
            <w:tcW w:w="3402" w:type="dxa"/>
            <w:hideMark/>
          </w:tcPr>
          <w:p w14:paraId="36D01017" w14:textId="1F30B8F4"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Pradedamas ne anksčiau nei </w:t>
            </w:r>
            <w:r w:rsidRPr="007C08D5">
              <w:rPr>
                <w:rFonts w:asciiTheme="majorBidi" w:hAnsiTheme="majorBidi" w:cstheme="majorBidi"/>
                <w:color w:val="000000" w:themeColor="text1"/>
                <w:sz w:val="24"/>
                <w:szCs w:val="24"/>
              </w:rPr>
              <w:t xml:space="preserve">po </w:t>
            </w:r>
            <w:r w:rsidR="001C5C22">
              <w:rPr>
                <w:rFonts w:asciiTheme="majorBidi" w:hAnsiTheme="majorBidi" w:cstheme="majorBidi"/>
                <w:color w:val="000000" w:themeColor="text1"/>
                <w:sz w:val="24"/>
                <w:szCs w:val="24"/>
              </w:rPr>
              <w:t>30</w:t>
            </w:r>
            <w:r w:rsidR="001C5C22" w:rsidRPr="007C08D5">
              <w:rPr>
                <w:rFonts w:asciiTheme="majorBidi" w:hAnsiTheme="majorBidi" w:cstheme="majorBidi"/>
                <w:color w:val="000000" w:themeColor="text1"/>
                <w:sz w:val="24"/>
                <w:szCs w:val="24"/>
              </w:rPr>
              <w:t xml:space="preserve"> </w:t>
            </w:r>
            <w:r w:rsidRPr="007C08D5">
              <w:rPr>
                <w:rFonts w:asciiTheme="majorBidi" w:hAnsiTheme="majorBidi" w:cstheme="majorBidi"/>
                <w:color w:val="000000" w:themeColor="text1"/>
                <w:sz w:val="24"/>
                <w:szCs w:val="24"/>
              </w:rPr>
              <w:t>minučių</w:t>
            </w:r>
            <w:r w:rsidRPr="007C08D5">
              <w:rPr>
                <w:rFonts w:asciiTheme="majorBidi" w:hAnsiTheme="majorBidi" w:cstheme="majorBidi"/>
                <w:sz w:val="24"/>
                <w:szCs w:val="24"/>
              </w:rPr>
              <w:t xml:space="preserve"> po galutinių pasiūlymų pateikimo termino pabaigos</w:t>
            </w:r>
          </w:p>
        </w:tc>
        <w:tc>
          <w:tcPr>
            <w:tcW w:w="2977" w:type="dxa"/>
            <w:hideMark/>
          </w:tcPr>
          <w:p w14:paraId="670603EA" w14:textId="77777777" w:rsidR="000016A1" w:rsidRPr="007C08D5" w:rsidRDefault="000016A1" w:rsidP="00187B3D">
            <w:pPr>
              <w:ind w:firstLine="34"/>
              <w:rPr>
                <w:rFonts w:asciiTheme="majorBidi" w:hAnsiTheme="majorBidi" w:cstheme="majorBidi"/>
                <w:sz w:val="24"/>
                <w:szCs w:val="24"/>
              </w:rPr>
            </w:pPr>
          </w:p>
        </w:tc>
      </w:tr>
      <w:tr w:rsidR="000016A1" w:rsidRPr="00690C52" w14:paraId="6D578749" w14:textId="77777777" w:rsidTr="00BF355E">
        <w:trPr>
          <w:trHeight w:val="20"/>
        </w:trPr>
        <w:tc>
          <w:tcPr>
            <w:tcW w:w="574" w:type="dxa"/>
          </w:tcPr>
          <w:p w14:paraId="2EA1958F"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w:t>
            </w:r>
          </w:p>
        </w:tc>
        <w:tc>
          <w:tcPr>
            <w:tcW w:w="2829" w:type="dxa"/>
          </w:tcPr>
          <w:p w14:paraId="07F356F6"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Pasiūlymo galiojimo ir pasiūlymo galiojimo užtikrinimo (jei taikoma) terminas ne trumpesnis kaip</w:t>
            </w:r>
          </w:p>
        </w:tc>
        <w:tc>
          <w:tcPr>
            <w:tcW w:w="3402" w:type="dxa"/>
          </w:tcPr>
          <w:p w14:paraId="1D5BBDD6" w14:textId="77777777" w:rsidR="000016A1" w:rsidRPr="007C08D5" w:rsidRDefault="000016A1" w:rsidP="00187B3D">
            <w:pPr>
              <w:ind w:firstLine="34"/>
              <w:rPr>
                <w:rFonts w:asciiTheme="majorBidi" w:hAnsiTheme="majorBidi" w:cstheme="majorBidi"/>
                <w:sz w:val="24"/>
                <w:szCs w:val="24"/>
              </w:rPr>
            </w:pPr>
            <w:r w:rsidRPr="009847AA">
              <w:rPr>
                <w:rFonts w:asciiTheme="majorBidi" w:hAnsiTheme="majorBidi" w:cstheme="majorBidi"/>
                <w:sz w:val="24"/>
                <w:szCs w:val="24"/>
              </w:rPr>
              <w:t xml:space="preserve">60 (šešiasdešimt) dienų </w:t>
            </w:r>
            <w:r w:rsidRPr="007C08D5">
              <w:rPr>
                <w:rFonts w:asciiTheme="majorBidi" w:hAnsiTheme="majorBidi" w:cstheme="majorBidi"/>
                <w:sz w:val="24"/>
                <w:szCs w:val="24"/>
              </w:rPr>
              <w:t xml:space="preserve">nuo pasiūlymų pateikimo galutinio termino pabaigos. </w:t>
            </w:r>
          </w:p>
        </w:tc>
        <w:tc>
          <w:tcPr>
            <w:tcW w:w="2977" w:type="dxa"/>
          </w:tcPr>
          <w:p w14:paraId="638E837F" w14:textId="77777777" w:rsidR="000016A1" w:rsidRPr="007C08D5" w:rsidRDefault="000016A1" w:rsidP="00187B3D">
            <w:pPr>
              <w:ind w:firstLine="34"/>
              <w:rPr>
                <w:rFonts w:asciiTheme="majorBidi" w:hAnsiTheme="majorBidi" w:cstheme="majorBidi"/>
                <w:sz w:val="24"/>
                <w:szCs w:val="24"/>
              </w:rPr>
            </w:pPr>
          </w:p>
        </w:tc>
      </w:tr>
      <w:tr w:rsidR="000016A1" w:rsidRPr="00690C52" w14:paraId="0FB2C7C9" w14:textId="77777777" w:rsidTr="00BF355E">
        <w:trPr>
          <w:trHeight w:val="20"/>
        </w:trPr>
        <w:tc>
          <w:tcPr>
            <w:tcW w:w="574" w:type="dxa"/>
          </w:tcPr>
          <w:p w14:paraId="51EDE7CA"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6</w:t>
            </w:r>
          </w:p>
        </w:tc>
        <w:tc>
          <w:tcPr>
            <w:tcW w:w="2829" w:type="dxa"/>
            <w:hideMark/>
          </w:tcPr>
          <w:p w14:paraId="2EE21C5B"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sz w:val="24"/>
                <w:szCs w:val="24"/>
              </w:rPr>
              <w:t>Perkančioji organizacija</w:t>
            </w:r>
            <w:r w:rsidRPr="007C08D5">
              <w:rPr>
                <w:rFonts w:asciiTheme="majorBidi" w:hAnsiTheme="majorBidi" w:cstheme="majorBidi"/>
                <w:sz w:val="24"/>
                <w:szCs w:val="24"/>
              </w:rPr>
              <w:t xml:space="preserve"> dalyviams praneša apie priimtą sprendimą nustatyti laimėjusį pasiūlymą, dėl kurio bus sudaroma sutartis ne vėliau kaip per</w:t>
            </w:r>
          </w:p>
        </w:tc>
        <w:tc>
          <w:tcPr>
            <w:tcW w:w="3402" w:type="dxa"/>
            <w:hideMark/>
          </w:tcPr>
          <w:p w14:paraId="33669F15" w14:textId="15120478"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3</w:t>
            </w:r>
            <w:r w:rsidR="00050247">
              <w:rPr>
                <w:rFonts w:asciiTheme="majorBidi" w:hAnsiTheme="majorBidi" w:cstheme="majorBidi"/>
                <w:sz w:val="24"/>
                <w:szCs w:val="24"/>
              </w:rPr>
              <w:t xml:space="preserve"> </w:t>
            </w:r>
            <w:r w:rsidRPr="007C08D5">
              <w:rPr>
                <w:rFonts w:asciiTheme="majorBidi" w:hAnsiTheme="majorBidi" w:cstheme="majorBidi"/>
                <w:sz w:val="24"/>
                <w:szCs w:val="24"/>
              </w:rPr>
              <w:t>(tris) darbo dienas nuo sprendimo priėmimo dienos</w:t>
            </w:r>
          </w:p>
        </w:tc>
        <w:tc>
          <w:tcPr>
            <w:tcW w:w="2977" w:type="dxa"/>
            <w:hideMark/>
          </w:tcPr>
          <w:p w14:paraId="02F1C22C" w14:textId="77777777" w:rsidR="000016A1" w:rsidRPr="007C08D5" w:rsidRDefault="000016A1" w:rsidP="00187B3D">
            <w:pPr>
              <w:ind w:firstLine="34"/>
              <w:rPr>
                <w:rFonts w:asciiTheme="majorBidi" w:hAnsiTheme="majorBidi" w:cstheme="majorBidi"/>
                <w:sz w:val="24"/>
                <w:szCs w:val="24"/>
              </w:rPr>
            </w:pPr>
          </w:p>
        </w:tc>
      </w:tr>
      <w:tr w:rsidR="000016A1" w:rsidRPr="00690C52" w14:paraId="717BC6B4" w14:textId="77777777" w:rsidTr="00BF355E">
        <w:trPr>
          <w:trHeight w:val="20"/>
        </w:trPr>
        <w:tc>
          <w:tcPr>
            <w:tcW w:w="574" w:type="dxa"/>
          </w:tcPr>
          <w:p w14:paraId="58A72D88"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7</w:t>
            </w:r>
          </w:p>
        </w:tc>
        <w:tc>
          <w:tcPr>
            <w:tcW w:w="2829" w:type="dxa"/>
            <w:hideMark/>
          </w:tcPr>
          <w:p w14:paraId="208A9E23" w14:textId="77777777" w:rsidR="000016A1" w:rsidRPr="007C08D5" w:rsidRDefault="000016A1" w:rsidP="00187B3D">
            <w:pPr>
              <w:ind w:firstLine="0"/>
              <w:rPr>
                <w:rFonts w:asciiTheme="majorBidi" w:hAnsiTheme="majorBidi" w:cstheme="majorBidi"/>
                <w:color w:val="000000"/>
                <w:sz w:val="24"/>
                <w:szCs w:val="24"/>
                <w:shd w:val="clear" w:color="auto" w:fill="FFFFFF"/>
              </w:rPr>
            </w:pPr>
            <w:r w:rsidRPr="007C08D5">
              <w:rPr>
                <w:rFonts w:asciiTheme="majorBidi" w:hAnsiTheme="majorBidi" w:cstheme="majorBidi"/>
                <w:color w:val="000000"/>
                <w:sz w:val="24"/>
                <w:szCs w:val="24"/>
                <w:shd w:val="clear" w:color="auto" w:fill="FFFFFF"/>
              </w:rPr>
              <w:t xml:space="preserve">Dalyvis turi teisę pateikti pretenziją </w:t>
            </w: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perkančiajai organizacijai </w:t>
            </w:r>
            <w:r w:rsidRPr="007C08D5">
              <w:rPr>
                <w:rFonts w:asciiTheme="majorBidi" w:hAnsiTheme="majorBidi" w:cstheme="majorBidi"/>
                <w:sz w:val="24"/>
                <w:szCs w:val="24"/>
                <w:shd w:val="clear" w:color="auto" w:fill="FFFFFF"/>
              </w:rPr>
              <w:t xml:space="preserve">pateikti prašymą ar </w:t>
            </w:r>
            <w:r w:rsidRPr="007C08D5">
              <w:rPr>
                <w:rFonts w:asciiTheme="majorBidi" w:hAnsiTheme="majorBidi" w:cstheme="majorBidi"/>
                <w:color w:val="000000"/>
                <w:sz w:val="24"/>
                <w:szCs w:val="24"/>
                <w:shd w:val="clear" w:color="auto" w:fill="FFFFFF"/>
              </w:rPr>
              <w:t xml:space="preserve">pareikšti ieškinį teismui </w:t>
            </w:r>
            <w:r w:rsidRPr="007C08D5">
              <w:rPr>
                <w:rFonts w:asciiTheme="majorBidi" w:hAnsiTheme="majorBidi" w:cstheme="majorBidi"/>
                <w:sz w:val="24"/>
                <w:szCs w:val="24"/>
              </w:rPr>
              <w:t>ne vėliau kaip per</w:t>
            </w:r>
          </w:p>
        </w:tc>
        <w:tc>
          <w:tcPr>
            <w:tcW w:w="3402" w:type="dxa"/>
            <w:hideMark/>
          </w:tcPr>
          <w:p w14:paraId="3D818C4E" w14:textId="77777777" w:rsidR="00A04C24"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5 (penkias) darbo dienas</w:t>
            </w:r>
          </w:p>
          <w:p w14:paraId="7961AB77" w14:textId="77777777" w:rsidR="00A04C24" w:rsidRDefault="00A04C24" w:rsidP="00187B3D">
            <w:pPr>
              <w:ind w:firstLine="0"/>
              <w:rPr>
                <w:rFonts w:asciiTheme="majorBidi" w:hAnsiTheme="majorBidi" w:cstheme="majorBidi"/>
                <w:sz w:val="24"/>
                <w:szCs w:val="24"/>
              </w:rPr>
            </w:pPr>
          </w:p>
          <w:p w14:paraId="13F9B39A" w14:textId="272223EF"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nuo</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 xml:space="preserve">pranešimo raštu apie jos priimtą sprendimą išsiuntimo tiekėjams dienos arba nuo paskelbimo apie </w:t>
            </w:r>
            <w:r w:rsidRPr="007C08D5">
              <w:rPr>
                <w:rFonts w:asciiTheme="majorBidi" w:eastAsia="Arial" w:hAnsiTheme="majorBidi" w:cstheme="majorBidi"/>
                <w:sz w:val="24"/>
                <w:szCs w:val="24"/>
              </w:rPr>
              <w:t xml:space="preserve"> </w:t>
            </w:r>
            <w:r w:rsidRPr="007C08D5">
              <w:rPr>
                <w:rFonts w:asciiTheme="majorBidi" w:eastAsia="Arial" w:hAnsiTheme="majorBidi" w:cstheme="majorBidi"/>
                <w:sz w:val="24"/>
                <w:szCs w:val="24"/>
              </w:rPr>
              <w:lastRenderedPageBreak/>
              <w:t xml:space="preserve">perkančiosios organizacijos </w:t>
            </w:r>
            <w:r w:rsidRPr="007C08D5">
              <w:rPr>
                <w:rFonts w:asciiTheme="majorBidi" w:hAnsiTheme="majorBidi" w:cstheme="majorBidi"/>
                <w:sz w:val="24"/>
                <w:szCs w:val="24"/>
              </w:rPr>
              <w:t xml:space="preserve">priimtus sprendimus dienos, jei VPĮ nenumato reikalavimo raštu informuoti tiekėjus apie </w:t>
            </w:r>
            <w:r w:rsidRPr="007C08D5">
              <w:rPr>
                <w:rFonts w:asciiTheme="majorBidi" w:eastAsia="Arial" w:hAnsiTheme="majorBidi" w:cstheme="majorBidi"/>
                <w:sz w:val="24"/>
                <w:szCs w:val="24"/>
              </w:rPr>
              <w:t xml:space="preserve"> perkančiosios organizacijos </w:t>
            </w:r>
            <w:r w:rsidRPr="007C08D5">
              <w:rPr>
                <w:rFonts w:asciiTheme="majorBidi" w:hAnsiTheme="majorBidi" w:cstheme="majorBidi"/>
                <w:sz w:val="24"/>
                <w:szCs w:val="24"/>
              </w:rPr>
              <w:t>priimtus sprendimus;</w:t>
            </w:r>
          </w:p>
          <w:p w14:paraId="6D6BC74D" w14:textId="77777777" w:rsidR="000016A1" w:rsidRPr="007C08D5" w:rsidRDefault="000016A1" w:rsidP="00187B3D">
            <w:pPr>
              <w:ind w:firstLine="34"/>
              <w:rPr>
                <w:rFonts w:asciiTheme="majorBidi" w:hAnsiTheme="majorBidi" w:cstheme="majorBidi"/>
                <w:sz w:val="24"/>
                <w:szCs w:val="24"/>
              </w:rPr>
            </w:pPr>
          </w:p>
          <w:p w14:paraId="5AC9C331"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 xml:space="preserve">15 (penkiolika) dienų nuo pranešimo išsiuntimo tiekėjams dienos, jeigu šis pranešimas nebuvo siunčiamas elektroninėmis priemonėmis. </w:t>
            </w:r>
          </w:p>
          <w:p w14:paraId="09521023" w14:textId="77777777" w:rsidR="000016A1" w:rsidRPr="007C08D5" w:rsidRDefault="000016A1" w:rsidP="00187B3D">
            <w:pPr>
              <w:ind w:firstLine="34"/>
              <w:rPr>
                <w:rFonts w:asciiTheme="majorBidi" w:hAnsiTheme="majorBidi" w:cstheme="majorBidi"/>
                <w:sz w:val="24"/>
                <w:szCs w:val="24"/>
              </w:rPr>
            </w:pPr>
          </w:p>
        </w:tc>
        <w:tc>
          <w:tcPr>
            <w:tcW w:w="2977" w:type="dxa"/>
            <w:hideMark/>
          </w:tcPr>
          <w:p w14:paraId="2C41C052" w14:textId="77777777" w:rsidR="000016A1" w:rsidRPr="007C08D5" w:rsidRDefault="000016A1" w:rsidP="00187B3D">
            <w:pPr>
              <w:ind w:firstLine="34"/>
              <w:rPr>
                <w:rFonts w:asciiTheme="majorBidi" w:hAnsiTheme="majorBidi" w:cstheme="majorBidi"/>
                <w:color w:val="7030A0"/>
                <w:sz w:val="24"/>
                <w:szCs w:val="24"/>
              </w:rPr>
            </w:pPr>
          </w:p>
        </w:tc>
      </w:tr>
      <w:tr w:rsidR="000016A1" w:rsidRPr="00690C52" w14:paraId="56750B2B" w14:textId="77777777" w:rsidTr="00BF355E">
        <w:trPr>
          <w:trHeight w:val="20"/>
        </w:trPr>
        <w:tc>
          <w:tcPr>
            <w:tcW w:w="574" w:type="dxa"/>
          </w:tcPr>
          <w:p w14:paraId="3482DB15"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8</w:t>
            </w:r>
          </w:p>
        </w:tc>
        <w:tc>
          <w:tcPr>
            <w:tcW w:w="2829" w:type="dxa"/>
            <w:hideMark/>
          </w:tcPr>
          <w:p w14:paraId="1B1B797E" w14:textId="77777777" w:rsidR="000016A1" w:rsidRPr="007C08D5" w:rsidRDefault="000016A1" w:rsidP="00187B3D">
            <w:pPr>
              <w:ind w:firstLine="0"/>
              <w:rPr>
                <w:rFonts w:asciiTheme="majorBidi" w:hAnsiTheme="majorBidi" w:cstheme="majorBidi"/>
                <w:sz w:val="24"/>
                <w:szCs w:val="24"/>
              </w:rPr>
            </w:pPr>
            <w:r w:rsidRPr="007C08D5">
              <w:rPr>
                <w:rFonts w:asciiTheme="majorBidi" w:eastAsia="Arial" w:hAnsiTheme="majorBidi" w:cstheme="majorBidi"/>
                <w:color w:val="0078D4"/>
                <w:sz w:val="24"/>
                <w:szCs w:val="24"/>
              </w:rPr>
              <w:t xml:space="preserve"> </w:t>
            </w:r>
            <w:r w:rsidRPr="007C08D5">
              <w:rPr>
                <w:rFonts w:asciiTheme="majorBidi" w:eastAsia="Arial" w:hAnsiTheme="majorBidi" w:cstheme="majorBidi"/>
                <w:sz w:val="24"/>
                <w:szCs w:val="24"/>
              </w:rPr>
              <w:t xml:space="preserve">Perkančioji organizacija </w:t>
            </w:r>
            <w:r w:rsidRPr="007C08D5">
              <w:rPr>
                <w:rFonts w:asciiTheme="majorBidi" w:hAnsiTheme="majorBidi" w:cstheme="majorBid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0810877B" w14:textId="77777777" w:rsidR="000016A1" w:rsidRPr="007C08D5" w:rsidRDefault="000016A1" w:rsidP="00187B3D">
            <w:pPr>
              <w:ind w:firstLine="34"/>
              <w:rPr>
                <w:rFonts w:asciiTheme="majorBidi" w:hAnsiTheme="majorBidi" w:cstheme="majorBidi"/>
                <w:sz w:val="24"/>
                <w:szCs w:val="24"/>
              </w:rPr>
            </w:pPr>
            <w:r w:rsidRPr="007C08D5">
              <w:rPr>
                <w:rFonts w:asciiTheme="majorBidi" w:hAnsiTheme="majorBidi" w:cstheme="majorBidi"/>
                <w:sz w:val="24"/>
                <w:szCs w:val="24"/>
              </w:rPr>
              <w:t>6 (šešias) darbo dienas nuo pretenzijos gavimo dienos</w:t>
            </w:r>
          </w:p>
        </w:tc>
        <w:tc>
          <w:tcPr>
            <w:tcW w:w="2977" w:type="dxa"/>
            <w:hideMark/>
          </w:tcPr>
          <w:p w14:paraId="7D2A2FB4" w14:textId="77777777" w:rsidR="000016A1" w:rsidRPr="007C08D5" w:rsidRDefault="000016A1" w:rsidP="00187B3D">
            <w:pPr>
              <w:ind w:firstLine="34"/>
              <w:rPr>
                <w:rFonts w:asciiTheme="majorBidi" w:hAnsiTheme="majorBidi" w:cstheme="majorBidi"/>
                <w:sz w:val="24"/>
                <w:szCs w:val="24"/>
              </w:rPr>
            </w:pPr>
          </w:p>
        </w:tc>
      </w:tr>
      <w:tr w:rsidR="000016A1" w:rsidRPr="00690C52" w14:paraId="24B14681" w14:textId="77777777" w:rsidTr="00BF355E">
        <w:trPr>
          <w:trHeight w:val="20"/>
        </w:trPr>
        <w:tc>
          <w:tcPr>
            <w:tcW w:w="574" w:type="dxa"/>
          </w:tcPr>
          <w:p w14:paraId="633A5759"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9</w:t>
            </w:r>
          </w:p>
        </w:tc>
        <w:tc>
          <w:tcPr>
            <w:tcW w:w="2829" w:type="dxa"/>
            <w:hideMark/>
          </w:tcPr>
          <w:p w14:paraId="5035CC4B" w14:textId="77777777" w:rsidR="000016A1" w:rsidRPr="007C08D5" w:rsidRDefault="000016A1" w:rsidP="00187B3D">
            <w:pPr>
              <w:ind w:firstLine="0"/>
              <w:rPr>
                <w:rFonts w:asciiTheme="majorBidi" w:hAnsiTheme="majorBidi" w:cstheme="majorBidi"/>
                <w:sz w:val="24"/>
                <w:szCs w:val="24"/>
              </w:rPr>
            </w:pPr>
            <w:r w:rsidRPr="007C08D5">
              <w:rPr>
                <w:rFonts w:asciiTheme="majorBidi" w:hAnsiTheme="majorBidi" w:cstheme="majorBidi"/>
                <w:sz w:val="24"/>
                <w:szCs w:val="24"/>
              </w:rPr>
              <w:t xml:space="preserve">Jeigu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3AEB46B8" w14:textId="77777777" w:rsidR="000016A1" w:rsidRPr="007C08D5" w:rsidRDefault="000016A1" w:rsidP="00187B3D">
            <w:pPr>
              <w:ind w:firstLine="34"/>
              <w:rPr>
                <w:rFonts w:asciiTheme="majorBidi" w:hAnsiTheme="majorBidi" w:cstheme="majorBidi"/>
                <w:sz w:val="24"/>
                <w:szCs w:val="24"/>
                <w:highlight w:val="yellow"/>
              </w:rPr>
            </w:pPr>
            <w:r w:rsidRPr="007C08D5">
              <w:rPr>
                <w:rFonts w:asciiTheme="majorBidi" w:hAnsiTheme="majorBidi" w:cstheme="majorBidi"/>
                <w:sz w:val="24"/>
                <w:szCs w:val="24"/>
              </w:rPr>
              <w:t xml:space="preserve">per 15 (penkiolika) dienų nuo dienos, kurią </w:t>
            </w:r>
            <w:r w:rsidRPr="007C08D5">
              <w:rPr>
                <w:rFonts w:asciiTheme="majorBidi" w:eastAsia="Arial" w:hAnsiTheme="majorBidi" w:cstheme="majorBidi"/>
                <w:sz w:val="24"/>
                <w:szCs w:val="24"/>
              </w:rPr>
              <w:t xml:space="preserve"> perkančioji organizacija </w:t>
            </w:r>
            <w:r w:rsidRPr="007C08D5">
              <w:rPr>
                <w:rFonts w:asciiTheme="majorBidi" w:hAnsiTheme="majorBidi" w:cstheme="majorBidi"/>
                <w:sz w:val="24"/>
                <w:szCs w:val="24"/>
              </w:rPr>
              <w:t xml:space="preserve">turėjo raštu pranešti apie priimtą sprendimą </w:t>
            </w:r>
          </w:p>
        </w:tc>
        <w:tc>
          <w:tcPr>
            <w:tcW w:w="2977" w:type="dxa"/>
            <w:hideMark/>
          </w:tcPr>
          <w:p w14:paraId="6F04C2C7" w14:textId="77777777" w:rsidR="000016A1" w:rsidRPr="007C08D5" w:rsidRDefault="000016A1" w:rsidP="00187B3D">
            <w:pPr>
              <w:ind w:firstLine="34"/>
              <w:rPr>
                <w:rFonts w:asciiTheme="majorBidi" w:hAnsiTheme="majorBidi" w:cstheme="majorBidi"/>
                <w:sz w:val="24"/>
                <w:szCs w:val="24"/>
              </w:rPr>
            </w:pPr>
          </w:p>
        </w:tc>
      </w:tr>
    </w:tbl>
    <w:p w14:paraId="3FEA803B" w14:textId="77777777" w:rsidR="000016A1" w:rsidRPr="007C08D5" w:rsidRDefault="000016A1" w:rsidP="000016A1">
      <w:pPr>
        <w:rPr>
          <w:rFonts w:asciiTheme="majorBidi" w:hAnsiTheme="majorBidi" w:cstheme="majorBidi"/>
          <w:sz w:val="24"/>
          <w:szCs w:val="24"/>
        </w:rPr>
      </w:pPr>
    </w:p>
    <w:p w14:paraId="1922BC10" w14:textId="1AB94045" w:rsidR="00DD23D7" w:rsidRDefault="009503FB" w:rsidP="00074937">
      <w:pPr>
        <w:jc w:val="center"/>
        <w:rPr>
          <w:rFonts w:asciiTheme="majorBidi" w:hAnsiTheme="majorBidi" w:cstheme="majorBidi"/>
          <w:sz w:val="24"/>
          <w:szCs w:val="24"/>
        </w:rPr>
      </w:pPr>
      <w:r>
        <w:rPr>
          <w:rFonts w:asciiTheme="majorBidi" w:hAnsiTheme="majorBidi" w:cstheme="majorBidi"/>
          <w:sz w:val="24"/>
          <w:szCs w:val="24"/>
        </w:rPr>
        <w:t>__________________</w:t>
      </w:r>
    </w:p>
    <w:p w14:paraId="3AC3DE73" w14:textId="77777777" w:rsidR="00E11A77" w:rsidRDefault="00E11A77">
      <w:pPr>
        <w:rPr>
          <w:rFonts w:asciiTheme="majorBidi" w:hAnsiTheme="majorBidi" w:cstheme="majorBidi"/>
          <w:sz w:val="24"/>
          <w:szCs w:val="24"/>
        </w:rPr>
      </w:pPr>
    </w:p>
    <w:p w14:paraId="07D2EEF2" w14:textId="77777777" w:rsidR="008C4F41" w:rsidRDefault="008C4F41">
      <w:pPr>
        <w:rPr>
          <w:rFonts w:asciiTheme="majorBidi" w:hAnsiTheme="majorBidi" w:cstheme="majorBidi"/>
          <w:sz w:val="24"/>
          <w:szCs w:val="24"/>
        </w:rPr>
      </w:pPr>
    </w:p>
    <w:p w14:paraId="64A740AC" w14:textId="77777777" w:rsidR="00244137" w:rsidRDefault="00244137">
      <w:pPr>
        <w:rPr>
          <w:rFonts w:asciiTheme="majorBidi" w:hAnsiTheme="majorBidi" w:cstheme="majorBidi"/>
          <w:sz w:val="24"/>
          <w:szCs w:val="24"/>
        </w:rPr>
      </w:pPr>
    </w:p>
    <w:p w14:paraId="756FCD6A" w14:textId="77777777" w:rsidR="00244137" w:rsidRDefault="00244137">
      <w:pPr>
        <w:rPr>
          <w:rFonts w:asciiTheme="majorBidi" w:hAnsiTheme="majorBidi" w:cstheme="majorBidi"/>
          <w:sz w:val="24"/>
          <w:szCs w:val="24"/>
        </w:rPr>
      </w:pPr>
    </w:p>
    <w:p w14:paraId="6FB22E1B" w14:textId="77777777" w:rsidR="00244137" w:rsidRDefault="00244137">
      <w:pPr>
        <w:rPr>
          <w:rFonts w:asciiTheme="majorBidi" w:hAnsiTheme="majorBidi" w:cstheme="majorBidi"/>
          <w:sz w:val="24"/>
          <w:szCs w:val="24"/>
        </w:rPr>
      </w:pPr>
    </w:p>
    <w:p w14:paraId="043414D8" w14:textId="77777777" w:rsidR="00244137" w:rsidRDefault="00244137">
      <w:pPr>
        <w:rPr>
          <w:rFonts w:asciiTheme="majorBidi" w:hAnsiTheme="majorBidi" w:cstheme="majorBidi"/>
          <w:sz w:val="24"/>
          <w:szCs w:val="24"/>
        </w:rPr>
      </w:pPr>
    </w:p>
    <w:p w14:paraId="57958CE3" w14:textId="77777777" w:rsidR="00244137" w:rsidRDefault="00244137">
      <w:pPr>
        <w:rPr>
          <w:rFonts w:asciiTheme="majorBidi" w:hAnsiTheme="majorBidi" w:cstheme="majorBidi"/>
          <w:sz w:val="24"/>
          <w:szCs w:val="24"/>
        </w:rPr>
      </w:pPr>
    </w:p>
    <w:p w14:paraId="1075788A" w14:textId="77777777" w:rsidR="00244137" w:rsidRDefault="00244137">
      <w:pPr>
        <w:rPr>
          <w:rFonts w:asciiTheme="majorBidi" w:hAnsiTheme="majorBidi" w:cstheme="majorBidi"/>
          <w:sz w:val="24"/>
          <w:szCs w:val="24"/>
        </w:rPr>
      </w:pPr>
    </w:p>
    <w:p w14:paraId="170AD808" w14:textId="77777777" w:rsidR="00244137" w:rsidRDefault="00244137">
      <w:pPr>
        <w:rPr>
          <w:rFonts w:asciiTheme="majorBidi" w:hAnsiTheme="majorBidi" w:cstheme="majorBidi"/>
          <w:sz w:val="24"/>
          <w:szCs w:val="24"/>
        </w:rPr>
      </w:pPr>
    </w:p>
    <w:p w14:paraId="31A5DE35" w14:textId="77777777" w:rsidR="00E11A77" w:rsidRDefault="00E11A77">
      <w:pPr>
        <w:rPr>
          <w:rFonts w:asciiTheme="majorBidi" w:hAnsiTheme="majorBidi" w:cstheme="majorBidi"/>
          <w:sz w:val="24"/>
          <w:szCs w:val="24"/>
        </w:rPr>
      </w:pPr>
    </w:p>
    <w:p w14:paraId="71D005FC" w14:textId="0EFF6834" w:rsidR="009503FB" w:rsidRDefault="00B9057B"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2294DA9" w14:textId="7A6C64D3"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5 priedas</w:t>
      </w:r>
    </w:p>
    <w:p w14:paraId="3F3D35CA" w14:textId="77777777" w:rsidR="000016A1" w:rsidRPr="007C08D5" w:rsidRDefault="000016A1" w:rsidP="000016A1">
      <w:pPr>
        <w:pStyle w:val="Betarp"/>
        <w:spacing w:line="300" w:lineRule="auto"/>
        <w:ind w:firstLine="0"/>
        <w:contextualSpacing/>
        <w:rPr>
          <w:rFonts w:asciiTheme="majorBidi" w:eastAsiaTheme="minorHAnsi" w:hAnsiTheme="majorBidi" w:cstheme="majorBidi"/>
          <w:sz w:val="24"/>
          <w:szCs w:val="24"/>
        </w:rPr>
      </w:pPr>
    </w:p>
    <w:p w14:paraId="1FE2D9A9" w14:textId="40C8C2D3" w:rsidR="00B9057B" w:rsidRPr="00B9057B" w:rsidRDefault="00B9057B" w:rsidP="000016A1">
      <w:pPr>
        <w:tabs>
          <w:tab w:val="left" w:pos="709"/>
        </w:tabs>
        <w:spacing w:line="240" w:lineRule="auto"/>
        <w:jc w:val="center"/>
        <w:rPr>
          <w:rFonts w:asciiTheme="majorBidi" w:eastAsia="Times New Roman" w:hAnsiTheme="majorBidi" w:cstheme="majorBidi"/>
          <w:b/>
          <w:bCs/>
          <w:iCs/>
          <w:noProof/>
          <w:sz w:val="24"/>
          <w:szCs w:val="24"/>
        </w:rPr>
      </w:pPr>
      <w:r w:rsidRPr="00B9057B">
        <w:rPr>
          <w:rFonts w:asciiTheme="majorBidi" w:eastAsia="Times New Roman" w:hAnsiTheme="majorBidi" w:cstheme="majorBidi"/>
          <w:b/>
          <w:bCs/>
          <w:iCs/>
          <w:noProof/>
          <w:sz w:val="24"/>
          <w:szCs w:val="24"/>
        </w:rPr>
        <w:t>SUTARTIES PROJEKTAS</w:t>
      </w:r>
    </w:p>
    <w:p w14:paraId="2A455016" w14:textId="725E1F47" w:rsidR="000016A1" w:rsidRDefault="000016A1" w:rsidP="000016A1">
      <w:pPr>
        <w:tabs>
          <w:tab w:val="left" w:pos="709"/>
        </w:tabs>
        <w:spacing w:line="240" w:lineRule="auto"/>
        <w:jc w:val="center"/>
        <w:rPr>
          <w:rFonts w:asciiTheme="majorBidi" w:eastAsia="Times New Roman" w:hAnsiTheme="majorBidi" w:cstheme="majorBidi"/>
          <w:i/>
          <w:noProof/>
          <w:sz w:val="24"/>
          <w:szCs w:val="24"/>
        </w:rPr>
      </w:pPr>
      <w:r w:rsidRPr="007C08D5">
        <w:rPr>
          <w:rFonts w:asciiTheme="majorBidi" w:eastAsia="Times New Roman" w:hAnsiTheme="majorBidi" w:cstheme="majorBidi"/>
          <w:i/>
          <w:noProof/>
          <w:sz w:val="24"/>
          <w:szCs w:val="24"/>
        </w:rPr>
        <w:t xml:space="preserve">(pateiktas atskiras priedas) </w:t>
      </w:r>
    </w:p>
    <w:p w14:paraId="1BA5F690" w14:textId="70799C6B" w:rsidR="00595B5D" w:rsidRDefault="00595B5D" w:rsidP="000016A1">
      <w:pPr>
        <w:tabs>
          <w:tab w:val="left" w:pos="709"/>
        </w:tabs>
        <w:spacing w:line="240" w:lineRule="auto"/>
        <w:jc w:val="center"/>
        <w:rPr>
          <w:rFonts w:asciiTheme="majorBidi" w:eastAsia="Times New Roman" w:hAnsiTheme="majorBidi" w:cstheme="majorBidi"/>
          <w:i/>
          <w:noProof/>
          <w:sz w:val="24"/>
          <w:szCs w:val="24"/>
        </w:rPr>
      </w:pPr>
      <w:r>
        <w:rPr>
          <w:rFonts w:asciiTheme="majorBidi" w:eastAsia="Times New Roman" w:hAnsiTheme="majorBidi" w:cstheme="majorBidi"/>
          <w:i/>
          <w:noProof/>
          <w:sz w:val="24"/>
          <w:szCs w:val="24"/>
        </w:rPr>
        <w:t>____________</w:t>
      </w:r>
    </w:p>
    <w:p w14:paraId="76964CBF" w14:textId="77777777" w:rsidR="004179A8" w:rsidRPr="007C08D5" w:rsidRDefault="004179A8" w:rsidP="000016A1">
      <w:pPr>
        <w:tabs>
          <w:tab w:val="left" w:pos="709"/>
        </w:tabs>
        <w:spacing w:line="240" w:lineRule="auto"/>
        <w:jc w:val="center"/>
        <w:rPr>
          <w:rFonts w:asciiTheme="majorBidi" w:eastAsia="Times New Roman" w:hAnsiTheme="majorBidi" w:cstheme="majorBidi"/>
          <w:i/>
          <w:noProof/>
          <w:sz w:val="24"/>
          <w:szCs w:val="24"/>
        </w:rPr>
      </w:pPr>
    </w:p>
    <w:p w14:paraId="5F607C71" w14:textId="77777777" w:rsidR="000016A1" w:rsidRDefault="000016A1" w:rsidP="00DD23D7">
      <w:pPr>
        <w:spacing w:line="240" w:lineRule="auto"/>
        <w:ind w:firstLine="0"/>
        <w:rPr>
          <w:rFonts w:asciiTheme="majorBidi" w:hAnsiTheme="majorBidi" w:cstheme="majorBidi"/>
          <w:sz w:val="24"/>
          <w:szCs w:val="24"/>
        </w:rPr>
      </w:pPr>
    </w:p>
    <w:p w14:paraId="3A121DEA" w14:textId="77777777" w:rsidR="00C166B2" w:rsidRPr="007C08D5" w:rsidRDefault="00C166B2" w:rsidP="00DD23D7">
      <w:pPr>
        <w:spacing w:line="240" w:lineRule="auto"/>
        <w:ind w:firstLine="0"/>
        <w:rPr>
          <w:rFonts w:asciiTheme="majorBidi" w:hAnsiTheme="majorBidi" w:cstheme="majorBidi"/>
          <w:sz w:val="24"/>
          <w:szCs w:val="24"/>
        </w:rPr>
      </w:pPr>
    </w:p>
    <w:p w14:paraId="1392DDCF" w14:textId="77777777" w:rsidR="000016A1" w:rsidRDefault="000016A1" w:rsidP="000016A1">
      <w:pPr>
        <w:spacing w:line="240" w:lineRule="auto"/>
        <w:ind w:left="7314" w:firstLine="0"/>
        <w:rPr>
          <w:rFonts w:asciiTheme="majorBidi" w:hAnsiTheme="majorBidi" w:cstheme="majorBidi"/>
          <w:sz w:val="24"/>
          <w:szCs w:val="24"/>
        </w:rPr>
      </w:pPr>
    </w:p>
    <w:p w14:paraId="71C10EE0" w14:textId="77777777" w:rsidR="00B5209D" w:rsidRDefault="00B5209D" w:rsidP="000016A1">
      <w:pPr>
        <w:spacing w:line="240" w:lineRule="auto"/>
        <w:ind w:left="7314" w:firstLine="0"/>
        <w:rPr>
          <w:rFonts w:asciiTheme="majorBidi" w:hAnsiTheme="majorBidi" w:cstheme="majorBidi"/>
          <w:sz w:val="24"/>
          <w:szCs w:val="24"/>
        </w:rPr>
      </w:pPr>
    </w:p>
    <w:p w14:paraId="428B5213" w14:textId="77777777" w:rsidR="00B5209D" w:rsidRDefault="00B5209D" w:rsidP="000016A1">
      <w:pPr>
        <w:spacing w:line="240" w:lineRule="auto"/>
        <w:ind w:left="7314" w:firstLine="0"/>
        <w:rPr>
          <w:rFonts w:asciiTheme="majorBidi" w:hAnsiTheme="majorBidi" w:cstheme="majorBidi"/>
          <w:sz w:val="24"/>
          <w:szCs w:val="24"/>
        </w:rPr>
      </w:pPr>
    </w:p>
    <w:p w14:paraId="0ED44413" w14:textId="77777777" w:rsidR="00B5209D" w:rsidRDefault="00B5209D" w:rsidP="000016A1">
      <w:pPr>
        <w:spacing w:line="240" w:lineRule="auto"/>
        <w:ind w:left="7314" w:firstLine="0"/>
        <w:rPr>
          <w:rFonts w:asciiTheme="majorBidi" w:hAnsiTheme="majorBidi" w:cstheme="majorBidi"/>
          <w:sz w:val="24"/>
          <w:szCs w:val="24"/>
        </w:rPr>
      </w:pPr>
    </w:p>
    <w:p w14:paraId="5868F840" w14:textId="77777777" w:rsidR="00B5209D" w:rsidRDefault="00B5209D" w:rsidP="000016A1">
      <w:pPr>
        <w:spacing w:line="240" w:lineRule="auto"/>
        <w:ind w:left="7314" w:firstLine="0"/>
        <w:rPr>
          <w:rFonts w:asciiTheme="majorBidi" w:hAnsiTheme="majorBidi" w:cstheme="majorBidi"/>
          <w:sz w:val="24"/>
          <w:szCs w:val="24"/>
        </w:rPr>
      </w:pPr>
    </w:p>
    <w:p w14:paraId="39A54A39" w14:textId="77777777" w:rsidR="00B5209D" w:rsidRDefault="00B5209D" w:rsidP="000016A1">
      <w:pPr>
        <w:spacing w:line="240" w:lineRule="auto"/>
        <w:ind w:left="7314" w:firstLine="0"/>
        <w:rPr>
          <w:rFonts w:asciiTheme="majorBidi" w:hAnsiTheme="majorBidi" w:cstheme="majorBidi"/>
          <w:sz w:val="24"/>
          <w:szCs w:val="24"/>
        </w:rPr>
      </w:pPr>
    </w:p>
    <w:p w14:paraId="1E9E40BE" w14:textId="77777777" w:rsidR="00B5209D" w:rsidRDefault="00B5209D" w:rsidP="000016A1">
      <w:pPr>
        <w:spacing w:line="240" w:lineRule="auto"/>
        <w:ind w:left="7314" w:firstLine="0"/>
        <w:rPr>
          <w:rFonts w:asciiTheme="majorBidi" w:hAnsiTheme="majorBidi" w:cstheme="majorBidi"/>
          <w:sz w:val="24"/>
          <w:szCs w:val="24"/>
        </w:rPr>
      </w:pPr>
    </w:p>
    <w:p w14:paraId="35F1F29A" w14:textId="77777777" w:rsidR="00B5209D" w:rsidRDefault="00B5209D" w:rsidP="000016A1">
      <w:pPr>
        <w:spacing w:line="240" w:lineRule="auto"/>
        <w:ind w:left="7314" w:firstLine="0"/>
        <w:rPr>
          <w:rFonts w:asciiTheme="majorBidi" w:hAnsiTheme="majorBidi" w:cstheme="majorBidi"/>
          <w:sz w:val="24"/>
          <w:szCs w:val="24"/>
        </w:rPr>
      </w:pPr>
    </w:p>
    <w:p w14:paraId="5540891B" w14:textId="77777777" w:rsidR="00B5209D" w:rsidRDefault="00B5209D" w:rsidP="000016A1">
      <w:pPr>
        <w:spacing w:line="240" w:lineRule="auto"/>
        <w:ind w:left="7314" w:firstLine="0"/>
        <w:rPr>
          <w:rFonts w:asciiTheme="majorBidi" w:hAnsiTheme="majorBidi" w:cstheme="majorBidi"/>
          <w:sz w:val="24"/>
          <w:szCs w:val="24"/>
        </w:rPr>
      </w:pPr>
    </w:p>
    <w:p w14:paraId="3D2BBE95" w14:textId="77777777" w:rsidR="00B5209D" w:rsidRDefault="00B5209D" w:rsidP="000016A1">
      <w:pPr>
        <w:spacing w:line="240" w:lineRule="auto"/>
        <w:ind w:left="7314" w:firstLine="0"/>
        <w:rPr>
          <w:rFonts w:asciiTheme="majorBidi" w:hAnsiTheme="majorBidi" w:cstheme="majorBidi"/>
          <w:sz w:val="24"/>
          <w:szCs w:val="24"/>
        </w:rPr>
      </w:pPr>
    </w:p>
    <w:p w14:paraId="431A9037" w14:textId="77777777" w:rsidR="00B5209D" w:rsidRDefault="00B5209D" w:rsidP="000016A1">
      <w:pPr>
        <w:spacing w:line="240" w:lineRule="auto"/>
        <w:ind w:left="7314" w:firstLine="0"/>
        <w:rPr>
          <w:rFonts w:asciiTheme="majorBidi" w:hAnsiTheme="majorBidi" w:cstheme="majorBidi"/>
          <w:sz w:val="24"/>
          <w:szCs w:val="24"/>
        </w:rPr>
      </w:pPr>
    </w:p>
    <w:p w14:paraId="50566A5B" w14:textId="77777777" w:rsidR="00B5209D" w:rsidRDefault="00B5209D" w:rsidP="000016A1">
      <w:pPr>
        <w:spacing w:line="240" w:lineRule="auto"/>
        <w:ind w:left="7314" w:firstLine="0"/>
        <w:rPr>
          <w:rFonts w:asciiTheme="majorBidi" w:hAnsiTheme="majorBidi" w:cstheme="majorBidi"/>
          <w:sz w:val="24"/>
          <w:szCs w:val="24"/>
        </w:rPr>
      </w:pPr>
    </w:p>
    <w:p w14:paraId="595A0354" w14:textId="77777777" w:rsidR="00B5209D" w:rsidRDefault="00B5209D" w:rsidP="000016A1">
      <w:pPr>
        <w:spacing w:line="240" w:lineRule="auto"/>
        <w:ind w:left="7314" w:firstLine="0"/>
        <w:rPr>
          <w:rFonts w:asciiTheme="majorBidi" w:hAnsiTheme="majorBidi" w:cstheme="majorBidi"/>
          <w:sz w:val="24"/>
          <w:szCs w:val="24"/>
        </w:rPr>
      </w:pPr>
    </w:p>
    <w:p w14:paraId="1376B8C0" w14:textId="77777777" w:rsidR="00B5209D" w:rsidRDefault="00B5209D" w:rsidP="000016A1">
      <w:pPr>
        <w:spacing w:line="240" w:lineRule="auto"/>
        <w:ind w:left="7314" w:firstLine="0"/>
        <w:rPr>
          <w:rFonts w:asciiTheme="majorBidi" w:hAnsiTheme="majorBidi" w:cstheme="majorBidi"/>
          <w:sz w:val="24"/>
          <w:szCs w:val="24"/>
        </w:rPr>
      </w:pPr>
    </w:p>
    <w:p w14:paraId="583EE353" w14:textId="77777777" w:rsidR="00B5209D" w:rsidRDefault="00B5209D" w:rsidP="000016A1">
      <w:pPr>
        <w:spacing w:line="240" w:lineRule="auto"/>
        <w:ind w:left="7314" w:firstLine="0"/>
        <w:rPr>
          <w:rFonts w:asciiTheme="majorBidi" w:hAnsiTheme="majorBidi" w:cstheme="majorBidi"/>
          <w:sz w:val="24"/>
          <w:szCs w:val="24"/>
        </w:rPr>
      </w:pPr>
    </w:p>
    <w:p w14:paraId="4C123533" w14:textId="77777777" w:rsidR="00B5209D" w:rsidRDefault="00B5209D" w:rsidP="000016A1">
      <w:pPr>
        <w:spacing w:line="240" w:lineRule="auto"/>
        <w:ind w:left="7314" w:firstLine="0"/>
        <w:rPr>
          <w:rFonts w:asciiTheme="majorBidi" w:hAnsiTheme="majorBidi" w:cstheme="majorBidi"/>
          <w:sz w:val="24"/>
          <w:szCs w:val="24"/>
        </w:rPr>
      </w:pPr>
    </w:p>
    <w:p w14:paraId="31A4D6B8" w14:textId="77777777" w:rsidR="00B5209D" w:rsidRDefault="00B5209D" w:rsidP="000016A1">
      <w:pPr>
        <w:spacing w:line="240" w:lineRule="auto"/>
        <w:ind w:left="7314" w:firstLine="0"/>
        <w:rPr>
          <w:rFonts w:asciiTheme="majorBidi" w:hAnsiTheme="majorBidi" w:cstheme="majorBidi"/>
          <w:sz w:val="24"/>
          <w:szCs w:val="24"/>
        </w:rPr>
      </w:pPr>
    </w:p>
    <w:p w14:paraId="4E905586" w14:textId="77777777" w:rsidR="00B5209D" w:rsidRDefault="00B5209D" w:rsidP="000016A1">
      <w:pPr>
        <w:spacing w:line="240" w:lineRule="auto"/>
        <w:ind w:left="7314" w:firstLine="0"/>
        <w:rPr>
          <w:rFonts w:asciiTheme="majorBidi" w:hAnsiTheme="majorBidi" w:cstheme="majorBidi"/>
          <w:sz w:val="24"/>
          <w:szCs w:val="24"/>
        </w:rPr>
      </w:pPr>
    </w:p>
    <w:p w14:paraId="01B5BC0C" w14:textId="77777777" w:rsidR="00B5209D" w:rsidRDefault="00B5209D" w:rsidP="000016A1">
      <w:pPr>
        <w:spacing w:line="240" w:lineRule="auto"/>
        <w:ind w:left="7314" w:firstLine="0"/>
        <w:rPr>
          <w:rFonts w:asciiTheme="majorBidi" w:hAnsiTheme="majorBidi" w:cstheme="majorBidi"/>
          <w:sz w:val="24"/>
          <w:szCs w:val="24"/>
        </w:rPr>
      </w:pPr>
    </w:p>
    <w:p w14:paraId="5AF34301" w14:textId="77777777" w:rsidR="00B5209D" w:rsidRDefault="00B5209D" w:rsidP="000016A1">
      <w:pPr>
        <w:spacing w:line="240" w:lineRule="auto"/>
        <w:ind w:left="7314" w:firstLine="0"/>
        <w:rPr>
          <w:rFonts w:asciiTheme="majorBidi" w:hAnsiTheme="majorBidi" w:cstheme="majorBidi"/>
          <w:sz w:val="24"/>
          <w:szCs w:val="24"/>
        </w:rPr>
      </w:pPr>
    </w:p>
    <w:p w14:paraId="5F0CEBFA" w14:textId="77777777" w:rsidR="00B5209D" w:rsidRDefault="00B5209D" w:rsidP="000016A1">
      <w:pPr>
        <w:spacing w:line="240" w:lineRule="auto"/>
        <w:ind w:left="7314" w:firstLine="0"/>
        <w:rPr>
          <w:rFonts w:asciiTheme="majorBidi" w:hAnsiTheme="majorBidi" w:cstheme="majorBidi"/>
          <w:sz w:val="24"/>
          <w:szCs w:val="24"/>
        </w:rPr>
      </w:pPr>
    </w:p>
    <w:p w14:paraId="787723F2" w14:textId="77777777" w:rsidR="00B5209D" w:rsidRDefault="00B5209D" w:rsidP="000016A1">
      <w:pPr>
        <w:spacing w:line="240" w:lineRule="auto"/>
        <w:ind w:left="7314" w:firstLine="0"/>
        <w:rPr>
          <w:rFonts w:asciiTheme="majorBidi" w:hAnsiTheme="majorBidi" w:cstheme="majorBidi"/>
          <w:sz w:val="24"/>
          <w:szCs w:val="24"/>
        </w:rPr>
      </w:pPr>
    </w:p>
    <w:p w14:paraId="20D68E9D" w14:textId="77777777" w:rsidR="00B5209D" w:rsidRDefault="00B5209D" w:rsidP="000016A1">
      <w:pPr>
        <w:spacing w:line="240" w:lineRule="auto"/>
        <w:ind w:left="7314" w:firstLine="0"/>
        <w:rPr>
          <w:rFonts w:asciiTheme="majorBidi" w:hAnsiTheme="majorBidi" w:cstheme="majorBidi"/>
          <w:sz w:val="24"/>
          <w:szCs w:val="24"/>
        </w:rPr>
      </w:pPr>
    </w:p>
    <w:p w14:paraId="5E6B2359" w14:textId="77777777" w:rsidR="00B5209D" w:rsidRDefault="00B5209D" w:rsidP="000016A1">
      <w:pPr>
        <w:spacing w:line="240" w:lineRule="auto"/>
        <w:ind w:left="7314" w:firstLine="0"/>
        <w:rPr>
          <w:rFonts w:asciiTheme="majorBidi" w:hAnsiTheme="majorBidi" w:cstheme="majorBidi"/>
          <w:sz w:val="24"/>
          <w:szCs w:val="24"/>
        </w:rPr>
      </w:pPr>
    </w:p>
    <w:p w14:paraId="143999EF" w14:textId="77777777" w:rsidR="00B5209D" w:rsidRDefault="00B5209D" w:rsidP="000016A1">
      <w:pPr>
        <w:spacing w:line="240" w:lineRule="auto"/>
        <w:ind w:left="7314" w:firstLine="0"/>
        <w:rPr>
          <w:rFonts w:asciiTheme="majorBidi" w:hAnsiTheme="majorBidi" w:cstheme="majorBidi"/>
          <w:sz w:val="24"/>
          <w:szCs w:val="24"/>
        </w:rPr>
      </w:pPr>
    </w:p>
    <w:p w14:paraId="648B89F6" w14:textId="77777777" w:rsidR="00B5209D" w:rsidRDefault="00B5209D" w:rsidP="000016A1">
      <w:pPr>
        <w:spacing w:line="240" w:lineRule="auto"/>
        <w:ind w:left="7314" w:firstLine="0"/>
        <w:rPr>
          <w:rFonts w:asciiTheme="majorBidi" w:hAnsiTheme="majorBidi" w:cstheme="majorBidi"/>
          <w:sz w:val="24"/>
          <w:szCs w:val="24"/>
        </w:rPr>
      </w:pPr>
    </w:p>
    <w:p w14:paraId="7AED708E" w14:textId="77777777" w:rsidR="00B5209D" w:rsidRDefault="00B5209D" w:rsidP="000016A1">
      <w:pPr>
        <w:spacing w:line="240" w:lineRule="auto"/>
        <w:ind w:left="7314" w:firstLine="0"/>
        <w:rPr>
          <w:rFonts w:asciiTheme="majorBidi" w:hAnsiTheme="majorBidi" w:cstheme="majorBidi"/>
          <w:sz w:val="24"/>
          <w:szCs w:val="24"/>
        </w:rPr>
      </w:pPr>
    </w:p>
    <w:p w14:paraId="2B729272" w14:textId="77777777" w:rsidR="00B5209D" w:rsidRDefault="00B5209D" w:rsidP="000016A1">
      <w:pPr>
        <w:spacing w:line="240" w:lineRule="auto"/>
        <w:ind w:left="7314" w:firstLine="0"/>
        <w:rPr>
          <w:rFonts w:asciiTheme="majorBidi" w:hAnsiTheme="majorBidi" w:cstheme="majorBidi"/>
          <w:sz w:val="24"/>
          <w:szCs w:val="24"/>
        </w:rPr>
      </w:pPr>
    </w:p>
    <w:p w14:paraId="07509BF5" w14:textId="77777777" w:rsidR="00B5209D" w:rsidRDefault="00B5209D" w:rsidP="000016A1">
      <w:pPr>
        <w:spacing w:line="240" w:lineRule="auto"/>
        <w:ind w:left="7314" w:firstLine="0"/>
        <w:rPr>
          <w:rFonts w:asciiTheme="majorBidi" w:hAnsiTheme="majorBidi" w:cstheme="majorBidi"/>
          <w:sz w:val="24"/>
          <w:szCs w:val="24"/>
        </w:rPr>
      </w:pPr>
    </w:p>
    <w:p w14:paraId="72D9DBF9" w14:textId="77777777" w:rsidR="00B5209D" w:rsidRDefault="00B5209D" w:rsidP="000016A1">
      <w:pPr>
        <w:spacing w:line="240" w:lineRule="auto"/>
        <w:ind w:left="7314" w:firstLine="0"/>
        <w:rPr>
          <w:rFonts w:asciiTheme="majorBidi" w:hAnsiTheme="majorBidi" w:cstheme="majorBidi"/>
          <w:sz w:val="24"/>
          <w:szCs w:val="24"/>
        </w:rPr>
      </w:pPr>
    </w:p>
    <w:p w14:paraId="3BB89D00" w14:textId="77777777" w:rsidR="00B5209D" w:rsidRDefault="00B5209D" w:rsidP="000016A1">
      <w:pPr>
        <w:spacing w:line="240" w:lineRule="auto"/>
        <w:ind w:left="7314" w:firstLine="0"/>
        <w:rPr>
          <w:rFonts w:asciiTheme="majorBidi" w:hAnsiTheme="majorBidi" w:cstheme="majorBidi"/>
          <w:sz w:val="24"/>
          <w:szCs w:val="24"/>
        </w:rPr>
      </w:pPr>
    </w:p>
    <w:p w14:paraId="3D1E76D3" w14:textId="77777777" w:rsidR="00B5209D" w:rsidRDefault="00B5209D" w:rsidP="000016A1">
      <w:pPr>
        <w:spacing w:line="240" w:lineRule="auto"/>
        <w:ind w:left="7314" w:firstLine="0"/>
        <w:rPr>
          <w:rFonts w:asciiTheme="majorBidi" w:hAnsiTheme="majorBidi" w:cstheme="majorBidi"/>
          <w:sz w:val="24"/>
          <w:szCs w:val="24"/>
        </w:rPr>
      </w:pPr>
    </w:p>
    <w:p w14:paraId="5D4BFEB0" w14:textId="77777777" w:rsidR="00B5209D" w:rsidRDefault="00B5209D" w:rsidP="000016A1">
      <w:pPr>
        <w:spacing w:line="240" w:lineRule="auto"/>
        <w:ind w:left="7314" w:firstLine="0"/>
        <w:rPr>
          <w:rFonts w:asciiTheme="majorBidi" w:hAnsiTheme="majorBidi" w:cstheme="majorBidi"/>
          <w:sz w:val="24"/>
          <w:szCs w:val="24"/>
        </w:rPr>
      </w:pPr>
    </w:p>
    <w:p w14:paraId="2199B191" w14:textId="77777777" w:rsidR="00B5209D" w:rsidRDefault="00B5209D" w:rsidP="000016A1">
      <w:pPr>
        <w:spacing w:line="240" w:lineRule="auto"/>
        <w:ind w:left="7314" w:firstLine="0"/>
        <w:rPr>
          <w:rFonts w:asciiTheme="majorBidi" w:hAnsiTheme="majorBidi" w:cstheme="majorBidi"/>
          <w:sz w:val="24"/>
          <w:szCs w:val="24"/>
        </w:rPr>
      </w:pPr>
    </w:p>
    <w:p w14:paraId="311C9F35" w14:textId="77777777" w:rsidR="00B5209D" w:rsidRDefault="00B5209D" w:rsidP="000016A1">
      <w:pPr>
        <w:spacing w:line="240" w:lineRule="auto"/>
        <w:ind w:left="7314" w:firstLine="0"/>
        <w:rPr>
          <w:rFonts w:asciiTheme="majorBidi" w:hAnsiTheme="majorBidi" w:cstheme="majorBidi"/>
          <w:sz w:val="24"/>
          <w:szCs w:val="24"/>
        </w:rPr>
      </w:pPr>
    </w:p>
    <w:p w14:paraId="03BABF7A" w14:textId="77777777" w:rsidR="00B5209D" w:rsidRDefault="00B5209D" w:rsidP="000016A1">
      <w:pPr>
        <w:spacing w:line="240" w:lineRule="auto"/>
        <w:ind w:left="7314" w:firstLine="0"/>
        <w:rPr>
          <w:rFonts w:asciiTheme="majorBidi" w:hAnsiTheme="majorBidi" w:cstheme="majorBidi"/>
          <w:sz w:val="24"/>
          <w:szCs w:val="24"/>
        </w:rPr>
      </w:pPr>
    </w:p>
    <w:p w14:paraId="4DF084D1" w14:textId="77777777" w:rsidR="000D1C51" w:rsidRDefault="000D1C51" w:rsidP="000016A1">
      <w:pPr>
        <w:spacing w:line="240" w:lineRule="auto"/>
        <w:ind w:left="7314" w:firstLine="0"/>
        <w:rPr>
          <w:rFonts w:asciiTheme="majorBidi" w:hAnsiTheme="majorBidi" w:cstheme="majorBidi"/>
          <w:sz w:val="24"/>
          <w:szCs w:val="24"/>
        </w:rPr>
      </w:pPr>
    </w:p>
    <w:p w14:paraId="4A5BD76C" w14:textId="77777777" w:rsidR="000D1C51" w:rsidRDefault="000D1C51" w:rsidP="000016A1">
      <w:pPr>
        <w:spacing w:line="240" w:lineRule="auto"/>
        <w:ind w:left="7314" w:firstLine="0"/>
        <w:rPr>
          <w:rFonts w:asciiTheme="majorBidi" w:hAnsiTheme="majorBidi" w:cstheme="majorBidi"/>
          <w:sz w:val="24"/>
          <w:szCs w:val="24"/>
        </w:rPr>
      </w:pPr>
    </w:p>
    <w:p w14:paraId="0DDC24BE" w14:textId="325E29AF"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t>Specialiųjų p</w:t>
      </w:r>
      <w:r w:rsidR="000016A1" w:rsidRPr="007C08D5">
        <w:rPr>
          <w:rFonts w:asciiTheme="majorBidi" w:hAnsiTheme="majorBidi" w:cstheme="majorBidi"/>
          <w:sz w:val="24"/>
          <w:szCs w:val="24"/>
        </w:rPr>
        <w:t>irkimo sąlygų</w:t>
      </w:r>
    </w:p>
    <w:p w14:paraId="0454111D" w14:textId="0A67530B"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6 priedas </w:t>
      </w:r>
    </w:p>
    <w:p w14:paraId="1EC2CC2F" w14:textId="77777777" w:rsidR="000016A1" w:rsidRPr="007C08D5" w:rsidRDefault="000016A1" w:rsidP="000016A1">
      <w:pPr>
        <w:spacing w:after="240"/>
        <w:rPr>
          <w:rFonts w:asciiTheme="majorBidi" w:hAnsiTheme="majorBidi" w:cstheme="majorBidi"/>
          <w:smallCaps/>
          <w:color w:val="404040"/>
          <w:sz w:val="24"/>
          <w:szCs w:val="24"/>
        </w:rPr>
      </w:pPr>
    </w:p>
    <w:p w14:paraId="3DB8D670" w14:textId="4EFA4A6D" w:rsidR="00C166B2" w:rsidRPr="00E3275B" w:rsidRDefault="000016A1" w:rsidP="00D02446">
      <w:pPr>
        <w:spacing w:after="240"/>
        <w:jc w:val="center"/>
        <w:rPr>
          <w:rFonts w:asciiTheme="majorBidi" w:eastAsia="Arial" w:hAnsiTheme="majorBidi" w:cstheme="majorBidi"/>
          <w:b/>
          <w:smallCaps/>
          <w:sz w:val="24"/>
          <w:szCs w:val="24"/>
        </w:rPr>
      </w:pPr>
      <w:r w:rsidRPr="00E3275B">
        <w:rPr>
          <w:rFonts w:asciiTheme="majorBidi" w:eastAsia="Arial" w:hAnsiTheme="majorBidi" w:cstheme="majorBidi"/>
          <w:b/>
          <w:smallCaps/>
          <w:sz w:val="24"/>
          <w:szCs w:val="24"/>
        </w:rPr>
        <w:t>TIEKĖJŲ KVALIFIKACIJOS REIKALAVIMA</w:t>
      </w:r>
      <w:r w:rsidR="00D256C3">
        <w:rPr>
          <w:rFonts w:asciiTheme="majorBidi" w:eastAsia="Arial" w:hAnsiTheme="majorBidi" w:cstheme="majorBidi"/>
          <w:b/>
          <w:smallCaps/>
          <w:sz w:val="24"/>
          <w:szCs w:val="24"/>
        </w:rPr>
        <w:t>S</w:t>
      </w:r>
      <w:r w:rsidRPr="00E3275B">
        <w:rPr>
          <w:rFonts w:asciiTheme="majorBidi" w:eastAsia="Arial" w:hAnsiTheme="majorBidi" w:cstheme="majorBidi"/>
          <w:b/>
          <w:smallCaps/>
          <w:sz w:val="24"/>
          <w:szCs w:val="24"/>
        </w:rPr>
        <w:t xml:space="preserve"> </w:t>
      </w:r>
    </w:p>
    <w:p w14:paraId="7276B8DA" w14:textId="49A884F7" w:rsidR="000016A1" w:rsidRDefault="006870F9" w:rsidP="00883C35">
      <w:pPr>
        <w:spacing w:line="240" w:lineRule="auto"/>
        <w:ind w:firstLine="567"/>
        <w:rPr>
          <w:rFonts w:asciiTheme="majorBidi" w:eastAsia="Arial" w:hAnsiTheme="majorBidi" w:cstheme="majorBidi"/>
          <w:sz w:val="24"/>
          <w:szCs w:val="24"/>
        </w:rPr>
      </w:pPr>
      <w:sdt>
        <w:sdtPr>
          <w:rPr>
            <w:rFonts w:asciiTheme="majorBidi" w:hAnsiTheme="majorBidi" w:cstheme="majorBidi"/>
            <w:sz w:val="24"/>
            <w:szCs w:val="24"/>
          </w:rPr>
          <w:tag w:val="goog_rdk_129"/>
          <w:id w:val="729193618"/>
          <w:placeholder>
            <w:docPart w:val="2F0E59936EE04B6998E8E3F2B2F04D68"/>
          </w:placeholder>
        </w:sdtPr>
        <w:sdtContent>
          <w:r w:rsidR="000016A1" w:rsidRPr="007C08D5">
            <w:rPr>
              <w:rFonts w:asciiTheme="majorBidi" w:hAnsiTheme="majorBidi" w:cstheme="majorBidi"/>
              <w:sz w:val="24"/>
              <w:szCs w:val="24"/>
            </w:rPr>
            <w:t>1.</w:t>
          </w:r>
        </w:sdtContent>
      </w:sdt>
      <w:r w:rsidR="000016A1" w:rsidRPr="007C08D5">
        <w:rPr>
          <w:rFonts w:asciiTheme="majorBidi" w:eastAsia="Arial" w:hAnsiTheme="majorBidi" w:cstheme="majorBidi"/>
          <w:sz w:val="24"/>
          <w:szCs w:val="24"/>
        </w:rPr>
        <w:t xml:space="preserve">Tiekėjo kvalifikacija turi atitikti šiame priede </w:t>
      </w:r>
      <w:r w:rsidR="00D256C3" w:rsidRPr="007C08D5">
        <w:rPr>
          <w:rFonts w:asciiTheme="majorBidi" w:eastAsia="Arial" w:hAnsiTheme="majorBidi" w:cstheme="majorBidi"/>
          <w:sz w:val="24"/>
          <w:szCs w:val="24"/>
        </w:rPr>
        <w:t>nustatyt</w:t>
      </w:r>
      <w:r w:rsidR="00D256C3">
        <w:rPr>
          <w:rFonts w:asciiTheme="majorBidi" w:eastAsia="Arial" w:hAnsiTheme="majorBidi" w:cstheme="majorBidi"/>
          <w:sz w:val="24"/>
          <w:szCs w:val="24"/>
        </w:rPr>
        <w:t>ą</w:t>
      </w:r>
      <w:r w:rsidR="00D256C3" w:rsidRPr="007C08D5">
        <w:rPr>
          <w:rFonts w:asciiTheme="majorBidi" w:eastAsia="Arial" w:hAnsiTheme="majorBidi" w:cstheme="majorBidi"/>
          <w:sz w:val="24"/>
          <w:szCs w:val="24"/>
        </w:rPr>
        <w:t xml:space="preserve"> reikalavim</w:t>
      </w:r>
      <w:r w:rsidR="00D256C3">
        <w:rPr>
          <w:rFonts w:asciiTheme="majorBidi" w:eastAsia="Arial" w:hAnsiTheme="majorBidi" w:cstheme="majorBidi"/>
          <w:sz w:val="24"/>
          <w:szCs w:val="24"/>
        </w:rPr>
        <w:t>ą</w:t>
      </w:r>
      <w:r w:rsidR="00D256C3" w:rsidRPr="007C08D5">
        <w:rPr>
          <w:rFonts w:asciiTheme="majorBidi" w:eastAsia="Arial" w:hAnsiTheme="majorBidi" w:cstheme="majorBidi"/>
          <w:sz w:val="24"/>
          <w:szCs w:val="24"/>
        </w:rPr>
        <w:t xml:space="preserve"> </w:t>
      </w:r>
      <w:r w:rsidR="000016A1" w:rsidRPr="007C08D5">
        <w:rPr>
          <w:rFonts w:asciiTheme="majorBidi" w:eastAsia="Arial" w:hAnsiTheme="majorBidi" w:cstheme="majorBidi"/>
          <w:sz w:val="24"/>
          <w:szCs w:val="24"/>
        </w:rPr>
        <w:t>kvalifikacijai.</w:t>
      </w:r>
    </w:p>
    <w:p w14:paraId="42A15AF1" w14:textId="77777777" w:rsidR="00883C35" w:rsidRDefault="00883C35" w:rsidP="00883C35">
      <w:pPr>
        <w:spacing w:line="240" w:lineRule="auto"/>
        <w:ind w:firstLine="567"/>
        <w:rPr>
          <w:rFonts w:asciiTheme="majorBidi" w:eastAsia="Arial" w:hAnsiTheme="majorBidi" w:cstheme="majorBidi"/>
          <w:sz w:val="24"/>
          <w:szCs w:val="24"/>
        </w:rPr>
      </w:pPr>
    </w:p>
    <w:tbl>
      <w:tblPr>
        <w:tblW w:w="5000" w:type="pct"/>
        <w:tblLook w:val="04A0" w:firstRow="1" w:lastRow="0" w:firstColumn="1" w:lastColumn="0" w:noHBand="0" w:noVBand="1"/>
      </w:tblPr>
      <w:tblGrid>
        <w:gridCol w:w="604"/>
        <w:gridCol w:w="2275"/>
        <w:gridCol w:w="4479"/>
        <w:gridCol w:w="2604"/>
      </w:tblGrid>
      <w:tr w:rsidR="00102353" w:rsidRPr="00A15AF2" w14:paraId="228A5008" w14:textId="77777777" w:rsidTr="00C14718">
        <w:trPr>
          <w:tblHeader/>
        </w:trPr>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88AAC97" w14:textId="77777777" w:rsidR="00A15AF2" w:rsidRPr="00A15AF2" w:rsidRDefault="00A15AF2" w:rsidP="000D1C51">
            <w:pPr>
              <w:spacing w:line="240" w:lineRule="auto"/>
              <w:ind w:firstLine="34"/>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Eil. Nr.</w:t>
            </w: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B0BF81E" w14:textId="54C7192C"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Kvalifikacijos reikalavimas</w:t>
            </w:r>
          </w:p>
        </w:tc>
        <w:tc>
          <w:tcPr>
            <w:tcW w:w="224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53A79E0" w14:textId="7B991E49"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Atitiktį reikalavimui įrodantys dokumentai</w:t>
            </w:r>
          </w:p>
        </w:tc>
        <w:tc>
          <w:tcPr>
            <w:tcW w:w="1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F62848D" w14:textId="77777777" w:rsidR="00A15AF2" w:rsidRPr="00A15AF2" w:rsidRDefault="00A15AF2" w:rsidP="000D1C51">
            <w:pPr>
              <w:spacing w:line="240" w:lineRule="auto"/>
              <w:ind w:firstLine="0"/>
              <w:jc w:val="center"/>
              <w:rPr>
                <w:rFonts w:asciiTheme="majorBidi" w:eastAsia="Arial" w:hAnsiTheme="majorBidi" w:cstheme="majorBidi"/>
                <w:b/>
                <w:bCs/>
                <w:sz w:val="24"/>
                <w:szCs w:val="24"/>
              </w:rPr>
            </w:pPr>
            <w:r w:rsidRPr="00A15AF2">
              <w:rPr>
                <w:rFonts w:asciiTheme="majorBidi" w:eastAsia="Arial" w:hAnsiTheme="majorBidi" w:cstheme="majorBidi"/>
                <w:b/>
                <w:bCs/>
                <w:sz w:val="24"/>
                <w:szCs w:val="24"/>
              </w:rPr>
              <w:t>Subjektas, kuris turi atitikti reikalavimą</w:t>
            </w:r>
          </w:p>
          <w:p w14:paraId="618410ED" w14:textId="7DAE9024" w:rsidR="00A15AF2" w:rsidRPr="00A15AF2" w:rsidRDefault="00A15AF2" w:rsidP="00F737A4">
            <w:pPr>
              <w:spacing w:line="240" w:lineRule="auto"/>
              <w:ind w:hanging="35"/>
              <w:jc w:val="center"/>
              <w:rPr>
                <w:rFonts w:asciiTheme="majorBidi" w:eastAsia="Arial" w:hAnsiTheme="majorBidi" w:cstheme="majorBidi"/>
                <w:b/>
                <w:bCs/>
                <w:sz w:val="24"/>
                <w:szCs w:val="24"/>
              </w:rPr>
            </w:pPr>
          </w:p>
        </w:tc>
      </w:tr>
      <w:tr w:rsidR="00A15AF2" w:rsidRPr="00A15AF2" w14:paraId="70362D8B" w14:textId="77777777" w:rsidTr="00C14718">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D0704" w14:textId="77777777" w:rsidR="00A15AF2" w:rsidRPr="00A15AF2" w:rsidRDefault="00A15AF2" w:rsidP="00D33AA4">
            <w:pPr>
              <w:numPr>
                <w:ilvl w:val="0"/>
                <w:numId w:val="47"/>
              </w:numPr>
              <w:spacing w:line="240" w:lineRule="auto"/>
              <w:ind w:left="22" w:firstLine="0"/>
              <w:jc w:val="center"/>
              <w:rPr>
                <w:rFonts w:asciiTheme="majorBidi" w:eastAsia="Arial" w:hAnsiTheme="majorBidi" w:cstheme="majorBidi"/>
                <w:sz w:val="24"/>
                <w:szCs w:val="24"/>
              </w:rPr>
            </w:pPr>
          </w:p>
        </w:tc>
        <w:tc>
          <w:tcPr>
            <w:tcW w:w="46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30290" w14:textId="439BD0AC" w:rsidR="00A15AF2" w:rsidRPr="00A15AF2" w:rsidRDefault="00A15AF2" w:rsidP="00D33AA4">
            <w:pPr>
              <w:spacing w:line="240" w:lineRule="auto"/>
              <w:ind w:firstLine="0"/>
              <w:rPr>
                <w:rFonts w:asciiTheme="majorBidi" w:eastAsia="Arial" w:hAnsiTheme="majorBidi" w:cstheme="majorBidi"/>
                <w:b/>
                <w:bCs/>
                <w:sz w:val="24"/>
                <w:szCs w:val="24"/>
              </w:rPr>
            </w:pPr>
            <w:r w:rsidRPr="00A15AF2">
              <w:rPr>
                <w:rFonts w:asciiTheme="majorBidi" w:eastAsia="Arial" w:hAnsiTheme="majorBidi" w:cstheme="majorBidi"/>
                <w:b/>
                <w:bCs/>
                <w:sz w:val="24"/>
                <w:szCs w:val="24"/>
              </w:rPr>
              <w:t>Teisė verstis veikla</w:t>
            </w:r>
            <w:r w:rsidR="00382731">
              <w:rPr>
                <w:rFonts w:asciiTheme="majorBidi" w:eastAsia="Arial" w:hAnsiTheme="majorBidi" w:cstheme="majorBidi"/>
                <w:sz w:val="24"/>
                <w:szCs w:val="24"/>
              </w:rPr>
              <w:t>:</w:t>
            </w:r>
          </w:p>
        </w:tc>
      </w:tr>
      <w:tr w:rsidR="00102353" w:rsidRPr="00A15AF2" w14:paraId="1D2DBDF3" w14:textId="77777777" w:rsidTr="00C14718">
        <w:tc>
          <w:tcPr>
            <w:tcW w:w="3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E289A" w14:textId="15FB7E46" w:rsidR="00A15AF2" w:rsidRPr="00A15AF2" w:rsidRDefault="00A15AF2" w:rsidP="00D33AA4">
            <w:pPr>
              <w:spacing w:line="240" w:lineRule="auto"/>
              <w:ind w:left="22" w:firstLine="0"/>
              <w:jc w:val="center"/>
              <w:rPr>
                <w:rFonts w:asciiTheme="majorBidi" w:eastAsia="Arial" w:hAnsiTheme="majorBidi" w:cstheme="majorBidi"/>
                <w:sz w:val="24"/>
                <w:szCs w:val="24"/>
              </w:rPr>
            </w:pPr>
            <w:r w:rsidRPr="00A15AF2">
              <w:rPr>
                <w:rFonts w:asciiTheme="majorBidi" w:eastAsia="Arial" w:hAnsiTheme="majorBidi" w:cstheme="majorBidi"/>
                <w:sz w:val="24"/>
                <w:szCs w:val="24"/>
              </w:rPr>
              <w:t>1.1</w:t>
            </w:r>
          </w:p>
        </w:tc>
        <w:tc>
          <w:tcPr>
            <w:tcW w:w="1142" w:type="pct"/>
            <w:tcBorders>
              <w:top w:val="single" w:sz="4" w:space="0" w:color="000000" w:themeColor="text1"/>
              <w:left w:val="single" w:sz="4" w:space="0" w:color="000000" w:themeColor="text1"/>
              <w:bottom w:val="single" w:sz="4" w:space="0" w:color="000000" w:themeColor="text1"/>
              <w:right w:val="single" w:sz="4" w:space="0" w:color="auto"/>
            </w:tcBorders>
          </w:tcPr>
          <w:p w14:paraId="27E88692" w14:textId="0E849BE8" w:rsidR="00A15AF2" w:rsidRPr="00A15AF2" w:rsidRDefault="00964B0B" w:rsidP="001E10AE">
            <w:pPr>
              <w:spacing w:line="240" w:lineRule="auto"/>
              <w:ind w:firstLine="0"/>
              <w:rPr>
                <w:rFonts w:asciiTheme="majorBidi" w:eastAsia="Arial" w:hAnsiTheme="majorBidi" w:cstheme="majorBidi"/>
                <w:sz w:val="24"/>
                <w:szCs w:val="24"/>
              </w:rPr>
            </w:pPr>
            <w:r w:rsidRPr="00964B0B">
              <w:rPr>
                <w:rFonts w:asciiTheme="majorBidi" w:eastAsia="Arial" w:hAnsiTheme="majorBidi" w:cstheme="majorBidi"/>
                <w:sz w:val="24"/>
                <w:szCs w:val="24"/>
              </w:rPr>
              <w:t xml:space="preserve">Paslaugų teikėjas   </w:t>
            </w:r>
            <w:r w:rsidR="0078442F">
              <w:rPr>
                <w:rFonts w:asciiTheme="majorBidi" w:eastAsia="Arial" w:hAnsiTheme="majorBidi" w:cstheme="majorBidi"/>
                <w:sz w:val="24"/>
                <w:szCs w:val="24"/>
              </w:rPr>
              <w:t>turi</w:t>
            </w:r>
            <w:r w:rsidRPr="00964B0B">
              <w:rPr>
                <w:rFonts w:asciiTheme="majorBidi" w:eastAsia="Arial" w:hAnsiTheme="majorBidi" w:cstheme="majorBidi"/>
                <w:sz w:val="24"/>
                <w:szCs w:val="24"/>
              </w:rPr>
              <w:t xml:space="preserve"> </w:t>
            </w:r>
            <w:r w:rsidRPr="005B1715">
              <w:rPr>
                <w:rFonts w:asciiTheme="majorBidi" w:eastAsia="Arial" w:hAnsiTheme="majorBidi" w:cstheme="majorBidi"/>
                <w:sz w:val="24"/>
                <w:szCs w:val="24"/>
              </w:rPr>
              <w:t>teisę verstis licencijuojama visuomenės sveikatos priežiūros veikla - kenkėjų kontrole (dezinfekcija, dezinsekcija ir deratizacija).</w:t>
            </w:r>
          </w:p>
        </w:tc>
        <w:tc>
          <w:tcPr>
            <w:tcW w:w="2248" w:type="pct"/>
            <w:tcBorders>
              <w:top w:val="single" w:sz="4" w:space="0" w:color="000000" w:themeColor="text1"/>
              <w:left w:val="single" w:sz="4" w:space="0" w:color="auto"/>
              <w:bottom w:val="single" w:sz="4" w:space="0" w:color="000000" w:themeColor="text1"/>
              <w:right w:val="single" w:sz="4" w:space="0" w:color="000000" w:themeColor="text1"/>
            </w:tcBorders>
          </w:tcPr>
          <w:p w14:paraId="60D56BB3" w14:textId="2E7F92D2" w:rsidR="0079115A" w:rsidRPr="009847AA" w:rsidRDefault="00E61D83" w:rsidP="0079115A">
            <w:pPr>
              <w:spacing w:line="240" w:lineRule="auto"/>
              <w:ind w:right="142" w:firstLine="0"/>
              <w:rPr>
                <w:rFonts w:ascii="Times New Roman" w:eastAsia="Calibri" w:hAnsi="Times New Roman" w:cs="Times New Roman"/>
                <w:kern w:val="2"/>
                <w:sz w:val="24"/>
                <w:szCs w:val="24"/>
                <w:lang w:eastAsia="en-US"/>
                <w14:ligatures w14:val="standardContextual"/>
              </w:rPr>
            </w:pPr>
            <w:r w:rsidRPr="005B1715">
              <w:rPr>
                <w:rFonts w:ascii="Times New Roman" w:eastAsia="Arial" w:hAnsi="Times New Roman" w:cs="Times New Roman"/>
                <w:sz w:val="24"/>
                <w:szCs w:val="24"/>
              </w:rPr>
              <w:t>Valstybinės akreditavimo sveikatos priežiūros veiklai tarnybos prie Lietuvos Respublikos Sveikatos apsaugos ministerijos išduot</w:t>
            </w:r>
            <w:r w:rsidR="00CB43EB" w:rsidRPr="005B1715">
              <w:rPr>
                <w:rFonts w:ascii="Times New Roman" w:eastAsia="Arial" w:hAnsi="Times New Roman" w:cs="Times New Roman"/>
                <w:sz w:val="24"/>
                <w:szCs w:val="24"/>
              </w:rPr>
              <w:t>a</w:t>
            </w:r>
            <w:r w:rsidRPr="009847AA">
              <w:rPr>
                <w:rFonts w:ascii="Times New Roman" w:eastAsia="Arial" w:hAnsi="Times New Roman" w:cs="Times New Roman"/>
                <w:sz w:val="24"/>
                <w:szCs w:val="24"/>
              </w:rPr>
              <w:t xml:space="preserve"> </w:t>
            </w:r>
            <w:r w:rsidRPr="005B1715">
              <w:rPr>
                <w:rFonts w:ascii="Times New Roman" w:eastAsia="Arial" w:hAnsi="Times New Roman" w:cs="Times New Roman"/>
                <w:sz w:val="24"/>
                <w:szCs w:val="24"/>
              </w:rPr>
              <w:t>galiojanti visuomenės sveikatos priežiūros veiklos licencij</w:t>
            </w:r>
            <w:r w:rsidR="00CB43EB" w:rsidRPr="005B1715">
              <w:rPr>
                <w:rFonts w:ascii="Times New Roman" w:eastAsia="Arial" w:hAnsi="Times New Roman" w:cs="Times New Roman"/>
                <w:sz w:val="24"/>
                <w:szCs w:val="24"/>
              </w:rPr>
              <w:t>a</w:t>
            </w:r>
            <w:r w:rsidRPr="005B1715">
              <w:rPr>
                <w:rFonts w:ascii="Times New Roman" w:eastAsia="Arial" w:hAnsi="Times New Roman" w:cs="Times New Roman"/>
                <w:sz w:val="24"/>
                <w:szCs w:val="24"/>
              </w:rPr>
              <w:t>, kuri suteikia teisę verstis licencijuojama visuomenės sveikatos priežiūros veikla - kenkėjų kontrole (dezinfekcija, dezinsekcija ir deratizacija).</w:t>
            </w:r>
          </w:p>
          <w:p w14:paraId="5BE363F8" w14:textId="77777777" w:rsidR="00D526BE" w:rsidRDefault="00596FD1" w:rsidP="0079115A">
            <w:pPr>
              <w:spacing w:line="240" w:lineRule="auto"/>
              <w:ind w:right="142" w:firstLine="0"/>
              <w:rPr>
                <w:rFonts w:ascii="Times New Roman" w:eastAsia="Times New Roman" w:hAnsi="Times New Roman" w:cs="Times New Roman"/>
                <w:bCs/>
                <w:sz w:val="24"/>
                <w:szCs w:val="24"/>
              </w:rPr>
            </w:pPr>
            <w:r w:rsidRPr="00E3275B">
              <w:rPr>
                <w:rFonts w:ascii="Times New Roman" w:eastAsia="Times New Roman" w:hAnsi="Times New Roman" w:cs="Times New Roman"/>
                <w:bCs/>
                <w:i/>
                <w:iCs/>
                <w:sz w:val="24"/>
                <w:szCs w:val="24"/>
              </w:rPr>
              <w:t xml:space="preserve">Perkančioji organizacija nereikalauja iš teikėjo </w:t>
            </w:r>
            <w:r w:rsidR="00F81E42" w:rsidRPr="00E3275B">
              <w:rPr>
                <w:rFonts w:ascii="Times New Roman" w:eastAsia="Times New Roman" w:hAnsi="Times New Roman" w:cs="Times New Roman"/>
                <w:bCs/>
                <w:i/>
                <w:iCs/>
                <w:sz w:val="24"/>
                <w:szCs w:val="24"/>
              </w:rPr>
              <w:t xml:space="preserve">kartu su pasiūlymu </w:t>
            </w:r>
            <w:r w:rsidRPr="00E3275B">
              <w:rPr>
                <w:rFonts w:ascii="Times New Roman" w:eastAsia="Times New Roman" w:hAnsi="Times New Roman" w:cs="Times New Roman"/>
                <w:bCs/>
                <w:i/>
                <w:iCs/>
                <w:sz w:val="24"/>
                <w:szCs w:val="24"/>
              </w:rPr>
              <w:t>pateikti dokumentų, patvirtinančių jo atitiktį kvalifikacijos reikalavimui.</w:t>
            </w:r>
            <w:r w:rsidRPr="009847AA">
              <w:rPr>
                <w:rFonts w:ascii="Times New Roman" w:eastAsia="Times New Roman" w:hAnsi="Times New Roman" w:cs="Times New Roman"/>
                <w:bCs/>
                <w:sz w:val="24"/>
                <w:szCs w:val="24"/>
              </w:rPr>
              <w:t xml:space="preserve"> </w:t>
            </w:r>
          </w:p>
          <w:p w14:paraId="4C01650F" w14:textId="55D8D232" w:rsidR="00446B28" w:rsidRPr="009847AA" w:rsidRDefault="00596FD1" w:rsidP="0079115A">
            <w:pPr>
              <w:spacing w:line="240" w:lineRule="auto"/>
              <w:ind w:right="142" w:firstLine="0"/>
              <w:rPr>
                <w:rFonts w:ascii="Times New Roman" w:eastAsia="Times New Roman" w:hAnsi="Times New Roman" w:cs="Times New Roman"/>
                <w:bCs/>
                <w:sz w:val="24"/>
                <w:szCs w:val="24"/>
              </w:rPr>
            </w:pPr>
            <w:r w:rsidRPr="009847AA">
              <w:rPr>
                <w:rFonts w:ascii="Times New Roman" w:eastAsia="Times New Roman" w:hAnsi="Times New Roman" w:cs="Times New Roman"/>
                <w:bCs/>
                <w:sz w:val="24"/>
                <w:szCs w:val="24"/>
              </w:rPr>
              <w:t>Perkančioji organizacija patikrins, ar te</w:t>
            </w:r>
            <w:r w:rsidR="00C14718" w:rsidRPr="009847AA">
              <w:rPr>
                <w:rFonts w:ascii="Times New Roman" w:eastAsia="Times New Roman" w:hAnsi="Times New Roman" w:cs="Times New Roman"/>
                <w:bCs/>
                <w:sz w:val="24"/>
                <w:szCs w:val="24"/>
              </w:rPr>
              <w:t>i</w:t>
            </w:r>
            <w:r w:rsidRPr="009847AA">
              <w:rPr>
                <w:rFonts w:ascii="Times New Roman" w:eastAsia="Times New Roman" w:hAnsi="Times New Roman" w:cs="Times New Roman"/>
                <w:bCs/>
                <w:sz w:val="24"/>
                <w:szCs w:val="24"/>
              </w:rPr>
              <w:t xml:space="preserve">kėjas turi </w:t>
            </w:r>
            <w:r w:rsidR="00CB43EB">
              <w:rPr>
                <w:rFonts w:ascii="Times New Roman" w:eastAsia="Times New Roman" w:hAnsi="Times New Roman" w:cs="Times New Roman"/>
                <w:bCs/>
                <w:sz w:val="24"/>
                <w:szCs w:val="24"/>
              </w:rPr>
              <w:t xml:space="preserve">galiojančią </w:t>
            </w:r>
            <w:r w:rsidRPr="009847AA">
              <w:rPr>
                <w:rFonts w:ascii="Times New Roman" w:eastAsia="Times New Roman" w:hAnsi="Times New Roman" w:cs="Times New Roman"/>
                <w:bCs/>
                <w:sz w:val="24"/>
                <w:szCs w:val="24"/>
              </w:rPr>
              <w:t>visuomenės sveikatos priežiūros licenciją Valstybinės akreditavimo sveikatos priežiūros veiklos tarnybos prie Sveikatos apsaugos ministerijos (toliau – VASPVT) interneto svetainėje (</w:t>
            </w:r>
            <w:hyperlink r:id="rId15" w:history="1">
              <w:r w:rsidRPr="009847AA">
                <w:rPr>
                  <w:rStyle w:val="Hipersaitas"/>
                  <w:rFonts w:ascii="Times New Roman" w:eastAsia="Times New Roman" w:hAnsi="Times New Roman" w:cs="Times New Roman"/>
                  <w:bCs/>
                  <w:sz w:val="24"/>
                  <w:szCs w:val="24"/>
                </w:rPr>
                <w:t>https://vaspvt.lrv.lt/lt/licencijos/sveikatos-prieziuros-istaigos/</w:t>
              </w:r>
            </w:hyperlink>
            <w:r w:rsidRPr="009847AA">
              <w:rPr>
                <w:rFonts w:ascii="Times New Roman" w:eastAsia="Times New Roman" w:hAnsi="Times New Roman" w:cs="Times New Roman"/>
                <w:bCs/>
                <w:sz w:val="24"/>
                <w:szCs w:val="24"/>
              </w:rPr>
              <w:t>) ir/ar licencijų informacinėje sistemoje (</w:t>
            </w:r>
            <w:hyperlink r:id="rId16" w:history="1">
              <w:r w:rsidRPr="009847AA">
                <w:rPr>
                  <w:rStyle w:val="Hipersaitas"/>
                  <w:rFonts w:ascii="Times New Roman" w:eastAsia="Times New Roman" w:hAnsi="Times New Roman" w:cs="Times New Roman"/>
                  <w:bCs/>
                  <w:sz w:val="24"/>
                  <w:szCs w:val="24"/>
                </w:rPr>
                <w:t>https://licencijavimas.lt/lis-epp-app/public/licenceSearch</w:t>
              </w:r>
            </w:hyperlink>
            <w:r w:rsidRPr="009847AA">
              <w:rPr>
                <w:rFonts w:ascii="Times New Roman" w:eastAsia="Times New Roman" w:hAnsi="Times New Roman" w:cs="Times New Roman"/>
                <w:bCs/>
                <w:sz w:val="24"/>
                <w:szCs w:val="24"/>
              </w:rPr>
              <w:t>.</w:t>
            </w:r>
            <w:r w:rsidR="00352823">
              <w:rPr>
                <w:rFonts w:ascii="Times New Roman" w:eastAsia="Times New Roman" w:hAnsi="Times New Roman" w:cs="Times New Roman"/>
                <w:bCs/>
                <w:sz w:val="24"/>
                <w:szCs w:val="24"/>
              </w:rPr>
              <w:t>)</w:t>
            </w:r>
          </w:p>
          <w:p w14:paraId="0C524368" w14:textId="77777777" w:rsidR="00D03BBF" w:rsidRPr="009847AA" w:rsidRDefault="00596FD1" w:rsidP="00D03BBF">
            <w:pPr>
              <w:spacing w:line="240" w:lineRule="auto"/>
              <w:ind w:right="142" w:firstLine="0"/>
              <w:rPr>
                <w:rFonts w:ascii="Times New Roman" w:eastAsia="Times New Roman" w:hAnsi="Times New Roman" w:cs="Times New Roman"/>
                <w:bCs/>
                <w:sz w:val="24"/>
                <w:szCs w:val="24"/>
              </w:rPr>
            </w:pPr>
            <w:r w:rsidRPr="009847AA">
              <w:rPr>
                <w:rFonts w:ascii="Times New Roman" w:eastAsia="Times New Roman" w:hAnsi="Times New Roman" w:cs="Times New Roman"/>
                <w:bCs/>
                <w:sz w:val="24"/>
                <w:szCs w:val="24"/>
              </w:rPr>
              <w:t>Tuo atveju, jeigu dėl informacinių sistemų techninių trikdžių perkančioji organizacija neturės galimybės patikrinti neatlygintinai prieinamų duomenų apie tiekėją, ji turi teisę prašyti te</w:t>
            </w:r>
            <w:r w:rsidR="00626C07" w:rsidRPr="009847AA">
              <w:rPr>
                <w:rFonts w:ascii="Times New Roman" w:eastAsia="Times New Roman" w:hAnsi="Times New Roman" w:cs="Times New Roman"/>
                <w:bCs/>
                <w:sz w:val="24"/>
                <w:szCs w:val="24"/>
              </w:rPr>
              <w:t>i</w:t>
            </w:r>
            <w:r w:rsidRPr="009847AA">
              <w:rPr>
                <w:rFonts w:ascii="Times New Roman" w:eastAsia="Times New Roman" w:hAnsi="Times New Roman" w:cs="Times New Roman"/>
                <w:bCs/>
                <w:sz w:val="24"/>
                <w:szCs w:val="24"/>
              </w:rPr>
              <w:t>kėjo pateikti VASPVT išduotą galiojančią įstaigos visuomenės sveikatos priežiūros licenciją, kurioje pažymima, kad te</w:t>
            </w:r>
            <w:r w:rsidR="00626C07" w:rsidRPr="009847AA">
              <w:rPr>
                <w:rFonts w:ascii="Times New Roman" w:eastAsia="Times New Roman" w:hAnsi="Times New Roman" w:cs="Times New Roman"/>
                <w:bCs/>
                <w:sz w:val="24"/>
                <w:szCs w:val="24"/>
              </w:rPr>
              <w:t>i</w:t>
            </w:r>
            <w:r w:rsidRPr="009847AA">
              <w:rPr>
                <w:rFonts w:ascii="Times New Roman" w:eastAsia="Times New Roman" w:hAnsi="Times New Roman" w:cs="Times New Roman"/>
                <w:bCs/>
                <w:sz w:val="24"/>
                <w:szCs w:val="24"/>
              </w:rPr>
              <w:t xml:space="preserve">kėjas turi teisę verstis licencijuojama visuomenės sveikatos </w:t>
            </w:r>
            <w:r w:rsidRPr="009847AA">
              <w:rPr>
                <w:rFonts w:ascii="Times New Roman" w:eastAsia="Times New Roman" w:hAnsi="Times New Roman" w:cs="Times New Roman"/>
                <w:bCs/>
                <w:sz w:val="24"/>
                <w:szCs w:val="24"/>
              </w:rPr>
              <w:lastRenderedPageBreak/>
              <w:t>priežiūros veikla: kenkėjų kontrole (dezinfekcija, dezinsekcija ir deratizacija).</w:t>
            </w:r>
          </w:p>
          <w:p w14:paraId="0CBC4E18" w14:textId="22935EDE" w:rsidR="00D03BBF" w:rsidRPr="009847AA" w:rsidRDefault="00D03BBF" w:rsidP="001E10AE">
            <w:pPr>
              <w:spacing w:line="240" w:lineRule="auto"/>
              <w:ind w:right="142" w:firstLine="0"/>
              <w:rPr>
                <w:rFonts w:ascii="Times New Roman" w:eastAsia="Times New Roman" w:hAnsi="Times New Roman" w:cs="Times New Roman"/>
                <w:bCs/>
                <w:sz w:val="24"/>
                <w:szCs w:val="24"/>
              </w:rPr>
            </w:pPr>
            <w:r w:rsidRPr="009847AA">
              <w:rPr>
                <w:rFonts w:ascii="Times New Roman" w:hAnsi="Times New Roman" w:cs="Times New Roman"/>
                <w:b/>
                <w:bCs/>
                <w:sz w:val="24"/>
                <w:szCs w:val="24"/>
              </w:rPr>
              <w:t xml:space="preserve">*Pastaba: </w:t>
            </w:r>
            <w:r w:rsidR="009B5FA9">
              <w:rPr>
                <w:rFonts w:ascii="Times New Roman" w:hAnsi="Times New Roman" w:cs="Times New Roman"/>
                <w:b/>
                <w:bCs/>
                <w:sz w:val="24"/>
                <w:szCs w:val="24"/>
              </w:rPr>
              <w:t>Duomenys</w:t>
            </w:r>
            <w:r w:rsidRPr="009847AA">
              <w:rPr>
                <w:rFonts w:ascii="Times New Roman" w:hAnsi="Times New Roman" w:cs="Times New Roman"/>
                <w:b/>
                <w:bCs/>
                <w:sz w:val="24"/>
                <w:szCs w:val="24"/>
              </w:rPr>
              <w:t>, patvirtinan</w:t>
            </w:r>
            <w:r w:rsidR="009B5FA9">
              <w:rPr>
                <w:rFonts w:ascii="Times New Roman" w:hAnsi="Times New Roman" w:cs="Times New Roman"/>
                <w:b/>
                <w:bCs/>
                <w:sz w:val="24"/>
                <w:szCs w:val="24"/>
              </w:rPr>
              <w:t>tys</w:t>
            </w:r>
            <w:r w:rsidRPr="009847AA">
              <w:rPr>
                <w:rFonts w:ascii="Times New Roman" w:hAnsi="Times New Roman" w:cs="Times New Roman"/>
                <w:b/>
                <w:bCs/>
                <w:sz w:val="24"/>
                <w:szCs w:val="24"/>
              </w:rPr>
              <w:t xml:space="preserve"> atitikimą kvalifikacijos reikalavim</w:t>
            </w:r>
            <w:r w:rsidR="009B5FA9">
              <w:rPr>
                <w:rFonts w:ascii="Times New Roman" w:hAnsi="Times New Roman" w:cs="Times New Roman"/>
                <w:b/>
                <w:bCs/>
                <w:sz w:val="24"/>
                <w:szCs w:val="24"/>
              </w:rPr>
              <w:t>ui</w:t>
            </w:r>
            <w:r w:rsidRPr="009847AA">
              <w:rPr>
                <w:rFonts w:ascii="Times New Roman" w:hAnsi="Times New Roman" w:cs="Times New Roman"/>
                <w:b/>
                <w:bCs/>
                <w:sz w:val="24"/>
                <w:szCs w:val="24"/>
              </w:rPr>
              <w:t xml:space="preserve">, bus </w:t>
            </w:r>
            <w:r w:rsidR="009B5FA9">
              <w:rPr>
                <w:rFonts w:ascii="Times New Roman" w:hAnsi="Times New Roman" w:cs="Times New Roman"/>
                <w:b/>
                <w:bCs/>
                <w:sz w:val="24"/>
                <w:szCs w:val="24"/>
              </w:rPr>
              <w:t>tikrinami</w:t>
            </w:r>
            <w:r w:rsidR="009B5FA9" w:rsidRPr="009847AA">
              <w:rPr>
                <w:rFonts w:ascii="Times New Roman" w:hAnsi="Times New Roman" w:cs="Times New Roman"/>
                <w:b/>
                <w:bCs/>
                <w:sz w:val="24"/>
                <w:szCs w:val="24"/>
              </w:rPr>
              <w:t xml:space="preserve"> </w:t>
            </w:r>
            <w:r w:rsidRPr="009847AA">
              <w:rPr>
                <w:rFonts w:ascii="Times New Roman" w:hAnsi="Times New Roman" w:cs="Times New Roman"/>
                <w:b/>
                <w:bCs/>
                <w:sz w:val="24"/>
                <w:szCs w:val="24"/>
              </w:rPr>
              <w:t>tik  galimo laimėtojo.</w:t>
            </w:r>
          </w:p>
          <w:p w14:paraId="1E7F54BA" w14:textId="615ECE0F" w:rsidR="00D03BBF" w:rsidRPr="009847AA" w:rsidRDefault="00D03BBF" w:rsidP="001E10AE">
            <w:pPr>
              <w:spacing w:line="240" w:lineRule="auto"/>
              <w:ind w:right="142" w:firstLine="0"/>
              <w:rPr>
                <w:rFonts w:ascii="Times New Roman" w:eastAsia="Times New Roman" w:hAnsi="Times New Roman" w:cs="Times New Roman"/>
                <w:bCs/>
                <w:sz w:val="24"/>
                <w:szCs w:val="24"/>
              </w:rPr>
            </w:pPr>
          </w:p>
        </w:tc>
        <w:tc>
          <w:tcPr>
            <w:tcW w:w="1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BB39E" w14:textId="334D22AA" w:rsidR="00DF3E3F" w:rsidRPr="009847AA" w:rsidRDefault="00DF3E3F" w:rsidP="009847AA">
            <w:pPr>
              <w:spacing w:line="240" w:lineRule="auto"/>
              <w:ind w:hanging="41"/>
              <w:rPr>
                <w:rFonts w:ascii="Times New Roman" w:eastAsia="Arial" w:hAnsi="Times New Roman" w:cs="Times New Roman"/>
                <w:sz w:val="24"/>
                <w:szCs w:val="24"/>
              </w:rPr>
            </w:pPr>
            <w:r w:rsidRPr="009847AA">
              <w:rPr>
                <w:rFonts w:ascii="Times New Roman" w:eastAsia="Arial" w:hAnsi="Times New Roman" w:cs="Times New Roman"/>
                <w:sz w:val="24"/>
                <w:szCs w:val="24"/>
              </w:rPr>
              <w:lastRenderedPageBreak/>
              <w:t>-teikėjas;</w:t>
            </w:r>
          </w:p>
          <w:p w14:paraId="24868613" w14:textId="77777777" w:rsidR="00DF3E3F" w:rsidRPr="009847AA" w:rsidRDefault="00DF3E3F" w:rsidP="009847AA">
            <w:pPr>
              <w:spacing w:line="240" w:lineRule="auto"/>
              <w:ind w:firstLine="0"/>
              <w:rPr>
                <w:rFonts w:ascii="Times New Roman" w:eastAsia="Arial" w:hAnsi="Times New Roman" w:cs="Times New Roman"/>
                <w:sz w:val="24"/>
                <w:szCs w:val="24"/>
              </w:rPr>
            </w:pPr>
          </w:p>
          <w:p w14:paraId="57D239ED" w14:textId="77777777" w:rsidR="00DF3E3F" w:rsidRPr="009847AA" w:rsidRDefault="00DF3E3F" w:rsidP="009847AA">
            <w:pPr>
              <w:spacing w:line="240" w:lineRule="auto"/>
              <w:ind w:firstLine="0"/>
              <w:rPr>
                <w:rFonts w:ascii="Times New Roman" w:eastAsia="Arial" w:hAnsi="Times New Roman" w:cs="Times New Roman"/>
                <w:sz w:val="24"/>
                <w:szCs w:val="24"/>
              </w:rPr>
            </w:pPr>
            <w:r w:rsidRPr="009847AA">
              <w:rPr>
                <w:rFonts w:ascii="Times New Roman" w:eastAsia="Arial" w:hAnsi="Times New Roman" w:cs="Times New Roman"/>
                <w:sz w:val="24"/>
                <w:szCs w:val="24"/>
              </w:rPr>
              <w:t>- jeigu pasiūlymą teikia ūkio subjektų grupė – reikalavimą turi atitikti kiekvienas ūkio subjektų grupės narys (-</w:t>
            </w:r>
            <w:proofErr w:type="spellStart"/>
            <w:r w:rsidRPr="009847AA">
              <w:rPr>
                <w:rFonts w:ascii="Times New Roman" w:eastAsia="Arial" w:hAnsi="Times New Roman" w:cs="Times New Roman"/>
                <w:sz w:val="24"/>
                <w:szCs w:val="24"/>
              </w:rPr>
              <w:t>iai</w:t>
            </w:r>
            <w:proofErr w:type="spellEnd"/>
            <w:r w:rsidRPr="009847AA">
              <w:rPr>
                <w:rFonts w:ascii="Times New Roman" w:eastAsia="Arial" w:hAnsi="Times New Roman" w:cs="Times New Roman"/>
                <w:sz w:val="24"/>
                <w:szCs w:val="24"/>
              </w:rPr>
              <w:t>), pagal jų prisiimamus įsipareigojimus pirkimo sutarčiai vykdyti;</w:t>
            </w:r>
          </w:p>
          <w:p w14:paraId="5A3C9908" w14:textId="358E9523" w:rsidR="009D6C08" w:rsidRPr="009847AA" w:rsidRDefault="009D6C08" w:rsidP="009847AA">
            <w:pPr>
              <w:spacing w:line="240" w:lineRule="auto"/>
              <w:ind w:firstLine="0"/>
              <w:rPr>
                <w:rFonts w:ascii="Times New Roman" w:eastAsia="Arial" w:hAnsi="Times New Roman" w:cs="Times New Roman"/>
                <w:sz w:val="24"/>
                <w:szCs w:val="24"/>
              </w:rPr>
            </w:pPr>
            <w:r w:rsidRPr="009847AA">
              <w:rPr>
                <w:rFonts w:ascii="Times New Roman" w:eastAsia="Arial" w:hAnsi="Times New Roman" w:cs="Times New Roman"/>
                <w:sz w:val="24"/>
                <w:szCs w:val="24"/>
              </w:rPr>
              <w:t>- te</w:t>
            </w:r>
            <w:r w:rsidR="0020513E" w:rsidRPr="009847AA">
              <w:rPr>
                <w:rFonts w:ascii="Times New Roman" w:eastAsia="Arial" w:hAnsi="Times New Roman" w:cs="Times New Roman"/>
                <w:sz w:val="24"/>
                <w:szCs w:val="24"/>
              </w:rPr>
              <w:t>i</w:t>
            </w:r>
            <w:r w:rsidRPr="009847AA">
              <w:rPr>
                <w:rFonts w:ascii="Times New Roman" w:eastAsia="Arial" w:hAnsi="Times New Roman" w:cs="Times New Roman"/>
                <w:sz w:val="24"/>
                <w:szCs w:val="24"/>
              </w:rPr>
              <w:t>kėjas gali remtis kitų ūkio subjektų pajėgumais tik tuomet, kai tie subjektai, kurių pajėgumais buvo pasiremta, teiks paslaugas, kuriems reikia jų pajėgumų;</w:t>
            </w:r>
          </w:p>
          <w:p w14:paraId="61C7B5D3" w14:textId="7FFC3AD9" w:rsidR="009D6C08" w:rsidRPr="003D68DE" w:rsidRDefault="009D6C08" w:rsidP="009847AA">
            <w:pPr>
              <w:spacing w:line="240" w:lineRule="auto"/>
              <w:ind w:firstLine="0"/>
              <w:rPr>
                <w:rFonts w:ascii="Times New Roman" w:eastAsia="Arial" w:hAnsi="Times New Roman" w:cs="Times New Roman"/>
                <w:sz w:val="24"/>
                <w:szCs w:val="24"/>
              </w:rPr>
            </w:pPr>
            <w:r w:rsidRPr="009847AA">
              <w:rPr>
                <w:rFonts w:ascii="Times New Roman" w:eastAsia="Arial" w:hAnsi="Times New Roman" w:cs="Times New Roman"/>
                <w:sz w:val="24"/>
                <w:szCs w:val="24"/>
              </w:rPr>
              <w:t>- subte</w:t>
            </w:r>
            <w:r w:rsidR="0020513E" w:rsidRPr="009847AA">
              <w:rPr>
                <w:rFonts w:ascii="Times New Roman" w:eastAsia="Arial" w:hAnsi="Times New Roman" w:cs="Times New Roman"/>
                <w:sz w:val="24"/>
                <w:szCs w:val="24"/>
              </w:rPr>
              <w:t>i</w:t>
            </w:r>
            <w:r w:rsidRPr="009847AA">
              <w:rPr>
                <w:rFonts w:ascii="Times New Roman" w:eastAsia="Arial" w:hAnsi="Times New Roman" w:cs="Times New Roman"/>
                <w:sz w:val="24"/>
                <w:szCs w:val="24"/>
              </w:rPr>
              <w:t>kėjai, kuriuos te</w:t>
            </w:r>
            <w:r w:rsidR="0020513E" w:rsidRPr="009847AA">
              <w:rPr>
                <w:rFonts w:ascii="Times New Roman" w:eastAsia="Arial" w:hAnsi="Times New Roman" w:cs="Times New Roman"/>
                <w:sz w:val="24"/>
                <w:szCs w:val="24"/>
              </w:rPr>
              <w:t>i</w:t>
            </w:r>
            <w:r w:rsidRPr="009847AA">
              <w:rPr>
                <w:rFonts w:ascii="Times New Roman" w:eastAsia="Arial" w:hAnsi="Times New Roman" w:cs="Times New Roman"/>
                <w:sz w:val="24"/>
                <w:szCs w:val="24"/>
              </w:rPr>
              <w:t>kėjas pasitelks pirkimo sutarties vykdymui (kurių pajėgumais te</w:t>
            </w:r>
            <w:r w:rsidR="0020513E" w:rsidRPr="009847AA">
              <w:rPr>
                <w:rFonts w:ascii="Times New Roman" w:eastAsia="Arial" w:hAnsi="Times New Roman" w:cs="Times New Roman"/>
                <w:sz w:val="24"/>
                <w:szCs w:val="24"/>
              </w:rPr>
              <w:t>i</w:t>
            </w:r>
            <w:r w:rsidRPr="009847AA">
              <w:rPr>
                <w:rFonts w:ascii="Times New Roman" w:eastAsia="Arial" w:hAnsi="Times New Roman" w:cs="Times New Roman"/>
                <w:sz w:val="24"/>
                <w:szCs w:val="24"/>
              </w:rPr>
              <w:t xml:space="preserve">kėjas nesiremia, kad atitiktų pirkimo dokumentuose nustatytus kvalifikacijos reikalavimus), </w:t>
            </w:r>
            <w:r w:rsidRPr="009847AA">
              <w:rPr>
                <w:rFonts w:ascii="Times New Roman" w:eastAsia="Yu Mincho" w:hAnsi="Times New Roman" w:cs="Times New Roman"/>
                <w:color w:val="000000"/>
                <w:sz w:val="24"/>
                <w:szCs w:val="24"/>
                <w:u w:val="single"/>
              </w:rPr>
              <w:t xml:space="preserve">privalo </w:t>
            </w:r>
            <w:r w:rsidRPr="009847AA">
              <w:rPr>
                <w:rFonts w:ascii="Times New Roman" w:eastAsia="Yu Mincho" w:hAnsi="Times New Roman" w:cs="Times New Roman"/>
                <w:sz w:val="24"/>
                <w:szCs w:val="24"/>
                <w:u w:val="single"/>
              </w:rPr>
              <w:t xml:space="preserve">atitikti Specialiųjų pirkimo sąlygų </w:t>
            </w:r>
            <w:r w:rsidR="00122ECA">
              <w:rPr>
                <w:rFonts w:ascii="Times New Roman" w:eastAsia="Yu Mincho" w:hAnsi="Times New Roman" w:cs="Times New Roman"/>
                <w:sz w:val="24"/>
                <w:szCs w:val="24"/>
                <w:u w:val="single"/>
              </w:rPr>
              <w:t xml:space="preserve">6 priede </w:t>
            </w:r>
            <w:r w:rsidRPr="009847AA">
              <w:rPr>
                <w:rFonts w:ascii="Times New Roman" w:eastAsia="Yu Mincho" w:hAnsi="Times New Roman" w:cs="Times New Roman"/>
                <w:sz w:val="24"/>
                <w:szCs w:val="24"/>
                <w:u w:val="single"/>
              </w:rPr>
              <w:t xml:space="preserve">1.1 p. nustatytą </w:t>
            </w:r>
            <w:r w:rsidRPr="009847AA">
              <w:rPr>
                <w:rFonts w:ascii="Times New Roman" w:eastAsia="Yu Mincho" w:hAnsi="Times New Roman" w:cs="Times New Roman"/>
                <w:sz w:val="24"/>
                <w:szCs w:val="24"/>
                <w:u w:val="single"/>
              </w:rPr>
              <w:lastRenderedPageBreak/>
              <w:t>kvalifikacijos reikalavimą</w:t>
            </w:r>
            <w:r w:rsidRPr="009847AA">
              <w:rPr>
                <w:rStyle w:val="PavadinimasDiagrama"/>
                <w:rFonts w:ascii="Times New Roman" w:eastAsia="Arial" w:hAnsi="Times New Roman" w:cs="Times New Roman"/>
                <w:sz w:val="24"/>
                <w:szCs w:val="24"/>
              </w:rPr>
              <w:t xml:space="preserve"> </w:t>
            </w:r>
            <w:r w:rsidRPr="009847AA">
              <w:rPr>
                <w:rStyle w:val="Puslapioinaosnuoroda"/>
                <w:rFonts w:ascii="Times New Roman" w:eastAsia="Arial" w:hAnsi="Times New Roman" w:cs="Times New Roman"/>
                <w:sz w:val="24"/>
                <w:szCs w:val="24"/>
              </w:rPr>
              <w:footnoteReference w:id="5"/>
            </w:r>
            <w:r w:rsidRPr="003D68DE">
              <w:rPr>
                <w:rFonts w:ascii="Times New Roman" w:eastAsia="Arial" w:hAnsi="Times New Roman" w:cs="Times New Roman"/>
                <w:sz w:val="24"/>
                <w:szCs w:val="24"/>
              </w:rPr>
              <w:t>.</w:t>
            </w:r>
          </w:p>
          <w:p w14:paraId="624A374B" w14:textId="77777777" w:rsidR="009D6C08" w:rsidRPr="003D68DE" w:rsidRDefault="009D6C08" w:rsidP="009847AA">
            <w:pPr>
              <w:spacing w:line="240" w:lineRule="auto"/>
              <w:ind w:firstLine="0"/>
              <w:rPr>
                <w:rFonts w:ascii="Times New Roman" w:eastAsia="Arial" w:hAnsi="Times New Roman" w:cs="Times New Roman"/>
                <w:sz w:val="24"/>
                <w:szCs w:val="24"/>
              </w:rPr>
            </w:pPr>
          </w:p>
          <w:p w14:paraId="15E21434" w14:textId="22DE3674" w:rsidR="00A15AF2" w:rsidRPr="003D68DE" w:rsidRDefault="00A15AF2" w:rsidP="009847AA">
            <w:pPr>
              <w:spacing w:line="240" w:lineRule="auto"/>
              <w:ind w:hanging="41"/>
              <w:jc w:val="center"/>
              <w:rPr>
                <w:rFonts w:ascii="Times New Roman" w:eastAsia="Arial" w:hAnsi="Times New Roman" w:cs="Times New Roman"/>
                <w:sz w:val="24"/>
                <w:szCs w:val="24"/>
              </w:rPr>
            </w:pPr>
          </w:p>
        </w:tc>
      </w:tr>
    </w:tbl>
    <w:p w14:paraId="3B3A6A7D" w14:textId="77777777" w:rsidR="004B31C7" w:rsidRDefault="004B31C7" w:rsidP="00514053">
      <w:pPr>
        <w:spacing w:line="240" w:lineRule="auto"/>
        <w:ind w:firstLine="709"/>
        <w:rPr>
          <w:rFonts w:ascii="Times New Roman" w:eastAsia="Times New Roman" w:hAnsi="Times New Roman" w:cs="Times New Roman"/>
          <w:color w:val="000000"/>
          <w:sz w:val="24"/>
          <w:szCs w:val="24"/>
        </w:rPr>
      </w:pPr>
    </w:p>
    <w:p w14:paraId="52C8AB4F" w14:textId="5FF453A9" w:rsidR="00167043" w:rsidRDefault="00514053" w:rsidP="00514053">
      <w:pPr>
        <w:spacing w:line="240" w:lineRule="auto"/>
        <w:ind w:firstLine="709"/>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B96464">
        <w:rPr>
          <w:rFonts w:ascii="Times New Roman" w:eastAsia="Times New Roman" w:hAnsi="Times New Roman" w:cs="Times New Roman"/>
          <w:color w:val="000000"/>
          <w:sz w:val="24"/>
          <w:szCs w:val="24"/>
        </w:rPr>
        <w:t xml:space="preserve">. Savo pasiūlyme </w:t>
      </w:r>
      <w:r w:rsidRPr="00B96464">
        <w:rPr>
          <w:rFonts w:ascii="Times New Roman" w:eastAsia="Times New Roman" w:hAnsi="Times New Roman" w:cs="Times New Roman"/>
          <w:b/>
          <w:bCs/>
          <w:color w:val="000000"/>
          <w:sz w:val="24"/>
          <w:szCs w:val="24"/>
        </w:rPr>
        <w:t>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kėjas turi nurodyti ūkio subjektus, kuriais grindžiama 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kėjo kvalifikacija</w:t>
      </w:r>
      <w:r w:rsidRPr="00B96464">
        <w:rPr>
          <w:rFonts w:ascii="Times New Roman" w:eastAsia="Times New Roman" w:hAnsi="Times New Roman" w:cs="Times New Roman"/>
          <w:color w:val="000000"/>
          <w:sz w:val="24"/>
          <w:szCs w:val="24"/>
        </w:rPr>
        <w:t xml:space="preserve"> (remiamasi ūkio subjekto pajėgumais), </w:t>
      </w:r>
      <w:r w:rsidRPr="00B96464">
        <w:rPr>
          <w:rFonts w:ascii="Times New Roman" w:eastAsia="Times New Roman" w:hAnsi="Times New Roman" w:cs="Times New Roman"/>
          <w:b/>
          <w:bCs/>
          <w:color w:val="000000"/>
          <w:sz w:val="24"/>
          <w:szCs w:val="24"/>
        </w:rPr>
        <w:t>ir subt</w:t>
      </w:r>
      <w:r>
        <w:rPr>
          <w:rFonts w:ascii="Times New Roman" w:eastAsia="Times New Roman" w:hAnsi="Times New Roman" w:cs="Times New Roman"/>
          <w:b/>
          <w:bCs/>
          <w:color w:val="000000"/>
          <w:sz w:val="24"/>
          <w:szCs w:val="24"/>
        </w:rPr>
        <w:t>ie</w:t>
      </w:r>
      <w:r w:rsidRPr="00B96464">
        <w:rPr>
          <w:rFonts w:ascii="Times New Roman" w:eastAsia="Times New Roman" w:hAnsi="Times New Roman" w:cs="Times New Roman"/>
          <w:b/>
          <w:bCs/>
          <w:color w:val="000000"/>
          <w:sz w:val="24"/>
          <w:szCs w:val="24"/>
        </w:rPr>
        <w:t>kėjus, jeigu jie yra žinomi, ir kokiai pirkimo sutarties daliai ketinama juos pasitelkti</w:t>
      </w:r>
      <w:r w:rsidR="00CB6F72" w:rsidRPr="00CB6F72">
        <w:rPr>
          <w:rFonts w:ascii="Times New Roman" w:hAnsi="Times New Roman" w:cs="Times New Roman"/>
          <w:color w:val="000000"/>
          <w:sz w:val="24"/>
          <w:szCs w:val="24"/>
        </w:rPr>
        <w:t xml:space="preserve">.  </w:t>
      </w:r>
    </w:p>
    <w:p w14:paraId="5F15F9B9" w14:textId="6F2CBDC1" w:rsidR="00514053" w:rsidRPr="00B96464" w:rsidRDefault="00514053" w:rsidP="00514053">
      <w:pPr>
        <w:spacing w:line="240" w:lineRule="auto"/>
        <w:ind w:firstLine="709"/>
        <w:rPr>
          <w:rFonts w:ascii="Times New Roman" w:hAnsi="Times New Roman" w:cs="Times New Roman"/>
          <w:noProof/>
          <w:sz w:val="24"/>
          <w:szCs w:val="24"/>
        </w:rPr>
      </w:pPr>
      <w:r>
        <w:rPr>
          <w:rFonts w:ascii="Times New Roman" w:hAnsi="Times New Roman" w:cs="Times New Roman"/>
          <w:sz w:val="24"/>
          <w:szCs w:val="24"/>
        </w:rPr>
        <w:t>3</w:t>
      </w:r>
      <w:r w:rsidRPr="00B96464">
        <w:rPr>
          <w:rFonts w:ascii="Times New Roman" w:hAnsi="Times New Roman" w:cs="Times New Roman"/>
          <w:sz w:val="24"/>
          <w:szCs w:val="24"/>
        </w:rPr>
        <w:t xml:space="preserve">. </w:t>
      </w:r>
      <w:r w:rsidRPr="00B96464">
        <w:rPr>
          <w:rFonts w:ascii="Times New Roman" w:hAnsi="Times New Roman" w:cs="Times New Roman"/>
          <w:noProof/>
          <w:sz w:val="24"/>
          <w:szCs w:val="24"/>
        </w:rPr>
        <w:t xml:space="preserve">Tuo atveju, jei pasiūlymo pateikimo metu </w:t>
      </w:r>
      <w:r>
        <w:rPr>
          <w:rFonts w:ascii="Times New Roman" w:hAnsi="Times New Roman" w:cs="Times New Roman"/>
          <w:sz w:val="24"/>
          <w:szCs w:val="24"/>
        </w:rPr>
        <w:t>tie</w:t>
      </w:r>
      <w:r w:rsidRPr="00B96464">
        <w:rPr>
          <w:rFonts w:ascii="Times New Roman" w:hAnsi="Times New Roman" w:cs="Times New Roman"/>
          <w:noProof/>
          <w:sz w:val="24"/>
          <w:szCs w:val="24"/>
        </w:rPr>
        <w:t>kėjui nebuvo žinomi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kėjai, kurių pajėgumais </w:t>
      </w:r>
      <w:r>
        <w:rPr>
          <w:rFonts w:ascii="Times New Roman" w:hAnsi="Times New Roman" w:cs="Times New Roman"/>
          <w:sz w:val="24"/>
          <w:szCs w:val="24"/>
        </w:rPr>
        <w:t>tie</w:t>
      </w:r>
      <w:r w:rsidRPr="00B96464">
        <w:rPr>
          <w:rFonts w:ascii="Times New Roman" w:hAnsi="Times New Roman" w:cs="Times New Roman"/>
          <w:noProof/>
          <w:sz w:val="24"/>
          <w:szCs w:val="24"/>
        </w:rPr>
        <w:t>kėjas nesiremia, sudarius sutartį, bet ne vėliau negu sutartis arba sutarties dalis, kuriai pasitelkiamas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kėjas, bus pradedama vykdyti, </w:t>
      </w:r>
      <w:r>
        <w:rPr>
          <w:rFonts w:ascii="Times New Roman" w:hAnsi="Times New Roman" w:cs="Times New Roman"/>
          <w:sz w:val="24"/>
          <w:szCs w:val="24"/>
        </w:rPr>
        <w:t>tie</w:t>
      </w:r>
      <w:r w:rsidRPr="00B96464">
        <w:rPr>
          <w:rFonts w:ascii="Times New Roman" w:hAnsi="Times New Roman" w:cs="Times New Roman"/>
          <w:noProof/>
          <w:sz w:val="24"/>
          <w:szCs w:val="24"/>
        </w:rPr>
        <w:t>kėjas privalo pranešti perkančiajai organizacijai,  jam tuo metu žinomus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kėjų pavadinimus, kontaktinius duomenis ir jų atstovus. </w:t>
      </w:r>
      <w:r>
        <w:rPr>
          <w:rFonts w:ascii="Times New Roman" w:hAnsi="Times New Roman" w:cs="Times New Roman"/>
          <w:sz w:val="24"/>
          <w:szCs w:val="24"/>
        </w:rPr>
        <w:t>Tie</w:t>
      </w:r>
      <w:r w:rsidRPr="00B96464">
        <w:rPr>
          <w:rFonts w:ascii="Times New Roman" w:hAnsi="Times New Roman" w:cs="Times New Roman"/>
          <w:noProof/>
          <w:sz w:val="24"/>
          <w:szCs w:val="24"/>
        </w:rPr>
        <w:t>kėjas turi informuoti apie minėtos informacijos pasikeitimus visu sutarties vykdymo metu, taip pat apie naujus subt</w:t>
      </w:r>
      <w:r>
        <w:rPr>
          <w:rFonts w:ascii="Times New Roman" w:hAnsi="Times New Roman" w:cs="Times New Roman"/>
          <w:noProof/>
          <w:sz w:val="24"/>
          <w:szCs w:val="24"/>
        </w:rPr>
        <w:t>ie</w:t>
      </w:r>
      <w:r w:rsidRPr="00B96464">
        <w:rPr>
          <w:rFonts w:ascii="Times New Roman" w:hAnsi="Times New Roman" w:cs="Times New Roman"/>
          <w:noProof/>
          <w:sz w:val="24"/>
          <w:szCs w:val="24"/>
        </w:rPr>
        <w:t xml:space="preserve">kėjus, kuriuos jis ketina pasitelkti vėliau. </w:t>
      </w:r>
      <w:r w:rsidRPr="00B96464">
        <w:rPr>
          <w:rFonts w:ascii="Times New Roman" w:hAnsi="Times New Roman" w:cs="Times New Roman"/>
          <w:sz w:val="24"/>
          <w:szCs w:val="24"/>
        </w:rPr>
        <w:t xml:space="preserve"> </w:t>
      </w:r>
    </w:p>
    <w:p w14:paraId="691A16BB" w14:textId="028749E8" w:rsidR="00514053" w:rsidRPr="00B96464" w:rsidRDefault="00514053" w:rsidP="00514053">
      <w:pPr>
        <w:spacing w:line="240" w:lineRule="auto"/>
        <w:ind w:firstLine="709"/>
        <w:rPr>
          <w:rFonts w:ascii="Times New Roman" w:hAnsi="Times New Roman" w:cs="Times New Roman"/>
          <w:sz w:val="24"/>
          <w:szCs w:val="24"/>
        </w:rPr>
      </w:pPr>
      <w:r>
        <w:rPr>
          <w:rFonts w:ascii="Times New Roman" w:hAnsi="Times New Roman" w:cs="Times New Roman"/>
          <w:sz w:val="24"/>
          <w:szCs w:val="24"/>
        </w:rPr>
        <w:t>4</w:t>
      </w:r>
      <w:r w:rsidRPr="00B96464">
        <w:rPr>
          <w:rFonts w:ascii="Times New Roman" w:hAnsi="Times New Roman" w:cs="Times New Roman"/>
          <w:sz w:val="24"/>
          <w:szCs w:val="24"/>
        </w:rPr>
        <w:t xml:space="preserve">. Kai galimas laimėtojas teikia dokumentus, gautus iš institucijų, laikoma, kad dokumentai, nurodantys duomenis po pasiūlymų pateikimo termino pabaigos, yra priimtini, tačiau </w:t>
      </w:r>
      <w:r>
        <w:rPr>
          <w:rFonts w:ascii="Times New Roman" w:hAnsi="Times New Roman" w:cs="Times New Roman"/>
          <w:sz w:val="24"/>
          <w:szCs w:val="24"/>
        </w:rPr>
        <w:t>tie</w:t>
      </w:r>
      <w:r w:rsidRPr="00B96464">
        <w:rPr>
          <w:rFonts w:ascii="Times New Roman" w:hAnsi="Times New Roman" w:cs="Times New Roman"/>
          <w:sz w:val="24"/>
          <w:szCs w:val="24"/>
        </w:rPr>
        <w:t>kėjo kvalifikacija turi būti įgyta iki pasiūlymų pateikimo termino pabaigos, ir tai turi būti užfiksuota pačiame dokumente.</w:t>
      </w:r>
    </w:p>
    <w:p w14:paraId="5DCD73AD" w14:textId="77777777" w:rsidR="00514053" w:rsidRDefault="00514053" w:rsidP="00883C35">
      <w:pPr>
        <w:spacing w:line="240" w:lineRule="auto"/>
        <w:ind w:firstLine="567"/>
        <w:rPr>
          <w:rFonts w:asciiTheme="majorBidi" w:eastAsia="Arial" w:hAnsiTheme="majorBidi" w:cstheme="majorBidi"/>
          <w:sz w:val="24"/>
          <w:szCs w:val="24"/>
        </w:rPr>
      </w:pPr>
    </w:p>
    <w:p w14:paraId="52A68D04" w14:textId="24704651" w:rsidR="00A15AF2" w:rsidRPr="00883C35" w:rsidRDefault="009503FB" w:rsidP="00231785">
      <w:pPr>
        <w:spacing w:line="240" w:lineRule="auto"/>
        <w:ind w:firstLine="567"/>
        <w:jc w:val="center"/>
        <w:rPr>
          <w:rFonts w:asciiTheme="majorBidi" w:eastAsia="Arial" w:hAnsiTheme="majorBidi" w:cstheme="majorBidi"/>
          <w:sz w:val="24"/>
          <w:szCs w:val="24"/>
        </w:rPr>
      </w:pPr>
      <w:r>
        <w:rPr>
          <w:rFonts w:asciiTheme="majorBidi" w:eastAsia="Arial" w:hAnsiTheme="majorBidi" w:cstheme="majorBidi"/>
          <w:sz w:val="24"/>
          <w:szCs w:val="24"/>
        </w:rPr>
        <w:t>________________________</w:t>
      </w:r>
    </w:p>
    <w:p w14:paraId="4F9E7516" w14:textId="77777777" w:rsidR="000016A1"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54DD7F9B"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3F3E3708"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25CA8D30" w14:textId="77777777" w:rsidR="00A457F0" w:rsidRDefault="00A457F0" w:rsidP="000016A1">
      <w:pPr>
        <w:spacing w:line="240" w:lineRule="auto"/>
        <w:jc w:val="center"/>
        <w:rPr>
          <w:rFonts w:asciiTheme="majorBidi" w:eastAsia="Times New Roman" w:hAnsiTheme="majorBidi" w:cstheme="majorBidi"/>
          <w:color w:val="000000" w:themeColor="text1"/>
          <w:sz w:val="24"/>
          <w:szCs w:val="24"/>
          <w:u w:val="single"/>
        </w:rPr>
      </w:pPr>
    </w:p>
    <w:p w14:paraId="66793D40" w14:textId="77777777" w:rsidR="000023F9" w:rsidRDefault="000023F9" w:rsidP="000016A1">
      <w:pPr>
        <w:spacing w:line="240" w:lineRule="auto"/>
        <w:jc w:val="center"/>
        <w:rPr>
          <w:rFonts w:asciiTheme="majorBidi" w:eastAsia="Times New Roman" w:hAnsiTheme="majorBidi" w:cstheme="majorBidi"/>
          <w:color w:val="000000" w:themeColor="text1"/>
          <w:sz w:val="24"/>
          <w:szCs w:val="24"/>
          <w:u w:val="single"/>
        </w:rPr>
      </w:pPr>
    </w:p>
    <w:p w14:paraId="12232044" w14:textId="77777777" w:rsidR="00E45472" w:rsidRDefault="00E45472" w:rsidP="000016A1">
      <w:pPr>
        <w:spacing w:line="240" w:lineRule="auto"/>
        <w:jc w:val="center"/>
        <w:rPr>
          <w:rFonts w:asciiTheme="majorBidi" w:eastAsia="Times New Roman" w:hAnsiTheme="majorBidi" w:cstheme="majorBidi"/>
          <w:color w:val="000000" w:themeColor="text1"/>
          <w:sz w:val="24"/>
          <w:szCs w:val="24"/>
          <w:u w:val="single"/>
        </w:rPr>
      </w:pPr>
    </w:p>
    <w:p w14:paraId="240D6B4E" w14:textId="77777777" w:rsidR="00E45472" w:rsidRDefault="00E45472" w:rsidP="000016A1">
      <w:pPr>
        <w:spacing w:line="240" w:lineRule="auto"/>
        <w:jc w:val="center"/>
        <w:rPr>
          <w:rFonts w:asciiTheme="majorBidi" w:eastAsia="Times New Roman" w:hAnsiTheme="majorBidi" w:cstheme="majorBidi"/>
          <w:color w:val="000000" w:themeColor="text1"/>
          <w:sz w:val="24"/>
          <w:szCs w:val="24"/>
          <w:u w:val="single"/>
        </w:rPr>
      </w:pPr>
    </w:p>
    <w:p w14:paraId="072DA568" w14:textId="77777777" w:rsidR="00E45472" w:rsidRDefault="00E45472" w:rsidP="000016A1">
      <w:pPr>
        <w:spacing w:line="240" w:lineRule="auto"/>
        <w:jc w:val="center"/>
        <w:rPr>
          <w:rFonts w:asciiTheme="majorBidi" w:eastAsia="Times New Roman" w:hAnsiTheme="majorBidi" w:cstheme="majorBidi"/>
          <w:color w:val="000000" w:themeColor="text1"/>
          <w:sz w:val="24"/>
          <w:szCs w:val="24"/>
          <w:u w:val="single"/>
        </w:rPr>
      </w:pPr>
    </w:p>
    <w:p w14:paraId="38827FE1" w14:textId="77777777" w:rsidR="00E45472" w:rsidRDefault="00E45472" w:rsidP="000016A1">
      <w:pPr>
        <w:spacing w:line="240" w:lineRule="auto"/>
        <w:jc w:val="center"/>
        <w:rPr>
          <w:rFonts w:asciiTheme="majorBidi" w:eastAsia="Times New Roman" w:hAnsiTheme="majorBidi" w:cstheme="majorBidi"/>
          <w:color w:val="000000" w:themeColor="text1"/>
          <w:sz w:val="24"/>
          <w:szCs w:val="24"/>
          <w:u w:val="single"/>
        </w:rPr>
      </w:pPr>
    </w:p>
    <w:p w14:paraId="38E590E8" w14:textId="77777777" w:rsidR="00E45472" w:rsidRDefault="00E45472" w:rsidP="000016A1">
      <w:pPr>
        <w:spacing w:line="240" w:lineRule="auto"/>
        <w:jc w:val="center"/>
        <w:rPr>
          <w:rFonts w:asciiTheme="majorBidi" w:eastAsia="Times New Roman" w:hAnsiTheme="majorBidi" w:cstheme="majorBidi"/>
          <w:color w:val="000000" w:themeColor="text1"/>
          <w:sz w:val="24"/>
          <w:szCs w:val="24"/>
          <w:u w:val="single"/>
        </w:rPr>
      </w:pPr>
    </w:p>
    <w:p w14:paraId="50F61FCD" w14:textId="77777777" w:rsidR="00E45472" w:rsidRDefault="00E45472" w:rsidP="000016A1">
      <w:pPr>
        <w:spacing w:line="240" w:lineRule="auto"/>
        <w:jc w:val="center"/>
        <w:rPr>
          <w:rFonts w:asciiTheme="majorBidi" w:eastAsia="Times New Roman" w:hAnsiTheme="majorBidi" w:cstheme="majorBidi"/>
          <w:color w:val="000000" w:themeColor="text1"/>
          <w:sz w:val="24"/>
          <w:szCs w:val="24"/>
          <w:u w:val="single"/>
        </w:rPr>
      </w:pPr>
    </w:p>
    <w:p w14:paraId="03F2D294" w14:textId="77777777" w:rsidR="00E45472" w:rsidRDefault="00E45472" w:rsidP="000016A1">
      <w:pPr>
        <w:spacing w:line="240" w:lineRule="auto"/>
        <w:jc w:val="center"/>
        <w:rPr>
          <w:rFonts w:asciiTheme="majorBidi" w:eastAsia="Times New Roman" w:hAnsiTheme="majorBidi" w:cstheme="majorBidi"/>
          <w:color w:val="000000" w:themeColor="text1"/>
          <w:sz w:val="24"/>
          <w:szCs w:val="24"/>
          <w:u w:val="single"/>
        </w:rPr>
      </w:pPr>
    </w:p>
    <w:p w14:paraId="7A9A8EC2" w14:textId="77777777" w:rsidR="00E45472" w:rsidRDefault="00E45472" w:rsidP="000016A1">
      <w:pPr>
        <w:spacing w:line="240" w:lineRule="auto"/>
        <w:jc w:val="center"/>
        <w:rPr>
          <w:rFonts w:asciiTheme="majorBidi" w:eastAsia="Times New Roman" w:hAnsiTheme="majorBidi" w:cstheme="majorBidi"/>
          <w:color w:val="000000" w:themeColor="text1"/>
          <w:sz w:val="24"/>
          <w:szCs w:val="24"/>
          <w:u w:val="single"/>
        </w:rPr>
      </w:pPr>
    </w:p>
    <w:p w14:paraId="641BB04A" w14:textId="77777777" w:rsidR="00E45472" w:rsidRDefault="00E45472" w:rsidP="000016A1">
      <w:pPr>
        <w:spacing w:line="240" w:lineRule="auto"/>
        <w:jc w:val="center"/>
        <w:rPr>
          <w:rFonts w:asciiTheme="majorBidi" w:eastAsia="Times New Roman" w:hAnsiTheme="majorBidi" w:cstheme="majorBidi"/>
          <w:color w:val="000000" w:themeColor="text1"/>
          <w:sz w:val="24"/>
          <w:szCs w:val="24"/>
          <w:u w:val="single"/>
        </w:rPr>
      </w:pPr>
    </w:p>
    <w:p w14:paraId="7F1965BA" w14:textId="77777777" w:rsidR="00E45472" w:rsidRDefault="00E45472" w:rsidP="000016A1">
      <w:pPr>
        <w:spacing w:line="240" w:lineRule="auto"/>
        <w:jc w:val="center"/>
        <w:rPr>
          <w:rFonts w:asciiTheme="majorBidi" w:eastAsia="Times New Roman" w:hAnsiTheme="majorBidi" w:cstheme="majorBidi"/>
          <w:color w:val="000000" w:themeColor="text1"/>
          <w:sz w:val="24"/>
          <w:szCs w:val="24"/>
          <w:u w:val="single"/>
        </w:rPr>
      </w:pPr>
    </w:p>
    <w:p w14:paraId="4C112A8C" w14:textId="77777777" w:rsidR="00E45472" w:rsidRDefault="00E45472" w:rsidP="000016A1">
      <w:pPr>
        <w:spacing w:line="240" w:lineRule="auto"/>
        <w:jc w:val="center"/>
        <w:rPr>
          <w:rFonts w:asciiTheme="majorBidi" w:eastAsia="Times New Roman" w:hAnsiTheme="majorBidi" w:cstheme="majorBidi"/>
          <w:color w:val="000000" w:themeColor="text1"/>
          <w:sz w:val="24"/>
          <w:szCs w:val="24"/>
          <w:u w:val="single"/>
        </w:rPr>
      </w:pPr>
    </w:p>
    <w:p w14:paraId="414E34FE" w14:textId="77777777" w:rsidR="000023F9" w:rsidRDefault="000023F9" w:rsidP="000016A1">
      <w:pPr>
        <w:spacing w:line="240" w:lineRule="auto"/>
        <w:jc w:val="center"/>
        <w:rPr>
          <w:rFonts w:asciiTheme="majorBidi" w:eastAsia="Times New Roman" w:hAnsiTheme="majorBidi" w:cstheme="majorBidi"/>
          <w:color w:val="000000" w:themeColor="text1"/>
          <w:sz w:val="24"/>
          <w:szCs w:val="24"/>
          <w:u w:val="single"/>
        </w:rPr>
      </w:pPr>
    </w:p>
    <w:p w14:paraId="0EFF9383" w14:textId="77777777" w:rsidR="00DC2890" w:rsidRDefault="00DC2890" w:rsidP="000016A1">
      <w:pPr>
        <w:spacing w:line="240" w:lineRule="auto"/>
        <w:jc w:val="center"/>
        <w:rPr>
          <w:rFonts w:asciiTheme="majorBidi" w:eastAsia="Times New Roman" w:hAnsiTheme="majorBidi" w:cstheme="majorBidi"/>
          <w:color w:val="000000" w:themeColor="text1"/>
          <w:sz w:val="24"/>
          <w:szCs w:val="24"/>
          <w:u w:val="single"/>
        </w:rPr>
      </w:pPr>
    </w:p>
    <w:p w14:paraId="1864F45C" w14:textId="77777777" w:rsidR="00DC2890" w:rsidRDefault="00DC2890" w:rsidP="000016A1">
      <w:pPr>
        <w:spacing w:line="240" w:lineRule="auto"/>
        <w:jc w:val="center"/>
        <w:rPr>
          <w:rFonts w:asciiTheme="majorBidi" w:eastAsia="Times New Roman" w:hAnsiTheme="majorBidi" w:cstheme="majorBidi"/>
          <w:color w:val="000000" w:themeColor="text1"/>
          <w:sz w:val="24"/>
          <w:szCs w:val="24"/>
          <w:u w:val="single"/>
        </w:rPr>
      </w:pPr>
    </w:p>
    <w:p w14:paraId="0C279EDE" w14:textId="454970D1" w:rsidR="009503FB" w:rsidRDefault="002506AE" w:rsidP="000016A1">
      <w:pPr>
        <w:spacing w:line="240" w:lineRule="auto"/>
        <w:ind w:left="7314" w:firstLine="0"/>
        <w:rPr>
          <w:rFonts w:asciiTheme="majorBidi" w:hAnsiTheme="majorBidi" w:cstheme="majorBidi"/>
          <w:sz w:val="24"/>
          <w:szCs w:val="24"/>
        </w:rPr>
      </w:pPr>
      <w:r>
        <w:rPr>
          <w:rFonts w:asciiTheme="majorBidi" w:hAnsiTheme="majorBidi" w:cstheme="majorBidi"/>
          <w:sz w:val="24"/>
          <w:szCs w:val="24"/>
        </w:rPr>
        <w:lastRenderedPageBreak/>
        <w:t>Specialiųjų p</w:t>
      </w:r>
      <w:r w:rsidR="000016A1" w:rsidRPr="007C08D5">
        <w:rPr>
          <w:rFonts w:asciiTheme="majorBidi" w:hAnsiTheme="majorBidi" w:cstheme="majorBidi"/>
          <w:sz w:val="24"/>
          <w:szCs w:val="24"/>
        </w:rPr>
        <w:t>irkimo sąlygų</w:t>
      </w:r>
    </w:p>
    <w:p w14:paraId="0CFEAA6E" w14:textId="3F4CD54C" w:rsidR="000016A1" w:rsidRPr="007C08D5" w:rsidRDefault="000016A1" w:rsidP="000016A1">
      <w:pPr>
        <w:spacing w:line="240" w:lineRule="auto"/>
        <w:ind w:left="7314" w:firstLine="0"/>
        <w:rPr>
          <w:rFonts w:asciiTheme="majorBidi" w:hAnsiTheme="majorBidi" w:cstheme="majorBidi"/>
          <w:sz w:val="24"/>
          <w:szCs w:val="24"/>
        </w:rPr>
      </w:pPr>
      <w:r w:rsidRPr="007C08D5">
        <w:rPr>
          <w:rFonts w:asciiTheme="majorBidi" w:hAnsiTheme="majorBidi" w:cstheme="majorBidi"/>
          <w:sz w:val="24"/>
          <w:szCs w:val="24"/>
        </w:rPr>
        <w:t xml:space="preserve">7 priedas </w:t>
      </w:r>
    </w:p>
    <w:p w14:paraId="7B51890F" w14:textId="77777777" w:rsidR="00231785" w:rsidRPr="007C08D5" w:rsidRDefault="00231785" w:rsidP="000016A1">
      <w:pPr>
        <w:spacing w:line="240" w:lineRule="auto"/>
        <w:ind w:left="7314" w:firstLine="0"/>
        <w:rPr>
          <w:rFonts w:asciiTheme="majorBidi" w:hAnsiTheme="majorBidi" w:cstheme="majorBidi"/>
          <w:sz w:val="24"/>
          <w:szCs w:val="24"/>
        </w:rPr>
      </w:pPr>
    </w:p>
    <w:p w14:paraId="5A0FA5DD" w14:textId="45769280" w:rsidR="000016A1" w:rsidRPr="00231785" w:rsidRDefault="009503FB" w:rsidP="000016A1">
      <w:pPr>
        <w:spacing w:line="240" w:lineRule="auto"/>
        <w:jc w:val="center"/>
        <w:rPr>
          <w:rFonts w:asciiTheme="majorBidi" w:eastAsia="Times New Roman" w:hAnsiTheme="majorBidi" w:cstheme="majorBidi"/>
          <w:b/>
          <w:color w:val="000000" w:themeColor="text1"/>
          <w:sz w:val="24"/>
          <w:szCs w:val="24"/>
          <w:u w:val="single"/>
        </w:rPr>
      </w:pPr>
      <w:r w:rsidRPr="00231785">
        <w:rPr>
          <w:rFonts w:asciiTheme="majorBidi" w:eastAsia="Times New Roman" w:hAnsiTheme="majorBidi" w:cstheme="majorBidi"/>
          <w:b/>
          <w:color w:val="000000" w:themeColor="text1"/>
          <w:sz w:val="24"/>
          <w:szCs w:val="24"/>
          <w:u w:val="single"/>
        </w:rPr>
        <w:t>(Tiekėjo deklaracijos dėl atitikties nustatytiems kvalifikacijos reikalavimams forma)</w:t>
      </w:r>
    </w:p>
    <w:p w14:paraId="255AEF7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p>
    <w:p w14:paraId="2CA2974E"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u w:val="single"/>
        </w:rPr>
      </w:pPr>
      <w:r w:rsidRPr="007C08D5">
        <w:rPr>
          <w:rFonts w:asciiTheme="majorBidi" w:eastAsia="Times New Roman" w:hAnsiTheme="majorBidi" w:cstheme="majorBidi"/>
          <w:color w:val="000000" w:themeColor="text1"/>
          <w:sz w:val="24"/>
          <w:szCs w:val="24"/>
          <w:u w:val="single"/>
        </w:rPr>
        <w:t>___________________________________</w:t>
      </w:r>
    </w:p>
    <w:p w14:paraId="74935FB4"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 xml:space="preserve"> (Tiekėjo pavadinimas)</w:t>
      </w:r>
    </w:p>
    <w:p w14:paraId="54CB6A76"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_________________________________</w:t>
      </w:r>
    </w:p>
    <w:p w14:paraId="1AC00444"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(Perkančiosios organizacijos pavadinimas)</w:t>
      </w:r>
    </w:p>
    <w:p w14:paraId="53705E8C" w14:textId="77777777" w:rsidR="000016A1" w:rsidRPr="007C08D5" w:rsidRDefault="000016A1" w:rsidP="000016A1">
      <w:pPr>
        <w:spacing w:line="240" w:lineRule="auto"/>
        <w:rPr>
          <w:rFonts w:asciiTheme="majorBidi" w:eastAsia="Times New Roman" w:hAnsiTheme="majorBidi" w:cstheme="majorBidi"/>
          <w:b/>
          <w:sz w:val="24"/>
          <w:szCs w:val="24"/>
        </w:rPr>
      </w:pPr>
    </w:p>
    <w:p w14:paraId="18E80365" w14:textId="60820498" w:rsidR="000016A1" w:rsidRPr="007C08D5" w:rsidRDefault="000016A1" w:rsidP="00DA726C">
      <w:pPr>
        <w:spacing w:line="240" w:lineRule="auto"/>
        <w:ind w:firstLine="0"/>
        <w:jc w:val="center"/>
        <w:rPr>
          <w:rFonts w:asciiTheme="majorBidi" w:eastAsia="Times New Roman" w:hAnsiTheme="majorBidi" w:cstheme="majorBidi"/>
          <w:b/>
          <w:sz w:val="24"/>
          <w:szCs w:val="24"/>
        </w:rPr>
      </w:pPr>
      <w:r w:rsidRPr="007C08D5">
        <w:rPr>
          <w:rFonts w:asciiTheme="majorBidi" w:eastAsia="Times New Roman" w:hAnsiTheme="majorBidi" w:cstheme="majorBidi"/>
          <w:b/>
          <w:sz w:val="24"/>
          <w:szCs w:val="24"/>
        </w:rPr>
        <w:t>TIEKĖJO DEKLARACIJA DĖL ATITIKTIES NUSTATYT</w:t>
      </w:r>
      <w:r w:rsidR="00F52848">
        <w:rPr>
          <w:rFonts w:asciiTheme="majorBidi" w:eastAsia="Times New Roman" w:hAnsiTheme="majorBidi" w:cstheme="majorBidi"/>
          <w:b/>
          <w:sz w:val="24"/>
          <w:szCs w:val="24"/>
        </w:rPr>
        <w:t>AM</w:t>
      </w:r>
      <w:r w:rsidRPr="007C08D5">
        <w:rPr>
          <w:rFonts w:asciiTheme="majorBidi" w:eastAsia="Times New Roman" w:hAnsiTheme="majorBidi" w:cstheme="majorBidi"/>
          <w:b/>
          <w:sz w:val="24"/>
          <w:szCs w:val="24"/>
        </w:rPr>
        <w:t xml:space="preserve"> KVALIFIKACIJOS REIKALAVIM</w:t>
      </w:r>
      <w:r w:rsidR="00F52848">
        <w:rPr>
          <w:rFonts w:asciiTheme="majorBidi" w:eastAsia="Times New Roman" w:hAnsiTheme="majorBidi" w:cstheme="majorBidi"/>
          <w:b/>
          <w:sz w:val="24"/>
          <w:szCs w:val="24"/>
        </w:rPr>
        <w:t>UI</w:t>
      </w:r>
    </w:p>
    <w:p w14:paraId="17D6E7B3" w14:textId="66221977" w:rsidR="000016A1" w:rsidRPr="007C08D5" w:rsidRDefault="000016A1" w:rsidP="00DA726C">
      <w:pPr>
        <w:spacing w:line="240" w:lineRule="auto"/>
        <w:ind w:firstLine="0"/>
        <w:jc w:val="center"/>
        <w:rPr>
          <w:rFonts w:asciiTheme="majorBidi" w:eastAsia="Times New Roman" w:hAnsiTheme="majorBidi" w:cstheme="majorBidi"/>
          <w:b/>
          <w:color w:val="000000" w:themeColor="text1"/>
          <w:sz w:val="24"/>
          <w:szCs w:val="24"/>
        </w:rPr>
      </w:pPr>
      <w:r w:rsidRPr="007C08D5">
        <w:rPr>
          <w:rFonts w:asciiTheme="majorBidi" w:eastAsia="Times New Roman" w:hAnsiTheme="majorBidi" w:cstheme="majorBidi"/>
          <w:color w:val="000000" w:themeColor="text1"/>
          <w:sz w:val="24"/>
          <w:szCs w:val="24"/>
        </w:rPr>
        <w:t>____________</w:t>
      </w:r>
    </w:p>
    <w:p w14:paraId="2A8385BC" w14:textId="4537E5F0" w:rsidR="000016A1" w:rsidRPr="007C08D5" w:rsidRDefault="000016A1" w:rsidP="00DA726C">
      <w:pPr>
        <w:spacing w:line="240" w:lineRule="auto"/>
        <w:ind w:firstLine="0"/>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(Data)</w:t>
      </w:r>
    </w:p>
    <w:p w14:paraId="12AE509F" w14:textId="77777777" w:rsidR="000016A1" w:rsidRPr="007C08D5" w:rsidRDefault="000016A1" w:rsidP="000016A1">
      <w:pPr>
        <w:spacing w:line="240" w:lineRule="auto"/>
        <w:jc w:val="center"/>
        <w:rPr>
          <w:rFonts w:asciiTheme="majorBidi" w:eastAsia="Times New Roman" w:hAnsiTheme="majorBidi" w:cstheme="majorBidi"/>
          <w:color w:val="000000" w:themeColor="text1"/>
          <w:sz w:val="20"/>
          <w:szCs w:val="20"/>
        </w:rPr>
      </w:pPr>
      <w:r w:rsidRPr="007C08D5">
        <w:rPr>
          <w:rFonts w:asciiTheme="majorBidi" w:eastAsia="Times New Roman" w:hAnsiTheme="majorBidi" w:cstheme="majorBidi"/>
          <w:color w:val="000000" w:themeColor="text1"/>
          <w:sz w:val="20"/>
          <w:szCs w:val="20"/>
        </w:rPr>
        <w:t xml:space="preserve"> </w:t>
      </w:r>
    </w:p>
    <w:p w14:paraId="445796A3" w14:textId="77777777" w:rsidR="000016A1" w:rsidRPr="007C08D5" w:rsidRDefault="000016A1" w:rsidP="000016A1">
      <w:pPr>
        <w:spacing w:line="240" w:lineRule="auto"/>
        <w:ind w:firstLine="567"/>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Aš, ___________________________________________________________________ ,</w:t>
      </w:r>
    </w:p>
    <w:p w14:paraId="6F3AD1DD" w14:textId="77777777" w:rsidR="000016A1" w:rsidRPr="007C08D5" w:rsidRDefault="000016A1" w:rsidP="000016A1">
      <w:pPr>
        <w:spacing w:line="240" w:lineRule="auto"/>
        <w:ind w:firstLine="318"/>
        <w:rPr>
          <w:rFonts w:asciiTheme="majorBidi" w:eastAsia="Times New Roman" w:hAnsiTheme="majorBidi" w:cstheme="majorBidi"/>
          <w:i/>
          <w:color w:val="000000" w:themeColor="text1"/>
          <w:sz w:val="20"/>
          <w:szCs w:val="20"/>
        </w:rPr>
      </w:pPr>
      <w:r w:rsidRPr="007C08D5">
        <w:rPr>
          <w:rFonts w:asciiTheme="majorBidi" w:eastAsia="Times New Roman" w:hAnsiTheme="majorBidi" w:cstheme="majorBidi"/>
          <w:i/>
          <w:color w:val="000000" w:themeColor="text1"/>
          <w:sz w:val="20"/>
          <w:szCs w:val="20"/>
        </w:rPr>
        <w:t xml:space="preserve">                       (tiekėjo vadovo ar jo įgalioto asmens pareigų pavadinimas, vardas ir pavardė)</w:t>
      </w:r>
    </w:p>
    <w:p w14:paraId="3E9205A5" w14:textId="77777777"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tvirtinu kad mano vadovaujamo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(atstovaujamo (-</w:t>
      </w:r>
      <w:proofErr w:type="spellStart"/>
      <w:r w:rsidRPr="007C08D5">
        <w:rPr>
          <w:rFonts w:asciiTheme="majorBidi" w:eastAsia="Times New Roman" w:hAnsiTheme="majorBidi" w:cstheme="majorBidi"/>
          <w:sz w:val="24"/>
          <w:szCs w:val="24"/>
        </w:rPr>
        <w:t>os</w:t>
      </w:r>
      <w:proofErr w:type="spellEnd"/>
      <w:r w:rsidRPr="007C08D5">
        <w:rPr>
          <w:rFonts w:asciiTheme="majorBidi" w:eastAsia="Times New Roman" w:hAnsiTheme="majorBidi" w:cstheme="majorBidi"/>
          <w:sz w:val="24"/>
          <w:szCs w:val="24"/>
        </w:rPr>
        <w:t xml:space="preserve">)) </w:t>
      </w:r>
      <w:r w:rsidRPr="007C08D5">
        <w:rPr>
          <w:rFonts w:asciiTheme="majorBidi" w:eastAsia="Times New Roman" w:hAnsiTheme="majorBidi" w:cstheme="majorBidi"/>
          <w:i/>
          <w:sz w:val="24"/>
          <w:szCs w:val="24"/>
        </w:rPr>
        <w:t>____________________________ ,</w:t>
      </w:r>
    </w:p>
    <w:p w14:paraId="02EF5640" w14:textId="77777777" w:rsidR="000016A1" w:rsidRPr="007C08D5" w:rsidRDefault="000016A1" w:rsidP="000016A1">
      <w:pPr>
        <w:spacing w:line="240" w:lineRule="auto"/>
        <w:rPr>
          <w:rFonts w:asciiTheme="majorBidi" w:eastAsia="Times New Roman" w:hAnsiTheme="majorBidi" w:cstheme="majorBidi"/>
          <w:i/>
          <w:sz w:val="20"/>
          <w:szCs w:val="20"/>
        </w:rPr>
      </w:pPr>
      <w:r w:rsidRPr="007C08D5">
        <w:rPr>
          <w:rFonts w:asciiTheme="majorBidi" w:eastAsia="Times New Roman" w:hAnsiTheme="majorBidi" w:cstheme="majorBidi"/>
          <w:i/>
          <w:sz w:val="20"/>
          <w:szCs w:val="20"/>
        </w:rPr>
        <w:t xml:space="preserve">                                                                                                                         (tiekėjo pavadinimas)    </w:t>
      </w:r>
    </w:p>
    <w:p w14:paraId="690E171E" w14:textId="76F724CA" w:rsidR="000016A1" w:rsidRPr="007C08D5" w:rsidRDefault="000016A1" w:rsidP="000016A1">
      <w:pPr>
        <w:spacing w:line="240" w:lineRule="auto"/>
        <w:rPr>
          <w:rFonts w:asciiTheme="majorBidi" w:eastAsia="Times New Roman" w:hAnsiTheme="majorBidi" w:cstheme="majorBidi"/>
          <w:i/>
          <w:sz w:val="24"/>
          <w:szCs w:val="24"/>
        </w:rPr>
      </w:pPr>
      <w:r w:rsidRPr="007C08D5">
        <w:rPr>
          <w:rFonts w:asciiTheme="majorBidi" w:eastAsia="Times New Roman" w:hAnsiTheme="majorBidi" w:cstheme="majorBidi"/>
          <w:sz w:val="24"/>
          <w:szCs w:val="24"/>
        </w:rPr>
        <w:t>dalyvaujančio (-</w:t>
      </w:r>
      <w:proofErr w:type="spellStart"/>
      <w:r w:rsidRPr="007C08D5">
        <w:rPr>
          <w:rFonts w:asciiTheme="majorBidi" w:eastAsia="Times New Roman" w:hAnsiTheme="majorBidi" w:cstheme="majorBidi"/>
          <w:sz w:val="24"/>
          <w:szCs w:val="24"/>
        </w:rPr>
        <w:t>ios</w:t>
      </w:r>
      <w:proofErr w:type="spellEnd"/>
      <w:r w:rsidRPr="007C08D5">
        <w:rPr>
          <w:rFonts w:asciiTheme="majorBidi" w:eastAsia="Times New Roman" w:hAnsiTheme="majorBidi" w:cstheme="majorBidi"/>
          <w:sz w:val="24"/>
          <w:szCs w:val="24"/>
        </w:rPr>
        <w:t xml:space="preserve">) Lietuvos kalėjimų tarnybos (toliau – Perkančioji organizacija) atliekamame </w:t>
      </w:r>
      <w:r w:rsidR="00221E95" w:rsidRPr="009847AA">
        <w:rPr>
          <w:rFonts w:asciiTheme="majorBidi" w:eastAsia="Calibri" w:hAnsiTheme="majorBidi" w:cstheme="majorBidi"/>
          <w:i/>
          <w:iCs/>
          <w:sz w:val="24"/>
          <w:szCs w:val="24"/>
        </w:rPr>
        <w:t>Kenkėjų monitoringo, kontrolės ir naikinimo paslaugų</w:t>
      </w:r>
      <w:r w:rsidR="009847AA">
        <w:rPr>
          <w:rFonts w:asciiTheme="majorBidi" w:eastAsia="Calibri" w:hAnsiTheme="majorBidi" w:cstheme="majorBidi"/>
          <w:i/>
          <w:iCs/>
          <w:sz w:val="24"/>
          <w:szCs w:val="24"/>
        </w:rPr>
        <w:t xml:space="preserve"> </w:t>
      </w:r>
      <w:r w:rsidRPr="009847AA">
        <w:rPr>
          <w:rFonts w:asciiTheme="majorBidi" w:eastAsia="Times New Roman" w:hAnsiTheme="majorBidi" w:cstheme="majorBidi"/>
          <w:i/>
          <w:sz w:val="24"/>
          <w:szCs w:val="24"/>
        </w:rPr>
        <w:t>pirkime</w:t>
      </w:r>
      <w:r w:rsidRPr="009847AA">
        <w:rPr>
          <w:rFonts w:asciiTheme="majorBidi" w:eastAsia="Times New Roman" w:hAnsiTheme="majorBidi" w:cstheme="majorBidi"/>
          <w:sz w:val="24"/>
          <w:szCs w:val="24"/>
        </w:rPr>
        <w:t>, teikiant pasiūlymą</w:t>
      </w:r>
      <w:r w:rsidRPr="009847AA">
        <w:rPr>
          <w:rFonts w:asciiTheme="majorBidi" w:eastAsia="Times New Roman" w:hAnsiTheme="majorBidi" w:cstheme="majorBidi"/>
          <w:i/>
          <w:sz w:val="24"/>
          <w:szCs w:val="24"/>
        </w:rPr>
        <w:t xml:space="preserve">, </w:t>
      </w:r>
      <w:r w:rsidRPr="009847AA">
        <w:rPr>
          <w:rFonts w:asciiTheme="majorBidi" w:eastAsia="Times New Roman" w:hAnsiTheme="majorBidi" w:cstheme="majorBidi"/>
          <w:sz w:val="24"/>
          <w:szCs w:val="24"/>
        </w:rPr>
        <w:t xml:space="preserve">kvalifikacija atitinka pirkimo dokumentuose nustatytus kvalifikacijos </w:t>
      </w:r>
      <w:r w:rsidRPr="007C08D5">
        <w:rPr>
          <w:rFonts w:asciiTheme="majorBidi" w:eastAsia="Times New Roman" w:hAnsiTheme="majorBidi" w:cstheme="majorBidi"/>
          <w:sz w:val="24"/>
          <w:szCs w:val="24"/>
        </w:rPr>
        <w:t>reikalavim</w:t>
      </w:r>
      <w:r w:rsidR="00B178EF">
        <w:rPr>
          <w:rFonts w:asciiTheme="majorBidi" w:eastAsia="Times New Roman" w:hAnsiTheme="majorBidi" w:cstheme="majorBidi"/>
          <w:sz w:val="24"/>
          <w:szCs w:val="24"/>
        </w:rPr>
        <w:t>ą</w:t>
      </w:r>
      <w:r w:rsidRPr="007C08D5">
        <w:rPr>
          <w:rFonts w:asciiTheme="majorBidi" w:eastAsia="Times New Roman" w:hAnsiTheme="majorBidi" w:cstheme="majorBidi"/>
          <w:sz w:val="24"/>
          <w:szCs w:val="24"/>
        </w:rPr>
        <w:t>:</w:t>
      </w:r>
      <w:r w:rsidRPr="007C08D5">
        <w:rPr>
          <w:rFonts w:asciiTheme="majorBidi" w:eastAsia="Times New Roman" w:hAnsiTheme="majorBidi" w:cstheme="majorBidi"/>
          <w:i/>
          <w:sz w:val="24"/>
          <w:szCs w:val="24"/>
        </w:rPr>
        <w:t xml:space="preserve"> </w:t>
      </w:r>
    </w:p>
    <w:p w14:paraId="5C99C32C" w14:textId="77777777" w:rsidR="000016A1" w:rsidRPr="007C08D5" w:rsidRDefault="000016A1" w:rsidP="000016A1">
      <w:pPr>
        <w:spacing w:line="240" w:lineRule="auto"/>
        <w:rPr>
          <w:rFonts w:asciiTheme="majorBidi" w:eastAsia="Times New Roman" w:hAnsiTheme="majorBidi" w:cstheme="majorBidi"/>
          <w:i/>
          <w:sz w:val="24"/>
          <w:szCs w:val="24"/>
        </w:rPr>
      </w:pPr>
    </w:p>
    <w:tbl>
      <w:tblPr>
        <w:tblStyle w:val="Lentelstinklelis"/>
        <w:tblW w:w="0" w:type="auto"/>
        <w:tblInd w:w="0" w:type="dxa"/>
        <w:tblLook w:val="04A0" w:firstRow="1" w:lastRow="0" w:firstColumn="1" w:lastColumn="0" w:noHBand="0" w:noVBand="1"/>
      </w:tblPr>
      <w:tblGrid>
        <w:gridCol w:w="1189"/>
        <w:gridCol w:w="3826"/>
        <w:gridCol w:w="2490"/>
        <w:gridCol w:w="2457"/>
      </w:tblGrid>
      <w:tr w:rsidR="000016A1" w14:paraId="74AE6502" w14:textId="77777777" w:rsidTr="00F37292">
        <w:tc>
          <w:tcPr>
            <w:tcW w:w="1189" w:type="dxa"/>
          </w:tcPr>
          <w:p w14:paraId="11E150B2" w14:textId="77777777"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Eil. Nr.</w:t>
            </w:r>
          </w:p>
        </w:tc>
        <w:tc>
          <w:tcPr>
            <w:tcW w:w="3826" w:type="dxa"/>
          </w:tcPr>
          <w:p w14:paraId="0BE16AC0" w14:textId="4AEAC9EE" w:rsidR="000016A1" w:rsidRPr="007C08D5" w:rsidRDefault="000016A1">
            <w:pPr>
              <w:ind w:firstLine="0"/>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Kvalifikacijos reikalavima</w:t>
            </w:r>
            <w:r w:rsidR="00AA2E79">
              <w:rPr>
                <w:rFonts w:asciiTheme="majorBidi" w:eastAsia="Times New Roman" w:hAnsiTheme="majorBidi" w:cstheme="majorBidi"/>
                <w:b/>
                <w:i/>
                <w:sz w:val="24"/>
                <w:szCs w:val="24"/>
              </w:rPr>
              <w:t>s (-ai)</w:t>
            </w:r>
          </w:p>
        </w:tc>
        <w:tc>
          <w:tcPr>
            <w:tcW w:w="4947" w:type="dxa"/>
            <w:gridSpan w:val="2"/>
          </w:tcPr>
          <w:p w14:paraId="61C8F00F" w14:textId="75348D6F" w:rsidR="000016A1" w:rsidRPr="007C08D5" w:rsidRDefault="000016A1">
            <w:pPr>
              <w:ind w:firstLine="0"/>
              <w:jc w:val="center"/>
              <w:rPr>
                <w:rFonts w:asciiTheme="majorBidi" w:eastAsia="Times New Roman" w:hAnsiTheme="majorBidi" w:cstheme="majorBidi"/>
                <w:b/>
                <w:i/>
                <w:sz w:val="24"/>
                <w:szCs w:val="24"/>
              </w:rPr>
            </w:pPr>
            <w:r w:rsidRPr="007C08D5">
              <w:rPr>
                <w:rFonts w:asciiTheme="majorBidi" w:eastAsia="Times New Roman" w:hAnsiTheme="majorBidi" w:cstheme="majorBidi"/>
                <w:b/>
                <w:i/>
                <w:sz w:val="24"/>
                <w:szCs w:val="24"/>
              </w:rPr>
              <w:t>Pabraukti atitikimą kvalifikacijos reikalavim</w:t>
            </w:r>
            <w:r w:rsidR="00C139B4">
              <w:rPr>
                <w:rFonts w:asciiTheme="majorBidi" w:eastAsia="Times New Roman" w:hAnsiTheme="majorBidi" w:cstheme="majorBidi"/>
                <w:b/>
                <w:i/>
                <w:sz w:val="24"/>
                <w:szCs w:val="24"/>
              </w:rPr>
              <w:t>ui (-</w:t>
            </w:r>
            <w:proofErr w:type="spellStart"/>
            <w:r w:rsidR="00C139B4">
              <w:rPr>
                <w:rFonts w:asciiTheme="majorBidi" w:eastAsia="Times New Roman" w:hAnsiTheme="majorBidi" w:cstheme="majorBidi"/>
                <w:b/>
                <w:i/>
                <w:sz w:val="24"/>
                <w:szCs w:val="24"/>
              </w:rPr>
              <w:t>ams</w:t>
            </w:r>
            <w:proofErr w:type="spellEnd"/>
            <w:r w:rsidR="00C139B4">
              <w:rPr>
                <w:rFonts w:asciiTheme="majorBidi" w:eastAsia="Times New Roman" w:hAnsiTheme="majorBidi" w:cstheme="majorBidi"/>
                <w:b/>
                <w:i/>
                <w:sz w:val="24"/>
                <w:szCs w:val="24"/>
              </w:rPr>
              <w:t>)</w:t>
            </w:r>
            <w:r w:rsidRPr="007C08D5">
              <w:rPr>
                <w:rFonts w:asciiTheme="majorBidi" w:eastAsia="Times New Roman" w:hAnsiTheme="majorBidi" w:cstheme="majorBidi"/>
                <w:b/>
                <w:i/>
                <w:sz w:val="24"/>
                <w:szCs w:val="24"/>
              </w:rPr>
              <w:t xml:space="preserve"> Taip/Ne</w:t>
            </w:r>
          </w:p>
        </w:tc>
      </w:tr>
      <w:tr w:rsidR="000016A1" w14:paraId="1EA0D9F9" w14:textId="77777777" w:rsidTr="00F37292">
        <w:tc>
          <w:tcPr>
            <w:tcW w:w="1189" w:type="dxa"/>
          </w:tcPr>
          <w:p w14:paraId="6165FDB4" w14:textId="77777777" w:rsidR="000016A1" w:rsidRPr="007C08D5" w:rsidRDefault="000016A1">
            <w:pPr>
              <w:ind w:firstLine="0"/>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1.</w:t>
            </w:r>
          </w:p>
        </w:tc>
        <w:tc>
          <w:tcPr>
            <w:tcW w:w="3826" w:type="dxa"/>
          </w:tcPr>
          <w:p w14:paraId="20C2C586" w14:textId="018D9569" w:rsidR="000016A1" w:rsidRPr="0032680B" w:rsidRDefault="006E6E81">
            <w:pPr>
              <w:ind w:firstLine="0"/>
              <w:rPr>
                <w:rFonts w:asciiTheme="majorBidi" w:eastAsia="Times New Roman" w:hAnsiTheme="majorBidi" w:cstheme="majorBidi"/>
                <w:i/>
                <w:sz w:val="24"/>
                <w:szCs w:val="24"/>
              </w:rPr>
            </w:pPr>
            <w:r w:rsidRPr="0032680B">
              <w:rPr>
                <w:rFonts w:hAnsi="Times New Roman" w:cs="Times New Roman"/>
                <w:sz w:val="22"/>
                <w:szCs w:val="22"/>
              </w:rPr>
              <w:t>Tiekėjas turi teisę verstis</w:t>
            </w:r>
            <w:r w:rsidRPr="001E10AE">
              <w:rPr>
                <w:rFonts w:asciiTheme="majorBidi" w:eastAsia="Arial" w:hAnsiTheme="majorBidi" w:cstheme="majorBidi"/>
                <w:sz w:val="24"/>
                <w:szCs w:val="24"/>
              </w:rPr>
              <w:t xml:space="preserve"> licencijuojama visuomenės sveikatos priežiūros veikla - kenkėjų kontrole (dezinfekcija, dezinsekcija ir deratizacija).</w:t>
            </w:r>
          </w:p>
        </w:tc>
        <w:tc>
          <w:tcPr>
            <w:tcW w:w="2490" w:type="dxa"/>
          </w:tcPr>
          <w:p w14:paraId="6B206511" w14:textId="77777777" w:rsidR="000016A1" w:rsidRPr="007C08D5" w:rsidRDefault="000016A1" w:rsidP="005B1715">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Taip</w:t>
            </w:r>
          </w:p>
        </w:tc>
        <w:tc>
          <w:tcPr>
            <w:tcW w:w="2457" w:type="dxa"/>
          </w:tcPr>
          <w:p w14:paraId="54D230A4" w14:textId="77777777" w:rsidR="000016A1" w:rsidRPr="007C08D5" w:rsidRDefault="000016A1" w:rsidP="005B1715">
            <w:pPr>
              <w:ind w:firstLine="0"/>
              <w:jc w:val="center"/>
              <w:rPr>
                <w:rFonts w:asciiTheme="majorBidi" w:eastAsia="Times New Roman" w:hAnsiTheme="majorBidi" w:cstheme="majorBidi"/>
                <w:i/>
                <w:sz w:val="24"/>
                <w:szCs w:val="24"/>
              </w:rPr>
            </w:pPr>
            <w:r w:rsidRPr="007C08D5">
              <w:rPr>
                <w:rFonts w:asciiTheme="majorBidi" w:eastAsia="Times New Roman" w:hAnsiTheme="majorBidi" w:cstheme="majorBidi"/>
                <w:i/>
                <w:sz w:val="24"/>
                <w:szCs w:val="24"/>
              </w:rPr>
              <w:t>Ne</w:t>
            </w:r>
          </w:p>
        </w:tc>
      </w:tr>
    </w:tbl>
    <w:p w14:paraId="0C4C1098" w14:textId="77777777" w:rsidR="000016A1" w:rsidRDefault="000016A1" w:rsidP="000016A1">
      <w:pPr>
        <w:spacing w:line="240" w:lineRule="auto"/>
        <w:ind w:firstLine="709"/>
        <w:rPr>
          <w:rFonts w:asciiTheme="majorBidi" w:eastAsia="Times New Roman" w:hAnsiTheme="majorBidi" w:cstheme="majorBidi"/>
          <w:color w:val="000000" w:themeColor="text1"/>
          <w:sz w:val="24"/>
          <w:szCs w:val="24"/>
        </w:rPr>
      </w:pPr>
    </w:p>
    <w:p w14:paraId="196F0980" w14:textId="77777777" w:rsidR="00D76185" w:rsidRPr="007C08D5" w:rsidRDefault="00D76185" w:rsidP="000016A1">
      <w:pPr>
        <w:spacing w:line="240" w:lineRule="auto"/>
        <w:ind w:firstLine="709"/>
        <w:rPr>
          <w:rFonts w:asciiTheme="majorBidi" w:eastAsia="Times New Roman" w:hAnsiTheme="majorBidi" w:cstheme="majorBidi"/>
          <w:color w:val="000000" w:themeColor="text1"/>
          <w:sz w:val="24"/>
          <w:szCs w:val="24"/>
        </w:rPr>
      </w:pPr>
    </w:p>
    <w:p w14:paraId="5D2549B9" w14:textId="77777777" w:rsidR="000016A1" w:rsidRPr="007C08D5" w:rsidRDefault="000016A1" w:rsidP="000016A1">
      <w:pPr>
        <w:spacing w:line="240" w:lineRule="auto"/>
        <w:ind w:firstLine="709"/>
        <w:rPr>
          <w:rFonts w:asciiTheme="majorBidi" w:eastAsia="Times New Roman" w:hAnsiTheme="majorBidi" w:cstheme="majorBidi"/>
          <w:color w:val="000000" w:themeColor="text1"/>
          <w:sz w:val="24"/>
          <w:szCs w:val="24"/>
        </w:rPr>
      </w:pPr>
      <w:r w:rsidRPr="007C08D5">
        <w:rPr>
          <w:rFonts w:asciiTheme="majorBidi" w:eastAsia="Times New Roman" w:hAnsiTheme="majorBidi" w:cstheme="majorBidi"/>
          <w:color w:val="000000" w:themeColor="text1"/>
          <w:sz w:val="24"/>
          <w:szCs w:val="24"/>
        </w:rPr>
        <w:t>Man žinoma, kad Perkančiajai organizacijai nustačius, kad pateikti duomenys yra klaidinantys, tiekėjas pašalinamas iš pirkimo procedūros.</w:t>
      </w:r>
    </w:p>
    <w:p w14:paraId="7A8A1902"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Jei pagal vertinimo rezultatus mano pasiūlymas galės būti pripažintas laimėjusiu, Perkančiosios organizacijos prašymu, pateiksiu pirkimo dokumentuose nurodytus atitiktį kvalifikacijos reikalavimams patvirtinančius dokumentus. </w:t>
      </w:r>
    </w:p>
    <w:p w14:paraId="1EEE5857" w14:textId="77777777" w:rsidR="000016A1" w:rsidRPr="007C08D5" w:rsidRDefault="000016A1" w:rsidP="000016A1">
      <w:pPr>
        <w:spacing w:line="240" w:lineRule="auto"/>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p w14:paraId="38BFC9C3" w14:textId="77777777" w:rsidR="000016A1" w:rsidRPr="007C08D5" w:rsidRDefault="000016A1" w:rsidP="000016A1">
      <w:pPr>
        <w:spacing w:line="240" w:lineRule="auto"/>
        <w:ind w:firstLine="709"/>
        <w:rPr>
          <w:rFonts w:asciiTheme="majorBidi" w:eastAsia="Times New Roman" w:hAnsiTheme="majorBidi" w:cstheme="majorBidi"/>
          <w:sz w:val="24"/>
          <w:szCs w:val="24"/>
        </w:rPr>
      </w:pPr>
      <w:r w:rsidRPr="007C08D5">
        <w:rPr>
          <w:rFonts w:asciiTheme="majorBidi" w:eastAsia="Times New Roman" w:hAnsiTheme="majorBidi" w:cstheme="majorBidi"/>
          <w:sz w:val="24"/>
          <w:szCs w:val="24"/>
        </w:rPr>
        <w:t xml:space="preserve"> </w:t>
      </w:r>
    </w:p>
    <w:tbl>
      <w:tblPr>
        <w:tblW w:w="0" w:type="auto"/>
        <w:tblLayout w:type="fixed"/>
        <w:tblLook w:val="04A0" w:firstRow="1" w:lastRow="0" w:firstColumn="1" w:lastColumn="0" w:noHBand="0" w:noVBand="1"/>
      </w:tblPr>
      <w:tblGrid>
        <w:gridCol w:w="3220"/>
        <w:gridCol w:w="588"/>
        <w:gridCol w:w="1941"/>
        <w:gridCol w:w="691"/>
        <w:gridCol w:w="2558"/>
        <w:gridCol w:w="632"/>
      </w:tblGrid>
      <w:tr w:rsidR="000016A1" w14:paraId="02646A35" w14:textId="77777777">
        <w:trPr>
          <w:trHeight w:val="180"/>
        </w:trPr>
        <w:tc>
          <w:tcPr>
            <w:tcW w:w="3220" w:type="dxa"/>
            <w:tcBorders>
              <w:top w:val="single" w:sz="8" w:space="0" w:color="000000" w:themeColor="text1"/>
              <w:left w:val="nil"/>
              <w:bottom w:val="nil"/>
              <w:right w:val="nil"/>
            </w:tcBorders>
            <w:tcMar>
              <w:left w:w="108" w:type="dxa"/>
              <w:right w:w="108" w:type="dxa"/>
            </w:tcMar>
          </w:tcPr>
          <w:p w14:paraId="30AC149C" w14:textId="21666044" w:rsidR="000016A1" w:rsidRPr="007C08D5" w:rsidRDefault="000016A1" w:rsidP="003F6E51">
            <w:pPr>
              <w:ind w:firstLine="0"/>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(Tiekėjo vadovo arba jo įgalioto asmens pareigų pavadinimas)</w:t>
            </w:r>
          </w:p>
        </w:tc>
        <w:tc>
          <w:tcPr>
            <w:tcW w:w="588" w:type="dxa"/>
            <w:tcMar>
              <w:left w:w="108" w:type="dxa"/>
              <w:right w:w="108" w:type="dxa"/>
            </w:tcMar>
          </w:tcPr>
          <w:p w14:paraId="549F652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1941" w:type="dxa"/>
            <w:tcBorders>
              <w:top w:val="single" w:sz="8" w:space="0" w:color="000000" w:themeColor="text1"/>
              <w:bottom w:val="nil"/>
              <w:right w:val="nil"/>
            </w:tcBorders>
            <w:tcMar>
              <w:left w:w="108" w:type="dxa"/>
              <w:right w:w="108" w:type="dxa"/>
            </w:tcMar>
          </w:tcPr>
          <w:p w14:paraId="01F9A4FA"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(Parašas)</w:t>
            </w:r>
            <w:r w:rsidRPr="007C08D5">
              <w:rPr>
                <w:rFonts w:asciiTheme="majorBidi" w:eastAsia="Times New Roman" w:hAnsiTheme="majorBidi" w:cstheme="majorBidi"/>
                <w:i/>
                <w:sz w:val="20"/>
                <w:szCs w:val="20"/>
              </w:rPr>
              <w:t xml:space="preserve"> </w:t>
            </w:r>
          </w:p>
        </w:tc>
        <w:tc>
          <w:tcPr>
            <w:tcW w:w="691" w:type="dxa"/>
            <w:tcMar>
              <w:left w:w="108" w:type="dxa"/>
              <w:right w:w="108" w:type="dxa"/>
            </w:tcMar>
          </w:tcPr>
          <w:p w14:paraId="613AC9AF" w14:textId="77777777" w:rsidR="000016A1" w:rsidRPr="007C08D5" w:rsidRDefault="000016A1">
            <w:pPr>
              <w:jc w:val="center"/>
              <w:rPr>
                <w:rFonts w:asciiTheme="majorBidi" w:eastAsia="Times New Roman" w:hAnsiTheme="majorBidi" w:cstheme="majorBidi"/>
                <w:sz w:val="20"/>
                <w:szCs w:val="20"/>
              </w:rPr>
            </w:pPr>
            <w:r w:rsidRPr="007C08D5">
              <w:rPr>
                <w:rFonts w:asciiTheme="majorBidi" w:eastAsia="Times New Roman" w:hAnsiTheme="majorBidi" w:cstheme="majorBidi"/>
                <w:sz w:val="20"/>
                <w:szCs w:val="20"/>
              </w:rPr>
              <w:t xml:space="preserve"> </w:t>
            </w:r>
          </w:p>
        </w:tc>
        <w:tc>
          <w:tcPr>
            <w:tcW w:w="2558" w:type="dxa"/>
            <w:tcBorders>
              <w:top w:val="single" w:sz="8" w:space="0" w:color="000000" w:themeColor="text1"/>
              <w:bottom w:val="nil"/>
              <w:right w:val="nil"/>
            </w:tcBorders>
            <w:tcMar>
              <w:left w:w="108" w:type="dxa"/>
              <w:right w:w="108" w:type="dxa"/>
            </w:tcMar>
          </w:tcPr>
          <w:p w14:paraId="275827A1" w14:textId="77777777" w:rsidR="000016A1" w:rsidRPr="007C08D5" w:rsidRDefault="000016A1">
            <w:pPr>
              <w:jc w:val="center"/>
              <w:rPr>
                <w:rFonts w:asciiTheme="majorBidi" w:eastAsia="Times New Roman" w:hAnsiTheme="majorBidi" w:cstheme="majorBidi"/>
                <w:i/>
                <w:sz w:val="20"/>
                <w:szCs w:val="20"/>
              </w:rPr>
            </w:pPr>
            <w:r w:rsidRPr="007C08D5">
              <w:rPr>
                <w:rFonts w:asciiTheme="majorBidi" w:eastAsia="Times New Roman" w:hAnsiTheme="majorBidi" w:cstheme="majorBidi"/>
                <w:sz w:val="20"/>
                <w:szCs w:val="20"/>
              </w:rPr>
              <w:t>(Vardas ir pavardė)</w:t>
            </w:r>
            <w:r w:rsidRPr="007C08D5">
              <w:rPr>
                <w:rFonts w:asciiTheme="majorBidi" w:eastAsia="Times New Roman" w:hAnsiTheme="majorBidi" w:cstheme="majorBidi"/>
                <w:i/>
                <w:sz w:val="20"/>
                <w:szCs w:val="20"/>
              </w:rPr>
              <w:t xml:space="preserve"> </w:t>
            </w:r>
          </w:p>
        </w:tc>
        <w:tc>
          <w:tcPr>
            <w:tcW w:w="632" w:type="dxa"/>
            <w:tcMar>
              <w:left w:w="108" w:type="dxa"/>
              <w:right w:w="108" w:type="dxa"/>
            </w:tcMar>
          </w:tcPr>
          <w:p w14:paraId="7BF508ED" w14:textId="77777777" w:rsidR="000016A1" w:rsidRPr="007C08D5" w:rsidRDefault="000016A1">
            <w:pPr>
              <w:jc w:val="center"/>
              <w:rPr>
                <w:rFonts w:asciiTheme="majorBidi" w:eastAsia="Times New Roman" w:hAnsiTheme="majorBidi" w:cstheme="majorBidi"/>
                <w:sz w:val="20"/>
                <w:szCs w:val="20"/>
              </w:rPr>
            </w:pPr>
          </w:p>
        </w:tc>
      </w:tr>
    </w:tbl>
    <w:p w14:paraId="1964B945" w14:textId="21EE35AB" w:rsidR="000016A1" w:rsidRPr="007C08D5" w:rsidRDefault="009503FB" w:rsidP="00E7448E">
      <w:pPr>
        <w:spacing w:line="240" w:lineRule="auto"/>
        <w:ind w:firstLine="0"/>
        <w:jc w:val="center"/>
        <w:rPr>
          <w:rFonts w:asciiTheme="majorBidi" w:hAnsiTheme="majorBidi" w:cstheme="majorBidi"/>
          <w:sz w:val="24"/>
          <w:szCs w:val="24"/>
        </w:rPr>
      </w:pPr>
      <w:r>
        <w:rPr>
          <w:rFonts w:asciiTheme="majorBidi" w:hAnsiTheme="majorBidi" w:cstheme="majorBidi"/>
          <w:sz w:val="24"/>
          <w:szCs w:val="24"/>
        </w:rPr>
        <w:t>_____________________</w:t>
      </w:r>
    </w:p>
    <w:p w14:paraId="22F615D9" w14:textId="77777777" w:rsidR="00D33AA4" w:rsidRDefault="00D33AA4" w:rsidP="004E25E3">
      <w:pPr>
        <w:spacing w:line="240" w:lineRule="auto"/>
        <w:ind w:left="6052"/>
        <w:jc w:val="left"/>
        <w:rPr>
          <w:rFonts w:asciiTheme="majorBidi" w:hAnsiTheme="majorBidi" w:cstheme="majorBidi"/>
          <w:sz w:val="24"/>
          <w:szCs w:val="24"/>
        </w:rPr>
      </w:pPr>
    </w:p>
    <w:p w14:paraId="0144C70F" w14:textId="77777777" w:rsidR="00D33AA4" w:rsidRDefault="00D33AA4" w:rsidP="004E25E3">
      <w:pPr>
        <w:spacing w:line="240" w:lineRule="auto"/>
        <w:ind w:left="6052"/>
        <w:jc w:val="left"/>
        <w:rPr>
          <w:rFonts w:asciiTheme="majorBidi" w:hAnsiTheme="majorBidi" w:cstheme="majorBidi"/>
          <w:sz w:val="24"/>
          <w:szCs w:val="24"/>
        </w:rPr>
      </w:pPr>
    </w:p>
    <w:p w14:paraId="367E8661" w14:textId="6187A10B" w:rsidR="009B4090" w:rsidRPr="007C08D5" w:rsidRDefault="009B4090" w:rsidP="00E3275B">
      <w:pPr>
        <w:spacing w:line="240" w:lineRule="auto"/>
        <w:ind w:right="49" w:firstLine="0"/>
        <w:jc w:val="center"/>
        <w:rPr>
          <w:rFonts w:asciiTheme="majorBidi" w:hAnsiTheme="majorBidi" w:cstheme="majorBidi"/>
        </w:rPr>
      </w:pPr>
      <w:bookmarkStart w:id="35" w:name="_heading=h.3rdcrjn" w:colFirst="0" w:colLast="0"/>
      <w:bookmarkStart w:id="36" w:name="_heading=h.26in1rg" w:colFirst="0" w:colLast="0"/>
      <w:bookmarkStart w:id="37" w:name="_Pirkimo_sąlygų_2"/>
      <w:bookmarkStart w:id="38" w:name="_Pirkimo_sąlygų_3"/>
      <w:bookmarkEnd w:id="19"/>
      <w:bookmarkEnd w:id="35"/>
      <w:bookmarkEnd w:id="36"/>
      <w:bookmarkEnd w:id="37"/>
      <w:bookmarkEnd w:id="38"/>
    </w:p>
    <w:sectPr w:rsidR="009B4090" w:rsidRPr="007C08D5" w:rsidSect="007C2351">
      <w:headerReference w:type="default"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9E3B" w14:textId="77777777" w:rsidR="00D758FC" w:rsidRDefault="00D758FC" w:rsidP="00D05666">
      <w:r>
        <w:separator/>
      </w:r>
    </w:p>
  </w:endnote>
  <w:endnote w:type="continuationSeparator" w:id="0">
    <w:p w14:paraId="5E2D2395" w14:textId="77777777" w:rsidR="00D758FC" w:rsidRDefault="00D758FC" w:rsidP="00D05666">
      <w:r>
        <w:continuationSeparator/>
      </w:r>
    </w:p>
  </w:endnote>
  <w:endnote w:type="continuationNotice" w:id="1">
    <w:p w14:paraId="1244E061" w14:textId="77777777" w:rsidR="00D758FC" w:rsidRDefault="00D758F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697E0" w14:textId="77777777" w:rsidR="00D758FC" w:rsidRDefault="00D758FC" w:rsidP="00D05666">
      <w:r>
        <w:separator/>
      </w:r>
    </w:p>
  </w:footnote>
  <w:footnote w:type="continuationSeparator" w:id="0">
    <w:p w14:paraId="3AFB1E22" w14:textId="77777777" w:rsidR="00D758FC" w:rsidRDefault="00D758FC" w:rsidP="00D05666">
      <w:r>
        <w:continuationSeparator/>
      </w:r>
    </w:p>
  </w:footnote>
  <w:footnote w:type="continuationNotice" w:id="1">
    <w:p w14:paraId="2F3FF7B2" w14:textId="77777777" w:rsidR="00D758FC" w:rsidRDefault="00D758FC">
      <w:pPr>
        <w:spacing w:line="240" w:lineRule="auto"/>
      </w:pPr>
    </w:p>
  </w:footnote>
  <w:footnote w:id="2">
    <w:p w14:paraId="7393D08C" w14:textId="77777777" w:rsidR="00952BC5" w:rsidRPr="00C12BB7" w:rsidRDefault="00952BC5" w:rsidP="00952BC5">
      <w:pPr>
        <w:pStyle w:val="Puslapioinaostekstas"/>
        <w:rPr>
          <w:rFonts w:ascii="Times New Roman" w:hAnsi="Times New Roman" w:cs="Times New Roman"/>
        </w:rPr>
      </w:pPr>
      <w:r w:rsidRPr="00C12BB7">
        <w:rPr>
          <w:rStyle w:val="Puslapioinaosnuoroda"/>
          <w:rFonts w:ascii="Times New Roman" w:hAnsi="Times New Roman" w:cs="Times New Roman"/>
        </w:rPr>
        <w:footnoteRef/>
      </w:r>
      <w:r w:rsidRPr="00C12BB7">
        <w:rPr>
          <w:rFonts w:ascii="Times New Roman" w:hAnsi="Times New Roman" w:cs="Times New Roman"/>
        </w:rPr>
        <w:t xml:space="preserve">Vertė nurodyta be PVM – šiai paslaugai PVM netaikomas pagal LR PVM </w:t>
      </w:r>
      <w:proofErr w:type="spellStart"/>
      <w:r w:rsidRPr="00C12BB7">
        <w:rPr>
          <w:rFonts w:ascii="Times New Roman" w:hAnsi="Times New Roman" w:cs="Times New Roman"/>
        </w:rPr>
        <w:t>įst</w:t>
      </w:r>
      <w:proofErr w:type="spellEnd"/>
      <w:r w:rsidRPr="00C12BB7">
        <w:rPr>
          <w:rFonts w:ascii="Times New Roman" w:hAnsi="Times New Roman" w:cs="Times New Roman"/>
        </w:rPr>
        <w:t>.. 20 str.</w:t>
      </w:r>
    </w:p>
    <w:p w14:paraId="08B48EBD" w14:textId="77777777" w:rsidR="00952BC5" w:rsidRPr="00995205" w:rsidRDefault="00952BC5" w:rsidP="00952BC5">
      <w:pPr>
        <w:pStyle w:val="Puslapioinaostekstas"/>
        <w:rPr>
          <w:i/>
          <w:iCs/>
        </w:rPr>
      </w:pPr>
    </w:p>
  </w:footnote>
  <w:footnote w:id="3">
    <w:p w14:paraId="05DD0090" w14:textId="1DC4EF82" w:rsidR="003253CE" w:rsidRPr="00AB5441" w:rsidRDefault="003253CE" w:rsidP="003253CE">
      <w:pPr>
        <w:pStyle w:val="Puslapioinaostekstas"/>
        <w:rPr>
          <w:rFonts w:ascii="Times New Roman" w:hAnsi="Times New Roman" w:cs="Times New Roman"/>
          <w:i/>
          <w:iCs/>
        </w:rPr>
      </w:pPr>
      <w:r w:rsidRPr="00AB5441">
        <w:rPr>
          <w:rStyle w:val="Puslapioinaosnuoroda"/>
          <w:rFonts w:ascii="Times New Roman" w:hAnsi="Times New Roman" w:cs="Times New Roman"/>
          <w:i/>
          <w:iCs/>
        </w:rPr>
        <w:footnoteRef/>
      </w:r>
      <w:r w:rsidR="00644A11" w:rsidRPr="00AB5441">
        <w:rPr>
          <w:rFonts w:ascii="Times New Roman" w:hAnsi="Times New Roman" w:cs="Times New Roman"/>
          <w:i/>
          <w:iCs/>
        </w:rPr>
        <w:t>Ši</w:t>
      </w:r>
      <w:r w:rsidRPr="00AB5441">
        <w:rPr>
          <w:rFonts w:ascii="Times New Roman" w:hAnsi="Times New Roman" w:cs="Times New Roman"/>
          <w:i/>
          <w:iCs/>
        </w:rPr>
        <w:t xml:space="preserve">ai paslaugai PVM netaikomas pagal LR PVM </w:t>
      </w:r>
      <w:proofErr w:type="spellStart"/>
      <w:r w:rsidRPr="00AB5441">
        <w:rPr>
          <w:rFonts w:ascii="Times New Roman" w:hAnsi="Times New Roman" w:cs="Times New Roman"/>
          <w:i/>
          <w:iCs/>
        </w:rPr>
        <w:t>įst</w:t>
      </w:r>
      <w:proofErr w:type="spellEnd"/>
      <w:r w:rsidRPr="00AB5441">
        <w:rPr>
          <w:rFonts w:ascii="Times New Roman" w:hAnsi="Times New Roman" w:cs="Times New Roman"/>
          <w:i/>
          <w:iCs/>
        </w:rPr>
        <w:t>. 20 str.</w:t>
      </w:r>
    </w:p>
    <w:p w14:paraId="0A6B519C" w14:textId="77777777" w:rsidR="003253CE" w:rsidRPr="00995205" w:rsidRDefault="003253CE" w:rsidP="003253CE">
      <w:pPr>
        <w:pStyle w:val="Puslapioinaostekstas"/>
        <w:rPr>
          <w:i/>
          <w:iCs/>
        </w:rPr>
      </w:pPr>
    </w:p>
  </w:footnote>
  <w:footnote w:id="4">
    <w:p w14:paraId="07563FC8" w14:textId="204765CC" w:rsidR="005D1B9D" w:rsidRDefault="005D1B9D" w:rsidP="00C45DB2">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w:t>
        </w:r>
        <w:r w:rsidRPr="00C45DB2">
          <w:rPr>
            <w:rStyle w:val="Hipersaitas"/>
            <w:rFonts w:asciiTheme="majorBidi" w:hAnsiTheme="majorBidi" w:cstheme="majorBidi"/>
          </w:rPr>
          <w:t>Pasiūlymų patikslinimo, papildymo ar paaiškinimo taisyklės, patvirtintos VPT direktoriaus 2022 m. gruodžio 30 d. įsakymu Nr. 1S-240 „Dėl Pasiūlymų patikslinimo, papildymo ar paaiškinimo taisyklių patvirtinimo“</w:t>
        </w:r>
      </w:hyperlink>
      <w:r w:rsidR="0056721E" w:rsidRPr="00C45DB2">
        <w:rPr>
          <w:rStyle w:val="Hipersaitas"/>
          <w:rFonts w:asciiTheme="majorBidi" w:hAnsiTheme="majorBidi" w:cstheme="majorBidi"/>
        </w:rPr>
        <w:t>.</w:t>
      </w:r>
    </w:p>
  </w:footnote>
  <w:footnote w:id="5">
    <w:p w14:paraId="45974B66" w14:textId="77777777" w:rsidR="009D6C08" w:rsidRPr="00C15B61" w:rsidRDefault="009D6C08" w:rsidP="009D6C08">
      <w:pPr>
        <w:pStyle w:val="Puslapioinaostekstas"/>
        <w:rPr>
          <w:rFonts w:ascii="Times New Roman" w:hAnsi="Times New Roman" w:cs="Times New Roman"/>
        </w:rPr>
      </w:pPr>
      <w:r w:rsidRPr="00C15B61">
        <w:rPr>
          <w:rStyle w:val="Puslapioinaosnuoroda"/>
          <w:rFonts w:ascii="Times New Roman" w:hAnsi="Times New Roman" w:cs="Times New Roman"/>
        </w:rPr>
        <w:footnoteRef/>
      </w:r>
      <w:r w:rsidRPr="00C15B61">
        <w:rPr>
          <w:rFonts w:ascii="Times New Roman" w:hAnsi="Times New Roman" w:cs="Times New Roman"/>
        </w:rPr>
        <w:t xml:space="preserve">  </w:t>
      </w:r>
      <w:r w:rsidRPr="00C15B61">
        <w:rPr>
          <w:rFonts w:ascii="Times New Roman" w:hAnsi="Times New Roman" w:cs="Times New Roman"/>
          <w:color w:val="000000"/>
        </w:rPr>
        <w:t xml:space="preserve">Galimas laimėtojas turės pateikti subteikėjo </w:t>
      </w:r>
      <w:r w:rsidRPr="00C15B61">
        <w:rPr>
          <w:rFonts w:ascii="Times New Roman" w:hAnsi="Times New Roman" w:cs="Times New Roman"/>
        </w:rPr>
        <w:t xml:space="preserve">kvalifikacijos atitiktį  patvirtinančius </w:t>
      </w:r>
      <w:r w:rsidRPr="00C15B61">
        <w:rPr>
          <w:rFonts w:ascii="Times New Roman" w:hAnsi="Times New Roman" w:cs="Times New Roman"/>
          <w:color w:val="000000"/>
        </w:rPr>
        <w:t xml:space="preserve">dokumentus </w:t>
      </w:r>
      <w:r w:rsidRPr="00C15B61">
        <w:rPr>
          <w:rFonts w:ascii="Times New Roman" w:hAnsi="Times New Roman" w:cs="Times New Roman"/>
        </w:rPr>
        <w:t>(1.1 p.).</w:t>
      </w:r>
    </w:p>
    <w:p w14:paraId="58346989" w14:textId="77777777" w:rsidR="009D6C08" w:rsidRDefault="009D6C08" w:rsidP="009D6C08">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F56CFD"/>
    <w:multiLevelType w:val="hybridMultilevel"/>
    <w:tmpl w:val="5936ED5E"/>
    <w:lvl w:ilvl="0" w:tplc="D90EAA3E">
      <w:start w:val="1"/>
      <w:numFmt w:val="decimal"/>
      <w:lvlText w:val="%1."/>
      <w:lvlJc w:val="left"/>
      <w:pPr>
        <w:tabs>
          <w:tab w:val="num" w:pos="340"/>
        </w:tabs>
        <w:ind w:left="340" w:hanging="340"/>
      </w:pPr>
      <w:rPr>
        <w:rFonts w:ascii="Times New Roman" w:eastAsia="Times New Roman" w:hAnsi="Times New Roman" w:cs="Times New Roman"/>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3"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5"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803FB"/>
    <w:multiLevelType w:val="multilevel"/>
    <w:tmpl w:val="A27E697E"/>
    <w:lvl w:ilvl="0">
      <w:start w:val="1"/>
      <w:numFmt w:val="decimal"/>
      <w:lvlText w:val="%1."/>
      <w:lvlJc w:val="left"/>
      <w:pPr>
        <w:ind w:left="720" w:hanging="360"/>
      </w:pPr>
      <w:rPr>
        <w:rFonts w:ascii="Arial" w:eastAsia="SimSun" w:hAnsi="Arial" w:cs="Arial"/>
      </w:rPr>
    </w:lvl>
    <w:lvl w:ilvl="1">
      <w:start w:val="1"/>
      <w:numFmt w:val="decimal"/>
      <w:isLgl/>
      <w:lvlText w:val="%1.%2."/>
      <w:lvlJc w:val="left"/>
      <w:pPr>
        <w:ind w:left="1146" w:hanging="720"/>
      </w:pPr>
      <w:rPr>
        <w:i w:val="0"/>
        <w:iCs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8"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0"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7" w15:restartNumberingAfterBreak="0">
    <w:nsid w:val="44DB566D"/>
    <w:multiLevelType w:val="hybridMultilevel"/>
    <w:tmpl w:val="C3E26936"/>
    <w:lvl w:ilvl="0" w:tplc="D15C3B92">
      <w:start w:val="1"/>
      <w:numFmt w:val="decimal"/>
      <w:lvlText w:val="%1."/>
      <w:lvlJc w:val="left"/>
      <w:pPr>
        <w:ind w:left="720" w:hanging="360"/>
      </w:pPr>
    </w:lvl>
    <w:lvl w:ilvl="1" w:tplc="A3161662">
      <w:start w:val="1"/>
      <w:numFmt w:val="decimal"/>
      <w:lvlText w:val="%2."/>
      <w:lvlJc w:val="left"/>
      <w:pPr>
        <w:ind w:left="720" w:hanging="360"/>
      </w:pPr>
    </w:lvl>
    <w:lvl w:ilvl="2" w:tplc="1986A620">
      <w:start w:val="1"/>
      <w:numFmt w:val="decimal"/>
      <w:lvlText w:val="%3."/>
      <w:lvlJc w:val="left"/>
      <w:pPr>
        <w:ind w:left="720" w:hanging="360"/>
      </w:pPr>
    </w:lvl>
    <w:lvl w:ilvl="3" w:tplc="BB0441EC">
      <w:start w:val="1"/>
      <w:numFmt w:val="decimal"/>
      <w:lvlText w:val="%4."/>
      <w:lvlJc w:val="left"/>
      <w:pPr>
        <w:ind w:left="720" w:hanging="360"/>
      </w:pPr>
    </w:lvl>
    <w:lvl w:ilvl="4" w:tplc="8274353E">
      <w:start w:val="1"/>
      <w:numFmt w:val="decimal"/>
      <w:lvlText w:val="%5."/>
      <w:lvlJc w:val="left"/>
      <w:pPr>
        <w:ind w:left="720" w:hanging="360"/>
      </w:pPr>
    </w:lvl>
    <w:lvl w:ilvl="5" w:tplc="1AD253B0">
      <w:start w:val="1"/>
      <w:numFmt w:val="decimal"/>
      <w:lvlText w:val="%6."/>
      <w:lvlJc w:val="left"/>
      <w:pPr>
        <w:ind w:left="720" w:hanging="360"/>
      </w:pPr>
    </w:lvl>
    <w:lvl w:ilvl="6" w:tplc="F822B4F2">
      <w:start w:val="1"/>
      <w:numFmt w:val="decimal"/>
      <w:lvlText w:val="%7."/>
      <w:lvlJc w:val="left"/>
      <w:pPr>
        <w:ind w:left="720" w:hanging="360"/>
      </w:pPr>
    </w:lvl>
    <w:lvl w:ilvl="7" w:tplc="37A8A2E4">
      <w:start w:val="1"/>
      <w:numFmt w:val="decimal"/>
      <w:lvlText w:val="%8."/>
      <w:lvlJc w:val="left"/>
      <w:pPr>
        <w:ind w:left="720" w:hanging="360"/>
      </w:pPr>
    </w:lvl>
    <w:lvl w:ilvl="8" w:tplc="ADAC55D6">
      <w:start w:val="1"/>
      <w:numFmt w:val="decimal"/>
      <w:lvlText w:val="%9."/>
      <w:lvlJc w:val="left"/>
      <w:pPr>
        <w:ind w:left="720" w:hanging="360"/>
      </w:pPr>
    </w:lvl>
  </w:abstractNum>
  <w:abstractNum w:abstractNumId="28"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9"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0"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1"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3"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B342B2F"/>
    <w:multiLevelType w:val="multilevel"/>
    <w:tmpl w:val="ABDED7EE"/>
    <w:lvl w:ilvl="0">
      <w:start w:val="2"/>
      <w:numFmt w:val="decimal"/>
      <w:lvlText w:val="%1."/>
      <w:lvlJc w:val="left"/>
      <w:pPr>
        <w:ind w:left="360" w:hanging="360"/>
      </w:pPr>
      <w:rPr>
        <w:rFonts w:hint="default"/>
        <w:b w:val="0"/>
      </w:rPr>
    </w:lvl>
    <w:lvl w:ilvl="1">
      <w:start w:val="5"/>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35"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6"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9"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2"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3"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0"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3"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8"/>
  </w:num>
  <w:num w:numId="2" w16cid:durableId="1490172141">
    <w:abstractNumId w:val="41"/>
  </w:num>
  <w:num w:numId="3" w16cid:durableId="138770985">
    <w:abstractNumId w:val="24"/>
  </w:num>
  <w:num w:numId="4" w16cid:durableId="219707255">
    <w:abstractNumId w:val="54"/>
  </w:num>
  <w:num w:numId="5" w16cid:durableId="2137720050">
    <w:abstractNumId w:val="6"/>
  </w:num>
  <w:num w:numId="6" w16cid:durableId="1882473578">
    <w:abstractNumId w:val="21"/>
  </w:num>
  <w:num w:numId="7" w16cid:durableId="742215806">
    <w:abstractNumId w:val="39"/>
  </w:num>
  <w:num w:numId="8" w16cid:durableId="581986730">
    <w:abstractNumId w:val="43"/>
  </w:num>
  <w:num w:numId="9" w16cid:durableId="1210533292">
    <w:abstractNumId w:val="4"/>
  </w:num>
  <w:num w:numId="10" w16cid:durableId="360207028">
    <w:abstractNumId w:val="10"/>
  </w:num>
  <w:num w:numId="11" w16cid:durableId="464082020">
    <w:abstractNumId w:val="46"/>
  </w:num>
  <w:num w:numId="12" w16cid:durableId="1510020379">
    <w:abstractNumId w:val="14"/>
  </w:num>
  <w:num w:numId="13" w16cid:durableId="1778215594">
    <w:abstractNumId w:val="29"/>
  </w:num>
  <w:num w:numId="14" w16cid:durableId="1652252092">
    <w:abstractNumId w:val="13"/>
  </w:num>
  <w:num w:numId="15" w16cid:durableId="2131630214">
    <w:abstractNumId w:val="17"/>
  </w:num>
  <w:num w:numId="16" w16cid:durableId="1098015114">
    <w:abstractNumId w:val="52"/>
  </w:num>
  <w:num w:numId="17" w16cid:durableId="1208252808">
    <w:abstractNumId w:val="51"/>
  </w:num>
  <w:num w:numId="18" w16cid:durableId="963148996">
    <w:abstractNumId w:val="7"/>
  </w:num>
  <w:num w:numId="19" w16cid:durableId="1873961101">
    <w:abstractNumId w:val="30"/>
  </w:num>
  <w:num w:numId="20" w16cid:durableId="1129662248">
    <w:abstractNumId w:val="26"/>
  </w:num>
  <w:num w:numId="21" w16cid:durableId="817724215">
    <w:abstractNumId w:val="25"/>
  </w:num>
  <w:num w:numId="22" w16cid:durableId="1993635468">
    <w:abstractNumId w:val="5"/>
  </w:num>
  <w:num w:numId="23" w16cid:durableId="1928659478">
    <w:abstractNumId w:val="53"/>
  </w:num>
  <w:num w:numId="24" w16cid:durableId="1250694197">
    <w:abstractNumId w:val="0"/>
  </w:num>
  <w:num w:numId="25" w16cid:durableId="681514953">
    <w:abstractNumId w:val="15"/>
  </w:num>
  <w:num w:numId="26" w16cid:durableId="2001343554">
    <w:abstractNumId w:val="23"/>
  </w:num>
  <w:num w:numId="27" w16cid:durableId="1828280303">
    <w:abstractNumId w:val="33"/>
  </w:num>
  <w:num w:numId="28" w16cid:durableId="2125803710">
    <w:abstractNumId w:val="31"/>
  </w:num>
  <w:num w:numId="29" w16cid:durableId="2051806606">
    <w:abstractNumId w:val="42"/>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8"/>
  </w:num>
  <w:num w:numId="32" w16cid:durableId="1032875126">
    <w:abstractNumId w:val="19"/>
  </w:num>
  <w:num w:numId="33" w16cid:durableId="341712434">
    <w:abstractNumId w:val="2"/>
  </w:num>
  <w:num w:numId="34" w16cid:durableId="419986092">
    <w:abstractNumId w:val="20"/>
  </w:num>
  <w:num w:numId="35" w16cid:durableId="989599647">
    <w:abstractNumId w:val="40"/>
  </w:num>
  <w:num w:numId="36" w16cid:durableId="134224949">
    <w:abstractNumId w:val="32"/>
  </w:num>
  <w:num w:numId="37" w16cid:durableId="801532550">
    <w:abstractNumId w:val="3"/>
  </w:num>
  <w:num w:numId="38" w16cid:durableId="777871533">
    <w:abstractNumId w:val="9"/>
  </w:num>
  <w:num w:numId="39" w16cid:durableId="1476410157">
    <w:abstractNumId w:val="48"/>
  </w:num>
  <w:num w:numId="40" w16cid:durableId="403528462">
    <w:abstractNumId w:val="5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5"/>
  </w:num>
  <w:num w:numId="42" w16cid:durableId="1514566671">
    <w:abstractNumId w:val="49"/>
  </w:num>
  <w:num w:numId="43" w16cid:durableId="1624074669">
    <w:abstractNumId w:val="36"/>
  </w:num>
  <w:num w:numId="44" w16cid:durableId="1236630376">
    <w:abstractNumId w:val="50"/>
  </w:num>
  <w:num w:numId="45" w16cid:durableId="1897933955">
    <w:abstractNumId w:val="18"/>
  </w:num>
  <w:num w:numId="46" w16cid:durableId="330569735">
    <w:abstractNumId w:val="37"/>
  </w:num>
  <w:num w:numId="47" w16cid:durableId="1415740606">
    <w:abstractNumId w:val="47"/>
  </w:num>
  <w:num w:numId="48" w16cid:durableId="662123677">
    <w:abstractNumId w:val="45"/>
  </w:num>
  <w:num w:numId="49" w16cid:durableId="67459811">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02556510">
    <w:abstractNumId w:val="11"/>
  </w:num>
  <w:num w:numId="51" w16cid:durableId="1316688847">
    <w:abstractNumId w:val="22"/>
  </w:num>
  <w:num w:numId="52" w16cid:durableId="732503544">
    <w:abstractNumId w:val="1"/>
  </w:num>
  <w:num w:numId="53" w16cid:durableId="13395020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952318616">
    <w:abstractNumId w:val="28"/>
  </w:num>
  <w:num w:numId="55" w16cid:durableId="932083756">
    <w:abstractNumId w:val="34"/>
  </w:num>
  <w:num w:numId="56" w16cid:durableId="1169253745">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6A1"/>
    <w:rsid w:val="0000199D"/>
    <w:rsid w:val="00001B52"/>
    <w:rsid w:val="00001CCF"/>
    <w:rsid w:val="00001F77"/>
    <w:rsid w:val="0000220F"/>
    <w:rsid w:val="000023F9"/>
    <w:rsid w:val="00003568"/>
    <w:rsid w:val="000039B9"/>
    <w:rsid w:val="00003A3F"/>
    <w:rsid w:val="00003AF9"/>
    <w:rsid w:val="00004A08"/>
    <w:rsid w:val="000053A2"/>
    <w:rsid w:val="00005D3D"/>
    <w:rsid w:val="00005E3B"/>
    <w:rsid w:val="0000615F"/>
    <w:rsid w:val="00006991"/>
    <w:rsid w:val="0000731B"/>
    <w:rsid w:val="00007328"/>
    <w:rsid w:val="000074A0"/>
    <w:rsid w:val="00007D23"/>
    <w:rsid w:val="00007EC9"/>
    <w:rsid w:val="000104DC"/>
    <w:rsid w:val="0001089B"/>
    <w:rsid w:val="00010A88"/>
    <w:rsid w:val="00010B64"/>
    <w:rsid w:val="00010EAD"/>
    <w:rsid w:val="000111A1"/>
    <w:rsid w:val="000117E6"/>
    <w:rsid w:val="00011A8D"/>
    <w:rsid w:val="00011B40"/>
    <w:rsid w:val="00012BE7"/>
    <w:rsid w:val="00013DC6"/>
    <w:rsid w:val="00013EF1"/>
    <w:rsid w:val="00013FF6"/>
    <w:rsid w:val="00014446"/>
    <w:rsid w:val="00014901"/>
    <w:rsid w:val="00014A61"/>
    <w:rsid w:val="0001618D"/>
    <w:rsid w:val="000165AC"/>
    <w:rsid w:val="00016836"/>
    <w:rsid w:val="00020176"/>
    <w:rsid w:val="00020DD7"/>
    <w:rsid w:val="00020FD4"/>
    <w:rsid w:val="00021ECC"/>
    <w:rsid w:val="00021EFA"/>
    <w:rsid w:val="00023019"/>
    <w:rsid w:val="000238BE"/>
    <w:rsid w:val="00024F89"/>
    <w:rsid w:val="000261FD"/>
    <w:rsid w:val="00026246"/>
    <w:rsid w:val="00026317"/>
    <w:rsid w:val="00026673"/>
    <w:rsid w:val="00026690"/>
    <w:rsid w:val="00026D16"/>
    <w:rsid w:val="00030220"/>
    <w:rsid w:val="00030C02"/>
    <w:rsid w:val="00030CCF"/>
    <w:rsid w:val="00030F90"/>
    <w:rsid w:val="000315EB"/>
    <w:rsid w:val="000316A2"/>
    <w:rsid w:val="000316E8"/>
    <w:rsid w:val="00031A62"/>
    <w:rsid w:val="000321E6"/>
    <w:rsid w:val="0003270A"/>
    <w:rsid w:val="00032D0D"/>
    <w:rsid w:val="00032D19"/>
    <w:rsid w:val="00034136"/>
    <w:rsid w:val="00034A4A"/>
    <w:rsid w:val="00034B69"/>
    <w:rsid w:val="00035221"/>
    <w:rsid w:val="0003560E"/>
    <w:rsid w:val="0003587B"/>
    <w:rsid w:val="00036191"/>
    <w:rsid w:val="0003633E"/>
    <w:rsid w:val="00036B7C"/>
    <w:rsid w:val="00036F4E"/>
    <w:rsid w:val="000372F4"/>
    <w:rsid w:val="00037649"/>
    <w:rsid w:val="00037BE4"/>
    <w:rsid w:val="00040233"/>
    <w:rsid w:val="00040B6F"/>
    <w:rsid w:val="00040C0F"/>
    <w:rsid w:val="00040EC2"/>
    <w:rsid w:val="00041012"/>
    <w:rsid w:val="00041275"/>
    <w:rsid w:val="0004137F"/>
    <w:rsid w:val="000423C7"/>
    <w:rsid w:val="000428B5"/>
    <w:rsid w:val="00042D50"/>
    <w:rsid w:val="000431AC"/>
    <w:rsid w:val="00043C51"/>
    <w:rsid w:val="0004460D"/>
    <w:rsid w:val="00044728"/>
    <w:rsid w:val="00044836"/>
    <w:rsid w:val="00044B63"/>
    <w:rsid w:val="00044DE7"/>
    <w:rsid w:val="00044F23"/>
    <w:rsid w:val="000455B9"/>
    <w:rsid w:val="00045A40"/>
    <w:rsid w:val="000464E8"/>
    <w:rsid w:val="000466D2"/>
    <w:rsid w:val="000476C9"/>
    <w:rsid w:val="00047F6B"/>
    <w:rsid w:val="00047F87"/>
    <w:rsid w:val="00050247"/>
    <w:rsid w:val="00050C31"/>
    <w:rsid w:val="0005148B"/>
    <w:rsid w:val="00051E9D"/>
    <w:rsid w:val="00052365"/>
    <w:rsid w:val="0005295E"/>
    <w:rsid w:val="000543B5"/>
    <w:rsid w:val="000546BD"/>
    <w:rsid w:val="00054712"/>
    <w:rsid w:val="00055235"/>
    <w:rsid w:val="000559C6"/>
    <w:rsid w:val="000561CC"/>
    <w:rsid w:val="000571AD"/>
    <w:rsid w:val="00057346"/>
    <w:rsid w:val="000578C9"/>
    <w:rsid w:val="00057943"/>
    <w:rsid w:val="00057B23"/>
    <w:rsid w:val="00057EBC"/>
    <w:rsid w:val="000601F5"/>
    <w:rsid w:val="0006040C"/>
    <w:rsid w:val="000605B0"/>
    <w:rsid w:val="000605C5"/>
    <w:rsid w:val="000608EF"/>
    <w:rsid w:val="00060B51"/>
    <w:rsid w:val="00060D54"/>
    <w:rsid w:val="00061466"/>
    <w:rsid w:val="00061E86"/>
    <w:rsid w:val="00063554"/>
    <w:rsid w:val="00063DE1"/>
    <w:rsid w:val="00064868"/>
    <w:rsid w:val="000659E9"/>
    <w:rsid w:val="00065FEF"/>
    <w:rsid w:val="000662A8"/>
    <w:rsid w:val="00066BB9"/>
    <w:rsid w:val="00066D29"/>
    <w:rsid w:val="000673AB"/>
    <w:rsid w:val="00067A88"/>
    <w:rsid w:val="0007051B"/>
    <w:rsid w:val="00070860"/>
    <w:rsid w:val="000714BF"/>
    <w:rsid w:val="00072213"/>
    <w:rsid w:val="00072F31"/>
    <w:rsid w:val="00072FE6"/>
    <w:rsid w:val="000738C7"/>
    <w:rsid w:val="00073C31"/>
    <w:rsid w:val="00073FA6"/>
    <w:rsid w:val="00074937"/>
    <w:rsid w:val="000749D7"/>
    <w:rsid w:val="00074A01"/>
    <w:rsid w:val="0007511C"/>
    <w:rsid w:val="0007559C"/>
    <w:rsid w:val="00075D27"/>
    <w:rsid w:val="00076340"/>
    <w:rsid w:val="00077944"/>
    <w:rsid w:val="00077D24"/>
    <w:rsid w:val="000800DE"/>
    <w:rsid w:val="00080396"/>
    <w:rsid w:val="00080F53"/>
    <w:rsid w:val="0008241E"/>
    <w:rsid w:val="00082CB8"/>
    <w:rsid w:val="00082F6A"/>
    <w:rsid w:val="0008378B"/>
    <w:rsid w:val="00084742"/>
    <w:rsid w:val="00085478"/>
    <w:rsid w:val="00085609"/>
    <w:rsid w:val="000859C8"/>
    <w:rsid w:val="0008617B"/>
    <w:rsid w:val="00086A87"/>
    <w:rsid w:val="00086D57"/>
    <w:rsid w:val="00087EFE"/>
    <w:rsid w:val="000903D5"/>
    <w:rsid w:val="000904B3"/>
    <w:rsid w:val="0009177E"/>
    <w:rsid w:val="000917F2"/>
    <w:rsid w:val="00091F01"/>
    <w:rsid w:val="00091F98"/>
    <w:rsid w:val="00092401"/>
    <w:rsid w:val="000930F0"/>
    <w:rsid w:val="00093862"/>
    <w:rsid w:val="000945B2"/>
    <w:rsid w:val="00095328"/>
    <w:rsid w:val="00095834"/>
    <w:rsid w:val="000959FC"/>
    <w:rsid w:val="000964A4"/>
    <w:rsid w:val="0009724E"/>
    <w:rsid w:val="00097B80"/>
    <w:rsid w:val="000A0086"/>
    <w:rsid w:val="000A0DFE"/>
    <w:rsid w:val="000A0F5D"/>
    <w:rsid w:val="000A1B88"/>
    <w:rsid w:val="000A1E34"/>
    <w:rsid w:val="000A1F86"/>
    <w:rsid w:val="000A2CBA"/>
    <w:rsid w:val="000A3108"/>
    <w:rsid w:val="000A39FF"/>
    <w:rsid w:val="000A3A5E"/>
    <w:rsid w:val="000A519E"/>
    <w:rsid w:val="000A552B"/>
    <w:rsid w:val="000A5738"/>
    <w:rsid w:val="000A5FB1"/>
    <w:rsid w:val="000A7BF8"/>
    <w:rsid w:val="000B0BE3"/>
    <w:rsid w:val="000B0CED"/>
    <w:rsid w:val="000B100D"/>
    <w:rsid w:val="000B1465"/>
    <w:rsid w:val="000B1DB2"/>
    <w:rsid w:val="000B220A"/>
    <w:rsid w:val="000B24B0"/>
    <w:rsid w:val="000B297F"/>
    <w:rsid w:val="000B400F"/>
    <w:rsid w:val="000B4C55"/>
    <w:rsid w:val="000B4E6D"/>
    <w:rsid w:val="000B6223"/>
    <w:rsid w:val="000B6976"/>
    <w:rsid w:val="000B7223"/>
    <w:rsid w:val="000C006A"/>
    <w:rsid w:val="000C017C"/>
    <w:rsid w:val="000C02F3"/>
    <w:rsid w:val="000C12E1"/>
    <w:rsid w:val="000C1AE5"/>
    <w:rsid w:val="000C1F59"/>
    <w:rsid w:val="000C2217"/>
    <w:rsid w:val="000C25AE"/>
    <w:rsid w:val="000C3AC5"/>
    <w:rsid w:val="000C3F71"/>
    <w:rsid w:val="000C4DF9"/>
    <w:rsid w:val="000C5A93"/>
    <w:rsid w:val="000C5CD0"/>
    <w:rsid w:val="000C5D95"/>
    <w:rsid w:val="000C6068"/>
    <w:rsid w:val="000C663D"/>
    <w:rsid w:val="000C6E8D"/>
    <w:rsid w:val="000C774C"/>
    <w:rsid w:val="000D0B55"/>
    <w:rsid w:val="000D13D6"/>
    <w:rsid w:val="000D18E9"/>
    <w:rsid w:val="000D19C9"/>
    <w:rsid w:val="000D1C51"/>
    <w:rsid w:val="000D23C0"/>
    <w:rsid w:val="000D26D8"/>
    <w:rsid w:val="000D292B"/>
    <w:rsid w:val="000D412D"/>
    <w:rsid w:val="000D4406"/>
    <w:rsid w:val="000D4B9C"/>
    <w:rsid w:val="000D4E2B"/>
    <w:rsid w:val="000D5039"/>
    <w:rsid w:val="000D5C58"/>
    <w:rsid w:val="000D638A"/>
    <w:rsid w:val="000E083B"/>
    <w:rsid w:val="000E0EAE"/>
    <w:rsid w:val="000E1743"/>
    <w:rsid w:val="000E20AC"/>
    <w:rsid w:val="000E266E"/>
    <w:rsid w:val="000E2FD9"/>
    <w:rsid w:val="000E31D4"/>
    <w:rsid w:val="000E3448"/>
    <w:rsid w:val="000E37BD"/>
    <w:rsid w:val="000E430C"/>
    <w:rsid w:val="000E4D68"/>
    <w:rsid w:val="000E5631"/>
    <w:rsid w:val="000E5999"/>
    <w:rsid w:val="000E6130"/>
    <w:rsid w:val="000E6657"/>
    <w:rsid w:val="000E681E"/>
    <w:rsid w:val="000E68F6"/>
    <w:rsid w:val="000E69AF"/>
    <w:rsid w:val="000E6AC7"/>
    <w:rsid w:val="000E6DCD"/>
    <w:rsid w:val="000E70DD"/>
    <w:rsid w:val="000E7154"/>
    <w:rsid w:val="000E71F1"/>
    <w:rsid w:val="000E763D"/>
    <w:rsid w:val="000F01E1"/>
    <w:rsid w:val="000F1287"/>
    <w:rsid w:val="000F1488"/>
    <w:rsid w:val="000F1809"/>
    <w:rsid w:val="000F1C8C"/>
    <w:rsid w:val="000F200C"/>
    <w:rsid w:val="000F2282"/>
    <w:rsid w:val="000F2481"/>
    <w:rsid w:val="000F251E"/>
    <w:rsid w:val="000F28A5"/>
    <w:rsid w:val="000F32EB"/>
    <w:rsid w:val="000F46A4"/>
    <w:rsid w:val="000F46E5"/>
    <w:rsid w:val="000F4AA3"/>
    <w:rsid w:val="000F4EAA"/>
    <w:rsid w:val="000F513D"/>
    <w:rsid w:val="000F5E8C"/>
    <w:rsid w:val="000F67CB"/>
    <w:rsid w:val="000F6EDF"/>
    <w:rsid w:val="000F7102"/>
    <w:rsid w:val="001000ED"/>
    <w:rsid w:val="0010059F"/>
    <w:rsid w:val="001005B1"/>
    <w:rsid w:val="00100B38"/>
    <w:rsid w:val="001010F7"/>
    <w:rsid w:val="00101130"/>
    <w:rsid w:val="00101158"/>
    <w:rsid w:val="00101313"/>
    <w:rsid w:val="0010148D"/>
    <w:rsid w:val="00101745"/>
    <w:rsid w:val="00101C48"/>
    <w:rsid w:val="00102353"/>
    <w:rsid w:val="0010270D"/>
    <w:rsid w:val="00102E19"/>
    <w:rsid w:val="00103049"/>
    <w:rsid w:val="00103462"/>
    <w:rsid w:val="00103CEC"/>
    <w:rsid w:val="001045C0"/>
    <w:rsid w:val="00105D22"/>
    <w:rsid w:val="00105DAD"/>
    <w:rsid w:val="0010708E"/>
    <w:rsid w:val="001072BE"/>
    <w:rsid w:val="00107A04"/>
    <w:rsid w:val="00107DDA"/>
    <w:rsid w:val="00110F66"/>
    <w:rsid w:val="0011199A"/>
    <w:rsid w:val="001126FB"/>
    <w:rsid w:val="0011280B"/>
    <w:rsid w:val="001128FB"/>
    <w:rsid w:val="00112F92"/>
    <w:rsid w:val="0011320C"/>
    <w:rsid w:val="0011344C"/>
    <w:rsid w:val="00113B07"/>
    <w:rsid w:val="001148B3"/>
    <w:rsid w:val="00115BB9"/>
    <w:rsid w:val="00115F78"/>
    <w:rsid w:val="001160ED"/>
    <w:rsid w:val="00116626"/>
    <w:rsid w:val="0011798C"/>
    <w:rsid w:val="00117D86"/>
    <w:rsid w:val="00117D8E"/>
    <w:rsid w:val="001207D3"/>
    <w:rsid w:val="00120C24"/>
    <w:rsid w:val="00120F53"/>
    <w:rsid w:val="00120F58"/>
    <w:rsid w:val="001212C4"/>
    <w:rsid w:val="00121942"/>
    <w:rsid w:val="00121982"/>
    <w:rsid w:val="00122012"/>
    <w:rsid w:val="0012267C"/>
    <w:rsid w:val="00122E1C"/>
    <w:rsid w:val="00122ECA"/>
    <w:rsid w:val="00123C99"/>
    <w:rsid w:val="0012420D"/>
    <w:rsid w:val="00124338"/>
    <w:rsid w:val="00124345"/>
    <w:rsid w:val="001244DF"/>
    <w:rsid w:val="00124F8B"/>
    <w:rsid w:val="00124FB1"/>
    <w:rsid w:val="00125082"/>
    <w:rsid w:val="001250AF"/>
    <w:rsid w:val="001256F0"/>
    <w:rsid w:val="00125774"/>
    <w:rsid w:val="00125D4A"/>
    <w:rsid w:val="001266E1"/>
    <w:rsid w:val="00126788"/>
    <w:rsid w:val="0012726D"/>
    <w:rsid w:val="001275FB"/>
    <w:rsid w:val="0013010B"/>
    <w:rsid w:val="001301A1"/>
    <w:rsid w:val="0013140B"/>
    <w:rsid w:val="001329A7"/>
    <w:rsid w:val="0013353A"/>
    <w:rsid w:val="00133C40"/>
    <w:rsid w:val="00134825"/>
    <w:rsid w:val="001351A4"/>
    <w:rsid w:val="00135EB7"/>
    <w:rsid w:val="00135EEE"/>
    <w:rsid w:val="00135F15"/>
    <w:rsid w:val="001365CA"/>
    <w:rsid w:val="0013703C"/>
    <w:rsid w:val="00137717"/>
    <w:rsid w:val="001403A3"/>
    <w:rsid w:val="001404CC"/>
    <w:rsid w:val="00140D50"/>
    <w:rsid w:val="0014124C"/>
    <w:rsid w:val="00142352"/>
    <w:rsid w:val="001424F3"/>
    <w:rsid w:val="0014359C"/>
    <w:rsid w:val="00143650"/>
    <w:rsid w:val="00143940"/>
    <w:rsid w:val="00143F3F"/>
    <w:rsid w:val="0014414A"/>
    <w:rsid w:val="00144BB1"/>
    <w:rsid w:val="0014541E"/>
    <w:rsid w:val="00146095"/>
    <w:rsid w:val="001465AC"/>
    <w:rsid w:val="00146A57"/>
    <w:rsid w:val="00146BC9"/>
    <w:rsid w:val="00146D59"/>
    <w:rsid w:val="00147397"/>
    <w:rsid w:val="00147A63"/>
    <w:rsid w:val="00147A8C"/>
    <w:rsid w:val="00150260"/>
    <w:rsid w:val="00150492"/>
    <w:rsid w:val="0015057D"/>
    <w:rsid w:val="00150B19"/>
    <w:rsid w:val="00152306"/>
    <w:rsid w:val="0015249A"/>
    <w:rsid w:val="00152DA4"/>
    <w:rsid w:val="00153413"/>
    <w:rsid w:val="0015376E"/>
    <w:rsid w:val="001538C5"/>
    <w:rsid w:val="001538E3"/>
    <w:rsid w:val="00153D1C"/>
    <w:rsid w:val="0015577A"/>
    <w:rsid w:val="00156AC9"/>
    <w:rsid w:val="00157B10"/>
    <w:rsid w:val="001607EC"/>
    <w:rsid w:val="00164443"/>
    <w:rsid w:val="001647BD"/>
    <w:rsid w:val="0016665C"/>
    <w:rsid w:val="001666D5"/>
    <w:rsid w:val="00166B28"/>
    <w:rsid w:val="00167043"/>
    <w:rsid w:val="00167555"/>
    <w:rsid w:val="0016770B"/>
    <w:rsid w:val="00167B99"/>
    <w:rsid w:val="00167E09"/>
    <w:rsid w:val="00170C1B"/>
    <w:rsid w:val="0017122A"/>
    <w:rsid w:val="00171A82"/>
    <w:rsid w:val="00171C73"/>
    <w:rsid w:val="00171FE7"/>
    <w:rsid w:val="001720E5"/>
    <w:rsid w:val="00172A5A"/>
    <w:rsid w:val="00172A91"/>
    <w:rsid w:val="00172D53"/>
    <w:rsid w:val="00173319"/>
    <w:rsid w:val="00173478"/>
    <w:rsid w:val="001735A4"/>
    <w:rsid w:val="00173ACB"/>
    <w:rsid w:val="00173E9D"/>
    <w:rsid w:val="00173FBA"/>
    <w:rsid w:val="00174EE0"/>
    <w:rsid w:val="0017533E"/>
    <w:rsid w:val="0017542F"/>
    <w:rsid w:val="001759DE"/>
    <w:rsid w:val="00175C5F"/>
    <w:rsid w:val="00176B3C"/>
    <w:rsid w:val="00176FD3"/>
    <w:rsid w:val="00177AFE"/>
    <w:rsid w:val="001801B7"/>
    <w:rsid w:val="00180340"/>
    <w:rsid w:val="00180466"/>
    <w:rsid w:val="0018046E"/>
    <w:rsid w:val="00181168"/>
    <w:rsid w:val="001813E7"/>
    <w:rsid w:val="00181511"/>
    <w:rsid w:val="001816D6"/>
    <w:rsid w:val="0018178B"/>
    <w:rsid w:val="00181DC9"/>
    <w:rsid w:val="00182E25"/>
    <w:rsid w:val="00183F59"/>
    <w:rsid w:val="00185454"/>
    <w:rsid w:val="00185997"/>
    <w:rsid w:val="00185BC4"/>
    <w:rsid w:val="001864DB"/>
    <w:rsid w:val="00187B3D"/>
    <w:rsid w:val="001904E1"/>
    <w:rsid w:val="001912E2"/>
    <w:rsid w:val="0019130D"/>
    <w:rsid w:val="00191CEF"/>
    <w:rsid w:val="001920B3"/>
    <w:rsid w:val="001926B1"/>
    <w:rsid w:val="00192B6B"/>
    <w:rsid w:val="00192ED3"/>
    <w:rsid w:val="00193AE0"/>
    <w:rsid w:val="00193D61"/>
    <w:rsid w:val="00194077"/>
    <w:rsid w:val="00194439"/>
    <w:rsid w:val="00194544"/>
    <w:rsid w:val="00194723"/>
    <w:rsid w:val="00194983"/>
    <w:rsid w:val="001954F1"/>
    <w:rsid w:val="0019597B"/>
    <w:rsid w:val="00195BD8"/>
    <w:rsid w:val="00195C8A"/>
    <w:rsid w:val="0019623B"/>
    <w:rsid w:val="0019749C"/>
    <w:rsid w:val="00197943"/>
    <w:rsid w:val="00197DFD"/>
    <w:rsid w:val="00197EF6"/>
    <w:rsid w:val="00197FCF"/>
    <w:rsid w:val="001A09FF"/>
    <w:rsid w:val="001A0DF2"/>
    <w:rsid w:val="001A1062"/>
    <w:rsid w:val="001A1301"/>
    <w:rsid w:val="001A18C1"/>
    <w:rsid w:val="001A1DD2"/>
    <w:rsid w:val="001A225E"/>
    <w:rsid w:val="001A2892"/>
    <w:rsid w:val="001A2E70"/>
    <w:rsid w:val="001A2F48"/>
    <w:rsid w:val="001A3DA0"/>
    <w:rsid w:val="001A3DED"/>
    <w:rsid w:val="001A4191"/>
    <w:rsid w:val="001A5289"/>
    <w:rsid w:val="001A5475"/>
    <w:rsid w:val="001A5FBA"/>
    <w:rsid w:val="001A6029"/>
    <w:rsid w:val="001A67B2"/>
    <w:rsid w:val="001A773F"/>
    <w:rsid w:val="001A77FB"/>
    <w:rsid w:val="001A7B3D"/>
    <w:rsid w:val="001B0043"/>
    <w:rsid w:val="001B0E43"/>
    <w:rsid w:val="001B13F2"/>
    <w:rsid w:val="001B1CD4"/>
    <w:rsid w:val="001B2226"/>
    <w:rsid w:val="001B370C"/>
    <w:rsid w:val="001B3BCE"/>
    <w:rsid w:val="001B3C7D"/>
    <w:rsid w:val="001B50F3"/>
    <w:rsid w:val="001B659C"/>
    <w:rsid w:val="001B7035"/>
    <w:rsid w:val="001C0E49"/>
    <w:rsid w:val="001C1AD0"/>
    <w:rsid w:val="001C1CC5"/>
    <w:rsid w:val="001C1D32"/>
    <w:rsid w:val="001C24BC"/>
    <w:rsid w:val="001C256F"/>
    <w:rsid w:val="001C25C7"/>
    <w:rsid w:val="001C2EE8"/>
    <w:rsid w:val="001C305A"/>
    <w:rsid w:val="001C3A07"/>
    <w:rsid w:val="001C468D"/>
    <w:rsid w:val="001C49AE"/>
    <w:rsid w:val="001C4F12"/>
    <w:rsid w:val="001C538F"/>
    <w:rsid w:val="001C5985"/>
    <w:rsid w:val="001C5C22"/>
    <w:rsid w:val="001C635E"/>
    <w:rsid w:val="001C6757"/>
    <w:rsid w:val="001C7F48"/>
    <w:rsid w:val="001D1EA4"/>
    <w:rsid w:val="001D4EBA"/>
    <w:rsid w:val="001D5440"/>
    <w:rsid w:val="001D567F"/>
    <w:rsid w:val="001D5DDC"/>
    <w:rsid w:val="001D65F8"/>
    <w:rsid w:val="001D7492"/>
    <w:rsid w:val="001D7AF2"/>
    <w:rsid w:val="001E005B"/>
    <w:rsid w:val="001E0107"/>
    <w:rsid w:val="001E03FB"/>
    <w:rsid w:val="001E10AE"/>
    <w:rsid w:val="001E250F"/>
    <w:rsid w:val="001E2BC5"/>
    <w:rsid w:val="001E2D34"/>
    <w:rsid w:val="001E3718"/>
    <w:rsid w:val="001E3882"/>
    <w:rsid w:val="001E3E90"/>
    <w:rsid w:val="001E4AD5"/>
    <w:rsid w:val="001E4D4B"/>
    <w:rsid w:val="001E52C0"/>
    <w:rsid w:val="001E695A"/>
    <w:rsid w:val="001E763B"/>
    <w:rsid w:val="001E76C7"/>
    <w:rsid w:val="001E7DCF"/>
    <w:rsid w:val="001E7E24"/>
    <w:rsid w:val="001F04C1"/>
    <w:rsid w:val="001F0D1D"/>
    <w:rsid w:val="001F1643"/>
    <w:rsid w:val="001F1A18"/>
    <w:rsid w:val="001F1C5B"/>
    <w:rsid w:val="001F1D6C"/>
    <w:rsid w:val="001F1FB1"/>
    <w:rsid w:val="001F2244"/>
    <w:rsid w:val="001F25E1"/>
    <w:rsid w:val="001F2905"/>
    <w:rsid w:val="001F2E11"/>
    <w:rsid w:val="001F2EB6"/>
    <w:rsid w:val="001F3174"/>
    <w:rsid w:val="001F465C"/>
    <w:rsid w:val="001F4D7B"/>
    <w:rsid w:val="001F5180"/>
    <w:rsid w:val="001F568A"/>
    <w:rsid w:val="001F5BA5"/>
    <w:rsid w:val="001F6551"/>
    <w:rsid w:val="001F6C36"/>
    <w:rsid w:val="001F70BC"/>
    <w:rsid w:val="001F74B8"/>
    <w:rsid w:val="001F78B9"/>
    <w:rsid w:val="001F7C60"/>
    <w:rsid w:val="001F7F37"/>
    <w:rsid w:val="001F7F90"/>
    <w:rsid w:val="00200035"/>
    <w:rsid w:val="00200101"/>
    <w:rsid w:val="00200212"/>
    <w:rsid w:val="00200F5D"/>
    <w:rsid w:val="00201BDF"/>
    <w:rsid w:val="00201DC4"/>
    <w:rsid w:val="00202139"/>
    <w:rsid w:val="0020230F"/>
    <w:rsid w:val="00202A46"/>
    <w:rsid w:val="00203725"/>
    <w:rsid w:val="002037C0"/>
    <w:rsid w:val="002044E1"/>
    <w:rsid w:val="00204681"/>
    <w:rsid w:val="0020513E"/>
    <w:rsid w:val="002058A4"/>
    <w:rsid w:val="00206179"/>
    <w:rsid w:val="00206F2A"/>
    <w:rsid w:val="0020706E"/>
    <w:rsid w:val="0020796D"/>
    <w:rsid w:val="00207E02"/>
    <w:rsid w:val="00207FAC"/>
    <w:rsid w:val="002105FF"/>
    <w:rsid w:val="0021095D"/>
    <w:rsid w:val="00210DD6"/>
    <w:rsid w:val="00212882"/>
    <w:rsid w:val="00212C25"/>
    <w:rsid w:val="002135C6"/>
    <w:rsid w:val="002140C5"/>
    <w:rsid w:val="002145A8"/>
    <w:rsid w:val="002148E7"/>
    <w:rsid w:val="00214A30"/>
    <w:rsid w:val="00214A3F"/>
    <w:rsid w:val="00214D4B"/>
    <w:rsid w:val="00214E2F"/>
    <w:rsid w:val="00214E99"/>
    <w:rsid w:val="002155DD"/>
    <w:rsid w:val="002163DC"/>
    <w:rsid w:val="00216F01"/>
    <w:rsid w:val="00217893"/>
    <w:rsid w:val="0021792A"/>
    <w:rsid w:val="00217C84"/>
    <w:rsid w:val="00217F6F"/>
    <w:rsid w:val="00220350"/>
    <w:rsid w:val="00220B88"/>
    <w:rsid w:val="00220E7B"/>
    <w:rsid w:val="00220FF6"/>
    <w:rsid w:val="002211A8"/>
    <w:rsid w:val="00221235"/>
    <w:rsid w:val="00221543"/>
    <w:rsid w:val="00221CC0"/>
    <w:rsid w:val="00221E95"/>
    <w:rsid w:val="002223B4"/>
    <w:rsid w:val="00222418"/>
    <w:rsid w:val="0022270E"/>
    <w:rsid w:val="00222C8C"/>
    <w:rsid w:val="00223247"/>
    <w:rsid w:val="00223614"/>
    <w:rsid w:val="00224227"/>
    <w:rsid w:val="00224D11"/>
    <w:rsid w:val="002256CF"/>
    <w:rsid w:val="00225BEF"/>
    <w:rsid w:val="002267CC"/>
    <w:rsid w:val="002267DE"/>
    <w:rsid w:val="00226A33"/>
    <w:rsid w:val="00226CDC"/>
    <w:rsid w:val="002279BC"/>
    <w:rsid w:val="00231166"/>
    <w:rsid w:val="00231351"/>
    <w:rsid w:val="00231785"/>
    <w:rsid w:val="002318ED"/>
    <w:rsid w:val="00233169"/>
    <w:rsid w:val="00234717"/>
    <w:rsid w:val="00234920"/>
    <w:rsid w:val="0023505D"/>
    <w:rsid w:val="00235284"/>
    <w:rsid w:val="002374F8"/>
    <w:rsid w:val="00237B9E"/>
    <w:rsid w:val="00237EA0"/>
    <w:rsid w:val="00237EB4"/>
    <w:rsid w:val="002415C7"/>
    <w:rsid w:val="0024180E"/>
    <w:rsid w:val="002418CE"/>
    <w:rsid w:val="00241C8E"/>
    <w:rsid w:val="0024200F"/>
    <w:rsid w:val="002428AC"/>
    <w:rsid w:val="00242987"/>
    <w:rsid w:val="002430AE"/>
    <w:rsid w:val="00243470"/>
    <w:rsid w:val="0024402D"/>
    <w:rsid w:val="00244137"/>
    <w:rsid w:val="002444F2"/>
    <w:rsid w:val="00244688"/>
    <w:rsid w:val="00244811"/>
    <w:rsid w:val="00244994"/>
    <w:rsid w:val="00245102"/>
    <w:rsid w:val="00245C47"/>
    <w:rsid w:val="00245DEF"/>
    <w:rsid w:val="00246347"/>
    <w:rsid w:val="00246F96"/>
    <w:rsid w:val="0024735F"/>
    <w:rsid w:val="002476D5"/>
    <w:rsid w:val="00247DDE"/>
    <w:rsid w:val="0025061E"/>
    <w:rsid w:val="002506AE"/>
    <w:rsid w:val="002510C4"/>
    <w:rsid w:val="00251356"/>
    <w:rsid w:val="00251635"/>
    <w:rsid w:val="00251D4A"/>
    <w:rsid w:val="002529EC"/>
    <w:rsid w:val="00252AAA"/>
    <w:rsid w:val="00252B1E"/>
    <w:rsid w:val="00253090"/>
    <w:rsid w:val="00253D8B"/>
    <w:rsid w:val="00254390"/>
    <w:rsid w:val="00254895"/>
    <w:rsid w:val="0025503A"/>
    <w:rsid w:val="002550C7"/>
    <w:rsid w:val="00255225"/>
    <w:rsid w:val="002552E9"/>
    <w:rsid w:val="00255C04"/>
    <w:rsid w:val="00257685"/>
    <w:rsid w:val="00257731"/>
    <w:rsid w:val="002601F1"/>
    <w:rsid w:val="002603C7"/>
    <w:rsid w:val="002604B3"/>
    <w:rsid w:val="00260E03"/>
    <w:rsid w:val="002616A9"/>
    <w:rsid w:val="002617A4"/>
    <w:rsid w:val="002620D1"/>
    <w:rsid w:val="00262386"/>
    <w:rsid w:val="00262D3D"/>
    <w:rsid w:val="00263E7F"/>
    <w:rsid w:val="0026424A"/>
    <w:rsid w:val="00264AAE"/>
    <w:rsid w:val="00264DE7"/>
    <w:rsid w:val="00265B27"/>
    <w:rsid w:val="00266187"/>
    <w:rsid w:val="00266E77"/>
    <w:rsid w:val="00267751"/>
    <w:rsid w:val="00267E9A"/>
    <w:rsid w:val="0027030C"/>
    <w:rsid w:val="00270EFE"/>
    <w:rsid w:val="00271411"/>
    <w:rsid w:val="00271E3F"/>
    <w:rsid w:val="00272488"/>
    <w:rsid w:val="00273F59"/>
    <w:rsid w:val="00274B64"/>
    <w:rsid w:val="00274C8A"/>
    <w:rsid w:val="0027575B"/>
    <w:rsid w:val="00275B72"/>
    <w:rsid w:val="00276A15"/>
    <w:rsid w:val="00276EA1"/>
    <w:rsid w:val="00277655"/>
    <w:rsid w:val="00277A85"/>
    <w:rsid w:val="00280265"/>
    <w:rsid w:val="00280AF0"/>
    <w:rsid w:val="00281309"/>
    <w:rsid w:val="00281365"/>
    <w:rsid w:val="00281735"/>
    <w:rsid w:val="002827A2"/>
    <w:rsid w:val="002827CE"/>
    <w:rsid w:val="00282C67"/>
    <w:rsid w:val="00283391"/>
    <w:rsid w:val="002839AD"/>
    <w:rsid w:val="00283C6E"/>
    <w:rsid w:val="00283D6A"/>
    <w:rsid w:val="00284221"/>
    <w:rsid w:val="00284427"/>
    <w:rsid w:val="002847F1"/>
    <w:rsid w:val="00285B02"/>
    <w:rsid w:val="00285E5E"/>
    <w:rsid w:val="002866F6"/>
    <w:rsid w:val="00286B61"/>
    <w:rsid w:val="002902C1"/>
    <w:rsid w:val="00290E09"/>
    <w:rsid w:val="002917EB"/>
    <w:rsid w:val="00291C92"/>
    <w:rsid w:val="00291DCB"/>
    <w:rsid w:val="00291EAC"/>
    <w:rsid w:val="00292169"/>
    <w:rsid w:val="0029216D"/>
    <w:rsid w:val="002926A1"/>
    <w:rsid w:val="00293E2E"/>
    <w:rsid w:val="00294BE3"/>
    <w:rsid w:val="00295B36"/>
    <w:rsid w:val="002966ED"/>
    <w:rsid w:val="002970CF"/>
    <w:rsid w:val="00297490"/>
    <w:rsid w:val="002974D4"/>
    <w:rsid w:val="002A00F7"/>
    <w:rsid w:val="002A0B20"/>
    <w:rsid w:val="002A0B5F"/>
    <w:rsid w:val="002A1EB6"/>
    <w:rsid w:val="002A2A1D"/>
    <w:rsid w:val="002A35D0"/>
    <w:rsid w:val="002A3B3E"/>
    <w:rsid w:val="002A3C89"/>
    <w:rsid w:val="002A40A6"/>
    <w:rsid w:val="002A43E8"/>
    <w:rsid w:val="002A4AC9"/>
    <w:rsid w:val="002A4AE0"/>
    <w:rsid w:val="002A523D"/>
    <w:rsid w:val="002A55FA"/>
    <w:rsid w:val="002A58C9"/>
    <w:rsid w:val="002A62B6"/>
    <w:rsid w:val="002A6658"/>
    <w:rsid w:val="002A70E6"/>
    <w:rsid w:val="002A71C8"/>
    <w:rsid w:val="002A74FE"/>
    <w:rsid w:val="002A7A35"/>
    <w:rsid w:val="002B062F"/>
    <w:rsid w:val="002B144C"/>
    <w:rsid w:val="002B189A"/>
    <w:rsid w:val="002B19CD"/>
    <w:rsid w:val="002B3F04"/>
    <w:rsid w:val="002B42DA"/>
    <w:rsid w:val="002B4AEC"/>
    <w:rsid w:val="002B6302"/>
    <w:rsid w:val="002B6B9E"/>
    <w:rsid w:val="002B7D13"/>
    <w:rsid w:val="002C14FC"/>
    <w:rsid w:val="002C2936"/>
    <w:rsid w:val="002C2DD1"/>
    <w:rsid w:val="002C317F"/>
    <w:rsid w:val="002C350D"/>
    <w:rsid w:val="002C362D"/>
    <w:rsid w:val="002C3844"/>
    <w:rsid w:val="002C3C04"/>
    <w:rsid w:val="002C41AA"/>
    <w:rsid w:val="002C4AE8"/>
    <w:rsid w:val="002C4B0F"/>
    <w:rsid w:val="002C50AE"/>
    <w:rsid w:val="002C5249"/>
    <w:rsid w:val="002C53E8"/>
    <w:rsid w:val="002C627C"/>
    <w:rsid w:val="002D06B5"/>
    <w:rsid w:val="002D1083"/>
    <w:rsid w:val="002D17B2"/>
    <w:rsid w:val="002D18A6"/>
    <w:rsid w:val="002D1C99"/>
    <w:rsid w:val="002D1EFA"/>
    <w:rsid w:val="002D236C"/>
    <w:rsid w:val="002D250A"/>
    <w:rsid w:val="002D28EF"/>
    <w:rsid w:val="002D2EC0"/>
    <w:rsid w:val="002D3701"/>
    <w:rsid w:val="002D3712"/>
    <w:rsid w:val="002D4317"/>
    <w:rsid w:val="002D484E"/>
    <w:rsid w:val="002D48BB"/>
    <w:rsid w:val="002D4A0D"/>
    <w:rsid w:val="002D51D8"/>
    <w:rsid w:val="002D5ABC"/>
    <w:rsid w:val="002D6035"/>
    <w:rsid w:val="002D6348"/>
    <w:rsid w:val="002D636A"/>
    <w:rsid w:val="002D6E52"/>
    <w:rsid w:val="002D7CF7"/>
    <w:rsid w:val="002D7F06"/>
    <w:rsid w:val="002E00F1"/>
    <w:rsid w:val="002E0287"/>
    <w:rsid w:val="002E0E4A"/>
    <w:rsid w:val="002E1129"/>
    <w:rsid w:val="002E115D"/>
    <w:rsid w:val="002E259F"/>
    <w:rsid w:val="002E2B93"/>
    <w:rsid w:val="002E2CD8"/>
    <w:rsid w:val="002E3197"/>
    <w:rsid w:val="002E3C32"/>
    <w:rsid w:val="002E3DCA"/>
    <w:rsid w:val="002E417E"/>
    <w:rsid w:val="002E4A0C"/>
    <w:rsid w:val="002E5EA9"/>
    <w:rsid w:val="002E64F1"/>
    <w:rsid w:val="002E693B"/>
    <w:rsid w:val="002E6BB6"/>
    <w:rsid w:val="002F05C1"/>
    <w:rsid w:val="002F0663"/>
    <w:rsid w:val="002F078D"/>
    <w:rsid w:val="002F0FBA"/>
    <w:rsid w:val="002F12E7"/>
    <w:rsid w:val="002F148F"/>
    <w:rsid w:val="002F1CB8"/>
    <w:rsid w:val="002F1CD9"/>
    <w:rsid w:val="002F29D9"/>
    <w:rsid w:val="002F3773"/>
    <w:rsid w:val="002F396F"/>
    <w:rsid w:val="002F44C0"/>
    <w:rsid w:val="002F536E"/>
    <w:rsid w:val="002F5555"/>
    <w:rsid w:val="002F5BDB"/>
    <w:rsid w:val="002F5EE2"/>
    <w:rsid w:val="002F5F47"/>
    <w:rsid w:val="002F67FD"/>
    <w:rsid w:val="002F6961"/>
    <w:rsid w:val="002F7D23"/>
    <w:rsid w:val="00300091"/>
    <w:rsid w:val="00300A60"/>
    <w:rsid w:val="00300FEF"/>
    <w:rsid w:val="00301185"/>
    <w:rsid w:val="003011FE"/>
    <w:rsid w:val="0030230E"/>
    <w:rsid w:val="003025C8"/>
    <w:rsid w:val="00302A5F"/>
    <w:rsid w:val="00302B54"/>
    <w:rsid w:val="00303EED"/>
    <w:rsid w:val="003049FC"/>
    <w:rsid w:val="00304E45"/>
    <w:rsid w:val="00305135"/>
    <w:rsid w:val="00305876"/>
    <w:rsid w:val="0030629F"/>
    <w:rsid w:val="00306D9F"/>
    <w:rsid w:val="00306E24"/>
    <w:rsid w:val="00306F87"/>
    <w:rsid w:val="003072CA"/>
    <w:rsid w:val="003074D1"/>
    <w:rsid w:val="0031000F"/>
    <w:rsid w:val="003101E1"/>
    <w:rsid w:val="003106EA"/>
    <w:rsid w:val="00310DEF"/>
    <w:rsid w:val="0031109D"/>
    <w:rsid w:val="0031284C"/>
    <w:rsid w:val="0031395B"/>
    <w:rsid w:val="00313C60"/>
    <w:rsid w:val="0031420A"/>
    <w:rsid w:val="003155D3"/>
    <w:rsid w:val="00316D64"/>
    <w:rsid w:val="00316F8D"/>
    <w:rsid w:val="0031757A"/>
    <w:rsid w:val="00317857"/>
    <w:rsid w:val="00317AC3"/>
    <w:rsid w:val="00317C6E"/>
    <w:rsid w:val="0032046A"/>
    <w:rsid w:val="00320B5A"/>
    <w:rsid w:val="00321A79"/>
    <w:rsid w:val="00321B1F"/>
    <w:rsid w:val="0032266C"/>
    <w:rsid w:val="003230AA"/>
    <w:rsid w:val="003232C3"/>
    <w:rsid w:val="00323AE1"/>
    <w:rsid w:val="00324073"/>
    <w:rsid w:val="003241B0"/>
    <w:rsid w:val="003241B4"/>
    <w:rsid w:val="003253CE"/>
    <w:rsid w:val="00325A84"/>
    <w:rsid w:val="003260EA"/>
    <w:rsid w:val="00326357"/>
    <w:rsid w:val="003263CC"/>
    <w:rsid w:val="0032680B"/>
    <w:rsid w:val="00326CB7"/>
    <w:rsid w:val="00326F19"/>
    <w:rsid w:val="00326F9E"/>
    <w:rsid w:val="00327853"/>
    <w:rsid w:val="003300F2"/>
    <w:rsid w:val="00331673"/>
    <w:rsid w:val="00331ED1"/>
    <w:rsid w:val="003321B2"/>
    <w:rsid w:val="0033276B"/>
    <w:rsid w:val="003328D9"/>
    <w:rsid w:val="00333BFA"/>
    <w:rsid w:val="00334546"/>
    <w:rsid w:val="00334EB8"/>
    <w:rsid w:val="0033575F"/>
    <w:rsid w:val="00335A01"/>
    <w:rsid w:val="00335DA5"/>
    <w:rsid w:val="00336B1D"/>
    <w:rsid w:val="003406FD"/>
    <w:rsid w:val="00340882"/>
    <w:rsid w:val="00340F10"/>
    <w:rsid w:val="00340F7A"/>
    <w:rsid w:val="0034166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58A"/>
    <w:rsid w:val="0034592F"/>
    <w:rsid w:val="00345D84"/>
    <w:rsid w:val="00346410"/>
    <w:rsid w:val="003468EC"/>
    <w:rsid w:val="003476F2"/>
    <w:rsid w:val="003477AB"/>
    <w:rsid w:val="0035041E"/>
    <w:rsid w:val="0035091B"/>
    <w:rsid w:val="0035241D"/>
    <w:rsid w:val="00352626"/>
    <w:rsid w:val="00352823"/>
    <w:rsid w:val="00352C40"/>
    <w:rsid w:val="00353048"/>
    <w:rsid w:val="0035320F"/>
    <w:rsid w:val="003536CF"/>
    <w:rsid w:val="0035417B"/>
    <w:rsid w:val="00355743"/>
    <w:rsid w:val="00355846"/>
    <w:rsid w:val="00355D42"/>
    <w:rsid w:val="00356786"/>
    <w:rsid w:val="0035775E"/>
    <w:rsid w:val="00357BB8"/>
    <w:rsid w:val="003600F2"/>
    <w:rsid w:val="00360333"/>
    <w:rsid w:val="00360A21"/>
    <w:rsid w:val="00360DB9"/>
    <w:rsid w:val="00360F7A"/>
    <w:rsid w:val="003617F1"/>
    <w:rsid w:val="003624AA"/>
    <w:rsid w:val="00362539"/>
    <w:rsid w:val="00362719"/>
    <w:rsid w:val="00362AA1"/>
    <w:rsid w:val="00362DF0"/>
    <w:rsid w:val="003630A0"/>
    <w:rsid w:val="00363134"/>
    <w:rsid w:val="003636EA"/>
    <w:rsid w:val="00365384"/>
    <w:rsid w:val="003660B8"/>
    <w:rsid w:val="003671C3"/>
    <w:rsid w:val="00370489"/>
    <w:rsid w:val="00371433"/>
    <w:rsid w:val="003716F1"/>
    <w:rsid w:val="00372977"/>
    <w:rsid w:val="00372CDB"/>
    <w:rsid w:val="003741B0"/>
    <w:rsid w:val="00374650"/>
    <w:rsid w:val="00374A04"/>
    <w:rsid w:val="00374F82"/>
    <w:rsid w:val="00375417"/>
    <w:rsid w:val="003754D9"/>
    <w:rsid w:val="00376628"/>
    <w:rsid w:val="0037681A"/>
    <w:rsid w:val="00376FFC"/>
    <w:rsid w:val="003771ED"/>
    <w:rsid w:val="00377497"/>
    <w:rsid w:val="003774E8"/>
    <w:rsid w:val="00377925"/>
    <w:rsid w:val="00377C16"/>
    <w:rsid w:val="00377C96"/>
    <w:rsid w:val="0038039F"/>
    <w:rsid w:val="00380D57"/>
    <w:rsid w:val="00380DF6"/>
    <w:rsid w:val="0038162F"/>
    <w:rsid w:val="003819C8"/>
    <w:rsid w:val="00381C7A"/>
    <w:rsid w:val="00382455"/>
    <w:rsid w:val="00382731"/>
    <w:rsid w:val="00382939"/>
    <w:rsid w:val="00382B76"/>
    <w:rsid w:val="00383923"/>
    <w:rsid w:val="003843CE"/>
    <w:rsid w:val="0038445A"/>
    <w:rsid w:val="003849A9"/>
    <w:rsid w:val="00384F5A"/>
    <w:rsid w:val="003855D4"/>
    <w:rsid w:val="00385BE4"/>
    <w:rsid w:val="00386A7C"/>
    <w:rsid w:val="00386E9C"/>
    <w:rsid w:val="003878F0"/>
    <w:rsid w:val="00390369"/>
    <w:rsid w:val="003903FB"/>
    <w:rsid w:val="00390FE2"/>
    <w:rsid w:val="0039114B"/>
    <w:rsid w:val="003918AE"/>
    <w:rsid w:val="00392458"/>
    <w:rsid w:val="003928D1"/>
    <w:rsid w:val="0039299B"/>
    <w:rsid w:val="00392D15"/>
    <w:rsid w:val="00393D4F"/>
    <w:rsid w:val="00394353"/>
    <w:rsid w:val="003943EC"/>
    <w:rsid w:val="003946C6"/>
    <w:rsid w:val="00394B3D"/>
    <w:rsid w:val="00394C27"/>
    <w:rsid w:val="00397706"/>
    <w:rsid w:val="00397E1C"/>
    <w:rsid w:val="003A019E"/>
    <w:rsid w:val="003A050E"/>
    <w:rsid w:val="003A050F"/>
    <w:rsid w:val="003A1229"/>
    <w:rsid w:val="003A15A3"/>
    <w:rsid w:val="003A20CF"/>
    <w:rsid w:val="003A2F4F"/>
    <w:rsid w:val="003A30C5"/>
    <w:rsid w:val="003A36F9"/>
    <w:rsid w:val="003A3C99"/>
    <w:rsid w:val="003A42F6"/>
    <w:rsid w:val="003A441C"/>
    <w:rsid w:val="003A65F9"/>
    <w:rsid w:val="003A65FC"/>
    <w:rsid w:val="003A6756"/>
    <w:rsid w:val="003A6BC4"/>
    <w:rsid w:val="003B0093"/>
    <w:rsid w:val="003B03D1"/>
    <w:rsid w:val="003B1116"/>
    <w:rsid w:val="003B12DE"/>
    <w:rsid w:val="003B2617"/>
    <w:rsid w:val="003B26CD"/>
    <w:rsid w:val="003B2CC7"/>
    <w:rsid w:val="003B3587"/>
    <w:rsid w:val="003B39F9"/>
    <w:rsid w:val="003B3D2C"/>
    <w:rsid w:val="003B5568"/>
    <w:rsid w:val="003B5B8C"/>
    <w:rsid w:val="003B6389"/>
    <w:rsid w:val="003B6924"/>
    <w:rsid w:val="003B7004"/>
    <w:rsid w:val="003B7634"/>
    <w:rsid w:val="003B775E"/>
    <w:rsid w:val="003C018A"/>
    <w:rsid w:val="003C09C7"/>
    <w:rsid w:val="003C0F82"/>
    <w:rsid w:val="003C11AA"/>
    <w:rsid w:val="003C126F"/>
    <w:rsid w:val="003C1AB1"/>
    <w:rsid w:val="003C2412"/>
    <w:rsid w:val="003C253D"/>
    <w:rsid w:val="003C296E"/>
    <w:rsid w:val="003C2F35"/>
    <w:rsid w:val="003C433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5E3"/>
    <w:rsid w:val="003D3569"/>
    <w:rsid w:val="003D35C4"/>
    <w:rsid w:val="003D3902"/>
    <w:rsid w:val="003D3C2C"/>
    <w:rsid w:val="003D3D6B"/>
    <w:rsid w:val="003D3F5F"/>
    <w:rsid w:val="003D57CB"/>
    <w:rsid w:val="003D5A05"/>
    <w:rsid w:val="003D5EC9"/>
    <w:rsid w:val="003D6258"/>
    <w:rsid w:val="003D6501"/>
    <w:rsid w:val="003D68DE"/>
    <w:rsid w:val="003D73C2"/>
    <w:rsid w:val="003E0731"/>
    <w:rsid w:val="003E0758"/>
    <w:rsid w:val="003E0A08"/>
    <w:rsid w:val="003E0FEA"/>
    <w:rsid w:val="003E1026"/>
    <w:rsid w:val="003E1160"/>
    <w:rsid w:val="003E1371"/>
    <w:rsid w:val="003E2296"/>
    <w:rsid w:val="003E23F7"/>
    <w:rsid w:val="003E2E50"/>
    <w:rsid w:val="003E35DD"/>
    <w:rsid w:val="003E3871"/>
    <w:rsid w:val="003E436D"/>
    <w:rsid w:val="003E48B4"/>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6B3"/>
    <w:rsid w:val="003F3EFE"/>
    <w:rsid w:val="003F3FC9"/>
    <w:rsid w:val="003F41E7"/>
    <w:rsid w:val="003F5489"/>
    <w:rsid w:val="003F54D8"/>
    <w:rsid w:val="003F5D40"/>
    <w:rsid w:val="003F68EA"/>
    <w:rsid w:val="003F6E51"/>
    <w:rsid w:val="003F740A"/>
    <w:rsid w:val="003F7FBA"/>
    <w:rsid w:val="004003B4"/>
    <w:rsid w:val="00401CAD"/>
    <w:rsid w:val="00402FCA"/>
    <w:rsid w:val="00403C4D"/>
    <w:rsid w:val="00403D85"/>
    <w:rsid w:val="00404031"/>
    <w:rsid w:val="00404533"/>
    <w:rsid w:val="0040472C"/>
    <w:rsid w:val="004047D7"/>
    <w:rsid w:val="00404BE0"/>
    <w:rsid w:val="004056D7"/>
    <w:rsid w:val="00405855"/>
    <w:rsid w:val="00405A6B"/>
    <w:rsid w:val="00405B76"/>
    <w:rsid w:val="00405D65"/>
    <w:rsid w:val="0040657F"/>
    <w:rsid w:val="00407820"/>
    <w:rsid w:val="00407939"/>
    <w:rsid w:val="00407BC2"/>
    <w:rsid w:val="00410CE7"/>
    <w:rsid w:val="00411BD7"/>
    <w:rsid w:val="0041208A"/>
    <w:rsid w:val="0041359A"/>
    <w:rsid w:val="00413D2E"/>
    <w:rsid w:val="004147BD"/>
    <w:rsid w:val="004157B6"/>
    <w:rsid w:val="004159FF"/>
    <w:rsid w:val="00415A37"/>
    <w:rsid w:val="00415ED2"/>
    <w:rsid w:val="0041685F"/>
    <w:rsid w:val="00416D08"/>
    <w:rsid w:val="00417604"/>
    <w:rsid w:val="004179A8"/>
    <w:rsid w:val="004200E2"/>
    <w:rsid w:val="0042028C"/>
    <w:rsid w:val="00421E4E"/>
    <w:rsid w:val="00424C4C"/>
    <w:rsid w:val="004252AF"/>
    <w:rsid w:val="00425488"/>
    <w:rsid w:val="004262EA"/>
    <w:rsid w:val="00427174"/>
    <w:rsid w:val="00427210"/>
    <w:rsid w:val="00430DB7"/>
    <w:rsid w:val="004310FF"/>
    <w:rsid w:val="004321B5"/>
    <w:rsid w:val="0043230B"/>
    <w:rsid w:val="00432574"/>
    <w:rsid w:val="00432672"/>
    <w:rsid w:val="0043288C"/>
    <w:rsid w:val="00433339"/>
    <w:rsid w:val="0043335A"/>
    <w:rsid w:val="00435186"/>
    <w:rsid w:val="00435437"/>
    <w:rsid w:val="004356A8"/>
    <w:rsid w:val="0043589B"/>
    <w:rsid w:val="00435D59"/>
    <w:rsid w:val="00436201"/>
    <w:rsid w:val="00436C5B"/>
    <w:rsid w:val="00437F9E"/>
    <w:rsid w:val="00440394"/>
    <w:rsid w:val="00440809"/>
    <w:rsid w:val="00440E78"/>
    <w:rsid w:val="00441528"/>
    <w:rsid w:val="00441581"/>
    <w:rsid w:val="004419AE"/>
    <w:rsid w:val="00441ACD"/>
    <w:rsid w:val="0044217B"/>
    <w:rsid w:val="00443DE5"/>
    <w:rsid w:val="00443FA8"/>
    <w:rsid w:val="00443FEB"/>
    <w:rsid w:val="00444DC8"/>
    <w:rsid w:val="0044540D"/>
    <w:rsid w:val="00446913"/>
    <w:rsid w:val="00446B28"/>
    <w:rsid w:val="00446E22"/>
    <w:rsid w:val="00447B36"/>
    <w:rsid w:val="00447D54"/>
    <w:rsid w:val="00450767"/>
    <w:rsid w:val="00450E09"/>
    <w:rsid w:val="004511A8"/>
    <w:rsid w:val="004512A8"/>
    <w:rsid w:val="00451E77"/>
    <w:rsid w:val="004525F0"/>
    <w:rsid w:val="0045276F"/>
    <w:rsid w:val="00452C1D"/>
    <w:rsid w:val="00453770"/>
    <w:rsid w:val="00454181"/>
    <w:rsid w:val="004542F2"/>
    <w:rsid w:val="00455810"/>
    <w:rsid w:val="00455AA9"/>
    <w:rsid w:val="00455F06"/>
    <w:rsid w:val="004575AA"/>
    <w:rsid w:val="0045773D"/>
    <w:rsid w:val="00457C45"/>
    <w:rsid w:val="00457F5A"/>
    <w:rsid w:val="00460650"/>
    <w:rsid w:val="004611AE"/>
    <w:rsid w:val="00461597"/>
    <w:rsid w:val="00461656"/>
    <w:rsid w:val="00461904"/>
    <w:rsid w:val="0046198C"/>
    <w:rsid w:val="00461CE4"/>
    <w:rsid w:val="004624F4"/>
    <w:rsid w:val="00462587"/>
    <w:rsid w:val="004635E0"/>
    <w:rsid w:val="00463897"/>
    <w:rsid w:val="00463EA0"/>
    <w:rsid w:val="004642FA"/>
    <w:rsid w:val="0046472C"/>
    <w:rsid w:val="00464D07"/>
    <w:rsid w:val="004658BF"/>
    <w:rsid w:val="00467B1D"/>
    <w:rsid w:val="00471043"/>
    <w:rsid w:val="004713B5"/>
    <w:rsid w:val="00471CE6"/>
    <w:rsid w:val="00472F7A"/>
    <w:rsid w:val="00472F8C"/>
    <w:rsid w:val="004730BE"/>
    <w:rsid w:val="004740C0"/>
    <w:rsid w:val="0047509D"/>
    <w:rsid w:val="0047554A"/>
    <w:rsid w:val="004758C1"/>
    <w:rsid w:val="00475F9B"/>
    <w:rsid w:val="0047687E"/>
    <w:rsid w:val="00477068"/>
    <w:rsid w:val="00477E28"/>
    <w:rsid w:val="0048132C"/>
    <w:rsid w:val="004814EB"/>
    <w:rsid w:val="00481C14"/>
    <w:rsid w:val="004821D3"/>
    <w:rsid w:val="00482A1E"/>
    <w:rsid w:val="00482BC0"/>
    <w:rsid w:val="00483462"/>
    <w:rsid w:val="00483E10"/>
    <w:rsid w:val="004847DE"/>
    <w:rsid w:val="00484EAA"/>
    <w:rsid w:val="00485279"/>
    <w:rsid w:val="0048590F"/>
    <w:rsid w:val="00485E23"/>
    <w:rsid w:val="0048654D"/>
    <w:rsid w:val="004867B9"/>
    <w:rsid w:val="00486A83"/>
    <w:rsid w:val="00486B0D"/>
    <w:rsid w:val="00486BC8"/>
    <w:rsid w:val="0049001E"/>
    <w:rsid w:val="0049038E"/>
    <w:rsid w:val="004919E2"/>
    <w:rsid w:val="00492862"/>
    <w:rsid w:val="00493A5E"/>
    <w:rsid w:val="004940CB"/>
    <w:rsid w:val="00494B5D"/>
    <w:rsid w:val="0049538A"/>
    <w:rsid w:val="00495F71"/>
    <w:rsid w:val="004962BC"/>
    <w:rsid w:val="00496EFB"/>
    <w:rsid w:val="0049767A"/>
    <w:rsid w:val="00497DF3"/>
    <w:rsid w:val="00497ED2"/>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784"/>
    <w:rsid w:val="004B0CD1"/>
    <w:rsid w:val="004B0E0C"/>
    <w:rsid w:val="004B11DA"/>
    <w:rsid w:val="004B1C98"/>
    <w:rsid w:val="004B219C"/>
    <w:rsid w:val="004B2B8B"/>
    <w:rsid w:val="004B2DE4"/>
    <w:rsid w:val="004B31C7"/>
    <w:rsid w:val="004B48C0"/>
    <w:rsid w:val="004B5475"/>
    <w:rsid w:val="004B57E8"/>
    <w:rsid w:val="004B6BCA"/>
    <w:rsid w:val="004B6FBD"/>
    <w:rsid w:val="004B7455"/>
    <w:rsid w:val="004C03F1"/>
    <w:rsid w:val="004C076A"/>
    <w:rsid w:val="004C0C4F"/>
    <w:rsid w:val="004C11AA"/>
    <w:rsid w:val="004C1670"/>
    <w:rsid w:val="004C29F1"/>
    <w:rsid w:val="004C34F4"/>
    <w:rsid w:val="004C3894"/>
    <w:rsid w:val="004C40E5"/>
    <w:rsid w:val="004C42C8"/>
    <w:rsid w:val="004C4413"/>
    <w:rsid w:val="004C7D99"/>
    <w:rsid w:val="004C7DC4"/>
    <w:rsid w:val="004C7E0B"/>
    <w:rsid w:val="004C7E53"/>
    <w:rsid w:val="004D017C"/>
    <w:rsid w:val="004D0382"/>
    <w:rsid w:val="004D0866"/>
    <w:rsid w:val="004D1010"/>
    <w:rsid w:val="004D1673"/>
    <w:rsid w:val="004D248A"/>
    <w:rsid w:val="004D28DA"/>
    <w:rsid w:val="004D2FB8"/>
    <w:rsid w:val="004D42C3"/>
    <w:rsid w:val="004D459D"/>
    <w:rsid w:val="004D49FC"/>
    <w:rsid w:val="004D59A4"/>
    <w:rsid w:val="004D59EA"/>
    <w:rsid w:val="004D5E0E"/>
    <w:rsid w:val="004D6192"/>
    <w:rsid w:val="004D733E"/>
    <w:rsid w:val="004D7B52"/>
    <w:rsid w:val="004D7DFA"/>
    <w:rsid w:val="004E00CC"/>
    <w:rsid w:val="004E0351"/>
    <w:rsid w:val="004E05A2"/>
    <w:rsid w:val="004E07B2"/>
    <w:rsid w:val="004E0D09"/>
    <w:rsid w:val="004E13EA"/>
    <w:rsid w:val="004E1FB0"/>
    <w:rsid w:val="004E2171"/>
    <w:rsid w:val="004E2550"/>
    <w:rsid w:val="004E25E3"/>
    <w:rsid w:val="004E3415"/>
    <w:rsid w:val="004E4023"/>
    <w:rsid w:val="004E442B"/>
    <w:rsid w:val="004E4612"/>
    <w:rsid w:val="004E47F9"/>
    <w:rsid w:val="004E5629"/>
    <w:rsid w:val="004E6424"/>
    <w:rsid w:val="004E6952"/>
    <w:rsid w:val="004E6A6E"/>
    <w:rsid w:val="004E6AD3"/>
    <w:rsid w:val="004E6DDD"/>
    <w:rsid w:val="004E6F7E"/>
    <w:rsid w:val="004E71CB"/>
    <w:rsid w:val="004E72C1"/>
    <w:rsid w:val="004E7957"/>
    <w:rsid w:val="004E7FB6"/>
    <w:rsid w:val="004F0C1D"/>
    <w:rsid w:val="004F1871"/>
    <w:rsid w:val="004F1A11"/>
    <w:rsid w:val="004F1C97"/>
    <w:rsid w:val="004F1E4F"/>
    <w:rsid w:val="004F236E"/>
    <w:rsid w:val="004F30E1"/>
    <w:rsid w:val="004F33F0"/>
    <w:rsid w:val="004F38EB"/>
    <w:rsid w:val="004F57E9"/>
    <w:rsid w:val="004F6423"/>
    <w:rsid w:val="004F69E2"/>
    <w:rsid w:val="004F6FEF"/>
    <w:rsid w:val="004F787A"/>
    <w:rsid w:val="004F7943"/>
    <w:rsid w:val="005002B8"/>
    <w:rsid w:val="005003C0"/>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BD9"/>
    <w:rsid w:val="00505BE9"/>
    <w:rsid w:val="00506996"/>
    <w:rsid w:val="00506ECC"/>
    <w:rsid w:val="005070CC"/>
    <w:rsid w:val="005070F4"/>
    <w:rsid w:val="00510192"/>
    <w:rsid w:val="005107DF"/>
    <w:rsid w:val="005110A6"/>
    <w:rsid w:val="0051113D"/>
    <w:rsid w:val="005122FE"/>
    <w:rsid w:val="0051250A"/>
    <w:rsid w:val="00512624"/>
    <w:rsid w:val="0051270F"/>
    <w:rsid w:val="00512760"/>
    <w:rsid w:val="00512E53"/>
    <w:rsid w:val="0051329C"/>
    <w:rsid w:val="00514053"/>
    <w:rsid w:val="0051416C"/>
    <w:rsid w:val="00514B6E"/>
    <w:rsid w:val="0051508F"/>
    <w:rsid w:val="00515C55"/>
    <w:rsid w:val="00515ED0"/>
    <w:rsid w:val="0051611C"/>
    <w:rsid w:val="00517008"/>
    <w:rsid w:val="005173E4"/>
    <w:rsid w:val="00517A10"/>
    <w:rsid w:val="00520127"/>
    <w:rsid w:val="005209A8"/>
    <w:rsid w:val="005211CB"/>
    <w:rsid w:val="00521A8B"/>
    <w:rsid w:val="00522200"/>
    <w:rsid w:val="0052252C"/>
    <w:rsid w:val="00522732"/>
    <w:rsid w:val="00523654"/>
    <w:rsid w:val="0052470F"/>
    <w:rsid w:val="005252D3"/>
    <w:rsid w:val="005255F1"/>
    <w:rsid w:val="00525979"/>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B1E"/>
    <w:rsid w:val="00533C4A"/>
    <w:rsid w:val="00533DB6"/>
    <w:rsid w:val="005357BB"/>
    <w:rsid w:val="00535A96"/>
    <w:rsid w:val="00536E98"/>
    <w:rsid w:val="005377B5"/>
    <w:rsid w:val="005379E7"/>
    <w:rsid w:val="00540094"/>
    <w:rsid w:val="00540C9A"/>
    <w:rsid w:val="0054132A"/>
    <w:rsid w:val="00541A24"/>
    <w:rsid w:val="005420ED"/>
    <w:rsid w:val="0054231A"/>
    <w:rsid w:val="00542A74"/>
    <w:rsid w:val="00543379"/>
    <w:rsid w:val="00543400"/>
    <w:rsid w:val="005448A6"/>
    <w:rsid w:val="00547258"/>
    <w:rsid w:val="00547265"/>
    <w:rsid w:val="00547443"/>
    <w:rsid w:val="00547F57"/>
    <w:rsid w:val="005505A6"/>
    <w:rsid w:val="005505BF"/>
    <w:rsid w:val="00550751"/>
    <w:rsid w:val="00550C00"/>
    <w:rsid w:val="00550C47"/>
    <w:rsid w:val="00551AFD"/>
    <w:rsid w:val="00551B0D"/>
    <w:rsid w:val="00553286"/>
    <w:rsid w:val="00553E2C"/>
    <w:rsid w:val="0055476C"/>
    <w:rsid w:val="0055483A"/>
    <w:rsid w:val="005557D0"/>
    <w:rsid w:val="005576C1"/>
    <w:rsid w:val="00557725"/>
    <w:rsid w:val="00557CBD"/>
    <w:rsid w:val="005605D0"/>
    <w:rsid w:val="005606B4"/>
    <w:rsid w:val="00560AD2"/>
    <w:rsid w:val="00561265"/>
    <w:rsid w:val="00561332"/>
    <w:rsid w:val="00561DBA"/>
    <w:rsid w:val="005629E3"/>
    <w:rsid w:val="00562B41"/>
    <w:rsid w:val="00562C4E"/>
    <w:rsid w:val="0056365F"/>
    <w:rsid w:val="00563661"/>
    <w:rsid w:val="0056375F"/>
    <w:rsid w:val="00563B8D"/>
    <w:rsid w:val="00563DE6"/>
    <w:rsid w:val="0056412E"/>
    <w:rsid w:val="00564379"/>
    <w:rsid w:val="0056444E"/>
    <w:rsid w:val="00564AD2"/>
    <w:rsid w:val="00564ED0"/>
    <w:rsid w:val="00565036"/>
    <w:rsid w:val="005651C4"/>
    <w:rsid w:val="00565E49"/>
    <w:rsid w:val="00566FD3"/>
    <w:rsid w:val="0056721E"/>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5EEF"/>
    <w:rsid w:val="005769FF"/>
    <w:rsid w:val="005771DB"/>
    <w:rsid w:val="0057769D"/>
    <w:rsid w:val="00577A7E"/>
    <w:rsid w:val="00580423"/>
    <w:rsid w:val="005806D2"/>
    <w:rsid w:val="00580CAA"/>
    <w:rsid w:val="0058102F"/>
    <w:rsid w:val="0058197F"/>
    <w:rsid w:val="00581B14"/>
    <w:rsid w:val="00582642"/>
    <w:rsid w:val="00582A71"/>
    <w:rsid w:val="00583135"/>
    <w:rsid w:val="00583195"/>
    <w:rsid w:val="00583B84"/>
    <w:rsid w:val="005846F8"/>
    <w:rsid w:val="0058525D"/>
    <w:rsid w:val="00585C84"/>
    <w:rsid w:val="00585D3F"/>
    <w:rsid w:val="00587BAC"/>
    <w:rsid w:val="00587E05"/>
    <w:rsid w:val="00590005"/>
    <w:rsid w:val="00591FAF"/>
    <w:rsid w:val="00593111"/>
    <w:rsid w:val="00593816"/>
    <w:rsid w:val="00593D67"/>
    <w:rsid w:val="005942E3"/>
    <w:rsid w:val="00594FA6"/>
    <w:rsid w:val="00594FBB"/>
    <w:rsid w:val="00595B5D"/>
    <w:rsid w:val="00595F1A"/>
    <w:rsid w:val="00595F8E"/>
    <w:rsid w:val="005964CC"/>
    <w:rsid w:val="00596895"/>
    <w:rsid w:val="00596BDA"/>
    <w:rsid w:val="00596FD1"/>
    <w:rsid w:val="00597972"/>
    <w:rsid w:val="005A07D8"/>
    <w:rsid w:val="005A0C5B"/>
    <w:rsid w:val="005A3056"/>
    <w:rsid w:val="005A4255"/>
    <w:rsid w:val="005A5204"/>
    <w:rsid w:val="005A52E6"/>
    <w:rsid w:val="005A5610"/>
    <w:rsid w:val="005A5E1A"/>
    <w:rsid w:val="005A738A"/>
    <w:rsid w:val="005B0749"/>
    <w:rsid w:val="005B1715"/>
    <w:rsid w:val="005B19E4"/>
    <w:rsid w:val="005B1D8D"/>
    <w:rsid w:val="005B24C3"/>
    <w:rsid w:val="005B2628"/>
    <w:rsid w:val="005B2A1D"/>
    <w:rsid w:val="005B2C82"/>
    <w:rsid w:val="005B2D90"/>
    <w:rsid w:val="005B2D9B"/>
    <w:rsid w:val="005B2FD0"/>
    <w:rsid w:val="005B34A6"/>
    <w:rsid w:val="005B383F"/>
    <w:rsid w:val="005B3D7C"/>
    <w:rsid w:val="005B46C1"/>
    <w:rsid w:val="005B4D17"/>
    <w:rsid w:val="005B57A2"/>
    <w:rsid w:val="005B6B05"/>
    <w:rsid w:val="005C0258"/>
    <w:rsid w:val="005C0B37"/>
    <w:rsid w:val="005C14D4"/>
    <w:rsid w:val="005C17C2"/>
    <w:rsid w:val="005C3941"/>
    <w:rsid w:val="005C3F18"/>
    <w:rsid w:val="005C4923"/>
    <w:rsid w:val="005C5262"/>
    <w:rsid w:val="005C5BD5"/>
    <w:rsid w:val="005C6C2A"/>
    <w:rsid w:val="005C6D8F"/>
    <w:rsid w:val="005C74A3"/>
    <w:rsid w:val="005C7B7A"/>
    <w:rsid w:val="005C7BD1"/>
    <w:rsid w:val="005C7E67"/>
    <w:rsid w:val="005D080D"/>
    <w:rsid w:val="005D08AD"/>
    <w:rsid w:val="005D0BAB"/>
    <w:rsid w:val="005D0CCC"/>
    <w:rsid w:val="005D11B3"/>
    <w:rsid w:val="005D1B9D"/>
    <w:rsid w:val="005D1E3B"/>
    <w:rsid w:val="005D1EC0"/>
    <w:rsid w:val="005D280D"/>
    <w:rsid w:val="005D30B4"/>
    <w:rsid w:val="005D393D"/>
    <w:rsid w:val="005D3CC8"/>
    <w:rsid w:val="005D46A9"/>
    <w:rsid w:val="005D49E3"/>
    <w:rsid w:val="005D4AB8"/>
    <w:rsid w:val="005D511B"/>
    <w:rsid w:val="005D5949"/>
    <w:rsid w:val="005D5FBB"/>
    <w:rsid w:val="005D6204"/>
    <w:rsid w:val="005D6210"/>
    <w:rsid w:val="005D7383"/>
    <w:rsid w:val="005D7A77"/>
    <w:rsid w:val="005D7D8C"/>
    <w:rsid w:val="005E0667"/>
    <w:rsid w:val="005E141F"/>
    <w:rsid w:val="005E25A4"/>
    <w:rsid w:val="005E2700"/>
    <w:rsid w:val="005E29E3"/>
    <w:rsid w:val="005E34F9"/>
    <w:rsid w:val="005E36FB"/>
    <w:rsid w:val="005E3B81"/>
    <w:rsid w:val="005E4667"/>
    <w:rsid w:val="005E58F2"/>
    <w:rsid w:val="005E5976"/>
    <w:rsid w:val="005E5FE0"/>
    <w:rsid w:val="005E655D"/>
    <w:rsid w:val="005F0E6E"/>
    <w:rsid w:val="005F13F0"/>
    <w:rsid w:val="005F1501"/>
    <w:rsid w:val="005F2829"/>
    <w:rsid w:val="005F28E9"/>
    <w:rsid w:val="005F2D7B"/>
    <w:rsid w:val="005F348F"/>
    <w:rsid w:val="005F35B9"/>
    <w:rsid w:val="005F3718"/>
    <w:rsid w:val="005F38CE"/>
    <w:rsid w:val="005F3DEF"/>
    <w:rsid w:val="005F3FEB"/>
    <w:rsid w:val="005F4419"/>
    <w:rsid w:val="005F4815"/>
    <w:rsid w:val="005F4A5E"/>
    <w:rsid w:val="005F4C14"/>
    <w:rsid w:val="005F55FD"/>
    <w:rsid w:val="005F5F2C"/>
    <w:rsid w:val="005F68D4"/>
    <w:rsid w:val="005F6991"/>
    <w:rsid w:val="005F7059"/>
    <w:rsid w:val="005F70E4"/>
    <w:rsid w:val="005F7EBF"/>
    <w:rsid w:val="006015A1"/>
    <w:rsid w:val="006015E1"/>
    <w:rsid w:val="0060186C"/>
    <w:rsid w:val="00601B91"/>
    <w:rsid w:val="00601DD0"/>
    <w:rsid w:val="0060200D"/>
    <w:rsid w:val="0060352A"/>
    <w:rsid w:val="00603E31"/>
    <w:rsid w:val="006041B7"/>
    <w:rsid w:val="00605D03"/>
    <w:rsid w:val="00605E12"/>
    <w:rsid w:val="006060C4"/>
    <w:rsid w:val="006065D9"/>
    <w:rsid w:val="00606CBD"/>
    <w:rsid w:val="00607C46"/>
    <w:rsid w:val="006104F2"/>
    <w:rsid w:val="00611B89"/>
    <w:rsid w:val="00612434"/>
    <w:rsid w:val="00612488"/>
    <w:rsid w:val="00612CE6"/>
    <w:rsid w:val="00612EDD"/>
    <w:rsid w:val="00614A7B"/>
    <w:rsid w:val="0061536C"/>
    <w:rsid w:val="006158E4"/>
    <w:rsid w:val="006158FB"/>
    <w:rsid w:val="00615C08"/>
    <w:rsid w:val="006172FE"/>
    <w:rsid w:val="0061733E"/>
    <w:rsid w:val="0061741C"/>
    <w:rsid w:val="006178D9"/>
    <w:rsid w:val="006178F4"/>
    <w:rsid w:val="006207BC"/>
    <w:rsid w:val="006211EA"/>
    <w:rsid w:val="00621335"/>
    <w:rsid w:val="0062150E"/>
    <w:rsid w:val="00623999"/>
    <w:rsid w:val="00623F37"/>
    <w:rsid w:val="00623F56"/>
    <w:rsid w:val="006242E9"/>
    <w:rsid w:val="00624348"/>
    <w:rsid w:val="006250F6"/>
    <w:rsid w:val="006258F1"/>
    <w:rsid w:val="00626341"/>
    <w:rsid w:val="00626844"/>
    <w:rsid w:val="00626BBC"/>
    <w:rsid w:val="00626C07"/>
    <w:rsid w:val="006274B9"/>
    <w:rsid w:val="00627808"/>
    <w:rsid w:val="0062788C"/>
    <w:rsid w:val="00627CD4"/>
    <w:rsid w:val="0063070D"/>
    <w:rsid w:val="00630BA9"/>
    <w:rsid w:val="00630DE9"/>
    <w:rsid w:val="00630F03"/>
    <w:rsid w:val="006314E5"/>
    <w:rsid w:val="00631E78"/>
    <w:rsid w:val="00632B0E"/>
    <w:rsid w:val="00633526"/>
    <w:rsid w:val="00633C51"/>
    <w:rsid w:val="0063491E"/>
    <w:rsid w:val="006349FB"/>
    <w:rsid w:val="00634E47"/>
    <w:rsid w:val="00635013"/>
    <w:rsid w:val="0063557A"/>
    <w:rsid w:val="00635AF4"/>
    <w:rsid w:val="00635B89"/>
    <w:rsid w:val="00635E49"/>
    <w:rsid w:val="00636208"/>
    <w:rsid w:val="006366F2"/>
    <w:rsid w:val="00636F39"/>
    <w:rsid w:val="00637037"/>
    <w:rsid w:val="00637797"/>
    <w:rsid w:val="00640399"/>
    <w:rsid w:val="00640490"/>
    <w:rsid w:val="00640DBD"/>
    <w:rsid w:val="00641484"/>
    <w:rsid w:val="00641ED9"/>
    <w:rsid w:val="006423D2"/>
    <w:rsid w:val="0064256E"/>
    <w:rsid w:val="00642683"/>
    <w:rsid w:val="0064351F"/>
    <w:rsid w:val="00643C34"/>
    <w:rsid w:val="00643C6F"/>
    <w:rsid w:val="00643C90"/>
    <w:rsid w:val="006440AA"/>
    <w:rsid w:val="00644A11"/>
    <w:rsid w:val="00645B7B"/>
    <w:rsid w:val="00645DF8"/>
    <w:rsid w:val="006460FF"/>
    <w:rsid w:val="00646974"/>
    <w:rsid w:val="006477A7"/>
    <w:rsid w:val="00650395"/>
    <w:rsid w:val="006512AF"/>
    <w:rsid w:val="00651301"/>
    <w:rsid w:val="00651664"/>
    <w:rsid w:val="00651E2B"/>
    <w:rsid w:val="00653069"/>
    <w:rsid w:val="00653A37"/>
    <w:rsid w:val="006541EB"/>
    <w:rsid w:val="006545F9"/>
    <w:rsid w:val="006550A1"/>
    <w:rsid w:val="006553EF"/>
    <w:rsid w:val="00655407"/>
    <w:rsid w:val="00656CEA"/>
    <w:rsid w:val="00656E18"/>
    <w:rsid w:val="00656F8A"/>
    <w:rsid w:val="00657EEC"/>
    <w:rsid w:val="00660F6D"/>
    <w:rsid w:val="00660FD8"/>
    <w:rsid w:val="0066179A"/>
    <w:rsid w:val="00661860"/>
    <w:rsid w:val="00662606"/>
    <w:rsid w:val="00662661"/>
    <w:rsid w:val="0066271C"/>
    <w:rsid w:val="006629BA"/>
    <w:rsid w:val="00663099"/>
    <w:rsid w:val="006630D5"/>
    <w:rsid w:val="00664184"/>
    <w:rsid w:val="006648D4"/>
    <w:rsid w:val="00664C39"/>
    <w:rsid w:val="0066500F"/>
    <w:rsid w:val="00665B16"/>
    <w:rsid w:val="00665BDA"/>
    <w:rsid w:val="00665D82"/>
    <w:rsid w:val="00665FEF"/>
    <w:rsid w:val="006666F6"/>
    <w:rsid w:val="006678CB"/>
    <w:rsid w:val="00670373"/>
    <w:rsid w:val="00670606"/>
    <w:rsid w:val="00670FB9"/>
    <w:rsid w:val="00671080"/>
    <w:rsid w:val="00671212"/>
    <w:rsid w:val="00671B2B"/>
    <w:rsid w:val="00671D4E"/>
    <w:rsid w:val="00671DB5"/>
    <w:rsid w:val="00671E8F"/>
    <w:rsid w:val="006727BF"/>
    <w:rsid w:val="0067281B"/>
    <w:rsid w:val="00673538"/>
    <w:rsid w:val="00675C5C"/>
    <w:rsid w:val="00677B00"/>
    <w:rsid w:val="00677F40"/>
    <w:rsid w:val="00680281"/>
    <w:rsid w:val="00681CDE"/>
    <w:rsid w:val="006824FC"/>
    <w:rsid w:val="0068448B"/>
    <w:rsid w:val="00685C49"/>
    <w:rsid w:val="006870F9"/>
    <w:rsid w:val="00687997"/>
    <w:rsid w:val="00687E47"/>
    <w:rsid w:val="0069058D"/>
    <w:rsid w:val="006912EA"/>
    <w:rsid w:val="00691CAD"/>
    <w:rsid w:val="00692635"/>
    <w:rsid w:val="00692CBF"/>
    <w:rsid w:val="00693C7B"/>
    <w:rsid w:val="00694911"/>
    <w:rsid w:val="00695D00"/>
    <w:rsid w:val="006966D7"/>
    <w:rsid w:val="00696EED"/>
    <w:rsid w:val="006A02C4"/>
    <w:rsid w:val="006A0320"/>
    <w:rsid w:val="006A0559"/>
    <w:rsid w:val="006A19E0"/>
    <w:rsid w:val="006A1A30"/>
    <w:rsid w:val="006A24E5"/>
    <w:rsid w:val="006A2889"/>
    <w:rsid w:val="006A2DF5"/>
    <w:rsid w:val="006A2F33"/>
    <w:rsid w:val="006A3415"/>
    <w:rsid w:val="006A34B2"/>
    <w:rsid w:val="006A39B7"/>
    <w:rsid w:val="006A4A48"/>
    <w:rsid w:val="006A4AF7"/>
    <w:rsid w:val="006A539D"/>
    <w:rsid w:val="006A58FD"/>
    <w:rsid w:val="006A599F"/>
    <w:rsid w:val="006A614E"/>
    <w:rsid w:val="006A61B1"/>
    <w:rsid w:val="006A6750"/>
    <w:rsid w:val="006A675A"/>
    <w:rsid w:val="006A6994"/>
    <w:rsid w:val="006A6A5B"/>
    <w:rsid w:val="006A7476"/>
    <w:rsid w:val="006B0550"/>
    <w:rsid w:val="006B1131"/>
    <w:rsid w:val="006B21D5"/>
    <w:rsid w:val="006B257C"/>
    <w:rsid w:val="006B2789"/>
    <w:rsid w:val="006B3563"/>
    <w:rsid w:val="006B3E47"/>
    <w:rsid w:val="006B3FBF"/>
    <w:rsid w:val="006B4408"/>
    <w:rsid w:val="006B4773"/>
    <w:rsid w:val="006B4B0E"/>
    <w:rsid w:val="006B4D7E"/>
    <w:rsid w:val="006B4E8F"/>
    <w:rsid w:val="006B5492"/>
    <w:rsid w:val="006B5692"/>
    <w:rsid w:val="006B56F2"/>
    <w:rsid w:val="006B70DA"/>
    <w:rsid w:val="006B72F5"/>
    <w:rsid w:val="006C048C"/>
    <w:rsid w:val="006C057D"/>
    <w:rsid w:val="006C16E0"/>
    <w:rsid w:val="006C176F"/>
    <w:rsid w:val="006C1CEA"/>
    <w:rsid w:val="006C29FF"/>
    <w:rsid w:val="006C2ED7"/>
    <w:rsid w:val="006C310C"/>
    <w:rsid w:val="006C4A20"/>
    <w:rsid w:val="006C4A69"/>
    <w:rsid w:val="006C5438"/>
    <w:rsid w:val="006C5A14"/>
    <w:rsid w:val="006C5FDC"/>
    <w:rsid w:val="006C613D"/>
    <w:rsid w:val="006C6272"/>
    <w:rsid w:val="006C63B5"/>
    <w:rsid w:val="006D0977"/>
    <w:rsid w:val="006D1390"/>
    <w:rsid w:val="006D1BC0"/>
    <w:rsid w:val="006D2363"/>
    <w:rsid w:val="006D316C"/>
    <w:rsid w:val="006D3202"/>
    <w:rsid w:val="006D3C8B"/>
    <w:rsid w:val="006D3FB5"/>
    <w:rsid w:val="006D44E2"/>
    <w:rsid w:val="006D463E"/>
    <w:rsid w:val="006D6694"/>
    <w:rsid w:val="006D67EE"/>
    <w:rsid w:val="006D735C"/>
    <w:rsid w:val="006E04DD"/>
    <w:rsid w:val="006E05DF"/>
    <w:rsid w:val="006E0D8D"/>
    <w:rsid w:val="006E113F"/>
    <w:rsid w:val="006E117B"/>
    <w:rsid w:val="006E28D7"/>
    <w:rsid w:val="006E2957"/>
    <w:rsid w:val="006E2B14"/>
    <w:rsid w:val="006E2C76"/>
    <w:rsid w:val="006E4268"/>
    <w:rsid w:val="006E42EC"/>
    <w:rsid w:val="006E43EC"/>
    <w:rsid w:val="006E533D"/>
    <w:rsid w:val="006E5EF6"/>
    <w:rsid w:val="006E6883"/>
    <w:rsid w:val="006E6E81"/>
    <w:rsid w:val="006E75C7"/>
    <w:rsid w:val="006E7679"/>
    <w:rsid w:val="006F0B85"/>
    <w:rsid w:val="006F155E"/>
    <w:rsid w:val="006F1F4B"/>
    <w:rsid w:val="006F2757"/>
    <w:rsid w:val="006F2F71"/>
    <w:rsid w:val="006F486C"/>
    <w:rsid w:val="006F4DE4"/>
    <w:rsid w:val="006F631C"/>
    <w:rsid w:val="006F6447"/>
    <w:rsid w:val="006F6DAA"/>
    <w:rsid w:val="006F7115"/>
    <w:rsid w:val="006F7332"/>
    <w:rsid w:val="006F73A9"/>
    <w:rsid w:val="006F7707"/>
    <w:rsid w:val="007022FB"/>
    <w:rsid w:val="0070256E"/>
    <w:rsid w:val="00702588"/>
    <w:rsid w:val="00702B7B"/>
    <w:rsid w:val="00702FDC"/>
    <w:rsid w:val="00703132"/>
    <w:rsid w:val="00703430"/>
    <w:rsid w:val="00703486"/>
    <w:rsid w:val="007034D1"/>
    <w:rsid w:val="007037F7"/>
    <w:rsid w:val="00703983"/>
    <w:rsid w:val="0070455D"/>
    <w:rsid w:val="007057D6"/>
    <w:rsid w:val="00706393"/>
    <w:rsid w:val="0070685E"/>
    <w:rsid w:val="00706BD5"/>
    <w:rsid w:val="00706DAC"/>
    <w:rsid w:val="00706F4D"/>
    <w:rsid w:val="0070781E"/>
    <w:rsid w:val="0071041E"/>
    <w:rsid w:val="00710621"/>
    <w:rsid w:val="0071065A"/>
    <w:rsid w:val="007107DA"/>
    <w:rsid w:val="00710D9A"/>
    <w:rsid w:val="00710F05"/>
    <w:rsid w:val="007128D8"/>
    <w:rsid w:val="007128DA"/>
    <w:rsid w:val="00713645"/>
    <w:rsid w:val="00713D71"/>
    <w:rsid w:val="00714305"/>
    <w:rsid w:val="00715222"/>
    <w:rsid w:val="0071539A"/>
    <w:rsid w:val="00715C49"/>
    <w:rsid w:val="007160DA"/>
    <w:rsid w:val="0071650A"/>
    <w:rsid w:val="00716A0F"/>
    <w:rsid w:val="00716F5E"/>
    <w:rsid w:val="00717339"/>
    <w:rsid w:val="00717909"/>
    <w:rsid w:val="00717B27"/>
    <w:rsid w:val="00717D94"/>
    <w:rsid w:val="007205A4"/>
    <w:rsid w:val="00720E2A"/>
    <w:rsid w:val="0072163C"/>
    <w:rsid w:val="0072168C"/>
    <w:rsid w:val="007219B3"/>
    <w:rsid w:val="00721A8D"/>
    <w:rsid w:val="00721C5B"/>
    <w:rsid w:val="00721E06"/>
    <w:rsid w:val="007227F8"/>
    <w:rsid w:val="00722B34"/>
    <w:rsid w:val="00723C3F"/>
    <w:rsid w:val="007243EB"/>
    <w:rsid w:val="00724719"/>
    <w:rsid w:val="00724B68"/>
    <w:rsid w:val="00725AB6"/>
    <w:rsid w:val="00725D1E"/>
    <w:rsid w:val="00726168"/>
    <w:rsid w:val="00726D3A"/>
    <w:rsid w:val="00726E63"/>
    <w:rsid w:val="007306D3"/>
    <w:rsid w:val="00730AE8"/>
    <w:rsid w:val="00730FB2"/>
    <w:rsid w:val="007317B5"/>
    <w:rsid w:val="00731D1E"/>
    <w:rsid w:val="0073210C"/>
    <w:rsid w:val="0073238A"/>
    <w:rsid w:val="00732CB6"/>
    <w:rsid w:val="007334EA"/>
    <w:rsid w:val="0073352B"/>
    <w:rsid w:val="00733758"/>
    <w:rsid w:val="00734BBA"/>
    <w:rsid w:val="00735BCF"/>
    <w:rsid w:val="00735C0D"/>
    <w:rsid w:val="00735E40"/>
    <w:rsid w:val="0073602A"/>
    <w:rsid w:val="00736BAC"/>
    <w:rsid w:val="00736E69"/>
    <w:rsid w:val="00736EA4"/>
    <w:rsid w:val="00736ECE"/>
    <w:rsid w:val="0073711D"/>
    <w:rsid w:val="0073778F"/>
    <w:rsid w:val="00737B4B"/>
    <w:rsid w:val="0074007E"/>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8CF"/>
    <w:rsid w:val="00746BAF"/>
    <w:rsid w:val="00747175"/>
    <w:rsid w:val="0074743B"/>
    <w:rsid w:val="00747663"/>
    <w:rsid w:val="0074784C"/>
    <w:rsid w:val="00747A97"/>
    <w:rsid w:val="00747E41"/>
    <w:rsid w:val="007500D1"/>
    <w:rsid w:val="00750B74"/>
    <w:rsid w:val="007510CD"/>
    <w:rsid w:val="00751116"/>
    <w:rsid w:val="00751799"/>
    <w:rsid w:val="0075196E"/>
    <w:rsid w:val="00751DAE"/>
    <w:rsid w:val="0075224D"/>
    <w:rsid w:val="0075257E"/>
    <w:rsid w:val="00753151"/>
    <w:rsid w:val="007538D2"/>
    <w:rsid w:val="00753948"/>
    <w:rsid w:val="00753FE8"/>
    <w:rsid w:val="00754305"/>
    <w:rsid w:val="007543D9"/>
    <w:rsid w:val="00754D97"/>
    <w:rsid w:val="00754F0F"/>
    <w:rsid w:val="007552F1"/>
    <w:rsid w:val="007553E4"/>
    <w:rsid w:val="00755CE8"/>
    <w:rsid w:val="00755F3B"/>
    <w:rsid w:val="007560A1"/>
    <w:rsid w:val="007566CB"/>
    <w:rsid w:val="007574BD"/>
    <w:rsid w:val="00757781"/>
    <w:rsid w:val="00757947"/>
    <w:rsid w:val="00757AC7"/>
    <w:rsid w:val="00757FEF"/>
    <w:rsid w:val="007611E9"/>
    <w:rsid w:val="00761429"/>
    <w:rsid w:val="0076284D"/>
    <w:rsid w:val="00762932"/>
    <w:rsid w:val="00763CF2"/>
    <w:rsid w:val="00764FD6"/>
    <w:rsid w:val="007654C6"/>
    <w:rsid w:val="00765F24"/>
    <w:rsid w:val="00766211"/>
    <w:rsid w:val="00770614"/>
    <w:rsid w:val="00771EC8"/>
    <w:rsid w:val="007720C2"/>
    <w:rsid w:val="007721D8"/>
    <w:rsid w:val="007724D3"/>
    <w:rsid w:val="00772896"/>
    <w:rsid w:val="007731F0"/>
    <w:rsid w:val="00773867"/>
    <w:rsid w:val="007740AD"/>
    <w:rsid w:val="00774914"/>
    <w:rsid w:val="00774D50"/>
    <w:rsid w:val="00774FA3"/>
    <w:rsid w:val="0077554C"/>
    <w:rsid w:val="007763E1"/>
    <w:rsid w:val="00776637"/>
    <w:rsid w:val="00777670"/>
    <w:rsid w:val="0077785A"/>
    <w:rsid w:val="007818FF"/>
    <w:rsid w:val="00782BF8"/>
    <w:rsid w:val="007834AA"/>
    <w:rsid w:val="00783536"/>
    <w:rsid w:val="00783559"/>
    <w:rsid w:val="00783C19"/>
    <w:rsid w:val="0078442F"/>
    <w:rsid w:val="00785172"/>
    <w:rsid w:val="00785F17"/>
    <w:rsid w:val="007860B6"/>
    <w:rsid w:val="007860C5"/>
    <w:rsid w:val="007860F3"/>
    <w:rsid w:val="007863E6"/>
    <w:rsid w:val="00786563"/>
    <w:rsid w:val="00786DEE"/>
    <w:rsid w:val="00786E9C"/>
    <w:rsid w:val="00786FC0"/>
    <w:rsid w:val="007872CE"/>
    <w:rsid w:val="00787729"/>
    <w:rsid w:val="00787D9E"/>
    <w:rsid w:val="00787DC2"/>
    <w:rsid w:val="0079007C"/>
    <w:rsid w:val="007909D9"/>
    <w:rsid w:val="00790A5E"/>
    <w:rsid w:val="00790D67"/>
    <w:rsid w:val="00790FAD"/>
    <w:rsid w:val="0079115A"/>
    <w:rsid w:val="007912DE"/>
    <w:rsid w:val="00791E5B"/>
    <w:rsid w:val="00791FC9"/>
    <w:rsid w:val="00792898"/>
    <w:rsid w:val="00792C98"/>
    <w:rsid w:val="00793BD8"/>
    <w:rsid w:val="00793D6A"/>
    <w:rsid w:val="0079488E"/>
    <w:rsid w:val="007948D0"/>
    <w:rsid w:val="00795851"/>
    <w:rsid w:val="00796047"/>
    <w:rsid w:val="007976F5"/>
    <w:rsid w:val="007A059A"/>
    <w:rsid w:val="007A0809"/>
    <w:rsid w:val="007A0F1C"/>
    <w:rsid w:val="007A130B"/>
    <w:rsid w:val="007A358C"/>
    <w:rsid w:val="007A50A9"/>
    <w:rsid w:val="007A55B5"/>
    <w:rsid w:val="007A5BDA"/>
    <w:rsid w:val="007A7097"/>
    <w:rsid w:val="007A741D"/>
    <w:rsid w:val="007A769D"/>
    <w:rsid w:val="007A7BE5"/>
    <w:rsid w:val="007A7D55"/>
    <w:rsid w:val="007A7E8A"/>
    <w:rsid w:val="007B11F1"/>
    <w:rsid w:val="007B12FF"/>
    <w:rsid w:val="007B185F"/>
    <w:rsid w:val="007B2047"/>
    <w:rsid w:val="007B295F"/>
    <w:rsid w:val="007B2A01"/>
    <w:rsid w:val="007B2E75"/>
    <w:rsid w:val="007B39E1"/>
    <w:rsid w:val="007B4DFE"/>
    <w:rsid w:val="007B5DC5"/>
    <w:rsid w:val="007B6219"/>
    <w:rsid w:val="007B6AEC"/>
    <w:rsid w:val="007C0612"/>
    <w:rsid w:val="007C0697"/>
    <w:rsid w:val="007C08D5"/>
    <w:rsid w:val="007C0EE8"/>
    <w:rsid w:val="007C1AD1"/>
    <w:rsid w:val="007C2100"/>
    <w:rsid w:val="007C2351"/>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275"/>
    <w:rsid w:val="007D1BAE"/>
    <w:rsid w:val="007D205B"/>
    <w:rsid w:val="007D31B5"/>
    <w:rsid w:val="007D41C0"/>
    <w:rsid w:val="007D4537"/>
    <w:rsid w:val="007D4D96"/>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22E"/>
    <w:rsid w:val="007E3D46"/>
    <w:rsid w:val="007E3D62"/>
    <w:rsid w:val="007E511D"/>
    <w:rsid w:val="007E569A"/>
    <w:rsid w:val="007E5A08"/>
    <w:rsid w:val="007E625C"/>
    <w:rsid w:val="007E6271"/>
    <w:rsid w:val="007E6C65"/>
    <w:rsid w:val="007E6C9F"/>
    <w:rsid w:val="007E7010"/>
    <w:rsid w:val="007F0164"/>
    <w:rsid w:val="007F1A0D"/>
    <w:rsid w:val="007F1B2E"/>
    <w:rsid w:val="007F1B84"/>
    <w:rsid w:val="007F2173"/>
    <w:rsid w:val="007F3812"/>
    <w:rsid w:val="007F3D95"/>
    <w:rsid w:val="007F3FA2"/>
    <w:rsid w:val="007F47E7"/>
    <w:rsid w:val="007F4894"/>
    <w:rsid w:val="007F4F75"/>
    <w:rsid w:val="007F5196"/>
    <w:rsid w:val="007F6402"/>
    <w:rsid w:val="007F65C2"/>
    <w:rsid w:val="007F6A8E"/>
    <w:rsid w:val="007F6F26"/>
    <w:rsid w:val="007F7397"/>
    <w:rsid w:val="007F750A"/>
    <w:rsid w:val="0080033F"/>
    <w:rsid w:val="0080046E"/>
    <w:rsid w:val="0080269D"/>
    <w:rsid w:val="00802F1F"/>
    <w:rsid w:val="00803BFB"/>
    <w:rsid w:val="008040CB"/>
    <w:rsid w:val="008043C9"/>
    <w:rsid w:val="00804518"/>
    <w:rsid w:val="00804C91"/>
    <w:rsid w:val="00806044"/>
    <w:rsid w:val="00806FA0"/>
    <w:rsid w:val="00807185"/>
    <w:rsid w:val="008072AA"/>
    <w:rsid w:val="00807656"/>
    <w:rsid w:val="00807B75"/>
    <w:rsid w:val="00807DF0"/>
    <w:rsid w:val="00810237"/>
    <w:rsid w:val="00810AF3"/>
    <w:rsid w:val="008115DF"/>
    <w:rsid w:val="00813105"/>
    <w:rsid w:val="00813B3B"/>
    <w:rsid w:val="00814153"/>
    <w:rsid w:val="0081425E"/>
    <w:rsid w:val="008142E7"/>
    <w:rsid w:val="00814A97"/>
    <w:rsid w:val="00814F72"/>
    <w:rsid w:val="008150F0"/>
    <w:rsid w:val="00816837"/>
    <w:rsid w:val="0081726E"/>
    <w:rsid w:val="008176D9"/>
    <w:rsid w:val="00817AB9"/>
    <w:rsid w:val="00820787"/>
    <w:rsid w:val="0082094F"/>
    <w:rsid w:val="00820B7D"/>
    <w:rsid w:val="00821BB1"/>
    <w:rsid w:val="008221D5"/>
    <w:rsid w:val="00823088"/>
    <w:rsid w:val="00823ABB"/>
    <w:rsid w:val="00823BF2"/>
    <w:rsid w:val="00824256"/>
    <w:rsid w:val="0082502F"/>
    <w:rsid w:val="008253EC"/>
    <w:rsid w:val="008256DD"/>
    <w:rsid w:val="00825719"/>
    <w:rsid w:val="00825FEE"/>
    <w:rsid w:val="0082692A"/>
    <w:rsid w:val="00826A7E"/>
    <w:rsid w:val="00826E4D"/>
    <w:rsid w:val="008271A5"/>
    <w:rsid w:val="008272CE"/>
    <w:rsid w:val="0082733A"/>
    <w:rsid w:val="00827AF2"/>
    <w:rsid w:val="0083045F"/>
    <w:rsid w:val="00831133"/>
    <w:rsid w:val="0083270B"/>
    <w:rsid w:val="008335C6"/>
    <w:rsid w:val="008339CC"/>
    <w:rsid w:val="00833AB8"/>
    <w:rsid w:val="00833B37"/>
    <w:rsid w:val="00833C48"/>
    <w:rsid w:val="008344ED"/>
    <w:rsid w:val="008349ED"/>
    <w:rsid w:val="00834CBF"/>
    <w:rsid w:val="00834D3E"/>
    <w:rsid w:val="00835378"/>
    <w:rsid w:val="008355F4"/>
    <w:rsid w:val="00836C6D"/>
    <w:rsid w:val="00836C8F"/>
    <w:rsid w:val="00837056"/>
    <w:rsid w:val="00840823"/>
    <w:rsid w:val="008409D4"/>
    <w:rsid w:val="00840BEE"/>
    <w:rsid w:val="00840E08"/>
    <w:rsid w:val="0084174D"/>
    <w:rsid w:val="008417FF"/>
    <w:rsid w:val="00841A95"/>
    <w:rsid w:val="00841D69"/>
    <w:rsid w:val="00841F51"/>
    <w:rsid w:val="00841F69"/>
    <w:rsid w:val="00842291"/>
    <w:rsid w:val="008429BA"/>
    <w:rsid w:val="008447D0"/>
    <w:rsid w:val="00844B04"/>
    <w:rsid w:val="008454E2"/>
    <w:rsid w:val="00845AD5"/>
    <w:rsid w:val="00846788"/>
    <w:rsid w:val="008475C6"/>
    <w:rsid w:val="008475F3"/>
    <w:rsid w:val="00847ABD"/>
    <w:rsid w:val="00847B2C"/>
    <w:rsid w:val="00850DB4"/>
    <w:rsid w:val="00851498"/>
    <w:rsid w:val="00851768"/>
    <w:rsid w:val="00851A48"/>
    <w:rsid w:val="00852A84"/>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415"/>
    <w:rsid w:val="00863604"/>
    <w:rsid w:val="00863667"/>
    <w:rsid w:val="008638DF"/>
    <w:rsid w:val="008640B1"/>
    <w:rsid w:val="00864390"/>
    <w:rsid w:val="008643DD"/>
    <w:rsid w:val="008656E1"/>
    <w:rsid w:val="00866474"/>
    <w:rsid w:val="008667D4"/>
    <w:rsid w:val="0086727C"/>
    <w:rsid w:val="008675FC"/>
    <w:rsid w:val="0086774A"/>
    <w:rsid w:val="00867806"/>
    <w:rsid w:val="008678E4"/>
    <w:rsid w:val="00870E79"/>
    <w:rsid w:val="008715AB"/>
    <w:rsid w:val="0087164F"/>
    <w:rsid w:val="00871A88"/>
    <w:rsid w:val="00872143"/>
    <w:rsid w:val="0087218A"/>
    <w:rsid w:val="00872B22"/>
    <w:rsid w:val="0087311C"/>
    <w:rsid w:val="0087372C"/>
    <w:rsid w:val="008737DE"/>
    <w:rsid w:val="00873D68"/>
    <w:rsid w:val="008742AA"/>
    <w:rsid w:val="00874383"/>
    <w:rsid w:val="00874691"/>
    <w:rsid w:val="00874F92"/>
    <w:rsid w:val="008753A8"/>
    <w:rsid w:val="00875609"/>
    <w:rsid w:val="00876B6A"/>
    <w:rsid w:val="00876F48"/>
    <w:rsid w:val="00877A5D"/>
    <w:rsid w:val="008802B8"/>
    <w:rsid w:val="00881064"/>
    <w:rsid w:val="00881B36"/>
    <w:rsid w:val="0088228F"/>
    <w:rsid w:val="008829B2"/>
    <w:rsid w:val="008835A9"/>
    <w:rsid w:val="00883C35"/>
    <w:rsid w:val="00884B13"/>
    <w:rsid w:val="00884F3A"/>
    <w:rsid w:val="0088657A"/>
    <w:rsid w:val="00886C5B"/>
    <w:rsid w:val="00886CE1"/>
    <w:rsid w:val="00887291"/>
    <w:rsid w:val="008873FE"/>
    <w:rsid w:val="00887B5D"/>
    <w:rsid w:val="008903B1"/>
    <w:rsid w:val="008910AC"/>
    <w:rsid w:val="00891CD6"/>
    <w:rsid w:val="00892196"/>
    <w:rsid w:val="0089307B"/>
    <w:rsid w:val="008930CD"/>
    <w:rsid w:val="0089312E"/>
    <w:rsid w:val="008931B4"/>
    <w:rsid w:val="0089331B"/>
    <w:rsid w:val="008933BC"/>
    <w:rsid w:val="0089350A"/>
    <w:rsid w:val="00893C2B"/>
    <w:rsid w:val="00894FEF"/>
    <w:rsid w:val="00895212"/>
    <w:rsid w:val="008955F5"/>
    <w:rsid w:val="00895F83"/>
    <w:rsid w:val="00895FDB"/>
    <w:rsid w:val="008969D4"/>
    <w:rsid w:val="008A0157"/>
    <w:rsid w:val="008A1C26"/>
    <w:rsid w:val="008A1D5F"/>
    <w:rsid w:val="008A216D"/>
    <w:rsid w:val="008A2970"/>
    <w:rsid w:val="008A3657"/>
    <w:rsid w:val="008A37DA"/>
    <w:rsid w:val="008A3939"/>
    <w:rsid w:val="008A3A6F"/>
    <w:rsid w:val="008A3C76"/>
    <w:rsid w:val="008A44B0"/>
    <w:rsid w:val="008A4883"/>
    <w:rsid w:val="008A49C0"/>
    <w:rsid w:val="008A51A5"/>
    <w:rsid w:val="008A52F4"/>
    <w:rsid w:val="008A5873"/>
    <w:rsid w:val="008A5D2E"/>
    <w:rsid w:val="008A6002"/>
    <w:rsid w:val="008A6B05"/>
    <w:rsid w:val="008A71C4"/>
    <w:rsid w:val="008A71F6"/>
    <w:rsid w:val="008A7573"/>
    <w:rsid w:val="008A7E15"/>
    <w:rsid w:val="008B12C0"/>
    <w:rsid w:val="008B1FB2"/>
    <w:rsid w:val="008B2880"/>
    <w:rsid w:val="008B2E27"/>
    <w:rsid w:val="008B31B9"/>
    <w:rsid w:val="008B34B1"/>
    <w:rsid w:val="008B3790"/>
    <w:rsid w:val="008B38EE"/>
    <w:rsid w:val="008B4851"/>
    <w:rsid w:val="008B5087"/>
    <w:rsid w:val="008B5444"/>
    <w:rsid w:val="008B6309"/>
    <w:rsid w:val="008B6B87"/>
    <w:rsid w:val="008B6C07"/>
    <w:rsid w:val="008B7024"/>
    <w:rsid w:val="008B7F9D"/>
    <w:rsid w:val="008C0807"/>
    <w:rsid w:val="008C0B73"/>
    <w:rsid w:val="008C11D7"/>
    <w:rsid w:val="008C1204"/>
    <w:rsid w:val="008C142E"/>
    <w:rsid w:val="008C1D31"/>
    <w:rsid w:val="008C1E31"/>
    <w:rsid w:val="008C207F"/>
    <w:rsid w:val="008C27A0"/>
    <w:rsid w:val="008C2A2E"/>
    <w:rsid w:val="008C3328"/>
    <w:rsid w:val="008C3AA0"/>
    <w:rsid w:val="008C3D60"/>
    <w:rsid w:val="008C3FB4"/>
    <w:rsid w:val="008C405F"/>
    <w:rsid w:val="008C4071"/>
    <w:rsid w:val="008C4C11"/>
    <w:rsid w:val="008C4F41"/>
    <w:rsid w:val="008C5210"/>
    <w:rsid w:val="008C5433"/>
    <w:rsid w:val="008C5658"/>
    <w:rsid w:val="008C6767"/>
    <w:rsid w:val="008C6D60"/>
    <w:rsid w:val="008C7B15"/>
    <w:rsid w:val="008C7CA2"/>
    <w:rsid w:val="008D07EC"/>
    <w:rsid w:val="008D0947"/>
    <w:rsid w:val="008D1798"/>
    <w:rsid w:val="008D234D"/>
    <w:rsid w:val="008D277C"/>
    <w:rsid w:val="008D2D3D"/>
    <w:rsid w:val="008D3AE8"/>
    <w:rsid w:val="008D4E98"/>
    <w:rsid w:val="008D6F67"/>
    <w:rsid w:val="008D704D"/>
    <w:rsid w:val="008E2035"/>
    <w:rsid w:val="008E2DBD"/>
    <w:rsid w:val="008E3081"/>
    <w:rsid w:val="008E31B9"/>
    <w:rsid w:val="008E34B2"/>
    <w:rsid w:val="008E4A3C"/>
    <w:rsid w:val="008E50AC"/>
    <w:rsid w:val="008E5410"/>
    <w:rsid w:val="008E656A"/>
    <w:rsid w:val="008E6D07"/>
    <w:rsid w:val="008E6D5E"/>
    <w:rsid w:val="008E6ECC"/>
    <w:rsid w:val="008E7623"/>
    <w:rsid w:val="008E76B7"/>
    <w:rsid w:val="008E798B"/>
    <w:rsid w:val="008E7D27"/>
    <w:rsid w:val="008E7D87"/>
    <w:rsid w:val="008E7DB3"/>
    <w:rsid w:val="008F02EA"/>
    <w:rsid w:val="008F0B38"/>
    <w:rsid w:val="008F0BB0"/>
    <w:rsid w:val="008F1483"/>
    <w:rsid w:val="008F1C0B"/>
    <w:rsid w:val="008F22DC"/>
    <w:rsid w:val="008F2477"/>
    <w:rsid w:val="008F2D15"/>
    <w:rsid w:val="008F32D0"/>
    <w:rsid w:val="008F34D6"/>
    <w:rsid w:val="008F35AA"/>
    <w:rsid w:val="008F38C8"/>
    <w:rsid w:val="008F3AED"/>
    <w:rsid w:val="008F3C4F"/>
    <w:rsid w:val="008F4D52"/>
    <w:rsid w:val="008F52B3"/>
    <w:rsid w:val="008F5556"/>
    <w:rsid w:val="008F5D7E"/>
    <w:rsid w:val="008F677F"/>
    <w:rsid w:val="008F68C3"/>
    <w:rsid w:val="008F6A15"/>
    <w:rsid w:val="008F6D6B"/>
    <w:rsid w:val="008F7226"/>
    <w:rsid w:val="008F7BC1"/>
    <w:rsid w:val="008F7CC2"/>
    <w:rsid w:val="008F7D53"/>
    <w:rsid w:val="009003B1"/>
    <w:rsid w:val="00901552"/>
    <w:rsid w:val="00901FB3"/>
    <w:rsid w:val="00902DD7"/>
    <w:rsid w:val="009030AA"/>
    <w:rsid w:val="009032BE"/>
    <w:rsid w:val="0090339F"/>
    <w:rsid w:val="0090375F"/>
    <w:rsid w:val="00903C59"/>
    <w:rsid w:val="00903F2F"/>
    <w:rsid w:val="00904BC4"/>
    <w:rsid w:val="0090544A"/>
    <w:rsid w:val="0090570A"/>
    <w:rsid w:val="00905F9E"/>
    <w:rsid w:val="00906A0C"/>
    <w:rsid w:val="009100AB"/>
    <w:rsid w:val="00912128"/>
    <w:rsid w:val="00912223"/>
    <w:rsid w:val="0091225A"/>
    <w:rsid w:val="009122A7"/>
    <w:rsid w:val="00912795"/>
    <w:rsid w:val="00913EE3"/>
    <w:rsid w:val="00914D3F"/>
    <w:rsid w:val="0091557F"/>
    <w:rsid w:val="00915B6C"/>
    <w:rsid w:val="00915EBC"/>
    <w:rsid w:val="0091615C"/>
    <w:rsid w:val="00916CA4"/>
    <w:rsid w:val="00916DDB"/>
    <w:rsid w:val="00917759"/>
    <w:rsid w:val="0091DCB7"/>
    <w:rsid w:val="0092026D"/>
    <w:rsid w:val="00920619"/>
    <w:rsid w:val="009207CE"/>
    <w:rsid w:val="00920A13"/>
    <w:rsid w:val="00920DF2"/>
    <w:rsid w:val="009225B8"/>
    <w:rsid w:val="00922626"/>
    <w:rsid w:val="00923A02"/>
    <w:rsid w:val="00923D9E"/>
    <w:rsid w:val="00924B58"/>
    <w:rsid w:val="00924D83"/>
    <w:rsid w:val="00924DB5"/>
    <w:rsid w:val="00925348"/>
    <w:rsid w:val="009265B6"/>
    <w:rsid w:val="009271C1"/>
    <w:rsid w:val="00927BF7"/>
    <w:rsid w:val="00927D63"/>
    <w:rsid w:val="00927FB2"/>
    <w:rsid w:val="00927FFC"/>
    <w:rsid w:val="009302A6"/>
    <w:rsid w:val="0093049E"/>
    <w:rsid w:val="00931CA2"/>
    <w:rsid w:val="00931E5B"/>
    <w:rsid w:val="0093234E"/>
    <w:rsid w:val="0093252D"/>
    <w:rsid w:val="00933188"/>
    <w:rsid w:val="00933845"/>
    <w:rsid w:val="009339EF"/>
    <w:rsid w:val="00934E53"/>
    <w:rsid w:val="00935371"/>
    <w:rsid w:val="00937444"/>
    <w:rsid w:val="0093767A"/>
    <w:rsid w:val="00941625"/>
    <w:rsid w:val="0094210F"/>
    <w:rsid w:val="009425A7"/>
    <w:rsid w:val="00942B80"/>
    <w:rsid w:val="00942BCA"/>
    <w:rsid w:val="009438E2"/>
    <w:rsid w:val="00945413"/>
    <w:rsid w:val="00946722"/>
    <w:rsid w:val="009502F5"/>
    <w:rsid w:val="009503FB"/>
    <w:rsid w:val="0095251F"/>
    <w:rsid w:val="009529ED"/>
    <w:rsid w:val="00952A6D"/>
    <w:rsid w:val="00952BC5"/>
    <w:rsid w:val="009542E8"/>
    <w:rsid w:val="00954A8F"/>
    <w:rsid w:val="00955F2F"/>
    <w:rsid w:val="0095613B"/>
    <w:rsid w:val="009561B1"/>
    <w:rsid w:val="0095653E"/>
    <w:rsid w:val="00956A4E"/>
    <w:rsid w:val="00956AB5"/>
    <w:rsid w:val="00956DE7"/>
    <w:rsid w:val="00956E2A"/>
    <w:rsid w:val="00957893"/>
    <w:rsid w:val="0096062B"/>
    <w:rsid w:val="00960A92"/>
    <w:rsid w:val="00961502"/>
    <w:rsid w:val="00961943"/>
    <w:rsid w:val="00961DB7"/>
    <w:rsid w:val="0096248C"/>
    <w:rsid w:val="00963009"/>
    <w:rsid w:val="0096353F"/>
    <w:rsid w:val="009639C8"/>
    <w:rsid w:val="00963D80"/>
    <w:rsid w:val="00963D8D"/>
    <w:rsid w:val="00963E07"/>
    <w:rsid w:val="0096485E"/>
    <w:rsid w:val="00964B0B"/>
    <w:rsid w:val="00964D53"/>
    <w:rsid w:val="009657AE"/>
    <w:rsid w:val="00965894"/>
    <w:rsid w:val="009661A1"/>
    <w:rsid w:val="009666D7"/>
    <w:rsid w:val="00966703"/>
    <w:rsid w:val="009670AC"/>
    <w:rsid w:val="0096764F"/>
    <w:rsid w:val="00967C6C"/>
    <w:rsid w:val="009700A8"/>
    <w:rsid w:val="00970BA8"/>
    <w:rsid w:val="00971170"/>
    <w:rsid w:val="009716FC"/>
    <w:rsid w:val="00971D98"/>
    <w:rsid w:val="00973E16"/>
    <w:rsid w:val="00974B43"/>
    <w:rsid w:val="0097609B"/>
    <w:rsid w:val="00976257"/>
    <w:rsid w:val="009773F1"/>
    <w:rsid w:val="00980CB2"/>
    <w:rsid w:val="00980D68"/>
    <w:rsid w:val="0098112B"/>
    <w:rsid w:val="009816E0"/>
    <w:rsid w:val="00981DB3"/>
    <w:rsid w:val="009823C1"/>
    <w:rsid w:val="0098316B"/>
    <w:rsid w:val="00983A43"/>
    <w:rsid w:val="009841CD"/>
    <w:rsid w:val="009847AA"/>
    <w:rsid w:val="00984F6B"/>
    <w:rsid w:val="009855D4"/>
    <w:rsid w:val="00985A84"/>
    <w:rsid w:val="00985BB8"/>
    <w:rsid w:val="00985F55"/>
    <w:rsid w:val="009861F7"/>
    <w:rsid w:val="00986CE1"/>
    <w:rsid w:val="00986E89"/>
    <w:rsid w:val="00986FE3"/>
    <w:rsid w:val="00987872"/>
    <w:rsid w:val="009879F1"/>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2C"/>
    <w:rsid w:val="00995FEE"/>
    <w:rsid w:val="00996076"/>
    <w:rsid w:val="00996FBB"/>
    <w:rsid w:val="009978CF"/>
    <w:rsid w:val="009A0886"/>
    <w:rsid w:val="009A1303"/>
    <w:rsid w:val="009A180D"/>
    <w:rsid w:val="009A2A2B"/>
    <w:rsid w:val="009A2E1A"/>
    <w:rsid w:val="009A2F47"/>
    <w:rsid w:val="009A35FF"/>
    <w:rsid w:val="009A38A4"/>
    <w:rsid w:val="009A4234"/>
    <w:rsid w:val="009A43BF"/>
    <w:rsid w:val="009A6B2F"/>
    <w:rsid w:val="009A6B3A"/>
    <w:rsid w:val="009A7D11"/>
    <w:rsid w:val="009B0CB8"/>
    <w:rsid w:val="009B3266"/>
    <w:rsid w:val="009B338B"/>
    <w:rsid w:val="009B37E7"/>
    <w:rsid w:val="009B39CA"/>
    <w:rsid w:val="009B3F3E"/>
    <w:rsid w:val="009B3FDD"/>
    <w:rsid w:val="009B4090"/>
    <w:rsid w:val="009B520E"/>
    <w:rsid w:val="009B5FA9"/>
    <w:rsid w:val="009B62AA"/>
    <w:rsid w:val="009B654D"/>
    <w:rsid w:val="009B6595"/>
    <w:rsid w:val="009B6E32"/>
    <w:rsid w:val="009B6F95"/>
    <w:rsid w:val="009B711D"/>
    <w:rsid w:val="009B78BC"/>
    <w:rsid w:val="009B78CB"/>
    <w:rsid w:val="009C03B9"/>
    <w:rsid w:val="009C0AD2"/>
    <w:rsid w:val="009C1796"/>
    <w:rsid w:val="009C19E0"/>
    <w:rsid w:val="009C1B41"/>
    <w:rsid w:val="009C1B9B"/>
    <w:rsid w:val="009C1D19"/>
    <w:rsid w:val="009C2357"/>
    <w:rsid w:val="009C2518"/>
    <w:rsid w:val="009C2E5C"/>
    <w:rsid w:val="009C30B3"/>
    <w:rsid w:val="009C3882"/>
    <w:rsid w:val="009C415C"/>
    <w:rsid w:val="009C436F"/>
    <w:rsid w:val="009C4A5A"/>
    <w:rsid w:val="009C4A6D"/>
    <w:rsid w:val="009C4B4E"/>
    <w:rsid w:val="009C4F73"/>
    <w:rsid w:val="009C56ED"/>
    <w:rsid w:val="009C5AA9"/>
    <w:rsid w:val="009C60E6"/>
    <w:rsid w:val="009C621B"/>
    <w:rsid w:val="009C622E"/>
    <w:rsid w:val="009C6483"/>
    <w:rsid w:val="009C658D"/>
    <w:rsid w:val="009C66EF"/>
    <w:rsid w:val="009C69A4"/>
    <w:rsid w:val="009C6A63"/>
    <w:rsid w:val="009C6C1E"/>
    <w:rsid w:val="009C74E3"/>
    <w:rsid w:val="009C7A2D"/>
    <w:rsid w:val="009C7BA7"/>
    <w:rsid w:val="009C7D51"/>
    <w:rsid w:val="009D02CC"/>
    <w:rsid w:val="009D08A3"/>
    <w:rsid w:val="009D0DC5"/>
    <w:rsid w:val="009D1038"/>
    <w:rsid w:val="009D184C"/>
    <w:rsid w:val="009D1F0B"/>
    <w:rsid w:val="009D25AF"/>
    <w:rsid w:val="009D2E13"/>
    <w:rsid w:val="009D2F4F"/>
    <w:rsid w:val="009D3234"/>
    <w:rsid w:val="009D3F61"/>
    <w:rsid w:val="009D41AE"/>
    <w:rsid w:val="009D523D"/>
    <w:rsid w:val="009D57A5"/>
    <w:rsid w:val="009D6C08"/>
    <w:rsid w:val="009D7222"/>
    <w:rsid w:val="009D7294"/>
    <w:rsid w:val="009D7770"/>
    <w:rsid w:val="009D779F"/>
    <w:rsid w:val="009E0576"/>
    <w:rsid w:val="009E0F88"/>
    <w:rsid w:val="009E1FFB"/>
    <w:rsid w:val="009E20B7"/>
    <w:rsid w:val="009E2403"/>
    <w:rsid w:val="009E2820"/>
    <w:rsid w:val="009E296A"/>
    <w:rsid w:val="009E331C"/>
    <w:rsid w:val="009E3D03"/>
    <w:rsid w:val="009E42FE"/>
    <w:rsid w:val="009E43D5"/>
    <w:rsid w:val="009E46BC"/>
    <w:rsid w:val="009E4CDE"/>
    <w:rsid w:val="009E58D7"/>
    <w:rsid w:val="009E6D9A"/>
    <w:rsid w:val="009E7D5B"/>
    <w:rsid w:val="009F052B"/>
    <w:rsid w:val="009F33AF"/>
    <w:rsid w:val="009F4467"/>
    <w:rsid w:val="009F457D"/>
    <w:rsid w:val="009F474E"/>
    <w:rsid w:val="009F4E56"/>
    <w:rsid w:val="009F52D7"/>
    <w:rsid w:val="009F5AAD"/>
    <w:rsid w:val="009F639D"/>
    <w:rsid w:val="009F644C"/>
    <w:rsid w:val="009F644F"/>
    <w:rsid w:val="009F6908"/>
    <w:rsid w:val="009F7679"/>
    <w:rsid w:val="009F7690"/>
    <w:rsid w:val="009F783D"/>
    <w:rsid w:val="009F7959"/>
    <w:rsid w:val="009F7C63"/>
    <w:rsid w:val="009F7D62"/>
    <w:rsid w:val="009F7F79"/>
    <w:rsid w:val="00A000F5"/>
    <w:rsid w:val="00A00401"/>
    <w:rsid w:val="00A00765"/>
    <w:rsid w:val="00A0136C"/>
    <w:rsid w:val="00A01B3A"/>
    <w:rsid w:val="00A02524"/>
    <w:rsid w:val="00A033EB"/>
    <w:rsid w:val="00A0346A"/>
    <w:rsid w:val="00A03F2A"/>
    <w:rsid w:val="00A0430F"/>
    <w:rsid w:val="00A04ACA"/>
    <w:rsid w:val="00A04C24"/>
    <w:rsid w:val="00A065A2"/>
    <w:rsid w:val="00A06D55"/>
    <w:rsid w:val="00A07EE9"/>
    <w:rsid w:val="00A07F96"/>
    <w:rsid w:val="00A10489"/>
    <w:rsid w:val="00A10DB9"/>
    <w:rsid w:val="00A10E2E"/>
    <w:rsid w:val="00A10EC1"/>
    <w:rsid w:val="00A10FCA"/>
    <w:rsid w:val="00A113C1"/>
    <w:rsid w:val="00A11E57"/>
    <w:rsid w:val="00A1297F"/>
    <w:rsid w:val="00A130D3"/>
    <w:rsid w:val="00A13704"/>
    <w:rsid w:val="00A13EAF"/>
    <w:rsid w:val="00A144B6"/>
    <w:rsid w:val="00A147C9"/>
    <w:rsid w:val="00A14833"/>
    <w:rsid w:val="00A15AF2"/>
    <w:rsid w:val="00A169BE"/>
    <w:rsid w:val="00A1776F"/>
    <w:rsid w:val="00A215B6"/>
    <w:rsid w:val="00A21E41"/>
    <w:rsid w:val="00A22E75"/>
    <w:rsid w:val="00A23B71"/>
    <w:rsid w:val="00A23EF7"/>
    <w:rsid w:val="00A24A76"/>
    <w:rsid w:val="00A24FC3"/>
    <w:rsid w:val="00A2527F"/>
    <w:rsid w:val="00A25751"/>
    <w:rsid w:val="00A265ED"/>
    <w:rsid w:val="00A26601"/>
    <w:rsid w:val="00A26794"/>
    <w:rsid w:val="00A26AD5"/>
    <w:rsid w:val="00A26D56"/>
    <w:rsid w:val="00A26F11"/>
    <w:rsid w:val="00A2707D"/>
    <w:rsid w:val="00A2712A"/>
    <w:rsid w:val="00A27446"/>
    <w:rsid w:val="00A27846"/>
    <w:rsid w:val="00A31DE3"/>
    <w:rsid w:val="00A31FB9"/>
    <w:rsid w:val="00A321F9"/>
    <w:rsid w:val="00A32840"/>
    <w:rsid w:val="00A329E6"/>
    <w:rsid w:val="00A32BE9"/>
    <w:rsid w:val="00A32FBD"/>
    <w:rsid w:val="00A33366"/>
    <w:rsid w:val="00A33684"/>
    <w:rsid w:val="00A33E13"/>
    <w:rsid w:val="00A363BD"/>
    <w:rsid w:val="00A3699B"/>
    <w:rsid w:val="00A36CC9"/>
    <w:rsid w:val="00A36D58"/>
    <w:rsid w:val="00A37373"/>
    <w:rsid w:val="00A40A39"/>
    <w:rsid w:val="00A41A5D"/>
    <w:rsid w:val="00A41AC1"/>
    <w:rsid w:val="00A41CA4"/>
    <w:rsid w:val="00A42403"/>
    <w:rsid w:val="00A42B33"/>
    <w:rsid w:val="00A42FE7"/>
    <w:rsid w:val="00A4304B"/>
    <w:rsid w:val="00A43140"/>
    <w:rsid w:val="00A432E9"/>
    <w:rsid w:val="00A43448"/>
    <w:rsid w:val="00A436C9"/>
    <w:rsid w:val="00A43835"/>
    <w:rsid w:val="00A4394E"/>
    <w:rsid w:val="00A43C02"/>
    <w:rsid w:val="00A4424C"/>
    <w:rsid w:val="00A44AE6"/>
    <w:rsid w:val="00A45433"/>
    <w:rsid w:val="00A45729"/>
    <w:rsid w:val="00A457F0"/>
    <w:rsid w:val="00A4599F"/>
    <w:rsid w:val="00A466F1"/>
    <w:rsid w:val="00A46878"/>
    <w:rsid w:val="00A47657"/>
    <w:rsid w:val="00A47CF5"/>
    <w:rsid w:val="00A500E5"/>
    <w:rsid w:val="00A50B73"/>
    <w:rsid w:val="00A510B9"/>
    <w:rsid w:val="00A5253F"/>
    <w:rsid w:val="00A529EF"/>
    <w:rsid w:val="00A52B08"/>
    <w:rsid w:val="00A52B87"/>
    <w:rsid w:val="00A52BA0"/>
    <w:rsid w:val="00A54EAE"/>
    <w:rsid w:val="00A55508"/>
    <w:rsid w:val="00A55891"/>
    <w:rsid w:val="00A55AA5"/>
    <w:rsid w:val="00A560A2"/>
    <w:rsid w:val="00A56E33"/>
    <w:rsid w:val="00A571AB"/>
    <w:rsid w:val="00A57299"/>
    <w:rsid w:val="00A57340"/>
    <w:rsid w:val="00A5751B"/>
    <w:rsid w:val="00A57C65"/>
    <w:rsid w:val="00A60616"/>
    <w:rsid w:val="00A60845"/>
    <w:rsid w:val="00A6139E"/>
    <w:rsid w:val="00A6180D"/>
    <w:rsid w:val="00A61CB9"/>
    <w:rsid w:val="00A6228D"/>
    <w:rsid w:val="00A636F3"/>
    <w:rsid w:val="00A637A9"/>
    <w:rsid w:val="00A63C9A"/>
    <w:rsid w:val="00A63E36"/>
    <w:rsid w:val="00A64641"/>
    <w:rsid w:val="00A646E1"/>
    <w:rsid w:val="00A64BEF"/>
    <w:rsid w:val="00A651E9"/>
    <w:rsid w:val="00A65A55"/>
    <w:rsid w:val="00A65B5C"/>
    <w:rsid w:val="00A65CD9"/>
    <w:rsid w:val="00A663F7"/>
    <w:rsid w:val="00A66608"/>
    <w:rsid w:val="00A66D4C"/>
    <w:rsid w:val="00A6728D"/>
    <w:rsid w:val="00A678F2"/>
    <w:rsid w:val="00A67AFC"/>
    <w:rsid w:val="00A71150"/>
    <w:rsid w:val="00A71BA0"/>
    <w:rsid w:val="00A71FEB"/>
    <w:rsid w:val="00A728AD"/>
    <w:rsid w:val="00A73BF7"/>
    <w:rsid w:val="00A741EF"/>
    <w:rsid w:val="00A744AD"/>
    <w:rsid w:val="00A747AC"/>
    <w:rsid w:val="00A74B22"/>
    <w:rsid w:val="00A75156"/>
    <w:rsid w:val="00A75E04"/>
    <w:rsid w:val="00A76DB6"/>
    <w:rsid w:val="00A76EAF"/>
    <w:rsid w:val="00A76F66"/>
    <w:rsid w:val="00A77900"/>
    <w:rsid w:val="00A80545"/>
    <w:rsid w:val="00A8071F"/>
    <w:rsid w:val="00A80C02"/>
    <w:rsid w:val="00A81851"/>
    <w:rsid w:val="00A81AA2"/>
    <w:rsid w:val="00A81FB7"/>
    <w:rsid w:val="00A82585"/>
    <w:rsid w:val="00A829C4"/>
    <w:rsid w:val="00A83C18"/>
    <w:rsid w:val="00A83F3F"/>
    <w:rsid w:val="00A84437"/>
    <w:rsid w:val="00A84786"/>
    <w:rsid w:val="00A85128"/>
    <w:rsid w:val="00A857C4"/>
    <w:rsid w:val="00A85A50"/>
    <w:rsid w:val="00A865DA"/>
    <w:rsid w:val="00A90309"/>
    <w:rsid w:val="00A90821"/>
    <w:rsid w:val="00A90C03"/>
    <w:rsid w:val="00A91483"/>
    <w:rsid w:val="00A92611"/>
    <w:rsid w:val="00A934E0"/>
    <w:rsid w:val="00A94866"/>
    <w:rsid w:val="00A95620"/>
    <w:rsid w:val="00A95987"/>
    <w:rsid w:val="00A96630"/>
    <w:rsid w:val="00A968E2"/>
    <w:rsid w:val="00A97192"/>
    <w:rsid w:val="00A97EF0"/>
    <w:rsid w:val="00AA05AD"/>
    <w:rsid w:val="00AA0DD4"/>
    <w:rsid w:val="00AA1198"/>
    <w:rsid w:val="00AA2718"/>
    <w:rsid w:val="00AA28D8"/>
    <w:rsid w:val="00AA29DF"/>
    <w:rsid w:val="00AA2BAA"/>
    <w:rsid w:val="00AA2E79"/>
    <w:rsid w:val="00AA362E"/>
    <w:rsid w:val="00AA4446"/>
    <w:rsid w:val="00AA4ADC"/>
    <w:rsid w:val="00AA4C18"/>
    <w:rsid w:val="00AA52E1"/>
    <w:rsid w:val="00AA53F1"/>
    <w:rsid w:val="00AA62D6"/>
    <w:rsid w:val="00AA66DF"/>
    <w:rsid w:val="00AA6796"/>
    <w:rsid w:val="00AA7418"/>
    <w:rsid w:val="00AA7679"/>
    <w:rsid w:val="00AA78B2"/>
    <w:rsid w:val="00AA7ABB"/>
    <w:rsid w:val="00AA7C0D"/>
    <w:rsid w:val="00AA7DD1"/>
    <w:rsid w:val="00AB0036"/>
    <w:rsid w:val="00AB0C39"/>
    <w:rsid w:val="00AB119D"/>
    <w:rsid w:val="00AB1754"/>
    <w:rsid w:val="00AB2DB9"/>
    <w:rsid w:val="00AB2E78"/>
    <w:rsid w:val="00AB2FDD"/>
    <w:rsid w:val="00AB3B35"/>
    <w:rsid w:val="00AB47AB"/>
    <w:rsid w:val="00AB4BE6"/>
    <w:rsid w:val="00AB4E5F"/>
    <w:rsid w:val="00AB50DB"/>
    <w:rsid w:val="00AB5441"/>
    <w:rsid w:val="00AB5541"/>
    <w:rsid w:val="00AB55E1"/>
    <w:rsid w:val="00AB5657"/>
    <w:rsid w:val="00AB6F43"/>
    <w:rsid w:val="00AB7367"/>
    <w:rsid w:val="00AB7432"/>
    <w:rsid w:val="00AB76FA"/>
    <w:rsid w:val="00AB7730"/>
    <w:rsid w:val="00AC0300"/>
    <w:rsid w:val="00AC0420"/>
    <w:rsid w:val="00AC086D"/>
    <w:rsid w:val="00AC1757"/>
    <w:rsid w:val="00AC2788"/>
    <w:rsid w:val="00AC2A50"/>
    <w:rsid w:val="00AC32A3"/>
    <w:rsid w:val="00AC59AF"/>
    <w:rsid w:val="00AC5CFF"/>
    <w:rsid w:val="00AC6564"/>
    <w:rsid w:val="00AC6CCC"/>
    <w:rsid w:val="00AC6F14"/>
    <w:rsid w:val="00AC6F72"/>
    <w:rsid w:val="00AC7575"/>
    <w:rsid w:val="00AC78DC"/>
    <w:rsid w:val="00AC7C29"/>
    <w:rsid w:val="00AD0911"/>
    <w:rsid w:val="00AD0F22"/>
    <w:rsid w:val="00AD15CD"/>
    <w:rsid w:val="00AD16FA"/>
    <w:rsid w:val="00AD1B88"/>
    <w:rsid w:val="00AD2137"/>
    <w:rsid w:val="00AD3648"/>
    <w:rsid w:val="00AD3951"/>
    <w:rsid w:val="00AD3DCD"/>
    <w:rsid w:val="00AD3E63"/>
    <w:rsid w:val="00AD4055"/>
    <w:rsid w:val="00AD4733"/>
    <w:rsid w:val="00AD4BED"/>
    <w:rsid w:val="00AD4F1A"/>
    <w:rsid w:val="00AD5069"/>
    <w:rsid w:val="00AD51F7"/>
    <w:rsid w:val="00AD53C9"/>
    <w:rsid w:val="00AD56F4"/>
    <w:rsid w:val="00AD5AC2"/>
    <w:rsid w:val="00AD5DD1"/>
    <w:rsid w:val="00AD5DDC"/>
    <w:rsid w:val="00AD6112"/>
    <w:rsid w:val="00AD7D83"/>
    <w:rsid w:val="00AE0354"/>
    <w:rsid w:val="00AE1244"/>
    <w:rsid w:val="00AE1A0D"/>
    <w:rsid w:val="00AE1C5F"/>
    <w:rsid w:val="00AE1CB1"/>
    <w:rsid w:val="00AE2AEF"/>
    <w:rsid w:val="00AE2B70"/>
    <w:rsid w:val="00AE2FC6"/>
    <w:rsid w:val="00AE3439"/>
    <w:rsid w:val="00AE34E5"/>
    <w:rsid w:val="00AE422D"/>
    <w:rsid w:val="00AE5294"/>
    <w:rsid w:val="00AE55E5"/>
    <w:rsid w:val="00AE60D1"/>
    <w:rsid w:val="00AF07B1"/>
    <w:rsid w:val="00AF0AB7"/>
    <w:rsid w:val="00AF128C"/>
    <w:rsid w:val="00AF1844"/>
    <w:rsid w:val="00AF2399"/>
    <w:rsid w:val="00AF2695"/>
    <w:rsid w:val="00AF2C24"/>
    <w:rsid w:val="00AF3747"/>
    <w:rsid w:val="00AF3E15"/>
    <w:rsid w:val="00AF42F9"/>
    <w:rsid w:val="00AF4EDF"/>
    <w:rsid w:val="00AF5CF4"/>
    <w:rsid w:val="00AF5E4C"/>
    <w:rsid w:val="00AF6074"/>
    <w:rsid w:val="00AF62E6"/>
    <w:rsid w:val="00AF63C5"/>
    <w:rsid w:val="00AF6844"/>
    <w:rsid w:val="00AF76C1"/>
    <w:rsid w:val="00AF7FB3"/>
    <w:rsid w:val="00B004F2"/>
    <w:rsid w:val="00B00A30"/>
    <w:rsid w:val="00B00C12"/>
    <w:rsid w:val="00B00E6F"/>
    <w:rsid w:val="00B012CF"/>
    <w:rsid w:val="00B01C30"/>
    <w:rsid w:val="00B0227C"/>
    <w:rsid w:val="00B0343B"/>
    <w:rsid w:val="00B04D90"/>
    <w:rsid w:val="00B053AB"/>
    <w:rsid w:val="00B05A03"/>
    <w:rsid w:val="00B06374"/>
    <w:rsid w:val="00B07303"/>
    <w:rsid w:val="00B07665"/>
    <w:rsid w:val="00B076FD"/>
    <w:rsid w:val="00B07CF5"/>
    <w:rsid w:val="00B07D65"/>
    <w:rsid w:val="00B1096B"/>
    <w:rsid w:val="00B1123C"/>
    <w:rsid w:val="00B12512"/>
    <w:rsid w:val="00B14544"/>
    <w:rsid w:val="00B15291"/>
    <w:rsid w:val="00B16439"/>
    <w:rsid w:val="00B16562"/>
    <w:rsid w:val="00B16DC5"/>
    <w:rsid w:val="00B176FD"/>
    <w:rsid w:val="00B178EF"/>
    <w:rsid w:val="00B17BD9"/>
    <w:rsid w:val="00B17DBA"/>
    <w:rsid w:val="00B210DB"/>
    <w:rsid w:val="00B2122B"/>
    <w:rsid w:val="00B216AA"/>
    <w:rsid w:val="00B21AC5"/>
    <w:rsid w:val="00B21EFA"/>
    <w:rsid w:val="00B2324B"/>
    <w:rsid w:val="00B24214"/>
    <w:rsid w:val="00B2459A"/>
    <w:rsid w:val="00B24A32"/>
    <w:rsid w:val="00B24A96"/>
    <w:rsid w:val="00B24B4F"/>
    <w:rsid w:val="00B250F2"/>
    <w:rsid w:val="00B252D4"/>
    <w:rsid w:val="00B2585E"/>
    <w:rsid w:val="00B26248"/>
    <w:rsid w:val="00B2694E"/>
    <w:rsid w:val="00B26D34"/>
    <w:rsid w:val="00B26D6B"/>
    <w:rsid w:val="00B27D89"/>
    <w:rsid w:val="00B3055F"/>
    <w:rsid w:val="00B30561"/>
    <w:rsid w:val="00B3068F"/>
    <w:rsid w:val="00B30AC8"/>
    <w:rsid w:val="00B30E86"/>
    <w:rsid w:val="00B312C4"/>
    <w:rsid w:val="00B315BC"/>
    <w:rsid w:val="00B31968"/>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DC4"/>
    <w:rsid w:val="00B4460C"/>
    <w:rsid w:val="00B4694C"/>
    <w:rsid w:val="00B4698A"/>
    <w:rsid w:val="00B46998"/>
    <w:rsid w:val="00B4722C"/>
    <w:rsid w:val="00B47C05"/>
    <w:rsid w:val="00B47EC3"/>
    <w:rsid w:val="00B5064C"/>
    <w:rsid w:val="00B50760"/>
    <w:rsid w:val="00B50A49"/>
    <w:rsid w:val="00B50E50"/>
    <w:rsid w:val="00B50F29"/>
    <w:rsid w:val="00B516BF"/>
    <w:rsid w:val="00B5209D"/>
    <w:rsid w:val="00B5221E"/>
    <w:rsid w:val="00B522AC"/>
    <w:rsid w:val="00B52705"/>
    <w:rsid w:val="00B54127"/>
    <w:rsid w:val="00B5429E"/>
    <w:rsid w:val="00B5493F"/>
    <w:rsid w:val="00B54C37"/>
    <w:rsid w:val="00B5521E"/>
    <w:rsid w:val="00B55A65"/>
    <w:rsid w:val="00B56D81"/>
    <w:rsid w:val="00B573C4"/>
    <w:rsid w:val="00B57EBB"/>
    <w:rsid w:val="00B600AE"/>
    <w:rsid w:val="00B606C9"/>
    <w:rsid w:val="00B60CB8"/>
    <w:rsid w:val="00B60D4D"/>
    <w:rsid w:val="00B610A6"/>
    <w:rsid w:val="00B62973"/>
    <w:rsid w:val="00B62D48"/>
    <w:rsid w:val="00B6316B"/>
    <w:rsid w:val="00B63DE1"/>
    <w:rsid w:val="00B64536"/>
    <w:rsid w:val="00B65024"/>
    <w:rsid w:val="00B6522C"/>
    <w:rsid w:val="00B65E63"/>
    <w:rsid w:val="00B665DE"/>
    <w:rsid w:val="00B672BA"/>
    <w:rsid w:val="00B6737C"/>
    <w:rsid w:val="00B712C7"/>
    <w:rsid w:val="00B71986"/>
    <w:rsid w:val="00B71B06"/>
    <w:rsid w:val="00B72BAC"/>
    <w:rsid w:val="00B741D0"/>
    <w:rsid w:val="00B74438"/>
    <w:rsid w:val="00B744D7"/>
    <w:rsid w:val="00B7494D"/>
    <w:rsid w:val="00B74E70"/>
    <w:rsid w:val="00B7560A"/>
    <w:rsid w:val="00B75AF1"/>
    <w:rsid w:val="00B7632D"/>
    <w:rsid w:val="00B76501"/>
    <w:rsid w:val="00B76FA2"/>
    <w:rsid w:val="00B7716A"/>
    <w:rsid w:val="00B772DE"/>
    <w:rsid w:val="00B80039"/>
    <w:rsid w:val="00B81E4A"/>
    <w:rsid w:val="00B820A4"/>
    <w:rsid w:val="00B82E9C"/>
    <w:rsid w:val="00B83109"/>
    <w:rsid w:val="00B8311D"/>
    <w:rsid w:val="00B831AF"/>
    <w:rsid w:val="00B83AF3"/>
    <w:rsid w:val="00B83B57"/>
    <w:rsid w:val="00B843BF"/>
    <w:rsid w:val="00B8671F"/>
    <w:rsid w:val="00B87D2E"/>
    <w:rsid w:val="00B87FE9"/>
    <w:rsid w:val="00B9057B"/>
    <w:rsid w:val="00B9060D"/>
    <w:rsid w:val="00B912E5"/>
    <w:rsid w:val="00B9137D"/>
    <w:rsid w:val="00B917A8"/>
    <w:rsid w:val="00B91E76"/>
    <w:rsid w:val="00B91FB8"/>
    <w:rsid w:val="00B9241A"/>
    <w:rsid w:val="00B937E7"/>
    <w:rsid w:val="00B93A46"/>
    <w:rsid w:val="00B946B2"/>
    <w:rsid w:val="00B95A24"/>
    <w:rsid w:val="00B9652B"/>
    <w:rsid w:val="00B96ED5"/>
    <w:rsid w:val="00B970B0"/>
    <w:rsid w:val="00B97135"/>
    <w:rsid w:val="00B9748F"/>
    <w:rsid w:val="00B97BF7"/>
    <w:rsid w:val="00B97D87"/>
    <w:rsid w:val="00BA010F"/>
    <w:rsid w:val="00BA080B"/>
    <w:rsid w:val="00BA09F4"/>
    <w:rsid w:val="00BA0A4F"/>
    <w:rsid w:val="00BA0C44"/>
    <w:rsid w:val="00BA0F66"/>
    <w:rsid w:val="00BA0FFA"/>
    <w:rsid w:val="00BA1D8F"/>
    <w:rsid w:val="00BA252D"/>
    <w:rsid w:val="00BA2C0F"/>
    <w:rsid w:val="00BA2FC2"/>
    <w:rsid w:val="00BA31F7"/>
    <w:rsid w:val="00BA341F"/>
    <w:rsid w:val="00BA3D88"/>
    <w:rsid w:val="00BA4247"/>
    <w:rsid w:val="00BA4ACB"/>
    <w:rsid w:val="00BA4CBA"/>
    <w:rsid w:val="00BA4D96"/>
    <w:rsid w:val="00BA5539"/>
    <w:rsid w:val="00BA5935"/>
    <w:rsid w:val="00BA5C6D"/>
    <w:rsid w:val="00BA6746"/>
    <w:rsid w:val="00BA74D7"/>
    <w:rsid w:val="00BA77A6"/>
    <w:rsid w:val="00BB174C"/>
    <w:rsid w:val="00BB1E77"/>
    <w:rsid w:val="00BB2F46"/>
    <w:rsid w:val="00BB3B0E"/>
    <w:rsid w:val="00BB3FAC"/>
    <w:rsid w:val="00BB45B4"/>
    <w:rsid w:val="00BB45DF"/>
    <w:rsid w:val="00BB4A57"/>
    <w:rsid w:val="00BB5270"/>
    <w:rsid w:val="00BB54F0"/>
    <w:rsid w:val="00BB59F8"/>
    <w:rsid w:val="00BB5EDC"/>
    <w:rsid w:val="00BB6B79"/>
    <w:rsid w:val="00BB76A3"/>
    <w:rsid w:val="00BB76E2"/>
    <w:rsid w:val="00BB7CF3"/>
    <w:rsid w:val="00BC0EC9"/>
    <w:rsid w:val="00BC1494"/>
    <w:rsid w:val="00BC1CD4"/>
    <w:rsid w:val="00BC22EF"/>
    <w:rsid w:val="00BC2E44"/>
    <w:rsid w:val="00BC2EF0"/>
    <w:rsid w:val="00BC2F7A"/>
    <w:rsid w:val="00BC321C"/>
    <w:rsid w:val="00BC33A6"/>
    <w:rsid w:val="00BC3440"/>
    <w:rsid w:val="00BC3751"/>
    <w:rsid w:val="00BC3DF9"/>
    <w:rsid w:val="00BC3EEA"/>
    <w:rsid w:val="00BC403A"/>
    <w:rsid w:val="00BC42F4"/>
    <w:rsid w:val="00BC6040"/>
    <w:rsid w:val="00BC7052"/>
    <w:rsid w:val="00BC74E7"/>
    <w:rsid w:val="00BC759E"/>
    <w:rsid w:val="00BC7964"/>
    <w:rsid w:val="00BD00CF"/>
    <w:rsid w:val="00BD1533"/>
    <w:rsid w:val="00BD1EB1"/>
    <w:rsid w:val="00BD2E81"/>
    <w:rsid w:val="00BD3D5D"/>
    <w:rsid w:val="00BD56A7"/>
    <w:rsid w:val="00BD5F9F"/>
    <w:rsid w:val="00BD6A76"/>
    <w:rsid w:val="00BE13D5"/>
    <w:rsid w:val="00BE1520"/>
    <w:rsid w:val="00BE1858"/>
    <w:rsid w:val="00BE3A33"/>
    <w:rsid w:val="00BE3B73"/>
    <w:rsid w:val="00BE3C0E"/>
    <w:rsid w:val="00BE3EEA"/>
    <w:rsid w:val="00BE43A9"/>
    <w:rsid w:val="00BE4401"/>
    <w:rsid w:val="00BE5267"/>
    <w:rsid w:val="00BE598F"/>
    <w:rsid w:val="00BE63A5"/>
    <w:rsid w:val="00BE7049"/>
    <w:rsid w:val="00BE7123"/>
    <w:rsid w:val="00BE7AB5"/>
    <w:rsid w:val="00BE7C72"/>
    <w:rsid w:val="00BE7D6A"/>
    <w:rsid w:val="00BF085E"/>
    <w:rsid w:val="00BF1959"/>
    <w:rsid w:val="00BF1BE9"/>
    <w:rsid w:val="00BF1DC5"/>
    <w:rsid w:val="00BF22F5"/>
    <w:rsid w:val="00BF292F"/>
    <w:rsid w:val="00BF355E"/>
    <w:rsid w:val="00BF3638"/>
    <w:rsid w:val="00BF37AC"/>
    <w:rsid w:val="00BF3B5F"/>
    <w:rsid w:val="00BF4594"/>
    <w:rsid w:val="00BF4930"/>
    <w:rsid w:val="00BF5AEB"/>
    <w:rsid w:val="00BF5EA3"/>
    <w:rsid w:val="00BF5F45"/>
    <w:rsid w:val="00BF63E8"/>
    <w:rsid w:val="00BF64AF"/>
    <w:rsid w:val="00BF668F"/>
    <w:rsid w:val="00BF6BED"/>
    <w:rsid w:val="00BF6C92"/>
    <w:rsid w:val="00BF780E"/>
    <w:rsid w:val="00C006CB"/>
    <w:rsid w:val="00C00F86"/>
    <w:rsid w:val="00C013F9"/>
    <w:rsid w:val="00C01740"/>
    <w:rsid w:val="00C02B55"/>
    <w:rsid w:val="00C0390F"/>
    <w:rsid w:val="00C03B2C"/>
    <w:rsid w:val="00C04802"/>
    <w:rsid w:val="00C04FB1"/>
    <w:rsid w:val="00C04FFE"/>
    <w:rsid w:val="00C05428"/>
    <w:rsid w:val="00C05E33"/>
    <w:rsid w:val="00C06A41"/>
    <w:rsid w:val="00C06CA3"/>
    <w:rsid w:val="00C07130"/>
    <w:rsid w:val="00C075EF"/>
    <w:rsid w:val="00C07985"/>
    <w:rsid w:val="00C07B07"/>
    <w:rsid w:val="00C07FA5"/>
    <w:rsid w:val="00C10272"/>
    <w:rsid w:val="00C10DA7"/>
    <w:rsid w:val="00C10F47"/>
    <w:rsid w:val="00C11375"/>
    <w:rsid w:val="00C114E1"/>
    <w:rsid w:val="00C11848"/>
    <w:rsid w:val="00C11B4C"/>
    <w:rsid w:val="00C11DD1"/>
    <w:rsid w:val="00C122CF"/>
    <w:rsid w:val="00C1268D"/>
    <w:rsid w:val="00C12BB7"/>
    <w:rsid w:val="00C13065"/>
    <w:rsid w:val="00C137BA"/>
    <w:rsid w:val="00C139B4"/>
    <w:rsid w:val="00C13AA7"/>
    <w:rsid w:val="00C13D69"/>
    <w:rsid w:val="00C1441F"/>
    <w:rsid w:val="00C1458E"/>
    <w:rsid w:val="00C14718"/>
    <w:rsid w:val="00C147E1"/>
    <w:rsid w:val="00C14D52"/>
    <w:rsid w:val="00C158E9"/>
    <w:rsid w:val="00C160A1"/>
    <w:rsid w:val="00C166B2"/>
    <w:rsid w:val="00C16987"/>
    <w:rsid w:val="00C16D04"/>
    <w:rsid w:val="00C17335"/>
    <w:rsid w:val="00C179C4"/>
    <w:rsid w:val="00C17D3C"/>
    <w:rsid w:val="00C17DE5"/>
    <w:rsid w:val="00C20A77"/>
    <w:rsid w:val="00C20C40"/>
    <w:rsid w:val="00C20E68"/>
    <w:rsid w:val="00C21A30"/>
    <w:rsid w:val="00C22F33"/>
    <w:rsid w:val="00C2344B"/>
    <w:rsid w:val="00C23556"/>
    <w:rsid w:val="00C23DFD"/>
    <w:rsid w:val="00C25060"/>
    <w:rsid w:val="00C254E5"/>
    <w:rsid w:val="00C25FC8"/>
    <w:rsid w:val="00C26588"/>
    <w:rsid w:val="00C265EA"/>
    <w:rsid w:val="00C27122"/>
    <w:rsid w:val="00C275A1"/>
    <w:rsid w:val="00C27670"/>
    <w:rsid w:val="00C3061F"/>
    <w:rsid w:val="00C30BBB"/>
    <w:rsid w:val="00C31457"/>
    <w:rsid w:val="00C314B2"/>
    <w:rsid w:val="00C31D51"/>
    <w:rsid w:val="00C31EC9"/>
    <w:rsid w:val="00C32030"/>
    <w:rsid w:val="00C32101"/>
    <w:rsid w:val="00C327B5"/>
    <w:rsid w:val="00C32E53"/>
    <w:rsid w:val="00C338F5"/>
    <w:rsid w:val="00C34B11"/>
    <w:rsid w:val="00C34CBB"/>
    <w:rsid w:val="00C35066"/>
    <w:rsid w:val="00C357D8"/>
    <w:rsid w:val="00C364CA"/>
    <w:rsid w:val="00C365BA"/>
    <w:rsid w:val="00C372A5"/>
    <w:rsid w:val="00C3734E"/>
    <w:rsid w:val="00C373EA"/>
    <w:rsid w:val="00C37464"/>
    <w:rsid w:val="00C37E50"/>
    <w:rsid w:val="00C40D38"/>
    <w:rsid w:val="00C4199E"/>
    <w:rsid w:val="00C42315"/>
    <w:rsid w:val="00C427CE"/>
    <w:rsid w:val="00C42A0E"/>
    <w:rsid w:val="00C42C9F"/>
    <w:rsid w:val="00C44E96"/>
    <w:rsid w:val="00C458E8"/>
    <w:rsid w:val="00C45DB2"/>
    <w:rsid w:val="00C461E9"/>
    <w:rsid w:val="00C468E9"/>
    <w:rsid w:val="00C476D8"/>
    <w:rsid w:val="00C47CE7"/>
    <w:rsid w:val="00C5030E"/>
    <w:rsid w:val="00C515B6"/>
    <w:rsid w:val="00C51CF2"/>
    <w:rsid w:val="00C52086"/>
    <w:rsid w:val="00C544C8"/>
    <w:rsid w:val="00C54B23"/>
    <w:rsid w:val="00C54E72"/>
    <w:rsid w:val="00C55829"/>
    <w:rsid w:val="00C56765"/>
    <w:rsid w:val="00C56AE2"/>
    <w:rsid w:val="00C57816"/>
    <w:rsid w:val="00C57C79"/>
    <w:rsid w:val="00C57DBB"/>
    <w:rsid w:val="00C60621"/>
    <w:rsid w:val="00C61071"/>
    <w:rsid w:val="00C61652"/>
    <w:rsid w:val="00C6170E"/>
    <w:rsid w:val="00C61989"/>
    <w:rsid w:val="00C619A2"/>
    <w:rsid w:val="00C62047"/>
    <w:rsid w:val="00C62355"/>
    <w:rsid w:val="00C62A41"/>
    <w:rsid w:val="00C6399F"/>
    <w:rsid w:val="00C63A88"/>
    <w:rsid w:val="00C63C2D"/>
    <w:rsid w:val="00C641C4"/>
    <w:rsid w:val="00C643C7"/>
    <w:rsid w:val="00C64A65"/>
    <w:rsid w:val="00C64F87"/>
    <w:rsid w:val="00C654DD"/>
    <w:rsid w:val="00C65C1E"/>
    <w:rsid w:val="00C665FD"/>
    <w:rsid w:val="00C66AFD"/>
    <w:rsid w:val="00C66E3C"/>
    <w:rsid w:val="00C671FD"/>
    <w:rsid w:val="00C67553"/>
    <w:rsid w:val="00C67DBA"/>
    <w:rsid w:val="00C67E20"/>
    <w:rsid w:val="00C70691"/>
    <w:rsid w:val="00C70C67"/>
    <w:rsid w:val="00C70E3A"/>
    <w:rsid w:val="00C70F76"/>
    <w:rsid w:val="00C71157"/>
    <w:rsid w:val="00C714A2"/>
    <w:rsid w:val="00C71C6F"/>
    <w:rsid w:val="00C71DD7"/>
    <w:rsid w:val="00C725E4"/>
    <w:rsid w:val="00C72EE3"/>
    <w:rsid w:val="00C74421"/>
    <w:rsid w:val="00C74B05"/>
    <w:rsid w:val="00C757EB"/>
    <w:rsid w:val="00C758B3"/>
    <w:rsid w:val="00C75C81"/>
    <w:rsid w:val="00C75E83"/>
    <w:rsid w:val="00C76367"/>
    <w:rsid w:val="00C769C8"/>
    <w:rsid w:val="00C76E58"/>
    <w:rsid w:val="00C7706C"/>
    <w:rsid w:val="00C77938"/>
    <w:rsid w:val="00C779A4"/>
    <w:rsid w:val="00C77FED"/>
    <w:rsid w:val="00C80519"/>
    <w:rsid w:val="00C80659"/>
    <w:rsid w:val="00C8106D"/>
    <w:rsid w:val="00C814A2"/>
    <w:rsid w:val="00C82547"/>
    <w:rsid w:val="00C8366D"/>
    <w:rsid w:val="00C83859"/>
    <w:rsid w:val="00C83EDC"/>
    <w:rsid w:val="00C83FE2"/>
    <w:rsid w:val="00C84434"/>
    <w:rsid w:val="00C8502B"/>
    <w:rsid w:val="00C85179"/>
    <w:rsid w:val="00C85777"/>
    <w:rsid w:val="00C86519"/>
    <w:rsid w:val="00C86BEB"/>
    <w:rsid w:val="00C87E49"/>
    <w:rsid w:val="00C8D941"/>
    <w:rsid w:val="00C90098"/>
    <w:rsid w:val="00C904AC"/>
    <w:rsid w:val="00C906F5"/>
    <w:rsid w:val="00C9077C"/>
    <w:rsid w:val="00C90917"/>
    <w:rsid w:val="00C90E94"/>
    <w:rsid w:val="00C91381"/>
    <w:rsid w:val="00C91681"/>
    <w:rsid w:val="00C91D8B"/>
    <w:rsid w:val="00C91DDD"/>
    <w:rsid w:val="00C92397"/>
    <w:rsid w:val="00C93190"/>
    <w:rsid w:val="00C93240"/>
    <w:rsid w:val="00C94445"/>
    <w:rsid w:val="00C948BF"/>
    <w:rsid w:val="00C94A83"/>
    <w:rsid w:val="00C94B9F"/>
    <w:rsid w:val="00C955E6"/>
    <w:rsid w:val="00C9574D"/>
    <w:rsid w:val="00C95A47"/>
    <w:rsid w:val="00C95B05"/>
    <w:rsid w:val="00C95F80"/>
    <w:rsid w:val="00C96254"/>
    <w:rsid w:val="00C96406"/>
    <w:rsid w:val="00C970BE"/>
    <w:rsid w:val="00C970C8"/>
    <w:rsid w:val="00CA02C7"/>
    <w:rsid w:val="00CA02E5"/>
    <w:rsid w:val="00CA0CC5"/>
    <w:rsid w:val="00CA1DB7"/>
    <w:rsid w:val="00CA22E3"/>
    <w:rsid w:val="00CA23C1"/>
    <w:rsid w:val="00CA2B04"/>
    <w:rsid w:val="00CA2DA4"/>
    <w:rsid w:val="00CA347D"/>
    <w:rsid w:val="00CA3A0F"/>
    <w:rsid w:val="00CA3A72"/>
    <w:rsid w:val="00CA3FAE"/>
    <w:rsid w:val="00CA47CB"/>
    <w:rsid w:val="00CA4F14"/>
    <w:rsid w:val="00CA5166"/>
    <w:rsid w:val="00CA55BE"/>
    <w:rsid w:val="00CA5F90"/>
    <w:rsid w:val="00CA65C6"/>
    <w:rsid w:val="00CA6BDD"/>
    <w:rsid w:val="00CA7521"/>
    <w:rsid w:val="00CA78BC"/>
    <w:rsid w:val="00CB1376"/>
    <w:rsid w:val="00CB1BFC"/>
    <w:rsid w:val="00CB1C73"/>
    <w:rsid w:val="00CB21ED"/>
    <w:rsid w:val="00CB237B"/>
    <w:rsid w:val="00CB3E24"/>
    <w:rsid w:val="00CB43EB"/>
    <w:rsid w:val="00CB463E"/>
    <w:rsid w:val="00CB46BF"/>
    <w:rsid w:val="00CB4BEF"/>
    <w:rsid w:val="00CB5907"/>
    <w:rsid w:val="00CB5C1D"/>
    <w:rsid w:val="00CB5CA0"/>
    <w:rsid w:val="00CB5FF7"/>
    <w:rsid w:val="00CB607B"/>
    <w:rsid w:val="00CB6B3C"/>
    <w:rsid w:val="00CB6F72"/>
    <w:rsid w:val="00CB70A1"/>
    <w:rsid w:val="00CB748D"/>
    <w:rsid w:val="00CB7F9E"/>
    <w:rsid w:val="00CC03EF"/>
    <w:rsid w:val="00CC045F"/>
    <w:rsid w:val="00CC0C98"/>
    <w:rsid w:val="00CC0E46"/>
    <w:rsid w:val="00CC1552"/>
    <w:rsid w:val="00CC1E27"/>
    <w:rsid w:val="00CC2D0B"/>
    <w:rsid w:val="00CC3902"/>
    <w:rsid w:val="00CC3925"/>
    <w:rsid w:val="00CC41D0"/>
    <w:rsid w:val="00CC45EE"/>
    <w:rsid w:val="00CC4E78"/>
    <w:rsid w:val="00CC4EEC"/>
    <w:rsid w:val="00CC654F"/>
    <w:rsid w:val="00CC6C5E"/>
    <w:rsid w:val="00CC7C6B"/>
    <w:rsid w:val="00CD0287"/>
    <w:rsid w:val="00CD03A8"/>
    <w:rsid w:val="00CD03AD"/>
    <w:rsid w:val="00CD0435"/>
    <w:rsid w:val="00CD1850"/>
    <w:rsid w:val="00CD2536"/>
    <w:rsid w:val="00CD2678"/>
    <w:rsid w:val="00CD26EB"/>
    <w:rsid w:val="00CD2CC2"/>
    <w:rsid w:val="00CD38A0"/>
    <w:rsid w:val="00CD457C"/>
    <w:rsid w:val="00CD46EA"/>
    <w:rsid w:val="00CD4A66"/>
    <w:rsid w:val="00CD580D"/>
    <w:rsid w:val="00CD59E8"/>
    <w:rsid w:val="00CD5DFF"/>
    <w:rsid w:val="00CD5F1C"/>
    <w:rsid w:val="00CD676A"/>
    <w:rsid w:val="00CD684F"/>
    <w:rsid w:val="00CD6974"/>
    <w:rsid w:val="00CD6F81"/>
    <w:rsid w:val="00CD7183"/>
    <w:rsid w:val="00CD73FF"/>
    <w:rsid w:val="00CE0A3E"/>
    <w:rsid w:val="00CE0E30"/>
    <w:rsid w:val="00CE1414"/>
    <w:rsid w:val="00CE275A"/>
    <w:rsid w:val="00CE2A25"/>
    <w:rsid w:val="00CE3247"/>
    <w:rsid w:val="00CE498D"/>
    <w:rsid w:val="00CE5A18"/>
    <w:rsid w:val="00CE60B2"/>
    <w:rsid w:val="00CE6317"/>
    <w:rsid w:val="00CE6662"/>
    <w:rsid w:val="00CE6713"/>
    <w:rsid w:val="00CE7872"/>
    <w:rsid w:val="00CE7939"/>
    <w:rsid w:val="00CF0529"/>
    <w:rsid w:val="00CF06D5"/>
    <w:rsid w:val="00CF1B69"/>
    <w:rsid w:val="00CF1D58"/>
    <w:rsid w:val="00CF2677"/>
    <w:rsid w:val="00CF2CB6"/>
    <w:rsid w:val="00CF37DB"/>
    <w:rsid w:val="00CF395D"/>
    <w:rsid w:val="00CF49ED"/>
    <w:rsid w:val="00CF4B8C"/>
    <w:rsid w:val="00CF63E5"/>
    <w:rsid w:val="00CF66FF"/>
    <w:rsid w:val="00CF6C8D"/>
    <w:rsid w:val="00CF6F7F"/>
    <w:rsid w:val="00CF705D"/>
    <w:rsid w:val="00CF7B33"/>
    <w:rsid w:val="00D00327"/>
    <w:rsid w:val="00D004A2"/>
    <w:rsid w:val="00D021AA"/>
    <w:rsid w:val="00D0232C"/>
    <w:rsid w:val="00D02446"/>
    <w:rsid w:val="00D02655"/>
    <w:rsid w:val="00D0274C"/>
    <w:rsid w:val="00D029A4"/>
    <w:rsid w:val="00D02FBC"/>
    <w:rsid w:val="00D03BBF"/>
    <w:rsid w:val="00D03CCF"/>
    <w:rsid w:val="00D0410A"/>
    <w:rsid w:val="00D04356"/>
    <w:rsid w:val="00D04642"/>
    <w:rsid w:val="00D050F2"/>
    <w:rsid w:val="00D05205"/>
    <w:rsid w:val="00D05666"/>
    <w:rsid w:val="00D05C1B"/>
    <w:rsid w:val="00D06939"/>
    <w:rsid w:val="00D10723"/>
    <w:rsid w:val="00D10FA6"/>
    <w:rsid w:val="00D1108A"/>
    <w:rsid w:val="00D11917"/>
    <w:rsid w:val="00D11B95"/>
    <w:rsid w:val="00D125C3"/>
    <w:rsid w:val="00D1581F"/>
    <w:rsid w:val="00D159D2"/>
    <w:rsid w:val="00D15E58"/>
    <w:rsid w:val="00D1609B"/>
    <w:rsid w:val="00D1609F"/>
    <w:rsid w:val="00D165A8"/>
    <w:rsid w:val="00D16DF2"/>
    <w:rsid w:val="00D17439"/>
    <w:rsid w:val="00D20B5F"/>
    <w:rsid w:val="00D22226"/>
    <w:rsid w:val="00D2324F"/>
    <w:rsid w:val="00D232F1"/>
    <w:rsid w:val="00D23966"/>
    <w:rsid w:val="00D256C3"/>
    <w:rsid w:val="00D25782"/>
    <w:rsid w:val="00D26F9A"/>
    <w:rsid w:val="00D278FA"/>
    <w:rsid w:val="00D3069A"/>
    <w:rsid w:val="00D3069C"/>
    <w:rsid w:val="00D31FE9"/>
    <w:rsid w:val="00D324CF"/>
    <w:rsid w:val="00D325C1"/>
    <w:rsid w:val="00D32667"/>
    <w:rsid w:val="00D331C2"/>
    <w:rsid w:val="00D33AA4"/>
    <w:rsid w:val="00D341BE"/>
    <w:rsid w:val="00D3447B"/>
    <w:rsid w:val="00D34700"/>
    <w:rsid w:val="00D34DDE"/>
    <w:rsid w:val="00D354EB"/>
    <w:rsid w:val="00D35F9A"/>
    <w:rsid w:val="00D36E5E"/>
    <w:rsid w:val="00D36F0A"/>
    <w:rsid w:val="00D37664"/>
    <w:rsid w:val="00D37D81"/>
    <w:rsid w:val="00D406BD"/>
    <w:rsid w:val="00D4094C"/>
    <w:rsid w:val="00D41091"/>
    <w:rsid w:val="00D41416"/>
    <w:rsid w:val="00D41480"/>
    <w:rsid w:val="00D41BC8"/>
    <w:rsid w:val="00D41D77"/>
    <w:rsid w:val="00D42637"/>
    <w:rsid w:val="00D43034"/>
    <w:rsid w:val="00D43195"/>
    <w:rsid w:val="00D434C3"/>
    <w:rsid w:val="00D44212"/>
    <w:rsid w:val="00D4490B"/>
    <w:rsid w:val="00D454F4"/>
    <w:rsid w:val="00D45631"/>
    <w:rsid w:val="00D456B0"/>
    <w:rsid w:val="00D459E3"/>
    <w:rsid w:val="00D4630D"/>
    <w:rsid w:val="00D468FB"/>
    <w:rsid w:val="00D4699A"/>
    <w:rsid w:val="00D46AF6"/>
    <w:rsid w:val="00D4785E"/>
    <w:rsid w:val="00D47E4C"/>
    <w:rsid w:val="00D5020B"/>
    <w:rsid w:val="00D50278"/>
    <w:rsid w:val="00D50C54"/>
    <w:rsid w:val="00D526BE"/>
    <w:rsid w:val="00D526C8"/>
    <w:rsid w:val="00D53BF4"/>
    <w:rsid w:val="00D53D4D"/>
    <w:rsid w:val="00D54149"/>
    <w:rsid w:val="00D5456D"/>
    <w:rsid w:val="00D548DF"/>
    <w:rsid w:val="00D54F97"/>
    <w:rsid w:val="00D551E2"/>
    <w:rsid w:val="00D5520A"/>
    <w:rsid w:val="00D56B13"/>
    <w:rsid w:val="00D572FD"/>
    <w:rsid w:val="00D5779B"/>
    <w:rsid w:val="00D57C8A"/>
    <w:rsid w:val="00D57D00"/>
    <w:rsid w:val="00D57D01"/>
    <w:rsid w:val="00D60217"/>
    <w:rsid w:val="00D60271"/>
    <w:rsid w:val="00D60410"/>
    <w:rsid w:val="00D60623"/>
    <w:rsid w:val="00D60E01"/>
    <w:rsid w:val="00D60E84"/>
    <w:rsid w:val="00D611AB"/>
    <w:rsid w:val="00D6124A"/>
    <w:rsid w:val="00D61DED"/>
    <w:rsid w:val="00D62055"/>
    <w:rsid w:val="00D62793"/>
    <w:rsid w:val="00D63110"/>
    <w:rsid w:val="00D63ABF"/>
    <w:rsid w:val="00D63ACD"/>
    <w:rsid w:val="00D6652F"/>
    <w:rsid w:val="00D66697"/>
    <w:rsid w:val="00D66A43"/>
    <w:rsid w:val="00D66F4C"/>
    <w:rsid w:val="00D675A2"/>
    <w:rsid w:val="00D67710"/>
    <w:rsid w:val="00D70555"/>
    <w:rsid w:val="00D7155A"/>
    <w:rsid w:val="00D720E9"/>
    <w:rsid w:val="00D722C8"/>
    <w:rsid w:val="00D73174"/>
    <w:rsid w:val="00D734C0"/>
    <w:rsid w:val="00D734C6"/>
    <w:rsid w:val="00D73763"/>
    <w:rsid w:val="00D73765"/>
    <w:rsid w:val="00D7377C"/>
    <w:rsid w:val="00D74236"/>
    <w:rsid w:val="00D75062"/>
    <w:rsid w:val="00D7526F"/>
    <w:rsid w:val="00D7557B"/>
    <w:rsid w:val="00D75609"/>
    <w:rsid w:val="00D758FC"/>
    <w:rsid w:val="00D76185"/>
    <w:rsid w:val="00D7787F"/>
    <w:rsid w:val="00D77C78"/>
    <w:rsid w:val="00D80CDF"/>
    <w:rsid w:val="00D8178E"/>
    <w:rsid w:val="00D81E9E"/>
    <w:rsid w:val="00D82245"/>
    <w:rsid w:val="00D8349A"/>
    <w:rsid w:val="00D83685"/>
    <w:rsid w:val="00D8368E"/>
    <w:rsid w:val="00D83945"/>
    <w:rsid w:val="00D83C57"/>
    <w:rsid w:val="00D83F39"/>
    <w:rsid w:val="00D83F7A"/>
    <w:rsid w:val="00D84542"/>
    <w:rsid w:val="00D846F6"/>
    <w:rsid w:val="00D85943"/>
    <w:rsid w:val="00D85C56"/>
    <w:rsid w:val="00D8625D"/>
    <w:rsid w:val="00D86A7B"/>
    <w:rsid w:val="00D86CCF"/>
    <w:rsid w:val="00D904F9"/>
    <w:rsid w:val="00D90C01"/>
    <w:rsid w:val="00D91242"/>
    <w:rsid w:val="00D91250"/>
    <w:rsid w:val="00D91789"/>
    <w:rsid w:val="00D91BDE"/>
    <w:rsid w:val="00D9277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4F74"/>
    <w:rsid w:val="00DA595C"/>
    <w:rsid w:val="00DA5C18"/>
    <w:rsid w:val="00DA5ED0"/>
    <w:rsid w:val="00DA62B5"/>
    <w:rsid w:val="00DA6784"/>
    <w:rsid w:val="00DA726C"/>
    <w:rsid w:val="00DA758B"/>
    <w:rsid w:val="00DA7D78"/>
    <w:rsid w:val="00DB0683"/>
    <w:rsid w:val="00DB06F3"/>
    <w:rsid w:val="00DB0BDF"/>
    <w:rsid w:val="00DB2857"/>
    <w:rsid w:val="00DB35AF"/>
    <w:rsid w:val="00DB374C"/>
    <w:rsid w:val="00DB3C03"/>
    <w:rsid w:val="00DB47CD"/>
    <w:rsid w:val="00DB4B5C"/>
    <w:rsid w:val="00DB4BD9"/>
    <w:rsid w:val="00DB4CE3"/>
    <w:rsid w:val="00DB5CA5"/>
    <w:rsid w:val="00DB6D53"/>
    <w:rsid w:val="00DB7AB5"/>
    <w:rsid w:val="00DB7E29"/>
    <w:rsid w:val="00DB7F65"/>
    <w:rsid w:val="00DB7F9E"/>
    <w:rsid w:val="00DC0229"/>
    <w:rsid w:val="00DC1269"/>
    <w:rsid w:val="00DC13B1"/>
    <w:rsid w:val="00DC18B0"/>
    <w:rsid w:val="00DC1AF4"/>
    <w:rsid w:val="00DC21E7"/>
    <w:rsid w:val="00DC2890"/>
    <w:rsid w:val="00DC2956"/>
    <w:rsid w:val="00DC2E3D"/>
    <w:rsid w:val="00DC3044"/>
    <w:rsid w:val="00DC3291"/>
    <w:rsid w:val="00DC35BA"/>
    <w:rsid w:val="00DC3961"/>
    <w:rsid w:val="00DC3A1D"/>
    <w:rsid w:val="00DC3D76"/>
    <w:rsid w:val="00DC3F3B"/>
    <w:rsid w:val="00DC481E"/>
    <w:rsid w:val="00DC4BE0"/>
    <w:rsid w:val="00DC6585"/>
    <w:rsid w:val="00DC673E"/>
    <w:rsid w:val="00DC713B"/>
    <w:rsid w:val="00DC7576"/>
    <w:rsid w:val="00DC75A3"/>
    <w:rsid w:val="00DC75FB"/>
    <w:rsid w:val="00DD0085"/>
    <w:rsid w:val="00DD008C"/>
    <w:rsid w:val="00DD0202"/>
    <w:rsid w:val="00DD1047"/>
    <w:rsid w:val="00DD10C2"/>
    <w:rsid w:val="00DD21DA"/>
    <w:rsid w:val="00DD23D7"/>
    <w:rsid w:val="00DD2736"/>
    <w:rsid w:val="00DD2A10"/>
    <w:rsid w:val="00DD39A8"/>
    <w:rsid w:val="00DD4DF8"/>
    <w:rsid w:val="00DD4F0E"/>
    <w:rsid w:val="00DD5853"/>
    <w:rsid w:val="00DD6064"/>
    <w:rsid w:val="00DD6102"/>
    <w:rsid w:val="00DD6138"/>
    <w:rsid w:val="00DD6240"/>
    <w:rsid w:val="00DD649E"/>
    <w:rsid w:val="00DD7371"/>
    <w:rsid w:val="00DD73FE"/>
    <w:rsid w:val="00DD7EB6"/>
    <w:rsid w:val="00DE051B"/>
    <w:rsid w:val="00DE0779"/>
    <w:rsid w:val="00DE0954"/>
    <w:rsid w:val="00DE0A53"/>
    <w:rsid w:val="00DE18FF"/>
    <w:rsid w:val="00DE23CA"/>
    <w:rsid w:val="00DE26E0"/>
    <w:rsid w:val="00DE2844"/>
    <w:rsid w:val="00DE290C"/>
    <w:rsid w:val="00DE3264"/>
    <w:rsid w:val="00DE3558"/>
    <w:rsid w:val="00DE37BE"/>
    <w:rsid w:val="00DE3D84"/>
    <w:rsid w:val="00DE4696"/>
    <w:rsid w:val="00DE4BE1"/>
    <w:rsid w:val="00DE515C"/>
    <w:rsid w:val="00DE5711"/>
    <w:rsid w:val="00DE6DE9"/>
    <w:rsid w:val="00DE6E2B"/>
    <w:rsid w:val="00DF0618"/>
    <w:rsid w:val="00DF0690"/>
    <w:rsid w:val="00DF0C27"/>
    <w:rsid w:val="00DF1318"/>
    <w:rsid w:val="00DF144A"/>
    <w:rsid w:val="00DF1869"/>
    <w:rsid w:val="00DF194A"/>
    <w:rsid w:val="00DF1F94"/>
    <w:rsid w:val="00DF2183"/>
    <w:rsid w:val="00DF28BA"/>
    <w:rsid w:val="00DF3708"/>
    <w:rsid w:val="00DF3E3F"/>
    <w:rsid w:val="00DF4067"/>
    <w:rsid w:val="00DF500B"/>
    <w:rsid w:val="00DF52FB"/>
    <w:rsid w:val="00DF53CC"/>
    <w:rsid w:val="00DF5705"/>
    <w:rsid w:val="00DF58E2"/>
    <w:rsid w:val="00DF6485"/>
    <w:rsid w:val="00DF681A"/>
    <w:rsid w:val="00DF690E"/>
    <w:rsid w:val="00DF695B"/>
    <w:rsid w:val="00DF6C4F"/>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79C"/>
    <w:rsid w:val="00E11A77"/>
    <w:rsid w:val="00E11EE6"/>
    <w:rsid w:val="00E1204F"/>
    <w:rsid w:val="00E12153"/>
    <w:rsid w:val="00E121DF"/>
    <w:rsid w:val="00E12242"/>
    <w:rsid w:val="00E12502"/>
    <w:rsid w:val="00E12E15"/>
    <w:rsid w:val="00E1329C"/>
    <w:rsid w:val="00E13972"/>
    <w:rsid w:val="00E13E63"/>
    <w:rsid w:val="00E146F6"/>
    <w:rsid w:val="00E14A86"/>
    <w:rsid w:val="00E15479"/>
    <w:rsid w:val="00E15DC1"/>
    <w:rsid w:val="00E16072"/>
    <w:rsid w:val="00E160F5"/>
    <w:rsid w:val="00E177F5"/>
    <w:rsid w:val="00E201D8"/>
    <w:rsid w:val="00E206B0"/>
    <w:rsid w:val="00E215BF"/>
    <w:rsid w:val="00E21768"/>
    <w:rsid w:val="00E217CA"/>
    <w:rsid w:val="00E2216E"/>
    <w:rsid w:val="00E2272C"/>
    <w:rsid w:val="00E23F39"/>
    <w:rsid w:val="00E24B5E"/>
    <w:rsid w:val="00E250DF"/>
    <w:rsid w:val="00E2520F"/>
    <w:rsid w:val="00E2534F"/>
    <w:rsid w:val="00E253E3"/>
    <w:rsid w:val="00E25A55"/>
    <w:rsid w:val="00E25CFD"/>
    <w:rsid w:val="00E25D98"/>
    <w:rsid w:val="00E260AB"/>
    <w:rsid w:val="00E267BA"/>
    <w:rsid w:val="00E2694C"/>
    <w:rsid w:val="00E26CF5"/>
    <w:rsid w:val="00E270AB"/>
    <w:rsid w:val="00E310C8"/>
    <w:rsid w:val="00E312C2"/>
    <w:rsid w:val="00E32664"/>
    <w:rsid w:val="00E3275B"/>
    <w:rsid w:val="00E32EE3"/>
    <w:rsid w:val="00E33261"/>
    <w:rsid w:val="00E345D2"/>
    <w:rsid w:val="00E361F2"/>
    <w:rsid w:val="00E375BF"/>
    <w:rsid w:val="00E3782C"/>
    <w:rsid w:val="00E37D44"/>
    <w:rsid w:val="00E405E7"/>
    <w:rsid w:val="00E407FC"/>
    <w:rsid w:val="00E40983"/>
    <w:rsid w:val="00E41860"/>
    <w:rsid w:val="00E42587"/>
    <w:rsid w:val="00E4266A"/>
    <w:rsid w:val="00E42A6B"/>
    <w:rsid w:val="00E42B7C"/>
    <w:rsid w:val="00E43E61"/>
    <w:rsid w:val="00E4423B"/>
    <w:rsid w:val="00E448B7"/>
    <w:rsid w:val="00E45472"/>
    <w:rsid w:val="00E4584D"/>
    <w:rsid w:val="00E46A71"/>
    <w:rsid w:val="00E508D6"/>
    <w:rsid w:val="00E50A7D"/>
    <w:rsid w:val="00E50D81"/>
    <w:rsid w:val="00E50F51"/>
    <w:rsid w:val="00E50F94"/>
    <w:rsid w:val="00E517CD"/>
    <w:rsid w:val="00E51974"/>
    <w:rsid w:val="00E52B67"/>
    <w:rsid w:val="00E54BE2"/>
    <w:rsid w:val="00E55E1A"/>
    <w:rsid w:val="00E55E31"/>
    <w:rsid w:val="00E56983"/>
    <w:rsid w:val="00E56BA8"/>
    <w:rsid w:val="00E56FF1"/>
    <w:rsid w:val="00E57BC3"/>
    <w:rsid w:val="00E6008D"/>
    <w:rsid w:val="00E6021F"/>
    <w:rsid w:val="00E6084D"/>
    <w:rsid w:val="00E60B06"/>
    <w:rsid w:val="00E615AD"/>
    <w:rsid w:val="00E61D83"/>
    <w:rsid w:val="00E61D90"/>
    <w:rsid w:val="00E61DF7"/>
    <w:rsid w:val="00E62E95"/>
    <w:rsid w:val="00E6378C"/>
    <w:rsid w:val="00E6398D"/>
    <w:rsid w:val="00E63A8A"/>
    <w:rsid w:val="00E63DAF"/>
    <w:rsid w:val="00E63E0C"/>
    <w:rsid w:val="00E640C9"/>
    <w:rsid w:val="00E64158"/>
    <w:rsid w:val="00E6426D"/>
    <w:rsid w:val="00E6448D"/>
    <w:rsid w:val="00E6452F"/>
    <w:rsid w:val="00E655C9"/>
    <w:rsid w:val="00E655D1"/>
    <w:rsid w:val="00E65C12"/>
    <w:rsid w:val="00E65E3A"/>
    <w:rsid w:val="00E65FA9"/>
    <w:rsid w:val="00E660CD"/>
    <w:rsid w:val="00E668C5"/>
    <w:rsid w:val="00E66BAA"/>
    <w:rsid w:val="00E67847"/>
    <w:rsid w:val="00E67D4A"/>
    <w:rsid w:val="00E70F60"/>
    <w:rsid w:val="00E71370"/>
    <w:rsid w:val="00E71E41"/>
    <w:rsid w:val="00E7230D"/>
    <w:rsid w:val="00E729B9"/>
    <w:rsid w:val="00E72AC2"/>
    <w:rsid w:val="00E730DA"/>
    <w:rsid w:val="00E73CF3"/>
    <w:rsid w:val="00E73F44"/>
    <w:rsid w:val="00E74092"/>
    <w:rsid w:val="00E7448E"/>
    <w:rsid w:val="00E74774"/>
    <w:rsid w:val="00E7520F"/>
    <w:rsid w:val="00E75227"/>
    <w:rsid w:val="00E75B88"/>
    <w:rsid w:val="00E76292"/>
    <w:rsid w:val="00E76434"/>
    <w:rsid w:val="00E76E1F"/>
    <w:rsid w:val="00E77582"/>
    <w:rsid w:val="00E77D11"/>
    <w:rsid w:val="00E77D75"/>
    <w:rsid w:val="00E808FE"/>
    <w:rsid w:val="00E80C46"/>
    <w:rsid w:val="00E81834"/>
    <w:rsid w:val="00E81CD8"/>
    <w:rsid w:val="00E8288E"/>
    <w:rsid w:val="00E83154"/>
    <w:rsid w:val="00E83222"/>
    <w:rsid w:val="00E8432A"/>
    <w:rsid w:val="00E84804"/>
    <w:rsid w:val="00E85882"/>
    <w:rsid w:val="00E85E8B"/>
    <w:rsid w:val="00E85FDD"/>
    <w:rsid w:val="00E86036"/>
    <w:rsid w:val="00E861F5"/>
    <w:rsid w:val="00E865C4"/>
    <w:rsid w:val="00E865CE"/>
    <w:rsid w:val="00E86BCE"/>
    <w:rsid w:val="00E871A9"/>
    <w:rsid w:val="00E87AE3"/>
    <w:rsid w:val="00E909CE"/>
    <w:rsid w:val="00E90D60"/>
    <w:rsid w:val="00E91223"/>
    <w:rsid w:val="00E915FB"/>
    <w:rsid w:val="00E9219A"/>
    <w:rsid w:val="00E93148"/>
    <w:rsid w:val="00E934C8"/>
    <w:rsid w:val="00E93534"/>
    <w:rsid w:val="00E937E9"/>
    <w:rsid w:val="00E9431B"/>
    <w:rsid w:val="00E943D3"/>
    <w:rsid w:val="00E9470E"/>
    <w:rsid w:val="00E94A18"/>
    <w:rsid w:val="00E94E29"/>
    <w:rsid w:val="00E95AFB"/>
    <w:rsid w:val="00E96028"/>
    <w:rsid w:val="00E96852"/>
    <w:rsid w:val="00E96E22"/>
    <w:rsid w:val="00E97C7F"/>
    <w:rsid w:val="00EA001C"/>
    <w:rsid w:val="00EA0CD1"/>
    <w:rsid w:val="00EA100E"/>
    <w:rsid w:val="00EA141A"/>
    <w:rsid w:val="00EA14BA"/>
    <w:rsid w:val="00EA2280"/>
    <w:rsid w:val="00EA2563"/>
    <w:rsid w:val="00EA256A"/>
    <w:rsid w:val="00EA2B27"/>
    <w:rsid w:val="00EA36C4"/>
    <w:rsid w:val="00EA4970"/>
    <w:rsid w:val="00EA6573"/>
    <w:rsid w:val="00EA68CB"/>
    <w:rsid w:val="00EA6E8F"/>
    <w:rsid w:val="00EA7567"/>
    <w:rsid w:val="00EB0E73"/>
    <w:rsid w:val="00EB15AF"/>
    <w:rsid w:val="00EB1C0F"/>
    <w:rsid w:val="00EB35C1"/>
    <w:rsid w:val="00EB3686"/>
    <w:rsid w:val="00EB3779"/>
    <w:rsid w:val="00EB381D"/>
    <w:rsid w:val="00EB58C7"/>
    <w:rsid w:val="00EB5DC1"/>
    <w:rsid w:val="00EB5EE1"/>
    <w:rsid w:val="00EB5FE3"/>
    <w:rsid w:val="00EB6D85"/>
    <w:rsid w:val="00EB7FCE"/>
    <w:rsid w:val="00EC0169"/>
    <w:rsid w:val="00EC03C0"/>
    <w:rsid w:val="00EC0799"/>
    <w:rsid w:val="00EC121F"/>
    <w:rsid w:val="00EC1554"/>
    <w:rsid w:val="00EC1E9A"/>
    <w:rsid w:val="00EC2391"/>
    <w:rsid w:val="00EC3339"/>
    <w:rsid w:val="00EC42F8"/>
    <w:rsid w:val="00EC4718"/>
    <w:rsid w:val="00EC4A1B"/>
    <w:rsid w:val="00EC53B1"/>
    <w:rsid w:val="00EC6361"/>
    <w:rsid w:val="00EC6670"/>
    <w:rsid w:val="00EC6BC2"/>
    <w:rsid w:val="00EC6C73"/>
    <w:rsid w:val="00EC702A"/>
    <w:rsid w:val="00EC7569"/>
    <w:rsid w:val="00EC790E"/>
    <w:rsid w:val="00EC7B3E"/>
    <w:rsid w:val="00ED0A18"/>
    <w:rsid w:val="00ED0C16"/>
    <w:rsid w:val="00ED0DC7"/>
    <w:rsid w:val="00ED1268"/>
    <w:rsid w:val="00ED199D"/>
    <w:rsid w:val="00ED1C85"/>
    <w:rsid w:val="00ED1D2F"/>
    <w:rsid w:val="00ED2787"/>
    <w:rsid w:val="00ED2CE2"/>
    <w:rsid w:val="00ED315B"/>
    <w:rsid w:val="00ED36AA"/>
    <w:rsid w:val="00ED4196"/>
    <w:rsid w:val="00ED4A3A"/>
    <w:rsid w:val="00ED4CED"/>
    <w:rsid w:val="00ED51C8"/>
    <w:rsid w:val="00ED535D"/>
    <w:rsid w:val="00ED5775"/>
    <w:rsid w:val="00ED582C"/>
    <w:rsid w:val="00ED5A42"/>
    <w:rsid w:val="00ED5EFF"/>
    <w:rsid w:val="00ED5FE2"/>
    <w:rsid w:val="00ED6639"/>
    <w:rsid w:val="00ED67E6"/>
    <w:rsid w:val="00ED697D"/>
    <w:rsid w:val="00ED6CEC"/>
    <w:rsid w:val="00ED735B"/>
    <w:rsid w:val="00ED73B9"/>
    <w:rsid w:val="00ED7430"/>
    <w:rsid w:val="00EE0136"/>
    <w:rsid w:val="00EE1431"/>
    <w:rsid w:val="00EE16DB"/>
    <w:rsid w:val="00EE19FD"/>
    <w:rsid w:val="00EE1B56"/>
    <w:rsid w:val="00EE1C85"/>
    <w:rsid w:val="00EE1F5D"/>
    <w:rsid w:val="00EE2914"/>
    <w:rsid w:val="00EE2FC5"/>
    <w:rsid w:val="00EE33F3"/>
    <w:rsid w:val="00EE433A"/>
    <w:rsid w:val="00EE4477"/>
    <w:rsid w:val="00EE4A49"/>
    <w:rsid w:val="00EE523A"/>
    <w:rsid w:val="00EE54B9"/>
    <w:rsid w:val="00EE68F7"/>
    <w:rsid w:val="00EE6920"/>
    <w:rsid w:val="00EE6A1E"/>
    <w:rsid w:val="00EE6CEE"/>
    <w:rsid w:val="00EE6E84"/>
    <w:rsid w:val="00EE7654"/>
    <w:rsid w:val="00EE76DB"/>
    <w:rsid w:val="00EE7AE4"/>
    <w:rsid w:val="00EE7D60"/>
    <w:rsid w:val="00EF01FE"/>
    <w:rsid w:val="00EF13E9"/>
    <w:rsid w:val="00EF1C9F"/>
    <w:rsid w:val="00EF225A"/>
    <w:rsid w:val="00EF3105"/>
    <w:rsid w:val="00EF393F"/>
    <w:rsid w:val="00EF4018"/>
    <w:rsid w:val="00EF6136"/>
    <w:rsid w:val="00EF67DA"/>
    <w:rsid w:val="00EF7124"/>
    <w:rsid w:val="00EF7384"/>
    <w:rsid w:val="00F006C1"/>
    <w:rsid w:val="00F00AEF"/>
    <w:rsid w:val="00F00EAA"/>
    <w:rsid w:val="00F01880"/>
    <w:rsid w:val="00F01B51"/>
    <w:rsid w:val="00F01DAE"/>
    <w:rsid w:val="00F02806"/>
    <w:rsid w:val="00F02C2E"/>
    <w:rsid w:val="00F0348B"/>
    <w:rsid w:val="00F03F27"/>
    <w:rsid w:val="00F0480A"/>
    <w:rsid w:val="00F04BD5"/>
    <w:rsid w:val="00F0515F"/>
    <w:rsid w:val="00F05A4F"/>
    <w:rsid w:val="00F05F84"/>
    <w:rsid w:val="00F06084"/>
    <w:rsid w:val="00F0713D"/>
    <w:rsid w:val="00F108BA"/>
    <w:rsid w:val="00F10CF1"/>
    <w:rsid w:val="00F10EB1"/>
    <w:rsid w:val="00F1174E"/>
    <w:rsid w:val="00F11796"/>
    <w:rsid w:val="00F12548"/>
    <w:rsid w:val="00F126A8"/>
    <w:rsid w:val="00F129E8"/>
    <w:rsid w:val="00F13113"/>
    <w:rsid w:val="00F13570"/>
    <w:rsid w:val="00F13FC9"/>
    <w:rsid w:val="00F1443D"/>
    <w:rsid w:val="00F14608"/>
    <w:rsid w:val="00F15055"/>
    <w:rsid w:val="00F1543E"/>
    <w:rsid w:val="00F158C7"/>
    <w:rsid w:val="00F166A2"/>
    <w:rsid w:val="00F16BE9"/>
    <w:rsid w:val="00F16BEB"/>
    <w:rsid w:val="00F170D1"/>
    <w:rsid w:val="00F178E6"/>
    <w:rsid w:val="00F17BD6"/>
    <w:rsid w:val="00F17EDA"/>
    <w:rsid w:val="00F20241"/>
    <w:rsid w:val="00F203DE"/>
    <w:rsid w:val="00F20A26"/>
    <w:rsid w:val="00F20FBA"/>
    <w:rsid w:val="00F211FE"/>
    <w:rsid w:val="00F229DE"/>
    <w:rsid w:val="00F2421D"/>
    <w:rsid w:val="00F24A9F"/>
    <w:rsid w:val="00F25241"/>
    <w:rsid w:val="00F26B19"/>
    <w:rsid w:val="00F26D4F"/>
    <w:rsid w:val="00F277ED"/>
    <w:rsid w:val="00F3000B"/>
    <w:rsid w:val="00F31B00"/>
    <w:rsid w:val="00F33516"/>
    <w:rsid w:val="00F33852"/>
    <w:rsid w:val="00F342E4"/>
    <w:rsid w:val="00F34532"/>
    <w:rsid w:val="00F346E3"/>
    <w:rsid w:val="00F34725"/>
    <w:rsid w:val="00F3565B"/>
    <w:rsid w:val="00F3609A"/>
    <w:rsid w:val="00F368F7"/>
    <w:rsid w:val="00F36BDE"/>
    <w:rsid w:val="00F37292"/>
    <w:rsid w:val="00F3743E"/>
    <w:rsid w:val="00F37882"/>
    <w:rsid w:val="00F40874"/>
    <w:rsid w:val="00F40BD7"/>
    <w:rsid w:val="00F40E95"/>
    <w:rsid w:val="00F41BF7"/>
    <w:rsid w:val="00F42098"/>
    <w:rsid w:val="00F429B7"/>
    <w:rsid w:val="00F42CE8"/>
    <w:rsid w:val="00F42EC8"/>
    <w:rsid w:val="00F431D1"/>
    <w:rsid w:val="00F431D3"/>
    <w:rsid w:val="00F43AF1"/>
    <w:rsid w:val="00F43C74"/>
    <w:rsid w:val="00F4436A"/>
    <w:rsid w:val="00F44527"/>
    <w:rsid w:val="00F44E14"/>
    <w:rsid w:val="00F44F39"/>
    <w:rsid w:val="00F453AF"/>
    <w:rsid w:val="00F45EB2"/>
    <w:rsid w:val="00F46195"/>
    <w:rsid w:val="00F46943"/>
    <w:rsid w:val="00F46984"/>
    <w:rsid w:val="00F46E62"/>
    <w:rsid w:val="00F500F9"/>
    <w:rsid w:val="00F50491"/>
    <w:rsid w:val="00F50D51"/>
    <w:rsid w:val="00F510FD"/>
    <w:rsid w:val="00F511B0"/>
    <w:rsid w:val="00F51433"/>
    <w:rsid w:val="00F51A87"/>
    <w:rsid w:val="00F527B1"/>
    <w:rsid w:val="00F52848"/>
    <w:rsid w:val="00F5284C"/>
    <w:rsid w:val="00F52939"/>
    <w:rsid w:val="00F52B84"/>
    <w:rsid w:val="00F5388C"/>
    <w:rsid w:val="00F5411E"/>
    <w:rsid w:val="00F54219"/>
    <w:rsid w:val="00F54F61"/>
    <w:rsid w:val="00F55531"/>
    <w:rsid w:val="00F556A8"/>
    <w:rsid w:val="00F560B4"/>
    <w:rsid w:val="00F56281"/>
    <w:rsid w:val="00F56579"/>
    <w:rsid w:val="00F56594"/>
    <w:rsid w:val="00F56E7D"/>
    <w:rsid w:val="00F5729B"/>
    <w:rsid w:val="00F57665"/>
    <w:rsid w:val="00F57868"/>
    <w:rsid w:val="00F57BE6"/>
    <w:rsid w:val="00F60294"/>
    <w:rsid w:val="00F6063A"/>
    <w:rsid w:val="00F612BD"/>
    <w:rsid w:val="00F61A15"/>
    <w:rsid w:val="00F630EB"/>
    <w:rsid w:val="00F6347F"/>
    <w:rsid w:val="00F638A8"/>
    <w:rsid w:val="00F63BD4"/>
    <w:rsid w:val="00F644F1"/>
    <w:rsid w:val="00F65153"/>
    <w:rsid w:val="00F65227"/>
    <w:rsid w:val="00F65FF2"/>
    <w:rsid w:val="00F6692D"/>
    <w:rsid w:val="00F6698E"/>
    <w:rsid w:val="00F66E96"/>
    <w:rsid w:val="00F66EA2"/>
    <w:rsid w:val="00F67417"/>
    <w:rsid w:val="00F6746E"/>
    <w:rsid w:val="00F67BBC"/>
    <w:rsid w:val="00F67F4E"/>
    <w:rsid w:val="00F70558"/>
    <w:rsid w:val="00F70AB9"/>
    <w:rsid w:val="00F7131D"/>
    <w:rsid w:val="00F7215F"/>
    <w:rsid w:val="00F72260"/>
    <w:rsid w:val="00F724EC"/>
    <w:rsid w:val="00F72559"/>
    <w:rsid w:val="00F72CFE"/>
    <w:rsid w:val="00F72F1B"/>
    <w:rsid w:val="00F732E6"/>
    <w:rsid w:val="00F737A4"/>
    <w:rsid w:val="00F737E8"/>
    <w:rsid w:val="00F75592"/>
    <w:rsid w:val="00F7599F"/>
    <w:rsid w:val="00F7605E"/>
    <w:rsid w:val="00F7680D"/>
    <w:rsid w:val="00F768B8"/>
    <w:rsid w:val="00F76B1E"/>
    <w:rsid w:val="00F76D31"/>
    <w:rsid w:val="00F77250"/>
    <w:rsid w:val="00F7725C"/>
    <w:rsid w:val="00F77B1B"/>
    <w:rsid w:val="00F77B99"/>
    <w:rsid w:val="00F80768"/>
    <w:rsid w:val="00F80AF4"/>
    <w:rsid w:val="00F80D29"/>
    <w:rsid w:val="00F80F7F"/>
    <w:rsid w:val="00F81E42"/>
    <w:rsid w:val="00F81F56"/>
    <w:rsid w:val="00F8218F"/>
    <w:rsid w:val="00F82344"/>
    <w:rsid w:val="00F82C3C"/>
    <w:rsid w:val="00F83243"/>
    <w:rsid w:val="00F83398"/>
    <w:rsid w:val="00F8363D"/>
    <w:rsid w:val="00F8374A"/>
    <w:rsid w:val="00F84093"/>
    <w:rsid w:val="00F843FC"/>
    <w:rsid w:val="00F84C15"/>
    <w:rsid w:val="00F84FA4"/>
    <w:rsid w:val="00F85285"/>
    <w:rsid w:val="00F85F5F"/>
    <w:rsid w:val="00F86095"/>
    <w:rsid w:val="00F869FF"/>
    <w:rsid w:val="00F86F43"/>
    <w:rsid w:val="00F87DF1"/>
    <w:rsid w:val="00F87F76"/>
    <w:rsid w:val="00F91643"/>
    <w:rsid w:val="00F929B7"/>
    <w:rsid w:val="00F9317B"/>
    <w:rsid w:val="00F9327D"/>
    <w:rsid w:val="00F9415C"/>
    <w:rsid w:val="00F94D71"/>
    <w:rsid w:val="00F95039"/>
    <w:rsid w:val="00F952BE"/>
    <w:rsid w:val="00F953B3"/>
    <w:rsid w:val="00F9566B"/>
    <w:rsid w:val="00F9576C"/>
    <w:rsid w:val="00F95E50"/>
    <w:rsid w:val="00F96594"/>
    <w:rsid w:val="00F96714"/>
    <w:rsid w:val="00FA0E3C"/>
    <w:rsid w:val="00FA144D"/>
    <w:rsid w:val="00FA2925"/>
    <w:rsid w:val="00FA36EB"/>
    <w:rsid w:val="00FA409E"/>
    <w:rsid w:val="00FA4B39"/>
    <w:rsid w:val="00FA56CE"/>
    <w:rsid w:val="00FA659D"/>
    <w:rsid w:val="00FA675B"/>
    <w:rsid w:val="00FA6DFB"/>
    <w:rsid w:val="00FA7142"/>
    <w:rsid w:val="00FB00BA"/>
    <w:rsid w:val="00FB0339"/>
    <w:rsid w:val="00FB05B1"/>
    <w:rsid w:val="00FB10F0"/>
    <w:rsid w:val="00FB1FBE"/>
    <w:rsid w:val="00FB275B"/>
    <w:rsid w:val="00FB2993"/>
    <w:rsid w:val="00FB2EAD"/>
    <w:rsid w:val="00FB2EFD"/>
    <w:rsid w:val="00FB30E7"/>
    <w:rsid w:val="00FB318B"/>
    <w:rsid w:val="00FB31A7"/>
    <w:rsid w:val="00FB3981"/>
    <w:rsid w:val="00FB3C75"/>
    <w:rsid w:val="00FB3D71"/>
    <w:rsid w:val="00FB3D84"/>
    <w:rsid w:val="00FB458B"/>
    <w:rsid w:val="00FB4B5E"/>
    <w:rsid w:val="00FB4C99"/>
    <w:rsid w:val="00FB55A7"/>
    <w:rsid w:val="00FB5D95"/>
    <w:rsid w:val="00FB5EF4"/>
    <w:rsid w:val="00FB6576"/>
    <w:rsid w:val="00FB66D2"/>
    <w:rsid w:val="00FB6905"/>
    <w:rsid w:val="00FB69D5"/>
    <w:rsid w:val="00FB7BCA"/>
    <w:rsid w:val="00FC064C"/>
    <w:rsid w:val="00FC1E8E"/>
    <w:rsid w:val="00FC2982"/>
    <w:rsid w:val="00FC30FB"/>
    <w:rsid w:val="00FC3EFB"/>
    <w:rsid w:val="00FC414A"/>
    <w:rsid w:val="00FC46D9"/>
    <w:rsid w:val="00FC4A36"/>
    <w:rsid w:val="00FC4C61"/>
    <w:rsid w:val="00FC5449"/>
    <w:rsid w:val="00FC561C"/>
    <w:rsid w:val="00FC5CAE"/>
    <w:rsid w:val="00FC5EA5"/>
    <w:rsid w:val="00FC674E"/>
    <w:rsid w:val="00FC7CDD"/>
    <w:rsid w:val="00FD003B"/>
    <w:rsid w:val="00FD0613"/>
    <w:rsid w:val="00FD0F2E"/>
    <w:rsid w:val="00FD138B"/>
    <w:rsid w:val="00FD13D0"/>
    <w:rsid w:val="00FD18A1"/>
    <w:rsid w:val="00FD1A28"/>
    <w:rsid w:val="00FD1BA9"/>
    <w:rsid w:val="00FD1E9A"/>
    <w:rsid w:val="00FD236D"/>
    <w:rsid w:val="00FD2A30"/>
    <w:rsid w:val="00FD34DC"/>
    <w:rsid w:val="00FD40BB"/>
    <w:rsid w:val="00FD56F1"/>
    <w:rsid w:val="00FD5736"/>
    <w:rsid w:val="00FD6E97"/>
    <w:rsid w:val="00FD6FC4"/>
    <w:rsid w:val="00FD75A0"/>
    <w:rsid w:val="00FE0385"/>
    <w:rsid w:val="00FE0986"/>
    <w:rsid w:val="00FE1B67"/>
    <w:rsid w:val="00FE252E"/>
    <w:rsid w:val="00FE32E2"/>
    <w:rsid w:val="00FE3729"/>
    <w:rsid w:val="00FE3D1F"/>
    <w:rsid w:val="00FE3D7C"/>
    <w:rsid w:val="00FE4654"/>
    <w:rsid w:val="00FE4885"/>
    <w:rsid w:val="00FE5036"/>
    <w:rsid w:val="00FE568D"/>
    <w:rsid w:val="00FE56D7"/>
    <w:rsid w:val="00FE5735"/>
    <w:rsid w:val="00FE6998"/>
    <w:rsid w:val="00FE6B95"/>
    <w:rsid w:val="00FE7908"/>
    <w:rsid w:val="00FF0550"/>
    <w:rsid w:val="00FF0594"/>
    <w:rsid w:val="00FF05F7"/>
    <w:rsid w:val="00FF0BC2"/>
    <w:rsid w:val="00FF116E"/>
    <w:rsid w:val="00FF203A"/>
    <w:rsid w:val="00FF295C"/>
    <w:rsid w:val="00FF3486"/>
    <w:rsid w:val="00FF3518"/>
    <w:rsid w:val="00FF5672"/>
    <w:rsid w:val="00FF5BD4"/>
    <w:rsid w:val="00FF5EAC"/>
    <w:rsid w:val="00FF6252"/>
    <w:rsid w:val="00FF6319"/>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2689D2B-ED3E-4E2E-9333-E1D6F37A4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nhideWhenUsed/>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89312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3476F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C40D38"/>
    <w:rPr>
      <w:rFonts w:ascii="Times New Roman" w:eastAsia="Times New Roman" w:hAnsi="Times New Roman" w:cs="Times New Roman"/>
      <w:sz w:val="24"/>
    </w:rPr>
  </w:style>
  <w:style w:type="paragraph" w:customStyle="1" w:styleId="Tekstas">
    <w:name w:val="! Tekstas"/>
    <w:basedOn w:val="prastasis"/>
    <w:link w:val="TekstasDiagrama"/>
    <w:qFormat/>
    <w:rsid w:val="00C40D38"/>
    <w:pPr>
      <w:spacing w:line="240" w:lineRule="auto"/>
      <w:ind w:firstLine="0"/>
      <w:jc w:val="left"/>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79783">
      <w:bodyDiv w:val="1"/>
      <w:marLeft w:val="0"/>
      <w:marRight w:val="0"/>
      <w:marTop w:val="0"/>
      <w:marBottom w:val="0"/>
      <w:divBdr>
        <w:top w:val="none" w:sz="0" w:space="0" w:color="auto"/>
        <w:left w:val="none" w:sz="0" w:space="0" w:color="auto"/>
        <w:bottom w:val="none" w:sz="0" w:space="0" w:color="auto"/>
        <w:right w:val="none" w:sz="0" w:space="0" w:color="auto"/>
      </w:divBdr>
      <w:divsChild>
        <w:div w:id="421029279">
          <w:marLeft w:val="0"/>
          <w:marRight w:val="0"/>
          <w:marTop w:val="0"/>
          <w:marBottom w:val="0"/>
          <w:divBdr>
            <w:top w:val="none" w:sz="0" w:space="0" w:color="auto"/>
            <w:left w:val="none" w:sz="0" w:space="0" w:color="auto"/>
            <w:bottom w:val="none" w:sz="0" w:space="0" w:color="auto"/>
            <w:right w:val="none" w:sz="0" w:space="0" w:color="auto"/>
          </w:divBdr>
          <w:divsChild>
            <w:div w:id="760687686">
              <w:marLeft w:val="0"/>
              <w:marRight w:val="0"/>
              <w:marTop w:val="0"/>
              <w:marBottom w:val="0"/>
              <w:divBdr>
                <w:top w:val="none" w:sz="0" w:space="0" w:color="auto"/>
                <w:left w:val="none" w:sz="0" w:space="0" w:color="auto"/>
                <w:bottom w:val="none" w:sz="0" w:space="0" w:color="auto"/>
                <w:right w:val="none" w:sz="0" w:space="0" w:color="auto"/>
              </w:divBdr>
            </w:div>
            <w:div w:id="862402158">
              <w:marLeft w:val="0"/>
              <w:marRight w:val="0"/>
              <w:marTop w:val="0"/>
              <w:marBottom w:val="0"/>
              <w:divBdr>
                <w:top w:val="none" w:sz="0" w:space="0" w:color="auto"/>
                <w:left w:val="none" w:sz="0" w:space="0" w:color="auto"/>
                <w:bottom w:val="none" w:sz="0" w:space="0" w:color="auto"/>
                <w:right w:val="none" w:sz="0" w:space="0" w:color="auto"/>
              </w:divBdr>
            </w:div>
          </w:divsChild>
        </w:div>
        <w:div w:id="496186783">
          <w:marLeft w:val="0"/>
          <w:marRight w:val="0"/>
          <w:marTop w:val="0"/>
          <w:marBottom w:val="0"/>
          <w:divBdr>
            <w:top w:val="none" w:sz="0" w:space="0" w:color="auto"/>
            <w:left w:val="none" w:sz="0" w:space="0" w:color="auto"/>
            <w:bottom w:val="none" w:sz="0" w:space="0" w:color="auto"/>
            <w:right w:val="none" w:sz="0" w:space="0" w:color="auto"/>
          </w:divBdr>
          <w:divsChild>
            <w:div w:id="492914898">
              <w:marLeft w:val="0"/>
              <w:marRight w:val="0"/>
              <w:marTop w:val="0"/>
              <w:marBottom w:val="0"/>
              <w:divBdr>
                <w:top w:val="none" w:sz="0" w:space="0" w:color="auto"/>
                <w:left w:val="none" w:sz="0" w:space="0" w:color="auto"/>
                <w:bottom w:val="none" w:sz="0" w:space="0" w:color="auto"/>
                <w:right w:val="none" w:sz="0" w:space="0" w:color="auto"/>
              </w:divBdr>
            </w:div>
            <w:div w:id="800343796">
              <w:marLeft w:val="0"/>
              <w:marRight w:val="0"/>
              <w:marTop w:val="0"/>
              <w:marBottom w:val="0"/>
              <w:divBdr>
                <w:top w:val="none" w:sz="0" w:space="0" w:color="auto"/>
                <w:left w:val="none" w:sz="0" w:space="0" w:color="auto"/>
                <w:bottom w:val="none" w:sz="0" w:space="0" w:color="auto"/>
                <w:right w:val="none" w:sz="0" w:space="0" w:color="auto"/>
              </w:divBdr>
            </w:div>
            <w:div w:id="101777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31693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31772">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08171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65508">
      <w:bodyDiv w:val="1"/>
      <w:marLeft w:val="0"/>
      <w:marRight w:val="0"/>
      <w:marTop w:val="0"/>
      <w:marBottom w:val="0"/>
      <w:divBdr>
        <w:top w:val="none" w:sz="0" w:space="0" w:color="auto"/>
        <w:left w:val="none" w:sz="0" w:space="0" w:color="auto"/>
        <w:bottom w:val="none" w:sz="0" w:space="0" w:color="auto"/>
        <w:right w:val="none" w:sz="0" w:space="0" w:color="auto"/>
      </w:divBdr>
    </w:div>
    <w:div w:id="1272512696">
      <w:bodyDiv w:val="1"/>
      <w:marLeft w:val="0"/>
      <w:marRight w:val="0"/>
      <w:marTop w:val="0"/>
      <w:marBottom w:val="0"/>
      <w:divBdr>
        <w:top w:val="none" w:sz="0" w:space="0" w:color="auto"/>
        <w:left w:val="none" w:sz="0" w:space="0" w:color="auto"/>
        <w:bottom w:val="none" w:sz="0" w:space="0" w:color="auto"/>
        <w:right w:val="none" w:sz="0" w:space="0" w:color="auto"/>
      </w:divBdr>
      <w:divsChild>
        <w:div w:id="677732124">
          <w:marLeft w:val="0"/>
          <w:marRight w:val="0"/>
          <w:marTop w:val="0"/>
          <w:marBottom w:val="0"/>
          <w:divBdr>
            <w:top w:val="none" w:sz="0" w:space="0" w:color="auto"/>
            <w:left w:val="none" w:sz="0" w:space="0" w:color="auto"/>
            <w:bottom w:val="none" w:sz="0" w:space="0" w:color="auto"/>
            <w:right w:val="none" w:sz="0" w:space="0" w:color="auto"/>
          </w:divBdr>
          <w:divsChild>
            <w:div w:id="331566217">
              <w:marLeft w:val="0"/>
              <w:marRight w:val="0"/>
              <w:marTop w:val="0"/>
              <w:marBottom w:val="0"/>
              <w:divBdr>
                <w:top w:val="none" w:sz="0" w:space="0" w:color="auto"/>
                <w:left w:val="none" w:sz="0" w:space="0" w:color="auto"/>
                <w:bottom w:val="none" w:sz="0" w:space="0" w:color="auto"/>
                <w:right w:val="none" w:sz="0" w:space="0" w:color="auto"/>
              </w:divBdr>
            </w:div>
            <w:div w:id="1212690033">
              <w:marLeft w:val="0"/>
              <w:marRight w:val="0"/>
              <w:marTop w:val="0"/>
              <w:marBottom w:val="0"/>
              <w:divBdr>
                <w:top w:val="none" w:sz="0" w:space="0" w:color="auto"/>
                <w:left w:val="none" w:sz="0" w:space="0" w:color="auto"/>
                <w:bottom w:val="none" w:sz="0" w:space="0" w:color="auto"/>
                <w:right w:val="none" w:sz="0" w:space="0" w:color="auto"/>
              </w:divBdr>
            </w:div>
          </w:divsChild>
        </w:div>
        <w:div w:id="2127196033">
          <w:marLeft w:val="0"/>
          <w:marRight w:val="0"/>
          <w:marTop w:val="0"/>
          <w:marBottom w:val="0"/>
          <w:divBdr>
            <w:top w:val="none" w:sz="0" w:space="0" w:color="auto"/>
            <w:left w:val="none" w:sz="0" w:space="0" w:color="auto"/>
            <w:bottom w:val="none" w:sz="0" w:space="0" w:color="auto"/>
            <w:right w:val="none" w:sz="0" w:space="0" w:color="auto"/>
          </w:divBdr>
          <w:divsChild>
            <w:div w:id="230241621">
              <w:marLeft w:val="0"/>
              <w:marRight w:val="0"/>
              <w:marTop w:val="0"/>
              <w:marBottom w:val="0"/>
              <w:divBdr>
                <w:top w:val="none" w:sz="0" w:space="0" w:color="auto"/>
                <w:left w:val="none" w:sz="0" w:space="0" w:color="auto"/>
                <w:bottom w:val="none" w:sz="0" w:space="0" w:color="auto"/>
                <w:right w:val="none" w:sz="0" w:space="0" w:color="auto"/>
              </w:divBdr>
            </w:div>
            <w:div w:id="360132431">
              <w:marLeft w:val="0"/>
              <w:marRight w:val="0"/>
              <w:marTop w:val="0"/>
              <w:marBottom w:val="0"/>
              <w:divBdr>
                <w:top w:val="none" w:sz="0" w:space="0" w:color="auto"/>
                <w:left w:val="none" w:sz="0" w:space="0" w:color="auto"/>
                <w:bottom w:val="none" w:sz="0" w:space="0" w:color="auto"/>
                <w:right w:val="none" w:sz="0" w:space="0" w:color="auto"/>
              </w:divBdr>
            </w:div>
            <w:div w:id="1289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753882">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877396">
      <w:bodyDiv w:val="1"/>
      <w:marLeft w:val="0"/>
      <w:marRight w:val="0"/>
      <w:marTop w:val="0"/>
      <w:marBottom w:val="0"/>
      <w:divBdr>
        <w:top w:val="none" w:sz="0" w:space="0" w:color="auto"/>
        <w:left w:val="none" w:sz="0" w:space="0" w:color="auto"/>
        <w:bottom w:val="none" w:sz="0" w:space="0" w:color="auto"/>
        <w:right w:val="none" w:sz="0" w:space="0" w:color="auto"/>
      </w:divBdr>
    </w:div>
    <w:div w:id="159169558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9646080">
      <w:bodyDiv w:val="1"/>
      <w:marLeft w:val="0"/>
      <w:marRight w:val="0"/>
      <w:marTop w:val="0"/>
      <w:marBottom w:val="0"/>
      <w:divBdr>
        <w:top w:val="none" w:sz="0" w:space="0" w:color="auto"/>
        <w:left w:val="none" w:sz="0" w:space="0" w:color="auto"/>
        <w:bottom w:val="none" w:sz="0" w:space="0" w:color="auto"/>
        <w:right w:val="none" w:sz="0" w:space="0" w:color="auto"/>
      </w:divBdr>
    </w:div>
    <w:div w:id="164882678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85503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575409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ringa.vaitoniene@kalej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cencijavimas.lt/lis-epp-app/public/licenceSearc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vaspvt.lrv.lt/lt/licencijos/sveikatos-prieziuros-istaigo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E59936EE04B6998E8E3F2B2F04D68"/>
        <w:category>
          <w:name w:val="Bendrosios nuostatos"/>
          <w:gallery w:val="placeholder"/>
        </w:category>
        <w:types>
          <w:type w:val="bbPlcHdr"/>
        </w:types>
        <w:behaviors>
          <w:behavior w:val="content"/>
        </w:behaviors>
        <w:guid w:val="{5D30C9C6-1D6C-4BD7-B58B-C29E6AF59742}"/>
      </w:docPartPr>
      <w:docPartBody>
        <w:p w:rsidR="00F00B28" w:rsidRDefault="00F00B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2856"/>
    <w:rsid w:val="000041FD"/>
    <w:rsid w:val="00041012"/>
    <w:rsid w:val="000453D9"/>
    <w:rsid w:val="0009035C"/>
    <w:rsid w:val="00091D20"/>
    <w:rsid w:val="000E3D5E"/>
    <w:rsid w:val="000E62D1"/>
    <w:rsid w:val="000F2481"/>
    <w:rsid w:val="00103462"/>
    <w:rsid w:val="001251FC"/>
    <w:rsid w:val="00127A9E"/>
    <w:rsid w:val="001B7CC8"/>
    <w:rsid w:val="001D28C6"/>
    <w:rsid w:val="001E3B26"/>
    <w:rsid w:val="00295EF8"/>
    <w:rsid w:val="002A4AE0"/>
    <w:rsid w:val="002C1509"/>
    <w:rsid w:val="002F4F5E"/>
    <w:rsid w:val="003661A6"/>
    <w:rsid w:val="003D1868"/>
    <w:rsid w:val="003F7C68"/>
    <w:rsid w:val="00430113"/>
    <w:rsid w:val="0044250D"/>
    <w:rsid w:val="00460C76"/>
    <w:rsid w:val="0046126A"/>
    <w:rsid w:val="004750E0"/>
    <w:rsid w:val="004D38E9"/>
    <w:rsid w:val="004D5CB6"/>
    <w:rsid w:val="005942E3"/>
    <w:rsid w:val="005C6BFE"/>
    <w:rsid w:val="005D4A7E"/>
    <w:rsid w:val="005E58F2"/>
    <w:rsid w:val="006104F2"/>
    <w:rsid w:val="00640921"/>
    <w:rsid w:val="00652F79"/>
    <w:rsid w:val="006D1A00"/>
    <w:rsid w:val="006D77F5"/>
    <w:rsid w:val="00731487"/>
    <w:rsid w:val="0077432C"/>
    <w:rsid w:val="0077785A"/>
    <w:rsid w:val="007803EB"/>
    <w:rsid w:val="0078514A"/>
    <w:rsid w:val="007C7D73"/>
    <w:rsid w:val="007F25D7"/>
    <w:rsid w:val="00810A25"/>
    <w:rsid w:val="00855084"/>
    <w:rsid w:val="00863667"/>
    <w:rsid w:val="008D6E2A"/>
    <w:rsid w:val="008E7CAE"/>
    <w:rsid w:val="00906FC8"/>
    <w:rsid w:val="00926BF1"/>
    <w:rsid w:val="009520DA"/>
    <w:rsid w:val="009707E4"/>
    <w:rsid w:val="00975C18"/>
    <w:rsid w:val="009C1B41"/>
    <w:rsid w:val="009C5E39"/>
    <w:rsid w:val="009E6FBD"/>
    <w:rsid w:val="00A02E8E"/>
    <w:rsid w:val="00A87851"/>
    <w:rsid w:val="00AC21F5"/>
    <w:rsid w:val="00AD09B5"/>
    <w:rsid w:val="00AF07B1"/>
    <w:rsid w:val="00AF128C"/>
    <w:rsid w:val="00B02DFF"/>
    <w:rsid w:val="00B031BD"/>
    <w:rsid w:val="00B604DE"/>
    <w:rsid w:val="00B70DD9"/>
    <w:rsid w:val="00BB59F8"/>
    <w:rsid w:val="00C254E5"/>
    <w:rsid w:val="00C64F5A"/>
    <w:rsid w:val="00C77520"/>
    <w:rsid w:val="00CD27B6"/>
    <w:rsid w:val="00CF4CEB"/>
    <w:rsid w:val="00D1288B"/>
    <w:rsid w:val="00E464CE"/>
    <w:rsid w:val="00E67847"/>
    <w:rsid w:val="00E74092"/>
    <w:rsid w:val="00EE0193"/>
    <w:rsid w:val="00EF11C6"/>
    <w:rsid w:val="00EF6792"/>
    <w:rsid w:val="00F0075B"/>
    <w:rsid w:val="00F00B28"/>
    <w:rsid w:val="00F737E8"/>
    <w:rsid w:val="00FC1848"/>
    <w:rsid w:val="00FD71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39C1B-64A5-4127-9CD8-725884D84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2536</TotalTime>
  <Pages>18</Pages>
  <Words>19643</Words>
  <Characters>11197</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30779</CharactersWithSpaces>
  <SharedDoc>false</SharedDoc>
  <HLinks>
    <vt:vector size="96" baseType="variant">
      <vt:variant>
        <vt:i4>7864362</vt:i4>
      </vt:variant>
      <vt:variant>
        <vt:i4>75</vt:i4>
      </vt:variant>
      <vt:variant>
        <vt:i4>0</vt:i4>
      </vt:variant>
      <vt:variant>
        <vt:i4>5</vt:i4>
      </vt:variant>
      <vt:variant>
        <vt:lpwstr>https://licencijavimas.lt/lis-epp-app/public/licenceSearch</vt:lpwstr>
      </vt:variant>
      <vt:variant>
        <vt:lpwstr/>
      </vt:variant>
      <vt:variant>
        <vt:i4>6684712</vt:i4>
      </vt:variant>
      <vt:variant>
        <vt:i4>72</vt:i4>
      </vt:variant>
      <vt:variant>
        <vt:i4>0</vt:i4>
      </vt:variant>
      <vt:variant>
        <vt:i4>5</vt:i4>
      </vt:variant>
      <vt:variant>
        <vt:lpwstr>https://vaspvt.lrv.lt/lt/licencijos/sveikatos-prieziuros-istaigos/</vt:lpwstr>
      </vt:variant>
      <vt:variant>
        <vt:lpwstr/>
      </vt:variant>
      <vt:variant>
        <vt:i4>2097271</vt:i4>
      </vt:variant>
      <vt:variant>
        <vt:i4>69</vt:i4>
      </vt:variant>
      <vt:variant>
        <vt:i4>0</vt:i4>
      </vt:variant>
      <vt:variant>
        <vt:i4>5</vt:i4>
      </vt:variant>
      <vt:variant>
        <vt:lpwstr>https://vpt.lrv.lt/uploads/vpt/documents/files/LT_versija/E_vedlys/4_convenience/VPI_57str2ir3d.pdf</vt:lpwstr>
      </vt:variant>
      <vt:variant>
        <vt:lpwstr/>
      </vt:variant>
      <vt:variant>
        <vt:i4>2556010</vt:i4>
      </vt:variant>
      <vt:variant>
        <vt:i4>66</vt:i4>
      </vt:variant>
      <vt:variant>
        <vt:i4>0</vt:i4>
      </vt:variant>
      <vt:variant>
        <vt:i4>5</vt:i4>
      </vt:variant>
      <vt:variant>
        <vt:lpwstr>https://vpt.lrv.lt/uploads/vpt/documents/files/LT_versija/E_vedlys/4_convenience/VPI_44str.pdf</vt:lpwstr>
      </vt:variant>
      <vt:variant>
        <vt:lpwstr/>
      </vt:variant>
      <vt:variant>
        <vt:i4>1048689</vt:i4>
      </vt:variant>
      <vt:variant>
        <vt:i4>60</vt:i4>
      </vt:variant>
      <vt:variant>
        <vt:i4>0</vt:i4>
      </vt:variant>
      <vt:variant>
        <vt:i4>5</vt:i4>
      </vt:variant>
      <vt:variant>
        <vt:lpwstr>mailto:neringa.vaitoniene@kalejimai.lt</vt:lpwstr>
      </vt:variant>
      <vt:variant>
        <vt:lpwstr/>
      </vt:variant>
      <vt:variant>
        <vt:i4>1507345</vt:i4>
      </vt:variant>
      <vt:variant>
        <vt:i4>57</vt:i4>
      </vt:variant>
      <vt:variant>
        <vt:i4>0</vt:i4>
      </vt:variant>
      <vt:variant>
        <vt:i4>5</vt:i4>
      </vt:variant>
      <vt:variant>
        <vt:lpwstr>https://www.e-tar.lt/portal/lt/legalAct/TAR.4B60A8C9678B/asr</vt:lpwstr>
      </vt:variant>
      <vt:variant>
        <vt:lpwstr/>
      </vt:variant>
      <vt:variant>
        <vt:i4>1114164</vt:i4>
      </vt:variant>
      <vt:variant>
        <vt:i4>50</vt:i4>
      </vt:variant>
      <vt:variant>
        <vt:i4>0</vt:i4>
      </vt:variant>
      <vt:variant>
        <vt:i4>5</vt:i4>
      </vt:variant>
      <vt:variant>
        <vt:lpwstr/>
      </vt:variant>
      <vt:variant>
        <vt:lpwstr>_Toc223525743</vt:lpwstr>
      </vt:variant>
      <vt:variant>
        <vt:i4>1114164</vt:i4>
      </vt:variant>
      <vt:variant>
        <vt:i4>44</vt:i4>
      </vt:variant>
      <vt:variant>
        <vt:i4>0</vt:i4>
      </vt:variant>
      <vt:variant>
        <vt:i4>5</vt:i4>
      </vt:variant>
      <vt:variant>
        <vt:lpwstr/>
      </vt:variant>
      <vt:variant>
        <vt:lpwstr>_Toc223525742</vt:lpwstr>
      </vt:variant>
      <vt:variant>
        <vt:i4>1114164</vt:i4>
      </vt:variant>
      <vt:variant>
        <vt:i4>38</vt:i4>
      </vt:variant>
      <vt:variant>
        <vt:i4>0</vt:i4>
      </vt:variant>
      <vt:variant>
        <vt:i4>5</vt:i4>
      </vt:variant>
      <vt:variant>
        <vt:lpwstr/>
      </vt:variant>
      <vt:variant>
        <vt:lpwstr>_Toc223525741</vt:lpwstr>
      </vt:variant>
      <vt:variant>
        <vt:i4>1114164</vt:i4>
      </vt:variant>
      <vt:variant>
        <vt:i4>32</vt:i4>
      </vt:variant>
      <vt:variant>
        <vt:i4>0</vt:i4>
      </vt:variant>
      <vt:variant>
        <vt:i4>5</vt:i4>
      </vt:variant>
      <vt:variant>
        <vt:lpwstr/>
      </vt:variant>
      <vt:variant>
        <vt:lpwstr>_Toc223525740</vt:lpwstr>
      </vt:variant>
      <vt:variant>
        <vt:i4>1441844</vt:i4>
      </vt:variant>
      <vt:variant>
        <vt:i4>26</vt:i4>
      </vt:variant>
      <vt:variant>
        <vt:i4>0</vt:i4>
      </vt:variant>
      <vt:variant>
        <vt:i4>5</vt:i4>
      </vt:variant>
      <vt:variant>
        <vt:lpwstr/>
      </vt:variant>
      <vt:variant>
        <vt:lpwstr>_Toc223525739</vt:lpwstr>
      </vt:variant>
      <vt:variant>
        <vt:i4>1441844</vt:i4>
      </vt:variant>
      <vt:variant>
        <vt:i4>20</vt:i4>
      </vt:variant>
      <vt:variant>
        <vt:i4>0</vt:i4>
      </vt:variant>
      <vt:variant>
        <vt:i4>5</vt:i4>
      </vt:variant>
      <vt:variant>
        <vt:lpwstr/>
      </vt:variant>
      <vt:variant>
        <vt:lpwstr>_Toc223525738</vt:lpwstr>
      </vt:variant>
      <vt:variant>
        <vt:i4>1441844</vt:i4>
      </vt:variant>
      <vt:variant>
        <vt:i4>14</vt:i4>
      </vt:variant>
      <vt:variant>
        <vt:i4>0</vt:i4>
      </vt:variant>
      <vt:variant>
        <vt:i4>5</vt:i4>
      </vt:variant>
      <vt:variant>
        <vt:lpwstr/>
      </vt:variant>
      <vt:variant>
        <vt:lpwstr>_Toc223525737</vt:lpwstr>
      </vt:variant>
      <vt:variant>
        <vt:i4>1441844</vt:i4>
      </vt:variant>
      <vt:variant>
        <vt:i4>8</vt:i4>
      </vt:variant>
      <vt:variant>
        <vt:i4>0</vt:i4>
      </vt:variant>
      <vt:variant>
        <vt:i4>5</vt:i4>
      </vt:variant>
      <vt:variant>
        <vt:lpwstr/>
      </vt:variant>
      <vt:variant>
        <vt:lpwstr>_Toc223525736</vt:lpwstr>
      </vt:variant>
      <vt:variant>
        <vt:i4>1441844</vt:i4>
      </vt:variant>
      <vt:variant>
        <vt:i4>2</vt:i4>
      </vt:variant>
      <vt:variant>
        <vt:i4>0</vt:i4>
      </vt:variant>
      <vt:variant>
        <vt:i4>5</vt:i4>
      </vt:variant>
      <vt:variant>
        <vt:lpwstr/>
      </vt:variant>
      <vt:variant>
        <vt:lpwstr>_Toc223525735</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Neringa Vaitonienė</cp:lastModifiedBy>
  <cp:revision>820</cp:revision>
  <cp:lastPrinted>2021-11-03T05:49:00Z</cp:lastPrinted>
  <dcterms:created xsi:type="dcterms:W3CDTF">2023-05-11T20:23:00Z</dcterms:created>
  <dcterms:modified xsi:type="dcterms:W3CDTF">2026-03-06T06:46:00Z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