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2A596D6B"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6660059F" w:rsidR="009F56AA" w:rsidRDefault="00AD2288">
      <w:pPr>
        <w:widowControl w:val="0"/>
        <w:tabs>
          <w:tab w:val="right" w:leader="underscore" w:pos="9071"/>
        </w:tabs>
        <w:suppressAutoHyphens/>
        <w:jc w:val="center"/>
        <w:textAlignment w:val="baseline"/>
        <w:rPr>
          <w:rFonts w:eastAsia="Calibri"/>
        </w:rPr>
      </w:pPr>
      <w:r>
        <w:rPr>
          <w:rFonts w:eastAsia="Calibri"/>
        </w:rPr>
        <w:t>20</w:t>
      </w:r>
      <w:r w:rsidR="00C449A3">
        <w:rPr>
          <w:rFonts w:eastAsia="Calibri"/>
        </w:rPr>
        <w:t>26</w:t>
      </w:r>
      <w:bookmarkStart w:id="0" w:name="_GoBack"/>
      <w:bookmarkEnd w:id="0"/>
      <w:r>
        <w:rPr>
          <w:rFonts w:eastAsia="Calibri"/>
        </w:rPr>
        <w:t xml:space="preserve">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6215E69A" w14:textId="606F52BE" w:rsidR="009F56AA" w:rsidRDefault="00AD2288" w:rsidP="007A104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742CCA52" w14:textId="77777777" w:rsidR="00C74E09" w:rsidRDefault="00C74E09">
      <w:pPr>
        <w:shd w:val="clear" w:color="auto" w:fill="FFFFFF"/>
        <w:ind w:firstLine="636"/>
        <w:jc w:val="both"/>
        <w:rPr>
          <w:color w:val="000000"/>
          <w:sz w:val="20"/>
        </w:rPr>
      </w:pPr>
    </w:p>
    <w:p w14:paraId="3708D64F" w14:textId="77777777" w:rsidR="00BD19EE" w:rsidRDefault="00BD19EE">
      <w:pPr>
        <w:shd w:val="clear" w:color="auto" w:fill="FFFFFF"/>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rsidP="00C63DC9">
            <w:pPr>
              <w:jc w:val="both"/>
              <w:rPr>
                <w:szCs w:val="24"/>
                <w:lang w:eastAsia="lt-LT"/>
              </w:rPr>
            </w:pPr>
            <w:r>
              <w:rPr>
                <w:szCs w:val="24"/>
                <w:lang w:eastAsia="lt-LT"/>
              </w:rPr>
              <w:t>×</w:t>
            </w:r>
          </w:p>
        </w:tc>
        <w:tc>
          <w:tcPr>
            <w:tcW w:w="9574" w:type="dxa"/>
            <w:vMerge w:val="restart"/>
            <w:tcBorders>
              <w:left w:val="single" w:sz="4" w:space="0" w:color="auto"/>
            </w:tcBorders>
            <w:hideMark/>
          </w:tcPr>
          <w:p w14:paraId="75DE9EF4" w14:textId="4A36422F" w:rsidR="009F56AA" w:rsidRPr="00C67561" w:rsidRDefault="00B7188B" w:rsidP="00C63DC9">
            <w:pPr>
              <w:jc w:val="both"/>
              <w:rPr>
                <w:lang w:eastAsia="lt-LT"/>
              </w:rPr>
            </w:pPr>
            <w:r>
              <w:rPr>
                <w:lang w:eastAsia="lt-LT"/>
              </w:rPr>
              <w:t>tiekėjas, jo subtiekėjas, ūkio subjektai, kurių pajėgumais remiamasi ar juos kontroliuojantys asmenys</w:t>
            </w:r>
            <w:r w:rsidR="00630B1A">
              <w:rPr>
                <w:rStyle w:val="Puslapioinaosnuoroda"/>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Puslapioinaosnuoroda"/>
                <w:lang w:eastAsia="lt-LT"/>
              </w:rPr>
              <w:footnoteReference w:id="3"/>
            </w:r>
            <w:r>
              <w:rPr>
                <w:lang w:eastAsia="lt-LT"/>
              </w:rPr>
              <w:t xml:space="preserve"> nurodytose valstybėse ar teritorijose</w:t>
            </w:r>
            <w:r w:rsidR="00C67561">
              <w:rPr>
                <w:lang w:eastAsia="lt-LT"/>
              </w:rPr>
              <w:t xml:space="preserve"> </w:t>
            </w:r>
            <w:r w:rsidR="008E53C0">
              <w:rPr>
                <w:lang w:eastAsia="lt-LT"/>
              </w:rPr>
              <w:t>(</w:t>
            </w:r>
            <w:r w:rsidR="00C67561" w:rsidRPr="00AA275F">
              <w:rPr>
                <w:i/>
                <w:iCs/>
                <w:u w:val="single"/>
                <w:lang w:eastAsia="lt-LT"/>
              </w:rPr>
              <w:t>Specialiųjų pirkimo</w:t>
            </w:r>
            <w:r w:rsidR="009F4A97" w:rsidRPr="00AA275F">
              <w:rPr>
                <w:i/>
                <w:iCs/>
                <w:u w:val="single"/>
                <w:lang w:eastAsia="lt-LT"/>
              </w:rPr>
              <w:t xml:space="preserve"> sąlygų pried</w:t>
            </w:r>
            <w:r w:rsidR="007536E0">
              <w:rPr>
                <w:i/>
                <w:iCs/>
                <w:u w:val="single"/>
                <w:lang w:eastAsia="lt-LT"/>
              </w:rPr>
              <w:t>o</w:t>
            </w:r>
            <w:r w:rsidR="009F4A97" w:rsidRPr="00AA275F">
              <w:rPr>
                <w:i/>
                <w:iCs/>
                <w:u w:val="single"/>
                <w:lang w:eastAsia="lt-LT"/>
              </w:rPr>
              <w:t xml:space="preserve"> „</w:t>
            </w:r>
            <w:r w:rsidR="00AA275F" w:rsidRPr="00AA275F">
              <w:rPr>
                <w:rFonts w:eastAsia="Arial Unicode MS" w:cs="Arial Unicode MS"/>
                <w:i/>
                <w:iCs/>
                <w:spacing w:val="3"/>
                <w:szCs w:val="24"/>
                <w:u w:val="single"/>
              </w:rPr>
              <w:t>Reikalavimai mobilizacijos, karo ar nepaprastosios padėties atveju</w:t>
            </w:r>
            <w:r w:rsidR="009F4A97" w:rsidRPr="00AA275F">
              <w:rPr>
                <w:i/>
                <w:iCs/>
                <w:u w:val="single"/>
                <w:lang w:eastAsia="lt-LT"/>
              </w:rPr>
              <w:t>“</w:t>
            </w:r>
            <w:r w:rsidR="007536E0">
              <w:rPr>
                <w:i/>
                <w:iCs/>
                <w:u w:val="single"/>
                <w:lang w:eastAsia="lt-LT"/>
              </w:rPr>
              <w:t xml:space="preserve"> </w:t>
            </w:r>
            <w:r w:rsidR="007536E0" w:rsidRPr="007536E0">
              <w:rPr>
                <w:i/>
                <w:iCs/>
                <w:u w:val="single"/>
                <w:lang w:eastAsia="lt-LT"/>
              </w:rPr>
              <w:t>lentelės 1 p.</w:t>
            </w:r>
            <w:r w:rsidR="00C67561" w:rsidRPr="007536E0">
              <w:rPr>
                <w:i/>
                <w:iCs/>
                <w:u w:val="single"/>
                <w:lang w:eastAsia="lt-LT"/>
              </w:rPr>
              <w:t>)</w:t>
            </w:r>
            <w:r w:rsidR="00C67561" w:rsidRPr="007536E0">
              <w:rPr>
                <w:u w:val="single"/>
                <w:lang w:eastAsia="lt-LT"/>
              </w:rPr>
              <w:t>.</w:t>
            </w:r>
            <w:r w:rsidRPr="007536E0">
              <w:rPr>
                <w:i/>
                <w:sz w:val="20"/>
                <w:u w:val="single"/>
              </w:rPr>
              <w:t xml:space="preserve">                                          </w:t>
            </w:r>
            <w:r w:rsidR="00630B1A" w:rsidRPr="007536E0">
              <w:rPr>
                <w:i/>
                <w:sz w:val="20"/>
                <w:u w:val="single"/>
              </w:rPr>
              <w:t xml:space="preserve">                       </w:t>
            </w:r>
            <w:r w:rsidRPr="007536E0">
              <w:rPr>
                <w:i/>
                <w:sz w:val="20"/>
                <w:u w:val="single"/>
              </w:rPr>
              <w:t xml:space="preserve">  </w:t>
            </w:r>
          </w:p>
        </w:tc>
      </w:tr>
      <w:tr w:rsidR="009F56AA" w14:paraId="31257F71" w14:textId="77777777" w:rsidTr="00630B1A">
        <w:tc>
          <w:tcPr>
            <w:tcW w:w="352" w:type="dxa"/>
            <w:tcBorders>
              <w:top w:val="single" w:sz="4" w:space="0" w:color="auto"/>
            </w:tcBorders>
          </w:tcPr>
          <w:p w14:paraId="1C8C15D9" w14:textId="77777777" w:rsidR="009F56AA" w:rsidRDefault="009F56AA" w:rsidP="00C63DC9">
            <w:pPr>
              <w:jc w:val="both"/>
              <w:rPr>
                <w:szCs w:val="24"/>
                <w:lang w:eastAsia="lt-LT"/>
              </w:rPr>
            </w:pPr>
          </w:p>
        </w:tc>
        <w:tc>
          <w:tcPr>
            <w:tcW w:w="0" w:type="auto"/>
            <w:vMerge/>
            <w:vAlign w:val="center"/>
            <w:hideMark/>
          </w:tcPr>
          <w:p w14:paraId="452ED81C" w14:textId="77777777" w:rsidR="009F56AA" w:rsidRDefault="009F56AA" w:rsidP="00C63DC9">
            <w:pPr>
              <w:jc w:val="both"/>
              <w:rPr>
                <w:szCs w:val="24"/>
                <w:lang w:eastAsia="lt-LT"/>
              </w:rPr>
            </w:pPr>
          </w:p>
        </w:tc>
      </w:tr>
      <w:tr w:rsidR="009F56AA" w14:paraId="44550B4A" w14:textId="77777777" w:rsidTr="00630B1A">
        <w:tc>
          <w:tcPr>
            <w:tcW w:w="352" w:type="dxa"/>
          </w:tcPr>
          <w:p w14:paraId="0696E0A8" w14:textId="77777777" w:rsidR="009F56AA" w:rsidRDefault="009F56AA" w:rsidP="00C63DC9">
            <w:pPr>
              <w:jc w:val="both"/>
              <w:rPr>
                <w:szCs w:val="24"/>
                <w:lang w:eastAsia="lt-LT"/>
              </w:rPr>
            </w:pPr>
          </w:p>
        </w:tc>
        <w:tc>
          <w:tcPr>
            <w:tcW w:w="0" w:type="auto"/>
            <w:vMerge/>
            <w:vAlign w:val="center"/>
            <w:hideMark/>
          </w:tcPr>
          <w:p w14:paraId="65352EE6" w14:textId="77777777" w:rsidR="009F56AA" w:rsidRDefault="009F56AA" w:rsidP="00C63DC9">
            <w:pPr>
              <w:jc w:val="both"/>
              <w:rPr>
                <w:szCs w:val="24"/>
                <w:lang w:eastAsia="lt-LT"/>
              </w:rPr>
            </w:pPr>
          </w:p>
        </w:tc>
      </w:tr>
    </w:tbl>
    <w:p w14:paraId="0D9EF8A4" w14:textId="4D8BD791" w:rsidR="009F56AA" w:rsidRDefault="008E53C0" w:rsidP="008E53C0">
      <w:pPr>
        <w:shd w:val="clear" w:color="auto" w:fill="FFFFFF"/>
        <w:jc w:val="both"/>
        <w:rPr>
          <w:i/>
          <w:sz w:val="20"/>
        </w:rPr>
      </w:pPr>
      <w:r>
        <w:rPr>
          <w:i/>
          <w:sz w:val="20"/>
        </w:rPr>
        <w:t xml:space="preserve">                                              </w:t>
      </w:r>
      <w:r w:rsidR="00C67561">
        <w:rPr>
          <w:i/>
          <w:sz w:val="20"/>
        </w:rPr>
        <w:t>(pirkimo dokumentų punktai)</w:t>
      </w:r>
    </w:p>
    <w:p w14:paraId="7D13776F" w14:textId="77777777" w:rsidR="00BD19EE" w:rsidRDefault="00BD19EE" w:rsidP="00C63DC9">
      <w:pPr>
        <w:shd w:val="clear" w:color="auto" w:fill="FFFFFF"/>
        <w:jc w:val="both"/>
        <w:rPr>
          <w:i/>
          <w:sz w:val="20"/>
        </w:rPr>
      </w:pPr>
    </w:p>
    <w:p w14:paraId="10C68FDB" w14:textId="77777777" w:rsidR="008C4608" w:rsidRDefault="008C4608" w:rsidP="00C63DC9">
      <w:pPr>
        <w:shd w:val="clear" w:color="auto" w:fill="FFFFFF"/>
        <w:jc w:val="both"/>
        <w:rPr>
          <w:i/>
          <w:sz w:val="20"/>
        </w:rPr>
      </w:pPr>
    </w:p>
    <w:tbl>
      <w:tblPr>
        <w:tblW w:w="0" w:type="auto"/>
        <w:tblLook w:val="04A0" w:firstRow="1" w:lastRow="0" w:firstColumn="1" w:lastColumn="0" w:noHBand="0" w:noVBand="1"/>
      </w:tblPr>
      <w:tblGrid>
        <w:gridCol w:w="352"/>
        <w:gridCol w:w="9804"/>
        <w:gridCol w:w="236"/>
      </w:tblGrid>
      <w:tr w:rsidR="009F56AA" w14:paraId="65C0304D" w14:textId="77777777" w:rsidTr="002E2B46">
        <w:trPr>
          <w:gridAfter w:val="1"/>
          <w:wAfter w:w="267" w:type="dxa"/>
        </w:trPr>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rsidP="00C63DC9">
            <w:pPr>
              <w:spacing w:line="276" w:lineRule="auto"/>
              <w:jc w:val="both"/>
              <w:rPr>
                <w:szCs w:val="24"/>
                <w:lang w:eastAsia="lt-LT"/>
              </w:rPr>
            </w:pPr>
            <w:r>
              <w:rPr>
                <w:szCs w:val="24"/>
                <w:lang w:eastAsia="lt-LT"/>
              </w:rPr>
              <w:t>×</w:t>
            </w:r>
          </w:p>
        </w:tc>
        <w:tc>
          <w:tcPr>
            <w:tcW w:w="9773" w:type="dxa"/>
            <w:vMerge w:val="restart"/>
            <w:tcBorders>
              <w:left w:val="single" w:sz="4" w:space="0" w:color="auto"/>
            </w:tcBorders>
            <w:hideMark/>
          </w:tcPr>
          <w:p w14:paraId="6A52DC1C" w14:textId="1E95E669" w:rsidR="00C63DC9" w:rsidRDefault="001C0E71" w:rsidP="008C4608">
            <w:pPr>
              <w:shd w:val="clear" w:color="auto" w:fill="FFFFFF"/>
              <w:jc w:val="both"/>
              <w:rPr>
                <w:i/>
                <w:sz w:val="20"/>
              </w:rPr>
            </w:pPr>
            <w:r w:rsidRPr="001C0E71">
              <w:rPr>
                <w:lang w:eastAsia="lt-LT"/>
              </w:rPr>
              <w:t>tiekėjas, jo subtiekėjas, ūkio subjektas, kurio pajėgumais remiamasi</w:t>
            </w:r>
            <w:r w:rsidR="007A1048">
              <w:rPr>
                <w:lang w:eastAsia="lt-LT"/>
              </w:rPr>
              <w:t xml:space="preserve"> </w:t>
            </w:r>
            <w:r w:rsidRPr="001C0E71">
              <w:rPr>
                <w:lang w:eastAsia="lt-LT"/>
              </w:rPr>
              <w:t xml:space="preserve">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8C4608">
              <w:rPr>
                <w:lang w:eastAsia="lt-LT"/>
              </w:rPr>
              <w:t xml:space="preserve"> </w:t>
            </w:r>
            <w:r w:rsidR="00BA002A" w:rsidRPr="007536E0">
              <w:rPr>
                <w:i/>
                <w:iCs/>
                <w:u w:val="single"/>
                <w:lang w:eastAsia="lt-LT"/>
              </w:rPr>
              <w:t>(</w:t>
            </w:r>
            <w:r w:rsidR="00BA002A" w:rsidRPr="00AA275F">
              <w:rPr>
                <w:i/>
                <w:iCs/>
                <w:u w:val="single"/>
                <w:lang w:eastAsia="lt-LT"/>
              </w:rPr>
              <w:t>Specialiųjų pirkimo sąlygų pried</w:t>
            </w:r>
            <w:r w:rsidR="00BA002A">
              <w:rPr>
                <w:i/>
                <w:iCs/>
                <w:u w:val="single"/>
                <w:lang w:eastAsia="lt-LT"/>
              </w:rPr>
              <w:t>o</w:t>
            </w:r>
            <w:r w:rsidR="00BA002A" w:rsidRPr="00AA275F">
              <w:rPr>
                <w:i/>
                <w:iCs/>
                <w:u w:val="single"/>
                <w:lang w:eastAsia="lt-LT"/>
              </w:rPr>
              <w:t xml:space="preserve"> „</w:t>
            </w:r>
            <w:r w:rsidR="00BA002A" w:rsidRPr="00AA275F">
              <w:rPr>
                <w:rFonts w:eastAsia="Arial Unicode MS" w:cs="Arial Unicode MS"/>
                <w:i/>
                <w:iCs/>
                <w:spacing w:val="3"/>
                <w:szCs w:val="24"/>
                <w:u w:val="single"/>
              </w:rPr>
              <w:t>Reikalavimai mobilizacijos, karo ar nepaprastosios padėties atveju</w:t>
            </w:r>
            <w:r w:rsidR="00BA002A" w:rsidRPr="00AA275F">
              <w:rPr>
                <w:i/>
                <w:iCs/>
                <w:u w:val="single"/>
                <w:lang w:eastAsia="lt-LT"/>
              </w:rPr>
              <w:t>“</w:t>
            </w:r>
            <w:r w:rsidR="00BA002A">
              <w:rPr>
                <w:i/>
                <w:iCs/>
                <w:u w:val="single"/>
                <w:lang w:eastAsia="lt-LT"/>
              </w:rPr>
              <w:t xml:space="preserve"> </w:t>
            </w:r>
            <w:r w:rsidR="00BA002A" w:rsidRPr="007536E0">
              <w:rPr>
                <w:i/>
                <w:iCs/>
                <w:u w:val="single"/>
                <w:lang w:eastAsia="lt-LT"/>
              </w:rPr>
              <w:t>lentelės 1 p.)</w:t>
            </w:r>
            <w:r w:rsidR="00BA002A" w:rsidRPr="007536E0">
              <w:rPr>
                <w:u w:val="single"/>
                <w:lang w:eastAsia="lt-LT"/>
              </w:rPr>
              <w:t>.</w:t>
            </w:r>
          </w:p>
          <w:p w14:paraId="41D2D924" w14:textId="61B5EAEC" w:rsidR="009F56AA" w:rsidRDefault="00AD2288" w:rsidP="008E53C0">
            <w:pPr>
              <w:shd w:val="clear" w:color="auto" w:fill="FFFFFF"/>
              <w:spacing w:line="276" w:lineRule="auto"/>
              <w:jc w:val="center"/>
              <w:rPr>
                <w:i/>
                <w:sz w:val="20"/>
              </w:rPr>
            </w:pPr>
            <w:r>
              <w:rPr>
                <w:i/>
                <w:sz w:val="20"/>
              </w:rPr>
              <w:t>(pirkimo dokumentų punktai)</w:t>
            </w:r>
          </w:p>
          <w:p w14:paraId="31E59666" w14:textId="77777777" w:rsidR="008C4608" w:rsidRDefault="008C4608" w:rsidP="00C63DC9">
            <w:pPr>
              <w:shd w:val="clear" w:color="auto" w:fill="FFFFFF"/>
              <w:spacing w:line="276" w:lineRule="auto"/>
              <w:jc w:val="both"/>
              <w:rPr>
                <w:i/>
                <w:sz w:val="20"/>
              </w:rPr>
            </w:pPr>
          </w:p>
          <w:p w14:paraId="74765724" w14:textId="77777777" w:rsidR="00F00809" w:rsidRDefault="00F00809" w:rsidP="00C63DC9">
            <w:pPr>
              <w:shd w:val="clear" w:color="auto" w:fill="FFFFFF"/>
              <w:spacing w:line="276" w:lineRule="auto"/>
              <w:jc w:val="both"/>
              <w:rPr>
                <w:i/>
                <w:sz w:val="20"/>
              </w:rPr>
            </w:pPr>
          </w:p>
          <w:p w14:paraId="60BF005F" w14:textId="77777777" w:rsidR="00F00809" w:rsidRDefault="00F00809" w:rsidP="00C63DC9">
            <w:pPr>
              <w:shd w:val="clear" w:color="auto" w:fill="FFFFFF"/>
              <w:spacing w:line="276" w:lineRule="auto"/>
              <w:jc w:val="both"/>
              <w:rPr>
                <w:i/>
                <w:sz w:val="20"/>
              </w:rPr>
            </w:pPr>
          </w:p>
          <w:p w14:paraId="50E113C4" w14:textId="77777777" w:rsidR="009F56AA" w:rsidRDefault="009F56AA" w:rsidP="00C63DC9">
            <w:pPr>
              <w:spacing w:line="276" w:lineRule="auto"/>
              <w:jc w:val="both"/>
              <w:rPr>
                <w:szCs w:val="24"/>
              </w:rPr>
            </w:pPr>
          </w:p>
        </w:tc>
      </w:tr>
      <w:tr w:rsidR="009F56AA" w14:paraId="24B76FD1" w14:textId="77777777" w:rsidTr="00C63DC9">
        <w:trPr>
          <w:gridAfter w:val="1"/>
          <w:wAfter w:w="267" w:type="dxa"/>
        </w:trPr>
        <w:tc>
          <w:tcPr>
            <w:tcW w:w="352" w:type="dxa"/>
            <w:tcBorders>
              <w:top w:val="single" w:sz="4" w:space="0" w:color="auto"/>
            </w:tcBorders>
          </w:tcPr>
          <w:p w14:paraId="1909DB9B" w14:textId="77777777" w:rsidR="009F56AA" w:rsidRDefault="009F56AA" w:rsidP="00C63DC9">
            <w:pPr>
              <w:spacing w:line="276" w:lineRule="auto"/>
              <w:jc w:val="both"/>
              <w:rPr>
                <w:szCs w:val="24"/>
                <w:lang w:eastAsia="lt-LT"/>
              </w:rPr>
            </w:pPr>
          </w:p>
        </w:tc>
        <w:tc>
          <w:tcPr>
            <w:tcW w:w="0" w:type="auto"/>
            <w:vMerge/>
            <w:vAlign w:val="center"/>
            <w:hideMark/>
          </w:tcPr>
          <w:p w14:paraId="2A3A96C9" w14:textId="77777777" w:rsidR="009F56AA" w:rsidRDefault="009F56AA" w:rsidP="00C63DC9">
            <w:pPr>
              <w:spacing w:line="276" w:lineRule="auto"/>
              <w:jc w:val="both"/>
              <w:rPr>
                <w:szCs w:val="24"/>
                <w:lang w:eastAsia="lt-LT"/>
              </w:rPr>
            </w:pPr>
          </w:p>
        </w:tc>
      </w:tr>
      <w:tr w:rsidR="009F56AA" w14:paraId="73ECFAD6" w14:textId="77777777" w:rsidTr="00C63DC9">
        <w:trPr>
          <w:gridAfter w:val="1"/>
          <w:wAfter w:w="267" w:type="dxa"/>
          <w:trHeight w:val="708"/>
        </w:trPr>
        <w:tc>
          <w:tcPr>
            <w:tcW w:w="352" w:type="dxa"/>
          </w:tcPr>
          <w:p w14:paraId="2C4973C0" w14:textId="77777777" w:rsidR="009F56AA" w:rsidRDefault="009F56AA" w:rsidP="00C63DC9">
            <w:pPr>
              <w:spacing w:line="276" w:lineRule="auto"/>
              <w:jc w:val="both"/>
              <w:rPr>
                <w:szCs w:val="24"/>
                <w:lang w:eastAsia="lt-LT"/>
              </w:rPr>
            </w:pPr>
          </w:p>
        </w:tc>
        <w:tc>
          <w:tcPr>
            <w:tcW w:w="0" w:type="auto"/>
            <w:vMerge/>
            <w:vAlign w:val="center"/>
            <w:hideMark/>
          </w:tcPr>
          <w:p w14:paraId="18EA69E3" w14:textId="77777777" w:rsidR="009F56AA" w:rsidRDefault="009F56AA" w:rsidP="00C63DC9">
            <w:pPr>
              <w:spacing w:line="276" w:lineRule="auto"/>
              <w:jc w:val="both"/>
              <w:rPr>
                <w:szCs w:val="24"/>
                <w:lang w:eastAsia="lt-LT"/>
              </w:rPr>
            </w:pPr>
          </w:p>
        </w:tc>
      </w:tr>
      <w:tr w:rsidR="009F56AA" w14:paraId="1A700FA1" w14:textId="77777777" w:rsidTr="002E2B46">
        <w:trPr>
          <w:trHeight w:val="115"/>
        </w:trPr>
        <w:tc>
          <w:tcPr>
            <w:tcW w:w="352" w:type="dxa"/>
            <w:tcBorders>
              <w:top w:val="single" w:sz="4" w:space="0" w:color="auto"/>
              <w:left w:val="single" w:sz="4" w:space="0" w:color="auto"/>
              <w:bottom w:val="single" w:sz="4" w:space="0" w:color="auto"/>
              <w:right w:val="single" w:sz="4" w:space="0" w:color="auto"/>
            </w:tcBorders>
            <w:hideMark/>
          </w:tcPr>
          <w:p w14:paraId="1B897AA2" w14:textId="77777777" w:rsidR="009F56AA" w:rsidRDefault="00AD2288" w:rsidP="00C63DC9">
            <w:pPr>
              <w:jc w:val="both"/>
              <w:rPr>
                <w:szCs w:val="24"/>
                <w:lang w:eastAsia="lt-LT"/>
              </w:rPr>
            </w:pPr>
            <w:r>
              <w:rPr>
                <w:szCs w:val="24"/>
                <w:lang w:eastAsia="lt-LT"/>
              </w:rPr>
              <w:t>×</w:t>
            </w:r>
          </w:p>
        </w:tc>
        <w:tc>
          <w:tcPr>
            <w:tcW w:w="10040" w:type="dxa"/>
            <w:gridSpan w:val="2"/>
            <w:vMerge w:val="restart"/>
            <w:tcBorders>
              <w:left w:val="single" w:sz="4" w:space="0" w:color="auto"/>
            </w:tcBorders>
            <w:hideMark/>
          </w:tcPr>
          <w:p w14:paraId="155BE0BB" w14:textId="2C733033" w:rsidR="00BA002A" w:rsidRDefault="00FA622C" w:rsidP="00C63DC9">
            <w:pPr>
              <w:shd w:val="clear" w:color="auto" w:fill="FFFFFF"/>
              <w:jc w:val="both"/>
              <w:rPr>
                <w:i/>
                <w:sz w:val="20"/>
              </w:rPr>
            </w:pPr>
            <w:r w:rsidRPr="00FA622C">
              <w:rPr>
                <w:lang w:eastAsia="lt-LT"/>
              </w:rPr>
              <w:t xml:space="preserve">tiekėjo paslaugos </w:t>
            </w:r>
            <w:r>
              <w:rPr>
                <w:lang w:eastAsia="lt-LT"/>
              </w:rPr>
              <w:t>nėra</w:t>
            </w:r>
            <w:r w:rsidRPr="00FA622C">
              <w:rPr>
                <w:lang w:eastAsia="lt-LT"/>
              </w:rPr>
              <w:t xml:space="preserve"> </w:t>
            </w:r>
            <w:r w:rsidR="00463C20" w:rsidRPr="00FA622C">
              <w:rPr>
                <w:lang w:eastAsia="lt-LT"/>
              </w:rPr>
              <w:t xml:space="preserve">teikiamos </w:t>
            </w:r>
            <w:r w:rsidRPr="00FA622C">
              <w:rPr>
                <w:lang w:eastAsia="lt-LT"/>
              </w:rPr>
              <w:t>iš VPĮ 92 straipsnio 15 dalyje numatytame sąraše</w:t>
            </w:r>
            <w:r w:rsidR="00C74E09" w:rsidRPr="00C74E09">
              <w:rPr>
                <w:vertAlign w:val="superscript"/>
                <w:lang w:eastAsia="lt-LT"/>
              </w:rPr>
              <w:t>2</w:t>
            </w:r>
            <w:r w:rsidRPr="00FA622C">
              <w:rPr>
                <w:lang w:eastAsia="lt-LT"/>
              </w:rPr>
              <w:t xml:space="preserve"> nurodytų valstybių ar teritorijų</w:t>
            </w:r>
            <w:r w:rsidR="00AD2288">
              <w:t xml:space="preserve"> </w:t>
            </w:r>
            <w:r w:rsidR="00BA002A" w:rsidRPr="007536E0">
              <w:rPr>
                <w:i/>
                <w:iCs/>
                <w:u w:val="single"/>
                <w:lang w:eastAsia="lt-LT"/>
              </w:rPr>
              <w:t>(</w:t>
            </w:r>
            <w:r w:rsidR="00BA002A" w:rsidRPr="00AA275F">
              <w:rPr>
                <w:i/>
                <w:iCs/>
                <w:u w:val="single"/>
                <w:lang w:eastAsia="lt-LT"/>
              </w:rPr>
              <w:t>Specialiųjų pirkimo sąlygų pried</w:t>
            </w:r>
            <w:r w:rsidR="00BA002A">
              <w:rPr>
                <w:i/>
                <w:iCs/>
                <w:u w:val="single"/>
                <w:lang w:eastAsia="lt-LT"/>
              </w:rPr>
              <w:t>o</w:t>
            </w:r>
            <w:r w:rsidR="00BA002A" w:rsidRPr="00AA275F">
              <w:rPr>
                <w:i/>
                <w:iCs/>
                <w:u w:val="single"/>
                <w:lang w:eastAsia="lt-LT"/>
              </w:rPr>
              <w:t xml:space="preserve"> „</w:t>
            </w:r>
            <w:r w:rsidR="00BA002A" w:rsidRPr="00AA275F">
              <w:rPr>
                <w:rFonts w:eastAsia="Arial Unicode MS" w:cs="Arial Unicode MS"/>
                <w:i/>
                <w:iCs/>
                <w:spacing w:val="3"/>
                <w:szCs w:val="24"/>
                <w:u w:val="single"/>
              </w:rPr>
              <w:t>Reikalavimai mobilizacijos, karo ar nepaprastosios padėties atveju</w:t>
            </w:r>
            <w:r w:rsidR="00BA002A" w:rsidRPr="00AA275F">
              <w:rPr>
                <w:i/>
                <w:iCs/>
                <w:u w:val="single"/>
                <w:lang w:eastAsia="lt-LT"/>
              </w:rPr>
              <w:t>“</w:t>
            </w:r>
            <w:r w:rsidR="00BA002A">
              <w:rPr>
                <w:i/>
                <w:iCs/>
                <w:u w:val="single"/>
                <w:lang w:eastAsia="lt-LT"/>
              </w:rPr>
              <w:t xml:space="preserve"> </w:t>
            </w:r>
            <w:r w:rsidR="00BA002A" w:rsidRPr="007536E0">
              <w:rPr>
                <w:i/>
                <w:iCs/>
                <w:u w:val="single"/>
                <w:lang w:eastAsia="lt-LT"/>
              </w:rPr>
              <w:t xml:space="preserve">lentelės </w:t>
            </w:r>
            <w:r w:rsidR="00BA002A">
              <w:rPr>
                <w:i/>
                <w:iCs/>
                <w:u w:val="single"/>
                <w:lang w:eastAsia="lt-LT"/>
              </w:rPr>
              <w:t xml:space="preserve">2 </w:t>
            </w:r>
            <w:r w:rsidR="00BA002A" w:rsidRPr="007536E0">
              <w:rPr>
                <w:i/>
                <w:iCs/>
                <w:u w:val="single"/>
                <w:lang w:eastAsia="lt-LT"/>
              </w:rPr>
              <w:t>p.)</w:t>
            </w:r>
            <w:r w:rsidR="00BA002A" w:rsidRPr="007536E0">
              <w:rPr>
                <w:u w:val="single"/>
                <w:lang w:eastAsia="lt-LT"/>
              </w:rPr>
              <w:t>.</w:t>
            </w:r>
            <w:r w:rsidR="00BA002A">
              <w:rPr>
                <w:i/>
                <w:sz w:val="20"/>
              </w:rPr>
              <w:t xml:space="preserve"> </w:t>
            </w:r>
          </w:p>
          <w:p w14:paraId="686D499A" w14:textId="252F05D8" w:rsidR="00C63DC9" w:rsidRDefault="00BA002A" w:rsidP="00C63DC9">
            <w:pPr>
              <w:shd w:val="clear" w:color="auto" w:fill="FFFFFF"/>
              <w:jc w:val="both"/>
              <w:rPr>
                <w:i/>
                <w:sz w:val="20"/>
              </w:rPr>
            </w:pPr>
            <w:r>
              <w:rPr>
                <w:i/>
                <w:sz w:val="20"/>
              </w:rPr>
              <w:t xml:space="preserve">        </w:t>
            </w:r>
            <w:r w:rsidR="000149F2">
              <w:rPr>
                <w:i/>
                <w:sz w:val="20"/>
              </w:rPr>
              <w:t>(pirkimo dokumentų punktai)</w:t>
            </w:r>
          </w:p>
          <w:p w14:paraId="1F1D8992" w14:textId="77777777" w:rsidR="002E2B46" w:rsidRDefault="002E2B46" w:rsidP="00C63DC9">
            <w:pPr>
              <w:shd w:val="clear" w:color="auto" w:fill="FFFFFF"/>
              <w:jc w:val="both"/>
              <w:rPr>
                <w:i/>
                <w:sz w:val="20"/>
                <w:szCs w:val="24"/>
              </w:rPr>
            </w:pPr>
          </w:p>
          <w:p w14:paraId="0432583F" w14:textId="0F6E6BEC" w:rsidR="00EF42D0" w:rsidRPr="00EF42D0" w:rsidRDefault="00EF42D0" w:rsidP="00C63DC9">
            <w:pPr>
              <w:jc w:val="both"/>
              <w:rPr>
                <w:sz w:val="20"/>
              </w:rPr>
            </w:pPr>
          </w:p>
        </w:tc>
      </w:tr>
      <w:tr w:rsidR="009F56AA" w14:paraId="7C802EF1" w14:textId="77777777" w:rsidTr="00C63DC9">
        <w:trPr>
          <w:trHeight w:val="115"/>
        </w:trPr>
        <w:tc>
          <w:tcPr>
            <w:tcW w:w="352" w:type="dxa"/>
            <w:tcBorders>
              <w:top w:val="single" w:sz="4" w:space="0" w:color="auto"/>
            </w:tcBorders>
          </w:tcPr>
          <w:p w14:paraId="58144371" w14:textId="77777777" w:rsidR="009F56AA" w:rsidRDefault="009F56AA">
            <w:pPr>
              <w:rPr>
                <w:szCs w:val="24"/>
                <w:lang w:eastAsia="lt-LT"/>
              </w:rPr>
            </w:pPr>
          </w:p>
        </w:tc>
        <w:tc>
          <w:tcPr>
            <w:tcW w:w="0" w:type="auto"/>
            <w:gridSpan w:val="2"/>
            <w:vMerge/>
            <w:vAlign w:val="center"/>
            <w:hideMark/>
          </w:tcPr>
          <w:p w14:paraId="1C6C297C" w14:textId="77777777" w:rsidR="009F56AA" w:rsidRDefault="009F56AA">
            <w:pPr>
              <w:rPr>
                <w:szCs w:val="24"/>
                <w:lang w:eastAsia="lt-LT"/>
              </w:rPr>
            </w:pPr>
          </w:p>
        </w:tc>
      </w:tr>
      <w:tr w:rsidR="009F56AA" w14:paraId="745DA2F0" w14:textId="77777777" w:rsidTr="00C63DC9">
        <w:trPr>
          <w:trHeight w:val="830"/>
        </w:trPr>
        <w:tc>
          <w:tcPr>
            <w:tcW w:w="352" w:type="dxa"/>
            <w:tcBorders>
              <w:bottom w:val="single" w:sz="4" w:space="0" w:color="auto"/>
            </w:tcBorders>
          </w:tcPr>
          <w:p w14:paraId="5C95DCE5" w14:textId="77777777" w:rsidR="009F56AA" w:rsidRDefault="009F56AA">
            <w:pPr>
              <w:rPr>
                <w:szCs w:val="24"/>
                <w:lang w:eastAsia="lt-LT"/>
              </w:rPr>
            </w:pPr>
          </w:p>
        </w:tc>
        <w:tc>
          <w:tcPr>
            <w:tcW w:w="0" w:type="auto"/>
            <w:gridSpan w:val="2"/>
            <w:vMerge/>
            <w:vAlign w:val="center"/>
            <w:hideMark/>
          </w:tcPr>
          <w:p w14:paraId="7C481514" w14:textId="77777777" w:rsidR="009F56AA" w:rsidRDefault="009F56AA">
            <w:pPr>
              <w:rPr>
                <w:szCs w:val="24"/>
                <w:lang w:eastAsia="lt-LT"/>
              </w:rPr>
            </w:pPr>
          </w:p>
        </w:tc>
      </w:tr>
      <w:tr w:rsidR="00EF42D0" w:rsidRPr="00C63DC9" w14:paraId="7A173E8D" w14:textId="77777777" w:rsidTr="00C63DC9">
        <w:trPr>
          <w:trHeight w:val="359"/>
        </w:trPr>
        <w:tc>
          <w:tcPr>
            <w:tcW w:w="352" w:type="dxa"/>
            <w:tcBorders>
              <w:top w:val="single" w:sz="4" w:space="0" w:color="auto"/>
              <w:left w:val="single" w:sz="4" w:space="0" w:color="auto"/>
              <w:bottom w:val="single" w:sz="4" w:space="0" w:color="auto"/>
              <w:right w:val="single" w:sz="4" w:space="0" w:color="auto"/>
            </w:tcBorders>
          </w:tcPr>
          <w:p w14:paraId="1F44EE76" w14:textId="35AA7B4A" w:rsidR="00EF42D0" w:rsidRDefault="00EF42D0">
            <w:pPr>
              <w:rPr>
                <w:szCs w:val="24"/>
                <w:lang w:eastAsia="lt-LT"/>
              </w:rPr>
            </w:pPr>
            <w:r w:rsidRPr="00843D1A">
              <w:rPr>
                <w:szCs w:val="24"/>
                <w:lang w:eastAsia="lt-LT"/>
              </w:rPr>
              <w:t>×</w:t>
            </w:r>
          </w:p>
        </w:tc>
        <w:tc>
          <w:tcPr>
            <w:tcW w:w="0" w:type="auto"/>
            <w:gridSpan w:val="2"/>
            <w:vMerge w:val="restart"/>
            <w:tcBorders>
              <w:left w:val="single" w:sz="4" w:space="0" w:color="auto"/>
            </w:tcBorders>
            <w:vAlign w:val="center"/>
          </w:tcPr>
          <w:p w14:paraId="05708CD5" w14:textId="77777777" w:rsidR="008E53C0" w:rsidRDefault="00EF42D0" w:rsidP="00845D74">
            <w:pPr>
              <w:jc w:val="both"/>
              <w:rPr>
                <w:i/>
                <w:sz w:val="20"/>
              </w:rPr>
            </w:pPr>
            <w:r w:rsidRPr="00C63DC9">
              <w:rPr>
                <w:szCs w:val="24"/>
              </w:rPr>
              <w:t xml:space="preserve">tiekėjas, jo subtiekėjas, ūkio subjektas, kurio pajėgumais remiasi, </w:t>
            </w:r>
            <w:r w:rsidR="00F91077" w:rsidRPr="00C63DC9">
              <w:rPr>
                <w:szCs w:val="24"/>
              </w:rPr>
              <w:t>ne</w:t>
            </w:r>
            <w:r w:rsidRPr="00C63DC9">
              <w:rPr>
                <w:szCs w:val="24"/>
              </w:rPr>
              <w:t>vykdo veikl</w:t>
            </w:r>
            <w:r w:rsidR="00F91077" w:rsidRPr="00C63DC9">
              <w:rPr>
                <w:szCs w:val="24"/>
              </w:rPr>
              <w:t>os</w:t>
            </w:r>
            <w:r w:rsidRPr="00C63DC9">
              <w:rPr>
                <w:szCs w:val="24"/>
              </w:rPr>
              <w:t xml:space="preserve"> VPĮ 92 straipsnio 15 dalyje numatytame sąraše</w:t>
            </w:r>
            <w:r w:rsidR="00E25429" w:rsidRPr="00C63DC9">
              <w:rPr>
                <w:szCs w:val="24"/>
                <w:vertAlign w:val="superscript"/>
              </w:rPr>
              <w:t>2</w:t>
            </w:r>
            <w:r w:rsidRPr="00C63DC9">
              <w:rPr>
                <w:szCs w:val="24"/>
              </w:rPr>
              <w:t xml:space="preserve"> nurodytose valstybėse ar teritorijose </w:t>
            </w:r>
            <w:r w:rsidR="00E25429" w:rsidRPr="00C63DC9">
              <w:rPr>
                <w:szCs w:val="24"/>
              </w:rPr>
              <w:t>ir</w:t>
            </w:r>
            <w:r w:rsidRPr="00C63DC9">
              <w:rPr>
                <w:szCs w:val="24"/>
              </w:rPr>
              <w:t xml:space="preserve"> </w:t>
            </w:r>
            <w:r w:rsidR="00E25429" w:rsidRPr="00C63DC9">
              <w:rPr>
                <w:szCs w:val="24"/>
              </w:rPr>
              <w:t>nėra</w:t>
            </w:r>
            <w:r w:rsidRPr="00C63DC9">
              <w:rPr>
                <w:szCs w:val="24"/>
              </w:rPr>
              <w:t xml:space="preserve"> ūkio subjektų grupės, kurios bet kuris narys vykdo veiklą VPĮ 92 straipsnio 15 dalyje numatytame sąraše</w:t>
            </w:r>
            <w:r w:rsidR="00E25429" w:rsidRPr="00C63DC9">
              <w:rPr>
                <w:szCs w:val="24"/>
                <w:vertAlign w:val="superscript"/>
              </w:rPr>
              <w:t>2</w:t>
            </w:r>
            <w:r w:rsidRPr="00C63DC9">
              <w:rPr>
                <w:szCs w:val="24"/>
              </w:rPr>
              <w:t xml:space="preserv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00BA002A" w:rsidRPr="007536E0">
              <w:rPr>
                <w:i/>
                <w:iCs/>
                <w:u w:val="single"/>
                <w:lang w:eastAsia="lt-LT"/>
              </w:rPr>
              <w:t>(</w:t>
            </w:r>
            <w:r w:rsidR="00BA002A" w:rsidRPr="00AA275F">
              <w:rPr>
                <w:i/>
                <w:iCs/>
                <w:u w:val="single"/>
                <w:lang w:eastAsia="lt-LT"/>
              </w:rPr>
              <w:t>Specialiųjų pirkimo sąlygų pried</w:t>
            </w:r>
            <w:r w:rsidR="00BA002A">
              <w:rPr>
                <w:i/>
                <w:iCs/>
                <w:u w:val="single"/>
                <w:lang w:eastAsia="lt-LT"/>
              </w:rPr>
              <w:t>o</w:t>
            </w:r>
            <w:r w:rsidR="00BA002A" w:rsidRPr="00AA275F">
              <w:rPr>
                <w:i/>
                <w:iCs/>
                <w:u w:val="single"/>
                <w:lang w:eastAsia="lt-LT"/>
              </w:rPr>
              <w:t xml:space="preserve"> „</w:t>
            </w:r>
            <w:r w:rsidR="00BA002A" w:rsidRPr="00AA275F">
              <w:rPr>
                <w:rFonts w:eastAsia="Arial Unicode MS" w:cs="Arial Unicode MS"/>
                <w:i/>
                <w:iCs/>
                <w:spacing w:val="3"/>
                <w:szCs w:val="24"/>
                <w:u w:val="single"/>
              </w:rPr>
              <w:t>Reikalavimai mobilizacijos, karo ar nepaprastosios padėties atveju</w:t>
            </w:r>
            <w:r w:rsidR="00BA002A" w:rsidRPr="00AA275F">
              <w:rPr>
                <w:i/>
                <w:iCs/>
                <w:u w:val="single"/>
                <w:lang w:eastAsia="lt-LT"/>
              </w:rPr>
              <w:t>“</w:t>
            </w:r>
            <w:r w:rsidR="00BA002A">
              <w:rPr>
                <w:i/>
                <w:iCs/>
                <w:u w:val="single"/>
                <w:lang w:eastAsia="lt-LT"/>
              </w:rPr>
              <w:t xml:space="preserve"> </w:t>
            </w:r>
            <w:r w:rsidR="00BA002A" w:rsidRPr="007536E0">
              <w:rPr>
                <w:i/>
                <w:iCs/>
                <w:u w:val="single"/>
                <w:lang w:eastAsia="lt-LT"/>
              </w:rPr>
              <w:t>lentelės 1 p.)</w:t>
            </w:r>
            <w:r w:rsidR="00BA002A" w:rsidRPr="007536E0">
              <w:rPr>
                <w:u w:val="single"/>
                <w:lang w:eastAsia="lt-LT"/>
              </w:rPr>
              <w:t>.</w:t>
            </w:r>
            <w:r w:rsidR="00BA002A" w:rsidRPr="00845D74">
              <w:rPr>
                <w:i/>
                <w:sz w:val="20"/>
              </w:rPr>
              <w:t xml:space="preserve"> </w:t>
            </w:r>
          </w:p>
          <w:p w14:paraId="327CD57F" w14:textId="180004F7" w:rsidR="00EF42D0" w:rsidRPr="00845D74" w:rsidRDefault="00BA002A" w:rsidP="00845D74">
            <w:pPr>
              <w:jc w:val="both"/>
              <w:rPr>
                <w:sz w:val="20"/>
                <w:lang w:eastAsia="lt-LT"/>
              </w:rPr>
            </w:pPr>
            <w:r>
              <w:rPr>
                <w:i/>
                <w:sz w:val="20"/>
              </w:rPr>
              <w:t xml:space="preserve">                    </w:t>
            </w:r>
            <w:r w:rsidR="00444B4A">
              <w:rPr>
                <w:i/>
                <w:sz w:val="20"/>
              </w:rPr>
              <w:t xml:space="preserve"> </w:t>
            </w:r>
            <w:r w:rsidR="00EF42D0" w:rsidRPr="00845D74">
              <w:rPr>
                <w:i/>
                <w:sz w:val="20"/>
              </w:rPr>
              <w:t>(pirkimo dokumentų punktai)</w:t>
            </w:r>
          </w:p>
        </w:tc>
      </w:tr>
      <w:tr w:rsidR="00EF42D0" w:rsidRPr="00C63DC9" w14:paraId="2DD8E39D" w14:textId="77777777" w:rsidTr="00C63DC9">
        <w:trPr>
          <w:trHeight w:val="1650"/>
        </w:trPr>
        <w:tc>
          <w:tcPr>
            <w:tcW w:w="352" w:type="dxa"/>
            <w:tcBorders>
              <w:top w:val="single" w:sz="4" w:space="0" w:color="auto"/>
            </w:tcBorders>
          </w:tcPr>
          <w:p w14:paraId="08E0B7DD" w14:textId="77777777" w:rsidR="00EF42D0" w:rsidRPr="00843D1A" w:rsidRDefault="00EF42D0">
            <w:pPr>
              <w:rPr>
                <w:szCs w:val="24"/>
                <w:lang w:eastAsia="lt-LT"/>
              </w:rPr>
            </w:pPr>
          </w:p>
        </w:tc>
        <w:tc>
          <w:tcPr>
            <w:tcW w:w="0" w:type="auto"/>
            <w:gridSpan w:val="2"/>
            <w:vMerge/>
            <w:vAlign w:val="center"/>
          </w:tcPr>
          <w:p w14:paraId="2FFA3BE7" w14:textId="77777777" w:rsidR="00EF42D0" w:rsidRPr="00C63DC9" w:rsidRDefault="00EF42D0" w:rsidP="00EF42D0">
            <w:pPr>
              <w:jc w:val="both"/>
              <w:rPr>
                <w:szCs w:val="24"/>
              </w:rPr>
            </w:pPr>
          </w:p>
        </w:tc>
      </w:tr>
    </w:tbl>
    <w:p w14:paraId="52DB2E8A" w14:textId="77777777" w:rsidR="00791A31" w:rsidRDefault="00791A31" w:rsidP="00C74E09">
      <w:pPr>
        <w:shd w:val="clear" w:color="auto" w:fill="FFFFFF"/>
        <w:rPr>
          <w:szCs w:val="24"/>
        </w:rPr>
      </w:pPr>
    </w:p>
    <w:p w14:paraId="2E982E21" w14:textId="77777777" w:rsidR="00791A31" w:rsidRDefault="00791A31" w:rsidP="00C74E09">
      <w:pPr>
        <w:shd w:val="clear" w:color="auto" w:fill="FFFFFF"/>
        <w:rPr>
          <w:szCs w:val="24"/>
        </w:rPr>
      </w:pPr>
    </w:p>
    <w:p w14:paraId="1136A311" w14:textId="77777777" w:rsidR="00791A31" w:rsidRDefault="00791A31" w:rsidP="00C74E09">
      <w:pPr>
        <w:shd w:val="clear" w:color="auto" w:fill="FFFFFF"/>
        <w:rPr>
          <w:szCs w:val="24"/>
        </w:rPr>
      </w:pPr>
    </w:p>
    <w:p w14:paraId="424F93C2" w14:textId="65E01176" w:rsidR="009F56AA" w:rsidRDefault="00AD2288" w:rsidP="000B2427">
      <w:pPr>
        <w:shd w:val="clear" w:color="auto" w:fill="FFFFFF"/>
        <w:jc w:val="both"/>
        <w:rPr>
          <w:szCs w:val="24"/>
        </w:rPr>
      </w:pPr>
      <w:r>
        <w:rPr>
          <w:szCs w:val="24"/>
        </w:rPr>
        <w:t>Patvirtinu, kad šie duomenys yra teisingi ir aktualūs pasiūlymo pateikimo dieną.</w:t>
      </w:r>
      <w:r w:rsidR="000B2427" w:rsidRPr="000B2427">
        <w:t xml:space="preserve"> </w:t>
      </w:r>
      <w:r w:rsidR="000B2427" w:rsidRPr="000B2427">
        <w:rPr>
          <w:szCs w:val="24"/>
        </w:rPr>
        <w:t xml:space="preserve">Deklaruojamoms aplinkybėms pasikeitus, įsipareigoju nedelsiant apie tai informuoti </w:t>
      </w:r>
      <w:r w:rsidR="000B2427">
        <w:rPr>
          <w:szCs w:val="24"/>
        </w:rPr>
        <w:t>perkančiąją organizaciją</w:t>
      </w:r>
      <w:r w:rsidR="000B2427" w:rsidRPr="000B2427">
        <w:rPr>
          <w:szCs w:val="24"/>
        </w:rPr>
        <w:t>.</w:t>
      </w:r>
    </w:p>
    <w:p w14:paraId="01E45E42" w14:textId="77777777" w:rsidR="009F56AA" w:rsidRPr="007A1048" w:rsidRDefault="009F56AA">
      <w:pPr>
        <w:shd w:val="clear" w:color="auto" w:fill="FFFFFF"/>
        <w:ind w:firstLine="720"/>
        <w:rPr>
          <w:szCs w:val="24"/>
        </w:rPr>
      </w:pPr>
    </w:p>
    <w:p w14:paraId="3100C938" w14:textId="72017965" w:rsidR="009F56AA" w:rsidRPr="003D156E" w:rsidRDefault="00AD2288" w:rsidP="00C74E09">
      <w:pPr>
        <w:jc w:val="both"/>
        <w:rPr>
          <w:szCs w:val="24"/>
        </w:rPr>
      </w:pPr>
      <w:r w:rsidRPr="003D156E">
        <w:rPr>
          <w:szCs w:val="24"/>
        </w:rPr>
        <w:t xml:space="preserve">Suprantu, kad vadovaudamasi VPĮ </w:t>
      </w:r>
      <w:r w:rsidR="00C908DF" w:rsidRPr="003D156E">
        <w:rPr>
          <w:szCs w:val="24"/>
        </w:rPr>
        <w:t>45</w:t>
      </w:r>
      <w:r w:rsidRPr="003D156E">
        <w:rPr>
          <w:szCs w:val="24"/>
        </w:rPr>
        <w:t xml:space="preserve"> straipsnio </w:t>
      </w:r>
      <w:r w:rsidR="00133809" w:rsidRPr="003D156E">
        <w:rPr>
          <w:szCs w:val="24"/>
        </w:rPr>
        <w:t>5</w:t>
      </w:r>
      <w:r w:rsidRPr="003D156E">
        <w:rPr>
          <w:szCs w:val="24"/>
        </w:rPr>
        <w:t xml:space="preserve"> dalimi</w:t>
      </w:r>
      <w:r w:rsidR="007A1048" w:rsidRPr="003D156E">
        <w:rPr>
          <w:szCs w:val="24"/>
        </w:rPr>
        <w:t xml:space="preserve"> </w:t>
      </w:r>
      <w:r w:rsidRPr="003D156E">
        <w:rPr>
          <w:szCs w:val="24"/>
        </w:rPr>
        <w:t xml:space="preserve"> perkančioji organizacija</w:t>
      </w:r>
      <w:r w:rsidR="006C6B8B" w:rsidRPr="003D156E">
        <w:rPr>
          <w:szCs w:val="24"/>
        </w:rPr>
        <w:t>,</w:t>
      </w:r>
      <w:r w:rsidR="006C6B8B" w:rsidRPr="003D156E">
        <w:t xml:space="preserve"> </w:t>
      </w:r>
      <w:r w:rsidR="006C6B8B" w:rsidRPr="003D156E">
        <w:rPr>
          <w:szCs w:val="24"/>
        </w:rPr>
        <w:t>kilus abejonių dėl tiekėjo nurodytos informacijos teisingumo,</w:t>
      </w:r>
      <w:r w:rsidRPr="003D156E">
        <w:rPr>
          <w:szCs w:val="24"/>
        </w:rPr>
        <w:t xml:space="preserve"> bet kuriuo pirkimo procedūros metu gali paprašyti kandidatų ar dalyvių pateikti visus ar dalį dokumentų</w:t>
      </w:r>
      <w:r w:rsidR="000B2427" w:rsidRPr="003D156E">
        <w:rPr>
          <w:szCs w:val="24"/>
        </w:rPr>
        <w:t xml:space="preserve"> ir (ar) paaiškinimų</w:t>
      </w:r>
      <w:r w:rsidRPr="003D156E">
        <w:rPr>
          <w:szCs w:val="24"/>
        </w:rPr>
        <w:t xml:space="preserve">, patvirtinančių atitiktį VPĮ </w:t>
      </w:r>
      <w:r w:rsidR="007A1B2A" w:rsidRPr="003D156E">
        <w:rPr>
          <w:szCs w:val="24"/>
        </w:rPr>
        <w:t>45</w:t>
      </w:r>
      <w:r w:rsidRPr="003D156E">
        <w:rPr>
          <w:szCs w:val="24"/>
        </w:rPr>
        <w:t xml:space="preserve"> straipsnio </w:t>
      </w:r>
      <w:r w:rsidR="007A1B2A" w:rsidRPr="003D156E">
        <w:rPr>
          <w:szCs w:val="24"/>
        </w:rPr>
        <w:t>2</w:t>
      </w:r>
      <w:r w:rsidR="007A1B2A" w:rsidRPr="003D156E">
        <w:rPr>
          <w:szCs w:val="24"/>
          <w:vertAlign w:val="superscript"/>
        </w:rPr>
        <w:t>1</w:t>
      </w:r>
      <w:r w:rsidRPr="003D156E">
        <w:rPr>
          <w:szCs w:val="24"/>
        </w:rPr>
        <w:t xml:space="preserve">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6567309C" w14:textId="77777777" w:rsidR="00EB1283" w:rsidRPr="000115E2" w:rsidRDefault="00EB1283" w:rsidP="00EB1283">
      <w:pPr>
        <w:widowControl w:val="0"/>
        <w:suppressAutoHyphens/>
        <w:textAlignment w:val="baseline"/>
        <w:rPr>
          <w:sz w:val="22"/>
          <w:szCs w:val="22"/>
        </w:rPr>
      </w:pPr>
      <w:r w:rsidRPr="000115E2">
        <w:rPr>
          <w:sz w:val="22"/>
          <w:szCs w:val="22"/>
        </w:rPr>
        <w:t>____________________</w:t>
      </w:r>
      <w:r w:rsidRPr="000115E2">
        <w:rPr>
          <w:i/>
          <w:iCs/>
          <w:sz w:val="22"/>
          <w:szCs w:val="22"/>
        </w:rPr>
        <w:t>                            </w:t>
      </w:r>
      <w:r w:rsidRPr="000115E2">
        <w:rPr>
          <w:i/>
          <w:iCs/>
          <w:sz w:val="22"/>
          <w:szCs w:val="22"/>
        </w:rPr>
        <w:tab/>
        <w:t> </w:t>
      </w:r>
      <w:r w:rsidRPr="000115E2">
        <w:rPr>
          <w:sz w:val="22"/>
          <w:szCs w:val="22"/>
        </w:rPr>
        <w:t>____________________                    </w:t>
      </w:r>
      <w:r w:rsidRPr="000115E2">
        <w:rPr>
          <w:sz w:val="22"/>
          <w:szCs w:val="22"/>
        </w:rPr>
        <w:tab/>
        <w:t xml:space="preserve"> ___________________</w:t>
      </w:r>
    </w:p>
    <w:p w14:paraId="42C0AC3C" w14:textId="77777777" w:rsidR="00EB1283" w:rsidRPr="000115E2" w:rsidRDefault="00EB1283" w:rsidP="00EB1283">
      <w:pPr>
        <w:widowControl w:val="0"/>
        <w:suppressAutoHyphens/>
        <w:textAlignment w:val="baseline"/>
        <w:rPr>
          <w:sz w:val="22"/>
          <w:szCs w:val="22"/>
        </w:rPr>
      </w:pPr>
      <w:r w:rsidRPr="000115E2">
        <w:rPr>
          <w:i/>
          <w:iCs/>
          <w:sz w:val="22"/>
          <w:szCs w:val="22"/>
        </w:rPr>
        <w:t xml:space="preserve">        (pareigos)                                                              (parašas)                                                 (vardas ir pavardė)</w:t>
      </w:r>
    </w:p>
    <w:p w14:paraId="749C5249" w14:textId="77777777" w:rsidR="00EB1283" w:rsidRDefault="00EB1283" w:rsidP="00EB1283">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30FC3705" w14:textId="7DEA5ADB" w:rsidR="009F56AA" w:rsidRDefault="009F56AA">
      <w:pPr>
        <w:widowControl w:val="0"/>
        <w:suppressAutoHyphens/>
        <w:ind w:firstLine="471"/>
        <w:jc w:val="center"/>
        <w:textAlignment w:val="baseline"/>
      </w:pPr>
    </w:p>
    <w:sectPr w:rsidR="009F56AA" w:rsidSect="00F00809">
      <w:headerReference w:type="default" r:id="rId8"/>
      <w:pgSz w:w="12240" w:h="15840"/>
      <w:pgMar w:top="1276"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8F9B7" w14:textId="77777777" w:rsidR="005468B0" w:rsidRDefault="005468B0">
      <w:pPr>
        <w:suppressAutoHyphens/>
        <w:textAlignment w:val="baseline"/>
      </w:pPr>
      <w:r>
        <w:separator/>
      </w:r>
    </w:p>
  </w:endnote>
  <w:endnote w:type="continuationSeparator" w:id="0">
    <w:p w14:paraId="05E42878" w14:textId="77777777" w:rsidR="005468B0" w:rsidRDefault="005468B0">
      <w:pPr>
        <w:suppressAutoHyphens/>
        <w:textAlignment w:val="baseline"/>
      </w:pPr>
      <w:r>
        <w:continuationSeparator/>
      </w:r>
    </w:p>
  </w:endnote>
  <w:endnote w:type="continuationNotice" w:id="1">
    <w:p w14:paraId="6C564528" w14:textId="77777777" w:rsidR="005468B0" w:rsidRDefault="00546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22E26" w14:textId="77777777" w:rsidR="005468B0" w:rsidRDefault="005468B0">
      <w:pPr>
        <w:suppressAutoHyphens/>
        <w:textAlignment w:val="baseline"/>
      </w:pPr>
      <w:r>
        <w:rPr>
          <w:color w:val="000000"/>
        </w:rPr>
        <w:separator/>
      </w:r>
    </w:p>
  </w:footnote>
  <w:footnote w:type="continuationSeparator" w:id="0">
    <w:p w14:paraId="68A531CF" w14:textId="77777777" w:rsidR="005468B0" w:rsidRDefault="005468B0">
      <w:pPr>
        <w:suppressAutoHyphens/>
        <w:textAlignment w:val="baseline"/>
      </w:pPr>
      <w:r>
        <w:continuationSeparator/>
      </w:r>
    </w:p>
  </w:footnote>
  <w:footnote w:type="continuationNotice" w:id="1">
    <w:p w14:paraId="2F82190F" w14:textId="77777777" w:rsidR="005468B0" w:rsidRDefault="005468B0"/>
  </w:footnote>
  <w:footnote w:id="2">
    <w:p w14:paraId="38DC3EA8" w14:textId="77777777" w:rsidR="00052F23" w:rsidRDefault="00630B1A" w:rsidP="00C74E09">
      <w:pPr>
        <w:pStyle w:val="Puslapioinaostekstas"/>
        <w:jc w:val="both"/>
      </w:pPr>
      <w:r>
        <w:rPr>
          <w:rStyle w:val="Puslapioinaosnuoroda"/>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Puslapioinaostekstas"/>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Puslapioinaostekstas"/>
        <w:jc w:val="both"/>
      </w:pPr>
      <w:r>
        <w:t>b) fizinių asmenų atveju – sutuoktiniai, tėvai ir jų vaikai (įvaikiai).</w:t>
      </w:r>
    </w:p>
  </w:footnote>
  <w:footnote w:id="3">
    <w:p w14:paraId="0BF673B7" w14:textId="2344997B" w:rsidR="00535F66" w:rsidRDefault="0051349F" w:rsidP="00C74E09">
      <w:pPr>
        <w:pStyle w:val="Puslapioinaostekstas"/>
        <w:jc w:val="both"/>
      </w:pPr>
      <w:r>
        <w:rPr>
          <w:rStyle w:val="Puslapioinaosnuoroda"/>
        </w:rPr>
        <w:footnoteRef/>
      </w:r>
      <w:r>
        <w:t xml:space="preserve"> </w:t>
      </w:r>
      <w:r w:rsidR="00535F66" w:rsidRPr="00535F66">
        <w:t xml:space="preserve">Nuoroda į teisės aktą, kuriame pateiktas valstybių ar teritorijų sąrašas: </w:t>
      </w:r>
      <w:hyperlink r:id="rId1" w:history="1">
        <w:r w:rsidR="00C74E09" w:rsidRPr="00C74E09">
          <w:rPr>
            <w:rStyle w:val="Hipersaitas"/>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B2BC" w14:textId="5119661E" w:rsidR="00E764C1" w:rsidRPr="002E2B46" w:rsidRDefault="00E764C1" w:rsidP="002E2B46">
    <w:pPr>
      <w:shd w:val="clear" w:color="auto" w:fill="FFFFFF"/>
      <w:suppressAutoHyphens/>
      <w:jc w:val="right"/>
      <w:rPr>
        <w:sz w:val="22"/>
        <w:szCs w:val="22"/>
      </w:rPr>
    </w:pPr>
    <w:r w:rsidRPr="002E2B46">
      <w:rPr>
        <w:sz w:val="22"/>
        <w:szCs w:val="22"/>
      </w:rPr>
      <w:t>Specialiųjų pirkimo sąlygų priedas „</w:t>
    </w:r>
    <w:r w:rsidR="002E2B46" w:rsidRPr="002E2B46">
      <w:rPr>
        <w:sz w:val="22"/>
        <w:szCs w:val="22"/>
      </w:rPr>
      <w:t>VPĮ 45 str. 2</w:t>
    </w:r>
    <w:r w:rsidR="002E2B46" w:rsidRPr="002E2B46">
      <w:rPr>
        <w:sz w:val="22"/>
        <w:szCs w:val="22"/>
        <w:vertAlign w:val="superscript"/>
      </w:rPr>
      <w:t>1</w:t>
    </w:r>
    <w:r w:rsidR="002E2B46" w:rsidRPr="002E2B46">
      <w:rPr>
        <w:sz w:val="22"/>
        <w:szCs w:val="22"/>
      </w:rPr>
      <w:t xml:space="preserve"> d. reikalavimų atitikties deklaracija</w:t>
    </w:r>
    <w:r w:rsidRPr="002E2B46">
      <w:rPr>
        <w:sz w:val="22"/>
        <w:szCs w:val="22"/>
      </w:rPr>
      <w:t>“</w:t>
    </w:r>
  </w:p>
  <w:p w14:paraId="05DA87A3" w14:textId="77777777" w:rsidR="00E764C1" w:rsidRDefault="00E76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42BB3"/>
    <w:rsid w:val="00052F23"/>
    <w:rsid w:val="0007413A"/>
    <w:rsid w:val="000752B2"/>
    <w:rsid w:val="00087940"/>
    <w:rsid w:val="000B2427"/>
    <w:rsid w:val="00126115"/>
    <w:rsid w:val="00133809"/>
    <w:rsid w:val="00153FEB"/>
    <w:rsid w:val="001654A0"/>
    <w:rsid w:val="001C0E71"/>
    <w:rsid w:val="002043EF"/>
    <w:rsid w:val="00231048"/>
    <w:rsid w:val="00266987"/>
    <w:rsid w:val="00297D3D"/>
    <w:rsid w:val="002E2B46"/>
    <w:rsid w:val="003040F7"/>
    <w:rsid w:val="00332A79"/>
    <w:rsid w:val="00332BC2"/>
    <w:rsid w:val="00337BBD"/>
    <w:rsid w:val="003760DC"/>
    <w:rsid w:val="00385432"/>
    <w:rsid w:val="003A105A"/>
    <w:rsid w:val="003D156E"/>
    <w:rsid w:val="003E23F7"/>
    <w:rsid w:val="004431E9"/>
    <w:rsid w:val="00444B4A"/>
    <w:rsid w:val="00460348"/>
    <w:rsid w:val="00463C20"/>
    <w:rsid w:val="004B5159"/>
    <w:rsid w:val="004F0CAC"/>
    <w:rsid w:val="0051349F"/>
    <w:rsid w:val="005140CF"/>
    <w:rsid w:val="0052632B"/>
    <w:rsid w:val="00535F66"/>
    <w:rsid w:val="005468B0"/>
    <w:rsid w:val="00551A1E"/>
    <w:rsid w:val="00572DE4"/>
    <w:rsid w:val="00630B1A"/>
    <w:rsid w:val="006C6B8B"/>
    <w:rsid w:val="007536E0"/>
    <w:rsid w:val="00791A31"/>
    <w:rsid w:val="007A1048"/>
    <w:rsid w:val="007A1B2A"/>
    <w:rsid w:val="007B7220"/>
    <w:rsid w:val="007F0DF2"/>
    <w:rsid w:val="00843D1A"/>
    <w:rsid w:val="00845D74"/>
    <w:rsid w:val="00847596"/>
    <w:rsid w:val="00862DE2"/>
    <w:rsid w:val="008C4608"/>
    <w:rsid w:val="008E53C0"/>
    <w:rsid w:val="00986477"/>
    <w:rsid w:val="009B37B7"/>
    <w:rsid w:val="009F4A97"/>
    <w:rsid w:val="009F56AA"/>
    <w:rsid w:val="00AA275F"/>
    <w:rsid w:val="00AD2288"/>
    <w:rsid w:val="00AF2420"/>
    <w:rsid w:val="00AF3BFB"/>
    <w:rsid w:val="00B43FA8"/>
    <w:rsid w:val="00B7188B"/>
    <w:rsid w:val="00B71A23"/>
    <w:rsid w:val="00BA002A"/>
    <w:rsid w:val="00BC6317"/>
    <w:rsid w:val="00BD19EE"/>
    <w:rsid w:val="00BD458A"/>
    <w:rsid w:val="00C449A3"/>
    <w:rsid w:val="00C5303C"/>
    <w:rsid w:val="00C63DC9"/>
    <w:rsid w:val="00C67561"/>
    <w:rsid w:val="00C74E09"/>
    <w:rsid w:val="00C908DF"/>
    <w:rsid w:val="00CD1BD6"/>
    <w:rsid w:val="00CF58FD"/>
    <w:rsid w:val="00D14724"/>
    <w:rsid w:val="00D21630"/>
    <w:rsid w:val="00D41E9D"/>
    <w:rsid w:val="00D625CC"/>
    <w:rsid w:val="00DB1FDB"/>
    <w:rsid w:val="00E25429"/>
    <w:rsid w:val="00E764C1"/>
    <w:rsid w:val="00EB1283"/>
    <w:rsid w:val="00EF42D0"/>
    <w:rsid w:val="00F00809"/>
    <w:rsid w:val="00F02A36"/>
    <w:rsid w:val="00F25EA9"/>
    <w:rsid w:val="00F46FC4"/>
    <w:rsid w:val="00F91077"/>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5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Pataisymai">
    <w:name w:val="Revision"/>
    <w:hidden/>
    <w:semiHidden/>
    <w:rsid w:val="00460348"/>
  </w:style>
  <w:style w:type="character" w:styleId="Komentaronuoroda">
    <w:name w:val="annotation reference"/>
    <w:basedOn w:val="Numatytasispastraiposriftas"/>
    <w:semiHidden/>
    <w:unhideWhenUsed/>
    <w:rsid w:val="00087940"/>
    <w:rPr>
      <w:sz w:val="16"/>
      <w:szCs w:val="16"/>
    </w:rPr>
  </w:style>
  <w:style w:type="paragraph" w:styleId="Komentarotekstas">
    <w:name w:val="annotation text"/>
    <w:basedOn w:val="prastasis"/>
    <w:link w:val="KomentarotekstasDiagrama"/>
    <w:unhideWhenUsed/>
    <w:rsid w:val="00087940"/>
    <w:rPr>
      <w:sz w:val="20"/>
    </w:rPr>
  </w:style>
  <w:style w:type="character" w:customStyle="1" w:styleId="KomentarotekstasDiagrama">
    <w:name w:val="Komentaro tekstas Diagrama"/>
    <w:basedOn w:val="Numatytasispastraiposriftas"/>
    <w:link w:val="Komentarotekstas"/>
    <w:rsid w:val="00087940"/>
    <w:rPr>
      <w:sz w:val="20"/>
    </w:rPr>
  </w:style>
  <w:style w:type="paragraph" w:styleId="Komentarotema">
    <w:name w:val="annotation subject"/>
    <w:basedOn w:val="Komentarotekstas"/>
    <w:next w:val="Komentarotekstas"/>
    <w:link w:val="KomentarotemaDiagrama"/>
    <w:semiHidden/>
    <w:unhideWhenUsed/>
    <w:rsid w:val="00087940"/>
    <w:rPr>
      <w:b/>
      <w:bCs/>
    </w:rPr>
  </w:style>
  <w:style w:type="character" w:customStyle="1" w:styleId="KomentarotemaDiagrama">
    <w:name w:val="Komentaro tema Diagrama"/>
    <w:basedOn w:val="KomentarotekstasDiagrama"/>
    <w:link w:val="Komentarotema"/>
    <w:semiHidden/>
    <w:rsid w:val="00087940"/>
    <w:rPr>
      <w:b/>
      <w:bCs/>
      <w:sz w:val="20"/>
    </w:rPr>
  </w:style>
  <w:style w:type="paragraph" w:styleId="Antrats">
    <w:name w:val="header"/>
    <w:basedOn w:val="prastasis"/>
    <w:link w:val="AntratsDiagrama"/>
    <w:unhideWhenUsed/>
    <w:rsid w:val="00E764C1"/>
    <w:pPr>
      <w:tabs>
        <w:tab w:val="center" w:pos="4513"/>
        <w:tab w:val="right" w:pos="9026"/>
      </w:tabs>
    </w:pPr>
  </w:style>
  <w:style w:type="character" w:customStyle="1" w:styleId="AntratsDiagrama">
    <w:name w:val="Antraštės Diagrama"/>
    <w:basedOn w:val="Numatytasispastraiposriftas"/>
    <w:link w:val="Antrats"/>
    <w:rsid w:val="00E764C1"/>
  </w:style>
  <w:style w:type="paragraph" w:styleId="Porat">
    <w:name w:val="footer"/>
    <w:basedOn w:val="prastasis"/>
    <w:link w:val="PoratDiagrama"/>
    <w:unhideWhenUsed/>
    <w:rsid w:val="00E764C1"/>
    <w:pPr>
      <w:tabs>
        <w:tab w:val="center" w:pos="4513"/>
        <w:tab w:val="right" w:pos="9026"/>
      </w:tabs>
    </w:pPr>
  </w:style>
  <w:style w:type="character" w:customStyle="1" w:styleId="PoratDiagrama">
    <w:name w:val="Poraštė Diagrama"/>
    <w:basedOn w:val="Numatytasispastraiposriftas"/>
    <w:link w:val="Porat"/>
    <w:rsid w:val="00E7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2fecc0c25666ab32813ae10ebc21f5da">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2a21bb4eb4f0faa6c57e6dda0787379c"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F4087F42-2D4E-4B85-BE97-53FF2E905A7C}">
  <ds:schemaRefs>
    <ds:schemaRef ds:uri="http://schemas.openxmlformats.org/officeDocument/2006/bibliography"/>
  </ds:schemaRefs>
</ds:datastoreItem>
</file>

<file path=customXml/itemProps3.xml><?xml version="1.0" encoding="utf-8"?>
<ds:datastoreItem xmlns:ds="http://schemas.openxmlformats.org/officeDocument/2006/customXml" ds:itemID="{E59C0920-B7F1-4D22-BC50-4CE0C1DED80C}"/>
</file>

<file path=customXml/itemProps4.xml><?xml version="1.0" encoding="utf-8"?>
<ds:datastoreItem xmlns:ds="http://schemas.openxmlformats.org/officeDocument/2006/customXml" ds:itemID="{AB4723A5-8114-4ACE-9FB3-B99517F9543F}"/>
</file>

<file path=docProps/app.xml><?xml version="1.0" encoding="utf-8"?>
<Properties xmlns="http://schemas.openxmlformats.org/officeDocument/2006/extended-properties" xmlns:vt="http://schemas.openxmlformats.org/officeDocument/2006/docPropsVTypes">
  <Template>Normal</Template>
  <TotalTime>0</TotalTime>
  <Pages>2</Pages>
  <Words>2407</Words>
  <Characters>1373</Characters>
  <Application>Microsoft Office Word</Application>
  <DocSecurity>0</DocSecurity>
  <Lines>11</Lines>
  <Paragraphs>7</Paragraphs>
  <ScaleCrop>false</ScaleCrop>
  <Company/>
  <LinksUpToDate>false</LinksUpToDate>
  <CharactersWithSpaces>3773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2026-03-06T14:42:00Z</dcterms:created>
  <dcterms:modified xsi:type="dcterms:W3CDTF">2026-03-06T14:42:00Z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0x010100B3E248A0B32B3B4896FB7EE529D5FE4A</vt:lpwstr>
  </property>
  <property fmtid="{D5CDD505-2E9C-101B-9397-08002B2CF9AE}" pid="4" name="docLang">
    <vt:lpwstr>lt</vt:lpwstr>
  </property>
</Properties>
</file>