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E6B3FFD" w14:textId="087608C1" w:rsidR="00111B37" w:rsidRPr="00800527" w:rsidRDefault="00800527" w:rsidP="00E47895">
          <w:pPr>
            <w:spacing w:after="120" w:line="240" w:lineRule="auto"/>
            <w:ind w:left="567" w:firstLine="0"/>
            <w:contextualSpacing/>
            <w:jc w:val="center"/>
            <w:rPr>
              <w:rFonts w:asciiTheme="majorBidi" w:hAnsiTheme="majorBidi" w:cstheme="majorBidi"/>
              <w:b/>
              <w:bCs/>
              <w:sz w:val="24"/>
              <w:szCs w:val="24"/>
            </w:rPr>
          </w:pPr>
          <w:r w:rsidRPr="00800527">
            <w:rPr>
              <w:rFonts w:asciiTheme="majorBidi" w:hAnsiTheme="majorBidi" w:cstheme="majorBidi"/>
              <w:b/>
              <w:bCs/>
              <w:sz w:val="24"/>
              <w:szCs w:val="24"/>
            </w:rPr>
            <w:t>„</w:t>
          </w:r>
          <w:r w:rsidR="000376CF">
            <w:rPr>
              <w:rFonts w:asciiTheme="majorBidi" w:hAnsiTheme="majorBidi" w:cstheme="majorBidi"/>
              <w:b/>
              <w:bCs/>
              <w:sz w:val="24"/>
              <w:szCs w:val="24"/>
            </w:rPr>
            <w:t>VYNAI</w:t>
          </w:r>
          <w:r w:rsidRPr="00800527">
            <w:rPr>
              <w:rFonts w:asciiTheme="majorBidi" w:hAnsiTheme="majorBidi" w:cstheme="majorBidi"/>
              <w:b/>
              <w:bCs/>
              <w:sz w:val="24"/>
              <w:szCs w:val="24"/>
            </w:rPr>
            <w:t xml:space="preserve">“ </w:t>
          </w:r>
        </w:p>
        <w:p w14:paraId="6EEE42D1" w14:textId="77777777" w:rsidR="00E47895" w:rsidRPr="00111B37" w:rsidRDefault="00E47895" w:rsidP="00E47895">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02603C86"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26436335"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1E56DD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624A75F9"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4AD0C2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4C9267E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5769E085"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7DB1D70D"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5C89B9F2" w14:textId="2DB63B28" w:rsidR="00C039E4"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1 </w:t>
          </w:r>
          <w:r w:rsidRPr="00905F82">
            <w:rPr>
              <w:rFonts w:asciiTheme="majorBidi" w:hAnsiTheme="majorBidi" w:cstheme="majorBidi"/>
              <w:sz w:val="24"/>
              <w:szCs w:val="24"/>
            </w:rPr>
            <w:t>pried</w:t>
          </w:r>
          <w:r w:rsidR="003B1F3C" w:rsidRPr="00905F82">
            <w:rPr>
              <w:rFonts w:asciiTheme="majorBidi" w:hAnsiTheme="majorBidi" w:cstheme="majorBidi"/>
              <w:sz w:val="24"/>
              <w:szCs w:val="24"/>
            </w:rPr>
            <w:t>as</w:t>
          </w:r>
          <w:r w:rsidRPr="00905F82">
            <w:rPr>
              <w:rFonts w:asciiTheme="majorBidi" w:hAnsiTheme="majorBidi" w:cstheme="majorBidi"/>
              <w:sz w:val="24"/>
              <w:szCs w:val="24"/>
            </w:rPr>
            <w:t xml:space="preserve"> „</w:t>
          </w:r>
          <w:r w:rsidR="000376CF">
            <w:rPr>
              <w:rFonts w:asciiTheme="majorBidi" w:hAnsiTheme="majorBidi" w:cstheme="majorBidi"/>
              <w:sz w:val="24"/>
              <w:szCs w:val="24"/>
            </w:rPr>
            <w:t>T</w:t>
          </w:r>
          <w:r w:rsidRPr="00905F82">
            <w:rPr>
              <w:rFonts w:asciiTheme="majorBidi" w:hAnsiTheme="majorBidi" w:cstheme="majorBidi"/>
              <w:sz w:val="24"/>
              <w:szCs w:val="24"/>
            </w:rPr>
            <w:t>echninė</w:t>
          </w:r>
          <w:r w:rsidRPr="00350852">
            <w:rPr>
              <w:rFonts w:asciiTheme="majorBidi" w:hAnsiTheme="majorBidi" w:cstheme="majorBidi"/>
              <w:sz w:val="24"/>
              <w:szCs w:val="24"/>
            </w:rPr>
            <w:t xml:space="preserve"> specifikacija“</w:t>
          </w:r>
          <w:r w:rsidR="00A13E69">
            <w:rPr>
              <w:rFonts w:asciiTheme="majorBidi" w:hAnsiTheme="majorBidi" w:cstheme="majorBidi"/>
              <w:sz w:val="24"/>
              <w:szCs w:val="24"/>
            </w:rPr>
            <w:t xml:space="preserve"> </w:t>
          </w:r>
          <w:r w:rsidR="000376CF">
            <w:rPr>
              <w:rFonts w:asciiTheme="majorBidi" w:hAnsiTheme="majorBidi" w:cstheme="majorBidi"/>
              <w:sz w:val="24"/>
              <w:szCs w:val="24"/>
            </w:rPr>
            <w:t>/taikoma 1-84 pirkimo dalims/</w:t>
          </w:r>
        </w:p>
        <w:p w14:paraId="45E663DE" w14:textId="43083397" w:rsidR="004F4E67" w:rsidRPr="00C039E4" w:rsidRDefault="00C039E4" w:rsidP="005D77D5">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2</w:t>
          </w:r>
          <w:r w:rsidRPr="00350852">
            <w:rPr>
              <w:rFonts w:asciiTheme="majorBidi" w:hAnsiTheme="majorBidi" w:cstheme="majorBidi"/>
              <w:sz w:val="24"/>
              <w:szCs w:val="24"/>
            </w:rPr>
            <w:t xml:space="preserve"> </w:t>
          </w:r>
          <w:r w:rsidRPr="00C039E4">
            <w:rPr>
              <w:rFonts w:asciiTheme="majorBidi" w:hAnsiTheme="majorBidi" w:cstheme="majorBidi"/>
              <w:sz w:val="24"/>
              <w:szCs w:val="24"/>
            </w:rPr>
            <w:t>priedas „</w:t>
          </w:r>
          <w:r w:rsidR="000376CF">
            <w:rPr>
              <w:rFonts w:asciiTheme="majorBidi" w:hAnsiTheme="majorBidi" w:cstheme="majorBidi"/>
              <w:sz w:val="24"/>
              <w:szCs w:val="24"/>
            </w:rPr>
            <w:t xml:space="preserve">Techninės </w:t>
          </w:r>
          <w:r w:rsidRPr="00350852">
            <w:rPr>
              <w:rFonts w:asciiTheme="majorBidi" w:hAnsiTheme="majorBidi" w:cstheme="majorBidi"/>
              <w:sz w:val="24"/>
              <w:szCs w:val="24"/>
            </w:rPr>
            <w:t>specifikacij</w:t>
          </w:r>
          <w:r w:rsidR="000376CF">
            <w:rPr>
              <w:rFonts w:asciiTheme="majorBidi" w:hAnsiTheme="majorBidi" w:cstheme="majorBidi"/>
              <w:sz w:val="24"/>
              <w:szCs w:val="24"/>
            </w:rPr>
            <w:t>os 1 priedas</w:t>
          </w:r>
          <w:r w:rsidRPr="00350852">
            <w:rPr>
              <w:rFonts w:asciiTheme="majorBidi" w:hAnsiTheme="majorBidi" w:cstheme="majorBidi"/>
              <w:sz w:val="24"/>
              <w:szCs w:val="24"/>
            </w:rPr>
            <w:t>“</w:t>
          </w:r>
          <w:r w:rsidR="000376CF" w:rsidRPr="000376CF">
            <w:rPr>
              <w:rFonts w:asciiTheme="majorBidi" w:hAnsiTheme="majorBidi" w:cstheme="majorBidi"/>
              <w:sz w:val="24"/>
              <w:szCs w:val="24"/>
            </w:rPr>
            <w:t xml:space="preserve"> </w:t>
          </w:r>
          <w:r w:rsidR="000376CF">
            <w:rPr>
              <w:rFonts w:asciiTheme="majorBidi" w:hAnsiTheme="majorBidi" w:cstheme="majorBidi"/>
              <w:sz w:val="24"/>
              <w:szCs w:val="24"/>
            </w:rPr>
            <w:t>/taikoma 1-84 pirkimo dalims/</w:t>
          </w:r>
        </w:p>
        <w:p w14:paraId="4A436000" w14:textId="54F17858" w:rsidR="003B1F3C" w:rsidRPr="00350852" w:rsidRDefault="00C1681C" w:rsidP="005D77D5">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3</w:t>
          </w:r>
          <w:r w:rsidR="003B1F3C" w:rsidRPr="00350852">
            <w:rPr>
              <w:rFonts w:asciiTheme="majorBidi" w:hAnsiTheme="majorBidi" w:cstheme="majorBidi"/>
              <w:sz w:val="24"/>
              <w:szCs w:val="24"/>
            </w:rPr>
            <w:t xml:space="preserve"> priedas „Tiekėjų pašalinimo pagrindai“</w:t>
          </w:r>
          <w:r>
            <w:rPr>
              <w:rFonts w:asciiTheme="majorBidi" w:hAnsiTheme="majorBidi" w:cstheme="majorBidi"/>
              <w:sz w:val="24"/>
              <w:szCs w:val="24"/>
            </w:rPr>
            <w:t xml:space="preserve"> /taikoma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0A0861E8" w14:textId="4EA29E23" w:rsidR="00C1681C"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4</w:t>
          </w:r>
          <w:r w:rsidR="003B1F3C" w:rsidRPr="00350852">
            <w:rPr>
              <w:rFonts w:asciiTheme="majorBidi" w:hAnsiTheme="majorBidi" w:cstheme="majorBidi"/>
              <w:sz w:val="24"/>
              <w:szCs w:val="24"/>
            </w:rPr>
            <w:t xml:space="preserve"> priedas „Tiekėjų kvalifikacijos reikalavimai</w:t>
          </w:r>
          <w:r>
            <w:rPr>
              <w:rFonts w:asciiTheme="majorBidi" w:hAnsiTheme="majorBidi" w:cstheme="majorBidi"/>
              <w:sz w:val="24"/>
              <w:szCs w:val="24"/>
            </w:rPr>
            <w:t xml:space="preserve"> /taikoma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7EA0BDBF" w14:textId="24D68678"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5</w:t>
          </w:r>
          <w:r w:rsidR="003B1F3C" w:rsidRPr="00350852">
            <w:rPr>
              <w:rFonts w:asciiTheme="majorBidi" w:hAnsiTheme="majorBidi" w:cstheme="majorBidi"/>
              <w:sz w:val="24"/>
              <w:szCs w:val="24"/>
            </w:rPr>
            <w:t xml:space="preserve"> priedas „EBVPD“ </w:t>
          </w:r>
          <w:r>
            <w:rPr>
              <w:rFonts w:asciiTheme="majorBidi" w:hAnsiTheme="majorBidi" w:cstheme="majorBidi"/>
              <w:sz w:val="24"/>
              <w:szCs w:val="24"/>
            </w:rPr>
            <w:t>/taikoma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1F8C2BD4" w14:textId="1310319D"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6</w:t>
          </w:r>
          <w:r w:rsidR="00354BBF" w:rsidRPr="00350852">
            <w:rPr>
              <w:rFonts w:asciiTheme="majorBidi" w:hAnsiTheme="majorBidi" w:cstheme="majorBidi"/>
              <w:sz w:val="24"/>
              <w:szCs w:val="24"/>
            </w:rPr>
            <w:t xml:space="preserve"> priedas „Pasiūlymo forma“ </w:t>
          </w:r>
          <w:r>
            <w:rPr>
              <w:rFonts w:asciiTheme="majorBidi" w:hAnsiTheme="majorBidi" w:cstheme="majorBidi"/>
              <w:sz w:val="24"/>
              <w:szCs w:val="24"/>
            </w:rPr>
            <w:t>/taikoma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45F94B7A" w14:textId="65B6CE16"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7</w:t>
          </w:r>
          <w:r w:rsidR="00354BBF" w:rsidRPr="00350852">
            <w:rPr>
              <w:rFonts w:asciiTheme="majorBidi" w:hAnsiTheme="majorBidi" w:cstheme="majorBidi"/>
              <w:sz w:val="24"/>
              <w:szCs w:val="24"/>
            </w:rPr>
            <w:t xml:space="preserve"> priedas „Sutarties projektas</w:t>
          </w:r>
          <w:r w:rsidR="000376CF">
            <w:rPr>
              <w:rFonts w:asciiTheme="majorBidi" w:hAnsiTheme="majorBidi" w:cstheme="majorBidi"/>
              <w:sz w:val="24"/>
              <w:szCs w:val="24"/>
            </w:rPr>
            <w:t xml:space="preserve"> (Specialiosios ir Bendrosios sąlygos)</w:t>
          </w:r>
          <w:r w:rsidR="00354BBF" w:rsidRPr="00350852">
            <w:rPr>
              <w:rFonts w:asciiTheme="majorBidi" w:hAnsiTheme="majorBidi" w:cstheme="majorBidi"/>
              <w:sz w:val="24"/>
              <w:szCs w:val="24"/>
            </w:rPr>
            <w:t>“</w:t>
          </w:r>
          <w:r w:rsidRPr="00C1681C">
            <w:rPr>
              <w:rFonts w:asciiTheme="majorBidi" w:hAnsiTheme="majorBidi" w:cstheme="majorBidi"/>
              <w:sz w:val="24"/>
              <w:szCs w:val="24"/>
            </w:rPr>
            <w:t xml:space="preserve"> </w:t>
          </w:r>
          <w:r>
            <w:rPr>
              <w:rFonts w:asciiTheme="majorBidi" w:hAnsiTheme="majorBidi" w:cstheme="majorBidi"/>
              <w:sz w:val="24"/>
              <w:szCs w:val="24"/>
            </w:rPr>
            <w:t>/taikoma 1</w:t>
          </w:r>
          <w:r w:rsidR="000376CF">
            <w:rPr>
              <w:rFonts w:asciiTheme="majorBidi" w:hAnsiTheme="majorBidi" w:cstheme="majorBidi"/>
              <w:sz w:val="24"/>
              <w:szCs w:val="24"/>
            </w:rPr>
            <w:t>-84 pi</w:t>
          </w:r>
          <w:r>
            <w:rPr>
              <w:rFonts w:asciiTheme="majorBidi" w:hAnsiTheme="majorBidi" w:cstheme="majorBidi"/>
              <w:sz w:val="24"/>
              <w:szCs w:val="24"/>
            </w:rPr>
            <w:t xml:space="preserve">rkimo dalims/ </w:t>
          </w:r>
        </w:p>
        <w:p w14:paraId="1DE6E1B1" w14:textId="562FF713"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8</w:t>
          </w:r>
          <w:r w:rsidR="00A841E0" w:rsidRPr="00350852">
            <w:rPr>
              <w:rFonts w:asciiTheme="majorBidi" w:hAnsiTheme="majorBidi" w:cstheme="majorBidi"/>
              <w:sz w:val="24"/>
              <w:szCs w:val="24"/>
            </w:rPr>
            <w:t xml:space="preserve"> priedas</w:t>
          </w:r>
          <w:r w:rsidR="00A841E0" w:rsidRPr="00350852">
            <w:rPr>
              <w:rFonts w:asciiTheme="majorBidi" w:hAnsiTheme="majorBidi" w:cstheme="majorBidi"/>
              <w:iCs/>
              <w:sz w:val="24"/>
              <w:szCs w:val="24"/>
            </w:rPr>
            <w:t xml:space="preserve"> „Tiekėjo deklaracija“</w:t>
          </w:r>
          <w:r w:rsidRPr="00C1681C">
            <w:rPr>
              <w:rFonts w:asciiTheme="majorBidi" w:hAnsiTheme="majorBidi" w:cstheme="majorBidi"/>
              <w:sz w:val="24"/>
              <w:szCs w:val="24"/>
            </w:rPr>
            <w:t xml:space="preserve"> </w:t>
          </w:r>
          <w:r>
            <w:rPr>
              <w:rFonts w:asciiTheme="majorBidi" w:hAnsiTheme="majorBidi" w:cstheme="majorBidi"/>
              <w:sz w:val="24"/>
              <w:szCs w:val="24"/>
            </w:rPr>
            <w:t>/taikoma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5F381748" w14:textId="77777777" w:rsidR="00C1681C"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9</w:t>
          </w:r>
          <w:r w:rsidR="005D77D5" w:rsidRPr="00350852">
            <w:rPr>
              <w:rFonts w:asciiTheme="majorBidi" w:hAnsiTheme="majorBidi" w:cstheme="majorBidi"/>
              <w:sz w:val="24"/>
              <w:szCs w:val="24"/>
            </w:rPr>
            <w:t xml:space="preserve"> priedas „Terminai“</w:t>
          </w:r>
        </w:p>
        <w:p w14:paraId="65E3ACB6" w14:textId="09267EAE"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10</w:t>
          </w:r>
          <w:r w:rsidR="00752BFF">
            <w:rPr>
              <w:rFonts w:asciiTheme="majorBidi" w:hAnsiTheme="majorBidi" w:cstheme="majorBidi"/>
              <w:sz w:val="24"/>
              <w:szCs w:val="24"/>
            </w:rPr>
            <w:t xml:space="preserve"> priedas </w:t>
          </w:r>
          <w:r w:rsidR="004E0518" w:rsidRPr="004E0518">
            <w:rPr>
              <w:rFonts w:asciiTheme="majorBidi" w:hAnsiTheme="majorBidi" w:cstheme="majorBidi"/>
              <w:sz w:val="24"/>
              <w:szCs w:val="24"/>
            </w:rPr>
            <w:t>„</w:t>
          </w:r>
          <w:r w:rsidR="00BC3BEC">
            <w:rPr>
              <w:rFonts w:asciiTheme="majorBidi" w:hAnsiTheme="majorBidi" w:cstheme="majorBidi"/>
              <w:sz w:val="24"/>
              <w:szCs w:val="24"/>
            </w:rPr>
            <w:t xml:space="preserve">Pateiktų prekių </w:t>
          </w:r>
          <w:r w:rsidR="004E0518" w:rsidRPr="004E0518">
            <w:rPr>
              <w:rFonts w:asciiTheme="majorBidi" w:hAnsiTheme="majorBidi" w:cstheme="majorBidi"/>
              <w:sz w:val="24"/>
              <w:szCs w:val="24"/>
            </w:rPr>
            <w:t xml:space="preserve">sąrašas“ </w:t>
          </w:r>
          <w:r>
            <w:rPr>
              <w:rFonts w:asciiTheme="majorBidi" w:hAnsiTheme="majorBidi" w:cstheme="majorBidi"/>
              <w:sz w:val="24"/>
              <w:szCs w:val="24"/>
            </w:rPr>
            <w:t>/taikoma 1</w:t>
          </w:r>
          <w:r w:rsidR="000376CF">
            <w:rPr>
              <w:rFonts w:asciiTheme="majorBidi" w:hAnsiTheme="majorBidi" w:cstheme="majorBidi"/>
              <w:sz w:val="24"/>
              <w:szCs w:val="24"/>
            </w:rPr>
            <w:t>-84</w:t>
          </w:r>
          <w:r>
            <w:rPr>
              <w:rFonts w:asciiTheme="majorBidi" w:hAnsiTheme="majorBidi" w:cstheme="majorBidi"/>
              <w:sz w:val="24"/>
              <w:szCs w:val="24"/>
            </w:rPr>
            <w:t xml:space="preserve"> pirkimo dalims/ </w:t>
          </w:r>
        </w:p>
        <w:p w14:paraId="2635D7BB" w14:textId="6A65B189" w:rsidR="00455E57" w:rsidRDefault="00455E57" w:rsidP="00455E57">
          <w:pPr>
            <w:spacing w:line="240" w:lineRule="auto"/>
            <w:ind w:firstLine="0"/>
            <w:rPr>
              <w:rFonts w:asciiTheme="majorBidi" w:hAnsiTheme="majorBidi" w:cstheme="majorBidi"/>
              <w:sz w:val="24"/>
              <w:szCs w:val="24"/>
            </w:rPr>
          </w:pPr>
        </w:p>
        <w:p w14:paraId="67C3CBF8" w14:textId="78F33B46" w:rsidR="004E0518" w:rsidRPr="004E0518" w:rsidRDefault="004E0518" w:rsidP="00455E57">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 xml:space="preserve">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000000" w:rsidP="00764170">
          <w:pPr>
            <w:spacing w:after="120"/>
            <w:ind w:firstLine="0"/>
            <w:contextualSpacing/>
            <w:rPr>
              <w:rFonts w:ascii="Arial" w:hAnsi="Arial" w:cs="Arial"/>
            </w:rPr>
          </w:pPr>
        </w:p>
      </w:sdtContent>
    </w:sdt>
    <w:p w14:paraId="12085CDF" w14:textId="16073931" w:rsidR="00746BAF" w:rsidRPr="00350852" w:rsidRDefault="00C31EC9" w:rsidP="00B22E78">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6578A3" w:rsidRDefault="002902C1" w:rsidP="009B0FC5">
      <w:pPr>
        <w:spacing w:line="247" w:lineRule="auto"/>
        <w:ind w:firstLine="403"/>
        <w:rPr>
          <w:rFonts w:asciiTheme="majorBidi" w:eastAsia="Calibri" w:hAnsiTheme="majorBidi" w:cstheme="majorBidi"/>
          <w:sz w:val="22"/>
          <w:szCs w:val="22"/>
        </w:rPr>
      </w:pPr>
      <w:r w:rsidRPr="006578A3">
        <w:rPr>
          <w:rFonts w:asciiTheme="majorBidi" w:hAnsiTheme="majorBidi" w:cstheme="majorBidi"/>
          <w:sz w:val="22"/>
          <w:szCs w:val="22"/>
        </w:rPr>
        <w:t xml:space="preserve">1.1. </w:t>
      </w:r>
      <w:r w:rsidR="639AD35A" w:rsidRPr="006578A3">
        <w:rPr>
          <w:rFonts w:asciiTheme="majorBidi" w:hAnsiTheme="majorBidi" w:cstheme="majorBidi"/>
          <w:sz w:val="22"/>
          <w:szCs w:val="22"/>
        </w:rPr>
        <w:t>P</w:t>
      </w:r>
      <w:r w:rsidR="00B312C4" w:rsidRPr="006578A3">
        <w:rPr>
          <w:rFonts w:asciiTheme="majorBidi" w:hAnsiTheme="majorBidi" w:cstheme="majorBidi"/>
          <w:sz w:val="22"/>
          <w:szCs w:val="22"/>
        </w:rPr>
        <w:t>erkančioji organizacija</w:t>
      </w:r>
      <w:r w:rsidR="00291EAC" w:rsidRPr="006578A3">
        <w:rPr>
          <w:rFonts w:asciiTheme="majorBidi" w:hAnsiTheme="majorBidi" w:cstheme="majorBidi"/>
          <w:sz w:val="22"/>
          <w:szCs w:val="22"/>
        </w:rPr>
        <w:t xml:space="preserve"> </w:t>
      </w:r>
      <w:r w:rsidR="00FB3C75" w:rsidRPr="006578A3">
        <w:rPr>
          <w:rFonts w:asciiTheme="majorBidi" w:hAnsiTheme="majorBidi" w:cstheme="majorBidi"/>
          <w:sz w:val="22"/>
          <w:szCs w:val="22"/>
        </w:rPr>
        <w:t xml:space="preserve">– </w:t>
      </w:r>
      <w:r w:rsidR="00077645" w:rsidRPr="006578A3">
        <w:rPr>
          <w:rFonts w:asciiTheme="majorBidi" w:eastAsia="Calibri" w:hAnsiTheme="majorBidi" w:cstheme="majorBidi"/>
          <w:sz w:val="22"/>
          <w:szCs w:val="22"/>
        </w:rPr>
        <w:t>AB Lietuvos radijo ir televizijos centras</w:t>
      </w:r>
      <w:r w:rsidR="00077645" w:rsidRPr="006578A3">
        <w:rPr>
          <w:rFonts w:asciiTheme="majorBidi" w:hAnsiTheme="majorBidi" w:cstheme="majorBidi"/>
          <w:sz w:val="22"/>
          <w:szCs w:val="22"/>
        </w:rPr>
        <w:t xml:space="preserve">, juridinio asmens kodas </w:t>
      </w:r>
      <w:r w:rsidR="00077645" w:rsidRPr="006578A3">
        <w:rPr>
          <w:rFonts w:asciiTheme="majorBidi" w:eastAsia="Calibri" w:hAnsiTheme="majorBidi" w:cstheme="majorBidi"/>
          <w:sz w:val="22"/>
          <w:szCs w:val="22"/>
        </w:rPr>
        <w:t>120505210</w:t>
      </w:r>
      <w:r w:rsidR="00077645" w:rsidRPr="006578A3">
        <w:rPr>
          <w:rFonts w:asciiTheme="majorBidi" w:hAnsiTheme="majorBidi" w:cstheme="majorBidi"/>
          <w:sz w:val="22"/>
          <w:szCs w:val="22"/>
        </w:rPr>
        <w:t xml:space="preserve">, adresas </w:t>
      </w:r>
      <w:r w:rsidR="00077645" w:rsidRPr="006578A3">
        <w:rPr>
          <w:rFonts w:asciiTheme="majorBidi" w:eastAsia="Calibri" w:hAnsiTheme="majorBidi" w:cstheme="majorBidi"/>
          <w:sz w:val="22"/>
          <w:szCs w:val="22"/>
        </w:rPr>
        <w:t>Sausio 13-osios g. 10, LT-04347</w:t>
      </w:r>
      <w:r w:rsidR="00077645" w:rsidRPr="006578A3">
        <w:rPr>
          <w:rFonts w:asciiTheme="majorBidi" w:hAnsiTheme="majorBidi" w:cstheme="majorBidi"/>
          <w:sz w:val="22"/>
          <w:szCs w:val="22"/>
        </w:rPr>
        <w:t>, Vilnius</w:t>
      </w:r>
      <w:r w:rsidR="00077645" w:rsidRPr="006578A3">
        <w:rPr>
          <w:rFonts w:asciiTheme="majorBidi" w:eastAsia="Calibri" w:hAnsiTheme="majorBidi" w:cstheme="majorBidi"/>
          <w:sz w:val="22"/>
          <w:szCs w:val="22"/>
        </w:rPr>
        <w:t xml:space="preserve">. </w:t>
      </w:r>
      <w:r w:rsidR="00077645" w:rsidRPr="006578A3">
        <w:rPr>
          <w:rFonts w:asciiTheme="majorBidi" w:eastAsiaTheme="minorHAnsi" w:hAnsiTheme="majorBidi" w:cstheme="majorBidi"/>
          <w:sz w:val="22"/>
          <w:szCs w:val="22"/>
          <w:lang w:eastAsia="en-US"/>
        </w:rPr>
        <w:t>Perkančioji organizacija yra PVM mokėtoja</w:t>
      </w:r>
      <w:r w:rsidR="00077645" w:rsidRPr="006578A3">
        <w:rPr>
          <w:rFonts w:asciiTheme="majorBidi" w:eastAsia="Calibri" w:hAnsiTheme="majorBidi" w:cstheme="majorBidi"/>
          <w:sz w:val="22"/>
          <w:szCs w:val="22"/>
        </w:rPr>
        <w:t>.</w:t>
      </w:r>
    </w:p>
    <w:p w14:paraId="6669709E" w14:textId="1211C445" w:rsidR="00316D64" w:rsidRPr="006578A3" w:rsidRDefault="00E865AD" w:rsidP="009B0FC5">
      <w:pPr>
        <w:spacing w:line="247" w:lineRule="auto"/>
        <w:ind w:firstLine="403"/>
        <w:rPr>
          <w:rFonts w:asciiTheme="majorBidi" w:hAnsiTheme="majorBidi" w:cstheme="majorBidi"/>
          <w:color w:val="FF0000"/>
          <w:sz w:val="22"/>
          <w:szCs w:val="22"/>
        </w:rPr>
      </w:pPr>
      <w:r w:rsidRPr="006578A3">
        <w:rPr>
          <w:rFonts w:asciiTheme="majorBidi" w:hAnsiTheme="majorBidi" w:cstheme="majorBidi"/>
          <w:sz w:val="22"/>
          <w:szCs w:val="22"/>
        </w:rPr>
        <w:t xml:space="preserve">1.2. </w:t>
      </w:r>
      <w:r w:rsidR="00CA0CC5" w:rsidRPr="006578A3">
        <w:rPr>
          <w:rFonts w:asciiTheme="majorBidi" w:hAnsiTheme="majorBidi" w:cstheme="majorBidi"/>
          <w:sz w:val="22"/>
          <w:szCs w:val="22"/>
        </w:rPr>
        <w:t xml:space="preserve">Pirkimas </w:t>
      </w:r>
      <w:r w:rsidR="00CA0CC5" w:rsidRPr="006578A3">
        <w:rPr>
          <w:rFonts w:asciiTheme="majorBidi" w:hAnsiTheme="majorBidi" w:cstheme="majorBidi"/>
          <w:color w:val="000000" w:themeColor="text1"/>
          <w:sz w:val="22"/>
          <w:szCs w:val="22"/>
        </w:rPr>
        <w:t>neatliekamas naudojantis centralizuotų pirkimų katalogu, nes</w:t>
      </w:r>
      <w:r w:rsidR="00C52062" w:rsidRPr="006578A3">
        <w:rPr>
          <w:rFonts w:asciiTheme="majorBidi" w:hAnsiTheme="majorBidi" w:cstheme="majorBidi"/>
          <w:sz w:val="22"/>
          <w:szCs w:val="22"/>
        </w:rPr>
        <w:t xml:space="preserve"> CPO kataloge n</w:t>
      </w:r>
      <w:r w:rsidR="00455E57" w:rsidRPr="006578A3">
        <w:rPr>
          <w:rFonts w:asciiTheme="majorBidi" w:hAnsiTheme="majorBidi" w:cstheme="majorBidi"/>
          <w:sz w:val="22"/>
          <w:szCs w:val="22"/>
        </w:rPr>
        <w:t>ė</w:t>
      </w:r>
      <w:r w:rsidR="00C52062" w:rsidRPr="006578A3">
        <w:rPr>
          <w:rFonts w:asciiTheme="majorBidi" w:hAnsiTheme="majorBidi" w:cstheme="majorBidi"/>
          <w:sz w:val="22"/>
          <w:szCs w:val="22"/>
        </w:rPr>
        <w:t>ra siūlomos pirkimo objektą atitinkančios p</w:t>
      </w:r>
      <w:r w:rsidR="00455E57" w:rsidRPr="006578A3">
        <w:rPr>
          <w:rFonts w:asciiTheme="majorBidi" w:hAnsiTheme="majorBidi" w:cstheme="majorBidi"/>
          <w:sz w:val="22"/>
          <w:szCs w:val="22"/>
        </w:rPr>
        <w:t>rekės</w:t>
      </w:r>
      <w:r w:rsidR="00CA0CC5" w:rsidRPr="006578A3">
        <w:rPr>
          <w:rFonts w:asciiTheme="majorBidi" w:hAnsiTheme="majorBidi" w:cstheme="majorBidi"/>
          <w:color w:val="000000" w:themeColor="text1"/>
          <w:sz w:val="22"/>
          <w:szCs w:val="22"/>
        </w:rPr>
        <w:t xml:space="preserve">.  </w:t>
      </w:r>
    </w:p>
    <w:p w14:paraId="4B677F9A" w14:textId="77777777" w:rsidR="00502C83" w:rsidRPr="006578A3" w:rsidRDefault="00503A5B" w:rsidP="009B0FC5">
      <w:pPr>
        <w:spacing w:line="247" w:lineRule="auto"/>
        <w:ind w:firstLine="403"/>
        <w:rPr>
          <w:rFonts w:asciiTheme="majorBidi" w:hAnsiTheme="majorBidi" w:cstheme="majorBidi"/>
          <w:sz w:val="22"/>
          <w:szCs w:val="22"/>
        </w:rPr>
      </w:pPr>
      <w:r w:rsidRPr="006578A3">
        <w:rPr>
          <w:rFonts w:asciiTheme="majorBidi" w:hAnsiTheme="majorBidi" w:cstheme="majorBidi"/>
          <w:sz w:val="22"/>
          <w:szCs w:val="22"/>
        </w:rPr>
        <w:t>1.</w:t>
      </w:r>
      <w:r w:rsidR="00077645" w:rsidRPr="006578A3">
        <w:rPr>
          <w:rFonts w:asciiTheme="majorBidi" w:hAnsiTheme="majorBidi" w:cstheme="majorBidi"/>
          <w:sz w:val="22"/>
          <w:szCs w:val="22"/>
        </w:rPr>
        <w:t>3</w:t>
      </w:r>
      <w:r w:rsidRPr="006578A3">
        <w:rPr>
          <w:rFonts w:asciiTheme="majorBidi" w:hAnsiTheme="majorBidi" w:cstheme="majorBidi"/>
          <w:sz w:val="22"/>
          <w:szCs w:val="22"/>
        </w:rPr>
        <w:t xml:space="preserve">. </w:t>
      </w:r>
      <w:r w:rsidR="00091F01" w:rsidRPr="006578A3">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C52062" w:rsidRPr="006578A3">
            <w:rPr>
              <w:rFonts w:asciiTheme="majorBidi" w:hAnsiTheme="majorBidi" w:cstheme="majorBidi"/>
              <w:sz w:val="22"/>
              <w:szCs w:val="22"/>
            </w:rPr>
            <w:t>nėra</w:t>
          </w:r>
        </w:sdtContent>
      </w:sdt>
      <w:r w:rsidR="00A100C8" w:rsidRPr="006578A3" w:rsidDel="00A100C8">
        <w:rPr>
          <w:rFonts w:asciiTheme="majorBidi" w:hAnsiTheme="majorBidi" w:cstheme="majorBidi"/>
          <w:sz w:val="22"/>
          <w:szCs w:val="22"/>
        </w:rPr>
        <w:t xml:space="preserve"> </w:t>
      </w:r>
      <w:r w:rsidR="00091F01" w:rsidRPr="006578A3">
        <w:rPr>
          <w:rFonts w:asciiTheme="majorBidi" w:hAnsiTheme="majorBidi" w:cstheme="majorBidi"/>
          <w:sz w:val="22"/>
          <w:szCs w:val="22"/>
        </w:rPr>
        <w:t>sudaroma.</w:t>
      </w:r>
    </w:p>
    <w:p w14:paraId="6C8DCD8C" w14:textId="77777777" w:rsidR="009B0FC5" w:rsidRDefault="006578A3" w:rsidP="009B0FC5">
      <w:pPr>
        <w:autoSpaceDE w:val="0"/>
        <w:autoSpaceDN w:val="0"/>
        <w:adjustRightInd w:val="0"/>
        <w:spacing w:line="247" w:lineRule="auto"/>
        <w:ind w:firstLine="0"/>
        <w:rPr>
          <w:rFonts w:asciiTheme="majorBidi" w:hAnsiTheme="majorBidi" w:cstheme="majorBidi"/>
          <w:sz w:val="22"/>
          <w:szCs w:val="22"/>
        </w:rPr>
      </w:pPr>
      <w:r w:rsidRPr="009B0FC5">
        <w:rPr>
          <w:rFonts w:asciiTheme="majorBidi" w:hAnsiTheme="majorBidi" w:cstheme="majorBidi"/>
          <w:sz w:val="22"/>
          <w:szCs w:val="22"/>
        </w:rPr>
        <w:t xml:space="preserve">       </w:t>
      </w:r>
      <w:r w:rsidR="004F6423" w:rsidRPr="009B0FC5">
        <w:rPr>
          <w:rFonts w:asciiTheme="majorBidi" w:hAnsiTheme="majorBidi" w:cstheme="majorBidi"/>
          <w:sz w:val="22"/>
          <w:szCs w:val="22"/>
        </w:rPr>
        <w:t>1.</w:t>
      </w:r>
      <w:r w:rsidR="00077645" w:rsidRPr="009B0FC5">
        <w:rPr>
          <w:rFonts w:asciiTheme="majorBidi" w:hAnsiTheme="majorBidi" w:cstheme="majorBidi"/>
          <w:sz w:val="22"/>
          <w:szCs w:val="22"/>
        </w:rPr>
        <w:t>4</w:t>
      </w:r>
      <w:r w:rsidR="004F6423" w:rsidRPr="009B0FC5">
        <w:rPr>
          <w:rFonts w:asciiTheme="majorBidi" w:hAnsiTheme="majorBidi" w:cstheme="majorBidi"/>
          <w:sz w:val="22"/>
          <w:szCs w:val="22"/>
        </w:rPr>
        <w:t>.</w:t>
      </w:r>
      <w:r w:rsidR="004F6423" w:rsidRPr="009B0FC5">
        <w:rPr>
          <w:rFonts w:asciiTheme="majorBidi" w:hAnsiTheme="majorBidi" w:cstheme="majorBidi"/>
          <w:i/>
          <w:iCs/>
          <w:sz w:val="22"/>
          <w:szCs w:val="22"/>
        </w:rPr>
        <w:t xml:space="preserve"> </w:t>
      </w:r>
      <w:r w:rsidR="00D459E3" w:rsidRPr="009B0FC5">
        <w:rPr>
          <w:rFonts w:asciiTheme="majorBidi" w:hAnsiTheme="majorBidi" w:cstheme="majorBidi"/>
          <w:sz w:val="22"/>
          <w:szCs w:val="22"/>
        </w:rPr>
        <w:t xml:space="preserve">Atliekamas žaliasis pirkimas. Pirkimas vykdomas vadovaujantis </w:t>
      </w:r>
      <w:hyperlink r:id="rId12" w:history="1">
        <w:r w:rsidR="009B66AB" w:rsidRPr="009B0FC5">
          <w:rPr>
            <w:rStyle w:val="Hyperlink"/>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hyperlink>
      <w:r w:rsidR="009B0FC5" w:rsidRPr="009B0FC5">
        <w:rPr>
          <w:rFonts w:asciiTheme="majorBidi" w:hAnsiTheme="majorBidi" w:cstheme="majorBidi"/>
          <w:sz w:val="22"/>
          <w:szCs w:val="22"/>
        </w:rPr>
        <w:t xml:space="preserve"> patvirtintu aprašu. Taikomi reikalavimai nurodyti </w:t>
      </w:r>
      <w:r w:rsidR="009B0FC5">
        <w:rPr>
          <w:rFonts w:asciiTheme="majorBidi" w:hAnsiTheme="majorBidi" w:cstheme="majorBidi"/>
          <w:sz w:val="22"/>
          <w:szCs w:val="22"/>
        </w:rPr>
        <w:t xml:space="preserve">šių sąlygų 7 priede </w:t>
      </w:r>
      <w:r w:rsidR="009B0FC5" w:rsidRPr="009B0FC5">
        <w:rPr>
          <w:rFonts w:asciiTheme="majorBidi" w:hAnsiTheme="majorBidi" w:cstheme="majorBidi"/>
          <w:sz w:val="22"/>
          <w:szCs w:val="22"/>
        </w:rPr>
        <w:t xml:space="preserve">Sutarties Specialiosiose sąlygose ir </w:t>
      </w:r>
      <w:r w:rsidR="009B0FC5">
        <w:rPr>
          <w:rFonts w:asciiTheme="majorBidi" w:hAnsiTheme="majorBidi" w:cstheme="majorBidi"/>
          <w:sz w:val="22"/>
          <w:szCs w:val="22"/>
        </w:rPr>
        <w:t xml:space="preserve">1 priede </w:t>
      </w:r>
      <w:r w:rsidR="009B0FC5" w:rsidRPr="009B0FC5">
        <w:rPr>
          <w:rFonts w:asciiTheme="majorBidi" w:hAnsiTheme="majorBidi" w:cstheme="majorBidi"/>
          <w:sz w:val="22"/>
          <w:szCs w:val="22"/>
        </w:rPr>
        <w:t xml:space="preserve">Techninėje specifikacijoje. </w:t>
      </w:r>
    </w:p>
    <w:p w14:paraId="04CD9FDD" w14:textId="79EF4DEF" w:rsidR="009B0FC5" w:rsidRDefault="009B0FC5" w:rsidP="009B0FC5">
      <w:pPr>
        <w:autoSpaceDE w:val="0"/>
        <w:autoSpaceDN w:val="0"/>
        <w:adjustRightInd w:val="0"/>
        <w:spacing w:line="247" w:lineRule="auto"/>
        <w:ind w:firstLine="397"/>
        <w:rPr>
          <w:rFonts w:asciiTheme="majorBidi" w:hAnsiTheme="majorBidi" w:cstheme="majorBidi"/>
          <w:sz w:val="22"/>
          <w:szCs w:val="22"/>
        </w:rPr>
      </w:pPr>
      <w:r w:rsidRPr="009B0FC5">
        <w:rPr>
          <w:rFonts w:asciiTheme="majorBidi" w:hAnsiTheme="majorBidi" w:cstheme="majorBidi"/>
          <w:sz w:val="22"/>
          <w:szCs w:val="22"/>
        </w:rPr>
        <w:t xml:space="preserve">1.5. </w:t>
      </w:r>
      <w:r>
        <w:rPr>
          <w:rFonts w:asciiTheme="majorBidi" w:hAnsiTheme="majorBidi" w:cstheme="majorBidi"/>
          <w:sz w:val="22"/>
          <w:szCs w:val="22"/>
        </w:rPr>
        <w:t>Buvo atlikta išankstinė rinkos konsultacija</w:t>
      </w:r>
    </w:p>
    <w:p w14:paraId="0AA8DCEE" w14:textId="17135A4A" w:rsidR="009B0FC5" w:rsidRPr="009B0FC5" w:rsidRDefault="009B0FC5" w:rsidP="009B0FC5">
      <w:pPr>
        <w:spacing w:line="247" w:lineRule="auto"/>
        <w:rPr>
          <w:rFonts w:asciiTheme="majorBidi" w:eastAsia="Times New Roman" w:hAnsiTheme="majorBidi" w:cstheme="majorBidi"/>
          <w:color w:val="00241A"/>
          <w:sz w:val="22"/>
          <w:szCs w:val="22"/>
        </w:rPr>
      </w:pPr>
      <w:r>
        <w:rPr>
          <w:rFonts w:asciiTheme="majorBidi" w:hAnsiTheme="majorBidi" w:cstheme="majorBidi"/>
          <w:sz w:val="22"/>
          <w:szCs w:val="22"/>
        </w:rPr>
        <w:t xml:space="preserve"> </w:t>
      </w:r>
      <w:hyperlink r:id="rId13" w:history="1">
        <w:r w:rsidRPr="009B0FC5">
          <w:rPr>
            <w:rStyle w:val="Hyperlink"/>
            <w:rFonts w:asciiTheme="majorBidi" w:eastAsia="Times New Roman" w:hAnsiTheme="majorBidi" w:cstheme="majorBidi"/>
            <w:sz w:val="22"/>
            <w:szCs w:val="22"/>
          </w:rPr>
          <w:t>https://viesiejipirkimai.lt/epps/pmc/viewPmc.do?resourceId=6455397</w:t>
        </w:r>
      </w:hyperlink>
      <w:r w:rsidRPr="009B0FC5">
        <w:rPr>
          <w:rFonts w:asciiTheme="majorBidi" w:eastAsia="Times New Roman" w:hAnsiTheme="majorBidi" w:cstheme="majorBidi"/>
          <w:color w:val="00241A"/>
          <w:sz w:val="22"/>
          <w:szCs w:val="22"/>
        </w:rPr>
        <w:t>.</w:t>
      </w:r>
    </w:p>
    <w:p w14:paraId="58B4D3E2" w14:textId="25E70374" w:rsidR="00BD290E" w:rsidRPr="006578A3" w:rsidRDefault="00B1192A" w:rsidP="009B0FC5">
      <w:pPr>
        <w:spacing w:line="247" w:lineRule="auto"/>
        <w:ind w:firstLine="403"/>
        <w:rPr>
          <w:rFonts w:asciiTheme="majorBidi" w:hAnsiTheme="majorBidi" w:cstheme="majorBidi"/>
          <w:color w:val="7030A0"/>
          <w:sz w:val="22"/>
          <w:szCs w:val="22"/>
        </w:rPr>
      </w:pPr>
      <w:r w:rsidRPr="009B0FC5">
        <w:rPr>
          <w:rFonts w:asciiTheme="majorBidi" w:hAnsiTheme="majorBidi" w:cstheme="majorBidi"/>
          <w:sz w:val="22"/>
          <w:szCs w:val="22"/>
        </w:rPr>
        <w:t>1.</w:t>
      </w:r>
      <w:r w:rsidR="009B0FC5" w:rsidRPr="009B0FC5">
        <w:rPr>
          <w:rFonts w:asciiTheme="majorBidi" w:hAnsiTheme="majorBidi" w:cstheme="majorBidi"/>
          <w:sz w:val="22"/>
          <w:szCs w:val="22"/>
        </w:rPr>
        <w:t>6</w:t>
      </w:r>
      <w:r w:rsidRPr="009B0FC5">
        <w:rPr>
          <w:rFonts w:asciiTheme="majorBidi" w:hAnsiTheme="majorBidi" w:cstheme="majorBidi"/>
          <w:sz w:val="22"/>
          <w:szCs w:val="22"/>
        </w:rPr>
        <w:t>. Šiame pirkime socialiniai</w:t>
      </w:r>
      <w:r w:rsidRPr="006578A3">
        <w:rPr>
          <w:rFonts w:asciiTheme="majorBidi" w:hAnsiTheme="majorBidi" w:cstheme="majorBidi"/>
          <w:sz w:val="22"/>
          <w:szCs w:val="22"/>
        </w:rPr>
        <w:t xml:space="preserve"> kriterijai</w:t>
      </w:r>
      <w:bookmarkStart w:id="10" w:name="_Hlk163547301"/>
      <w:r w:rsidR="008A3605" w:rsidRPr="006578A3">
        <w:rPr>
          <w:rFonts w:asciiTheme="majorBidi" w:hAnsiTheme="majorBidi" w:cstheme="majorBidi"/>
          <w:sz w:val="22"/>
          <w:szCs w:val="22"/>
        </w:rPr>
        <w:t xml:space="preserve"> netaikomi.</w:t>
      </w:r>
    </w:p>
    <w:bookmarkEnd w:id="10"/>
    <w:p w14:paraId="15179C0E" w14:textId="79B43076" w:rsidR="00257685" w:rsidRPr="006578A3" w:rsidRDefault="003D3DF5" w:rsidP="009B0FC5">
      <w:pPr>
        <w:spacing w:line="247" w:lineRule="auto"/>
        <w:ind w:firstLine="403"/>
        <w:rPr>
          <w:rFonts w:asciiTheme="majorBidi" w:eastAsia="Arial" w:hAnsiTheme="majorBidi" w:cstheme="majorBidi"/>
          <w:sz w:val="22"/>
          <w:szCs w:val="22"/>
        </w:rPr>
      </w:pPr>
      <w:r w:rsidRPr="006578A3">
        <w:rPr>
          <w:rFonts w:asciiTheme="majorBidi" w:eastAsia="Arial" w:hAnsiTheme="majorBidi" w:cstheme="majorBidi"/>
          <w:sz w:val="22"/>
          <w:szCs w:val="22"/>
        </w:rPr>
        <w:t>1.</w:t>
      </w:r>
      <w:r w:rsidR="009B0FC5">
        <w:rPr>
          <w:rFonts w:asciiTheme="majorBidi" w:eastAsia="Arial" w:hAnsiTheme="majorBidi" w:cstheme="majorBidi"/>
          <w:sz w:val="22"/>
          <w:szCs w:val="22"/>
        </w:rPr>
        <w:t>7</w:t>
      </w:r>
      <w:r w:rsidRPr="006578A3">
        <w:rPr>
          <w:rFonts w:asciiTheme="majorBidi" w:eastAsia="Arial" w:hAnsiTheme="majorBidi" w:cstheme="majorBidi"/>
          <w:sz w:val="22"/>
          <w:szCs w:val="22"/>
        </w:rPr>
        <w:t>.</w:t>
      </w:r>
      <w:r w:rsidR="00CA1A1C" w:rsidRPr="006578A3">
        <w:rPr>
          <w:rFonts w:asciiTheme="majorBidi" w:eastAsia="Arial" w:hAnsiTheme="majorBidi" w:cstheme="majorBidi"/>
          <w:sz w:val="22"/>
          <w:szCs w:val="22"/>
        </w:rPr>
        <w:t xml:space="preserve"> </w:t>
      </w:r>
      <w:r w:rsidR="4B7098B6" w:rsidRPr="006578A3">
        <w:rPr>
          <w:rFonts w:asciiTheme="majorBidi" w:eastAsia="Arial" w:hAnsiTheme="majorBidi" w:cstheme="majorBidi"/>
          <w:sz w:val="22"/>
          <w:szCs w:val="22"/>
        </w:rPr>
        <w:t>Bendrosios</w:t>
      </w:r>
      <w:r w:rsidR="00931CA2" w:rsidRPr="006578A3">
        <w:rPr>
          <w:rFonts w:asciiTheme="majorBidi" w:eastAsia="Arial" w:hAnsiTheme="majorBidi" w:cstheme="majorBidi"/>
          <w:sz w:val="22"/>
          <w:szCs w:val="22"/>
        </w:rPr>
        <w:t xml:space="preserve"> pirkimo</w:t>
      </w:r>
      <w:r w:rsidR="4B7098B6" w:rsidRPr="006578A3">
        <w:rPr>
          <w:rFonts w:asciiTheme="majorBidi" w:eastAsia="Arial" w:hAnsiTheme="majorBidi" w:cstheme="majorBidi"/>
          <w:sz w:val="22"/>
          <w:szCs w:val="22"/>
        </w:rPr>
        <w:t xml:space="preserve"> sąlygos yra neatskiriama ši</w:t>
      </w:r>
      <w:r w:rsidR="00931CA2" w:rsidRPr="006578A3">
        <w:rPr>
          <w:rFonts w:asciiTheme="majorBidi" w:eastAsia="Arial" w:hAnsiTheme="majorBidi" w:cstheme="majorBidi"/>
          <w:sz w:val="22"/>
          <w:szCs w:val="22"/>
        </w:rPr>
        <w:t>ų</w:t>
      </w:r>
      <w:r w:rsidR="4B7098B6" w:rsidRPr="006578A3">
        <w:rPr>
          <w:rFonts w:asciiTheme="majorBidi" w:eastAsia="Arial" w:hAnsiTheme="majorBidi" w:cstheme="majorBidi"/>
          <w:sz w:val="22"/>
          <w:szCs w:val="22"/>
        </w:rPr>
        <w:t xml:space="preserve"> pirkimo sąlygų dalis.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B22E78">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6A86F7ED" w14:textId="77777777" w:rsidR="00BA79C8" w:rsidRDefault="00180DE8" w:rsidP="00BA79C8">
      <w:pPr>
        <w:pStyle w:val="NoSpacing"/>
        <w:tabs>
          <w:tab w:val="left" w:pos="1134"/>
        </w:tabs>
        <w:spacing w:line="247" w:lineRule="auto"/>
        <w:ind w:firstLine="0"/>
        <w:contextualSpacing/>
        <w:rPr>
          <w:rFonts w:asciiTheme="majorBidi" w:hAnsiTheme="majorBidi" w:cstheme="majorBidi"/>
          <w:sz w:val="22"/>
          <w:szCs w:val="22"/>
        </w:rPr>
      </w:pPr>
      <w:r w:rsidRPr="00180DE8">
        <w:rPr>
          <w:rFonts w:asciiTheme="majorBidi" w:hAnsiTheme="majorBidi" w:cstheme="majorBidi"/>
          <w:sz w:val="22"/>
          <w:szCs w:val="22"/>
        </w:rPr>
        <w:t xml:space="preserve">       </w:t>
      </w:r>
      <w:r w:rsidR="00350852" w:rsidRPr="00180DE8">
        <w:rPr>
          <w:rFonts w:asciiTheme="majorBidi" w:hAnsiTheme="majorBidi" w:cstheme="majorBidi"/>
          <w:sz w:val="22"/>
          <w:szCs w:val="22"/>
        </w:rPr>
        <w:t xml:space="preserve">2.1. </w:t>
      </w:r>
      <w:r w:rsidR="00651664" w:rsidRPr="00180DE8">
        <w:rPr>
          <w:rFonts w:asciiTheme="majorBidi" w:hAnsiTheme="majorBidi" w:cstheme="majorBidi"/>
          <w:sz w:val="22"/>
          <w:szCs w:val="22"/>
        </w:rPr>
        <w:t xml:space="preserve">Perkančioji organizacija </w:t>
      </w:r>
      <w:r w:rsidR="00FB3C75" w:rsidRPr="00180DE8">
        <w:rPr>
          <w:rFonts w:asciiTheme="majorBidi" w:eastAsia="Calibri" w:hAnsiTheme="majorBidi" w:cstheme="majorBidi"/>
          <w:color w:val="000000" w:themeColor="text1"/>
          <w:sz w:val="22"/>
          <w:szCs w:val="22"/>
        </w:rPr>
        <w:t xml:space="preserve">numato įsigyti </w:t>
      </w:r>
      <w:r w:rsidR="00BA79C8">
        <w:rPr>
          <w:rFonts w:asciiTheme="majorBidi" w:eastAsia="Calibri" w:hAnsiTheme="majorBidi" w:cstheme="majorBidi"/>
          <w:color w:val="000000" w:themeColor="text1"/>
          <w:sz w:val="22"/>
          <w:szCs w:val="22"/>
        </w:rPr>
        <w:t>Vynus</w:t>
      </w:r>
      <w:r w:rsidRPr="00180DE8">
        <w:rPr>
          <w:rFonts w:asciiTheme="majorBidi" w:eastAsia="LiberationSerif-Bold" w:hAnsiTheme="majorBidi" w:cstheme="majorBidi"/>
          <w:b/>
          <w:bCs/>
          <w:sz w:val="22"/>
          <w:szCs w:val="22"/>
        </w:rPr>
        <w:t xml:space="preserve"> </w:t>
      </w:r>
      <w:r w:rsidR="007214BF" w:rsidRPr="00180DE8">
        <w:rPr>
          <w:rFonts w:asciiTheme="majorBidi" w:hAnsiTheme="majorBidi" w:cstheme="majorBidi"/>
          <w:sz w:val="22"/>
          <w:szCs w:val="22"/>
        </w:rPr>
        <w:t>(toliau – Prekės)</w:t>
      </w:r>
      <w:r w:rsidR="00FB3C75" w:rsidRPr="00180DE8">
        <w:rPr>
          <w:rFonts w:asciiTheme="majorBidi" w:eastAsia="Calibri" w:hAnsiTheme="majorBidi" w:cstheme="majorBidi"/>
          <w:sz w:val="22"/>
          <w:szCs w:val="22"/>
        </w:rPr>
        <w:t>.</w:t>
      </w:r>
      <w:r w:rsidR="00FB3C75" w:rsidRPr="00180DE8">
        <w:rPr>
          <w:rFonts w:asciiTheme="majorBidi" w:hAnsiTheme="majorBidi" w:cstheme="majorBidi"/>
          <w:sz w:val="22"/>
          <w:szCs w:val="22"/>
        </w:rPr>
        <w:t xml:space="preserve"> Reikalavimai </w:t>
      </w:r>
      <w:r w:rsidR="00966703" w:rsidRPr="00180DE8">
        <w:rPr>
          <w:rFonts w:asciiTheme="majorBidi" w:hAnsiTheme="majorBidi" w:cstheme="majorBidi"/>
          <w:sz w:val="22"/>
          <w:szCs w:val="22"/>
        </w:rPr>
        <w:t>p</w:t>
      </w:r>
      <w:r w:rsidR="00FB3C75" w:rsidRPr="00180DE8">
        <w:rPr>
          <w:rFonts w:asciiTheme="majorBidi" w:hAnsiTheme="majorBidi" w:cstheme="majorBidi"/>
          <w:sz w:val="22"/>
          <w:szCs w:val="22"/>
        </w:rPr>
        <w:t>irkimo objektui nustatyti</w:t>
      </w:r>
      <w:r w:rsidR="00AE2AEF" w:rsidRPr="00180DE8">
        <w:rPr>
          <w:rFonts w:asciiTheme="majorBidi" w:hAnsiTheme="majorBidi" w:cstheme="majorBidi"/>
          <w:sz w:val="22"/>
          <w:szCs w:val="22"/>
        </w:rPr>
        <w:t xml:space="preserve"> </w:t>
      </w:r>
      <w:r w:rsidR="00966703" w:rsidRPr="00180DE8">
        <w:rPr>
          <w:rFonts w:asciiTheme="majorBidi" w:hAnsiTheme="majorBidi" w:cstheme="majorBidi"/>
          <w:sz w:val="22"/>
          <w:szCs w:val="22"/>
        </w:rPr>
        <w:t>s</w:t>
      </w:r>
      <w:r w:rsidR="00044836" w:rsidRPr="00180DE8">
        <w:rPr>
          <w:rFonts w:asciiTheme="majorBidi" w:hAnsiTheme="majorBidi" w:cstheme="majorBidi"/>
          <w:sz w:val="22"/>
          <w:szCs w:val="22"/>
        </w:rPr>
        <w:t>pecialiųjų p</w:t>
      </w:r>
      <w:r w:rsidR="00AE2AEF" w:rsidRPr="00180DE8">
        <w:rPr>
          <w:rFonts w:asciiTheme="majorBidi" w:hAnsiTheme="majorBidi" w:cstheme="majorBidi"/>
          <w:sz w:val="22"/>
          <w:szCs w:val="22"/>
        </w:rPr>
        <w:t xml:space="preserve">irkimo sąlygų </w:t>
      </w:r>
      <w:r w:rsidR="00077645" w:rsidRPr="00180DE8">
        <w:rPr>
          <w:rFonts w:asciiTheme="majorBidi" w:hAnsiTheme="majorBidi" w:cstheme="majorBidi"/>
          <w:sz w:val="22"/>
          <w:szCs w:val="22"/>
        </w:rPr>
        <w:t>1 prie</w:t>
      </w:r>
      <w:r w:rsidR="00C45259" w:rsidRPr="00180DE8">
        <w:rPr>
          <w:rFonts w:asciiTheme="majorBidi" w:hAnsiTheme="majorBidi" w:cstheme="majorBidi"/>
          <w:sz w:val="22"/>
          <w:szCs w:val="22"/>
        </w:rPr>
        <w:t>d</w:t>
      </w:r>
      <w:r w:rsidR="00077645" w:rsidRPr="00180DE8">
        <w:rPr>
          <w:rFonts w:asciiTheme="majorBidi" w:hAnsiTheme="majorBidi" w:cstheme="majorBidi"/>
          <w:sz w:val="22"/>
          <w:szCs w:val="22"/>
        </w:rPr>
        <w:t xml:space="preserve">e </w:t>
      </w:r>
      <w:r w:rsidRPr="00180DE8">
        <w:rPr>
          <w:rFonts w:asciiTheme="majorBidi" w:hAnsiTheme="majorBidi" w:cstheme="majorBidi"/>
          <w:sz w:val="22"/>
          <w:szCs w:val="22"/>
        </w:rPr>
        <w:t>„</w:t>
      </w:r>
      <w:r w:rsidR="00BA79C8">
        <w:rPr>
          <w:rFonts w:asciiTheme="majorBidi" w:hAnsiTheme="majorBidi" w:cstheme="majorBidi"/>
          <w:sz w:val="22"/>
          <w:szCs w:val="22"/>
        </w:rPr>
        <w:t>Te</w:t>
      </w:r>
      <w:r w:rsidRPr="00180DE8">
        <w:rPr>
          <w:rFonts w:asciiTheme="majorBidi" w:hAnsiTheme="majorBidi" w:cstheme="majorBidi"/>
          <w:sz w:val="22"/>
          <w:szCs w:val="22"/>
        </w:rPr>
        <w:t>chninė specifikacija“ ir 2 priedas „</w:t>
      </w:r>
      <w:r w:rsidR="00BA79C8">
        <w:rPr>
          <w:rFonts w:asciiTheme="majorBidi" w:hAnsiTheme="majorBidi" w:cstheme="majorBidi"/>
          <w:sz w:val="22"/>
          <w:szCs w:val="22"/>
        </w:rPr>
        <w:t>T</w:t>
      </w:r>
      <w:r w:rsidRPr="00180DE8">
        <w:rPr>
          <w:rFonts w:asciiTheme="majorBidi" w:hAnsiTheme="majorBidi" w:cstheme="majorBidi"/>
          <w:sz w:val="22"/>
          <w:szCs w:val="22"/>
        </w:rPr>
        <w:t>echninė</w:t>
      </w:r>
      <w:r w:rsidR="00BA79C8">
        <w:rPr>
          <w:rFonts w:asciiTheme="majorBidi" w:hAnsiTheme="majorBidi" w:cstheme="majorBidi"/>
          <w:sz w:val="22"/>
          <w:szCs w:val="22"/>
        </w:rPr>
        <w:t>s</w:t>
      </w:r>
      <w:r w:rsidRPr="00180DE8">
        <w:rPr>
          <w:rFonts w:asciiTheme="majorBidi" w:hAnsiTheme="majorBidi" w:cstheme="majorBidi"/>
          <w:sz w:val="22"/>
          <w:szCs w:val="22"/>
        </w:rPr>
        <w:t xml:space="preserve"> specifikacij</w:t>
      </w:r>
      <w:r w:rsidR="00BA79C8">
        <w:rPr>
          <w:rFonts w:asciiTheme="majorBidi" w:hAnsiTheme="majorBidi" w:cstheme="majorBidi"/>
          <w:sz w:val="22"/>
          <w:szCs w:val="22"/>
        </w:rPr>
        <w:t>os 1 priedas</w:t>
      </w:r>
      <w:r w:rsidRPr="00180DE8">
        <w:rPr>
          <w:rFonts w:asciiTheme="majorBidi" w:hAnsiTheme="majorBidi" w:cstheme="majorBidi"/>
          <w:sz w:val="22"/>
          <w:szCs w:val="22"/>
        </w:rPr>
        <w:t>“.</w:t>
      </w:r>
    </w:p>
    <w:p w14:paraId="3E3B3422" w14:textId="65AFBCB1" w:rsidR="00BA79C8" w:rsidRPr="00180DE8" w:rsidRDefault="00BA79C8" w:rsidP="00BA79C8">
      <w:pPr>
        <w:pStyle w:val="NoSpacing"/>
        <w:tabs>
          <w:tab w:val="left" w:pos="1134"/>
        </w:tabs>
        <w:spacing w:line="247" w:lineRule="auto"/>
        <w:ind w:firstLine="0"/>
        <w:contextualSpacing/>
        <w:rPr>
          <w:rFonts w:asciiTheme="majorBidi" w:hAnsiTheme="majorBidi" w:cstheme="majorBidi"/>
          <w:sz w:val="22"/>
          <w:szCs w:val="22"/>
        </w:rPr>
      </w:pPr>
      <w:r>
        <w:rPr>
          <w:rFonts w:asciiTheme="majorBidi" w:hAnsiTheme="majorBidi" w:cstheme="majorBidi"/>
          <w:sz w:val="22"/>
          <w:szCs w:val="22"/>
        </w:rPr>
        <w:t xml:space="preserve">       </w:t>
      </w:r>
      <w:r w:rsidR="002C41AA" w:rsidRPr="000938F0">
        <w:rPr>
          <w:rFonts w:asciiTheme="majorBidi" w:hAnsiTheme="majorBidi" w:cstheme="majorBidi"/>
          <w:sz w:val="22"/>
          <w:szCs w:val="22"/>
        </w:rPr>
        <w:t>2.2.</w:t>
      </w:r>
      <w:r w:rsidR="00ED1C85" w:rsidRPr="000938F0">
        <w:rPr>
          <w:rFonts w:asciiTheme="majorBidi" w:hAnsiTheme="majorBidi" w:cstheme="majorBidi"/>
          <w:sz w:val="22"/>
          <w:szCs w:val="22"/>
        </w:rPr>
        <w:t xml:space="preserve"> </w:t>
      </w:r>
      <w:r w:rsidR="00FB3C75" w:rsidRPr="000938F0">
        <w:rPr>
          <w:rFonts w:asciiTheme="majorBidi" w:hAnsiTheme="majorBidi" w:cstheme="majorBidi"/>
          <w:sz w:val="22"/>
          <w:szCs w:val="22"/>
        </w:rPr>
        <w:t xml:space="preserve">Pirkimo objektas </w:t>
      </w:r>
      <w:r w:rsidR="00180DE8">
        <w:rPr>
          <w:rFonts w:asciiTheme="majorBidi" w:hAnsiTheme="majorBidi" w:cstheme="majorBidi"/>
          <w:sz w:val="22"/>
          <w:szCs w:val="22"/>
        </w:rPr>
        <w:t xml:space="preserve">skaidomas į </w:t>
      </w:r>
      <w:r>
        <w:rPr>
          <w:rFonts w:asciiTheme="majorBidi" w:hAnsiTheme="majorBidi" w:cstheme="majorBidi"/>
          <w:sz w:val="22"/>
          <w:szCs w:val="22"/>
        </w:rPr>
        <w:t>8</w:t>
      </w:r>
      <w:r>
        <w:rPr>
          <w:rFonts w:ascii="Times New Roman" w:hAnsi="Times New Roman" w:cs="Times New Roman"/>
          <w:kern w:val="3"/>
          <w:lang w:eastAsia="ar-SA"/>
        </w:rPr>
        <w:t xml:space="preserve">4 atskiras pirkimo objekto dalis, kurios nurodytos šių pirkimo sąlygų </w:t>
      </w:r>
      <w:r w:rsidRPr="00180DE8">
        <w:rPr>
          <w:rFonts w:asciiTheme="majorBidi" w:hAnsiTheme="majorBidi" w:cstheme="majorBidi"/>
          <w:sz w:val="22"/>
          <w:szCs w:val="22"/>
        </w:rPr>
        <w:t>1 priede „</w:t>
      </w:r>
      <w:r>
        <w:rPr>
          <w:rFonts w:asciiTheme="majorBidi" w:hAnsiTheme="majorBidi" w:cstheme="majorBidi"/>
          <w:sz w:val="22"/>
          <w:szCs w:val="22"/>
        </w:rPr>
        <w:t>Te</w:t>
      </w:r>
      <w:r w:rsidRPr="00180DE8">
        <w:rPr>
          <w:rFonts w:asciiTheme="majorBidi" w:hAnsiTheme="majorBidi" w:cstheme="majorBidi"/>
          <w:sz w:val="22"/>
          <w:szCs w:val="22"/>
        </w:rPr>
        <w:t>chninė specifikacija“ ir 2 priedas „</w:t>
      </w:r>
      <w:r>
        <w:rPr>
          <w:rFonts w:asciiTheme="majorBidi" w:hAnsiTheme="majorBidi" w:cstheme="majorBidi"/>
          <w:sz w:val="22"/>
          <w:szCs w:val="22"/>
        </w:rPr>
        <w:t>T</w:t>
      </w:r>
      <w:r w:rsidRPr="00180DE8">
        <w:rPr>
          <w:rFonts w:asciiTheme="majorBidi" w:hAnsiTheme="majorBidi" w:cstheme="majorBidi"/>
          <w:sz w:val="22"/>
          <w:szCs w:val="22"/>
        </w:rPr>
        <w:t>echninė</w:t>
      </w:r>
      <w:r>
        <w:rPr>
          <w:rFonts w:asciiTheme="majorBidi" w:hAnsiTheme="majorBidi" w:cstheme="majorBidi"/>
          <w:sz w:val="22"/>
          <w:szCs w:val="22"/>
        </w:rPr>
        <w:t>s</w:t>
      </w:r>
      <w:r w:rsidRPr="00180DE8">
        <w:rPr>
          <w:rFonts w:asciiTheme="majorBidi" w:hAnsiTheme="majorBidi" w:cstheme="majorBidi"/>
          <w:sz w:val="22"/>
          <w:szCs w:val="22"/>
        </w:rPr>
        <w:t xml:space="preserve"> specifikacij</w:t>
      </w:r>
      <w:r>
        <w:rPr>
          <w:rFonts w:asciiTheme="majorBidi" w:hAnsiTheme="majorBidi" w:cstheme="majorBidi"/>
          <w:sz w:val="22"/>
          <w:szCs w:val="22"/>
        </w:rPr>
        <w:t>os 1 priedas</w:t>
      </w:r>
      <w:r w:rsidRPr="00180DE8">
        <w:rPr>
          <w:rFonts w:asciiTheme="majorBidi" w:hAnsiTheme="majorBidi" w:cstheme="majorBidi"/>
          <w:sz w:val="22"/>
          <w:szCs w:val="22"/>
        </w:rPr>
        <w:t>“.</w:t>
      </w:r>
    </w:p>
    <w:p w14:paraId="49117D58" w14:textId="07D5784B" w:rsidR="005D280D" w:rsidRPr="00505079" w:rsidRDefault="00702B7B" w:rsidP="00BA79C8">
      <w:pPr>
        <w:pStyle w:val="NoSpacing"/>
        <w:spacing w:line="247"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 xml:space="preserve">Pirkimo apimtys, reikalavimai ir techninė specifikacija apibrėžti </w:t>
      </w:r>
      <w:r w:rsidR="00BA79C8">
        <w:rPr>
          <w:rFonts w:asciiTheme="majorBidi" w:hAnsiTheme="majorBidi" w:cstheme="majorBidi"/>
          <w:sz w:val="22"/>
          <w:szCs w:val="22"/>
        </w:rPr>
        <w:t xml:space="preserve">šių </w:t>
      </w:r>
      <w:r w:rsidR="000B6976" w:rsidRPr="000938F0">
        <w:rPr>
          <w:rFonts w:asciiTheme="majorBidi" w:hAnsiTheme="majorBidi" w:cstheme="majorBidi"/>
          <w:sz w:val="22"/>
          <w:szCs w:val="22"/>
        </w:rPr>
        <w:t>p</w:t>
      </w:r>
      <w:r w:rsidRPr="000938F0">
        <w:rPr>
          <w:rFonts w:asciiTheme="majorBidi" w:hAnsiTheme="majorBidi" w:cstheme="majorBidi"/>
          <w:sz w:val="22"/>
          <w:szCs w:val="22"/>
        </w:rPr>
        <w:t xml:space="preserve">irkimo sąlygų </w:t>
      </w:r>
      <w:r w:rsidR="00C45259" w:rsidRPr="000938F0">
        <w:rPr>
          <w:rFonts w:asciiTheme="majorBidi" w:hAnsiTheme="majorBidi" w:cstheme="majorBidi"/>
          <w:sz w:val="22"/>
          <w:szCs w:val="22"/>
        </w:rPr>
        <w:t xml:space="preserve">1 </w:t>
      </w:r>
      <w:r w:rsidR="00943E88">
        <w:rPr>
          <w:rFonts w:asciiTheme="majorBidi" w:hAnsiTheme="majorBidi" w:cstheme="majorBidi"/>
          <w:sz w:val="22"/>
          <w:szCs w:val="22"/>
        </w:rPr>
        <w:t xml:space="preserve">ir 2 </w:t>
      </w:r>
      <w:r w:rsidR="00C45259" w:rsidRPr="000938F0">
        <w:rPr>
          <w:rFonts w:asciiTheme="majorBidi" w:hAnsiTheme="majorBidi" w:cstheme="majorBidi"/>
          <w:sz w:val="22"/>
          <w:szCs w:val="22"/>
        </w:rPr>
        <w:t>pried</w:t>
      </w:r>
      <w:r w:rsidR="00943E88">
        <w:rPr>
          <w:rFonts w:asciiTheme="majorBidi" w:hAnsiTheme="majorBidi" w:cstheme="majorBidi"/>
          <w:sz w:val="22"/>
          <w:szCs w:val="22"/>
        </w:rPr>
        <w:t xml:space="preserve">uose. </w:t>
      </w:r>
      <w:r w:rsidR="00505079" w:rsidRPr="00505079">
        <w:rPr>
          <w:rFonts w:asciiTheme="majorBidi" w:hAnsiTheme="majorBidi" w:cstheme="majorBidi"/>
          <w:sz w:val="22"/>
          <w:szCs w:val="22"/>
        </w:rPr>
        <w:t>Prekių pristatymo vieta yra Sausio 13-osios g. 10, Vilnius, Vilniaus VT bokštas.</w:t>
      </w:r>
    </w:p>
    <w:p w14:paraId="2B9FCCA2" w14:textId="34073C68" w:rsidR="003943EC" w:rsidRPr="000938F0" w:rsidRDefault="003943EC" w:rsidP="00BA79C8">
      <w:pPr>
        <w:pStyle w:val="ListParagraph"/>
        <w:spacing w:line="247"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3</w:t>
      </w:r>
      <w:r w:rsidRPr="000938F0">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38F0" w:rsidRDefault="003943EC" w:rsidP="00BA79C8">
      <w:pPr>
        <w:pStyle w:val="ListParagraph"/>
        <w:spacing w:line="247"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4</w:t>
      </w:r>
      <w:r w:rsidRPr="000938F0">
        <w:rPr>
          <w:rFonts w:asciiTheme="majorBidi" w:hAnsiTheme="majorBidi" w:cstheme="majorBidi"/>
          <w:sz w:val="22"/>
          <w:szCs w:val="22"/>
        </w:rPr>
        <w:t xml:space="preserve">. Jeigu apibūdinant pirkimo objektą techninėje specifikacijoje nurodytas standartas, </w:t>
      </w:r>
      <w:r w:rsidRPr="000938F0">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38F0">
        <w:rPr>
          <w:rFonts w:asciiTheme="majorBidi" w:hAnsiTheme="majorBidi" w:cstheme="majorBidi"/>
          <w:sz w:val="22"/>
          <w:szCs w:val="22"/>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B22E78">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42E339E" w:rsidR="003B1F3C" w:rsidRPr="00350852" w:rsidRDefault="00350852" w:rsidP="00350852">
      <w:pPr>
        <w:spacing w:line="252" w:lineRule="auto"/>
        <w:ind w:firstLine="403"/>
        <w:rPr>
          <w:rFonts w:asciiTheme="majorBidi" w:hAnsiTheme="majorBidi" w:cstheme="majorBidi"/>
          <w:i/>
          <w:iCs/>
        </w:rPr>
      </w:pPr>
      <w:r>
        <w:rPr>
          <w:rFonts w:asciiTheme="majorBidi" w:hAnsiTheme="majorBidi" w:cstheme="majorBidi"/>
        </w:rPr>
        <w:t xml:space="preserve">3.1. </w:t>
      </w:r>
      <w:r w:rsidR="005D280D" w:rsidRPr="00350852">
        <w:rPr>
          <w:rFonts w:asciiTheme="majorBidi" w:hAnsiTheme="majorBidi" w:cstheme="majorBidi"/>
        </w:rPr>
        <w:t>Reikalavimai dėl tiekėjo ir</w:t>
      </w:r>
      <w:r w:rsidR="00F17EDA" w:rsidRPr="00350852">
        <w:rPr>
          <w:rFonts w:asciiTheme="majorBidi" w:hAnsiTheme="majorBidi" w:cstheme="majorBidi"/>
        </w:rPr>
        <w:t xml:space="preserve"> </w:t>
      </w:r>
      <w:r w:rsidR="005D280D" w:rsidRPr="00350852">
        <w:rPr>
          <w:rFonts w:asciiTheme="majorBidi" w:hAnsiTheme="majorBidi" w:cstheme="majorBidi"/>
        </w:rPr>
        <w:t>subtiekėjų</w:t>
      </w:r>
      <w:r w:rsidR="00DF6485" w:rsidRPr="00350852">
        <w:rPr>
          <w:rFonts w:asciiTheme="majorBidi" w:hAnsiTheme="majorBidi" w:cstheme="majorBidi"/>
        </w:rPr>
        <w:t xml:space="preserve"> (jeigu taikoma)</w:t>
      </w:r>
      <w:r w:rsidR="00A857C4" w:rsidRPr="00350852">
        <w:rPr>
          <w:rFonts w:asciiTheme="majorBidi" w:hAnsiTheme="majorBidi" w:cstheme="majorBidi"/>
        </w:rPr>
        <w:t xml:space="preserve">, ūkio subjektų, kurių pajėgumais </w:t>
      </w:r>
      <w:r w:rsidR="00CF1B69" w:rsidRPr="00350852">
        <w:rPr>
          <w:rFonts w:asciiTheme="majorBidi" w:hAnsiTheme="majorBidi" w:cstheme="majorBidi"/>
        </w:rPr>
        <w:t>tiekėjas remiasi,</w:t>
      </w:r>
      <w:r w:rsidR="00FB4B5E" w:rsidRPr="00350852">
        <w:rPr>
          <w:rFonts w:asciiTheme="majorBidi" w:hAnsiTheme="majorBidi" w:cstheme="majorBidi"/>
        </w:rPr>
        <w:t xml:space="preserve"> </w:t>
      </w:r>
      <w:r w:rsidR="005D280D" w:rsidRPr="00350852">
        <w:rPr>
          <w:rFonts w:asciiTheme="majorBidi" w:hAnsiTheme="majorBidi" w:cstheme="majorBidi"/>
        </w:rPr>
        <w:t>pašalinimo pagrindų nebuvimo</w:t>
      </w:r>
      <w:r w:rsidR="004A415C" w:rsidRPr="00350852">
        <w:rPr>
          <w:rFonts w:asciiTheme="majorBidi" w:hAnsiTheme="majorBidi" w:cstheme="majorBidi"/>
        </w:rPr>
        <w:t xml:space="preserve"> </w:t>
      </w:r>
      <w:r w:rsidR="005D280D" w:rsidRPr="00350852">
        <w:rPr>
          <w:rFonts w:asciiTheme="majorBidi" w:hAnsiTheme="majorBidi" w:cstheme="majorBidi"/>
        </w:rPr>
        <w:t xml:space="preserve">bei jų nebuvimą patvirtinantys dokumentai nurodyti </w:t>
      </w:r>
      <w:r w:rsidR="00CF1B69" w:rsidRPr="00350852">
        <w:rPr>
          <w:rFonts w:asciiTheme="majorBidi" w:hAnsiTheme="majorBidi" w:cstheme="majorBidi"/>
        </w:rPr>
        <w:t>s</w:t>
      </w:r>
      <w:r w:rsidR="0035091B" w:rsidRPr="00350852">
        <w:rPr>
          <w:rFonts w:asciiTheme="majorBidi" w:hAnsiTheme="majorBidi" w:cstheme="majorBidi"/>
        </w:rPr>
        <w:t>pecialiųjų p</w:t>
      </w:r>
      <w:r w:rsidR="005D280D" w:rsidRPr="00350852">
        <w:rPr>
          <w:rFonts w:asciiTheme="majorBidi" w:hAnsiTheme="majorBidi" w:cstheme="majorBidi"/>
        </w:rPr>
        <w:t xml:space="preserve">irkimo sąlygų </w:t>
      </w:r>
      <w:r w:rsidR="00943E88">
        <w:rPr>
          <w:rFonts w:asciiTheme="majorBidi" w:hAnsiTheme="majorBidi" w:cstheme="majorBidi"/>
        </w:rPr>
        <w:t>3</w:t>
      </w:r>
      <w:r w:rsidR="003B1F3C" w:rsidRPr="00350852">
        <w:rPr>
          <w:rFonts w:asciiTheme="majorBidi" w:hAnsiTheme="majorBidi" w:cstheme="majorBidi"/>
        </w:rPr>
        <w:t xml:space="preserve"> priede „Tiekėjų pašalinimo pagrindai“</w:t>
      </w:r>
      <w:r w:rsidR="005D280D" w:rsidRPr="00350852">
        <w:rPr>
          <w:rFonts w:asciiTheme="majorBidi" w:hAnsiTheme="majorBidi" w:cstheme="majorBidi"/>
        </w:rPr>
        <w:t xml:space="preserve">. </w:t>
      </w:r>
    </w:p>
    <w:p w14:paraId="4CBC19DC" w14:textId="77777777" w:rsidR="009B0FC5" w:rsidRDefault="00464D07" w:rsidP="00350852">
      <w:pPr>
        <w:spacing w:line="252" w:lineRule="auto"/>
        <w:ind w:firstLine="403"/>
        <w:rPr>
          <w:rFonts w:asciiTheme="majorBidi" w:hAnsiTheme="majorBidi" w:cstheme="majorBidi"/>
        </w:rPr>
      </w:pPr>
      <w:r w:rsidRPr="00350852">
        <w:rPr>
          <w:rFonts w:asciiTheme="majorBidi" w:hAnsiTheme="majorBidi" w:cstheme="majorBidi"/>
        </w:rPr>
        <w:t>3.</w:t>
      </w:r>
      <w:r w:rsidR="001B5CAB" w:rsidRPr="00350852">
        <w:rPr>
          <w:rFonts w:asciiTheme="majorBidi" w:hAnsiTheme="majorBidi" w:cstheme="majorBidi"/>
        </w:rPr>
        <w:t>2.</w:t>
      </w:r>
      <w:r w:rsidRPr="00350852">
        <w:rPr>
          <w:rFonts w:asciiTheme="majorBidi" w:hAnsiTheme="majorBidi" w:cstheme="majorBidi"/>
        </w:rPr>
        <w:t xml:space="preserve"> Tiekėjams nustatomi kvalifikacijos reikalavimai,</w:t>
      </w:r>
      <w:r w:rsidR="00774FA3" w:rsidRPr="00350852">
        <w:rPr>
          <w:rFonts w:asciiTheme="majorBidi" w:hAnsiTheme="majorBidi" w:cstheme="majorBidi"/>
        </w:rPr>
        <w:t xml:space="preserve"> </w:t>
      </w:r>
      <w:r w:rsidRPr="00350852">
        <w:rPr>
          <w:rFonts w:asciiTheme="majorBidi" w:hAnsiTheme="majorBidi" w:cstheme="majorBidi"/>
        </w:rPr>
        <w:t xml:space="preserve">atitiktį patvirtinantys dokumentai nurodyti </w:t>
      </w:r>
      <w:r w:rsidR="00703983" w:rsidRPr="00350852">
        <w:rPr>
          <w:rFonts w:asciiTheme="majorBidi" w:hAnsiTheme="majorBidi" w:cstheme="majorBidi"/>
        </w:rPr>
        <w:t>s</w:t>
      </w:r>
      <w:r w:rsidR="006E42EC" w:rsidRPr="00350852">
        <w:rPr>
          <w:rFonts w:asciiTheme="majorBidi" w:hAnsiTheme="majorBidi" w:cstheme="majorBidi"/>
        </w:rPr>
        <w:t>pecialiųjų p</w:t>
      </w:r>
      <w:r w:rsidRPr="00350852">
        <w:rPr>
          <w:rFonts w:asciiTheme="majorBidi" w:hAnsiTheme="majorBidi" w:cstheme="majorBidi"/>
        </w:rPr>
        <w:t xml:space="preserve">irkimo sąlygų </w:t>
      </w:r>
      <w:r w:rsidR="00943E88">
        <w:rPr>
          <w:rFonts w:asciiTheme="majorBidi" w:hAnsiTheme="majorBidi" w:cstheme="majorBidi"/>
        </w:rPr>
        <w:t>4</w:t>
      </w:r>
      <w:r w:rsidR="003B1F3C" w:rsidRPr="00350852">
        <w:rPr>
          <w:rFonts w:asciiTheme="majorBidi" w:hAnsiTheme="majorBidi" w:cstheme="majorBidi"/>
        </w:rPr>
        <w:t xml:space="preserve"> priede „Tiekėjų kvalifikacijos reikalavimai“</w:t>
      </w:r>
      <w:r w:rsidRPr="00350852">
        <w:rPr>
          <w:rFonts w:asciiTheme="majorBidi" w:hAnsiTheme="majorBidi" w:cstheme="majorBidi"/>
        </w:rPr>
        <w:t>. Tiekėjas, teikdamas pasiūlymą</w:t>
      </w:r>
      <w:r w:rsidR="00FD0F2E" w:rsidRPr="00350852">
        <w:rPr>
          <w:rFonts w:asciiTheme="majorBidi" w:hAnsiTheme="majorBidi" w:cstheme="majorBidi"/>
        </w:rPr>
        <w:t>,</w:t>
      </w:r>
      <w:r w:rsidRPr="00350852">
        <w:rPr>
          <w:rFonts w:asciiTheme="majorBidi" w:hAnsiTheme="majorBidi" w:cstheme="majorBidi"/>
        </w:rPr>
        <w:t xml:space="preserve"> įsipareigoja, kad sutartį vykdys tik teisę verstis atitinkama veikla turintys asmenys.</w:t>
      </w:r>
      <w:r w:rsidR="009B0FC5" w:rsidRPr="009B0FC5">
        <w:rPr>
          <w:rFonts w:asciiTheme="majorBidi" w:hAnsiTheme="majorBidi" w:cstheme="majorBidi"/>
        </w:rPr>
        <w:t xml:space="preserve"> </w:t>
      </w:r>
    </w:p>
    <w:p w14:paraId="317A11F7" w14:textId="5B301398" w:rsidR="00464D07" w:rsidRPr="00350852" w:rsidRDefault="009B0FC5" w:rsidP="00350852">
      <w:pPr>
        <w:spacing w:line="252" w:lineRule="auto"/>
        <w:ind w:firstLine="403"/>
        <w:rPr>
          <w:rFonts w:asciiTheme="majorBidi" w:hAnsiTheme="majorBidi" w:cstheme="majorBidi"/>
        </w:rPr>
      </w:pPr>
      <w:r>
        <w:rPr>
          <w:rFonts w:asciiTheme="majorBidi" w:hAnsiTheme="majorBidi" w:cstheme="majorBidi"/>
        </w:rPr>
        <w:lastRenderedPageBreak/>
        <w:t xml:space="preserve">3.3. </w:t>
      </w:r>
      <w:r w:rsidRPr="00350852">
        <w:rPr>
          <w:rFonts w:asciiTheme="majorBidi" w:hAnsiTheme="majorBidi" w:cstheme="majorBidi"/>
        </w:rPr>
        <w:t xml:space="preserve">Tiekėjams reikalavimai dėl kokybės vadybos sistemos ir (arba) aplinkos apsaugos vadybos sistemos standartų laikymosi </w:t>
      </w:r>
      <w:r>
        <w:rPr>
          <w:rFonts w:asciiTheme="majorBidi" w:hAnsiTheme="majorBidi" w:cstheme="majorBidi"/>
        </w:rPr>
        <w:t xml:space="preserve">nenustatomi. </w:t>
      </w:r>
    </w:p>
    <w:p w14:paraId="4A97CF29" w14:textId="71079349" w:rsidR="009F7690" w:rsidRDefault="003B1F3C"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3.3. </w:t>
      </w:r>
      <w:r w:rsidR="00245C47" w:rsidRPr="00350852">
        <w:rPr>
          <w:rFonts w:asciiTheme="majorBidi" w:eastAsia="Arial" w:hAnsiTheme="majorBidi" w:cstheme="majorBidi"/>
        </w:rPr>
        <w:t xml:space="preserve">Tiekėjas teikdamas </w:t>
      </w:r>
      <w:r w:rsidR="00A95620" w:rsidRPr="00350852">
        <w:rPr>
          <w:rFonts w:asciiTheme="majorBidi" w:eastAsia="Arial" w:hAnsiTheme="majorBidi" w:cstheme="majorBidi"/>
        </w:rPr>
        <w:t>p</w:t>
      </w:r>
      <w:r w:rsidR="00245C47" w:rsidRPr="00350852">
        <w:rPr>
          <w:rFonts w:asciiTheme="majorBidi" w:eastAsia="Arial" w:hAnsiTheme="majorBidi" w:cstheme="majorBidi"/>
        </w:rPr>
        <w:t xml:space="preserve">asiūlymą turi pateikti </w:t>
      </w:r>
      <w:r w:rsidR="00DB35AF" w:rsidRPr="00350852">
        <w:rPr>
          <w:rFonts w:asciiTheme="majorBidi" w:eastAsia="Arial" w:hAnsiTheme="majorBidi" w:cstheme="majorBidi"/>
        </w:rPr>
        <w:t>EBVPD</w:t>
      </w:r>
      <w:r w:rsidRPr="00350852">
        <w:rPr>
          <w:rFonts w:asciiTheme="majorBidi" w:eastAsia="Arial" w:hAnsiTheme="majorBidi" w:cstheme="majorBidi"/>
        </w:rPr>
        <w:t xml:space="preserve"> (</w:t>
      </w:r>
      <w:r w:rsidRPr="00350852">
        <w:rPr>
          <w:rFonts w:asciiTheme="majorBidi" w:hAnsiTheme="majorBidi" w:cstheme="majorBidi"/>
        </w:rPr>
        <w:t xml:space="preserve">specialiųjų pirkimo sąlygų </w:t>
      </w:r>
      <w:r w:rsidR="00943E88">
        <w:rPr>
          <w:rFonts w:asciiTheme="majorBidi" w:hAnsiTheme="majorBidi" w:cstheme="majorBidi"/>
        </w:rPr>
        <w:t>5</w:t>
      </w:r>
      <w:r w:rsidRPr="00350852">
        <w:rPr>
          <w:rFonts w:asciiTheme="majorBidi" w:hAnsiTheme="majorBidi" w:cstheme="majorBidi"/>
        </w:rPr>
        <w:t xml:space="preserve"> priedas) </w:t>
      </w:r>
      <w:r w:rsidR="00DB35AF" w:rsidRPr="00350852">
        <w:rPr>
          <w:rFonts w:asciiTheme="majorBidi" w:eastAsia="Arial" w:hAnsiTheme="majorBidi" w:cstheme="majorBidi"/>
        </w:rPr>
        <w:t>– aktualią</w:t>
      </w:r>
      <w:r w:rsidR="00C57DBB" w:rsidRPr="00350852">
        <w:rPr>
          <w:rFonts w:asciiTheme="majorBidi" w:eastAsia="Arial" w:hAnsiTheme="majorBidi" w:cstheme="majorBidi"/>
        </w:rPr>
        <w:t xml:space="preserve"> deklaraciją,</w:t>
      </w:r>
      <w:r w:rsidR="00DB35AF" w:rsidRPr="00350852">
        <w:rPr>
          <w:rFonts w:asciiTheme="majorBidi" w:eastAsia="Arial" w:hAnsiTheme="majorBidi" w:cstheme="majorBidi"/>
        </w:rPr>
        <w:t xml:space="preserve"> </w:t>
      </w:r>
      <w:r w:rsidR="00C57DBB" w:rsidRPr="00350852">
        <w:rPr>
          <w:rFonts w:asciiTheme="majorBidi" w:hAnsiTheme="majorBidi" w:cstheme="majorBidi"/>
        </w:rPr>
        <w:t>pakeičiančią kompetentingų institucijų išduodamus dokumentus ir preliminariai patvirtinančią, kad tiekėjas ir ūkio subjektai, kurių pajėgumais jis remiasi pagal VPĮ 49</w:t>
      </w:r>
      <w:r w:rsidR="00DF7D95" w:rsidRPr="00350852">
        <w:rPr>
          <w:rFonts w:asciiTheme="majorBidi" w:hAnsiTheme="majorBidi" w:cstheme="majorBidi"/>
        </w:rPr>
        <w:t xml:space="preserve"> </w:t>
      </w:r>
      <w:r w:rsidR="00C57DBB" w:rsidRPr="00350852">
        <w:rPr>
          <w:rFonts w:asciiTheme="majorBidi" w:hAnsiTheme="majorBidi" w:cstheme="majorBidi"/>
        </w:rPr>
        <w:t xml:space="preserve">straipsnį, atitinka </w:t>
      </w:r>
      <w:r w:rsidR="001256F0" w:rsidRPr="00350852">
        <w:rPr>
          <w:rFonts w:asciiTheme="majorBidi" w:hAnsiTheme="majorBidi" w:cstheme="majorBidi"/>
        </w:rPr>
        <w:t>p</w:t>
      </w:r>
      <w:r w:rsidR="00C57DBB" w:rsidRPr="00350852">
        <w:rPr>
          <w:rFonts w:asciiTheme="majorBidi" w:hAnsiTheme="majorBidi" w:cstheme="majorBidi"/>
        </w:rPr>
        <w:t xml:space="preserve">irkimo dokumentuose pagal VPĮ 46, 47, 48 straipsnius nustatytus reikalavimus dėl pašalinimo pagrindų nebuvimo, </w:t>
      </w:r>
      <w:r w:rsidR="00DF7D95" w:rsidRPr="00350852">
        <w:rPr>
          <w:rFonts w:asciiTheme="majorBidi" w:hAnsiTheme="majorBidi" w:cstheme="majorBidi"/>
        </w:rPr>
        <w:t xml:space="preserve">jei taikoma, </w:t>
      </w:r>
      <w:r w:rsidR="00C57DBB" w:rsidRPr="00350852">
        <w:rPr>
          <w:rFonts w:asciiTheme="majorBidi" w:hAnsiTheme="majorBidi" w:cstheme="majorBidi"/>
        </w:rPr>
        <w:t>kvalifikacijos reikalavimus, reikalavimus dėl kokybės vadybos sistemos ir (arba) aplinkos apsaugos vadybos sistemos standartų laikymosi</w:t>
      </w:r>
      <w:r w:rsidR="00AB76FA" w:rsidRPr="00350852">
        <w:rPr>
          <w:rFonts w:asciiTheme="majorBidi" w:hAnsiTheme="majorBidi" w:cstheme="majorBidi"/>
        </w:rPr>
        <w:t xml:space="preserve"> (toliau – Reikalavimai)</w:t>
      </w:r>
      <w:r w:rsidR="00404031" w:rsidRPr="00350852">
        <w:rPr>
          <w:rFonts w:asciiTheme="majorBidi" w:hAnsiTheme="majorBidi" w:cstheme="majorBidi"/>
        </w:rPr>
        <w:t>.</w:t>
      </w:r>
      <w:r w:rsidR="00955876" w:rsidRPr="00350852">
        <w:rPr>
          <w:rFonts w:asciiTheme="majorBidi" w:hAnsiTheme="majorBidi" w:cstheme="majorBidi"/>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B22E78">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350852" w:rsidRDefault="00894FEF" w:rsidP="00350852">
      <w:pPr>
        <w:pStyle w:val="ListParagraph"/>
        <w:spacing w:line="252" w:lineRule="auto"/>
        <w:ind w:left="0" w:firstLine="403"/>
        <w:rPr>
          <w:rFonts w:asciiTheme="majorBidi" w:hAnsiTheme="majorBidi" w:cstheme="majorBidi"/>
        </w:rPr>
      </w:pPr>
    </w:p>
    <w:p w14:paraId="1B0EF89E" w14:textId="336ADAFB" w:rsidR="0008378B" w:rsidRPr="00350852" w:rsidRDefault="00F84C15" w:rsidP="00350852">
      <w:pPr>
        <w:spacing w:line="252" w:lineRule="auto"/>
        <w:ind w:firstLine="403"/>
        <w:rPr>
          <w:rFonts w:asciiTheme="majorBidi" w:hAnsiTheme="majorBidi" w:cstheme="majorBidi"/>
          <w:iCs/>
        </w:rPr>
      </w:pPr>
      <w:r w:rsidRPr="00350852">
        <w:rPr>
          <w:rFonts w:asciiTheme="majorBidi" w:hAnsiTheme="majorBidi" w:cstheme="majorBidi"/>
          <w:iCs/>
        </w:rPr>
        <w:t xml:space="preserve">4.1. </w:t>
      </w:r>
      <w:r w:rsidR="0008378B" w:rsidRPr="00350852">
        <w:rPr>
          <w:rFonts w:asciiTheme="majorBidi" w:hAnsiTheme="majorBidi" w:cstheme="majorBidi"/>
          <w:iCs/>
        </w:rPr>
        <w:t>P</w:t>
      </w:r>
      <w:r w:rsidR="000B297F" w:rsidRPr="00350852">
        <w:rPr>
          <w:rFonts w:asciiTheme="majorBidi" w:hAnsiTheme="majorBidi" w:cstheme="majorBidi"/>
          <w:iCs/>
        </w:rPr>
        <w:t>erkančioji organizacija</w:t>
      </w:r>
      <w:r w:rsidR="0008378B" w:rsidRPr="00350852">
        <w:rPr>
          <w:rFonts w:asciiTheme="majorBidi" w:hAnsiTheme="majorBidi" w:cstheme="majorBidi"/>
          <w:iCs/>
        </w:rPr>
        <w:t xml:space="preserve"> atmes tiekėjo pasiūlymą, jei bus tenkinama bent viena VPĮ 45 straipsnio 2</w:t>
      </w:r>
      <w:r w:rsidR="0008378B" w:rsidRPr="00350852">
        <w:rPr>
          <w:rFonts w:asciiTheme="majorBidi" w:hAnsiTheme="majorBidi" w:cstheme="majorBidi"/>
          <w:iCs/>
          <w:vertAlign w:val="superscript"/>
        </w:rPr>
        <w:t>1</w:t>
      </w:r>
      <w:r w:rsidR="0008378B" w:rsidRPr="00350852">
        <w:rPr>
          <w:rFonts w:asciiTheme="majorBidi" w:hAnsiTheme="majorBidi" w:cstheme="majorBidi"/>
          <w:iCs/>
        </w:rPr>
        <w:t xml:space="preserve"> dalies </w:t>
      </w:r>
      <w:r w:rsidR="00920247" w:rsidRPr="00350852">
        <w:rPr>
          <w:rFonts w:asciiTheme="majorBidi" w:hAnsiTheme="majorBidi" w:cstheme="majorBidi"/>
          <w:iCs/>
        </w:rPr>
        <w:t xml:space="preserve">1, 2, 3 ir 6 </w:t>
      </w:r>
      <w:r w:rsidR="0008378B" w:rsidRPr="00350852">
        <w:rPr>
          <w:rFonts w:asciiTheme="majorBidi" w:hAnsiTheme="majorBidi" w:cstheme="majorBidi"/>
          <w:iCs/>
        </w:rPr>
        <w:t xml:space="preserve"> punktuose nurodytų sąlygų. Tiekėjas kartu su pasiūlymu turi pateikti</w:t>
      </w:r>
      <w:r w:rsidR="003102E4" w:rsidRPr="00350852">
        <w:rPr>
          <w:rFonts w:asciiTheme="majorBidi" w:hAnsiTheme="majorBidi" w:cstheme="majorBidi"/>
        </w:rPr>
        <w:t xml:space="preserve"> </w:t>
      </w:r>
      <w:r w:rsidR="0008378B" w:rsidRPr="00350852">
        <w:rPr>
          <w:rFonts w:asciiTheme="majorBidi" w:hAnsiTheme="majorBidi" w:cstheme="majorBidi"/>
          <w:iCs/>
        </w:rPr>
        <w:t>atitikties deklaraciją</w:t>
      </w:r>
      <w:r w:rsidR="00200B47" w:rsidRPr="00350852">
        <w:rPr>
          <w:rFonts w:asciiTheme="majorBidi" w:hAnsiTheme="majorBidi" w:cstheme="majorBidi"/>
          <w:iCs/>
        </w:rPr>
        <w:t xml:space="preserve"> </w:t>
      </w:r>
      <w:r w:rsidR="00A841E0" w:rsidRPr="00350852">
        <w:rPr>
          <w:rFonts w:asciiTheme="majorBidi" w:hAnsiTheme="majorBidi" w:cstheme="majorBidi"/>
          <w:iCs/>
        </w:rPr>
        <w:t xml:space="preserve">pagal </w:t>
      </w:r>
      <w:r w:rsidR="00A841E0" w:rsidRPr="00350852">
        <w:rPr>
          <w:rFonts w:asciiTheme="majorBidi" w:hAnsiTheme="majorBidi" w:cstheme="majorBidi"/>
        </w:rPr>
        <w:t xml:space="preserve">specialiųjų pirkimo sąlygų </w:t>
      </w:r>
      <w:r w:rsidR="006F5BC9">
        <w:rPr>
          <w:rFonts w:asciiTheme="majorBidi" w:hAnsiTheme="majorBidi" w:cstheme="majorBidi"/>
        </w:rPr>
        <w:t>8</w:t>
      </w:r>
      <w:r w:rsidR="00A841E0" w:rsidRPr="00350852">
        <w:rPr>
          <w:rFonts w:asciiTheme="majorBidi" w:hAnsiTheme="majorBidi" w:cstheme="majorBidi"/>
        </w:rPr>
        <w:t xml:space="preserve"> priede</w:t>
      </w:r>
      <w:r w:rsidR="00A841E0" w:rsidRPr="00350852">
        <w:rPr>
          <w:rFonts w:asciiTheme="majorBidi" w:hAnsiTheme="majorBidi" w:cstheme="majorBidi"/>
          <w:iCs/>
        </w:rPr>
        <w:t xml:space="preserve"> „Tiekėjo deklaracija“ formą </w:t>
      </w:r>
      <w:r w:rsidR="00200B47" w:rsidRPr="00350852">
        <w:rPr>
          <w:rFonts w:asciiTheme="majorBidi" w:hAnsiTheme="majorBidi" w:cstheme="majorBidi"/>
          <w:iCs/>
        </w:rPr>
        <w:t>dėl atitikties VPĮ 45 straipsnio 2</w:t>
      </w:r>
      <w:r w:rsidR="00200B47" w:rsidRPr="00350852">
        <w:rPr>
          <w:rFonts w:asciiTheme="majorBidi" w:hAnsiTheme="majorBidi" w:cstheme="majorBidi"/>
          <w:iCs/>
          <w:vertAlign w:val="superscript"/>
        </w:rPr>
        <w:t>1</w:t>
      </w:r>
      <w:r w:rsidR="00200B47" w:rsidRPr="00350852">
        <w:rPr>
          <w:rFonts w:asciiTheme="majorBidi" w:hAnsiTheme="majorBidi" w:cstheme="majorBidi"/>
          <w:iCs/>
        </w:rPr>
        <w:t xml:space="preserve"> dalies 1, 2, 3 ir 6 punktams.</w:t>
      </w:r>
    </w:p>
    <w:p w14:paraId="7D2E887E" w14:textId="1CB8AE0E" w:rsidR="0008378B" w:rsidRPr="00350852" w:rsidRDefault="00D278F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4.2. </w:t>
      </w:r>
      <w:r w:rsidR="00C779A4" w:rsidRPr="00350852">
        <w:rPr>
          <w:rFonts w:asciiTheme="majorBidi" w:hAnsiTheme="majorBidi" w:cstheme="majorBidi"/>
        </w:rPr>
        <w:t xml:space="preserve">Perkančiajai organizacijai </w:t>
      </w:r>
      <w:r w:rsidR="0008378B" w:rsidRPr="00350852">
        <w:rPr>
          <w:rFonts w:asciiTheme="majorBidi" w:hAnsiTheme="majorBidi" w:cstheme="majorBidi"/>
        </w:rPr>
        <w:t xml:space="preserve">kilus abejonių dėl tiekėjo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w:t>
      </w:r>
      <w:r w:rsidR="0008378B" w:rsidRPr="00350852">
        <w:rPr>
          <w:rFonts w:asciiTheme="majorBidi" w:hAnsiTheme="majorBidi" w:cstheme="majorBidi"/>
        </w:rPr>
        <w:t>nurodytos informacijos teisingumo, ji</w:t>
      </w:r>
      <w:r w:rsidR="0000615F" w:rsidRPr="00350852">
        <w:rPr>
          <w:rFonts w:asciiTheme="majorBidi" w:hAnsiTheme="majorBidi" w:cstheme="majorBidi"/>
        </w:rPr>
        <w:t>s</w:t>
      </w:r>
      <w:r w:rsidR="0008378B" w:rsidRPr="00350852">
        <w:rPr>
          <w:rFonts w:asciiTheme="majorBidi" w:hAnsiTheme="majorBidi" w:cstheme="majorBidi"/>
        </w:rPr>
        <w:t xml:space="preserve"> prašys ekonomiškai naudingiausią pasiūlymą pateikusio tiekėjo pateikti šioje deklaracijoje nurodytą informaciją patvirtinančius, VPĮ 51 straipsnio 12 dalyje nurodytus ar kitus </w:t>
      </w:r>
      <w:r w:rsidR="007057D6" w:rsidRPr="00350852">
        <w:rPr>
          <w:rFonts w:asciiTheme="majorBidi" w:hAnsiTheme="majorBidi" w:cstheme="majorBidi"/>
        </w:rPr>
        <w:t xml:space="preserve">perkančiajai organizacijai </w:t>
      </w:r>
      <w:r w:rsidR="0008378B" w:rsidRPr="00350852">
        <w:rPr>
          <w:rFonts w:asciiTheme="majorBidi" w:hAnsiTheme="majorBidi" w:cstheme="majorBidi"/>
        </w:rPr>
        <w:t>priimtinus dokumentus</w:t>
      </w:r>
      <w:r w:rsidR="00781C07" w:rsidRPr="00350852">
        <w:rPr>
          <w:rFonts w:asciiTheme="majorBidi" w:hAnsiTheme="majorBidi" w:cstheme="majorBidi"/>
        </w:rPr>
        <w:t xml:space="preserve"> </w:t>
      </w:r>
      <w:r w:rsidR="009E3A5C" w:rsidRPr="00350852">
        <w:rPr>
          <w:rFonts w:asciiTheme="majorBidi" w:hAnsiTheme="majorBidi" w:cstheme="majorBidi"/>
          <w:color w:val="000000"/>
        </w:rPr>
        <w:t>ir (ar) paaiškinimus</w:t>
      </w:r>
      <w:r w:rsidR="0008378B" w:rsidRPr="00350852">
        <w:rPr>
          <w:rFonts w:asciiTheme="majorBidi" w:hAnsiTheme="majorBidi" w:cstheme="majorBidi"/>
        </w:rPr>
        <w:t>.</w:t>
      </w:r>
      <w:r w:rsidR="00AE1A0D" w:rsidRPr="00350852">
        <w:rPr>
          <w:rFonts w:asciiTheme="majorBidi" w:hAnsiTheme="majorBidi" w:cstheme="majorBidi"/>
        </w:rPr>
        <w:t xml:space="preserve"> Tokių dokumentų </w:t>
      </w:r>
      <w:r w:rsidR="007C53E8" w:rsidRPr="00350852">
        <w:rPr>
          <w:rFonts w:asciiTheme="majorBidi" w:hAnsiTheme="majorBidi" w:cstheme="majorBidi"/>
          <w:color w:val="000000"/>
        </w:rPr>
        <w:t xml:space="preserve">ir (ar) paaiškinimų </w:t>
      </w:r>
      <w:r w:rsidR="00AE1A0D" w:rsidRPr="00350852">
        <w:rPr>
          <w:rFonts w:asciiTheme="majorBidi" w:hAnsiTheme="majorBidi" w:cstheme="majorBidi"/>
        </w:rPr>
        <w:t>perkančioji organizacija gali prašyti bet kuriuo pirkimo procedūros metu siekdama užtikrinti tinkamą pirkimo procedūros atlikimą.</w:t>
      </w:r>
    </w:p>
    <w:p w14:paraId="298AE15A" w14:textId="32502D92" w:rsidR="00E02425" w:rsidRDefault="00E02425" w:rsidP="00350852">
      <w:pPr>
        <w:pStyle w:val="ListParagraph"/>
        <w:spacing w:line="252" w:lineRule="auto"/>
        <w:ind w:left="0" w:firstLine="403"/>
        <w:rPr>
          <w:rFonts w:asciiTheme="majorBidi" w:hAnsiTheme="majorBidi" w:cstheme="majorBidi"/>
          <w:i/>
          <w:color w:val="7030A0"/>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B22E78">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2"/>
      <w:bookmarkEnd w:id="1"/>
      <w:bookmarkEnd w:id="0"/>
      <w:bookmarkEnd w:id="14"/>
    </w:p>
    <w:p w14:paraId="04D2362D" w14:textId="77777777" w:rsidR="00350852" w:rsidRDefault="00350852" w:rsidP="00350852">
      <w:pPr>
        <w:pStyle w:val="ListParagraph"/>
        <w:spacing w:line="252" w:lineRule="auto"/>
        <w:ind w:left="0" w:firstLine="403"/>
        <w:rPr>
          <w:rFonts w:asciiTheme="majorBidi" w:hAnsiTheme="majorBidi" w:cstheme="majorBidi"/>
        </w:rPr>
      </w:pPr>
    </w:p>
    <w:p w14:paraId="0669F6AE" w14:textId="6384ACB6" w:rsidR="00BA79C8" w:rsidRDefault="000010DA" w:rsidP="00BA79C8">
      <w:pPr>
        <w:pStyle w:val="ListParagraph"/>
        <w:spacing w:line="247" w:lineRule="auto"/>
        <w:ind w:left="0" w:firstLine="403"/>
        <w:rPr>
          <w:rFonts w:ascii="Times New Roman" w:hAnsi="Times New Roman" w:cs="Times New Roman"/>
          <w:b/>
          <w:bCs/>
          <w:kern w:val="3"/>
          <w:lang w:eastAsia="ar-SA"/>
        </w:rPr>
      </w:pPr>
      <w:r w:rsidRPr="00350852">
        <w:rPr>
          <w:rFonts w:asciiTheme="majorBidi" w:hAnsiTheme="majorBidi" w:cstheme="majorBidi"/>
        </w:rPr>
        <w:t>5</w:t>
      </w:r>
      <w:r w:rsidR="00CC654F" w:rsidRPr="00350852">
        <w:rPr>
          <w:rFonts w:asciiTheme="majorBidi" w:hAnsiTheme="majorBidi" w:cstheme="majorBidi"/>
        </w:rPr>
        <w:t>.</w:t>
      </w:r>
      <w:r w:rsidR="00BD2E81" w:rsidRPr="00350852">
        <w:rPr>
          <w:rFonts w:asciiTheme="majorBidi" w:hAnsiTheme="majorBidi" w:cstheme="majorBidi"/>
        </w:rPr>
        <w:t>1</w:t>
      </w:r>
      <w:r w:rsidR="00CC654F" w:rsidRPr="00350852">
        <w:rPr>
          <w:rFonts w:asciiTheme="majorBidi" w:hAnsiTheme="majorBidi" w:cstheme="majorBidi"/>
        </w:rPr>
        <w:t>.</w:t>
      </w:r>
      <w:r w:rsidR="00291C92" w:rsidRPr="00350852">
        <w:rPr>
          <w:rFonts w:asciiTheme="majorBidi" w:hAnsiTheme="majorBidi" w:cstheme="majorBidi"/>
        </w:rPr>
        <w:t xml:space="preserve"> </w:t>
      </w:r>
      <w:r w:rsidR="00D41416" w:rsidRPr="00350852">
        <w:rPr>
          <w:rFonts w:asciiTheme="majorBidi" w:hAnsiTheme="majorBidi" w:cstheme="majorBidi"/>
          <w:b/>
          <w:bCs/>
        </w:rPr>
        <w:t xml:space="preserve">CVP IS pasiūlymo lango </w:t>
      </w:r>
      <w:r w:rsidR="00F16BEB" w:rsidRPr="00350852">
        <w:rPr>
          <w:rFonts w:asciiTheme="majorBidi" w:hAnsiTheme="majorBidi" w:cstheme="majorBidi"/>
          <w:b/>
          <w:bCs/>
        </w:rPr>
        <w:t xml:space="preserve">eilutėje </w:t>
      </w:r>
      <w:r w:rsidR="008D277C" w:rsidRPr="00350852">
        <w:rPr>
          <w:rFonts w:asciiTheme="majorBidi" w:hAnsiTheme="majorBidi" w:cstheme="majorBidi"/>
          <w:b/>
          <w:bCs/>
        </w:rPr>
        <w:t>„Prisegti dokument</w:t>
      </w:r>
      <w:r w:rsidR="00B7716A" w:rsidRPr="00350852">
        <w:rPr>
          <w:rFonts w:asciiTheme="majorBidi" w:hAnsiTheme="majorBidi" w:cstheme="majorBidi"/>
          <w:b/>
          <w:bCs/>
        </w:rPr>
        <w:t>us</w:t>
      </w:r>
      <w:r w:rsidR="008D277C" w:rsidRPr="00350852">
        <w:rPr>
          <w:rFonts w:asciiTheme="majorBidi" w:hAnsiTheme="majorBidi" w:cstheme="majorBidi"/>
          <w:b/>
          <w:bCs/>
        </w:rPr>
        <w:t>“ pateikiama</w:t>
      </w:r>
      <w:r w:rsidR="005964CC" w:rsidRPr="00350852">
        <w:rPr>
          <w:rFonts w:asciiTheme="majorBidi" w:hAnsiTheme="majorBidi" w:cstheme="majorBidi"/>
          <w:b/>
          <w:bCs/>
        </w:rPr>
        <w:t>s</w:t>
      </w:r>
      <w:r w:rsidR="005964CC" w:rsidRPr="00350852">
        <w:rPr>
          <w:rFonts w:asciiTheme="majorBidi" w:hAnsiTheme="majorBidi" w:cstheme="majorBidi"/>
        </w:rPr>
        <w:t xml:space="preserve"> </w:t>
      </w:r>
      <w:r w:rsidR="005A5204" w:rsidRPr="00350852">
        <w:rPr>
          <w:rFonts w:asciiTheme="majorBidi" w:hAnsiTheme="majorBidi" w:cstheme="majorBidi"/>
        </w:rPr>
        <w:t xml:space="preserve">tiekėjo pasirašytas pasiūlymas, parengtas pagal </w:t>
      </w:r>
      <w:r w:rsidR="00820787" w:rsidRPr="00350852">
        <w:rPr>
          <w:rFonts w:asciiTheme="majorBidi" w:hAnsiTheme="majorBidi" w:cstheme="majorBidi"/>
        </w:rPr>
        <w:t>s</w:t>
      </w:r>
      <w:r w:rsidR="00D85943" w:rsidRPr="00350852">
        <w:rPr>
          <w:rFonts w:asciiTheme="majorBidi" w:hAnsiTheme="majorBidi" w:cstheme="majorBidi"/>
        </w:rPr>
        <w:t xml:space="preserve">pecialiųjų </w:t>
      </w:r>
      <w:r w:rsidR="005A5204" w:rsidRPr="00350852">
        <w:rPr>
          <w:rFonts w:asciiTheme="majorBidi" w:hAnsiTheme="majorBidi" w:cstheme="majorBidi"/>
        </w:rPr>
        <w:fldChar w:fldCharType="begin"/>
      </w:r>
      <w:r w:rsidR="005A5204" w:rsidRPr="00350852">
        <w:rPr>
          <w:rFonts w:asciiTheme="majorBidi" w:hAnsiTheme="majorBidi" w:cstheme="majorBidi"/>
        </w:rPr>
        <w:instrText xml:space="preserve"> REF _Ref38540913 \h  \* MERGEFORMAT </w:instrText>
      </w:r>
      <w:r w:rsidR="005A5204" w:rsidRPr="00350852">
        <w:rPr>
          <w:rFonts w:asciiTheme="majorBidi" w:hAnsiTheme="majorBidi" w:cstheme="majorBidi"/>
        </w:rPr>
      </w:r>
      <w:r w:rsidR="005A5204" w:rsidRPr="00350852">
        <w:rPr>
          <w:rFonts w:asciiTheme="majorBidi" w:hAnsiTheme="majorBidi" w:cstheme="majorBidi"/>
        </w:rPr>
        <w:fldChar w:fldCharType="separate"/>
      </w:r>
      <w:r w:rsidR="00D85943" w:rsidRPr="00350852">
        <w:rPr>
          <w:rFonts w:asciiTheme="majorBidi" w:hAnsiTheme="majorBidi" w:cstheme="majorBidi"/>
        </w:rPr>
        <w:t>p</w:t>
      </w:r>
      <w:r w:rsidR="005A5204" w:rsidRPr="00350852">
        <w:rPr>
          <w:rFonts w:asciiTheme="majorBidi" w:hAnsiTheme="majorBidi" w:cstheme="majorBidi"/>
        </w:rPr>
        <w:t>irkimo sąlygų</w:t>
      </w:r>
      <w:r w:rsidR="00A841E0" w:rsidRPr="00350852">
        <w:rPr>
          <w:rFonts w:asciiTheme="majorBidi" w:hAnsiTheme="majorBidi" w:cstheme="majorBidi"/>
        </w:rPr>
        <w:t xml:space="preserve"> </w:t>
      </w:r>
      <w:r w:rsidR="00BA79C8">
        <w:rPr>
          <w:rFonts w:asciiTheme="majorBidi" w:hAnsiTheme="majorBidi" w:cstheme="majorBidi"/>
        </w:rPr>
        <w:t>6</w:t>
      </w:r>
      <w:r w:rsidR="00A841E0" w:rsidRPr="00350852">
        <w:rPr>
          <w:rFonts w:asciiTheme="majorBidi" w:hAnsiTheme="majorBidi" w:cstheme="majorBidi"/>
        </w:rPr>
        <w:t xml:space="preserve"> pried</w:t>
      </w:r>
      <w:r w:rsidR="00AD4A15" w:rsidRPr="00350852">
        <w:rPr>
          <w:rFonts w:asciiTheme="majorBidi" w:hAnsiTheme="majorBidi" w:cstheme="majorBidi"/>
        </w:rPr>
        <w:t>e</w:t>
      </w:r>
      <w:r w:rsidR="00A841E0" w:rsidRPr="00350852">
        <w:rPr>
          <w:rFonts w:asciiTheme="majorBidi" w:hAnsiTheme="majorBidi" w:cstheme="majorBidi"/>
        </w:rPr>
        <w:t xml:space="preserve"> </w:t>
      </w:r>
      <w:r w:rsidR="00AD4A15" w:rsidRPr="00350852">
        <w:rPr>
          <w:rFonts w:asciiTheme="majorBidi" w:hAnsiTheme="majorBidi" w:cstheme="majorBidi"/>
        </w:rPr>
        <w:t xml:space="preserve">"Pasiūlymo forma" </w:t>
      </w:r>
      <w:r w:rsidR="005A5204" w:rsidRPr="00350852">
        <w:rPr>
          <w:rFonts w:asciiTheme="majorBidi" w:hAnsiTheme="majorBidi" w:cstheme="majorBidi"/>
        </w:rPr>
        <w:fldChar w:fldCharType="end"/>
      </w:r>
      <w:r w:rsidR="005A5204" w:rsidRPr="00350852">
        <w:rPr>
          <w:rFonts w:asciiTheme="majorBidi" w:hAnsiTheme="majorBidi" w:cstheme="majorBidi"/>
        </w:rPr>
        <w:t>pateiktą pasiūlymo formą ir pasiūlymo formoje nurodyti ir kiti, tiekėjo nuomone, būtini dokumentai (jų kopijos).</w:t>
      </w:r>
      <w:r w:rsidR="00BA79C8">
        <w:rPr>
          <w:rFonts w:asciiTheme="majorBidi" w:hAnsiTheme="majorBidi" w:cstheme="majorBidi"/>
        </w:rPr>
        <w:t xml:space="preserve"> </w:t>
      </w:r>
      <w:r w:rsidR="00BA79C8" w:rsidRPr="00BA79C8">
        <w:rPr>
          <w:rFonts w:ascii="Times New Roman" w:hAnsi="Times New Roman" w:cs="Times New Roman"/>
          <w:b/>
          <w:bCs/>
          <w:kern w:val="3"/>
          <w:lang w:eastAsia="ar-SA"/>
        </w:rPr>
        <w:t xml:space="preserve">Pirkimo objektas skaidomas į 84 </w:t>
      </w:r>
      <w:r w:rsidR="00BA79C8">
        <w:rPr>
          <w:rFonts w:ascii="Times New Roman" w:hAnsi="Times New Roman" w:cs="Times New Roman"/>
          <w:b/>
          <w:bCs/>
          <w:kern w:val="3"/>
          <w:lang w:eastAsia="ar-SA"/>
        </w:rPr>
        <w:t xml:space="preserve">atskiras </w:t>
      </w:r>
      <w:r w:rsidR="00BA79C8" w:rsidRPr="00BA79C8">
        <w:rPr>
          <w:rFonts w:ascii="Times New Roman" w:hAnsi="Times New Roman" w:cs="Times New Roman"/>
          <w:b/>
          <w:bCs/>
          <w:kern w:val="3"/>
          <w:lang w:eastAsia="ar-SA"/>
        </w:rPr>
        <w:t>pirkimo dalis</w:t>
      </w:r>
      <w:r w:rsidR="00BA79C8">
        <w:rPr>
          <w:rFonts w:ascii="Times New Roman" w:hAnsi="Times New Roman" w:cs="Times New Roman"/>
          <w:b/>
          <w:bCs/>
          <w:kern w:val="3"/>
          <w:lang w:eastAsia="ar-SA"/>
        </w:rPr>
        <w:t xml:space="preserve">. </w:t>
      </w:r>
      <w:r w:rsidR="00BA79C8" w:rsidRPr="00BA79C8">
        <w:rPr>
          <w:rFonts w:ascii="Times New Roman" w:hAnsi="Times New Roman" w:cs="Times New Roman"/>
          <w:b/>
          <w:bCs/>
          <w:kern w:val="3"/>
          <w:lang w:eastAsia="ar-SA"/>
        </w:rPr>
        <w:t>Tiekėjas gali pateikti pasiūlymą vienai, kelioms ar visoms pirkimo dalims</w:t>
      </w:r>
      <w:r w:rsidR="00BA79C8">
        <w:rPr>
          <w:rFonts w:ascii="Times New Roman" w:hAnsi="Times New Roman" w:cs="Times New Roman"/>
          <w:b/>
          <w:bCs/>
          <w:kern w:val="3"/>
          <w:lang w:eastAsia="ar-SA"/>
        </w:rPr>
        <w:t>.</w:t>
      </w:r>
    </w:p>
    <w:p w14:paraId="54477CDE" w14:textId="401C1572" w:rsidR="00BA79C8" w:rsidRPr="00BA79C8" w:rsidRDefault="00BA79C8" w:rsidP="00BA79C8">
      <w:pPr>
        <w:pStyle w:val="ListParagraph"/>
        <w:spacing w:line="247" w:lineRule="auto"/>
        <w:ind w:left="0" w:firstLine="403"/>
        <w:rPr>
          <w:rFonts w:ascii="Times New Roman" w:hAnsi="Times New Roman" w:cs="Times New Roman"/>
          <w:b/>
          <w:bCs/>
          <w:kern w:val="3"/>
          <w:lang w:eastAsia="ar-SA"/>
        </w:rPr>
      </w:pPr>
      <w:r>
        <w:rPr>
          <w:rFonts w:ascii="Times New Roman" w:hAnsi="Times New Roman" w:cs="Times New Roman"/>
          <w:kern w:val="3"/>
          <w:lang w:eastAsia="ar-SA"/>
        </w:rPr>
        <w:t xml:space="preserve">5.2. </w:t>
      </w:r>
      <w:r w:rsidRPr="000B3F1C">
        <w:rPr>
          <w:rFonts w:ascii="Times New Roman" w:hAnsi="Times New Roman" w:cs="Times New Roman"/>
          <w:color w:val="EE0000"/>
          <w:kern w:val="3"/>
          <w:lang w:eastAsia="ar-SA"/>
        </w:rPr>
        <w:t xml:space="preserve">Tiekėjas pildo kainas (įkainius) pasiūlymo formoje tik tose pirkimo dalyse, kuriose teikia pasiūlymą, o pirkimo dalyse, kuriose tiekėjas nedalyvauja, kainų laukeliai neužpildomi ir juose paliekama reikšmė 0,00. </w:t>
      </w:r>
      <w:r>
        <w:rPr>
          <w:rFonts w:ascii="Times New Roman" w:hAnsi="Times New Roman" w:cs="Times New Roman"/>
          <w:kern w:val="3"/>
          <w:lang w:eastAsia="ar-SA"/>
        </w:rPr>
        <w:t xml:space="preserve">Jeigu tiekėjas dalyvauja daugiau nei vienoje pirkimo dalyje, visų pasirinktų pirkimo dalių kainos nurodomos toje pačioje pasiūlymo formos lentelėje. </w:t>
      </w:r>
    </w:p>
    <w:p w14:paraId="0A3C79F0" w14:textId="194DCD0A" w:rsidR="001C1D32" w:rsidRPr="00350852" w:rsidRDefault="005A52E6" w:rsidP="00BA79C8">
      <w:pPr>
        <w:pStyle w:val="ListParagraph"/>
        <w:spacing w:line="247" w:lineRule="auto"/>
        <w:ind w:left="0" w:firstLine="403"/>
        <w:rPr>
          <w:rFonts w:asciiTheme="majorBidi" w:hAnsiTheme="majorBidi" w:cstheme="majorBidi"/>
          <w:u w:val="single"/>
        </w:rPr>
      </w:pPr>
      <w:r w:rsidRPr="00350852">
        <w:rPr>
          <w:rFonts w:asciiTheme="majorBidi" w:eastAsia="Calibri" w:hAnsiTheme="majorBidi" w:cstheme="majorBidi"/>
        </w:rPr>
        <w:t>5.</w:t>
      </w:r>
      <w:r w:rsidR="00BA79C8">
        <w:rPr>
          <w:rFonts w:asciiTheme="majorBidi" w:eastAsia="Calibri" w:hAnsiTheme="majorBidi" w:cstheme="majorBidi"/>
        </w:rPr>
        <w:t>3</w:t>
      </w:r>
      <w:r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Pasiūlymas gali būti pasirašytas </w:t>
      </w:r>
      <w:r w:rsidR="00FD5736" w:rsidRPr="00350852">
        <w:rPr>
          <w:rFonts w:asciiTheme="majorBidi" w:eastAsia="Calibri" w:hAnsiTheme="majorBidi" w:cstheme="majorBidi"/>
        </w:rPr>
        <w:t xml:space="preserve">fiziniu arba </w:t>
      </w:r>
      <w:r w:rsidR="00AD4F1A" w:rsidRPr="00350852">
        <w:rPr>
          <w:rFonts w:asciiTheme="majorBidi" w:eastAsia="Calibri" w:hAnsiTheme="majorBidi" w:cstheme="majorBidi"/>
        </w:rPr>
        <w:t xml:space="preserve">kvalifikuotu elektroniniu parašu. Jeigu </w:t>
      </w:r>
      <w:r w:rsidR="00FD5736" w:rsidRPr="00350852">
        <w:rPr>
          <w:rFonts w:asciiTheme="majorBidi" w:eastAsia="Calibri" w:hAnsiTheme="majorBidi" w:cstheme="majorBidi"/>
        </w:rPr>
        <w:t xml:space="preserve">tiekėjas </w:t>
      </w:r>
      <w:r w:rsidR="00AD4F1A" w:rsidRPr="00350852">
        <w:rPr>
          <w:rFonts w:asciiTheme="majorBidi" w:eastAsia="Calibri" w:hAnsiTheme="majorBidi" w:cstheme="majorBidi"/>
        </w:rPr>
        <w:t>dokumentus tvirtina naudodamas elektroninį, o ne fizinį parašą, elektroninis parašas turi atitikti VPĮ 22</w:t>
      </w:r>
      <w:r w:rsidR="006E2B14"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straipsnio 11 dalies 2 ir 3 punktuose nustatytus reikalavimus. </w:t>
      </w:r>
      <w:r w:rsidR="7C928381" w:rsidRPr="00350852">
        <w:rPr>
          <w:rFonts w:asciiTheme="majorBidi" w:hAnsiTheme="majorBidi" w:cstheme="majorBidi"/>
        </w:rPr>
        <w:t>P</w:t>
      </w:r>
      <w:r w:rsidR="007037F7" w:rsidRPr="00350852">
        <w:rPr>
          <w:rFonts w:asciiTheme="majorBidi" w:hAnsiTheme="majorBidi" w:cstheme="majorBidi"/>
        </w:rPr>
        <w:t>erkančiajai organizacijai</w:t>
      </w:r>
      <w:r w:rsidR="00AD4F1A" w:rsidRPr="00350852">
        <w:rPr>
          <w:rFonts w:asciiTheme="majorBidi" w:hAnsiTheme="majorBidi" w:cstheme="majorBidi"/>
        </w:rPr>
        <w:t xml:space="preserve"> kilus abejonių dėl dokumentų tikrumo, ji turi teisę reikalauti pateikti dokumentų originalus.</w:t>
      </w:r>
      <w:r w:rsidR="00AD4F1A" w:rsidRPr="00350852">
        <w:rPr>
          <w:rFonts w:asciiTheme="majorBidi" w:eastAsia="Calibri" w:hAnsiTheme="majorBidi" w:cstheme="majorBidi"/>
        </w:rPr>
        <w:t xml:space="preserve"> Gali būti:</w:t>
      </w:r>
    </w:p>
    <w:p w14:paraId="2EE860FF" w14:textId="4F429CED" w:rsidR="001C1D32" w:rsidRPr="00350852" w:rsidRDefault="005A52E6" w:rsidP="00BA79C8">
      <w:pPr>
        <w:spacing w:line="247" w:lineRule="auto"/>
        <w:ind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BA79C8">
        <w:rPr>
          <w:rFonts w:asciiTheme="majorBidi" w:eastAsia="Calibri" w:hAnsiTheme="majorBidi" w:cstheme="majorBidi"/>
        </w:rPr>
        <w:t>3</w:t>
      </w:r>
      <w:r w:rsidR="00713645" w:rsidRPr="00350852">
        <w:rPr>
          <w:rFonts w:asciiTheme="majorBidi" w:eastAsia="Calibri" w:hAnsiTheme="majorBidi" w:cstheme="majorBidi"/>
        </w:rPr>
        <w:t xml:space="preserve">.1. </w:t>
      </w:r>
      <w:r w:rsidR="00AD4F1A" w:rsidRPr="00350852">
        <w:rPr>
          <w:rFonts w:asciiTheme="majorBidi" w:eastAsia="Calibri" w:hAnsiTheme="majorBidi" w:cstheme="majorBidi"/>
        </w:rPr>
        <w:t>pateikiami kvalifikuotu elektroniniu parašu pasirašyti elektroninėmis priemonėmis suformuoti dokumentai;</w:t>
      </w:r>
    </w:p>
    <w:p w14:paraId="5207D451" w14:textId="75F20EE4" w:rsidR="00AD4F1A" w:rsidRPr="00350852" w:rsidRDefault="00C60621" w:rsidP="00350852">
      <w:pPr>
        <w:pStyle w:val="ListParagraph"/>
        <w:spacing w:line="252" w:lineRule="auto"/>
        <w:ind w:left="0"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BA79C8">
        <w:rPr>
          <w:rFonts w:asciiTheme="majorBidi" w:eastAsia="Calibri" w:hAnsiTheme="majorBidi" w:cstheme="majorBidi"/>
        </w:rPr>
        <w:t>3</w:t>
      </w:r>
      <w:r w:rsidR="00713645" w:rsidRPr="00350852">
        <w:rPr>
          <w:rFonts w:asciiTheme="majorBidi" w:eastAsia="Calibri" w:hAnsiTheme="majorBidi" w:cstheme="majorBidi"/>
        </w:rPr>
        <w:t xml:space="preserve">.2. </w:t>
      </w:r>
      <w:r w:rsidR="00AD4F1A" w:rsidRPr="00350852">
        <w:rPr>
          <w:rFonts w:asciiTheme="majorBidi" w:eastAsia="Calibri" w:hAnsiTheme="majorBidi" w:cstheme="majorBidi"/>
        </w:rPr>
        <w:t>skaitmeninės dokumentų kopijos (fiziniu parašu tvirtinami dokumentai turi būti pateikiami pasirašyti ir nuskenuoti).</w:t>
      </w:r>
    </w:p>
    <w:p w14:paraId="25741C16" w14:textId="3C156BBE" w:rsidR="00EB0E73" w:rsidRPr="00350852" w:rsidRDefault="00392458" w:rsidP="00350852">
      <w:pPr>
        <w:pStyle w:val="ListParagraph"/>
        <w:spacing w:line="252" w:lineRule="auto"/>
        <w:ind w:left="0" w:firstLine="403"/>
        <w:rPr>
          <w:rFonts w:asciiTheme="majorBidi" w:hAnsiTheme="majorBidi" w:cstheme="majorBidi"/>
        </w:rPr>
      </w:pPr>
      <w:r w:rsidRPr="00350852">
        <w:rPr>
          <w:rFonts w:asciiTheme="majorBidi" w:eastAsia="Arial" w:hAnsiTheme="majorBidi" w:cstheme="majorBidi"/>
        </w:rPr>
        <w:t>5.</w:t>
      </w:r>
      <w:r w:rsidR="00BA79C8">
        <w:rPr>
          <w:rFonts w:asciiTheme="majorBidi" w:eastAsia="Arial" w:hAnsiTheme="majorBidi" w:cstheme="majorBidi"/>
        </w:rPr>
        <w:t>4</w:t>
      </w:r>
      <w:r w:rsidRPr="00350852">
        <w:rPr>
          <w:rFonts w:asciiTheme="majorBidi" w:eastAsia="Arial" w:hAnsiTheme="majorBidi" w:cstheme="majorBidi"/>
        </w:rPr>
        <w:t xml:space="preserve">. </w:t>
      </w:r>
      <w:r w:rsidR="00D61DED" w:rsidRPr="00350852">
        <w:rPr>
          <w:rFonts w:asciiTheme="majorBidi" w:eastAsia="Arial" w:hAnsiTheme="majorBidi" w:cstheme="majorBidi"/>
        </w:rPr>
        <w:t>Pasiūlyma</w:t>
      </w:r>
      <w:r w:rsidR="00543400" w:rsidRPr="00350852">
        <w:rPr>
          <w:rFonts w:asciiTheme="majorBidi" w:eastAsia="Arial" w:hAnsiTheme="majorBidi" w:cstheme="majorBidi"/>
        </w:rPr>
        <w:t>s turi būti parengtas</w:t>
      </w:r>
      <w:r w:rsidR="00D61DED" w:rsidRPr="00350852">
        <w:rPr>
          <w:rFonts w:asciiTheme="majorBidi" w:eastAsia="Arial" w:hAnsiTheme="majorBidi" w:cstheme="majorBidi"/>
        </w:rPr>
        <w:t xml:space="preserve"> lietuvių kalb</w:t>
      </w:r>
      <w:r w:rsidR="002A14FB" w:rsidRPr="00350852">
        <w:rPr>
          <w:rFonts w:asciiTheme="majorBidi" w:eastAsia="Arial" w:hAnsiTheme="majorBidi" w:cstheme="majorBidi"/>
        </w:rPr>
        <w:t>a</w:t>
      </w:r>
      <w:r w:rsidR="00D61DED" w:rsidRPr="00350852">
        <w:rPr>
          <w:rFonts w:asciiTheme="majorBidi" w:eastAsia="Arial" w:hAnsiTheme="majorBidi" w:cstheme="majorBidi"/>
        </w:rPr>
        <w:t xml:space="preserve">. </w:t>
      </w:r>
      <w:r w:rsidR="000A3108" w:rsidRPr="00350852">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6A94BAD4" w:rsidR="0032046A" w:rsidRPr="00350852" w:rsidRDefault="00AB0036"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5.</w:t>
      </w:r>
      <w:r w:rsidR="00BA79C8">
        <w:rPr>
          <w:rFonts w:asciiTheme="majorBidi" w:hAnsiTheme="majorBidi" w:cstheme="majorBidi"/>
        </w:rPr>
        <w:t>5</w:t>
      </w:r>
      <w:r w:rsidRPr="00350852">
        <w:rPr>
          <w:rFonts w:asciiTheme="majorBidi" w:hAnsiTheme="majorBidi" w:cstheme="majorBidi"/>
        </w:rPr>
        <w:t xml:space="preserve">. </w:t>
      </w:r>
      <w:r w:rsidR="0032046A" w:rsidRPr="00350852">
        <w:rPr>
          <w:rFonts w:asciiTheme="majorBidi" w:hAnsiTheme="majorBidi" w:cstheme="majorBidi"/>
        </w:rPr>
        <w:t>Pasiūlym</w:t>
      </w:r>
      <w:r w:rsidR="00990A2D" w:rsidRPr="00350852">
        <w:rPr>
          <w:rFonts w:asciiTheme="majorBidi" w:hAnsiTheme="majorBidi" w:cstheme="majorBidi"/>
        </w:rPr>
        <w:t xml:space="preserve">uose nurodytos kainos </w:t>
      </w:r>
      <w:r w:rsidR="003C09C7" w:rsidRPr="00350852">
        <w:rPr>
          <w:rFonts w:asciiTheme="majorBidi" w:hAnsiTheme="majorBidi" w:cstheme="majorBidi"/>
        </w:rPr>
        <w:t xml:space="preserve">bus vertinamos </w:t>
      </w:r>
      <w:r w:rsidR="0032046A" w:rsidRPr="00350852">
        <w:rPr>
          <w:rFonts w:asciiTheme="majorBidi" w:hAnsiTheme="majorBidi" w:cstheme="majorBidi"/>
        </w:rPr>
        <w:t>eurais</w:t>
      </w:r>
      <w:r w:rsidR="0032046A" w:rsidRPr="00350852">
        <w:rPr>
          <w:rFonts w:asciiTheme="majorBidi" w:eastAsia="Calibri" w:hAnsiTheme="majorBidi" w:cstheme="majorBidi"/>
        </w:rPr>
        <w:t>.</w:t>
      </w:r>
      <w:r w:rsidR="0032046A" w:rsidRPr="00350852">
        <w:rPr>
          <w:rFonts w:asciiTheme="majorBidi" w:hAnsiTheme="majorBidi" w:cstheme="majorBidi"/>
        </w:rPr>
        <w:t xml:space="preserve"> Jeigu </w:t>
      </w:r>
      <w:r w:rsidR="005B57A2" w:rsidRPr="00350852">
        <w:rPr>
          <w:rFonts w:asciiTheme="majorBidi" w:hAnsiTheme="majorBidi" w:cstheme="majorBidi"/>
        </w:rPr>
        <w:t>p</w:t>
      </w:r>
      <w:r w:rsidR="0032046A" w:rsidRPr="00350852">
        <w:rPr>
          <w:rFonts w:asciiTheme="majorBidi" w:hAnsiTheme="majorBidi" w:cstheme="majorBidi"/>
        </w:rPr>
        <w:t xml:space="preserve">asiūlymuose kainos nurodytos užsienio valiuta, jos </w:t>
      </w:r>
      <w:r w:rsidR="003C09C7" w:rsidRPr="00350852">
        <w:rPr>
          <w:rFonts w:asciiTheme="majorBidi" w:hAnsiTheme="majorBidi" w:cstheme="majorBidi"/>
        </w:rPr>
        <w:t>bus</w:t>
      </w:r>
      <w:r w:rsidR="0032046A" w:rsidRPr="00350852">
        <w:rPr>
          <w:rFonts w:asciiTheme="majorBidi" w:hAnsiTheme="majorBidi" w:cstheme="majorBidi"/>
        </w:rPr>
        <w:t xml:space="preserve"> perskaičiuojamos </w:t>
      </w:r>
      <w:r w:rsidR="003C09C7" w:rsidRPr="00350852">
        <w:rPr>
          <w:rFonts w:asciiTheme="majorBidi" w:hAnsiTheme="majorBidi" w:cstheme="majorBidi"/>
        </w:rPr>
        <w:t>eurais</w:t>
      </w:r>
      <w:r w:rsidR="0032046A" w:rsidRPr="00350852">
        <w:rPr>
          <w:rFonts w:asciiTheme="majorBidi" w:hAnsiTheme="majorBidi" w:cstheme="majorBid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50852">
        <w:rPr>
          <w:rFonts w:asciiTheme="majorBidi" w:hAnsiTheme="majorBidi" w:cstheme="majorBidi"/>
        </w:rPr>
        <w:t>.</w:t>
      </w:r>
    </w:p>
    <w:p w14:paraId="4CC36FFA" w14:textId="608C7E13" w:rsidR="006A6A5B" w:rsidRPr="00350852" w:rsidRDefault="00AB0036" w:rsidP="00BA79C8">
      <w:pPr>
        <w:pStyle w:val="ListParagraph"/>
        <w:spacing w:line="247" w:lineRule="auto"/>
        <w:ind w:left="0" w:firstLine="403"/>
        <w:rPr>
          <w:rFonts w:asciiTheme="majorBidi" w:eastAsia="Arial" w:hAnsiTheme="majorBidi" w:cstheme="majorBidi"/>
          <w:color w:val="7030A0"/>
        </w:rPr>
      </w:pPr>
      <w:r w:rsidRPr="00350852">
        <w:rPr>
          <w:rFonts w:asciiTheme="majorBidi" w:eastAsia="Arial" w:hAnsiTheme="majorBidi" w:cstheme="majorBidi"/>
        </w:rPr>
        <w:t>5.</w:t>
      </w:r>
      <w:r w:rsidR="00BA79C8">
        <w:rPr>
          <w:rFonts w:asciiTheme="majorBidi" w:eastAsia="Arial" w:hAnsiTheme="majorBidi" w:cstheme="majorBidi"/>
        </w:rPr>
        <w:t>6</w:t>
      </w:r>
      <w:r w:rsidRPr="00350852">
        <w:rPr>
          <w:rFonts w:asciiTheme="majorBidi" w:eastAsia="Arial" w:hAnsiTheme="majorBidi" w:cstheme="majorBidi"/>
        </w:rPr>
        <w:t>.</w:t>
      </w:r>
      <w:r w:rsidR="006A6A5B" w:rsidRPr="00350852">
        <w:rPr>
          <w:rFonts w:asciiTheme="majorBidi" w:eastAsia="Arial" w:hAnsiTheme="majorBidi" w:cstheme="majorBidi"/>
        </w:rPr>
        <w:t xml:space="preserve"> Bendra pasiūlymo kaina su PVM  turi būti nurodoma dviejų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tikslumu. Šią kainą sudarančios kainos sudedamosios dalys ar įkainiai gali būti išreikšt</w:t>
      </w:r>
      <w:r w:rsidR="00EE7D60" w:rsidRPr="00350852">
        <w:rPr>
          <w:rFonts w:asciiTheme="majorBidi" w:eastAsia="Arial" w:hAnsiTheme="majorBidi" w:cstheme="majorBidi"/>
        </w:rPr>
        <w:t>i</w:t>
      </w:r>
      <w:r w:rsidR="006A6A5B" w:rsidRPr="00350852">
        <w:rPr>
          <w:rFonts w:asciiTheme="majorBidi" w:eastAsia="Arial" w:hAnsiTheme="majorBidi" w:cstheme="majorBidi"/>
        </w:rPr>
        <w:t xml:space="preserve"> neribojant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kiekio. </w:t>
      </w:r>
    </w:p>
    <w:p w14:paraId="5D6AA436" w14:textId="30176378" w:rsidR="009C66EF" w:rsidRDefault="009C66EF" w:rsidP="00BA79C8">
      <w:pPr>
        <w:spacing w:line="247" w:lineRule="auto"/>
        <w:ind w:firstLine="403"/>
        <w:rPr>
          <w:rFonts w:asciiTheme="majorBidi" w:hAnsiTheme="majorBidi" w:cstheme="majorBidi"/>
        </w:rPr>
      </w:pPr>
      <w:r w:rsidRPr="00350852">
        <w:rPr>
          <w:rFonts w:asciiTheme="majorBidi" w:eastAsia="Arial" w:hAnsiTheme="majorBidi" w:cstheme="majorBidi"/>
        </w:rPr>
        <w:t>5.</w:t>
      </w:r>
      <w:r w:rsidR="00BA79C8">
        <w:rPr>
          <w:rFonts w:asciiTheme="majorBidi" w:eastAsia="Arial" w:hAnsiTheme="majorBidi" w:cstheme="majorBidi"/>
        </w:rPr>
        <w:t>7</w:t>
      </w:r>
      <w:r w:rsidRPr="00350852">
        <w:rPr>
          <w:rFonts w:asciiTheme="majorBidi" w:eastAsia="Arial" w:hAnsiTheme="majorBidi" w:cstheme="majorBidi"/>
        </w:rPr>
        <w:t xml:space="preserve">. Tiekėjų pasiūlymuose nurodytos kainos bus vertinamos </w:t>
      </w:r>
      <w:r w:rsidRPr="00350852">
        <w:rPr>
          <w:rFonts w:asciiTheme="majorBidi" w:hAnsiTheme="majorBidi" w:cstheme="majorBidi"/>
        </w:rPr>
        <w:t xml:space="preserve">ir lyginamos su visais mokesčiais, įskaitant PVM. </w:t>
      </w:r>
    </w:p>
    <w:p w14:paraId="4787F9B7" w14:textId="1BB30D62" w:rsidR="00BA79C8" w:rsidRDefault="00BA79C8" w:rsidP="00BA79C8">
      <w:pPr>
        <w:spacing w:line="247" w:lineRule="auto"/>
        <w:ind w:firstLine="397"/>
        <w:rPr>
          <w:rFonts w:ascii="Times New Roman" w:hAnsi="Times New Roman" w:cs="Times New Roman"/>
          <w:kern w:val="3"/>
          <w:lang w:eastAsia="ar-SA"/>
        </w:rPr>
      </w:pPr>
      <w:r>
        <w:rPr>
          <w:rFonts w:ascii="Times New Roman" w:hAnsi="Times New Roman" w:cs="Times New Roman"/>
          <w:kern w:val="3"/>
          <w:lang w:eastAsia="ar-SA"/>
        </w:rPr>
        <w:t>5.8. Kiekvienos pirkimo dalies maksimali sutarties vertė nurodyta Techninės specifikacijos priede Nr. 1.</w:t>
      </w:r>
    </w:p>
    <w:p w14:paraId="2DD7A966" w14:textId="6C6C3A2F" w:rsidR="00BA79C8" w:rsidRDefault="00BA79C8" w:rsidP="00BA79C8">
      <w:pPr>
        <w:spacing w:line="247" w:lineRule="auto"/>
        <w:ind w:firstLine="397"/>
        <w:rPr>
          <w:rFonts w:ascii="Times New Roman" w:hAnsi="Times New Roman" w:cs="Times New Roman"/>
          <w:kern w:val="3"/>
          <w:lang w:eastAsia="ar-SA"/>
        </w:rPr>
      </w:pPr>
      <w:r>
        <w:rPr>
          <w:rFonts w:ascii="Times New Roman" w:hAnsi="Times New Roman" w:cs="Times New Roman"/>
          <w:kern w:val="3"/>
          <w:lang w:eastAsia="ar-SA"/>
        </w:rPr>
        <w:t>5.9. Jeigu Tiekėjas Pasiūlyme bent vienoje pirkimo dalyje nurodys kainą, viršijančią atitinkamai pirkimo daliai nustatytą maksimalią sutarties vertę, nurodytą Techninės specifikacijos priede Nr. 1, toks Tiekėjo Pasiūlymas bus laikomas neatitinkančiu pirkimo sąlygų ir bus atmestas kaip neatitinkantis Pirkimo dokumentų reikalavimų.</w:t>
      </w:r>
    </w:p>
    <w:p w14:paraId="6C850E71" w14:textId="77777777" w:rsidR="00BA79C8" w:rsidRPr="00350852" w:rsidRDefault="00BA79C8" w:rsidP="00BA79C8">
      <w:pPr>
        <w:spacing w:line="247" w:lineRule="auto"/>
        <w:ind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350852" w:rsidRDefault="003D73C2" w:rsidP="00350852">
      <w:pPr>
        <w:spacing w:line="252" w:lineRule="auto"/>
        <w:ind w:firstLine="403"/>
        <w:rPr>
          <w:rFonts w:asciiTheme="majorBidi" w:hAnsiTheme="majorBidi" w:cstheme="majorBidi"/>
          <w:i/>
          <w:iCs/>
          <w:color w:val="7030A0"/>
        </w:rPr>
      </w:pPr>
    </w:p>
    <w:p w14:paraId="7203423F" w14:textId="40194AE5" w:rsidR="00F527B1" w:rsidRPr="00350852" w:rsidRDefault="007F65C2"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6</w:t>
      </w:r>
      <w:r w:rsidR="003F5D40" w:rsidRPr="00350852">
        <w:rPr>
          <w:rFonts w:asciiTheme="majorBidi" w:hAnsiTheme="majorBidi" w:cstheme="majorBidi"/>
        </w:rPr>
        <w:t xml:space="preserve">.1. </w:t>
      </w:r>
      <w:r w:rsidR="0AA88C09" w:rsidRPr="00350852">
        <w:rPr>
          <w:rFonts w:asciiTheme="majorBidi" w:hAnsiTheme="majorBidi" w:cstheme="majorBidi"/>
        </w:rPr>
        <w:t xml:space="preserve"> </w:t>
      </w:r>
      <w:r w:rsidR="00504AD9" w:rsidRPr="00350852">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2DFF0A66" w14:textId="0E837296" w:rsidR="00CD2CC2" w:rsidRPr="00350852" w:rsidRDefault="005A4255" w:rsidP="00350852">
      <w:pPr>
        <w:pStyle w:val="ListParagraph"/>
        <w:spacing w:line="252" w:lineRule="auto"/>
        <w:ind w:left="0" w:firstLine="403"/>
        <w:rPr>
          <w:rFonts w:asciiTheme="majorBidi" w:eastAsia="Calibri" w:hAnsiTheme="majorBidi" w:cstheme="majorBidi"/>
        </w:rPr>
      </w:pPr>
      <w:r w:rsidRPr="00350852">
        <w:rPr>
          <w:rFonts w:asciiTheme="majorBidi" w:eastAsia="Calibri" w:hAnsiTheme="majorBidi" w:cstheme="majorBidi"/>
        </w:rPr>
        <w:t>7</w:t>
      </w:r>
      <w:r w:rsidR="0010148D" w:rsidRPr="00350852">
        <w:rPr>
          <w:rFonts w:asciiTheme="majorBidi" w:eastAsia="Calibri" w:hAnsiTheme="majorBidi" w:cstheme="majorBidi"/>
        </w:rPr>
        <w:t xml:space="preserve">.1. </w:t>
      </w:r>
      <w:r w:rsidR="00CD2CC2" w:rsidRPr="00350852">
        <w:rPr>
          <w:rFonts w:asciiTheme="majorBidi" w:eastAsia="Calibri" w:hAnsiTheme="majorBidi" w:cstheme="majorBidi"/>
        </w:rPr>
        <w:t xml:space="preserve"> </w:t>
      </w:r>
      <w:r w:rsidR="3CB1384C" w:rsidRPr="00350852">
        <w:rPr>
          <w:rFonts w:asciiTheme="majorBidi" w:hAnsiTheme="majorBidi" w:cstheme="majorBidi"/>
        </w:rPr>
        <w:t>P</w:t>
      </w:r>
      <w:r w:rsidR="000B220A" w:rsidRPr="00350852">
        <w:rPr>
          <w:rFonts w:asciiTheme="majorBidi" w:hAnsiTheme="majorBidi" w:cstheme="majorBidi"/>
        </w:rPr>
        <w:t>erkančioji organizacija</w:t>
      </w:r>
      <w:r w:rsidR="00831133" w:rsidRPr="00350852">
        <w:rPr>
          <w:rFonts w:asciiTheme="majorBidi" w:eastAsia="Calibri" w:hAnsiTheme="majorBidi" w:cstheme="majorBidi"/>
        </w:rPr>
        <w:t xml:space="preserve"> ekonomiškai naudingiausią </w:t>
      </w:r>
      <w:r w:rsidR="000B220A" w:rsidRPr="00350852">
        <w:rPr>
          <w:rFonts w:asciiTheme="majorBidi" w:eastAsia="Calibri" w:hAnsiTheme="majorBidi" w:cstheme="majorBidi"/>
        </w:rPr>
        <w:t>p</w:t>
      </w:r>
      <w:r w:rsidR="00831133" w:rsidRPr="00350852">
        <w:rPr>
          <w:rFonts w:asciiTheme="majorBidi" w:eastAsia="Calibri" w:hAnsiTheme="majorBidi" w:cstheme="majorBidi"/>
        </w:rPr>
        <w:t xml:space="preserve">asiūlymą išrenka pagal </w:t>
      </w:r>
      <w:r w:rsidR="000B220A" w:rsidRPr="00350852">
        <w:rPr>
          <w:rFonts w:asciiTheme="majorBidi" w:eastAsia="Calibri" w:hAnsiTheme="majorBidi" w:cstheme="majorBidi"/>
        </w:rPr>
        <w:t>tiekėjo p</w:t>
      </w:r>
      <w:r w:rsidR="00831133" w:rsidRPr="00350852">
        <w:rPr>
          <w:rFonts w:asciiTheme="majorBidi" w:eastAsia="Calibri" w:hAnsiTheme="majorBidi" w:cstheme="majorBidi"/>
        </w:rPr>
        <w:t>asiūlyme nurodytą kainą, kuri turi būti apskaičiuota ir nurodyta taip, kaip reikalaujama</w:t>
      </w:r>
      <w:r w:rsidR="00DE051B" w:rsidRPr="00350852">
        <w:rPr>
          <w:rFonts w:asciiTheme="majorBidi" w:eastAsia="Calibri" w:hAnsiTheme="majorBidi" w:cstheme="majorBidi"/>
        </w:rPr>
        <w:t xml:space="preserve"> </w:t>
      </w:r>
      <w:r w:rsidR="00023019" w:rsidRPr="00350852">
        <w:rPr>
          <w:rFonts w:asciiTheme="majorBidi" w:eastAsia="Calibri" w:hAnsiTheme="majorBidi" w:cstheme="majorBidi"/>
        </w:rPr>
        <w:t>specialiųjų p</w:t>
      </w:r>
      <w:r w:rsidR="00DE051B" w:rsidRPr="00350852">
        <w:rPr>
          <w:rFonts w:asciiTheme="majorBidi" w:eastAsia="Calibri" w:hAnsiTheme="majorBidi" w:cstheme="majorBidi"/>
        </w:rPr>
        <w:t xml:space="preserve">irkimo sąlygų </w:t>
      </w:r>
      <w:r w:rsidR="006F5BC9">
        <w:rPr>
          <w:rFonts w:asciiTheme="majorBidi" w:eastAsia="Calibri" w:hAnsiTheme="majorBidi" w:cstheme="majorBidi"/>
        </w:rPr>
        <w:t>6</w:t>
      </w:r>
      <w:r w:rsidR="00AB429D" w:rsidRPr="00350852">
        <w:rPr>
          <w:rFonts w:asciiTheme="majorBidi" w:eastAsia="Calibri" w:hAnsiTheme="majorBidi" w:cstheme="majorBidi"/>
        </w:rPr>
        <w:t xml:space="preserve"> </w:t>
      </w:r>
      <w:r w:rsidR="00DE051B" w:rsidRPr="00350852">
        <w:rPr>
          <w:rFonts w:asciiTheme="majorBidi" w:eastAsia="Calibri" w:hAnsiTheme="majorBidi" w:cstheme="majorBidi"/>
        </w:rPr>
        <w:t xml:space="preserve">priede </w:t>
      </w:r>
      <w:r w:rsidR="00AB429D" w:rsidRPr="00350852">
        <w:rPr>
          <w:rFonts w:asciiTheme="majorBidi" w:eastAsia="Calibri" w:hAnsiTheme="majorBidi" w:cstheme="majorBidi"/>
        </w:rPr>
        <w:t>„Pasiūlymo forma“</w:t>
      </w:r>
      <w:r w:rsidR="00831133" w:rsidRPr="00350852">
        <w:rPr>
          <w:rFonts w:asciiTheme="majorBidi" w:eastAsia="Calibri" w:hAnsiTheme="majorBidi" w:cstheme="majorBidi"/>
        </w:rPr>
        <w:t>.</w:t>
      </w:r>
      <w:r w:rsidR="007708F6">
        <w:rPr>
          <w:rFonts w:asciiTheme="majorBidi" w:eastAsia="Calibri" w:hAnsiTheme="majorBidi" w:cstheme="majorBidi"/>
        </w:rPr>
        <w:t xml:space="preserve"> </w:t>
      </w:r>
      <w:r w:rsidR="007708F6" w:rsidRPr="00BA79C8">
        <w:rPr>
          <w:rFonts w:asciiTheme="majorBidi" w:eastAsia="Calibri" w:hAnsiTheme="majorBidi" w:cstheme="majorBidi"/>
          <w:b/>
          <w:bCs/>
        </w:rPr>
        <w:t xml:space="preserve">Pildoma ta pasiūlymo formos dalis, kuriai teikiamas pasiūlymas. </w:t>
      </w:r>
      <w:r w:rsidR="00BA79C8">
        <w:rPr>
          <w:rFonts w:asciiTheme="majorBidi" w:eastAsia="Calibri" w:hAnsiTheme="majorBidi" w:cstheme="majorBidi"/>
        </w:rPr>
        <w:t xml:space="preserve">Pasiūlymas </w:t>
      </w:r>
      <w:r w:rsidR="00BA79C8">
        <w:rPr>
          <w:rFonts w:ascii="Times New Roman" w:hAnsi="Times New Roman" w:cs="Times New Roman"/>
          <w:kern w:val="3"/>
          <w:lang w:eastAsia="ar-SA"/>
        </w:rPr>
        <w:t>turi būti pateiktas Microsoft Excel formatu (.xlsx)).</w:t>
      </w:r>
    </w:p>
    <w:p w14:paraId="69CC295B" w14:textId="4B631DCA" w:rsidR="009C5AA9" w:rsidRPr="00350852" w:rsidRDefault="00660FD8"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color w:val="000000" w:themeColor="text1"/>
        </w:rPr>
        <w:t>7</w:t>
      </w:r>
      <w:r w:rsidR="001404CC" w:rsidRPr="00350852">
        <w:rPr>
          <w:rFonts w:asciiTheme="majorBidi" w:hAnsiTheme="majorBidi" w:cstheme="majorBidi"/>
          <w:color w:val="000000" w:themeColor="text1"/>
        </w:rPr>
        <w:t xml:space="preserve">.2. </w:t>
      </w:r>
      <w:r w:rsidR="00D734C6" w:rsidRPr="00350852">
        <w:rPr>
          <w:rFonts w:asciiTheme="majorBidi" w:hAnsiTheme="majorBidi" w:cstheme="majorBidi"/>
          <w:color w:val="000000" w:themeColor="text1"/>
        </w:rPr>
        <w:t xml:space="preserve">Laimėjusiu </w:t>
      </w:r>
      <w:r w:rsidR="00996FBB"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asiūlymu</w:t>
      </w:r>
      <w:r w:rsidR="00D734C6" w:rsidRPr="00350852">
        <w:rPr>
          <w:rFonts w:asciiTheme="majorBidi" w:hAnsiTheme="majorBidi" w:cstheme="majorBidi"/>
          <w:color w:val="000000" w:themeColor="text1"/>
        </w:rPr>
        <w:t xml:space="preserve"> </w:t>
      </w:r>
      <w:r w:rsidR="007708F6">
        <w:rPr>
          <w:rFonts w:asciiTheme="majorBidi" w:hAnsiTheme="majorBidi" w:cstheme="majorBidi"/>
          <w:color w:val="000000" w:themeColor="text1"/>
        </w:rPr>
        <w:t>kiekvienoje pirkim obje</w:t>
      </w:r>
      <w:r w:rsidR="00310F9D">
        <w:rPr>
          <w:rFonts w:asciiTheme="majorBidi" w:hAnsiTheme="majorBidi" w:cstheme="majorBidi"/>
          <w:color w:val="000000" w:themeColor="text1"/>
        </w:rPr>
        <w:t>k</w:t>
      </w:r>
      <w:r w:rsidR="007708F6">
        <w:rPr>
          <w:rFonts w:asciiTheme="majorBidi" w:hAnsiTheme="majorBidi" w:cstheme="majorBidi"/>
          <w:color w:val="000000" w:themeColor="text1"/>
        </w:rPr>
        <w:t>to dalyje</w:t>
      </w:r>
      <w:r w:rsidR="00310F9D">
        <w:rPr>
          <w:rFonts w:asciiTheme="majorBidi" w:hAnsiTheme="majorBidi" w:cstheme="majorBidi"/>
          <w:color w:val="000000" w:themeColor="text1"/>
        </w:rPr>
        <w:t xml:space="preserve"> </w:t>
      </w:r>
      <w:r w:rsidR="00D734C6" w:rsidRPr="00350852">
        <w:rPr>
          <w:rFonts w:asciiTheme="majorBidi" w:hAnsiTheme="majorBidi" w:cstheme="majorBidi"/>
          <w:color w:val="000000" w:themeColor="text1"/>
        </w:rPr>
        <w:t xml:space="preserve">galės būti pripažintas tik 1 (vienas) </w:t>
      </w:r>
      <w:r w:rsidR="005D7D8C" w:rsidRPr="00350852">
        <w:rPr>
          <w:rFonts w:asciiTheme="majorBidi" w:hAnsiTheme="majorBidi" w:cstheme="majorBidi"/>
          <w:color w:val="000000" w:themeColor="text1"/>
        </w:rPr>
        <w:t xml:space="preserve">ekonomiškai naudingiausias </w:t>
      </w:r>
      <w:r w:rsidR="00A36CC9"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asiūlymas, esantis pasiūlymų eilės pirmojoje vietoje</w:t>
      </w:r>
      <w:r w:rsidR="00D734C6" w:rsidRPr="00350852">
        <w:rPr>
          <w:rFonts w:asciiTheme="majorBidi" w:hAnsiTheme="majorBidi" w:cstheme="majorBidi"/>
          <w:color w:val="000000" w:themeColor="text1"/>
        </w:rPr>
        <w:t xml:space="preserve">. </w:t>
      </w:r>
    </w:p>
    <w:p w14:paraId="7E67ECB8" w14:textId="0C80A3E0" w:rsidR="00EC790E" w:rsidRPr="00350852" w:rsidRDefault="00F5411E" w:rsidP="00350852">
      <w:pPr>
        <w:pStyle w:val="NoSpacing"/>
        <w:spacing w:line="252" w:lineRule="auto"/>
        <w:ind w:firstLine="403"/>
        <w:contextualSpacing/>
        <w:rPr>
          <w:rFonts w:asciiTheme="majorBidi" w:eastAsiaTheme="minorHAnsi" w:hAnsiTheme="majorBidi" w:cstheme="majorBidi"/>
          <w:bCs/>
          <w:i/>
          <w:iCs/>
          <w:color w:val="7030A0"/>
        </w:rPr>
      </w:pPr>
      <w:r w:rsidRPr="00350852">
        <w:rPr>
          <w:rStyle w:val="cf01"/>
          <w:rFonts w:asciiTheme="majorBidi" w:hAnsiTheme="majorBidi" w:cstheme="majorBidi"/>
          <w:sz w:val="21"/>
          <w:szCs w:val="21"/>
        </w:rPr>
        <w:t>7.3. P</w:t>
      </w:r>
      <w:r w:rsidR="0014359C" w:rsidRPr="00350852">
        <w:rPr>
          <w:rStyle w:val="cf01"/>
          <w:rFonts w:asciiTheme="majorBidi" w:hAnsiTheme="majorBidi" w:cstheme="majorBidi"/>
          <w:sz w:val="21"/>
          <w:szCs w:val="21"/>
        </w:rPr>
        <w:t xml:space="preserve">erkančioji organizacija </w:t>
      </w:r>
      <w:r w:rsidRPr="00350852">
        <w:rPr>
          <w:rStyle w:val="cf01"/>
          <w:rFonts w:asciiTheme="majorBidi" w:hAnsiTheme="majorBidi" w:cstheme="majorBidi"/>
          <w:sz w:val="21"/>
          <w:szCs w:val="21"/>
        </w:rPr>
        <w:t>atmes tiekėjo pasiūlymą, jeigu kartu su pasiūlymu nebus pateikt</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w:t>
      </w:r>
      <w:r w:rsidR="0014359C" w:rsidRPr="00350852">
        <w:rPr>
          <w:rStyle w:val="cf01"/>
          <w:rFonts w:asciiTheme="majorBidi" w:hAnsiTheme="majorBidi" w:cstheme="majorBidi"/>
          <w:sz w:val="21"/>
          <w:szCs w:val="21"/>
        </w:rPr>
        <w:t>p</w:t>
      </w:r>
      <w:r w:rsidRPr="00350852">
        <w:rPr>
          <w:rStyle w:val="cf01"/>
          <w:rFonts w:asciiTheme="majorBidi" w:hAnsiTheme="majorBidi" w:cstheme="majorBidi"/>
          <w:sz w:val="21"/>
          <w:szCs w:val="21"/>
        </w:rPr>
        <w:t>irkimo sąlygose reikalauja</w:t>
      </w:r>
      <w:r w:rsidR="00511D67" w:rsidRPr="00350852">
        <w:rPr>
          <w:rStyle w:val="cf01"/>
          <w:rFonts w:asciiTheme="majorBidi" w:hAnsiTheme="majorBidi" w:cstheme="majorBidi"/>
          <w:sz w:val="21"/>
          <w:szCs w:val="21"/>
        </w:rPr>
        <w:t>m</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pateikti </w:t>
      </w:r>
      <w:r w:rsidR="00AB429D" w:rsidRPr="00350852">
        <w:rPr>
          <w:rFonts w:asciiTheme="majorBidi" w:eastAsia="Calibri" w:hAnsiTheme="majorBidi" w:cstheme="majorBidi"/>
        </w:rPr>
        <w:t xml:space="preserve">specialiųjų pirkimo sąlygų </w:t>
      </w:r>
      <w:r w:rsidR="00310F9D">
        <w:rPr>
          <w:rFonts w:asciiTheme="majorBidi" w:eastAsia="Calibri" w:hAnsiTheme="majorBidi" w:cstheme="majorBidi"/>
        </w:rPr>
        <w:t>6</w:t>
      </w:r>
      <w:r w:rsidR="00AB429D" w:rsidRPr="00350852">
        <w:rPr>
          <w:rFonts w:asciiTheme="majorBidi" w:eastAsia="Calibri" w:hAnsiTheme="majorBidi" w:cstheme="majorBidi"/>
        </w:rPr>
        <w:t xml:space="preserve"> priedo „Pasiūlymo forma“</w:t>
      </w:r>
      <w:r w:rsidR="00EC790E" w:rsidRPr="00350852">
        <w:rPr>
          <w:rFonts w:asciiTheme="majorBidi" w:hAnsiTheme="majorBidi" w:cstheme="majorBidi"/>
          <w:i/>
          <w:iCs/>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350852" w:rsidRDefault="00D83C57" w:rsidP="00350852">
      <w:pPr>
        <w:spacing w:line="252" w:lineRule="auto"/>
        <w:ind w:firstLine="403"/>
        <w:rPr>
          <w:rFonts w:asciiTheme="majorBidi" w:hAnsiTheme="majorBidi" w:cstheme="majorBidi"/>
          <w:color w:val="000000" w:themeColor="text1"/>
        </w:rPr>
      </w:pPr>
    </w:p>
    <w:p w14:paraId="4006AD6A" w14:textId="07248D2F" w:rsidR="00D83C57" w:rsidRPr="00350852" w:rsidRDefault="000003B6" w:rsidP="00350852">
      <w:pPr>
        <w:pStyle w:val="ListParagraph"/>
        <w:spacing w:line="252" w:lineRule="auto"/>
        <w:ind w:left="0" w:firstLine="403"/>
        <w:rPr>
          <w:rFonts w:asciiTheme="majorBidi" w:hAnsiTheme="majorBidi" w:cstheme="majorBidi"/>
          <w:color w:val="000000" w:themeColor="text1"/>
        </w:rPr>
      </w:pPr>
      <w:r w:rsidRPr="00350852">
        <w:rPr>
          <w:rFonts w:asciiTheme="majorBidi" w:hAnsiTheme="majorBidi" w:cstheme="majorBidi"/>
          <w:color w:val="000000" w:themeColor="text1"/>
        </w:rPr>
        <w:t xml:space="preserve">8.1. </w:t>
      </w:r>
      <w:r w:rsidR="00D83C57" w:rsidRPr="00350852">
        <w:rPr>
          <w:rFonts w:asciiTheme="majorBidi" w:hAnsiTheme="majorBidi" w:cstheme="majorBidi"/>
          <w:color w:val="000000" w:themeColor="text1"/>
        </w:rPr>
        <w:t xml:space="preserve">Ši pirkimo procedūra atliekama siekiant sudaryti sutartį su tiekėjais, kurių pasiūlymai bus pripažinti laimėję. </w:t>
      </w:r>
      <w:r w:rsidR="00D83C57" w:rsidRPr="00350852">
        <w:rPr>
          <w:rFonts w:asciiTheme="majorBidi" w:hAnsiTheme="majorBidi" w:cstheme="majorBidi"/>
        </w:rPr>
        <w:t xml:space="preserve">Sutarties </w:t>
      </w:r>
      <w:r w:rsidR="009B0FC5">
        <w:rPr>
          <w:rFonts w:asciiTheme="majorBidi" w:hAnsiTheme="majorBidi" w:cstheme="majorBidi"/>
        </w:rPr>
        <w:t xml:space="preserve">Specialiosios ir Bendrosios </w:t>
      </w:r>
      <w:r w:rsidR="00D83C57" w:rsidRPr="00350852">
        <w:rPr>
          <w:rFonts w:asciiTheme="majorBidi" w:hAnsiTheme="majorBidi" w:cstheme="majorBidi"/>
        </w:rPr>
        <w:t>sąlygos pateikiamos</w:t>
      </w:r>
      <w:r w:rsidR="00F56579" w:rsidRPr="00350852">
        <w:rPr>
          <w:rFonts w:asciiTheme="majorBidi" w:hAnsiTheme="majorBidi" w:cstheme="majorBidi"/>
        </w:rPr>
        <w:t xml:space="preserve"> specialiųjų pirkimo sąlygų</w:t>
      </w:r>
      <w:r w:rsidR="00D83C57" w:rsidRPr="00350852">
        <w:rPr>
          <w:rFonts w:asciiTheme="majorBidi" w:hAnsiTheme="majorBidi" w:cstheme="majorBidi"/>
        </w:rPr>
        <w:t xml:space="preserve"> </w:t>
      </w:r>
      <w:r w:rsidR="00310F9D">
        <w:rPr>
          <w:rFonts w:asciiTheme="majorBidi" w:hAnsiTheme="majorBidi" w:cstheme="majorBidi"/>
        </w:rPr>
        <w:t>7</w:t>
      </w:r>
      <w:r w:rsidR="005C7F2C" w:rsidRPr="00350852">
        <w:rPr>
          <w:rFonts w:asciiTheme="majorBidi" w:hAnsiTheme="majorBidi" w:cstheme="majorBidi"/>
        </w:rPr>
        <w:t xml:space="preserve"> </w:t>
      </w:r>
      <w:r w:rsidR="00F56579" w:rsidRPr="00350852">
        <w:rPr>
          <w:rFonts w:asciiTheme="majorBidi" w:hAnsiTheme="majorBidi" w:cstheme="majorBidi"/>
        </w:rPr>
        <w:t>priede</w:t>
      </w:r>
      <w:r w:rsidR="005C7F2C" w:rsidRPr="00350852">
        <w:rPr>
          <w:rFonts w:asciiTheme="majorBidi" w:hAnsiTheme="majorBidi" w:cstheme="majorBidi"/>
        </w:rPr>
        <w:t xml:space="preserve"> „Sutarties projektas“.</w:t>
      </w:r>
      <w:r w:rsidR="00BA79C8" w:rsidRPr="00BA79C8">
        <w:rPr>
          <w:rFonts w:ascii="Times New Roman" w:hAnsi="Times New Roman" w:cs="Times New Roman"/>
          <w:kern w:val="3"/>
          <w:lang w:eastAsia="ar-SA"/>
        </w:rPr>
        <w:t xml:space="preserve"> </w:t>
      </w:r>
      <w:r w:rsidR="00BA79C8">
        <w:rPr>
          <w:rFonts w:ascii="Times New Roman" w:hAnsi="Times New Roman" w:cs="Times New Roman"/>
          <w:kern w:val="3"/>
          <w:lang w:eastAsia="ar-SA"/>
        </w:rPr>
        <w:t>Kiekvienai pirkimo daliai bus sudaroma atskira pirkimo sutartis arba viena bendra sutartis Tiekėjo laimėtoms pirkimo dalims.</w:t>
      </w:r>
    </w:p>
    <w:p w14:paraId="12A01B89" w14:textId="77777777" w:rsidR="00AE7102" w:rsidRPr="00350852" w:rsidRDefault="00AE7102" w:rsidP="00350852">
      <w:pPr>
        <w:pStyle w:val="NoSpacing"/>
        <w:spacing w:line="252" w:lineRule="auto"/>
        <w:ind w:firstLine="403"/>
        <w:contextualSpacing/>
        <w:rPr>
          <w:rFonts w:asciiTheme="majorBidi" w:eastAsiaTheme="minorHAnsi" w:hAnsiTheme="majorBidi" w:cstheme="majorBidi"/>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537770AD" w14:textId="282A8021" w:rsidR="005C7F2C" w:rsidRPr="0014102F" w:rsidRDefault="005C7F2C" w:rsidP="00310F9D">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Pirkimo sąlygų 1 priedas</w:t>
      </w:r>
    </w:p>
    <w:p w14:paraId="153E1B19" w14:textId="586DCAAA" w:rsidR="005C7F2C" w:rsidRPr="00310F9D" w:rsidRDefault="009B0FC5" w:rsidP="00310F9D">
      <w:pPr>
        <w:spacing w:line="240" w:lineRule="auto"/>
        <w:ind w:left="7314" w:firstLine="0"/>
        <w:jc w:val="right"/>
        <w:rPr>
          <w:rFonts w:cstheme="minorHAnsi"/>
          <w:sz w:val="20"/>
          <w:szCs w:val="20"/>
        </w:rPr>
      </w:pPr>
      <w:r>
        <w:rPr>
          <w:rFonts w:asciiTheme="majorBidi" w:hAnsiTheme="majorBidi" w:cstheme="majorBidi"/>
          <w:sz w:val="20"/>
          <w:szCs w:val="20"/>
        </w:rPr>
        <w:t>„T</w:t>
      </w:r>
      <w:r w:rsidR="00310F9D" w:rsidRPr="00310F9D">
        <w:rPr>
          <w:rFonts w:asciiTheme="majorBidi" w:hAnsiTheme="majorBidi" w:cstheme="majorBidi"/>
          <w:sz w:val="20"/>
          <w:szCs w:val="20"/>
        </w:rPr>
        <w:t xml:space="preserve">echninė specifikacija“ </w:t>
      </w:r>
    </w:p>
    <w:p w14:paraId="0D3B6251" w14:textId="77777777" w:rsidR="005C7F2C" w:rsidRDefault="005C7F2C" w:rsidP="00B843C4">
      <w:pPr>
        <w:spacing w:line="240" w:lineRule="auto"/>
        <w:ind w:left="7314" w:firstLine="0"/>
        <w:rPr>
          <w:rFonts w:cstheme="minorHAnsi"/>
        </w:rPr>
      </w:pPr>
    </w:p>
    <w:p w14:paraId="71EA106A" w14:textId="2131B5BC" w:rsidR="005C7F2C" w:rsidRPr="000370F8" w:rsidRDefault="000370F8" w:rsidP="000370F8">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02390F0C" w14:textId="77777777" w:rsidR="005D256A" w:rsidRDefault="005D256A" w:rsidP="00B843C4">
      <w:pPr>
        <w:spacing w:line="247" w:lineRule="auto"/>
        <w:ind w:left="7314" w:firstLine="0"/>
        <w:rPr>
          <w:rFonts w:cstheme="minorHAnsi"/>
        </w:rPr>
      </w:pPr>
    </w:p>
    <w:p w14:paraId="2613CE74" w14:textId="77777777" w:rsidR="005D256A" w:rsidRDefault="005D256A" w:rsidP="00B843C4">
      <w:pPr>
        <w:spacing w:line="247" w:lineRule="auto"/>
        <w:ind w:left="7314" w:firstLine="0"/>
        <w:rPr>
          <w:rFonts w:cstheme="minorHAnsi"/>
        </w:rPr>
      </w:pPr>
    </w:p>
    <w:p w14:paraId="25652075" w14:textId="77777777" w:rsidR="005D256A" w:rsidRDefault="005D256A" w:rsidP="00B843C4">
      <w:pPr>
        <w:spacing w:line="247" w:lineRule="auto"/>
        <w:ind w:left="7314" w:firstLine="0"/>
        <w:rPr>
          <w:rFonts w:cstheme="minorHAnsi"/>
        </w:rPr>
      </w:pPr>
    </w:p>
    <w:p w14:paraId="50F2BE2A" w14:textId="77777777" w:rsidR="00310F9D" w:rsidRDefault="00310F9D" w:rsidP="00B843C4">
      <w:pPr>
        <w:spacing w:line="247" w:lineRule="auto"/>
        <w:ind w:left="7314" w:firstLine="0"/>
        <w:rPr>
          <w:rFonts w:cstheme="minorHAnsi"/>
        </w:rPr>
      </w:pPr>
    </w:p>
    <w:p w14:paraId="51123C3A" w14:textId="77777777" w:rsidR="00310F9D" w:rsidRDefault="00310F9D" w:rsidP="00B843C4">
      <w:pPr>
        <w:spacing w:line="247" w:lineRule="auto"/>
        <w:ind w:left="7314" w:firstLine="0"/>
        <w:rPr>
          <w:rFonts w:cstheme="minorHAnsi"/>
        </w:rPr>
      </w:pPr>
    </w:p>
    <w:p w14:paraId="1C393F69" w14:textId="77777777" w:rsidR="00310F9D" w:rsidRDefault="00310F9D" w:rsidP="00B843C4">
      <w:pPr>
        <w:spacing w:line="247" w:lineRule="auto"/>
        <w:ind w:left="7314" w:firstLine="0"/>
        <w:rPr>
          <w:rFonts w:cstheme="minorHAnsi"/>
        </w:rPr>
      </w:pPr>
    </w:p>
    <w:p w14:paraId="0DD8BAFD" w14:textId="3F1BFA01" w:rsidR="00310F9D" w:rsidRPr="0014102F" w:rsidRDefault="00310F9D" w:rsidP="00310F9D">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Pirkimo sąlygų </w:t>
      </w:r>
      <w:r>
        <w:rPr>
          <w:rFonts w:asciiTheme="majorBidi" w:hAnsiTheme="majorBidi" w:cstheme="majorBidi"/>
          <w:sz w:val="22"/>
          <w:szCs w:val="22"/>
        </w:rPr>
        <w:t>2</w:t>
      </w:r>
      <w:r w:rsidRPr="0014102F">
        <w:rPr>
          <w:rFonts w:asciiTheme="majorBidi" w:hAnsiTheme="majorBidi" w:cstheme="majorBidi"/>
          <w:sz w:val="22"/>
          <w:szCs w:val="22"/>
        </w:rPr>
        <w:t xml:space="preserve"> priedas</w:t>
      </w:r>
    </w:p>
    <w:p w14:paraId="265CD9BC" w14:textId="3D7F12CE" w:rsidR="00310F9D" w:rsidRDefault="00310F9D" w:rsidP="00310F9D">
      <w:pPr>
        <w:spacing w:line="240" w:lineRule="auto"/>
        <w:ind w:left="7314" w:firstLine="0"/>
        <w:jc w:val="right"/>
        <w:rPr>
          <w:rFonts w:asciiTheme="majorBidi" w:hAnsiTheme="majorBidi" w:cstheme="majorBidi"/>
          <w:sz w:val="20"/>
          <w:szCs w:val="20"/>
        </w:rPr>
      </w:pPr>
      <w:r w:rsidRPr="00310F9D">
        <w:rPr>
          <w:rFonts w:asciiTheme="majorBidi" w:hAnsiTheme="majorBidi" w:cstheme="majorBidi"/>
          <w:sz w:val="20"/>
          <w:szCs w:val="20"/>
        </w:rPr>
        <w:t>„</w:t>
      </w:r>
      <w:r w:rsidR="009B0FC5">
        <w:rPr>
          <w:rFonts w:asciiTheme="majorBidi" w:hAnsiTheme="majorBidi" w:cstheme="majorBidi"/>
          <w:sz w:val="20"/>
          <w:szCs w:val="20"/>
        </w:rPr>
        <w:t>T</w:t>
      </w:r>
      <w:r w:rsidRPr="00310F9D">
        <w:rPr>
          <w:rFonts w:asciiTheme="majorBidi" w:hAnsiTheme="majorBidi" w:cstheme="majorBidi"/>
          <w:sz w:val="20"/>
          <w:szCs w:val="20"/>
        </w:rPr>
        <w:t>echninė</w:t>
      </w:r>
      <w:r w:rsidR="009B0FC5">
        <w:rPr>
          <w:rFonts w:asciiTheme="majorBidi" w:hAnsiTheme="majorBidi" w:cstheme="majorBidi"/>
          <w:sz w:val="20"/>
          <w:szCs w:val="20"/>
        </w:rPr>
        <w:t>s</w:t>
      </w:r>
      <w:r w:rsidRPr="00310F9D">
        <w:rPr>
          <w:rFonts w:asciiTheme="majorBidi" w:hAnsiTheme="majorBidi" w:cstheme="majorBidi"/>
          <w:sz w:val="20"/>
          <w:szCs w:val="20"/>
        </w:rPr>
        <w:t xml:space="preserve"> specifikacij</w:t>
      </w:r>
      <w:r w:rsidR="009B0FC5">
        <w:rPr>
          <w:rFonts w:asciiTheme="majorBidi" w:hAnsiTheme="majorBidi" w:cstheme="majorBidi"/>
          <w:sz w:val="20"/>
          <w:szCs w:val="20"/>
        </w:rPr>
        <w:t>os 1 priedas“</w:t>
      </w:r>
    </w:p>
    <w:p w14:paraId="1DA72A10" w14:textId="77777777" w:rsidR="00310F9D" w:rsidRDefault="00310F9D" w:rsidP="00310F9D">
      <w:pPr>
        <w:spacing w:line="240" w:lineRule="auto"/>
        <w:ind w:left="7314" w:firstLine="0"/>
        <w:jc w:val="right"/>
        <w:rPr>
          <w:rFonts w:asciiTheme="majorBidi" w:hAnsiTheme="majorBidi" w:cstheme="majorBidi"/>
          <w:sz w:val="20"/>
          <w:szCs w:val="20"/>
        </w:rPr>
      </w:pPr>
    </w:p>
    <w:p w14:paraId="35389B4E" w14:textId="77777777" w:rsidR="00310F9D" w:rsidRPr="00310F9D" w:rsidRDefault="00310F9D" w:rsidP="00310F9D">
      <w:pPr>
        <w:spacing w:line="240" w:lineRule="auto"/>
        <w:ind w:left="7314" w:firstLine="0"/>
        <w:jc w:val="right"/>
        <w:rPr>
          <w:rFonts w:cstheme="minorHAnsi"/>
          <w:sz w:val="20"/>
          <w:szCs w:val="20"/>
        </w:rPr>
      </w:pPr>
    </w:p>
    <w:p w14:paraId="5319BDD7" w14:textId="77777777" w:rsidR="00310F9D" w:rsidRPr="000370F8" w:rsidRDefault="00310F9D" w:rsidP="00310F9D">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1D94B1F5" w14:textId="77777777" w:rsidR="00310F9D" w:rsidRDefault="00310F9D" w:rsidP="00310F9D">
      <w:pPr>
        <w:spacing w:line="247" w:lineRule="auto"/>
        <w:ind w:left="7314" w:firstLine="0"/>
        <w:rPr>
          <w:rFonts w:cstheme="minorHAnsi"/>
        </w:rPr>
      </w:pPr>
    </w:p>
    <w:p w14:paraId="5932041E" w14:textId="77777777" w:rsidR="005D256A" w:rsidRDefault="005D256A" w:rsidP="00B843C4">
      <w:pPr>
        <w:spacing w:line="247" w:lineRule="auto"/>
        <w:ind w:left="7314" w:firstLine="0"/>
        <w:rPr>
          <w:rFonts w:cstheme="minorHAnsi"/>
        </w:rPr>
      </w:pPr>
    </w:p>
    <w:p w14:paraId="6F1D1551" w14:textId="77777777" w:rsidR="00310F9D" w:rsidRDefault="00310F9D" w:rsidP="00B843C4">
      <w:pPr>
        <w:spacing w:line="247" w:lineRule="auto"/>
        <w:ind w:left="7314" w:firstLine="0"/>
        <w:rPr>
          <w:rFonts w:cstheme="minorHAnsi"/>
        </w:rPr>
      </w:pPr>
    </w:p>
    <w:p w14:paraId="0B70F89F" w14:textId="77777777" w:rsidR="00310F9D" w:rsidRDefault="00310F9D" w:rsidP="00B843C4">
      <w:pPr>
        <w:spacing w:line="247" w:lineRule="auto"/>
        <w:ind w:left="7314" w:firstLine="0"/>
        <w:rPr>
          <w:rFonts w:cstheme="minorHAnsi"/>
        </w:rPr>
      </w:pPr>
    </w:p>
    <w:p w14:paraId="5C866350" w14:textId="7FA647CE" w:rsidR="00310F9D" w:rsidRDefault="00310F9D" w:rsidP="00310F9D">
      <w:pPr>
        <w:pStyle w:val="NoSpacing"/>
        <w:tabs>
          <w:tab w:val="left" w:pos="1134"/>
        </w:tabs>
        <w:ind w:firstLine="0"/>
        <w:contextualSpacing/>
        <w:rPr>
          <w:rFonts w:asciiTheme="majorBidi" w:hAnsiTheme="majorBidi" w:cstheme="majorBidi"/>
          <w:sz w:val="24"/>
          <w:szCs w:val="24"/>
        </w:rPr>
      </w:pPr>
    </w:p>
    <w:p w14:paraId="2A9CC908" w14:textId="48DF1457" w:rsidR="00310F9D" w:rsidRPr="00C039E4" w:rsidRDefault="00310F9D" w:rsidP="00310F9D">
      <w:pPr>
        <w:pStyle w:val="NoSpacing"/>
        <w:tabs>
          <w:tab w:val="left" w:pos="1134"/>
        </w:tabs>
        <w:ind w:firstLine="0"/>
        <w:contextualSpacing/>
        <w:rPr>
          <w:rFonts w:asciiTheme="majorBidi" w:hAnsiTheme="majorBidi" w:cstheme="majorBidi"/>
          <w:sz w:val="24"/>
          <w:szCs w:val="24"/>
        </w:rPr>
      </w:pPr>
      <w:r w:rsidRPr="00C039E4">
        <w:rPr>
          <w:rFonts w:asciiTheme="majorBidi" w:hAnsiTheme="majorBidi" w:cstheme="majorBidi"/>
          <w:sz w:val="24"/>
          <w:szCs w:val="24"/>
        </w:rPr>
        <w:t xml:space="preserve"> </w:t>
      </w: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pPr>
    </w:p>
    <w:p w14:paraId="67796D54" w14:textId="04C5E9B6"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P</w:t>
      </w:r>
      <w:r w:rsidR="00112F92" w:rsidRPr="00B07E28">
        <w:rPr>
          <w:rFonts w:asciiTheme="majorBidi" w:hAnsiTheme="majorBidi" w:cstheme="majorBidi"/>
          <w:sz w:val="22"/>
          <w:szCs w:val="22"/>
        </w:rPr>
        <w:t xml:space="preserve">irkimo sąlygų </w:t>
      </w:r>
      <w:r w:rsidR="00310F9D">
        <w:rPr>
          <w:rFonts w:asciiTheme="majorBidi" w:hAnsiTheme="majorBidi" w:cstheme="majorBidi"/>
          <w:sz w:val="22"/>
          <w:szCs w:val="22"/>
        </w:rPr>
        <w:t>3</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27A1413B" w14:textId="7366A6CC"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 xml:space="preserve">/taikoma 1 </w:t>
      </w:r>
      <w:r w:rsidR="009B0FC5">
        <w:rPr>
          <w:rFonts w:asciiTheme="majorBidi" w:hAnsiTheme="majorBidi" w:cstheme="majorBidi"/>
        </w:rPr>
        <w:t>-84</w:t>
      </w:r>
      <w:r w:rsidRPr="00CC42DB">
        <w:rPr>
          <w:rFonts w:asciiTheme="majorBidi" w:hAnsiTheme="majorBidi" w:cstheme="majorBidi"/>
        </w:rPr>
        <w:t xml:space="preserve"> pirkimo objekto dalims/</w:t>
      </w:r>
    </w:p>
    <w:p w14:paraId="15481249" w14:textId="77777777" w:rsidR="00CC42DB" w:rsidRPr="00CC42DB" w:rsidRDefault="00CC42DB" w:rsidP="00B07E28">
      <w:pPr>
        <w:spacing w:line="247" w:lineRule="auto"/>
        <w:jc w:val="center"/>
        <w:rPr>
          <w:rFonts w:asciiTheme="majorBidi" w:eastAsia="Arial" w:hAnsiTheme="majorBidi" w:cstheme="majorBidi"/>
          <w:b/>
          <w:bCs/>
          <w:smallCaps/>
          <w:color w:val="404040"/>
          <w:sz w:val="16"/>
          <w:szCs w:val="16"/>
        </w:rPr>
      </w:pPr>
    </w:p>
    <w:p w14:paraId="3946342A" w14:textId="17FE63D1"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37A395D4"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lastRenderedPageBreak/>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lastRenderedPageBreak/>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B22E78">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arba valstybės įmonės Registrų centro Lietuvos Respublikos Vyriausybės nustatyta tvarka išduoto </w:t>
            </w:r>
            <w:r w:rsidRPr="009B2F98">
              <w:rPr>
                <w:rFonts w:asciiTheme="majorBidi" w:hAnsiTheme="majorBidi" w:cstheme="majorBidi"/>
                <w:sz w:val="22"/>
                <w:szCs w:val="22"/>
              </w:rPr>
              <w:lastRenderedPageBreak/>
              <w:t>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Jeigu dėl Valstybinio socialinio draudimo fondo valdybos (toliau – „Sodra“) informacinės sistemos techninių trikdžių Perkančioji </w:t>
            </w:r>
            <w:r w:rsidRPr="009B2F98">
              <w:rPr>
                <w:rFonts w:asciiTheme="majorBidi" w:hAnsiTheme="majorBidi" w:cstheme="majorBidi"/>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Jei dokumentas išduotas anksčiau, tačiau jame nurodytas galiojimo terminas ilgesnis nei pašalinimo pagrindų nebuvimą patvirtinančių </w:t>
            </w:r>
            <w:r w:rsidRPr="009B2F98">
              <w:rPr>
                <w:rFonts w:asciiTheme="majorBidi" w:hAnsiTheme="majorBidi" w:cstheme="majorBidi"/>
                <w:sz w:val="22"/>
                <w:szCs w:val="22"/>
              </w:rPr>
              <w:lastRenderedPageBreak/>
              <w:t>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9B2F98">
              <w:rPr>
                <w:rFonts w:asciiTheme="majorBidi" w:hAnsiTheme="majorBidi" w:cstheme="majorBidi"/>
                <w:bCs/>
                <w:sz w:val="22"/>
                <w:szCs w:val="22"/>
              </w:rPr>
              <w:lastRenderedPageBreak/>
              <w:t xml:space="preserve">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B2F98">
              <w:rPr>
                <w:rFonts w:asciiTheme="majorBidi" w:hAnsiTheme="majorBidi" w:cstheme="majorBid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21"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2"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3"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4"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5">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 xml:space="preserve">yra padaręs draudimo sudaryti draudžiamus susitarimus, įtvirtinto Lietuvos </w:t>
            </w:r>
            <w:r w:rsidRPr="009B2F98">
              <w:rPr>
                <w:rFonts w:asciiTheme="majorBidi" w:hAnsiTheme="majorBidi" w:cstheme="majorBidi"/>
                <w:color w:val="000000" w:themeColor="text1"/>
                <w:sz w:val="22"/>
                <w:szCs w:val="22"/>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lastRenderedPageBreak/>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lastRenderedPageBreak/>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6"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C5D664D" w:rsidR="00B07E28"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 xml:space="preserve">Pirkimo sąlygų </w:t>
      </w:r>
      <w:r w:rsidR="00BA2324">
        <w:rPr>
          <w:rFonts w:asciiTheme="majorBidi" w:hAnsiTheme="majorBidi" w:cstheme="majorBidi"/>
          <w:sz w:val="22"/>
          <w:szCs w:val="22"/>
        </w:rPr>
        <w:t>4</w:t>
      </w:r>
      <w:r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75E74664" w14:textId="77777777" w:rsidR="00C0406F" w:rsidRDefault="00C0406F" w:rsidP="00CC42DB">
      <w:pPr>
        <w:spacing w:line="240" w:lineRule="auto"/>
        <w:jc w:val="center"/>
        <w:rPr>
          <w:rFonts w:asciiTheme="majorBidi" w:hAnsiTheme="majorBidi" w:cstheme="majorBidi"/>
        </w:rPr>
      </w:pPr>
    </w:p>
    <w:p w14:paraId="7FAFE4F9" w14:textId="3A38CF37" w:rsid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w:t>
      </w:r>
      <w:r w:rsidR="000376CF">
        <w:rPr>
          <w:rFonts w:asciiTheme="majorBidi" w:hAnsiTheme="majorBidi" w:cstheme="majorBidi"/>
        </w:rPr>
        <w:t xml:space="preserve">-84 </w:t>
      </w:r>
      <w:r w:rsidRPr="00CC42DB">
        <w:rPr>
          <w:rFonts w:asciiTheme="majorBidi" w:hAnsiTheme="majorBidi" w:cstheme="majorBidi"/>
        </w:rPr>
        <w:t>pirkimo objekto dalims/</w:t>
      </w:r>
    </w:p>
    <w:p w14:paraId="087F9CCC" w14:textId="77777777" w:rsidR="000376CF" w:rsidRPr="008A63AB" w:rsidRDefault="000376CF" w:rsidP="000376CF">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66F6DDA0" w14:textId="77777777" w:rsidR="00CC42DB" w:rsidRPr="00CC42DB" w:rsidRDefault="00CC42DB" w:rsidP="00CC42DB">
      <w:pPr>
        <w:spacing w:line="240" w:lineRule="auto"/>
        <w:jc w:val="center"/>
        <w:rPr>
          <w:rFonts w:asciiTheme="majorBidi" w:hAnsiTheme="majorBidi" w:cstheme="majorBidi"/>
        </w:rPr>
      </w:pPr>
    </w:p>
    <w:p w14:paraId="03089B29" w14:textId="6A7BBE23" w:rsidR="00BC3BEC" w:rsidRDefault="00BC3BEC" w:rsidP="00845655">
      <w:pPr>
        <w:spacing w:line="240" w:lineRule="auto"/>
        <w:rPr>
          <w:rFonts w:asciiTheme="majorBidi" w:hAnsiTheme="majorBidi" w:cstheme="majorBidi"/>
          <w:sz w:val="22"/>
          <w:szCs w:val="22"/>
        </w:rPr>
      </w:pPr>
      <w:bookmarkStart w:id="25" w:name="ketvpriedas"/>
      <w:bookmarkStart w:id="26" w:name="_Toc85439812"/>
    </w:p>
    <w:p w14:paraId="729403A7" w14:textId="77777777" w:rsidR="00BC3BEC" w:rsidRDefault="00BC3BEC" w:rsidP="0014102F">
      <w:pPr>
        <w:spacing w:line="240" w:lineRule="auto"/>
        <w:ind w:left="7314" w:firstLine="0"/>
        <w:jc w:val="right"/>
        <w:rPr>
          <w:rFonts w:asciiTheme="majorBidi" w:hAnsiTheme="majorBidi" w:cstheme="majorBidi"/>
          <w:sz w:val="22"/>
          <w:szCs w:val="22"/>
        </w:rPr>
      </w:pPr>
    </w:p>
    <w:p w14:paraId="7E7B1AB4" w14:textId="3B577C29" w:rsidR="0014102F" w:rsidRDefault="002429F8"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Pirki</w:t>
      </w:r>
      <w:r w:rsidR="00112F92" w:rsidRPr="0014102F">
        <w:rPr>
          <w:rFonts w:asciiTheme="majorBidi" w:hAnsiTheme="majorBidi" w:cstheme="majorBidi"/>
          <w:sz w:val="22"/>
          <w:szCs w:val="22"/>
        </w:rPr>
        <w:t xml:space="preserve">mo sąlygų </w:t>
      </w:r>
      <w:r w:rsidR="00BA2324">
        <w:rPr>
          <w:rFonts w:asciiTheme="majorBidi" w:hAnsiTheme="majorBidi" w:cstheme="majorBidi"/>
          <w:sz w:val="22"/>
          <w:szCs w:val="22"/>
        </w:rPr>
        <w:t>5</w:t>
      </w:r>
      <w:r w:rsidR="00112F92"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5"/>
      <w:bookmarkEnd w:id="26"/>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F10AB4" w14:textId="77777777" w:rsidR="00112F92" w:rsidRPr="0014102F" w:rsidRDefault="00112F92" w:rsidP="000376CF">
      <w:pPr>
        <w:jc w:val="center"/>
        <w:rPr>
          <w:rFonts w:asciiTheme="majorBidi" w:eastAsia="Arial" w:hAnsiTheme="majorBidi" w:cstheme="majorBidi"/>
          <w:sz w:val="24"/>
          <w:szCs w:val="24"/>
        </w:rPr>
      </w:pPr>
      <w:r w:rsidRPr="0014102F">
        <w:rPr>
          <w:rFonts w:asciiTheme="majorBidi" w:eastAsia="Arial" w:hAnsiTheme="majorBidi" w:cstheme="majorBidi"/>
          <w:sz w:val="24"/>
          <w:szCs w:val="24"/>
        </w:rPr>
        <w:t>„</w:t>
      </w:r>
      <w:r w:rsidRPr="002429F8">
        <w:rPr>
          <w:rFonts w:asciiTheme="majorBidi" w:eastAsia="Arial" w:hAnsiTheme="majorBidi" w:cstheme="majorBidi"/>
          <w:i/>
          <w:iCs/>
          <w:color w:val="0070C0"/>
          <w:sz w:val="24"/>
          <w:szCs w:val="24"/>
        </w:rPr>
        <w:t>Europos bendrasis viešųjų pirkimų dokumentas (EBVPD)“ pateikiamas .xml formatu.</w:t>
      </w:r>
    </w:p>
    <w:p w14:paraId="231299BB" w14:textId="3CA3AB14" w:rsidR="003D35C4" w:rsidRDefault="003D35C4"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519ACC0A" w14:textId="77777777" w:rsidR="008C12E9" w:rsidRDefault="008C12E9" w:rsidP="00C70E3A">
      <w:pPr>
        <w:jc w:val="right"/>
        <w:rPr>
          <w:rFonts w:ascii="Arial" w:eastAsia="Arial" w:hAnsi="Arial" w:cs="Arial"/>
          <w:b/>
          <w:smallCaps/>
        </w:rPr>
      </w:pPr>
    </w:p>
    <w:p w14:paraId="3506D616" w14:textId="77777777" w:rsidR="00472AD0" w:rsidRDefault="00472AD0" w:rsidP="00C70E3A">
      <w:pPr>
        <w:jc w:val="right"/>
        <w:rPr>
          <w:rFonts w:ascii="Arial" w:eastAsia="Arial" w:hAnsi="Arial" w:cs="Arial"/>
          <w:b/>
          <w:smallCaps/>
        </w:rPr>
      </w:pPr>
    </w:p>
    <w:p w14:paraId="405B7D7D" w14:textId="77777777" w:rsidR="008C12E9" w:rsidRDefault="008C12E9" w:rsidP="00C70E3A">
      <w:pPr>
        <w:jc w:val="right"/>
        <w:rPr>
          <w:rFonts w:ascii="Arial" w:eastAsia="Arial" w:hAnsi="Arial" w:cs="Arial"/>
          <w:b/>
          <w:smallCaps/>
        </w:rPr>
      </w:pPr>
    </w:p>
    <w:p w14:paraId="7A953CE3" w14:textId="77777777" w:rsidR="008C12E9" w:rsidRDefault="008C12E9" w:rsidP="00C70E3A">
      <w:pPr>
        <w:jc w:val="right"/>
        <w:rPr>
          <w:rFonts w:ascii="Arial" w:eastAsia="Arial" w:hAnsi="Arial" w:cs="Arial"/>
          <w:b/>
          <w:smallCaps/>
        </w:rPr>
      </w:pPr>
    </w:p>
    <w:p w14:paraId="202CFC70" w14:textId="7208C21C"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BA2324">
        <w:rPr>
          <w:rFonts w:asciiTheme="majorBidi" w:hAnsiTheme="majorBidi" w:cstheme="majorBidi"/>
          <w:sz w:val="22"/>
          <w:szCs w:val="22"/>
        </w:rPr>
        <w:t>6</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0A40AD3A" w14:textId="440854AB" w:rsid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 xml:space="preserve">/taikoma 1 </w:t>
      </w:r>
      <w:r w:rsidR="000376CF">
        <w:rPr>
          <w:rFonts w:asciiTheme="majorBidi" w:hAnsiTheme="majorBidi" w:cstheme="majorBidi"/>
        </w:rPr>
        <w:t>-84</w:t>
      </w:r>
      <w:r w:rsidRPr="00CC42DB">
        <w:rPr>
          <w:rFonts w:asciiTheme="majorBidi" w:hAnsiTheme="majorBidi" w:cstheme="majorBidi"/>
        </w:rPr>
        <w:t xml:space="preserve"> pirkimo objekto dalims/</w:t>
      </w:r>
    </w:p>
    <w:bookmarkEnd w:id="27"/>
    <w:bookmarkEnd w:id="28"/>
    <w:bookmarkEnd w:id="29"/>
    <w:bookmarkEnd w:id="30"/>
    <w:bookmarkEnd w:id="31"/>
    <w:bookmarkEnd w:id="32"/>
    <w:bookmarkEnd w:id="33"/>
    <w:p w14:paraId="5C417032" w14:textId="77777777" w:rsidR="000376CF" w:rsidRPr="008A63AB" w:rsidRDefault="000376CF" w:rsidP="000376CF">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33B6403B"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4753A632" w14:textId="77777777" w:rsidR="000376CF" w:rsidRPr="000376CF" w:rsidRDefault="000376CF" w:rsidP="000376CF">
      <w:pPr>
        <w:spacing w:line="240" w:lineRule="auto"/>
        <w:jc w:val="center"/>
        <w:rPr>
          <w:rFonts w:asciiTheme="majorBidi" w:hAnsiTheme="majorBidi" w:cstheme="majorBidi"/>
          <w:i/>
          <w:iCs/>
          <w:color w:val="EE0000"/>
          <w:sz w:val="22"/>
          <w:szCs w:val="22"/>
        </w:rPr>
      </w:pPr>
      <w:r w:rsidRPr="000376CF">
        <w:rPr>
          <w:rFonts w:asciiTheme="majorBidi" w:hAnsiTheme="majorBidi" w:cstheme="majorBidi"/>
          <w:i/>
          <w:iCs/>
          <w:color w:val="EE0000"/>
          <w:sz w:val="22"/>
          <w:szCs w:val="22"/>
        </w:rPr>
        <w:t xml:space="preserve">/tiekėjas turi užpildyti tą pasiūlymo formos </w:t>
      </w:r>
      <w:r>
        <w:rPr>
          <w:rFonts w:asciiTheme="majorBidi" w:hAnsiTheme="majorBidi" w:cstheme="majorBidi"/>
          <w:i/>
          <w:iCs/>
          <w:color w:val="EE0000"/>
          <w:sz w:val="22"/>
          <w:szCs w:val="22"/>
        </w:rPr>
        <w:t>eilutę</w:t>
      </w:r>
      <w:r w:rsidRPr="000376CF">
        <w:rPr>
          <w:rFonts w:asciiTheme="majorBidi" w:hAnsiTheme="majorBidi" w:cstheme="majorBidi"/>
          <w:i/>
          <w:iCs/>
          <w:color w:val="EE0000"/>
          <w:sz w:val="22"/>
          <w:szCs w:val="22"/>
        </w:rPr>
        <w:t>, kuriais teikia pasiūlymą/</w:t>
      </w:r>
    </w:p>
    <w:p w14:paraId="458F002A" w14:textId="77777777" w:rsidR="000376CF" w:rsidRDefault="000376CF" w:rsidP="00472AD0">
      <w:pPr>
        <w:tabs>
          <w:tab w:val="left" w:pos="720"/>
        </w:tabs>
        <w:spacing w:line="240" w:lineRule="auto"/>
        <w:ind w:left="284"/>
        <w:jc w:val="center"/>
        <w:rPr>
          <w:rFonts w:ascii="Times New Roman" w:eastAsia="Calibri" w:hAnsi="Times New Roman" w:cs="Times New Roman"/>
          <w:b/>
          <w:bCs/>
          <w:i/>
          <w:iCs/>
        </w:rPr>
      </w:pPr>
    </w:p>
    <w:p w14:paraId="26E6ABBB"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57C92ED9" w14:textId="77777777" w:rsidR="009B367B" w:rsidRDefault="009B367B" w:rsidP="00875B5B">
      <w:pPr>
        <w:spacing w:line="240" w:lineRule="auto"/>
        <w:jc w:val="center"/>
        <w:rPr>
          <w:rFonts w:asciiTheme="majorBidi" w:hAnsiTheme="majorBidi" w:cstheme="majorBidi"/>
          <w:sz w:val="24"/>
          <w:szCs w:val="24"/>
        </w:rPr>
      </w:pPr>
    </w:p>
    <w:p w14:paraId="4F558640" w14:textId="77777777" w:rsidR="008C12E9" w:rsidRDefault="008C12E9" w:rsidP="00875B5B">
      <w:pPr>
        <w:spacing w:line="240" w:lineRule="auto"/>
        <w:jc w:val="center"/>
        <w:rPr>
          <w:rFonts w:asciiTheme="majorBidi" w:hAnsiTheme="majorBidi" w:cstheme="majorBidi"/>
          <w:sz w:val="24"/>
          <w:szCs w:val="24"/>
        </w:rPr>
      </w:pPr>
    </w:p>
    <w:p w14:paraId="499287E4" w14:textId="26EC43E4"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Pirkimo sąlygų</w:t>
      </w:r>
      <w:r w:rsidR="00CC42DB">
        <w:rPr>
          <w:rFonts w:asciiTheme="majorBidi" w:hAnsiTheme="majorBidi" w:cstheme="majorBidi"/>
          <w:sz w:val="22"/>
          <w:szCs w:val="22"/>
        </w:rPr>
        <w:t xml:space="preserve"> 7</w:t>
      </w:r>
      <w:r w:rsidR="007C4B34" w:rsidRPr="00E37E4A">
        <w:rPr>
          <w:rFonts w:asciiTheme="majorBidi" w:hAnsiTheme="majorBidi" w:cstheme="majorBidi"/>
          <w:sz w:val="22"/>
          <w:szCs w:val="22"/>
        </w:rPr>
        <w:t xml:space="preserve">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0B949CB5" w14:textId="15EA22D4" w:rsidR="00933BC6"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 xml:space="preserve">/taikoma 1 </w:t>
      </w:r>
      <w:r w:rsidR="000376CF">
        <w:rPr>
          <w:rFonts w:asciiTheme="majorBidi" w:hAnsiTheme="majorBidi" w:cstheme="majorBidi"/>
        </w:rPr>
        <w:t>-84</w:t>
      </w:r>
      <w:r w:rsidRPr="00CC42DB">
        <w:rPr>
          <w:rFonts w:asciiTheme="majorBidi" w:hAnsiTheme="majorBidi" w:cstheme="majorBidi"/>
        </w:rPr>
        <w:t xml:space="preserve"> pirkimo objekto dalims/</w:t>
      </w:r>
    </w:p>
    <w:p w14:paraId="555F1579" w14:textId="45C0B531" w:rsidR="001573B3" w:rsidRPr="008A63AB" w:rsidRDefault="005D77D5" w:rsidP="005D77D5">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0DE5D7B2" w14:textId="77777777" w:rsidR="00BC3BEC" w:rsidRDefault="00BC3BEC" w:rsidP="00506996">
      <w:pPr>
        <w:spacing w:line="240" w:lineRule="auto"/>
        <w:ind w:left="7314" w:firstLine="0"/>
        <w:rPr>
          <w:rFonts w:cstheme="minorHAnsi"/>
        </w:rPr>
        <w:sectPr w:rsidR="00BC3BEC" w:rsidSect="00BC3BEC">
          <w:pgSz w:w="12240" w:h="15840"/>
          <w:pgMar w:top="720" w:right="720" w:bottom="720" w:left="720" w:header="720" w:footer="720" w:gutter="0"/>
          <w:pgNumType w:start="0"/>
          <w:cols w:space="720"/>
          <w:titlePg/>
          <w:docGrid w:linePitch="360"/>
        </w:sectPr>
      </w:pPr>
    </w:p>
    <w:p w14:paraId="63DF7F71" w14:textId="4DAD3B3D"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CC42DB">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34" w:name="part_3d002f34ccb645cfb2957ac8c92cb377"/>
      <w:bookmarkEnd w:id="34"/>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712A4629"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w:t>
      </w:r>
      <w:r w:rsidR="000B6133">
        <w:rPr>
          <w:rFonts w:asciiTheme="majorBidi" w:hAnsiTheme="majorBidi" w:cstheme="majorBidi"/>
          <w:bCs/>
        </w:rPr>
        <w:t>6</w:t>
      </w:r>
      <w:r w:rsidRPr="00350852">
        <w:rPr>
          <w:rFonts w:asciiTheme="majorBidi" w:hAnsiTheme="majorBidi" w:cstheme="majorBidi"/>
          <w:bCs/>
        </w:rPr>
        <w:t xml:space="preserve">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w:t>
            </w:r>
            <w:r w:rsidRPr="00350852">
              <w:rPr>
                <w:rFonts w:asciiTheme="majorBidi" w:hAnsiTheme="majorBidi" w:cstheme="majorBidi"/>
                <w:shd w:val="clear" w:color="auto" w:fill="FFFFFF"/>
              </w:rPr>
              <w:lastRenderedPageBreak/>
              <w:t xml:space="preserve">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41EA7864" w14:textId="77777777" w:rsidR="000B6133" w:rsidRDefault="000B6133" w:rsidP="000B6133">
      <w:pPr>
        <w:spacing w:line="240" w:lineRule="auto"/>
        <w:ind w:firstLine="562"/>
        <w:rPr>
          <w:rFonts w:ascii="Times New Roman" w:eastAsia="Times New Roman" w:hAnsi="Times New Roman" w:cs="Times New Roman"/>
          <w:sz w:val="22"/>
          <w:szCs w:val="22"/>
        </w:rPr>
      </w:pPr>
      <w:r>
        <w:rPr>
          <w:rFonts w:ascii="Times New Roman" w:eastAsia="Times New Roman" w:hAnsi="Times New Roman" w:cs="Times New Roman"/>
        </w:rPr>
        <w:t>*</w:t>
      </w:r>
      <w:r>
        <w:rPr>
          <w:rFonts w:ascii="Times New Roman" w:eastAsia="Times New Roman" w:hAnsi="Times New Roman" w:cs="Times New Roman"/>
          <w:sz w:val="22"/>
          <w:szCs w:val="22"/>
        </w:rPr>
        <w:t xml:space="preserve"> Vadovaujantis Lietuvos Respublikos viešųjų pirkimų įstatymo 46 str. 1 d., 46 str. 2 d. 2 p. tiekėjas, kuris yra juridinis asmuo, kita organizacija ar jos struktūrinis padalinys, vadovo ar asmens (asmenų), turinčio (turinčių)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 </w:t>
      </w:r>
    </w:p>
    <w:p w14:paraId="5B196F4A" w14:textId="77777777" w:rsidR="000B6133" w:rsidRDefault="000B6133" w:rsidP="000B6133">
      <w:pPr>
        <w:spacing w:line="240" w:lineRule="auto"/>
        <w:ind w:left="562" w:firstLine="0"/>
        <w:rPr>
          <w:rFonts w:ascii="Times New Roman" w:eastAsia="Times New Roman" w:hAnsi="Times New Roman" w:cs="Times New Roman"/>
          <w:sz w:val="22"/>
          <w:szCs w:val="22"/>
        </w:rPr>
      </w:pPr>
      <w:r>
        <w:rPr>
          <w:rFonts w:ascii="Times New Roman" w:eastAsia="Times New Roman" w:hAnsi="Times New Roman" w:cs="Times New Roman"/>
        </w:rPr>
        <w:t>**</w:t>
      </w:r>
      <w:r>
        <w:rPr>
          <w:rFonts w:ascii="Times New Roman" w:eastAsia="Times New Roman" w:hAnsi="Times New Roman" w:cs="Times New Roman"/>
          <w:sz w:val="22"/>
          <w:szCs w:val="22"/>
        </w:rPr>
        <w:t xml:space="preserve"> Turi būti pateiktos ir ūkio subjekto, kurio pajėgumais remiamasi (jeigu jis pasitelkiamas), ir subtiekėjo (-ų), kurio (-ių) pajėgumais tiekėjas nesiremia (jeigu jam taikomas reikalavimas dėl pašalinimo pagrindų nebuvimo) deklaracijos. </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35" w:name="part_7ca657e27bcc4b4d803c62cceb87cbd0"/>
      <w:bookmarkStart w:id="36" w:name="part_01442e03a4944843837ae786a649b0d1"/>
      <w:bookmarkEnd w:id="35"/>
      <w:bookmarkEnd w:id="36"/>
    </w:p>
    <w:p w14:paraId="554C6BCF" w14:textId="77777777" w:rsidR="00BC3BEC" w:rsidRDefault="00BC3BEC" w:rsidP="00E37E4A">
      <w:pPr>
        <w:spacing w:line="240" w:lineRule="auto"/>
        <w:ind w:left="7314" w:firstLine="0"/>
        <w:jc w:val="right"/>
        <w:rPr>
          <w:rFonts w:asciiTheme="majorBidi" w:hAnsiTheme="majorBidi" w:cstheme="majorBidi"/>
          <w:sz w:val="22"/>
          <w:szCs w:val="22"/>
        </w:rPr>
        <w:sectPr w:rsidR="00BC3BEC" w:rsidSect="00BC3BEC">
          <w:pgSz w:w="12240" w:h="15840"/>
          <w:pgMar w:top="720" w:right="720" w:bottom="720" w:left="720" w:header="720" w:footer="720" w:gutter="0"/>
          <w:pgNumType w:start="0"/>
          <w:cols w:space="720"/>
          <w:titlePg/>
          <w:docGrid w:linePitch="360"/>
        </w:sectPr>
      </w:pPr>
    </w:p>
    <w:p w14:paraId="5E31BBCA" w14:textId="1CF89312"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CC42DB">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w:t>
            </w:r>
            <w:r w:rsidRPr="00E37E4A">
              <w:rPr>
                <w:rFonts w:asciiTheme="majorBidi" w:hAnsiTheme="majorBidi" w:cstheme="majorBidi"/>
                <w:sz w:val="21"/>
                <w:szCs w:val="21"/>
              </w:rPr>
              <w:lastRenderedPageBreak/>
              <w:t xml:space="preserve">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7F3859A8" w14:textId="77777777" w:rsidR="00BC3BEC" w:rsidRDefault="00BC3BEC" w:rsidP="003C138F">
      <w:pPr>
        <w:spacing w:line="240" w:lineRule="auto"/>
        <w:rPr>
          <w:rFonts w:asciiTheme="majorBidi" w:hAnsiTheme="majorBidi" w:cstheme="majorBidi"/>
        </w:rPr>
        <w:sectPr w:rsidR="00BC3BEC" w:rsidSect="00BC3BEC">
          <w:pgSz w:w="12240" w:h="15840"/>
          <w:pgMar w:top="720" w:right="720" w:bottom="720" w:left="720" w:header="720" w:footer="720" w:gutter="0"/>
          <w:pgNumType w:start="0"/>
          <w:cols w:space="720"/>
          <w:titlePg/>
          <w:docGrid w:linePitch="360"/>
        </w:sectPr>
      </w:pPr>
    </w:p>
    <w:p w14:paraId="61B10249" w14:textId="53495AAF"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CC42DB">
        <w:rPr>
          <w:rFonts w:asciiTheme="majorBidi" w:hAnsiTheme="majorBidi" w:cstheme="majorBidi"/>
          <w:sz w:val="22"/>
          <w:szCs w:val="22"/>
        </w:rPr>
        <w:t>10</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4028BC59" w14:textId="15DEE846"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 xml:space="preserve">/taikoma 1 </w:t>
      </w:r>
      <w:r w:rsidR="000376CF">
        <w:rPr>
          <w:rFonts w:asciiTheme="majorBidi" w:hAnsiTheme="majorBidi" w:cstheme="majorBidi"/>
        </w:rPr>
        <w:t>-84</w:t>
      </w:r>
      <w:r w:rsidRPr="00CC42DB">
        <w:rPr>
          <w:rFonts w:asciiTheme="majorBidi" w:hAnsiTheme="majorBidi" w:cstheme="majorBidi"/>
        </w:rPr>
        <w:t xml:space="preserve"> pirkimo objekto dalims/</w:t>
      </w:r>
    </w:p>
    <w:p w14:paraId="5DDB58B5" w14:textId="77777777" w:rsidR="0085452B" w:rsidRDefault="0085452B" w:rsidP="004C1CA4">
      <w:pPr>
        <w:ind w:left="284"/>
        <w:rPr>
          <w:i/>
        </w:rPr>
      </w:pPr>
    </w:p>
    <w:p w14:paraId="02E1CA08" w14:textId="681C300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D342CB">
        <w:rPr>
          <w:rFonts w:asciiTheme="majorBidi" w:eastAsia="Times New Roman" w:hAnsiTheme="majorBidi" w:cstheme="majorBidi"/>
          <w:b/>
          <w:bCs/>
          <w:kern w:val="3"/>
          <w:sz w:val="24"/>
          <w:szCs w:val="24"/>
          <w:lang w:eastAsia="fi-FI"/>
        </w:rPr>
        <w:t>PA</w:t>
      </w:r>
      <w:r w:rsidR="0085452B" w:rsidRPr="00D342CB">
        <w:rPr>
          <w:rFonts w:asciiTheme="majorBidi" w:eastAsia="Times New Roman" w:hAnsiTheme="majorBidi" w:cstheme="majorBidi"/>
          <w:b/>
          <w:bCs/>
          <w:kern w:val="3"/>
          <w:sz w:val="24"/>
          <w:szCs w:val="24"/>
          <w:lang w:eastAsia="fi-FI"/>
        </w:rPr>
        <w:t>TEIKTŲ P</w:t>
      </w:r>
      <w:r w:rsidRPr="00D342CB">
        <w:rPr>
          <w:rFonts w:asciiTheme="majorBidi" w:eastAsia="Times New Roman" w:hAnsiTheme="majorBidi" w:cstheme="majorBidi"/>
          <w:b/>
          <w:bCs/>
          <w:kern w:val="3"/>
          <w:sz w:val="24"/>
          <w:szCs w:val="24"/>
          <w:lang w:eastAsia="fi-FI"/>
        </w:rPr>
        <w:t xml:space="preserve">REKIŲ </w:t>
      </w:r>
      <w:r w:rsidR="0085452B" w:rsidRPr="00D342C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712"/>
        <w:gridCol w:w="2520"/>
        <w:gridCol w:w="2340"/>
        <w:gridCol w:w="1980"/>
        <w:gridCol w:w="3690"/>
        <w:gridCol w:w="3240"/>
      </w:tblGrid>
      <w:tr w:rsidR="000376CF" w:rsidRPr="0085452B" w14:paraId="455150CC" w14:textId="77777777" w:rsidTr="000376CF">
        <w:trPr>
          <w:cantSplit/>
          <w:trHeight w:val="1197"/>
          <w:jc w:val="center"/>
        </w:trPr>
        <w:tc>
          <w:tcPr>
            <w:tcW w:w="712" w:type="dxa"/>
            <w:tcBorders>
              <w:top w:val="single" w:sz="6" w:space="0" w:color="00000A"/>
              <w:left w:val="single" w:sz="6" w:space="0" w:color="00000A"/>
              <w:bottom w:val="single" w:sz="6" w:space="0" w:color="00000A"/>
              <w:right w:val="single" w:sz="4" w:space="0" w:color="auto"/>
            </w:tcBorders>
            <w:shd w:val="clear" w:color="auto" w:fill="F2F2F2" w:themeFill="background1" w:themeFillShade="F2"/>
            <w:vAlign w:val="center"/>
          </w:tcPr>
          <w:p w14:paraId="0C4C0730" w14:textId="3E1F9125" w:rsidR="000376CF" w:rsidRPr="000376CF" w:rsidRDefault="000376CF" w:rsidP="0085452B">
            <w:pPr>
              <w:suppressAutoHyphens/>
              <w:autoSpaceDN w:val="0"/>
              <w:spacing w:line="240" w:lineRule="auto"/>
              <w:ind w:firstLine="0"/>
              <w:jc w:val="center"/>
              <w:textAlignment w:val="baseline"/>
              <w:rPr>
                <w:rFonts w:asciiTheme="majorBidi" w:eastAsia="Calibri" w:hAnsiTheme="majorBidi" w:cstheme="majorBidi"/>
                <w:b/>
                <w:bCs/>
                <w:kern w:val="3"/>
                <w:sz w:val="18"/>
                <w:szCs w:val="18"/>
                <w:lang w:eastAsia="en-US"/>
              </w:rPr>
            </w:pPr>
            <w:r w:rsidRPr="000376CF">
              <w:rPr>
                <w:rFonts w:asciiTheme="majorBidi" w:eastAsia="Calibri" w:hAnsiTheme="majorBidi" w:cstheme="majorBidi"/>
                <w:b/>
                <w:bCs/>
                <w:kern w:val="3"/>
                <w:sz w:val="18"/>
                <w:szCs w:val="18"/>
                <w:lang w:eastAsia="en-US"/>
              </w:rPr>
              <w:t>Pirkimo objekto dalies Nr</w:t>
            </w:r>
            <w:r>
              <w:rPr>
                <w:rFonts w:asciiTheme="majorBidi" w:eastAsia="Calibri" w:hAnsiTheme="majorBidi" w:cstheme="majorBidi"/>
                <w:b/>
                <w:bCs/>
                <w:kern w:val="3"/>
                <w:sz w:val="18"/>
                <w:szCs w:val="18"/>
                <w:lang w:eastAsia="en-US"/>
              </w:rPr>
              <w:t>.</w:t>
            </w:r>
          </w:p>
        </w:tc>
        <w:tc>
          <w:tcPr>
            <w:tcW w:w="2520" w:type="dxa"/>
            <w:tcBorders>
              <w:top w:val="single" w:sz="6" w:space="0" w:color="00000A"/>
              <w:left w:val="single" w:sz="4" w:space="0" w:color="auto"/>
              <w:bottom w:val="single" w:sz="6" w:space="0" w:color="00000A"/>
              <w:right w:val="single" w:sz="6" w:space="0" w:color="00000A"/>
            </w:tcBorders>
            <w:shd w:val="clear" w:color="auto" w:fill="F2F2F2" w:themeFill="background1" w:themeFillShade="F2"/>
            <w:vAlign w:val="center"/>
          </w:tcPr>
          <w:p w14:paraId="681CBE5C" w14:textId="5962E182"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r>
              <w:rPr>
                <w:rFonts w:asciiTheme="majorBidi" w:eastAsia="Calibri" w:hAnsiTheme="majorBidi" w:cstheme="majorBidi"/>
                <w:kern w:val="3"/>
                <w:sz w:val="24"/>
                <w:szCs w:val="22"/>
                <w:lang w:eastAsia="en-US"/>
              </w:rPr>
              <w:t xml:space="preserve"> </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13D49D2A"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r>
              <w:rPr>
                <w:rFonts w:asciiTheme="majorBidi" w:eastAsia="Calibri" w:hAnsiTheme="majorBidi" w:cstheme="majorBidi"/>
                <w:b/>
                <w:bCs/>
                <w:kern w:val="3"/>
                <w:sz w:val="20"/>
                <w:szCs w:val="20"/>
                <w:lang w:eastAsia="en-US"/>
              </w:rPr>
              <w:t>, jo</w:t>
            </w:r>
            <w:r w:rsidRPr="0085452B">
              <w:rPr>
                <w:rFonts w:asciiTheme="majorBidi" w:eastAsia="Calibri" w:hAnsiTheme="majorBidi" w:cstheme="majorBidi"/>
                <w:b/>
                <w:bCs/>
                <w:kern w:val="3"/>
                <w:sz w:val="20"/>
                <w:szCs w:val="20"/>
                <w:lang w:eastAsia="en-US"/>
              </w:rPr>
              <w:t xml:space="preserve"> kontaktinis asmuo</w:t>
            </w:r>
          </w:p>
          <w:p w14:paraId="64DC6FAC" w14:textId="021BA00B"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198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3D4269" w14:textId="50777049"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 xml:space="preserve">Sutarties </w:t>
            </w:r>
            <w:r>
              <w:rPr>
                <w:rFonts w:asciiTheme="majorBidi" w:eastAsia="Times New Roman" w:hAnsiTheme="majorBidi" w:cstheme="majorBidi"/>
                <w:b/>
                <w:bCs/>
                <w:kern w:val="3"/>
                <w:sz w:val="20"/>
                <w:szCs w:val="20"/>
                <w:lang w:eastAsia="fi-FI"/>
              </w:rPr>
              <w:t xml:space="preserve">numeris, vertė </w:t>
            </w:r>
            <w:r w:rsidRPr="000376CF">
              <w:rPr>
                <w:rFonts w:asciiTheme="majorBidi" w:eastAsia="Times New Roman" w:hAnsiTheme="majorBidi" w:cstheme="majorBidi"/>
                <w:kern w:val="3"/>
                <w:sz w:val="20"/>
                <w:szCs w:val="20"/>
                <w:lang w:eastAsia="fi-FI"/>
              </w:rPr>
              <w:t>Eur be PVM</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0376CF" w:rsidRPr="0085452B" w:rsidRDefault="000376CF"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0376CF" w:rsidRPr="0085452B" w:rsidRDefault="000376CF"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0376CF" w:rsidRPr="0085452B" w:rsidRDefault="000376CF"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Pr="0085452B">
              <w:rPr>
                <w:rFonts w:asciiTheme="majorBidi" w:eastAsia="Calibri" w:hAnsiTheme="majorBidi" w:cstheme="majorBidi"/>
                <w:b/>
                <w:bCs/>
                <w:kern w:val="3"/>
                <w:sz w:val="20"/>
                <w:szCs w:val="20"/>
                <w:lang w:eastAsia="en-US"/>
              </w:rPr>
              <w:t>vertė, EUR be PVM</w:t>
            </w:r>
          </w:p>
        </w:tc>
      </w:tr>
      <w:tr w:rsidR="000376CF" w:rsidRPr="0085452B" w14:paraId="6E5CA915"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5B9578A6"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13291526"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2C21438C"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5FE8127A"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0376CF" w:rsidRPr="0085452B" w:rsidRDefault="000376CF"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0376CF" w:rsidRPr="0085452B" w:rsidRDefault="000376CF"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0376CF" w:rsidRPr="0085452B" w14:paraId="7FA10DD7"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73CF8C2D"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1CE9797C"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53AC87FB"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7C292116"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0376CF" w:rsidRPr="0085452B" w:rsidRDefault="000376CF"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0376CF" w:rsidRPr="0085452B" w14:paraId="5157A2B7"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609CFE32"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5DB12EE8"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B03D938"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3B785BF7"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0376CF" w:rsidRPr="0085452B" w14:paraId="1FC8FBD1" w14:textId="77777777" w:rsidTr="000376CF">
        <w:trPr>
          <w:cantSplit/>
          <w:jc w:val="center"/>
        </w:trPr>
        <w:tc>
          <w:tcPr>
            <w:tcW w:w="712" w:type="dxa"/>
            <w:tcBorders>
              <w:top w:val="single" w:sz="6" w:space="0" w:color="00000A"/>
              <w:left w:val="single" w:sz="6" w:space="0" w:color="00000A"/>
              <w:bottom w:val="single" w:sz="6" w:space="0" w:color="00000A"/>
              <w:right w:val="single" w:sz="4" w:space="0" w:color="auto"/>
            </w:tcBorders>
            <w:vAlign w:val="center"/>
          </w:tcPr>
          <w:p w14:paraId="2A0A22DE"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520" w:type="dxa"/>
            <w:tcBorders>
              <w:top w:val="single" w:sz="6" w:space="0" w:color="00000A"/>
              <w:left w:val="single" w:sz="4" w:space="0" w:color="auto"/>
              <w:bottom w:val="single" w:sz="6" w:space="0" w:color="00000A"/>
              <w:right w:val="single" w:sz="6" w:space="0" w:color="00000A"/>
            </w:tcBorders>
            <w:vAlign w:val="center"/>
          </w:tcPr>
          <w:p w14:paraId="287436DD"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2A480854"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1980" w:type="dxa"/>
            <w:tcBorders>
              <w:top w:val="single" w:sz="6" w:space="0" w:color="00000A"/>
              <w:left w:val="single" w:sz="6" w:space="0" w:color="00000A"/>
              <w:bottom w:val="single" w:sz="6" w:space="0" w:color="00000A"/>
              <w:right w:val="single" w:sz="6" w:space="0" w:color="00000A"/>
            </w:tcBorders>
            <w:vAlign w:val="center"/>
          </w:tcPr>
          <w:p w14:paraId="2E2C878A"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0376CF" w:rsidRPr="0085452B" w:rsidRDefault="000376CF"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7C574F92"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5258" w14:textId="77777777" w:rsidR="0032458E" w:rsidRDefault="0032458E" w:rsidP="00D05666">
      <w:r>
        <w:separator/>
      </w:r>
    </w:p>
  </w:endnote>
  <w:endnote w:type="continuationSeparator" w:id="0">
    <w:p w14:paraId="7A696647" w14:textId="77777777" w:rsidR="0032458E" w:rsidRDefault="0032458E" w:rsidP="00D05666">
      <w:r>
        <w:continuationSeparator/>
      </w:r>
    </w:p>
  </w:endnote>
  <w:endnote w:type="continuationNotice" w:id="1">
    <w:p w14:paraId="7C57F1F7" w14:textId="77777777" w:rsidR="0032458E" w:rsidRDefault="003245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FE8C" w14:textId="77777777" w:rsidR="0032458E" w:rsidRDefault="0032458E" w:rsidP="00D05666">
      <w:r>
        <w:separator/>
      </w:r>
    </w:p>
  </w:footnote>
  <w:footnote w:type="continuationSeparator" w:id="0">
    <w:p w14:paraId="6D89F454" w14:textId="77777777" w:rsidR="0032458E" w:rsidRDefault="0032458E" w:rsidP="00D05666">
      <w:r>
        <w:continuationSeparator/>
      </w:r>
    </w:p>
  </w:footnote>
  <w:footnote w:type="continuationNotice" w:id="1">
    <w:p w14:paraId="24CDC65F" w14:textId="77777777" w:rsidR="0032458E" w:rsidRDefault="0032458E">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B22E78">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B22E78">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B22E78">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B22E78">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B22E78">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B22E78">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B3204E9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6CF"/>
    <w:rsid w:val="00037E6B"/>
    <w:rsid w:val="00040233"/>
    <w:rsid w:val="000405A2"/>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5F"/>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3F1C"/>
    <w:rsid w:val="000B4E6D"/>
    <w:rsid w:val="000B6133"/>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5D"/>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05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A2"/>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4F3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2E"/>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0F9D"/>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8E"/>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46"/>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AD0"/>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C1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AB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8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BC1"/>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08F6"/>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4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527"/>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312"/>
    <w:rsid w:val="0084174D"/>
    <w:rsid w:val="008417FF"/>
    <w:rsid w:val="00841A95"/>
    <w:rsid w:val="00841D69"/>
    <w:rsid w:val="00841F51"/>
    <w:rsid w:val="00841F69"/>
    <w:rsid w:val="008429BA"/>
    <w:rsid w:val="00844674"/>
    <w:rsid w:val="008447D0"/>
    <w:rsid w:val="008454E2"/>
    <w:rsid w:val="00845655"/>
    <w:rsid w:val="00845AD5"/>
    <w:rsid w:val="00846788"/>
    <w:rsid w:val="008475C6"/>
    <w:rsid w:val="00850369"/>
    <w:rsid w:val="00851498"/>
    <w:rsid w:val="00851768"/>
    <w:rsid w:val="008518D1"/>
    <w:rsid w:val="00851A48"/>
    <w:rsid w:val="00852F58"/>
    <w:rsid w:val="0085360B"/>
    <w:rsid w:val="008536DF"/>
    <w:rsid w:val="008537D3"/>
    <w:rsid w:val="00853DC5"/>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77F3A"/>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E9"/>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289"/>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82"/>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3E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0FC5"/>
    <w:rsid w:val="009B2F98"/>
    <w:rsid w:val="009B3266"/>
    <w:rsid w:val="009B338B"/>
    <w:rsid w:val="009B367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69"/>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67A"/>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1EDE"/>
    <w:rsid w:val="00B12512"/>
    <w:rsid w:val="00B14544"/>
    <w:rsid w:val="00B15291"/>
    <w:rsid w:val="00B1586C"/>
    <w:rsid w:val="00B15CDC"/>
    <w:rsid w:val="00B16439"/>
    <w:rsid w:val="00B16562"/>
    <w:rsid w:val="00B174BF"/>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24"/>
    <w:rsid w:val="00BA31F7"/>
    <w:rsid w:val="00BA341F"/>
    <w:rsid w:val="00BA3D88"/>
    <w:rsid w:val="00BA4247"/>
    <w:rsid w:val="00BA4ACB"/>
    <w:rsid w:val="00BA4D96"/>
    <w:rsid w:val="00BA5539"/>
    <w:rsid w:val="00BA5935"/>
    <w:rsid w:val="00BA5C6D"/>
    <w:rsid w:val="00BA74D7"/>
    <w:rsid w:val="00BA77A6"/>
    <w:rsid w:val="00BA79C8"/>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E4"/>
    <w:rsid w:val="00C0406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1C"/>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4E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D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14C7"/>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42CB"/>
    <w:rsid w:val="00D351D9"/>
    <w:rsid w:val="00D354EB"/>
    <w:rsid w:val="00D35F9A"/>
    <w:rsid w:val="00D37664"/>
    <w:rsid w:val="00D37E4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98"/>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49"/>
    <w:rsid w:val="00E03B45"/>
    <w:rsid w:val="00E03BE7"/>
    <w:rsid w:val="00E0425D"/>
    <w:rsid w:val="00E04919"/>
    <w:rsid w:val="00E0493C"/>
    <w:rsid w:val="00E05E2D"/>
    <w:rsid w:val="00E0616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19A4"/>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329"/>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6455397"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E3D5E"/>
    <w:rsid w:val="000E62D1"/>
    <w:rsid w:val="001251FC"/>
    <w:rsid w:val="00127A9E"/>
    <w:rsid w:val="001711F3"/>
    <w:rsid w:val="001A6EE0"/>
    <w:rsid w:val="001D32D9"/>
    <w:rsid w:val="001D49D1"/>
    <w:rsid w:val="001E3B26"/>
    <w:rsid w:val="00221935"/>
    <w:rsid w:val="00256A57"/>
    <w:rsid w:val="00295EF8"/>
    <w:rsid w:val="00297B2E"/>
    <w:rsid w:val="002B723F"/>
    <w:rsid w:val="002C1509"/>
    <w:rsid w:val="003661A6"/>
    <w:rsid w:val="003B47DF"/>
    <w:rsid w:val="003D0C77"/>
    <w:rsid w:val="004161F4"/>
    <w:rsid w:val="00430113"/>
    <w:rsid w:val="00460C76"/>
    <w:rsid w:val="0046126A"/>
    <w:rsid w:val="004C214A"/>
    <w:rsid w:val="004D38E9"/>
    <w:rsid w:val="0050750E"/>
    <w:rsid w:val="00515E63"/>
    <w:rsid w:val="00516046"/>
    <w:rsid w:val="00565992"/>
    <w:rsid w:val="0057621D"/>
    <w:rsid w:val="005A1C1D"/>
    <w:rsid w:val="00633BF2"/>
    <w:rsid w:val="00652F79"/>
    <w:rsid w:val="00685665"/>
    <w:rsid w:val="006A5E14"/>
    <w:rsid w:val="006D77F5"/>
    <w:rsid w:val="007260B3"/>
    <w:rsid w:val="00731487"/>
    <w:rsid w:val="00737C4C"/>
    <w:rsid w:val="0078514A"/>
    <w:rsid w:val="007C7D73"/>
    <w:rsid w:val="007F25D7"/>
    <w:rsid w:val="008009CB"/>
    <w:rsid w:val="00810A25"/>
    <w:rsid w:val="00841312"/>
    <w:rsid w:val="00881536"/>
    <w:rsid w:val="008A22A0"/>
    <w:rsid w:val="008D6E2A"/>
    <w:rsid w:val="0090036A"/>
    <w:rsid w:val="00906FC8"/>
    <w:rsid w:val="00915DD0"/>
    <w:rsid w:val="00926BF1"/>
    <w:rsid w:val="009520DA"/>
    <w:rsid w:val="00975C18"/>
    <w:rsid w:val="0097687E"/>
    <w:rsid w:val="009C5E39"/>
    <w:rsid w:val="009E6FBD"/>
    <w:rsid w:val="00A02E8E"/>
    <w:rsid w:val="00A03CB8"/>
    <w:rsid w:val="00A03CD8"/>
    <w:rsid w:val="00A447B7"/>
    <w:rsid w:val="00A55596"/>
    <w:rsid w:val="00A87851"/>
    <w:rsid w:val="00AA4911"/>
    <w:rsid w:val="00AA533D"/>
    <w:rsid w:val="00AC07D5"/>
    <w:rsid w:val="00AD09B5"/>
    <w:rsid w:val="00AD33B3"/>
    <w:rsid w:val="00AF3292"/>
    <w:rsid w:val="00B02DFF"/>
    <w:rsid w:val="00B031BD"/>
    <w:rsid w:val="00B11EDE"/>
    <w:rsid w:val="00B42985"/>
    <w:rsid w:val="00B604DE"/>
    <w:rsid w:val="00B70DD9"/>
    <w:rsid w:val="00B971E7"/>
    <w:rsid w:val="00BA0A4C"/>
    <w:rsid w:val="00C13521"/>
    <w:rsid w:val="00C604E7"/>
    <w:rsid w:val="00C64F5A"/>
    <w:rsid w:val="00CA1872"/>
    <w:rsid w:val="00CD27B6"/>
    <w:rsid w:val="00CE11F3"/>
    <w:rsid w:val="00CF4CEB"/>
    <w:rsid w:val="00D1288B"/>
    <w:rsid w:val="00DE099D"/>
    <w:rsid w:val="00DE23D8"/>
    <w:rsid w:val="00E06164"/>
    <w:rsid w:val="00E464CE"/>
    <w:rsid w:val="00E52DAF"/>
    <w:rsid w:val="00E56713"/>
    <w:rsid w:val="00E706A7"/>
    <w:rsid w:val="00E919A4"/>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6514</Words>
  <Characters>37131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43558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7</cp:revision>
  <cp:lastPrinted>2021-11-03T05:49:00Z</cp:lastPrinted>
  <dcterms:created xsi:type="dcterms:W3CDTF">2026-03-05T18:42:00Z</dcterms:created>
  <dcterms:modified xsi:type="dcterms:W3CDTF">2026-03-07T04:48:00Z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