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632"/>
        <w:gridCol w:w="3488"/>
        <w:gridCol w:w="1100"/>
        <w:gridCol w:w="4414"/>
      </w:tblGrid>
      <w:tr w:rsidR="007F0F26" w:rsidRPr="005E1BD8" w14:paraId="280EE2C4" w14:textId="77777777" w:rsidTr="009D7B06">
        <w:tc>
          <w:tcPr>
            <w:tcW w:w="9634" w:type="dxa"/>
            <w:gridSpan w:val="4"/>
            <w:vAlign w:val="center"/>
          </w:tcPr>
          <w:p w14:paraId="08A7CA77" w14:textId="77777777" w:rsidR="007F0F26" w:rsidRPr="005E1BD8" w:rsidRDefault="00AD7FB7" w:rsidP="006F6747">
            <w:pPr>
              <w:jc w:val="center"/>
              <w:rPr>
                <w:rFonts w:cs="Tahoma"/>
                <w:b/>
              </w:rPr>
            </w:pPr>
            <w:r w:rsidRPr="005E1BD8">
              <w:rPr>
                <w:rFonts w:cs="Tahoma"/>
                <w:b/>
              </w:rPr>
              <w:t>TECHNINĖ SPECIFIKACIJA</w:t>
            </w:r>
          </w:p>
        </w:tc>
      </w:tr>
      <w:tr w:rsidR="00641CD5" w:rsidRPr="005E1BD8" w14:paraId="576B03A4" w14:textId="77777777" w:rsidTr="009D7B06">
        <w:tc>
          <w:tcPr>
            <w:tcW w:w="632" w:type="dxa"/>
            <w:vAlign w:val="center"/>
          </w:tcPr>
          <w:p w14:paraId="5E1E4122" w14:textId="02E4C14B" w:rsidR="00641CD5" w:rsidRPr="005E1BD8" w:rsidRDefault="00641CD5" w:rsidP="007A7E55">
            <w:pPr>
              <w:pStyle w:val="Sraopastraipa"/>
              <w:numPr>
                <w:ilvl w:val="0"/>
                <w:numId w:val="27"/>
              </w:numPr>
              <w:rPr>
                <w:rFonts w:ascii="Tahoma" w:hAnsi="Tahoma" w:cs="Tahoma"/>
                <w:b/>
              </w:rPr>
            </w:pPr>
          </w:p>
        </w:tc>
        <w:tc>
          <w:tcPr>
            <w:tcW w:w="9002" w:type="dxa"/>
            <w:gridSpan w:val="3"/>
            <w:vAlign w:val="center"/>
          </w:tcPr>
          <w:p w14:paraId="49B59D94" w14:textId="77777777" w:rsidR="00641CD5" w:rsidRPr="005E1BD8" w:rsidRDefault="00641CD5" w:rsidP="006F6747">
            <w:pPr>
              <w:rPr>
                <w:rFonts w:cs="Tahoma"/>
                <w:b/>
              </w:rPr>
            </w:pPr>
            <w:r w:rsidRPr="005E1BD8">
              <w:rPr>
                <w:rFonts w:cs="Tahoma"/>
                <w:b/>
              </w:rPr>
              <w:t>Sąvokos</w:t>
            </w:r>
          </w:p>
        </w:tc>
      </w:tr>
      <w:tr w:rsidR="00AD7FB7" w:rsidRPr="005E1BD8" w14:paraId="696C738C" w14:textId="77777777" w:rsidTr="009D7B06">
        <w:tc>
          <w:tcPr>
            <w:tcW w:w="9634" w:type="dxa"/>
            <w:gridSpan w:val="4"/>
            <w:vAlign w:val="center"/>
          </w:tcPr>
          <w:p w14:paraId="3F77925B" w14:textId="1098F989" w:rsidR="00AD7FB7" w:rsidRPr="005E1BD8" w:rsidRDefault="00524F19" w:rsidP="00854C40">
            <w:pPr>
              <w:pStyle w:val="Sraopastraipa"/>
              <w:numPr>
                <w:ilvl w:val="1"/>
                <w:numId w:val="10"/>
              </w:numPr>
              <w:tabs>
                <w:tab w:val="left" w:pos="0"/>
              </w:tabs>
              <w:ind w:left="596" w:hanging="596"/>
              <w:jc w:val="both"/>
              <w:rPr>
                <w:rFonts w:ascii="Tahoma" w:hAnsi="Tahoma" w:cs="Tahoma"/>
              </w:rPr>
            </w:pPr>
            <w:r w:rsidRPr="005E1BD8">
              <w:rPr>
                <w:rFonts w:ascii="Tahoma" w:hAnsi="Tahoma" w:cs="Tahoma"/>
                <w:b/>
                <w:bCs/>
              </w:rPr>
              <w:t xml:space="preserve">Užsakovas </w:t>
            </w:r>
            <w:r w:rsidR="00641CD5" w:rsidRPr="005E1BD8">
              <w:rPr>
                <w:rFonts w:ascii="Tahoma" w:hAnsi="Tahoma" w:cs="Tahoma"/>
                <w:bCs/>
              </w:rPr>
              <w:t>–</w:t>
            </w:r>
            <w:r w:rsidR="00641CD5" w:rsidRPr="005E1BD8">
              <w:rPr>
                <w:rFonts w:ascii="Tahoma" w:hAnsi="Tahoma" w:cs="Tahoma"/>
              </w:rPr>
              <w:t xml:space="preserve"> </w:t>
            </w:r>
            <w:r w:rsidR="00922225" w:rsidRPr="005E1BD8">
              <w:rPr>
                <w:rFonts w:ascii="Tahoma" w:hAnsi="Tahoma" w:cs="Tahoma"/>
              </w:rPr>
              <w:t>u</w:t>
            </w:r>
            <w:r w:rsidR="00EB05EA" w:rsidRPr="005E1BD8">
              <w:rPr>
                <w:rFonts w:ascii="Tahoma" w:hAnsi="Tahoma" w:cs="Tahoma"/>
              </w:rPr>
              <w:t>ždaroji akcinė bendrovė „GRINDA“</w:t>
            </w:r>
            <w:r w:rsidR="00641CD5" w:rsidRPr="005E1BD8">
              <w:rPr>
                <w:rFonts w:ascii="Tahoma" w:hAnsi="Tahoma" w:cs="Tahoma"/>
              </w:rPr>
              <w:t xml:space="preserve"> (toliau – Perkančioji organizacija)</w:t>
            </w:r>
            <w:r w:rsidR="00AD7FB7" w:rsidRPr="005E1BD8">
              <w:rPr>
                <w:rFonts w:ascii="Tahoma" w:hAnsi="Tahoma" w:cs="Tahoma"/>
              </w:rPr>
              <w:t>.</w:t>
            </w:r>
          </w:p>
          <w:p w14:paraId="03A6CC65" w14:textId="77777777" w:rsidR="00AD7FB7" w:rsidRPr="005E1BD8" w:rsidRDefault="00524F19" w:rsidP="00854C40">
            <w:pPr>
              <w:pStyle w:val="Sraopastraipa"/>
              <w:numPr>
                <w:ilvl w:val="1"/>
                <w:numId w:val="10"/>
              </w:numPr>
              <w:tabs>
                <w:tab w:val="left" w:pos="0"/>
              </w:tabs>
              <w:ind w:left="596" w:hanging="596"/>
              <w:jc w:val="both"/>
              <w:rPr>
                <w:rFonts w:ascii="Tahoma" w:hAnsi="Tahoma" w:cs="Tahoma"/>
              </w:rPr>
            </w:pPr>
            <w:r w:rsidRPr="005E1BD8">
              <w:rPr>
                <w:rFonts w:ascii="Tahoma" w:hAnsi="Tahoma" w:cs="Tahoma"/>
                <w:b/>
              </w:rPr>
              <w:t>Rangovas</w:t>
            </w:r>
            <w:r w:rsidR="00E5747A" w:rsidRPr="005E1BD8">
              <w:rPr>
                <w:rFonts w:ascii="Tahoma" w:hAnsi="Tahoma" w:cs="Tahoma"/>
              </w:rPr>
              <w:t xml:space="preserve"> </w:t>
            </w:r>
            <w:r w:rsidR="00625670" w:rsidRPr="005E1BD8">
              <w:rPr>
                <w:rFonts w:ascii="Tahoma" w:hAnsi="Tahoma" w:cs="Tahoma"/>
              </w:rPr>
              <w:t>–</w:t>
            </w:r>
            <w:r w:rsidR="00E5747A" w:rsidRPr="005E1BD8">
              <w:rPr>
                <w:rFonts w:ascii="Tahoma" w:hAnsi="Tahoma" w:cs="Tahoma"/>
              </w:rPr>
              <w:t xml:space="preserve"> </w:t>
            </w:r>
            <w:r w:rsidR="00A4110C" w:rsidRPr="005E1BD8">
              <w:rPr>
                <w:rFonts w:ascii="Tahoma" w:hAnsi="Tahoma" w:cs="Tahoma"/>
                <w:bCs/>
              </w:rPr>
              <w:t>ūkio subjektas – fizinis asmuo, privatusis juridinis asmuo, viešasis juridinis asmuo, kitos organizacijos ir jų padaliniai ar tokių asmenų grupė, su kuriuo Perkančioji organizacija sudaro sutartį.</w:t>
            </w:r>
          </w:p>
          <w:p w14:paraId="6936767C" w14:textId="284E6B4E" w:rsidR="00C514E2" w:rsidRPr="005E1BD8" w:rsidRDefault="000C09AB" w:rsidP="00854C40">
            <w:pPr>
              <w:pStyle w:val="Sraopastraipa"/>
              <w:numPr>
                <w:ilvl w:val="1"/>
                <w:numId w:val="10"/>
              </w:numPr>
              <w:tabs>
                <w:tab w:val="left" w:pos="0"/>
              </w:tabs>
              <w:ind w:left="596" w:hanging="596"/>
              <w:jc w:val="both"/>
              <w:rPr>
                <w:rFonts w:ascii="Tahoma" w:hAnsi="Tahoma" w:cs="Tahoma"/>
              </w:rPr>
            </w:pPr>
            <w:r w:rsidRPr="005E1BD8">
              <w:rPr>
                <w:rFonts w:ascii="Tahoma" w:hAnsi="Tahoma" w:cs="Tahoma"/>
                <w:b/>
              </w:rPr>
              <w:t xml:space="preserve">Darbai </w:t>
            </w:r>
            <w:r w:rsidR="00665B67" w:rsidRPr="005E1BD8">
              <w:rPr>
                <w:rFonts w:ascii="Tahoma" w:hAnsi="Tahoma" w:cs="Tahoma"/>
              </w:rPr>
              <w:t>–</w:t>
            </w:r>
            <w:r w:rsidRPr="005E1BD8">
              <w:rPr>
                <w:rFonts w:ascii="Tahoma" w:hAnsi="Tahoma" w:cs="Tahoma"/>
              </w:rPr>
              <w:t xml:space="preserve"> </w:t>
            </w:r>
            <w:r w:rsidR="0077696D" w:rsidRPr="0077696D">
              <w:rPr>
                <w:rFonts w:ascii="Tahoma" w:hAnsi="Tahoma" w:cs="Tahoma"/>
                <w:bCs/>
              </w:rPr>
              <w:t>Vilniaus miesto švietimo įstaigų vidaus inžinerinių sistemų modernizavimas</w:t>
            </w:r>
            <w:r w:rsidR="0077696D">
              <w:rPr>
                <w:rFonts w:ascii="Tahoma" w:hAnsi="Tahoma" w:cs="Tahoma"/>
                <w:bCs/>
              </w:rPr>
              <w:t>.</w:t>
            </w:r>
          </w:p>
        </w:tc>
      </w:tr>
      <w:tr w:rsidR="00641CD5" w:rsidRPr="005E1BD8" w14:paraId="2A46BCAA" w14:textId="77777777" w:rsidTr="009D7B06">
        <w:tc>
          <w:tcPr>
            <w:tcW w:w="632" w:type="dxa"/>
            <w:vAlign w:val="center"/>
          </w:tcPr>
          <w:p w14:paraId="0099AF69" w14:textId="061798B7" w:rsidR="00641CD5" w:rsidRPr="005E1BD8" w:rsidRDefault="00641CD5" w:rsidP="00854C40">
            <w:pPr>
              <w:pStyle w:val="Sraopastraipa"/>
              <w:numPr>
                <w:ilvl w:val="0"/>
                <w:numId w:val="10"/>
              </w:numPr>
              <w:rPr>
                <w:rFonts w:ascii="Tahoma" w:hAnsi="Tahoma" w:cs="Tahoma"/>
                <w:b/>
              </w:rPr>
            </w:pPr>
          </w:p>
        </w:tc>
        <w:tc>
          <w:tcPr>
            <w:tcW w:w="9002" w:type="dxa"/>
            <w:gridSpan w:val="3"/>
            <w:vAlign w:val="center"/>
          </w:tcPr>
          <w:p w14:paraId="22EAF1B0" w14:textId="77777777" w:rsidR="00641CD5" w:rsidRPr="005E1BD8" w:rsidRDefault="00641CD5" w:rsidP="006F6747">
            <w:pPr>
              <w:rPr>
                <w:rFonts w:cs="Tahoma"/>
                <w:b/>
              </w:rPr>
            </w:pPr>
            <w:r w:rsidRPr="005E1BD8">
              <w:rPr>
                <w:rFonts w:cs="Tahoma"/>
                <w:b/>
              </w:rPr>
              <w:t>Bendrosios nuostatos</w:t>
            </w:r>
          </w:p>
        </w:tc>
      </w:tr>
      <w:tr w:rsidR="00641CD5" w:rsidRPr="005E1BD8" w14:paraId="5437EF07" w14:textId="77777777" w:rsidTr="009D7B06">
        <w:tc>
          <w:tcPr>
            <w:tcW w:w="9634" w:type="dxa"/>
            <w:gridSpan w:val="4"/>
            <w:vAlign w:val="center"/>
          </w:tcPr>
          <w:p w14:paraId="30D89FE1" w14:textId="4566056E" w:rsidR="00854C40" w:rsidRPr="005E1BD8" w:rsidRDefault="00654F90" w:rsidP="00854C40">
            <w:pPr>
              <w:pStyle w:val="Sraopastraipa"/>
              <w:numPr>
                <w:ilvl w:val="1"/>
                <w:numId w:val="10"/>
              </w:numPr>
              <w:ind w:left="596" w:hanging="596"/>
              <w:jc w:val="both"/>
              <w:rPr>
                <w:rFonts w:ascii="Tahoma" w:hAnsi="Tahoma" w:cs="Tahoma"/>
              </w:rPr>
            </w:pPr>
            <w:r w:rsidRPr="005E1BD8">
              <w:rPr>
                <w:rFonts w:ascii="Tahoma" w:hAnsi="Tahoma" w:cs="Tahoma"/>
              </w:rPr>
              <w:t>Pirkimas atliekamas laikantis lygiateisiškumo, nediskriminavimo, abipusio pripažinimo,</w:t>
            </w:r>
            <w:r w:rsidR="00854C40" w:rsidRPr="005E1BD8">
              <w:rPr>
                <w:rFonts w:ascii="Tahoma" w:hAnsi="Tahoma" w:cs="Tahoma"/>
              </w:rPr>
              <w:t xml:space="preserve"> </w:t>
            </w:r>
            <w:r w:rsidRPr="005E1BD8">
              <w:rPr>
                <w:rFonts w:ascii="Tahoma" w:hAnsi="Tahoma" w:cs="Tahoma"/>
              </w:rPr>
              <w:t>proporcingumo, skaidrumo principų. Perkančioji organizacija, vykdydama pirkimą, siekia</w:t>
            </w:r>
            <w:r w:rsidR="00854C40" w:rsidRPr="005E1BD8">
              <w:rPr>
                <w:rFonts w:ascii="Tahoma" w:hAnsi="Tahoma" w:cs="Tahoma"/>
              </w:rPr>
              <w:t xml:space="preserve"> </w:t>
            </w:r>
            <w:r w:rsidRPr="005E1BD8">
              <w:rPr>
                <w:rFonts w:ascii="Tahoma" w:hAnsi="Tahoma" w:cs="Tahoma"/>
              </w:rPr>
              <w:t>racionaliai naudoti tam skirtas lėšas bei užtikrina, kad būtų laikomasi aplinkos apsaugos, socialinės</w:t>
            </w:r>
            <w:r w:rsidR="00854C40" w:rsidRPr="005E1BD8">
              <w:rPr>
                <w:rFonts w:ascii="Tahoma" w:hAnsi="Tahoma" w:cs="Tahoma"/>
              </w:rPr>
              <w:t xml:space="preserve"> </w:t>
            </w:r>
            <w:r w:rsidRPr="005E1BD8">
              <w:rPr>
                <w:rFonts w:ascii="Tahoma" w:hAnsi="Tahoma" w:cs="Tahoma"/>
              </w:rPr>
              <w:t>ir darbo teisės įpareigojimų vykdant pirkimo sutartis.</w:t>
            </w:r>
          </w:p>
          <w:p w14:paraId="76C08EEC" w14:textId="28D074F1" w:rsidR="00A12AE6" w:rsidRPr="005E1BD8" w:rsidRDefault="00A12AE6" w:rsidP="00854C40">
            <w:pPr>
              <w:pStyle w:val="Sraopastraipa"/>
              <w:numPr>
                <w:ilvl w:val="1"/>
                <w:numId w:val="10"/>
              </w:numPr>
              <w:ind w:left="596" w:hanging="596"/>
              <w:jc w:val="both"/>
              <w:rPr>
                <w:rFonts w:ascii="Tahoma" w:hAnsi="Tahoma" w:cs="Tahoma"/>
              </w:rPr>
            </w:pPr>
            <w:r w:rsidRPr="005E1BD8">
              <w:rPr>
                <w:rFonts w:ascii="Tahoma" w:hAnsi="Tahoma" w:cs="Tahoma"/>
              </w:rPr>
              <w:t>Bet kokia informacija, apklausos sąlygų paaiškinimai, pranešimai ar kitas Perkančiosios</w:t>
            </w:r>
            <w:r w:rsidR="00854C40" w:rsidRPr="005E1BD8">
              <w:rPr>
                <w:rFonts w:ascii="Tahoma" w:hAnsi="Tahoma" w:cs="Tahoma"/>
              </w:rPr>
              <w:t xml:space="preserve"> </w:t>
            </w:r>
            <w:r w:rsidRPr="005E1BD8">
              <w:rPr>
                <w:rFonts w:ascii="Tahoma" w:hAnsi="Tahoma" w:cs="Tahoma"/>
              </w:rPr>
              <w:t>organizacijos ir dalyvio susirašinėjimas yra vykdomas tik CVP IS susirašinėjimo priemonėmis (pranešimus gaus prie pirkimo prisijungę dalyviai).</w:t>
            </w:r>
          </w:p>
        </w:tc>
      </w:tr>
      <w:tr w:rsidR="002F119A" w:rsidRPr="005E1BD8" w14:paraId="6AA71E87" w14:textId="77777777" w:rsidTr="009D7B06">
        <w:tc>
          <w:tcPr>
            <w:tcW w:w="632" w:type="dxa"/>
            <w:vAlign w:val="center"/>
          </w:tcPr>
          <w:p w14:paraId="00D9C85F" w14:textId="21DDE477" w:rsidR="002F119A" w:rsidRPr="005E1BD8" w:rsidRDefault="002F119A" w:rsidP="0027200E">
            <w:pPr>
              <w:pStyle w:val="Sraopastraipa"/>
              <w:numPr>
                <w:ilvl w:val="0"/>
                <w:numId w:val="10"/>
              </w:numPr>
              <w:rPr>
                <w:rFonts w:ascii="Tahoma" w:hAnsi="Tahoma" w:cs="Tahoma"/>
                <w:b/>
              </w:rPr>
            </w:pPr>
          </w:p>
        </w:tc>
        <w:tc>
          <w:tcPr>
            <w:tcW w:w="3488" w:type="dxa"/>
            <w:vAlign w:val="center"/>
          </w:tcPr>
          <w:p w14:paraId="3DE89C69" w14:textId="77777777" w:rsidR="002F119A" w:rsidRPr="005E1BD8" w:rsidRDefault="002F119A" w:rsidP="006F6747">
            <w:pPr>
              <w:rPr>
                <w:rFonts w:cs="Tahoma"/>
                <w:b/>
              </w:rPr>
            </w:pPr>
            <w:r w:rsidRPr="005E1BD8">
              <w:rPr>
                <w:rFonts w:cs="Tahoma"/>
                <w:b/>
              </w:rPr>
              <w:t>Pirkimo objektas</w:t>
            </w:r>
          </w:p>
        </w:tc>
        <w:tc>
          <w:tcPr>
            <w:tcW w:w="5514" w:type="dxa"/>
            <w:gridSpan w:val="2"/>
            <w:vAlign w:val="center"/>
          </w:tcPr>
          <w:p w14:paraId="1FC52EF5" w14:textId="680E42C6" w:rsidR="002F119A" w:rsidRPr="005E1BD8" w:rsidRDefault="00D95C0C" w:rsidP="006F6747">
            <w:pPr>
              <w:rPr>
                <w:rFonts w:cs="Tahoma"/>
                <w:iCs/>
              </w:rPr>
            </w:pPr>
            <w:r w:rsidRPr="005E1BD8">
              <w:rPr>
                <w:rFonts w:cs="Tahoma"/>
                <w:iCs/>
              </w:rPr>
              <w:t xml:space="preserve">Vilniaus miesto </w:t>
            </w:r>
            <w:r w:rsidR="00465CA3">
              <w:rPr>
                <w:rFonts w:cs="Tahoma"/>
                <w:iCs/>
              </w:rPr>
              <w:t>švietimo įstaigų vidaus inžinerinių sistemų modernizavimas</w:t>
            </w:r>
            <w:r w:rsidR="00401A4E">
              <w:rPr>
                <w:rFonts w:cs="Tahoma"/>
                <w:iCs/>
              </w:rPr>
              <w:t xml:space="preserve"> </w:t>
            </w:r>
            <w:r w:rsidR="00817ADF" w:rsidRPr="005E1BD8">
              <w:rPr>
                <w:rFonts w:cs="Tahoma"/>
                <w:iCs/>
              </w:rPr>
              <w:t xml:space="preserve">(toliau – </w:t>
            </w:r>
            <w:r w:rsidR="00817ADF" w:rsidRPr="005E1BD8">
              <w:rPr>
                <w:rFonts w:cs="Tahoma"/>
                <w:b/>
                <w:bCs/>
                <w:iCs/>
              </w:rPr>
              <w:t>Objektas</w:t>
            </w:r>
            <w:r w:rsidR="00817ADF" w:rsidRPr="005E1BD8">
              <w:rPr>
                <w:rFonts w:cs="Tahoma"/>
                <w:iCs/>
              </w:rPr>
              <w:t>).</w:t>
            </w:r>
          </w:p>
        </w:tc>
      </w:tr>
      <w:tr w:rsidR="00396633" w:rsidRPr="005E1BD8" w14:paraId="4454A03E" w14:textId="77777777" w:rsidTr="009D7B06">
        <w:trPr>
          <w:trHeight w:val="737"/>
        </w:trPr>
        <w:tc>
          <w:tcPr>
            <w:tcW w:w="632" w:type="dxa"/>
            <w:vAlign w:val="center"/>
          </w:tcPr>
          <w:p w14:paraId="284B23B8" w14:textId="67C27705" w:rsidR="00396633" w:rsidRPr="005E1BD8" w:rsidRDefault="00396633" w:rsidP="0027200E">
            <w:pPr>
              <w:pStyle w:val="Sraopastraipa"/>
              <w:numPr>
                <w:ilvl w:val="0"/>
                <w:numId w:val="10"/>
              </w:numPr>
              <w:rPr>
                <w:rFonts w:ascii="Tahoma" w:hAnsi="Tahoma" w:cs="Tahoma"/>
                <w:b/>
              </w:rPr>
            </w:pPr>
          </w:p>
        </w:tc>
        <w:tc>
          <w:tcPr>
            <w:tcW w:w="3488" w:type="dxa"/>
            <w:vAlign w:val="center"/>
          </w:tcPr>
          <w:p w14:paraId="65A61B4A" w14:textId="77777777" w:rsidR="00396633" w:rsidRPr="005E1BD8" w:rsidRDefault="00396633" w:rsidP="006F6747">
            <w:pPr>
              <w:rPr>
                <w:rFonts w:cs="Tahoma"/>
                <w:b/>
              </w:rPr>
            </w:pPr>
            <w:r w:rsidRPr="005E1BD8">
              <w:rPr>
                <w:rFonts w:cs="Tahoma"/>
                <w:b/>
                <w:color w:val="000000"/>
              </w:rPr>
              <w:t>Pirkimo objekto apimtys (kiekiai)</w:t>
            </w:r>
          </w:p>
        </w:tc>
        <w:tc>
          <w:tcPr>
            <w:tcW w:w="1100" w:type="dxa"/>
            <w:vAlign w:val="center"/>
          </w:tcPr>
          <w:p w14:paraId="3071D0BB" w14:textId="617101EF" w:rsidR="00396633" w:rsidRPr="005E1BD8" w:rsidRDefault="00376FE1" w:rsidP="00701B90">
            <w:pPr>
              <w:widowControl w:val="0"/>
              <w:tabs>
                <w:tab w:val="left" w:pos="1019"/>
              </w:tabs>
              <w:jc w:val="center"/>
              <w:rPr>
                <w:rFonts w:cs="Tahoma"/>
              </w:rPr>
            </w:pPr>
            <w:r>
              <w:rPr>
                <w:rFonts w:cs="Tahoma"/>
              </w:rPr>
              <w:t>1</w:t>
            </w:r>
          </w:p>
        </w:tc>
        <w:tc>
          <w:tcPr>
            <w:tcW w:w="4414" w:type="dxa"/>
            <w:vAlign w:val="center"/>
          </w:tcPr>
          <w:p w14:paraId="4A268F4F" w14:textId="03576395" w:rsidR="00396633" w:rsidRPr="005E1BD8" w:rsidRDefault="007C0B2A" w:rsidP="006F6747">
            <w:pPr>
              <w:rPr>
                <w:rFonts w:cs="Tahoma"/>
              </w:rPr>
            </w:pPr>
            <w:sdt>
              <w:sdtPr>
                <w:rPr>
                  <w:rFonts w:cs="Tahoma"/>
                </w:rPr>
                <w:alias w:val="Pasirinkti"/>
                <w:tag w:val="Pasirinkti"/>
                <w:id w:val="417142625"/>
                <w:placeholder>
                  <w:docPart w:val="016EBE419E3D4835826AF0C6172A7692"/>
                </w:placeholder>
                <w:dropDownList>
                  <w:listItem w:value="Choose an item."/>
                  <w:listItem w:displayText="Perkamas visas nurodytas Darbų kiekis. Perkančioji organziacija įsipareigoja nupirkti visą Darbų kiekį. " w:value="Perkamas visas nurodytas Darbų kiekis. Perkančioji organziacija įsipareigoja nupirkti visą Darbų kiekį. "/>
                </w:dropDownList>
              </w:sdtPr>
              <w:sdtEndPr/>
              <w:sdtContent>
                <w:r w:rsidR="003C4E70" w:rsidRPr="005E1BD8">
                  <w:rPr>
                    <w:rFonts w:cs="Tahoma"/>
                  </w:rPr>
                  <w:t xml:space="preserve">Perkamas visas nurodytas Darbų kiekis. Perkančioji organziacija įsipareigoja nupirkti visą Darbų kiekį. </w:t>
                </w:r>
              </w:sdtContent>
            </w:sdt>
          </w:p>
        </w:tc>
      </w:tr>
      <w:tr w:rsidR="00E67BB9" w:rsidRPr="005E1BD8" w14:paraId="764F9DC4" w14:textId="77777777" w:rsidTr="009D7B06">
        <w:tc>
          <w:tcPr>
            <w:tcW w:w="632" w:type="dxa"/>
            <w:vAlign w:val="center"/>
          </w:tcPr>
          <w:p w14:paraId="7D943C7E" w14:textId="6FF12DD0" w:rsidR="00E67BB9" w:rsidRPr="005E1BD8" w:rsidRDefault="00E67BB9" w:rsidP="0027200E">
            <w:pPr>
              <w:pStyle w:val="Sraopastraipa"/>
              <w:numPr>
                <w:ilvl w:val="0"/>
                <w:numId w:val="10"/>
              </w:numPr>
              <w:rPr>
                <w:rFonts w:ascii="Tahoma" w:hAnsi="Tahoma" w:cs="Tahoma"/>
                <w:b/>
                <w:color w:val="000000"/>
              </w:rPr>
            </w:pPr>
          </w:p>
        </w:tc>
        <w:tc>
          <w:tcPr>
            <w:tcW w:w="3488" w:type="dxa"/>
            <w:vAlign w:val="center"/>
          </w:tcPr>
          <w:p w14:paraId="3AE1A309" w14:textId="77777777" w:rsidR="00E67BB9" w:rsidRPr="005E1BD8" w:rsidRDefault="00E67BB9" w:rsidP="006F6747">
            <w:pPr>
              <w:pStyle w:val="Sraopastraipa"/>
              <w:tabs>
                <w:tab w:val="left" w:pos="426"/>
              </w:tabs>
              <w:ind w:left="0" w:firstLine="0"/>
              <w:jc w:val="both"/>
              <w:rPr>
                <w:rFonts w:ascii="Tahoma" w:hAnsi="Tahoma" w:cs="Tahoma"/>
                <w:b/>
              </w:rPr>
            </w:pPr>
            <w:r w:rsidRPr="005E1BD8">
              <w:rPr>
                <w:rFonts w:ascii="Tahoma" w:hAnsi="Tahoma" w:cs="Tahoma"/>
                <w:b/>
                <w:color w:val="000000"/>
              </w:rPr>
              <w:t>Darbų atlikimo vieta</w:t>
            </w:r>
          </w:p>
        </w:tc>
        <w:tc>
          <w:tcPr>
            <w:tcW w:w="5514" w:type="dxa"/>
            <w:gridSpan w:val="2"/>
            <w:vAlign w:val="center"/>
          </w:tcPr>
          <w:p w14:paraId="3BAE976E" w14:textId="15144F4A"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Pakalnutė, Architektų g. 44;</w:t>
            </w:r>
          </w:p>
          <w:p w14:paraId="33F439B8" w14:textId="7B07F5AA"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Obelėlė, Architektų g. 204;</w:t>
            </w:r>
          </w:p>
          <w:p w14:paraId="3B570AC1" w14:textId="6EF20730"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Giraitė, Erfurto g. 42;</w:t>
            </w:r>
          </w:p>
          <w:p w14:paraId="15446FD3" w14:textId="731C4688" w:rsidR="00392782" w:rsidRPr="008C76ED" w:rsidRDefault="00392782" w:rsidP="00392782">
            <w:pPr>
              <w:pStyle w:val="Sraopastraipa"/>
              <w:numPr>
                <w:ilvl w:val="1"/>
                <w:numId w:val="10"/>
              </w:numPr>
              <w:rPr>
                <w:rFonts w:ascii="Tahoma" w:hAnsi="Tahoma" w:cs="Tahoma"/>
              </w:rPr>
            </w:pPr>
            <w:r w:rsidRPr="008C76ED">
              <w:rPr>
                <w:rFonts w:ascii="Tahoma" w:hAnsi="Tahoma" w:cs="Tahoma"/>
              </w:rPr>
              <w:t xml:space="preserve">Lopšelis-darželis </w:t>
            </w:r>
            <w:proofErr w:type="spellStart"/>
            <w:r w:rsidRPr="008C76ED">
              <w:rPr>
                <w:rFonts w:ascii="Tahoma" w:hAnsi="Tahoma" w:cs="Tahoma"/>
              </w:rPr>
              <w:t>Molinukas</w:t>
            </w:r>
            <w:proofErr w:type="spellEnd"/>
            <w:r w:rsidRPr="008C76ED">
              <w:rPr>
                <w:rFonts w:ascii="Tahoma" w:hAnsi="Tahoma" w:cs="Tahoma"/>
              </w:rPr>
              <w:t>, Keramikų g. 34;</w:t>
            </w:r>
          </w:p>
          <w:p w14:paraId="7D829FBB" w14:textId="64521397"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Rasa, Daukšos g. 15;</w:t>
            </w:r>
          </w:p>
          <w:p w14:paraId="1736BDF9" w14:textId="44F7D754"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Vandenis, P. Žadeikos g. 14A;</w:t>
            </w:r>
          </w:p>
          <w:p w14:paraId="2A22C8CF" w14:textId="4153EA5D"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Žuvėdra, Parko g. 8a;</w:t>
            </w:r>
          </w:p>
          <w:p w14:paraId="137E6E64" w14:textId="412418C4"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Žvangutis, Rinktinės g. 38a;</w:t>
            </w:r>
          </w:p>
          <w:p w14:paraId="745DA6DA" w14:textId="6E8E5FD3" w:rsidR="00392782" w:rsidRPr="008C76ED" w:rsidRDefault="00392782" w:rsidP="00392782">
            <w:pPr>
              <w:pStyle w:val="Sraopastraipa"/>
              <w:numPr>
                <w:ilvl w:val="1"/>
                <w:numId w:val="10"/>
              </w:numPr>
              <w:rPr>
                <w:rFonts w:ascii="Tahoma" w:hAnsi="Tahoma" w:cs="Tahoma"/>
              </w:rPr>
            </w:pPr>
            <w:r w:rsidRPr="008C76ED">
              <w:rPr>
                <w:rFonts w:ascii="Tahoma" w:hAnsi="Tahoma" w:cs="Tahoma"/>
              </w:rPr>
              <w:t xml:space="preserve">Lopšelis-darželis </w:t>
            </w:r>
            <w:proofErr w:type="spellStart"/>
            <w:r w:rsidRPr="008C76ED">
              <w:rPr>
                <w:rFonts w:ascii="Tahoma" w:hAnsi="Tahoma" w:cs="Tahoma"/>
              </w:rPr>
              <w:t>Želmenėliai</w:t>
            </w:r>
            <w:proofErr w:type="spellEnd"/>
            <w:r w:rsidRPr="008C76ED">
              <w:rPr>
                <w:rFonts w:ascii="Tahoma" w:hAnsi="Tahoma" w:cs="Tahoma"/>
              </w:rPr>
              <w:t>, Šaltkalvių g. 30;</w:t>
            </w:r>
          </w:p>
          <w:p w14:paraId="47D6DFB2" w14:textId="6227BE4F" w:rsidR="00392782" w:rsidRPr="008C76ED" w:rsidRDefault="00392782" w:rsidP="00392782">
            <w:pPr>
              <w:pStyle w:val="Sraopastraipa"/>
              <w:numPr>
                <w:ilvl w:val="1"/>
                <w:numId w:val="10"/>
              </w:numPr>
              <w:rPr>
                <w:rFonts w:ascii="Tahoma" w:hAnsi="Tahoma" w:cs="Tahoma"/>
              </w:rPr>
            </w:pPr>
            <w:r w:rsidRPr="008C76ED">
              <w:rPr>
                <w:rFonts w:ascii="Tahoma" w:hAnsi="Tahoma" w:cs="Tahoma"/>
              </w:rPr>
              <w:t xml:space="preserve">Lopšelis-darželis </w:t>
            </w:r>
            <w:proofErr w:type="spellStart"/>
            <w:r w:rsidRPr="008C76ED">
              <w:rPr>
                <w:rFonts w:ascii="Tahoma" w:hAnsi="Tahoma" w:cs="Tahoma"/>
              </w:rPr>
              <w:t>Delfinukas</w:t>
            </w:r>
            <w:proofErr w:type="spellEnd"/>
            <w:r w:rsidRPr="008C76ED">
              <w:rPr>
                <w:rFonts w:ascii="Tahoma" w:hAnsi="Tahoma" w:cs="Tahoma"/>
              </w:rPr>
              <w:t>, V, Maciulevičiaus g. 32/9;</w:t>
            </w:r>
          </w:p>
          <w:p w14:paraId="19509C17" w14:textId="483AB7BA" w:rsidR="00392782" w:rsidRPr="008C76ED" w:rsidRDefault="00392782" w:rsidP="00392782">
            <w:pPr>
              <w:pStyle w:val="Sraopastraipa"/>
              <w:numPr>
                <w:ilvl w:val="1"/>
                <w:numId w:val="10"/>
              </w:numPr>
              <w:rPr>
                <w:rFonts w:ascii="Tahoma" w:hAnsi="Tahoma" w:cs="Tahoma"/>
              </w:rPr>
            </w:pPr>
            <w:r w:rsidRPr="008C76ED">
              <w:rPr>
                <w:rFonts w:ascii="Tahoma" w:hAnsi="Tahoma" w:cs="Tahoma"/>
              </w:rPr>
              <w:t>Lopšelis-darželis Bangelė, Žemaitės g. 3;</w:t>
            </w:r>
          </w:p>
          <w:p w14:paraId="4480CB76" w14:textId="1C3955D4" w:rsidR="00392782" w:rsidRPr="008C76ED" w:rsidRDefault="00392782" w:rsidP="00392782">
            <w:pPr>
              <w:pStyle w:val="Sraopastraipa"/>
              <w:numPr>
                <w:ilvl w:val="1"/>
                <w:numId w:val="10"/>
              </w:numPr>
              <w:rPr>
                <w:rFonts w:ascii="Tahoma" w:hAnsi="Tahoma" w:cs="Tahoma"/>
              </w:rPr>
            </w:pPr>
            <w:r w:rsidRPr="008C76ED">
              <w:rPr>
                <w:rFonts w:ascii="Tahoma" w:hAnsi="Tahoma" w:cs="Tahoma"/>
              </w:rPr>
              <w:t xml:space="preserve">Lopšelis-darželis </w:t>
            </w:r>
            <w:proofErr w:type="spellStart"/>
            <w:r w:rsidRPr="008C76ED">
              <w:rPr>
                <w:rFonts w:ascii="Tahoma" w:hAnsi="Tahoma" w:cs="Tahoma"/>
              </w:rPr>
              <w:t>Žirmūnėliai</w:t>
            </w:r>
            <w:proofErr w:type="spellEnd"/>
            <w:r w:rsidRPr="008C76ED">
              <w:rPr>
                <w:rFonts w:ascii="Tahoma" w:hAnsi="Tahoma" w:cs="Tahoma"/>
              </w:rPr>
              <w:t>, Žirmūnų g. 13;</w:t>
            </w:r>
          </w:p>
          <w:p w14:paraId="1C0A550C" w14:textId="77777777" w:rsidR="00392782" w:rsidRPr="008C76ED" w:rsidRDefault="00392782" w:rsidP="00392782">
            <w:pPr>
              <w:pStyle w:val="Sraopastraipa"/>
              <w:numPr>
                <w:ilvl w:val="1"/>
                <w:numId w:val="10"/>
              </w:numPr>
              <w:rPr>
                <w:rFonts w:ascii="Tahoma" w:hAnsi="Tahoma" w:cs="Tahoma"/>
              </w:rPr>
            </w:pPr>
            <w:r w:rsidRPr="008C76ED">
              <w:rPr>
                <w:rFonts w:ascii="Tahoma" w:hAnsi="Tahoma" w:cs="Tahoma"/>
              </w:rPr>
              <w:t>Karoliniškių muzikos mok., L. Asanavičiūtės g. 2;</w:t>
            </w:r>
          </w:p>
          <w:p w14:paraId="79D833FE" w14:textId="7DB0935D" w:rsidR="00392782" w:rsidRPr="008C76ED" w:rsidRDefault="00392782" w:rsidP="00392782">
            <w:pPr>
              <w:pStyle w:val="Sraopastraipa"/>
              <w:numPr>
                <w:ilvl w:val="1"/>
                <w:numId w:val="10"/>
              </w:numPr>
              <w:rPr>
                <w:rFonts w:ascii="Tahoma" w:hAnsi="Tahoma" w:cs="Tahoma"/>
                <w:iCs/>
              </w:rPr>
            </w:pPr>
            <w:r w:rsidRPr="008C76ED">
              <w:rPr>
                <w:rFonts w:ascii="Tahoma" w:hAnsi="Tahoma" w:cs="Tahoma"/>
              </w:rPr>
              <w:t>Lopšelis-darželis Boružėlė, Latvių g. 40.</w:t>
            </w:r>
          </w:p>
        </w:tc>
      </w:tr>
      <w:tr w:rsidR="00E67BB9" w:rsidRPr="005E1BD8" w14:paraId="77DA7463" w14:textId="77777777" w:rsidTr="009D7B06">
        <w:tc>
          <w:tcPr>
            <w:tcW w:w="632" w:type="dxa"/>
            <w:vAlign w:val="center"/>
          </w:tcPr>
          <w:p w14:paraId="67646A34" w14:textId="701C5E0D" w:rsidR="00E67BB9" w:rsidRPr="005E1BD8" w:rsidRDefault="00E67BB9" w:rsidP="009434C1">
            <w:pPr>
              <w:pStyle w:val="Sraopastraipa"/>
              <w:numPr>
                <w:ilvl w:val="0"/>
                <w:numId w:val="10"/>
              </w:numPr>
              <w:rPr>
                <w:rFonts w:ascii="Tahoma" w:hAnsi="Tahoma" w:cs="Tahoma"/>
                <w:b/>
                <w:color w:val="000000"/>
              </w:rPr>
            </w:pPr>
          </w:p>
        </w:tc>
        <w:tc>
          <w:tcPr>
            <w:tcW w:w="3488" w:type="dxa"/>
            <w:vAlign w:val="center"/>
          </w:tcPr>
          <w:p w14:paraId="124B2C6D" w14:textId="77777777" w:rsidR="00E67BB9" w:rsidRPr="005E1BD8" w:rsidRDefault="00E67BB9" w:rsidP="006F6747">
            <w:pPr>
              <w:pStyle w:val="Sraopastraipa"/>
              <w:tabs>
                <w:tab w:val="left" w:pos="426"/>
              </w:tabs>
              <w:ind w:left="0" w:firstLine="0"/>
              <w:jc w:val="both"/>
              <w:rPr>
                <w:rFonts w:ascii="Tahoma" w:hAnsi="Tahoma" w:cs="Tahoma"/>
                <w:b/>
              </w:rPr>
            </w:pPr>
            <w:r w:rsidRPr="005E1BD8">
              <w:rPr>
                <w:rFonts w:ascii="Tahoma" w:hAnsi="Tahoma" w:cs="Tahoma"/>
                <w:b/>
                <w:color w:val="000000"/>
              </w:rPr>
              <w:t>Darbų atlikimo terminas</w:t>
            </w:r>
          </w:p>
        </w:tc>
        <w:tc>
          <w:tcPr>
            <w:tcW w:w="5514" w:type="dxa"/>
            <w:gridSpan w:val="2"/>
            <w:vAlign w:val="center"/>
          </w:tcPr>
          <w:p w14:paraId="68F41BC6" w14:textId="5442B4B1" w:rsidR="00E67BB9" w:rsidRPr="005E1BD8" w:rsidRDefault="00DD4F42" w:rsidP="006F6747">
            <w:pPr>
              <w:tabs>
                <w:tab w:val="left" w:pos="567"/>
              </w:tabs>
              <w:contextualSpacing/>
              <w:jc w:val="both"/>
              <w:rPr>
                <w:rFonts w:eastAsia="Calibri" w:cs="Tahoma"/>
                <w:bCs/>
                <w:i/>
              </w:rPr>
            </w:pPr>
            <w:r>
              <w:rPr>
                <w:rFonts w:cs="Tahoma"/>
              </w:rPr>
              <w:t>Nuo 202</w:t>
            </w:r>
            <w:r w:rsidR="00D44A08">
              <w:rPr>
                <w:rFonts w:cs="Tahoma"/>
              </w:rPr>
              <w:t>6</w:t>
            </w:r>
            <w:r w:rsidR="00B06429">
              <w:rPr>
                <w:rFonts w:cs="Tahoma"/>
              </w:rPr>
              <w:t xml:space="preserve"> </w:t>
            </w:r>
            <w:r>
              <w:rPr>
                <w:rFonts w:cs="Tahoma"/>
              </w:rPr>
              <w:t>m</w:t>
            </w:r>
            <w:r w:rsidR="00B06429">
              <w:rPr>
                <w:rFonts w:cs="Tahoma"/>
              </w:rPr>
              <w:t>.</w:t>
            </w:r>
            <w:r>
              <w:rPr>
                <w:rFonts w:cs="Tahoma"/>
              </w:rPr>
              <w:t xml:space="preserve"> birželio </w:t>
            </w:r>
            <w:r w:rsidR="00BD0B24">
              <w:rPr>
                <w:rFonts w:cs="Tahoma"/>
              </w:rPr>
              <w:t>1</w:t>
            </w:r>
            <w:r>
              <w:rPr>
                <w:rFonts w:cs="Tahoma"/>
              </w:rPr>
              <w:t>d. i</w:t>
            </w:r>
            <w:r w:rsidR="00A86F08" w:rsidRPr="005E1BD8">
              <w:rPr>
                <w:rFonts w:cs="Tahoma"/>
              </w:rPr>
              <w:t>ki 202</w:t>
            </w:r>
            <w:r w:rsidR="00BD0B24">
              <w:rPr>
                <w:rFonts w:cs="Tahoma"/>
              </w:rPr>
              <w:t>6</w:t>
            </w:r>
            <w:r w:rsidR="006F6747" w:rsidRPr="005E1BD8">
              <w:rPr>
                <w:rFonts w:cs="Tahoma"/>
              </w:rPr>
              <w:t xml:space="preserve"> m. </w:t>
            </w:r>
            <w:r w:rsidR="005C2FEC">
              <w:rPr>
                <w:rFonts w:cs="Tahoma"/>
              </w:rPr>
              <w:t>rugpjūčio</w:t>
            </w:r>
            <w:r w:rsidR="006F6747" w:rsidRPr="005E1BD8">
              <w:rPr>
                <w:rFonts w:cs="Tahoma"/>
              </w:rPr>
              <w:t xml:space="preserve"> </w:t>
            </w:r>
            <w:r w:rsidR="00DB7370">
              <w:rPr>
                <w:rFonts w:cs="Tahoma"/>
              </w:rPr>
              <w:t>2</w:t>
            </w:r>
            <w:r w:rsidR="00BD0B24">
              <w:rPr>
                <w:rFonts w:cs="Tahoma"/>
              </w:rPr>
              <w:t>1</w:t>
            </w:r>
            <w:r w:rsidR="00356624" w:rsidRPr="005E1BD8">
              <w:rPr>
                <w:rFonts w:cs="Tahoma"/>
              </w:rPr>
              <w:t xml:space="preserve"> d.</w:t>
            </w:r>
          </w:p>
        </w:tc>
      </w:tr>
      <w:tr w:rsidR="006E4532" w:rsidRPr="005E1BD8" w14:paraId="74A8A649" w14:textId="77777777" w:rsidTr="009D7B06">
        <w:tc>
          <w:tcPr>
            <w:tcW w:w="632" w:type="dxa"/>
            <w:vAlign w:val="center"/>
          </w:tcPr>
          <w:p w14:paraId="12AFE4AA" w14:textId="77E7B735" w:rsidR="006E4532" w:rsidRPr="005E1BD8" w:rsidRDefault="006E4532" w:rsidP="009434C1">
            <w:pPr>
              <w:pStyle w:val="Sraopastraipa"/>
              <w:numPr>
                <w:ilvl w:val="0"/>
                <w:numId w:val="10"/>
              </w:numPr>
              <w:rPr>
                <w:rFonts w:ascii="Tahoma" w:hAnsi="Tahoma" w:cs="Tahoma"/>
                <w:b/>
                <w:color w:val="000000"/>
              </w:rPr>
            </w:pPr>
          </w:p>
        </w:tc>
        <w:tc>
          <w:tcPr>
            <w:tcW w:w="3488" w:type="dxa"/>
            <w:vAlign w:val="center"/>
          </w:tcPr>
          <w:p w14:paraId="00E41A6A" w14:textId="77777777" w:rsidR="006E4532" w:rsidRPr="005E1BD8" w:rsidRDefault="006E4532" w:rsidP="006F6747">
            <w:pPr>
              <w:jc w:val="both"/>
              <w:rPr>
                <w:rFonts w:cs="Tahoma"/>
                <w:b/>
                <w:color w:val="000000"/>
              </w:rPr>
            </w:pPr>
            <w:r w:rsidRPr="005E1BD8">
              <w:rPr>
                <w:rFonts w:cs="Tahoma"/>
                <w:b/>
              </w:rPr>
              <w:t>Darbų atlikimo termino pratęsimas ir sąlygos</w:t>
            </w:r>
          </w:p>
        </w:tc>
        <w:tc>
          <w:tcPr>
            <w:tcW w:w="5514" w:type="dxa"/>
            <w:gridSpan w:val="2"/>
            <w:vAlign w:val="center"/>
          </w:tcPr>
          <w:p w14:paraId="7AD70F33" w14:textId="48EE2545" w:rsidR="00373F33" w:rsidRPr="005E1BD8" w:rsidRDefault="008F15E5" w:rsidP="009434C1">
            <w:pPr>
              <w:pStyle w:val="Sraopastraipa"/>
              <w:numPr>
                <w:ilvl w:val="1"/>
                <w:numId w:val="10"/>
              </w:numPr>
              <w:tabs>
                <w:tab w:val="left" w:pos="447"/>
              </w:tabs>
              <w:ind w:left="447" w:hanging="447"/>
              <w:jc w:val="both"/>
              <w:rPr>
                <w:rFonts w:ascii="Tahoma" w:eastAsia="Arial Unicode MS" w:hAnsi="Tahoma" w:cs="Tahoma"/>
                <w:color w:val="000000" w:themeColor="text1"/>
                <w:bdr w:val="nil"/>
                <w:lang w:eastAsia="lt-LT"/>
              </w:rPr>
            </w:pPr>
            <w:r w:rsidRPr="005E1BD8">
              <w:rPr>
                <w:rFonts w:ascii="Tahoma" w:hAnsi="Tahoma" w:cs="Tahoma"/>
              </w:rPr>
              <w:t>S</w:t>
            </w:r>
            <w:r w:rsidR="009050F0" w:rsidRPr="005E1BD8">
              <w:rPr>
                <w:rFonts w:ascii="Tahoma" w:hAnsi="Tahoma" w:cs="Tahoma"/>
              </w:rPr>
              <w:t>usidaro neįprastai nepalankios klimato sąlygos, tai yra, tokios sąlygos, kurių profesionalus bei patyręs Rangovas negalėjo numatyti Pirkimo metu iki pasiūlymų pateikimo termino pabaigos, įvertinęs Lietuvoje viešai skelbiamus  klimato duomenis ir prognozes;</w:t>
            </w:r>
          </w:p>
          <w:p w14:paraId="4B59071C" w14:textId="3865C9C7" w:rsidR="00DA5B3B" w:rsidRPr="005E1BD8" w:rsidRDefault="00DA5B3B" w:rsidP="009434C1">
            <w:pPr>
              <w:pStyle w:val="Sraopastraipa"/>
              <w:numPr>
                <w:ilvl w:val="1"/>
                <w:numId w:val="10"/>
              </w:numPr>
              <w:tabs>
                <w:tab w:val="left" w:pos="447"/>
              </w:tabs>
              <w:ind w:left="447" w:hanging="447"/>
              <w:jc w:val="both"/>
              <w:rPr>
                <w:rFonts w:ascii="Tahoma" w:eastAsia="Arial Unicode MS" w:hAnsi="Tahoma" w:cs="Tahoma"/>
                <w:color w:val="000000" w:themeColor="text1"/>
                <w:bdr w:val="nil"/>
                <w:lang w:eastAsia="lt-LT"/>
              </w:rPr>
            </w:pPr>
            <w:r w:rsidRPr="005E1BD8">
              <w:rPr>
                <w:rFonts w:ascii="Tahoma" w:hAnsi="Tahoma" w:cs="Tahoma"/>
              </w:rPr>
              <w:t>Darbų vėlavimą sąlygoja Valdžios institucijų, energijos ar vandens tiekėjų sprendimai, veiksmai arba neveikimas, su sąlyga, kad Rangovas kruopščiai laikosi nustatytų Valdžios institucijų, energijos ir vandens tiekėjų nustatytų procedūrų ir terminų;</w:t>
            </w:r>
          </w:p>
          <w:p w14:paraId="49837C60" w14:textId="506F471D" w:rsidR="005A645D" w:rsidRPr="005E1BD8" w:rsidRDefault="00565D9D" w:rsidP="005A645D">
            <w:pPr>
              <w:pStyle w:val="Sraopastraipa"/>
              <w:numPr>
                <w:ilvl w:val="1"/>
                <w:numId w:val="10"/>
              </w:numPr>
              <w:tabs>
                <w:tab w:val="left" w:pos="447"/>
              </w:tabs>
              <w:ind w:left="447" w:hanging="447"/>
              <w:jc w:val="both"/>
              <w:rPr>
                <w:rFonts w:ascii="Tahoma" w:eastAsia="Arial Unicode MS" w:hAnsi="Tahoma" w:cs="Tahoma"/>
                <w:color w:val="000000" w:themeColor="text1"/>
                <w:bdr w:val="nil"/>
                <w:lang w:eastAsia="lt-LT"/>
              </w:rPr>
            </w:pPr>
            <w:r w:rsidRPr="005E1BD8">
              <w:rPr>
                <w:rFonts w:ascii="Tahoma" w:hAnsi="Tahoma" w:cs="Tahoma"/>
              </w:rPr>
              <w:t>Darbų vėlavimą sąlygoja Užsakovo, Užsakovo personalo ar 7.2. punkte nenurodytų trečiųjų asmenų, už kuriuos Rangovas neatsako, sprendimai, veiksmai arba neveikimas</w:t>
            </w:r>
            <w:r w:rsidR="005A645D" w:rsidRPr="005E1BD8">
              <w:rPr>
                <w:rFonts w:ascii="Tahoma" w:hAnsi="Tahoma" w:cs="Tahoma"/>
              </w:rPr>
              <w:t>;</w:t>
            </w:r>
          </w:p>
          <w:p w14:paraId="78215551" w14:textId="123EDC02" w:rsidR="0088589F" w:rsidRPr="005E1BD8" w:rsidRDefault="008F15E5" w:rsidP="005A645D">
            <w:pPr>
              <w:pStyle w:val="Sraopastraipa"/>
              <w:numPr>
                <w:ilvl w:val="1"/>
                <w:numId w:val="10"/>
              </w:numPr>
              <w:tabs>
                <w:tab w:val="left" w:pos="447"/>
              </w:tabs>
              <w:ind w:left="447" w:hanging="447"/>
              <w:jc w:val="both"/>
              <w:rPr>
                <w:rFonts w:ascii="Tahoma" w:eastAsia="Arial Unicode MS" w:hAnsi="Tahoma" w:cs="Tahoma"/>
                <w:color w:val="000000" w:themeColor="text1"/>
                <w:bdr w:val="nil"/>
                <w:lang w:eastAsia="lt-LT"/>
              </w:rPr>
            </w:pPr>
            <w:r w:rsidRPr="005E1BD8">
              <w:rPr>
                <w:rFonts w:ascii="Tahoma" w:hAnsi="Tahoma" w:cs="Tahoma"/>
              </w:rPr>
              <w:lastRenderedPageBreak/>
              <w:t>D</w:t>
            </w:r>
            <w:r w:rsidR="0088589F" w:rsidRPr="005E1BD8">
              <w:rPr>
                <w:rFonts w:ascii="Tahoma" w:hAnsi="Tahoma" w:cs="Tahoma"/>
              </w:rPr>
              <w:t>ėl Lietuvos Respublikos teisės aktų, kurie turi įtakos sutartinių prievolių vykdymui, pasikeitimo, panaikinimo ir (ar) naujų teisės aktų įsigaliojimo;</w:t>
            </w:r>
          </w:p>
          <w:p w14:paraId="4F61C3FD" w14:textId="0C7C21D2" w:rsidR="006E4532" w:rsidRPr="005E1BD8" w:rsidRDefault="00F90221" w:rsidP="0088589F">
            <w:pPr>
              <w:pStyle w:val="Sraopastraipa"/>
              <w:numPr>
                <w:ilvl w:val="1"/>
                <w:numId w:val="10"/>
              </w:numPr>
              <w:tabs>
                <w:tab w:val="left" w:pos="447"/>
              </w:tabs>
              <w:ind w:left="447" w:hanging="447"/>
              <w:jc w:val="both"/>
              <w:rPr>
                <w:rFonts w:ascii="Tahoma" w:eastAsia="Arial Unicode MS" w:hAnsi="Tahoma" w:cs="Tahoma"/>
                <w:color w:val="000000" w:themeColor="text1"/>
                <w:bdr w:val="nil"/>
                <w:lang w:eastAsia="lt-LT"/>
              </w:rPr>
            </w:pPr>
            <w:r w:rsidRPr="005E1BD8">
              <w:rPr>
                <w:rFonts w:ascii="Tahoma" w:eastAsia="Arial Unicode MS" w:hAnsi="Tahoma" w:cs="Tahoma"/>
                <w:color w:val="000000" w:themeColor="text1"/>
                <w:bdr w:val="nil"/>
                <w:lang w:eastAsia="lt-LT"/>
              </w:rPr>
              <w:t xml:space="preserve">Darbų atlikimo </w:t>
            </w:r>
            <w:r w:rsidR="005A645D" w:rsidRPr="005E1BD8">
              <w:rPr>
                <w:rFonts w:ascii="Tahoma" w:eastAsia="Arial Unicode MS" w:hAnsi="Tahoma" w:cs="Tahoma"/>
                <w:color w:val="000000" w:themeColor="text1"/>
                <w:bdr w:val="nil"/>
                <w:lang w:eastAsia="lt-LT"/>
              </w:rPr>
              <w:t xml:space="preserve">termino </w:t>
            </w:r>
            <w:r w:rsidR="006E4532" w:rsidRPr="005E1BD8">
              <w:rPr>
                <w:rFonts w:ascii="Tahoma" w:eastAsia="Arial Unicode MS" w:hAnsi="Tahoma" w:cs="Tahoma"/>
                <w:color w:val="000000" w:themeColor="text1"/>
                <w:bdr w:val="nil"/>
                <w:lang w:eastAsia="lt-LT"/>
              </w:rPr>
              <w:t>pakeitimo būtinybė atsirado dėl kitų nenumatytų aplinkybių, jei tokių aplinkybių kiekviena šalis, būdama protinga ir apdairi, negalėjo iš anksto numatyti</w:t>
            </w:r>
            <w:r w:rsidR="0088589F" w:rsidRPr="005E1BD8">
              <w:rPr>
                <w:rFonts w:ascii="Tahoma" w:eastAsia="Arial Unicode MS" w:hAnsi="Tahoma" w:cs="Tahoma"/>
                <w:color w:val="000000" w:themeColor="text1"/>
                <w:bdr w:val="nil"/>
                <w:lang w:eastAsia="lt-LT"/>
              </w:rPr>
              <w:t>.</w:t>
            </w:r>
          </w:p>
        </w:tc>
      </w:tr>
      <w:tr w:rsidR="00641CD5" w:rsidRPr="005E1BD8" w14:paraId="5E868093" w14:textId="77777777" w:rsidTr="009D7B06">
        <w:tc>
          <w:tcPr>
            <w:tcW w:w="632" w:type="dxa"/>
            <w:vAlign w:val="center"/>
          </w:tcPr>
          <w:p w14:paraId="05003582" w14:textId="53B19D0A" w:rsidR="00641CD5" w:rsidRPr="005E1BD8" w:rsidRDefault="00641CD5" w:rsidP="008F15E5">
            <w:pPr>
              <w:pStyle w:val="Sraopastraipa"/>
              <w:numPr>
                <w:ilvl w:val="0"/>
                <w:numId w:val="10"/>
              </w:numPr>
              <w:rPr>
                <w:rFonts w:ascii="Tahoma" w:hAnsi="Tahoma" w:cs="Tahoma"/>
                <w:b/>
                <w:color w:val="000000"/>
              </w:rPr>
            </w:pPr>
          </w:p>
        </w:tc>
        <w:tc>
          <w:tcPr>
            <w:tcW w:w="9002" w:type="dxa"/>
            <w:gridSpan w:val="3"/>
            <w:vAlign w:val="center"/>
          </w:tcPr>
          <w:p w14:paraId="741180C8" w14:textId="77777777" w:rsidR="00641CD5" w:rsidRPr="005E1BD8" w:rsidRDefault="00641CD5" w:rsidP="006F6747">
            <w:pPr>
              <w:pStyle w:val="Sraopastraipa"/>
              <w:tabs>
                <w:tab w:val="left" w:pos="426"/>
              </w:tabs>
              <w:ind w:left="0" w:firstLine="0"/>
              <w:jc w:val="both"/>
              <w:rPr>
                <w:rFonts w:ascii="Tahoma" w:hAnsi="Tahoma" w:cs="Tahoma"/>
                <w:b/>
              </w:rPr>
            </w:pPr>
            <w:r w:rsidRPr="005E1BD8">
              <w:rPr>
                <w:rFonts w:ascii="Tahoma" w:hAnsi="Tahoma" w:cs="Tahoma"/>
                <w:b/>
              </w:rPr>
              <w:t>Techniniai reikalavimai</w:t>
            </w:r>
            <w:r w:rsidR="00EF1417" w:rsidRPr="005E1BD8">
              <w:rPr>
                <w:rFonts w:ascii="Tahoma" w:hAnsi="Tahoma" w:cs="Tahoma"/>
                <w:b/>
              </w:rPr>
              <w:t xml:space="preserve"> </w:t>
            </w:r>
            <w:r w:rsidRPr="005E1BD8">
              <w:rPr>
                <w:rFonts w:ascii="Tahoma" w:hAnsi="Tahoma" w:cs="Tahoma"/>
                <w:b/>
              </w:rPr>
              <w:t>pirkimo</w:t>
            </w:r>
            <w:r w:rsidR="00EF1417" w:rsidRPr="005E1BD8">
              <w:rPr>
                <w:rFonts w:ascii="Tahoma" w:hAnsi="Tahoma" w:cs="Tahoma"/>
                <w:b/>
              </w:rPr>
              <w:t xml:space="preserve"> </w:t>
            </w:r>
            <w:r w:rsidRPr="005E1BD8">
              <w:rPr>
                <w:rFonts w:ascii="Tahoma" w:hAnsi="Tahoma" w:cs="Tahoma"/>
                <w:b/>
              </w:rPr>
              <w:t>objektui</w:t>
            </w:r>
          </w:p>
        </w:tc>
      </w:tr>
      <w:tr w:rsidR="00EF1417" w:rsidRPr="005E1BD8" w14:paraId="17466B75" w14:textId="77777777" w:rsidTr="009D7B06">
        <w:tc>
          <w:tcPr>
            <w:tcW w:w="632" w:type="dxa"/>
            <w:vAlign w:val="center"/>
          </w:tcPr>
          <w:p w14:paraId="68FF746C" w14:textId="77777777" w:rsidR="00EF1417" w:rsidRPr="005E1BD8" w:rsidRDefault="00EF1417" w:rsidP="006F6747">
            <w:pPr>
              <w:rPr>
                <w:rFonts w:cs="Tahoma"/>
                <w:color w:val="000000"/>
              </w:rPr>
            </w:pPr>
          </w:p>
        </w:tc>
        <w:tc>
          <w:tcPr>
            <w:tcW w:w="9002" w:type="dxa"/>
            <w:gridSpan w:val="3"/>
            <w:vAlign w:val="center"/>
          </w:tcPr>
          <w:p w14:paraId="0CBDBCCE" w14:textId="77777777" w:rsidR="00F92848" w:rsidRPr="00DB7370" w:rsidRDefault="00F92848" w:rsidP="00F92848">
            <w:pPr>
              <w:pStyle w:val="Sraopastraipa"/>
              <w:numPr>
                <w:ilvl w:val="0"/>
                <w:numId w:val="38"/>
              </w:numPr>
              <w:tabs>
                <w:tab w:val="left" w:pos="1620"/>
              </w:tabs>
              <w:spacing w:after="160" w:line="276" w:lineRule="auto"/>
              <w:jc w:val="both"/>
              <w:rPr>
                <w:rFonts w:ascii="Tahoma" w:hAnsi="Tahoma" w:cs="Tahoma"/>
                <w:b/>
                <w:bCs/>
              </w:rPr>
            </w:pPr>
            <w:r w:rsidRPr="00DB7370">
              <w:rPr>
                <w:rFonts w:ascii="Tahoma" w:hAnsi="Tahoma" w:cs="Tahoma"/>
                <w:b/>
                <w:bCs/>
              </w:rPr>
              <w:t>Reikalavimai darbų vykdymui</w:t>
            </w:r>
          </w:p>
          <w:p w14:paraId="6600D219"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Tiekėjas prieš teikdamas pasiūlymą pirkimui ir informavęs objekto valdytoją gali apsižiūrėti darbų zoną ir įsivertinti darbų specifiką bei darbų apimtis.</w:t>
            </w:r>
          </w:p>
          <w:p w14:paraId="4888E9D0"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 xml:space="preserve"> Vykdantieji statybos darbus turi turėti reikalingus kvalifikacinius atestatus.</w:t>
            </w:r>
          </w:p>
          <w:p w14:paraId="477EBD82"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Tiekėjas atsakingas už savo darbuotojų instruktavimą dėl darbų saugos.</w:t>
            </w:r>
          </w:p>
          <w:p w14:paraId="6439021C"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Tiekėjas savo jėgomis užtikrina darbuotojų darbo saugos priemones ir saugumą darbų vykdymo metu.</w:t>
            </w:r>
          </w:p>
          <w:p w14:paraId="7A12DCDC"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Tiekėjas užtikrina, kad darbo metu darbuotojai bus atitinkamos kvalifikacijos, kuri privaloma pagal LR teisės aktus.</w:t>
            </w:r>
          </w:p>
          <w:p w14:paraId="40AFEB51"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Tiekėjas iki pasirašant priėmimo – perdavimo aktą parengia darbų vykdymo grafiką kiekvienam objektui ir jį suderina su užsakovu.</w:t>
            </w:r>
          </w:p>
          <w:p w14:paraId="37E364F5"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Tiekėjas, darbų vykdymo metu, Užsakovui turės pateikti (į Užsakovo nurodytą platformą) naudojamų medžiagų eksploatacinių savybių deklaracijas, paslėptų ir atvirų darbų fotofiksacijas. Nesilaikant šio reikalavimo Užsakovas turi teisę nepriimti atliktų darbų aktų už darbus, kuriems nebuvo pateikta informacija nurodyta šiame punkte.</w:t>
            </w:r>
          </w:p>
          <w:p w14:paraId="29A4DF60"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 xml:space="preserve"> Paslėpti ir atviri darbai fotografuojami tiekėjo pajėgumais ir pateikiami ne rečiau kaip 1 kartą per savaitę į Užsakovo nurodytą platformą.</w:t>
            </w:r>
          </w:p>
          <w:p w14:paraId="351A2D95" w14:textId="0D95674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rPr>
              <w:t>Tiekėjas privalo</w:t>
            </w:r>
            <w:r w:rsidR="00F135C5">
              <w:rPr>
                <w:rFonts w:ascii="Tahoma" w:eastAsia="Calibri" w:hAnsi="Tahoma" w:cs="Tahoma"/>
                <w:color w:val="000000"/>
              </w:rPr>
              <w:t xml:space="preserve"> pildyti elektroninį statybos darbų žurnalą</w:t>
            </w:r>
            <w:r w:rsidR="007C0B2A">
              <w:rPr>
                <w:rFonts w:ascii="Tahoma" w:eastAsia="Calibri" w:hAnsi="Tahoma" w:cs="Tahoma"/>
                <w:color w:val="000000"/>
              </w:rPr>
              <w:t xml:space="preserve"> </w:t>
            </w:r>
            <w:r w:rsidRPr="00DB7370">
              <w:rPr>
                <w:rFonts w:ascii="Tahoma" w:eastAsia="Calibri" w:hAnsi="Tahoma" w:cs="Tahoma"/>
                <w:color w:val="000000"/>
              </w:rPr>
              <w:t>vadovaujantis STR 1.06.01:2016 „Statybos darbai. Statinio statybos priežiūra“.</w:t>
            </w:r>
          </w:p>
          <w:p w14:paraId="48538073"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Remonto darbai turi būti vykdomi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w:t>
            </w:r>
          </w:p>
          <w:p w14:paraId="46739504" w14:textId="77777777" w:rsidR="00F92848" w:rsidRPr="00DB7370" w:rsidRDefault="00F92848" w:rsidP="00F92848">
            <w:pPr>
              <w:pStyle w:val="Sraopastraipa"/>
              <w:numPr>
                <w:ilvl w:val="2"/>
                <w:numId w:val="38"/>
              </w:numPr>
              <w:tabs>
                <w:tab w:val="left" w:pos="851"/>
              </w:tabs>
              <w:spacing w:line="276" w:lineRule="auto"/>
              <w:ind w:left="720" w:hanging="360"/>
              <w:jc w:val="both"/>
              <w:rPr>
                <w:rFonts w:ascii="Tahoma" w:eastAsia="Calibri" w:hAnsi="Tahoma" w:cs="Tahoma"/>
                <w:color w:val="000000" w:themeColor="text1"/>
              </w:rPr>
            </w:pPr>
            <w:r w:rsidRPr="00DB7370">
              <w:rPr>
                <w:rFonts w:ascii="Tahoma" w:eastAsia="Calibri" w:hAnsi="Tahoma" w:cs="Tahoma"/>
                <w:color w:val="000000" w:themeColor="text1"/>
              </w:rPr>
              <w:t>statinių esamos techninės būklės nepabloginimas;</w:t>
            </w:r>
          </w:p>
          <w:p w14:paraId="5B28A11B" w14:textId="77777777" w:rsidR="00F92848" w:rsidRPr="00DB7370" w:rsidRDefault="00F92848" w:rsidP="00F92848">
            <w:pPr>
              <w:pStyle w:val="Sraopastraipa"/>
              <w:numPr>
                <w:ilvl w:val="2"/>
                <w:numId w:val="38"/>
              </w:numPr>
              <w:tabs>
                <w:tab w:val="left" w:pos="851"/>
              </w:tabs>
              <w:spacing w:line="276" w:lineRule="auto"/>
              <w:ind w:left="720" w:hanging="360"/>
              <w:jc w:val="both"/>
              <w:rPr>
                <w:rFonts w:ascii="Tahoma" w:eastAsia="Calibri" w:hAnsi="Tahoma" w:cs="Tahoma"/>
                <w:color w:val="000000" w:themeColor="text1"/>
              </w:rPr>
            </w:pPr>
            <w:r w:rsidRPr="00DB7370">
              <w:rPr>
                <w:rFonts w:ascii="Tahoma" w:eastAsia="Calibri" w:hAnsi="Tahoma" w:cs="Tahoma"/>
                <w:color w:val="000000" w:themeColor="text1"/>
              </w:rPr>
              <w:t>gaisrinę saugą reglamentuojančiuose dokumentuose nustatytų saugos priemonių išsaugojimas;</w:t>
            </w:r>
          </w:p>
          <w:p w14:paraId="40B95CCE" w14:textId="77777777" w:rsidR="00F92848" w:rsidRPr="00DB7370" w:rsidRDefault="00F92848" w:rsidP="00F92848">
            <w:pPr>
              <w:pStyle w:val="Sraopastraipa"/>
              <w:numPr>
                <w:ilvl w:val="2"/>
                <w:numId w:val="38"/>
              </w:numPr>
              <w:tabs>
                <w:tab w:val="left" w:pos="851"/>
              </w:tabs>
              <w:spacing w:line="276" w:lineRule="auto"/>
              <w:ind w:left="720" w:hanging="360"/>
              <w:jc w:val="both"/>
              <w:rPr>
                <w:rFonts w:ascii="Tahoma" w:eastAsia="Calibri" w:hAnsi="Tahoma" w:cs="Tahoma"/>
                <w:color w:val="000000" w:themeColor="text1"/>
              </w:rPr>
            </w:pPr>
            <w:r w:rsidRPr="00DB7370">
              <w:rPr>
                <w:rFonts w:ascii="Tahoma" w:eastAsia="Calibri" w:hAnsi="Tahoma" w:cs="Tahoma"/>
                <w:color w:val="000000" w:themeColor="text1"/>
              </w:rPr>
              <w:t>apsauga nuo keliamo triukšmo, vibracijos, elektros trikdžių ir pavojingos spinduliuotės;</w:t>
            </w:r>
          </w:p>
          <w:p w14:paraId="222A1611" w14:textId="77777777" w:rsidR="00F92848" w:rsidRPr="00DB7370" w:rsidRDefault="00F92848" w:rsidP="00F92848">
            <w:pPr>
              <w:pStyle w:val="Sraopastraipa"/>
              <w:numPr>
                <w:ilvl w:val="2"/>
                <w:numId w:val="38"/>
              </w:numPr>
              <w:tabs>
                <w:tab w:val="left" w:pos="851"/>
              </w:tabs>
              <w:spacing w:line="276" w:lineRule="auto"/>
              <w:ind w:left="720" w:hanging="360"/>
              <w:jc w:val="both"/>
              <w:rPr>
                <w:rFonts w:ascii="Tahoma" w:eastAsia="Calibri" w:hAnsi="Tahoma" w:cs="Tahoma"/>
                <w:color w:val="000000" w:themeColor="text1"/>
              </w:rPr>
            </w:pPr>
            <w:r w:rsidRPr="00DB7370">
              <w:rPr>
                <w:rFonts w:ascii="Tahoma" w:eastAsia="Calibri" w:hAnsi="Tahoma" w:cs="Tahoma"/>
                <w:color w:val="000000" w:themeColor="text1"/>
              </w:rPr>
              <w:t xml:space="preserve">apsauga nuo oro, vandens, dirvožemio ar gilesnių žemės sluoksnių taršos; </w:t>
            </w:r>
          </w:p>
          <w:p w14:paraId="439D4BBD" w14:textId="77777777" w:rsidR="00F92848" w:rsidRPr="00DB7370" w:rsidRDefault="00F92848" w:rsidP="00F92848">
            <w:pPr>
              <w:pStyle w:val="Sraopastraipa"/>
              <w:numPr>
                <w:ilvl w:val="2"/>
                <w:numId w:val="38"/>
              </w:numPr>
              <w:tabs>
                <w:tab w:val="left" w:pos="851"/>
              </w:tabs>
              <w:spacing w:line="276" w:lineRule="auto"/>
              <w:ind w:left="720" w:hanging="360"/>
              <w:jc w:val="both"/>
              <w:rPr>
                <w:rFonts w:ascii="Tahoma" w:eastAsia="Calibri" w:hAnsi="Tahoma" w:cs="Tahoma"/>
                <w:color w:val="000000" w:themeColor="text1"/>
              </w:rPr>
            </w:pPr>
            <w:r w:rsidRPr="00DB7370">
              <w:rPr>
                <w:rFonts w:ascii="Tahoma" w:eastAsia="Calibri" w:hAnsi="Tahoma" w:cs="Tahoma"/>
                <w:color w:val="000000" w:themeColor="text1"/>
              </w:rPr>
              <w:t>gaisro gesinimo sistemų išsaugojimas.</w:t>
            </w:r>
          </w:p>
          <w:p w14:paraId="046F6908" w14:textId="77777777" w:rsidR="00F92848" w:rsidRPr="00DB7370" w:rsidRDefault="00F92848" w:rsidP="00F92848">
            <w:pPr>
              <w:pStyle w:val="Sraopastraipa"/>
              <w:tabs>
                <w:tab w:val="left" w:pos="851"/>
              </w:tabs>
              <w:spacing w:line="276" w:lineRule="auto"/>
              <w:jc w:val="both"/>
              <w:rPr>
                <w:rFonts w:ascii="Tahoma" w:eastAsia="Calibri" w:hAnsi="Tahoma" w:cs="Tahoma"/>
                <w:color w:val="000000"/>
              </w:rPr>
            </w:pPr>
          </w:p>
          <w:p w14:paraId="411D0371" w14:textId="77777777" w:rsidR="00F92848" w:rsidRPr="00DB7370" w:rsidRDefault="00F92848" w:rsidP="00F92848">
            <w:pPr>
              <w:pStyle w:val="Sraopastraipa"/>
              <w:numPr>
                <w:ilvl w:val="0"/>
                <w:numId w:val="38"/>
              </w:numPr>
              <w:spacing w:after="160" w:line="259" w:lineRule="auto"/>
              <w:jc w:val="both"/>
              <w:rPr>
                <w:rFonts w:ascii="Tahoma" w:hAnsi="Tahoma" w:cs="Tahoma"/>
                <w:b/>
                <w:bCs/>
              </w:rPr>
            </w:pPr>
            <w:r w:rsidRPr="00DB7370">
              <w:rPr>
                <w:rFonts w:ascii="Tahoma" w:hAnsi="Tahoma" w:cs="Tahoma"/>
                <w:b/>
                <w:bCs/>
              </w:rPr>
              <w:t>Darbų saugos reikalavimai</w:t>
            </w:r>
          </w:p>
          <w:p w14:paraId="1119CDFC"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Tiekėjas privalo laikyti Lietuvos Respublikoje galiojančių teisės aktų ir taisyklių, reglamentuojančių saugų statybos darbą. Tiekėjas privalo įskaitant, bet neapsiribojant:</w:t>
            </w:r>
          </w:p>
          <w:p w14:paraId="25FFFE69" w14:textId="77777777" w:rsidR="00F92848" w:rsidRPr="00DB7370" w:rsidRDefault="00F92848" w:rsidP="00F92848">
            <w:pPr>
              <w:pStyle w:val="Pagrindinistekstas"/>
              <w:numPr>
                <w:ilvl w:val="2"/>
                <w:numId w:val="38"/>
              </w:numPr>
              <w:ind w:right="110"/>
              <w:jc w:val="both"/>
              <w:rPr>
                <w:rFonts w:ascii="Tahoma" w:hAnsi="Tahoma" w:cs="Tahoma"/>
                <w:sz w:val="22"/>
                <w:szCs w:val="22"/>
                <w:lang w:val="lt-LT" w:eastAsia="ar-SA"/>
              </w:rPr>
            </w:pPr>
            <w:r w:rsidRPr="00DB7370">
              <w:rPr>
                <w:rFonts w:ascii="Tahoma" w:hAnsi="Tahoma" w:cs="Tahoma"/>
                <w:sz w:val="22"/>
                <w:szCs w:val="22"/>
                <w:lang w:val="lt-LT" w:eastAsia="ar-SA"/>
              </w:rPr>
              <w:t>užtikrinti, statybos darbų zonos aptvėrimą su įspėjamaisiais darbų saugos ženklais;</w:t>
            </w:r>
          </w:p>
          <w:p w14:paraId="68CFCF05" w14:textId="77777777" w:rsidR="00F92848" w:rsidRPr="00DB7370" w:rsidRDefault="00F92848" w:rsidP="00F92848">
            <w:pPr>
              <w:pStyle w:val="Pagrindinistekstas"/>
              <w:numPr>
                <w:ilvl w:val="2"/>
                <w:numId w:val="38"/>
              </w:numPr>
              <w:ind w:right="110"/>
              <w:jc w:val="both"/>
              <w:rPr>
                <w:rFonts w:ascii="Tahoma" w:hAnsi="Tahoma" w:cs="Tahoma"/>
                <w:sz w:val="22"/>
                <w:szCs w:val="22"/>
                <w:lang w:val="lt-LT" w:eastAsia="ar-SA"/>
              </w:rPr>
            </w:pPr>
            <w:r w:rsidRPr="00DB7370">
              <w:rPr>
                <w:rFonts w:ascii="Tahoma" w:hAnsi="Tahoma" w:cs="Tahoma"/>
                <w:sz w:val="22"/>
                <w:szCs w:val="22"/>
                <w:lang w:val="lt-LT" w:eastAsia="ar-SA"/>
              </w:rPr>
              <w:t>užtikrinti, kad pašaliniai asmenys vykdomų darbų metu nepatektų į darbų zoną;</w:t>
            </w:r>
          </w:p>
          <w:p w14:paraId="0745DA99" w14:textId="77777777" w:rsidR="00F92848" w:rsidRPr="00DB7370" w:rsidRDefault="00F92848" w:rsidP="00F92848">
            <w:pPr>
              <w:pStyle w:val="Pagrindinistekstas"/>
              <w:numPr>
                <w:ilvl w:val="2"/>
                <w:numId w:val="38"/>
              </w:numPr>
              <w:ind w:right="110"/>
              <w:jc w:val="both"/>
              <w:rPr>
                <w:rFonts w:ascii="Tahoma" w:hAnsi="Tahoma" w:cs="Tahoma"/>
                <w:sz w:val="22"/>
                <w:szCs w:val="22"/>
                <w:lang w:val="lt-LT" w:eastAsia="ar-SA"/>
              </w:rPr>
            </w:pPr>
            <w:r w:rsidRPr="00DB7370">
              <w:rPr>
                <w:rFonts w:ascii="Tahoma" w:hAnsi="Tahoma" w:cs="Tahoma"/>
                <w:sz w:val="22"/>
                <w:szCs w:val="22"/>
                <w:lang w:val="lt-LT" w:eastAsia="ar-SA"/>
              </w:rPr>
              <w:lastRenderedPageBreak/>
              <w:t>užtikrinti, kad darbus vykdantis darbuotojai būtų išklausę darbų saugos darbo vietoje instruktažą;</w:t>
            </w:r>
          </w:p>
          <w:p w14:paraId="1DDFC2A7" w14:textId="77777777" w:rsidR="00F92848" w:rsidRPr="00DB7370" w:rsidRDefault="00F92848" w:rsidP="00F92848">
            <w:pPr>
              <w:pStyle w:val="Pagrindinistekstas"/>
              <w:numPr>
                <w:ilvl w:val="2"/>
                <w:numId w:val="38"/>
              </w:numPr>
              <w:ind w:right="110"/>
              <w:jc w:val="both"/>
              <w:rPr>
                <w:rFonts w:ascii="Tahoma" w:hAnsi="Tahoma" w:cs="Tahoma"/>
                <w:sz w:val="22"/>
                <w:szCs w:val="22"/>
                <w:lang w:val="lt-LT" w:eastAsia="ar-SA"/>
              </w:rPr>
            </w:pPr>
            <w:r w:rsidRPr="00DB7370">
              <w:rPr>
                <w:rFonts w:ascii="Tahoma" w:hAnsi="Tahoma" w:cs="Tahoma"/>
                <w:sz w:val="22"/>
                <w:szCs w:val="22"/>
                <w:lang w:val="lt-LT" w:eastAsia="ar-SA"/>
              </w:rPr>
              <w:t>užtikrinti, kad darbus vykdantis darbuotojai būtų blaivūs;</w:t>
            </w:r>
          </w:p>
          <w:p w14:paraId="2C3B3472" w14:textId="77777777" w:rsidR="00F92848" w:rsidRPr="00DB7370" w:rsidRDefault="00F92848" w:rsidP="00F92848">
            <w:pPr>
              <w:pStyle w:val="Pagrindinistekstas"/>
              <w:numPr>
                <w:ilvl w:val="2"/>
                <w:numId w:val="38"/>
              </w:numPr>
              <w:ind w:right="110"/>
              <w:jc w:val="both"/>
              <w:rPr>
                <w:rFonts w:ascii="Tahoma" w:hAnsi="Tahoma" w:cs="Tahoma"/>
                <w:sz w:val="22"/>
                <w:szCs w:val="22"/>
                <w:lang w:val="lt-LT" w:eastAsia="ar-SA"/>
              </w:rPr>
            </w:pPr>
            <w:r w:rsidRPr="00DB7370">
              <w:rPr>
                <w:rFonts w:ascii="Tahoma" w:hAnsi="Tahoma" w:cs="Tahoma"/>
                <w:sz w:val="22"/>
                <w:szCs w:val="22"/>
                <w:lang w:val="lt-LT" w:eastAsia="ar-SA"/>
              </w:rPr>
              <w:t>užtikrinti, kad darbus vykdantis darbuotojai statybvietėje naudotų darbo saugos priemones: šalmus, apsauginius akinius, pirštines, saugos batus ir kitas būtinas asmens apsaugos priemones;</w:t>
            </w:r>
          </w:p>
          <w:p w14:paraId="7657C098" w14:textId="77777777" w:rsidR="00F92848" w:rsidRPr="00DB7370" w:rsidRDefault="00F92848" w:rsidP="00F92848">
            <w:pPr>
              <w:pStyle w:val="Pagrindinistekstas"/>
              <w:numPr>
                <w:ilvl w:val="2"/>
                <w:numId w:val="38"/>
              </w:numPr>
              <w:ind w:right="110"/>
              <w:jc w:val="both"/>
              <w:rPr>
                <w:rFonts w:ascii="Tahoma" w:hAnsi="Tahoma" w:cs="Tahoma"/>
                <w:sz w:val="22"/>
                <w:szCs w:val="22"/>
                <w:lang w:val="lt-LT" w:eastAsia="ar-SA"/>
              </w:rPr>
            </w:pPr>
            <w:r w:rsidRPr="00DB7370">
              <w:rPr>
                <w:rFonts w:ascii="Tahoma" w:hAnsi="Tahoma" w:cs="Tahoma"/>
                <w:sz w:val="22"/>
                <w:szCs w:val="22"/>
                <w:lang w:val="lt-LT" w:eastAsia="ar-SA"/>
              </w:rPr>
              <w:t>Iškraunant krovinius užtverti šaligatvį ir užtikrinti pėsčiųjų saugumą;</w:t>
            </w:r>
          </w:p>
          <w:p w14:paraId="1F84767D" w14:textId="77777777" w:rsidR="00F92848" w:rsidRPr="00DB7370" w:rsidRDefault="00F92848" w:rsidP="00F92848">
            <w:pPr>
              <w:pStyle w:val="Pagrindinistekstas"/>
              <w:numPr>
                <w:ilvl w:val="2"/>
                <w:numId w:val="38"/>
              </w:numPr>
              <w:ind w:right="110"/>
              <w:jc w:val="both"/>
              <w:rPr>
                <w:rFonts w:ascii="Tahoma" w:hAnsi="Tahoma" w:cs="Tahoma"/>
                <w:sz w:val="22"/>
                <w:szCs w:val="22"/>
                <w:lang w:val="lt-LT" w:eastAsia="ar-SA"/>
              </w:rPr>
            </w:pPr>
            <w:r w:rsidRPr="00DB7370">
              <w:rPr>
                <w:rFonts w:ascii="Tahoma" w:hAnsi="Tahoma" w:cs="Tahoma"/>
                <w:sz w:val="22"/>
                <w:szCs w:val="22"/>
                <w:lang w:val="lt-LT" w:eastAsia="ar-SA"/>
              </w:rPr>
              <w:t>Leisti Užsakovo atstovams, bet kuriuo sutarties vykdymo metu tikrinti kaip laikomasi darbų saugos reikalavimų pildant klausimyną (TS 1 Priedas). Užsakovo atstovams nustačius pažeidimus galiojančioms darbų saugos statyboje taisyklės Tiekėjui skiriama bauda nurodyta Sutarties sąlygose.</w:t>
            </w:r>
          </w:p>
          <w:p w14:paraId="37C26936" w14:textId="77777777" w:rsidR="00F92848" w:rsidRPr="00DB7370" w:rsidRDefault="00F92848" w:rsidP="00F92848">
            <w:pPr>
              <w:pStyle w:val="Pagrindinistekstas"/>
              <w:ind w:left="1080" w:right="110"/>
              <w:jc w:val="both"/>
              <w:rPr>
                <w:rFonts w:ascii="Tahoma" w:hAnsi="Tahoma" w:cs="Tahoma"/>
                <w:sz w:val="22"/>
                <w:szCs w:val="22"/>
                <w:lang w:val="lt-LT" w:eastAsia="ar-SA"/>
              </w:rPr>
            </w:pPr>
          </w:p>
          <w:p w14:paraId="384B0141" w14:textId="77777777" w:rsidR="00F92848" w:rsidRPr="00DB7370" w:rsidRDefault="00F92848" w:rsidP="00F92848">
            <w:pPr>
              <w:pStyle w:val="Pagrindinistekstas"/>
              <w:numPr>
                <w:ilvl w:val="0"/>
                <w:numId w:val="38"/>
              </w:numPr>
              <w:ind w:right="110"/>
              <w:jc w:val="both"/>
              <w:rPr>
                <w:rFonts w:ascii="Tahoma" w:hAnsi="Tahoma" w:cs="Tahoma"/>
                <w:b/>
                <w:bCs/>
                <w:sz w:val="22"/>
                <w:szCs w:val="22"/>
                <w:lang w:val="lt-LT" w:eastAsia="ar-SA"/>
              </w:rPr>
            </w:pPr>
            <w:r w:rsidRPr="00DB7370">
              <w:rPr>
                <w:rFonts w:ascii="Tahoma" w:hAnsi="Tahoma" w:cs="Tahoma"/>
                <w:b/>
                <w:bCs/>
                <w:sz w:val="22"/>
                <w:szCs w:val="22"/>
                <w:lang w:val="lt-LT" w:eastAsia="ar-SA"/>
              </w:rPr>
              <w:t>Aplinkosauga</w:t>
            </w:r>
          </w:p>
          <w:p w14:paraId="307BDCC7"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rPr>
            </w:pPr>
            <w:r w:rsidRPr="00DB7370">
              <w:rPr>
                <w:rFonts w:ascii="Tahoma" w:eastAsia="Calibri" w:hAnsi="Tahoma" w:cs="Tahoma"/>
                <w:color w:val="000000" w:themeColor="text1"/>
              </w:rPr>
              <w:t>Statybos metu susidariusios atliekos turi būti tvarkomos vadovaujantis „Statybinių atliekų tvarkymo taisyklėmis“ (patvirtintomis LR AM 2006-12-29 įsakymų Nr. D1-637).</w:t>
            </w:r>
            <w:r w:rsidRPr="00DB7370">
              <w:rPr>
                <w:rFonts w:ascii="Tahoma" w:hAnsi="Tahoma" w:cs="Tahoma"/>
              </w:rPr>
              <w:br/>
            </w:r>
            <w:r w:rsidRPr="00DB7370">
              <w:rPr>
                <w:rFonts w:ascii="Tahoma" w:eastAsia="Calibri" w:hAnsi="Tahoma" w:cs="Tahoma"/>
                <w:color w:val="000000" w:themeColor="text1"/>
              </w:rPr>
              <w:t>Statybinės bei mišrios komunalinės atliekos sandėliuojamos tam tikslui įrengtose vietose pagal patvirtintus LR Socialinės apsaugos ir darbo ministro ir LR aplinkos ministro 2008 m. sausio 15 d. įsakymu Nr. A1-22/D1-34 darboviečių įrengimo statybvietėse nuostatus.</w:t>
            </w:r>
          </w:p>
          <w:p w14:paraId="1AD180AF"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Statybos įranga ir transporto priemonės, naudojamos statybos darbams atlikti, turi būti techniškai tvarkingos, su atliktomis reikalingomis patikromis, nekelti pavojaus aplinkai ir dirbančiam personalui.</w:t>
            </w:r>
          </w:p>
          <w:p w14:paraId="72426A80"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 xml:space="preserve"> Iš statyboje naudojamos technikos neturi tekėti eksploataciniai skysčiai, ar kitaip teršiama aplinka.</w:t>
            </w:r>
          </w:p>
          <w:p w14:paraId="78FCA1CA"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 xml:space="preserve">Pravažiavimo keliai ir praėjimo vietos turi būti švarios ir be kliūčių, esant reikalui Tiekėjas šias vietas prižiūri, remontuoja. </w:t>
            </w:r>
          </w:p>
          <w:p w14:paraId="0ED7B4CD"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Statybvietėje turi būti taikomos priemonės nuo dulkių, atliekos tinkamai</w:t>
            </w:r>
            <w:r w:rsidRPr="00DB7370">
              <w:rPr>
                <w:rFonts w:ascii="Tahoma" w:hAnsi="Tahoma" w:cs="Tahoma"/>
              </w:rPr>
              <w:br/>
            </w:r>
            <w:r w:rsidRPr="00DB7370">
              <w:rPr>
                <w:rFonts w:ascii="Tahoma" w:eastAsia="Calibri" w:hAnsi="Tahoma" w:cs="Tahoma"/>
                <w:color w:val="000000" w:themeColor="text1"/>
              </w:rPr>
              <w:t>rūšiuojamos, sandėliuojamos ir išvežamos į atitinkamas, atliekas priimančias organizacijas.</w:t>
            </w:r>
          </w:p>
          <w:p w14:paraId="043FDE0A"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Darbų zonoje, visa aplinka, kuriai buvo padarytas poveikis statybos darbų metu, turi būti</w:t>
            </w:r>
            <w:r w:rsidRPr="00DB7370">
              <w:rPr>
                <w:rFonts w:ascii="Tahoma" w:hAnsi="Tahoma" w:cs="Tahoma"/>
              </w:rPr>
              <w:br/>
            </w:r>
            <w:r w:rsidRPr="00DB7370">
              <w:rPr>
                <w:rFonts w:ascii="Tahoma" w:eastAsia="Calibri" w:hAnsi="Tahoma" w:cs="Tahoma"/>
                <w:color w:val="000000" w:themeColor="text1"/>
              </w:rPr>
              <w:t>rekultivuota ar kitaip atstatyta į ne prastesnę būklę, nei buvo prieš pradedant vykdyti statybos darbus.</w:t>
            </w:r>
          </w:p>
          <w:p w14:paraId="2135D6A3"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Vykdant statybos darbus, neturi būti sugadintas ar sunaikintas tretiesiems asmenims priklausantis turtas.</w:t>
            </w:r>
          </w:p>
          <w:p w14:paraId="2977FD1D" w14:textId="77777777" w:rsidR="00F92848" w:rsidRPr="00DB7370" w:rsidRDefault="00F92848" w:rsidP="00F92848">
            <w:pPr>
              <w:pStyle w:val="Sraopastraipa"/>
              <w:numPr>
                <w:ilvl w:val="1"/>
                <w:numId w:val="38"/>
              </w:numPr>
              <w:tabs>
                <w:tab w:val="left" w:pos="851"/>
              </w:tabs>
              <w:spacing w:line="276" w:lineRule="auto"/>
              <w:jc w:val="both"/>
              <w:rPr>
                <w:rFonts w:ascii="Tahoma" w:eastAsia="Calibri" w:hAnsi="Tahoma" w:cs="Tahoma"/>
                <w:color w:val="000000" w:themeColor="text1"/>
              </w:rPr>
            </w:pPr>
            <w:r w:rsidRPr="00DB7370">
              <w:rPr>
                <w:rFonts w:ascii="Tahoma" w:eastAsia="Calibri" w:hAnsi="Tahoma" w:cs="Tahoma"/>
                <w:color w:val="000000" w:themeColor="text1"/>
              </w:rPr>
              <w:t xml:space="preserve">Tiekėjas turi įsivertinti, kad darbai vykdomi švietimo įstaigose ir dėl rugsėjo 1-osios švenčių, jo darbai gali būti apriboti objekto valdytojų nurodymais iki 1 savaitės termino. Tiekėjas turi darbą organizuoti taip, kad kuo mažiau skleistų statybinio proceso triukšmą vaikų pietų miego metu. Tiekėjas privalo užtikrinti prieš nurodytas šventes tvarkingą ir saugią darbo aplinką šios pauzės metu. </w:t>
            </w:r>
          </w:p>
          <w:p w14:paraId="7B360977" w14:textId="77777777" w:rsidR="00F92848" w:rsidRPr="00DB7370" w:rsidRDefault="00F92848" w:rsidP="00F92848">
            <w:pPr>
              <w:pStyle w:val="Sraopastraipa"/>
              <w:numPr>
                <w:ilvl w:val="0"/>
                <w:numId w:val="38"/>
              </w:numPr>
              <w:spacing w:after="160" w:line="259" w:lineRule="auto"/>
              <w:jc w:val="both"/>
              <w:rPr>
                <w:rFonts w:ascii="Tahoma" w:hAnsi="Tahoma" w:cs="Tahoma"/>
                <w:b/>
                <w:bCs/>
              </w:rPr>
            </w:pPr>
            <w:r w:rsidRPr="00DB7370">
              <w:rPr>
                <w:rFonts w:ascii="Tahoma" w:hAnsi="Tahoma" w:cs="Tahoma"/>
                <w:b/>
                <w:bCs/>
              </w:rPr>
              <w:t>Darbų ir medžiagų kokybės reikalavimai</w:t>
            </w:r>
          </w:p>
          <w:p w14:paraId="63160274"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Turi būti vadovaujamasi LR Statybos įstatymo ir galiojančiais statybos techniniais reglamentais, reglamentuojančiais perkamus darbus ir medžiagas.</w:t>
            </w:r>
          </w:p>
          <w:p w14:paraId="5E690F74"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Šie reikalavimai apima statybinių mechaninių medžiagų, įrengimų tiekimą, pristatymą į statybos aikštelę, pastatymą ir sumontavimą.</w:t>
            </w:r>
          </w:p>
          <w:p w14:paraId="7F82C3E2"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 xml:space="preserve"> Suremontuoti įrenginiai turi tenkinti esminius statinio reikalavimus. Tiekėjas turi užtikrinti, kad darbas būtų atliktas teisingai ir reikiama seka. Tiekėjas privalo užtikrinti, kad visos darbo dalys ir visos medžiagos tarpusavyje būtų suderintos.</w:t>
            </w:r>
          </w:p>
          <w:p w14:paraId="3EACE318" w14:textId="77777777" w:rsidR="00D14840" w:rsidRPr="00DB7370" w:rsidRDefault="00D14840" w:rsidP="00F92848">
            <w:pPr>
              <w:jc w:val="both"/>
              <w:rPr>
                <w:rFonts w:cs="Tahoma"/>
              </w:rPr>
            </w:pPr>
          </w:p>
          <w:p w14:paraId="11A1A685" w14:textId="77777777" w:rsidR="00F92848" w:rsidRPr="00DB7370" w:rsidRDefault="00F92848" w:rsidP="00F92848">
            <w:pPr>
              <w:pStyle w:val="Sraopastraipa"/>
              <w:numPr>
                <w:ilvl w:val="1"/>
                <w:numId w:val="38"/>
              </w:numPr>
              <w:spacing w:after="160" w:line="259" w:lineRule="auto"/>
              <w:jc w:val="both"/>
              <w:rPr>
                <w:rFonts w:ascii="Tahoma" w:eastAsia="Times New Roman" w:hAnsi="Tahoma" w:cs="Tahoma"/>
                <w:b/>
                <w:bCs/>
                <w:lang w:val="lt"/>
              </w:rPr>
            </w:pPr>
            <w:r w:rsidRPr="00DB7370">
              <w:rPr>
                <w:rFonts w:ascii="Tahoma" w:hAnsi="Tahoma" w:cs="Tahoma"/>
                <w:b/>
                <w:bCs/>
              </w:rPr>
              <w:t>Šildymo, šalto ir karšto vandentiekio vamzdynai</w:t>
            </w:r>
          </w:p>
          <w:p w14:paraId="017E06F3" w14:textId="77777777" w:rsidR="00F92848" w:rsidRPr="00DB7370" w:rsidRDefault="00F92848" w:rsidP="00F92848">
            <w:pPr>
              <w:jc w:val="both"/>
              <w:rPr>
                <w:rFonts w:eastAsia="Times New Roman" w:cs="Tahoma"/>
                <w:lang w:val="lt"/>
              </w:rPr>
            </w:pPr>
            <w:r w:rsidRPr="00DB7370">
              <w:rPr>
                <w:rFonts w:eastAsia="Times New Roman" w:cs="Tahoma"/>
              </w:rPr>
              <w:t xml:space="preserve">Vykdant darbus rangovas gali pasirinkti  kokia sistema atliks vamzdynų modernizavimo darbus, tačiau visame objekte esančioms sistemoms turi būti naudojama vieninga sistema.  Tiekėjas gali pasirinkti lituojamų </w:t>
            </w:r>
            <w:proofErr w:type="spellStart"/>
            <w:r w:rsidRPr="00DB7370">
              <w:rPr>
                <w:rFonts w:eastAsia="Times New Roman" w:cs="Tahoma"/>
                <w:lang w:val="lt"/>
              </w:rPr>
              <w:t>polipropileninių</w:t>
            </w:r>
            <w:proofErr w:type="spellEnd"/>
            <w:r w:rsidRPr="00DB7370">
              <w:rPr>
                <w:rFonts w:eastAsia="Times New Roman" w:cs="Tahoma"/>
                <w:lang w:val="lt"/>
              </w:rPr>
              <w:t xml:space="preserve"> vamzdžių (PPR) arba daugiasluoksnių (PEX/AL/PE). </w:t>
            </w:r>
          </w:p>
          <w:p w14:paraId="5ADD4874" w14:textId="77777777" w:rsidR="00F92848" w:rsidRPr="00DB7370" w:rsidRDefault="00F92848" w:rsidP="00F92848">
            <w:pPr>
              <w:jc w:val="both"/>
              <w:rPr>
                <w:rFonts w:eastAsia="Times New Roman" w:cs="Tahoma"/>
                <w:lang w:val="lt"/>
              </w:rPr>
            </w:pPr>
            <w:r w:rsidRPr="00DB7370">
              <w:rPr>
                <w:rFonts w:eastAsia="Times New Roman" w:cs="Tahoma"/>
                <w:lang w:val="lt"/>
              </w:rPr>
              <w:t xml:space="preserve">Šiame ir kituose susijusiuose pirkimo dokumentuose, tiekimo, montavimo bei kitų darbų paskirtis – įdiegti, sumontuoti, išbandyti ir perduoti eksploatacijai tinkamas sistemas. Visi darbai, kurie gali būti pagrįstai laikomi būtinais tinkamais sistemų eksploatavimui, turi būti: privalomi atlikti nepriklausomai nuo to, ar jie yra parodyti brėžiniuose arba apibūdinti šiame dokumente ar ne. Siūlydamas įrangą, Rangovas Užsakovo įvertinimui pateikia visų siūlomų medžiagų ir įrangos katalogus, prospektus bei brėžinius. Rangovas privalo pilnai parengti vamzdyną eksploatacijai, tai yra, turi atlikti vamzdžių montavimą ir prijungimą, naudodamas reikalaujamos kokybės tvirtinamąsias bei izoliacines medžiagas, vamzdžius ir </w:t>
            </w:r>
            <w:proofErr w:type="spellStart"/>
            <w:r w:rsidRPr="00DB7370">
              <w:rPr>
                <w:rFonts w:eastAsia="Times New Roman" w:cs="Tahoma"/>
                <w:lang w:val="lt"/>
              </w:rPr>
              <w:t>fitingus</w:t>
            </w:r>
            <w:proofErr w:type="spellEnd"/>
            <w:r w:rsidRPr="00DB7370">
              <w:rPr>
                <w:rFonts w:eastAsia="Times New Roman" w:cs="Tahoma"/>
                <w:lang w:val="lt"/>
              </w:rPr>
              <w:t xml:space="preserve">. Rangovas nustato reikalingų medžiagų, </w:t>
            </w:r>
            <w:proofErr w:type="spellStart"/>
            <w:r w:rsidRPr="00DB7370">
              <w:rPr>
                <w:rFonts w:eastAsia="Times New Roman" w:cs="Tahoma"/>
                <w:lang w:val="lt"/>
              </w:rPr>
              <w:t>fitingų</w:t>
            </w:r>
            <w:proofErr w:type="spellEnd"/>
            <w:r w:rsidRPr="00DB7370">
              <w:rPr>
                <w:rFonts w:eastAsia="Times New Roman" w:cs="Tahoma"/>
                <w:lang w:val="lt"/>
              </w:rPr>
              <w:t xml:space="preserve"> kiekį  pagal atliktą darbo projektą. Rangovas atsakingas už tai, kad užtikrintų, jog visa sistemoje naudojama įranga ir medžiagos būtų sertifikuotos Lietuvoje ir patvirtintos vietinės valdžios atstovų.</w:t>
            </w:r>
          </w:p>
          <w:p w14:paraId="76318279" w14:textId="77777777" w:rsidR="00F92848" w:rsidRPr="00DB7370" w:rsidRDefault="00F92848" w:rsidP="00F92848">
            <w:pPr>
              <w:jc w:val="both"/>
              <w:rPr>
                <w:rFonts w:eastAsia="Times New Roman" w:cs="Tahoma"/>
                <w:lang w:val="lt"/>
              </w:rPr>
            </w:pPr>
            <w:r w:rsidRPr="00DB7370">
              <w:rPr>
                <w:rFonts w:eastAsia="Times New Roman" w:cs="Tahoma"/>
                <w:lang w:val="lt"/>
              </w:rPr>
              <w:t xml:space="preserve">Šalto ir karšto vandens vamzdynai montuojami buvusiose senų vamzdynų vietose prieš tai demontavus esamus vamzdynus. Horizontalūs vamzdynai tiesiami 0,002-0,005 nuolydžiu į sanitarinių prietaisų arba vandens išleistuvų pusę. Vandeniui išleisti žemutinėse tinklų vietose įmontuojami trišakiai su drenažiniais ventiliais ir </w:t>
            </w:r>
            <w:proofErr w:type="spellStart"/>
            <w:r w:rsidRPr="00DB7370">
              <w:rPr>
                <w:rFonts w:eastAsia="Times New Roman" w:cs="Tahoma"/>
                <w:lang w:val="lt"/>
              </w:rPr>
              <w:t>aklėmis</w:t>
            </w:r>
            <w:proofErr w:type="spellEnd"/>
            <w:r w:rsidRPr="00DB7370">
              <w:rPr>
                <w:rFonts w:eastAsia="Times New Roman" w:cs="Tahoma"/>
                <w:lang w:val="lt"/>
              </w:rPr>
              <w:t>. Vamzdynų posūkiai daromi naudojant fasonines dalis arba lenkiant vamzdį. Vertikalieji vamzdynai neturi nukrypti nuo vertikalios ašies daugiau kaip 2 mm vienam ilgio metrui.</w:t>
            </w:r>
          </w:p>
          <w:p w14:paraId="64675CAF" w14:textId="77777777" w:rsidR="00F92848" w:rsidRPr="00DB7370" w:rsidRDefault="00F92848" w:rsidP="00F92848">
            <w:pPr>
              <w:jc w:val="both"/>
              <w:rPr>
                <w:rFonts w:cs="Tahoma"/>
              </w:rPr>
            </w:pPr>
            <w:r w:rsidRPr="00DB7370">
              <w:rPr>
                <w:rFonts w:eastAsia="Times New Roman" w:cs="Tahoma"/>
                <w:lang w:val="lt"/>
              </w:rPr>
              <w:t>Atstumas tarp šaltojo ir karštojo vandentiekio vamzdžių turi būti ne mažesnis kaip 80  mm. Atstumas nuo statybinių konstrukcijų iki izoliuotų vamzdžių paviršių šviesoje turi būti ne mažesnis kaip 50 mm.</w:t>
            </w:r>
          </w:p>
          <w:p w14:paraId="6C5B81CF" w14:textId="77777777" w:rsidR="00F92848" w:rsidRPr="00DB7370" w:rsidRDefault="00F92848" w:rsidP="00F92848">
            <w:pPr>
              <w:jc w:val="both"/>
              <w:rPr>
                <w:rFonts w:cs="Tahoma"/>
              </w:rPr>
            </w:pPr>
            <w:r w:rsidRPr="00DB7370">
              <w:rPr>
                <w:rFonts w:eastAsia="Times New Roman" w:cs="Tahoma"/>
                <w:lang w:val="lt"/>
              </w:rPr>
              <w:t xml:space="preserve">Vamzdynui kertant statybines konstrukcijas (sienas, pertvaras, </w:t>
            </w:r>
            <w:proofErr w:type="spellStart"/>
            <w:r w:rsidRPr="00DB7370">
              <w:rPr>
                <w:rFonts w:eastAsia="Times New Roman" w:cs="Tahoma"/>
                <w:lang w:val="lt"/>
              </w:rPr>
              <w:t>perdenginius</w:t>
            </w:r>
            <w:proofErr w:type="spellEnd"/>
            <w:r w:rsidRPr="00DB7370">
              <w:rPr>
                <w:rFonts w:eastAsia="Times New Roman" w:cs="Tahoma"/>
                <w:lang w:val="lt"/>
              </w:rPr>
              <w:t>) jis montuojamas metaliniame arba plastikiniame futliare, kurio galai sutampa su konstrukcijos storiu ir lubų apdailos paviršiaus ir 15 mm virš grindų apdailinės dangos. Futliaro vidinis skersmuo turi būti 10-20 mm didesnis už vamzdžio išorinį skersmenį, o tarpas tarp jų užtaisytas nedegia medžiaga, netrukdančia vamzdžio linijiniam plėtimuisi.</w:t>
            </w:r>
          </w:p>
          <w:p w14:paraId="0D8FD30B" w14:textId="77777777" w:rsidR="00F92848" w:rsidRPr="00DB7370" w:rsidRDefault="00F92848" w:rsidP="00F92848">
            <w:pPr>
              <w:jc w:val="both"/>
              <w:rPr>
                <w:rFonts w:cs="Tahoma"/>
              </w:rPr>
            </w:pPr>
            <w:r w:rsidRPr="00DB7370">
              <w:rPr>
                <w:rFonts w:eastAsia="Times New Roman" w:cs="Tahoma"/>
                <w:lang w:val="lt"/>
              </w:rPr>
              <w:t xml:space="preserve">Išardomieji vamzdynų sujungimai daromi jungimo su armatūra vietose </w:t>
            </w:r>
            <w:proofErr w:type="spellStart"/>
            <w:r w:rsidRPr="00DB7370">
              <w:rPr>
                <w:rFonts w:eastAsia="Times New Roman" w:cs="Tahoma"/>
                <w:lang w:val="lt"/>
              </w:rPr>
              <w:t>ie</w:t>
            </w:r>
            <w:proofErr w:type="spellEnd"/>
            <w:r w:rsidRPr="00DB7370">
              <w:rPr>
                <w:rFonts w:eastAsia="Times New Roman" w:cs="Tahoma"/>
                <w:lang w:val="lt"/>
              </w:rPr>
              <w:t xml:space="preserve"> tose vietose, kur būtina pagal montavimo ir eksploatavimo sąlygas.</w:t>
            </w:r>
          </w:p>
          <w:p w14:paraId="61A015C0" w14:textId="77777777" w:rsidR="00F92848" w:rsidRPr="00DB7370" w:rsidRDefault="00F92848" w:rsidP="00F92848">
            <w:pPr>
              <w:jc w:val="both"/>
              <w:rPr>
                <w:rFonts w:cs="Tahoma"/>
              </w:rPr>
            </w:pPr>
            <w:r w:rsidRPr="00DB7370">
              <w:rPr>
                <w:rFonts w:eastAsia="Times New Roman" w:cs="Tahoma"/>
                <w:lang w:val="lt"/>
              </w:rPr>
              <w:t>Armatūrai tvirtinimo atramos įrengiamos atskirai. Armatūra nuo horizontalių vamzdynų įrengiama taip, kad suklys būtų nukreiptas vertikaliai ir horizontaliai ant vertikalių vamzdynų.</w:t>
            </w:r>
          </w:p>
          <w:p w14:paraId="556F4EE6" w14:textId="77777777" w:rsidR="00F92848" w:rsidRPr="00DB7370" w:rsidRDefault="00F92848" w:rsidP="00F92848">
            <w:pPr>
              <w:jc w:val="both"/>
              <w:rPr>
                <w:rFonts w:cs="Tahoma"/>
              </w:rPr>
            </w:pPr>
            <w:r w:rsidRPr="00DB7370">
              <w:rPr>
                <w:rFonts w:eastAsia="Times New Roman" w:cs="Tahoma"/>
                <w:lang w:val="lt"/>
              </w:rPr>
              <w:t>Vamzdžių pakabos ir atramos turi būti lengvai pašalinamos ir reguliuojamos. Pakabos turi būti pakankamai arti viena nuo kitos taip, kad vamzdžiai nesideformuotų. Vamzdynų fiksatoriai ir pakabos turi apsaugoti nuo triukšmo susidarymo ir perdavimo. Fiksatoriai ir pakabos turi būti tokie, kad vamzdžiai galėtų lengvai, be triukšmo pailgėti.</w:t>
            </w:r>
          </w:p>
          <w:p w14:paraId="2A32B9D4" w14:textId="77777777" w:rsidR="00F92848" w:rsidRPr="00DB7370" w:rsidRDefault="00F92848" w:rsidP="00F92848">
            <w:pPr>
              <w:jc w:val="both"/>
              <w:rPr>
                <w:rFonts w:eastAsia="Times New Roman" w:cs="Tahoma"/>
                <w:lang w:val="lt"/>
              </w:rPr>
            </w:pPr>
          </w:p>
          <w:p w14:paraId="770FBF8C" w14:textId="77777777" w:rsidR="00F92848" w:rsidRPr="00DB7370" w:rsidRDefault="00F92848" w:rsidP="00F92848">
            <w:pPr>
              <w:jc w:val="both"/>
              <w:rPr>
                <w:rFonts w:cs="Tahoma"/>
                <w:b/>
                <w:bCs/>
              </w:rPr>
            </w:pPr>
            <w:r w:rsidRPr="00DB7370">
              <w:rPr>
                <w:rFonts w:cs="Tahoma"/>
                <w:b/>
                <w:bCs/>
              </w:rPr>
              <w:t>5.4.1. Jei naudojami lituojami polipropileno (PP-RCT) vamzdžiai</w:t>
            </w:r>
          </w:p>
          <w:p w14:paraId="32344D47" w14:textId="77777777" w:rsidR="00F92848" w:rsidRPr="00DB7370" w:rsidRDefault="00F92848" w:rsidP="00F92848">
            <w:pPr>
              <w:ind w:right="283"/>
              <w:jc w:val="both"/>
              <w:rPr>
                <w:rFonts w:cs="Tahoma"/>
              </w:rPr>
            </w:pPr>
            <w:r w:rsidRPr="00DB7370">
              <w:rPr>
                <w:rFonts w:eastAsia="Times New Roman" w:cs="Tahoma"/>
                <w:lang w:val="lt"/>
              </w:rPr>
              <w:t xml:space="preserve">Pastato vandentiekio ir šildymo sistema montuojama iš PP-RCT </w:t>
            </w:r>
            <w:proofErr w:type="spellStart"/>
            <w:r w:rsidRPr="00DB7370">
              <w:rPr>
                <w:rFonts w:eastAsia="Times New Roman" w:cs="Tahoma"/>
                <w:lang w:val="lt"/>
              </w:rPr>
              <w:t>polipropileninių</w:t>
            </w:r>
            <w:proofErr w:type="spellEnd"/>
            <w:r w:rsidRPr="00DB7370">
              <w:rPr>
                <w:rFonts w:eastAsia="Times New Roman" w:cs="Tahoma"/>
                <w:lang w:val="lt"/>
              </w:rPr>
              <w:t xml:space="preserve"> vamzdžių ir PPR jungiamųjų dalių. Visi PP-RCT </w:t>
            </w:r>
            <w:proofErr w:type="spellStart"/>
            <w:r w:rsidRPr="00DB7370">
              <w:rPr>
                <w:rFonts w:eastAsia="Times New Roman" w:cs="Tahoma"/>
                <w:lang w:val="lt"/>
              </w:rPr>
              <w:t>polipropileniniai</w:t>
            </w:r>
            <w:proofErr w:type="spellEnd"/>
            <w:r w:rsidRPr="00DB7370">
              <w:rPr>
                <w:rFonts w:eastAsia="Times New Roman" w:cs="Tahoma"/>
                <w:lang w:val="lt"/>
              </w:rPr>
              <w:t xml:space="preserve"> vamzdžiai ir PPR jungiamosios dalys turi būti pagaminti gamintojo, užtikrinančio kokybės kontrolę pagal LST EN ISO 9001 reikalavimus ir turinčio šį sertifikatą. </w:t>
            </w:r>
          </w:p>
          <w:p w14:paraId="1B857A88" w14:textId="77777777" w:rsidR="00F92848" w:rsidRPr="00DB7370" w:rsidRDefault="00F92848" w:rsidP="00F92848">
            <w:pPr>
              <w:ind w:right="283"/>
              <w:jc w:val="both"/>
              <w:rPr>
                <w:rFonts w:cs="Tahoma"/>
              </w:rPr>
            </w:pPr>
            <w:r w:rsidRPr="00DB7370">
              <w:rPr>
                <w:rFonts w:eastAsia="Times New Roman" w:cs="Tahoma"/>
                <w:lang w:val="lt"/>
              </w:rPr>
              <w:t xml:space="preserve">  </w:t>
            </w:r>
          </w:p>
          <w:p w14:paraId="6ABA6FCC" w14:textId="77777777" w:rsidR="00F92848" w:rsidRPr="00DB7370" w:rsidRDefault="00F92848" w:rsidP="00F92848">
            <w:pPr>
              <w:jc w:val="both"/>
              <w:rPr>
                <w:rFonts w:cs="Tahoma"/>
              </w:rPr>
            </w:pPr>
            <w:r w:rsidRPr="00DB7370">
              <w:rPr>
                <w:rFonts w:eastAsia="Times New Roman" w:cs="Tahoma"/>
                <w:lang w:val="lt"/>
              </w:rPr>
              <w:t>Jungiamosios dalys pagamintos iš polipropileno PPR. Vamzdžiai ir jungiamosios dalys jungiamos virinimo būdu. Galimi sistemos skersmenys: 20, 25, 32, 40, 50, 63, 75, 90, 110, 125mm.</w:t>
            </w:r>
          </w:p>
          <w:p w14:paraId="0D5FCE63" w14:textId="77777777" w:rsidR="00F92848" w:rsidRPr="00DB7370" w:rsidRDefault="00F92848" w:rsidP="00F92848">
            <w:pPr>
              <w:ind w:right="283"/>
              <w:jc w:val="both"/>
              <w:rPr>
                <w:rFonts w:cs="Tahoma"/>
              </w:rPr>
            </w:pPr>
            <w:r w:rsidRPr="00DB7370">
              <w:rPr>
                <w:rFonts w:eastAsia="Times New Roman" w:cs="Tahoma"/>
                <w:lang w:val="lt"/>
              </w:rPr>
              <w:t xml:space="preserve"> </w:t>
            </w:r>
            <w:r w:rsidRPr="00DB7370">
              <w:rPr>
                <w:rFonts w:eastAsia="Times New Roman" w:cs="Tahoma"/>
                <w:b/>
                <w:bCs/>
                <w:lang w:val="lt"/>
              </w:rPr>
              <w:t xml:space="preserve"> </w:t>
            </w:r>
            <w:r w:rsidRPr="00DB7370">
              <w:rPr>
                <w:rFonts w:eastAsia="Times New Roman" w:cs="Tahoma"/>
                <w:b/>
                <w:bCs/>
                <w:color w:val="FF0000"/>
                <w:lang w:val="lt"/>
              </w:rPr>
              <w:t xml:space="preserve"> </w:t>
            </w:r>
          </w:p>
          <w:tbl>
            <w:tblPr>
              <w:tblW w:w="0" w:type="auto"/>
              <w:tblLayout w:type="fixed"/>
              <w:tblLook w:val="06A0" w:firstRow="1" w:lastRow="0" w:firstColumn="1" w:lastColumn="0" w:noHBand="1" w:noVBand="1"/>
            </w:tblPr>
            <w:tblGrid>
              <w:gridCol w:w="5307"/>
              <w:gridCol w:w="3459"/>
            </w:tblGrid>
            <w:tr w:rsidR="00F92848" w:rsidRPr="00DB7370" w14:paraId="4DB3C670" w14:textId="77777777" w:rsidTr="00B67D89">
              <w:trPr>
                <w:trHeight w:val="285"/>
              </w:trPr>
              <w:tc>
                <w:tcPr>
                  <w:tcW w:w="5719" w:type="dxa"/>
                  <w:tcBorders>
                    <w:top w:val="single" w:sz="8" w:space="0" w:color="auto"/>
                    <w:left w:val="single" w:sz="8" w:space="0" w:color="auto"/>
                    <w:bottom w:val="single" w:sz="8" w:space="0" w:color="auto"/>
                    <w:right w:val="single" w:sz="8" w:space="0" w:color="auto"/>
                  </w:tcBorders>
                  <w:tcMar>
                    <w:left w:w="108" w:type="dxa"/>
                    <w:right w:w="108" w:type="dxa"/>
                  </w:tcMar>
                </w:tcPr>
                <w:p w14:paraId="2F7D674F" w14:textId="77777777" w:rsidR="00F92848" w:rsidRPr="00DB7370" w:rsidRDefault="00F92848" w:rsidP="00F92848">
                  <w:pPr>
                    <w:rPr>
                      <w:rFonts w:cs="Tahoma"/>
                    </w:rPr>
                  </w:pPr>
                  <w:r w:rsidRPr="00DB7370">
                    <w:rPr>
                      <w:rFonts w:eastAsia="Times New Roman" w:cs="Tahoma"/>
                      <w:lang w:val="lt"/>
                    </w:rPr>
                    <w:t>Vamzdžiai – medžiaga, struktūra</w:t>
                  </w:r>
                </w:p>
              </w:tc>
              <w:tc>
                <w:tcPr>
                  <w:tcW w:w="3641" w:type="dxa"/>
                  <w:tcBorders>
                    <w:top w:val="single" w:sz="8" w:space="0" w:color="auto"/>
                    <w:left w:val="single" w:sz="8" w:space="0" w:color="auto"/>
                    <w:bottom w:val="single" w:sz="8" w:space="0" w:color="auto"/>
                    <w:right w:val="single" w:sz="8" w:space="0" w:color="auto"/>
                  </w:tcBorders>
                  <w:tcMar>
                    <w:left w:w="108" w:type="dxa"/>
                    <w:right w:w="108" w:type="dxa"/>
                  </w:tcMar>
                </w:tcPr>
                <w:p w14:paraId="78F11624" w14:textId="77777777" w:rsidR="00F92848" w:rsidRPr="00DB7370" w:rsidRDefault="00F92848" w:rsidP="00F92848">
                  <w:pPr>
                    <w:rPr>
                      <w:rFonts w:cs="Tahoma"/>
                    </w:rPr>
                  </w:pPr>
                  <w:r w:rsidRPr="00DB7370">
                    <w:rPr>
                      <w:rFonts w:eastAsia="Times New Roman" w:cs="Tahoma"/>
                      <w:lang w:val="lt"/>
                    </w:rPr>
                    <w:t>PP-RCT monolitinis</w:t>
                  </w:r>
                </w:p>
                <w:p w14:paraId="53EB581E" w14:textId="77777777" w:rsidR="00F92848" w:rsidRPr="00DB7370" w:rsidRDefault="00F92848" w:rsidP="00F92848">
                  <w:pPr>
                    <w:rPr>
                      <w:rFonts w:cs="Tahoma"/>
                    </w:rPr>
                  </w:pPr>
                  <w:r w:rsidRPr="00DB7370">
                    <w:rPr>
                      <w:rFonts w:eastAsia="Times New Roman" w:cs="Tahoma"/>
                      <w:lang w:val="lt"/>
                    </w:rPr>
                    <w:t>(PP-RCT - polipropilenas, tipas 4)</w:t>
                  </w:r>
                </w:p>
                <w:p w14:paraId="06A04640" w14:textId="77777777" w:rsidR="00F92848" w:rsidRPr="00DB7370" w:rsidRDefault="00F92848" w:rsidP="00F92848">
                  <w:pPr>
                    <w:rPr>
                      <w:rFonts w:cs="Tahoma"/>
                    </w:rPr>
                  </w:pPr>
                  <w:r w:rsidRPr="00DB7370">
                    <w:rPr>
                      <w:rFonts w:eastAsia="Times New Roman" w:cs="Tahoma"/>
                      <w:lang w:val="lt"/>
                    </w:rPr>
                    <w:lastRenderedPageBreak/>
                    <w:t xml:space="preserve"> </w:t>
                  </w:r>
                </w:p>
              </w:tc>
            </w:tr>
            <w:tr w:rsidR="00F92848" w:rsidRPr="00DB7370" w14:paraId="009AE914" w14:textId="77777777" w:rsidTr="00B67D89">
              <w:trPr>
                <w:trHeight w:val="270"/>
              </w:trPr>
              <w:tc>
                <w:tcPr>
                  <w:tcW w:w="5719" w:type="dxa"/>
                  <w:tcBorders>
                    <w:top w:val="single" w:sz="8" w:space="0" w:color="auto"/>
                    <w:left w:val="single" w:sz="8" w:space="0" w:color="auto"/>
                    <w:bottom w:val="single" w:sz="8" w:space="0" w:color="auto"/>
                    <w:right w:val="single" w:sz="8" w:space="0" w:color="auto"/>
                  </w:tcBorders>
                  <w:tcMar>
                    <w:left w:w="108" w:type="dxa"/>
                    <w:right w:w="108" w:type="dxa"/>
                  </w:tcMar>
                </w:tcPr>
                <w:p w14:paraId="04D09194" w14:textId="77777777" w:rsidR="00F92848" w:rsidRPr="00DB7370" w:rsidRDefault="00F92848" w:rsidP="00F92848">
                  <w:pPr>
                    <w:rPr>
                      <w:rFonts w:cs="Tahoma"/>
                    </w:rPr>
                  </w:pPr>
                  <w:r w:rsidRPr="00DB7370">
                    <w:rPr>
                      <w:rFonts w:eastAsia="Times New Roman" w:cs="Tahoma"/>
                      <w:lang w:val="lt"/>
                    </w:rPr>
                    <w:lastRenderedPageBreak/>
                    <w:t>Jungiamosios dalys – medžiaga</w:t>
                  </w:r>
                </w:p>
              </w:tc>
              <w:tc>
                <w:tcPr>
                  <w:tcW w:w="3641" w:type="dxa"/>
                  <w:tcBorders>
                    <w:top w:val="single" w:sz="8" w:space="0" w:color="auto"/>
                    <w:left w:val="single" w:sz="8" w:space="0" w:color="auto"/>
                    <w:bottom w:val="single" w:sz="8" w:space="0" w:color="auto"/>
                    <w:right w:val="single" w:sz="8" w:space="0" w:color="auto"/>
                  </w:tcBorders>
                  <w:tcMar>
                    <w:left w:w="108" w:type="dxa"/>
                    <w:right w:w="108" w:type="dxa"/>
                  </w:tcMar>
                </w:tcPr>
                <w:p w14:paraId="506D9AE7" w14:textId="77777777" w:rsidR="00F92848" w:rsidRPr="00DB7370" w:rsidRDefault="00F92848" w:rsidP="00F92848">
                  <w:pPr>
                    <w:rPr>
                      <w:rFonts w:cs="Tahoma"/>
                    </w:rPr>
                  </w:pPr>
                  <w:r w:rsidRPr="00DB7370">
                    <w:rPr>
                      <w:rFonts w:eastAsia="Times New Roman" w:cs="Tahoma"/>
                      <w:lang w:val="lt"/>
                    </w:rPr>
                    <w:t>Polipropilenas PPR</w:t>
                  </w:r>
                </w:p>
                <w:p w14:paraId="17DC7C58" w14:textId="77777777" w:rsidR="00F92848" w:rsidRPr="00DB7370" w:rsidRDefault="00F92848" w:rsidP="00F92848">
                  <w:pPr>
                    <w:rPr>
                      <w:rFonts w:cs="Tahoma"/>
                    </w:rPr>
                  </w:pPr>
                  <w:r w:rsidRPr="00DB7370">
                    <w:rPr>
                      <w:rFonts w:eastAsia="Times New Roman" w:cs="Tahoma"/>
                      <w:lang w:val="lt"/>
                    </w:rPr>
                    <w:t xml:space="preserve"> </w:t>
                  </w:r>
                </w:p>
              </w:tc>
            </w:tr>
            <w:tr w:rsidR="00F92848" w:rsidRPr="00DB7370" w14:paraId="1AB8F29F" w14:textId="77777777" w:rsidTr="00B67D89">
              <w:trPr>
                <w:trHeight w:val="270"/>
              </w:trPr>
              <w:tc>
                <w:tcPr>
                  <w:tcW w:w="5719" w:type="dxa"/>
                  <w:tcBorders>
                    <w:top w:val="single" w:sz="8" w:space="0" w:color="auto"/>
                    <w:left w:val="single" w:sz="8" w:space="0" w:color="auto"/>
                    <w:bottom w:val="single" w:sz="8" w:space="0" w:color="auto"/>
                    <w:right w:val="single" w:sz="8" w:space="0" w:color="auto"/>
                  </w:tcBorders>
                  <w:tcMar>
                    <w:left w:w="108" w:type="dxa"/>
                    <w:right w:w="108" w:type="dxa"/>
                  </w:tcMar>
                </w:tcPr>
                <w:p w14:paraId="51EC6514" w14:textId="77777777" w:rsidR="00F92848" w:rsidRPr="00DB7370" w:rsidRDefault="00F92848" w:rsidP="00F92848">
                  <w:pPr>
                    <w:rPr>
                      <w:rFonts w:cs="Tahoma"/>
                    </w:rPr>
                  </w:pPr>
                  <w:r w:rsidRPr="00DB7370">
                    <w:rPr>
                      <w:rFonts w:eastAsia="Times New Roman" w:cs="Tahoma"/>
                      <w:lang w:val="lt"/>
                    </w:rPr>
                    <w:t xml:space="preserve">Vamzdžio klasė S / PN  / SDR </w:t>
                  </w:r>
                </w:p>
              </w:tc>
              <w:tc>
                <w:tcPr>
                  <w:tcW w:w="3641" w:type="dxa"/>
                  <w:tcBorders>
                    <w:top w:val="single" w:sz="8" w:space="0" w:color="auto"/>
                    <w:left w:val="single" w:sz="8" w:space="0" w:color="auto"/>
                    <w:bottom w:val="single" w:sz="8" w:space="0" w:color="auto"/>
                    <w:right w:val="single" w:sz="8" w:space="0" w:color="auto"/>
                  </w:tcBorders>
                  <w:tcMar>
                    <w:left w:w="108" w:type="dxa"/>
                    <w:right w:w="108" w:type="dxa"/>
                  </w:tcMar>
                </w:tcPr>
                <w:p w14:paraId="74EE8EAC" w14:textId="77777777" w:rsidR="00F92848" w:rsidRPr="00DB7370" w:rsidRDefault="00F92848" w:rsidP="00F92848">
                  <w:pPr>
                    <w:rPr>
                      <w:rFonts w:cs="Tahoma"/>
                    </w:rPr>
                  </w:pPr>
                  <w:r w:rsidRPr="00DB7370">
                    <w:rPr>
                      <w:rFonts w:eastAsia="Times New Roman" w:cs="Tahoma"/>
                      <w:lang w:val="lt"/>
                    </w:rPr>
                    <w:t>S4 / PN20 / SDR9</w:t>
                  </w:r>
                </w:p>
                <w:p w14:paraId="7EE4630D" w14:textId="77777777" w:rsidR="00F92848" w:rsidRPr="00DB7370" w:rsidRDefault="00F92848" w:rsidP="00F92848">
                  <w:pPr>
                    <w:rPr>
                      <w:rFonts w:cs="Tahoma"/>
                    </w:rPr>
                  </w:pPr>
                  <w:r w:rsidRPr="00DB7370">
                    <w:rPr>
                      <w:rFonts w:eastAsia="Times New Roman" w:cs="Tahoma"/>
                      <w:lang w:val="lt"/>
                    </w:rPr>
                    <w:t xml:space="preserve"> </w:t>
                  </w:r>
                </w:p>
              </w:tc>
            </w:tr>
            <w:tr w:rsidR="00F92848" w:rsidRPr="00DB7370" w14:paraId="46A656F9" w14:textId="77777777" w:rsidTr="00B67D89">
              <w:trPr>
                <w:trHeight w:val="555"/>
              </w:trPr>
              <w:tc>
                <w:tcPr>
                  <w:tcW w:w="5719" w:type="dxa"/>
                  <w:tcBorders>
                    <w:top w:val="single" w:sz="8" w:space="0" w:color="auto"/>
                    <w:left w:val="single" w:sz="8" w:space="0" w:color="auto"/>
                    <w:bottom w:val="single" w:sz="8" w:space="0" w:color="auto"/>
                    <w:right w:val="single" w:sz="8" w:space="0" w:color="auto"/>
                  </w:tcBorders>
                  <w:tcMar>
                    <w:left w:w="108" w:type="dxa"/>
                    <w:right w:w="108" w:type="dxa"/>
                  </w:tcMar>
                </w:tcPr>
                <w:p w14:paraId="44406BD8" w14:textId="77777777" w:rsidR="00F92848" w:rsidRPr="00DB7370" w:rsidRDefault="00F92848" w:rsidP="00F92848">
                  <w:pPr>
                    <w:rPr>
                      <w:rFonts w:cs="Tahoma"/>
                    </w:rPr>
                  </w:pPr>
                  <w:r w:rsidRPr="00DB7370">
                    <w:rPr>
                      <w:rFonts w:eastAsia="Times New Roman" w:cs="Tahoma"/>
                      <w:lang w:val="lt"/>
                    </w:rPr>
                    <w:t>Vamzdžių skersmuo x sienelės storis</w:t>
                  </w:r>
                </w:p>
              </w:tc>
              <w:tc>
                <w:tcPr>
                  <w:tcW w:w="3641" w:type="dxa"/>
                  <w:tcBorders>
                    <w:top w:val="single" w:sz="8" w:space="0" w:color="auto"/>
                    <w:left w:val="single" w:sz="8" w:space="0" w:color="auto"/>
                    <w:bottom w:val="single" w:sz="8" w:space="0" w:color="auto"/>
                    <w:right w:val="single" w:sz="8" w:space="0" w:color="auto"/>
                  </w:tcBorders>
                  <w:tcMar>
                    <w:left w:w="108" w:type="dxa"/>
                    <w:right w:w="108" w:type="dxa"/>
                  </w:tcMar>
                </w:tcPr>
                <w:p w14:paraId="76760C24" w14:textId="77777777" w:rsidR="00F92848" w:rsidRPr="00DB7370" w:rsidRDefault="00F92848" w:rsidP="00F92848">
                  <w:pPr>
                    <w:rPr>
                      <w:rFonts w:cs="Tahoma"/>
                    </w:rPr>
                  </w:pPr>
                  <w:r w:rsidRPr="00DB7370">
                    <w:rPr>
                      <w:rFonts w:eastAsia="Times New Roman" w:cs="Tahoma"/>
                      <w:lang w:val="lt"/>
                    </w:rPr>
                    <w:t>20 x 2,3 mm</w:t>
                  </w:r>
                </w:p>
                <w:p w14:paraId="29BCB6A4" w14:textId="77777777" w:rsidR="00F92848" w:rsidRPr="00DB7370" w:rsidRDefault="00F92848" w:rsidP="00F92848">
                  <w:pPr>
                    <w:rPr>
                      <w:rFonts w:cs="Tahoma"/>
                    </w:rPr>
                  </w:pPr>
                  <w:r w:rsidRPr="00DB7370">
                    <w:rPr>
                      <w:rFonts w:eastAsia="Times New Roman" w:cs="Tahoma"/>
                      <w:lang w:val="lt"/>
                    </w:rPr>
                    <w:t>25 x 2,8 mm</w:t>
                  </w:r>
                </w:p>
                <w:p w14:paraId="47B78B44" w14:textId="77777777" w:rsidR="00F92848" w:rsidRPr="00DB7370" w:rsidRDefault="00F92848" w:rsidP="00F92848">
                  <w:pPr>
                    <w:rPr>
                      <w:rFonts w:cs="Tahoma"/>
                    </w:rPr>
                  </w:pPr>
                  <w:r w:rsidRPr="00DB7370">
                    <w:rPr>
                      <w:rFonts w:eastAsia="Times New Roman" w:cs="Tahoma"/>
                      <w:lang w:val="lt"/>
                    </w:rPr>
                    <w:t>32 x 3,6 mm</w:t>
                  </w:r>
                </w:p>
                <w:p w14:paraId="676699CD" w14:textId="77777777" w:rsidR="00F92848" w:rsidRPr="00DB7370" w:rsidRDefault="00F92848" w:rsidP="00F92848">
                  <w:pPr>
                    <w:rPr>
                      <w:rFonts w:cs="Tahoma"/>
                    </w:rPr>
                  </w:pPr>
                  <w:r w:rsidRPr="00DB7370">
                    <w:rPr>
                      <w:rFonts w:eastAsia="Times New Roman" w:cs="Tahoma"/>
                      <w:lang w:val="lt"/>
                    </w:rPr>
                    <w:t>40 x 4,5 mm</w:t>
                  </w:r>
                </w:p>
                <w:p w14:paraId="66272F1A" w14:textId="77777777" w:rsidR="00F92848" w:rsidRPr="00DB7370" w:rsidRDefault="00F92848" w:rsidP="00F92848">
                  <w:pPr>
                    <w:rPr>
                      <w:rFonts w:cs="Tahoma"/>
                    </w:rPr>
                  </w:pPr>
                  <w:r w:rsidRPr="00DB7370">
                    <w:rPr>
                      <w:rFonts w:eastAsia="Times New Roman" w:cs="Tahoma"/>
                      <w:lang w:val="lt"/>
                    </w:rPr>
                    <w:t>50 x 5,6 mm</w:t>
                  </w:r>
                </w:p>
                <w:p w14:paraId="0846EC4A" w14:textId="77777777" w:rsidR="00F92848" w:rsidRPr="00DB7370" w:rsidRDefault="00F92848" w:rsidP="00F92848">
                  <w:pPr>
                    <w:rPr>
                      <w:rFonts w:cs="Tahoma"/>
                    </w:rPr>
                  </w:pPr>
                  <w:r w:rsidRPr="00DB7370">
                    <w:rPr>
                      <w:rFonts w:eastAsia="Times New Roman" w:cs="Tahoma"/>
                      <w:lang w:val="lt"/>
                    </w:rPr>
                    <w:t>63 x 7,1 mm</w:t>
                  </w:r>
                </w:p>
                <w:p w14:paraId="23E37F51" w14:textId="77777777" w:rsidR="00F92848" w:rsidRPr="00DB7370" w:rsidRDefault="00F92848" w:rsidP="00F92848">
                  <w:pPr>
                    <w:rPr>
                      <w:rFonts w:cs="Tahoma"/>
                    </w:rPr>
                  </w:pPr>
                  <w:r w:rsidRPr="00DB7370">
                    <w:rPr>
                      <w:rFonts w:eastAsia="Times New Roman" w:cs="Tahoma"/>
                      <w:lang w:val="lt"/>
                    </w:rPr>
                    <w:t>75 x 8,4 mm</w:t>
                  </w:r>
                </w:p>
                <w:p w14:paraId="69981540" w14:textId="77777777" w:rsidR="00F92848" w:rsidRPr="00DB7370" w:rsidRDefault="00F92848" w:rsidP="00F92848">
                  <w:pPr>
                    <w:rPr>
                      <w:rFonts w:cs="Tahoma"/>
                    </w:rPr>
                  </w:pPr>
                  <w:r w:rsidRPr="00DB7370">
                    <w:rPr>
                      <w:rFonts w:eastAsia="Times New Roman" w:cs="Tahoma"/>
                      <w:lang w:val="lt"/>
                    </w:rPr>
                    <w:t>90 x 10,1 mm</w:t>
                  </w:r>
                </w:p>
                <w:p w14:paraId="0A741564" w14:textId="77777777" w:rsidR="00F92848" w:rsidRPr="00DB7370" w:rsidRDefault="00F92848" w:rsidP="00F92848">
                  <w:pPr>
                    <w:rPr>
                      <w:rFonts w:cs="Tahoma"/>
                    </w:rPr>
                  </w:pPr>
                  <w:r w:rsidRPr="00DB7370">
                    <w:rPr>
                      <w:rFonts w:eastAsia="Times New Roman" w:cs="Tahoma"/>
                      <w:lang w:val="lt"/>
                    </w:rPr>
                    <w:t>110 x 12,3 mm</w:t>
                  </w:r>
                </w:p>
                <w:p w14:paraId="22654857" w14:textId="77777777" w:rsidR="00F92848" w:rsidRPr="00DB7370" w:rsidRDefault="00F92848" w:rsidP="00F92848">
                  <w:pPr>
                    <w:rPr>
                      <w:rFonts w:cs="Tahoma"/>
                    </w:rPr>
                  </w:pPr>
                  <w:r w:rsidRPr="00DB7370">
                    <w:rPr>
                      <w:rFonts w:eastAsia="Times New Roman" w:cs="Tahoma"/>
                      <w:lang w:val="lt"/>
                    </w:rPr>
                    <w:t>125 x 14,0 mm</w:t>
                  </w:r>
                </w:p>
                <w:p w14:paraId="2294EF20" w14:textId="77777777" w:rsidR="00F92848" w:rsidRPr="00DB7370" w:rsidRDefault="00F92848" w:rsidP="00F92848">
                  <w:pPr>
                    <w:rPr>
                      <w:rFonts w:cs="Tahoma"/>
                    </w:rPr>
                  </w:pPr>
                  <w:r w:rsidRPr="00DB7370">
                    <w:rPr>
                      <w:rFonts w:eastAsia="Times New Roman" w:cs="Tahoma"/>
                      <w:lang w:val="lt"/>
                    </w:rPr>
                    <w:t xml:space="preserve"> </w:t>
                  </w:r>
                </w:p>
              </w:tc>
            </w:tr>
            <w:tr w:rsidR="00F92848" w:rsidRPr="00DB7370" w14:paraId="28423AA7" w14:textId="77777777" w:rsidTr="00B67D89">
              <w:trPr>
                <w:trHeight w:val="270"/>
              </w:trPr>
              <w:tc>
                <w:tcPr>
                  <w:tcW w:w="5719" w:type="dxa"/>
                  <w:tcBorders>
                    <w:top w:val="single" w:sz="8" w:space="0" w:color="auto"/>
                    <w:left w:val="single" w:sz="8" w:space="0" w:color="auto"/>
                    <w:bottom w:val="single" w:sz="8" w:space="0" w:color="auto"/>
                    <w:right w:val="single" w:sz="8" w:space="0" w:color="auto"/>
                  </w:tcBorders>
                  <w:tcMar>
                    <w:left w:w="108" w:type="dxa"/>
                    <w:right w:w="108" w:type="dxa"/>
                  </w:tcMar>
                </w:tcPr>
                <w:p w14:paraId="766358B5" w14:textId="77777777" w:rsidR="00F92848" w:rsidRPr="00DB7370" w:rsidRDefault="00F92848" w:rsidP="00F92848">
                  <w:pPr>
                    <w:rPr>
                      <w:rFonts w:cs="Tahoma"/>
                    </w:rPr>
                  </w:pPr>
                  <w:r w:rsidRPr="00DB7370">
                    <w:rPr>
                      <w:rFonts w:eastAsia="Times New Roman" w:cs="Tahoma"/>
                      <w:lang w:val="lt"/>
                    </w:rPr>
                    <w:t>Šiluminis ilginis plėtimasis (mm/</w:t>
                  </w:r>
                  <w:proofErr w:type="spellStart"/>
                  <w:r w:rsidRPr="00DB7370">
                    <w:rPr>
                      <w:rFonts w:eastAsia="Times New Roman" w:cs="Tahoma"/>
                      <w:lang w:val="lt"/>
                    </w:rPr>
                    <w:t>mK</w:t>
                  </w:r>
                  <w:proofErr w:type="spellEnd"/>
                  <w:r w:rsidRPr="00DB7370">
                    <w:rPr>
                      <w:rFonts w:eastAsia="Times New Roman" w:cs="Tahoma"/>
                      <w:lang w:val="lt"/>
                    </w:rPr>
                    <w:t>)</w:t>
                  </w:r>
                </w:p>
              </w:tc>
              <w:tc>
                <w:tcPr>
                  <w:tcW w:w="3641" w:type="dxa"/>
                  <w:tcBorders>
                    <w:top w:val="single" w:sz="8" w:space="0" w:color="auto"/>
                    <w:left w:val="single" w:sz="8" w:space="0" w:color="auto"/>
                    <w:bottom w:val="single" w:sz="8" w:space="0" w:color="auto"/>
                    <w:right w:val="single" w:sz="8" w:space="0" w:color="auto"/>
                  </w:tcBorders>
                  <w:tcMar>
                    <w:left w:w="108" w:type="dxa"/>
                    <w:right w:w="108" w:type="dxa"/>
                  </w:tcMar>
                </w:tcPr>
                <w:p w14:paraId="5C4F182E" w14:textId="77777777" w:rsidR="00F92848" w:rsidRPr="00DB7370" w:rsidRDefault="00F92848" w:rsidP="00F92848">
                  <w:pPr>
                    <w:rPr>
                      <w:rFonts w:eastAsia="Times New Roman" w:cs="Tahoma"/>
                      <w:lang w:val="lt"/>
                    </w:rPr>
                  </w:pPr>
                  <w:r w:rsidRPr="00DB7370">
                    <w:rPr>
                      <w:rFonts w:eastAsia="Times New Roman" w:cs="Tahoma"/>
                      <w:lang w:val="lt"/>
                    </w:rPr>
                    <w:t>≤0,12</w:t>
                  </w:r>
                </w:p>
                <w:p w14:paraId="615F8370" w14:textId="77777777" w:rsidR="00F92848" w:rsidRPr="00DB7370" w:rsidRDefault="00F92848" w:rsidP="00F92848">
                  <w:pPr>
                    <w:rPr>
                      <w:rFonts w:cs="Tahoma"/>
                    </w:rPr>
                  </w:pPr>
                  <w:r w:rsidRPr="00DB7370">
                    <w:rPr>
                      <w:rFonts w:eastAsia="Times New Roman" w:cs="Tahoma"/>
                      <w:lang w:val="lt"/>
                    </w:rPr>
                    <w:t xml:space="preserve"> </w:t>
                  </w:r>
                </w:p>
              </w:tc>
            </w:tr>
            <w:tr w:rsidR="00F92848" w:rsidRPr="00DB7370" w14:paraId="166298C0" w14:textId="77777777" w:rsidTr="00B67D89">
              <w:trPr>
                <w:trHeight w:val="285"/>
              </w:trPr>
              <w:tc>
                <w:tcPr>
                  <w:tcW w:w="5719" w:type="dxa"/>
                  <w:tcBorders>
                    <w:top w:val="single" w:sz="8" w:space="0" w:color="auto"/>
                    <w:left w:val="single" w:sz="8" w:space="0" w:color="auto"/>
                    <w:bottom w:val="single" w:sz="8" w:space="0" w:color="auto"/>
                    <w:right w:val="single" w:sz="8" w:space="0" w:color="auto"/>
                  </w:tcBorders>
                  <w:tcMar>
                    <w:left w:w="108" w:type="dxa"/>
                    <w:right w:w="108" w:type="dxa"/>
                  </w:tcMar>
                </w:tcPr>
                <w:p w14:paraId="0FD0DFC7" w14:textId="77777777" w:rsidR="00F92848" w:rsidRPr="00DB7370" w:rsidRDefault="00F92848" w:rsidP="00F92848">
                  <w:pPr>
                    <w:rPr>
                      <w:rFonts w:cs="Tahoma"/>
                    </w:rPr>
                  </w:pPr>
                  <w:r w:rsidRPr="00DB7370">
                    <w:rPr>
                      <w:rFonts w:eastAsia="Times New Roman" w:cs="Tahoma"/>
                      <w:lang w:val="lt"/>
                    </w:rPr>
                    <w:t>Atsparumas slėgiui ir temperatūrai</w:t>
                  </w:r>
                </w:p>
              </w:tc>
              <w:tc>
                <w:tcPr>
                  <w:tcW w:w="3641" w:type="dxa"/>
                  <w:tcBorders>
                    <w:top w:val="single" w:sz="8" w:space="0" w:color="auto"/>
                    <w:left w:val="single" w:sz="8" w:space="0" w:color="auto"/>
                    <w:bottom w:val="single" w:sz="8" w:space="0" w:color="auto"/>
                    <w:right w:val="single" w:sz="8" w:space="0" w:color="auto"/>
                  </w:tcBorders>
                  <w:tcMar>
                    <w:left w:w="108" w:type="dxa"/>
                    <w:right w:w="108" w:type="dxa"/>
                  </w:tcMar>
                </w:tcPr>
                <w:p w14:paraId="5B25973B" w14:textId="77777777" w:rsidR="00F92848" w:rsidRPr="00DB7370" w:rsidRDefault="00F92848" w:rsidP="00F92848">
                  <w:pPr>
                    <w:rPr>
                      <w:rFonts w:cs="Tahoma"/>
                    </w:rPr>
                  </w:pPr>
                  <w:r w:rsidRPr="00DB7370">
                    <w:rPr>
                      <w:rFonts w:eastAsia="Times New Roman" w:cs="Tahoma"/>
                      <w:lang w:val="lt"/>
                    </w:rPr>
                    <w:t>20</w:t>
                  </w:r>
                  <w:r w:rsidRPr="00DB7370">
                    <w:rPr>
                      <w:rFonts w:eastAsia="Times New Roman" w:cs="Tahoma"/>
                      <w:vertAlign w:val="superscript"/>
                      <w:lang w:val="lt"/>
                    </w:rPr>
                    <w:t>o</w:t>
                  </w:r>
                  <w:r w:rsidRPr="00DB7370">
                    <w:rPr>
                      <w:rFonts w:eastAsia="Times New Roman" w:cs="Tahoma"/>
                      <w:lang w:val="lt"/>
                    </w:rPr>
                    <w:t xml:space="preserve">C, 19,3bar/50metų </w:t>
                  </w:r>
                </w:p>
                <w:p w14:paraId="4C278647" w14:textId="77777777" w:rsidR="00F92848" w:rsidRPr="00DB7370" w:rsidRDefault="00F92848" w:rsidP="00F92848">
                  <w:pPr>
                    <w:rPr>
                      <w:rFonts w:cs="Tahoma"/>
                    </w:rPr>
                  </w:pPr>
                  <w:r w:rsidRPr="00DB7370">
                    <w:rPr>
                      <w:rFonts w:eastAsia="Times New Roman" w:cs="Tahoma"/>
                      <w:lang w:val="lt"/>
                    </w:rPr>
                    <w:t>60</w:t>
                  </w:r>
                  <w:r w:rsidRPr="00DB7370">
                    <w:rPr>
                      <w:rFonts w:eastAsia="Times New Roman" w:cs="Tahoma"/>
                      <w:vertAlign w:val="superscript"/>
                      <w:lang w:val="lt"/>
                    </w:rPr>
                    <w:t>o</w:t>
                  </w:r>
                  <w:r w:rsidRPr="00DB7370">
                    <w:rPr>
                      <w:rFonts w:eastAsia="Times New Roman" w:cs="Tahoma"/>
                      <w:lang w:val="lt"/>
                    </w:rPr>
                    <w:t>C, 10,2bar/50metų</w:t>
                  </w:r>
                </w:p>
                <w:p w14:paraId="23573573" w14:textId="77777777" w:rsidR="00F92848" w:rsidRPr="00DB7370" w:rsidRDefault="00F92848" w:rsidP="00F92848">
                  <w:pPr>
                    <w:rPr>
                      <w:rFonts w:cs="Tahoma"/>
                    </w:rPr>
                  </w:pPr>
                  <w:r w:rsidRPr="00DB7370">
                    <w:rPr>
                      <w:rFonts w:eastAsia="Times New Roman" w:cs="Tahoma"/>
                      <w:lang w:val="lt"/>
                    </w:rPr>
                    <w:t>70</w:t>
                  </w:r>
                  <w:r w:rsidRPr="00DB7370">
                    <w:rPr>
                      <w:rFonts w:eastAsia="Times New Roman" w:cs="Tahoma"/>
                      <w:vertAlign w:val="superscript"/>
                      <w:lang w:val="lt"/>
                    </w:rPr>
                    <w:t>o</w:t>
                  </w:r>
                  <w:r w:rsidRPr="00DB7370">
                    <w:rPr>
                      <w:rFonts w:eastAsia="Times New Roman" w:cs="Tahoma"/>
                      <w:lang w:val="lt"/>
                    </w:rPr>
                    <w:t>C, 8,5bar/50metų</w:t>
                  </w:r>
                </w:p>
                <w:p w14:paraId="63AA4694" w14:textId="77777777" w:rsidR="00F92848" w:rsidRPr="00DB7370" w:rsidRDefault="00F92848" w:rsidP="00F92848">
                  <w:pPr>
                    <w:rPr>
                      <w:rFonts w:cs="Tahoma"/>
                    </w:rPr>
                  </w:pPr>
                  <w:r w:rsidRPr="00DB7370">
                    <w:rPr>
                      <w:rFonts w:eastAsia="Times New Roman" w:cs="Tahoma"/>
                      <w:lang w:val="lt"/>
                    </w:rPr>
                    <w:t xml:space="preserve"> </w:t>
                  </w:r>
                </w:p>
              </w:tc>
            </w:tr>
          </w:tbl>
          <w:p w14:paraId="5F8AB053" w14:textId="77777777" w:rsidR="00F92848" w:rsidRPr="00DB7370" w:rsidRDefault="00F92848" w:rsidP="00F92848">
            <w:pPr>
              <w:jc w:val="both"/>
              <w:rPr>
                <w:rFonts w:cs="Tahoma"/>
              </w:rPr>
            </w:pPr>
            <w:r w:rsidRPr="00DB7370">
              <w:rPr>
                <w:rFonts w:eastAsia="Times New Roman" w:cs="Tahoma"/>
                <w:lang w:val="lt"/>
              </w:rPr>
              <w:t xml:space="preserve"> </w:t>
            </w:r>
          </w:p>
          <w:p w14:paraId="669B514B" w14:textId="77777777" w:rsidR="00F92848" w:rsidRPr="00DB7370" w:rsidRDefault="00F92848" w:rsidP="00F92848">
            <w:pPr>
              <w:shd w:val="clear" w:color="auto" w:fill="FFFFFF" w:themeFill="background1"/>
              <w:spacing w:after="315"/>
              <w:jc w:val="both"/>
              <w:rPr>
                <w:rFonts w:eastAsia="Times New Roman" w:cs="Tahoma"/>
                <w:b/>
                <w:bCs/>
                <w:color w:val="404040" w:themeColor="text1" w:themeTint="BF"/>
              </w:rPr>
            </w:pPr>
            <w:r w:rsidRPr="00DB7370">
              <w:rPr>
                <w:rFonts w:eastAsia="Times New Roman" w:cs="Tahoma"/>
                <w:b/>
                <w:bCs/>
                <w:color w:val="404040" w:themeColor="text1" w:themeTint="BF"/>
              </w:rPr>
              <w:t>5.4.2. PPR vamzdžių suvirinimas</w:t>
            </w:r>
          </w:p>
          <w:p w14:paraId="6F8A8EB9" w14:textId="77777777" w:rsidR="00F92848" w:rsidRPr="00DB7370" w:rsidRDefault="00F92848" w:rsidP="00F92848">
            <w:pPr>
              <w:shd w:val="clear" w:color="auto" w:fill="FFFFFF" w:themeFill="background1"/>
              <w:spacing w:after="315"/>
              <w:jc w:val="both"/>
              <w:rPr>
                <w:rFonts w:cs="Tahoma"/>
              </w:rPr>
            </w:pPr>
            <w:r w:rsidRPr="00DB7370">
              <w:rPr>
                <w:rFonts w:eastAsia="Times New Roman" w:cs="Tahoma"/>
                <w:color w:val="404040" w:themeColor="text1" w:themeTint="BF"/>
              </w:rPr>
              <w:t xml:space="preserve">Sujungiant vamzdį su fasonine dalimi įmovoje, </w:t>
            </w:r>
            <w:proofErr w:type="spellStart"/>
            <w:r w:rsidRPr="00DB7370">
              <w:rPr>
                <w:rFonts w:eastAsia="Times New Roman" w:cs="Tahoma"/>
                <w:color w:val="404040" w:themeColor="text1" w:themeTint="BF"/>
              </w:rPr>
              <w:t>polifuzinis</w:t>
            </w:r>
            <w:proofErr w:type="spellEnd"/>
            <w:r w:rsidRPr="00DB7370">
              <w:rPr>
                <w:rFonts w:eastAsia="Times New Roman" w:cs="Tahoma"/>
                <w:color w:val="404040" w:themeColor="text1" w:themeTint="BF"/>
              </w:rPr>
              <w:t xml:space="preserve"> suvirinimas atliekamas tuo pat metu, tolygiai aplydant jungiamuosius paviršius. Nuimti nuo suvirinimo aparato aplydyti paviršiai tuoj pat sujungiami iki galutinės padėties, nesukinėjant nejudinant sujungtų dalių. Aplydytos dalys turi būti sujungtos ne ilgiau kaip per 3 sekundes. Suvirinimo darbams turi būti pasiruošta: atrinktos detalės pagal išorinį skersmenį ir sienelių storį, patikrinta vamzdžių </w:t>
            </w:r>
            <w:proofErr w:type="spellStart"/>
            <w:r w:rsidRPr="00DB7370">
              <w:rPr>
                <w:rFonts w:eastAsia="Times New Roman" w:cs="Tahoma"/>
                <w:color w:val="404040" w:themeColor="text1" w:themeTint="BF"/>
              </w:rPr>
              <w:t>ovališkumas</w:t>
            </w:r>
            <w:proofErr w:type="spellEnd"/>
            <w:r w:rsidRPr="00DB7370">
              <w:rPr>
                <w:rFonts w:eastAsia="Times New Roman" w:cs="Tahoma"/>
                <w:color w:val="404040" w:themeColor="text1" w:themeTint="BF"/>
              </w:rPr>
              <w:t xml:space="preserve"> (negali viršyti 10% sienelės storio), patikrinta ar vamzdžiai nepažeisti (neįskilę, nesubraižyti giliau kaip 0,5 mm). Nuvalyti nešvarumus, riebalus, dažus ir pan. nuo vamzdžių ir fasoninių dalių galų iš vidaus ir išorės. Rekomenduojama prieš suvirinimo pradžią atlikti bandomąjį naujos partijos vamzdžių suvirinimą. Vamzdžiai virinami sutinkamai DVS 2207 T11 reikalavimams.</w:t>
            </w:r>
          </w:p>
          <w:p w14:paraId="31923F4D" w14:textId="77777777" w:rsidR="00F92848" w:rsidRPr="00DB7370" w:rsidRDefault="00F92848" w:rsidP="00F92848">
            <w:pPr>
              <w:jc w:val="both"/>
              <w:rPr>
                <w:rFonts w:cs="Tahoma"/>
                <w:b/>
                <w:bCs/>
              </w:rPr>
            </w:pPr>
            <w:r w:rsidRPr="00DB7370">
              <w:rPr>
                <w:rFonts w:cs="Tahoma"/>
                <w:b/>
                <w:bCs/>
              </w:rPr>
              <w:t>5.4.3. Jei naudojami daugiasluoksni</w:t>
            </w:r>
            <w:r w:rsidRPr="00DB7370">
              <w:rPr>
                <w:rFonts w:eastAsiaTheme="minorEastAsia" w:cs="Tahoma"/>
                <w:b/>
                <w:bCs/>
              </w:rPr>
              <w:t xml:space="preserve">ai </w:t>
            </w:r>
            <w:r w:rsidRPr="00DB7370">
              <w:rPr>
                <w:rFonts w:eastAsiaTheme="minorEastAsia" w:cs="Tahoma"/>
                <w:b/>
                <w:bCs/>
                <w:lang w:val="lt"/>
              </w:rPr>
              <w:t>(PEX/AL/PE)</w:t>
            </w:r>
            <w:r w:rsidRPr="00DB7370">
              <w:rPr>
                <w:rFonts w:eastAsiaTheme="minorEastAsia" w:cs="Tahoma"/>
                <w:b/>
                <w:bCs/>
              </w:rPr>
              <w:t xml:space="preserve"> vamzdžiai</w:t>
            </w:r>
          </w:p>
          <w:p w14:paraId="52933C9F" w14:textId="77777777" w:rsidR="00F92848" w:rsidRPr="00DB7370" w:rsidRDefault="00F92848" w:rsidP="00F92848">
            <w:pPr>
              <w:ind w:right="283"/>
              <w:jc w:val="both"/>
              <w:rPr>
                <w:rFonts w:eastAsia="Times New Roman" w:cs="Tahoma"/>
                <w:color w:val="404040" w:themeColor="text1" w:themeTint="BF"/>
                <w:lang w:val="lt"/>
              </w:rPr>
            </w:pPr>
            <w:r w:rsidRPr="00DB7370">
              <w:rPr>
                <w:rFonts w:eastAsia="Times New Roman" w:cs="Tahoma"/>
                <w:color w:val="404040" w:themeColor="text1" w:themeTint="BF"/>
                <w:lang w:val="lt"/>
              </w:rPr>
              <w:t xml:space="preserve">Pastato vandentiekio ir šildymo sistemos montuojamos iš daugiasluoksnių </w:t>
            </w:r>
            <w:proofErr w:type="spellStart"/>
            <w:r w:rsidRPr="00DB7370">
              <w:rPr>
                <w:rFonts w:eastAsia="Times New Roman" w:cs="Tahoma"/>
                <w:color w:val="404040" w:themeColor="text1" w:themeTint="BF"/>
                <w:lang w:val="lt"/>
              </w:rPr>
              <w:t>metalopolimerinių</w:t>
            </w:r>
            <w:proofErr w:type="spellEnd"/>
            <w:r w:rsidRPr="00DB7370">
              <w:rPr>
                <w:rFonts w:eastAsia="Times New Roman" w:cs="Tahoma"/>
                <w:color w:val="404040" w:themeColor="text1" w:themeTint="BF"/>
                <w:lang w:val="lt"/>
              </w:rPr>
              <w:t xml:space="preserve"> vamzdžių ir metalinių  presuojamų jungčių. Visi daugiasluoksniai </w:t>
            </w:r>
            <w:proofErr w:type="spellStart"/>
            <w:r w:rsidRPr="00DB7370">
              <w:rPr>
                <w:rFonts w:eastAsia="Times New Roman" w:cs="Tahoma"/>
                <w:color w:val="404040" w:themeColor="text1" w:themeTint="BF"/>
                <w:lang w:val="lt"/>
              </w:rPr>
              <w:t>metalopolimeriniai</w:t>
            </w:r>
            <w:proofErr w:type="spellEnd"/>
            <w:r w:rsidRPr="00DB7370">
              <w:rPr>
                <w:rFonts w:eastAsia="Times New Roman" w:cs="Tahoma"/>
                <w:color w:val="404040" w:themeColor="text1" w:themeTint="BF"/>
                <w:lang w:val="lt"/>
              </w:rPr>
              <w:t xml:space="preserve">  vamzdžiai ir metalinės presuojamos jungtys turi būti tiekiami gamintojo, užtikrinančio kokybės kontrolę pagal LST EN ISO 9001 reikalavimus ir turinčio šį sertifikatą. </w:t>
            </w:r>
          </w:p>
          <w:p w14:paraId="75897CD2" w14:textId="77777777" w:rsidR="00F92848" w:rsidRPr="00DB7370" w:rsidRDefault="00F92848" w:rsidP="00F92848">
            <w:pPr>
              <w:jc w:val="both"/>
              <w:rPr>
                <w:rFonts w:eastAsia="Times New Roman" w:cs="Tahoma"/>
                <w:color w:val="404040" w:themeColor="text1" w:themeTint="BF"/>
                <w:lang w:val="lt"/>
              </w:rPr>
            </w:pPr>
            <w:r w:rsidRPr="00DB7370">
              <w:rPr>
                <w:rFonts w:eastAsia="Times New Roman" w:cs="Tahoma"/>
                <w:color w:val="404040" w:themeColor="text1" w:themeTint="BF"/>
                <w:lang w:val="lt"/>
              </w:rPr>
              <w:t xml:space="preserve">Daugiasluoksniai </w:t>
            </w:r>
            <w:proofErr w:type="spellStart"/>
            <w:r w:rsidRPr="00DB7370">
              <w:rPr>
                <w:rFonts w:eastAsia="Times New Roman" w:cs="Tahoma"/>
                <w:color w:val="404040" w:themeColor="text1" w:themeTint="BF"/>
                <w:lang w:val="lt"/>
              </w:rPr>
              <w:t>metalopolimeriniai</w:t>
            </w:r>
            <w:proofErr w:type="spellEnd"/>
            <w:r w:rsidRPr="00DB7370">
              <w:rPr>
                <w:rFonts w:eastAsia="Times New Roman" w:cs="Tahoma"/>
                <w:color w:val="404040" w:themeColor="text1" w:themeTint="BF"/>
                <w:lang w:val="lt"/>
              </w:rPr>
              <w:t xml:space="preserve"> vamzdžiai ir jungiamosios dalys privalo atitikti LST EN 21003 standarto reikalavimus.</w:t>
            </w:r>
          </w:p>
          <w:p w14:paraId="3686750F" w14:textId="77777777" w:rsidR="00F92848" w:rsidRPr="00DB7370" w:rsidRDefault="00F92848" w:rsidP="00F92848">
            <w:pPr>
              <w:jc w:val="both"/>
              <w:rPr>
                <w:rFonts w:eastAsia="Times New Roman" w:cs="Tahoma"/>
                <w:color w:val="404040" w:themeColor="text1" w:themeTint="BF"/>
                <w:lang w:val="lt"/>
              </w:rPr>
            </w:pPr>
            <w:proofErr w:type="spellStart"/>
            <w:r w:rsidRPr="00DB7370">
              <w:rPr>
                <w:rFonts w:eastAsia="Times New Roman" w:cs="Tahoma"/>
                <w:color w:val="404040" w:themeColor="text1" w:themeTint="BF"/>
                <w:lang w:val="lt"/>
              </w:rPr>
              <w:t>Jungiamios</w:t>
            </w:r>
            <w:proofErr w:type="spellEnd"/>
            <w:r w:rsidRPr="00DB7370">
              <w:rPr>
                <w:rFonts w:eastAsia="Times New Roman" w:cs="Tahoma"/>
                <w:color w:val="404040" w:themeColor="text1" w:themeTint="BF"/>
                <w:lang w:val="lt"/>
              </w:rPr>
              <w:t xml:space="preserve"> presuojamos dalys pagamintos iš cinkuoto žalvario. Jungiamosios dalys turi fiksuotą presuojamą gilzę, pagamintą iš </w:t>
            </w:r>
            <w:proofErr w:type="spellStart"/>
            <w:r w:rsidRPr="00DB7370">
              <w:rPr>
                <w:rFonts w:eastAsia="Times New Roman" w:cs="Tahoma"/>
                <w:color w:val="404040" w:themeColor="text1" w:themeTint="BF"/>
                <w:lang w:val="lt"/>
              </w:rPr>
              <w:t>nerūdyjančio</w:t>
            </w:r>
            <w:proofErr w:type="spellEnd"/>
            <w:r w:rsidRPr="00DB7370">
              <w:rPr>
                <w:rFonts w:eastAsia="Times New Roman" w:cs="Tahoma"/>
                <w:color w:val="404040" w:themeColor="text1" w:themeTint="BF"/>
                <w:lang w:val="lt"/>
              </w:rPr>
              <w:t xml:space="preserve"> plieno. Metalinės presuojamos jungtys turi 2 guminius sandarinimo žiedus, užtikrinančius 100%-</w:t>
            </w:r>
            <w:proofErr w:type="spellStart"/>
            <w:r w:rsidRPr="00DB7370">
              <w:rPr>
                <w:rFonts w:eastAsia="Times New Roman" w:cs="Tahoma"/>
                <w:color w:val="404040" w:themeColor="text1" w:themeTint="BF"/>
                <w:lang w:val="lt"/>
              </w:rPr>
              <w:t>inį</w:t>
            </w:r>
            <w:proofErr w:type="spellEnd"/>
            <w:r w:rsidRPr="00DB7370">
              <w:rPr>
                <w:rFonts w:eastAsia="Times New Roman" w:cs="Tahoma"/>
                <w:color w:val="404040" w:themeColor="text1" w:themeTint="BF"/>
                <w:lang w:val="lt"/>
              </w:rPr>
              <w:t xml:space="preserve"> jungties sandarumą, pagamintus iš </w:t>
            </w:r>
            <w:proofErr w:type="spellStart"/>
            <w:r w:rsidRPr="00DB7370">
              <w:rPr>
                <w:rFonts w:eastAsia="Times New Roman" w:cs="Tahoma"/>
                <w:color w:val="404040" w:themeColor="text1" w:themeTint="BF"/>
                <w:lang w:val="lt"/>
              </w:rPr>
              <w:t>elastomerinės</w:t>
            </w:r>
            <w:proofErr w:type="spellEnd"/>
            <w:r w:rsidRPr="00DB7370">
              <w:rPr>
                <w:rFonts w:eastAsia="Times New Roman" w:cs="Tahoma"/>
                <w:color w:val="404040" w:themeColor="text1" w:themeTint="BF"/>
                <w:lang w:val="lt"/>
              </w:rPr>
              <w:t xml:space="preserve"> medžiagos, atsparios aukštai temperatūrai. Presuojamų metalinių jungčių vamzdyno sistemos galimi skersmenys: 16, 20, 25, 32, 40, 50, 63, 75 mm.</w:t>
            </w:r>
          </w:p>
          <w:p w14:paraId="5F458229" w14:textId="77777777" w:rsidR="00F92848" w:rsidRPr="00DB7370" w:rsidRDefault="00F92848" w:rsidP="00F92848">
            <w:pPr>
              <w:tabs>
                <w:tab w:val="left" w:pos="1176"/>
              </w:tabs>
              <w:jc w:val="both"/>
              <w:rPr>
                <w:rFonts w:eastAsia="Times New Roman" w:cs="Tahoma"/>
                <w:lang w:val="lt"/>
              </w:rPr>
            </w:pPr>
            <w:r w:rsidRPr="00DB7370">
              <w:rPr>
                <w:rFonts w:eastAsia="Times New Roman" w:cs="Tahoma"/>
                <w:lang w:val="lt"/>
              </w:rPr>
              <w:t xml:space="preserve"> </w:t>
            </w:r>
          </w:p>
          <w:p w14:paraId="089F4434" w14:textId="77777777" w:rsidR="00F92848" w:rsidRPr="00DB7370" w:rsidRDefault="00F92848" w:rsidP="00F92848">
            <w:pPr>
              <w:jc w:val="both"/>
              <w:rPr>
                <w:rFonts w:eastAsia="Times New Roman" w:cs="Tahoma"/>
                <w:lang w:val="lt"/>
              </w:rPr>
            </w:pPr>
            <w:r w:rsidRPr="00DB7370">
              <w:rPr>
                <w:rFonts w:eastAsia="Times New Roman" w:cs="Tahoma"/>
                <w:lang w:val="lt"/>
              </w:rPr>
              <w:lastRenderedPageBreak/>
              <w:t>Daugiasluoksnių vamzdžių ir metalinių presuojamų jungčių vandentiekio ir šildymo sistemos techninė specifikacija pateikta žemiau:</w:t>
            </w:r>
          </w:p>
          <w:p w14:paraId="6108222E" w14:textId="77777777" w:rsidR="00F92848" w:rsidRPr="00DB7370" w:rsidRDefault="00F92848" w:rsidP="00F92848">
            <w:pPr>
              <w:jc w:val="both"/>
              <w:rPr>
                <w:rFonts w:cs="Tahoma"/>
                <w:b/>
                <w:bCs/>
              </w:rPr>
            </w:pPr>
          </w:p>
          <w:tbl>
            <w:tblPr>
              <w:tblW w:w="0" w:type="auto"/>
              <w:tblLayout w:type="fixed"/>
              <w:tblLook w:val="06A0" w:firstRow="1" w:lastRow="0" w:firstColumn="1" w:lastColumn="0" w:noHBand="1" w:noVBand="1"/>
            </w:tblPr>
            <w:tblGrid>
              <w:gridCol w:w="5329"/>
              <w:gridCol w:w="3437"/>
            </w:tblGrid>
            <w:tr w:rsidR="00F92848" w:rsidRPr="00DB7370" w14:paraId="3A8B2A3D" w14:textId="77777777" w:rsidTr="00B67D89">
              <w:trPr>
                <w:trHeight w:val="285"/>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10142DC2" w14:textId="77777777" w:rsidR="00F92848" w:rsidRPr="00DB7370" w:rsidRDefault="00F92848" w:rsidP="00F92848">
                  <w:pPr>
                    <w:rPr>
                      <w:rFonts w:cs="Tahoma"/>
                    </w:rPr>
                  </w:pPr>
                  <w:r w:rsidRPr="00DB7370">
                    <w:rPr>
                      <w:rFonts w:eastAsia="Times New Roman" w:cs="Tahoma"/>
                      <w:lang w:val="lt"/>
                    </w:rPr>
                    <w:t>Vamzdžiai – struktūra, aliuminio suvirinimo būdas, atitikimas standarto reikalavimams</w:t>
                  </w:r>
                </w:p>
                <w:p w14:paraId="712C264B" w14:textId="77777777" w:rsidR="00F92848" w:rsidRPr="00DB7370" w:rsidRDefault="00F92848" w:rsidP="00F92848">
                  <w:pPr>
                    <w:rPr>
                      <w:rFonts w:cs="Tahoma"/>
                    </w:rPr>
                  </w:pPr>
                  <w:r w:rsidRPr="00DB7370">
                    <w:rPr>
                      <w:rFonts w:eastAsia="Times New Roman" w:cs="Tahoma"/>
                      <w:lang w:val="lt"/>
                    </w:rPr>
                    <w:t xml:space="preserve"> </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45C5FBA3" w14:textId="77777777" w:rsidR="00F92848" w:rsidRPr="00DB7370" w:rsidRDefault="00F92848" w:rsidP="00F92848">
                  <w:pPr>
                    <w:rPr>
                      <w:rFonts w:cs="Tahoma"/>
                    </w:rPr>
                  </w:pPr>
                  <w:r w:rsidRPr="00DB7370">
                    <w:rPr>
                      <w:rFonts w:eastAsia="Times New Roman" w:cs="Tahoma"/>
                      <w:lang w:val="lt"/>
                    </w:rPr>
                    <w:t>PE-</w:t>
                  </w:r>
                  <w:proofErr w:type="spellStart"/>
                  <w:r w:rsidRPr="00DB7370">
                    <w:rPr>
                      <w:rFonts w:eastAsia="Times New Roman" w:cs="Tahoma"/>
                      <w:lang w:val="lt"/>
                    </w:rPr>
                    <w:t>Xc</w:t>
                  </w:r>
                  <w:proofErr w:type="spellEnd"/>
                  <w:r w:rsidRPr="00DB7370">
                    <w:rPr>
                      <w:rFonts w:eastAsia="Times New Roman" w:cs="Tahoma"/>
                      <w:lang w:val="lt"/>
                    </w:rPr>
                    <w:t xml:space="preserve">/AL/PE-HD (16-63mm) , aliuminis suvirintas lazeriniu būdu, LST EN 21003 </w:t>
                  </w:r>
                </w:p>
                <w:p w14:paraId="575387BC" w14:textId="77777777" w:rsidR="00F92848" w:rsidRPr="00DB7370" w:rsidRDefault="00F92848" w:rsidP="00F92848">
                  <w:pPr>
                    <w:rPr>
                      <w:rFonts w:cs="Tahoma"/>
                    </w:rPr>
                  </w:pPr>
                  <w:r w:rsidRPr="00DB7370">
                    <w:rPr>
                      <w:rFonts w:eastAsia="Times New Roman" w:cs="Tahoma"/>
                      <w:lang w:val="lt"/>
                    </w:rPr>
                    <w:t>PE-RT/AL/PE-RT (75mm), LST EN 21003</w:t>
                  </w:r>
                </w:p>
              </w:tc>
            </w:tr>
            <w:tr w:rsidR="00F92848" w:rsidRPr="00DB7370" w14:paraId="0A1C35E4" w14:textId="77777777" w:rsidTr="00B67D89">
              <w:trPr>
                <w:trHeight w:val="270"/>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07E03211" w14:textId="77777777" w:rsidR="00F92848" w:rsidRPr="00DB7370" w:rsidRDefault="00F92848" w:rsidP="00F92848">
                  <w:pPr>
                    <w:rPr>
                      <w:rFonts w:cs="Tahoma"/>
                    </w:rPr>
                  </w:pPr>
                  <w:r w:rsidRPr="00DB7370">
                    <w:rPr>
                      <w:rFonts w:eastAsia="Times New Roman" w:cs="Tahoma"/>
                      <w:lang w:val="lt"/>
                    </w:rPr>
                    <w:t>Jungiamosios dalys – medžiaga, jungimo būdas, atitikimas standarto reikalavimams</w:t>
                  </w:r>
                </w:p>
                <w:p w14:paraId="3EED69BA" w14:textId="77777777" w:rsidR="00F92848" w:rsidRPr="00DB7370" w:rsidRDefault="00F92848" w:rsidP="00F92848">
                  <w:pPr>
                    <w:rPr>
                      <w:rFonts w:cs="Tahoma"/>
                    </w:rPr>
                  </w:pPr>
                  <w:r w:rsidRPr="00DB7370">
                    <w:rPr>
                      <w:rFonts w:eastAsia="Times New Roman" w:cs="Tahoma"/>
                      <w:lang w:val="lt"/>
                    </w:rPr>
                    <w:t xml:space="preserve"> </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34FDDD36" w14:textId="77777777" w:rsidR="00F92848" w:rsidRPr="00DB7370" w:rsidRDefault="00F92848" w:rsidP="00F92848">
                  <w:pPr>
                    <w:rPr>
                      <w:rFonts w:cs="Tahoma"/>
                    </w:rPr>
                  </w:pPr>
                  <w:r w:rsidRPr="00DB7370">
                    <w:rPr>
                      <w:rFonts w:eastAsia="Times New Roman" w:cs="Tahoma"/>
                      <w:lang w:val="lt"/>
                    </w:rPr>
                    <w:t>Korpusas – cinkuotas žalvaris,  presuojamos, LST EN 21003</w:t>
                  </w:r>
                </w:p>
              </w:tc>
            </w:tr>
            <w:tr w:rsidR="00F92848" w:rsidRPr="00DB7370" w14:paraId="5FBCA443" w14:textId="77777777" w:rsidTr="00B67D89">
              <w:trPr>
                <w:trHeight w:val="555"/>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774C1410" w14:textId="77777777" w:rsidR="00F92848" w:rsidRPr="00DB7370" w:rsidRDefault="00F92848" w:rsidP="00F92848">
                  <w:pPr>
                    <w:rPr>
                      <w:rFonts w:cs="Tahoma"/>
                    </w:rPr>
                  </w:pPr>
                  <w:r w:rsidRPr="00DB7370">
                    <w:rPr>
                      <w:rFonts w:eastAsia="Times New Roman" w:cs="Tahoma"/>
                      <w:lang w:val="lt"/>
                    </w:rPr>
                    <w:t>Vamzdžių skersmuo x  sienelės storis*</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3CAA9868" w14:textId="77777777" w:rsidR="00F92848" w:rsidRPr="00DB7370" w:rsidRDefault="00F92848" w:rsidP="00F92848">
                  <w:pPr>
                    <w:rPr>
                      <w:rFonts w:cs="Tahoma"/>
                    </w:rPr>
                  </w:pPr>
                  <w:r w:rsidRPr="00DB7370">
                    <w:rPr>
                      <w:rFonts w:eastAsia="Times New Roman" w:cs="Tahoma"/>
                      <w:lang w:val="lt"/>
                    </w:rPr>
                    <w:t>16 x 2,0 mm</w:t>
                  </w:r>
                </w:p>
                <w:p w14:paraId="77A5AB83" w14:textId="77777777" w:rsidR="00F92848" w:rsidRPr="00DB7370" w:rsidRDefault="00F92848" w:rsidP="00F92848">
                  <w:pPr>
                    <w:rPr>
                      <w:rFonts w:cs="Tahoma"/>
                    </w:rPr>
                  </w:pPr>
                  <w:r w:rsidRPr="00DB7370">
                    <w:rPr>
                      <w:rFonts w:eastAsia="Times New Roman" w:cs="Tahoma"/>
                      <w:lang w:val="lt"/>
                    </w:rPr>
                    <w:t>20 x 2,25 mm</w:t>
                  </w:r>
                </w:p>
                <w:p w14:paraId="29B1C9B6" w14:textId="77777777" w:rsidR="00F92848" w:rsidRPr="00DB7370" w:rsidRDefault="00F92848" w:rsidP="00F92848">
                  <w:pPr>
                    <w:rPr>
                      <w:rFonts w:cs="Tahoma"/>
                    </w:rPr>
                  </w:pPr>
                  <w:r w:rsidRPr="00DB7370">
                    <w:rPr>
                      <w:rFonts w:eastAsia="Times New Roman" w:cs="Tahoma"/>
                      <w:lang w:val="lt"/>
                    </w:rPr>
                    <w:t>25 x 2,5 mm</w:t>
                  </w:r>
                </w:p>
                <w:p w14:paraId="24940E2E" w14:textId="77777777" w:rsidR="00F92848" w:rsidRPr="00DB7370" w:rsidRDefault="00F92848" w:rsidP="00F92848">
                  <w:pPr>
                    <w:rPr>
                      <w:rFonts w:cs="Tahoma"/>
                    </w:rPr>
                  </w:pPr>
                  <w:r w:rsidRPr="00DB7370">
                    <w:rPr>
                      <w:rFonts w:eastAsia="Times New Roman" w:cs="Tahoma"/>
                      <w:lang w:val="lt"/>
                    </w:rPr>
                    <w:t>32 x 3,0 mm</w:t>
                  </w:r>
                </w:p>
                <w:p w14:paraId="5EF0C3FD" w14:textId="77777777" w:rsidR="00F92848" w:rsidRPr="00DB7370" w:rsidRDefault="00F92848" w:rsidP="00F92848">
                  <w:pPr>
                    <w:rPr>
                      <w:rFonts w:cs="Tahoma"/>
                    </w:rPr>
                  </w:pPr>
                  <w:r w:rsidRPr="00DB7370">
                    <w:rPr>
                      <w:rFonts w:eastAsia="Times New Roman" w:cs="Tahoma"/>
                      <w:lang w:val="lt"/>
                    </w:rPr>
                    <w:t>40 x 4,0 mm</w:t>
                  </w:r>
                </w:p>
                <w:p w14:paraId="559BB379" w14:textId="77777777" w:rsidR="00F92848" w:rsidRPr="00DB7370" w:rsidRDefault="00F92848" w:rsidP="00F92848">
                  <w:pPr>
                    <w:rPr>
                      <w:rFonts w:cs="Tahoma"/>
                    </w:rPr>
                  </w:pPr>
                  <w:r w:rsidRPr="00DB7370">
                    <w:rPr>
                      <w:rFonts w:eastAsia="Times New Roman" w:cs="Tahoma"/>
                      <w:lang w:val="lt"/>
                    </w:rPr>
                    <w:t>50 x 4,5 mm</w:t>
                  </w:r>
                </w:p>
                <w:p w14:paraId="51411EBE" w14:textId="77777777" w:rsidR="00F92848" w:rsidRPr="00DB7370" w:rsidRDefault="00F92848" w:rsidP="00F92848">
                  <w:pPr>
                    <w:rPr>
                      <w:rFonts w:cs="Tahoma"/>
                    </w:rPr>
                  </w:pPr>
                  <w:r w:rsidRPr="00DB7370">
                    <w:rPr>
                      <w:rFonts w:eastAsia="Times New Roman" w:cs="Tahoma"/>
                      <w:lang w:val="lt"/>
                    </w:rPr>
                    <w:t>63 x 6,0 mm</w:t>
                  </w:r>
                </w:p>
                <w:p w14:paraId="4A454D8B" w14:textId="77777777" w:rsidR="00F92848" w:rsidRPr="00DB7370" w:rsidRDefault="00F92848" w:rsidP="00F92848">
                  <w:pPr>
                    <w:rPr>
                      <w:rFonts w:cs="Tahoma"/>
                    </w:rPr>
                  </w:pPr>
                  <w:r w:rsidRPr="00DB7370">
                    <w:rPr>
                      <w:rFonts w:eastAsia="Times New Roman" w:cs="Tahoma"/>
                      <w:lang w:val="lt"/>
                    </w:rPr>
                    <w:t>75 x 7,5 mm</w:t>
                  </w:r>
                </w:p>
              </w:tc>
            </w:tr>
            <w:tr w:rsidR="00F92848" w:rsidRPr="00DB7370" w14:paraId="0440D7F8" w14:textId="77777777" w:rsidTr="00B67D89">
              <w:trPr>
                <w:trHeight w:val="270"/>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62F68537" w14:textId="77777777" w:rsidR="00F92848" w:rsidRPr="00DB7370" w:rsidRDefault="00F92848" w:rsidP="00F92848">
                  <w:pPr>
                    <w:rPr>
                      <w:rFonts w:cs="Tahoma"/>
                    </w:rPr>
                  </w:pPr>
                  <w:r w:rsidRPr="00DB7370">
                    <w:rPr>
                      <w:rFonts w:eastAsia="Times New Roman" w:cs="Tahoma"/>
                      <w:lang w:val="lt"/>
                    </w:rPr>
                    <w:t>Sistemos maksimali ilgalaikė darbinė temperatūra</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266177E2" w14:textId="77777777" w:rsidR="00F92848" w:rsidRPr="00DB7370" w:rsidRDefault="00F92848" w:rsidP="00F92848">
                  <w:pPr>
                    <w:rPr>
                      <w:rFonts w:cs="Tahoma"/>
                    </w:rPr>
                  </w:pPr>
                  <w:r w:rsidRPr="00DB7370">
                    <w:rPr>
                      <w:rFonts w:eastAsia="Times New Roman" w:cs="Tahoma"/>
                      <w:lang w:val="lt"/>
                    </w:rPr>
                    <w:t>≥95 °C</w:t>
                  </w:r>
                </w:p>
              </w:tc>
            </w:tr>
            <w:tr w:rsidR="00F92848" w:rsidRPr="00DB7370" w14:paraId="0E907951" w14:textId="77777777" w:rsidTr="00B67D89">
              <w:trPr>
                <w:trHeight w:val="285"/>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46AA07C8" w14:textId="77777777" w:rsidR="00F92848" w:rsidRPr="00DB7370" w:rsidRDefault="00F92848" w:rsidP="00F92848">
                  <w:pPr>
                    <w:rPr>
                      <w:rFonts w:cs="Tahoma"/>
                    </w:rPr>
                  </w:pPr>
                  <w:r w:rsidRPr="00DB7370">
                    <w:rPr>
                      <w:rFonts w:eastAsia="Times New Roman" w:cs="Tahoma"/>
                      <w:lang w:val="lt"/>
                    </w:rPr>
                    <w:t>Sistemos maksimali trumpalaikė darbinė temperatūra</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03F95076" w14:textId="77777777" w:rsidR="00F92848" w:rsidRPr="00DB7370" w:rsidRDefault="00F92848" w:rsidP="00F92848">
                  <w:pPr>
                    <w:rPr>
                      <w:rFonts w:cs="Tahoma"/>
                    </w:rPr>
                  </w:pPr>
                  <w:r w:rsidRPr="00DB7370">
                    <w:rPr>
                      <w:rFonts w:eastAsia="Times New Roman" w:cs="Tahoma"/>
                      <w:lang w:val="lt"/>
                    </w:rPr>
                    <w:t>≥100 °C</w:t>
                  </w:r>
                </w:p>
              </w:tc>
            </w:tr>
            <w:tr w:rsidR="00F92848" w:rsidRPr="00DB7370" w14:paraId="09955A2E" w14:textId="77777777" w:rsidTr="00B67D89">
              <w:trPr>
                <w:trHeight w:val="285"/>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578ABF9D" w14:textId="77777777" w:rsidR="00F92848" w:rsidRPr="00DB7370" w:rsidRDefault="00F92848" w:rsidP="00F92848">
                  <w:pPr>
                    <w:rPr>
                      <w:rFonts w:cs="Tahoma"/>
                    </w:rPr>
                  </w:pPr>
                  <w:r w:rsidRPr="00DB7370">
                    <w:rPr>
                      <w:rFonts w:eastAsia="Times New Roman" w:cs="Tahoma"/>
                      <w:lang w:val="lt"/>
                    </w:rPr>
                    <w:t>Sistemos maksimalus darbinis slėgis</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00E5C3CE" w14:textId="77777777" w:rsidR="00F92848" w:rsidRPr="00DB7370" w:rsidRDefault="00F92848" w:rsidP="00F92848">
                  <w:pPr>
                    <w:rPr>
                      <w:rFonts w:cs="Tahoma"/>
                    </w:rPr>
                  </w:pPr>
                  <w:r w:rsidRPr="00DB7370">
                    <w:rPr>
                      <w:rFonts w:eastAsia="Times New Roman" w:cs="Tahoma"/>
                      <w:lang w:val="lt"/>
                    </w:rPr>
                    <w:t>≥10 bar</w:t>
                  </w:r>
                </w:p>
              </w:tc>
            </w:tr>
            <w:tr w:rsidR="00F92848" w:rsidRPr="00DB7370" w14:paraId="34D0BD64" w14:textId="77777777" w:rsidTr="00B67D89">
              <w:trPr>
                <w:trHeight w:val="390"/>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41B14DDC" w14:textId="77777777" w:rsidR="00F92848" w:rsidRPr="00DB7370" w:rsidRDefault="00F92848" w:rsidP="00F92848">
                  <w:pPr>
                    <w:rPr>
                      <w:rFonts w:cs="Tahoma"/>
                    </w:rPr>
                  </w:pPr>
                  <w:r w:rsidRPr="00DB7370">
                    <w:rPr>
                      <w:rFonts w:eastAsia="Times New Roman" w:cs="Tahoma"/>
                      <w:lang w:val="lt"/>
                    </w:rPr>
                    <w:t xml:space="preserve">Vamzdžio linijinis šilumos plėtimosi koeficientas </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4A04CA46" w14:textId="77777777" w:rsidR="00F92848" w:rsidRPr="00DB7370" w:rsidRDefault="00F92848" w:rsidP="00F92848">
                  <w:pPr>
                    <w:rPr>
                      <w:rFonts w:eastAsia="Times New Roman" w:cs="Tahoma"/>
                      <w:lang w:val="lt"/>
                    </w:rPr>
                  </w:pPr>
                  <w:r w:rsidRPr="00DB7370">
                    <w:rPr>
                      <w:rFonts w:eastAsia="Times New Roman" w:cs="Tahoma"/>
                      <w:lang w:val="lt"/>
                    </w:rPr>
                    <w:t>≤0,025 mm/</w:t>
                  </w:r>
                  <w:proofErr w:type="spellStart"/>
                  <w:r w:rsidRPr="00DB7370">
                    <w:rPr>
                      <w:rFonts w:eastAsia="Times New Roman" w:cs="Tahoma"/>
                      <w:lang w:val="lt"/>
                    </w:rPr>
                    <w:t>mC</w:t>
                  </w:r>
                  <w:proofErr w:type="spellEnd"/>
                </w:p>
              </w:tc>
            </w:tr>
            <w:tr w:rsidR="00F92848" w:rsidRPr="00DB7370" w14:paraId="1442FD1A" w14:textId="77777777" w:rsidTr="00B67D89">
              <w:trPr>
                <w:trHeight w:val="270"/>
              </w:trPr>
              <w:tc>
                <w:tcPr>
                  <w:tcW w:w="5722" w:type="dxa"/>
                  <w:tcBorders>
                    <w:top w:val="single" w:sz="8" w:space="0" w:color="auto"/>
                    <w:left w:val="single" w:sz="8" w:space="0" w:color="auto"/>
                    <w:bottom w:val="single" w:sz="8" w:space="0" w:color="auto"/>
                    <w:right w:val="single" w:sz="8" w:space="0" w:color="auto"/>
                  </w:tcBorders>
                  <w:tcMar>
                    <w:left w:w="108" w:type="dxa"/>
                    <w:right w:w="108" w:type="dxa"/>
                  </w:tcMar>
                </w:tcPr>
                <w:p w14:paraId="46FE76A0" w14:textId="77777777" w:rsidR="00F92848" w:rsidRPr="00DB7370" w:rsidRDefault="00F92848" w:rsidP="00F92848">
                  <w:pPr>
                    <w:rPr>
                      <w:rFonts w:cs="Tahoma"/>
                    </w:rPr>
                  </w:pPr>
                  <w:r w:rsidRPr="00DB7370">
                    <w:rPr>
                      <w:rFonts w:eastAsia="Times New Roman" w:cs="Tahoma"/>
                      <w:lang w:val="lt"/>
                    </w:rPr>
                    <w:t xml:space="preserve">Vamzdžio linijinis šilumos laidumo koeficientas </w:t>
                  </w:r>
                </w:p>
              </w:tc>
              <w:tc>
                <w:tcPr>
                  <w:tcW w:w="3638" w:type="dxa"/>
                  <w:tcBorders>
                    <w:top w:val="single" w:sz="8" w:space="0" w:color="auto"/>
                    <w:left w:val="single" w:sz="8" w:space="0" w:color="auto"/>
                    <w:bottom w:val="single" w:sz="8" w:space="0" w:color="auto"/>
                    <w:right w:val="single" w:sz="8" w:space="0" w:color="auto"/>
                  </w:tcBorders>
                  <w:tcMar>
                    <w:left w:w="108" w:type="dxa"/>
                    <w:right w:w="108" w:type="dxa"/>
                  </w:tcMar>
                </w:tcPr>
                <w:p w14:paraId="2B19B50A" w14:textId="77777777" w:rsidR="00F92848" w:rsidRPr="00DB7370" w:rsidRDefault="00F92848" w:rsidP="00F92848">
                  <w:pPr>
                    <w:rPr>
                      <w:rFonts w:cs="Tahoma"/>
                    </w:rPr>
                  </w:pPr>
                  <w:r w:rsidRPr="00DB7370">
                    <w:rPr>
                      <w:rFonts w:eastAsia="Times New Roman" w:cs="Tahoma"/>
                      <w:lang w:val="lt"/>
                    </w:rPr>
                    <w:t>≤0,45 W/</w:t>
                  </w:r>
                  <w:proofErr w:type="spellStart"/>
                  <w:r w:rsidRPr="00DB7370">
                    <w:rPr>
                      <w:rFonts w:eastAsia="Times New Roman" w:cs="Tahoma"/>
                      <w:lang w:val="lt"/>
                    </w:rPr>
                    <w:t>mK</w:t>
                  </w:r>
                  <w:proofErr w:type="spellEnd"/>
                </w:p>
              </w:tc>
            </w:tr>
          </w:tbl>
          <w:p w14:paraId="68F49853" w14:textId="77777777" w:rsidR="00F92848" w:rsidRPr="00DB7370" w:rsidRDefault="00F92848" w:rsidP="00F92848">
            <w:pPr>
              <w:ind w:right="774"/>
              <w:jc w:val="both"/>
              <w:rPr>
                <w:rFonts w:eastAsia="Times New Roman" w:cs="Tahoma"/>
                <w:lang w:val="lt"/>
              </w:rPr>
            </w:pPr>
          </w:p>
          <w:p w14:paraId="0A8485BE" w14:textId="77777777" w:rsidR="00F92848" w:rsidRPr="00DB7370" w:rsidRDefault="00F92848" w:rsidP="00F92848">
            <w:pPr>
              <w:jc w:val="both"/>
              <w:rPr>
                <w:rFonts w:cs="Tahoma"/>
                <w:b/>
                <w:bCs/>
                <w:lang w:val="lt"/>
              </w:rPr>
            </w:pPr>
            <w:r w:rsidRPr="00DB7370">
              <w:rPr>
                <w:rFonts w:cs="Tahoma"/>
                <w:b/>
                <w:bCs/>
                <w:lang w:val="lt"/>
              </w:rPr>
              <w:t>5.4.4. Uždaromoji armatūra ir vožtuvai</w:t>
            </w:r>
          </w:p>
          <w:p w14:paraId="190B787B" w14:textId="77777777" w:rsidR="00F92848" w:rsidRPr="00DB7370" w:rsidRDefault="00F92848" w:rsidP="00F92848">
            <w:pPr>
              <w:ind w:right="774"/>
              <w:jc w:val="both"/>
              <w:rPr>
                <w:rFonts w:cs="Tahoma"/>
              </w:rPr>
            </w:pPr>
            <w:r w:rsidRPr="00DB7370">
              <w:rPr>
                <w:rFonts w:eastAsia="Times New Roman" w:cs="Tahoma"/>
                <w:lang w:val="lt"/>
              </w:rPr>
              <w:t xml:space="preserve">Visos sklendės ir vožtuvai turi būti skirti minimaliam darbiniam slėgiui PN10. Visi </w:t>
            </w:r>
            <w:proofErr w:type="spellStart"/>
            <w:r w:rsidRPr="00DB7370">
              <w:rPr>
                <w:rFonts w:eastAsia="Times New Roman" w:cs="Tahoma"/>
                <w:lang w:val="lt"/>
              </w:rPr>
              <w:t>flanšai</w:t>
            </w:r>
            <w:proofErr w:type="spellEnd"/>
            <w:r w:rsidRPr="00DB7370">
              <w:rPr>
                <w:rFonts w:eastAsia="Times New Roman" w:cs="Tahoma"/>
                <w:lang w:val="lt"/>
              </w:rPr>
              <w:t xml:space="preserve"> turi būti pagal LST EN 1092-2:2000 ar analogiški.</w:t>
            </w:r>
          </w:p>
          <w:p w14:paraId="6819D1D6" w14:textId="77777777" w:rsidR="00F92848" w:rsidRPr="00DB7370" w:rsidRDefault="00F92848" w:rsidP="00F92848">
            <w:pPr>
              <w:ind w:right="774"/>
              <w:jc w:val="both"/>
              <w:rPr>
                <w:rFonts w:cs="Tahoma"/>
              </w:rPr>
            </w:pPr>
            <w:r w:rsidRPr="00DB7370">
              <w:rPr>
                <w:rFonts w:eastAsia="Times New Roman" w:cs="Tahoma"/>
                <w:lang w:val="lt"/>
              </w:rPr>
              <w:t>Jei nenurodyta kitaip, viso sklendės turi būti atidaromos sukant prieš laikrodžio rodyklę. Rankenėlės turi būti lietos. Visi vožtuvai ir sklendės turi būti atsparūs korozijai vyraujančiomis sąlygomis. Jei kuri nors detalė pagaminta iš korozijai neatsparios medžiagos, ji turi turėti antikorozinę dangą.</w:t>
            </w:r>
          </w:p>
          <w:p w14:paraId="4193DFB3" w14:textId="77777777" w:rsidR="00F92848" w:rsidRPr="00DB7370" w:rsidRDefault="00F92848" w:rsidP="00F92848">
            <w:pPr>
              <w:ind w:right="774"/>
              <w:jc w:val="both"/>
              <w:rPr>
                <w:rFonts w:cs="Tahoma"/>
              </w:rPr>
            </w:pPr>
            <w:r w:rsidRPr="00DB7370">
              <w:rPr>
                <w:rFonts w:eastAsia="Times New Roman" w:cs="Tahoma"/>
                <w:lang w:val="lt"/>
              </w:rPr>
              <w:t>Vandentiekio sistemoje naudojama armatūra turi būti iš korozijai atsparių medžiagų. Ji skirta montuoti vamzdynuose, transportuojančiuose vandenį iki 110ºC.</w:t>
            </w:r>
          </w:p>
          <w:p w14:paraId="60F9B183" w14:textId="77777777" w:rsidR="00F92848" w:rsidRPr="00DB7370" w:rsidRDefault="00F92848" w:rsidP="00F92848">
            <w:pPr>
              <w:ind w:right="774"/>
              <w:jc w:val="both"/>
              <w:rPr>
                <w:rFonts w:cs="Tahoma"/>
              </w:rPr>
            </w:pPr>
            <w:r w:rsidRPr="00DB7370">
              <w:rPr>
                <w:rFonts w:eastAsia="Times New Roman" w:cs="Tahoma"/>
                <w:lang w:val="lt"/>
              </w:rPr>
              <w:t xml:space="preserve">Movinė armatūra montuojama horizontaliuose ir vertikaliuose vamzdynuose </w:t>
            </w:r>
            <w:proofErr w:type="spellStart"/>
            <w:r w:rsidRPr="00DB7370">
              <w:rPr>
                <w:rFonts w:eastAsia="Times New Roman" w:cs="Tahoma"/>
                <w:lang w:val="lt"/>
              </w:rPr>
              <w:t>srieginiu</w:t>
            </w:r>
            <w:proofErr w:type="spellEnd"/>
            <w:r w:rsidRPr="00DB7370">
              <w:rPr>
                <w:rFonts w:eastAsia="Times New Roman" w:cs="Tahoma"/>
                <w:lang w:val="lt"/>
              </w:rPr>
              <w:t xml:space="preserve"> sujungimu, </w:t>
            </w:r>
            <w:proofErr w:type="spellStart"/>
            <w:r w:rsidRPr="00DB7370">
              <w:rPr>
                <w:rFonts w:eastAsia="Times New Roman" w:cs="Tahoma"/>
                <w:lang w:val="lt"/>
              </w:rPr>
              <w:t>flanšinė</w:t>
            </w:r>
            <w:proofErr w:type="spellEnd"/>
            <w:r w:rsidRPr="00DB7370">
              <w:rPr>
                <w:rFonts w:eastAsia="Times New Roman" w:cs="Tahoma"/>
                <w:lang w:val="lt"/>
              </w:rPr>
              <w:t xml:space="preserve"> armatūra DN50 ir daugiau jungiama </w:t>
            </w:r>
            <w:proofErr w:type="spellStart"/>
            <w:r w:rsidRPr="00DB7370">
              <w:rPr>
                <w:rFonts w:eastAsia="Times New Roman" w:cs="Tahoma"/>
                <w:lang w:val="lt"/>
              </w:rPr>
              <w:t>flanšais</w:t>
            </w:r>
            <w:proofErr w:type="spellEnd"/>
            <w:r w:rsidRPr="00DB7370">
              <w:rPr>
                <w:rFonts w:eastAsia="Times New Roman" w:cs="Tahoma"/>
                <w:lang w:val="lt"/>
              </w:rPr>
              <w:t>.</w:t>
            </w:r>
          </w:p>
          <w:p w14:paraId="661BE679" w14:textId="77777777" w:rsidR="00F92848" w:rsidRPr="00DB7370" w:rsidRDefault="00F92848" w:rsidP="00F92848">
            <w:pPr>
              <w:ind w:right="774"/>
              <w:jc w:val="both"/>
              <w:rPr>
                <w:rFonts w:cs="Tahoma"/>
              </w:rPr>
            </w:pPr>
            <w:r w:rsidRPr="00DB7370">
              <w:rPr>
                <w:rFonts w:eastAsia="Times New Roman" w:cs="Tahoma"/>
                <w:lang w:val="lt"/>
              </w:rPr>
              <w:t>Ant armatūros turi būti išlietas, įspaustas arba įkirstas gamintojo pavadinimas arba prekės ženklas.</w:t>
            </w:r>
          </w:p>
          <w:p w14:paraId="5765A1C6" w14:textId="77777777" w:rsidR="00F92848" w:rsidRPr="00DB7370" w:rsidRDefault="00F92848" w:rsidP="00F92848">
            <w:pPr>
              <w:ind w:right="774"/>
              <w:jc w:val="both"/>
              <w:rPr>
                <w:rFonts w:eastAsia="Times New Roman" w:cs="Tahoma"/>
                <w:lang w:val="lt"/>
              </w:rPr>
            </w:pPr>
          </w:p>
          <w:p w14:paraId="70FBFF65" w14:textId="77777777" w:rsidR="00F92848" w:rsidRPr="00DB7370" w:rsidRDefault="00F92848" w:rsidP="00F92848">
            <w:pPr>
              <w:ind w:right="774"/>
              <w:jc w:val="both"/>
              <w:rPr>
                <w:rFonts w:eastAsia="Times New Roman" w:cs="Tahoma"/>
                <w:lang w:val="lt"/>
              </w:rPr>
            </w:pPr>
          </w:p>
          <w:p w14:paraId="0E81B710" w14:textId="77777777" w:rsidR="00F92848" w:rsidRPr="00DB7370" w:rsidRDefault="00F92848" w:rsidP="00F92848">
            <w:pPr>
              <w:ind w:right="774"/>
              <w:jc w:val="both"/>
              <w:rPr>
                <w:rFonts w:eastAsia="Times New Roman" w:cs="Tahoma"/>
                <w:lang w:val="lt"/>
              </w:rPr>
            </w:pPr>
          </w:p>
          <w:p w14:paraId="21588D8C" w14:textId="77777777" w:rsidR="00F92848" w:rsidRPr="00D14840" w:rsidRDefault="00F92848" w:rsidP="00F92848">
            <w:pPr>
              <w:shd w:val="clear" w:color="auto" w:fill="FFFFFF" w:themeFill="background1"/>
              <w:spacing w:after="315"/>
              <w:rPr>
                <w:rFonts w:eastAsia="Times New Roman" w:cs="Tahoma"/>
                <w:b/>
                <w:bCs/>
              </w:rPr>
            </w:pPr>
            <w:r w:rsidRPr="00D14840">
              <w:rPr>
                <w:rFonts w:eastAsia="Times New Roman" w:cs="Tahoma"/>
                <w:b/>
                <w:bCs/>
              </w:rPr>
              <w:t>5.4.3. Vamzdžių temperatūrinių deformacijų kompensavimo būdai</w:t>
            </w:r>
          </w:p>
          <w:p w14:paraId="5D3AF831" w14:textId="77777777" w:rsidR="00F92848" w:rsidRPr="00D14840" w:rsidRDefault="00F92848" w:rsidP="00F92848">
            <w:pPr>
              <w:shd w:val="clear" w:color="auto" w:fill="FFFFFF" w:themeFill="background1"/>
              <w:spacing w:after="315"/>
              <w:jc w:val="both"/>
              <w:rPr>
                <w:rFonts w:cs="Tahoma"/>
              </w:rPr>
            </w:pPr>
            <w:r w:rsidRPr="00D14840">
              <w:rPr>
                <w:rFonts w:eastAsia="Times New Roman" w:cs="Tahoma"/>
              </w:rPr>
              <w:t>Eksploatuojant vandentiekio tinklus, sumontuotas iš plastikinių vamzdžių ir susidarius temperatūrų skirtumui vamzdynas keičia savo ilgį. Šiems vamzdynų pailgėjimams neutralizuoti sistemose numatomi įvairūs kompensatoriai. Vamzdžio pailgėjimas gali būti kompensuojamas vienu iš žemiau pateiktų būdų: naudojant kompensacines kilpas arba išlenkimo atramas arba naudojant specialius plieninius atraminius vamzdžių.</w:t>
            </w:r>
          </w:p>
          <w:p w14:paraId="3A5062D1" w14:textId="77777777" w:rsidR="00F92848" w:rsidRPr="00D14840" w:rsidRDefault="00F92848" w:rsidP="00F92848">
            <w:pPr>
              <w:shd w:val="clear" w:color="auto" w:fill="FFFFFF" w:themeFill="background1"/>
              <w:spacing w:after="315"/>
              <w:jc w:val="both"/>
              <w:rPr>
                <w:rFonts w:eastAsia="Times New Roman" w:cs="Tahoma"/>
              </w:rPr>
            </w:pPr>
            <w:r w:rsidRPr="00D14840">
              <w:rPr>
                <w:rFonts w:eastAsia="Times New Roman" w:cs="Tahoma"/>
              </w:rPr>
              <w:lastRenderedPageBreak/>
              <w:t xml:space="preserve">Maksimalus atstumas tarp nejudamų atramų, kai temperatūrų pokytis </w:t>
            </w:r>
            <w:proofErr w:type="spellStart"/>
            <w:r w:rsidRPr="00D14840">
              <w:rPr>
                <w:rFonts w:eastAsia="Times New Roman" w:cs="Tahoma"/>
              </w:rPr>
              <w:t>Δt</w:t>
            </w:r>
            <w:proofErr w:type="spellEnd"/>
            <w:r w:rsidRPr="00D14840">
              <w:rPr>
                <w:rFonts w:eastAsia="Times New Roman" w:cs="Tahoma"/>
              </w:rPr>
              <w:t xml:space="preserve">=50ºC negali viršyti 10 m, o kai </w:t>
            </w:r>
            <w:proofErr w:type="spellStart"/>
            <w:r w:rsidRPr="00D14840">
              <w:rPr>
                <w:rFonts w:eastAsia="Times New Roman" w:cs="Tahoma"/>
              </w:rPr>
              <w:t>Δt</w:t>
            </w:r>
            <w:proofErr w:type="spellEnd"/>
            <w:r w:rsidRPr="00D14840">
              <w:rPr>
                <w:rFonts w:eastAsia="Times New Roman" w:cs="Tahoma"/>
              </w:rPr>
              <w:t xml:space="preserve">=75ºC-7 m. Karšto ir cirkuliacinio vandens vamzdynuose turi būti atsižvelgta į galima vamzdžių pailgėjimą. Pailgėjimo kompensavimo priemonės sprendžiamos vadovaujantis vamzdynų gamintojų techninėmis specifikacijomis, rekomendacijomis ir nurodymais. </w:t>
            </w:r>
          </w:p>
          <w:p w14:paraId="38EBBECC" w14:textId="77777777" w:rsidR="00F92848" w:rsidRPr="00D14840" w:rsidRDefault="00F92848" w:rsidP="00F92848">
            <w:pPr>
              <w:shd w:val="clear" w:color="auto" w:fill="FFFFFF" w:themeFill="background1"/>
              <w:spacing w:after="315"/>
              <w:jc w:val="both"/>
              <w:rPr>
                <w:rFonts w:cs="Tahoma"/>
              </w:rPr>
            </w:pPr>
            <w:r w:rsidRPr="00D14840">
              <w:rPr>
                <w:rFonts w:eastAsia="Times New Roman" w:cs="Tahoma"/>
              </w:rPr>
              <w:t>Kompensacijos gali būti įvertintos vamzdžių lenkimo vietose, įrengiant nejudamas atramas. Nejudamos atramos gali būti įrengiamos prie trišakių, alkūnių ar tiesių fasoninių dalių.</w:t>
            </w:r>
          </w:p>
          <w:p w14:paraId="47036DE7" w14:textId="77777777" w:rsidR="00F92848" w:rsidRPr="00DB7370" w:rsidRDefault="00F92848" w:rsidP="00F92848">
            <w:pPr>
              <w:spacing w:before="120" w:line="341" w:lineRule="auto"/>
              <w:ind w:right="3298"/>
              <w:jc w:val="both"/>
              <w:rPr>
                <w:rFonts w:cs="Tahoma"/>
              </w:rPr>
            </w:pPr>
            <w:r w:rsidRPr="00DB7370">
              <w:rPr>
                <w:rFonts w:eastAsia="Times New Roman" w:cs="Tahoma"/>
                <w:lang w:val="lt"/>
              </w:rPr>
              <w:t xml:space="preserve">Maksimalūs vamzdžių atramų intervalai turi būti tokie: </w:t>
            </w:r>
          </w:p>
          <w:p w14:paraId="699C0FEE" w14:textId="77777777" w:rsidR="00F92848" w:rsidRPr="00DB7370" w:rsidRDefault="00F92848" w:rsidP="00F92848">
            <w:pPr>
              <w:spacing w:before="120" w:line="341" w:lineRule="auto"/>
              <w:ind w:right="3298"/>
              <w:jc w:val="both"/>
              <w:rPr>
                <w:rFonts w:eastAsia="Times New Roman" w:cs="Tahoma"/>
                <w:lang w:val="lt"/>
              </w:rPr>
            </w:pPr>
            <w:r w:rsidRPr="00DB7370">
              <w:rPr>
                <w:rFonts w:eastAsia="Times New Roman" w:cs="Tahoma"/>
                <w:lang w:val="lt"/>
              </w:rPr>
              <w:t>1,0 m, kai diametras 15-20 mm</w:t>
            </w:r>
          </w:p>
          <w:p w14:paraId="231C1593" w14:textId="77777777" w:rsidR="00F92848" w:rsidRPr="00DB7370" w:rsidRDefault="00F92848" w:rsidP="00F92848">
            <w:pPr>
              <w:spacing w:before="120"/>
              <w:jc w:val="both"/>
              <w:rPr>
                <w:rFonts w:cs="Tahoma"/>
              </w:rPr>
            </w:pPr>
            <w:r w:rsidRPr="00DB7370">
              <w:rPr>
                <w:rFonts w:eastAsia="Times New Roman" w:cs="Tahoma"/>
                <w:lang w:val="lt"/>
              </w:rPr>
              <w:t>1,5 m, kai diametras 25-32 mm</w:t>
            </w:r>
          </w:p>
          <w:p w14:paraId="07746267" w14:textId="77777777" w:rsidR="00F92848" w:rsidRPr="00DB7370" w:rsidRDefault="00F92848" w:rsidP="00F92848">
            <w:pPr>
              <w:spacing w:before="120"/>
              <w:jc w:val="both"/>
              <w:rPr>
                <w:rFonts w:cs="Tahoma"/>
              </w:rPr>
            </w:pPr>
            <w:r w:rsidRPr="00DB7370">
              <w:rPr>
                <w:rFonts w:eastAsia="Times New Roman" w:cs="Tahoma"/>
                <w:lang w:val="lt"/>
              </w:rPr>
              <w:t>2,0 m, kai diametras 40-50 mm</w:t>
            </w:r>
          </w:p>
          <w:p w14:paraId="16EFAD29" w14:textId="77777777" w:rsidR="00F92848" w:rsidRPr="00DB7370" w:rsidRDefault="00F92848" w:rsidP="00F92848">
            <w:pPr>
              <w:spacing w:before="120"/>
              <w:jc w:val="both"/>
              <w:rPr>
                <w:rFonts w:cs="Tahoma"/>
              </w:rPr>
            </w:pPr>
            <w:r w:rsidRPr="00DB7370">
              <w:rPr>
                <w:rFonts w:eastAsia="Times New Roman" w:cs="Tahoma"/>
                <w:lang w:val="lt"/>
              </w:rPr>
              <w:t>2,5 m, kai diametras 65-80 mm</w:t>
            </w:r>
          </w:p>
          <w:p w14:paraId="03D2CA07" w14:textId="77777777" w:rsidR="00F92848" w:rsidRPr="00DB7370" w:rsidRDefault="00F92848" w:rsidP="00F92848">
            <w:pPr>
              <w:spacing w:before="120"/>
              <w:jc w:val="both"/>
              <w:rPr>
                <w:rFonts w:cs="Tahoma"/>
              </w:rPr>
            </w:pPr>
            <w:r w:rsidRPr="00DB7370">
              <w:rPr>
                <w:rFonts w:eastAsia="Times New Roman" w:cs="Tahoma"/>
                <w:lang w:val="lt"/>
              </w:rPr>
              <w:t>3,0 m, kai diametras ≥100 mm</w:t>
            </w:r>
          </w:p>
          <w:p w14:paraId="489D10A3" w14:textId="77777777" w:rsidR="00F92848" w:rsidRPr="00DB7370" w:rsidRDefault="00F92848" w:rsidP="00F92848">
            <w:pPr>
              <w:spacing w:before="120"/>
              <w:jc w:val="both"/>
              <w:rPr>
                <w:rFonts w:eastAsia="Times New Roman" w:cs="Tahoma"/>
                <w:lang w:val="lt"/>
              </w:rPr>
            </w:pPr>
          </w:p>
          <w:p w14:paraId="4C94097E" w14:textId="77777777" w:rsidR="00F92848" w:rsidRPr="00D14840" w:rsidRDefault="00F92848" w:rsidP="00F92848">
            <w:pPr>
              <w:shd w:val="clear" w:color="auto" w:fill="FFFFFF" w:themeFill="background1"/>
              <w:spacing w:after="315"/>
              <w:jc w:val="both"/>
              <w:rPr>
                <w:rFonts w:eastAsiaTheme="minorEastAsia" w:cs="Tahoma"/>
                <w:b/>
                <w:bCs/>
              </w:rPr>
            </w:pPr>
            <w:r w:rsidRPr="00D14840">
              <w:rPr>
                <w:rFonts w:eastAsiaTheme="minorEastAsia" w:cs="Tahoma"/>
                <w:b/>
                <w:bCs/>
              </w:rPr>
              <w:t>5.4.4. Izoliavimas šalto, karšto, cirkuliacinio vandentiekio ir šildymo vamzdynų</w:t>
            </w:r>
          </w:p>
          <w:p w14:paraId="663CFD2A" w14:textId="77777777" w:rsidR="00F92848" w:rsidRPr="00DB7370" w:rsidRDefault="00F92848" w:rsidP="00F92848">
            <w:pPr>
              <w:ind w:right="781"/>
              <w:jc w:val="both"/>
              <w:rPr>
                <w:rFonts w:eastAsia="Times New Roman" w:cs="Tahoma"/>
                <w:lang w:val="lt"/>
              </w:rPr>
            </w:pPr>
            <w:r w:rsidRPr="00DB7370">
              <w:rPr>
                <w:rFonts w:eastAsia="Times New Roman" w:cs="Tahoma"/>
                <w:lang w:val="lt"/>
              </w:rPr>
              <w:t xml:space="preserve">Vamzdynų ir armatūros izoliavimas atliekamas vadovaujantis šilumos tinklų vamzdynų izoliavimo taisyklėmis. </w:t>
            </w:r>
          </w:p>
          <w:p w14:paraId="4CC91EA8" w14:textId="77777777" w:rsidR="00F92848" w:rsidRPr="00DB7370" w:rsidRDefault="00F92848" w:rsidP="00F92848">
            <w:pPr>
              <w:ind w:right="781"/>
              <w:jc w:val="both"/>
              <w:rPr>
                <w:rFonts w:eastAsia="Times New Roman" w:cs="Tahoma"/>
                <w:lang w:val="lt"/>
              </w:rPr>
            </w:pPr>
            <w:r w:rsidRPr="00DB7370">
              <w:rPr>
                <w:rFonts w:eastAsia="Times New Roman" w:cs="Tahoma"/>
                <w:lang w:val="lt"/>
              </w:rPr>
              <w:t xml:space="preserve">Šilumos izoliacija turi būti be </w:t>
            </w:r>
            <w:proofErr w:type="spellStart"/>
            <w:r w:rsidRPr="00DB7370">
              <w:rPr>
                <w:rFonts w:eastAsia="Times New Roman" w:cs="Tahoma"/>
                <w:lang w:val="lt"/>
              </w:rPr>
              <w:t>Floro</w:t>
            </w:r>
            <w:proofErr w:type="spellEnd"/>
            <w:r w:rsidRPr="00DB7370">
              <w:rPr>
                <w:rFonts w:eastAsia="Times New Roman" w:cs="Tahoma"/>
                <w:lang w:val="lt"/>
              </w:rPr>
              <w:t xml:space="preserve"> angliavandenilių (CFC ir HCFC). Visos medžiagos turi būti tinkamos eksploatacijai esant projektinėms temperatūroms, neturi skatinti korozijos ar kokiu nors kitu būdu paveikti izoliuojamus paviršius, tiek sausoje tiek drėgnoje būsenoje.</w:t>
            </w:r>
          </w:p>
          <w:p w14:paraId="5AA9EA2C" w14:textId="77777777" w:rsidR="00F92848" w:rsidRPr="00DB7370" w:rsidRDefault="00F92848" w:rsidP="00F92848">
            <w:pPr>
              <w:ind w:right="781"/>
              <w:jc w:val="both"/>
              <w:rPr>
                <w:rFonts w:eastAsia="Times New Roman" w:cs="Tahoma"/>
                <w:lang w:val="lt"/>
              </w:rPr>
            </w:pPr>
            <w:r w:rsidRPr="00DB7370">
              <w:rPr>
                <w:rFonts w:eastAsia="Times New Roman" w:cs="Tahoma"/>
                <w:lang w:val="lt"/>
              </w:rPr>
              <w:t>Visos medžiagos turėsiančios sąlytį su oro srautu turi būti nedegios ar sunkiai degios.</w:t>
            </w:r>
          </w:p>
          <w:p w14:paraId="43897D57" w14:textId="77777777" w:rsidR="00F92848" w:rsidRPr="00DB7370" w:rsidRDefault="00F92848" w:rsidP="00F92848">
            <w:pPr>
              <w:ind w:right="781"/>
              <w:jc w:val="both"/>
              <w:rPr>
                <w:rFonts w:eastAsia="Times New Roman" w:cs="Tahoma"/>
                <w:lang w:val="lt"/>
              </w:rPr>
            </w:pPr>
            <w:r w:rsidRPr="00DB7370">
              <w:rPr>
                <w:rFonts w:eastAsia="Times New Roman" w:cs="Tahoma"/>
                <w:lang w:val="lt"/>
              </w:rPr>
              <w:t>Kiekviena į objektą pristatyta pakuotė ar standartinis izoliacijos ar priedų konteineris turi būti pažymėtas gamintojo antspaudu arba ant jų turi būti pritvirtinta lentelė su gamintojo pavadinimu bei medžiagos aprašymu.</w:t>
            </w:r>
          </w:p>
          <w:p w14:paraId="0C9A46E7" w14:textId="77777777" w:rsidR="00F92848" w:rsidRPr="00DB7370" w:rsidRDefault="00F92848" w:rsidP="00F92848">
            <w:pPr>
              <w:ind w:right="781"/>
              <w:jc w:val="both"/>
              <w:rPr>
                <w:rFonts w:eastAsia="Times New Roman" w:cs="Tahoma"/>
                <w:lang w:val="lt"/>
              </w:rPr>
            </w:pPr>
            <w:r w:rsidRPr="00DB7370">
              <w:rPr>
                <w:rFonts w:eastAsia="Times New Roman" w:cs="Tahoma"/>
                <w:lang w:val="lt"/>
              </w:rPr>
              <w:t>Šilumos laidumas - užtikrinti jog šilumos laidumo reikšmės yra pagal LST EN 874 (BS 874) ir LST EN 2972 (BS 2972).</w:t>
            </w:r>
          </w:p>
          <w:p w14:paraId="159ECCA9" w14:textId="77777777" w:rsidR="00F92848" w:rsidRPr="00DB7370" w:rsidRDefault="00F92848" w:rsidP="00F92848">
            <w:pPr>
              <w:ind w:right="781"/>
              <w:jc w:val="both"/>
              <w:rPr>
                <w:rFonts w:eastAsia="Times New Roman" w:cs="Tahoma"/>
                <w:lang w:val="lt"/>
              </w:rPr>
            </w:pPr>
            <w:r w:rsidRPr="00DB7370">
              <w:rPr>
                <w:rFonts w:eastAsia="Times New Roman" w:cs="Tahoma"/>
                <w:lang w:val="lt"/>
              </w:rPr>
              <w:t>Ugnies plitimas - atitiktų LST EN 476 (BS 476) dalis 7, klasė 1.</w:t>
            </w:r>
          </w:p>
          <w:p w14:paraId="081E207A" w14:textId="77777777" w:rsidR="00F92848" w:rsidRPr="00DB7370" w:rsidRDefault="00F92848" w:rsidP="00F92848">
            <w:pPr>
              <w:ind w:right="781"/>
              <w:jc w:val="both"/>
              <w:rPr>
                <w:rFonts w:eastAsia="Times New Roman" w:cs="Tahoma"/>
                <w:lang w:val="lt"/>
              </w:rPr>
            </w:pPr>
            <w:r w:rsidRPr="00DB7370">
              <w:rPr>
                <w:rFonts w:eastAsia="Times New Roman" w:cs="Tahoma"/>
                <w:lang w:val="lt"/>
              </w:rPr>
              <w:t>Vamzdynų standartinis šilumos izoliacijos storis, mm.</w:t>
            </w:r>
          </w:p>
          <w:tbl>
            <w:tblPr>
              <w:tblW w:w="0" w:type="auto"/>
              <w:tblInd w:w="375" w:type="dxa"/>
              <w:tblLayout w:type="fixed"/>
              <w:tblLook w:val="01E0" w:firstRow="1" w:lastRow="1" w:firstColumn="1" w:lastColumn="1" w:noHBand="0" w:noVBand="0"/>
            </w:tblPr>
            <w:tblGrid>
              <w:gridCol w:w="2756"/>
              <w:gridCol w:w="2043"/>
              <w:gridCol w:w="1815"/>
              <w:gridCol w:w="1777"/>
            </w:tblGrid>
            <w:tr w:rsidR="00F92848" w:rsidRPr="00DB7370" w14:paraId="625C9B14" w14:textId="77777777" w:rsidTr="00B67D89">
              <w:trPr>
                <w:trHeight w:val="555"/>
              </w:trPr>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D09AD3" w14:textId="77777777" w:rsidR="00F92848" w:rsidRPr="00DB7370" w:rsidRDefault="00F92848" w:rsidP="00F92848">
                  <w:pPr>
                    <w:tabs>
                      <w:tab w:val="left" w:pos="2038"/>
                    </w:tabs>
                    <w:ind w:left="107"/>
                    <w:rPr>
                      <w:rFonts w:cs="Tahoma"/>
                    </w:rPr>
                  </w:pPr>
                  <w:r w:rsidRPr="00DB7370">
                    <w:rPr>
                      <w:rFonts w:eastAsia="Times New Roman" w:cs="Tahoma"/>
                      <w:lang w:val="lt"/>
                    </w:rPr>
                    <w:t>Nominalus vamzdžio</w:t>
                  </w:r>
                </w:p>
                <w:p w14:paraId="0BD05477" w14:textId="77777777" w:rsidR="00F92848" w:rsidRPr="00DB7370" w:rsidRDefault="00F92848" w:rsidP="00F92848">
                  <w:pPr>
                    <w:ind w:left="107"/>
                    <w:rPr>
                      <w:rFonts w:cs="Tahoma"/>
                    </w:rPr>
                  </w:pPr>
                  <w:r w:rsidRPr="00DB7370">
                    <w:rPr>
                      <w:rFonts w:eastAsia="Times New Roman" w:cs="Tahoma"/>
                      <w:lang w:val="lt"/>
                    </w:rPr>
                    <w:t>skersmuo</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51B77" w14:textId="77777777" w:rsidR="00F92848" w:rsidRPr="00DB7370" w:rsidRDefault="00F92848" w:rsidP="00F92848">
                  <w:pPr>
                    <w:ind w:left="107"/>
                    <w:rPr>
                      <w:rFonts w:cs="Tahoma"/>
                    </w:rPr>
                  </w:pPr>
                  <w:r w:rsidRPr="00DB7370">
                    <w:rPr>
                      <w:rFonts w:eastAsia="Times New Roman" w:cs="Tahoma"/>
                      <w:lang w:val="lt"/>
                    </w:rPr>
                    <w:t>25 ir mažiau</w:t>
                  </w:r>
                </w:p>
              </w:tc>
              <w:tc>
                <w:tcPr>
                  <w:tcW w:w="2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B93F3" w14:textId="77777777" w:rsidR="00F92848" w:rsidRPr="00DB7370" w:rsidRDefault="00F92848" w:rsidP="00F92848">
                  <w:pPr>
                    <w:ind w:left="108"/>
                    <w:rPr>
                      <w:rFonts w:cs="Tahoma"/>
                    </w:rPr>
                  </w:pPr>
                  <w:r w:rsidRPr="00DB7370">
                    <w:rPr>
                      <w:rFonts w:eastAsia="Times New Roman" w:cs="Tahoma"/>
                      <w:lang w:val="lt"/>
                    </w:rPr>
                    <w:t>32 - 75</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7A473" w14:textId="77777777" w:rsidR="00F92848" w:rsidRPr="00DB7370" w:rsidRDefault="00F92848" w:rsidP="00F92848">
                  <w:pPr>
                    <w:ind w:left="108"/>
                    <w:rPr>
                      <w:rFonts w:cs="Tahoma"/>
                    </w:rPr>
                  </w:pPr>
                  <w:r w:rsidRPr="00DB7370">
                    <w:rPr>
                      <w:rFonts w:eastAsia="Times New Roman" w:cs="Tahoma"/>
                      <w:lang w:val="lt"/>
                    </w:rPr>
                    <w:t>100 - 150</w:t>
                  </w:r>
                </w:p>
              </w:tc>
            </w:tr>
            <w:tr w:rsidR="00F92848" w:rsidRPr="00DB7370" w14:paraId="039A506F" w14:textId="77777777" w:rsidTr="00B67D89">
              <w:trPr>
                <w:trHeight w:val="555"/>
              </w:trPr>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63D2A" w14:textId="77777777" w:rsidR="00F92848" w:rsidRPr="00DB7370" w:rsidRDefault="00F92848" w:rsidP="00F92848">
                  <w:pPr>
                    <w:tabs>
                      <w:tab w:val="left" w:pos="1177"/>
                      <w:tab w:val="left" w:pos="1758"/>
                    </w:tabs>
                    <w:ind w:left="107"/>
                    <w:rPr>
                      <w:rFonts w:eastAsia="Times New Roman" w:cs="Tahoma"/>
                      <w:lang w:val="lt"/>
                    </w:rPr>
                  </w:pPr>
                  <w:r w:rsidRPr="00DB7370">
                    <w:rPr>
                      <w:rFonts w:eastAsia="Times New Roman" w:cs="Tahoma"/>
                      <w:lang w:val="lt"/>
                    </w:rPr>
                    <w:t>Karšto, cirkuliacinio ir šildymo vamzdynai</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552125" w14:textId="77777777" w:rsidR="00F92848" w:rsidRPr="00DB7370" w:rsidRDefault="00F92848" w:rsidP="00F92848">
                  <w:pPr>
                    <w:ind w:left="107"/>
                    <w:rPr>
                      <w:rFonts w:eastAsia="Times New Roman" w:cs="Tahoma"/>
                      <w:lang w:val="lt"/>
                    </w:rPr>
                  </w:pPr>
                  <w:r w:rsidRPr="00DB7370">
                    <w:rPr>
                      <w:rFonts w:eastAsia="Times New Roman" w:cs="Tahoma"/>
                      <w:lang w:val="lt"/>
                    </w:rPr>
                    <w:t>≥30</w:t>
                  </w:r>
                </w:p>
              </w:tc>
              <w:tc>
                <w:tcPr>
                  <w:tcW w:w="2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E53459" w14:textId="77777777" w:rsidR="00F92848" w:rsidRPr="00DB7370" w:rsidRDefault="00F92848" w:rsidP="00F92848">
                  <w:pPr>
                    <w:ind w:left="108"/>
                    <w:rPr>
                      <w:rFonts w:eastAsia="Times New Roman" w:cs="Tahoma"/>
                      <w:lang w:val="lt"/>
                    </w:rPr>
                  </w:pPr>
                  <w:r w:rsidRPr="00DB7370">
                    <w:rPr>
                      <w:rFonts w:eastAsia="Times New Roman" w:cs="Tahoma"/>
                      <w:lang w:val="lt"/>
                    </w:rPr>
                    <w:t>≥40</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6251C" w14:textId="77777777" w:rsidR="00F92848" w:rsidRPr="00DB7370" w:rsidRDefault="00F92848" w:rsidP="00F92848">
                  <w:pPr>
                    <w:ind w:left="108"/>
                    <w:rPr>
                      <w:rFonts w:eastAsia="Times New Roman" w:cs="Tahoma"/>
                      <w:lang w:val="lt"/>
                    </w:rPr>
                  </w:pPr>
                  <w:r w:rsidRPr="00DB7370">
                    <w:rPr>
                      <w:rFonts w:eastAsia="Times New Roman" w:cs="Tahoma"/>
                      <w:lang w:val="lt"/>
                    </w:rPr>
                    <w:t>≥50</w:t>
                  </w:r>
                </w:p>
              </w:tc>
            </w:tr>
          </w:tbl>
          <w:p w14:paraId="520C5AB6" w14:textId="77777777" w:rsidR="00F92848" w:rsidRPr="00DB7370" w:rsidRDefault="00F92848" w:rsidP="00F92848">
            <w:pPr>
              <w:ind w:right="781"/>
              <w:jc w:val="both"/>
              <w:rPr>
                <w:rFonts w:eastAsia="Times New Roman" w:cs="Tahoma"/>
                <w:lang w:val="lt"/>
              </w:rPr>
            </w:pPr>
          </w:p>
          <w:p w14:paraId="3F00E547" w14:textId="77777777" w:rsidR="00F92848" w:rsidRPr="00DB7370" w:rsidRDefault="00F92848" w:rsidP="00F92848">
            <w:pPr>
              <w:ind w:right="777"/>
              <w:jc w:val="both"/>
              <w:rPr>
                <w:rFonts w:cs="Tahoma"/>
              </w:rPr>
            </w:pPr>
            <w:r w:rsidRPr="00DB7370">
              <w:rPr>
                <w:rFonts w:eastAsia="Times New Roman" w:cs="Tahoma"/>
                <w:lang w:val="lt"/>
              </w:rPr>
              <w:t>Vandentiekio vamzdyno izoliavimui skirtos medžiagos ir gaminiai turi būti gamykloje išbandyti ir turėti atitinkamą sertifikatą. Jie turi būti atsparūs ugnies ir dūmų poveikiui, netirpti ir neirti vandenyje.</w:t>
            </w:r>
          </w:p>
          <w:p w14:paraId="2068B84D" w14:textId="77777777" w:rsidR="00F92848" w:rsidRPr="00DB7370" w:rsidRDefault="00F92848" w:rsidP="00F92848">
            <w:pPr>
              <w:ind w:right="727"/>
              <w:jc w:val="both"/>
              <w:rPr>
                <w:rFonts w:cs="Tahoma"/>
              </w:rPr>
            </w:pPr>
            <w:r w:rsidRPr="00DB7370">
              <w:rPr>
                <w:rFonts w:eastAsia="Times New Roman" w:cs="Tahoma"/>
                <w:lang w:val="lt"/>
              </w:rPr>
              <w:t>Vamzdynai izoliuojami tada, kai atliktas jų hidraulinis išbandymas. Vamzdynų paviršius turi būti sausas ir švarus – nuvalytos dulkės, rūdys, tepalai, sriegimo drožlės ir kiti nešvarumai.</w:t>
            </w:r>
          </w:p>
          <w:p w14:paraId="6C731DD7" w14:textId="77777777" w:rsidR="00F92848" w:rsidRPr="00DB7370" w:rsidRDefault="00F92848" w:rsidP="00F92848">
            <w:pPr>
              <w:ind w:right="778"/>
              <w:jc w:val="both"/>
              <w:rPr>
                <w:rFonts w:cs="Tahoma"/>
              </w:rPr>
            </w:pPr>
            <w:r w:rsidRPr="00DB7370">
              <w:rPr>
                <w:rFonts w:eastAsia="Times New Roman" w:cs="Tahoma"/>
                <w:lang w:val="lt"/>
              </w:rPr>
              <w:t>Kiekvienas vamzdynas izoliuojamas atskirai. Neizoliuoti naudojant izoliacinių medžiagų ir gaminių atkarpas, kai tinka visas gaminys.</w:t>
            </w:r>
          </w:p>
          <w:p w14:paraId="174C9FF8" w14:textId="77777777" w:rsidR="00F92848" w:rsidRPr="00DB7370" w:rsidRDefault="00F92848" w:rsidP="00F92848">
            <w:pPr>
              <w:ind w:right="775"/>
              <w:jc w:val="both"/>
              <w:rPr>
                <w:rFonts w:cs="Tahoma"/>
              </w:rPr>
            </w:pPr>
            <w:r w:rsidRPr="00DB7370">
              <w:rPr>
                <w:rFonts w:eastAsia="Times New Roman" w:cs="Tahoma"/>
                <w:lang w:val="lt"/>
              </w:rPr>
              <w:t xml:space="preserve">Jei izoliuojamas vamzdynas, transportuojantis žemesnės negu 16 C temperatūros skystį ar dujas, jo izoliacijos garso barjeras turi būti ištisinis ir nepertrūkęs. Užsandarinti izoliacijos galus ir kampus. Taip pat nuo rasojimo turi būti izoliuotos </w:t>
            </w:r>
            <w:r w:rsidRPr="00DB7370">
              <w:rPr>
                <w:rFonts w:eastAsia="Times New Roman" w:cs="Tahoma"/>
                <w:lang w:val="lt"/>
              </w:rPr>
              <w:lastRenderedPageBreak/>
              <w:t>vamzdžių atramos, laikikliai ir kitos laikančios metalinės dalys mažiausiai 15 mm atstumu.</w:t>
            </w:r>
          </w:p>
          <w:p w14:paraId="71A19F11" w14:textId="77777777" w:rsidR="00F92848" w:rsidRPr="00DB7370" w:rsidRDefault="00F92848" w:rsidP="00F92848">
            <w:pPr>
              <w:ind w:right="832"/>
              <w:jc w:val="both"/>
              <w:rPr>
                <w:rFonts w:cs="Tahoma"/>
              </w:rPr>
            </w:pPr>
            <w:r w:rsidRPr="00DB7370">
              <w:rPr>
                <w:rFonts w:eastAsia="Times New Roman" w:cs="Tahoma"/>
                <w:lang w:val="lt"/>
              </w:rPr>
              <w:t>Vamzdyno dalys, kuriomis tiekiamas vanduo į atskirus sanitarinius prietaisus ir kita, kurių ilgis iki 900 mm, gali būti neizoliuojamos.</w:t>
            </w:r>
          </w:p>
          <w:p w14:paraId="6060554C" w14:textId="77777777" w:rsidR="00F92848" w:rsidRPr="00DB7370" w:rsidRDefault="00F92848" w:rsidP="00F92848">
            <w:pPr>
              <w:ind w:right="777"/>
              <w:jc w:val="both"/>
              <w:rPr>
                <w:rFonts w:cs="Tahoma"/>
              </w:rPr>
            </w:pPr>
            <w:r w:rsidRPr="00DB7370">
              <w:rPr>
                <w:rFonts w:eastAsia="Times New Roman" w:cs="Tahoma"/>
                <w:lang w:val="lt"/>
              </w:rPr>
              <w:t xml:space="preserve">Uždėti izoliacinį kevalą ant vamzdžio, užsandarinti išilginį sujungimą sandarinimo juosta. Izoliuojant šaltą vamzdyną, užsandarinti izoliacijos galus specialia garui nelaidžia mastika. Taip pat izoliuoti metalines atramas, laikiklius, naudojant metalo izoliavimo juostas. </w:t>
            </w:r>
          </w:p>
          <w:p w14:paraId="6AB523D7" w14:textId="77777777" w:rsidR="00F92848" w:rsidRPr="00DB7370" w:rsidRDefault="00F92848" w:rsidP="00F92848">
            <w:pPr>
              <w:ind w:right="777"/>
              <w:jc w:val="both"/>
              <w:rPr>
                <w:rFonts w:cs="Tahoma"/>
              </w:rPr>
            </w:pPr>
            <w:r w:rsidRPr="00DB7370">
              <w:rPr>
                <w:rFonts w:eastAsia="Times New Roman" w:cs="Tahoma"/>
                <w:lang w:val="lt"/>
              </w:rPr>
              <w:t xml:space="preserve">Izoliuojant vamzdynus, vadovautis konkretaus gamintojo nurodymais.  </w:t>
            </w:r>
          </w:p>
          <w:p w14:paraId="422CEA23" w14:textId="77777777" w:rsidR="00F92848" w:rsidRPr="00DB7370" w:rsidRDefault="00F92848" w:rsidP="00F92848">
            <w:pPr>
              <w:ind w:right="778"/>
              <w:jc w:val="both"/>
              <w:rPr>
                <w:rFonts w:eastAsia="Times New Roman" w:cs="Tahoma"/>
                <w:lang w:val="lt"/>
              </w:rPr>
            </w:pPr>
          </w:p>
          <w:p w14:paraId="501F244B" w14:textId="77777777" w:rsidR="00F92848" w:rsidRPr="00DB7370" w:rsidRDefault="00F92848" w:rsidP="00F92848">
            <w:pPr>
              <w:ind w:right="778"/>
              <w:jc w:val="both"/>
              <w:rPr>
                <w:rFonts w:eastAsia="Times New Roman" w:cs="Tahoma"/>
                <w:b/>
                <w:bCs/>
                <w:lang w:val="lt"/>
              </w:rPr>
            </w:pPr>
            <w:r w:rsidRPr="00DB7370">
              <w:rPr>
                <w:rFonts w:eastAsia="Times New Roman" w:cs="Tahoma"/>
                <w:b/>
                <w:bCs/>
                <w:lang w:val="lt"/>
              </w:rPr>
              <w:t>Šalto vandentiekio vamzdynų izoliacija</w:t>
            </w:r>
          </w:p>
          <w:p w14:paraId="55C03A72" w14:textId="77777777" w:rsidR="00F92848" w:rsidRPr="00DB7370" w:rsidRDefault="00F92848" w:rsidP="00F92848">
            <w:pPr>
              <w:ind w:right="778"/>
              <w:jc w:val="both"/>
              <w:rPr>
                <w:rFonts w:eastAsia="Times New Roman" w:cs="Tahoma"/>
                <w:color w:val="404040" w:themeColor="text1" w:themeTint="BF"/>
              </w:rPr>
            </w:pPr>
            <w:r w:rsidRPr="00DB7370">
              <w:rPr>
                <w:rFonts w:eastAsia="Times New Roman" w:cs="Tahoma"/>
                <w:lang w:val="lt"/>
              </w:rPr>
              <w:t>Vamzdynai nuo rasojimo, priklausomai nuo vamzdžių skersmens, izoliuojami specialiai (su garso barjeru), tam skirta 9-13 mm izoliacija.</w:t>
            </w:r>
          </w:p>
          <w:p w14:paraId="4A8F0227"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Vardinis tankis - 20 - 50 kg/m3.</w:t>
            </w:r>
          </w:p>
          <w:p w14:paraId="6B526ABB"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 xml:space="preserve">Temperatūros ribos - 0 iki +95°C. </w:t>
            </w:r>
          </w:p>
          <w:p w14:paraId="53D57C99"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Storis:</w:t>
            </w:r>
          </w:p>
          <w:p w14:paraId="4019CC61"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Kevalai – nuo 9 mm iki 13 mm storio. Skirti vamzdynams nuo 15mm iki 150mm skersmens. Matmenys - 2 m ilgio kevalai.</w:t>
            </w:r>
          </w:p>
          <w:p w14:paraId="38C27410"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Šilumos laidumas - neviršyti 0.040 W/</w:t>
            </w:r>
            <w:proofErr w:type="spellStart"/>
            <w:r w:rsidRPr="00DB7370">
              <w:rPr>
                <w:rFonts w:eastAsia="Times New Roman" w:cs="Tahoma"/>
                <w:lang w:val="lt"/>
              </w:rPr>
              <w:t>mK</w:t>
            </w:r>
            <w:proofErr w:type="spellEnd"/>
            <w:r w:rsidRPr="00DB7370">
              <w:rPr>
                <w:rFonts w:eastAsia="Times New Roman" w:cs="Tahoma"/>
                <w:lang w:val="lt"/>
              </w:rPr>
              <w:t xml:space="preserve"> prie vidutinės temperatūros 20ºC.</w:t>
            </w:r>
          </w:p>
          <w:p w14:paraId="16EB66F4"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 xml:space="preserve">Tokia </w:t>
            </w:r>
            <w:proofErr w:type="spellStart"/>
            <w:r w:rsidRPr="00DB7370">
              <w:rPr>
                <w:rFonts w:eastAsia="Times New Roman" w:cs="Tahoma"/>
                <w:lang w:val="lt"/>
              </w:rPr>
              <w:t>izoliacijaizoliuojami</w:t>
            </w:r>
            <w:proofErr w:type="spellEnd"/>
            <w:r w:rsidRPr="00DB7370">
              <w:rPr>
                <w:rFonts w:eastAsia="Times New Roman" w:cs="Tahoma"/>
                <w:lang w:val="lt"/>
              </w:rPr>
              <w:t>:</w:t>
            </w:r>
          </w:p>
          <w:p w14:paraId="5FD949A6"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Šalto vandens vamzdynai;</w:t>
            </w:r>
          </w:p>
          <w:p w14:paraId="2DEB492F" w14:textId="77777777" w:rsidR="00F92848" w:rsidRPr="00DB7370" w:rsidRDefault="00F92848" w:rsidP="00F92848">
            <w:pPr>
              <w:ind w:right="778"/>
              <w:jc w:val="both"/>
              <w:rPr>
                <w:rFonts w:eastAsia="Times New Roman" w:cs="Tahoma"/>
                <w:lang w:val="lt"/>
              </w:rPr>
            </w:pPr>
            <w:r w:rsidRPr="00DB7370">
              <w:rPr>
                <w:rFonts w:eastAsia="Times New Roman" w:cs="Tahoma"/>
                <w:lang w:val="lt"/>
              </w:rPr>
              <w:t>Visos izoliacinės medžiagos turi būti skirtos tai darbinei aplinkai, kurioje bus sumontuoti jomis izoliuoti vamzdynai.</w:t>
            </w:r>
          </w:p>
          <w:p w14:paraId="1F9DDF47" w14:textId="77777777" w:rsidR="00F92848" w:rsidRPr="00DB7370" w:rsidRDefault="00F92848" w:rsidP="00F92848">
            <w:pPr>
              <w:ind w:right="778"/>
              <w:jc w:val="both"/>
              <w:rPr>
                <w:rFonts w:eastAsia="Times New Roman" w:cs="Tahoma"/>
              </w:rPr>
            </w:pPr>
          </w:p>
          <w:p w14:paraId="068B5A7F" w14:textId="77777777" w:rsidR="00F92848" w:rsidRPr="00DB7370" w:rsidRDefault="00F92848" w:rsidP="00F92848">
            <w:pPr>
              <w:ind w:right="778"/>
              <w:jc w:val="both"/>
              <w:rPr>
                <w:rFonts w:eastAsia="Times New Roman" w:cs="Tahoma"/>
                <w:b/>
                <w:bCs/>
              </w:rPr>
            </w:pPr>
            <w:r w:rsidRPr="00DB7370">
              <w:rPr>
                <w:rFonts w:eastAsia="Times New Roman" w:cs="Tahoma"/>
                <w:b/>
                <w:bCs/>
              </w:rPr>
              <w:t>Bandymas</w:t>
            </w:r>
          </w:p>
          <w:p w14:paraId="2B1B7A5A" w14:textId="77777777" w:rsidR="00F92848" w:rsidRPr="00DB7370" w:rsidRDefault="00F92848" w:rsidP="00F92848">
            <w:pPr>
              <w:spacing w:before="213"/>
              <w:ind w:right="684"/>
              <w:jc w:val="both"/>
              <w:rPr>
                <w:rFonts w:cs="Tahoma"/>
              </w:rPr>
            </w:pPr>
            <w:r w:rsidRPr="00DB7370">
              <w:rPr>
                <w:rFonts w:eastAsia="Times New Roman" w:cs="Tahoma"/>
                <w:lang w:val="lt"/>
              </w:rPr>
              <w:t xml:space="preserve">Sumontuoto vamzdyno sandarumas tikrinamas normomis nustatytu slėgiu, </w:t>
            </w:r>
            <w:proofErr w:type="spellStart"/>
            <w:r w:rsidRPr="00DB7370">
              <w:rPr>
                <w:rFonts w:eastAsia="Times New Roman" w:cs="Tahoma"/>
                <w:lang w:val="lt"/>
              </w:rPr>
              <w:t>t.y</w:t>
            </w:r>
            <w:proofErr w:type="spellEnd"/>
            <w:r w:rsidRPr="00DB7370">
              <w:rPr>
                <w:rFonts w:eastAsia="Times New Roman" w:cs="Tahoma"/>
                <w:lang w:val="lt"/>
              </w:rPr>
              <w:t xml:space="preserve">. 1,3 karto didesniu slėgiu už darbinį, tačiau ne mažesnį kaip 0,8 </w:t>
            </w:r>
            <w:proofErr w:type="spellStart"/>
            <w:r w:rsidRPr="00DB7370">
              <w:rPr>
                <w:rFonts w:eastAsia="Times New Roman" w:cs="Tahoma"/>
                <w:lang w:val="lt"/>
              </w:rPr>
              <w:t>MPa</w:t>
            </w:r>
            <w:proofErr w:type="spellEnd"/>
            <w:r w:rsidRPr="00DB7370">
              <w:rPr>
                <w:rFonts w:eastAsia="Times New Roman" w:cs="Tahoma"/>
                <w:lang w:val="lt"/>
              </w:rPr>
              <w:t xml:space="preserve">, surašant atitinkamą protokolą. Bandomojo hidraulinio slėgio matavimas turi būti atliekamas atitinkamais matavimo prietaisais, protokole nurodant jų tikslumo klasę, prietaiso dydį (skersmenį), padalos vertę. </w:t>
            </w:r>
          </w:p>
          <w:p w14:paraId="58319BB8" w14:textId="77777777" w:rsidR="00F92848" w:rsidRPr="00DB7370" w:rsidRDefault="00F92848" w:rsidP="00F92848">
            <w:pPr>
              <w:spacing w:before="120"/>
              <w:ind w:right="686"/>
              <w:jc w:val="both"/>
              <w:rPr>
                <w:rFonts w:cs="Tahoma"/>
              </w:rPr>
            </w:pPr>
            <w:r w:rsidRPr="00DB7370">
              <w:rPr>
                <w:rFonts w:eastAsia="Times New Roman" w:cs="Tahoma"/>
                <w:lang w:val="lt"/>
              </w:rPr>
              <w:t>Santechninių sistemų vamzdynų bandymai vykdomi prieš apdailos pradžią. Vamzdynų izoliavimas, tiesimo vagų, nišų ir angų užtaisymas atliekamas jau išbandžius sumontuotus vamzdynus.</w:t>
            </w:r>
          </w:p>
          <w:p w14:paraId="022FD78F" w14:textId="77777777" w:rsidR="00F92848" w:rsidRPr="00DB7370" w:rsidRDefault="00F92848" w:rsidP="00F92848">
            <w:pPr>
              <w:spacing w:before="120"/>
              <w:ind w:right="682"/>
              <w:jc w:val="both"/>
              <w:rPr>
                <w:rFonts w:cs="Tahoma"/>
              </w:rPr>
            </w:pPr>
            <w:r w:rsidRPr="00DB7370">
              <w:rPr>
                <w:rFonts w:eastAsia="Times New Roman" w:cs="Tahoma"/>
                <w:lang w:val="lt"/>
              </w:rPr>
              <w:t xml:space="preserve">Pastatų šaltojo ir karštojo vandentiekio sistemos išbandomos </w:t>
            </w:r>
            <w:proofErr w:type="spellStart"/>
            <w:r w:rsidRPr="00DB7370">
              <w:rPr>
                <w:rFonts w:eastAsia="Times New Roman" w:cs="Tahoma"/>
                <w:lang w:val="lt"/>
              </w:rPr>
              <w:t>hidrauliškai</w:t>
            </w:r>
            <w:proofErr w:type="spellEnd"/>
            <w:r w:rsidRPr="00DB7370">
              <w:rPr>
                <w:rFonts w:eastAsia="Times New Roman" w:cs="Tahoma"/>
                <w:lang w:val="lt"/>
              </w:rPr>
              <w:t xml:space="preserve"> hidrostatiniu metodu iki vandens ėmimo armatūros sumontavimo.</w:t>
            </w:r>
          </w:p>
          <w:p w14:paraId="006D4A24" w14:textId="77777777" w:rsidR="00F92848" w:rsidRPr="00DB7370" w:rsidRDefault="00F92848" w:rsidP="00F92848">
            <w:pPr>
              <w:spacing w:before="120"/>
              <w:ind w:right="683"/>
              <w:jc w:val="both"/>
              <w:rPr>
                <w:rFonts w:cs="Tahoma"/>
              </w:rPr>
            </w:pPr>
            <w:r w:rsidRPr="00DB7370">
              <w:rPr>
                <w:rFonts w:eastAsia="Times New Roman" w:cs="Tahoma"/>
                <w:lang w:val="lt"/>
              </w:rPr>
              <w:t xml:space="preserve">Hidraulinis bandymas vykdomas esant patalpose teigiamai temperatūrai. Plastikiniai vamzdynai bandomi ne anksčiau kaip po 2 valandų nuo darbo pabaigos. Vamzdynai užpildomi vandeniu taip, kad juose neliktų oro. </w:t>
            </w:r>
          </w:p>
          <w:p w14:paraId="7BC1FB9A" w14:textId="77777777" w:rsidR="00F92848" w:rsidRPr="00DB7370" w:rsidRDefault="00F92848" w:rsidP="00F92848">
            <w:pPr>
              <w:spacing w:before="120"/>
              <w:ind w:right="683"/>
              <w:jc w:val="both"/>
              <w:rPr>
                <w:rFonts w:cs="Tahoma"/>
              </w:rPr>
            </w:pPr>
            <w:r w:rsidRPr="00DB7370">
              <w:rPr>
                <w:rFonts w:eastAsia="Times New Roman" w:cs="Tahoma"/>
                <w:lang w:val="lt"/>
              </w:rPr>
              <w:t xml:space="preserve">Patikrinimas atliekamas dviem etapais: pradinio patikrinimo metu prie leistino eksploatacinio slėgio pridedami dar 5 barai. Per 30 minučių kas 10 minučių toks slėgis sukuriamas dar 2 kartus. Po 30 minučių slėgis negali būti sumažėjęs daugiau, kaip 0,6 baro, vamzdyne negali būti atsiradę nesandarių vietų. Bandymo metu turėtų būti stebimos visos sandūros. </w:t>
            </w:r>
          </w:p>
          <w:p w14:paraId="5BDE4071" w14:textId="77777777" w:rsidR="00F92848" w:rsidRPr="00DB7370" w:rsidRDefault="00F92848" w:rsidP="00F92848">
            <w:pPr>
              <w:spacing w:before="120"/>
              <w:ind w:right="683"/>
              <w:jc w:val="both"/>
              <w:rPr>
                <w:rFonts w:cs="Tahoma"/>
              </w:rPr>
            </w:pPr>
            <w:r w:rsidRPr="00DB7370">
              <w:rPr>
                <w:rFonts w:eastAsia="Times New Roman" w:cs="Tahoma"/>
                <w:lang w:val="lt"/>
              </w:rPr>
              <w:t>Pagrindinis patikrinimas atliekamas iš karto po pradinio patikrinimo. Trukmė 2 valandos. Pradinio tikrinimo sukurtas slėgis po dviejų valandų negali būti sumažėjęs daugiau kaip 0,2 baro. Vamzdyne neturi būti pastebima jokių nesandarių vietų.</w:t>
            </w:r>
          </w:p>
          <w:p w14:paraId="785B25A9" w14:textId="77777777" w:rsidR="00F92848" w:rsidRPr="00DB7370" w:rsidRDefault="00F92848" w:rsidP="00F92848">
            <w:pPr>
              <w:spacing w:before="117"/>
              <w:jc w:val="both"/>
              <w:rPr>
                <w:rFonts w:eastAsia="Times New Roman" w:cs="Tahoma"/>
                <w:b/>
                <w:bCs/>
                <w:lang w:val="lt"/>
              </w:rPr>
            </w:pPr>
            <w:r w:rsidRPr="00DB7370">
              <w:rPr>
                <w:rFonts w:eastAsia="Times New Roman" w:cs="Tahoma"/>
                <w:b/>
                <w:bCs/>
                <w:lang w:val="lt"/>
              </w:rPr>
              <w:t>Vamzdynų dezinfekavimas</w:t>
            </w:r>
          </w:p>
          <w:p w14:paraId="5BC0B2D6" w14:textId="77777777" w:rsidR="00F92848" w:rsidRPr="00DB7370" w:rsidRDefault="00F92848" w:rsidP="00F92848">
            <w:pPr>
              <w:spacing w:before="1"/>
              <w:jc w:val="both"/>
              <w:rPr>
                <w:rFonts w:cs="Tahoma"/>
              </w:rPr>
            </w:pPr>
            <w:r w:rsidRPr="00DB7370">
              <w:rPr>
                <w:rFonts w:eastAsia="Times New Roman" w:cs="Tahoma"/>
                <w:lang w:val="lt"/>
              </w:rPr>
              <w:t xml:space="preserve">Prieš pradedant eksploatuoti, geriamojo vandentiekio vamzdynas turi būti dezinfekuotas ir </w:t>
            </w:r>
            <w:proofErr w:type="spellStart"/>
            <w:r w:rsidRPr="00DB7370">
              <w:rPr>
                <w:rFonts w:eastAsia="Times New Roman" w:cs="Tahoma"/>
                <w:lang w:val="lt"/>
              </w:rPr>
              <w:t>hidrauliškai</w:t>
            </w:r>
            <w:proofErr w:type="spellEnd"/>
            <w:r w:rsidRPr="00DB7370">
              <w:rPr>
                <w:rFonts w:eastAsia="Times New Roman" w:cs="Tahoma"/>
                <w:lang w:val="lt"/>
              </w:rPr>
              <w:t xml:space="preserve"> bandomas vadovaujantis LST EN 805.</w:t>
            </w:r>
          </w:p>
          <w:p w14:paraId="0A99B20F" w14:textId="77777777" w:rsidR="00F92848" w:rsidRDefault="00F92848" w:rsidP="00F92848">
            <w:pPr>
              <w:ind w:right="772"/>
              <w:jc w:val="both"/>
              <w:rPr>
                <w:rFonts w:eastAsia="Times New Roman" w:cs="Tahoma"/>
                <w:lang w:val="lt"/>
              </w:rPr>
            </w:pPr>
            <w:r w:rsidRPr="00DB7370">
              <w:rPr>
                <w:rFonts w:eastAsia="Times New Roman" w:cs="Tahoma"/>
                <w:lang w:val="lt"/>
              </w:rPr>
              <w:t xml:space="preserve">Vamzdynus reikia dezinfekuoti chloruotu vandeniu, naudojant pvz. Kalcio </w:t>
            </w:r>
            <w:proofErr w:type="spellStart"/>
            <w:r w:rsidRPr="00DB7370">
              <w:rPr>
                <w:rFonts w:eastAsia="Times New Roman" w:cs="Tahoma"/>
                <w:lang w:val="lt"/>
              </w:rPr>
              <w:t>hipocloritą</w:t>
            </w:r>
            <w:proofErr w:type="spellEnd"/>
            <w:r w:rsidRPr="00DB7370">
              <w:rPr>
                <w:rFonts w:eastAsia="Times New Roman" w:cs="Tahoma"/>
                <w:lang w:val="lt"/>
              </w:rPr>
              <w:t xml:space="preserve"> (</w:t>
            </w:r>
            <w:proofErr w:type="spellStart"/>
            <w:r w:rsidRPr="00DB7370">
              <w:rPr>
                <w:rFonts w:eastAsia="Times New Roman" w:cs="Tahoma"/>
                <w:lang w:val="lt"/>
              </w:rPr>
              <w:t>max</w:t>
            </w:r>
            <w:proofErr w:type="spellEnd"/>
            <w:r w:rsidRPr="00DB7370">
              <w:rPr>
                <w:rFonts w:eastAsia="Times New Roman" w:cs="Tahoma"/>
                <w:lang w:val="lt"/>
              </w:rPr>
              <w:t xml:space="preserve"> koncentracija 50mg/l chloro). Dezinfekuojantis tirpalas turi likti vamzdynuose </w:t>
            </w:r>
            <w:r w:rsidRPr="00DB7370">
              <w:rPr>
                <w:rFonts w:eastAsia="Times New Roman" w:cs="Tahoma"/>
                <w:lang w:val="lt"/>
              </w:rPr>
              <w:lastRenderedPageBreak/>
              <w:t>minimaliam 30 minučių laikotarpiui. Po to išplaunamas geriamu švariu vandeniu, kol lieka nedaugiau 0,3-0,5 mg/l chloro.</w:t>
            </w:r>
          </w:p>
          <w:p w14:paraId="0A53D7C8" w14:textId="77777777" w:rsidR="00DB7370" w:rsidRPr="00DB7370" w:rsidRDefault="00DB7370" w:rsidP="00F92848">
            <w:pPr>
              <w:ind w:right="772"/>
              <w:jc w:val="both"/>
              <w:rPr>
                <w:rFonts w:cs="Tahoma"/>
              </w:rPr>
            </w:pPr>
          </w:p>
          <w:p w14:paraId="331F9C90" w14:textId="77777777" w:rsidR="00F92848" w:rsidRPr="00DB7370" w:rsidRDefault="00F92848" w:rsidP="00F92848">
            <w:pPr>
              <w:jc w:val="both"/>
              <w:rPr>
                <w:rFonts w:cs="Tahoma"/>
                <w:b/>
                <w:bCs/>
              </w:rPr>
            </w:pPr>
          </w:p>
          <w:p w14:paraId="5EC6108F" w14:textId="77777777" w:rsidR="00F92848" w:rsidRPr="00DB7370" w:rsidRDefault="00F92848" w:rsidP="00F92848">
            <w:pPr>
              <w:jc w:val="both"/>
              <w:rPr>
                <w:rFonts w:cs="Tahoma"/>
                <w:b/>
                <w:bCs/>
              </w:rPr>
            </w:pPr>
            <w:r w:rsidRPr="00DB7370">
              <w:rPr>
                <w:rFonts w:cs="Tahoma"/>
                <w:b/>
                <w:bCs/>
              </w:rPr>
              <w:t>Buitinių nuotekų sistema (jeigu numatyta pirkimo apimtyje)</w:t>
            </w:r>
          </w:p>
          <w:p w14:paraId="6F762C64" w14:textId="77777777" w:rsidR="00F92848" w:rsidRPr="00DB7370" w:rsidRDefault="00F92848" w:rsidP="00F92848">
            <w:pPr>
              <w:jc w:val="both"/>
              <w:rPr>
                <w:rFonts w:cs="Tahoma"/>
              </w:rPr>
            </w:pPr>
            <w:r w:rsidRPr="00DB7370">
              <w:rPr>
                <w:rFonts w:cs="Tahoma"/>
              </w:rPr>
              <w:t xml:space="preserve">Sistema skirta buitinių nuotekų iš sanitarinių mazgų, dušų, plautuvių virtuvėse nuvedimui </w:t>
            </w:r>
            <w:proofErr w:type="spellStart"/>
            <w:r w:rsidRPr="00DB7370">
              <w:rPr>
                <w:rFonts w:cs="Tahoma"/>
              </w:rPr>
              <w:t>savitaka</w:t>
            </w:r>
            <w:proofErr w:type="spellEnd"/>
            <w:r w:rsidRPr="00DB7370">
              <w:rPr>
                <w:rFonts w:cs="Tahoma"/>
              </w:rPr>
              <w:t xml:space="preserve"> į išorinius buitinius nuotekų tinklus. Vamzdynų skersmenys nuo D50 iki D100.</w:t>
            </w:r>
          </w:p>
          <w:p w14:paraId="2391EE7E" w14:textId="77777777" w:rsidR="00F92848" w:rsidRPr="00DB7370" w:rsidRDefault="00F92848" w:rsidP="00F92848">
            <w:pPr>
              <w:jc w:val="both"/>
              <w:rPr>
                <w:rFonts w:cs="Tahoma"/>
              </w:rPr>
            </w:pPr>
            <w:r w:rsidRPr="00DB7370">
              <w:rPr>
                <w:rFonts w:cs="Tahoma"/>
              </w:rPr>
              <w:t>Buitinių nuotekų sistema projektuojama iš plastikinių vamzdžių.</w:t>
            </w:r>
          </w:p>
          <w:p w14:paraId="30771C7C" w14:textId="77777777" w:rsidR="00F92848" w:rsidRPr="00DB7370" w:rsidRDefault="00F92848" w:rsidP="00F92848">
            <w:pPr>
              <w:jc w:val="both"/>
              <w:rPr>
                <w:rFonts w:cs="Tahoma"/>
              </w:rPr>
            </w:pPr>
            <w:r w:rsidRPr="00DB7370">
              <w:rPr>
                <w:rFonts w:cs="Tahoma"/>
              </w:rPr>
              <w:t xml:space="preserve"> </w:t>
            </w:r>
          </w:p>
          <w:p w14:paraId="648C8A2D" w14:textId="77777777" w:rsidR="00F92848" w:rsidRPr="00DB7370" w:rsidRDefault="00F92848" w:rsidP="00F92848">
            <w:pPr>
              <w:jc w:val="both"/>
              <w:rPr>
                <w:rFonts w:cs="Tahoma"/>
                <w:b/>
                <w:bCs/>
              </w:rPr>
            </w:pPr>
            <w:r w:rsidRPr="00DB7370">
              <w:rPr>
                <w:rFonts w:cs="Tahoma"/>
                <w:b/>
                <w:bCs/>
              </w:rPr>
              <w:t>PP ir PVC vamzdžiai buitinei nuotekų sistemai</w:t>
            </w:r>
          </w:p>
          <w:p w14:paraId="7E9DC4F9" w14:textId="77777777" w:rsidR="00F92848" w:rsidRPr="00DB7370" w:rsidRDefault="00F92848" w:rsidP="00F92848">
            <w:pPr>
              <w:spacing w:before="152"/>
              <w:jc w:val="both"/>
              <w:rPr>
                <w:rFonts w:cs="Tahoma"/>
              </w:rPr>
            </w:pPr>
            <w:r w:rsidRPr="00DB7370">
              <w:rPr>
                <w:rFonts w:eastAsia="Times New Roman" w:cs="Tahoma"/>
                <w:lang w:val="lt"/>
              </w:rPr>
              <w:t>PP vamzdžių techninės charakteristikos :</w:t>
            </w:r>
          </w:p>
          <w:tbl>
            <w:tblPr>
              <w:tblW w:w="0" w:type="auto"/>
              <w:tblInd w:w="300" w:type="dxa"/>
              <w:tblLayout w:type="fixed"/>
              <w:tblLook w:val="01E0" w:firstRow="1" w:lastRow="1" w:firstColumn="1" w:lastColumn="1" w:noHBand="0" w:noVBand="0"/>
            </w:tblPr>
            <w:tblGrid>
              <w:gridCol w:w="4393"/>
              <w:gridCol w:w="4073"/>
            </w:tblGrid>
            <w:tr w:rsidR="00F92848" w:rsidRPr="00DB7370" w14:paraId="193A3B7B"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A827E" w14:textId="77777777" w:rsidR="00F92848" w:rsidRPr="00DB7370" w:rsidRDefault="00F92848" w:rsidP="00F92848">
                  <w:pPr>
                    <w:ind w:left="179"/>
                    <w:rPr>
                      <w:rFonts w:cs="Tahoma"/>
                    </w:rPr>
                  </w:pPr>
                  <w:r w:rsidRPr="00DB7370">
                    <w:rPr>
                      <w:rFonts w:eastAsia="Times New Roman" w:cs="Tahoma"/>
                      <w:lang w:val="lt"/>
                    </w:rPr>
                    <w:t>Maksimali darbo temperatūra</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CBCF8" w14:textId="77777777" w:rsidR="00F92848" w:rsidRPr="00DB7370" w:rsidRDefault="00F92848" w:rsidP="00F92848">
                  <w:pPr>
                    <w:ind w:left="241"/>
                    <w:rPr>
                      <w:rFonts w:cs="Tahoma"/>
                    </w:rPr>
                  </w:pPr>
                  <w:r w:rsidRPr="00DB7370">
                    <w:rPr>
                      <w:rFonts w:eastAsia="Times New Roman" w:cs="Tahoma"/>
                      <w:lang w:val="lt"/>
                    </w:rPr>
                    <w:t>90°C</w:t>
                  </w:r>
                </w:p>
              </w:tc>
            </w:tr>
            <w:tr w:rsidR="00F92848" w:rsidRPr="00DB7370" w14:paraId="745EFBE9"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898CD" w14:textId="77777777" w:rsidR="00F92848" w:rsidRPr="00DB7370" w:rsidRDefault="00F92848" w:rsidP="00F92848">
                  <w:pPr>
                    <w:ind w:left="179"/>
                    <w:rPr>
                      <w:rFonts w:cs="Tahoma"/>
                    </w:rPr>
                  </w:pPr>
                  <w:r w:rsidRPr="00DB7370">
                    <w:rPr>
                      <w:rFonts w:eastAsia="Times New Roman" w:cs="Tahoma"/>
                      <w:lang w:val="lt"/>
                    </w:rPr>
                    <w:t>Maksimali trumpalaikė temperatūra</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DAD660" w14:textId="77777777" w:rsidR="00F92848" w:rsidRPr="00DB7370" w:rsidRDefault="00F92848" w:rsidP="00F92848">
                  <w:pPr>
                    <w:ind w:left="287"/>
                    <w:rPr>
                      <w:rFonts w:cs="Tahoma"/>
                    </w:rPr>
                  </w:pPr>
                  <w:r w:rsidRPr="00DB7370">
                    <w:rPr>
                      <w:rFonts w:eastAsia="Times New Roman" w:cs="Tahoma"/>
                      <w:lang w:val="lt"/>
                    </w:rPr>
                    <w:t>95°C</w:t>
                  </w:r>
                </w:p>
              </w:tc>
            </w:tr>
            <w:tr w:rsidR="00F92848" w:rsidRPr="00DB7370" w14:paraId="3D86DC3C"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30E14" w14:textId="77777777" w:rsidR="00F92848" w:rsidRPr="00DB7370" w:rsidRDefault="00F92848" w:rsidP="00F92848">
                  <w:pPr>
                    <w:ind w:left="179"/>
                    <w:rPr>
                      <w:rFonts w:cs="Tahoma"/>
                    </w:rPr>
                  </w:pPr>
                  <w:r w:rsidRPr="00DB7370">
                    <w:rPr>
                      <w:rFonts w:eastAsia="Times New Roman" w:cs="Tahoma"/>
                      <w:lang w:val="lt"/>
                    </w:rPr>
                    <w:t>Atsparumas šarminei/rūgštinei terpei</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701FF5" w14:textId="77777777" w:rsidR="00F92848" w:rsidRPr="00DB7370" w:rsidRDefault="00F92848" w:rsidP="00F92848">
                  <w:pPr>
                    <w:ind w:left="287"/>
                    <w:rPr>
                      <w:rFonts w:cs="Tahoma"/>
                    </w:rPr>
                  </w:pPr>
                  <w:r w:rsidRPr="00DB7370">
                    <w:rPr>
                      <w:rFonts w:eastAsia="Times New Roman" w:cs="Tahoma"/>
                      <w:lang w:val="lt"/>
                    </w:rPr>
                    <w:t>pH 2 - 12</w:t>
                  </w:r>
                </w:p>
              </w:tc>
            </w:tr>
            <w:tr w:rsidR="00F92848" w:rsidRPr="00DB7370" w14:paraId="0BBB359B"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BC8A7" w14:textId="77777777" w:rsidR="00F92848" w:rsidRPr="00DB7370" w:rsidRDefault="00F92848" w:rsidP="00F92848">
                  <w:pPr>
                    <w:ind w:left="179"/>
                    <w:rPr>
                      <w:rFonts w:cs="Tahoma"/>
                    </w:rPr>
                  </w:pPr>
                  <w:r w:rsidRPr="00DB7370">
                    <w:rPr>
                      <w:rFonts w:eastAsia="Times New Roman" w:cs="Tahoma"/>
                      <w:lang w:val="lt"/>
                    </w:rPr>
                    <w:t>Tankis</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0DAD39" w14:textId="77777777" w:rsidR="00F92848" w:rsidRPr="00DB7370" w:rsidRDefault="00F92848" w:rsidP="00F92848">
                  <w:pPr>
                    <w:ind w:left="287"/>
                    <w:rPr>
                      <w:rFonts w:cs="Tahoma"/>
                    </w:rPr>
                  </w:pPr>
                  <w:r w:rsidRPr="00DB7370">
                    <w:rPr>
                      <w:rFonts w:eastAsia="Times New Roman" w:cs="Tahoma"/>
                      <w:lang w:val="lt"/>
                    </w:rPr>
                    <w:t>~ 1,9 g/cm²</w:t>
                  </w:r>
                </w:p>
              </w:tc>
            </w:tr>
            <w:tr w:rsidR="00F92848" w:rsidRPr="00DB7370" w14:paraId="45B599D7"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4433E" w14:textId="77777777" w:rsidR="00F92848" w:rsidRPr="00DB7370" w:rsidRDefault="00F92848" w:rsidP="00F92848">
                  <w:pPr>
                    <w:ind w:left="179"/>
                    <w:rPr>
                      <w:rFonts w:cs="Tahoma"/>
                    </w:rPr>
                  </w:pPr>
                  <w:r w:rsidRPr="00DB7370">
                    <w:rPr>
                      <w:rFonts w:eastAsia="Times New Roman" w:cs="Tahoma"/>
                      <w:lang w:val="lt"/>
                    </w:rPr>
                    <w:t>Trūkstamasis pailgėjimas</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946363" w14:textId="77777777" w:rsidR="00F92848" w:rsidRPr="00DB7370" w:rsidRDefault="00F92848" w:rsidP="00F92848">
                  <w:pPr>
                    <w:ind w:left="287"/>
                    <w:rPr>
                      <w:rFonts w:cs="Tahoma"/>
                    </w:rPr>
                  </w:pPr>
                  <w:r w:rsidRPr="00DB7370">
                    <w:rPr>
                      <w:rFonts w:eastAsia="Times New Roman" w:cs="Tahoma"/>
                      <w:lang w:val="lt"/>
                    </w:rPr>
                    <w:t>~ 29 %</w:t>
                  </w:r>
                </w:p>
              </w:tc>
            </w:tr>
            <w:tr w:rsidR="00F92848" w:rsidRPr="00DB7370" w14:paraId="06423A8D"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DBB4E1" w14:textId="77777777" w:rsidR="00F92848" w:rsidRPr="00DB7370" w:rsidRDefault="00F92848" w:rsidP="00F92848">
                  <w:pPr>
                    <w:ind w:left="179"/>
                    <w:rPr>
                      <w:rFonts w:cs="Tahoma"/>
                    </w:rPr>
                  </w:pPr>
                  <w:r w:rsidRPr="00DB7370">
                    <w:rPr>
                      <w:rFonts w:eastAsia="Times New Roman" w:cs="Tahoma"/>
                      <w:lang w:val="lt"/>
                    </w:rPr>
                    <w:t>Tempiamasis stipris</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70B89" w14:textId="77777777" w:rsidR="00F92848" w:rsidRPr="00DB7370" w:rsidRDefault="00F92848" w:rsidP="00F92848">
                  <w:pPr>
                    <w:ind w:left="287"/>
                    <w:rPr>
                      <w:rFonts w:cs="Tahoma"/>
                    </w:rPr>
                  </w:pPr>
                  <w:r w:rsidRPr="00DB7370">
                    <w:rPr>
                      <w:rFonts w:eastAsia="Times New Roman" w:cs="Tahoma"/>
                      <w:lang w:val="lt"/>
                    </w:rPr>
                    <w:t>~ 13 N/mm²</w:t>
                  </w:r>
                </w:p>
              </w:tc>
            </w:tr>
            <w:tr w:rsidR="00F92848" w:rsidRPr="00DB7370" w14:paraId="3617D7A5"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CD40B" w14:textId="77777777" w:rsidR="00F92848" w:rsidRPr="00DB7370" w:rsidRDefault="00F92848" w:rsidP="00F92848">
                  <w:pPr>
                    <w:ind w:left="179"/>
                    <w:rPr>
                      <w:rFonts w:cs="Tahoma"/>
                    </w:rPr>
                  </w:pPr>
                  <w:r w:rsidRPr="00DB7370">
                    <w:rPr>
                      <w:rFonts w:eastAsia="Times New Roman" w:cs="Tahoma"/>
                      <w:lang w:val="lt"/>
                    </w:rPr>
                    <w:t>Tamprumo modulis</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EF72E8" w14:textId="77777777" w:rsidR="00F92848" w:rsidRPr="00DB7370" w:rsidRDefault="00F92848" w:rsidP="00F92848">
                  <w:pPr>
                    <w:ind w:left="287"/>
                    <w:rPr>
                      <w:rFonts w:cs="Tahoma"/>
                    </w:rPr>
                  </w:pPr>
                  <w:r w:rsidRPr="00DB7370">
                    <w:rPr>
                      <w:rFonts w:eastAsia="Times New Roman" w:cs="Tahoma"/>
                      <w:lang w:val="lt"/>
                    </w:rPr>
                    <w:t>~ 3800 N/mm²</w:t>
                  </w:r>
                </w:p>
              </w:tc>
            </w:tr>
            <w:tr w:rsidR="00F92848" w:rsidRPr="00DB7370" w14:paraId="7AABE903"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B8929B" w14:textId="77777777" w:rsidR="00F92848" w:rsidRPr="00DB7370" w:rsidRDefault="00F92848" w:rsidP="00F92848">
                  <w:pPr>
                    <w:ind w:left="179"/>
                    <w:rPr>
                      <w:rFonts w:cs="Tahoma"/>
                    </w:rPr>
                  </w:pPr>
                  <w:r w:rsidRPr="00DB7370">
                    <w:rPr>
                      <w:rFonts w:eastAsia="Times New Roman" w:cs="Tahoma"/>
                      <w:lang w:val="lt"/>
                    </w:rPr>
                    <w:t>Temperatūrinis ilgėjimo koeficientas</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D30F5" w14:textId="77777777" w:rsidR="00F92848" w:rsidRPr="00DB7370" w:rsidRDefault="00F92848" w:rsidP="00F92848">
                  <w:pPr>
                    <w:ind w:left="287"/>
                    <w:rPr>
                      <w:rFonts w:cs="Tahoma"/>
                    </w:rPr>
                  </w:pPr>
                  <w:r w:rsidRPr="00DB7370">
                    <w:rPr>
                      <w:rFonts w:eastAsia="Times New Roman" w:cs="Tahoma"/>
                      <w:lang w:val="lt"/>
                    </w:rPr>
                    <w:t>~ 0,09 mm/m K</w:t>
                  </w:r>
                </w:p>
              </w:tc>
            </w:tr>
            <w:tr w:rsidR="00F92848" w:rsidRPr="00DB7370" w14:paraId="58E3B781"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71945" w14:textId="77777777" w:rsidR="00F92848" w:rsidRPr="00DB7370" w:rsidRDefault="00F92848" w:rsidP="00F92848">
                  <w:pPr>
                    <w:ind w:left="179"/>
                    <w:rPr>
                      <w:rFonts w:cs="Tahoma"/>
                    </w:rPr>
                  </w:pPr>
                  <w:r w:rsidRPr="00DB7370">
                    <w:rPr>
                      <w:rFonts w:eastAsia="Times New Roman" w:cs="Tahoma"/>
                      <w:lang w:val="lt"/>
                    </w:rPr>
                    <w:t>Atsparumo ugniai klasė</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13C52" w14:textId="77777777" w:rsidR="00F92848" w:rsidRPr="00DB7370" w:rsidRDefault="00F92848" w:rsidP="00F92848">
                  <w:pPr>
                    <w:ind w:left="287"/>
                    <w:rPr>
                      <w:rFonts w:cs="Tahoma"/>
                    </w:rPr>
                  </w:pPr>
                  <w:r w:rsidRPr="00DB7370">
                    <w:rPr>
                      <w:rFonts w:eastAsia="Times New Roman" w:cs="Tahoma"/>
                      <w:lang w:val="lt"/>
                    </w:rPr>
                    <w:t>~ B2 pagal DIN 4102</w:t>
                  </w:r>
                </w:p>
              </w:tc>
            </w:tr>
            <w:tr w:rsidR="00F92848" w:rsidRPr="00DB7370" w14:paraId="0EFAD617" w14:textId="77777777" w:rsidTr="00B67D89">
              <w:trPr>
                <w:trHeight w:val="270"/>
              </w:trPr>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03C607" w14:textId="77777777" w:rsidR="00F92848" w:rsidRPr="00DB7370" w:rsidRDefault="00F92848" w:rsidP="00F92848">
                  <w:pPr>
                    <w:ind w:left="179"/>
                    <w:rPr>
                      <w:rFonts w:cs="Tahoma"/>
                    </w:rPr>
                  </w:pPr>
                  <w:r w:rsidRPr="00DB7370">
                    <w:rPr>
                      <w:rFonts w:eastAsia="Times New Roman" w:cs="Tahoma"/>
                      <w:lang w:val="lt"/>
                    </w:rPr>
                    <w:t>Spalva</w:t>
                  </w:r>
                </w:p>
              </w:tc>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0CAA4" w14:textId="77777777" w:rsidR="00F92848" w:rsidRPr="00DB7370" w:rsidRDefault="00F92848" w:rsidP="00F92848">
                  <w:pPr>
                    <w:ind w:left="287"/>
                    <w:rPr>
                      <w:rFonts w:cs="Tahoma"/>
                    </w:rPr>
                  </w:pPr>
                  <w:r w:rsidRPr="00DB7370">
                    <w:rPr>
                      <w:rFonts w:eastAsia="Times New Roman" w:cs="Tahoma"/>
                      <w:lang w:val="lt"/>
                    </w:rPr>
                    <w:t>šviesiai pilka, RAL 7035</w:t>
                  </w:r>
                </w:p>
              </w:tc>
            </w:tr>
          </w:tbl>
          <w:p w14:paraId="47F3E208" w14:textId="77777777" w:rsidR="00F92848" w:rsidRPr="00DB7370" w:rsidRDefault="00F92848" w:rsidP="00F92848">
            <w:pPr>
              <w:jc w:val="both"/>
              <w:rPr>
                <w:rFonts w:cs="Tahoma"/>
              </w:rPr>
            </w:pPr>
          </w:p>
          <w:p w14:paraId="72333727" w14:textId="77777777" w:rsidR="00F92848" w:rsidRPr="00DB7370" w:rsidRDefault="00F92848" w:rsidP="00F92848">
            <w:pPr>
              <w:jc w:val="both"/>
              <w:rPr>
                <w:rFonts w:cs="Tahoma"/>
              </w:rPr>
            </w:pPr>
            <w:r w:rsidRPr="00DB7370">
              <w:rPr>
                <w:rFonts w:cs="Tahoma"/>
              </w:rPr>
              <w:t xml:space="preserve">PVC vamzdžiai ir jungiamosios dalys pagaminti iš </w:t>
            </w:r>
            <w:proofErr w:type="spellStart"/>
            <w:r w:rsidRPr="00DB7370">
              <w:rPr>
                <w:rFonts w:cs="Tahoma"/>
              </w:rPr>
              <w:t>neplastifikuoto</w:t>
            </w:r>
            <w:proofErr w:type="spellEnd"/>
            <w:r w:rsidRPr="00DB7370">
              <w:rPr>
                <w:rFonts w:cs="Tahoma"/>
              </w:rPr>
              <w:t xml:space="preserve"> </w:t>
            </w:r>
            <w:proofErr w:type="spellStart"/>
            <w:r w:rsidRPr="00DB7370">
              <w:rPr>
                <w:rFonts w:cs="Tahoma"/>
              </w:rPr>
              <w:t>polivinilchlorido</w:t>
            </w:r>
            <w:proofErr w:type="spellEnd"/>
            <w:r w:rsidRPr="00DB7370">
              <w:rPr>
                <w:rFonts w:cs="Tahoma"/>
              </w:rPr>
              <w:t>.</w:t>
            </w:r>
          </w:p>
          <w:p w14:paraId="31D7C2BD" w14:textId="77777777" w:rsidR="00F92848" w:rsidRPr="00DB7370" w:rsidRDefault="00F92848" w:rsidP="00F92848">
            <w:pPr>
              <w:jc w:val="both"/>
              <w:rPr>
                <w:rFonts w:cs="Tahoma"/>
              </w:rPr>
            </w:pPr>
            <w:r w:rsidRPr="00DB7370">
              <w:rPr>
                <w:rFonts w:cs="Tahoma"/>
              </w:rPr>
              <w:t>Vamzdžiai atsparūs korozijai, jų neveikia cheminiais junginiais užterštas vanduo.</w:t>
            </w:r>
          </w:p>
          <w:p w14:paraId="3D5691F8" w14:textId="77777777" w:rsidR="00F92848" w:rsidRPr="00DB7370" w:rsidRDefault="00F92848" w:rsidP="00F92848">
            <w:pPr>
              <w:jc w:val="both"/>
              <w:rPr>
                <w:rFonts w:cs="Tahoma"/>
              </w:rPr>
            </w:pPr>
            <w:r w:rsidRPr="00DB7370">
              <w:rPr>
                <w:rFonts w:cs="Tahoma"/>
              </w:rPr>
              <w:t xml:space="preserve">PVC vamzdžių techniniai duomenys: maksimali leistina pastovi temperatūra +60°C, +95°C (trumpalaikė iki 2 min., jei debitas yra 30 1/min.); tankis 1410 kg/m3; elastingumo modulis (l mm/min.) 3000 </w:t>
            </w:r>
            <w:proofErr w:type="spellStart"/>
            <w:r w:rsidRPr="00DB7370">
              <w:rPr>
                <w:rFonts w:cs="Tahoma"/>
              </w:rPr>
              <w:t>MPa</w:t>
            </w:r>
            <w:proofErr w:type="spellEnd"/>
            <w:r w:rsidRPr="00DB7370">
              <w:rPr>
                <w:rFonts w:cs="Tahoma"/>
              </w:rPr>
              <w:t>; šiluminio laidumo koeficientas 0,15 W/</w:t>
            </w:r>
            <w:proofErr w:type="spellStart"/>
            <w:r w:rsidRPr="00DB7370">
              <w:rPr>
                <w:rFonts w:cs="Tahoma"/>
              </w:rPr>
              <w:t>m.K</w:t>
            </w:r>
            <w:proofErr w:type="spellEnd"/>
            <w:r w:rsidRPr="00DB7370">
              <w:rPr>
                <w:rFonts w:cs="Tahoma"/>
              </w:rPr>
              <w:t>, linijinis šilumos plėtimosi koeficientas 0,7×10-4 oK-1.</w:t>
            </w:r>
          </w:p>
          <w:p w14:paraId="3D2AB19C" w14:textId="77777777" w:rsidR="00F92848" w:rsidRPr="00DB7370" w:rsidRDefault="00F92848" w:rsidP="00F92848">
            <w:pPr>
              <w:jc w:val="both"/>
              <w:rPr>
                <w:rFonts w:cs="Tahoma"/>
              </w:rPr>
            </w:pPr>
            <w:r w:rsidRPr="00DB7370">
              <w:rPr>
                <w:rFonts w:cs="Tahoma"/>
              </w:rPr>
              <w:t xml:space="preserve"> </w:t>
            </w:r>
          </w:p>
          <w:p w14:paraId="29EC7155" w14:textId="77777777" w:rsidR="00F92848" w:rsidRPr="00DB7370" w:rsidRDefault="00F92848" w:rsidP="00F92848">
            <w:pPr>
              <w:jc w:val="both"/>
              <w:rPr>
                <w:rFonts w:cs="Tahoma"/>
                <w:b/>
                <w:bCs/>
              </w:rPr>
            </w:pPr>
            <w:r w:rsidRPr="00DB7370">
              <w:rPr>
                <w:rFonts w:cs="Tahoma"/>
                <w:b/>
                <w:bCs/>
              </w:rPr>
              <w:t>Montavimas</w:t>
            </w:r>
          </w:p>
          <w:p w14:paraId="6EC4A48A" w14:textId="77777777" w:rsidR="00F92848" w:rsidRPr="00DB7370" w:rsidRDefault="00F92848" w:rsidP="00F92848">
            <w:pPr>
              <w:jc w:val="both"/>
              <w:rPr>
                <w:rFonts w:cs="Tahoma"/>
              </w:rPr>
            </w:pPr>
            <w:r w:rsidRPr="00DB7370">
              <w:rPr>
                <w:rFonts w:cs="Tahoma"/>
              </w:rPr>
              <w:t>Nuotekų horizontalūs vamzdžiai nuo sanitarinių prietaisų iki stovų tiesiami su nuolydžiu vandens tekėjimo kryptimi. Kiekvienas vamzdyno ruožas tiesiamas vienodu nuolydžiu iki pat įsiliejimo į kitą vamzdyną.</w:t>
            </w:r>
          </w:p>
          <w:p w14:paraId="08E93A19" w14:textId="77777777" w:rsidR="00F92848" w:rsidRPr="00DB7370" w:rsidRDefault="00F92848" w:rsidP="00F92848">
            <w:pPr>
              <w:jc w:val="both"/>
              <w:rPr>
                <w:rFonts w:cs="Tahoma"/>
              </w:rPr>
            </w:pPr>
            <w:r w:rsidRPr="00DB7370">
              <w:rPr>
                <w:rFonts w:cs="Tahoma"/>
              </w:rPr>
              <w:t>Vamzdžių posūkiai ir sujungimai įrengiami iš standartinių fasoninių dalių. PVC,PP vamzdžių ir fasoninių dalių jungtys sandarinamos minkštos gumos žiedais, atspariais agresyvioms medžiagoms.</w:t>
            </w:r>
          </w:p>
          <w:p w14:paraId="76667D36" w14:textId="77777777" w:rsidR="00F92848" w:rsidRPr="00DB7370" w:rsidRDefault="00F92848" w:rsidP="00F92848">
            <w:pPr>
              <w:jc w:val="both"/>
              <w:rPr>
                <w:rFonts w:cs="Tahoma"/>
              </w:rPr>
            </w:pPr>
            <w:r w:rsidRPr="00DB7370">
              <w:rPr>
                <w:rFonts w:cs="Tahoma"/>
              </w:rPr>
              <w:t>Vamzdynai tiesiami paslėptai ir atvirai. Tais atvejais, kai montuojami paslėptai, ties revizijomis, dengiančioje sienelėje, paliekama 0,30-0,4 m dydžio anga su durelėmis. Revizijos ant stovų įrengiamos 0,3 m virš grindų. Stovai nuo vertikalės negali nukrypti daugiau kaip 2 mm ilgio metrui.</w:t>
            </w:r>
          </w:p>
          <w:p w14:paraId="54DE804B" w14:textId="77777777" w:rsidR="00F92848" w:rsidRPr="00DB7370" w:rsidRDefault="00F92848" w:rsidP="00F92848">
            <w:pPr>
              <w:jc w:val="both"/>
              <w:rPr>
                <w:rFonts w:cs="Tahoma"/>
              </w:rPr>
            </w:pPr>
            <w:r w:rsidRPr="00DB7370">
              <w:rPr>
                <w:rFonts w:cs="Tahoma"/>
              </w:rPr>
              <w:t>Prie statybinių konstrukcijų vamzdynai pritvirtinami laikikliais.</w:t>
            </w:r>
          </w:p>
          <w:p w14:paraId="76ECAADD" w14:textId="77777777" w:rsidR="00F92848" w:rsidRPr="00DB7370" w:rsidRDefault="00F92848" w:rsidP="00F92848">
            <w:pPr>
              <w:jc w:val="both"/>
              <w:rPr>
                <w:rFonts w:cs="Tahoma"/>
              </w:rPr>
            </w:pPr>
            <w:r w:rsidRPr="00DB7370">
              <w:rPr>
                <w:rFonts w:cs="Tahoma"/>
              </w:rPr>
              <w:t xml:space="preserve">Vamzdynuose įrengtos </w:t>
            </w:r>
            <w:proofErr w:type="spellStart"/>
            <w:r w:rsidRPr="00DB7370">
              <w:rPr>
                <w:rFonts w:cs="Tahoma"/>
              </w:rPr>
              <w:t>pravalos</w:t>
            </w:r>
            <w:proofErr w:type="spellEnd"/>
            <w:r w:rsidRPr="00DB7370">
              <w:rPr>
                <w:rFonts w:cs="Tahoma"/>
              </w:rPr>
              <w:t xml:space="preserve"> uždaromos kamščiu ir prisukamu dangteliu. Įrengiant pravalą žemiau grindų, ties ja paliekamas 0,2x0,2 m ir 0,3x0,3 m dydžio </w:t>
            </w:r>
            <w:proofErr w:type="spellStart"/>
            <w:r w:rsidRPr="00DB7370">
              <w:rPr>
                <w:rFonts w:cs="Tahoma"/>
              </w:rPr>
              <w:t>liukelis</w:t>
            </w:r>
            <w:proofErr w:type="spellEnd"/>
            <w:r w:rsidRPr="00DB7370">
              <w:rPr>
                <w:rFonts w:cs="Tahoma"/>
              </w:rPr>
              <w:t>.</w:t>
            </w:r>
          </w:p>
          <w:p w14:paraId="7063D685" w14:textId="77777777" w:rsidR="00F92848" w:rsidRPr="00DB7370" w:rsidRDefault="00F92848" w:rsidP="00F92848">
            <w:pPr>
              <w:jc w:val="both"/>
              <w:rPr>
                <w:rFonts w:cs="Tahoma"/>
              </w:rPr>
            </w:pPr>
            <w:proofErr w:type="spellStart"/>
            <w:r w:rsidRPr="00DB7370">
              <w:rPr>
                <w:rFonts w:cs="Tahoma"/>
              </w:rPr>
              <w:t>Pravalos</w:t>
            </w:r>
            <w:proofErr w:type="spellEnd"/>
            <w:r w:rsidRPr="00DB7370">
              <w:rPr>
                <w:rFonts w:cs="Tahoma"/>
              </w:rPr>
              <w:t xml:space="preserve"> ilguose </w:t>
            </w:r>
            <w:proofErr w:type="spellStart"/>
            <w:r w:rsidRPr="00DB7370">
              <w:rPr>
                <w:rFonts w:cs="Tahoma"/>
              </w:rPr>
              <w:t>išvaduose</w:t>
            </w:r>
            <w:proofErr w:type="spellEnd"/>
            <w:r w:rsidRPr="00DB7370">
              <w:rPr>
                <w:rFonts w:cs="Tahoma"/>
              </w:rPr>
              <w:t xml:space="preserve"> numatomos šiais atstumais (pagal STR 2.07.01:2003): kas 6- 10 m, kai skersmuo 50 mm, ir kas 8-12 m, kai skersmuo 100-150 mm.</w:t>
            </w:r>
          </w:p>
          <w:p w14:paraId="41299E6F" w14:textId="77777777" w:rsidR="00F92848" w:rsidRPr="00DB7370" w:rsidRDefault="00F92848" w:rsidP="00F92848">
            <w:pPr>
              <w:jc w:val="both"/>
              <w:rPr>
                <w:rFonts w:cs="Tahoma"/>
              </w:rPr>
            </w:pPr>
            <w:r w:rsidRPr="00DB7370">
              <w:rPr>
                <w:rFonts w:cs="Tahoma"/>
              </w:rPr>
              <w:t xml:space="preserve"> </w:t>
            </w:r>
          </w:p>
          <w:p w14:paraId="74AFD460" w14:textId="77777777" w:rsidR="00F92848" w:rsidRPr="00DB7370" w:rsidRDefault="00F92848" w:rsidP="00F92848">
            <w:pPr>
              <w:jc w:val="both"/>
              <w:rPr>
                <w:rFonts w:cs="Tahoma"/>
              </w:rPr>
            </w:pPr>
            <w:r w:rsidRPr="00DB7370">
              <w:rPr>
                <w:rFonts w:cs="Tahoma"/>
              </w:rPr>
              <w:t xml:space="preserve">Visi ventiliaciniai vamzdžiai, praeinantys pro stogą, turi būti sumontuoti su sujungimo mova, užtikrinančia sandarumą, ir užtikrinant pilną vandens </w:t>
            </w:r>
            <w:proofErr w:type="spellStart"/>
            <w:r w:rsidRPr="00DB7370">
              <w:rPr>
                <w:rFonts w:cs="Tahoma"/>
              </w:rPr>
              <w:t>nepralaidumą</w:t>
            </w:r>
            <w:proofErr w:type="spellEnd"/>
            <w:r w:rsidRPr="00DB7370">
              <w:rPr>
                <w:rFonts w:cs="Tahoma"/>
              </w:rPr>
              <w:t>.</w:t>
            </w:r>
          </w:p>
          <w:p w14:paraId="18734EBA" w14:textId="77777777" w:rsidR="00F92848" w:rsidRPr="00DB7370" w:rsidRDefault="00F92848" w:rsidP="00F92848">
            <w:pPr>
              <w:jc w:val="both"/>
              <w:rPr>
                <w:rFonts w:cs="Tahoma"/>
              </w:rPr>
            </w:pPr>
            <w:r w:rsidRPr="00DB7370">
              <w:rPr>
                <w:rFonts w:cs="Tahoma"/>
              </w:rPr>
              <w:t>Vamzdis turi baigtis 600 mm virš stogo apdailos paviršiaus su praplatinto galo sekcija ir ventiliaciniu narveliu, kartu su priedanga nuo oro sąlygų poveikio. Virš eksploatuojamo stogo ventiliacijos vamzdis turi būti iškeltas iki 3 m.</w:t>
            </w:r>
          </w:p>
          <w:p w14:paraId="1AA0061F" w14:textId="77777777" w:rsidR="00F92848" w:rsidRPr="00DB7370" w:rsidRDefault="00F92848" w:rsidP="00F92848">
            <w:pPr>
              <w:jc w:val="both"/>
              <w:rPr>
                <w:rFonts w:cs="Tahoma"/>
              </w:rPr>
            </w:pPr>
            <w:r w:rsidRPr="00DB7370">
              <w:rPr>
                <w:rFonts w:cs="Tahoma"/>
              </w:rPr>
              <w:t xml:space="preserve">Visi buitinės </w:t>
            </w:r>
            <w:proofErr w:type="spellStart"/>
            <w:r w:rsidRPr="00DB7370">
              <w:rPr>
                <w:rFonts w:cs="Tahoma"/>
              </w:rPr>
              <w:t>nuotekinės</w:t>
            </w:r>
            <w:proofErr w:type="spellEnd"/>
            <w:r w:rsidRPr="00DB7370">
              <w:rPr>
                <w:rFonts w:cs="Tahoma"/>
              </w:rPr>
              <w:t xml:space="preserve"> stovai turi būti vėdinami.</w:t>
            </w:r>
          </w:p>
          <w:p w14:paraId="081790DB" w14:textId="77777777" w:rsidR="00F92848" w:rsidRPr="00DB7370" w:rsidRDefault="00F92848" w:rsidP="00F92848">
            <w:pPr>
              <w:jc w:val="both"/>
              <w:rPr>
                <w:rFonts w:cs="Tahoma"/>
              </w:rPr>
            </w:pPr>
            <w:r w:rsidRPr="00DB7370">
              <w:rPr>
                <w:rFonts w:cs="Tahoma"/>
              </w:rPr>
              <w:lastRenderedPageBreak/>
              <w:t>Tiek PVC, PP vamzdynas, tiek vamzdynas iš pilkojo ketaus turi būti montuojamas prisilaikant įmonės gamintojos rekomendacijų bei nurodymų.</w:t>
            </w:r>
          </w:p>
          <w:p w14:paraId="0B1CE0E0" w14:textId="77777777" w:rsidR="00F92848" w:rsidRPr="00DB7370" w:rsidRDefault="00F92848" w:rsidP="00F92848">
            <w:pPr>
              <w:jc w:val="both"/>
              <w:rPr>
                <w:rFonts w:cs="Tahoma"/>
              </w:rPr>
            </w:pPr>
            <w:r w:rsidRPr="00DB7370">
              <w:rPr>
                <w:rFonts w:cs="Tahoma"/>
              </w:rPr>
              <w:t>Rangovas privalo pilnai parengti vamzdyną eksploatacijai, tai yra turi atlikti vamzdžių montavimą ir prijungimą, naudodamas reikalaujamas kokybės tvirtinamąsias bei izoliacines medžiagas ir fasonines dalis, vadovaudamasis darbo projekto brėžiniais.</w:t>
            </w:r>
          </w:p>
          <w:p w14:paraId="6DEBB781" w14:textId="77777777" w:rsidR="00F92848" w:rsidRPr="00DB7370" w:rsidRDefault="00F92848" w:rsidP="00F92848">
            <w:pPr>
              <w:jc w:val="both"/>
              <w:rPr>
                <w:rFonts w:cs="Tahoma"/>
              </w:rPr>
            </w:pPr>
            <w:r w:rsidRPr="00DB7370">
              <w:rPr>
                <w:rFonts w:cs="Tahoma"/>
              </w:rPr>
              <w:t xml:space="preserve"> </w:t>
            </w:r>
          </w:p>
          <w:p w14:paraId="06EBD0AB" w14:textId="77777777" w:rsidR="00F92848" w:rsidRPr="00DB7370" w:rsidRDefault="00F92848" w:rsidP="00F92848">
            <w:pPr>
              <w:jc w:val="both"/>
              <w:rPr>
                <w:rFonts w:cs="Tahoma"/>
                <w:b/>
                <w:bCs/>
              </w:rPr>
            </w:pPr>
            <w:r w:rsidRPr="00DB7370">
              <w:rPr>
                <w:rFonts w:cs="Tahoma"/>
                <w:b/>
                <w:bCs/>
              </w:rPr>
              <w:t>Plastikinių vamzdžių pjovimas</w:t>
            </w:r>
          </w:p>
          <w:p w14:paraId="1FB0ECE4" w14:textId="77777777" w:rsidR="00F92848" w:rsidRPr="00DB7370" w:rsidRDefault="00F92848" w:rsidP="00F92848">
            <w:pPr>
              <w:jc w:val="both"/>
              <w:rPr>
                <w:rFonts w:cs="Tahoma"/>
              </w:rPr>
            </w:pPr>
            <w:r w:rsidRPr="00DB7370">
              <w:rPr>
                <w:rFonts w:cs="Tahoma"/>
              </w:rPr>
              <w:t>Prieš pradedant pjauti vamzdį, pjaunamą vietą būtina nuvalyti. Horizontaliai gulintį vamzdį reikia pjauti tiksliai, tiesiu kampu.</w:t>
            </w:r>
          </w:p>
          <w:p w14:paraId="617CA637" w14:textId="77777777" w:rsidR="00F92848" w:rsidRPr="00DB7370" w:rsidRDefault="00F92848" w:rsidP="00F92848">
            <w:pPr>
              <w:jc w:val="both"/>
              <w:rPr>
                <w:rFonts w:cs="Tahoma"/>
              </w:rPr>
            </w:pPr>
            <w:r w:rsidRPr="00DB7370">
              <w:rPr>
                <w:rFonts w:cs="Tahoma"/>
              </w:rPr>
              <w:t>Nupjovus nuvalyti drožles, aštrų pjūvio kampą palyginti dilde, kad jungiant vamzdį su mova nebūtų pažeistas guminis žiedas.</w:t>
            </w:r>
          </w:p>
          <w:p w14:paraId="06017F73" w14:textId="77777777" w:rsidR="00F92848" w:rsidRPr="00DB7370" w:rsidRDefault="00F92848" w:rsidP="00F92848">
            <w:pPr>
              <w:jc w:val="both"/>
              <w:rPr>
                <w:rFonts w:cs="Tahoma"/>
              </w:rPr>
            </w:pPr>
            <w:r w:rsidRPr="00DB7370">
              <w:rPr>
                <w:rFonts w:cs="Tahoma"/>
              </w:rPr>
              <w:t xml:space="preserve"> </w:t>
            </w:r>
          </w:p>
          <w:p w14:paraId="02830EBC" w14:textId="77777777" w:rsidR="00F92848" w:rsidRPr="00DB7370" w:rsidRDefault="00F92848" w:rsidP="00F92848">
            <w:pPr>
              <w:jc w:val="both"/>
              <w:rPr>
                <w:rFonts w:cs="Tahoma"/>
                <w:b/>
                <w:bCs/>
              </w:rPr>
            </w:pPr>
            <w:r w:rsidRPr="00DB7370">
              <w:rPr>
                <w:rFonts w:cs="Tahoma"/>
                <w:b/>
                <w:bCs/>
              </w:rPr>
              <w:t>Vamzdžių jungimas</w:t>
            </w:r>
          </w:p>
          <w:p w14:paraId="78D8FF5C" w14:textId="77777777" w:rsidR="00F92848" w:rsidRPr="00DB7370" w:rsidRDefault="00F92848" w:rsidP="00F92848">
            <w:pPr>
              <w:jc w:val="both"/>
              <w:rPr>
                <w:rFonts w:cs="Tahoma"/>
              </w:rPr>
            </w:pPr>
            <w:r w:rsidRPr="00DB7370">
              <w:rPr>
                <w:rFonts w:cs="Tahoma"/>
              </w:rPr>
              <w:t>Prieš įstatant lygų vamzdžio galą į movą, būtina patikrinti:</w:t>
            </w:r>
          </w:p>
          <w:p w14:paraId="37C96E0D" w14:textId="77777777" w:rsidR="00F92848" w:rsidRPr="00DB7370" w:rsidRDefault="00F92848" w:rsidP="00F92848">
            <w:pPr>
              <w:jc w:val="both"/>
              <w:rPr>
                <w:rFonts w:cs="Tahoma"/>
              </w:rPr>
            </w:pPr>
            <w:r w:rsidRPr="00DB7370">
              <w:rPr>
                <w:rFonts w:cs="Tahoma"/>
              </w:rPr>
              <w:t>Ar lygusis vamzdžio galas yra nušlifuotas ir be drožlių;</w:t>
            </w:r>
          </w:p>
          <w:p w14:paraId="458FBC6B" w14:textId="77777777" w:rsidR="00F92848" w:rsidRPr="00DB7370" w:rsidRDefault="00F92848" w:rsidP="00F92848">
            <w:pPr>
              <w:jc w:val="both"/>
              <w:rPr>
                <w:rFonts w:cs="Tahoma"/>
              </w:rPr>
            </w:pPr>
            <w:r w:rsidRPr="00DB7370">
              <w:rPr>
                <w:rFonts w:cs="Tahoma"/>
              </w:rPr>
              <w:t>Ar movos guminė tarpinė yra griovelyje ir ar ji nepažeista;</w:t>
            </w:r>
          </w:p>
          <w:p w14:paraId="363C2A97" w14:textId="77777777" w:rsidR="00F92848" w:rsidRPr="00DB7370" w:rsidRDefault="00F92848" w:rsidP="00F92848">
            <w:pPr>
              <w:jc w:val="both"/>
              <w:rPr>
                <w:rFonts w:cs="Tahoma"/>
              </w:rPr>
            </w:pPr>
            <w:r w:rsidRPr="00DB7370">
              <w:rPr>
                <w:rFonts w:cs="Tahoma"/>
              </w:rPr>
              <w:t>Ar lygusis vamzdžio galas ir mova yra švarūs.</w:t>
            </w:r>
          </w:p>
          <w:p w14:paraId="3D3AB4E7" w14:textId="77777777" w:rsidR="00F92848" w:rsidRPr="00DB7370" w:rsidRDefault="00F92848" w:rsidP="00F92848">
            <w:pPr>
              <w:jc w:val="both"/>
              <w:rPr>
                <w:rFonts w:cs="Tahoma"/>
              </w:rPr>
            </w:pPr>
            <w:r w:rsidRPr="00DB7370">
              <w:rPr>
                <w:rFonts w:cs="Tahoma"/>
              </w:rPr>
              <w:t>Po to reikia patepti vamzdžio ir jungiamosios detalės lygųjį galą specialiu tepalu.</w:t>
            </w:r>
          </w:p>
          <w:p w14:paraId="103AD7CA" w14:textId="77777777" w:rsidR="00F92848" w:rsidRPr="00DB7370" w:rsidRDefault="00F92848" w:rsidP="00F92848">
            <w:pPr>
              <w:jc w:val="both"/>
              <w:rPr>
                <w:rFonts w:cs="Tahoma"/>
              </w:rPr>
            </w:pPr>
            <w:r w:rsidRPr="00DB7370">
              <w:rPr>
                <w:rFonts w:cs="Tahoma"/>
              </w:rPr>
              <w:t>Lygųjį vamzdžio galą įstūmus į movą iki atramos pažymėti vietą, kur vamzdis sutampa su movos pradžia.</w:t>
            </w:r>
          </w:p>
          <w:p w14:paraId="3C751A01" w14:textId="77777777" w:rsidR="00F92848" w:rsidRPr="00DB7370" w:rsidRDefault="00F92848" w:rsidP="00F92848">
            <w:pPr>
              <w:jc w:val="both"/>
              <w:rPr>
                <w:rFonts w:cs="Tahoma"/>
              </w:rPr>
            </w:pPr>
            <w:r w:rsidRPr="00DB7370">
              <w:rPr>
                <w:rFonts w:cs="Tahoma"/>
              </w:rPr>
              <w:t>Būtina patikrinti ar lygusis vamzdžio galas yra savo vietoje (turi matytis 12 mm tarpas tarp pažymėtos vietos ir movos galo).</w:t>
            </w:r>
          </w:p>
          <w:p w14:paraId="737365FC" w14:textId="77777777" w:rsidR="00F92848" w:rsidRPr="00DB7370" w:rsidRDefault="00F92848" w:rsidP="00F92848">
            <w:pPr>
              <w:jc w:val="both"/>
              <w:rPr>
                <w:rFonts w:cs="Tahoma"/>
              </w:rPr>
            </w:pPr>
            <w:r w:rsidRPr="00DB7370">
              <w:rPr>
                <w:rFonts w:cs="Tahoma"/>
              </w:rPr>
              <w:t>Jei vamzdynas bus užbetonuotas, reikia atsižvelgti į šiluminius išilginius poslinkius. Vamzdžius ir jungimo dalis reikia pritvirtinti, kad betonuojant nebūtų poslinkių. Tarpus tarp vamzdžių ir įmovų uždengti sandarinimo juosta, kad skiedinys nepakliūtų ant sandarinimo žiedų.</w:t>
            </w:r>
          </w:p>
          <w:p w14:paraId="2D1C7BA5" w14:textId="77777777" w:rsidR="00F92848" w:rsidRPr="00DB7370" w:rsidRDefault="00F92848" w:rsidP="00F92848">
            <w:pPr>
              <w:jc w:val="both"/>
              <w:rPr>
                <w:rFonts w:cs="Tahoma"/>
              </w:rPr>
            </w:pPr>
            <w:r w:rsidRPr="00DB7370">
              <w:rPr>
                <w:rFonts w:cs="Tahoma"/>
              </w:rPr>
              <w:t xml:space="preserve"> </w:t>
            </w:r>
          </w:p>
          <w:p w14:paraId="38C02F99" w14:textId="77777777" w:rsidR="00F92848" w:rsidRPr="00DB7370" w:rsidRDefault="00F92848" w:rsidP="00F92848">
            <w:pPr>
              <w:jc w:val="both"/>
              <w:rPr>
                <w:rFonts w:cs="Tahoma"/>
                <w:b/>
                <w:bCs/>
              </w:rPr>
            </w:pPr>
            <w:r w:rsidRPr="00DB7370">
              <w:rPr>
                <w:rFonts w:cs="Tahoma"/>
                <w:b/>
                <w:bCs/>
              </w:rPr>
              <w:t>Vamzdžių tvirtinimas</w:t>
            </w:r>
          </w:p>
          <w:p w14:paraId="3FEEE570" w14:textId="77777777" w:rsidR="00F92848" w:rsidRPr="00DB7370" w:rsidRDefault="00F92848" w:rsidP="00F92848">
            <w:pPr>
              <w:jc w:val="both"/>
              <w:rPr>
                <w:rFonts w:cs="Tahoma"/>
              </w:rPr>
            </w:pPr>
            <w:r w:rsidRPr="00DB7370">
              <w:rPr>
                <w:rFonts w:cs="Tahoma"/>
              </w:rPr>
              <w:t>Tvirtinant vamzdžius prie sienos horizontaliai, tarpas tarp atramų neturi būti didesnis kaip 1m.</w:t>
            </w:r>
          </w:p>
          <w:p w14:paraId="4AE4BFE5" w14:textId="77777777" w:rsidR="00F92848" w:rsidRPr="00DB7370" w:rsidRDefault="00F92848" w:rsidP="00F92848">
            <w:pPr>
              <w:jc w:val="both"/>
              <w:rPr>
                <w:rFonts w:cs="Tahoma"/>
              </w:rPr>
            </w:pPr>
            <w:r w:rsidRPr="00DB7370">
              <w:rPr>
                <w:rFonts w:cs="Tahoma"/>
              </w:rPr>
              <w:t>Naudoti triukšmą sugeriančias apkabas, kurių skersmuo atitinka vamzdžio skersmenį.</w:t>
            </w:r>
          </w:p>
          <w:p w14:paraId="44A29599" w14:textId="77777777" w:rsidR="00F92848" w:rsidRPr="00DB7370" w:rsidRDefault="00F92848" w:rsidP="00F92848">
            <w:pPr>
              <w:jc w:val="both"/>
              <w:rPr>
                <w:rFonts w:cs="Tahoma"/>
              </w:rPr>
            </w:pPr>
            <w:r w:rsidRPr="00DB7370">
              <w:rPr>
                <w:rFonts w:cs="Tahoma"/>
              </w:rPr>
              <w:t xml:space="preserve">Jei sistemoje gali susidaryti slėgis, sujungimo vietas reikia užfiksuoti, kad </w:t>
            </w:r>
            <w:proofErr w:type="spellStart"/>
            <w:r w:rsidRPr="00DB7370">
              <w:rPr>
                <w:rFonts w:cs="Tahoma"/>
              </w:rPr>
              <w:t>sujungos</w:t>
            </w:r>
            <w:proofErr w:type="spellEnd"/>
            <w:r w:rsidRPr="00DB7370">
              <w:rPr>
                <w:rFonts w:cs="Tahoma"/>
              </w:rPr>
              <w:t xml:space="preserve"> dalys neišsiskirtų ir nenukryptų nuo centrinės ašies.</w:t>
            </w:r>
          </w:p>
          <w:p w14:paraId="2C51ED85" w14:textId="77777777" w:rsidR="00F92848" w:rsidRPr="00DB7370" w:rsidRDefault="00F92848" w:rsidP="00F92848">
            <w:pPr>
              <w:jc w:val="both"/>
              <w:rPr>
                <w:rFonts w:cs="Tahoma"/>
              </w:rPr>
            </w:pPr>
            <w:r w:rsidRPr="00DB7370">
              <w:rPr>
                <w:rFonts w:cs="Tahoma"/>
              </w:rPr>
              <w:t>Kad stovas nepasislinktų žemyn, kiekvieną stovą sudarančių vamzdžio atkarpų, turi būti pritvirtinta viena nejudamo tvirtinimo apkaba. Jungiamosios ir fasoninės dalys arba tokių dalių grupės turi turėti bent po vieną nejudamą tašką.</w:t>
            </w:r>
          </w:p>
          <w:p w14:paraId="5E11C01C" w14:textId="77777777" w:rsidR="00F92848" w:rsidRPr="00DB7370" w:rsidRDefault="00F92848" w:rsidP="00F92848">
            <w:pPr>
              <w:jc w:val="both"/>
              <w:rPr>
                <w:rFonts w:cs="Tahoma"/>
              </w:rPr>
            </w:pPr>
            <w:r w:rsidRPr="00DB7370">
              <w:rPr>
                <w:rFonts w:cs="Tahoma"/>
              </w:rPr>
              <w:t xml:space="preserve">Kiekvienas horizontaliai sumontuotas vamzdis taip pat turi būti pritvirtintas viena nejudamo tvirtinimo apkaba. Visos kitos </w:t>
            </w:r>
            <w:proofErr w:type="spellStart"/>
            <w:r w:rsidRPr="00DB7370">
              <w:rPr>
                <w:rFonts w:cs="Tahoma"/>
              </w:rPr>
              <w:t>kiekvienovamzdžio</w:t>
            </w:r>
            <w:proofErr w:type="spellEnd"/>
            <w:r w:rsidRPr="00DB7370">
              <w:rPr>
                <w:rFonts w:cs="Tahoma"/>
              </w:rPr>
              <w:t>, sumontuoto tiek vertikaliai, tiek horizontaliai, dalys turi būti pritvirtintos slankiojo tvirtinimo apkabomis.</w:t>
            </w:r>
          </w:p>
          <w:p w14:paraId="6A03E63C" w14:textId="77777777" w:rsidR="00F92848" w:rsidRPr="00DB7370" w:rsidRDefault="00F92848" w:rsidP="00F92848">
            <w:pPr>
              <w:jc w:val="both"/>
              <w:rPr>
                <w:rFonts w:cs="Tahoma"/>
              </w:rPr>
            </w:pPr>
            <w:r w:rsidRPr="00DB7370">
              <w:rPr>
                <w:rFonts w:cs="Tahoma"/>
              </w:rPr>
              <w:t>Tvirtinant vamzdžius vertikaliai tarpas tarp atramų neturi būti didesnis kaip 2m. Tarpas tarp vamzdžio ir sienos neturi būti didesnis kaip 4 mm.</w:t>
            </w:r>
          </w:p>
          <w:p w14:paraId="32A47380" w14:textId="77777777" w:rsidR="00F92848" w:rsidRPr="00DB7370" w:rsidRDefault="00F92848" w:rsidP="00F92848">
            <w:pPr>
              <w:jc w:val="both"/>
              <w:rPr>
                <w:rFonts w:cs="Tahoma"/>
              </w:rPr>
            </w:pPr>
            <w:r w:rsidRPr="00DB7370">
              <w:rPr>
                <w:rFonts w:cs="Tahoma"/>
              </w:rPr>
              <w:t>Priklausomai nuo vamzdžių skersmens, buitinių nuotėkų vamzdžių tvirtinimo prie sienų atstumai turi būti skirtingi.</w:t>
            </w:r>
          </w:p>
          <w:p w14:paraId="69EFB7F6" w14:textId="77777777" w:rsidR="00F92848" w:rsidRPr="00DB7370" w:rsidRDefault="00F92848" w:rsidP="00F92848">
            <w:pPr>
              <w:jc w:val="both"/>
              <w:rPr>
                <w:rFonts w:cs="Tahoma"/>
              </w:rPr>
            </w:pPr>
            <w:r w:rsidRPr="00DB7370">
              <w:rPr>
                <w:rFonts w:cs="Tahoma"/>
              </w:rPr>
              <w:t>Tvirtinimo detalės – su gumine tarpine.</w:t>
            </w:r>
          </w:p>
          <w:p w14:paraId="2C7136A1" w14:textId="77777777" w:rsidR="00F92848" w:rsidRPr="00DB7370" w:rsidRDefault="00F92848" w:rsidP="00F92848">
            <w:pPr>
              <w:jc w:val="both"/>
              <w:rPr>
                <w:rFonts w:cs="Tahoma"/>
                <w:i/>
                <w:iCs/>
              </w:rPr>
            </w:pPr>
            <w:r w:rsidRPr="00DB7370">
              <w:rPr>
                <w:rFonts w:cs="Tahoma"/>
                <w:i/>
                <w:iCs/>
              </w:rPr>
              <w:t>Horizontalių ir vertikalių vamzdžių tvirtinimas. Atstumai tarp atramų.</w:t>
            </w:r>
          </w:p>
          <w:tbl>
            <w:tblPr>
              <w:tblW w:w="0" w:type="auto"/>
              <w:tblInd w:w="375" w:type="dxa"/>
              <w:tblLayout w:type="fixed"/>
              <w:tblLook w:val="01E0" w:firstRow="1" w:lastRow="1" w:firstColumn="1" w:lastColumn="1" w:noHBand="0" w:noVBand="0"/>
            </w:tblPr>
            <w:tblGrid>
              <w:gridCol w:w="2763"/>
              <w:gridCol w:w="2843"/>
              <w:gridCol w:w="2785"/>
            </w:tblGrid>
            <w:tr w:rsidR="00F92848" w:rsidRPr="00DB7370" w14:paraId="542341BD" w14:textId="77777777" w:rsidTr="00B67D89">
              <w:trPr>
                <w:trHeight w:val="270"/>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9854D" w14:textId="77777777" w:rsidR="00F92848" w:rsidRPr="00DB7370" w:rsidRDefault="00F92848" w:rsidP="00F92848">
                  <w:pPr>
                    <w:ind w:left="107"/>
                    <w:rPr>
                      <w:rFonts w:cs="Tahoma"/>
                    </w:rPr>
                  </w:pPr>
                  <w:r w:rsidRPr="00DB7370">
                    <w:rPr>
                      <w:rFonts w:eastAsia="Times New Roman" w:cs="Tahoma"/>
                      <w:lang w:val="lt"/>
                    </w:rPr>
                    <w:t>Vamzdžio skersmuo mm.</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8B810A" w14:textId="77777777" w:rsidR="00F92848" w:rsidRPr="00DB7370" w:rsidRDefault="00F92848" w:rsidP="00F92848">
                  <w:pPr>
                    <w:ind w:left="107"/>
                    <w:rPr>
                      <w:rFonts w:cs="Tahoma"/>
                    </w:rPr>
                  </w:pPr>
                  <w:r w:rsidRPr="00DB7370">
                    <w:rPr>
                      <w:rFonts w:eastAsia="Times New Roman" w:cs="Tahoma"/>
                      <w:lang w:val="lt"/>
                    </w:rPr>
                    <w:t>Horizontalus tvirtinimas m.</w:t>
                  </w:r>
                </w:p>
              </w:tc>
              <w:tc>
                <w:tcPr>
                  <w:tcW w:w="3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E21A99" w14:textId="77777777" w:rsidR="00F92848" w:rsidRPr="00DB7370" w:rsidRDefault="00F92848" w:rsidP="00F92848">
                  <w:pPr>
                    <w:ind w:left="107"/>
                    <w:rPr>
                      <w:rFonts w:cs="Tahoma"/>
                    </w:rPr>
                  </w:pPr>
                  <w:r w:rsidRPr="00DB7370">
                    <w:rPr>
                      <w:rFonts w:eastAsia="Times New Roman" w:cs="Tahoma"/>
                      <w:lang w:val="lt"/>
                    </w:rPr>
                    <w:t>Vertikalus tvirtinimas m.</w:t>
                  </w:r>
                </w:p>
              </w:tc>
            </w:tr>
            <w:tr w:rsidR="00F92848" w:rsidRPr="00DB7370" w14:paraId="606E05D4" w14:textId="77777777" w:rsidTr="00B67D89">
              <w:trPr>
                <w:trHeight w:val="270"/>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DC78D" w14:textId="77777777" w:rsidR="00F92848" w:rsidRPr="00DB7370" w:rsidRDefault="00F92848" w:rsidP="00F92848">
                  <w:pPr>
                    <w:ind w:left="107"/>
                    <w:rPr>
                      <w:rFonts w:cs="Tahoma"/>
                    </w:rPr>
                  </w:pPr>
                  <w:r w:rsidRPr="00DB7370">
                    <w:rPr>
                      <w:rFonts w:eastAsia="Times New Roman" w:cs="Tahoma"/>
                      <w:lang w:val="lt"/>
                    </w:rPr>
                    <w:t>50</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FD4889" w14:textId="77777777" w:rsidR="00F92848" w:rsidRPr="00DB7370" w:rsidRDefault="00F92848" w:rsidP="00F92848">
                  <w:pPr>
                    <w:ind w:left="107"/>
                    <w:rPr>
                      <w:rFonts w:cs="Tahoma"/>
                    </w:rPr>
                  </w:pPr>
                  <w:r w:rsidRPr="00DB7370">
                    <w:rPr>
                      <w:rFonts w:eastAsia="Times New Roman" w:cs="Tahoma"/>
                      <w:lang w:val="lt"/>
                    </w:rPr>
                    <w:t>0,5</w:t>
                  </w:r>
                </w:p>
              </w:tc>
              <w:tc>
                <w:tcPr>
                  <w:tcW w:w="3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48137" w14:textId="77777777" w:rsidR="00F92848" w:rsidRPr="00DB7370" w:rsidRDefault="00F92848" w:rsidP="00F92848">
                  <w:pPr>
                    <w:ind w:left="107"/>
                    <w:rPr>
                      <w:rFonts w:cs="Tahoma"/>
                    </w:rPr>
                  </w:pPr>
                  <w:r w:rsidRPr="00DB7370">
                    <w:rPr>
                      <w:rFonts w:eastAsia="Times New Roman" w:cs="Tahoma"/>
                      <w:lang w:val="lt"/>
                    </w:rPr>
                    <w:t>1,0</w:t>
                  </w:r>
                </w:p>
              </w:tc>
            </w:tr>
            <w:tr w:rsidR="00F92848" w:rsidRPr="00DB7370" w14:paraId="2B78A4E8" w14:textId="77777777" w:rsidTr="00B67D89">
              <w:trPr>
                <w:trHeight w:val="270"/>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2709A" w14:textId="77777777" w:rsidR="00F92848" w:rsidRPr="00DB7370" w:rsidRDefault="00F92848" w:rsidP="00F92848">
                  <w:pPr>
                    <w:ind w:left="107"/>
                    <w:rPr>
                      <w:rFonts w:cs="Tahoma"/>
                    </w:rPr>
                  </w:pPr>
                  <w:r w:rsidRPr="00DB7370">
                    <w:rPr>
                      <w:rFonts w:eastAsia="Times New Roman" w:cs="Tahoma"/>
                      <w:lang w:val="lt"/>
                    </w:rPr>
                    <w:t>75</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6B4F0" w14:textId="77777777" w:rsidR="00F92848" w:rsidRPr="00DB7370" w:rsidRDefault="00F92848" w:rsidP="00F92848">
                  <w:pPr>
                    <w:ind w:left="107"/>
                    <w:rPr>
                      <w:rFonts w:cs="Tahoma"/>
                    </w:rPr>
                  </w:pPr>
                  <w:r w:rsidRPr="00DB7370">
                    <w:rPr>
                      <w:rFonts w:eastAsia="Times New Roman" w:cs="Tahoma"/>
                      <w:lang w:val="lt"/>
                    </w:rPr>
                    <w:t>1,0</w:t>
                  </w:r>
                </w:p>
              </w:tc>
              <w:tc>
                <w:tcPr>
                  <w:tcW w:w="3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5831BB" w14:textId="77777777" w:rsidR="00F92848" w:rsidRPr="00DB7370" w:rsidRDefault="00F92848" w:rsidP="00F92848">
                  <w:pPr>
                    <w:ind w:left="107"/>
                    <w:rPr>
                      <w:rFonts w:cs="Tahoma"/>
                    </w:rPr>
                  </w:pPr>
                  <w:r w:rsidRPr="00DB7370">
                    <w:rPr>
                      <w:rFonts w:eastAsia="Times New Roman" w:cs="Tahoma"/>
                      <w:lang w:val="lt"/>
                    </w:rPr>
                    <w:t>1,5</w:t>
                  </w:r>
                </w:p>
              </w:tc>
            </w:tr>
            <w:tr w:rsidR="00F92848" w:rsidRPr="00DB7370" w14:paraId="7F24B099" w14:textId="77777777" w:rsidTr="00B67D89">
              <w:trPr>
                <w:trHeight w:val="270"/>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5B272E" w14:textId="77777777" w:rsidR="00F92848" w:rsidRPr="00DB7370" w:rsidRDefault="00F92848" w:rsidP="00F92848">
                  <w:pPr>
                    <w:ind w:left="107"/>
                    <w:rPr>
                      <w:rFonts w:cs="Tahoma"/>
                    </w:rPr>
                  </w:pPr>
                  <w:r w:rsidRPr="00DB7370">
                    <w:rPr>
                      <w:rFonts w:eastAsia="Times New Roman" w:cs="Tahoma"/>
                      <w:lang w:val="lt"/>
                    </w:rPr>
                    <w:t>90</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FAF3D1" w14:textId="77777777" w:rsidR="00F92848" w:rsidRPr="00DB7370" w:rsidRDefault="00F92848" w:rsidP="00F92848">
                  <w:pPr>
                    <w:ind w:left="107"/>
                    <w:rPr>
                      <w:rFonts w:cs="Tahoma"/>
                    </w:rPr>
                  </w:pPr>
                  <w:r w:rsidRPr="00DB7370">
                    <w:rPr>
                      <w:rFonts w:eastAsia="Times New Roman" w:cs="Tahoma"/>
                      <w:lang w:val="lt"/>
                    </w:rPr>
                    <w:t>1,0</w:t>
                  </w:r>
                </w:p>
              </w:tc>
              <w:tc>
                <w:tcPr>
                  <w:tcW w:w="3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68662D" w14:textId="77777777" w:rsidR="00F92848" w:rsidRPr="00DB7370" w:rsidRDefault="00F92848" w:rsidP="00F92848">
                  <w:pPr>
                    <w:ind w:left="107"/>
                    <w:rPr>
                      <w:rFonts w:cs="Tahoma"/>
                    </w:rPr>
                  </w:pPr>
                  <w:r w:rsidRPr="00DB7370">
                    <w:rPr>
                      <w:rFonts w:eastAsia="Times New Roman" w:cs="Tahoma"/>
                      <w:lang w:val="lt"/>
                    </w:rPr>
                    <w:t>2,6</w:t>
                  </w:r>
                </w:p>
              </w:tc>
            </w:tr>
            <w:tr w:rsidR="00F92848" w:rsidRPr="00DB7370" w14:paraId="11B8A612" w14:textId="77777777" w:rsidTr="00B67D89">
              <w:trPr>
                <w:trHeight w:val="270"/>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7DF22" w14:textId="77777777" w:rsidR="00F92848" w:rsidRPr="00DB7370" w:rsidRDefault="00F92848" w:rsidP="00F92848">
                  <w:pPr>
                    <w:ind w:left="107"/>
                    <w:rPr>
                      <w:rFonts w:cs="Tahoma"/>
                    </w:rPr>
                  </w:pPr>
                  <w:r w:rsidRPr="00DB7370">
                    <w:rPr>
                      <w:rFonts w:eastAsia="Times New Roman" w:cs="Tahoma"/>
                      <w:lang w:val="lt"/>
                    </w:rPr>
                    <w:t>110</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7F771" w14:textId="77777777" w:rsidR="00F92848" w:rsidRPr="00DB7370" w:rsidRDefault="00F92848" w:rsidP="00F92848">
                  <w:pPr>
                    <w:ind w:left="107"/>
                    <w:rPr>
                      <w:rFonts w:cs="Tahoma"/>
                    </w:rPr>
                  </w:pPr>
                  <w:r w:rsidRPr="00DB7370">
                    <w:rPr>
                      <w:rFonts w:eastAsia="Times New Roman" w:cs="Tahoma"/>
                      <w:lang w:val="lt"/>
                    </w:rPr>
                    <w:t>1,0</w:t>
                  </w:r>
                </w:p>
              </w:tc>
              <w:tc>
                <w:tcPr>
                  <w:tcW w:w="3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BC6697" w14:textId="77777777" w:rsidR="00F92848" w:rsidRPr="00DB7370" w:rsidRDefault="00F92848" w:rsidP="00F92848">
                  <w:pPr>
                    <w:ind w:left="107"/>
                    <w:rPr>
                      <w:rFonts w:cs="Tahoma"/>
                    </w:rPr>
                  </w:pPr>
                  <w:r w:rsidRPr="00DB7370">
                    <w:rPr>
                      <w:rFonts w:eastAsia="Times New Roman" w:cs="Tahoma"/>
                      <w:lang w:val="lt"/>
                    </w:rPr>
                    <w:t>2,6</w:t>
                  </w:r>
                </w:p>
              </w:tc>
            </w:tr>
          </w:tbl>
          <w:p w14:paraId="73C7B3B6" w14:textId="77777777" w:rsidR="00F92848" w:rsidRPr="00DB7370" w:rsidRDefault="00F92848" w:rsidP="00F92848">
            <w:pPr>
              <w:jc w:val="both"/>
              <w:rPr>
                <w:rFonts w:cs="Tahoma"/>
              </w:rPr>
            </w:pPr>
          </w:p>
          <w:p w14:paraId="4F464FA4" w14:textId="77777777" w:rsidR="00F92848" w:rsidRPr="00DB7370" w:rsidRDefault="00F92848" w:rsidP="00F92848">
            <w:pPr>
              <w:jc w:val="both"/>
              <w:rPr>
                <w:rFonts w:cs="Tahoma"/>
                <w:b/>
                <w:bCs/>
              </w:rPr>
            </w:pPr>
          </w:p>
          <w:p w14:paraId="576A309A" w14:textId="77777777" w:rsidR="00F92848" w:rsidRPr="00DB7370" w:rsidRDefault="00F92848" w:rsidP="00F92848">
            <w:pPr>
              <w:jc w:val="both"/>
              <w:rPr>
                <w:rFonts w:cs="Tahoma"/>
                <w:b/>
                <w:bCs/>
              </w:rPr>
            </w:pPr>
          </w:p>
          <w:p w14:paraId="1FD75E9C" w14:textId="77777777" w:rsidR="00F92848" w:rsidRPr="00DB7370" w:rsidRDefault="00F92848" w:rsidP="00F92848">
            <w:pPr>
              <w:jc w:val="both"/>
              <w:rPr>
                <w:rFonts w:cs="Tahoma"/>
                <w:b/>
                <w:bCs/>
              </w:rPr>
            </w:pPr>
            <w:r w:rsidRPr="00DB7370">
              <w:rPr>
                <w:rFonts w:cs="Tahoma"/>
                <w:b/>
                <w:bCs/>
              </w:rPr>
              <w:t>Konstrukcijos kirtimas vamzdžiu</w:t>
            </w:r>
          </w:p>
          <w:p w14:paraId="24555845" w14:textId="77777777" w:rsidR="00F92848" w:rsidRPr="00DB7370" w:rsidRDefault="00F92848" w:rsidP="00F92848">
            <w:pPr>
              <w:jc w:val="both"/>
              <w:rPr>
                <w:rFonts w:cs="Tahoma"/>
              </w:rPr>
            </w:pPr>
            <w:r w:rsidRPr="00DB7370">
              <w:rPr>
                <w:rFonts w:cs="Tahoma"/>
              </w:rPr>
              <w:t>Jei vamzdis kerta konstrukciją, susikirtimo vietoje turi būti specialus dėklas ar kitas įtaisas, leidžiantis vamzdžiui viduje šiek tiek judėti. Kad dėklas išlaikytų reikiamą formą, prieš betonuojant vamzdis pertraukiamas per jį.</w:t>
            </w:r>
          </w:p>
          <w:p w14:paraId="7928217C" w14:textId="77777777" w:rsidR="00F92848" w:rsidRPr="00DB7370" w:rsidRDefault="00F92848" w:rsidP="00F92848">
            <w:pPr>
              <w:jc w:val="both"/>
              <w:rPr>
                <w:rFonts w:cs="Tahoma"/>
                <w:b/>
                <w:bCs/>
              </w:rPr>
            </w:pPr>
            <w:r w:rsidRPr="00DB7370">
              <w:rPr>
                <w:rFonts w:cs="Tahoma"/>
                <w:b/>
                <w:bCs/>
              </w:rPr>
              <w:t>Bandymas</w:t>
            </w:r>
          </w:p>
          <w:p w14:paraId="13998AC2" w14:textId="77777777" w:rsidR="00F92848" w:rsidRPr="00DB7370" w:rsidRDefault="00F92848" w:rsidP="00F92848">
            <w:pPr>
              <w:jc w:val="both"/>
              <w:rPr>
                <w:rFonts w:cs="Tahoma"/>
              </w:rPr>
            </w:pPr>
            <w:r w:rsidRPr="00DB7370">
              <w:rPr>
                <w:rFonts w:cs="Tahoma"/>
              </w:rPr>
              <w:t>Buitinių nuotekų šalinimo sistemos bandymas vykdomas pildant ją vandeniu ir apžiūrint, vienu metu atidarius 75% sanitarinių čiaupų. Jeigu apžiūrint sistemą, vamzdyne ir sujungimo vietose nerasta nutekėjimų, ji laikoma išbandyta.</w:t>
            </w:r>
          </w:p>
          <w:p w14:paraId="046CFFEF" w14:textId="77777777" w:rsidR="00F92848" w:rsidRPr="00DB7370" w:rsidRDefault="00F92848" w:rsidP="00F92848">
            <w:pPr>
              <w:jc w:val="both"/>
              <w:rPr>
                <w:rFonts w:cs="Tahoma"/>
              </w:rPr>
            </w:pPr>
            <w:proofErr w:type="spellStart"/>
            <w:r w:rsidRPr="00DB7370">
              <w:rPr>
                <w:rFonts w:cs="Tahoma"/>
              </w:rPr>
              <w:t>Nuotekynė</w:t>
            </w:r>
            <w:proofErr w:type="spellEnd"/>
            <w:r w:rsidRPr="00DB7370">
              <w:rPr>
                <w:rFonts w:cs="Tahoma"/>
              </w:rPr>
              <w:t xml:space="preserve"> po grindimis bandoma užpildžius sistemą vandeniu per visą aukštą iki trapo, revizijos viršaus altitudės. Kiekvienas stovas bandomas atskirai.</w:t>
            </w:r>
          </w:p>
          <w:p w14:paraId="64A323ED" w14:textId="77777777" w:rsidR="00F92848" w:rsidRPr="00DB7370" w:rsidRDefault="00F92848" w:rsidP="00F92848">
            <w:pPr>
              <w:jc w:val="both"/>
              <w:rPr>
                <w:rFonts w:cs="Tahoma"/>
              </w:rPr>
            </w:pPr>
            <w:r w:rsidRPr="00DB7370">
              <w:rPr>
                <w:rFonts w:cs="Tahoma"/>
              </w:rPr>
              <w:t>Bandymas apiforminamas aktu.</w:t>
            </w:r>
          </w:p>
          <w:p w14:paraId="61A62C76" w14:textId="77777777" w:rsidR="00F92848" w:rsidRPr="00DB7370" w:rsidRDefault="00F92848" w:rsidP="00F92848">
            <w:pPr>
              <w:jc w:val="both"/>
              <w:rPr>
                <w:rFonts w:cs="Tahoma"/>
                <w:b/>
                <w:bCs/>
              </w:rPr>
            </w:pPr>
            <w:r w:rsidRPr="00DB7370">
              <w:rPr>
                <w:rFonts w:cs="Tahoma"/>
                <w:b/>
                <w:bCs/>
              </w:rPr>
              <w:t>Priešgaisrinė mova - apkaba</w:t>
            </w:r>
          </w:p>
          <w:p w14:paraId="301E0EFB" w14:textId="582FAB40" w:rsidR="00F92848" w:rsidRPr="00DB7370" w:rsidRDefault="00F92848" w:rsidP="00DB7370">
            <w:pPr>
              <w:jc w:val="both"/>
              <w:rPr>
                <w:rFonts w:cs="Tahoma"/>
              </w:rPr>
            </w:pPr>
            <w:r w:rsidRPr="00DB7370">
              <w:rPr>
                <w:rFonts w:cs="Tahoma"/>
              </w:rPr>
              <w:t>Perėjimuose tarp aukštų ant nuotekų stovų montuojamos priešgaisrinės apkabos (movos). Apkabos viduje esanti ugniai atspari medžiaga mechaniškai užsandarina reikiamą vietą ir ne mažiau kaip 90 minučių neleidžia prasiskverbti nei ugniai, nei dūmams.</w:t>
            </w:r>
          </w:p>
          <w:p w14:paraId="7E8DDB24" w14:textId="77777777" w:rsidR="00F92848" w:rsidRPr="00DB7370" w:rsidRDefault="00F92848" w:rsidP="00F92848">
            <w:pPr>
              <w:jc w:val="both"/>
              <w:rPr>
                <w:rFonts w:cs="Tahoma"/>
              </w:rPr>
            </w:pPr>
          </w:p>
          <w:p w14:paraId="231CDD34" w14:textId="77777777" w:rsidR="00F92848" w:rsidRPr="00DB7370" w:rsidRDefault="00F92848" w:rsidP="00F92848">
            <w:pPr>
              <w:pStyle w:val="Sraopastraipa"/>
              <w:numPr>
                <w:ilvl w:val="0"/>
                <w:numId w:val="38"/>
              </w:numPr>
              <w:spacing w:after="160" w:line="259" w:lineRule="auto"/>
              <w:jc w:val="both"/>
              <w:rPr>
                <w:rFonts w:ascii="Tahoma" w:hAnsi="Tahoma" w:cs="Tahoma"/>
                <w:b/>
                <w:bCs/>
              </w:rPr>
            </w:pPr>
            <w:r w:rsidRPr="00DB7370">
              <w:rPr>
                <w:rFonts w:ascii="Tahoma" w:hAnsi="Tahoma" w:cs="Tahoma"/>
                <w:b/>
                <w:bCs/>
              </w:rPr>
              <w:t>Reikalavimų prioritetų tvarka</w:t>
            </w:r>
          </w:p>
          <w:p w14:paraId="255EE7BD"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 xml:space="preserve">Šie reikalavimai turi būti skaitomi drauge su kitais pirkimo objekto dokumentais. </w:t>
            </w:r>
          </w:p>
          <w:p w14:paraId="44ECFAF4"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 xml:space="preserve">Jei tarp reikalavimų, šios specifikacijos ar </w:t>
            </w:r>
            <w:proofErr w:type="spellStart"/>
            <w:r w:rsidRPr="00DB7370">
              <w:rPr>
                <w:rFonts w:ascii="Tahoma" w:hAnsi="Tahoma" w:cs="Tahoma"/>
              </w:rPr>
              <w:t>žiniaračių</w:t>
            </w:r>
            <w:proofErr w:type="spellEnd"/>
            <w:r w:rsidRPr="00DB7370">
              <w:rPr>
                <w:rFonts w:ascii="Tahoma" w:hAnsi="Tahoma" w:cs="Tahoma"/>
              </w:rPr>
              <w:t xml:space="preserve"> iškyla kokių nors skirtumų, svarbesne laikoma ši specifikacija.</w:t>
            </w:r>
          </w:p>
          <w:p w14:paraId="52642C72"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Tiekėjas turi atkreipti Užsakovo dėmesį į visus didesnius neatitikimus prieš spręsdamas apie konkrečią interpretaciją.</w:t>
            </w:r>
          </w:p>
          <w:p w14:paraId="6809E807" w14:textId="77777777" w:rsidR="00F92848" w:rsidRPr="00DB7370" w:rsidRDefault="00F92848" w:rsidP="00F92848">
            <w:pPr>
              <w:pStyle w:val="Sraopastraipa"/>
              <w:numPr>
                <w:ilvl w:val="1"/>
                <w:numId w:val="38"/>
              </w:numPr>
              <w:spacing w:after="160" w:line="259" w:lineRule="auto"/>
              <w:jc w:val="both"/>
              <w:rPr>
                <w:rFonts w:ascii="Tahoma" w:hAnsi="Tahoma" w:cs="Tahoma"/>
              </w:rPr>
            </w:pPr>
            <w:r w:rsidRPr="00DB7370">
              <w:rPr>
                <w:rFonts w:ascii="Tahoma" w:hAnsi="Tahoma" w:cs="Tahoma"/>
              </w:rPr>
              <w:t>Tiekėjas turi informuoti Užsakovą apie visus tokius neatitikimus prieš nuspręsdamas apie konkrečią interpretaciją, ypač teisinių dokumentų, nuostatų ar standartų atžvilgiu.</w:t>
            </w:r>
          </w:p>
          <w:p w14:paraId="5E6301BC" w14:textId="1667287C" w:rsidR="00EF1417" w:rsidRPr="00DB7370" w:rsidRDefault="00EF1417" w:rsidP="0078321A">
            <w:pPr>
              <w:jc w:val="both"/>
              <w:rPr>
                <w:rFonts w:eastAsia="Times New Roman" w:cs="Tahoma"/>
                <w:b/>
                <w:bCs/>
              </w:rPr>
            </w:pPr>
          </w:p>
        </w:tc>
      </w:tr>
      <w:tr w:rsidR="00B64368" w:rsidRPr="005E1BD8" w14:paraId="4A682D89" w14:textId="77777777" w:rsidTr="009D7B06">
        <w:tc>
          <w:tcPr>
            <w:tcW w:w="632" w:type="dxa"/>
            <w:vAlign w:val="center"/>
          </w:tcPr>
          <w:p w14:paraId="656D77CE" w14:textId="76933C1F" w:rsidR="00B64368" w:rsidRPr="005E1BD8" w:rsidRDefault="00B64368" w:rsidP="00224866">
            <w:pPr>
              <w:pStyle w:val="Sraopastraipa"/>
              <w:numPr>
                <w:ilvl w:val="0"/>
                <w:numId w:val="10"/>
              </w:numPr>
              <w:rPr>
                <w:rFonts w:ascii="Tahoma" w:hAnsi="Tahoma" w:cs="Tahoma"/>
                <w:b/>
              </w:rPr>
            </w:pPr>
          </w:p>
        </w:tc>
        <w:tc>
          <w:tcPr>
            <w:tcW w:w="3488" w:type="dxa"/>
            <w:vAlign w:val="center"/>
          </w:tcPr>
          <w:p w14:paraId="339A16BE" w14:textId="77777777" w:rsidR="00B64368" w:rsidRPr="005E1BD8" w:rsidRDefault="00B64368" w:rsidP="006F6747">
            <w:pPr>
              <w:rPr>
                <w:rFonts w:cs="Tahoma"/>
                <w:b/>
              </w:rPr>
            </w:pPr>
            <w:r w:rsidRPr="005E1BD8">
              <w:rPr>
                <w:rFonts w:cs="Tahoma"/>
                <w:b/>
              </w:rPr>
              <w:t>Kokybė ir trūkumų pašalinimas</w:t>
            </w:r>
          </w:p>
        </w:tc>
        <w:tc>
          <w:tcPr>
            <w:tcW w:w="5514" w:type="dxa"/>
            <w:gridSpan w:val="2"/>
            <w:vAlign w:val="center"/>
          </w:tcPr>
          <w:p w14:paraId="5B570B26" w14:textId="77777777" w:rsidR="002163F4" w:rsidRPr="005E1BD8" w:rsidRDefault="00F933E5" w:rsidP="002163F4">
            <w:pPr>
              <w:pStyle w:val="Sraopastraipa"/>
              <w:numPr>
                <w:ilvl w:val="1"/>
                <w:numId w:val="10"/>
              </w:numPr>
              <w:tabs>
                <w:tab w:val="left" w:pos="567"/>
              </w:tabs>
              <w:ind w:left="586" w:hanging="586"/>
              <w:jc w:val="both"/>
              <w:rPr>
                <w:rStyle w:val="Laukeliai"/>
                <w:rFonts w:ascii="Tahoma" w:hAnsi="Tahoma" w:cs="Tahoma"/>
                <w:sz w:val="22"/>
              </w:rPr>
            </w:pPr>
            <w:r w:rsidRPr="005E1BD8">
              <w:rPr>
                <w:rStyle w:val="Laukeliai"/>
                <w:rFonts w:ascii="Tahoma" w:hAnsi="Tahoma" w:cs="Tahoma"/>
                <w:sz w:val="22"/>
              </w:rPr>
              <w:t>Rangovas privalo pašalinti defektus ir jų sąlygotą žalą, sutaisydamas, perdarydamas sutarties arba Įstatymų neatitinkančią Darbų ar Objekto dalį ar pakeisdamas ją nauja kokybiška dalimi.</w:t>
            </w:r>
          </w:p>
          <w:p w14:paraId="475A29DD" w14:textId="77777777" w:rsidR="002163F4" w:rsidRPr="005E1BD8" w:rsidRDefault="00B27374" w:rsidP="002163F4">
            <w:pPr>
              <w:pStyle w:val="Sraopastraipa"/>
              <w:numPr>
                <w:ilvl w:val="1"/>
                <w:numId w:val="10"/>
              </w:numPr>
              <w:tabs>
                <w:tab w:val="left" w:pos="567"/>
              </w:tabs>
              <w:ind w:left="586" w:hanging="586"/>
              <w:jc w:val="both"/>
              <w:rPr>
                <w:rStyle w:val="Laukeliai"/>
                <w:rFonts w:ascii="Tahoma" w:hAnsi="Tahoma" w:cs="Tahoma"/>
                <w:sz w:val="22"/>
              </w:rPr>
            </w:pPr>
            <w:r w:rsidRPr="005E1BD8">
              <w:rPr>
                <w:rStyle w:val="Laukeliai"/>
                <w:rFonts w:ascii="Tahoma" w:hAnsi="Tahoma" w:cs="Tahoma"/>
                <w:sz w:val="22"/>
              </w:rPr>
              <w:t>Šalindamas defektus arba keisdamas defektų turinčius Statybos produktus ar Įrenginius, Rangovas privalo nustatyti ir pašalinti pirminę defekto priežastį, kad tokie defektai nepasikartotų.</w:t>
            </w:r>
          </w:p>
          <w:p w14:paraId="1EC2EC51" w14:textId="77777777" w:rsidR="002163F4" w:rsidRPr="005E1BD8" w:rsidRDefault="003E147C" w:rsidP="002163F4">
            <w:pPr>
              <w:pStyle w:val="Sraopastraipa"/>
              <w:numPr>
                <w:ilvl w:val="1"/>
                <w:numId w:val="10"/>
              </w:numPr>
              <w:tabs>
                <w:tab w:val="left" w:pos="567"/>
              </w:tabs>
              <w:ind w:left="586" w:hanging="586"/>
              <w:jc w:val="both"/>
              <w:rPr>
                <w:rStyle w:val="Laukeliai"/>
                <w:rFonts w:ascii="Tahoma" w:hAnsi="Tahoma" w:cs="Tahoma"/>
                <w:sz w:val="22"/>
              </w:rPr>
            </w:pPr>
            <w:r w:rsidRPr="005E1BD8">
              <w:rPr>
                <w:rStyle w:val="Laukeliai"/>
                <w:rFonts w:ascii="Tahoma" w:hAnsi="Tahoma" w:cs="Tahoma"/>
                <w:sz w:val="22"/>
              </w:rPr>
              <w:t>Jeigu Rangovas atsisako pašalinti arba nepašalina defektų ir jų sąlygotos žalos per Užsakovo nustatytus protingus technologiškai pagrįstus terminus, Užsakovas turi teisę</w:t>
            </w:r>
            <w:r w:rsidR="002163F4" w:rsidRPr="005E1BD8">
              <w:rPr>
                <w:rStyle w:val="Laukeliai"/>
                <w:rFonts w:ascii="Tahoma" w:hAnsi="Tahoma" w:cs="Tahoma"/>
                <w:sz w:val="22"/>
              </w:rPr>
              <w:t xml:space="preserve"> </w:t>
            </w:r>
            <w:r w:rsidRPr="005E1BD8">
              <w:rPr>
                <w:rStyle w:val="Laukeliai"/>
                <w:rFonts w:ascii="Tahoma" w:hAnsi="Tahoma" w:cs="Tahoma"/>
                <w:sz w:val="22"/>
              </w:rPr>
              <w:t>pašalinti defektus pats arba pasamdydamas trečiuosius asmenis, iš anksto apie tai informuodamas Rangovą, ir pareikalauti Rangovo atlyginti defektų ir žalos įvertinimo bei šalinimo išlaidas, taip pat atlyginti nepašalintą žalą</w:t>
            </w:r>
            <w:r w:rsidR="002163F4" w:rsidRPr="005E1BD8">
              <w:rPr>
                <w:rStyle w:val="Laukeliai"/>
                <w:rFonts w:ascii="Tahoma" w:hAnsi="Tahoma" w:cs="Tahoma"/>
                <w:sz w:val="22"/>
              </w:rPr>
              <w:t>.</w:t>
            </w:r>
          </w:p>
          <w:p w14:paraId="396748FF" w14:textId="0C366B66" w:rsidR="00B64368" w:rsidRPr="005E1BD8" w:rsidRDefault="002163F4" w:rsidP="002163F4">
            <w:pPr>
              <w:pStyle w:val="Sraopastraipa"/>
              <w:numPr>
                <w:ilvl w:val="1"/>
                <w:numId w:val="10"/>
              </w:numPr>
              <w:tabs>
                <w:tab w:val="left" w:pos="567"/>
              </w:tabs>
              <w:ind w:left="586" w:hanging="586"/>
              <w:jc w:val="both"/>
              <w:rPr>
                <w:rFonts w:ascii="Tahoma" w:hAnsi="Tahoma" w:cs="Tahoma"/>
              </w:rPr>
            </w:pPr>
            <w:r w:rsidRPr="005E1BD8">
              <w:rPr>
                <w:rStyle w:val="Laukeliai"/>
                <w:rFonts w:ascii="Tahoma" w:hAnsi="Tahoma" w:cs="Tahoma"/>
                <w:sz w:val="22"/>
              </w:rPr>
              <w:t>Už vėlavimą pašalinti defektus, Užsakovas turi teisę reikalauti Rangovo sumokėti nustatyto dydžio baudą už kiekvieną dieną nuo termino pašalinti defektą pabaigos iki tokio defekto pašalinimo dienos.</w:t>
            </w:r>
            <w:r w:rsidR="00B64368" w:rsidRPr="005E1BD8">
              <w:rPr>
                <w:rStyle w:val="Laukeliai"/>
                <w:rFonts w:ascii="Tahoma" w:hAnsi="Tahoma" w:cs="Tahoma"/>
                <w:sz w:val="22"/>
              </w:rPr>
              <w:t xml:space="preserve"> </w:t>
            </w:r>
          </w:p>
        </w:tc>
      </w:tr>
      <w:tr w:rsidR="00D753AB" w:rsidRPr="005E1BD8" w14:paraId="15F9D6A5" w14:textId="77777777" w:rsidTr="009D7B06">
        <w:tc>
          <w:tcPr>
            <w:tcW w:w="632" w:type="dxa"/>
            <w:vAlign w:val="center"/>
          </w:tcPr>
          <w:p w14:paraId="19A7C4E0" w14:textId="60001CCB" w:rsidR="00D753AB" w:rsidRPr="005E1BD8" w:rsidRDefault="00D753AB" w:rsidP="00AA255D">
            <w:pPr>
              <w:pStyle w:val="Sraopastraipa"/>
              <w:numPr>
                <w:ilvl w:val="0"/>
                <w:numId w:val="10"/>
              </w:numPr>
              <w:rPr>
                <w:rFonts w:ascii="Tahoma" w:hAnsi="Tahoma" w:cs="Tahoma"/>
                <w:b/>
              </w:rPr>
            </w:pPr>
          </w:p>
        </w:tc>
        <w:tc>
          <w:tcPr>
            <w:tcW w:w="3488" w:type="dxa"/>
            <w:vAlign w:val="center"/>
          </w:tcPr>
          <w:p w14:paraId="543892A0" w14:textId="77777777" w:rsidR="00D753AB" w:rsidRPr="005E1BD8" w:rsidRDefault="00D753AB" w:rsidP="006F6747">
            <w:pPr>
              <w:rPr>
                <w:rFonts w:cs="Tahoma"/>
                <w:b/>
              </w:rPr>
            </w:pPr>
            <w:r w:rsidRPr="005E1BD8">
              <w:rPr>
                <w:rFonts w:cs="Tahoma"/>
                <w:b/>
              </w:rPr>
              <w:t>Garantija</w:t>
            </w:r>
          </w:p>
        </w:tc>
        <w:tc>
          <w:tcPr>
            <w:tcW w:w="5514" w:type="dxa"/>
            <w:gridSpan w:val="2"/>
            <w:vAlign w:val="center"/>
          </w:tcPr>
          <w:p w14:paraId="05EE5A4E" w14:textId="77777777" w:rsidR="00FD4463" w:rsidRPr="005E1BD8" w:rsidRDefault="00425BA6" w:rsidP="002163F4">
            <w:pPr>
              <w:pStyle w:val="Sraopastraipa"/>
              <w:numPr>
                <w:ilvl w:val="1"/>
                <w:numId w:val="10"/>
              </w:numPr>
              <w:tabs>
                <w:tab w:val="left" w:pos="567"/>
              </w:tabs>
              <w:ind w:left="586" w:hanging="586"/>
              <w:jc w:val="both"/>
              <w:rPr>
                <w:rFonts w:ascii="Tahoma" w:hAnsi="Tahoma" w:cs="Tahoma"/>
              </w:rPr>
            </w:pPr>
            <w:r w:rsidRPr="005E1BD8">
              <w:rPr>
                <w:rStyle w:val="Laukeliai"/>
                <w:rFonts w:ascii="Tahoma" w:hAnsi="Tahoma" w:cs="Tahoma"/>
                <w:sz w:val="22"/>
              </w:rPr>
              <w:t xml:space="preserve">Pagrindinis Darbų garantinis terminas - </w:t>
            </w:r>
            <w:sdt>
              <w:sdtPr>
                <w:rPr>
                  <w:rFonts w:ascii="Tahoma" w:hAnsi="Tahoma" w:cs="Tahoma"/>
                </w:rPr>
                <w:id w:val="111413962"/>
                <w:placeholder>
                  <w:docPart w:val="272A588C458A4557A800D2E0625F71A7"/>
                </w:placeholder>
                <w:comboBox>
                  <w:listItem w:value="Choose an item."/>
                  <w:listItem w:displayText="5 metai" w:value="5 metai"/>
                  <w:listItem w:displayText="Rangovo pasiūlyme nurodytas terminas" w:value="Rangovo pasiūlyme nurodytas terminas"/>
                </w:comboBox>
              </w:sdtPr>
              <w:sdtEndPr/>
              <w:sdtContent>
                <w:r w:rsidR="00426320" w:rsidRPr="005E1BD8">
                  <w:rPr>
                    <w:rFonts w:ascii="Tahoma" w:hAnsi="Tahoma" w:cs="Tahoma"/>
                  </w:rPr>
                  <w:t>5 metai</w:t>
                </w:r>
              </w:sdtContent>
            </w:sdt>
            <w:r w:rsidR="00FD4463" w:rsidRPr="005E1BD8">
              <w:rPr>
                <w:rFonts w:ascii="Tahoma" w:hAnsi="Tahoma" w:cs="Tahoma"/>
              </w:rPr>
              <w:t>.</w:t>
            </w:r>
          </w:p>
          <w:p w14:paraId="76B82CAF" w14:textId="6519C69F" w:rsidR="00FD4463" w:rsidRPr="005E1BD8" w:rsidRDefault="006E4532" w:rsidP="00FD4463">
            <w:pPr>
              <w:pStyle w:val="Sraopastraipa"/>
              <w:numPr>
                <w:ilvl w:val="1"/>
                <w:numId w:val="10"/>
              </w:numPr>
              <w:tabs>
                <w:tab w:val="left" w:pos="567"/>
              </w:tabs>
              <w:ind w:left="586" w:hanging="586"/>
              <w:jc w:val="both"/>
              <w:rPr>
                <w:rFonts w:ascii="Tahoma" w:hAnsi="Tahoma" w:cs="Tahoma"/>
              </w:rPr>
            </w:pPr>
            <w:r w:rsidRPr="005E1BD8">
              <w:rPr>
                <w:rStyle w:val="Laukeliai"/>
                <w:rFonts w:ascii="Tahoma" w:hAnsi="Tahoma" w:cs="Tahoma"/>
                <w:sz w:val="22"/>
              </w:rPr>
              <w:lastRenderedPageBreak/>
              <w:t xml:space="preserve">Garantinis terminas paslėptiems </w:t>
            </w:r>
            <w:r w:rsidR="00EA2B45" w:rsidRPr="005E1BD8">
              <w:rPr>
                <w:rFonts w:ascii="Tahoma" w:eastAsia="Arial" w:hAnsi="Tahoma" w:cs="Tahoma"/>
              </w:rPr>
              <w:t>dar</w:t>
            </w:r>
            <w:r w:rsidR="0082338C" w:rsidRPr="005E1BD8">
              <w:rPr>
                <w:rFonts w:ascii="Tahoma" w:eastAsia="Arial" w:hAnsi="Tahoma" w:cs="Tahoma"/>
              </w:rPr>
              <w:t xml:space="preserve">bams </w:t>
            </w:r>
            <w:r w:rsidRPr="005E1BD8">
              <w:rPr>
                <w:rFonts w:ascii="Tahoma" w:eastAsia="Arial" w:hAnsi="Tahoma" w:cs="Tahoma"/>
              </w:rPr>
              <w:t>(defektams paslėptuose statinio elementuose: konstrukcijose, vamzdynuose ir kt.) – 10 metų</w:t>
            </w:r>
            <w:r w:rsidR="00AC0BBD" w:rsidRPr="005E1BD8">
              <w:rPr>
                <w:rFonts w:ascii="Tahoma" w:eastAsia="Arial" w:hAnsi="Tahoma" w:cs="Tahoma"/>
              </w:rPr>
              <w:t>.</w:t>
            </w:r>
          </w:p>
          <w:p w14:paraId="7B70159B" w14:textId="0079227A" w:rsidR="006E4532" w:rsidRPr="00581CD7" w:rsidRDefault="006E4532" w:rsidP="00581CD7">
            <w:pPr>
              <w:pStyle w:val="Sraopastraipa"/>
              <w:numPr>
                <w:ilvl w:val="1"/>
                <w:numId w:val="10"/>
              </w:numPr>
              <w:tabs>
                <w:tab w:val="left" w:pos="567"/>
              </w:tabs>
              <w:ind w:left="586" w:hanging="586"/>
              <w:jc w:val="both"/>
              <w:rPr>
                <w:rStyle w:val="Laukeliai"/>
                <w:rFonts w:ascii="Tahoma" w:hAnsi="Tahoma" w:cs="Tahoma"/>
                <w:sz w:val="22"/>
              </w:rPr>
            </w:pPr>
            <w:r w:rsidRPr="005E1BD8">
              <w:rPr>
                <w:rFonts w:ascii="Tahoma" w:eastAsia="Arial" w:hAnsi="Tahoma" w:cs="Tahoma"/>
              </w:rPr>
              <w:t>Garantinis terminas tyčia paslėptiems defektams – 20 metų.</w:t>
            </w:r>
          </w:p>
        </w:tc>
      </w:tr>
      <w:tr w:rsidR="00B64368" w:rsidRPr="005E1BD8" w14:paraId="132AA3D1" w14:textId="77777777" w:rsidTr="009D7B06">
        <w:tc>
          <w:tcPr>
            <w:tcW w:w="632" w:type="dxa"/>
            <w:vAlign w:val="center"/>
          </w:tcPr>
          <w:p w14:paraId="2CAC2AD2" w14:textId="5EB47F3F" w:rsidR="00B64368" w:rsidRPr="005E1BD8" w:rsidRDefault="00B64368" w:rsidP="00C53AEF">
            <w:pPr>
              <w:pStyle w:val="Sraopastraipa"/>
              <w:numPr>
                <w:ilvl w:val="0"/>
                <w:numId w:val="10"/>
              </w:numPr>
              <w:rPr>
                <w:rFonts w:ascii="Tahoma" w:hAnsi="Tahoma" w:cs="Tahoma"/>
                <w:b/>
              </w:rPr>
            </w:pPr>
          </w:p>
        </w:tc>
        <w:tc>
          <w:tcPr>
            <w:tcW w:w="3488" w:type="dxa"/>
            <w:vAlign w:val="center"/>
          </w:tcPr>
          <w:p w14:paraId="63F37A93" w14:textId="77777777" w:rsidR="00B64368" w:rsidRPr="005E1BD8" w:rsidRDefault="00B64368" w:rsidP="006F6747">
            <w:pPr>
              <w:rPr>
                <w:rFonts w:cs="Tahoma"/>
                <w:b/>
              </w:rPr>
            </w:pPr>
            <w:r w:rsidRPr="005E1BD8">
              <w:rPr>
                <w:rFonts w:cs="Tahoma"/>
                <w:b/>
              </w:rPr>
              <w:t>Žalieji reikalavimai</w:t>
            </w:r>
          </w:p>
        </w:tc>
        <w:tc>
          <w:tcPr>
            <w:tcW w:w="5514" w:type="dxa"/>
            <w:gridSpan w:val="2"/>
            <w:vAlign w:val="center"/>
          </w:tcPr>
          <w:p w14:paraId="5435131A" w14:textId="43238488" w:rsidR="00B64368" w:rsidRPr="005E1BD8" w:rsidRDefault="00F83274" w:rsidP="006F6747">
            <w:pPr>
              <w:jc w:val="both"/>
              <w:rPr>
                <w:rFonts w:cs="Tahoma"/>
              </w:rPr>
            </w:pPr>
            <w:r w:rsidRPr="005E1BD8">
              <w:rPr>
                <w:rFonts w:cs="Tahoma"/>
              </w:rPr>
              <w:t>-</w:t>
            </w:r>
            <w:r w:rsidR="006E4532" w:rsidRPr="005E1BD8">
              <w:rPr>
                <w:rFonts w:cs="Tahoma"/>
              </w:rPr>
              <w:t xml:space="preserve"> </w:t>
            </w:r>
          </w:p>
        </w:tc>
      </w:tr>
      <w:tr w:rsidR="00EA4108" w:rsidRPr="005E1BD8" w14:paraId="59F1AC1E" w14:textId="77777777" w:rsidTr="009D7B06">
        <w:tc>
          <w:tcPr>
            <w:tcW w:w="632" w:type="dxa"/>
            <w:vAlign w:val="center"/>
          </w:tcPr>
          <w:p w14:paraId="65DB3475" w14:textId="232289BB" w:rsidR="00EA4108" w:rsidRPr="005E1BD8" w:rsidRDefault="00EA4108" w:rsidP="00163DDD">
            <w:pPr>
              <w:pStyle w:val="Sraopastraipa"/>
              <w:numPr>
                <w:ilvl w:val="0"/>
                <w:numId w:val="10"/>
              </w:numPr>
              <w:rPr>
                <w:rFonts w:ascii="Tahoma" w:hAnsi="Tahoma" w:cs="Tahoma"/>
                <w:b/>
              </w:rPr>
            </w:pPr>
          </w:p>
        </w:tc>
        <w:tc>
          <w:tcPr>
            <w:tcW w:w="3488" w:type="dxa"/>
            <w:vAlign w:val="center"/>
          </w:tcPr>
          <w:p w14:paraId="25785ACD" w14:textId="77777777" w:rsidR="00EA4108" w:rsidRPr="005E1BD8" w:rsidRDefault="00042C85" w:rsidP="006F6747">
            <w:pPr>
              <w:rPr>
                <w:rFonts w:cs="Tahoma"/>
                <w:b/>
              </w:rPr>
            </w:pPr>
            <w:r w:rsidRPr="005E1BD8">
              <w:rPr>
                <w:rFonts w:cs="Tahoma"/>
                <w:b/>
              </w:rPr>
              <w:t>Reikalavimai darbų vykdymui</w:t>
            </w:r>
          </w:p>
        </w:tc>
        <w:tc>
          <w:tcPr>
            <w:tcW w:w="5514" w:type="dxa"/>
            <w:gridSpan w:val="2"/>
            <w:vAlign w:val="center"/>
          </w:tcPr>
          <w:p w14:paraId="728DD096" w14:textId="77777777" w:rsidR="007C3E3B" w:rsidRPr="005E1BD8" w:rsidRDefault="00AA255D" w:rsidP="006F6747">
            <w:pPr>
              <w:pStyle w:val="Sraopastraipa"/>
              <w:numPr>
                <w:ilvl w:val="1"/>
                <w:numId w:val="10"/>
              </w:numPr>
              <w:tabs>
                <w:tab w:val="left" w:pos="586"/>
                <w:tab w:val="left" w:pos="851"/>
              </w:tabs>
              <w:ind w:left="586" w:hanging="586"/>
              <w:rPr>
                <w:rFonts w:ascii="Tahoma" w:hAnsi="Tahoma" w:cs="Tahoma"/>
              </w:rPr>
            </w:pPr>
            <w:r w:rsidRPr="005E1BD8">
              <w:rPr>
                <w:rFonts w:ascii="Tahoma" w:hAnsi="Tahoma" w:cs="Tahoma"/>
              </w:rPr>
              <w:t xml:space="preserve">Vykdydamas Darbus Rangovas privalo tvarkingai laikyti ar sandėliuoti Statybos produktus, Įrenginius ir Priemones, o nereikalingus ar perteklinius jų kiekius nedelsdamas pašalinti iš </w:t>
            </w:r>
            <w:r w:rsidR="00802DA8" w:rsidRPr="005E1BD8">
              <w:rPr>
                <w:rFonts w:ascii="Tahoma" w:hAnsi="Tahoma" w:cs="Tahoma"/>
              </w:rPr>
              <w:t>statybvietės</w:t>
            </w:r>
            <w:r w:rsidRPr="005E1BD8">
              <w:rPr>
                <w:rFonts w:ascii="Tahoma" w:hAnsi="Tahoma" w:cs="Tahoma"/>
              </w:rPr>
              <w:t xml:space="preserve">. Rangovas privalo kasdien valyti statybvietę ir kitas teritorijas, užterštas dėl Statybos darbų vykdymo. Rangovas privalo iš statybvietės pašalinti statybines ir kitokias atliekas, teršalus ir kitokias aplinkai pavojingas medžiagas, kurios gali susidaryti vykdant </w:t>
            </w:r>
            <w:r w:rsidR="00802DA8" w:rsidRPr="005E1BD8">
              <w:rPr>
                <w:rFonts w:ascii="Tahoma" w:hAnsi="Tahoma" w:cs="Tahoma"/>
              </w:rPr>
              <w:t>D</w:t>
            </w:r>
            <w:r w:rsidRPr="005E1BD8">
              <w:rPr>
                <w:rFonts w:ascii="Tahoma" w:hAnsi="Tahoma" w:cs="Tahoma"/>
              </w:rPr>
              <w:t>arbus, bei tinkamai pildyti tokių atliekų ir medžiagų apskaitos ir sutvarkymo dokumentaciją.</w:t>
            </w:r>
          </w:p>
          <w:p w14:paraId="766EC1D4" w14:textId="77777777" w:rsidR="00B10381" w:rsidRPr="005E1BD8" w:rsidRDefault="008F6741" w:rsidP="006F6747">
            <w:pPr>
              <w:pStyle w:val="Sraopastraipa"/>
              <w:numPr>
                <w:ilvl w:val="1"/>
                <w:numId w:val="10"/>
              </w:numPr>
              <w:tabs>
                <w:tab w:val="left" w:pos="586"/>
                <w:tab w:val="left" w:pos="851"/>
              </w:tabs>
              <w:ind w:left="586" w:hanging="586"/>
              <w:rPr>
                <w:rFonts w:ascii="Tahoma" w:hAnsi="Tahoma" w:cs="Tahoma"/>
              </w:rPr>
            </w:pPr>
            <w:r w:rsidRPr="005E1BD8">
              <w:rPr>
                <w:rFonts w:ascii="Tahoma" w:hAnsi="Tahoma" w:cs="Tahoma"/>
              </w:rPr>
              <w:t>Rangovas privalo į statybvietę leisti patekti ir joje būti tik Rangovo personalui ir Užsakovo personalui. Rangovas atsako už statybvietės apsaugą nuo neteisėto pašalinių asmenų patekimo.</w:t>
            </w:r>
          </w:p>
          <w:p w14:paraId="467129E9" w14:textId="73E6CAD7" w:rsidR="000C28CA" w:rsidRPr="005E1BD8" w:rsidRDefault="00A23731" w:rsidP="006F6747">
            <w:pPr>
              <w:pStyle w:val="Sraopastraipa"/>
              <w:numPr>
                <w:ilvl w:val="1"/>
                <w:numId w:val="10"/>
              </w:numPr>
              <w:tabs>
                <w:tab w:val="left" w:pos="586"/>
                <w:tab w:val="left" w:pos="851"/>
              </w:tabs>
              <w:ind w:left="586" w:hanging="586"/>
              <w:rPr>
                <w:rFonts w:ascii="Tahoma" w:hAnsi="Tahoma" w:cs="Tahoma"/>
              </w:rPr>
            </w:pPr>
            <w:r w:rsidRPr="005E1BD8">
              <w:rPr>
                <w:rFonts w:ascii="Tahoma" w:hAnsi="Tahoma" w:cs="Tahoma"/>
              </w:rPr>
              <w:t xml:space="preserve">Rangovas privalo </w:t>
            </w:r>
            <w:r w:rsidR="000C28CA" w:rsidRPr="005E1BD8">
              <w:rPr>
                <w:rFonts w:ascii="Tahoma" w:hAnsi="Tahoma" w:cs="Tahoma"/>
              </w:rPr>
              <w:t xml:space="preserve">pasirūpinti </w:t>
            </w:r>
            <w:r w:rsidRPr="005E1BD8">
              <w:rPr>
                <w:rFonts w:ascii="Tahoma" w:hAnsi="Tahoma" w:cs="Tahoma"/>
              </w:rPr>
              <w:t xml:space="preserve">visu reikiamu Rangovo personalu, visais Statybos produktais, Įrenginiais, Priemonėmis, paslaugomis ir kitais dalykais, kurių reikia tam, kad būtų galima tinkamai ir laiku vykdyti ir užbaigti </w:t>
            </w:r>
            <w:r w:rsidR="000C28CA" w:rsidRPr="005E1BD8">
              <w:rPr>
                <w:rFonts w:ascii="Tahoma" w:hAnsi="Tahoma" w:cs="Tahoma"/>
              </w:rPr>
              <w:t>D</w:t>
            </w:r>
            <w:r w:rsidRPr="005E1BD8">
              <w:rPr>
                <w:rFonts w:ascii="Tahoma" w:hAnsi="Tahoma" w:cs="Tahoma"/>
              </w:rPr>
              <w:t>arbus, Objektą ir kitas Rangovo pareigas pagal Sutartį bei pašalinti defektus</w:t>
            </w:r>
            <w:r w:rsidR="000C28CA" w:rsidRPr="005E1BD8">
              <w:rPr>
                <w:rFonts w:ascii="Tahoma" w:hAnsi="Tahoma" w:cs="Tahoma"/>
              </w:rPr>
              <w:t>.</w:t>
            </w:r>
          </w:p>
          <w:p w14:paraId="15402C56" w14:textId="1E79493C" w:rsidR="007C3E3B" w:rsidRPr="005E1BD8" w:rsidRDefault="007C3E3B" w:rsidP="006F6747">
            <w:pPr>
              <w:pStyle w:val="Sraopastraipa"/>
              <w:numPr>
                <w:ilvl w:val="1"/>
                <w:numId w:val="10"/>
              </w:numPr>
              <w:tabs>
                <w:tab w:val="left" w:pos="586"/>
                <w:tab w:val="left" w:pos="851"/>
              </w:tabs>
              <w:ind w:left="586" w:hanging="586"/>
              <w:rPr>
                <w:rFonts w:ascii="Tahoma" w:hAnsi="Tahoma" w:cs="Tahoma"/>
              </w:rPr>
            </w:pPr>
            <w:r w:rsidRPr="005E1BD8">
              <w:rPr>
                <w:rFonts w:ascii="Tahoma" w:hAnsi="Tahoma" w:cs="Tahoma"/>
              </w:rPr>
              <w:t xml:space="preserve">Rangovas atsako už tai, kad vykdant </w:t>
            </w:r>
            <w:r w:rsidR="000C28CA" w:rsidRPr="005E1BD8">
              <w:rPr>
                <w:rFonts w:ascii="Tahoma" w:hAnsi="Tahoma" w:cs="Tahoma"/>
              </w:rPr>
              <w:t>D</w:t>
            </w:r>
            <w:r w:rsidRPr="005E1BD8">
              <w:rPr>
                <w:rFonts w:ascii="Tahoma" w:hAnsi="Tahoma" w:cs="Tahoma"/>
              </w:rPr>
              <w:t xml:space="preserve">arbus būtų tinkamai ir laiku pildomas statybos darbų žurnalas ir jame būtų fiksuojama </w:t>
            </w:r>
            <w:r w:rsidR="000C28CA" w:rsidRPr="005E1BD8">
              <w:rPr>
                <w:rFonts w:ascii="Tahoma" w:hAnsi="Tahoma" w:cs="Tahoma"/>
              </w:rPr>
              <w:t>D</w:t>
            </w:r>
            <w:r w:rsidRPr="005E1BD8">
              <w:rPr>
                <w:rFonts w:ascii="Tahoma" w:hAnsi="Tahoma" w:cs="Tahoma"/>
              </w:rPr>
              <w:t xml:space="preserve">arbų eiga ir visi su </w:t>
            </w:r>
            <w:r w:rsidR="000C28CA" w:rsidRPr="005E1BD8">
              <w:rPr>
                <w:rFonts w:ascii="Tahoma" w:hAnsi="Tahoma" w:cs="Tahoma"/>
              </w:rPr>
              <w:t>D</w:t>
            </w:r>
            <w:r w:rsidRPr="005E1BD8">
              <w:rPr>
                <w:rFonts w:ascii="Tahoma" w:hAnsi="Tahoma" w:cs="Tahoma"/>
              </w:rPr>
              <w:t>arbais susiję įvykiai. Statybos darbų žurnalas turi būti pildomas vadovaujantis Įstatymų nustatyta tvarka ir reikalavimais. Statybos darbų žurnalas turi būti pildomas nuo Statybos darbų pradžios iki pabaigos.</w:t>
            </w:r>
          </w:p>
        </w:tc>
      </w:tr>
      <w:tr w:rsidR="00B64368" w:rsidRPr="005E1BD8" w14:paraId="00CCDB4E" w14:textId="77777777" w:rsidTr="009D7B06">
        <w:tc>
          <w:tcPr>
            <w:tcW w:w="632" w:type="dxa"/>
            <w:vAlign w:val="center"/>
          </w:tcPr>
          <w:p w14:paraId="2764E2AD" w14:textId="5C9B519E" w:rsidR="00B64368" w:rsidRPr="005E1BD8" w:rsidRDefault="00B64368" w:rsidP="00163DDD">
            <w:pPr>
              <w:pStyle w:val="Sraopastraipa"/>
              <w:numPr>
                <w:ilvl w:val="0"/>
                <w:numId w:val="10"/>
              </w:numPr>
              <w:rPr>
                <w:rFonts w:ascii="Tahoma" w:hAnsi="Tahoma" w:cs="Tahoma"/>
                <w:b/>
              </w:rPr>
            </w:pPr>
          </w:p>
        </w:tc>
        <w:tc>
          <w:tcPr>
            <w:tcW w:w="3488" w:type="dxa"/>
            <w:vAlign w:val="center"/>
          </w:tcPr>
          <w:p w14:paraId="6458D047" w14:textId="77777777" w:rsidR="00B64368" w:rsidRPr="005E1BD8" w:rsidRDefault="00A0476D" w:rsidP="006F6747">
            <w:pPr>
              <w:rPr>
                <w:rFonts w:cs="Tahoma"/>
                <w:b/>
              </w:rPr>
            </w:pPr>
            <w:r w:rsidRPr="005E1BD8">
              <w:rPr>
                <w:rFonts w:cs="Tahoma"/>
                <w:b/>
              </w:rPr>
              <w:t xml:space="preserve">Darbų vykdymo metu </w:t>
            </w:r>
            <w:r w:rsidR="00B64368" w:rsidRPr="005E1BD8">
              <w:rPr>
                <w:rFonts w:cs="Tahoma"/>
                <w:b/>
              </w:rPr>
              <w:t xml:space="preserve"> pateikiami dokumentai</w:t>
            </w:r>
          </w:p>
        </w:tc>
        <w:tc>
          <w:tcPr>
            <w:tcW w:w="5514" w:type="dxa"/>
            <w:gridSpan w:val="2"/>
            <w:vAlign w:val="center"/>
          </w:tcPr>
          <w:p w14:paraId="01B27CB3" w14:textId="77777777" w:rsidR="004A351F" w:rsidRPr="005E1BD8" w:rsidRDefault="00D608D5" w:rsidP="005E1BD8">
            <w:pPr>
              <w:pStyle w:val="Sraopastraipa"/>
              <w:numPr>
                <w:ilvl w:val="1"/>
                <w:numId w:val="10"/>
              </w:numPr>
              <w:tabs>
                <w:tab w:val="left" w:pos="426"/>
              </w:tabs>
              <w:ind w:left="586" w:hanging="586"/>
              <w:rPr>
                <w:rFonts w:ascii="Tahoma" w:hAnsi="Tahoma" w:cs="Tahoma"/>
              </w:rPr>
            </w:pPr>
            <w:r w:rsidRPr="005E1BD8">
              <w:rPr>
                <w:rFonts w:ascii="Tahoma" w:hAnsi="Tahoma" w:cs="Tahoma"/>
              </w:rPr>
              <w:t>Atliktų darbų aktus</w:t>
            </w:r>
            <w:r w:rsidR="00530B0D" w:rsidRPr="005E1BD8">
              <w:rPr>
                <w:rFonts w:ascii="Tahoma" w:hAnsi="Tahoma" w:cs="Tahoma"/>
              </w:rPr>
              <w:t xml:space="preserve"> ir Pa</w:t>
            </w:r>
            <w:r w:rsidR="004A351F" w:rsidRPr="005E1BD8">
              <w:rPr>
                <w:rFonts w:ascii="Tahoma" w:hAnsi="Tahoma" w:cs="Tahoma"/>
              </w:rPr>
              <w:t>žymas apie atliktų darbų vertę;</w:t>
            </w:r>
          </w:p>
          <w:p w14:paraId="469449F9" w14:textId="1B5C9A03" w:rsidR="004A351F" w:rsidRPr="005E1BD8" w:rsidRDefault="004A351F" w:rsidP="005E1BD8">
            <w:pPr>
              <w:pStyle w:val="Sraopastraipa"/>
              <w:numPr>
                <w:ilvl w:val="1"/>
                <w:numId w:val="10"/>
              </w:numPr>
              <w:tabs>
                <w:tab w:val="left" w:pos="426"/>
              </w:tabs>
              <w:ind w:left="586" w:hanging="586"/>
              <w:rPr>
                <w:rFonts w:ascii="Tahoma" w:hAnsi="Tahoma" w:cs="Tahoma"/>
              </w:rPr>
            </w:pPr>
            <w:r w:rsidRPr="005E1BD8">
              <w:rPr>
                <w:rFonts w:ascii="Tahoma" w:hAnsi="Tahoma" w:cs="Tahoma"/>
              </w:rPr>
              <w:t>S</w:t>
            </w:r>
            <w:r w:rsidR="00D608D5" w:rsidRPr="005E1BD8">
              <w:rPr>
                <w:rFonts w:ascii="Tahoma" w:hAnsi="Tahoma" w:cs="Tahoma"/>
              </w:rPr>
              <w:t>tatybos darbų žurnalus</w:t>
            </w:r>
            <w:r w:rsidR="00485362" w:rsidRPr="005E1BD8">
              <w:rPr>
                <w:rFonts w:ascii="Tahoma" w:hAnsi="Tahoma" w:cs="Tahoma"/>
              </w:rPr>
              <w:t xml:space="preserve"> su lydinčiais dokum</w:t>
            </w:r>
            <w:r w:rsidR="00121463" w:rsidRPr="005E1BD8">
              <w:rPr>
                <w:rFonts w:ascii="Tahoma" w:hAnsi="Tahoma" w:cs="Tahoma"/>
              </w:rPr>
              <w:t>entais</w:t>
            </w:r>
            <w:r w:rsidRPr="005E1BD8">
              <w:rPr>
                <w:rFonts w:ascii="Tahoma" w:hAnsi="Tahoma" w:cs="Tahoma"/>
              </w:rPr>
              <w:t>;</w:t>
            </w:r>
          </w:p>
          <w:p w14:paraId="4916D94C" w14:textId="77777777" w:rsidR="004A351F" w:rsidRPr="005E1BD8" w:rsidRDefault="00D608D5" w:rsidP="005E1BD8">
            <w:pPr>
              <w:pStyle w:val="Sraopastraipa"/>
              <w:numPr>
                <w:ilvl w:val="1"/>
                <w:numId w:val="10"/>
              </w:numPr>
              <w:tabs>
                <w:tab w:val="left" w:pos="426"/>
              </w:tabs>
              <w:ind w:left="586" w:hanging="586"/>
              <w:rPr>
                <w:rFonts w:ascii="Tahoma" w:hAnsi="Tahoma" w:cs="Tahoma"/>
              </w:rPr>
            </w:pPr>
            <w:r w:rsidRPr="005E1BD8">
              <w:rPr>
                <w:rFonts w:ascii="Tahoma" w:hAnsi="Tahoma" w:cs="Tahoma"/>
              </w:rPr>
              <w:t>Medžiagų ir Įrengimų sertifikatus, atitikties deklaracijas, visas naudojimo instrukcija</w:t>
            </w:r>
            <w:r w:rsidR="004A351F" w:rsidRPr="005E1BD8">
              <w:rPr>
                <w:rFonts w:ascii="Tahoma" w:hAnsi="Tahoma" w:cs="Tahoma"/>
              </w:rPr>
              <w:t>s</w:t>
            </w:r>
            <w:r w:rsidRPr="005E1BD8">
              <w:rPr>
                <w:rFonts w:ascii="Tahoma" w:hAnsi="Tahoma" w:cs="Tahoma"/>
              </w:rPr>
              <w:t>;</w:t>
            </w:r>
          </w:p>
          <w:p w14:paraId="3014A5D6" w14:textId="77777777" w:rsidR="005D03C3" w:rsidRPr="005E1BD8" w:rsidRDefault="004A351F" w:rsidP="005E1BD8">
            <w:pPr>
              <w:pStyle w:val="Sraopastraipa"/>
              <w:numPr>
                <w:ilvl w:val="1"/>
                <w:numId w:val="10"/>
              </w:numPr>
              <w:tabs>
                <w:tab w:val="left" w:pos="426"/>
              </w:tabs>
              <w:ind w:left="586" w:hanging="586"/>
              <w:rPr>
                <w:rFonts w:ascii="Tahoma" w:hAnsi="Tahoma" w:cs="Tahoma"/>
              </w:rPr>
            </w:pPr>
            <w:r w:rsidRPr="005E1BD8">
              <w:rPr>
                <w:rFonts w:ascii="Tahoma" w:hAnsi="Tahoma" w:cs="Tahoma"/>
              </w:rPr>
              <w:t>B</w:t>
            </w:r>
            <w:r w:rsidR="00D608D5" w:rsidRPr="005E1BD8">
              <w:rPr>
                <w:rFonts w:ascii="Tahoma" w:hAnsi="Tahoma" w:cs="Tahoma"/>
              </w:rPr>
              <w:t>andymų rezultatų protokol</w:t>
            </w:r>
            <w:r w:rsidRPr="005E1BD8">
              <w:rPr>
                <w:rFonts w:ascii="Tahoma" w:hAnsi="Tahoma" w:cs="Tahoma"/>
              </w:rPr>
              <w:t>ai</w:t>
            </w:r>
            <w:r w:rsidR="00D608D5" w:rsidRPr="005E1BD8">
              <w:rPr>
                <w:rFonts w:ascii="Tahoma" w:hAnsi="Tahoma" w:cs="Tahoma"/>
              </w:rPr>
              <w:t>, įrodančius teigiamus bandymų</w:t>
            </w:r>
            <w:r w:rsidRPr="005E1BD8">
              <w:rPr>
                <w:rFonts w:ascii="Tahoma" w:hAnsi="Tahoma" w:cs="Tahoma"/>
              </w:rPr>
              <w:t xml:space="preserve"> (jei </w:t>
            </w:r>
            <w:r w:rsidR="005D03C3" w:rsidRPr="005E1BD8">
              <w:rPr>
                <w:rFonts w:ascii="Tahoma" w:hAnsi="Tahoma" w:cs="Tahoma"/>
              </w:rPr>
              <w:t xml:space="preserve">buvo </w:t>
            </w:r>
            <w:r w:rsidRPr="005E1BD8">
              <w:rPr>
                <w:rFonts w:ascii="Tahoma" w:hAnsi="Tahoma" w:cs="Tahoma"/>
              </w:rPr>
              <w:t>tokių bandy</w:t>
            </w:r>
            <w:r w:rsidR="005D03C3" w:rsidRPr="005E1BD8">
              <w:rPr>
                <w:rFonts w:ascii="Tahoma" w:hAnsi="Tahoma" w:cs="Tahoma"/>
              </w:rPr>
              <w:t>mų poreikis)</w:t>
            </w:r>
            <w:r w:rsidR="00D608D5" w:rsidRPr="005E1BD8">
              <w:rPr>
                <w:rFonts w:ascii="Tahoma" w:hAnsi="Tahoma" w:cs="Tahoma"/>
              </w:rPr>
              <w:t xml:space="preserve">; </w:t>
            </w:r>
          </w:p>
          <w:p w14:paraId="144D4F27" w14:textId="4512103F" w:rsidR="00310344" w:rsidRPr="005E1BD8" w:rsidRDefault="00855FC1" w:rsidP="005E1BD8">
            <w:pPr>
              <w:pStyle w:val="Sraopastraipa"/>
              <w:numPr>
                <w:ilvl w:val="1"/>
                <w:numId w:val="10"/>
              </w:numPr>
              <w:tabs>
                <w:tab w:val="left" w:pos="426"/>
              </w:tabs>
              <w:ind w:left="586" w:hanging="586"/>
              <w:rPr>
                <w:rFonts w:ascii="Tahoma" w:hAnsi="Tahoma" w:cs="Tahoma"/>
              </w:rPr>
            </w:pPr>
            <w:r>
              <w:rPr>
                <w:rFonts w:ascii="Tahoma" w:hAnsi="Tahoma" w:cs="Tahoma"/>
              </w:rPr>
              <w:t>I</w:t>
            </w:r>
            <w:r w:rsidR="00693F67" w:rsidRPr="005E1BD8">
              <w:rPr>
                <w:rFonts w:ascii="Tahoma" w:hAnsi="Tahoma" w:cs="Tahoma"/>
              </w:rPr>
              <w:t>špildomoji dokumentacija</w:t>
            </w:r>
            <w:r w:rsidR="00310344" w:rsidRPr="005E1BD8">
              <w:rPr>
                <w:rFonts w:ascii="Tahoma" w:hAnsi="Tahoma" w:cs="Tahoma"/>
              </w:rPr>
              <w:t>;</w:t>
            </w:r>
          </w:p>
          <w:p w14:paraId="11B250A7" w14:textId="7FBAE113" w:rsidR="00B64368" w:rsidRPr="005E1BD8" w:rsidRDefault="00310344" w:rsidP="005E1BD8">
            <w:pPr>
              <w:pStyle w:val="Sraopastraipa"/>
              <w:numPr>
                <w:ilvl w:val="1"/>
                <w:numId w:val="10"/>
              </w:numPr>
              <w:tabs>
                <w:tab w:val="left" w:pos="426"/>
              </w:tabs>
              <w:ind w:left="586" w:hanging="586"/>
              <w:rPr>
                <w:rFonts w:ascii="Tahoma" w:hAnsi="Tahoma" w:cs="Tahoma"/>
              </w:rPr>
            </w:pPr>
            <w:r w:rsidRPr="005E1BD8">
              <w:rPr>
                <w:rStyle w:val="Laukeliai"/>
                <w:rFonts w:ascii="Tahoma" w:hAnsi="Tahoma" w:cs="Tahoma"/>
                <w:iCs/>
                <w:sz w:val="22"/>
              </w:rPr>
              <w:t xml:space="preserve">Darbų </w:t>
            </w:r>
            <w:r w:rsidR="006E4532" w:rsidRPr="005E1BD8">
              <w:rPr>
                <w:rStyle w:val="Laukeliai"/>
                <w:rFonts w:ascii="Tahoma" w:hAnsi="Tahoma" w:cs="Tahoma"/>
                <w:iCs/>
                <w:sz w:val="22"/>
              </w:rPr>
              <w:t>perdavimo</w:t>
            </w:r>
            <w:r w:rsidRPr="005E1BD8">
              <w:rPr>
                <w:rStyle w:val="Laukeliai"/>
                <w:rFonts w:ascii="Tahoma" w:hAnsi="Tahoma" w:cs="Tahoma"/>
                <w:iCs/>
                <w:sz w:val="22"/>
              </w:rPr>
              <w:t>-priėmimo</w:t>
            </w:r>
            <w:r w:rsidR="006E4532" w:rsidRPr="005E1BD8">
              <w:rPr>
                <w:rStyle w:val="Laukeliai"/>
                <w:rFonts w:ascii="Tahoma" w:hAnsi="Tahoma" w:cs="Tahoma"/>
                <w:iCs/>
                <w:sz w:val="22"/>
              </w:rPr>
              <w:t xml:space="preserve"> aktai</w:t>
            </w:r>
            <w:r w:rsidRPr="005E1BD8">
              <w:rPr>
                <w:rStyle w:val="Laukeliai"/>
                <w:rFonts w:ascii="Tahoma" w:hAnsi="Tahoma" w:cs="Tahoma"/>
                <w:iCs/>
                <w:sz w:val="22"/>
              </w:rPr>
              <w:t>.</w:t>
            </w:r>
          </w:p>
        </w:tc>
      </w:tr>
    </w:tbl>
    <w:p w14:paraId="751B681A" w14:textId="77777777" w:rsidR="002A7375" w:rsidRPr="005E1BD8" w:rsidRDefault="002A7375" w:rsidP="005E1BD8">
      <w:pPr>
        <w:rPr>
          <w:rFonts w:cs="Tahoma"/>
        </w:rPr>
      </w:pPr>
    </w:p>
    <w:sectPr w:rsidR="002A7375" w:rsidRPr="005E1BD8" w:rsidSect="00B72F2A">
      <w:headerReference w:type="default"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5094" w14:textId="77777777" w:rsidR="008412E7" w:rsidRDefault="008412E7" w:rsidP="00DD3A79">
      <w:pPr>
        <w:spacing w:line="240" w:lineRule="auto"/>
      </w:pPr>
      <w:r>
        <w:separator/>
      </w:r>
    </w:p>
  </w:endnote>
  <w:endnote w:type="continuationSeparator" w:id="0">
    <w:p w14:paraId="73FA08B7" w14:textId="77777777" w:rsidR="008412E7" w:rsidRDefault="008412E7" w:rsidP="00DD3A79">
      <w:pPr>
        <w:spacing w:line="240" w:lineRule="auto"/>
      </w:pPr>
      <w:r>
        <w:continuationSeparator/>
      </w:r>
    </w:p>
  </w:endnote>
  <w:endnote w:type="continuationNotice" w:id="1">
    <w:p w14:paraId="173C1927" w14:textId="77777777" w:rsidR="008412E7" w:rsidRDefault="008412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4B68" w14:textId="6814017A" w:rsidR="005E1BD8" w:rsidRPr="005E1BD8" w:rsidRDefault="005E1BD8" w:rsidP="005E1BD8">
    <w:pPr>
      <w:tabs>
        <w:tab w:val="center" w:pos="4550"/>
        <w:tab w:val="left" w:pos="5818"/>
      </w:tabs>
      <w:ind w:right="260"/>
      <w:jc w:val="center"/>
      <w:rPr>
        <w:sz w:val="20"/>
        <w:szCs w:val="20"/>
      </w:rPr>
    </w:pPr>
    <w:r w:rsidRPr="005E1BD8">
      <w:rPr>
        <w:color w:val="323E4F" w:themeColor="text2" w:themeShade="BF"/>
        <w:sz w:val="20"/>
        <w:szCs w:val="20"/>
      </w:rPr>
      <w:fldChar w:fldCharType="begin"/>
    </w:r>
    <w:r w:rsidRPr="005E1BD8">
      <w:rPr>
        <w:color w:val="323E4F" w:themeColor="text2" w:themeShade="BF"/>
        <w:sz w:val="20"/>
        <w:szCs w:val="20"/>
      </w:rPr>
      <w:instrText xml:space="preserve"> PAGE   \* MERGEFORMAT </w:instrText>
    </w:r>
    <w:r w:rsidRPr="005E1BD8">
      <w:rPr>
        <w:color w:val="323E4F" w:themeColor="text2" w:themeShade="BF"/>
        <w:sz w:val="20"/>
        <w:szCs w:val="20"/>
      </w:rPr>
      <w:fldChar w:fldCharType="separate"/>
    </w:r>
    <w:r w:rsidRPr="005E1BD8">
      <w:rPr>
        <w:noProof/>
        <w:color w:val="323E4F" w:themeColor="text2" w:themeShade="BF"/>
        <w:sz w:val="20"/>
        <w:szCs w:val="20"/>
      </w:rPr>
      <w:t>1</w:t>
    </w:r>
    <w:r w:rsidRPr="005E1BD8">
      <w:rPr>
        <w:color w:val="323E4F" w:themeColor="text2" w:themeShade="BF"/>
        <w:sz w:val="20"/>
        <w:szCs w:val="20"/>
      </w:rPr>
      <w:fldChar w:fldCharType="end"/>
    </w:r>
    <w:r w:rsidRPr="005E1BD8">
      <w:rPr>
        <w:color w:val="323E4F" w:themeColor="text2" w:themeShade="BF"/>
        <w:sz w:val="20"/>
        <w:szCs w:val="20"/>
      </w:rPr>
      <w:t xml:space="preserve"> </w:t>
    </w:r>
    <w:r>
      <w:rPr>
        <w:color w:val="323E4F" w:themeColor="text2" w:themeShade="BF"/>
        <w:sz w:val="20"/>
        <w:szCs w:val="20"/>
      </w:rPr>
      <w:t>/</w:t>
    </w:r>
    <w:r w:rsidRPr="005E1BD8">
      <w:rPr>
        <w:color w:val="323E4F" w:themeColor="text2" w:themeShade="BF"/>
        <w:sz w:val="20"/>
        <w:szCs w:val="20"/>
      </w:rPr>
      <w:t xml:space="preserve"> </w:t>
    </w:r>
    <w:r w:rsidRPr="005E1BD8">
      <w:rPr>
        <w:color w:val="323E4F" w:themeColor="text2" w:themeShade="BF"/>
        <w:sz w:val="20"/>
        <w:szCs w:val="20"/>
      </w:rPr>
      <w:fldChar w:fldCharType="begin"/>
    </w:r>
    <w:r w:rsidRPr="005E1BD8">
      <w:rPr>
        <w:color w:val="323E4F" w:themeColor="text2" w:themeShade="BF"/>
        <w:sz w:val="20"/>
        <w:szCs w:val="20"/>
      </w:rPr>
      <w:instrText xml:space="preserve"> NUMPAGES  \* Arabic  \* MERGEFORMAT </w:instrText>
    </w:r>
    <w:r w:rsidRPr="005E1BD8">
      <w:rPr>
        <w:color w:val="323E4F" w:themeColor="text2" w:themeShade="BF"/>
        <w:sz w:val="20"/>
        <w:szCs w:val="20"/>
      </w:rPr>
      <w:fldChar w:fldCharType="separate"/>
    </w:r>
    <w:r w:rsidRPr="005E1BD8">
      <w:rPr>
        <w:noProof/>
        <w:color w:val="323E4F" w:themeColor="text2" w:themeShade="BF"/>
        <w:sz w:val="20"/>
        <w:szCs w:val="20"/>
      </w:rPr>
      <w:t>1</w:t>
    </w:r>
    <w:r w:rsidRPr="005E1BD8">
      <w:rPr>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771B" w14:textId="77777777" w:rsidR="008412E7" w:rsidRDefault="008412E7" w:rsidP="00DD3A79">
      <w:pPr>
        <w:spacing w:line="240" w:lineRule="auto"/>
      </w:pPr>
      <w:r>
        <w:separator/>
      </w:r>
    </w:p>
  </w:footnote>
  <w:footnote w:type="continuationSeparator" w:id="0">
    <w:p w14:paraId="1F16C403" w14:textId="77777777" w:rsidR="008412E7" w:rsidRDefault="008412E7" w:rsidP="00DD3A79">
      <w:pPr>
        <w:spacing w:line="240" w:lineRule="auto"/>
      </w:pPr>
      <w:r>
        <w:continuationSeparator/>
      </w:r>
    </w:p>
  </w:footnote>
  <w:footnote w:type="continuationNotice" w:id="1">
    <w:p w14:paraId="585A64BD" w14:textId="77777777" w:rsidR="008412E7" w:rsidRDefault="008412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C8B" w14:textId="1D32A7EB" w:rsidR="00DD3A79" w:rsidRPr="00F350AC" w:rsidRDefault="00DD3A79" w:rsidP="005E1BD8">
    <w:pPr>
      <w:pStyle w:val="Antrats"/>
      <w:rPr>
        <w:rFonts w:cs="Tahoma"/>
      </w:rPr>
    </w:pPr>
  </w:p>
  <w:p w14:paraId="3BA9C158"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3F6CA9"/>
    <w:multiLevelType w:val="hybridMultilevel"/>
    <w:tmpl w:val="A2EA7E98"/>
    <w:lvl w:ilvl="0" w:tplc="9FDA027C">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635DA"/>
    <w:multiLevelType w:val="hybridMultilevel"/>
    <w:tmpl w:val="ADB6D29C"/>
    <w:lvl w:ilvl="0" w:tplc="64929EC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F699D"/>
    <w:multiLevelType w:val="multilevel"/>
    <w:tmpl w:val="1052734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AB24D1A"/>
    <w:multiLevelType w:val="hybridMultilevel"/>
    <w:tmpl w:val="24A89EC2"/>
    <w:lvl w:ilvl="0" w:tplc="0D9EBB3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D5C76BF"/>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086B01"/>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A16CB2"/>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A17420"/>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080F4B"/>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C71284"/>
    <w:multiLevelType w:val="multilevel"/>
    <w:tmpl w:val="DE4484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EB59B8"/>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112A86"/>
    <w:multiLevelType w:val="hybridMultilevel"/>
    <w:tmpl w:val="4F96A50A"/>
    <w:lvl w:ilvl="0" w:tplc="92927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D90AD7"/>
    <w:multiLevelType w:val="hybridMultilevel"/>
    <w:tmpl w:val="FE34A9E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B237C5"/>
    <w:multiLevelType w:val="multilevel"/>
    <w:tmpl w:val="DE700780"/>
    <w:lvl w:ilvl="0">
      <w:start w:val="1"/>
      <w:numFmt w:val="decimal"/>
      <w:lvlText w:val="%1."/>
      <w:lvlJc w:val="left"/>
      <w:pPr>
        <w:ind w:left="720" w:hanging="360"/>
      </w:pPr>
    </w:lvl>
    <w:lvl w:ilvl="1">
      <w:start w:val="1"/>
      <w:numFmt w:val="decimal"/>
      <w:lvlText w:val="%1.%2."/>
      <w:lvlJc w:val="left"/>
      <w:pPr>
        <w:ind w:left="720" w:hanging="360"/>
      </w:pPr>
      <w:rPr>
        <w:sz w:val="22"/>
        <w:szCs w:val="22"/>
      </w:rPr>
    </w:lvl>
    <w:lvl w:ilvl="2">
      <w:start w:val="1"/>
      <w:numFmt w:val="decimal"/>
      <w:lvlText w:val="%1.%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3AB30DB"/>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B80A66"/>
    <w:multiLevelType w:val="multilevel"/>
    <w:tmpl w:val="4B5C8ACA"/>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0"/>
      </w:pPr>
      <w:rPr>
        <w:rFonts w:ascii="Tahoma" w:eastAsia="Times New Roman" w:hAnsi="Tahoma" w:cs="Tahoma"/>
        <w:b w:val="0"/>
        <w:bCs/>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A716E6"/>
    <w:multiLevelType w:val="multilevel"/>
    <w:tmpl w:val="53928EAE"/>
    <w:lvl w:ilvl="0">
      <w:start w:val="8"/>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5D4665C"/>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9559E4"/>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3E673D"/>
    <w:multiLevelType w:val="hybridMultilevel"/>
    <w:tmpl w:val="A5EA960A"/>
    <w:lvl w:ilvl="0" w:tplc="575A9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5B3FA7"/>
    <w:multiLevelType w:val="hybridMultilevel"/>
    <w:tmpl w:val="4B6CCB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AD5BBC"/>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0408A7"/>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BF2059"/>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FA3A57"/>
    <w:multiLevelType w:val="multilevel"/>
    <w:tmpl w:val="AC748DB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FB11901"/>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C61A00"/>
    <w:multiLevelType w:val="hybridMultilevel"/>
    <w:tmpl w:val="4B6CCB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7691863">
    <w:abstractNumId w:val="33"/>
  </w:num>
  <w:num w:numId="2" w16cid:durableId="1665666599">
    <w:abstractNumId w:val="37"/>
  </w:num>
  <w:num w:numId="3" w16cid:durableId="427387906">
    <w:abstractNumId w:val="8"/>
  </w:num>
  <w:num w:numId="4" w16cid:durableId="12078516">
    <w:abstractNumId w:val="22"/>
  </w:num>
  <w:num w:numId="5" w16cid:durableId="1339695260">
    <w:abstractNumId w:val="2"/>
  </w:num>
  <w:num w:numId="6" w16cid:durableId="1400395999">
    <w:abstractNumId w:val="27"/>
  </w:num>
  <w:num w:numId="7" w16cid:durableId="2128111730">
    <w:abstractNumId w:val="21"/>
  </w:num>
  <w:num w:numId="8" w16cid:durableId="694815062">
    <w:abstractNumId w:val="18"/>
  </w:num>
  <w:num w:numId="9" w16cid:durableId="1569464114">
    <w:abstractNumId w:val="12"/>
  </w:num>
  <w:num w:numId="10" w16cid:durableId="1784614002">
    <w:abstractNumId w:val="14"/>
  </w:num>
  <w:num w:numId="11" w16cid:durableId="229391321">
    <w:abstractNumId w:val="0"/>
  </w:num>
  <w:num w:numId="12" w16cid:durableId="147720781">
    <w:abstractNumId w:val="1"/>
  </w:num>
  <w:num w:numId="13" w16cid:durableId="825824987">
    <w:abstractNumId w:val="23"/>
  </w:num>
  <w:num w:numId="14" w16cid:durableId="288047244">
    <w:abstractNumId w:val="2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val="0"/>
          <w:bCs w:val="0"/>
          <w:color w:val="000000"/>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463238034">
    <w:abstractNumId w:val="17"/>
  </w:num>
  <w:num w:numId="16" w16cid:durableId="923489279">
    <w:abstractNumId w:val="29"/>
  </w:num>
  <w:num w:numId="17" w16cid:durableId="863443590">
    <w:abstractNumId w:val="36"/>
  </w:num>
  <w:num w:numId="18" w16cid:durableId="449279351">
    <w:abstractNumId w:val="28"/>
  </w:num>
  <w:num w:numId="19" w16cid:durableId="114374497">
    <w:abstractNumId w:val="16"/>
  </w:num>
  <w:num w:numId="20" w16cid:durableId="841820157">
    <w:abstractNumId w:val="5"/>
  </w:num>
  <w:num w:numId="21" w16cid:durableId="964309849">
    <w:abstractNumId w:val="34"/>
  </w:num>
  <w:num w:numId="22" w16cid:durableId="552890736">
    <w:abstractNumId w:val="24"/>
  </w:num>
  <w:num w:numId="23" w16cid:durableId="98961770">
    <w:abstractNumId w:val="3"/>
  </w:num>
  <w:num w:numId="24" w16cid:durableId="210311167">
    <w:abstractNumId w:val="4"/>
  </w:num>
  <w:num w:numId="25" w16cid:durableId="298150739">
    <w:abstractNumId w:val="7"/>
  </w:num>
  <w:num w:numId="26" w16cid:durableId="913247486">
    <w:abstractNumId w:val="9"/>
  </w:num>
  <w:num w:numId="27" w16cid:durableId="943801546">
    <w:abstractNumId w:val="15"/>
  </w:num>
  <w:num w:numId="28" w16cid:durableId="2092969355">
    <w:abstractNumId w:val="35"/>
  </w:num>
  <w:num w:numId="29" w16cid:durableId="697391939">
    <w:abstractNumId w:val="32"/>
  </w:num>
  <w:num w:numId="30" w16cid:durableId="175387777">
    <w:abstractNumId w:val="30"/>
  </w:num>
  <w:num w:numId="31" w16cid:durableId="978534615">
    <w:abstractNumId w:val="20"/>
  </w:num>
  <w:num w:numId="32" w16cid:durableId="660930854">
    <w:abstractNumId w:val="13"/>
  </w:num>
  <w:num w:numId="33" w16cid:durableId="1820228250">
    <w:abstractNumId w:val="11"/>
  </w:num>
  <w:num w:numId="34" w16cid:durableId="2096054448">
    <w:abstractNumId w:val="26"/>
  </w:num>
  <w:num w:numId="35" w16cid:durableId="2055080185">
    <w:abstractNumId w:val="31"/>
  </w:num>
  <w:num w:numId="36" w16cid:durableId="697925062">
    <w:abstractNumId w:val="25"/>
  </w:num>
  <w:num w:numId="37" w16cid:durableId="1675841582">
    <w:abstractNumId w:val="10"/>
  </w:num>
  <w:num w:numId="38" w16cid:durableId="100298685">
    <w:abstractNumId w:val="19"/>
  </w:num>
  <w:num w:numId="39" w16cid:durableId="405303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2E2E"/>
    <w:rsid w:val="000112EA"/>
    <w:rsid w:val="0001400C"/>
    <w:rsid w:val="00031A24"/>
    <w:rsid w:val="00032986"/>
    <w:rsid w:val="00042C85"/>
    <w:rsid w:val="00066822"/>
    <w:rsid w:val="00075766"/>
    <w:rsid w:val="000760AF"/>
    <w:rsid w:val="000813BC"/>
    <w:rsid w:val="00085F97"/>
    <w:rsid w:val="00086DFD"/>
    <w:rsid w:val="00092876"/>
    <w:rsid w:val="000A3F2B"/>
    <w:rsid w:val="000A66ED"/>
    <w:rsid w:val="000B28A4"/>
    <w:rsid w:val="000B299F"/>
    <w:rsid w:val="000C09AB"/>
    <w:rsid w:val="000C28CA"/>
    <w:rsid w:val="000C69D8"/>
    <w:rsid w:val="000C7DC9"/>
    <w:rsid w:val="000E028B"/>
    <w:rsid w:val="000E5590"/>
    <w:rsid w:val="00117AF6"/>
    <w:rsid w:val="00121463"/>
    <w:rsid w:val="001233F4"/>
    <w:rsid w:val="001377CF"/>
    <w:rsid w:val="00137833"/>
    <w:rsid w:val="0015197B"/>
    <w:rsid w:val="00163DDD"/>
    <w:rsid w:val="00166A85"/>
    <w:rsid w:val="001719C2"/>
    <w:rsid w:val="00177333"/>
    <w:rsid w:val="001836E8"/>
    <w:rsid w:val="0018389B"/>
    <w:rsid w:val="00186ABA"/>
    <w:rsid w:val="00191FF0"/>
    <w:rsid w:val="001B40A4"/>
    <w:rsid w:val="001B60B2"/>
    <w:rsid w:val="001C0E7E"/>
    <w:rsid w:val="001C43C0"/>
    <w:rsid w:val="001C7A39"/>
    <w:rsid w:val="00213CB4"/>
    <w:rsid w:val="00214249"/>
    <w:rsid w:val="002163F4"/>
    <w:rsid w:val="00224866"/>
    <w:rsid w:val="002320DF"/>
    <w:rsid w:val="002330E0"/>
    <w:rsid w:val="00233D18"/>
    <w:rsid w:val="002415CE"/>
    <w:rsid w:val="00270F33"/>
    <w:rsid w:val="002711C3"/>
    <w:rsid w:val="0027200E"/>
    <w:rsid w:val="00273CFA"/>
    <w:rsid w:val="0028640B"/>
    <w:rsid w:val="002879CB"/>
    <w:rsid w:val="002A7375"/>
    <w:rsid w:val="002C445D"/>
    <w:rsid w:val="002C5E1E"/>
    <w:rsid w:val="002D285A"/>
    <w:rsid w:val="002E278D"/>
    <w:rsid w:val="002F119A"/>
    <w:rsid w:val="00304585"/>
    <w:rsid w:val="00310344"/>
    <w:rsid w:val="003107F0"/>
    <w:rsid w:val="003325E4"/>
    <w:rsid w:val="003425ED"/>
    <w:rsid w:val="0035154A"/>
    <w:rsid w:val="00356624"/>
    <w:rsid w:val="00356AEB"/>
    <w:rsid w:val="00363C8E"/>
    <w:rsid w:val="00364EAB"/>
    <w:rsid w:val="00373F33"/>
    <w:rsid w:val="00376FE1"/>
    <w:rsid w:val="00377A0F"/>
    <w:rsid w:val="003879F1"/>
    <w:rsid w:val="00392782"/>
    <w:rsid w:val="00396633"/>
    <w:rsid w:val="003A4D74"/>
    <w:rsid w:val="003B54F6"/>
    <w:rsid w:val="003C2EA8"/>
    <w:rsid w:val="003C4E70"/>
    <w:rsid w:val="003D04AC"/>
    <w:rsid w:val="003E147C"/>
    <w:rsid w:val="003E48E6"/>
    <w:rsid w:val="00401A4E"/>
    <w:rsid w:val="0040490D"/>
    <w:rsid w:val="00421C00"/>
    <w:rsid w:val="00425BA6"/>
    <w:rsid w:val="00426320"/>
    <w:rsid w:val="00431F8F"/>
    <w:rsid w:val="00465CA3"/>
    <w:rsid w:val="0046784B"/>
    <w:rsid w:val="00483672"/>
    <w:rsid w:val="00485362"/>
    <w:rsid w:val="004859F9"/>
    <w:rsid w:val="004A351F"/>
    <w:rsid w:val="004D610C"/>
    <w:rsid w:val="004F07C5"/>
    <w:rsid w:val="004F08AE"/>
    <w:rsid w:val="00513A28"/>
    <w:rsid w:val="005157CB"/>
    <w:rsid w:val="0052049E"/>
    <w:rsid w:val="00523A7F"/>
    <w:rsid w:val="00524F19"/>
    <w:rsid w:val="00530B0D"/>
    <w:rsid w:val="00542056"/>
    <w:rsid w:val="00542F4A"/>
    <w:rsid w:val="005545BE"/>
    <w:rsid w:val="00556C08"/>
    <w:rsid w:val="00562FEA"/>
    <w:rsid w:val="0056334B"/>
    <w:rsid w:val="005635DB"/>
    <w:rsid w:val="00565D9D"/>
    <w:rsid w:val="005763CF"/>
    <w:rsid w:val="00581CD7"/>
    <w:rsid w:val="005A072C"/>
    <w:rsid w:val="005A645D"/>
    <w:rsid w:val="005B2E32"/>
    <w:rsid w:val="005B2F90"/>
    <w:rsid w:val="005B2FE9"/>
    <w:rsid w:val="005C2FEC"/>
    <w:rsid w:val="005D000F"/>
    <w:rsid w:val="005D03C3"/>
    <w:rsid w:val="005E1BD8"/>
    <w:rsid w:val="005E3CFD"/>
    <w:rsid w:val="00600A9C"/>
    <w:rsid w:val="00601A1B"/>
    <w:rsid w:val="00615C5C"/>
    <w:rsid w:val="006176B4"/>
    <w:rsid w:val="006249E2"/>
    <w:rsid w:val="00625670"/>
    <w:rsid w:val="00641CD5"/>
    <w:rsid w:val="006536C3"/>
    <w:rsid w:val="00654F90"/>
    <w:rsid w:val="006604D0"/>
    <w:rsid w:val="00665B67"/>
    <w:rsid w:val="00666F21"/>
    <w:rsid w:val="00672D56"/>
    <w:rsid w:val="00677F8A"/>
    <w:rsid w:val="0068133B"/>
    <w:rsid w:val="0068364F"/>
    <w:rsid w:val="006874FE"/>
    <w:rsid w:val="006938A9"/>
    <w:rsid w:val="00693F67"/>
    <w:rsid w:val="0069689E"/>
    <w:rsid w:val="006A0610"/>
    <w:rsid w:val="006A1F9E"/>
    <w:rsid w:val="006A4C97"/>
    <w:rsid w:val="006A4EBC"/>
    <w:rsid w:val="006B44B0"/>
    <w:rsid w:val="006C19C1"/>
    <w:rsid w:val="006C5FC5"/>
    <w:rsid w:val="006D161E"/>
    <w:rsid w:val="006D769C"/>
    <w:rsid w:val="006E4532"/>
    <w:rsid w:val="006E6EB2"/>
    <w:rsid w:val="006F1AD3"/>
    <w:rsid w:val="006F3916"/>
    <w:rsid w:val="006F3E1B"/>
    <w:rsid w:val="006F42EE"/>
    <w:rsid w:val="006F529C"/>
    <w:rsid w:val="006F6747"/>
    <w:rsid w:val="006F7F15"/>
    <w:rsid w:val="00701A6E"/>
    <w:rsid w:val="00701B90"/>
    <w:rsid w:val="0071378E"/>
    <w:rsid w:val="00716F99"/>
    <w:rsid w:val="007177E0"/>
    <w:rsid w:val="007211AA"/>
    <w:rsid w:val="007229EF"/>
    <w:rsid w:val="0074084A"/>
    <w:rsid w:val="00751C20"/>
    <w:rsid w:val="0075727D"/>
    <w:rsid w:val="00761F79"/>
    <w:rsid w:val="007747E0"/>
    <w:rsid w:val="0077696D"/>
    <w:rsid w:val="007802D2"/>
    <w:rsid w:val="00781787"/>
    <w:rsid w:val="0078321A"/>
    <w:rsid w:val="007921C0"/>
    <w:rsid w:val="0079698C"/>
    <w:rsid w:val="00797321"/>
    <w:rsid w:val="007A7E55"/>
    <w:rsid w:val="007B0CF2"/>
    <w:rsid w:val="007C04C6"/>
    <w:rsid w:val="007C0B2A"/>
    <w:rsid w:val="007C3E3B"/>
    <w:rsid w:val="007C45E5"/>
    <w:rsid w:val="007E164D"/>
    <w:rsid w:val="007E1946"/>
    <w:rsid w:val="007E627E"/>
    <w:rsid w:val="007F0F26"/>
    <w:rsid w:val="007F6364"/>
    <w:rsid w:val="00800AB7"/>
    <w:rsid w:val="00801414"/>
    <w:rsid w:val="00802DA8"/>
    <w:rsid w:val="00806EF0"/>
    <w:rsid w:val="008150B9"/>
    <w:rsid w:val="008175C4"/>
    <w:rsid w:val="00817ADF"/>
    <w:rsid w:val="0082338C"/>
    <w:rsid w:val="00831D26"/>
    <w:rsid w:val="0083617F"/>
    <w:rsid w:val="008412E7"/>
    <w:rsid w:val="008435F7"/>
    <w:rsid w:val="008513CF"/>
    <w:rsid w:val="00854C40"/>
    <w:rsid w:val="00855FC1"/>
    <w:rsid w:val="00856E8F"/>
    <w:rsid w:val="00871A40"/>
    <w:rsid w:val="00874430"/>
    <w:rsid w:val="0088589F"/>
    <w:rsid w:val="008928C6"/>
    <w:rsid w:val="008A78ED"/>
    <w:rsid w:val="008B35D0"/>
    <w:rsid w:val="008C76ED"/>
    <w:rsid w:val="008D4D61"/>
    <w:rsid w:val="008F15E5"/>
    <w:rsid w:val="008F6741"/>
    <w:rsid w:val="008F7BCB"/>
    <w:rsid w:val="009050F0"/>
    <w:rsid w:val="00917321"/>
    <w:rsid w:val="00917DA6"/>
    <w:rsid w:val="00922225"/>
    <w:rsid w:val="00922651"/>
    <w:rsid w:val="00940781"/>
    <w:rsid w:val="009434C1"/>
    <w:rsid w:val="0097341E"/>
    <w:rsid w:val="0098095A"/>
    <w:rsid w:val="00990CE9"/>
    <w:rsid w:val="009A57C8"/>
    <w:rsid w:val="009B538C"/>
    <w:rsid w:val="009B5C9B"/>
    <w:rsid w:val="009C17B9"/>
    <w:rsid w:val="009D05E5"/>
    <w:rsid w:val="009D3D32"/>
    <w:rsid w:val="009D7B06"/>
    <w:rsid w:val="009E3A3D"/>
    <w:rsid w:val="00A00459"/>
    <w:rsid w:val="00A012E5"/>
    <w:rsid w:val="00A0476D"/>
    <w:rsid w:val="00A04F94"/>
    <w:rsid w:val="00A12AE6"/>
    <w:rsid w:val="00A21BFA"/>
    <w:rsid w:val="00A23731"/>
    <w:rsid w:val="00A271FF"/>
    <w:rsid w:val="00A35C86"/>
    <w:rsid w:val="00A40D2A"/>
    <w:rsid w:val="00A4110C"/>
    <w:rsid w:val="00A44A6E"/>
    <w:rsid w:val="00A50EF3"/>
    <w:rsid w:val="00A52D39"/>
    <w:rsid w:val="00A56E65"/>
    <w:rsid w:val="00A70D12"/>
    <w:rsid w:val="00A75779"/>
    <w:rsid w:val="00A82A63"/>
    <w:rsid w:val="00A86F08"/>
    <w:rsid w:val="00A90AA4"/>
    <w:rsid w:val="00AA255D"/>
    <w:rsid w:val="00AB57A3"/>
    <w:rsid w:val="00AC0BBD"/>
    <w:rsid w:val="00AD79CA"/>
    <w:rsid w:val="00AD7FB7"/>
    <w:rsid w:val="00AF7D87"/>
    <w:rsid w:val="00B008E6"/>
    <w:rsid w:val="00B06429"/>
    <w:rsid w:val="00B10381"/>
    <w:rsid w:val="00B11210"/>
    <w:rsid w:val="00B1506B"/>
    <w:rsid w:val="00B1612F"/>
    <w:rsid w:val="00B27374"/>
    <w:rsid w:val="00B27BA1"/>
    <w:rsid w:val="00B33789"/>
    <w:rsid w:val="00B35738"/>
    <w:rsid w:val="00B51AFD"/>
    <w:rsid w:val="00B61623"/>
    <w:rsid w:val="00B64368"/>
    <w:rsid w:val="00B659C3"/>
    <w:rsid w:val="00B7277B"/>
    <w:rsid w:val="00B72F2A"/>
    <w:rsid w:val="00B75268"/>
    <w:rsid w:val="00B76466"/>
    <w:rsid w:val="00B96C92"/>
    <w:rsid w:val="00BB3D9A"/>
    <w:rsid w:val="00BD0B24"/>
    <w:rsid w:val="00BF3BB2"/>
    <w:rsid w:val="00C02991"/>
    <w:rsid w:val="00C033A0"/>
    <w:rsid w:val="00C0380B"/>
    <w:rsid w:val="00C064DF"/>
    <w:rsid w:val="00C252CD"/>
    <w:rsid w:val="00C35247"/>
    <w:rsid w:val="00C4311F"/>
    <w:rsid w:val="00C514E2"/>
    <w:rsid w:val="00C53AEF"/>
    <w:rsid w:val="00C6259B"/>
    <w:rsid w:val="00C63AA4"/>
    <w:rsid w:val="00C63BCF"/>
    <w:rsid w:val="00C6449D"/>
    <w:rsid w:val="00C70B79"/>
    <w:rsid w:val="00C740D3"/>
    <w:rsid w:val="00C82D1D"/>
    <w:rsid w:val="00C85E1B"/>
    <w:rsid w:val="00C87BAF"/>
    <w:rsid w:val="00C94622"/>
    <w:rsid w:val="00C96EBA"/>
    <w:rsid w:val="00C97435"/>
    <w:rsid w:val="00CA356F"/>
    <w:rsid w:val="00CB53F8"/>
    <w:rsid w:val="00CC58F0"/>
    <w:rsid w:val="00CD0702"/>
    <w:rsid w:val="00CE592A"/>
    <w:rsid w:val="00D014BE"/>
    <w:rsid w:val="00D114E3"/>
    <w:rsid w:val="00D14840"/>
    <w:rsid w:val="00D44A08"/>
    <w:rsid w:val="00D55D19"/>
    <w:rsid w:val="00D57BB2"/>
    <w:rsid w:val="00D608D5"/>
    <w:rsid w:val="00D753AB"/>
    <w:rsid w:val="00D77E17"/>
    <w:rsid w:val="00D911A8"/>
    <w:rsid w:val="00D92351"/>
    <w:rsid w:val="00D95C0C"/>
    <w:rsid w:val="00DA0E0F"/>
    <w:rsid w:val="00DA59E1"/>
    <w:rsid w:val="00DA5B3B"/>
    <w:rsid w:val="00DB1685"/>
    <w:rsid w:val="00DB7370"/>
    <w:rsid w:val="00DC75DC"/>
    <w:rsid w:val="00DD2C7F"/>
    <w:rsid w:val="00DD3A79"/>
    <w:rsid w:val="00DD4F42"/>
    <w:rsid w:val="00DE7801"/>
    <w:rsid w:val="00DF13C4"/>
    <w:rsid w:val="00DF7549"/>
    <w:rsid w:val="00E11C20"/>
    <w:rsid w:val="00E2122E"/>
    <w:rsid w:val="00E24447"/>
    <w:rsid w:val="00E34949"/>
    <w:rsid w:val="00E3542E"/>
    <w:rsid w:val="00E43583"/>
    <w:rsid w:val="00E45C84"/>
    <w:rsid w:val="00E5747A"/>
    <w:rsid w:val="00E67BB9"/>
    <w:rsid w:val="00E74534"/>
    <w:rsid w:val="00E772DC"/>
    <w:rsid w:val="00E80311"/>
    <w:rsid w:val="00EA2B45"/>
    <w:rsid w:val="00EA4108"/>
    <w:rsid w:val="00EA5EE8"/>
    <w:rsid w:val="00EB05EA"/>
    <w:rsid w:val="00EB4486"/>
    <w:rsid w:val="00ED3F38"/>
    <w:rsid w:val="00EF1417"/>
    <w:rsid w:val="00EF79D3"/>
    <w:rsid w:val="00F110B3"/>
    <w:rsid w:val="00F135C5"/>
    <w:rsid w:val="00F23C9E"/>
    <w:rsid w:val="00F26F6D"/>
    <w:rsid w:val="00F30DD8"/>
    <w:rsid w:val="00F350AC"/>
    <w:rsid w:val="00F540C2"/>
    <w:rsid w:val="00F617AA"/>
    <w:rsid w:val="00F634F3"/>
    <w:rsid w:val="00F66C0D"/>
    <w:rsid w:val="00F74028"/>
    <w:rsid w:val="00F83274"/>
    <w:rsid w:val="00F90221"/>
    <w:rsid w:val="00F92848"/>
    <w:rsid w:val="00F933E5"/>
    <w:rsid w:val="00F96B59"/>
    <w:rsid w:val="00FC7095"/>
    <w:rsid w:val="00FC7DE3"/>
    <w:rsid w:val="00FD2B4F"/>
    <w:rsid w:val="00FD4463"/>
    <w:rsid w:val="00FD50BE"/>
    <w:rsid w:val="00FD5A9B"/>
    <w:rsid w:val="00FD73F2"/>
    <w:rsid w:val="00FE3836"/>
    <w:rsid w:val="00FF53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0494"/>
  <w15:chartTrackingRefBased/>
  <w15:docId w15:val="{CCD05AF0-4BC0-44EA-B62C-3812C7B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paragraph" w:customStyle="1" w:styleId="ColorfulShading-Accent31">
    <w:name w:val="Colorful Shading - Accent 31"/>
    <w:basedOn w:val="prastasis"/>
    <w:rsid w:val="00C4311F"/>
    <w:pPr>
      <w:suppressAutoHyphens/>
      <w:spacing w:after="200" w:line="276" w:lineRule="auto"/>
      <w:ind w:left="720"/>
    </w:pPr>
    <w:rPr>
      <w:rFonts w:ascii="Calibri" w:eastAsia="Calibri" w:hAnsi="Calibri" w:cs="Times New Roman"/>
      <w:lang w:eastAsia="ar-SA"/>
    </w:rPr>
  </w:style>
  <w:style w:type="paragraph" w:styleId="Pagrindinistekstas">
    <w:name w:val="Body Text"/>
    <w:basedOn w:val="prastasis"/>
    <w:link w:val="PagrindinistekstasDiagrama"/>
    <w:uiPriority w:val="1"/>
    <w:qFormat/>
    <w:rsid w:val="00F92848"/>
    <w:pPr>
      <w:widowControl w:val="0"/>
      <w:autoSpaceDE w:val="0"/>
      <w:autoSpaceDN w:val="0"/>
      <w:spacing w:line="240" w:lineRule="auto"/>
    </w:pPr>
    <w:rPr>
      <w:rFonts w:ascii="Times New Roman" w:eastAsia="Times New Roman" w:hAnsi="Times New Roman" w:cs="Times New Roman"/>
      <w:sz w:val="24"/>
      <w:szCs w:val="24"/>
      <w:lang w:val="lt" w:eastAsia="lt"/>
    </w:rPr>
  </w:style>
  <w:style w:type="character" w:customStyle="1" w:styleId="PagrindinistekstasDiagrama">
    <w:name w:val="Pagrindinis tekstas Diagrama"/>
    <w:basedOn w:val="Numatytasispastraiposriftas"/>
    <w:link w:val="Pagrindinistekstas"/>
    <w:uiPriority w:val="1"/>
    <w:rsid w:val="00F92848"/>
    <w:rPr>
      <w:rFonts w:ascii="Times New Roman" w:eastAsia="Times New Roman" w:hAnsi="Times New Roman" w:cs="Times New Roman"/>
      <w:sz w:val="24"/>
      <w:szCs w:val="24"/>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8437">
      <w:bodyDiv w:val="1"/>
      <w:marLeft w:val="0"/>
      <w:marRight w:val="0"/>
      <w:marTop w:val="0"/>
      <w:marBottom w:val="0"/>
      <w:divBdr>
        <w:top w:val="none" w:sz="0" w:space="0" w:color="auto"/>
        <w:left w:val="none" w:sz="0" w:space="0" w:color="auto"/>
        <w:bottom w:val="none" w:sz="0" w:space="0" w:color="auto"/>
        <w:right w:val="none" w:sz="0" w:space="0" w:color="auto"/>
      </w:divBdr>
    </w:div>
    <w:div w:id="10008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2A588C458A4557A800D2E0625F71A7"/>
        <w:category>
          <w:name w:val="General"/>
          <w:gallery w:val="placeholder"/>
        </w:category>
        <w:types>
          <w:type w:val="bbPlcHdr"/>
        </w:types>
        <w:behaviors>
          <w:behavior w:val="content"/>
        </w:behaviors>
        <w:guid w:val="{0202CE7F-6A4B-4CE4-8C78-70CC0EA53E32}"/>
      </w:docPartPr>
      <w:docPartBody>
        <w:p w:rsidR="00E23644" w:rsidRDefault="006A5D3C" w:rsidP="006A5D3C">
          <w:pPr>
            <w:pStyle w:val="272A588C458A4557A800D2E0625F71A7"/>
          </w:pPr>
          <w:r w:rsidRPr="005A0F69">
            <w:rPr>
              <w:rStyle w:val="Vietosrezervavimoenklotekstas"/>
            </w:rPr>
            <w:t>Choose an item.</w:t>
          </w:r>
        </w:p>
      </w:docPartBody>
    </w:docPart>
    <w:docPart>
      <w:docPartPr>
        <w:name w:val="016EBE419E3D4835826AF0C6172A7692"/>
        <w:category>
          <w:name w:val="General"/>
          <w:gallery w:val="placeholder"/>
        </w:category>
        <w:types>
          <w:type w:val="bbPlcHdr"/>
        </w:types>
        <w:behaviors>
          <w:behavior w:val="content"/>
        </w:behaviors>
        <w:guid w:val="{7942EC08-E0CD-4FFE-9FE4-ECA0201D027F}"/>
      </w:docPartPr>
      <w:docPartBody>
        <w:p w:rsidR="00D41155" w:rsidRDefault="00D41155" w:rsidP="00D41155">
          <w:pPr>
            <w:pStyle w:val="016EBE419E3D4835826AF0C6172A7692"/>
          </w:pPr>
          <w:r w:rsidRPr="002676B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57650"/>
    <w:rsid w:val="0006291B"/>
    <w:rsid w:val="00085E03"/>
    <w:rsid w:val="00092876"/>
    <w:rsid w:val="0009447E"/>
    <w:rsid w:val="00095726"/>
    <w:rsid w:val="000D5CD7"/>
    <w:rsid w:val="000D7B92"/>
    <w:rsid w:val="001331C6"/>
    <w:rsid w:val="00157B8E"/>
    <w:rsid w:val="001719C2"/>
    <w:rsid w:val="001C0E7E"/>
    <w:rsid w:val="001D5638"/>
    <w:rsid w:val="002539B4"/>
    <w:rsid w:val="002C445D"/>
    <w:rsid w:val="00325E48"/>
    <w:rsid w:val="004F58AE"/>
    <w:rsid w:val="0058303B"/>
    <w:rsid w:val="005D000F"/>
    <w:rsid w:val="006105E0"/>
    <w:rsid w:val="00664163"/>
    <w:rsid w:val="006A5D3C"/>
    <w:rsid w:val="007B6012"/>
    <w:rsid w:val="007F6364"/>
    <w:rsid w:val="00806EF0"/>
    <w:rsid w:val="0087273B"/>
    <w:rsid w:val="008A7492"/>
    <w:rsid w:val="008F7BCB"/>
    <w:rsid w:val="0090308B"/>
    <w:rsid w:val="00A860A5"/>
    <w:rsid w:val="00B202E5"/>
    <w:rsid w:val="00BD6E7F"/>
    <w:rsid w:val="00C05534"/>
    <w:rsid w:val="00D246F9"/>
    <w:rsid w:val="00D41155"/>
    <w:rsid w:val="00D57BB2"/>
    <w:rsid w:val="00D83935"/>
    <w:rsid w:val="00DB0CA0"/>
    <w:rsid w:val="00DC49CE"/>
    <w:rsid w:val="00DF7549"/>
    <w:rsid w:val="00E07696"/>
    <w:rsid w:val="00E23644"/>
    <w:rsid w:val="00E43583"/>
    <w:rsid w:val="00E46E35"/>
    <w:rsid w:val="00E84C98"/>
    <w:rsid w:val="00EB4486"/>
    <w:rsid w:val="00F540C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41155"/>
    <w:rPr>
      <w:color w:val="808080"/>
    </w:rPr>
  </w:style>
  <w:style w:type="paragraph" w:customStyle="1" w:styleId="272A588C458A4557A800D2E0625F71A7">
    <w:name w:val="272A588C458A4557A800D2E0625F71A7"/>
    <w:rsid w:val="006A5D3C"/>
  </w:style>
  <w:style w:type="paragraph" w:customStyle="1" w:styleId="016EBE419E3D4835826AF0C6172A7692">
    <w:name w:val="016EBE419E3D4835826AF0C6172A7692"/>
    <w:rsid w:val="00D4115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f73fb72ac037523b46ff81ee6285823e">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dd3bac354776a55bcd358b8d2a386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99fc03-2c0d-447a-be16-acaaa18da3f7">
      <Terms xmlns="http://schemas.microsoft.com/office/infopath/2007/PartnerControls"/>
    </lcf76f155ced4ddcb4097134ff3c332f>
    <TaxCatchAll xmlns="a23698aa-b975-4b43-adfe-297b9e0851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353A4-B1F5-4376-973E-BE6BB94FF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3A6F4-EE18-4F01-BF5C-BA26BEFD22D2}">
  <ds:schemaRefs>
    <ds:schemaRef ds:uri="http://schemas.microsoft.com/office/2006/metadata/properties"/>
    <ds:schemaRef ds:uri="http://schemas.microsoft.com/office/infopath/2007/PartnerControls"/>
    <ds:schemaRef ds:uri="5399fc03-2c0d-447a-be16-acaaa18da3f7"/>
    <ds:schemaRef ds:uri="a23698aa-b975-4b43-adfe-297b9e0851ec"/>
  </ds:schemaRefs>
</ds:datastoreItem>
</file>

<file path=customXml/itemProps3.xml><?xml version="1.0" encoding="utf-8"?>
<ds:datastoreItem xmlns:ds="http://schemas.openxmlformats.org/officeDocument/2006/customXml" ds:itemID="{05023D3F-439A-489A-BA8C-EFB26BAFC335}">
  <ds:schemaRefs>
    <ds:schemaRef ds:uri="http://schemas.openxmlformats.org/officeDocument/2006/bibliography"/>
  </ds:schemaRefs>
</ds:datastoreItem>
</file>

<file path=customXml/itemProps4.xml><?xml version="1.0" encoding="utf-8"?>
<ds:datastoreItem xmlns:ds="http://schemas.openxmlformats.org/officeDocument/2006/customXml" ds:itemID="{5FAF948F-9373-4682-8DE0-103F638F3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4867</Words>
  <Characters>27742</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Laurynas Liaudanskis</cp:lastModifiedBy>
  <cp:revision>248</cp:revision>
  <dcterms:created xsi:type="dcterms:W3CDTF">2023-10-10T12:02:00Z</dcterms:created>
  <dcterms:modified xsi:type="dcterms:W3CDTF">2026-03-06T10:23:00Z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0x010100FE8EA4996BA714439CA2BC8CAF9D3FD6</vt:lpwstr>
  </property>
  <property fmtid="{D5CDD505-2E9C-101B-9397-08002B2CF9AE}" pid="10" name="Order">
    <vt:r8>164400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