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80E14" w14:textId="29C1ED25" w:rsidR="006936E7" w:rsidRPr="006936E7" w:rsidRDefault="006936E7" w:rsidP="006936E7">
      <w:pPr>
        <w:spacing w:after="0" w:line="360" w:lineRule="auto"/>
        <w:ind w:left="4253"/>
        <w:jc w:val="right"/>
        <w:rPr>
          <w:rFonts w:ascii="Times New Roman" w:hAnsi="Times New Roman" w:cs="Times New Roman"/>
          <w:sz w:val="24"/>
          <w:szCs w:val="24"/>
        </w:rPr>
      </w:pPr>
      <w:r w:rsidRPr="006936E7">
        <w:rPr>
          <w:rFonts w:ascii="Times New Roman" w:hAnsi="Times New Roman" w:cs="Times New Roman"/>
          <w:sz w:val="24"/>
          <w:szCs w:val="24"/>
        </w:rPr>
        <w:t>Pirkimo sąlygų p</w:t>
      </w:r>
      <w:r>
        <w:rPr>
          <w:rFonts w:ascii="Times New Roman" w:hAnsi="Times New Roman" w:cs="Times New Roman"/>
          <w:sz w:val="24"/>
          <w:szCs w:val="24"/>
        </w:rPr>
        <w:t xml:space="preserve">riedas Nr. </w:t>
      </w:r>
      <w:r w:rsidR="004F2FDD">
        <w:rPr>
          <w:rFonts w:ascii="Times New Roman" w:hAnsi="Times New Roman" w:cs="Times New Roman"/>
          <w:sz w:val="24"/>
          <w:szCs w:val="24"/>
        </w:rPr>
        <w:t>2</w:t>
      </w:r>
    </w:p>
    <w:p w14:paraId="6EF0FF10" w14:textId="77777777" w:rsidR="009E0217" w:rsidRDefault="009E0217" w:rsidP="009E0217">
      <w:pPr>
        <w:spacing w:after="0" w:line="240" w:lineRule="auto"/>
        <w:ind w:left="5812"/>
        <w:rPr>
          <w:rFonts w:ascii="Times New Roman" w:hAnsi="Times New Roman" w:cs="Times New Roman"/>
          <w:sz w:val="24"/>
          <w:szCs w:val="24"/>
        </w:rPr>
      </w:pPr>
    </w:p>
    <w:p w14:paraId="2E75F4EF" w14:textId="77777777" w:rsidR="00652060" w:rsidRDefault="00652060" w:rsidP="00652060">
      <w:pPr>
        <w:jc w:val="center"/>
        <w:rPr>
          <w:rFonts w:ascii="Times New Roman" w:hAnsi="Times New Roman"/>
          <w:lang w:eastAsia="lt-LT"/>
        </w:rPr>
      </w:pPr>
      <w:r>
        <w:rPr>
          <w:rFonts w:ascii="Times New Roman" w:hAnsi="Times New Roman"/>
          <w:lang w:eastAsia="lt-LT"/>
        </w:rPr>
        <w:t>Herbas arba prekių ženklas</w:t>
      </w:r>
    </w:p>
    <w:p w14:paraId="7E4252DB" w14:textId="77777777" w:rsidR="00652060" w:rsidRDefault="00652060" w:rsidP="00652060">
      <w:pPr>
        <w:spacing w:after="0"/>
        <w:jc w:val="center"/>
        <w:rPr>
          <w:rFonts w:ascii="Times New Roman" w:hAnsi="Times New Roman"/>
          <w:lang w:eastAsia="lt-LT"/>
        </w:rPr>
      </w:pPr>
      <w:r>
        <w:rPr>
          <w:rFonts w:ascii="Times New Roman" w:hAnsi="Times New Roman"/>
          <w:lang w:eastAsia="lt-LT"/>
        </w:rPr>
        <w:t>(Tiekėjo pavadinimas)</w:t>
      </w:r>
    </w:p>
    <w:p w14:paraId="51719A30" w14:textId="77777777" w:rsidR="00652060" w:rsidRDefault="00652060" w:rsidP="00652060">
      <w:pPr>
        <w:spacing w:after="0"/>
        <w:jc w:val="center"/>
        <w:rPr>
          <w:rFonts w:ascii="Times New Roman" w:hAnsi="Times New Roman"/>
          <w:sz w:val="20"/>
          <w:szCs w:val="20"/>
          <w:lang w:eastAsia="lt-LT"/>
        </w:rPr>
      </w:pPr>
      <w:r>
        <w:rPr>
          <w:rFonts w:ascii="Times New Roman" w:hAnsi="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E34FC61" w14:textId="77777777" w:rsidR="00652060" w:rsidRDefault="00652060" w:rsidP="00652060">
      <w:pPr>
        <w:spacing w:after="0"/>
        <w:jc w:val="center"/>
        <w:rPr>
          <w:rFonts w:ascii="Times New Roman" w:hAnsi="Times New Roman"/>
          <w:sz w:val="20"/>
          <w:szCs w:val="20"/>
          <w:lang w:eastAsia="lt-LT"/>
        </w:rPr>
      </w:pPr>
    </w:p>
    <w:p w14:paraId="21C2E005" w14:textId="77777777" w:rsidR="00652060" w:rsidRDefault="00652060" w:rsidP="00652060">
      <w:pPr>
        <w:spacing w:after="0"/>
        <w:jc w:val="center"/>
        <w:rPr>
          <w:rFonts w:ascii="Times New Roman" w:hAnsi="Times New Roman"/>
          <w:sz w:val="20"/>
          <w:szCs w:val="20"/>
          <w:lang w:eastAsia="lt-LT"/>
        </w:rPr>
      </w:pPr>
    </w:p>
    <w:p w14:paraId="4C18DDEE" w14:textId="77777777" w:rsidR="00652060" w:rsidRDefault="00652060" w:rsidP="00652060">
      <w:pPr>
        <w:spacing w:after="0"/>
        <w:jc w:val="both"/>
        <w:rPr>
          <w:rFonts w:ascii="Times New Roman" w:hAnsi="Times New Roman"/>
          <w:lang w:eastAsia="lt-LT"/>
        </w:rPr>
      </w:pPr>
      <w:r>
        <w:rPr>
          <w:rFonts w:ascii="Times New Roman" w:hAnsi="Times New Roman"/>
          <w:lang w:eastAsia="lt-LT"/>
        </w:rPr>
        <w:t>______________________________</w:t>
      </w:r>
    </w:p>
    <w:p w14:paraId="7106E38D" w14:textId="77777777" w:rsidR="00652060" w:rsidRDefault="00652060" w:rsidP="00652060">
      <w:pPr>
        <w:tabs>
          <w:tab w:val="center" w:pos="2520"/>
        </w:tabs>
        <w:spacing w:after="0"/>
        <w:jc w:val="both"/>
        <w:rPr>
          <w:rFonts w:ascii="Times New Roman" w:hAnsi="Times New Roman"/>
          <w:sz w:val="20"/>
          <w:szCs w:val="20"/>
          <w:lang w:eastAsia="lt-LT"/>
        </w:rPr>
      </w:pPr>
      <w:r>
        <w:rPr>
          <w:rFonts w:ascii="Times New Roman" w:hAnsi="Times New Roman"/>
          <w:sz w:val="20"/>
          <w:szCs w:val="20"/>
          <w:lang w:eastAsia="lt-LT"/>
        </w:rPr>
        <w:t>(Adresatas (perkančioji organizacija))</w:t>
      </w:r>
    </w:p>
    <w:p w14:paraId="30548E3C" w14:textId="77777777" w:rsidR="009E0217" w:rsidRDefault="009E0217" w:rsidP="009E0217">
      <w:pPr>
        <w:spacing w:after="0" w:line="240" w:lineRule="auto"/>
        <w:ind w:left="5812"/>
        <w:rPr>
          <w:rFonts w:ascii="Times New Roman" w:hAnsi="Times New Roman" w:cs="Times New Roman"/>
          <w:caps/>
          <w:sz w:val="24"/>
          <w:szCs w:val="24"/>
        </w:rPr>
      </w:pPr>
    </w:p>
    <w:p w14:paraId="36E170EF" w14:textId="77777777" w:rsidR="00F6132C" w:rsidRDefault="00F6132C" w:rsidP="009E0217">
      <w:pPr>
        <w:spacing w:after="0" w:line="240" w:lineRule="auto"/>
        <w:ind w:left="5812"/>
        <w:rPr>
          <w:rFonts w:ascii="Times New Roman" w:hAnsi="Times New Roman" w:cs="Times New Roman"/>
          <w:caps/>
          <w:sz w:val="24"/>
          <w:szCs w:val="24"/>
        </w:rPr>
      </w:pPr>
    </w:p>
    <w:p w14:paraId="01B65233" w14:textId="77777777" w:rsidR="00F6132C" w:rsidRPr="009E0217" w:rsidRDefault="00F6132C" w:rsidP="009E0217">
      <w:pPr>
        <w:spacing w:after="0" w:line="240" w:lineRule="auto"/>
        <w:ind w:left="5812"/>
        <w:rPr>
          <w:rFonts w:ascii="Times New Roman" w:hAnsi="Times New Roman" w:cs="Times New Roman"/>
          <w:caps/>
          <w:sz w:val="24"/>
          <w:szCs w:val="24"/>
        </w:rPr>
      </w:pPr>
    </w:p>
    <w:p w14:paraId="4A7C2C0B" w14:textId="77777777" w:rsidR="00863976" w:rsidRPr="00222BE9" w:rsidRDefault="00863976" w:rsidP="00863976">
      <w:pPr>
        <w:pStyle w:val="Heading5"/>
        <w:widowControl w:val="0"/>
        <w:rPr>
          <w:b/>
          <w:caps/>
          <w:sz w:val="24"/>
          <w:szCs w:val="24"/>
          <w:lang w:val="lt-LT"/>
        </w:rPr>
      </w:pPr>
      <w:bookmarkStart w:id="0" w:name="_Hlk201819228"/>
      <w:r w:rsidRPr="00222BE9">
        <w:rPr>
          <w:b/>
          <w:caps/>
          <w:sz w:val="24"/>
          <w:szCs w:val="24"/>
          <w:lang w:val="lt-LT"/>
        </w:rPr>
        <w:t>PASIŪLYMAS</w:t>
      </w:r>
    </w:p>
    <w:p w14:paraId="18B280B6" w14:textId="6FE7537E" w:rsidR="00863976" w:rsidRDefault="00863976" w:rsidP="00863976">
      <w:pPr>
        <w:widowControl w:val="0"/>
        <w:spacing w:after="0" w:line="240" w:lineRule="auto"/>
        <w:ind w:right="-178"/>
        <w:jc w:val="center"/>
        <w:rPr>
          <w:rFonts w:ascii="Times New Roman" w:hAnsi="Times New Roman" w:cs="Times New Roman"/>
          <w:b/>
          <w:sz w:val="24"/>
          <w:szCs w:val="24"/>
        </w:rPr>
      </w:pPr>
      <w:r w:rsidRPr="00863976">
        <w:rPr>
          <w:rFonts w:ascii="Times New Roman" w:hAnsi="Times New Roman" w:cs="Times New Roman"/>
          <w:b/>
          <w:sz w:val="24"/>
          <w:szCs w:val="24"/>
        </w:rPr>
        <w:t>DĖL</w:t>
      </w:r>
      <w:r w:rsidR="004F2FDD">
        <w:rPr>
          <w:rFonts w:ascii="Times New Roman" w:hAnsi="Times New Roman" w:cs="Times New Roman"/>
          <w:b/>
          <w:sz w:val="24"/>
          <w:szCs w:val="24"/>
        </w:rPr>
        <w:t xml:space="preserve"> BRANDUOLINĖS ENERGETIKOS PATALPŲ PAPRASTOJO REMONTO PROJEKTO PARENGIMO PASLAUGŲ</w:t>
      </w:r>
      <w:r w:rsidR="00AC753A">
        <w:rPr>
          <w:rFonts w:ascii="Times New Roman" w:hAnsi="Times New Roman" w:cs="Times New Roman"/>
          <w:b/>
          <w:sz w:val="24"/>
        </w:rPr>
        <w:t xml:space="preserve"> </w:t>
      </w:r>
      <w:r w:rsidRPr="00863976">
        <w:rPr>
          <w:rFonts w:ascii="Times New Roman" w:hAnsi="Times New Roman" w:cs="Times New Roman"/>
          <w:b/>
          <w:sz w:val="24"/>
          <w:szCs w:val="24"/>
        </w:rPr>
        <w:t>PIRKIM</w:t>
      </w:r>
      <w:r w:rsidR="002D5B48">
        <w:rPr>
          <w:rFonts w:ascii="Times New Roman" w:hAnsi="Times New Roman" w:cs="Times New Roman"/>
          <w:b/>
          <w:sz w:val="24"/>
          <w:szCs w:val="24"/>
        </w:rPr>
        <w:t>AS</w:t>
      </w:r>
    </w:p>
    <w:bookmarkEnd w:id="0"/>
    <w:p w14:paraId="13008104" w14:textId="77777777" w:rsidR="00105701" w:rsidRPr="00863976" w:rsidRDefault="00105701" w:rsidP="00863976">
      <w:pPr>
        <w:widowControl w:val="0"/>
        <w:spacing w:after="0" w:line="240" w:lineRule="auto"/>
        <w:ind w:right="-178"/>
        <w:jc w:val="center"/>
        <w:rPr>
          <w:rFonts w:ascii="Times New Roman" w:hAnsi="Times New Roman" w:cs="Times New Roman"/>
          <w:b/>
          <w:sz w:val="24"/>
          <w:szCs w:val="24"/>
        </w:rPr>
      </w:pPr>
    </w:p>
    <w:p w14:paraId="15622117" w14:textId="77777777" w:rsidR="00863976" w:rsidRPr="00222BE9" w:rsidRDefault="00863976" w:rsidP="00863976">
      <w:pPr>
        <w:widowControl w:val="0"/>
        <w:spacing w:after="0" w:line="240" w:lineRule="auto"/>
        <w:jc w:val="center"/>
        <w:rPr>
          <w:rFonts w:ascii="Times New Roman" w:hAnsi="Times New Roman" w:cs="Times New Roman"/>
          <w:sz w:val="24"/>
          <w:szCs w:val="24"/>
        </w:rPr>
      </w:pPr>
      <w:r w:rsidRPr="00222BE9">
        <w:rPr>
          <w:rFonts w:ascii="Times New Roman" w:hAnsi="Times New Roman" w:cs="Times New Roman"/>
          <w:sz w:val="24"/>
          <w:szCs w:val="24"/>
        </w:rPr>
        <w:t>___________________</w:t>
      </w:r>
    </w:p>
    <w:p w14:paraId="709C3064" w14:textId="77777777" w:rsidR="00863976" w:rsidRPr="00897597" w:rsidRDefault="00863976" w:rsidP="00863976">
      <w:pPr>
        <w:widowControl w:val="0"/>
        <w:spacing w:after="0" w:line="240" w:lineRule="auto"/>
        <w:jc w:val="center"/>
        <w:rPr>
          <w:rFonts w:ascii="Times New Roman" w:hAnsi="Times New Roman" w:cs="Times New Roman"/>
          <w:sz w:val="20"/>
          <w:szCs w:val="20"/>
        </w:rPr>
      </w:pPr>
      <w:r w:rsidRPr="00897597">
        <w:rPr>
          <w:rFonts w:ascii="Times New Roman" w:hAnsi="Times New Roman" w:cs="Times New Roman"/>
          <w:sz w:val="20"/>
          <w:szCs w:val="20"/>
        </w:rPr>
        <w:t>(Data)</w:t>
      </w:r>
    </w:p>
    <w:p w14:paraId="32F95FA5" w14:textId="77777777" w:rsidR="00863976" w:rsidRPr="00222BE9" w:rsidRDefault="00863976" w:rsidP="00863976">
      <w:pPr>
        <w:widowControl w:val="0"/>
        <w:spacing w:after="0" w:line="240" w:lineRule="auto"/>
        <w:jc w:val="center"/>
        <w:rPr>
          <w:rFonts w:ascii="Times New Roman" w:hAnsi="Times New Roman" w:cs="Times New Roman"/>
          <w:sz w:val="24"/>
          <w:szCs w:val="24"/>
        </w:rPr>
      </w:pPr>
      <w:r w:rsidRPr="00222BE9">
        <w:rPr>
          <w:rFonts w:ascii="Times New Roman" w:hAnsi="Times New Roman" w:cs="Times New Roman"/>
          <w:sz w:val="24"/>
          <w:szCs w:val="24"/>
        </w:rPr>
        <w:t>____________________</w:t>
      </w:r>
    </w:p>
    <w:p w14:paraId="23D70566" w14:textId="77777777" w:rsidR="00863976" w:rsidRPr="00897597" w:rsidRDefault="00863976" w:rsidP="00863976">
      <w:pPr>
        <w:widowControl w:val="0"/>
        <w:spacing w:after="0" w:line="240" w:lineRule="auto"/>
        <w:jc w:val="center"/>
        <w:rPr>
          <w:rFonts w:ascii="Times New Roman" w:hAnsi="Times New Roman" w:cs="Times New Roman"/>
          <w:sz w:val="20"/>
          <w:szCs w:val="20"/>
        </w:rPr>
      </w:pPr>
      <w:r w:rsidRPr="00897597">
        <w:rPr>
          <w:rFonts w:ascii="Times New Roman" w:hAnsi="Times New Roman" w:cs="Times New Roman"/>
          <w:sz w:val="20"/>
          <w:szCs w:val="20"/>
        </w:rPr>
        <w:t>(Vieta)</w:t>
      </w:r>
    </w:p>
    <w:p w14:paraId="0AF6E656" w14:textId="77777777" w:rsidR="00C11B66" w:rsidRPr="00222BE9" w:rsidRDefault="00C11B66" w:rsidP="00863976">
      <w:pPr>
        <w:widowControl w:val="0"/>
        <w:spacing w:after="0" w:line="240" w:lineRule="auto"/>
        <w:jc w:val="center"/>
        <w:rPr>
          <w:rFonts w:ascii="Times New Roman"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863976" w:rsidRPr="00222BE9" w14:paraId="6855325F" w14:textId="77777777" w:rsidTr="00F0009F">
        <w:trPr>
          <w:trHeight w:val="796"/>
        </w:trPr>
        <w:tc>
          <w:tcPr>
            <w:tcW w:w="4644" w:type="dxa"/>
          </w:tcPr>
          <w:p w14:paraId="3CEF2146" w14:textId="77777777" w:rsidR="00863976" w:rsidRPr="00F0009F" w:rsidRDefault="00863976" w:rsidP="00652060">
            <w:pPr>
              <w:widowControl w:val="0"/>
              <w:spacing w:after="0" w:line="240" w:lineRule="auto"/>
              <w:jc w:val="both"/>
              <w:rPr>
                <w:rFonts w:ascii="Times New Roman" w:hAnsi="Times New Roman" w:cs="Times New Roman"/>
                <w:sz w:val="24"/>
                <w:szCs w:val="24"/>
              </w:rPr>
            </w:pPr>
            <w:r w:rsidRPr="00F0009F">
              <w:rPr>
                <w:rFonts w:ascii="Times New Roman" w:hAnsi="Times New Roman" w:cs="Times New Roman"/>
                <w:sz w:val="24"/>
                <w:szCs w:val="24"/>
              </w:rPr>
              <w:t>Ti</w:t>
            </w:r>
            <w:r w:rsidR="000D128D" w:rsidRPr="00F0009F">
              <w:rPr>
                <w:rFonts w:ascii="Times New Roman" w:hAnsi="Times New Roman" w:cs="Times New Roman"/>
                <w:sz w:val="24"/>
                <w:szCs w:val="24"/>
              </w:rPr>
              <w:t>e</w:t>
            </w:r>
            <w:r w:rsidRPr="00F0009F">
              <w:rPr>
                <w:rFonts w:ascii="Times New Roman" w:hAnsi="Times New Roman" w:cs="Times New Roman"/>
                <w:sz w:val="24"/>
                <w:szCs w:val="24"/>
              </w:rPr>
              <w:t>kėjo pavadinimas</w:t>
            </w:r>
            <w:r w:rsidR="00F0009F" w:rsidRPr="00F0009F">
              <w:rPr>
                <w:rFonts w:ascii="Times New Roman" w:hAnsi="Times New Roman" w:cs="Times New Roman"/>
                <w:sz w:val="24"/>
                <w:szCs w:val="24"/>
              </w:rPr>
              <w:t xml:space="preserve">, įmonės kodas </w:t>
            </w:r>
            <w:r w:rsidR="00652060">
              <w:rPr>
                <w:rFonts w:ascii="Times New Roman" w:hAnsi="Times New Roman" w:cs="Times New Roman"/>
                <w:i/>
                <w:sz w:val="24"/>
                <w:szCs w:val="24"/>
              </w:rPr>
              <w:t>/Jeigu dalyvauja tiekėjų</w:t>
            </w:r>
            <w:r w:rsidR="00F0009F" w:rsidRPr="00F0009F">
              <w:rPr>
                <w:rFonts w:ascii="Times New Roman" w:hAnsi="Times New Roman" w:cs="Times New Roman"/>
                <w:i/>
                <w:sz w:val="24"/>
                <w:szCs w:val="24"/>
              </w:rPr>
              <w:t xml:space="preserve"> grupė, surašomi visi dalyvių pavadinimai/</w:t>
            </w:r>
          </w:p>
        </w:tc>
        <w:tc>
          <w:tcPr>
            <w:tcW w:w="5211" w:type="dxa"/>
          </w:tcPr>
          <w:p w14:paraId="3CDC3E77" w14:textId="77777777" w:rsidR="00863976" w:rsidRPr="00222BE9" w:rsidRDefault="00863976" w:rsidP="00A217C5">
            <w:pPr>
              <w:widowControl w:val="0"/>
              <w:spacing w:after="0" w:line="240" w:lineRule="auto"/>
              <w:jc w:val="both"/>
              <w:rPr>
                <w:rFonts w:ascii="Times New Roman" w:hAnsi="Times New Roman" w:cs="Times New Roman"/>
                <w:sz w:val="24"/>
                <w:szCs w:val="24"/>
              </w:rPr>
            </w:pPr>
          </w:p>
        </w:tc>
      </w:tr>
      <w:tr w:rsidR="00863976" w:rsidRPr="00222BE9" w14:paraId="10680DA8" w14:textId="77777777" w:rsidTr="00A217C5">
        <w:trPr>
          <w:trHeight w:val="255"/>
        </w:trPr>
        <w:tc>
          <w:tcPr>
            <w:tcW w:w="4644" w:type="dxa"/>
          </w:tcPr>
          <w:p w14:paraId="277A49DE" w14:textId="77777777" w:rsidR="00863976" w:rsidRPr="00F0009F" w:rsidRDefault="00F0009F" w:rsidP="00652060">
            <w:pPr>
              <w:widowControl w:val="0"/>
              <w:spacing w:after="0" w:line="240" w:lineRule="auto"/>
              <w:jc w:val="both"/>
              <w:rPr>
                <w:rFonts w:ascii="Times New Roman" w:hAnsi="Times New Roman" w:cs="Times New Roman"/>
                <w:sz w:val="24"/>
                <w:szCs w:val="24"/>
              </w:rPr>
            </w:pPr>
            <w:r w:rsidRPr="00F0009F">
              <w:rPr>
                <w:rFonts w:ascii="Times New Roman" w:hAnsi="Times New Roman" w:cs="Times New Roman"/>
                <w:sz w:val="24"/>
                <w:szCs w:val="24"/>
              </w:rPr>
              <w:t>Teikėjo adresas</w:t>
            </w:r>
            <w:r w:rsidRPr="00F0009F">
              <w:rPr>
                <w:rFonts w:ascii="Times New Roman" w:hAnsi="Times New Roman" w:cs="Times New Roman"/>
                <w:i/>
                <w:sz w:val="24"/>
                <w:szCs w:val="24"/>
              </w:rPr>
              <w:t xml:space="preserve"> /Jeigu dalyvauja </w:t>
            </w:r>
            <w:r w:rsidR="00652060">
              <w:rPr>
                <w:rFonts w:ascii="Times New Roman" w:hAnsi="Times New Roman" w:cs="Times New Roman"/>
                <w:i/>
                <w:sz w:val="24"/>
                <w:szCs w:val="24"/>
              </w:rPr>
              <w:t>tiekėjų</w:t>
            </w:r>
            <w:r w:rsidRPr="00F0009F">
              <w:rPr>
                <w:rFonts w:ascii="Times New Roman" w:hAnsi="Times New Roman" w:cs="Times New Roman"/>
                <w:i/>
                <w:sz w:val="24"/>
                <w:szCs w:val="24"/>
              </w:rPr>
              <w:t xml:space="preserve"> grupė, surašomi visi dalyvių adresai/</w:t>
            </w:r>
          </w:p>
        </w:tc>
        <w:tc>
          <w:tcPr>
            <w:tcW w:w="5211" w:type="dxa"/>
          </w:tcPr>
          <w:p w14:paraId="19709DF2" w14:textId="77777777" w:rsidR="00863976" w:rsidRPr="00222BE9" w:rsidRDefault="00863976" w:rsidP="00A217C5">
            <w:pPr>
              <w:widowControl w:val="0"/>
              <w:spacing w:after="0" w:line="240" w:lineRule="auto"/>
              <w:jc w:val="both"/>
              <w:rPr>
                <w:rFonts w:ascii="Times New Roman" w:hAnsi="Times New Roman" w:cs="Times New Roman"/>
                <w:sz w:val="24"/>
                <w:szCs w:val="24"/>
              </w:rPr>
            </w:pPr>
          </w:p>
        </w:tc>
      </w:tr>
      <w:tr w:rsidR="00863976" w:rsidRPr="00222BE9" w14:paraId="32B2D172" w14:textId="77777777" w:rsidTr="00A217C5">
        <w:trPr>
          <w:trHeight w:val="20"/>
        </w:trPr>
        <w:tc>
          <w:tcPr>
            <w:tcW w:w="4644" w:type="dxa"/>
          </w:tcPr>
          <w:p w14:paraId="02E0971D" w14:textId="77777777" w:rsidR="00863976" w:rsidRPr="00222BE9" w:rsidRDefault="00863976" w:rsidP="00A217C5">
            <w:pPr>
              <w:widowControl w:val="0"/>
              <w:spacing w:after="0" w:line="240" w:lineRule="auto"/>
              <w:jc w:val="both"/>
              <w:rPr>
                <w:rFonts w:ascii="Times New Roman" w:hAnsi="Times New Roman" w:cs="Times New Roman"/>
                <w:sz w:val="24"/>
                <w:szCs w:val="24"/>
              </w:rPr>
            </w:pPr>
            <w:r w:rsidRPr="00222BE9">
              <w:rPr>
                <w:rFonts w:ascii="Times New Roman" w:hAnsi="Times New Roman" w:cs="Times New Roman"/>
                <w:sz w:val="24"/>
                <w:szCs w:val="24"/>
              </w:rPr>
              <w:t>Už pasiūlymą atsakingo asmens vardas, pavardė, pareigos</w:t>
            </w:r>
          </w:p>
        </w:tc>
        <w:tc>
          <w:tcPr>
            <w:tcW w:w="5211" w:type="dxa"/>
          </w:tcPr>
          <w:p w14:paraId="7D11E609" w14:textId="77777777" w:rsidR="00863976" w:rsidRPr="00222BE9" w:rsidRDefault="00863976" w:rsidP="00A217C5">
            <w:pPr>
              <w:widowControl w:val="0"/>
              <w:spacing w:after="0" w:line="240" w:lineRule="auto"/>
              <w:jc w:val="both"/>
              <w:rPr>
                <w:rFonts w:ascii="Times New Roman" w:hAnsi="Times New Roman" w:cs="Times New Roman"/>
                <w:sz w:val="24"/>
                <w:szCs w:val="24"/>
              </w:rPr>
            </w:pPr>
          </w:p>
        </w:tc>
      </w:tr>
      <w:tr w:rsidR="00863976" w:rsidRPr="00222BE9" w14:paraId="020A29CA" w14:textId="77777777" w:rsidTr="00A217C5">
        <w:trPr>
          <w:trHeight w:val="20"/>
        </w:trPr>
        <w:tc>
          <w:tcPr>
            <w:tcW w:w="4644" w:type="dxa"/>
          </w:tcPr>
          <w:p w14:paraId="1119DBA8" w14:textId="77777777" w:rsidR="00863976" w:rsidRPr="00222BE9" w:rsidRDefault="003462EF" w:rsidP="00A217C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Kontaktinis t</w:t>
            </w:r>
            <w:r w:rsidR="00863976" w:rsidRPr="00222BE9">
              <w:rPr>
                <w:rFonts w:ascii="Times New Roman" w:hAnsi="Times New Roman" w:cs="Times New Roman"/>
                <w:sz w:val="24"/>
                <w:szCs w:val="24"/>
              </w:rPr>
              <w:t>elefono numeris</w:t>
            </w:r>
          </w:p>
        </w:tc>
        <w:tc>
          <w:tcPr>
            <w:tcW w:w="5211" w:type="dxa"/>
          </w:tcPr>
          <w:p w14:paraId="280C7C52" w14:textId="77777777" w:rsidR="00863976" w:rsidRPr="00222BE9" w:rsidRDefault="00863976" w:rsidP="00A217C5">
            <w:pPr>
              <w:widowControl w:val="0"/>
              <w:spacing w:after="0" w:line="240" w:lineRule="auto"/>
              <w:jc w:val="both"/>
              <w:rPr>
                <w:rFonts w:ascii="Times New Roman" w:hAnsi="Times New Roman" w:cs="Times New Roman"/>
                <w:sz w:val="24"/>
                <w:szCs w:val="24"/>
              </w:rPr>
            </w:pPr>
          </w:p>
        </w:tc>
      </w:tr>
      <w:tr w:rsidR="00863976" w:rsidRPr="00222BE9" w14:paraId="220898EF" w14:textId="77777777" w:rsidTr="00A217C5">
        <w:trPr>
          <w:trHeight w:val="20"/>
        </w:trPr>
        <w:tc>
          <w:tcPr>
            <w:tcW w:w="4644" w:type="dxa"/>
          </w:tcPr>
          <w:p w14:paraId="5AF1CF3F" w14:textId="77777777" w:rsidR="00863976" w:rsidRPr="00222BE9" w:rsidRDefault="00863976" w:rsidP="00A217C5">
            <w:pPr>
              <w:widowControl w:val="0"/>
              <w:spacing w:after="0" w:line="240" w:lineRule="auto"/>
              <w:jc w:val="both"/>
              <w:rPr>
                <w:rFonts w:ascii="Times New Roman" w:hAnsi="Times New Roman" w:cs="Times New Roman"/>
                <w:sz w:val="24"/>
                <w:szCs w:val="24"/>
              </w:rPr>
            </w:pPr>
            <w:r w:rsidRPr="00222BE9">
              <w:rPr>
                <w:rFonts w:ascii="Times New Roman" w:hAnsi="Times New Roman" w:cs="Times New Roman"/>
                <w:sz w:val="24"/>
                <w:szCs w:val="24"/>
              </w:rPr>
              <w:t>El. pašto adresas</w:t>
            </w:r>
          </w:p>
        </w:tc>
        <w:tc>
          <w:tcPr>
            <w:tcW w:w="5211" w:type="dxa"/>
          </w:tcPr>
          <w:p w14:paraId="09A88BD1" w14:textId="77777777" w:rsidR="00863976" w:rsidRPr="00222BE9" w:rsidRDefault="00863976" w:rsidP="00A217C5">
            <w:pPr>
              <w:widowControl w:val="0"/>
              <w:spacing w:after="0" w:line="240" w:lineRule="auto"/>
              <w:jc w:val="both"/>
              <w:rPr>
                <w:rFonts w:ascii="Times New Roman" w:hAnsi="Times New Roman" w:cs="Times New Roman"/>
                <w:sz w:val="24"/>
                <w:szCs w:val="24"/>
              </w:rPr>
            </w:pPr>
          </w:p>
        </w:tc>
      </w:tr>
      <w:tr w:rsidR="005F7EA6" w:rsidRPr="00222BE9" w14:paraId="245B212C" w14:textId="77777777" w:rsidTr="00A217C5">
        <w:trPr>
          <w:trHeight w:val="20"/>
        </w:trPr>
        <w:tc>
          <w:tcPr>
            <w:tcW w:w="4644" w:type="dxa"/>
          </w:tcPr>
          <w:p w14:paraId="3EDFD1A8" w14:textId="77777777" w:rsidR="005F7EA6" w:rsidRPr="005F7EA6" w:rsidRDefault="005F7EA6" w:rsidP="00A217C5">
            <w:pPr>
              <w:widowControl w:val="0"/>
              <w:spacing w:after="0" w:line="240" w:lineRule="auto"/>
              <w:jc w:val="both"/>
              <w:rPr>
                <w:rFonts w:ascii="Times New Roman" w:hAnsi="Times New Roman" w:cs="Times New Roman"/>
                <w:sz w:val="24"/>
                <w:szCs w:val="24"/>
              </w:rPr>
            </w:pPr>
            <w:r w:rsidRPr="005F7EA6">
              <w:rPr>
                <w:rFonts w:ascii="Times New Roman" w:hAnsi="Times New Roman" w:cs="Times New Roman"/>
                <w:sz w:val="24"/>
                <w:szCs w:val="24"/>
              </w:rPr>
              <w:t>Atsiskaitomoji sąskaita, banko rekvizitai</w:t>
            </w:r>
          </w:p>
        </w:tc>
        <w:tc>
          <w:tcPr>
            <w:tcW w:w="5211" w:type="dxa"/>
          </w:tcPr>
          <w:p w14:paraId="2B7AE2CA" w14:textId="77777777" w:rsidR="005F7EA6" w:rsidRPr="00222BE9" w:rsidRDefault="005F7EA6" w:rsidP="00A217C5">
            <w:pPr>
              <w:widowControl w:val="0"/>
              <w:spacing w:after="0" w:line="240" w:lineRule="auto"/>
              <w:jc w:val="both"/>
              <w:rPr>
                <w:rFonts w:ascii="Times New Roman" w:hAnsi="Times New Roman" w:cs="Times New Roman"/>
                <w:sz w:val="24"/>
                <w:szCs w:val="24"/>
              </w:rPr>
            </w:pPr>
          </w:p>
        </w:tc>
      </w:tr>
    </w:tbl>
    <w:p w14:paraId="57145AE4" w14:textId="77777777" w:rsidR="00863976" w:rsidRDefault="00863976" w:rsidP="00863976">
      <w:pPr>
        <w:widowControl w:val="0"/>
        <w:spacing w:after="0" w:line="240" w:lineRule="auto"/>
        <w:ind w:firstLine="567"/>
        <w:jc w:val="both"/>
        <w:rPr>
          <w:rFonts w:ascii="Times New Roman" w:hAnsi="Times New Roman" w:cs="Times New Roman"/>
          <w:sz w:val="24"/>
          <w:szCs w:val="24"/>
        </w:rPr>
      </w:pPr>
    </w:p>
    <w:p w14:paraId="42EFC8BA" w14:textId="77777777" w:rsidR="00F6132C" w:rsidRDefault="00F6132C" w:rsidP="00863976">
      <w:pPr>
        <w:widowControl w:val="0"/>
        <w:spacing w:after="0" w:line="240" w:lineRule="auto"/>
        <w:ind w:firstLine="567"/>
        <w:jc w:val="both"/>
        <w:rPr>
          <w:rFonts w:ascii="Times New Roman" w:hAnsi="Times New Roman" w:cs="Times New Roman"/>
          <w:sz w:val="24"/>
          <w:szCs w:val="24"/>
        </w:rPr>
      </w:pPr>
    </w:p>
    <w:p w14:paraId="03F450A1" w14:textId="77777777" w:rsidR="007F6FA4" w:rsidRPr="007F6FA4" w:rsidRDefault="007F6FA4" w:rsidP="003462EF">
      <w:pPr>
        <w:spacing w:after="0"/>
        <w:jc w:val="both"/>
        <w:rPr>
          <w:rFonts w:ascii="Times New Roman" w:hAnsi="Times New Roman" w:cs="Times New Roman"/>
          <w:sz w:val="24"/>
          <w:szCs w:val="24"/>
        </w:rPr>
      </w:pPr>
      <w:r w:rsidRPr="007F6FA4">
        <w:rPr>
          <w:rFonts w:ascii="Times New Roman" w:hAnsi="Times New Roman" w:cs="Times New Roman"/>
          <w:i/>
          <w:spacing w:val="-4"/>
          <w:sz w:val="24"/>
          <w:szCs w:val="24"/>
        </w:rPr>
        <w:t>Pastaba. Pildoma, jei tiekėjas ketina pasitelkti subrangovą (-us), subtiekėją (-us) ar subt</w:t>
      </w:r>
      <w:r w:rsidR="008B5C2F">
        <w:rPr>
          <w:rFonts w:ascii="Times New Roman" w:hAnsi="Times New Roman" w:cs="Times New Roman"/>
          <w:i/>
          <w:spacing w:val="-4"/>
          <w:sz w:val="24"/>
          <w:szCs w:val="24"/>
        </w:rPr>
        <w:t>eikėją (-us)</w:t>
      </w:r>
    </w:p>
    <w:tbl>
      <w:tblPr>
        <w:tblW w:w="9855" w:type="dxa"/>
        <w:tblInd w:w="-33" w:type="dxa"/>
        <w:tblLayout w:type="fixed"/>
        <w:tblCellMar>
          <w:left w:w="10" w:type="dxa"/>
          <w:right w:w="10" w:type="dxa"/>
        </w:tblCellMar>
        <w:tblLook w:val="04A0" w:firstRow="1" w:lastRow="0" w:firstColumn="1" w:lastColumn="0" w:noHBand="0" w:noVBand="1"/>
      </w:tblPr>
      <w:tblGrid>
        <w:gridCol w:w="4990"/>
        <w:gridCol w:w="4865"/>
      </w:tblGrid>
      <w:tr w:rsidR="007F6FA4" w:rsidRPr="007F6FA4" w14:paraId="28D1FD3C" w14:textId="77777777" w:rsidTr="00414210">
        <w:tc>
          <w:tcPr>
            <w:tcW w:w="4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5E7C9" w14:textId="77777777" w:rsidR="007F6FA4" w:rsidRPr="007F6FA4" w:rsidRDefault="007F6FA4" w:rsidP="003462EF">
            <w:pPr>
              <w:spacing w:after="0"/>
              <w:rPr>
                <w:rFonts w:ascii="Times New Roman" w:hAnsi="Times New Roman" w:cs="Times New Roman"/>
                <w:sz w:val="24"/>
                <w:szCs w:val="24"/>
              </w:rPr>
            </w:pPr>
            <w:r w:rsidRPr="007F6FA4">
              <w:rPr>
                <w:rFonts w:ascii="Times New Roman" w:hAnsi="Times New Roman" w:cs="Times New Roman"/>
                <w:spacing w:val="-4"/>
                <w:sz w:val="24"/>
                <w:szCs w:val="24"/>
              </w:rPr>
              <w:t>Subrangovo (-ų), subtiekėjo (-ų) ar subteikėjo  (</w:t>
            </w:r>
            <w:r w:rsidRPr="007F6FA4">
              <w:rPr>
                <w:rFonts w:ascii="Times New Roman" w:hAnsi="Times New Roman" w:cs="Times New Roman"/>
                <w:spacing w:val="-4"/>
                <w:sz w:val="24"/>
                <w:szCs w:val="24"/>
              </w:rPr>
              <w:noBreakHyphen/>
              <w:t>ų)</w:t>
            </w:r>
            <w:r w:rsidRPr="007F6FA4">
              <w:rPr>
                <w:rFonts w:ascii="Times New Roman" w:hAnsi="Times New Roman" w:cs="Times New Roman"/>
                <w:sz w:val="24"/>
                <w:szCs w:val="24"/>
              </w:rPr>
              <w:t xml:space="preserve"> pavadinimas (-ai) </w:t>
            </w:r>
          </w:p>
        </w:tc>
        <w:tc>
          <w:tcPr>
            <w:tcW w:w="4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9E5CF" w14:textId="77777777" w:rsidR="007F6FA4" w:rsidRPr="007F6FA4" w:rsidRDefault="007F6FA4" w:rsidP="003462EF">
            <w:pPr>
              <w:spacing w:after="0"/>
              <w:jc w:val="both"/>
              <w:rPr>
                <w:rFonts w:ascii="Times New Roman" w:hAnsi="Times New Roman" w:cs="Times New Roman"/>
                <w:sz w:val="24"/>
                <w:szCs w:val="24"/>
              </w:rPr>
            </w:pPr>
          </w:p>
        </w:tc>
      </w:tr>
      <w:tr w:rsidR="007F6FA4" w:rsidRPr="007F6FA4" w14:paraId="333AB8E7" w14:textId="77777777" w:rsidTr="00414210">
        <w:tc>
          <w:tcPr>
            <w:tcW w:w="4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CA1C5" w14:textId="77777777" w:rsidR="007F6FA4" w:rsidRPr="007F6FA4" w:rsidRDefault="007F6FA4" w:rsidP="003462EF">
            <w:pPr>
              <w:spacing w:after="0"/>
              <w:rPr>
                <w:rFonts w:ascii="Times New Roman" w:hAnsi="Times New Roman" w:cs="Times New Roman"/>
                <w:sz w:val="24"/>
                <w:szCs w:val="24"/>
              </w:rPr>
            </w:pPr>
            <w:r w:rsidRPr="007F6FA4">
              <w:rPr>
                <w:rFonts w:ascii="Times New Roman" w:hAnsi="Times New Roman" w:cs="Times New Roman"/>
                <w:spacing w:val="-4"/>
                <w:sz w:val="24"/>
                <w:szCs w:val="24"/>
              </w:rPr>
              <w:t>Subrangovo (-ų), subtiekėjo (-ų) ar subteikėjo  (</w:t>
            </w:r>
            <w:r w:rsidRPr="007F6FA4">
              <w:rPr>
                <w:rFonts w:ascii="Times New Roman" w:hAnsi="Times New Roman" w:cs="Times New Roman"/>
                <w:spacing w:val="-4"/>
                <w:sz w:val="24"/>
                <w:szCs w:val="24"/>
              </w:rPr>
              <w:noBreakHyphen/>
              <w:t>ų)</w:t>
            </w:r>
            <w:r w:rsidRPr="007F6FA4">
              <w:rPr>
                <w:rFonts w:ascii="Times New Roman" w:hAnsi="Times New Roman" w:cs="Times New Roman"/>
                <w:sz w:val="24"/>
                <w:szCs w:val="24"/>
              </w:rPr>
              <w:t xml:space="preserve"> adresas  (-ai) </w:t>
            </w:r>
          </w:p>
        </w:tc>
        <w:tc>
          <w:tcPr>
            <w:tcW w:w="4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6B42C" w14:textId="77777777" w:rsidR="007F6FA4" w:rsidRPr="007F6FA4" w:rsidRDefault="007F6FA4" w:rsidP="003462EF">
            <w:pPr>
              <w:spacing w:after="0"/>
              <w:jc w:val="both"/>
              <w:rPr>
                <w:rFonts w:ascii="Times New Roman" w:hAnsi="Times New Roman" w:cs="Times New Roman"/>
                <w:sz w:val="24"/>
                <w:szCs w:val="24"/>
              </w:rPr>
            </w:pPr>
          </w:p>
        </w:tc>
      </w:tr>
      <w:tr w:rsidR="007F6FA4" w:rsidRPr="007F6FA4" w14:paraId="78AACAE6" w14:textId="77777777" w:rsidTr="00414210">
        <w:tc>
          <w:tcPr>
            <w:tcW w:w="4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4433E" w14:textId="77777777" w:rsidR="007F6FA4" w:rsidRPr="007F6FA4" w:rsidRDefault="007F6FA4" w:rsidP="003462EF">
            <w:pPr>
              <w:spacing w:after="0"/>
              <w:rPr>
                <w:rFonts w:ascii="Times New Roman" w:hAnsi="Times New Roman" w:cs="Times New Roman"/>
                <w:sz w:val="24"/>
                <w:szCs w:val="24"/>
              </w:rPr>
            </w:pPr>
            <w:r w:rsidRPr="007F6FA4">
              <w:rPr>
                <w:rFonts w:ascii="Times New Roman" w:hAnsi="Times New Roman" w:cs="Times New Roman"/>
                <w:sz w:val="24"/>
                <w:szCs w:val="24"/>
              </w:rPr>
              <w:t>Įsipareigojimų dalis (procentais), kuriai ketinama pasitelkti subrangovą (-us), subtiekėją (-us) ar subteikėją (-us)</w:t>
            </w:r>
          </w:p>
        </w:tc>
        <w:tc>
          <w:tcPr>
            <w:tcW w:w="4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4A3BF" w14:textId="77777777" w:rsidR="007F6FA4" w:rsidRPr="007F6FA4" w:rsidRDefault="007F6FA4" w:rsidP="003462EF">
            <w:pPr>
              <w:spacing w:after="0"/>
              <w:jc w:val="both"/>
              <w:rPr>
                <w:rFonts w:ascii="Times New Roman" w:hAnsi="Times New Roman" w:cs="Times New Roman"/>
                <w:sz w:val="24"/>
                <w:szCs w:val="24"/>
              </w:rPr>
            </w:pPr>
          </w:p>
        </w:tc>
      </w:tr>
    </w:tbl>
    <w:p w14:paraId="4B36C4B4" w14:textId="77777777" w:rsidR="00C06DC8" w:rsidRDefault="00C06DC8" w:rsidP="00BC57BC">
      <w:pPr>
        <w:spacing w:after="0"/>
        <w:ind w:firstLine="567"/>
        <w:jc w:val="both"/>
        <w:rPr>
          <w:rFonts w:ascii="Times New Roman" w:eastAsia="Calibri" w:hAnsi="Times New Roman" w:cs="Times New Roman"/>
          <w:sz w:val="24"/>
          <w:szCs w:val="24"/>
        </w:rPr>
      </w:pPr>
    </w:p>
    <w:p w14:paraId="0F24FDA4" w14:textId="77777777" w:rsidR="007F6FA4" w:rsidRPr="009A1012" w:rsidRDefault="007F6FA4" w:rsidP="00BC57BC">
      <w:pPr>
        <w:spacing w:after="0"/>
        <w:ind w:firstLine="567"/>
        <w:jc w:val="both"/>
        <w:rPr>
          <w:rFonts w:ascii="Times New Roman" w:eastAsia="Calibri" w:hAnsi="Times New Roman" w:cs="Times New Roman"/>
          <w:sz w:val="24"/>
          <w:szCs w:val="24"/>
        </w:rPr>
      </w:pPr>
      <w:r w:rsidRPr="009A1012">
        <w:rPr>
          <w:rFonts w:ascii="Times New Roman" w:eastAsia="Calibri" w:hAnsi="Times New Roman" w:cs="Times New Roman"/>
          <w:sz w:val="24"/>
          <w:szCs w:val="24"/>
        </w:rPr>
        <w:t>Šiuo pasiūlymu paž</w:t>
      </w:r>
      <w:r w:rsidR="00E50862" w:rsidRPr="009A1012">
        <w:rPr>
          <w:rFonts w:ascii="Times New Roman" w:eastAsia="Calibri" w:hAnsi="Times New Roman" w:cs="Times New Roman"/>
          <w:sz w:val="24"/>
          <w:szCs w:val="24"/>
        </w:rPr>
        <w:t xml:space="preserve">ymime, kad sutinkame su visomis viešojo </w:t>
      </w:r>
      <w:r w:rsidR="00FC7CAE" w:rsidRPr="009A1012">
        <w:rPr>
          <w:rFonts w:ascii="Times New Roman" w:eastAsia="Calibri" w:hAnsi="Times New Roman" w:cs="Times New Roman"/>
          <w:sz w:val="24"/>
          <w:szCs w:val="24"/>
        </w:rPr>
        <w:t>pirkimo sąlygomis</w:t>
      </w:r>
      <w:r w:rsidR="009A1012" w:rsidRPr="009A1012">
        <w:rPr>
          <w:rFonts w:ascii="Times New Roman" w:eastAsia="Calibri" w:hAnsi="Times New Roman" w:cs="Times New Roman"/>
          <w:sz w:val="24"/>
          <w:szCs w:val="24"/>
        </w:rPr>
        <w:t>, nurodytomi</w:t>
      </w:r>
      <w:r w:rsidR="00C06DC8">
        <w:rPr>
          <w:rFonts w:ascii="Times New Roman" w:eastAsia="Calibri" w:hAnsi="Times New Roman" w:cs="Times New Roman"/>
          <w:sz w:val="24"/>
          <w:szCs w:val="24"/>
        </w:rPr>
        <w:t>s</w:t>
      </w:r>
      <w:r w:rsidR="009A1012" w:rsidRPr="009A1012">
        <w:rPr>
          <w:rFonts w:ascii="Times New Roman" w:eastAsia="Calibri" w:hAnsi="Times New Roman" w:cs="Times New Roman"/>
          <w:sz w:val="24"/>
          <w:szCs w:val="24"/>
        </w:rPr>
        <w:t>:</w:t>
      </w:r>
    </w:p>
    <w:p w14:paraId="192344A9" w14:textId="77777777" w:rsidR="009A1012" w:rsidRPr="009A1012" w:rsidRDefault="00856C74" w:rsidP="009A1012">
      <w:pPr>
        <w:spacing w:after="0" w:line="276" w:lineRule="auto"/>
        <w:ind w:firstLine="720"/>
        <w:jc w:val="both"/>
        <w:rPr>
          <w:rFonts w:ascii="Times New Roman" w:hAnsi="Times New Roman"/>
          <w:sz w:val="24"/>
          <w:szCs w:val="24"/>
          <w:lang w:eastAsia="lt-LT"/>
        </w:rPr>
      </w:pPr>
      <w:r>
        <w:rPr>
          <w:rFonts w:ascii="Times New Roman" w:hAnsi="Times New Roman"/>
          <w:sz w:val="24"/>
          <w:szCs w:val="24"/>
          <w:lang w:eastAsia="lt-LT"/>
        </w:rPr>
        <w:t>1.1</w:t>
      </w:r>
      <w:r w:rsidR="00C06DC8">
        <w:rPr>
          <w:rFonts w:ascii="Times New Roman" w:hAnsi="Times New Roman"/>
          <w:sz w:val="24"/>
          <w:szCs w:val="24"/>
          <w:lang w:eastAsia="lt-LT"/>
        </w:rPr>
        <w:t>. ši</w:t>
      </w:r>
      <w:r w:rsidR="009A1012" w:rsidRPr="009A1012">
        <w:rPr>
          <w:rFonts w:ascii="Times New Roman" w:hAnsi="Times New Roman"/>
          <w:sz w:val="24"/>
          <w:szCs w:val="24"/>
          <w:lang w:eastAsia="lt-LT"/>
        </w:rPr>
        <w:t>ose pirkimo sąlygose;</w:t>
      </w:r>
    </w:p>
    <w:p w14:paraId="790DD731" w14:textId="77777777" w:rsidR="009A1012" w:rsidRPr="009A1012" w:rsidRDefault="00856C74" w:rsidP="009A1012">
      <w:pPr>
        <w:spacing w:after="0" w:line="276" w:lineRule="auto"/>
        <w:ind w:firstLine="720"/>
        <w:jc w:val="both"/>
        <w:rPr>
          <w:rFonts w:ascii="Times New Roman" w:hAnsi="Times New Roman"/>
          <w:sz w:val="24"/>
          <w:szCs w:val="24"/>
          <w:lang w:eastAsia="lt-LT"/>
        </w:rPr>
      </w:pPr>
      <w:r>
        <w:rPr>
          <w:rFonts w:ascii="Times New Roman" w:hAnsi="Times New Roman"/>
          <w:sz w:val="24"/>
          <w:szCs w:val="24"/>
          <w:lang w:eastAsia="lt-LT"/>
        </w:rPr>
        <w:t>1.2</w:t>
      </w:r>
      <w:r w:rsidR="009A1012" w:rsidRPr="009A1012">
        <w:rPr>
          <w:rFonts w:ascii="Times New Roman" w:hAnsi="Times New Roman"/>
          <w:sz w:val="24"/>
          <w:szCs w:val="24"/>
          <w:lang w:eastAsia="lt-LT"/>
        </w:rPr>
        <w:t>. kituose pirkimo dokumentuose (jų paaiškinimuose, papildomuose).</w:t>
      </w:r>
    </w:p>
    <w:p w14:paraId="23055DCD" w14:textId="77777777" w:rsidR="009A1012" w:rsidRDefault="00856C74" w:rsidP="009A1012">
      <w:pPr>
        <w:spacing w:after="0" w:line="276" w:lineRule="auto"/>
        <w:ind w:firstLine="720"/>
        <w:jc w:val="both"/>
        <w:rPr>
          <w:rFonts w:ascii="Times New Roman" w:hAnsi="Times New Roman"/>
          <w:sz w:val="24"/>
          <w:szCs w:val="24"/>
        </w:rPr>
      </w:pPr>
      <w:r>
        <w:rPr>
          <w:rFonts w:ascii="Times New Roman" w:hAnsi="Times New Roman"/>
          <w:spacing w:val="-4"/>
          <w:sz w:val="24"/>
          <w:szCs w:val="24"/>
        </w:rPr>
        <w:t>1.3</w:t>
      </w:r>
      <w:r w:rsidR="009A1012" w:rsidRPr="009A1012">
        <w:rPr>
          <w:rFonts w:ascii="Times New Roman" w:hAnsi="Times New Roman"/>
          <w:spacing w:val="-4"/>
          <w:sz w:val="24"/>
          <w:szCs w:val="24"/>
        </w:rPr>
        <w:t>. Pateikiant</w:t>
      </w:r>
      <w:r w:rsidR="00C06DC8">
        <w:rPr>
          <w:rFonts w:ascii="Times New Roman" w:hAnsi="Times New Roman"/>
          <w:spacing w:val="-4"/>
          <w:sz w:val="24"/>
          <w:szCs w:val="24"/>
        </w:rPr>
        <w:t xml:space="preserve"> pasiūlymą, patvirtiname</w:t>
      </w:r>
      <w:r w:rsidR="009A1012" w:rsidRPr="009A1012">
        <w:rPr>
          <w:rFonts w:ascii="Times New Roman" w:hAnsi="Times New Roman"/>
          <w:spacing w:val="-4"/>
          <w:sz w:val="24"/>
          <w:szCs w:val="24"/>
        </w:rPr>
        <w:t>, kad dokumentų skaitmeninės</w:t>
      </w:r>
      <w:r w:rsidR="009A1012" w:rsidRPr="009A1012">
        <w:rPr>
          <w:rFonts w:ascii="Times New Roman" w:hAnsi="Times New Roman"/>
          <w:sz w:val="24"/>
          <w:szCs w:val="24"/>
        </w:rPr>
        <w:t xml:space="preserve"> kopijos ir elektroninėmis priemonėmis pateikti duomenys yra tikri.</w:t>
      </w:r>
    </w:p>
    <w:p w14:paraId="1FEC43A3" w14:textId="77777777" w:rsidR="00C06DC8" w:rsidRDefault="00C06DC8" w:rsidP="009A1012">
      <w:pPr>
        <w:spacing w:after="0" w:line="276" w:lineRule="auto"/>
        <w:ind w:firstLine="720"/>
        <w:jc w:val="both"/>
        <w:rPr>
          <w:rFonts w:ascii="Times New Roman" w:hAnsi="Times New Roman"/>
          <w:sz w:val="24"/>
          <w:szCs w:val="24"/>
        </w:rPr>
      </w:pPr>
    </w:p>
    <w:p w14:paraId="45EB869A" w14:textId="77777777" w:rsidR="00C06DC8" w:rsidRDefault="00C06DC8" w:rsidP="009A1012">
      <w:pPr>
        <w:spacing w:after="0" w:line="276" w:lineRule="auto"/>
        <w:ind w:firstLine="720"/>
        <w:jc w:val="both"/>
        <w:rPr>
          <w:rFonts w:ascii="Times New Roman" w:hAnsi="Times New Roman"/>
          <w:sz w:val="24"/>
          <w:szCs w:val="24"/>
        </w:rPr>
      </w:pPr>
    </w:p>
    <w:p w14:paraId="7797993C" w14:textId="77777777" w:rsidR="00C06DC8" w:rsidRDefault="00C06DC8" w:rsidP="009A1012">
      <w:pPr>
        <w:spacing w:after="0" w:line="276" w:lineRule="auto"/>
        <w:ind w:firstLine="720"/>
        <w:jc w:val="both"/>
        <w:rPr>
          <w:rFonts w:ascii="Times New Roman" w:hAnsi="Times New Roman"/>
          <w:sz w:val="24"/>
          <w:szCs w:val="24"/>
        </w:rPr>
      </w:pPr>
    </w:p>
    <w:p w14:paraId="0DDE8418" w14:textId="77777777" w:rsidR="00C06DC8" w:rsidRDefault="00C06DC8" w:rsidP="009A1012">
      <w:pPr>
        <w:spacing w:after="0" w:line="276" w:lineRule="auto"/>
        <w:ind w:firstLine="720"/>
        <w:jc w:val="both"/>
        <w:rPr>
          <w:rFonts w:ascii="Times New Roman" w:hAnsi="Times New Roman"/>
          <w:sz w:val="24"/>
          <w:szCs w:val="24"/>
        </w:rPr>
      </w:pPr>
    </w:p>
    <w:p w14:paraId="2C7E3269" w14:textId="77777777" w:rsidR="00C06DC8" w:rsidRDefault="00C06DC8" w:rsidP="009A1012">
      <w:pPr>
        <w:spacing w:after="0" w:line="276" w:lineRule="auto"/>
        <w:ind w:firstLine="720"/>
        <w:jc w:val="both"/>
        <w:rPr>
          <w:rFonts w:ascii="Times New Roman" w:hAnsi="Times New Roman"/>
          <w:sz w:val="24"/>
          <w:szCs w:val="24"/>
        </w:rPr>
      </w:pPr>
    </w:p>
    <w:p w14:paraId="4AE017FD" w14:textId="77777777" w:rsidR="00A16296" w:rsidRPr="00BC57BC" w:rsidRDefault="00863976" w:rsidP="00863976">
      <w:pPr>
        <w:spacing w:after="0" w:line="240" w:lineRule="auto"/>
        <w:ind w:firstLine="567"/>
        <w:rPr>
          <w:rFonts w:ascii="Times New Roman" w:hAnsi="Times New Roman" w:cs="Times New Roman"/>
          <w:b/>
          <w:sz w:val="24"/>
          <w:szCs w:val="24"/>
        </w:rPr>
      </w:pPr>
      <w:r w:rsidRPr="00BC57BC">
        <w:rPr>
          <w:rFonts w:ascii="Times New Roman" w:hAnsi="Times New Roman" w:cs="Times New Roman"/>
          <w:b/>
          <w:sz w:val="24"/>
          <w:szCs w:val="24"/>
        </w:rPr>
        <w:lastRenderedPageBreak/>
        <w:t xml:space="preserve">1 lentelė. </w:t>
      </w:r>
      <w:r w:rsidR="00B37DAC" w:rsidRPr="00BC57BC">
        <w:rPr>
          <w:rFonts w:ascii="Times New Roman" w:hAnsi="Times New Roman" w:cs="Times New Roman"/>
          <w:b/>
          <w:sz w:val="24"/>
          <w:szCs w:val="24"/>
        </w:rPr>
        <w:t>Kainos p</w:t>
      </w:r>
      <w:r w:rsidRPr="00BC57BC">
        <w:rPr>
          <w:rFonts w:ascii="Times New Roman" w:hAnsi="Times New Roman" w:cs="Times New Roman"/>
          <w:b/>
          <w:sz w:val="24"/>
          <w:szCs w:val="24"/>
        </w:rPr>
        <w:t xml:space="preserve">asiūlymas. </w:t>
      </w:r>
    </w:p>
    <w:p w14:paraId="120533BB" w14:textId="77777777" w:rsidR="00BC57BC" w:rsidRDefault="00BC57BC" w:rsidP="00863976">
      <w:pPr>
        <w:spacing w:after="0" w:line="240" w:lineRule="auto"/>
        <w:ind w:firstLine="567"/>
        <w:rPr>
          <w:rFonts w:ascii="Times New Roman" w:hAnsi="Times New Roman" w:cs="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537"/>
        <w:gridCol w:w="920"/>
        <w:gridCol w:w="1084"/>
        <w:gridCol w:w="2099"/>
      </w:tblGrid>
      <w:tr w:rsidR="004F2FDD" w:rsidRPr="00BC57BC" w14:paraId="50BA77E8" w14:textId="77777777" w:rsidTr="004F2FDD">
        <w:trPr>
          <w:jc w:val="center"/>
        </w:trPr>
        <w:tc>
          <w:tcPr>
            <w:tcW w:w="513" w:type="pct"/>
            <w:vAlign w:val="center"/>
          </w:tcPr>
          <w:p w14:paraId="6C9E5935" w14:textId="77777777" w:rsidR="004F2FDD" w:rsidRPr="00BC57BC" w:rsidRDefault="004F2FDD" w:rsidP="00A30117">
            <w:pPr>
              <w:jc w:val="center"/>
              <w:rPr>
                <w:rFonts w:ascii="Times New Roman" w:hAnsi="Times New Roman" w:cs="Times New Roman"/>
                <w:b/>
                <w:sz w:val="24"/>
                <w:szCs w:val="24"/>
              </w:rPr>
            </w:pPr>
            <w:r w:rsidRPr="00BC57BC">
              <w:rPr>
                <w:rFonts w:ascii="Times New Roman" w:hAnsi="Times New Roman" w:cs="Times New Roman"/>
                <w:b/>
                <w:sz w:val="24"/>
                <w:szCs w:val="24"/>
              </w:rPr>
              <w:t>Eil. Nr.</w:t>
            </w:r>
          </w:p>
        </w:tc>
        <w:tc>
          <w:tcPr>
            <w:tcW w:w="2356" w:type="pct"/>
            <w:vAlign w:val="center"/>
          </w:tcPr>
          <w:p w14:paraId="11D14303" w14:textId="5FB535E0" w:rsidR="004F2FDD" w:rsidRPr="00BC57BC" w:rsidRDefault="004F2FDD" w:rsidP="00A30117">
            <w:pPr>
              <w:jc w:val="center"/>
              <w:rPr>
                <w:rFonts w:ascii="Times New Roman" w:hAnsi="Times New Roman" w:cs="Times New Roman"/>
                <w:b/>
                <w:sz w:val="24"/>
                <w:szCs w:val="24"/>
              </w:rPr>
            </w:pPr>
            <w:r w:rsidRPr="00BC57BC">
              <w:rPr>
                <w:rFonts w:ascii="Times New Roman" w:hAnsi="Times New Roman" w:cs="Times New Roman"/>
                <w:b/>
                <w:sz w:val="24"/>
                <w:szCs w:val="24"/>
              </w:rPr>
              <w:t>P</w:t>
            </w:r>
            <w:r>
              <w:rPr>
                <w:rFonts w:ascii="Times New Roman" w:hAnsi="Times New Roman" w:cs="Times New Roman"/>
                <w:b/>
                <w:sz w:val="24"/>
                <w:szCs w:val="24"/>
              </w:rPr>
              <w:t>aslauga</w:t>
            </w:r>
          </w:p>
        </w:tc>
        <w:tc>
          <w:tcPr>
            <w:tcW w:w="478" w:type="pct"/>
            <w:vAlign w:val="center"/>
          </w:tcPr>
          <w:p w14:paraId="5DD018A3" w14:textId="77777777" w:rsidR="004F2FDD" w:rsidRPr="00BC57BC" w:rsidRDefault="004F2FDD" w:rsidP="00A30117">
            <w:pPr>
              <w:jc w:val="center"/>
              <w:rPr>
                <w:rFonts w:ascii="Times New Roman" w:hAnsi="Times New Roman" w:cs="Times New Roman"/>
                <w:b/>
                <w:sz w:val="24"/>
                <w:szCs w:val="24"/>
              </w:rPr>
            </w:pPr>
            <w:r w:rsidRPr="00BC57BC">
              <w:rPr>
                <w:rFonts w:ascii="Times New Roman" w:hAnsi="Times New Roman" w:cs="Times New Roman"/>
                <w:b/>
                <w:sz w:val="24"/>
                <w:szCs w:val="24"/>
              </w:rPr>
              <w:t>Kiekis</w:t>
            </w:r>
          </w:p>
        </w:tc>
        <w:tc>
          <w:tcPr>
            <w:tcW w:w="563" w:type="pct"/>
            <w:vAlign w:val="center"/>
          </w:tcPr>
          <w:p w14:paraId="134E0474" w14:textId="77777777" w:rsidR="004F2FDD" w:rsidRPr="00BC57BC" w:rsidRDefault="004F2FDD" w:rsidP="00A30117">
            <w:pPr>
              <w:jc w:val="center"/>
              <w:rPr>
                <w:rFonts w:ascii="Times New Roman" w:hAnsi="Times New Roman" w:cs="Times New Roman"/>
                <w:b/>
                <w:sz w:val="24"/>
                <w:szCs w:val="24"/>
              </w:rPr>
            </w:pPr>
            <w:r w:rsidRPr="00BC57BC">
              <w:rPr>
                <w:rFonts w:ascii="Times New Roman" w:hAnsi="Times New Roman" w:cs="Times New Roman"/>
                <w:b/>
                <w:sz w:val="24"/>
                <w:szCs w:val="24"/>
              </w:rPr>
              <w:t>Mato vienetas</w:t>
            </w:r>
          </w:p>
        </w:tc>
        <w:tc>
          <w:tcPr>
            <w:tcW w:w="1090" w:type="pct"/>
            <w:vAlign w:val="center"/>
          </w:tcPr>
          <w:p w14:paraId="330D8473" w14:textId="0619D39B" w:rsidR="004F2FDD" w:rsidRPr="00BC57BC" w:rsidRDefault="004F2FDD" w:rsidP="00A30117">
            <w:pPr>
              <w:jc w:val="center"/>
              <w:rPr>
                <w:rFonts w:ascii="Times New Roman" w:hAnsi="Times New Roman" w:cs="Times New Roman"/>
                <w:b/>
                <w:sz w:val="24"/>
                <w:szCs w:val="24"/>
              </w:rPr>
            </w:pPr>
            <w:r w:rsidRPr="00BC57BC">
              <w:rPr>
                <w:rFonts w:ascii="Times New Roman" w:hAnsi="Times New Roman" w:cs="Times New Roman"/>
                <w:b/>
                <w:sz w:val="24"/>
                <w:szCs w:val="24"/>
              </w:rPr>
              <w:t>Vieneto kaina, Eur be PVM</w:t>
            </w:r>
            <w:r>
              <w:rPr>
                <w:rFonts w:ascii="Times New Roman" w:hAnsi="Times New Roman" w:cs="Times New Roman"/>
                <w:b/>
                <w:sz w:val="24"/>
                <w:szCs w:val="24"/>
              </w:rPr>
              <w:t>*</w:t>
            </w:r>
          </w:p>
        </w:tc>
      </w:tr>
      <w:tr w:rsidR="004F2FDD" w:rsidRPr="00BC57BC" w14:paraId="37AD88CF" w14:textId="77777777" w:rsidTr="004F2FDD">
        <w:trPr>
          <w:trHeight w:val="247"/>
          <w:jc w:val="center"/>
        </w:trPr>
        <w:tc>
          <w:tcPr>
            <w:tcW w:w="513" w:type="pct"/>
            <w:shd w:val="clear" w:color="auto" w:fill="D9D9D9" w:themeFill="background1" w:themeFillShade="D9"/>
          </w:tcPr>
          <w:p w14:paraId="1C96EDE1" w14:textId="77777777" w:rsidR="004F2FDD" w:rsidRPr="00BC57BC" w:rsidRDefault="004F2FDD" w:rsidP="00A30117">
            <w:pPr>
              <w:jc w:val="center"/>
              <w:rPr>
                <w:rFonts w:ascii="Times New Roman" w:hAnsi="Times New Roman" w:cs="Times New Roman"/>
                <w:sz w:val="24"/>
                <w:szCs w:val="24"/>
              </w:rPr>
            </w:pPr>
            <w:r w:rsidRPr="00BC57BC">
              <w:rPr>
                <w:rFonts w:ascii="Times New Roman" w:hAnsi="Times New Roman" w:cs="Times New Roman"/>
                <w:sz w:val="24"/>
                <w:szCs w:val="24"/>
              </w:rPr>
              <w:t>1</w:t>
            </w:r>
          </w:p>
        </w:tc>
        <w:tc>
          <w:tcPr>
            <w:tcW w:w="2356" w:type="pct"/>
            <w:shd w:val="clear" w:color="auto" w:fill="D9D9D9" w:themeFill="background1" w:themeFillShade="D9"/>
            <w:vAlign w:val="center"/>
          </w:tcPr>
          <w:p w14:paraId="6530881C" w14:textId="77777777" w:rsidR="004F2FDD" w:rsidRPr="00BC57BC" w:rsidRDefault="004F2FDD" w:rsidP="00A30117">
            <w:pPr>
              <w:jc w:val="center"/>
              <w:rPr>
                <w:rFonts w:ascii="Times New Roman" w:hAnsi="Times New Roman" w:cs="Times New Roman"/>
                <w:sz w:val="24"/>
                <w:szCs w:val="24"/>
              </w:rPr>
            </w:pPr>
            <w:r w:rsidRPr="00BC57BC">
              <w:rPr>
                <w:rFonts w:ascii="Times New Roman" w:hAnsi="Times New Roman" w:cs="Times New Roman"/>
                <w:sz w:val="24"/>
                <w:szCs w:val="24"/>
              </w:rPr>
              <w:t>2</w:t>
            </w:r>
          </w:p>
        </w:tc>
        <w:tc>
          <w:tcPr>
            <w:tcW w:w="478" w:type="pct"/>
            <w:shd w:val="clear" w:color="auto" w:fill="D9D9D9" w:themeFill="background1" w:themeFillShade="D9"/>
            <w:vAlign w:val="center"/>
          </w:tcPr>
          <w:p w14:paraId="38DF795F" w14:textId="77777777" w:rsidR="004F2FDD" w:rsidRPr="00BC57BC" w:rsidRDefault="004F2FDD" w:rsidP="00A30117">
            <w:pPr>
              <w:jc w:val="center"/>
              <w:rPr>
                <w:rFonts w:ascii="Times New Roman" w:hAnsi="Times New Roman" w:cs="Times New Roman"/>
                <w:sz w:val="24"/>
                <w:szCs w:val="24"/>
              </w:rPr>
            </w:pPr>
            <w:r w:rsidRPr="00BC57BC">
              <w:rPr>
                <w:rFonts w:ascii="Times New Roman" w:hAnsi="Times New Roman" w:cs="Times New Roman"/>
                <w:sz w:val="24"/>
                <w:szCs w:val="24"/>
              </w:rPr>
              <w:t>4</w:t>
            </w:r>
          </w:p>
        </w:tc>
        <w:tc>
          <w:tcPr>
            <w:tcW w:w="563" w:type="pct"/>
            <w:shd w:val="clear" w:color="auto" w:fill="D9D9D9" w:themeFill="background1" w:themeFillShade="D9"/>
            <w:vAlign w:val="center"/>
          </w:tcPr>
          <w:p w14:paraId="70401337" w14:textId="77777777" w:rsidR="004F2FDD" w:rsidRPr="00BC57BC" w:rsidRDefault="004F2FDD" w:rsidP="00A30117">
            <w:pPr>
              <w:jc w:val="center"/>
              <w:rPr>
                <w:rFonts w:ascii="Times New Roman" w:hAnsi="Times New Roman" w:cs="Times New Roman"/>
                <w:sz w:val="24"/>
                <w:szCs w:val="24"/>
              </w:rPr>
            </w:pPr>
            <w:r w:rsidRPr="00BC57BC">
              <w:rPr>
                <w:rFonts w:ascii="Times New Roman" w:hAnsi="Times New Roman" w:cs="Times New Roman"/>
                <w:sz w:val="24"/>
                <w:szCs w:val="24"/>
              </w:rPr>
              <w:t>5</w:t>
            </w:r>
          </w:p>
        </w:tc>
        <w:tc>
          <w:tcPr>
            <w:tcW w:w="1090" w:type="pct"/>
            <w:shd w:val="clear" w:color="auto" w:fill="D9D9D9" w:themeFill="background1" w:themeFillShade="D9"/>
            <w:vAlign w:val="center"/>
          </w:tcPr>
          <w:p w14:paraId="652E1FC9" w14:textId="77777777" w:rsidR="004F2FDD" w:rsidRPr="00BC57BC" w:rsidRDefault="004F2FDD" w:rsidP="00A30117">
            <w:pPr>
              <w:jc w:val="center"/>
              <w:rPr>
                <w:rFonts w:ascii="Times New Roman" w:hAnsi="Times New Roman" w:cs="Times New Roman"/>
                <w:sz w:val="24"/>
                <w:szCs w:val="24"/>
              </w:rPr>
            </w:pPr>
            <w:r w:rsidRPr="00BC57BC">
              <w:rPr>
                <w:rFonts w:ascii="Times New Roman" w:hAnsi="Times New Roman" w:cs="Times New Roman"/>
                <w:sz w:val="24"/>
                <w:szCs w:val="24"/>
              </w:rPr>
              <w:t>6</w:t>
            </w:r>
          </w:p>
        </w:tc>
      </w:tr>
      <w:tr w:rsidR="004F2FDD" w:rsidRPr="00BC57BC" w14:paraId="38F49395" w14:textId="77777777" w:rsidTr="004F2FDD">
        <w:trPr>
          <w:trHeight w:val="247"/>
          <w:jc w:val="center"/>
        </w:trPr>
        <w:tc>
          <w:tcPr>
            <w:tcW w:w="513" w:type="pct"/>
          </w:tcPr>
          <w:p w14:paraId="176650C8" w14:textId="77777777" w:rsidR="004F2FDD" w:rsidRPr="00BC57BC" w:rsidRDefault="004F2FDD" w:rsidP="00A30117">
            <w:pPr>
              <w:jc w:val="center"/>
              <w:rPr>
                <w:rFonts w:ascii="Times New Roman" w:hAnsi="Times New Roman" w:cs="Times New Roman"/>
                <w:sz w:val="24"/>
                <w:szCs w:val="24"/>
              </w:rPr>
            </w:pPr>
            <w:r w:rsidRPr="00BC57BC">
              <w:rPr>
                <w:rFonts w:ascii="Times New Roman" w:hAnsi="Times New Roman" w:cs="Times New Roman"/>
                <w:sz w:val="24"/>
                <w:szCs w:val="24"/>
              </w:rPr>
              <w:t>1.</w:t>
            </w:r>
          </w:p>
        </w:tc>
        <w:tc>
          <w:tcPr>
            <w:tcW w:w="2356" w:type="pct"/>
            <w:vAlign w:val="center"/>
          </w:tcPr>
          <w:p w14:paraId="4B35CB7E" w14:textId="4BE7F3B0" w:rsidR="004F2FDD" w:rsidRPr="00AF414F" w:rsidRDefault="004F2FDD" w:rsidP="00AF414F">
            <w:pPr>
              <w:rPr>
                <w:rFonts w:ascii="Times New Roman" w:hAnsi="Times New Roman" w:cs="Times New Roman"/>
                <w:sz w:val="24"/>
                <w:szCs w:val="24"/>
              </w:rPr>
            </w:pPr>
            <w:r>
              <w:rPr>
                <w:rFonts w:eastAsia="Calibri" w:cstheme="minorHAnsi"/>
                <w:i/>
                <w:iCs/>
              </w:rPr>
              <w:t>K</w:t>
            </w:r>
            <w:r w:rsidRPr="006B73FB">
              <w:rPr>
                <w:rFonts w:eastAsia="Calibri" w:cstheme="minorHAnsi"/>
                <w:i/>
                <w:iCs/>
              </w:rPr>
              <w:t>itos pagalbinės paskirties ypatingųjų statinių (branduolinės energetikos objektas) atskirų patalpų paprastojo remonto projekto parengimo paslaugas</w:t>
            </w:r>
          </w:p>
        </w:tc>
        <w:tc>
          <w:tcPr>
            <w:tcW w:w="478" w:type="pct"/>
          </w:tcPr>
          <w:p w14:paraId="64AB2927" w14:textId="77777777" w:rsidR="004F2FDD" w:rsidRPr="00BC57BC" w:rsidRDefault="004F2FDD" w:rsidP="00A30117">
            <w:pPr>
              <w:jc w:val="center"/>
              <w:rPr>
                <w:rFonts w:ascii="Times New Roman" w:hAnsi="Times New Roman" w:cs="Times New Roman"/>
                <w:sz w:val="24"/>
                <w:szCs w:val="24"/>
              </w:rPr>
            </w:pPr>
            <w:r w:rsidRPr="00BC57BC">
              <w:rPr>
                <w:rFonts w:ascii="Times New Roman" w:hAnsi="Times New Roman" w:cs="Times New Roman"/>
                <w:sz w:val="24"/>
                <w:szCs w:val="24"/>
              </w:rPr>
              <w:t>1</w:t>
            </w:r>
          </w:p>
        </w:tc>
        <w:tc>
          <w:tcPr>
            <w:tcW w:w="563" w:type="pct"/>
          </w:tcPr>
          <w:p w14:paraId="1556B1D6" w14:textId="77777777" w:rsidR="004F2FDD" w:rsidRPr="00BC57BC" w:rsidRDefault="004F2FDD" w:rsidP="00A30117">
            <w:pPr>
              <w:jc w:val="center"/>
              <w:rPr>
                <w:rFonts w:ascii="Times New Roman" w:hAnsi="Times New Roman" w:cs="Times New Roman"/>
                <w:sz w:val="24"/>
                <w:szCs w:val="24"/>
              </w:rPr>
            </w:pPr>
            <w:r w:rsidRPr="00BC57BC">
              <w:rPr>
                <w:rFonts w:ascii="Times New Roman" w:hAnsi="Times New Roman" w:cs="Times New Roman"/>
                <w:sz w:val="24"/>
                <w:szCs w:val="24"/>
              </w:rPr>
              <w:t>vnt.</w:t>
            </w:r>
          </w:p>
        </w:tc>
        <w:tc>
          <w:tcPr>
            <w:tcW w:w="1090" w:type="pct"/>
            <w:vAlign w:val="center"/>
          </w:tcPr>
          <w:p w14:paraId="39F10B1A" w14:textId="77777777" w:rsidR="004F2FDD" w:rsidRPr="00BC57BC" w:rsidRDefault="004F2FDD" w:rsidP="00A30117">
            <w:pPr>
              <w:jc w:val="center"/>
              <w:rPr>
                <w:rFonts w:ascii="Times New Roman" w:hAnsi="Times New Roman" w:cs="Times New Roman"/>
                <w:sz w:val="24"/>
                <w:szCs w:val="24"/>
              </w:rPr>
            </w:pPr>
          </w:p>
        </w:tc>
      </w:tr>
    </w:tbl>
    <w:p w14:paraId="169E7BBC" w14:textId="77777777" w:rsidR="004F2FDD" w:rsidRDefault="004F2FDD" w:rsidP="00BC57BC">
      <w:pPr>
        <w:rPr>
          <w:rFonts w:ascii="Times New Roman" w:hAnsi="Times New Roman" w:cs="Times New Roman"/>
          <w:b/>
          <w:sz w:val="24"/>
          <w:szCs w:val="24"/>
        </w:rPr>
      </w:pPr>
    </w:p>
    <w:p w14:paraId="7ABF16A2" w14:textId="27D7A33F" w:rsidR="00BC57BC" w:rsidRPr="00BC57BC" w:rsidRDefault="00BC57BC" w:rsidP="00BC57BC">
      <w:pPr>
        <w:rPr>
          <w:rFonts w:ascii="Times New Roman" w:hAnsi="Times New Roman" w:cs="Times New Roman"/>
          <w:sz w:val="24"/>
          <w:szCs w:val="24"/>
        </w:rPr>
      </w:pPr>
      <w:r w:rsidRPr="00BC57BC">
        <w:rPr>
          <w:rFonts w:ascii="Times New Roman" w:hAnsi="Times New Roman" w:cs="Times New Roman"/>
          <w:b/>
          <w:sz w:val="24"/>
          <w:szCs w:val="24"/>
        </w:rPr>
        <w:t>Bendra pasiūlymo kaina žodžiais:</w:t>
      </w:r>
    </w:p>
    <w:p w14:paraId="0FD42F7A" w14:textId="77777777" w:rsidR="00BC57BC" w:rsidRPr="004F2FDD" w:rsidRDefault="00BC57BC" w:rsidP="004F2FDD">
      <w:pPr>
        <w:widowControl w:val="0"/>
        <w:spacing w:after="0"/>
        <w:rPr>
          <w:rFonts w:ascii="Times New Roman" w:hAnsi="Times New Roman" w:cs="Times New Roman"/>
          <w:i/>
        </w:rPr>
      </w:pPr>
      <w:r w:rsidRPr="004F2FDD">
        <w:rPr>
          <w:rFonts w:ascii="Times New Roman" w:hAnsi="Times New Roman" w:cs="Times New Roman"/>
          <w:i/>
        </w:rPr>
        <w:t xml:space="preserve">________________________________________________________________________________    </w:t>
      </w:r>
    </w:p>
    <w:p w14:paraId="6291CFFF" w14:textId="77777777" w:rsidR="004F2FDD" w:rsidRDefault="008A2CE0" w:rsidP="004F2FDD">
      <w:pPr>
        <w:widowControl w:val="0"/>
        <w:spacing w:after="0"/>
        <w:jc w:val="both"/>
        <w:rPr>
          <w:rFonts w:ascii="Times New Roman" w:hAnsi="Times New Roman" w:cs="Times New Roman"/>
          <w:i/>
        </w:rPr>
      </w:pPr>
      <w:r w:rsidRPr="00AF414F">
        <w:rPr>
          <w:rFonts w:ascii="Times New Roman" w:hAnsi="Times New Roman" w:cs="Times New Roman"/>
          <w:i/>
        </w:rPr>
        <w:t xml:space="preserve">* </w:t>
      </w:r>
      <w:r w:rsidR="004F2FDD" w:rsidRPr="004F2FDD">
        <w:rPr>
          <w:rFonts w:ascii="Times New Roman" w:hAnsi="Times New Roman" w:cs="Times New Roman"/>
          <w:i/>
        </w:rPr>
        <w:t>Apskaičiuojant kainą, turi būti atsižvelgta į visą pirkimo dokumentuose nurodytą pirkimo objekto apimtį ir reikalavimus, kainos sudėtines dalis ir pan. Šiame paslaugų pirkime PVM yra 0%, vadovaujantis Lietuvos Respublikos ir Europos Rekonstrukcijų ir Plėtros Banko Bendruoju Susitarimu dėl Tarptautinio Ignalinos AE eksploatacijos nutraukimo Fondo veiklos Lietuvoje.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6B7DA3A" w14:textId="4D7026EA" w:rsidR="008A2CE0" w:rsidRPr="00AF414F" w:rsidRDefault="008A2CE0" w:rsidP="004F2FDD">
      <w:pPr>
        <w:widowControl w:val="0"/>
        <w:spacing w:after="0"/>
        <w:jc w:val="both"/>
        <w:rPr>
          <w:rFonts w:ascii="Times New Roman" w:hAnsi="Times New Roman" w:cs="Times New Roman"/>
          <w:i/>
        </w:rPr>
      </w:pPr>
      <w:r w:rsidRPr="00AF414F">
        <w:rPr>
          <w:rFonts w:ascii="Times New Roman" w:hAnsi="Times New Roman" w:cs="Times New Roman"/>
          <w:i/>
        </w:rPr>
        <w:t>Į pasiūlymo kainą turi būti įskaityti visi tiekėjo mokami mokesčiai ir visos išlaidos.</w:t>
      </w:r>
    </w:p>
    <w:p w14:paraId="463BB45E" w14:textId="542C08C2" w:rsidR="008D1413" w:rsidRDefault="004F2FDD" w:rsidP="004F2FDD">
      <w:pPr>
        <w:spacing w:after="0" w:line="276" w:lineRule="auto"/>
        <w:jc w:val="both"/>
        <w:rPr>
          <w:rFonts w:ascii="Times New Roman" w:hAnsi="Times New Roman"/>
          <w:i/>
        </w:rPr>
      </w:pPr>
      <w:r>
        <w:rPr>
          <w:rFonts w:ascii="Times New Roman" w:hAnsi="Times New Roman"/>
          <w:i/>
        </w:rPr>
        <w:t xml:space="preserve">Kaina </w:t>
      </w:r>
      <w:r w:rsidR="008D1413">
        <w:rPr>
          <w:rFonts w:ascii="Times New Roman" w:hAnsi="Times New Roman"/>
          <w:i/>
        </w:rPr>
        <w:t xml:space="preserve">nurodoma suapvalinta, paliekant ne daugiau kaip </w:t>
      </w:r>
      <w:r w:rsidR="008D1413" w:rsidRPr="00874EEE">
        <w:rPr>
          <w:rFonts w:ascii="Times New Roman" w:hAnsi="Times New Roman"/>
          <w:b/>
          <w:i/>
        </w:rPr>
        <w:t>du skaitmenis po kablelio</w:t>
      </w:r>
      <w:r w:rsidR="008D1413">
        <w:rPr>
          <w:rFonts w:ascii="Times New Roman" w:hAnsi="Times New Roman"/>
          <w:i/>
        </w:rPr>
        <w:t>;</w:t>
      </w:r>
    </w:p>
    <w:p w14:paraId="7B83570E" w14:textId="52397C6D" w:rsidR="00AB568A" w:rsidRPr="008D1413" w:rsidRDefault="008A2CE0" w:rsidP="004F2FDD">
      <w:pPr>
        <w:spacing w:after="0" w:line="276" w:lineRule="auto"/>
        <w:jc w:val="both"/>
        <w:rPr>
          <w:rFonts w:ascii="Times New Roman" w:hAnsi="Times New Roman"/>
          <w:i/>
        </w:rPr>
      </w:pPr>
      <w:r w:rsidRPr="00AF414F">
        <w:rPr>
          <w:rFonts w:ascii="Times New Roman" w:hAnsi="Times New Roman" w:cs="Times New Roman"/>
          <w:i/>
        </w:rPr>
        <w:t>Jei suma skaičiais neatitinka sumos žodžiais, teisinga laikoma suma žodžiais.</w:t>
      </w:r>
    </w:p>
    <w:p w14:paraId="78AFBD47" w14:textId="77777777" w:rsidR="00FA7D97" w:rsidRDefault="00FA7D97" w:rsidP="00863976">
      <w:pPr>
        <w:spacing w:after="0" w:line="240" w:lineRule="auto"/>
        <w:ind w:firstLine="561"/>
        <w:jc w:val="both"/>
        <w:rPr>
          <w:rFonts w:ascii="Times New Roman" w:hAnsi="Times New Roman" w:cs="Times New Roman"/>
          <w:sz w:val="24"/>
          <w:szCs w:val="24"/>
          <w:u w:val="single"/>
        </w:rPr>
      </w:pPr>
    </w:p>
    <w:p w14:paraId="5B7DC295" w14:textId="0B9219BB" w:rsidR="00D91D13" w:rsidRPr="005B5C09" w:rsidRDefault="00D91D13" w:rsidP="00D91D13">
      <w:pPr>
        <w:widowControl w:val="0"/>
        <w:autoSpaceDE w:val="0"/>
        <w:autoSpaceDN w:val="0"/>
        <w:adjustRightInd w:val="0"/>
        <w:spacing w:line="100" w:lineRule="atLeast"/>
        <w:ind w:right="758" w:firstLine="567"/>
        <w:jc w:val="both"/>
        <w:rPr>
          <w:rFonts w:ascii="Times New Roman" w:hAnsi="Times New Roman" w:cs="Times New Roman"/>
          <w:i/>
          <w:iCs/>
          <w:smallCaps/>
          <w:sz w:val="24"/>
          <w:szCs w:val="24"/>
        </w:rPr>
      </w:pPr>
      <w:r w:rsidRPr="005B5C09">
        <w:rPr>
          <w:rFonts w:ascii="Times New Roman" w:hAnsi="Times New Roman" w:cs="Times New Roman"/>
          <w:i/>
          <w:iCs/>
          <w:smallCaps/>
          <w:sz w:val="24"/>
          <w:szCs w:val="24"/>
        </w:rPr>
        <w:t>VPĮ 46 straipsnio 2</w:t>
      </w:r>
      <w:r w:rsidRPr="005B5C09">
        <w:rPr>
          <w:rFonts w:ascii="Times New Roman" w:hAnsi="Times New Roman" w:cs="Times New Roman"/>
          <w:i/>
          <w:iCs/>
          <w:smallCaps/>
          <w:sz w:val="24"/>
          <w:szCs w:val="24"/>
          <w:vertAlign w:val="superscript"/>
        </w:rPr>
        <w:t>1</w:t>
      </w:r>
      <w:r w:rsidRPr="005B5C09">
        <w:rPr>
          <w:rFonts w:ascii="Times New Roman" w:hAnsi="Times New Roman" w:cs="Times New Roman"/>
          <w:i/>
          <w:iCs/>
          <w:smallCaps/>
          <w:sz w:val="24"/>
          <w:szCs w:val="24"/>
        </w:rPr>
        <w:t> dalyje nurodyta: „Perkančioji organizacija pašalina tiekėją iš pirkimo procedūros, jeigu tiekėjas yra neatlikęs jam paskirtos baudžiamojo poveikio priemonės – uždraudimo juridiniam asmeniui dalyvauti viešuosiuose pirkimuose.“. Pateikdami šį pasiūlymą patvirtiname, jog baudžiamojo poveikio priemonė – uždraudimas dalyvauti viešuosiuose pirkimuose</w:t>
      </w:r>
      <w:r w:rsidR="008222FC" w:rsidRPr="005B5C09">
        <w:rPr>
          <w:rFonts w:ascii="Times New Roman" w:hAnsi="Times New Roman" w:cs="Times New Roman"/>
          <w:i/>
          <w:iCs/>
          <w:smallCaps/>
          <w:sz w:val="24"/>
          <w:szCs w:val="24"/>
        </w:rPr>
        <w:t xml:space="preserve"> – mums </w:t>
      </w:r>
      <w:r w:rsidRPr="005B5C09">
        <w:rPr>
          <w:rFonts w:ascii="Times New Roman" w:hAnsi="Times New Roman" w:cs="Times New Roman"/>
          <w:i/>
          <w:iCs/>
          <w:smallCaps/>
          <w:sz w:val="24"/>
          <w:szCs w:val="24"/>
        </w:rPr>
        <w:t xml:space="preserve">nėra paskirta. </w:t>
      </w:r>
    </w:p>
    <w:p w14:paraId="2D47F869" w14:textId="77777777" w:rsidR="00F7653D" w:rsidRPr="007E3A8D" w:rsidRDefault="00F7653D" w:rsidP="00B60283">
      <w:pPr>
        <w:spacing w:after="0" w:line="240" w:lineRule="auto"/>
        <w:ind w:firstLine="561"/>
        <w:jc w:val="both"/>
        <w:rPr>
          <w:rFonts w:ascii="Times New Roman" w:hAnsi="Times New Roman" w:cs="Times New Roman"/>
          <w:i/>
          <w:sz w:val="24"/>
          <w:szCs w:val="24"/>
          <w:u w:val="single"/>
        </w:rPr>
      </w:pPr>
    </w:p>
    <w:p w14:paraId="3D119602" w14:textId="77777777" w:rsidR="00B60283" w:rsidRDefault="00B60283" w:rsidP="00B60283">
      <w:pPr>
        <w:tabs>
          <w:tab w:val="left" w:pos="9460"/>
        </w:tabs>
        <w:spacing w:after="0"/>
        <w:ind w:firstLine="720"/>
        <w:jc w:val="both"/>
        <w:rPr>
          <w:rFonts w:ascii="Times New Roman" w:hAnsi="Times New Roman"/>
          <w:sz w:val="24"/>
          <w:szCs w:val="24"/>
          <w:lang w:eastAsia="lt-LT"/>
        </w:rPr>
      </w:pPr>
      <w:r w:rsidRPr="007E3A8D">
        <w:rPr>
          <w:rFonts w:ascii="Times New Roman" w:hAnsi="Times New Roman"/>
          <w:b/>
          <w:sz w:val="24"/>
          <w:szCs w:val="24"/>
          <w:lang w:eastAsia="lt-LT"/>
        </w:rPr>
        <w:t>Pasiūlymas galioja iki</w:t>
      </w:r>
      <w:r w:rsidRPr="00B60283">
        <w:rPr>
          <w:rFonts w:ascii="Times New Roman" w:hAnsi="Times New Roman"/>
          <w:sz w:val="24"/>
          <w:szCs w:val="24"/>
          <w:lang w:eastAsia="lt-LT"/>
        </w:rPr>
        <w:t xml:space="preserve"> _______________________________________</w:t>
      </w:r>
    </w:p>
    <w:p w14:paraId="66B4979A" w14:textId="77777777" w:rsidR="00B60283" w:rsidRPr="00B60283" w:rsidRDefault="00B60283" w:rsidP="00B60283">
      <w:pPr>
        <w:tabs>
          <w:tab w:val="left" w:pos="9460"/>
        </w:tabs>
        <w:spacing w:after="0"/>
        <w:ind w:firstLine="720"/>
        <w:jc w:val="both"/>
        <w:rPr>
          <w:rFonts w:ascii="Times New Roman" w:hAnsi="Times New Roman"/>
          <w:sz w:val="24"/>
          <w:szCs w:val="24"/>
          <w:lang w:eastAsia="lt-LT"/>
        </w:rPr>
      </w:pPr>
    </w:p>
    <w:p w14:paraId="3928D6B9" w14:textId="77777777" w:rsidR="007F6FA4" w:rsidRPr="007F6FA4" w:rsidRDefault="007F6FA4" w:rsidP="007F6FA4">
      <w:pPr>
        <w:ind w:firstLine="567"/>
        <w:jc w:val="both"/>
        <w:rPr>
          <w:rFonts w:ascii="Times New Roman" w:eastAsia="Calibri" w:hAnsi="Times New Roman" w:cs="Times New Roman"/>
          <w:sz w:val="24"/>
          <w:szCs w:val="24"/>
          <w:lang w:eastAsia="ar-SA"/>
        </w:rPr>
      </w:pPr>
      <w:r w:rsidRPr="007F6FA4">
        <w:rPr>
          <w:rFonts w:ascii="Times New Roman" w:hAnsi="Times New Roman" w:cs="Times New Roman"/>
          <w:b/>
          <w:sz w:val="24"/>
          <w:szCs w:val="24"/>
        </w:rPr>
        <w:t>2 lentelė. Kartu su pasiūlymu pateikiami šie dokumentai: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408"/>
        <w:gridCol w:w="2268"/>
      </w:tblGrid>
      <w:tr w:rsidR="007F6FA4" w:rsidRPr="007F6FA4" w14:paraId="59E8744C" w14:textId="77777777" w:rsidTr="007F6FA4">
        <w:tc>
          <w:tcPr>
            <w:tcW w:w="675" w:type="dxa"/>
          </w:tcPr>
          <w:p w14:paraId="6EC240A2" w14:textId="77777777" w:rsidR="007F6FA4" w:rsidRPr="007F6FA4" w:rsidRDefault="007F6FA4" w:rsidP="00A30117">
            <w:pPr>
              <w:rPr>
                <w:rFonts w:ascii="Times New Roman" w:hAnsi="Times New Roman" w:cs="Times New Roman"/>
                <w:sz w:val="24"/>
                <w:szCs w:val="24"/>
              </w:rPr>
            </w:pPr>
            <w:r w:rsidRPr="007F6FA4">
              <w:rPr>
                <w:rFonts w:ascii="Times New Roman" w:hAnsi="Times New Roman" w:cs="Times New Roman"/>
                <w:sz w:val="24"/>
                <w:szCs w:val="24"/>
              </w:rPr>
              <w:t>Eil.Nr.</w:t>
            </w:r>
          </w:p>
        </w:tc>
        <w:tc>
          <w:tcPr>
            <w:tcW w:w="6408" w:type="dxa"/>
          </w:tcPr>
          <w:p w14:paraId="2D36875B" w14:textId="77777777" w:rsidR="007F6FA4" w:rsidRPr="007F6FA4" w:rsidRDefault="007F6FA4" w:rsidP="00A30117">
            <w:pPr>
              <w:rPr>
                <w:rFonts w:ascii="Times New Roman" w:hAnsi="Times New Roman" w:cs="Times New Roman"/>
                <w:sz w:val="24"/>
                <w:szCs w:val="24"/>
              </w:rPr>
            </w:pPr>
            <w:r w:rsidRPr="007F6FA4">
              <w:rPr>
                <w:rFonts w:ascii="Times New Roman" w:hAnsi="Times New Roman" w:cs="Times New Roman"/>
                <w:sz w:val="24"/>
                <w:szCs w:val="24"/>
              </w:rPr>
              <w:t>P</w:t>
            </w:r>
            <w:r w:rsidR="0029098C">
              <w:rPr>
                <w:rFonts w:ascii="Times New Roman" w:hAnsi="Times New Roman" w:cs="Times New Roman"/>
                <w:sz w:val="24"/>
                <w:szCs w:val="24"/>
              </w:rPr>
              <w:t xml:space="preserve">ateikto </w:t>
            </w:r>
            <w:r w:rsidRPr="007F6FA4">
              <w:rPr>
                <w:rFonts w:ascii="Times New Roman" w:hAnsi="Times New Roman" w:cs="Times New Roman"/>
                <w:sz w:val="24"/>
                <w:szCs w:val="24"/>
              </w:rPr>
              <w:t>dokume</w:t>
            </w:r>
            <w:r w:rsidR="0029098C">
              <w:rPr>
                <w:rFonts w:ascii="Times New Roman" w:hAnsi="Times New Roman" w:cs="Times New Roman"/>
                <w:sz w:val="24"/>
                <w:szCs w:val="24"/>
              </w:rPr>
              <w:t xml:space="preserve">nto </w:t>
            </w:r>
            <w:r w:rsidRPr="007F6FA4">
              <w:rPr>
                <w:rFonts w:ascii="Times New Roman" w:hAnsi="Times New Roman" w:cs="Times New Roman"/>
                <w:sz w:val="24"/>
                <w:szCs w:val="24"/>
              </w:rPr>
              <w:t>pavadinimas</w:t>
            </w:r>
          </w:p>
        </w:tc>
        <w:tc>
          <w:tcPr>
            <w:tcW w:w="2268" w:type="dxa"/>
          </w:tcPr>
          <w:p w14:paraId="1FF37551" w14:textId="77777777" w:rsidR="007F6FA4" w:rsidRPr="007F6FA4" w:rsidRDefault="007F6FA4" w:rsidP="007B4280">
            <w:pPr>
              <w:rPr>
                <w:rFonts w:ascii="Times New Roman" w:hAnsi="Times New Roman" w:cs="Times New Roman"/>
                <w:sz w:val="24"/>
                <w:szCs w:val="24"/>
              </w:rPr>
            </w:pPr>
            <w:r w:rsidRPr="007F6FA4">
              <w:rPr>
                <w:rFonts w:ascii="Times New Roman" w:hAnsi="Times New Roman" w:cs="Times New Roman"/>
                <w:sz w:val="24"/>
                <w:szCs w:val="24"/>
              </w:rPr>
              <w:t xml:space="preserve">Dokumento </w:t>
            </w:r>
            <w:r w:rsidR="007B4280">
              <w:rPr>
                <w:rFonts w:ascii="Times New Roman" w:hAnsi="Times New Roman" w:cs="Times New Roman"/>
                <w:sz w:val="24"/>
                <w:szCs w:val="24"/>
              </w:rPr>
              <w:t>lapų</w:t>
            </w:r>
            <w:r w:rsidRPr="007F6FA4">
              <w:rPr>
                <w:rFonts w:ascii="Times New Roman" w:hAnsi="Times New Roman" w:cs="Times New Roman"/>
                <w:sz w:val="24"/>
                <w:szCs w:val="24"/>
              </w:rPr>
              <w:t xml:space="preserve"> skaičius</w:t>
            </w:r>
          </w:p>
        </w:tc>
      </w:tr>
      <w:tr w:rsidR="007F6FA4" w:rsidRPr="007F6FA4" w14:paraId="6AE0DC22" w14:textId="77777777" w:rsidTr="007F6FA4">
        <w:tc>
          <w:tcPr>
            <w:tcW w:w="675" w:type="dxa"/>
          </w:tcPr>
          <w:p w14:paraId="45C27993" w14:textId="77777777" w:rsidR="007F6FA4" w:rsidRPr="007F6FA4" w:rsidRDefault="007F6FA4" w:rsidP="00A30117">
            <w:pPr>
              <w:rPr>
                <w:rFonts w:ascii="Times New Roman" w:hAnsi="Times New Roman" w:cs="Times New Roman"/>
                <w:sz w:val="24"/>
                <w:szCs w:val="24"/>
              </w:rPr>
            </w:pPr>
            <w:r w:rsidRPr="007F6FA4">
              <w:rPr>
                <w:rFonts w:ascii="Times New Roman" w:hAnsi="Times New Roman" w:cs="Times New Roman"/>
                <w:sz w:val="24"/>
                <w:szCs w:val="24"/>
              </w:rPr>
              <w:t>1</w:t>
            </w:r>
          </w:p>
        </w:tc>
        <w:tc>
          <w:tcPr>
            <w:tcW w:w="6408" w:type="dxa"/>
          </w:tcPr>
          <w:p w14:paraId="50BEE0CE" w14:textId="77777777" w:rsidR="007F6FA4" w:rsidRPr="007F6FA4" w:rsidRDefault="007F6FA4" w:rsidP="00A30117">
            <w:pPr>
              <w:rPr>
                <w:rFonts w:ascii="Times New Roman" w:hAnsi="Times New Roman" w:cs="Times New Roman"/>
                <w:sz w:val="24"/>
                <w:szCs w:val="24"/>
              </w:rPr>
            </w:pPr>
          </w:p>
        </w:tc>
        <w:tc>
          <w:tcPr>
            <w:tcW w:w="2268" w:type="dxa"/>
          </w:tcPr>
          <w:p w14:paraId="45C327F6" w14:textId="77777777" w:rsidR="007F6FA4" w:rsidRPr="007F6FA4" w:rsidRDefault="007F6FA4" w:rsidP="00A30117">
            <w:pPr>
              <w:rPr>
                <w:rFonts w:ascii="Times New Roman" w:hAnsi="Times New Roman" w:cs="Times New Roman"/>
                <w:sz w:val="24"/>
                <w:szCs w:val="24"/>
              </w:rPr>
            </w:pPr>
          </w:p>
        </w:tc>
      </w:tr>
      <w:tr w:rsidR="007F6FA4" w:rsidRPr="007F6FA4" w14:paraId="0B7293F9" w14:textId="77777777" w:rsidTr="007F6FA4">
        <w:tc>
          <w:tcPr>
            <w:tcW w:w="675" w:type="dxa"/>
          </w:tcPr>
          <w:p w14:paraId="4F6A0767" w14:textId="77777777" w:rsidR="007F6FA4" w:rsidRPr="007F6FA4" w:rsidRDefault="007F6FA4" w:rsidP="00A30117">
            <w:pPr>
              <w:rPr>
                <w:rFonts w:ascii="Times New Roman" w:hAnsi="Times New Roman" w:cs="Times New Roman"/>
                <w:sz w:val="24"/>
                <w:szCs w:val="24"/>
              </w:rPr>
            </w:pPr>
            <w:r w:rsidRPr="007F6FA4">
              <w:rPr>
                <w:rFonts w:ascii="Times New Roman" w:hAnsi="Times New Roman" w:cs="Times New Roman"/>
                <w:sz w:val="24"/>
                <w:szCs w:val="24"/>
              </w:rPr>
              <w:t>2</w:t>
            </w:r>
          </w:p>
        </w:tc>
        <w:tc>
          <w:tcPr>
            <w:tcW w:w="6408" w:type="dxa"/>
          </w:tcPr>
          <w:p w14:paraId="31AAC86B" w14:textId="77777777" w:rsidR="007F6FA4" w:rsidRPr="007F6FA4" w:rsidRDefault="007F6FA4" w:rsidP="00A30117">
            <w:pPr>
              <w:rPr>
                <w:rFonts w:ascii="Times New Roman" w:hAnsi="Times New Roman" w:cs="Times New Roman"/>
                <w:sz w:val="24"/>
                <w:szCs w:val="24"/>
              </w:rPr>
            </w:pPr>
          </w:p>
        </w:tc>
        <w:tc>
          <w:tcPr>
            <w:tcW w:w="2268" w:type="dxa"/>
          </w:tcPr>
          <w:p w14:paraId="7FD78E14" w14:textId="77777777" w:rsidR="007F6FA4" w:rsidRPr="007F6FA4" w:rsidRDefault="007F6FA4" w:rsidP="00A30117">
            <w:pPr>
              <w:rPr>
                <w:rFonts w:ascii="Times New Roman" w:hAnsi="Times New Roman" w:cs="Times New Roman"/>
                <w:sz w:val="24"/>
                <w:szCs w:val="24"/>
              </w:rPr>
            </w:pPr>
          </w:p>
        </w:tc>
      </w:tr>
      <w:tr w:rsidR="007F6FA4" w:rsidRPr="007F6FA4" w14:paraId="3CBF1A7D" w14:textId="77777777" w:rsidTr="007F6FA4">
        <w:tc>
          <w:tcPr>
            <w:tcW w:w="675" w:type="dxa"/>
          </w:tcPr>
          <w:p w14:paraId="45A370ED" w14:textId="77777777" w:rsidR="007F6FA4" w:rsidRPr="007F6FA4" w:rsidRDefault="007F6FA4" w:rsidP="00A30117">
            <w:pPr>
              <w:rPr>
                <w:rFonts w:ascii="Times New Roman" w:hAnsi="Times New Roman" w:cs="Times New Roman"/>
                <w:sz w:val="24"/>
                <w:szCs w:val="24"/>
              </w:rPr>
            </w:pPr>
            <w:r w:rsidRPr="007F6FA4">
              <w:rPr>
                <w:rFonts w:ascii="Times New Roman" w:hAnsi="Times New Roman" w:cs="Times New Roman"/>
                <w:sz w:val="24"/>
                <w:szCs w:val="24"/>
              </w:rPr>
              <w:t>3</w:t>
            </w:r>
          </w:p>
        </w:tc>
        <w:tc>
          <w:tcPr>
            <w:tcW w:w="6408" w:type="dxa"/>
          </w:tcPr>
          <w:p w14:paraId="2A301A27" w14:textId="77777777" w:rsidR="007F6FA4" w:rsidRPr="007F6FA4" w:rsidRDefault="007F6FA4" w:rsidP="00A30117">
            <w:pPr>
              <w:rPr>
                <w:rFonts w:ascii="Times New Roman" w:hAnsi="Times New Roman" w:cs="Times New Roman"/>
                <w:sz w:val="24"/>
                <w:szCs w:val="24"/>
              </w:rPr>
            </w:pPr>
          </w:p>
        </w:tc>
        <w:tc>
          <w:tcPr>
            <w:tcW w:w="2268" w:type="dxa"/>
          </w:tcPr>
          <w:p w14:paraId="12680CC8" w14:textId="77777777" w:rsidR="007F6FA4" w:rsidRPr="007F6FA4" w:rsidRDefault="007F6FA4" w:rsidP="00A30117">
            <w:pPr>
              <w:rPr>
                <w:rFonts w:ascii="Times New Roman" w:hAnsi="Times New Roman" w:cs="Times New Roman"/>
                <w:sz w:val="24"/>
                <w:szCs w:val="24"/>
              </w:rPr>
            </w:pPr>
          </w:p>
        </w:tc>
      </w:tr>
      <w:tr w:rsidR="007F6FA4" w:rsidRPr="007F6FA4" w14:paraId="31BDBDDC" w14:textId="77777777" w:rsidTr="007F6FA4">
        <w:tc>
          <w:tcPr>
            <w:tcW w:w="675" w:type="dxa"/>
          </w:tcPr>
          <w:p w14:paraId="0A681258" w14:textId="77777777" w:rsidR="007F6FA4" w:rsidRPr="007F6FA4" w:rsidRDefault="007F6FA4" w:rsidP="00A30117">
            <w:pPr>
              <w:rPr>
                <w:rFonts w:ascii="Times New Roman" w:hAnsi="Times New Roman" w:cs="Times New Roman"/>
                <w:sz w:val="24"/>
                <w:szCs w:val="24"/>
              </w:rPr>
            </w:pPr>
            <w:r w:rsidRPr="007F6FA4">
              <w:rPr>
                <w:rFonts w:ascii="Times New Roman" w:hAnsi="Times New Roman" w:cs="Times New Roman"/>
                <w:sz w:val="24"/>
                <w:szCs w:val="24"/>
              </w:rPr>
              <w:t>...</w:t>
            </w:r>
          </w:p>
        </w:tc>
        <w:tc>
          <w:tcPr>
            <w:tcW w:w="6408" w:type="dxa"/>
          </w:tcPr>
          <w:p w14:paraId="559460C8" w14:textId="77777777" w:rsidR="007F6FA4" w:rsidRPr="007F6FA4" w:rsidRDefault="007F6FA4" w:rsidP="00A30117">
            <w:pPr>
              <w:rPr>
                <w:rFonts w:ascii="Times New Roman" w:hAnsi="Times New Roman" w:cs="Times New Roman"/>
                <w:sz w:val="24"/>
                <w:szCs w:val="24"/>
              </w:rPr>
            </w:pPr>
          </w:p>
        </w:tc>
        <w:tc>
          <w:tcPr>
            <w:tcW w:w="2268" w:type="dxa"/>
          </w:tcPr>
          <w:p w14:paraId="3851B5F1" w14:textId="77777777" w:rsidR="007F6FA4" w:rsidRPr="007F6FA4" w:rsidRDefault="007F6FA4" w:rsidP="00A30117">
            <w:pPr>
              <w:rPr>
                <w:rFonts w:ascii="Times New Roman" w:hAnsi="Times New Roman" w:cs="Times New Roman"/>
                <w:sz w:val="24"/>
                <w:szCs w:val="24"/>
              </w:rPr>
            </w:pPr>
          </w:p>
        </w:tc>
      </w:tr>
    </w:tbl>
    <w:p w14:paraId="57297C8F" w14:textId="77777777" w:rsidR="00F7653D" w:rsidRDefault="00F7653D" w:rsidP="00170A4D">
      <w:pPr>
        <w:ind w:firstLine="567"/>
        <w:jc w:val="both"/>
        <w:rPr>
          <w:rFonts w:ascii="Times New Roman" w:hAnsi="Times New Roman" w:cs="Times New Roman"/>
          <w:b/>
          <w:sz w:val="24"/>
          <w:szCs w:val="24"/>
        </w:rPr>
      </w:pPr>
    </w:p>
    <w:p w14:paraId="6D9C5968" w14:textId="77777777" w:rsidR="00F7653D" w:rsidRDefault="00F7653D">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221ED45B" w14:textId="77777777" w:rsidR="007F6FA4" w:rsidRPr="00170A4D" w:rsidRDefault="007F6FA4" w:rsidP="00170A4D">
      <w:pPr>
        <w:ind w:firstLine="567"/>
        <w:jc w:val="both"/>
        <w:rPr>
          <w:rFonts w:ascii="Times New Roman" w:hAnsi="Times New Roman" w:cs="Times New Roman"/>
          <w:b/>
          <w:sz w:val="24"/>
          <w:szCs w:val="24"/>
        </w:rPr>
      </w:pPr>
      <w:r w:rsidRPr="00170A4D">
        <w:rPr>
          <w:rFonts w:ascii="Times New Roman" w:hAnsi="Times New Roman" w:cs="Times New Roman"/>
          <w:b/>
          <w:sz w:val="24"/>
          <w:szCs w:val="24"/>
        </w:rPr>
        <w:lastRenderedPageBreak/>
        <w:t>3 lentelė. Šiame pasiūlyme yra pateikta konfidenciali informacija:</w:t>
      </w:r>
    </w:p>
    <w:tbl>
      <w:tblPr>
        <w:tblW w:w="9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6070"/>
        <w:gridCol w:w="2310"/>
      </w:tblGrid>
      <w:tr w:rsidR="007F6FA4" w:rsidRPr="007F6FA4" w14:paraId="1B2BC933" w14:textId="77777777" w:rsidTr="0029098C">
        <w:trPr>
          <w:trHeight w:val="1165"/>
        </w:trPr>
        <w:tc>
          <w:tcPr>
            <w:tcW w:w="900" w:type="dxa"/>
            <w:tcBorders>
              <w:top w:val="single" w:sz="4" w:space="0" w:color="auto"/>
              <w:left w:val="single" w:sz="4" w:space="0" w:color="auto"/>
              <w:bottom w:val="single" w:sz="4" w:space="0" w:color="auto"/>
              <w:right w:val="single" w:sz="4" w:space="0" w:color="auto"/>
            </w:tcBorders>
          </w:tcPr>
          <w:p w14:paraId="13C57E5A" w14:textId="77777777" w:rsidR="007F6FA4" w:rsidRPr="007F6FA4" w:rsidRDefault="007F6FA4" w:rsidP="00A30117">
            <w:pPr>
              <w:jc w:val="center"/>
              <w:rPr>
                <w:rFonts w:ascii="Times New Roman" w:eastAsia="Calibri" w:hAnsi="Times New Roman" w:cs="Times New Roman"/>
                <w:sz w:val="24"/>
                <w:szCs w:val="24"/>
              </w:rPr>
            </w:pPr>
            <w:r w:rsidRPr="007F6FA4">
              <w:rPr>
                <w:rFonts w:ascii="Times New Roman" w:eastAsia="Calibri" w:hAnsi="Times New Roman" w:cs="Times New Roman"/>
                <w:sz w:val="24"/>
                <w:szCs w:val="24"/>
              </w:rPr>
              <w:t xml:space="preserve">Eil. Nr. </w:t>
            </w:r>
          </w:p>
        </w:tc>
        <w:tc>
          <w:tcPr>
            <w:tcW w:w="6070" w:type="dxa"/>
            <w:tcBorders>
              <w:top w:val="single" w:sz="4" w:space="0" w:color="auto"/>
              <w:left w:val="single" w:sz="4" w:space="0" w:color="auto"/>
              <w:bottom w:val="single" w:sz="4" w:space="0" w:color="auto"/>
              <w:right w:val="single" w:sz="4" w:space="0" w:color="auto"/>
            </w:tcBorders>
          </w:tcPr>
          <w:p w14:paraId="1A8D0DA0" w14:textId="77777777" w:rsidR="007F6FA4" w:rsidRPr="007F6FA4" w:rsidRDefault="007F6FA4" w:rsidP="0029098C">
            <w:pPr>
              <w:rPr>
                <w:rFonts w:ascii="Times New Roman" w:eastAsia="Calibri" w:hAnsi="Times New Roman" w:cs="Times New Roman"/>
                <w:sz w:val="24"/>
                <w:szCs w:val="24"/>
              </w:rPr>
            </w:pPr>
            <w:r w:rsidRPr="007F6FA4">
              <w:rPr>
                <w:rFonts w:ascii="Times New Roman" w:eastAsia="Calibri" w:hAnsi="Times New Roman" w:cs="Times New Roman"/>
                <w:sz w:val="24"/>
                <w:szCs w:val="24"/>
              </w:rPr>
              <w:t>Pateikto dokumento pavadinimas</w:t>
            </w:r>
          </w:p>
        </w:tc>
        <w:tc>
          <w:tcPr>
            <w:tcW w:w="2310" w:type="dxa"/>
            <w:tcBorders>
              <w:top w:val="single" w:sz="4" w:space="0" w:color="auto"/>
              <w:left w:val="single" w:sz="4" w:space="0" w:color="auto"/>
              <w:bottom w:val="single" w:sz="4" w:space="0" w:color="auto"/>
              <w:right w:val="single" w:sz="4" w:space="0" w:color="auto"/>
            </w:tcBorders>
          </w:tcPr>
          <w:p w14:paraId="30507F2E" w14:textId="77777777" w:rsidR="007F6FA4" w:rsidRPr="007F6FA4" w:rsidRDefault="007F6FA4" w:rsidP="00A30117">
            <w:pPr>
              <w:jc w:val="center"/>
              <w:rPr>
                <w:rFonts w:ascii="Times New Roman" w:eastAsia="Calibri" w:hAnsi="Times New Roman" w:cs="Times New Roman"/>
                <w:sz w:val="24"/>
                <w:szCs w:val="24"/>
              </w:rPr>
            </w:pPr>
            <w:r w:rsidRPr="007F6FA4">
              <w:rPr>
                <w:rFonts w:ascii="Times New Roman" w:hAnsi="Times New Roman" w:cs="Times New Roman"/>
                <w:sz w:val="24"/>
                <w:szCs w:val="24"/>
              </w:rPr>
              <w:t>Dokumento tekstas (nurodoma kuri informacija yra konfidenciali)</w:t>
            </w:r>
          </w:p>
        </w:tc>
      </w:tr>
      <w:tr w:rsidR="007F6FA4" w:rsidRPr="007F6FA4" w14:paraId="3CD5C2E3" w14:textId="77777777" w:rsidTr="007F6FA4">
        <w:tc>
          <w:tcPr>
            <w:tcW w:w="900" w:type="dxa"/>
            <w:tcBorders>
              <w:top w:val="single" w:sz="4" w:space="0" w:color="auto"/>
              <w:left w:val="single" w:sz="4" w:space="0" w:color="auto"/>
              <w:bottom w:val="single" w:sz="4" w:space="0" w:color="auto"/>
              <w:right w:val="single" w:sz="4" w:space="0" w:color="auto"/>
            </w:tcBorders>
          </w:tcPr>
          <w:p w14:paraId="79D279EC" w14:textId="77777777" w:rsidR="007F6FA4" w:rsidRPr="007F6FA4" w:rsidRDefault="007F6FA4" w:rsidP="00A30117">
            <w:pPr>
              <w:jc w:val="both"/>
              <w:rPr>
                <w:rFonts w:ascii="Times New Roman" w:eastAsia="Calibri" w:hAnsi="Times New Roman" w:cs="Times New Roman"/>
                <w:sz w:val="24"/>
                <w:szCs w:val="24"/>
              </w:rPr>
            </w:pPr>
            <w:r w:rsidRPr="007F6FA4">
              <w:rPr>
                <w:rFonts w:ascii="Times New Roman" w:eastAsia="Calibri" w:hAnsi="Times New Roman" w:cs="Times New Roman"/>
                <w:sz w:val="24"/>
                <w:szCs w:val="24"/>
              </w:rPr>
              <w:t>1</w:t>
            </w:r>
          </w:p>
        </w:tc>
        <w:tc>
          <w:tcPr>
            <w:tcW w:w="6070" w:type="dxa"/>
            <w:tcBorders>
              <w:top w:val="single" w:sz="4" w:space="0" w:color="auto"/>
              <w:left w:val="single" w:sz="4" w:space="0" w:color="auto"/>
              <w:bottom w:val="single" w:sz="4" w:space="0" w:color="auto"/>
              <w:right w:val="single" w:sz="4" w:space="0" w:color="auto"/>
            </w:tcBorders>
          </w:tcPr>
          <w:p w14:paraId="1A9C4F1E" w14:textId="77777777" w:rsidR="007F6FA4" w:rsidRPr="007F6FA4" w:rsidRDefault="007F6FA4" w:rsidP="00A30117">
            <w:pPr>
              <w:jc w:val="both"/>
              <w:rPr>
                <w:rFonts w:ascii="Times New Roman" w:eastAsia="Calibri" w:hAnsi="Times New Roman" w:cs="Times New Roman"/>
                <w:sz w:val="24"/>
                <w:szCs w:val="24"/>
              </w:rPr>
            </w:pPr>
          </w:p>
        </w:tc>
        <w:tc>
          <w:tcPr>
            <w:tcW w:w="2310" w:type="dxa"/>
            <w:tcBorders>
              <w:top w:val="single" w:sz="4" w:space="0" w:color="auto"/>
              <w:left w:val="single" w:sz="4" w:space="0" w:color="auto"/>
              <w:bottom w:val="single" w:sz="4" w:space="0" w:color="auto"/>
              <w:right w:val="single" w:sz="4" w:space="0" w:color="auto"/>
            </w:tcBorders>
          </w:tcPr>
          <w:p w14:paraId="7993F974" w14:textId="77777777" w:rsidR="007F6FA4" w:rsidRPr="007F6FA4" w:rsidRDefault="007F6FA4" w:rsidP="00A30117">
            <w:pPr>
              <w:jc w:val="both"/>
              <w:rPr>
                <w:rFonts w:ascii="Times New Roman" w:eastAsia="Calibri" w:hAnsi="Times New Roman" w:cs="Times New Roman"/>
                <w:sz w:val="24"/>
                <w:szCs w:val="24"/>
              </w:rPr>
            </w:pPr>
          </w:p>
        </w:tc>
      </w:tr>
      <w:tr w:rsidR="007F6FA4" w:rsidRPr="007F6FA4" w14:paraId="20A639F4" w14:textId="77777777" w:rsidTr="007F6FA4">
        <w:tc>
          <w:tcPr>
            <w:tcW w:w="900" w:type="dxa"/>
            <w:tcBorders>
              <w:top w:val="single" w:sz="4" w:space="0" w:color="auto"/>
              <w:left w:val="single" w:sz="4" w:space="0" w:color="auto"/>
              <w:bottom w:val="single" w:sz="4" w:space="0" w:color="auto"/>
              <w:right w:val="single" w:sz="4" w:space="0" w:color="auto"/>
            </w:tcBorders>
          </w:tcPr>
          <w:p w14:paraId="6FA26018" w14:textId="77777777" w:rsidR="007F6FA4" w:rsidRPr="007F6FA4" w:rsidRDefault="007F6FA4" w:rsidP="00A30117">
            <w:pPr>
              <w:jc w:val="both"/>
              <w:rPr>
                <w:rFonts w:ascii="Times New Roman" w:eastAsia="Calibri" w:hAnsi="Times New Roman" w:cs="Times New Roman"/>
                <w:sz w:val="24"/>
                <w:szCs w:val="24"/>
              </w:rPr>
            </w:pPr>
            <w:r w:rsidRPr="007F6FA4">
              <w:rPr>
                <w:rFonts w:ascii="Times New Roman" w:eastAsia="Calibri" w:hAnsi="Times New Roman" w:cs="Times New Roman"/>
                <w:sz w:val="24"/>
                <w:szCs w:val="24"/>
              </w:rPr>
              <w:t>2</w:t>
            </w:r>
          </w:p>
        </w:tc>
        <w:tc>
          <w:tcPr>
            <w:tcW w:w="6070" w:type="dxa"/>
            <w:tcBorders>
              <w:top w:val="single" w:sz="4" w:space="0" w:color="auto"/>
              <w:left w:val="single" w:sz="4" w:space="0" w:color="auto"/>
              <w:bottom w:val="single" w:sz="4" w:space="0" w:color="auto"/>
              <w:right w:val="single" w:sz="4" w:space="0" w:color="auto"/>
            </w:tcBorders>
          </w:tcPr>
          <w:p w14:paraId="434D6C8F" w14:textId="77777777" w:rsidR="007F6FA4" w:rsidRPr="007F6FA4" w:rsidRDefault="007F6FA4" w:rsidP="00A30117">
            <w:pPr>
              <w:jc w:val="both"/>
              <w:rPr>
                <w:rFonts w:ascii="Times New Roman" w:eastAsia="Calibri" w:hAnsi="Times New Roman" w:cs="Times New Roman"/>
                <w:sz w:val="24"/>
                <w:szCs w:val="24"/>
              </w:rPr>
            </w:pPr>
          </w:p>
        </w:tc>
        <w:tc>
          <w:tcPr>
            <w:tcW w:w="2310" w:type="dxa"/>
            <w:tcBorders>
              <w:top w:val="single" w:sz="4" w:space="0" w:color="auto"/>
              <w:left w:val="single" w:sz="4" w:space="0" w:color="auto"/>
              <w:bottom w:val="single" w:sz="4" w:space="0" w:color="auto"/>
              <w:right w:val="single" w:sz="4" w:space="0" w:color="auto"/>
            </w:tcBorders>
          </w:tcPr>
          <w:p w14:paraId="0C4A7CE6" w14:textId="77777777" w:rsidR="007F6FA4" w:rsidRPr="007F6FA4" w:rsidRDefault="007F6FA4" w:rsidP="00A30117">
            <w:pPr>
              <w:jc w:val="both"/>
              <w:rPr>
                <w:rFonts w:ascii="Times New Roman" w:eastAsia="Calibri" w:hAnsi="Times New Roman" w:cs="Times New Roman"/>
                <w:sz w:val="24"/>
                <w:szCs w:val="24"/>
              </w:rPr>
            </w:pPr>
          </w:p>
        </w:tc>
      </w:tr>
      <w:tr w:rsidR="007F6FA4" w:rsidRPr="007F6FA4" w14:paraId="4FAC439F" w14:textId="77777777" w:rsidTr="007F6FA4">
        <w:tc>
          <w:tcPr>
            <w:tcW w:w="900" w:type="dxa"/>
            <w:tcBorders>
              <w:top w:val="single" w:sz="4" w:space="0" w:color="auto"/>
              <w:left w:val="single" w:sz="4" w:space="0" w:color="auto"/>
              <w:bottom w:val="single" w:sz="4" w:space="0" w:color="auto"/>
              <w:right w:val="single" w:sz="4" w:space="0" w:color="auto"/>
            </w:tcBorders>
          </w:tcPr>
          <w:p w14:paraId="240A1A89" w14:textId="77777777" w:rsidR="007F6FA4" w:rsidRPr="007F6FA4" w:rsidRDefault="007F6FA4" w:rsidP="00A30117">
            <w:pPr>
              <w:jc w:val="both"/>
              <w:rPr>
                <w:rFonts w:ascii="Times New Roman" w:eastAsia="Calibri" w:hAnsi="Times New Roman" w:cs="Times New Roman"/>
                <w:sz w:val="24"/>
                <w:szCs w:val="24"/>
              </w:rPr>
            </w:pPr>
            <w:r w:rsidRPr="007F6FA4">
              <w:rPr>
                <w:rFonts w:ascii="Times New Roman" w:eastAsia="Calibri" w:hAnsi="Times New Roman" w:cs="Times New Roman"/>
                <w:sz w:val="24"/>
                <w:szCs w:val="24"/>
              </w:rPr>
              <w:t>...</w:t>
            </w:r>
          </w:p>
        </w:tc>
        <w:tc>
          <w:tcPr>
            <w:tcW w:w="6070" w:type="dxa"/>
            <w:tcBorders>
              <w:top w:val="single" w:sz="4" w:space="0" w:color="auto"/>
              <w:left w:val="single" w:sz="4" w:space="0" w:color="auto"/>
              <w:bottom w:val="single" w:sz="4" w:space="0" w:color="auto"/>
              <w:right w:val="single" w:sz="4" w:space="0" w:color="auto"/>
            </w:tcBorders>
          </w:tcPr>
          <w:p w14:paraId="32A8CBE4" w14:textId="77777777" w:rsidR="007F6FA4" w:rsidRPr="007F6FA4" w:rsidRDefault="007F6FA4" w:rsidP="00A30117">
            <w:pPr>
              <w:tabs>
                <w:tab w:val="left" w:pos="1296"/>
                <w:tab w:val="center" w:pos="4153"/>
                <w:tab w:val="right" w:pos="8306"/>
              </w:tabs>
              <w:jc w:val="both"/>
              <w:rPr>
                <w:rFonts w:ascii="Times New Roman" w:hAnsi="Times New Roman" w:cs="Times New Roman"/>
                <w:sz w:val="24"/>
                <w:szCs w:val="24"/>
              </w:rPr>
            </w:pPr>
          </w:p>
        </w:tc>
        <w:tc>
          <w:tcPr>
            <w:tcW w:w="2310" w:type="dxa"/>
            <w:tcBorders>
              <w:top w:val="single" w:sz="4" w:space="0" w:color="auto"/>
              <w:left w:val="single" w:sz="4" w:space="0" w:color="auto"/>
              <w:bottom w:val="single" w:sz="4" w:space="0" w:color="auto"/>
              <w:right w:val="single" w:sz="4" w:space="0" w:color="auto"/>
            </w:tcBorders>
          </w:tcPr>
          <w:p w14:paraId="10A2C6AB" w14:textId="77777777" w:rsidR="007F6FA4" w:rsidRPr="007F6FA4" w:rsidRDefault="007F6FA4" w:rsidP="00A30117">
            <w:pPr>
              <w:jc w:val="both"/>
              <w:rPr>
                <w:rFonts w:ascii="Times New Roman" w:eastAsia="Calibri" w:hAnsi="Times New Roman" w:cs="Times New Roman"/>
                <w:sz w:val="24"/>
                <w:szCs w:val="24"/>
              </w:rPr>
            </w:pPr>
          </w:p>
        </w:tc>
      </w:tr>
    </w:tbl>
    <w:p w14:paraId="1EAAF8C4" w14:textId="77777777" w:rsidR="00863976" w:rsidRPr="00BC57BC" w:rsidRDefault="007F6FA4" w:rsidP="007F6FA4">
      <w:pPr>
        <w:ind w:firstLine="426"/>
        <w:jc w:val="both"/>
        <w:rPr>
          <w:rFonts w:ascii="Times New Roman" w:hAnsi="Times New Roman" w:cs="Times New Roman"/>
          <w:i/>
          <w:u w:val="single"/>
        </w:rPr>
      </w:pPr>
      <w:r w:rsidRPr="00BC57BC">
        <w:rPr>
          <w:rFonts w:ascii="Times New Roman" w:hAnsi="Times New Roman" w:cs="Times New Roman"/>
          <w:i/>
        </w:rPr>
        <w:t xml:space="preserve">Pastaba. 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r w:rsidRPr="00BC57BC">
        <w:rPr>
          <w:rFonts w:ascii="Times New Roman" w:hAnsi="Times New Roman" w:cs="Times New Roman"/>
          <w:bCs/>
          <w:i/>
        </w:rPr>
        <w:t>Vadovaujantis Viešųjų pirkimo įstatymo 86 straipsnio 9 dalimi, Perkančioji organizacija laimėjusio tiekėjo pasiūlymą, išskyrus informaciją</w:t>
      </w:r>
      <w:r w:rsidRPr="00BC57BC">
        <w:rPr>
          <w:rFonts w:ascii="Times New Roman" w:hAnsi="Times New Roman" w:cs="Times New Roman"/>
          <w:i/>
        </w:rPr>
        <w:t xml:space="preserve"> </w:t>
      </w:r>
      <w:r w:rsidRPr="00BC57BC">
        <w:rPr>
          <w:rFonts w:ascii="Times New Roman" w:hAnsi="Times New Roman" w:cs="Times New Roman"/>
          <w:bCs/>
          <w:i/>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863976" w:rsidRPr="00222BE9" w14:paraId="31C81A20" w14:textId="77777777" w:rsidTr="00A217C5">
        <w:tc>
          <w:tcPr>
            <w:tcW w:w="2988" w:type="dxa"/>
          </w:tcPr>
          <w:p w14:paraId="20162E0E" w14:textId="77777777" w:rsidR="00105701" w:rsidRDefault="00105701" w:rsidP="00A217C5">
            <w:pPr>
              <w:widowControl w:val="0"/>
              <w:spacing w:after="0" w:line="240" w:lineRule="auto"/>
              <w:rPr>
                <w:rFonts w:ascii="Times New Roman" w:hAnsi="Times New Roman" w:cs="Times New Roman"/>
                <w:sz w:val="24"/>
                <w:szCs w:val="24"/>
              </w:rPr>
            </w:pPr>
          </w:p>
          <w:p w14:paraId="0DF18111" w14:textId="77777777" w:rsidR="00105701" w:rsidRPr="00222BE9" w:rsidRDefault="00105701" w:rsidP="00A217C5">
            <w:pPr>
              <w:widowControl w:val="0"/>
              <w:spacing w:after="0" w:line="240" w:lineRule="auto"/>
              <w:rPr>
                <w:rFonts w:ascii="Times New Roman" w:hAnsi="Times New Roman" w:cs="Times New Roman"/>
                <w:sz w:val="24"/>
                <w:szCs w:val="24"/>
              </w:rPr>
            </w:pPr>
          </w:p>
        </w:tc>
        <w:tc>
          <w:tcPr>
            <w:tcW w:w="6840" w:type="dxa"/>
            <w:gridSpan w:val="6"/>
          </w:tcPr>
          <w:p w14:paraId="04F12293" w14:textId="77777777" w:rsidR="00863976" w:rsidRPr="00222BE9" w:rsidRDefault="00863976" w:rsidP="00A217C5">
            <w:pPr>
              <w:widowControl w:val="0"/>
              <w:spacing w:after="0" w:line="240" w:lineRule="auto"/>
              <w:jc w:val="both"/>
              <w:rPr>
                <w:rFonts w:ascii="Times New Roman" w:hAnsi="Times New Roman" w:cs="Times New Roman"/>
                <w:i/>
                <w:sz w:val="24"/>
                <w:szCs w:val="24"/>
              </w:rPr>
            </w:pPr>
          </w:p>
        </w:tc>
      </w:tr>
      <w:tr w:rsidR="00863976" w:rsidRPr="00222BE9" w14:paraId="65E56D07" w14:textId="77777777" w:rsidTr="00A217C5">
        <w:tblPrEx>
          <w:tblLook w:val="04A0" w:firstRow="1" w:lastRow="0" w:firstColumn="1" w:lastColumn="0" w:noHBand="0" w:noVBand="1"/>
        </w:tblPrEx>
        <w:trPr>
          <w:gridAfter w:val="1"/>
          <w:wAfter w:w="648" w:type="dxa"/>
          <w:trHeight w:val="285"/>
        </w:trPr>
        <w:tc>
          <w:tcPr>
            <w:tcW w:w="3284" w:type="dxa"/>
            <w:gridSpan w:val="2"/>
            <w:tcBorders>
              <w:top w:val="nil"/>
              <w:left w:val="nil"/>
              <w:bottom w:val="single" w:sz="4" w:space="0" w:color="auto"/>
              <w:right w:val="nil"/>
            </w:tcBorders>
          </w:tcPr>
          <w:p w14:paraId="649F045B" w14:textId="77777777" w:rsidR="00863976" w:rsidRPr="00222BE9" w:rsidRDefault="00863976" w:rsidP="00A217C5">
            <w:pPr>
              <w:widowControl w:val="0"/>
              <w:spacing w:after="0" w:line="240" w:lineRule="auto"/>
              <w:ind w:right="-1"/>
              <w:rPr>
                <w:rFonts w:ascii="Times New Roman" w:hAnsi="Times New Roman" w:cs="Times New Roman"/>
                <w:sz w:val="24"/>
                <w:szCs w:val="24"/>
              </w:rPr>
            </w:pPr>
          </w:p>
        </w:tc>
        <w:tc>
          <w:tcPr>
            <w:tcW w:w="604" w:type="dxa"/>
          </w:tcPr>
          <w:p w14:paraId="437702E1" w14:textId="77777777" w:rsidR="00863976" w:rsidRPr="00222BE9" w:rsidRDefault="00863976" w:rsidP="00A217C5">
            <w:pPr>
              <w:widowControl w:val="0"/>
              <w:spacing w:after="0" w:line="240" w:lineRule="auto"/>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14:paraId="47B65A30" w14:textId="77777777" w:rsidR="00863976" w:rsidRPr="00222BE9" w:rsidRDefault="00863976" w:rsidP="00A217C5">
            <w:pPr>
              <w:widowControl w:val="0"/>
              <w:spacing w:after="0" w:line="240" w:lineRule="auto"/>
              <w:ind w:right="-1"/>
              <w:jc w:val="center"/>
              <w:rPr>
                <w:rFonts w:ascii="Times New Roman" w:hAnsi="Times New Roman" w:cs="Times New Roman"/>
                <w:sz w:val="24"/>
                <w:szCs w:val="24"/>
              </w:rPr>
            </w:pPr>
          </w:p>
        </w:tc>
        <w:tc>
          <w:tcPr>
            <w:tcW w:w="701" w:type="dxa"/>
          </w:tcPr>
          <w:p w14:paraId="39AEC538" w14:textId="77777777" w:rsidR="00863976" w:rsidRPr="00222BE9" w:rsidRDefault="00863976" w:rsidP="00A217C5">
            <w:pPr>
              <w:widowControl w:val="0"/>
              <w:spacing w:after="0" w:line="240" w:lineRule="auto"/>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14:paraId="00D0D0C3" w14:textId="77777777" w:rsidR="00863976" w:rsidRPr="00222BE9" w:rsidRDefault="00863976" w:rsidP="00A217C5">
            <w:pPr>
              <w:widowControl w:val="0"/>
              <w:spacing w:after="0" w:line="240" w:lineRule="auto"/>
              <w:ind w:right="-1"/>
              <w:jc w:val="right"/>
              <w:rPr>
                <w:rFonts w:ascii="Times New Roman" w:hAnsi="Times New Roman" w:cs="Times New Roman"/>
                <w:sz w:val="24"/>
                <w:szCs w:val="24"/>
              </w:rPr>
            </w:pPr>
          </w:p>
        </w:tc>
      </w:tr>
      <w:tr w:rsidR="00863976" w:rsidRPr="00222BE9" w14:paraId="17EA941B" w14:textId="77777777" w:rsidTr="00A217C5">
        <w:tblPrEx>
          <w:tblLook w:val="04A0" w:firstRow="1" w:lastRow="0" w:firstColumn="1" w:lastColumn="0" w:noHBand="0" w:noVBand="1"/>
        </w:tblPrEx>
        <w:trPr>
          <w:gridAfter w:val="1"/>
          <w:wAfter w:w="648" w:type="dxa"/>
          <w:trHeight w:val="186"/>
        </w:trPr>
        <w:tc>
          <w:tcPr>
            <w:tcW w:w="3284" w:type="dxa"/>
            <w:gridSpan w:val="2"/>
            <w:tcBorders>
              <w:top w:val="single" w:sz="4" w:space="0" w:color="auto"/>
              <w:left w:val="nil"/>
              <w:bottom w:val="nil"/>
              <w:right w:val="nil"/>
            </w:tcBorders>
          </w:tcPr>
          <w:p w14:paraId="2D949B7C" w14:textId="77777777" w:rsidR="00863976" w:rsidRPr="00222BE9" w:rsidRDefault="00863976" w:rsidP="00A217C5">
            <w:pPr>
              <w:pStyle w:val="BodyText1"/>
              <w:widowControl w:val="0"/>
              <w:ind w:firstLine="0"/>
              <w:rPr>
                <w:rFonts w:ascii="Times New Roman" w:hAnsi="Times New Roman"/>
                <w:position w:val="6"/>
                <w:sz w:val="24"/>
                <w:szCs w:val="24"/>
                <w:lang w:val="lt-LT"/>
              </w:rPr>
            </w:pPr>
            <w:r w:rsidRPr="00222BE9">
              <w:rPr>
                <w:rFonts w:ascii="Times New Roman" w:hAnsi="Times New Roman"/>
                <w:position w:val="6"/>
                <w:sz w:val="24"/>
                <w:szCs w:val="24"/>
                <w:lang w:val="lt-LT"/>
              </w:rPr>
              <w:t>(Tiekėjo arba jo įgalioto asmens pareigų pavadinimas)</w:t>
            </w:r>
          </w:p>
        </w:tc>
        <w:tc>
          <w:tcPr>
            <w:tcW w:w="604" w:type="dxa"/>
          </w:tcPr>
          <w:p w14:paraId="391D9F3E" w14:textId="77777777" w:rsidR="00863976" w:rsidRPr="00222BE9" w:rsidRDefault="00863976" w:rsidP="00A217C5">
            <w:pPr>
              <w:widowControl w:val="0"/>
              <w:spacing w:after="0"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tcPr>
          <w:p w14:paraId="4072D408" w14:textId="77777777" w:rsidR="00863976" w:rsidRPr="00222BE9" w:rsidRDefault="00863976" w:rsidP="00A217C5">
            <w:pPr>
              <w:widowControl w:val="0"/>
              <w:spacing w:after="0" w:line="240" w:lineRule="auto"/>
              <w:ind w:right="-1"/>
              <w:jc w:val="center"/>
              <w:rPr>
                <w:rFonts w:ascii="Times New Roman" w:hAnsi="Times New Roman" w:cs="Times New Roman"/>
                <w:sz w:val="24"/>
                <w:szCs w:val="24"/>
              </w:rPr>
            </w:pPr>
            <w:r w:rsidRPr="00222BE9">
              <w:rPr>
                <w:rFonts w:ascii="Times New Roman" w:hAnsi="Times New Roman" w:cs="Times New Roman"/>
                <w:position w:val="6"/>
                <w:sz w:val="24"/>
                <w:szCs w:val="24"/>
              </w:rPr>
              <w:t>(Parašas)</w:t>
            </w:r>
            <w:r w:rsidRPr="00222BE9">
              <w:rPr>
                <w:rFonts w:ascii="Times New Roman" w:hAnsi="Times New Roman" w:cs="Times New Roman"/>
                <w:i/>
                <w:sz w:val="24"/>
                <w:szCs w:val="24"/>
              </w:rPr>
              <w:t xml:space="preserve"> </w:t>
            </w:r>
          </w:p>
        </w:tc>
        <w:tc>
          <w:tcPr>
            <w:tcW w:w="701" w:type="dxa"/>
          </w:tcPr>
          <w:p w14:paraId="103D0DD4" w14:textId="77777777" w:rsidR="00863976" w:rsidRPr="00222BE9" w:rsidRDefault="00863976" w:rsidP="00A217C5">
            <w:pPr>
              <w:widowControl w:val="0"/>
              <w:spacing w:after="0"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tcPr>
          <w:p w14:paraId="1148261B" w14:textId="77777777" w:rsidR="00863976" w:rsidRPr="00222BE9" w:rsidRDefault="00863976" w:rsidP="00A217C5">
            <w:pPr>
              <w:widowControl w:val="0"/>
              <w:spacing w:after="0" w:line="240" w:lineRule="auto"/>
              <w:ind w:right="-1"/>
              <w:jc w:val="center"/>
              <w:rPr>
                <w:rFonts w:ascii="Times New Roman" w:hAnsi="Times New Roman" w:cs="Times New Roman"/>
                <w:sz w:val="24"/>
                <w:szCs w:val="24"/>
              </w:rPr>
            </w:pPr>
            <w:r w:rsidRPr="00222BE9">
              <w:rPr>
                <w:rFonts w:ascii="Times New Roman" w:hAnsi="Times New Roman" w:cs="Times New Roman"/>
                <w:position w:val="6"/>
                <w:sz w:val="24"/>
                <w:szCs w:val="24"/>
              </w:rPr>
              <w:t>(Vardas ir pavardė)</w:t>
            </w:r>
            <w:r w:rsidRPr="00222BE9">
              <w:rPr>
                <w:rFonts w:ascii="Times New Roman" w:hAnsi="Times New Roman" w:cs="Times New Roman"/>
                <w:i/>
                <w:sz w:val="24"/>
                <w:szCs w:val="24"/>
              </w:rPr>
              <w:t xml:space="preserve"> </w:t>
            </w:r>
          </w:p>
        </w:tc>
      </w:tr>
    </w:tbl>
    <w:p w14:paraId="1D408F6D" w14:textId="77777777" w:rsidR="0001167D" w:rsidRDefault="00863976" w:rsidP="00863976">
      <w:pPr>
        <w:spacing w:after="0" w:line="240" w:lineRule="auto"/>
        <w:ind w:firstLine="561"/>
        <w:jc w:val="both"/>
      </w:pPr>
      <w:r>
        <w:t xml:space="preserve"> </w:t>
      </w:r>
    </w:p>
    <w:sectPr w:rsidR="0001167D" w:rsidSect="00C730CE">
      <w:pgSz w:w="11906" w:h="16838"/>
      <w:pgMar w:top="851"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06675"/>
    <w:multiLevelType w:val="hybridMultilevel"/>
    <w:tmpl w:val="FA3EA76E"/>
    <w:lvl w:ilvl="0" w:tplc="B8925A8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E454F17"/>
    <w:multiLevelType w:val="hybridMultilevel"/>
    <w:tmpl w:val="294A760C"/>
    <w:lvl w:ilvl="0" w:tplc="FFFFFFFF">
      <w:start w:val="1"/>
      <w:numFmt w:val="decimal"/>
      <w:lvlText w:val="%1)"/>
      <w:lvlJc w:val="left"/>
      <w:pPr>
        <w:tabs>
          <w:tab w:val="num" w:pos="1077"/>
        </w:tabs>
        <w:ind w:left="0" w:firstLine="720"/>
      </w:pPr>
      <w:rPr>
        <w:rFonts w:hint="default"/>
      </w:rPr>
    </w:lvl>
    <w:lvl w:ilvl="1" w:tplc="2B62AF5E">
      <w:start w:val="1"/>
      <w:numFmt w:val="decimal"/>
      <w:lvlText w:val="%2."/>
      <w:lvlJc w:val="left"/>
      <w:pPr>
        <w:tabs>
          <w:tab w:val="num" w:pos="1353"/>
        </w:tabs>
        <w:ind w:left="1353" w:hanging="360"/>
      </w:pPr>
      <w:rPr>
        <w:rFonts w:ascii="Times New Roman" w:hAnsi="Times New Roman" w:hint="default"/>
        <w:b w:val="0"/>
      </w:rPr>
    </w:lvl>
    <w:lvl w:ilvl="2" w:tplc="296A1776">
      <w:start w:val="2"/>
      <w:numFmt w:val="decimal"/>
      <w:lvlText w:val="%3"/>
      <w:lvlJc w:val="left"/>
      <w:pPr>
        <w:tabs>
          <w:tab w:val="num" w:pos="502"/>
        </w:tabs>
        <w:ind w:left="502"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90277939">
    <w:abstractNumId w:val="1"/>
  </w:num>
  <w:num w:numId="2" w16cid:durableId="1933201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976"/>
    <w:rsid w:val="000002CD"/>
    <w:rsid w:val="0001167D"/>
    <w:rsid w:val="000131DE"/>
    <w:rsid w:val="00016AAE"/>
    <w:rsid w:val="00053B3F"/>
    <w:rsid w:val="00090EA0"/>
    <w:rsid w:val="000D128D"/>
    <w:rsid w:val="00100F49"/>
    <w:rsid w:val="00105701"/>
    <w:rsid w:val="00111394"/>
    <w:rsid w:val="00135EA8"/>
    <w:rsid w:val="00170A4D"/>
    <w:rsid w:val="00183EC4"/>
    <w:rsid w:val="00184A80"/>
    <w:rsid w:val="001F0CF0"/>
    <w:rsid w:val="0029098C"/>
    <w:rsid w:val="0029133A"/>
    <w:rsid w:val="00294CC5"/>
    <w:rsid w:val="002A65B9"/>
    <w:rsid w:val="002D5B48"/>
    <w:rsid w:val="00306297"/>
    <w:rsid w:val="00344386"/>
    <w:rsid w:val="003462EF"/>
    <w:rsid w:val="003603BF"/>
    <w:rsid w:val="003610C5"/>
    <w:rsid w:val="003850D3"/>
    <w:rsid w:val="003D1244"/>
    <w:rsid w:val="00414210"/>
    <w:rsid w:val="00420CE9"/>
    <w:rsid w:val="004F2D76"/>
    <w:rsid w:val="004F2FDD"/>
    <w:rsid w:val="004F6B1B"/>
    <w:rsid w:val="0050647F"/>
    <w:rsid w:val="00555DFD"/>
    <w:rsid w:val="00585E32"/>
    <w:rsid w:val="005B5C09"/>
    <w:rsid w:val="005F0432"/>
    <w:rsid w:val="005F7EA6"/>
    <w:rsid w:val="00605AA7"/>
    <w:rsid w:val="00612852"/>
    <w:rsid w:val="00652060"/>
    <w:rsid w:val="006936E7"/>
    <w:rsid w:val="00742B10"/>
    <w:rsid w:val="007B4280"/>
    <w:rsid w:val="007E0D77"/>
    <w:rsid w:val="007E3A8D"/>
    <w:rsid w:val="007F46AF"/>
    <w:rsid w:val="007F6FA4"/>
    <w:rsid w:val="00806C1E"/>
    <w:rsid w:val="008222FC"/>
    <w:rsid w:val="008434EF"/>
    <w:rsid w:val="00856C74"/>
    <w:rsid w:val="00863976"/>
    <w:rsid w:val="008772FE"/>
    <w:rsid w:val="00897597"/>
    <w:rsid w:val="008A2CE0"/>
    <w:rsid w:val="008B5C2F"/>
    <w:rsid w:val="008D1413"/>
    <w:rsid w:val="00946662"/>
    <w:rsid w:val="009649E8"/>
    <w:rsid w:val="009840A8"/>
    <w:rsid w:val="009A1012"/>
    <w:rsid w:val="009E0217"/>
    <w:rsid w:val="00A16296"/>
    <w:rsid w:val="00A217C5"/>
    <w:rsid w:val="00A70A7D"/>
    <w:rsid w:val="00AB568A"/>
    <w:rsid w:val="00AC753A"/>
    <w:rsid w:val="00AF414F"/>
    <w:rsid w:val="00B20379"/>
    <w:rsid w:val="00B37DAC"/>
    <w:rsid w:val="00B60283"/>
    <w:rsid w:val="00BC57BC"/>
    <w:rsid w:val="00BF7CA1"/>
    <w:rsid w:val="00C06DC8"/>
    <w:rsid w:val="00C11B66"/>
    <w:rsid w:val="00C214B4"/>
    <w:rsid w:val="00C25E9C"/>
    <w:rsid w:val="00C64C27"/>
    <w:rsid w:val="00C730CE"/>
    <w:rsid w:val="00D65ACC"/>
    <w:rsid w:val="00D91D13"/>
    <w:rsid w:val="00DD3BEE"/>
    <w:rsid w:val="00E50862"/>
    <w:rsid w:val="00E63280"/>
    <w:rsid w:val="00E81084"/>
    <w:rsid w:val="00E84117"/>
    <w:rsid w:val="00F0009F"/>
    <w:rsid w:val="00F12D0D"/>
    <w:rsid w:val="00F165C5"/>
    <w:rsid w:val="00F6132C"/>
    <w:rsid w:val="00F738C6"/>
    <w:rsid w:val="00F7653D"/>
    <w:rsid w:val="00FA7D97"/>
    <w:rsid w:val="00FC7C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694E1"/>
  <w15:docId w15:val="{4D13F239-BB6F-4AC8-9C92-61CBB1E4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976"/>
    <w:pPr>
      <w:spacing w:after="160" w:line="259" w:lineRule="auto"/>
    </w:pPr>
  </w:style>
  <w:style w:type="paragraph" w:styleId="Heading5">
    <w:name w:val="heading 5"/>
    <w:basedOn w:val="Normal"/>
    <w:next w:val="Normal"/>
    <w:link w:val="Heading5Char"/>
    <w:qFormat/>
    <w:rsid w:val="00863976"/>
    <w:pPr>
      <w:keepNext/>
      <w:spacing w:after="0" w:line="240" w:lineRule="auto"/>
      <w:jc w:val="center"/>
      <w:outlineLvl w:val="4"/>
    </w:pPr>
    <w:rPr>
      <w:rFonts w:ascii="Times New Roman" w:eastAsia="Times New Roman" w:hAnsi="Times New Roman" w:cs="Times New Roman"/>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63976"/>
    <w:rPr>
      <w:rFonts w:ascii="Times New Roman" w:eastAsia="Times New Roman" w:hAnsi="Times New Roman" w:cs="Times New Roman"/>
      <w:sz w:val="28"/>
      <w:szCs w:val="20"/>
      <w:lang w:val="x-none" w:eastAsia="x-none"/>
    </w:rPr>
  </w:style>
  <w:style w:type="paragraph" w:styleId="Header">
    <w:name w:val="header"/>
    <w:aliases w:val="En-tête-1,En-tête-2,hd,Header 2,Specialioji žyma"/>
    <w:basedOn w:val="Normal"/>
    <w:link w:val="HeaderChar"/>
    <w:uiPriority w:val="99"/>
    <w:rsid w:val="00863976"/>
    <w:pPr>
      <w:tabs>
        <w:tab w:val="center" w:pos="4153"/>
        <w:tab w:val="right" w:pos="8306"/>
      </w:tabs>
      <w:spacing w:after="0" w:line="240" w:lineRule="auto"/>
    </w:pPr>
    <w:rPr>
      <w:rFonts w:ascii="Times New Roman" w:eastAsia="Times New Roman" w:hAnsi="Times New Roman" w:cs="Times New Roman"/>
      <w:sz w:val="24"/>
      <w:szCs w:val="24"/>
      <w:lang w:val="x-none" w:eastAsia="lt-LT"/>
    </w:rPr>
  </w:style>
  <w:style w:type="character" w:customStyle="1" w:styleId="HeaderChar">
    <w:name w:val="Header Char"/>
    <w:aliases w:val="En-tête-1 Char,En-tête-2 Char,hd Char,Header 2 Char,Specialioji žyma Char"/>
    <w:basedOn w:val="DefaultParagraphFont"/>
    <w:link w:val="Header"/>
    <w:uiPriority w:val="99"/>
    <w:rsid w:val="00863976"/>
    <w:rPr>
      <w:rFonts w:ascii="Times New Roman" w:eastAsia="Times New Roman" w:hAnsi="Times New Roman" w:cs="Times New Roman"/>
      <w:sz w:val="24"/>
      <w:szCs w:val="24"/>
      <w:lang w:val="x-none" w:eastAsia="lt-LT"/>
    </w:rPr>
  </w:style>
  <w:style w:type="paragraph" w:customStyle="1" w:styleId="BodyText1">
    <w:name w:val="Body Text1"/>
    <w:rsid w:val="00863976"/>
    <w:pPr>
      <w:snapToGrid w:val="0"/>
      <w:spacing w:after="0" w:line="240" w:lineRule="auto"/>
      <w:ind w:firstLine="312"/>
      <w:jc w:val="both"/>
    </w:pPr>
    <w:rPr>
      <w:rFonts w:ascii="TimesLT" w:eastAsia="Times New Roman" w:hAnsi="TimesLT" w:cs="Times New Roman"/>
      <w:sz w:val="20"/>
      <w:szCs w:val="20"/>
      <w:lang w:val="en-US"/>
    </w:rPr>
  </w:style>
  <w:style w:type="table" w:styleId="TableGrid">
    <w:name w:val="Table Grid"/>
    <w:basedOn w:val="TableNormal"/>
    <w:uiPriority w:val="59"/>
    <w:rsid w:val="0086397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63976"/>
    <w:pPr>
      <w:spacing w:after="0" w:line="240" w:lineRule="auto"/>
    </w:pPr>
  </w:style>
  <w:style w:type="paragraph" w:styleId="BodyText">
    <w:name w:val="Body Text"/>
    <w:aliases w:val="Char Char,Char,Char Char Char Diagrama Diagrama Diagrama Diagrama Diagrama,Char Char Char Diagrama Diagrama Diagrama Diagrama Diagrama Diagrama Diagrama Diagrama Diagrama Diagrama,Char1, Char Char, Char, Char1,Footer Char2"/>
    <w:basedOn w:val="Normal"/>
    <w:link w:val="BodyTextChar"/>
    <w:uiPriority w:val="99"/>
    <w:qFormat/>
    <w:rsid w:val="00294CC5"/>
    <w:pPr>
      <w:spacing w:after="0" w:line="240" w:lineRule="auto"/>
      <w:ind w:firstLine="567"/>
      <w:jc w:val="both"/>
    </w:pPr>
    <w:rPr>
      <w:rFonts w:ascii="Times New Roman" w:eastAsia="Times New Roman" w:hAnsi="Times New Roman" w:cs="Times New Roman"/>
      <w:sz w:val="24"/>
      <w:szCs w:val="20"/>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Char1 Char, Char Char Char"/>
    <w:basedOn w:val="DefaultParagraphFont"/>
    <w:link w:val="BodyText"/>
    <w:uiPriority w:val="99"/>
    <w:rsid w:val="00294CC5"/>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0D128D"/>
    <w:rPr>
      <w:sz w:val="16"/>
      <w:szCs w:val="16"/>
    </w:rPr>
  </w:style>
  <w:style w:type="paragraph" w:styleId="CommentText">
    <w:name w:val="annotation text"/>
    <w:basedOn w:val="Normal"/>
    <w:link w:val="CommentTextChar"/>
    <w:uiPriority w:val="99"/>
    <w:semiHidden/>
    <w:unhideWhenUsed/>
    <w:rsid w:val="000D128D"/>
    <w:pPr>
      <w:spacing w:line="240" w:lineRule="auto"/>
    </w:pPr>
    <w:rPr>
      <w:sz w:val="20"/>
      <w:szCs w:val="20"/>
    </w:rPr>
  </w:style>
  <w:style w:type="character" w:customStyle="1" w:styleId="CommentTextChar">
    <w:name w:val="Comment Text Char"/>
    <w:basedOn w:val="DefaultParagraphFont"/>
    <w:link w:val="CommentText"/>
    <w:uiPriority w:val="99"/>
    <w:semiHidden/>
    <w:rsid w:val="000D128D"/>
    <w:rPr>
      <w:sz w:val="20"/>
      <w:szCs w:val="20"/>
    </w:rPr>
  </w:style>
  <w:style w:type="paragraph" w:styleId="CommentSubject">
    <w:name w:val="annotation subject"/>
    <w:basedOn w:val="CommentText"/>
    <w:next w:val="CommentText"/>
    <w:link w:val="CommentSubjectChar"/>
    <w:uiPriority w:val="99"/>
    <w:semiHidden/>
    <w:unhideWhenUsed/>
    <w:rsid w:val="000D128D"/>
    <w:rPr>
      <w:b/>
      <w:bCs/>
    </w:rPr>
  </w:style>
  <w:style w:type="character" w:customStyle="1" w:styleId="CommentSubjectChar">
    <w:name w:val="Comment Subject Char"/>
    <w:basedOn w:val="CommentTextChar"/>
    <w:link w:val="CommentSubject"/>
    <w:uiPriority w:val="99"/>
    <w:semiHidden/>
    <w:rsid w:val="000D128D"/>
    <w:rPr>
      <w:b/>
      <w:bCs/>
      <w:sz w:val="20"/>
      <w:szCs w:val="20"/>
    </w:rPr>
  </w:style>
  <w:style w:type="paragraph" w:styleId="BalloonText">
    <w:name w:val="Balloon Text"/>
    <w:basedOn w:val="Normal"/>
    <w:link w:val="BalloonTextChar"/>
    <w:uiPriority w:val="99"/>
    <w:semiHidden/>
    <w:unhideWhenUsed/>
    <w:rsid w:val="000D12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28D"/>
    <w:rPr>
      <w:rFonts w:ascii="Tahoma" w:hAnsi="Tahoma" w:cs="Tahoma"/>
      <w:sz w:val="16"/>
      <w:szCs w:val="16"/>
    </w:rPr>
  </w:style>
  <w:style w:type="character" w:customStyle="1" w:styleId="Numatytasispastraiposriftas">
    <w:name w:val="Numatytasis pastraipos šriftas"/>
    <w:rsid w:val="00742B10"/>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C57BC"/>
    <w:pPr>
      <w:ind w:left="720"/>
      <w:contextualSpacing/>
    </w:pPr>
  </w:style>
  <w:style w:type="paragraph" w:customStyle="1" w:styleId="TableParagraph">
    <w:name w:val="Table Paragraph"/>
    <w:basedOn w:val="Normal"/>
    <w:uiPriority w:val="1"/>
    <w:qFormat/>
    <w:rsid w:val="00184A80"/>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F2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2977</Words>
  <Characters>1698</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Egidijus Audenis</cp:lastModifiedBy>
  <cp:revision>3</cp:revision>
  <dcterms:created xsi:type="dcterms:W3CDTF">2026-03-09T10:36:00Z</dcterms:created>
  <dcterms:modified xsi:type="dcterms:W3CDTF">2026-03-09T10:36:00Z</dcterms:modified>
</cp:coreProperties>
</file>