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2245C8"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B755B7" w:rsidRDefault="00B755B7" w:rsidP="007C7568">
      <w:pPr>
        <w:jc w:val="center"/>
        <w:rPr>
          <w:rFonts w:asciiTheme="majorHAnsi" w:hAnsiTheme="majorHAnsi"/>
          <w:b/>
          <w:bCs/>
          <w:sz w:val="22"/>
          <w:szCs w:val="22"/>
          <w:lang w:val="lt-LT"/>
        </w:rPr>
      </w:pPr>
      <w:r w:rsidRPr="00B755B7">
        <w:rPr>
          <w:rFonts w:asciiTheme="majorHAnsi" w:hAnsiTheme="majorHAnsi"/>
          <w:b/>
          <w:bCs/>
          <w:sz w:val="22"/>
          <w:szCs w:val="22"/>
          <w:lang w:val="lt-LT"/>
        </w:rPr>
        <w:t>KATETERIO RINKINIAI PARENCHIMINIAM IKS, OKSIGENACIJAI IR SMEGENŲ TEMPERATŪRAI MONITORUOTI</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FA691D" w:rsidRPr="00FA691D">
        <w:rPr>
          <w:rFonts w:asciiTheme="majorHAnsi" w:hAnsiTheme="majorHAnsi"/>
          <w:b/>
          <w:bCs/>
          <w:color w:val="548DD4" w:themeColor="text2" w:themeTint="99"/>
          <w:sz w:val="22"/>
          <w:szCs w:val="22"/>
        </w:rPr>
        <w:t>Kateterio rinkini</w:t>
      </w:r>
      <w:r w:rsidR="00FA691D">
        <w:rPr>
          <w:rFonts w:asciiTheme="majorHAnsi" w:hAnsiTheme="majorHAnsi"/>
          <w:b/>
          <w:bCs/>
          <w:color w:val="548DD4" w:themeColor="text2" w:themeTint="99"/>
          <w:sz w:val="22"/>
          <w:szCs w:val="22"/>
        </w:rPr>
        <w:t>us</w:t>
      </w:r>
      <w:r w:rsidR="00FA691D" w:rsidRPr="00FA691D">
        <w:rPr>
          <w:rFonts w:asciiTheme="majorHAnsi" w:hAnsiTheme="majorHAnsi"/>
          <w:b/>
          <w:bCs/>
          <w:color w:val="548DD4" w:themeColor="text2" w:themeTint="99"/>
          <w:sz w:val="22"/>
          <w:szCs w:val="22"/>
        </w:rPr>
        <w:t xml:space="preserve"> parenchiminiam IKS, oksigenacijai ir smegenų temperatūrai monitoruoti</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FA691D" w:rsidRPr="00FA691D" w:rsidRDefault="007C7568" w:rsidP="007C5355">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FA691D">
        <w:rPr>
          <w:rFonts w:asciiTheme="majorHAnsi" w:hAnsiTheme="majorHAnsi"/>
        </w:rPr>
        <w:t>Pirkimo objektas</w:t>
      </w:r>
      <w:r w:rsidR="001D30F1" w:rsidRPr="00FA691D">
        <w:rPr>
          <w:rFonts w:asciiTheme="majorHAnsi" w:hAnsiTheme="majorHAnsi"/>
        </w:rPr>
        <w:t xml:space="preserve"> </w:t>
      </w:r>
      <w:r w:rsidRPr="00FA691D">
        <w:rPr>
          <w:rFonts w:asciiTheme="majorHAnsi" w:hAnsiTheme="majorHAnsi"/>
        </w:rPr>
        <w:t>–</w:t>
      </w:r>
      <w:bookmarkStart w:id="9" w:name="_Toc60525484"/>
      <w:bookmarkStart w:id="10" w:name="_Toc47844930"/>
      <w:bookmarkStart w:id="11" w:name="_Toc227136939"/>
      <w:r w:rsidR="00FA691D" w:rsidRPr="00FA691D">
        <w:rPr>
          <w:rFonts w:asciiTheme="majorHAnsi" w:hAnsiTheme="majorHAnsi"/>
          <w:b/>
          <w:bCs/>
          <w:color w:val="548DD4" w:themeColor="text2" w:themeTint="99"/>
        </w:rPr>
        <w:t>Kateterio rinkiniai parenchiminiam IKS, oksigenacijai ir smegenų temperatūrai monitoruoti</w:t>
      </w:r>
      <w:r w:rsidR="00FA691D">
        <w:rPr>
          <w:rFonts w:asciiTheme="majorHAnsi" w:hAnsiTheme="majorHAnsi"/>
          <w:b/>
          <w:bCs/>
          <w:color w:val="548DD4" w:themeColor="text2" w:themeTint="99"/>
        </w:rPr>
        <w:t>.</w:t>
      </w:r>
    </w:p>
    <w:p w:rsidR="00C70430" w:rsidRPr="00FA691D" w:rsidRDefault="0008206A" w:rsidP="007C5355">
      <w:pPr>
        <w:pStyle w:val="ListParagraph"/>
        <w:numPr>
          <w:ilvl w:val="1"/>
          <w:numId w:val="3"/>
        </w:numPr>
        <w:tabs>
          <w:tab w:val="left" w:pos="1134"/>
          <w:tab w:val="left" w:pos="1276"/>
          <w:tab w:val="left" w:pos="1560"/>
          <w:tab w:val="left" w:pos="2127"/>
        </w:tabs>
        <w:spacing w:after="0" w:line="240" w:lineRule="auto"/>
        <w:ind w:left="0" w:firstLine="1134"/>
        <w:jc w:val="both"/>
        <w:rPr>
          <w:rFonts w:asciiTheme="majorHAnsi" w:hAnsiTheme="majorHAnsi"/>
          <w:b/>
          <w:u w:val="single"/>
          <w:lang w:eastAsia="ar-SA"/>
        </w:rPr>
      </w:pPr>
      <w:r w:rsidRPr="00FA691D">
        <w:rPr>
          <w:rFonts w:asciiTheme="majorHAnsi" w:hAnsiTheme="majorHAnsi"/>
        </w:rPr>
        <w:t xml:space="preserve">Detali informacija apie perkamas prekes pateikiama techninėje specifikacijoje </w:t>
      </w:r>
      <w:r w:rsidRPr="00FA691D">
        <w:rPr>
          <w:rFonts w:asciiTheme="majorHAnsi" w:hAnsiTheme="majorHAnsi"/>
          <w:b/>
        </w:rPr>
        <w:t xml:space="preserve">(Pirkimo sąlygų </w:t>
      </w:r>
      <w:r w:rsidR="00B46E4D" w:rsidRPr="00FA691D">
        <w:rPr>
          <w:rFonts w:asciiTheme="majorHAnsi" w:hAnsiTheme="majorHAnsi"/>
          <w:b/>
        </w:rPr>
        <w:t>3</w:t>
      </w:r>
      <w:r w:rsidRPr="00FA691D">
        <w:rPr>
          <w:rFonts w:asciiTheme="majorHAnsi" w:hAnsiTheme="majorHAnsi"/>
          <w:b/>
        </w:rPr>
        <w:t xml:space="preserve"> priede</w:t>
      </w:r>
      <w:r w:rsidRPr="00FA691D">
        <w:rPr>
          <w:rFonts w:asciiTheme="majorHAnsi" w:hAnsiTheme="majorHAnsi"/>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FA691D" w:rsidRPr="00FA691D">
        <w:rPr>
          <w:rFonts w:asciiTheme="majorHAnsi" w:hAnsiTheme="majorHAnsi"/>
          <w:b/>
          <w:bCs/>
          <w:sz w:val="22"/>
          <w:szCs w:val="22"/>
        </w:rPr>
        <w:t>Kateterio rinkiniai parenchiminiam IKS, oksigenacijai ir smegenų temperatūrai monitoruoti</w:t>
      </w:r>
      <w:r w:rsidR="002245C8" w:rsidRPr="002245C8">
        <w:rPr>
          <w:rFonts w:asciiTheme="majorHAnsi" w:hAnsiTheme="majorHAnsi"/>
          <w:b/>
          <w:bCs/>
          <w:color w:val="548DD4" w:themeColor="text2" w:themeTint="99"/>
          <w:sz w:val="22"/>
          <w:szCs w:val="22"/>
        </w:rPr>
        <w:t xml:space="preserve"> </w:t>
      </w:r>
      <w:r w:rsidR="00C73981">
        <w:rPr>
          <w:rFonts w:asciiTheme="majorHAnsi" w:hAnsiTheme="majorHAnsi"/>
          <w:iCs/>
          <w:sz w:val="22"/>
          <w:szCs w:val="22"/>
        </w:rPr>
        <w:t xml:space="preserve">(naujame CVP IS Nr. </w:t>
      </w:r>
      <w:r w:rsidR="00FA691D">
        <w:rPr>
          <w:rFonts w:asciiTheme="majorHAnsi" w:hAnsiTheme="majorHAnsi"/>
          <w:b/>
          <w:iCs/>
          <w:sz w:val="22"/>
          <w:szCs w:val="22"/>
        </w:rPr>
        <w:t>6615001</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w:t>
      </w:r>
      <w:r w:rsidR="00FA691D">
        <w:rPr>
          <w:rFonts w:asciiTheme="majorHAnsi" w:hAnsiTheme="majorHAnsi"/>
          <w:sz w:val="22"/>
          <w:szCs w:val="22"/>
        </w:rPr>
        <w:t>nė</w:t>
      </w:r>
      <w:r w:rsidR="002054FF" w:rsidRPr="00B17DF9">
        <w:rPr>
          <w:rFonts w:asciiTheme="majorHAnsi" w:hAnsiTheme="majorHAnsi"/>
          <w:sz w:val="22"/>
          <w:szCs w:val="22"/>
        </w:rPr>
        <w:t xml:space="preserve">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FA691D">
        <w:rPr>
          <w:rFonts w:asciiTheme="majorHAnsi" w:hAnsiTheme="majorHAnsi"/>
          <w:sz w:val="22"/>
          <w:szCs w:val="22"/>
        </w:rPr>
        <w:t>1</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FA691D">
        <w:rPr>
          <w:rFonts w:asciiTheme="majorHAnsi" w:hAnsiTheme="majorHAnsi"/>
          <w:sz w:val="22"/>
          <w:szCs w:val="22"/>
        </w:rPr>
        <w:t>i</w:t>
      </w:r>
      <w:r w:rsidR="00E95E40">
        <w:rPr>
          <w:rFonts w:asciiTheme="majorHAnsi" w:hAnsiTheme="majorHAnsi"/>
          <w:sz w:val="22"/>
          <w:szCs w:val="22"/>
        </w:rPr>
        <w:t>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33376D" w:rsidRPr="0033376D">
        <w:rPr>
          <w:rFonts w:asciiTheme="majorHAnsi" w:hAnsiTheme="majorHAnsi"/>
          <w:sz w:val="22"/>
          <w:szCs w:val="22"/>
          <w:lang w:eastAsia="lt-LT"/>
        </w:rPr>
        <w:t>Dalyvis gali pateikti tik vieną pasiūlymą visam pirkimui. Pasiūlymas turi būti pateiktas visai pirkimo sąlygų techninėje specifikacijoje nurodytai apimčiai. Alternatyvūs pasiūlymai negalimi.</w:t>
      </w:r>
      <w:bookmarkStart w:id="12" w:name="_GoBack"/>
      <w:bookmarkEnd w:id="12"/>
      <w:r w:rsidR="005E7FFD" w:rsidRPr="00C70430">
        <w:rPr>
          <w:rFonts w:asciiTheme="majorHAnsi" w:hAnsiTheme="majorHAnsi"/>
          <w:sz w:val="22"/>
          <w:szCs w:val="22"/>
          <w:lang w:eastAsia="lt-LT"/>
        </w:rPr>
        <w:tab/>
      </w:r>
      <w:r w:rsidR="005E7FFD"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1A27DA"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A27DA"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1A27DA"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1A27DA"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1A27DA"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45EDB">
        <w:rPr>
          <w:rFonts w:asciiTheme="majorHAnsi" w:hAnsiTheme="majorHAnsi"/>
          <w:b/>
          <w:iCs/>
          <w:color w:val="548DD4" w:themeColor="text2" w:themeTint="99"/>
        </w:rPr>
        <w:t>kov</w:t>
      </w:r>
      <w:r w:rsidR="00C663D2">
        <w:rPr>
          <w:rFonts w:asciiTheme="majorHAnsi" w:hAnsiTheme="majorHAnsi"/>
          <w:b/>
          <w:iCs/>
          <w:color w:val="548DD4" w:themeColor="text2" w:themeTint="99"/>
        </w:rPr>
        <w:t>o</w:t>
      </w:r>
      <w:r w:rsidR="002E6B98">
        <w:rPr>
          <w:rFonts w:asciiTheme="majorHAnsi" w:hAnsiTheme="majorHAnsi"/>
          <w:b/>
          <w:iCs/>
          <w:color w:val="548DD4" w:themeColor="text2" w:themeTint="99"/>
        </w:rPr>
        <w:t xml:space="preserve"> </w:t>
      </w:r>
      <w:r w:rsidR="00C663D2">
        <w:rPr>
          <w:rFonts w:asciiTheme="majorHAnsi" w:hAnsiTheme="majorHAnsi"/>
          <w:b/>
          <w:iCs/>
          <w:color w:val="548DD4" w:themeColor="text2" w:themeTint="99"/>
        </w:rPr>
        <w:t>20</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C663D2">
        <w:rPr>
          <w:rFonts w:asciiTheme="majorHAnsi" w:hAnsiTheme="majorHAnsi"/>
          <w:b/>
          <w:iCs/>
          <w:color w:val="548DD4" w:themeColor="text2" w:themeTint="99"/>
        </w:rPr>
        <w:t>1</w:t>
      </w:r>
      <w:r w:rsidR="00A45EDB">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2E6B98">
        <w:rPr>
          <w:rFonts w:asciiTheme="majorHAnsi" w:hAnsiTheme="majorHAnsi"/>
          <w:b/>
          <w:sz w:val="24"/>
          <w:szCs w:val="24"/>
        </w:rPr>
        <w:t>SUSIPAŽINIMO SU DALYVIŲ PASIŪLYMAIS PROCEDŪROS</w:t>
      </w:r>
      <w:bookmarkEnd w:id="34"/>
      <w:bookmarkEnd w:id="35"/>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8058B0">
        <w:rPr>
          <w:rFonts w:asciiTheme="majorHAnsi" w:hAnsiTheme="majorHAnsi"/>
          <w:b/>
          <w:iCs/>
          <w:color w:val="548DD4" w:themeColor="text2" w:themeTint="99"/>
          <w:sz w:val="22"/>
          <w:szCs w:val="22"/>
          <w:u w:val="single"/>
        </w:rPr>
        <w:t>kovo</w:t>
      </w:r>
      <w:r w:rsidR="002E6B98"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20</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11</w:t>
      </w:r>
      <w:r w:rsidR="00F67163" w:rsidRPr="002E6B98">
        <w:rPr>
          <w:rFonts w:asciiTheme="majorHAnsi" w:hAnsiTheme="majorHAnsi"/>
          <w:b/>
          <w:iCs/>
          <w:color w:val="548DD4" w:themeColor="text2" w:themeTint="99"/>
          <w:sz w:val="22"/>
          <w:szCs w:val="22"/>
          <w:u w:val="single"/>
        </w:rPr>
        <w:t xml:space="preserve"> val. </w:t>
      </w:r>
      <w:r w:rsidR="006C30DA">
        <w:rPr>
          <w:rFonts w:asciiTheme="majorHAnsi" w:hAnsiTheme="majorHAnsi"/>
          <w:b/>
          <w:iCs/>
          <w:color w:val="548DD4" w:themeColor="text2" w:themeTint="99"/>
          <w:sz w:val="22"/>
          <w:szCs w:val="22"/>
          <w:u w:val="single"/>
        </w:rPr>
        <w:t>0</w:t>
      </w:r>
      <w:r w:rsidR="00445155"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6C30DA">
        <w:rPr>
          <w:rFonts w:asciiTheme="majorHAnsi" w:hAnsiTheme="majorHAnsi"/>
          <w:b/>
          <w:iCs/>
          <w:color w:val="548DD4" w:themeColor="text2" w:themeTint="99"/>
          <w:sz w:val="22"/>
          <w:szCs w:val="22"/>
          <w:u w:val="single"/>
        </w:rPr>
        <w:t xml:space="preserve"> </w:t>
      </w:r>
      <w:r w:rsidR="008058B0">
        <w:rPr>
          <w:rFonts w:asciiTheme="majorHAnsi" w:hAnsiTheme="majorHAnsi"/>
          <w:b/>
          <w:iCs/>
          <w:color w:val="548DD4" w:themeColor="text2" w:themeTint="99"/>
          <w:sz w:val="22"/>
          <w:szCs w:val="22"/>
          <w:u w:val="single"/>
        </w:rPr>
        <w:t>kovo</w:t>
      </w:r>
      <w:r w:rsidR="003518AD" w:rsidRPr="002E6B98">
        <w:rPr>
          <w:rFonts w:asciiTheme="majorHAnsi" w:hAnsiTheme="majorHAnsi"/>
          <w:b/>
          <w:iCs/>
          <w:color w:val="548DD4" w:themeColor="text2" w:themeTint="99"/>
          <w:sz w:val="22"/>
          <w:szCs w:val="22"/>
          <w:u w:val="single"/>
        </w:rPr>
        <w:t xml:space="preserve"> </w:t>
      </w:r>
      <w:r w:rsidR="006C30DA">
        <w:rPr>
          <w:rFonts w:asciiTheme="majorHAnsi" w:hAnsiTheme="majorHAnsi"/>
          <w:b/>
          <w:iCs/>
          <w:color w:val="548DD4" w:themeColor="text2" w:themeTint="99"/>
          <w:sz w:val="22"/>
          <w:szCs w:val="22"/>
          <w:u w:val="single"/>
        </w:rPr>
        <w:t>20</w:t>
      </w:r>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6C30DA">
        <w:rPr>
          <w:rFonts w:asciiTheme="majorHAnsi" w:hAnsiTheme="majorHAnsi"/>
          <w:b/>
          <w:iCs/>
          <w:color w:val="548DD4" w:themeColor="text2" w:themeTint="99"/>
          <w:sz w:val="22"/>
          <w:szCs w:val="22"/>
          <w:u w:val="single"/>
        </w:rPr>
        <w:t>10</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6C30DA">
        <w:rPr>
          <w:rFonts w:asciiTheme="majorHAnsi" w:hAnsiTheme="majorHAnsi"/>
          <w:b/>
          <w:iCs/>
          <w:color w:val="548DD4" w:themeColor="text2" w:themeTint="99"/>
          <w:sz w:val="22"/>
          <w:szCs w:val="22"/>
          <w:u w:val="single"/>
        </w:rPr>
        <w:t>1</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7DA" w:rsidRDefault="001A27DA" w:rsidP="00516023">
      <w:r>
        <w:separator/>
      </w:r>
    </w:p>
  </w:endnote>
  <w:endnote w:type="continuationSeparator" w:id="0">
    <w:p w:rsidR="001A27DA" w:rsidRDefault="001A27DA"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7DA" w:rsidRDefault="001A27DA" w:rsidP="00516023">
      <w:r>
        <w:separator/>
      </w:r>
    </w:p>
  </w:footnote>
  <w:footnote w:type="continuationSeparator" w:id="0">
    <w:p w:rsidR="001A27DA" w:rsidRDefault="001A27DA"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27D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245C8"/>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3376D"/>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B746C"/>
    <w:rsid w:val="003C124F"/>
    <w:rsid w:val="003C2E4D"/>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30DA"/>
    <w:rsid w:val="006C4F65"/>
    <w:rsid w:val="006C6C9B"/>
    <w:rsid w:val="006C75ED"/>
    <w:rsid w:val="006D5C6A"/>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4841"/>
    <w:rsid w:val="007F502D"/>
    <w:rsid w:val="007F5E8B"/>
    <w:rsid w:val="007F69C1"/>
    <w:rsid w:val="008013BC"/>
    <w:rsid w:val="008041A4"/>
    <w:rsid w:val="008058B0"/>
    <w:rsid w:val="00811C39"/>
    <w:rsid w:val="008122F5"/>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45EDB"/>
    <w:rsid w:val="00A5006F"/>
    <w:rsid w:val="00A527AB"/>
    <w:rsid w:val="00A56697"/>
    <w:rsid w:val="00A67EA4"/>
    <w:rsid w:val="00A815E4"/>
    <w:rsid w:val="00A85D27"/>
    <w:rsid w:val="00A86323"/>
    <w:rsid w:val="00AA3CD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55B7"/>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63D2"/>
    <w:rsid w:val="00C6709B"/>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A691D"/>
    <w:rsid w:val="00FB1E8E"/>
    <w:rsid w:val="00FB56A9"/>
    <w:rsid w:val="00FC0F6C"/>
    <w:rsid w:val="00FC2918"/>
    <w:rsid w:val="00FD1AED"/>
    <w:rsid w:val="00FD2524"/>
    <w:rsid w:val="00FD5EFA"/>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060A"/>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7CAF9E-D121-4F3B-9DAC-DDC79ED9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19</Pages>
  <Words>38650</Words>
  <Characters>22032</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146</cp:revision>
  <cp:lastPrinted>2024-07-29T06:28:00Z</cp:lastPrinted>
  <dcterms:created xsi:type="dcterms:W3CDTF">2023-03-03T08:33:00Z</dcterms:created>
  <dcterms:modified xsi:type="dcterms:W3CDTF">2026-03-09T11:36:00Z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