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B4D40" w14:textId="2DCE0B8B" w:rsidR="00021FF8" w:rsidRPr="00B47FF2" w:rsidRDefault="00D935D4" w:rsidP="00B47FF2">
      <w:pPr>
        <w:ind w:right="-613"/>
        <w:rPr>
          <w:sz w:val="22"/>
          <w:szCs w:val="22"/>
        </w:rPr>
      </w:pPr>
      <w:r w:rsidRPr="00B47FF2">
        <w:rPr>
          <w:sz w:val="22"/>
          <w:szCs w:val="22"/>
        </w:rPr>
        <w:t>Pirkimo</w:t>
      </w:r>
      <w:r w:rsidR="00021FF8" w:rsidRPr="00B47FF2">
        <w:rPr>
          <w:sz w:val="22"/>
          <w:szCs w:val="22"/>
        </w:rPr>
        <w:t xml:space="preserve"> sąlygų </w:t>
      </w:r>
    </w:p>
    <w:p w14:paraId="445F70AF" w14:textId="77777777" w:rsidR="00021FF8" w:rsidRPr="00B47FF2" w:rsidRDefault="00021FF8" w:rsidP="00021FF8">
      <w:pPr>
        <w:ind w:left="7938" w:right="-613"/>
        <w:rPr>
          <w:sz w:val="22"/>
          <w:szCs w:val="22"/>
        </w:rPr>
      </w:pPr>
      <w:r w:rsidRPr="00B47FF2">
        <w:rPr>
          <w:sz w:val="22"/>
          <w:szCs w:val="22"/>
        </w:rPr>
        <w:t>Priedas Nr. 1</w:t>
      </w:r>
    </w:p>
    <w:p w14:paraId="1C72BAA6" w14:textId="77777777" w:rsidR="00021FF8" w:rsidRPr="00B47FF2" w:rsidRDefault="00021FF8" w:rsidP="00021FF8">
      <w:pPr>
        <w:ind w:left="7938" w:right="-613"/>
        <w:rPr>
          <w:sz w:val="22"/>
          <w:szCs w:val="22"/>
        </w:rPr>
      </w:pPr>
    </w:p>
    <w:p w14:paraId="786F3A4F" w14:textId="77777777" w:rsidR="00021FF8" w:rsidRPr="00885A66" w:rsidRDefault="00021FF8" w:rsidP="00021FF8">
      <w:pPr>
        <w:ind w:right="-613" w:firstLine="709"/>
        <w:jc w:val="center"/>
        <w:rPr>
          <w:b/>
        </w:rPr>
      </w:pPr>
      <w:r w:rsidRPr="00885A66">
        <w:rPr>
          <w:b/>
        </w:rPr>
        <w:t>KELIONIŲ ORGANIZAVIMO PASLAUGŲ PIRKIMO</w:t>
      </w:r>
    </w:p>
    <w:p w14:paraId="5E1CD7E4" w14:textId="77777777" w:rsidR="00021FF8" w:rsidRPr="00885A66" w:rsidRDefault="00021FF8" w:rsidP="00021FF8">
      <w:pPr>
        <w:ind w:right="-613" w:firstLine="709"/>
        <w:jc w:val="center"/>
        <w:rPr>
          <w:b/>
        </w:rPr>
      </w:pPr>
      <w:r w:rsidRPr="00885A66">
        <w:rPr>
          <w:b/>
        </w:rPr>
        <w:t>TECHNINĖ SPECIFIKACIJA</w:t>
      </w:r>
    </w:p>
    <w:p w14:paraId="139334F3" w14:textId="5880E633" w:rsidR="00021FF8" w:rsidRPr="00885A66" w:rsidRDefault="00021FF8" w:rsidP="00021FF8">
      <w:pPr>
        <w:ind w:right="-613" w:firstLine="709"/>
        <w:jc w:val="both"/>
        <w:rPr>
          <w:b/>
        </w:rPr>
      </w:pPr>
    </w:p>
    <w:p w14:paraId="375E7115" w14:textId="3D24FA56" w:rsidR="008D4386" w:rsidRPr="00885A66" w:rsidRDefault="008D4386" w:rsidP="008D4386">
      <w:pPr>
        <w:ind w:right="-613" w:firstLine="709"/>
        <w:rPr>
          <w:b/>
        </w:rPr>
      </w:pPr>
    </w:p>
    <w:p w14:paraId="4EA48890" w14:textId="03E61738" w:rsidR="008D4386" w:rsidRPr="00885A66" w:rsidRDefault="008D4386" w:rsidP="008D4386">
      <w:pPr>
        <w:ind w:right="-613" w:firstLine="709"/>
        <w:jc w:val="center"/>
        <w:rPr>
          <w:b/>
        </w:rPr>
      </w:pPr>
      <w:r w:rsidRPr="00885A66">
        <w:rPr>
          <w:b/>
        </w:rPr>
        <w:t>1. PIRKIMO OBJEKTAS</w:t>
      </w:r>
      <w:r w:rsidR="00D87A16" w:rsidRPr="00885A66">
        <w:rPr>
          <w:b/>
        </w:rPr>
        <w:t xml:space="preserve"> IR APIMTYS</w:t>
      </w:r>
    </w:p>
    <w:p w14:paraId="62849A91" w14:textId="77777777" w:rsidR="008D4386" w:rsidRPr="00885A66" w:rsidRDefault="008D4386" w:rsidP="008D4386">
      <w:pPr>
        <w:ind w:right="-613" w:firstLine="709"/>
        <w:jc w:val="center"/>
        <w:rPr>
          <w:b/>
        </w:rPr>
      </w:pPr>
    </w:p>
    <w:p w14:paraId="11631011" w14:textId="251B9AA5" w:rsidR="00021FF8" w:rsidRPr="00885A66" w:rsidRDefault="00021FF8" w:rsidP="00021FF8">
      <w:pPr>
        <w:ind w:right="-613" w:firstLine="709"/>
        <w:jc w:val="both"/>
      </w:pPr>
      <w:r w:rsidRPr="00885A66">
        <w:t xml:space="preserve">1. </w:t>
      </w:r>
      <w:r w:rsidR="008D4386" w:rsidRPr="00885A66">
        <w:t>K</w:t>
      </w:r>
      <w:r w:rsidRPr="00885A66">
        <w:t>elionių organizavimo paslaug</w:t>
      </w:r>
      <w:r w:rsidR="008D4386" w:rsidRPr="00885A66">
        <w:t>os</w:t>
      </w:r>
      <w:r w:rsidRPr="00885A66">
        <w:t xml:space="preserve"> (toliau – Paslaugos)</w:t>
      </w:r>
      <w:r w:rsidR="008D4386" w:rsidRPr="00885A66">
        <w:t>, kurias sudaro:</w:t>
      </w:r>
      <w:r w:rsidRPr="00885A66">
        <w:t xml:space="preserve">  </w:t>
      </w:r>
    </w:p>
    <w:p w14:paraId="206C2216" w14:textId="6E639B67" w:rsidR="00021FF8" w:rsidRPr="00885A66" w:rsidRDefault="008D4386" w:rsidP="00021FF8">
      <w:pPr>
        <w:tabs>
          <w:tab w:val="left" w:pos="630"/>
        </w:tabs>
        <w:ind w:right="-613" w:firstLine="709"/>
        <w:jc w:val="both"/>
      </w:pPr>
      <w:r w:rsidRPr="00885A66">
        <w:t xml:space="preserve">1.1. kelionės </w:t>
      </w:r>
      <w:r w:rsidR="00021FF8" w:rsidRPr="00885A66">
        <w:t>oro transportu</w:t>
      </w:r>
      <w:r w:rsidRPr="00885A66">
        <w:t xml:space="preserve"> organizavimo paslaugos</w:t>
      </w:r>
      <w:r w:rsidR="00021FF8" w:rsidRPr="00885A66">
        <w:t>;</w:t>
      </w:r>
    </w:p>
    <w:p w14:paraId="024AB725" w14:textId="77777777" w:rsidR="008D4386" w:rsidRPr="00885A66" w:rsidRDefault="008D4386" w:rsidP="00021FF8">
      <w:pPr>
        <w:ind w:right="-613" w:firstLine="709"/>
        <w:jc w:val="both"/>
      </w:pPr>
      <w:r w:rsidRPr="00885A66">
        <w:t>1.2. viešbučio rezervavimo ir apgyvendinimo jame organizavimo paslaugos;</w:t>
      </w:r>
    </w:p>
    <w:p w14:paraId="416E2246" w14:textId="0B359BE7" w:rsidR="008D4386" w:rsidRPr="00885A66" w:rsidRDefault="008D4386" w:rsidP="00021FF8">
      <w:pPr>
        <w:ind w:right="-613" w:firstLine="709"/>
        <w:jc w:val="both"/>
      </w:pPr>
      <w:r w:rsidRPr="00885A66">
        <w:t>1.3. kelionės sausumos ir vandens transportu (autobusų, traukinių ir vandens transporto bilietų rezervavimo ir pardavimo paslaugos, transporto nuomos ir transporto organizavimo nuo oro uosto iki viešbučio ir atgal paslaugos bei kitos panašios paslaugos) organizavimo paslaugos;</w:t>
      </w:r>
    </w:p>
    <w:p w14:paraId="67CFA4F1" w14:textId="77777777" w:rsidR="008D4386" w:rsidRPr="00885A66" w:rsidRDefault="008D4386" w:rsidP="00021FF8">
      <w:pPr>
        <w:ind w:right="-613" w:firstLine="709"/>
        <w:jc w:val="both"/>
      </w:pPr>
      <w:r w:rsidRPr="00885A66">
        <w:t>1.4. kelionės draudimo pardavimo paslaugos;</w:t>
      </w:r>
    </w:p>
    <w:p w14:paraId="6F646B86" w14:textId="26B3BB66" w:rsidR="00021FF8" w:rsidRPr="00885A66" w:rsidRDefault="008D4386" w:rsidP="00021FF8">
      <w:pPr>
        <w:ind w:right="-613" w:firstLine="709"/>
        <w:jc w:val="both"/>
      </w:pPr>
      <w:r w:rsidRPr="00885A66">
        <w:t xml:space="preserve">1.5. </w:t>
      </w:r>
      <w:r w:rsidR="00021FF8" w:rsidRPr="00885A66">
        <w:t xml:space="preserve">vizų </w:t>
      </w:r>
      <w:r w:rsidRPr="00885A66">
        <w:t>ir</w:t>
      </w:r>
      <w:r w:rsidR="00021FF8" w:rsidRPr="00885A66">
        <w:t xml:space="preserve"> kitų kelionei būtinų dokumentų įforminimo bei išdavimo organizavimo paslaugos;</w:t>
      </w:r>
    </w:p>
    <w:p w14:paraId="105E9FA6" w14:textId="2D1572F9" w:rsidR="00021FF8" w:rsidRPr="00885A66" w:rsidRDefault="00021FF8" w:rsidP="00D87A16">
      <w:pPr>
        <w:ind w:right="-613" w:firstLine="709"/>
        <w:jc w:val="both"/>
      </w:pPr>
    </w:p>
    <w:p w14:paraId="2AE873B4" w14:textId="173C5104" w:rsidR="00D87A16" w:rsidRPr="00885A66" w:rsidRDefault="00D87A16" w:rsidP="00D87A16">
      <w:pPr>
        <w:ind w:right="-613" w:firstLine="709"/>
        <w:jc w:val="both"/>
      </w:pPr>
      <w:r w:rsidRPr="00885A66">
        <w:t xml:space="preserve">2. Viešojo pirkimo  sutarties galiojimo metu </w:t>
      </w:r>
      <w:r w:rsidR="008835D1" w:rsidRPr="00885A66">
        <w:t>p</w:t>
      </w:r>
      <w:r w:rsidRPr="00885A66">
        <w:t xml:space="preserve">erkančioji organizacija numato įsigyti Paslaugų už ne didesnę kaip </w:t>
      </w:r>
      <w:r w:rsidR="008272A2">
        <w:t>69</w:t>
      </w:r>
      <w:r w:rsidRPr="00156F59">
        <w:t xml:space="preserve"> </w:t>
      </w:r>
      <w:r w:rsidR="008272A2">
        <w:t>999</w:t>
      </w:r>
      <w:r w:rsidRPr="00156F59">
        <w:t xml:space="preserve"> Eur be PVM </w:t>
      </w:r>
      <w:r w:rsidR="009751A3" w:rsidRPr="00156F59">
        <w:t xml:space="preserve">sumą. </w:t>
      </w:r>
      <w:r w:rsidR="00D9513A" w:rsidRPr="00156F59">
        <w:t>Planuojamas įsigyti maksimalus kelionių skaičius –</w:t>
      </w:r>
      <w:r w:rsidR="008C7AA3">
        <w:t>15</w:t>
      </w:r>
      <w:r w:rsidR="008272A2">
        <w:t>0</w:t>
      </w:r>
      <w:r w:rsidR="000D1E0F" w:rsidRPr="00885A66">
        <w:t>. Paslaugų suteikimo terminas iki 202</w:t>
      </w:r>
      <w:r w:rsidR="00373B23">
        <w:t>7</w:t>
      </w:r>
      <w:r w:rsidR="000D1E0F" w:rsidRPr="00885A66">
        <w:t>-</w:t>
      </w:r>
      <w:r w:rsidR="00373B23">
        <w:t>11</w:t>
      </w:r>
      <w:r w:rsidR="000D1E0F" w:rsidRPr="00885A66">
        <w:t>-</w:t>
      </w:r>
      <w:r w:rsidR="00373B23">
        <w:t>30</w:t>
      </w:r>
      <w:r w:rsidR="000D1E0F" w:rsidRPr="00885A66">
        <w:t>.</w:t>
      </w:r>
    </w:p>
    <w:p w14:paraId="191F51C3" w14:textId="77777777" w:rsidR="00021FF8" w:rsidRPr="00885A66" w:rsidRDefault="00021FF8" w:rsidP="00021FF8">
      <w:pPr>
        <w:ind w:right="-613" w:firstLine="709"/>
        <w:jc w:val="both"/>
      </w:pPr>
    </w:p>
    <w:p w14:paraId="391FB82E" w14:textId="10E98C83" w:rsidR="008835D1" w:rsidRPr="00885A66" w:rsidRDefault="008835D1" w:rsidP="008835D1">
      <w:pPr>
        <w:ind w:right="-613"/>
        <w:rPr>
          <w:b/>
        </w:rPr>
      </w:pPr>
    </w:p>
    <w:p w14:paraId="6AC04239" w14:textId="3101C431" w:rsidR="008835D1" w:rsidRPr="00885A66" w:rsidRDefault="008835D1" w:rsidP="008835D1">
      <w:pPr>
        <w:ind w:right="-613" w:firstLine="709"/>
        <w:jc w:val="center"/>
        <w:rPr>
          <w:b/>
        </w:rPr>
      </w:pPr>
      <w:r w:rsidRPr="00885A66">
        <w:rPr>
          <w:b/>
        </w:rPr>
        <w:t>2. REIKALAVIMAI PIRKIMO OBJEKTUI</w:t>
      </w:r>
    </w:p>
    <w:p w14:paraId="7D4BA13A" w14:textId="77777777" w:rsidR="00021FF8" w:rsidRPr="00885A66" w:rsidRDefault="00021FF8" w:rsidP="00021FF8">
      <w:pPr>
        <w:ind w:right="-613" w:firstLine="709"/>
        <w:jc w:val="both"/>
      </w:pPr>
    </w:p>
    <w:p w14:paraId="52BF638B" w14:textId="496166C2" w:rsidR="008835D1" w:rsidRPr="00885A66" w:rsidRDefault="00021FF8" w:rsidP="008835D1">
      <w:pPr>
        <w:ind w:right="-613" w:firstLine="709"/>
        <w:jc w:val="both"/>
      </w:pPr>
      <w:r w:rsidRPr="00885A66">
        <w:t xml:space="preserve">3. </w:t>
      </w:r>
      <w:r w:rsidR="008835D1" w:rsidRPr="00885A66">
        <w:t xml:space="preserve">Perkančioji organizacija planuoja keliones užsienyje. Esant poreikiui, Paslaugos gali būti užsakomos ir kelionei Lietuvoje. Detali informacija apie numatomas įsigyti konkrečias paslaugas, bus pateikiama kiekvieno konkretaus užsakymo metu kelionių organizatoriaus ar kelionių pardavimo agento (toliau – Tiekėjas) nurodytu kontaktiniu el. paštu ar telefonu. </w:t>
      </w:r>
    </w:p>
    <w:p w14:paraId="53575011" w14:textId="212A827F" w:rsidR="00580C70" w:rsidRPr="00885A66" w:rsidRDefault="008835D1" w:rsidP="008944F3">
      <w:pPr>
        <w:ind w:right="-613" w:firstLine="709"/>
        <w:jc w:val="both"/>
      </w:pPr>
      <w:r w:rsidRPr="00885A66">
        <w:t>4.</w:t>
      </w:r>
      <w:r w:rsidRPr="00885A66">
        <w:tab/>
      </w:r>
      <w:r w:rsidRPr="00885A66">
        <w:rPr>
          <w:u w:val="single"/>
        </w:rPr>
        <w:t>Tiekėjas turi pateikti kelionės organizavimo pasiūlymus perkančiosios organizacijos nurodytu el. paštu per 4 darbo valandas nuo perkančiosios organizacijos užsakymo pateikimo</w:t>
      </w:r>
      <w:r w:rsidRPr="00885A66">
        <w:t>. Jeigu Perkančioji organizacija, pasinaudodama visa jai viešai prieinama informacija, per 1 valandą nuo tiekėjo pasiūlymo užsakymui pateikimo nustatys, kad rinkoje yra pigesnių, nei pateikė Tiekėjas, transporto bilietų ar viešbučių, atitinkančių techninės specifikacijos reikalavimus, Perkančioji organizacija turi teisę pareikalauti, kad Tiekėjas pakartotinai pateiktų pasiūlymą užsakymui, įtraukdamas Perkančiosios organizacijos nurodytas kainas.</w:t>
      </w:r>
      <w:r w:rsidR="00F67F04">
        <w:t xml:space="preserve"> P</w:t>
      </w:r>
      <w:r w:rsidR="00F67F04" w:rsidRPr="00AB4137">
        <w:t>erkančioji organizacija lygins ir tikrins tik tokių pačių savybių kainas</w:t>
      </w:r>
      <w:r w:rsidR="00F67F04">
        <w:t>.</w:t>
      </w:r>
      <w:r w:rsidRPr="00885A66">
        <w:t xml:space="preserve"> </w:t>
      </w:r>
      <w:r w:rsidR="00580C70" w:rsidRPr="00885A66">
        <w:t xml:space="preserve">Tiekėjas atnaujintą pasiūlymą turės atsiųsti per 1 valandą nuo perkančiosios organizacijos informacijos apie rastas mažesnes kainas pateikimo. </w:t>
      </w:r>
      <w:r w:rsidRPr="00885A66">
        <w:t>Tiekėjui per 1 valandą nepateikus pakartotino pasiūlymo užsakymui su Perkančiosios organizacijos nurodytomis kainomis, bus taikomos pirkimo sutartyje numatytos sankcijos.</w:t>
      </w:r>
      <w:r w:rsidR="008944F3" w:rsidRPr="00885A66">
        <w:t xml:space="preserve"> </w:t>
      </w:r>
      <w:bookmarkStart w:id="0" w:name="_Hlk495314173"/>
      <w:r w:rsidR="008944F3" w:rsidRPr="00885A66">
        <w:t xml:space="preserve">Pirkėjui patvirtinus gautą pasiūlymą pagal pateiktą  užsakymą ir pageidaujant gauti kelionės dokumentus, </w:t>
      </w:r>
      <w:r w:rsidR="008944F3" w:rsidRPr="00885A66">
        <w:rPr>
          <w:u w:val="single"/>
        </w:rPr>
        <w:t xml:space="preserve">elektroninius kelionės ir (ar) kitus dokumentus atsiųsti </w:t>
      </w:r>
      <w:bookmarkEnd w:id="0"/>
      <w:r w:rsidR="008944F3" w:rsidRPr="00885A66">
        <w:rPr>
          <w:u w:val="single"/>
        </w:rPr>
        <w:t>pirkėjo nurodytu el. pašto adresu ne vėliau kaip per 2 darbo valandas nuo užsakymo patvirtinimo, jei nėra sutarta kitaip</w:t>
      </w:r>
      <w:r w:rsidR="008944F3" w:rsidRPr="00885A66">
        <w:t>.</w:t>
      </w:r>
    </w:p>
    <w:p w14:paraId="6E3BE13A" w14:textId="723A1CCA" w:rsidR="00442066" w:rsidRPr="00885A66" w:rsidRDefault="00442066" w:rsidP="00580C70">
      <w:pPr>
        <w:ind w:right="-613" w:firstLine="709"/>
        <w:jc w:val="both"/>
      </w:pPr>
      <w:r w:rsidRPr="00885A66">
        <w:t>5. Tiekėjas  visais atvejais turi dėti pastangas ir siūlyti perkančiajai organizacijai kelionių organizavimo pasiūlymus su mažiausiomis rinkoje esančiomis kainomis.</w:t>
      </w:r>
    </w:p>
    <w:p w14:paraId="1D283FEE" w14:textId="467E98B3" w:rsidR="00BE0011" w:rsidRPr="00885A66" w:rsidRDefault="00442066" w:rsidP="008835D1">
      <w:pPr>
        <w:ind w:right="-613" w:firstLine="709"/>
        <w:jc w:val="both"/>
      </w:pPr>
      <w:r w:rsidRPr="00885A66">
        <w:t>6</w:t>
      </w:r>
      <w:r w:rsidR="00BE0011" w:rsidRPr="00885A66">
        <w:t>. Tiekėjas įsipareigoja vykdyti užsakymą dėl perkančiosios organizacijos pasirinkto skrydžio, apgyvendinimo ir kitų paslaugų, tik gavęs raštišką (el. paštu) perkančiosios organizacijos užsakymo patvirtinimą. Tiekėjas privalo ištaisyti dėl jo (jo darbuotojų ar subtiekėjų) kaltės atsiradusius trūkumus savo sąskaita.</w:t>
      </w:r>
    </w:p>
    <w:p w14:paraId="57C30330" w14:textId="16AB2892" w:rsidR="00BE0011" w:rsidRPr="00885A66" w:rsidRDefault="00442066" w:rsidP="00BE0011">
      <w:pPr>
        <w:ind w:right="-613" w:firstLine="709"/>
        <w:jc w:val="both"/>
      </w:pPr>
      <w:r w:rsidRPr="00885A66">
        <w:lastRenderedPageBreak/>
        <w:t>7</w:t>
      </w:r>
      <w:r w:rsidR="00BE0011" w:rsidRPr="00885A66">
        <w:t>. Tiekėjas privalo nedelsiant raštu informuoti perkančiąją organizaciją apie bet kokius pasikeitimus, susijusius su Paslaugų teikimu.</w:t>
      </w:r>
    </w:p>
    <w:p w14:paraId="296044B5" w14:textId="194AFFDD" w:rsidR="00C74F78" w:rsidRPr="00885A66" w:rsidRDefault="00442066" w:rsidP="00C74F78">
      <w:pPr>
        <w:ind w:right="-613" w:firstLine="709"/>
        <w:jc w:val="both"/>
      </w:pPr>
      <w:r w:rsidRPr="00885A66">
        <w:t>8</w:t>
      </w:r>
      <w:r w:rsidR="00BE0011" w:rsidRPr="00885A66">
        <w:t>. Tiekėjas turi užtikrinti pagalbą atsiradus bet kokiems neaiškumams ar įvykus nenumatytiems atsitikimams kelionės metu ar prieš bei po jos.</w:t>
      </w:r>
    </w:p>
    <w:p w14:paraId="24BB1F90" w14:textId="457E118B" w:rsidR="00C74F78" w:rsidRPr="00885A66" w:rsidRDefault="00442066" w:rsidP="00C74F78">
      <w:pPr>
        <w:ind w:right="-613" w:firstLine="709"/>
        <w:jc w:val="both"/>
      </w:pPr>
      <w:r w:rsidRPr="00885A66">
        <w:t>9</w:t>
      </w:r>
      <w:r w:rsidR="00C74F78" w:rsidRPr="00885A66">
        <w:t>. Tiekėjas turi pateikti ne mažiau kaip 3 kelionės maršrutų pasiūlymus, iš kurių perkančioji organizacija išsirenka optimalų, jos poreikius atitinkantį pasiūlymą. Kelionės maršrutai siūlomi ekonomine klase, be nakvynių tarpiniuose miestuose, išskyrus atvejus, kai nebėra įmanoma gauti bilietų ekonomine klase arba ekonomiškesnis kelionės maršrutas yra verslo klase arba perkančioji organizacija pageidauja maršruto verslo klase. Jei neįmanoma pasiekti kelionės tikslo be persėdimų, maršrutas parenkamas su mažiausiu (iš galimų variantų) persėdimų skaičiumi. Perkančioji organizacija gali paprašyti Tiekėjo pateikti momentines ekrano kopijas (</w:t>
      </w:r>
      <w:r w:rsidR="00C74F78" w:rsidRPr="00885A66">
        <w:rPr>
          <w:i/>
        </w:rPr>
        <w:t>anglų k. printscrean</w:t>
      </w:r>
      <w:r w:rsidR="00C74F78" w:rsidRPr="00885A66">
        <w:t>), kuriose matytųsi paieškos rezultatai ir kiti galimi kelionės maršrutai, kurių tiekėjas nepasiūlė (kai tai įmanoma). Perkančioji organizacija savo užsakyme gali prašyti pateikti ir kitokius galimus kelionės variantus;</w:t>
      </w:r>
    </w:p>
    <w:p w14:paraId="044511E4" w14:textId="75ACFACA" w:rsidR="00102023" w:rsidRPr="00885A66" w:rsidRDefault="00442066" w:rsidP="00102023">
      <w:pPr>
        <w:ind w:right="-613" w:firstLine="709"/>
        <w:jc w:val="both"/>
      </w:pPr>
      <w:r w:rsidRPr="00885A66">
        <w:t>10</w:t>
      </w:r>
      <w:r w:rsidR="00C74F78" w:rsidRPr="00885A66">
        <w:t>. Tiekėjas gali siūlyti aviakompanijų Tarptautinės oro transporto asociacijos (toliau – IATA) narių</w:t>
      </w:r>
      <w:r w:rsidR="00102023" w:rsidRPr="00885A66">
        <w:t xml:space="preserve"> </w:t>
      </w:r>
      <w:r w:rsidR="00C74F78" w:rsidRPr="00885A66">
        <w:t>aviabilietus</w:t>
      </w:r>
      <w:r w:rsidR="00146A36" w:rsidRPr="00885A66">
        <w:t xml:space="preserve"> arba kitų aviakompanijų nesančių IATA narėmis aviabilietus, esant </w:t>
      </w:r>
      <w:r w:rsidR="00891F75" w:rsidRPr="00885A66">
        <w:t xml:space="preserve">14.9 </w:t>
      </w:r>
      <w:r w:rsidR="00146A36" w:rsidRPr="00885A66">
        <w:t>sąlyg</w:t>
      </w:r>
      <w:r w:rsidR="0034007B" w:rsidRPr="00885A66">
        <w:t>ai.</w:t>
      </w:r>
      <w:r w:rsidR="00146A36" w:rsidRPr="00885A66">
        <w:t xml:space="preserve"> </w:t>
      </w:r>
    </w:p>
    <w:p w14:paraId="726F195B" w14:textId="77777777" w:rsidR="00442066" w:rsidRPr="00885A66" w:rsidRDefault="00580C70" w:rsidP="00442066">
      <w:pPr>
        <w:ind w:right="-613" w:firstLine="709"/>
        <w:jc w:val="both"/>
      </w:pPr>
      <w:r w:rsidRPr="00885A66">
        <w:t>1</w:t>
      </w:r>
      <w:r w:rsidR="00442066" w:rsidRPr="00885A66">
        <w:t>1</w:t>
      </w:r>
      <w:r w:rsidRPr="00885A66">
        <w:t>. Skrendant į Europos ar kitą žemyno dalį ar žemyną su persėdimais, tarpiniai oro uostai turi būti Europos Sąjungos šalių miestai (kai tai yra įmanoma), o laukimo laikas tarp persėdimų negali būti ilgesnis kaip 4 val. (išskyrus atvejus, kai ilgesnė trukmė iš anksto suderinta su perkančiąja organizacija).</w:t>
      </w:r>
    </w:p>
    <w:p w14:paraId="2CF83805" w14:textId="7AF624D1" w:rsidR="00021FF8" w:rsidRPr="00885A66" w:rsidRDefault="00442066" w:rsidP="00442066">
      <w:pPr>
        <w:ind w:right="-613" w:firstLine="709"/>
        <w:jc w:val="both"/>
      </w:pPr>
      <w:r w:rsidRPr="00885A66">
        <w:t>12. Perkančiajai organizacijai turi būti leidžiama</w:t>
      </w:r>
      <w:r w:rsidR="00021FF8" w:rsidRPr="00885A66">
        <w:t xml:space="preserve"> keisti arba grąžinti lėktuvo bilietus be apribojimų, jei tai leidžia </w:t>
      </w:r>
      <w:r w:rsidRPr="00885A66">
        <w:t>aviavežėjų nustatytos bilietų pardavimo taisyklės</w:t>
      </w:r>
      <w:r w:rsidR="00021FF8" w:rsidRPr="00885A66">
        <w:t xml:space="preserve"> ar</w:t>
      </w:r>
      <w:r w:rsidRPr="00885A66">
        <w:t xml:space="preserve">ba Tiekėjas gali teikti pagerintų savybių bilietus. </w:t>
      </w:r>
      <w:r w:rsidR="00021FF8" w:rsidRPr="00885A66">
        <w:t xml:space="preserve"> </w:t>
      </w:r>
      <w:r w:rsidRPr="00885A66">
        <w:t>J</w:t>
      </w:r>
      <w:r w:rsidR="00021FF8" w:rsidRPr="00885A66">
        <w:t>ei šios taisyklės to daryti neleidžia</w:t>
      </w:r>
      <w:r w:rsidRPr="00885A66">
        <w:t>, aviabilietai keičiami arba grąžinami su aviakompanijų</w:t>
      </w:r>
      <w:r w:rsidR="00021FF8" w:rsidRPr="00885A66">
        <w:t xml:space="preserve"> </w:t>
      </w:r>
      <w:r w:rsidRPr="00885A66">
        <w:t>bilietų pardavimo taisyklėse nustatyta priemoka arba bauda. Ar perkančiajai organizacijai bus reikalingi bilietai su galimybe keisti arba grąžinti be apribojimų, nurodoma konkretaus užsakymo metu.</w:t>
      </w:r>
    </w:p>
    <w:p w14:paraId="4FEF715E" w14:textId="5025ACEF" w:rsidR="00102023" w:rsidRPr="00885A66" w:rsidRDefault="00102023" w:rsidP="00442066">
      <w:pPr>
        <w:ind w:right="-613" w:firstLine="709"/>
        <w:jc w:val="both"/>
      </w:pPr>
      <w:r w:rsidRPr="00885A66">
        <w:t>13. Esant poreikiui Tiekėjas turi organizuoti keliones, derinant kelias transporto rūšis: lėktuvus, autobusus, traukinius ir kitas transporto priemones be papildomo mokesčio už suderinimą (taikant tik Sutartyje numatytus aptarnavimo mokesčius).</w:t>
      </w:r>
    </w:p>
    <w:p w14:paraId="07A4BF18" w14:textId="77777777" w:rsidR="00102023" w:rsidRPr="00885A66" w:rsidRDefault="00102023" w:rsidP="00102023">
      <w:pPr>
        <w:ind w:right="-613" w:firstLine="709"/>
        <w:jc w:val="both"/>
      </w:pPr>
      <w:r w:rsidRPr="00885A66">
        <w:rPr>
          <w:b/>
        </w:rPr>
        <w:t>14. Organizuodamas kelionę oro transportu Tiekėjas turi</w:t>
      </w:r>
      <w:r w:rsidRPr="00885A66">
        <w:t>:</w:t>
      </w:r>
    </w:p>
    <w:p w14:paraId="5643C29A" w14:textId="77777777" w:rsidR="00102023" w:rsidRPr="00885A66" w:rsidRDefault="00102023" w:rsidP="00102023">
      <w:pPr>
        <w:ind w:right="-613" w:firstLine="709"/>
        <w:jc w:val="both"/>
      </w:pPr>
      <w:r w:rsidRPr="00885A66">
        <w:t>14.1. teikti pagalbą užsakant, keičiant, grąžinant aviabilietus;</w:t>
      </w:r>
    </w:p>
    <w:p w14:paraId="008D6158" w14:textId="61BE72E6" w:rsidR="00102023" w:rsidRPr="00885A66" w:rsidRDefault="00102023" w:rsidP="00102023">
      <w:pPr>
        <w:ind w:right="-613" w:firstLine="709"/>
        <w:jc w:val="both"/>
      </w:pPr>
      <w:r w:rsidRPr="00885A66">
        <w:t xml:space="preserve">14.2. </w:t>
      </w:r>
      <w:r w:rsidR="00891F75" w:rsidRPr="00885A66">
        <w:t xml:space="preserve">tarpininkauti </w:t>
      </w:r>
      <w:r w:rsidRPr="00885A66">
        <w:t>organizuo</w:t>
      </w:r>
      <w:r w:rsidR="00891F75" w:rsidRPr="00885A66">
        <w:t xml:space="preserve">jant </w:t>
      </w:r>
      <w:r w:rsidRPr="00885A66">
        <w:t>apgyvendinim</w:t>
      </w:r>
      <w:r w:rsidR="00891F75" w:rsidRPr="00885A66">
        <w:t>ą,</w:t>
      </w:r>
      <w:r w:rsidRPr="00885A66">
        <w:t xml:space="preserve"> teikt</w:t>
      </w:r>
      <w:r w:rsidR="00891F75" w:rsidRPr="00885A66">
        <w:t>i</w:t>
      </w:r>
      <w:r w:rsidRPr="00885A66">
        <w:t xml:space="preserve"> pagalbą skrydžių vėlavimo, atšaukimo, atidėjimo ar atsisakymo vežti atvejais;</w:t>
      </w:r>
    </w:p>
    <w:p w14:paraId="00968323" w14:textId="1E9E90A9" w:rsidR="00146A36" w:rsidRPr="00885A66" w:rsidRDefault="00102023" w:rsidP="00565028">
      <w:pPr>
        <w:ind w:firstLine="709"/>
        <w:jc w:val="both"/>
      </w:pPr>
      <w:r w:rsidRPr="00885A66">
        <w:t>14.3. esant poreikiui, vykdyti keliaujančių asmenų registraciją į skrydžius, galutinio užsakymo patvirtinimo momentu pateikiant reikalingą informaciją registracijai į skrydį vykdyti</w:t>
      </w:r>
      <w:r w:rsidR="00EC698D">
        <w:t xml:space="preserve">, išskyrus </w:t>
      </w:r>
      <w:r w:rsidR="00EC698D" w:rsidRPr="00EC698D">
        <w:t>į tų aviakompanijų skrydžius, kurios reikalauja, kad registraciją atliktų keleivis</w:t>
      </w:r>
      <w:r w:rsidRPr="00885A66">
        <w:t>;</w:t>
      </w:r>
    </w:p>
    <w:p w14:paraId="7AC9DC17" w14:textId="6D20E632" w:rsidR="00102023" w:rsidRPr="00885A66" w:rsidRDefault="00102023" w:rsidP="00102023">
      <w:pPr>
        <w:ind w:right="-613" w:firstLine="709"/>
        <w:jc w:val="both"/>
      </w:pPr>
      <w:r w:rsidRPr="00885A66">
        <w:t>14.4. užsakyti bagažą (jei yra poreikis);</w:t>
      </w:r>
    </w:p>
    <w:p w14:paraId="222BF5DA" w14:textId="0E8C026A" w:rsidR="00146A36" w:rsidRPr="00885A66" w:rsidRDefault="00146A36" w:rsidP="00102023">
      <w:pPr>
        <w:ind w:right="-613" w:firstLine="709"/>
        <w:jc w:val="both"/>
      </w:pPr>
      <w:r w:rsidRPr="00885A66">
        <w:t>14.5. nurodyti taikomą užsakyto bilieto pirkimo/pardavimo (išrašymo) terminą;</w:t>
      </w:r>
    </w:p>
    <w:p w14:paraId="2D0D648E" w14:textId="0FB016A8" w:rsidR="00102023" w:rsidRPr="00885A66" w:rsidRDefault="00102023" w:rsidP="00891F75">
      <w:pPr>
        <w:ind w:right="-613" w:firstLine="709"/>
        <w:jc w:val="both"/>
      </w:pPr>
      <w:r w:rsidRPr="00885A66">
        <w:t>14.</w:t>
      </w:r>
      <w:r w:rsidR="00146A36" w:rsidRPr="00885A66">
        <w:t>6</w:t>
      </w:r>
      <w:r w:rsidRPr="00885A66">
        <w:t>. atstovauti perkančiosios organizacijos interesus ir bendrauti su aviakompanija dėl dingusio ar sugadinto bagažo</w:t>
      </w:r>
      <w:r w:rsidR="00891F75" w:rsidRPr="00885A66">
        <w:t>, siekiant susigrąžinant dingusį bagažą ar gaunant kompensaciją;</w:t>
      </w:r>
    </w:p>
    <w:p w14:paraId="5FC561AF" w14:textId="3D216370" w:rsidR="00146A36" w:rsidRPr="00885A66" w:rsidRDefault="00146A36" w:rsidP="00146A36">
      <w:pPr>
        <w:ind w:right="-613" w:firstLine="709"/>
        <w:jc w:val="both"/>
        <w:rPr>
          <w:i/>
        </w:rPr>
      </w:pPr>
      <w:r w:rsidRPr="00885A66">
        <w:t>14.7. siekti užtikrinti, kad kelionės oro transportu būtų saugios: oro vežėjai turi būti IATA narės</w:t>
      </w:r>
      <w:r w:rsidR="0034007B" w:rsidRPr="00885A66">
        <w:t>;</w:t>
      </w:r>
    </w:p>
    <w:p w14:paraId="3CFA9284" w14:textId="5E7470F6" w:rsidR="00021FF8" w:rsidRPr="00885A66" w:rsidRDefault="00146A36" w:rsidP="00891F75">
      <w:pPr>
        <w:ind w:right="-613" w:firstLine="709"/>
        <w:jc w:val="both"/>
        <w:rPr>
          <w:i/>
        </w:rPr>
      </w:pPr>
      <w:r w:rsidRPr="00885A66">
        <w:t>14.</w:t>
      </w:r>
      <w:r w:rsidR="00891F75" w:rsidRPr="00885A66">
        <w:t xml:space="preserve">8. </w:t>
      </w:r>
      <w:r w:rsidR="00021FF8" w:rsidRPr="00885A66">
        <w:t xml:space="preserve">jei netiesioginis skrydis vykdomas skirtingais </w:t>
      </w:r>
      <w:r w:rsidR="00891F75" w:rsidRPr="00885A66">
        <w:t>aviavežėjais</w:t>
      </w:r>
      <w:r w:rsidR="00021FF8" w:rsidRPr="00885A66">
        <w:t xml:space="preserve"> ir ne dėl skrendančiojo kaltės pavėluojama į kitą užsakytą reisą, Tiekėjas privalo rasti pagal kainą ir skrydžio</w:t>
      </w:r>
      <w:r w:rsidR="00891F75" w:rsidRPr="00885A66">
        <w:rPr>
          <w:i/>
        </w:rPr>
        <w:t xml:space="preserve"> </w:t>
      </w:r>
      <w:r w:rsidR="00021FF8" w:rsidRPr="00885A66">
        <w:t xml:space="preserve">laiką priimtiniausią variantą </w:t>
      </w:r>
      <w:r w:rsidR="00891F75" w:rsidRPr="00885A66">
        <w:t>p</w:t>
      </w:r>
      <w:r w:rsidR="00021FF8" w:rsidRPr="00885A66">
        <w:t xml:space="preserve">erkančiosios organizacijos keleiviui nuskraidinti iki galutinės maršruto vietos, užtikrinti visų dėl </w:t>
      </w:r>
      <w:r w:rsidR="00891F75" w:rsidRPr="00885A66">
        <w:t>Tiekėjo</w:t>
      </w:r>
      <w:r w:rsidR="00021FF8" w:rsidRPr="00885A66">
        <w:t xml:space="preserve"> kaltės atsiradus nenumatytoms padidėjusių kelionės išlaidų (nakvynės, maitinimo tarpiniame oro uoste (mieste), viešojo transporto ar taksi paslaugų it kt.) atlyginimą;</w:t>
      </w:r>
    </w:p>
    <w:p w14:paraId="73D3A5CC" w14:textId="0BE2C240" w:rsidR="00021FF8" w:rsidRPr="00885A66" w:rsidRDefault="00891F75" w:rsidP="00021FF8">
      <w:pPr>
        <w:ind w:right="-613" w:firstLine="709"/>
        <w:jc w:val="both"/>
      </w:pPr>
      <w:r w:rsidRPr="00885A66">
        <w:lastRenderedPageBreak/>
        <w:t>14.9.</w:t>
      </w:r>
      <w:r w:rsidR="00021FF8" w:rsidRPr="00885A66">
        <w:t xml:space="preserve"> esant </w:t>
      </w:r>
      <w:r w:rsidRPr="00885A66">
        <w:t>p</w:t>
      </w:r>
      <w:r w:rsidR="00021FF8" w:rsidRPr="00885A66">
        <w:t xml:space="preserve">erkančiosios organizacijos pageidavimui, teikti internetinius pasiūlymus. Tiekėjas pateikia internetinę bilieto kainą, o </w:t>
      </w:r>
      <w:r w:rsidRPr="00885A66">
        <w:t>p</w:t>
      </w:r>
      <w:r w:rsidR="00021FF8" w:rsidRPr="00885A66">
        <w:t xml:space="preserve">erkančioji organizacija privalo ją patvirtinti ne vėliau kaip tą pačią darbo dieną. Gavęs patvirtinimą, </w:t>
      </w:r>
      <w:r w:rsidRPr="00885A66">
        <w:t>Tiekėjas</w:t>
      </w:r>
      <w:r w:rsidR="00021FF8" w:rsidRPr="00885A66">
        <w:t xml:space="preserve"> patikrina bilieto kainos galiojimą ir nuperka bilietą. Internetinių bilietų pirkimo atvejais, </w:t>
      </w:r>
      <w:r w:rsidRPr="00885A66">
        <w:t>Tiekėjas</w:t>
      </w:r>
      <w:r w:rsidR="00021FF8" w:rsidRPr="00885A66">
        <w:t xml:space="preserve"> gali siūlyti ir aviakompanijų ne IATA narių skrydžius</w:t>
      </w:r>
      <w:r w:rsidRPr="00885A66">
        <w:t>.</w:t>
      </w:r>
    </w:p>
    <w:p w14:paraId="0B6BC2B2" w14:textId="2CBB3A38" w:rsidR="00021FF8" w:rsidRPr="00885A66" w:rsidRDefault="00891F75" w:rsidP="000B550F">
      <w:pPr>
        <w:ind w:right="-613" w:firstLine="709"/>
        <w:jc w:val="both"/>
      </w:pPr>
      <w:r w:rsidRPr="00885A66">
        <w:t>14.10. spręsti visas kitas kelionės metu atsiradusias problemas.</w:t>
      </w:r>
    </w:p>
    <w:p w14:paraId="12506174" w14:textId="185CBD30" w:rsidR="00021FF8" w:rsidRPr="00885A66" w:rsidRDefault="00891F75" w:rsidP="00707BD7">
      <w:pPr>
        <w:ind w:right="-613" w:firstLine="709"/>
        <w:jc w:val="both"/>
      </w:pPr>
      <w:r w:rsidRPr="00885A66">
        <w:t>15.</w:t>
      </w:r>
      <w:r w:rsidR="00021FF8" w:rsidRPr="00885A66">
        <w:t xml:space="preserve"> </w:t>
      </w:r>
      <w:r w:rsidR="00021FF8" w:rsidRPr="00885A66">
        <w:rPr>
          <w:b/>
        </w:rPr>
        <w:t>Teikdamas vizų bei kitų kelionei būtinų dokumentų įforminimo bei išdavimo organizavimo paslaugas</w:t>
      </w:r>
      <w:r w:rsidR="00021FF8" w:rsidRPr="00885A66">
        <w:t xml:space="preserve">, Tiekėjas privalo teikti vizų įforminimo bei išdavimo organizavimo, kitų kelionei būtinų dokumentų įforminimo bei išdavimo organizavimo paslaugas vykimo į užsienio valstybę laikotarpiui, atsižvelgiant į šalį / regioną, į kurį vykstama. Perkančioji organizacija, </w:t>
      </w:r>
      <w:r w:rsidRPr="00885A66">
        <w:t>konkretaus užsakymo metu su Tiekėju suderina,</w:t>
      </w:r>
      <w:r w:rsidR="00021FF8" w:rsidRPr="00885A66">
        <w:t xml:space="preserve"> per kiek laiko turi būti padarytos vizos</w:t>
      </w:r>
      <w:r w:rsidRPr="00885A66">
        <w:t xml:space="preserve"> ar kiti kelionei reikalingi dokumentai. </w:t>
      </w:r>
      <w:r w:rsidR="00021FF8" w:rsidRPr="00885A66">
        <w:t>Perkančiajai organizacijai pageidaujant, Tiekėjas</w:t>
      </w:r>
      <w:r w:rsidRPr="00885A66">
        <w:t xml:space="preserve"> rūpinasi</w:t>
      </w:r>
      <w:r w:rsidR="00021FF8" w:rsidRPr="00885A66">
        <w:t xml:space="preserve"> visais reikiamais dokumentais</w:t>
      </w:r>
      <w:r w:rsidRPr="00885A66">
        <w:t>, susijusiais su vizų</w:t>
      </w:r>
      <w:r w:rsidR="00707BD7" w:rsidRPr="00885A66">
        <w:t xml:space="preserve"> ar</w:t>
      </w:r>
      <w:r w:rsidRPr="00885A66">
        <w:t xml:space="preserve"> kit</w:t>
      </w:r>
      <w:r w:rsidR="00707BD7" w:rsidRPr="00885A66">
        <w:t xml:space="preserve">ų </w:t>
      </w:r>
      <w:r w:rsidRPr="00885A66">
        <w:t>kelionei reikaling</w:t>
      </w:r>
      <w:r w:rsidR="00707BD7" w:rsidRPr="00885A66">
        <w:t>ų</w:t>
      </w:r>
      <w:r w:rsidRPr="00885A66">
        <w:t xml:space="preserve"> dokument</w:t>
      </w:r>
      <w:r w:rsidR="00707BD7" w:rsidRPr="00885A66">
        <w:t xml:space="preserve">ų įforminimo bei išdavimo organizavimu, t. y. </w:t>
      </w:r>
      <w:r w:rsidRPr="00885A66">
        <w:t xml:space="preserve"> </w:t>
      </w:r>
      <w:r w:rsidR="00021FF8" w:rsidRPr="00885A66">
        <w:t xml:space="preserve">atvažiuoja pasiimti pasų, nuotraukų ir </w:t>
      </w:r>
      <w:r w:rsidR="00707BD7" w:rsidRPr="00885A66">
        <w:t>pan.</w:t>
      </w:r>
      <w:r w:rsidR="00021FF8" w:rsidRPr="00885A66">
        <w:t xml:space="preserve"> </w:t>
      </w:r>
      <w:r w:rsidR="00707BD7" w:rsidRPr="00885A66">
        <w:t>Sutvarkius vizas, Tiekėjas pasus nedelsiant grąžina Perkančiajai organizacijai.</w:t>
      </w:r>
    </w:p>
    <w:p w14:paraId="58BC6D34" w14:textId="625F2122" w:rsidR="00021FF8" w:rsidRPr="00156F59" w:rsidRDefault="00707BD7" w:rsidP="00707BD7">
      <w:pPr>
        <w:ind w:right="-613" w:firstLine="709"/>
        <w:jc w:val="both"/>
      </w:pPr>
      <w:r w:rsidRPr="00885A66">
        <w:t xml:space="preserve">16. </w:t>
      </w:r>
      <w:r w:rsidRPr="00885A66">
        <w:rPr>
          <w:b/>
        </w:rPr>
        <w:t>Perkančiajai organizacijai nurodžius, Tiekėjas organizuoja kelionės draudimą</w:t>
      </w:r>
      <w:r w:rsidRPr="00885A66">
        <w:t xml:space="preserve"> (medicininių išlaidų, nelaimingo atsitikimo išlaidų, kelionės atšaukimo/ atidėjimo, bagažo praradimo/ sugadinimo/ vėlavimo ir (ar) kitų rūšių draudimą, taikomą draudimo bendrovių) atsižvelgiant į šalį ar regioną, į kurį vykstama. </w:t>
      </w:r>
      <w:r w:rsidR="00021FF8" w:rsidRPr="00885A66">
        <w:rPr>
          <w:spacing w:val="-2"/>
        </w:rPr>
        <w:t xml:space="preserve">Medicininių išlaidų draudimo suma turi būti ne mažesnė kaip </w:t>
      </w:r>
      <w:r w:rsidR="00021FF8" w:rsidRPr="00156F59">
        <w:rPr>
          <w:spacing w:val="-2"/>
        </w:rPr>
        <w:t>100 000 Eur. Nelaimingų atsitikimų draudimas turi apimti mirties, neįgalumo ir traumų rizikas, kai  draudimo suma kiekvienai iš rizikų</w:t>
      </w:r>
      <w:r w:rsidR="00021FF8" w:rsidRPr="00156F59">
        <w:rPr>
          <w:spacing w:val="-1"/>
        </w:rPr>
        <w:t xml:space="preserve"> ne mažesnė nei 6000 Eur suma.</w:t>
      </w:r>
    </w:p>
    <w:p w14:paraId="2427D77D" w14:textId="77777777" w:rsidR="00707BD7" w:rsidRPr="00885A66" w:rsidRDefault="00707BD7" w:rsidP="00707BD7">
      <w:pPr>
        <w:ind w:right="-613" w:firstLine="709"/>
        <w:jc w:val="both"/>
      </w:pPr>
      <w:r w:rsidRPr="00885A66">
        <w:t xml:space="preserve">17. </w:t>
      </w:r>
      <w:r w:rsidRPr="00885A66">
        <w:rPr>
          <w:b/>
        </w:rPr>
        <w:t>Tiekėjas teikia autobusų, traukinių ir vandens transporto bilietų rezervacijos ir jų pardavimo (jei įmanoma) paslaugas</w:t>
      </w:r>
      <w:r w:rsidRPr="00885A66">
        <w:t>. Perkančiajai organizacijai turi būti leidžiama keisti arba grąžinti bilietus be apribojimų, jei tai leidžia vežėjų nustatytos bilietų pardavimo taisyklės arba tiekėjas gali teikti pagerintų savybių bilietus. Jei šios taisyklės to daryti neleidžia, bilietai keičiami arba grąžinami su atitinkamų vežėjų bilietų pardavimo taisyklėse nustatyta priemoka arba bauda.</w:t>
      </w:r>
    </w:p>
    <w:p w14:paraId="23E0BD54" w14:textId="77777777" w:rsidR="00CB5BDE" w:rsidRDefault="00707BD7" w:rsidP="00CB5BDE">
      <w:pPr>
        <w:ind w:right="-613" w:firstLine="709"/>
        <w:jc w:val="both"/>
      </w:pPr>
      <w:r w:rsidRPr="00885A66">
        <w:t xml:space="preserve">18. Esant poreikiui, Tiekėjas turi organizuoti transportą iš oro uosto, viešbučio ir atgal. </w:t>
      </w:r>
    </w:p>
    <w:p w14:paraId="4FB63842" w14:textId="62EBA37F" w:rsidR="00021FF8" w:rsidRPr="00885A66" w:rsidRDefault="00707BD7" w:rsidP="00CB5BDE">
      <w:pPr>
        <w:ind w:right="-613" w:firstLine="709"/>
        <w:jc w:val="both"/>
      </w:pPr>
      <w:r w:rsidRPr="00885A66">
        <w:t>19. Perkančiajai organizacijai nurodžius, Tiekėjas organizuoja automobilio nuomą</w:t>
      </w:r>
      <w:r w:rsidR="00CB5BDE">
        <w:t xml:space="preserve"> </w:t>
      </w:r>
      <w:r w:rsidRPr="00885A66">
        <w:t>perkančiosios organizacijos užsakyme nurodytam kelionės laikotarpiui</w:t>
      </w:r>
      <w:r w:rsidR="00CB5BDE">
        <w:t>, kai</w:t>
      </w:r>
      <w:r w:rsidR="00CB5BDE" w:rsidRPr="00CB5BDE">
        <w:t xml:space="preserve"> Perkančioji organizacija garantuos savo arba keliautojo kreditine kortele arba bus pasirašomas papildomas susitarimas dėl finansinės rizikos prisiėmimo ir papildomų išlaidų apmokėjimo garantijų.</w:t>
      </w:r>
    </w:p>
    <w:p w14:paraId="7954A973" w14:textId="5E89D3EA" w:rsidR="00021FF8" w:rsidRPr="00885A66" w:rsidRDefault="00707BD7" w:rsidP="00707BD7">
      <w:pPr>
        <w:ind w:right="-613" w:firstLine="709"/>
        <w:jc w:val="both"/>
      </w:pPr>
      <w:r w:rsidRPr="00885A66">
        <w:t xml:space="preserve">20. </w:t>
      </w:r>
      <w:r w:rsidRPr="00885A66">
        <w:rPr>
          <w:b/>
        </w:rPr>
        <w:t>Tiekėjas, teikdamas viešbučių rezervavimo ir apgyvendinimo juose organizavimo paslaugas, turi pateikti ne mažiau kaip 3 perkančiosios organizacijos užsakyme nurodytus reikalavimus,</w:t>
      </w:r>
      <w:r w:rsidRPr="00885A66">
        <w:t xml:space="preserve"> pavyzdžiui, </w:t>
      </w:r>
      <w:r w:rsidRPr="00885A66">
        <w:rPr>
          <w:i/>
        </w:rPr>
        <w:t>nakvynės naktų skaičių, atstumą iki atitinkamos vietos, viešbučio žvaigždučių skaičių ir panašiai</w:t>
      </w:r>
      <w:r w:rsidRPr="00885A66">
        <w:t xml:space="preserve">, </w:t>
      </w:r>
      <w:r w:rsidRPr="00885A66">
        <w:rPr>
          <w:b/>
        </w:rPr>
        <w:t>atitinkančių viešbučių pasiūlymus</w:t>
      </w:r>
      <w:r w:rsidRPr="00885A66">
        <w:t xml:space="preserve"> (kai tai įmanoma). Perkančioji organizacija gali paprašyti Tiekėjo pateikti momentines ekrano kopijas (anglų k. </w:t>
      </w:r>
      <w:r w:rsidRPr="00885A66">
        <w:rPr>
          <w:i/>
        </w:rPr>
        <w:t>printscrean</w:t>
      </w:r>
      <w:r w:rsidRPr="00885A66">
        <w:t>), kuriose matytųsi paieškos rezultatai ir kiti galimi viešbučiai, kurių Tiekėjas nepasiūlė (kai tai įmanoma).</w:t>
      </w:r>
    </w:p>
    <w:p w14:paraId="6893B31D" w14:textId="1EAA4D9B" w:rsidR="0093793C" w:rsidRPr="00885A66" w:rsidRDefault="0093793C" w:rsidP="0093793C">
      <w:pPr>
        <w:ind w:right="-613" w:firstLine="709"/>
        <w:jc w:val="both"/>
      </w:pPr>
      <w:r w:rsidRPr="00885A66">
        <w:t>21. Tiekėjas turi siūlyti ekonominės klasės viešbutį, ne žemesnio kaip 3 žvaigždučių standarto, nebent Perkančioji organizacija nurodo kitaip.</w:t>
      </w:r>
    </w:p>
    <w:p w14:paraId="3D79D274" w14:textId="11007BA6" w:rsidR="00707BD7" w:rsidRPr="00885A66" w:rsidRDefault="00707BD7" w:rsidP="00707BD7">
      <w:pPr>
        <w:ind w:right="-613" w:firstLine="709"/>
        <w:jc w:val="both"/>
      </w:pPr>
      <w:r w:rsidRPr="00885A66">
        <w:t>2</w:t>
      </w:r>
      <w:r w:rsidR="0093793C" w:rsidRPr="00885A66">
        <w:t>2</w:t>
      </w:r>
      <w:r w:rsidRPr="00885A66">
        <w:t xml:space="preserve">. Apgyvendinimo vietos nuomos kaina neturi viršyti Lietuvos Respublikos Vyriausybės 2004 m. balandžio 29 d. nutarimu Nr. 526 (toliau – </w:t>
      </w:r>
      <w:r w:rsidR="0093793C" w:rsidRPr="00885A66">
        <w:t>Nutarimas</w:t>
      </w:r>
      <w:r w:rsidRPr="00885A66">
        <w:t>) „Dėl dienpinigių ir kitų komandiruočių išlaidų apmokė</w:t>
      </w:r>
      <w:r w:rsidR="0093793C" w:rsidRPr="00885A66">
        <w:t>j</w:t>
      </w:r>
      <w:r w:rsidRPr="00885A66">
        <w:t xml:space="preserve">imo“ (pagal užsakymo metu aktualią redakciją) patvirtintų normų, išskyrus atvejus, kai nebėra įmanoma gauti apgyvendinimo paslaugų, neviršijančių </w:t>
      </w:r>
      <w:r w:rsidR="0093793C" w:rsidRPr="00885A66">
        <w:t xml:space="preserve">Nutarime </w:t>
      </w:r>
      <w:r w:rsidRPr="00885A66">
        <w:t>patvirtintų nuomos kainos normų.</w:t>
      </w:r>
    </w:p>
    <w:p w14:paraId="058B7C05" w14:textId="041DAC7B" w:rsidR="00707BD7" w:rsidRPr="00885A66" w:rsidRDefault="00707BD7" w:rsidP="00707BD7">
      <w:pPr>
        <w:ind w:right="-613" w:firstLine="709"/>
        <w:jc w:val="both"/>
      </w:pPr>
      <w:r w:rsidRPr="00885A66">
        <w:t>2</w:t>
      </w:r>
      <w:r w:rsidR="0093793C" w:rsidRPr="00885A66">
        <w:t>3</w:t>
      </w:r>
      <w:r w:rsidRPr="00885A66">
        <w:t>. Perkančiosios organizacijos pageidavimu Tiekėjas turi pakeisti, atšaukti viešbučių rezervacijas be Tiekėjo taikomo papildomo mokesčio (taikant tik Sutartyje numatytus aptarnavimo mokesčius).</w:t>
      </w:r>
    </w:p>
    <w:p w14:paraId="5321710E" w14:textId="6B0C9177" w:rsidR="00707BD7" w:rsidRPr="00885A66" w:rsidRDefault="00707BD7" w:rsidP="0093793C">
      <w:pPr>
        <w:ind w:right="-613" w:firstLine="709"/>
        <w:jc w:val="both"/>
      </w:pPr>
      <w:r w:rsidRPr="00885A66">
        <w:t>2</w:t>
      </w:r>
      <w:r w:rsidR="0093793C" w:rsidRPr="00885A66">
        <w:t>4</w:t>
      </w:r>
      <w:r w:rsidRPr="00885A66">
        <w:t>. Tiekėjas turi garantuoti nurodytą viešbučio rezervacijos kainą konkrečiam užsakymui</w:t>
      </w:r>
      <w:r w:rsidR="0093793C" w:rsidRPr="00885A66">
        <w:t xml:space="preserve">, </w:t>
      </w:r>
      <w:r w:rsidR="0093793C" w:rsidRPr="00885A66">
        <w:br/>
      </w:r>
      <w:r w:rsidRPr="00885A66">
        <w:t xml:space="preserve">t. y. keliaujančiam asmeniui nuvykus į pasirinktą viešbutį neturi būti taikomi jokie papildomi </w:t>
      </w:r>
      <w:r w:rsidRPr="00885A66">
        <w:lastRenderedPageBreak/>
        <w:t>mokesčiai, išskyrus tuos atvejus, kai atitinkamą mokestį turi susimokėti pats į šalį atvykęs keliaujantis asmuo, pavyzdžiui, miesto mokestį.</w:t>
      </w:r>
    </w:p>
    <w:p w14:paraId="44FB0A7D" w14:textId="4AAF95C8" w:rsidR="00707BD7" w:rsidRPr="00885A66" w:rsidRDefault="00707BD7" w:rsidP="0093793C">
      <w:pPr>
        <w:ind w:right="-613" w:firstLine="709"/>
        <w:jc w:val="both"/>
      </w:pPr>
      <w:r w:rsidRPr="00885A66">
        <w:t>2</w:t>
      </w:r>
      <w:r w:rsidR="0093793C" w:rsidRPr="00885A66">
        <w:t>5</w:t>
      </w:r>
      <w:r w:rsidRPr="00885A66">
        <w:t>.</w:t>
      </w:r>
      <w:r w:rsidR="0093793C" w:rsidRPr="00885A66">
        <w:t xml:space="preserve"> </w:t>
      </w:r>
      <w:r w:rsidRPr="00885A66">
        <w:t xml:space="preserve"> Rezervuoti vienviečius </w:t>
      </w:r>
      <w:r w:rsidR="008272A2">
        <w:t xml:space="preserve">arba dviviečius </w:t>
      </w:r>
      <w:r w:rsidRPr="00885A66">
        <w:t xml:space="preserve">standartinio tipo kambarius be maitinimo, nebent maitinimas įskaitomas į pagrindinę viešbučio rezervacijos kainą (pvz. pusryčiai) </w:t>
      </w:r>
      <w:r w:rsidR="0093793C" w:rsidRPr="00885A66">
        <w:t>ir su bevielio interneto paslauga (išskyrus atvejus, kai užsakyme nurodoma kitaip);</w:t>
      </w:r>
    </w:p>
    <w:p w14:paraId="49901349" w14:textId="1093F66D" w:rsidR="0093793C" w:rsidRPr="00885A66" w:rsidRDefault="0093793C" w:rsidP="00ED32E4">
      <w:pPr>
        <w:ind w:right="-613" w:firstLine="709"/>
        <w:jc w:val="both"/>
      </w:pPr>
      <w:r w:rsidRPr="00885A66">
        <w:t>26. Rezervuoti viešbutį atsižvelgiant į perkančiosios organizacijos nurodymus / pageidavimus (nurodytam nakvynių skaičiui, kuo arčiau tam tikros vietos. Siūlyti tokius viešbučius, su kuriais galimas patogiausias/optimaliausias susisiekimas renginio, į kurį vykstama, ir oro uosto atžvilgiu);</w:t>
      </w:r>
    </w:p>
    <w:p w14:paraId="6DCE4688" w14:textId="5F9A50F1" w:rsidR="00707BD7" w:rsidRPr="00885A66" w:rsidRDefault="00707BD7" w:rsidP="00500115">
      <w:pPr>
        <w:ind w:right="-613" w:firstLine="709"/>
        <w:jc w:val="both"/>
      </w:pPr>
      <w:r w:rsidRPr="00885A66">
        <w:t>2</w:t>
      </w:r>
      <w:r w:rsidR="0093793C" w:rsidRPr="00885A66">
        <w:t>7</w:t>
      </w:r>
      <w:r w:rsidRPr="00885A66">
        <w:t>. Tiekėjas turi konsultuoti visais kelionių organizavimo klausimais be papildomo mokesčio (taikant tik Sutartyje numatytus aptarnavimo mokesčius).</w:t>
      </w:r>
    </w:p>
    <w:p w14:paraId="1D74C98B" w14:textId="2424F198" w:rsidR="00707BD7" w:rsidRPr="00885A66" w:rsidRDefault="00707BD7" w:rsidP="00500115">
      <w:pPr>
        <w:ind w:right="-613" w:firstLine="709"/>
        <w:jc w:val="both"/>
      </w:pPr>
      <w:r w:rsidRPr="00885A66">
        <w:t>2</w:t>
      </w:r>
      <w:r w:rsidR="0093793C" w:rsidRPr="00885A66">
        <w:t>8</w:t>
      </w:r>
      <w:r w:rsidRPr="00885A66">
        <w:t>. Tiekėjas turi spręsti visas kitas užsakymo vykdymo metu atsiradusias problemas.</w:t>
      </w:r>
    </w:p>
    <w:p w14:paraId="33CB692C" w14:textId="77777777" w:rsidR="00500115" w:rsidRDefault="00707BD7" w:rsidP="00500115">
      <w:pPr>
        <w:ind w:right="-613" w:firstLine="709"/>
        <w:jc w:val="both"/>
      </w:pPr>
      <w:r w:rsidRPr="00885A66">
        <w:t>2</w:t>
      </w:r>
      <w:r w:rsidR="0093793C" w:rsidRPr="00885A66">
        <w:t>9</w:t>
      </w:r>
      <w:r w:rsidRPr="00885A66">
        <w:t>. Tiekėjas turi nemokamai pristatyti ne elektroninius bilietus ar kitus ne elektroninius kelionėms reikalingus dokumentus Perkančiosios organizacijos buveinės adresu.</w:t>
      </w:r>
    </w:p>
    <w:p w14:paraId="21339034" w14:textId="77777777" w:rsidR="00500115" w:rsidRDefault="00500115" w:rsidP="00500115">
      <w:pPr>
        <w:ind w:right="-613" w:firstLine="709"/>
        <w:jc w:val="both"/>
      </w:pPr>
      <w:r w:rsidRPr="00500115">
        <w:t xml:space="preserve">30. </w:t>
      </w:r>
      <w:r w:rsidRPr="00CF71C2">
        <w:rPr>
          <w:color w:val="000000" w:themeColor="text1"/>
        </w:rPr>
        <w:t xml:space="preserve">mažinti popieriaus sunaudojimą, atsisakyti nebūtino dokumentų kopijavimo ir spausdinimo, rengiamą dokumentaciją </w:t>
      </w:r>
      <w:r w:rsidRPr="00CF71C2">
        <w:rPr>
          <w:rFonts w:eastAsia="Calibri"/>
        </w:rPr>
        <w:t xml:space="preserve">(pvz., užsakymus, rezervacijas, bilietus, faktines išlaidas įrodančius dokumentus ir pan.) </w:t>
      </w:r>
      <w:r w:rsidRPr="00CF71C2">
        <w:rPr>
          <w:color w:val="000000" w:themeColor="text1"/>
        </w:rPr>
        <w:t>pateikti tik elektroniniu formatu, visus dokumentus pasirašyti elektroniniu parašu. Esant būtinybei spausdinti, naudoti perdirbtą popierių, kuris atitinka minimalius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bookmarkStart w:id="1" w:name="_Hlk140149343"/>
    </w:p>
    <w:p w14:paraId="6B846A61" w14:textId="63C89FAD" w:rsidR="00500115" w:rsidRPr="00500115" w:rsidRDefault="00500115" w:rsidP="00500115">
      <w:pPr>
        <w:ind w:right="-613" w:firstLine="709"/>
        <w:jc w:val="both"/>
      </w:pPr>
      <w:r>
        <w:t>31.</w:t>
      </w:r>
      <w:r w:rsidRPr="00D7375E">
        <w:rPr>
          <w:rFonts w:asciiTheme="majorBidi" w:hAnsiTheme="majorBidi" w:cstheme="majorBidi"/>
        </w:rPr>
        <w:t>Atliekant konkretų užsakymą Perkančioji organizacija gali nurodyti, kad tiekėjas</w:t>
      </w:r>
      <w:r>
        <w:rPr>
          <w:rFonts w:asciiTheme="majorBidi" w:hAnsiTheme="majorBidi" w:cstheme="majorBidi"/>
        </w:rPr>
        <w:t xml:space="preserve"> </w:t>
      </w:r>
      <w:r w:rsidRPr="00D7375E">
        <w:rPr>
          <w:rFonts w:asciiTheme="majorBidi" w:hAnsiTheme="majorBidi" w:cstheme="majorBidi"/>
        </w:rPr>
        <w:t>kelionei privalo pasiūlyti viešbutį, kuris turi atitikti „Green Key“ reikalavimus, – t. y.Tiekėjas turi siūlyti tik „Green Key” ar lygiaverčius reikalavimus atitinkančius viešbučius(informacija apie „Green Key” reikalavimus atitinkančius viešbučius pateikiama</w:t>
      </w:r>
      <w:r>
        <w:rPr>
          <w:rFonts w:asciiTheme="majorBidi" w:hAnsiTheme="majorBidi" w:cstheme="majorBidi"/>
        </w:rPr>
        <w:t xml:space="preserve"> </w:t>
      </w:r>
      <w:r w:rsidRPr="00D7375E">
        <w:rPr>
          <w:rFonts w:asciiTheme="majorBidi" w:hAnsiTheme="majorBidi" w:cstheme="majorBidi"/>
        </w:rPr>
        <w:t>adresu https://www.greenkey.global/green-key-sites).</w:t>
      </w:r>
    </w:p>
    <w:p w14:paraId="6A288693" w14:textId="51F20EA9" w:rsidR="00500115" w:rsidRPr="00D7375E" w:rsidRDefault="00500115" w:rsidP="00500115">
      <w:pPr>
        <w:ind w:firstLine="709"/>
        <w:jc w:val="both"/>
        <w:rPr>
          <w:rFonts w:asciiTheme="majorBidi" w:hAnsiTheme="majorBidi" w:cstheme="majorBidi"/>
        </w:rPr>
      </w:pPr>
    </w:p>
    <w:bookmarkEnd w:id="1"/>
    <w:p w14:paraId="18308C6F" w14:textId="2FBF95C3" w:rsidR="00500115" w:rsidRPr="00500115" w:rsidRDefault="00500115" w:rsidP="00500115">
      <w:pPr>
        <w:ind w:firstLine="709"/>
        <w:jc w:val="both"/>
        <w:rPr>
          <w:b/>
          <w:bCs/>
        </w:rPr>
      </w:pPr>
    </w:p>
    <w:p w14:paraId="3ADF0298" w14:textId="38D25693" w:rsidR="00021FF8" w:rsidRPr="00885A66" w:rsidRDefault="00021FF8" w:rsidP="00500115">
      <w:pPr>
        <w:ind w:right="-613"/>
        <w:jc w:val="both"/>
      </w:pPr>
    </w:p>
    <w:sectPr w:rsidR="00021FF8" w:rsidRPr="00885A66" w:rsidSect="000332C9">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2F9B"/>
    <w:multiLevelType w:val="multilevel"/>
    <w:tmpl w:val="CA7CA6B8"/>
    <w:lvl w:ilvl="0">
      <w:start w:val="1"/>
      <w:numFmt w:val="decimal"/>
      <w:lvlText w:val="%1."/>
      <w:lvlJc w:val="left"/>
      <w:pPr>
        <w:ind w:left="72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A952031"/>
    <w:multiLevelType w:val="multilevel"/>
    <w:tmpl w:val="61740652"/>
    <w:lvl w:ilvl="0">
      <w:start w:val="1"/>
      <w:numFmt w:val="decimal"/>
      <w:lvlText w:val="%1."/>
      <w:lvlJc w:val="left"/>
      <w:pPr>
        <w:ind w:left="928" w:hanging="360"/>
      </w:pPr>
      <w:rPr>
        <w:rFonts w:hint="default"/>
        <w:b w:val="0"/>
        <w:bCs/>
        <w:i w:val="0"/>
      </w:rPr>
    </w:lvl>
    <w:lvl w:ilvl="1">
      <w:start w:val="1"/>
      <w:numFmt w:val="decimal"/>
      <w:isLgl/>
      <w:lvlText w:val="%1.%2."/>
      <w:lvlJc w:val="left"/>
      <w:pPr>
        <w:ind w:left="1129" w:hanging="420"/>
      </w:pPr>
      <w:rPr>
        <w:rFonts w:hint="default"/>
        <w:b w:val="0"/>
        <w:bCs/>
      </w:rPr>
    </w:lvl>
    <w:lvl w:ilvl="2">
      <w:start w:val="1"/>
      <w:numFmt w:val="decimal"/>
      <w:isLgl/>
      <w:lvlText w:val="%1.%2.%3."/>
      <w:lvlJc w:val="left"/>
      <w:pPr>
        <w:ind w:left="1210" w:hanging="720"/>
      </w:pPr>
      <w:rPr>
        <w:rFonts w:hint="default"/>
      </w:rPr>
    </w:lvl>
    <w:lvl w:ilvl="3">
      <w:start w:val="1"/>
      <w:numFmt w:val="decimal"/>
      <w:isLgl/>
      <w:lvlText w:val="%1.%2.%3.%4."/>
      <w:lvlJc w:val="left"/>
      <w:pPr>
        <w:ind w:left="1417" w:hanging="720"/>
      </w:pPr>
      <w:rPr>
        <w:rFonts w:hint="default"/>
      </w:rPr>
    </w:lvl>
    <w:lvl w:ilvl="4">
      <w:start w:val="1"/>
      <w:numFmt w:val="decimal"/>
      <w:isLgl/>
      <w:lvlText w:val="%1.%2.%3.%4.%5."/>
      <w:lvlJc w:val="left"/>
      <w:pPr>
        <w:ind w:left="1984" w:hanging="1080"/>
      </w:pPr>
      <w:rPr>
        <w:rFonts w:hint="default"/>
      </w:rPr>
    </w:lvl>
    <w:lvl w:ilvl="5">
      <w:start w:val="1"/>
      <w:numFmt w:val="decimal"/>
      <w:isLgl/>
      <w:lvlText w:val="%1.%2.%3.%4.%5.%6."/>
      <w:lvlJc w:val="left"/>
      <w:pPr>
        <w:ind w:left="2191" w:hanging="1080"/>
      </w:pPr>
      <w:rPr>
        <w:rFonts w:hint="default"/>
      </w:rPr>
    </w:lvl>
    <w:lvl w:ilvl="6">
      <w:start w:val="1"/>
      <w:numFmt w:val="decimal"/>
      <w:isLgl/>
      <w:lvlText w:val="%1.%2.%3.%4.%5.%6.%7."/>
      <w:lvlJc w:val="left"/>
      <w:pPr>
        <w:ind w:left="2758" w:hanging="1440"/>
      </w:pPr>
      <w:rPr>
        <w:rFonts w:hint="default"/>
      </w:rPr>
    </w:lvl>
    <w:lvl w:ilvl="7">
      <w:start w:val="1"/>
      <w:numFmt w:val="decimal"/>
      <w:isLgl/>
      <w:lvlText w:val="%1.%2.%3.%4.%5.%6.%7.%8."/>
      <w:lvlJc w:val="left"/>
      <w:pPr>
        <w:ind w:left="2965" w:hanging="1440"/>
      </w:pPr>
      <w:rPr>
        <w:rFonts w:hint="default"/>
      </w:rPr>
    </w:lvl>
    <w:lvl w:ilvl="8">
      <w:start w:val="1"/>
      <w:numFmt w:val="decimal"/>
      <w:isLgl/>
      <w:lvlText w:val="%1.%2.%3.%4.%5.%6.%7.%8.%9."/>
      <w:lvlJc w:val="left"/>
      <w:pPr>
        <w:ind w:left="3532" w:hanging="1800"/>
      </w:pPr>
      <w:rPr>
        <w:rFonts w:hint="default"/>
      </w:rPr>
    </w:lvl>
  </w:abstractNum>
  <w:num w:numId="1" w16cid:durableId="455569559">
    <w:abstractNumId w:val="1"/>
  </w:num>
  <w:num w:numId="2" w16cid:durableId="676880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47"/>
    <w:rsid w:val="00021FF8"/>
    <w:rsid w:val="000332C9"/>
    <w:rsid w:val="000B550F"/>
    <w:rsid w:val="000D1E0F"/>
    <w:rsid w:val="00102023"/>
    <w:rsid w:val="00146A36"/>
    <w:rsid w:val="00156F59"/>
    <w:rsid w:val="0034007B"/>
    <w:rsid w:val="00373B23"/>
    <w:rsid w:val="003B7F7E"/>
    <w:rsid w:val="00442066"/>
    <w:rsid w:val="00500115"/>
    <w:rsid w:val="00565028"/>
    <w:rsid w:val="00580C70"/>
    <w:rsid w:val="006611D3"/>
    <w:rsid w:val="00707BD7"/>
    <w:rsid w:val="00812C90"/>
    <w:rsid w:val="00812FA1"/>
    <w:rsid w:val="008272A2"/>
    <w:rsid w:val="008835D1"/>
    <w:rsid w:val="00885A66"/>
    <w:rsid w:val="00891F75"/>
    <w:rsid w:val="008944F3"/>
    <w:rsid w:val="008C7AA3"/>
    <w:rsid w:val="008D4386"/>
    <w:rsid w:val="009117B6"/>
    <w:rsid w:val="0093793C"/>
    <w:rsid w:val="009751A3"/>
    <w:rsid w:val="00AD2F52"/>
    <w:rsid w:val="00B47FF2"/>
    <w:rsid w:val="00BE0011"/>
    <w:rsid w:val="00C25A47"/>
    <w:rsid w:val="00C74F78"/>
    <w:rsid w:val="00CB5BDE"/>
    <w:rsid w:val="00CC220F"/>
    <w:rsid w:val="00D87A16"/>
    <w:rsid w:val="00D935D4"/>
    <w:rsid w:val="00D9513A"/>
    <w:rsid w:val="00EC698D"/>
    <w:rsid w:val="00ED32E4"/>
    <w:rsid w:val="00EE50B3"/>
    <w:rsid w:val="00EF1298"/>
    <w:rsid w:val="00F67F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9502F"/>
  <w15:chartTrackingRefBased/>
  <w15:docId w15:val="{1C9664C6-2E1A-4DC2-A26B-C40A65EB4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F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lp1,Bullet 1,Use Case List Paragraph,Numbering,ERP-List Paragraph,List Paragraph1,List Paragraph11,Bullet EY,List Paragraph2,List Paragraph21,Lentele,List not in Table,Sąrašo pastraipa.Bullet,Bullet,Paragraph,Buletai"/>
    <w:basedOn w:val="Normal"/>
    <w:link w:val="ListParagraphChar"/>
    <w:uiPriority w:val="34"/>
    <w:qFormat/>
    <w:rsid w:val="00500115"/>
    <w:pPr>
      <w:ind w:left="720"/>
    </w:pPr>
    <w:rPr>
      <w:szCs w:val="20"/>
      <w:lang w:eastAsia="lt-LT"/>
    </w:rPr>
  </w:style>
  <w:style w:type="character" w:customStyle="1" w:styleId="ListParagraphChar">
    <w:name w:val="List Paragraph Char"/>
    <w:aliases w:val="List Paragraph Red Char,lp1 Char,Bullet 1 Char,Use Case List Paragraph Char,Numbering Char,ERP-List Paragraph Char,List Paragraph1 Char,List Paragraph11 Char,Bullet EY Char,List Paragraph2 Char,List Paragraph21 Char,Lentele Char"/>
    <w:link w:val="ListParagraph"/>
    <w:uiPriority w:val="34"/>
    <w:qFormat/>
    <w:locked/>
    <w:rsid w:val="00500115"/>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2013</Words>
  <Characters>11477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Mekšraitė</dc:creator>
  <cp:keywords/>
  <dc:description/>
  <cp:lastModifiedBy>Linas Vinickas</cp:lastModifiedBy>
  <cp:revision>8</cp:revision>
  <dcterms:created xsi:type="dcterms:W3CDTF">2024-03-04T11:40:00Z</dcterms:created>
  <dcterms:modified xsi:type="dcterms:W3CDTF">2026-03-09T09:11:00Z</dcterms:modified>
</cp:coreProperties>
</file>