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bCs w:val="0"/>
          <w:color w:val="auto"/>
          <w:sz w:val="21"/>
          <w:szCs w:val="21"/>
        </w:rPr>
      </w:sdtEndPr>
      <w:sdtContent>
        <w:p w14:paraId="4FE016D4" w14:textId="77777777" w:rsidR="00173116" w:rsidRDefault="003D3B06" w:rsidP="00173116">
          <w:pPr>
            <w:spacing w:after="0" w:line="240" w:lineRule="auto"/>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S. Konarskio g. 13, 03109 Vilnius, Tel</w:t>
          </w:r>
          <w:r w:rsidR="00173116">
            <w:rPr>
              <w:rFonts w:ascii="DM Sans" w:hAnsi="DM Sans"/>
              <w:color w:val="002060"/>
              <w:sz w:val="18"/>
              <w:szCs w:val="18"/>
              <w14:textOutline w14:w="9525" w14:cap="rnd" w14:cmpd="sng" w14:algn="ctr">
                <w14:noFill/>
                <w14:prstDash w14:val="solid"/>
                <w14:bevel/>
              </w14:textOutline>
            </w:rPr>
            <w:t>. Nr</w:t>
          </w:r>
          <w:r w:rsidRPr="003D3B06">
            <w:rPr>
              <w:rFonts w:ascii="DM Sans" w:hAnsi="DM Sans"/>
              <w:color w:val="002060"/>
              <w:sz w:val="18"/>
              <w:szCs w:val="18"/>
              <w14:textOutline w14:w="9525" w14:cap="rnd" w14:cmpd="sng" w14:algn="ctr">
                <w14:noFill/>
                <w14:prstDash w14:val="solid"/>
                <w14:bevel/>
              </w14:textOutline>
            </w:rPr>
            <w:t xml:space="preserve">.: </w:t>
          </w:r>
          <w:r w:rsidR="00173116">
            <w:rPr>
              <w:rFonts w:ascii="DM Sans" w:hAnsi="DM Sans"/>
              <w:color w:val="002060"/>
              <w:sz w:val="18"/>
              <w:szCs w:val="18"/>
              <w14:textOutline w14:w="9525" w14:cap="rnd" w14:cmpd="sng" w14:algn="ctr">
                <w14:noFill/>
                <w14:prstDash w14:val="solid"/>
                <w14:bevel/>
              </w14:textOutline>
            </w:rPr>
            <w:t>+370 </w:t>
          </w:r>
          <w:r w:rsidRPr="003D3B06">
            <w:rPr>
              <w:rFonts w:ascii="DM Sans" w:hAnsi="DM Sans"/>
              <w:color w:val="002060"/>
              <w:sz w:val="18"/>
              <w:szCs w:val="18"/>
              <w14:textOutline w14:w="9525" w14:cap="rnd" w14:cmpd="sng" w14:algn="ctr">
                <w14:noFill/>
                <w14:prstDash w14:val="solid"/>
                <w14:bevel/>
              </w14:textOutline>
            </w:rPr>
            <w:t>5</w:t>
          </w:r>
          <w:r w:rsidR="00173116">
            <w:rPr>
              <w:rFonts w:ascii="DM Sans" w:hAnsi="DM Sans"/>
              <w:color w:val="002060"/>
              <w:sz w:val="18"/>
              <w:szCs w:val="18"/>
              <w14:textOutline w14:w="9525" w14:cap="rnd" w14:cmpd="sng" w14:algn="ctr">
                <w14:noFill/>
                <w14:prstDash w14:val="solid"/>
                <w14:bevel/>
              </w14:textOutline>
            </w:rPr>
            <w:t> </w:t>
          </w:r>
          <w:r w:rsidRPr="003D3B06">
            <w:rPr>
              <w:rFonts w:ascii="DM Sans" w:hAnsi="DM Sans"/>
              <w:color w:val="002060"/>
              <w:sz w:val="18"/>
              <w:szCs w:val="18"/>
              <w14:textOutline w14:w="9525" w14:cap="rnd" w14:cmpd="sng" w14:algn="ctr">
                <w14:noFill/>
                <w14:prstDash w14:val="solid"/>
                <w14:bevel/>
              </w14:textOutline>
            </w:rPr>
            <w:t>251</w:t>
          </w:r>
          <w:r w:rsidR="00173116">
            <w:rPr>
              <w:rFonts w:ascii="DM Sans" w:hAnsi="DM Sans"/>
              <w:color w:val="002060"/>
              <w:sz w:val="18"/>
              <w:szCs w:val="18"/>
              <w14:textOutline w14:w="9525" w14:cap="rnd" w14:cmpd="sng" w14:algn="ctr">
                <w14:noFill/>
                <w14:prstDash w14:val="solid"/>
                <w14:bevel/>
              </w14:textOutline>
            </w:rPr>
            <w:t> </w:t>
          </w:r>
          <w:r w:rsidRPr="003D3B06">
            <w:rPr>
              <w:rFonts w:ascii="DM Sans" w:hAnsi="DM Sans"/>
              <w:color w:val="002060"/>
              <w:sz w:val="18"/>
              <w:szCs w:val="18"/>
              <w14:textOutline w14:w="9525" w14:cap="rnd" w14:cmpd="sng" w14:algn="ctr">
                <w14:noFill/>
                <w14:prstDash w14:val="solid"/>
                <w14:bevel/>
              </w14:textOutline>
            </w:rPr>
            <w:t xml:space="preserve">4400, </w:t>
          </w:r>
        </w:p>
        <w:p w14:paraId="4715F4BC" w14:textId="52C44D8E" w:rsidR="003D3B06" w:rsidRPr="003D3B06" w:rsidRDefault="003D3B06" w:rsidP="00173116">
          <w:pPr>
            <w:spacing w:after="0" w:line="240" w:lineRule="auto"/>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olor w:val="002060"/>
              <w:sz w:val="18"/>
              <w:szCs w:val="18"/>
              <w14:textOutline w14:w="9525" w14:cap="rnd" w14:cmpd="sng" w14:algn="ctr">
                <w14:noFill/>
                <w14:prstDash w14:val="solid"/>
                <w14:bevel/>
              </w14:textOutline>
            </w:rPr>
            <w:t xml:space="preserve">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2D2739D" w14:textId="69A1685C" w:rsidR="00D1644C" w:rsidRPr="009F76FA" w:rsidRDefault="00D1644C" w:rsidP="00D1644C">
          <w:pPr>
            <w:spacing w:after="120" w:line="20" w:lineRule="atLeast"/>
            <w:ind w:left="5245"/>
            <w:contextualSpacing/>
            <w:rPr>
              <w:rFonts w:cstheme="minorHAnsi"/>
            </w:rPr>
          </w:pPr>
          <w:bookmarkStart w:id="0" w:name="_Hlk166679597"/>
          <w:r w:rsidRPr="00D1644C">
            <w:rPr>
              <w:rFonts w:cstheme="minorHAnsi"/>
            </w:rPr>
            <w:t xml:space="preserve">Perkančiosios organizacijos Viešųjų pirkimų komisijos </w:t>
          </w:r>
          <w:r>
            <w:rPr>
              <w:rFonts w:cstheme="minorHAnsi"/>
            </w:rPr>
            <w:t>2024</w:t>
          </w:r>
          <w:r w:rsidRPr="00052F6C">
            <w:rPr>
              <w:rFonts w:cstheme="minorHAnsi"/>
            </w:rPr>
            <w:t>-</w:t>
          </w:r>
          <w:r w:rsidR="00052F6C" w:rsidRPr="00052F6C">
            <w:rPr>
              <w:rFonts w:cstheme="minorHAnsi"/>
            </w:rPr>
            <w:t>10</w:t>
          </w:r>
          <w:r w:rsidRPr="00052F6C">
            <w:rPr>
              <w:rFonts w:cstheme="minorHAnsi"/>
            </w:rPr>
            <w:t>-</w:t>
          </w:r>
          <w:r w:rsidR="00052F6C" w:rsidRPr="00052F6C">
            <w:rPr>
              <w:rFonts w:cstheme="minorHAnsi"/>
            </w:rPr>
            <w:t>21</w:t>
          </w:r>
          <w:r w:rsidRPr="00052F6C">
            <w:rPr>
              <w:rFonts w:cstheme="minorHAnsi"/>
            </w:rPr>
            <w:t xml:space="preserve"> protokolu Nr. </w:t>
          </w:r>
          <w:r w:rsidR="00052F6C" w:rsidRPr="009F76FA">
            <w:rPr>
              <w:rFonts w:cstheme="minorHAnsi"/>
            </w:rPr>
            <w:t>1</w:t>
          </w:r>
        </w:p>
        <w:bookmarkEnd w:id="0"/>
        <w:p w14:paraId="47EF0C37" w14:textId="19126F9D" w:rsidR="00D526C8" w:rsidRPr="00E04647" w:rsidRDefault="00D526C8" w:rsidP="004E4612">
          <w:pPr>
            <w:spacing w:after="120" w:line="20" w:lineRule="atLeast"/>
            <w:contextualSpacing/>
            <w:jc w:val="center"/>
            <w:rPr>
              <w:rFonts w:cstheme="minorHAnsi"/>
              <w:sz w:val="24"/>
              <w:szCs w:val="24"/>
            </w:rPr>
          </w:pPr>
        </w:p>
        <w:p w14:paraId="36DE3070" w14:textId="77777777" w:rsidR="00613CCB" w:rsidRPr="00E04647" w:rsidRDefault="00613CCB" w:rsidP="004E4612">
          <w:pPr>
            <w:spacing w:after="120" w:line="20" w:lineRule="atLeast"/>
            <w:contextualSpacing/>
            <w:jc w:val="center"/>
            <w:rPr>
              <w:rFonts w:cstheme="minorHAnsi"/>
              <w:sz w:val="24"/>
              <w:szCs w:val="24"/>
            </w:rPr>
          </w:pPr>
        </w:p>
        <w:p w14:paraId="04E79B31" w14:textId="77777777" w:rsidR="00607AE6" w:rsidRPr="00033C1D" w:rsidRDefault="00607AE6" w:rsidP="00607AE6">
          <w:pPr>
            <w:spacing w:after="120" w:line="20" w:lineRule="atLeast"/>
            <w:contextualSpacing/>
            <w:jc w:val="center"/>
            <w:rPr>
              <w:rFonts w:cstheme="minorHAnsi"/>
              <w:b/>
              <w:bCs/>
              <w:sz w:val="28"/>
              <w:szCs w:val="28"/>
            </w:rPr>
          </w:pPr>
          <w:r w:rsidRPr="00033C1D">
            <w:rPr>
              <w:rFonts w:cstheme="minorHAnsi"/>
              <w:b/>
              <w:bCs/>
              <w:sz w:val="28"/>
              <w:szCs w:val="28"/>
            </w:rPr>
            <w:t>TARPTAUTINIO VIEŠOJO PIRKIMO „</w:t>
          </w:r>
          <w:r w:rsidRPr="00033C1D">
            <w:rPr>
              <w:b/>
              <w:bCs/>
              <w:sz w:val="28"/>
              <w:szCs w:val="28"/>
            </w:rPr>
            <w:t>VIDAUS SAUGUMO FONDO BEI SIENŲ VALDYMO IR VIZŲ POLITIKOS FINANSINĖS PARAMOS PRIEMONĖS, ĮTRAUKTOS Į INTEGRUOTO SIENŲ VALDYMO FONDĄ, ELEKTRONINIO KEITIMOSI DUOMENIMIS SISTEMOS VYSTYMO IR PALAIKYMO PASLAUGŲ PIRKIM</w:t>
          </w:r>
          <w:r>
            <w:rPr>
              <w:b/>
              <w:bCs/>
              <w:sz w:val="28"/>
              <w:szCs w:val="28"/>
            </w:rPr>
            <w:t>AS</w:t>
          </w:r>
          <w:r w:rsidRPr="00033C1D">
            <w:rPr>
              <w:rFonts w:cstheme="minorHAnsi"/>
              <w:b/>
              <w:bCs/>
              <w:sz w:val="28"/>
              <w:szCs w:val="28"/>
            </w:rPr>
            <w:t>“</w:t>
          </w:r>
        </w:p>
        <w:p w14:paraId="44394C44" w14:textId="77777777" w:rsidR="00607AE6" w:rsidRPr="00033C1D" w:rsidRDefault="00607AE6" w:rsidP="00607AE6">
          <w:pPr>
            <w:spacing w:after="120" w:line="20" w:lineRule="atLeast"/>
            <w:contextualSpacing/>
            <w:jc w:val="center"/>
            <w:rPr>
              <w:rFonts w:cstheme="minorHAnsi"/>
              <w:b/>
              <w:bCs/>
              <w:sz w:val="28"/>
              <w:szCs w:val="28"/>
            </w:rPr>
          </w:pPr>
          <w:r w:rsidRPr="00033C1D">
            <w:rPr>
              <w:rFonts w:cstheme="minorHAnsi"/>
              <w:b/>
              <w:bCs/>
              <w:sz w:val="28"/>
              <w:szCs w:val="28"/>
            </w:rPr>
            <w:t>ATVIRO KONKURSO SPECIALIOSIOS SĄLYGOS</w:t>
          </w:r>
        </w:p>
        <w:p w14:paraId="6B51C896" w14:textId="77777777" w:rsidR="006A47D5" w:rsidRPr="006A47D5" w:rsidRDefault="006A47D5" w:rsidP="006A47D5">
          <w:pPr>
            <w:spacing w:after="120" w:line="20" w:lineRule="atLeast"/>
            <w:contextualSpacing/>
            <w:jc w:val="center"/>
            <w:rPr>
              <w:rFonts w:cstheme="minorHAnsi"/>
              <w:b/>
              <w:bCs/>
              <w:sz w:val="28"/>
              <w:szCs w:val="28"/>
            </w:rPr>
          </w:pPr>
          <w:r w:rsidRPr="006A47D5">
            <w:rPr>
              <w:rFonts w:cstheme="minorHAnsi"/>
              <w:b/>
              <w:bCs/>
              <w:sz w:val="28"/>
              <w:szCs w:val="28"/>
            </w:rPr>
            <w:t>Versija Nr. 1</w:t>
          </w:r>
        </w:p>
        <w:p w14:paraId="7350A7E2" w14:textId="78457EBC" w:rsidR="00D526C8" w:rsidRPr="00E04647" w:rsidRDefault="00D526C8" w:rsidP="004E4612">
          <w:pPr>
            <w:spacing w:after="120" w:line="20" w:lineRule="atLeast"/>
            <w:contextualSpacing/>
            <w:jc w:val="center"/>
            <w:rPr>
              <w:rFonts w:cstheme="minorHAnsi"/>
              <w:sz w:val="24"/>
              <w:szCs w:val="24"/>
            </w:rPr>
          </w:pPr>
        </w:p>
        <w:p w14:paraId="0FC90D8B" w14:textId="77777777" w:rsidR="00D526C8" w:rsidRPr="00E04647"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664280F" w14:textId="2A794C61" w:rsidR="00FB31B6"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78263058" w:history="1">
                <w:r w:rsidR="00FB31B6" w:rsidRPr="009831A6">
                  <w:rPr>
                    <w:rStyle w:val="Hyperlink"/>
                    <w:rFonts w:cstheme="minorHAnsi"/>
                    <w:noProof/>
                  </w:rPr>
                  <w:t>1.</w:t>
                </w:r>
                <w:r w:rsidR="00FB31B6">
                  <w:rPr>
                    <w:noProof/>
                    <w:kern w:val="2"/>
                    <w:sz w:val="24"/>
                    <w:szCs w:val="24"/>
                    <w14:ligatures w14:val="standardContextual"/>
                  </w:rPr>
                  <w:tab/>
                </w:r>
                <w:r w:rsidR="00FB31B6" w:rsidRPr="009831A6">
                  <w:rPr>
                    <w:rStyle w:val="Hyperlink"/>
                    <w:rFonts w:cstheme="minorHAnsi"/>
                    <w:noProof/>
                  </w:rPr>
                  <w:t>Bendra informacija</w:t>
                </w:r>
                <w:r w:rsidR="00FB31B6">
                  <w:rPr>
                    <w:noProof/>
                    <w:webHidden/>
                  </w:rPr>
                  <w:tab/>
                </w:r>
                <w:r w:rsidR="00FB31B6">
                  <w:rPr>
                    <w:noProof/>
                    <w:webHidden/>
                  </w:rPr>
                  <w:fldChar w:fldCharType="begin"/>
                </w:r>
                <w:r w:rsidR="00FB31B6">
                  <w:rPr>
                    <w:noProof/>
                    <w:webHidden/>
                  </w:rPr>
                  <w:instrText xml:space="preserve"> PAGEREF _Toc178263058 \h </w:instrText>
                </w:r>
                <w:r w:rsidR="00FB31B6">
                  <w:rPr>
                    <w:noProof/>
                    <w:webHidden/>
                  </w:rPr>
                </w:r>
                <w:r w:rsidR="00FB31B6">
                  <w:rPr>
                    <w:noProof/>
                    <w:webHidden/>
                  </w:rPr>
                  <w:fldChar w:fldCharType="separate"/>
                </w:r>
                <w:r w:rsidR="00FB31B6">
                  <w:rPr>
                    <w:noProof/>
                    <w:webHidden/>
                  </w:rPr>
                  <w:t>2</w:t>
                </w:r>
                <w:r w:rsidR="00FB31B6">
                  <w:rPr>
                    <w:noProof/>
                    <w:webHidden/>
                  </w:rPr>
                  <w:fldChar w:fldCharType="end"/>
                </w:r>
              </w:hyperlink>
            </w:p>
            <w:p w14:paraId="5B61B8E4" w14:textId="182C25A8" w:rsidR="00FB31B6" w:rsidRDefault="00FB31B6">
              <w:pPr>
                <w:pStyle w:val="TOC1"/>
                <w:rPr>
                  <w:noProof/>
                  <w:kern w:val="2"/>
                  <w:sz w:val="24"/>
                  <w:szCs w:val="24"/>
                  <w14:ligatures w14:val="standardContextual"/>
                </w:rPr>
              </w:pPr>
              <w:hyperlink w:anchor="_Toc178263059" w:history="1">
                <w:r w:rsidRPr="009831A6">
                  <w:rPr>
                    <w:rStyle w:val="Hyperlink"/>
                    <w:rFonts w:ascii="Calibri" w:hAnsi="Calibri" w:cs="Calibri"/>
                    <w:noProof/>
                  </w:rPr>
                  <w:t>2</w:t>
                </w:r>
                <w:r w:rsidRPr="009831A6">
                  <w:rPr>
                    <w:rStyle w:val="Hyperlink"/>
                    <w:noProof/>
                  </w:rPr>
                  <w:t xml:space="preserve">. </w:t>
                </w:r>
                <w:r w:rsidRPr="009831A6">
                  <w:rPr>
                    <w:rStyle w:val="Hyperlink"/>
                    <w:rFonts w:cstheme="minorHAnsi"/>
                    <w:noProof/>
                  </w:rPr>
                  <w:t>Pirkimo objektas</w:t>
                </w:r>
                <w:r>
                  <w:rPr>
                    <w:noProof/>
                    <w:webHidden/>
                  </w:rPr>
                  <w:tab/>
                </w:r>
                <w:r>
                  <w:rPr>
                    <w:noProof/>
                    <w:webHidden/>
                  </w:rPr>
                  <w:fldChar w:fldCharType="begin"/>
                </w:r>
                <w:r>
                  <w:rPr>
                    <w:noProof/>
                    <w:webHidden/>
                  </w:rPr>
                  <w:instrText xml:space="preserve"> PAGEREF _Toc178263059 \h </w:instrText>
                </w:r>
                <w:r>
                  <w:rPr>
                    <w:noProof/>
                    <w:webHidden/>
                  </w:rPr>
                </w:r>
                <w:r>
                  <w:rPr>
                    <w:noProof/>
                    <w:webHidden/>
                  </w:rPr>
                  <w:fldChar w:fldCharType="separate"/>
                </w:r>
                <w:r>
                  <w:rPr>
                    <w:noProof/>
                    <w:webHidden/>
                  </w:rPr>
                  <w:t>2</w:t>
                </w:r>
                <w:r>
                  <w:rPr>
                    <w:noProof/>
                    <w:webHidden/>
                  </w:rPr>
                  <w:fldChar w:fldCharType="end"/>
                </w:r>
              </w:hyperlink>
            </w:p>
            <w:p w14:paraId="4EFEDCD1" w14:textId="26B61772" w:rsidR="00FB31B6" w:rsidRDefault="00FB31B6">
              <w:pPr>
                <w:pStyle w:val="TOC1"/>
                <w:rPr>
                  <w:noProof/>
                  <w:kern w:val="2"/>
                  <w:sz w:val="24"/>
                  <w:szCs w:val="24"/>
                  <w14:ligatures w14:val="standardContextual"/>
                </w:rPr>
              </w:pPr>
              <w:hyperlink w:anchor="_Toc178263060" w:history="1">
                <w:r w:rsidRPr="009831A6">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_Toc178263060 \h </w:instrText>
                </w:r>
                <w:r>
                  <w:rPr>
                    <w:noProof/>
                    <w:webHidden/>
                  </w:rPr>
                </w:r>
                <w:r>
                  <w:rPr>
                    <w:noProof/>
                    <w:webHidden/>
                  </w:rPr>
                  <w:fldChar w:fldCharType="separate"/>
                </w:r>
                <w:r>
                  <w:rPr>
                    <w:noProof/>
                    <w:webHidden/>
                  </w:rPr>
                  <w:t>3</w:t>
                </w:r>
                <w:r>
                  <w:rPr>
                    <w:noProof/>
                    <w:webHidden/>
                  </w:rPr>
                  <w:fldChar w:fldCharType="end"/>
                </w:r>
              </w:hyperlink>
            </w:p>
            <w:p w14:paraId="226A1D89" w14:textId="674440CC" w:rsidR="00FB31B6" w:rsidRDefault="00FB31B6">
              <w:pPr>
                <w:pStyle w:val="TOC1"/>
                <w:rPr>
                  <w:noProof/>
                  <w:kern w:val="2"/>
                  <w:sz w:val="24"/>
                  <w:szCs w:val="24"/>
                  <w14:ligatures w14:val="standardContextual"/>
                </w:rPr>
              </w:pPr>
              <w:hyperlink w:anchor="_Toc178263061" w:history="1">
                <w:r w:rsidRPr="009831A6">
                  <w:rPr>
                    <w:rStyle w:val="Hyperlink"/>
                    <w:rFonts w:cstheme="majorHAnsi"/>
                    <w:noProof/>
                  </w:rPr>
                  <w:t xml:space="preserve">4. </w:t>
                </w:r>
                <w:r w:rsidRPr="009831A6">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_Toc178263061 \h </w:instrText>
                </w:r>
                <w:r>
                  <w:rPr>
                    <w:noProof/>
                    <w:webHidden/>
                  </w:rPr>
                </w:r>
                <w:r>
                  <w:rPr>
                    <w:noProof/>
                    <w:webHidden/>
                  </w:rPr>
                  <w:fldChar w:fldCharType="separate"/>
                </w:r>
                <w:r>
                  <w:rPr>
                    <w:noProof/>
                    <w:webHidden/>
                  </w:rPr>
                  <w:t>3</w:t>
                </w:r>
                <w:r>
                  <w:rPr>
                    <w:noProof/>
                    <w:webHidden/>
                  </w:rPr>
                  <w:fldChar w:fldCharType="end"/>
                </w:r>
              </w:hyperlink>
            </w:p>
            <w:p w14:paraId="5BFBE1EA" w14:textId="08D2B217" w:rsidR="00FB31B6" w:rsidRDefault="00FB31B6">
              <w:pPr>
                <w:pStyle w:val="TOC1"/>
                <w:rPr>
                  <w:noProof/>
                  <w:kern w:val="2"/>
                  <w:sz w:val="24"/>
                  <w:szCs w:val="24"/>
                  <w14:ligatures w14:val="standardContextual"/>
                </w:rPr>
              </w:pPr>
              <w:hyperlink w:anchor="_Toc178263062" w:history="1">
                <w:r w:rsidRPr="009831A6">
                  <w:rPr>
                    <w:rStyle w:val="Hyperlink"/>
                    <w:rFonts w:cstheme="minorHAnsi"/>
                    <w:noProof/>
                  </w:rPr>
                  <w:t>5.</w:t>
                </w:r>
                <w:r w:rsidRPr="009831A6">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_Toc178263062 \h </w:instrText>
                </w:r>
                <w:r>
                  <w:rPr>
                    <w:noProof/>
                    <w:webHidden/>
                  </w:rPr>
                </w:r>
                <w:r>
                  <w:rPr>
                    <w:noProof/>
                    <w:webHidden/>
                  </w:rPr>
                  <w:fldChar w:fldCharType="separate"/>
                </w:r>
                <w:r>
                  <w:rPr>
                    <w:noProof/>
                    <w:webHidden/>
                  </w:rPr>
                  <w:t>3</w:t>
                </w:r>
                <w:r>
                  <w:rPr>
                    <w:noProof/>
                    <w:webHidden/>
                  </w:rPr>
                  <w:fldChar w:fldCharType="end"/>
                </w:r>
              </w:hyperlink>
            </w:p>
            <w:p w14:paraId="6916C358" w14:textId="2444351A" w:rsidR="00FB31B6" w:rsidRDefault="00FB31B6">
              <w:pPr>
                <w:pStyle w:val="TOC1"/>
                <w:rPr>
                  <w:noProof/>
                  <w:kern w:val="2"/>
                  <w:sz w:val="24"/>
                  <w:szCs w:val="24"/>
                  <w14:ligatures w14:val="standardContextual"/>
                </w:rPr>
              </w:pPr>
              <w:hyperlink w:anchor="_Toc178263063" w:history="1">
                <w:r w:rsidRPr="009831A6">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_Toc178263063 \h </w:instrText>
                </w:r>
                <w:r>
                  <w:rPr>
                    <w:noProof/>
                    <w:webHidden/>
                  </w:rPr>
                </w:r>
                <w:r>
                  <w:rPr>
                    <w:noProof/>
                    <w:webHidden/>
                  </w:rPr>
                  <w:fldChar w:fldCharType="separate"/>
                </w:r>
                <w:r>
                  <w:rPr>
                    <w:noProof/>
                    <w:webHidden/>
                  </w:rPr>
                  <w:t>3</w:t>
                </w:r>
                <w:r>
                  <w:rPr>
                    <w:noProof/>
                    <w:webHidden/>
                  </w:rPr>
                  <w:fldChar w:fldCharType="end"/>
                </w:r>
              </w:hyperlink>
            </w:p>
            <w:p w14:paraId="2950F20B" w14:textId="4199E310" w:rsidR="00FB31B6" w:rsidRDefault="00FB31B6">
              <w:pPr>
                <w:pStyle w:val="TOC1"/>
                <w:rPr>
                  <w:noProof/>
                  <w:kern w:val="2"/>
                  <w:sz w:val="24"/>
                  <w:szCs w:val="24"/>
                  <w14:ligatures w14:val="standardContextual"/>
                </w:rPr>
              </w:pPr>
              <w:hyperlink w:anchor="_Toc178263064" w:history="1">
                <w:r w:rsidRPr="009831A6">
                  <w:rPr>
                    <w:rStyle w:val="Hyperlink"/>
                    <w:rFonts w:eastAsia="Calibri" w:cstheme="minorHAnsi"/>
                    <w:noProof/>
                  </w:rPr>
                  <w:t>8.</w:t>
                </w:r>
                <w:r>
                  <w:rPr>
                    <w:noProof/>
                    <w:kern w:val="2"/>
                    <w:sz w:val="24"/>
                    <w:szCs w:val="24"/>
                    <w14:ligatures w14:val="standardContextual"/>
                  </w:rPr>
                  <w:tab/>
                </w:r>
                <w:r w:rsidRPr="009831A6">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_Toc178263064 \h </w:instrText>
                </w:r>
                <w:r>
                  <w:rPr>
                    <w:noProof/>
                    <w:webHidden/>
                  </w:rPr>
                </w:r>
                <w:r>
                  <w:rPr>
                    <w:noProof/>
                    <w:webHidden/>
                  </w:rPr>
                  <w:fldChar w:fldCharType="separate"/>
                </w:r>
                <w:r>
                  <w:rPr>
                    <w:noProof/>
                    <w:webHidden/>
                  </w:rPr>
                  <w:t>4</w:t>
                </w:r>
                <w:r>
                  <w:rPr>
                    <w:noProof/>
                    <w:webHidden/>
                  </w:rPr>
                  <w:fldChar w:fldCharType="end"/>
                </w:r>
              </w:hyperlink>
            </w:p>
            <w:p w14:paraId="21625921" w14:textId="66EB0352" w:rsidR="00FB31B6" w:rsidRDefault="00FB31B6">
              <w:pPr>
                <w:pStyle w:val="TOC1"/>
                <w:rPr>
                  <w:noProof/>
                  <w:kern w:val="2"/>
                  <w:sz w:val="24"/>
                  <w:szCs w:val="24"/>
                  <w14:ligatures w14:val="standardContextual"/>
                </w:rPr>
              </w:pPr>
              <w:hyperlink w:anchor="_Toc178263065" w:history="1">
                <w:r w:rsidRPr="009831A6">
                  <w:rPr>
                    <w:rStyle w:val="Hyperlink"/>
                    <w:rFonts w:eastAsia="Calibri" w:cstheme="minorHAnsi"/>
                    <w:noProof/>
                  </w:rPr>
                  <w:t>9.</w:t>
                </w:r>
                <w:r>
                  <w:rPr>
                    <w:noProof/>
                    <w:kern w:val="2"/>
                    <w:sz w:val="24"/>
                    <w:szCs w:val="24"/>
                    <w14:ligatures w14:val="standardContextual"/>
                  </w:rPr>
                  <w:tab/>
                </w:r>
                <w:r w:rsidRPr="009831A6">
                  <w:rPr>
                    <w:rStyle w:val="Hyperlink"/>
                    <w:rFonts w:cstheme="minorHAnsi"/>
                    <w:noProof/>
                  </w:rPr>
                  <w:t>Elektroninis aukcionas</w:t>
                </w:r>
                <w:r>
                  <w:rPr>
                    <w:noProof/>
                    <w:webHidden/>
                  </w:rPr>
                  <w:tab/>
                </w:r>
                <w:r>
                  <w:rPr>
                    <w:noProof/>
                    <w:webHidden/>
                  </w:rPr>
                  <w:fldChar w:fldCharType="begin"/>
                </w:r>
                <w:r>
                  <w:rPr>
                    <w:noProof/>
                    <w:webHidden/>
                  </w:rPr>
                  <w:instrText xml:space="preserve"> PAGEREF _Toc178263065 \h </w:instrText>
                </w:r>
                <w:r>
                  <w:rPr>
                    <w:noProof/>
                    <w:webHidden/>
                  </w:rPr>
                </w:r>
                <w:r>
                  <w:rPr>
                    <w:noProof/>
                    <w:webHidden/>
                  </w:rPr>
                  <w:fldChar w:fldCharType="separate"/>
                </w:r>
                <w:r>
                  <w:rPr>
                    <w:noProof/>
                    <w:webHidden/>
                  </w:rPr>
                  <w:t>4</w:t>
                </w:r>
                <w:r>
                  <w:rPr>
                    <w:noProof/>
                    <w:webHidden/>
                  </w:rPr>
                  <w:fldChar w:fldCharType="end"/>
                </w:r>
              </w:hyperlink>
            </w:p>
            <w:p w14:paraId="55020541" w14:textId="4DFEE8E4" w:rsidR="00FB31B6" w:rsidRDefault="00FB31B6">
              <w:pPr>
                <w:pStyle w:val="TOC1"/>
                <w:rPr>
                  <w:noProof/>
                  <w:kern w:val="2"/>
                  <w:sz w:val="24"/>
                  <w:szCs w:val="24"/>
                  <w14:ligatures w14:val="standardContextual"/>
                </w:rPr>
              </w:pPr>
              <w:hyperlink w:anchor="_Toc178263066" w:history="1">
                <w:r w:rsidRPr="009831A6">
                  <w:rPr>
                    <w:rStyle w:val="Hyperlink"/>
                    <w:rFonts w:eastAsia="Calibri" w:cstheme="minorHAnsi"/>
                    <w:noProof/>
                  </w:rPr>
                  <w:t>10.</w:t>
                </w:r>
                <w:r>
                  <w:rPr>
                    <w:noProof/>
                    <w:kern w:val="2"/>
                    <w:sz w:val="24"/>
                    <w:szCs w:val="24"/>
                    <w14:ligatures w14:val="standardContextual"/>
                  </w:rPr>
                  <w:tab/>
                </w:r>
                <w:r w:rsidRPr="009831A6">
                  <w:rPr>
                    <w:rStyle w:val="Hyperlink"/>
                    <w:rFonts w:cstheme="minorHAnsi"/>
                    <w:noProof/>
                  </w:rPr>
                  <w:t>Pasiūlymų vertinimas</w:t>
                </w:r>
                <w:r>
                  <w:rPr>
                    <w:noProof/>
                    <w:webHidden/>
                  </w:rPr>
                  <w:tab/>
                </w:r>
                <w:r>
                  <w:rPr>
                    <w:noProof/>
                    <w:webHidden/>
                  </w:rPr>
                  <w:fldChar w:fldCharType="begin"/>
                </w:r>
                <w:r>
                  <w:rPr>
                    <w:noProof/>
                    <w:webHidden/>
                  </w:rPr>
                  <w:instrText xml:space="preserve"> PAGEREF _Toc178263066 \h </w:instrText>
                </w:r>
                <w:r>
                  <w:rPr>
                    <w:noProof/>
                    <w:webHidden/>
                  </w:rPr>
                </w:r>
                <w:r>
                  <w:rPr>
                    <w:noProof/>
                    <w:webHidden/>
                  </w:rPr>
                  <w:fldChar w:fldCharType="separate"/>
                </w:r>
                <w:r>
                  <w:rPr>
                    <w:noProof/>
                    <w:webHidden/>
                  </w:rPr>
                  <w:t>5</w:t>
                </w:r>
                <w:r>
                  <w:rPr>
                    <w:noProof/>
                    <w:webHidden/>
                  </w:rPr>
                  <w:fldChar w:fldCharType="end"/>
                </w:r>
              </w:hyperlink>
            </w:p>
            <w:p w14:paraId="49906647" w14:textId="493ADA0F" w:rsidR="00FB31B6" w:rsidRDefault="00FB31B6">
              <w:pPr>
                <w:pStyle w:val="TOC1"/>
                <w:rPr>
                  <w:noProof/>
                  <w:kern w:val="2"/>
                  <w:sz w:val="24"/>
                  <w:szCs w:val="24"/>
                  <w14:ligatures w14:val="standardContextual"/>
                </w:rPr>
              </w:pPr>
              <w:hyperlink w:anchor="_Toc178263067" w:history="1">
                <w:r w:rsidRPr="009831A6">
                  <w:rPr>
                    <w:rStyle w:val="Hyperlink"/>
                    <w:rFonts w:eastAsia="Calibri" w:cstheme="minorHAnsi"/>
                    <w:noProof/>
                  </w:rPr>
                  <w:t>11.</w:t>
                </w:r>
                <w:r>
                  <w:rPr>
                    <w:noProof/>
                    <w:kern w:val="2"/>
                    <w:sz w:val="24"/>
                    <w:szCs w:val="24"/>
                    <w14:ligatures w14:val="standardContextual"/>
                  </w:rPr>
                  <w:tab/>
                </w:r>
                <w:r w:rsidRPr="009831A6">
                  <w:rPr>
                    <w:rStyle w:val="Hyperlink"/>
                    <w:rFonts w:cstheme="minorHAnsi"/>
                    <w:noProof/>
                  </w:rPr>
                  <w:t>Sutarties sudarymas</w:t>
                </w:r>
                <w:r>
                  <w:rPr>
                    <w:noProof/>
                    <w:webHidden/>
                  </w:rPr>
                  <w:tab/>
                </w:r>
                <w:r>
                  <w:rPr>
                    <w:noProof/>
                    <w:webHidden/>
                  </w:rPr>
                  <w:fldChar w:fldCharType="begin"/>
                </w:r>
                <w:r>
                  <w:rPr>
                    <w:noProof/>
                    <w:webHidden/>
                  </w:rPr>
                  <w:instrText xml:space="preserve"> PAGEREF _Toc178263067 \h </w:instrText>
                </w:r>
                <w:r>
                  <w:rPr>
                    <w:noProof/>
                    <w:webHidden/>
                  </w:rPr>
                </w:r>
                <w:r>
                  <w:rPr>
                    <w:noProof/>
                    <w:webHidden/>
                  </w:rPr>
                  <w:fldChar w:fldCharType="separate"/>
                </w:r>
                <w:r>
                  <w:rPr>
                    <w:noProof/>
                    <w:webHidden/>
                  </w:rPr>
                  <w:t>5</w:t>
                </w:r>
                <w:r>
                  <w:rPr>
                    <w:noProof/>
                    <w:webHidden/>
                  </w:rPr>
                  <w:fldChar w:fldCharType="end"/>
                </w:r>
              </w:hyperlink>
            </w:p>
            <w:p w14:paraId="43B09F90" w14:textId="789AE9D9" w:rsidR="00FB31B6" w:rsidRDefault="00FB31B6">
              <w:pPr>
                <w:pStyle w:val="TOC1"/>
                <w:rPr>
                  <w:noProof/>
                  <w:kern w:val="2"/>
                  <w:sz w:val="24"/>
                  <w:szCs w:val="24"/>
                  <w14:ligatures w14:val="standardContextual"/>
                </w:rPr>
              </w:pPr>
              <w:hyperlink w:anchor="_Toc178263068" w:history="1">
                <w:r w:rsidRPr="009831A6">
                  <w:rPr>
                    <w:rStyle w:val="Hyperlink"/>
                    <w:rFonts w:cstheme="minorHAnsi"/>
                    <w:noProof/>
                  </w:rPr>
                  <w:t>11.</w:t>
                </w:r>
                <w:r>
                  <w:rPr>
                    <w:noProof/>
                    <w:kern w:val="2"/>
                    <w:sz w:val="24"/>
                    <w:szCs w:val="24"/>
                    <w14:ligatures w14:val="standardContextual"/>
                  </w:rPr>
                  <w:tab/>
                </w:r>
                <w:r w:rsidRPr="009831A6">
                  <w:rPr>
                    <w:rStyle w:val="Hyperlink"/>
                    <w:rFonts w:cstheme="minorHAnsi"/>
                    <w:noProof/>
                  </w:rPr>
                  <w:t xml:space="preserve">Kitos </w:t>
                </w:r>
                <w:r w:rsidR="00786DE7">
                  <w:rPr>
                    <w:rStyle w:val="Hyperlink"/>
                    <w:rFonts w:cstheme="minorHAnsi"/>
                    <w:noProof/>
                  </w:rPr>
                  <w:t xml:space="preserve">pirkimo </w:t>
                </w:r>
                <w:r w:rsidRPr="009831A6">
                  <w:rPr>
                    <w:rStyle w:val="Hyperlink"/>
                    <w:rFonts w:cstheme="minorHAnsi"/>
                    <w:noProof/>
                  </w:rPr>
                  <w:t>sąlygos</w:t>
                </w:r>
                <w:r>
                  <w:rPr>
                    <w:noProof/>
                    <w:webHidden/>
                  </w:rPr>
                  <w:tab/>
                </w:r>
                <w:r>
                  <w:rPr>
                    <w:noProof/>
                    <w:webHidden/>
                  </w:rPr>
                  <w:fldChar w:fldCharType="begin"/>
                </w:r>
                <w:r>
                  <w:rPr>
                    <w:noProof/>
                    <w:webHidden/>
                  </w:rPr>
                  <w:instrText xml:space="preserve"> PAGEREF _Toc178263068 \h </w:instrText>
                </w:r>
                <w:r>
                  <w:rPr>
                    <w:noProof/>
                    <w:webHidden/>
                  </w:rPr>
                </w:r>
                <w:r>
                  <w:rPr>
                    <w:noProof/>
                    <w:webHidden/>
                  </w:rPr>
                  <w:fldChar w:fldCharType="separate"/>
                </w:r>
                <w:r>
                  <w:rPr>
                    <w:noProof/>
                    <w:webHidden/>
                  </w:rPr>
                  <w:t>5</w:t>
                </w:r>
                <w:r>
                  <w:rPr>
                    <w:noProof/>
                    <w:webHidden/>
                  </w:rPr>
                  <w:fldChar w:fldCharType="end"/>
                </w:r>
              </w:hyperlink>
            </w:p>
            <w:p w14:paraId="0DDC40AE" w14:textId="2821E50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DD48676" w14:textId="77777777" w:rsidR="00524EC3" w:rsidRDefault="00524EC3" w:rsidP="005D60AA">
          <w:pPr>
            <w:spacing w:after="120" w:line="20" w:lineRule="atLeast"/>
            <w:contextualSpacing/>
            <w:rPr>
              <w:rFonts w:cstheme="minorHAnsi"/>
            </w:rPr>
          </w:pPr>
          <w:r>
            <w:rPr>
              <w:rFonts w:cstheme="minorHAnsi"/>
            </w:rPr>
            <w:t>Priedai:</w:t>
          </w:r>
        </w:p>
        <w:p w14:paraId="25B20E8A" w14:textId="77777777" w:rsidR="005D612F" w:rsidRDefault="005D612F" w:rsidP="005D612F">
          <w:pPr>
            <w:spacing w:after="0" w:line="240" w:lineRule="auto"/>
            <w:ind w:firstLine="1296"/>
          </w:pPr>
          <w:r>
            <w:t>1 priedas - Terminai</w:t>
          </w:r>
        </w:p>
        <w:p w14:paraId="3AE49D13" w14:textId="0EFCA41E" w:rsidR="005D612F" w:rsidRDefault="005D612F" w:rsidP="005D612F">
          <w:pPr>
            <w:spacing w:after="0" w:line="240" w:lineRule="auto"/>
          </w:pPr>
          <w:r>
            <w:tab/>
            <w:t xml:space="preserve">2 priedas </w:t>
          </w:r>
          <w:r w:rsidR="00715F1C">
            <w:t>-</w:t>
          </w:r>
          <w:r>
            <w:t xml:space="preserve"> </w:t>
          </w:r>
          <w:r w:rsidR="00830A5E">
            <w:t xml:space="preserve">Pagrindimas dėl </w:t>
          </w:r>
          <w:r w:rsidR="00661D28">
            <w:t>neskaidymo</w:t>
          </w:r>
        </w:p>
        <w:p w14:paraId="6F6AACAE" w14:textId="77777777" w:rsidR="005D612F" w:rsidRDefault="005D612F" w:rsidP="005D612F">
          <w:pPr>
            <w:spacing w:after="0" w:line="240" w:lineRule="auto"/>
          </w:pPr>
          <w:r>
            <w:tab/>
            <w:t>3 priedas - Tiekėjų pašalinimo pagrindai</w:t>
          </w:r>
        </w:p>
        <w:p w14:paraId="6A6F73B0" w14:textId="77777777" w:rsidR="005D612F" w:rsidRDefault="005D612F" w:rsidP="005D612F">
          <w:pPr>
            <w:spacing w:after="0" w:line="240" w:lineRule="auto"/>
          </w:pPr>
          <w:r>
            <w:tab/>
            <w:t>4 priedas - Tiekėjų kvalifikacijos reikalavimai</w:t>
          </w:r>
        </w:p>
        <w:p w14:paraId="50B6171B" w14:textId="6A75D4B1" w:rsidR="005D612F" w:rsidRDefault="005D612F" w:rsidP="005D612F">
          <w:pPr>
            <w:spacing w:after="0" w:line="240" w:lineRule="auto"/>
          </w:pPr>
          <w:r>
            <w:tab/>
            <w:t xml:space="preserve">5 priedas - </w:t>
          </w:r>
          <w:r w:rsidRPr="7039AFED">
            <w:t>Europos bendrasis viešųjų pirkimų dokument</w:t>
          </w:r>
          <w:r w:rsidR="001E0729">
            <w:t>o</w:t>
          </w:r>
          <w:r>
            <w:t xml:space="preserve"> (EBVPD)</w:t>
          </w:r>
          <w:r w:rsidR="001E0729">
            <w:t xml:space="preserve"> forma</w:t>
          </w:r>
        </w:p>
        <w:p w14:paraId="74A13D6C" w14:textId="60C2A37D" w:rsidR="005D612F" w:rsidRDefault="005D612F" w:rsidP="005D612F">
          <w:pPr>
            <w:spacing w:after="0" w:line="240" w:lineRule="auto"/>
          </w:pPr>
          <w:r>
            <w:tab/>
            <w:t>6 priedas - Pasiūlymo forma</w:t>
          </w:r>
        </w:p>
        <w:p w14:paraId="5C7F4F82" w14:textId="79E70D75" w:rsidR="00FA5FEF" w:rsidRDefault="00FA5FEF" w:rsidP="005D612F">
          <w:pPr>
            <w:spacing w:after="0" w:line="240" w:lineRule="auto"/>
          </w:pPr>
          <w:r>
            <w:tab/>
            <w:t xml:space="preserve">7 priedas </w:t>
          </w:r>
          <w:r w:rsidR="00B0575D">
            <w:t>–</w:t>
          </w:r>
          <w:r>
            <w:t xml:space="preserve"> </w:t>
          </w:r>
          <w:r w:rsidR="00B0575D">
            <w:t>Pasiūlymų vertinimo kriterijai ir sąlygos</w:t>
          </w:r>
        </w:p>
        <w:p w14:paraId="3D8A9F01" w14:textId="7B6EAEB4" w:rsidR="00737E0B" w:rsidRDefault="00737E0B" w:rsidP="00737E0B">
          <w:pPr>
            <w:spacing w:after="0" w:line="240" w:lineRule="auto"/>
          </w:pPr>
          <w:r>
            <w:tab/>
          </w:r>
          <w:r w:rsidR="00B0575D">
            <w:t>8</w:t>
          </w:r>
          <w:r>
            <w:t xml:space="preserve"> </w:t>
          </w:r>
          <w:r w:rsidR="00CD6C14">
            <w:t xml:space="preserve">priedas - </w:t>
          </w:r>
          <w:r w:rsidR="0009602C">
            <w:t>Tiekėjo deklaracija dėl atitikties Reglamento nuostatoms juridiniam asmeniui</w:t>
          </w:r>
        </w:p>
        <w:p w14:paraId="2EF97B7B" w14:textId="56DF6FDD" w:rsidR="0009602C" w:rsidRDefault="0009602C" w:rsidP="00737E0B">
          <w:pPr>
            <w:spacing w:after="0" w:line="240" w:lineRule="auto"/>
          </w:pPr>
          <w:r>
            <w:tab/>
          </w:r>
          <w:r w:rsidR="00B0575D">
            <w:t>8</w:t>
          </w:r>
          <w:r>
            <w:t xml:space="preserve"> priedas - Tiekėjo deklaracija dėl atitikties Reglamento nuostatoms fiziniam asmeniui</w:t>
          </w:r>
        </w:p>
        <w:p w14:paraId="693113FC" w14:textId="1977ED36" w:rsidR="005D612F" w:rsidRDefault="000F3ED3" w:rsidP="005D612F">
          <w:pPr>
            <w:spacing w:after="0" w:line="240" w:lineRule="auto"/>
          </w:pPr>
          <w:r>
            <w:tab/>
            <w:t xml:space="preserve">9 priedas - </w:t>
          </w:r>
          <w:r w:rsidR="005D612F">
            <w:t>Sutarties projektas</w:t>
          </w:r>
        </w:p>
        <w:p w14:paraId="653B2EDF" w14:textId="44451462" w:rsidR="008A311C" w:rsidRDefault="008A311C" w:rsidP="005D612F">
          <w:pPr>
            <w:spacing w:after="0" w:line="240" w:lineRule="auto"/>
          </w:pPr>
          <w:r>
            <w:tab/>
            <w:t>10 priedas - Techninė specifikacija</w:t>
          </w:r>
        </w:p>
        <w:p w14:paraId="1AD895FF" w14:textId="678CDFE8" w:rsidR="005D612F" w:rsidRDefault="005D612F" w:rsidP="005D612F">
          <w:pPr>
            <w:spacing w:after="0" w:line="240" w:lineRule="auto"/>
          </w:pPr>
          <w:r>
            <w:tab/>
          </w:r>
          <w:r w:rsidR="008A311C">
            <w:t>11</w:t>
          </w:r>
          <w:r>
            <w:t xml:space="preserve"> priedas </w:t>
          </w:r>
          <w:r w:rsidR="005731FC">
            <w:t>-</w:t>
          </w:r>
          <w:r>
            <w:t xml:space="preserve"> </w:t>
          </w:r>
          <w:r w:rsidR="008E2BEB">
            <w:t>Įvykdytų sutar</w:t>
          </w:r>
          <w:r w:rsidR="005731FC">
            <w:t>čių sąrašas</w:t>
          </w:r>
        </w:p>
        <w:p w14:paraId="01FF1D40" w14:textId="41B79CCC" w:rsidR="005D612F" w:rsidRDefault="005D612F" w:rsidP="005D612F">
          <w:pPr>
            <w:spacing w:after="0" w:line="240" w:lineRule="auto"/>
          </w:pPr>
          <w:r>
            <w:tab/>
            <w:t>1</w:t>
          </w:r>
          <w:r w:rsidR="008A311C">
            <w:t>2</w:t>
          </w:r>
          <w:r>
            <w:t xml:space="preserve"> priedas </w:t>
          </w:r>
          <w:r w:rsidR="006C67D9">
            <w:t>-</w:t>
          </w:r>
          <w:r>
            <w:t xml:space="preserve"> </w:t>
          </w:r>
          <w:r w:rsidR="006C67D9">
            <w:t>Specialistų sąrašas</w:t>
          </w:r>
        </w:p>
        <w:p w14:paraId="48C1D797" w14:textId="25694A57" w:rsidR="001736F7" w:rsidRDefault="001736F7" w:rsidP="005D612F">
          <w:pPr>
            <w:spacing w:after="0" w:line="240" w:lineRule="auto"/>
          </w:pPr>
          <w:r>
            <w:tab/>
            <w:t xml:space="preserve">13 priedas – </w:t>
          </w:r>
          <w:r w:rsidRPr="001736F7">
            <w:t>Specialisto kvalifikacijos atitikties reikalavimams lentelė</w:t>
          </w:r>
          <w:r w:rsidR="008C427B">
            <w:t>,</w:t>
          </w:r>
          <w:r w:rsidRPr="001736F7">
            <w:t xml:space="preserve"> skirta ekonominio naudingumo vertinumui</w:t>
          </w:r>
        </w:p>
        <w:p w14:paraId="2A5E7363" w14:textId="3BE731CA" w:rsidR="00F92688" w:rsidRPr="00E73461" w:rsidRDefault="00F92688" w:rsidP="005D612F">
          <w:pPr>
            <w:spacing w:after="0" w:line="240" w:lineRule="auto"/>
          </w:pPr>
          <w:r>
            <w:tab/>
            <w:t>1</w:t>
          </w:r>
          <w:r w:rsidR="00E37992">
            <w:t>4</w:t>
          </w:r>
          <w:r>
            <w:t xml:space="preserve"> priedas - </w:t>
          </w:r>
          <w:r w:rsidR="00F17A84">
            <w:t>Specialisto kvalifikacijos atitikties reikalavimams lentelė</w:t>
          </w:r>
          <w:r w:rsidR="008C427B">
            <w:t>, skirta kvalifikacijos verti</w:t>
          </w:r>
          <w:r w:rsidR="00E37992">
            <w:t>nimui</w:t>
          </w:r>
        </w:p>
        <w:p w14:paraId="73CCB438" w14:textId="75C19E94" w:rsidR="005F13F0" w:rsidRPr="005D60AA" w:rsidRDefault="005D612F" w:rsidP="005D612F">
          <w:pPr>
            <w:rPr>
              <w:rFonts w:cstheme="minorHAnsi"/>
            </w:rPr>
          </w:pPr>
          <w:r>
            <w:rPr>
              <w:rFonts w:cstheme="minorHAnsi"/>
            </w:rPr>
            <w:br w:type="page"/>
          </w:r>
        </w:p>
      </w:sdtContent>
    </w:sdt>
    <w:p w14:paraId="11FEEB60" w14:textId="77777777" w:rsidR="00B03E47" w:rsidRPr="00D24970" w:rsidRDefault="00B03E47" w:rsidP="00B03E47">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178263058"/>
      <w:bookmarkStart w:id="3" w:name="_Toc335201954"/>
      <w:bookmarkStart w:id="4" w:name="_Toc147739116"/>
      <w:r w:rsidRPr="00D24970">
        <w:rPr>
          <w:rFonts w:asciiTheme="minorHAnsi" w:hAnsiTheme="minorHAnsi" w:cstheme="minorHAnsi"/>
        </w:rPr>
        <w:lastRenderedPageBreak/>
        <w:t>Bendra informacija</w:t>
      </w:r>
      <w:bookmarkEnd w:id="1"/>
      <w:bookmarkEnd w:id="2"/>
    </w:p>
    <w:p w14:paraId="7B9869A9" w14:textId="77777777" w:rsidR="00B03E47" w:rsidRPr="00356B92" w:rsidRDefault="00B03E47" w:rsidP="00B03E47">
      <w:pPr>
        <w:pStyle w:val="ListParagraph"/>
        <w:numPr>
          <w:ilvl w:val="1"/>
          <w:numId w:val="1"/>
        </w:numPr>
        <w:spacing w:after="0" w:line="20" w:lineRule="atLeast"/>
        <w:ind w:left="0" w:firstLine="567"/>
        <w:jc w:val="both"/>
        <w:rPr>
          <w:rFonts w:cstheme="minorHAnsi"/>
        </w:rPr>
      </w:pPr>
      <w:r w:rsidRPr="26B4827C">
        <w:t xml:space="preserve">Perkančioji organizacija – </w:t>
      </w:r>
      <w:r w:rsidRPr="26B4827C">
        <w:rPr>
          <w:shd w:val="clear" w:color="auto" w:fill="FFFFFF"/>
        </w:rPr>
        <w:t>Viešoji įstaiga Centrinė projektų valdymo agentūra</w:t>
      </w:r>
      <w:r w:rsidRPr="26B4827C">
        <w:rPr>
          <w:rFonts w:eastAsia="Calibri"/>
        </w:rPr>
        <w:t xml:space="preserve">, juridinio asmens kodas </w:t>
      </w:r>
      <w:r w:rsidRPr="26B4827C">
        <w:t>126125624</w:t>
      </w:r>
      <w:r w:rsidRPr="26B4827C">
        <w:rPr>
          <w:rFonts w:eastAsia="Calibri"/>
        </w:rPr>
        <w:t xml:space="preserve">, adresas </w:t>
      </w:r>
      <w:r w:rsidRPr="26B4827C">
        <w:rPr>
          <w14:textOutline w14:w="9525" w14:cap="rnd" w14:cmpd="sng" w14:algn="ctr">
            <w14:noFill/>
            <w14:prstDash w14:val="solid"/>
            <w14:bevel/>
          </w14:textOutline>
        </w:rPr>
        <w:t>S. Konarskio g. 13, 03109 Vilnius</w:t>
      </w:r>
      <w:r w:rsidRPr="26B4827C">
        <w:rPr>
          <w:rFonts w:eastAsia="Calibri"/>
        </w:rPr>
        <w:t>, darbo laikas</w:t>
      </w:r>
      <w:r>
        <w:rPr>
          <w:rFonts w:eastAsia="Calibri"/>
        </w:rPr>
        <w:t>:</w:t>
      </w:r>
      <w:r w:rsidRPr="26B4827C">
        <w:rPr>
          <w:rFonts w:eastAsia="Calibri"/>
        </w:rPr>
        <w:t xml:space="preserve"> </w:t>
      </w:r>
      <w:r w:rsidRPr="007A267F">
        <w:t>pirmadieniais – ketvirtadieniais nuo 8:00 val. iki 17:00 val., penktadieniais iki 15:45 val.</w:t>
      </w:r>
      <w:r>
        <w:t>, p</w:t>
      </w:r>
      <w:r w:rsidRPr="007A267F">
        <w:t>ietų pertrauka kasdien nuo 12:00 val. iki 12:45 val.</w:t>
      </w:r>
      <w:r w:rsidRPr="26B4827C">
        <w:rPr>
          <w:rFonts w:eastAsia="Calibri"/>
        </w:rPr>
        <w:t xml:space="preserve"> </w:t>
      </w:r>
      <w:r w:rsidRPr="26B4827C">
        <w:rPr>
          <w:lang w:eastAsia="en-US"/>
        </w:rPr>
        <w:t>Perkančioji organizacija nėra PVM mokėtoja</w:t>
      </w:r>
      <w:r>
        <w:rPr>
          <w:lang w:eastAsia="en-US"/>
        </w:rPr>
        <w:t>.</w:t>
      </w:r>
    </w:p>
    <w:p w14:paraId="211A638B" w14:textId="77777777" w:rsidR="00B03E47" w:rsidRPr="00E657CD" w:rsidRDefault="00B03E47" w:rsidP="00B03E47">
      <w:pPr>
        <w:pStyle w:val="ListParagraph"/>
        <w:numPr>
          <w:ilvl w:val="1"/>
          <w:numId w:val="1"/>
        </w:numPr>
        <w:spacing w:after="0" w:line="240" w:lineRule="auto"/>
        <w:ind w:left="0" w:firstLine="567"/>
        <w:jc w:val="both"/>
        <w:rPr>
          <w:rFonts w:eastAsia="Calibri"/>
        </w:rPr>
      </w:pPr>
      <w:r>
        <w:rPr>
          <w:lang w:eastAsia="en-US"/>
        </w:rPr>
        <w:t xml:space="preserve">Pirkimą atlieka ir sutartį pasirašys perkančioji </w:t>
      </w:r>
      <w:r w:rsidRPr="00E657CD">
        <w:rPr>
          <w:lang w:eastAsia="en-US"/>
        </w:rPr>
        <w:t>organizacija</w:t>
      </w:r>
      <w:r w:rsidRPr="00E657CD">
        <w:rPr>
          <w:rFonts w:eastAsia="Calibri"/>
        </w:rPr>
        <w:t xml:space="preserve">. </w:t>
      </w:r>
    </w:p>
    <w:p w14:paraId="0C699BBF" w14:textId="77777777" w:rsidR="00B03E47" w:rsidRPr="00E657CD" w:rsidRDefault="00B03E47" w:rsidP="00B03E47">
      <w:pPr>
        <w:pStyle w:val="ListParagraph"/>
        <w:numPr>
          <w:ilvl w:val="1"/>
          <w:numId w:val="1"/>
        </w:numPr>
        <w:spacing w:after="0" w:line="240" w:lineRule="auto"/>
        <w:ind w:left="0" w:firstLine="567"/>
        <w:jc w:val="both"/>
        <w:rPr>
          <w:rFonts w:cstheme="minorHAnsi"/>
        </w:rPr>
      </w:pPr>
      <w:r w:rsidRPr="00E657CD">
        <w:t xml:space="preserve">Pirkimas neatliekamas naudojantis centralizuotų pirkimų katalogu, nes </w:t>
      </w:r>
      <w:r w:rsidRPr="00E657CD">
        <w:rPr>
          <w:rFonts w:eastAsia="Calibri"/>
        </w:rPr>
        <w:t>pirkimo objektą sudarančios prekės ir paslaugos nėra siūlomos CPO LT kataloge</w:t>
      </w:r>
      <w:r w:rsidRPr="00E657CD">
        <w:t>.</w:t>
      </w:r>
    </w:p>
    <w:p w14:paraId="4A88B678" w14:textId="77777777" w:rsidR="00B03E47" w:rsidRPr="00E657CD" w:rsidRDefault="00B03E47" w:rsidP="00B03E47">
      <w:pPr>
        <w:pStyle w:val="ListParagraph"/>
        <w:numPr>
          <w:ilvl w:val="1"/>
          <w:numId w:val="1"/>
        </w:numPr>
        <w:spacing w:after="0" w:line="240" w:lineRule="auto"/>
        <w:ind w:left="0" w:firstLine="567"/>
        <w:jc w:val="both"/>
        <w:rPr>
          <w:rFonts w:cstheme="minorHAnsi"/>
        </w:rPr>
      </w:pPr>
      <w:r w:rsidRPr="00E657CD">
        <w:t>P</w:t>
      </w:r>
      <w:r w:rsidRPr="00E657CD">
        <w:rPr>
          <w:rFonts w:eastAsia="Times New Roman" w:cstheme="minorHAnsi"/>
        </w:rPr>
        <w:t>erkančioji organizacija nerezervuoja teisės dalyvauti pirkime.</w:t>
      </w:r>
    </w:p>
    <w:p w14:paraId="79CCE964" w14:textId="77777777" w:rsidR="00B03E47" w:rsidRDefault="00B03E47" w:rsidP="00B03E47">
      <w:pPr>
        <w:pStyle w:val="ListParagraph"/>
        <w:numPr>
          <w:ilvl w:val="1"/>
          <w:numId w:val="1"/>
        </w:numPr>
        <w:spacing w:after="0" w:line="240" w:lineRule="auto"/>
        <w:ind w:left="0" w:firstLine="567"/>
        <w:jc w:val="both"/>
        <w:rPr>
          <w:rFonts w:cstheme="minorHAnsi"/>
        </w:rPr>
      </w:pPr>
      <w:r w:rsidRPr="002932F5">
        <w:rPr>
          <w:rFonts w:cstheme="minorHAnsi"/>
        </w:rPr>
        <w:t>Stebėtojai dalyvauti Komisijos posėdžiuose nėra kviečiami.</w:t>
      </w:r>
    </w:p>
    <w:p w14:paraId="45228C53" w14:textId="77777777" w:rsidR="00B03E47" w:rsidRPr="00CB0DC5" w:rsidRDefault="00B03E47" w:rsidP="00B03E47">
      <w:pPr>
        <w:pStyle w:val="ListParagraph"/>
        <w:numPr>
          <w:ilvl w:val="0"/>
          <w:numId w:val="102"/>
        </w:numPr>
        <w:spacing w:after="0" w:line="240" w:lineRule="auto"/>
        <w:ind w:left="0" w:firstLine="567"/>
        <w:jc w:val="both"/>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1E4F87">
        <w:rPr>
          <w:b/>
          <w:bCs/>
        </w:rPr>
        <w:t>4.4.3</w:t>
      </w:r>
      <w:r>
        <w:rPr>
          <w:b/>
          <w:bCs/>
        </w:rPr>
        <w:t>.</w:t>
      </w:r>
      <w:r w:rsidRPr="001E4F87">
        <w:rPr>
          <w:b/>
          <w:bCs/>
        </w:rPr>
        <w:t xml:space="preserve"> ir 4.4.4.1</w:t>
      </w:r>
      <w:r>
        <w:rPr>
          <w:b/>
          <w:bCs/>
        </w:rPr>
        <w:t>.</w:t>
      </w:r>
      <w:r w:rsidRPr="0030209F">
        <w:t xml:space="preserve"> papunkči</w:t>
      </w:r>
      <w:r>
        <w:t>ais</w:t>
      </w:r>
      <w:r w:rsidRPr="0030209F">
        <w:t xml:space="preserve">. </w:t>
      </w:r>
      <w:r>
        <w:t xml:space="preserve">Perkamos </w:t>
      </w:r>
      <w:r>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30209F">
        <w:rPr>
          <w:szCs w:val="24"/>
        </w:rPr>
        <w:t>iekiant sunaudoti mažiau gamtos išteklių, visa su paslaugų teikimu susijusi informacija turi būti teikiama elektroniniu formatu (elektroniniais .</w:t>
      </w:r>
      <w:proofErr w:type="spellStart"/>
      <w:r w:rsidRPr="0030209F">
        <w:rPr>
          <w:szCs w:val="24"/>
        </w:rPr>
        <w:t>doc</w:t>
      </w:r>
      <w:proofErr w:type="spellEnd"/>
      <w:r w:rsidRPr="0030209F">
        <w:rPr>
          <w:szCs w:val="24"/>
        </w:rPr>
        <w:t>, .</w:t>
      </w:r>
      <w:proofErr w:type="spellStart"/>
      <w:r w:rsidRPr="0030209F">
        <w:rPr>
          <w:szCs w:val="24"/>
        </w:rPr>
        <w:t>docx</w:t>
      </w:r>
      <w:proofErr w:type="spellEnd"/>
      <w:r w:rsidRPr="0030209F">
        <w:rPr>
          <w:szCs w:val="24"/>
        </w:rPr>
        <w:t>, .</w:t>
      </w:r>
      <w:proofErr w:type="spellStart"/>
      <w:r w:rsidRPr="0030209F">
        <w:rPr>
          <w:szCs w:val="24"/>
        </w:rPr>
        <w:t>pdf</w:t>
      </w:r>
      <w:proofErr w:type="spellEnd"/>
      <w:r>
        <w:rPr>
          <w:szCs w:val="24"/>
        </w:rPr>
        <w:t xml:space="preserve"> ar kitais perkančiajai organizacijai priimtinais</w:t>
      </w:r>
      <w:r w:rsidRPr="0030209F">
        <w:rPr>
          <w:szCs w:val="24"/>
        </w:rPr>
        <w:t xml:space="preserve"> formatais, visi Sutarties vykdymo metu perkančiajai organizacijai teikiami dokumentai neturi būti spausdinami) ir elektroninėmis priemonėmis, perkančiosios organizacijos ir </w:t>
      </w:r>
      <w:r>
        <w:rPr>
          <w:szCs w:val="24"/>
        </w:rPr>
        <w:t xml:space="preserve">Paslaugos </w:t>
      </w:r>
      <w:r w:rsidRPr="0030209F">
        <w:rPr>
          <w:szCs w:val="24"/>
        </w:rPr>
        <w:t>teikėjo susitikimai turi būti vykdomi nuotoliniu būdu</w:t>
      </w:r>
      <w:r>
        <w:rPr>
          <w:rFonts w:cstheme="minorHAnsi"/>
        </w:rPr>
        <w:t>.</w:t>
      </w:r>
    </w:p>
    <w:p w14:paraId="596E34AD" w14:textId="77777777" w:rsidR="00B03E47" w:rsidRPr="00986053" w:rsidRDefault="00B03E47" w:rsidP="00B03E47">
      <w:pPr>
        <w:pStyle w:val="ListParagraph"/>
        <w:numPr>
          <w:ilvl w:val="0"/>
          <w:numId w:val="102"/>
        </w:numPr>
        <w:spacing w:after="0" w:line="240" w:lineRule="auto"/>
        <w:ind w:left="0" w:firstLine="567"/>
        <w:jc w:val="both"/>
      </w:pPr>
      <w:r w:rsidRPr="0030209F">
        <w:rPr>
          <w:rFonts w:eastAsia="Arial"/>
        </w:rPr>
        <w:t>Išankstinis skelbimas apie pirkimą nebuvo paskelbtas</w:t>
      </w:r>
      <w:r>
        <w:rPr>
          <w:rFonts w:eastAsia="Arial"/>
        </w:rPr>
        <w:t>.</w:t>
      </w:r>
    </w:p>
    <w:p w14:paraId="73E7B998" w14:textId="77777777" w:rsidR="00B03E47" w:rsidRPr="00986053" w:rsidRDefault="00B03E47" w:rsidP="00B03E47">
      <w:pPr>
        <w:pStyle w:val="ListParagraph"/>
        <w:numPr>
          <w:ilvl w:val="0"/>
          <w:numId w:val="102"/>
        </w:numPr>
        <w:spacing w:after="0" w:line="240" w:lineRule="auto"/>
        <w:ind w:left="0" w:firstLine="567"/>
        <w:jc w:val="both"/>
      </w:pPr>
      <w:r>
        <w:t>P</w:t>
      </w:r>
      <w:r w:rsidRPr="00986053">
        <w:rPr>
          <w:rFonts w:cstheme="minorHAnsi"/>
          <w:lang w:eastAsia="en-US"/>
        </w:rPr>
        <w:t xml:space="preserve">irkime </w:t>
      </w:r>
      <w:r w:rsidRPr="00986053">
        <w:rPr>
          <w:rFonts w:cstheme="minorHAnsi"/>
        </w:rPr>
        <w:t>perkančioji organizacija</w:t>
      </w:r>
      <w:r w:rsidRPr="00986053">
        <w:rPr>
          <w:rFonts w:cstheme="minorHAnsi"/>
          <w:lang w:eastAsia="en-US"/>
        </w:rPr>
        <w:t xml:space="preserve"> nenumato skelbti pranešimo dėl savanoriško </w:t>
      </w:r>
      <w:proofErr w:type="spellStart"/>
      <w:r w:rsidRPr="00986053">
        <w:rPr>
          <w:rFonts w:cstheme="minorHAnsi"/>
          <w:i/>
          <w:iCs/>
          <w:lang w:eastAsia="en-US"/>
        </w:rPr>
        <w:t>ex</w:t>
      </w:r>
      <w:proofErr w:type="spellEnd"/>
      <w:r w:rsidRPr="00986053">
        <w:rPr>
          <w:rFonts w:cstheme="minorHAnsi"/>
          <w:i/>
          <w:iCs/>
          <w:lang w:eastAsia="en-US"/>
        </w:rPr>
        <w:t xml:space="preserve"> ante</w:t>
      </w:r>
      <w:r w:rsidRPr="00986053">
        <w:rPr>
          <w:rFonts w:cstheme="minorHAnsi"/>
          <w:lang w:eastAsia="en-US"/>
        </w:rPr>
        <w:t xml:space="preserve"> skaidrumo</w:t>
      </w:r>
      <w:r>
        <w:rPr>
          <w:rFonts w:cstheme="minorHAnsi"/>
          <w:lang w:eastAsia="en-US"/>
        </w:rPr>
        <w:t>.</w:t>
      </w:r>
    </w:p>
    <w:p w14:paraId="1BC7F9E0" w14:textId="77777777" w:rsidR="00B03E47" w:rsidRPr="00CB54C0" w:rsidRDefault="00B03E47" w:rsidP="00B03E47">
      <w:pPr>
        <w:pStyle w:val="ListParagraph"/>
        <w:numPr>
          <w:ilvl w:val="0"/>
          <w:numId w:val="102"/>
        </w:numPr>
        <w:spacing w:after="0" w:line="240" w:lineRule="auto"/>
        <w:ind w:left="0" w:firstLine="567"/>
        <w:jc w:val="both"/>
      </w:pPr>
      <w:r w:rsidRPr="00CB54C0">
        <w:rPr>
          <w:rFonts w:cstheme="minorHAnsi"/>
        </w:rPr>
        <w:t>Pirkime neleidžiama pateikti alternatyvių pasiūlymų.</w:t>
      </w:r>
    </w:p>
    <w:p w14:paraId="61C9D160" w14:textId="77777777" w:rsidR="00B03E47" w:rsidRPr="00CB54C0" w:rsidRDefault="00B03E47" w:rsidP="00B03E47">
      <w:pPr>
        <w:pStyle w:val="ListParagraph"/>
        <w:numPr>
          <w:ilvl w:val="0"/>
          <w:numId w:val="102"/>
        </w:numPr>
        <w:spacing w:after="0" w:line="240" w:lineRule="auto"/>
        <w:ind w:left="0" w:firstLine="567"/>
        <w:jc w:val="both"/>
      </w:pPr>
      <w:r w:rsidRPr="00CB54C0">
        <w:rPr>
          <w:rFonts w:eastAsia="Times New Roman" w:cstheme="minorHAnsi"/>
          <w:sz w:val="22"/>
          <w:szCs w:val="22"/>
        </w:rPr>
        <w:t xml:space="preserve">Pirkimo metu bus atliekama patikra Nacionaliniam saugumui užtikrinti svarbių objektų apsaugos įstatyme nustatyta tvarka, </w:t>
      </w:r>
      <w:r w:rsidRPr="00CB54C0">
        <w:rPr>
          <w:sz w:val="22"/>
          <w:szCs w:val="22"/>
        </w:rPr>
        <w:t>dalyvis</w:t>
      </w:r>
      <w:r w:rsidRPr="00CB54C0">
        <w:rPr>
          <w:rFonts w:cstheme="minorHAnsi"/>
          <w:sz w:val="22"/>
          <w:szCs w:val="22"/>
        </w:rPr>
        <w:t xml:space="preserve"> turės pateikti tokiai patikrai atlikti reikalingus dokumentus.</w:t>
      </w:r>
    </w:p>
    <w:p w14:paraId="16724943" w14:textId="77777777" w:rsidR="00B03E47" w:rsidRPr="008A6C32" w:rsidRDefault="00B03E47" w:rsidP="00B03E47">
      <w:pPr>
        <w:pStyle w:val="ListParagraph"/>
        <w:numPr>
          <w:ilvl w:val="0"/>
          <w:numId w:val="102"/>
        </w:numPr>
        <w:spacing w:after="0" w:line="240" w:lineRule="auto"/>
        <w:ind w:left="0" w:firstLine="567"/>
        <w:jc w:val="both"/>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r>
        <w:rPr>
          <w:rFonts w:eastAsia="Arial" w:cstheme="minorHAnsi"/>
          <w:color w:val="333333"/>
        </w:rPr>
        <w:t>.</w:t>
      </w:r>
    </w:p>
    <w:p w14:paraId="4E7FB00B" w14:textId="0D0B88D4" w:rsidR="008A6C32" w:rsidRPr="00B0536B" w:rsidRDefault="00072D15" w:rsidP="00B03E47">
      <w:pPr>
        <w:pStyle w:val="ListParagraph"/>
        <w:numPr>
          <w:ilvl w:val="0"/>
          <w:numId w:val="102"/>
        </w:numPr>
        <w:spacing w:after="0" w:line="240" w:lineRule="auto"/>
        <w:ind w:left="0" w:firstLine="567"/>
        <w:jc w:val="both"/>
      </w:pPr>
      <w:r w:rsidRPr="394B89E0">
        <w:rPr>
          <w:b/>
          <w:bCs/>
          <w:sz w:val="22"/>
          <w:szCs w:val="22"/>
        </w:rPr>
        <w:t xml:space="preserve">Maksimali pirkimui skirtų lėšų suma – </w:t>
      </w:r>
      <w:r w:rsidR="00F162A4" w:rsidRPr="394B89E0">
        <w:rPr>
          <w:b/>
          <w:bCs/>
          <w:sz w:val="22"/>
          <w:szCs w:val="22"/>
        </w:rPr>
        <w:t>240</w:t>
      </w:r>
      <w:r w:rsidRPr="394B89E0">
        <w:rPr>
          <w:b/>
          <w:bCs/>
          <w:sz w:val="22"/>
          <w:szCs w:val="22"/>
        </w:rPr>
        <w:t> 000,00 Eur su PVM (</w:t>
      </w:r>
      <w:r w:rsidR="00C13D89" w:rsidRPr="394B89E0">
        <w:rPr>
          <w:b/>
          <w:bCs/>
          <w:sz w:val="22"/>
          <w:szCs w:val="22"/>
        </w:rPr>
        <w:t>198</w:t>
      </w:r>
      <w:r w:rsidR="000F198A" w:rsidRPr="394B89E0">
        <w:rPr>
          <w:b/>
          <w:bCs/>
          <w:sz w:val="22"/>
          <w:szCs w:val="22"/>
        </w:rPr>
        <w:t> 347,11</w:t>
      </w:r>
      <w:r w:rsidRPr="394B89E0">
        <w:rPr>
          <w:b/>
          <w:bCs/>
          <w:sz w:val="22"/>
          <w:szCs w:val="22"/>
        </w:rPr>
        <w:t xml:space="preserve"> Eur be PVM)</w:t>
      </w:r>
      <w:r w:rsidRPr="394B89E0">
        <w:rPr>
          <w:sz w:val="22"/>
          <w:szCs w:val="22"/>
        </w:rPr>
        <w:t xml:space="preserve">. </w:t>
      </w:r>
      <w:r w:rsidRPr="00B0536B">
        <w:rPr>
          <w:sz w:val="22"/>
          <w:szCs w:val="22"/>
        </w:rPr>
        <w:t>Pasiūlymai, kurių kaina</w:t>
      </w:r>
      <w:r w:rsidR="00B0536B">
        <w:rPr>
          <w:sz w:val="22"/>
          <w:szCs w:val="22"/>
        </w:rPr>
        <w:t>/bent vienas įkainis</w:t>
      </w:r>
      <w:r w:rsidRPr="00B0536B">
        <w:rPr>
          <w:sz w:val="22"/>
          <w:szCs w:val="22"/>
        </w:rPr>
        <w:t xml:space="preserve"> viršys pirkimui skirtą lėšų sumą, bus atmesti, kaip neatitinkantys pirkimo dokumentų reikalavimų</w:t>
      </w:r>
      <w:r w:rsidR="0058145F" w:rsidRPr="00B0536B">
        <w:rPr>
          <w:sz w:val="22"/>
          <w:szCs w:val="22"/>
        </w:rPr>
        <w:t>:</w:t>
      </w:r>
    </w:p>
    <w:p w14:paraId="1BC17C5A" w14:textId="75EEEE8B" w:rsidR="0058145F" w:rsidRPr="00995AE3" w:rsidRDefault="00553354" w:rsidP="0011781B">
      <w:pPr>
        <w:pStyle w:val="ListParagraph"/>
        <w:spacing w:after="0" w:line="240" w:lineRule="auto"/>
        <w:ind w:left="0" w:firstLine="567"/>
        <w:jc w:val="both"/>
      </w:pPr>
      <w:r w:rsidRPr="00B0536B">
        <w:rPr>
          <w:sz w:val="22"/>
          <w:szCs w:val="22"/>
        </w:rPr>
        <w:t>1</w:t>
      </w:r>
      <w:r w:rsidRPr="00B0536B">
        <w:t>.12</w:t>
      </w:r>
      <w:r>
        <w:t xml:space="preserve">.1. </w:t>
      </w:r>
      <w:r w:rsidR="00995AE3" w:rsidRPr="00995AE3">
        <w:rPr>
          <w:sz w:val="22"/>
          <w:szCs w:val="22"/>
        </w:rPr>
        <w:t xml:space="preserve">VSFSVVP IS veikiančių funkcionalumų monitoringo paslaugų </w:t>
      </w:r>
      <w:r w:rsidR="0011781B">
        <w:rPr>
          <w:sz w:val="22"/>
          <w:szCs w:val="22"/>
        </w:rPr>
        <w:t xml:space="preserve">1 valandos </w:t>
      </w:r>
      <w:r w:rsidR="00995AE3" w:rsidRPr="00995AE3">
        <w:rPr>
          <w:sz w:val="22"/>
          <w:szCs w:val="22"/>
        </w:rPr>
        <w:t>įkainis</w:t>
      </w:r>
      <w:r w:rsidR="00447A07">
        <w:rPr>
          <w:sz w:val="22"/>
          <w:szCs w:val="22"/>
        </w:rPr>
        <w:t xml:space="preserve"> negali būti didesnis </w:t>
      </w:r>
      <w:r w:rsidR="0011781B">
        <w:rPr>
          <w:sz w:val="22"/>
          <w:szCs w:val="22"/>
        </w:rPr>
        <w:t>kaip</w:t>
      </w:r>
      <w:r w:rsidR="00447A07">
        <w:rPr>
          <w:sz w:val="22"/>
          <w:szCs w:val="22"/>
        </w:rPr>
        <w:t xml:space="preserve"> </w:t>
      </w:r>
      <w:r w:rsidR="00522F2F" w:rsidRPr="00223D98">
        <w:rPr>
          <w:b/>
          <w:bCs/>
          <w:sz w:val="22"/>
          <w:szCs w:val="22"/>
        </w:rPr>
        <w:t>70</w:t>
      </w:r>
      <w:r w:rsidR="004F6EFF" w:rsidRPr="00223D98">
        <w:rPr>
          <w:b/>
          <w:bCs/>
          <w:sz w:val="22"/>
          <w:szCs w:val="22"/>
        </w:rPr>
        <w:t xml:space="preserve"> </w:t>
      </w:r>
      <w:r w:rsidR="00FD1BAB" w:rsidRPr="00223D98">
        <w:rPr>
          <w:b/>
          <w:bCs/>
          <w:sz w:val="22"/>
          <w:szCs w:val="22"/>
        </w:rPr>
        <w:t>Eur be PVM</w:t>
      </w:r>
      <w:r w:rsidR="00FD1BAB">
        <w:rPr>
          <w:sz w:val="22"/>
          <w:szCs w:val="22"/>
        </w:rPr>
        <w:t>;</w:t>
      </w:r>
    </w:p>
    <w:p w14:paraId="0D14CBBB" w14:textId="2BD7E831" w:rsidR="00995AE3" w:rsidRPr="00CB54C0" w:rsidRDefault="00995AE3" w:rsidP="0011781B">
      <w:pPr>
        <w:pStyle w:val="ListParagraph"/>
        <w:spacing w:after="0" w:line="240" w:lineRule="auto"/>
        <w:ind w:left="0" w:firstLine="567"/>
        <w:jc w:val="both"/>
      </w:pPr>
      <w:r>
        <w:t xml:space="preserve">1.12.2. </w:t>
      </w:r>
      <w:r w:rsidR="00D65D7C" w:rsidRPr="1E42E9B1">
        <w:rPr>
          <w:sz w:val="22"/>
          <w:szCs w:val="22"/>
        </w:rPr>
        <w:t>VSFSVVP IS vystymo</w:t>
      </w:r>
      <w:r w:rsidR="00EF6F5C">
        <w:rPr>
          <w:sz w:val="22"/>
          <w:szCs w:val="22"/>
        </w:rPr>
        <w:t xml:space="preserve">, </w:t>
      </w:r>
      <w:r w:rsidR="00D65D7C" w:rsidRPr="1E42E9B1">
        <w:rPr>
          <w:sz w:val="22"/>
          <w:szCs w:val="22"/>
        </w:rPr>
        <w:t xml:space="preserve">palaikymo </w:t>
      </w:r>
      <w:r w:rsidR="00EF6F5C">
        <w:rPr>
          <w:sz w:val="22"/>
          <w:szCs w:val="22"/>
        </w:rPr>
        <w:t xml:space="preserve">ir garantinio aptarnavimo </w:t>
      </w:r>
      <w:r w:rsidR="00D65D7C" w:rsidRPr="1E42E9B1">
        <w:rPr>
          <w:sz w:val="22"/>
          <w:szCs w:val="22"/>
        </w:rPr>
        <w:t>paslaug</w:t>
      </w:r>
      <w:r w:rsidR="00D65D7C">
        <w:rPr>
          <w:sz w:val="22"/>
          <w:szCs w:val="22"/>
        </w:rPr>
        <w:t xml:space="preserve">ų </w:t>
      </w:r>
      <w:r w:rsidR="0011781B">
        <w:rPr>
          <w:sz w:val="22"/>
          <w:szCs w:val="22"/>
        </w:rPr>
        <w:t xml:space="preserve">1 valandos </w:t>
      </w:r>
      <w:r w:rsidR="00D65D7C">
        <w:rPr>
          <w:sz w:val="22"/>
          <w:szCs w:val="22"/>
        </w:rPr>
        <w:t>įkainis</w:t>
      </w:r>
      <w:r w:rsidR="0011781B">
        <w:rPr>
          <w:sz w:val="22"/>
          <w:szCs w:val="22"/>
        </w:rPr>
        <w:t xml:space="preserve"> negali būti didesnis kaip </w:t>
      </w:r>
      <w:r w:rsidR="00FD1BAB" w:rsidRPr="00223D98">
        <w:rPr>
          <w:b/>
          <w:bCs/>
          <w:sz w:val="22"/>
          <w:szCs w:val="22"/>
        </w:rPr>
        <w:t>70 Eur be PVM</w:t>
      </w:r>
      <w:r w:rsidR="00FD1BAB">
        <w:rPr>
          <w:sz w:val="22"/>
          <w:szCs w:val="22"/>
        </w:rPr>
        <w:t>.</w:t>
      </w:r>
    </w:p>
    <w:p w14:paraId="39714CB5" w14:textId="77777777" w:rsidR="00B03E47" w:rsidRPr="00F0499F" w:rsidRDefault="00B03E47" w:rsidP="00B03E47">
      <w:pPr>
        <w:pStyle w:val="Heading1"/>
        <w:spacing w:line="20" w:lineRule="atLeast"/>
        <w:contextualSpacing/>
      </w:pPr>
      <w:bookmarkStart w:id="5" w:name="_Ref39426332"/>
      <w:bookmarkStart w:id="6" w:name="_Ref39426338"/>
      <w:bookmarkStart w:id="7" w:name="_Toc126333929"/>
      <w:bookmarkStart w:id="8" w:name="_Toc178263059"/>
      <w:bookmarkEnd w:id="3"/>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4A988C87" w14:textId="0338C0F1" w:rsidR="00B03E47" w:rsidRPr="00206BEB" w:rsidRDefault="00B03E47" w:rsidP="006D1EC6">
      <w:pPr>
        <w:pStyle w:val="NoSpacing"/>
        <w:numPr>
          <w:ilvl w:val="1"/>
          <w:numId w:val="6"/>
        </w:numPr>
        <w:ind w:left="0" w:firstLine="567"/>
        <w:contextualSpacing/>
        <w:jc w:val="both"/>
        <w:rPr>
          <w:rFonts w:cstheme="minorHAnsi"/>
        </w:rPr>
      </w:pPr>
      <w:r w:rsidRPr="00F0499F">
        <w:rPr>
          <w:rFonts w:eastAsia="Calibri"/>
          <w:color w:val="000000" w:themeColor="text1"/>
        </w:rPr>
        <w:t>Perkančioji organizacija numato įsigyti</w:t>
      </w:r>
      <w:r w:rsidRPr="00BE50CC">
        <w:t xml:space="preserve"> </w:t>
      </w:r>
      <w:r>
        <w:t>V</w:t>
      </w:r>
      <w:r w:rsidRPr="0064499A">
        <w:t>idaus saugumo fondo bei sienų valdymo ir vizų politikos finansinės paramos priemonės, įtrauktos į integruoto sienų valdymo fondą,</w:t>
      </w:r>
      <w:r>
        <w:t xml:space="preserve"> </w:t>
      </w:r>
      <w:r w:rsidRPr="0064499A">
        <w:t xml:space="preserve">elektroninio keitimosi duomenimis </w:t>
      </w:r>
      <w:r w:rsidRPr="00EA044B">
        <w:rPr>
          <w:rFonts w:cstheme="minorHAnsi"/>
        </w:rPr>
        <w:t>sistemos (toliau – VSFSVVP</w:t>
      </w:r>
      <w:r w:rsidR="004F0DD0">
        <w:rPr>
          <w:rFonts w:cstheme="minorHAnsi"/>
        </w:rPr>
        <w:t> </w:t>
      </w:r>
      <w:r w:rsidRPr="00EA044B">
        <w:rPr>
          <w:rFonts w:cstheme="minorHAnsi"/>
        </w:rPr>
        <w:t>IS) vystymo</w:t>
      </w:r>
      <w:r w:rsidRPr="0064499A">
        <w:t xml:space="preserve"> ir palaikymo paslau</w:t>
      </w:r>
      <w:r>
        <w:t>gas</w:t>
      </w:r>
      <w:r>
        <w:rPr>
          <w:rFonts w:eastAsia="Calibri"/>
          <w:color w:val="000000" w:themeColor="text1"/>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sidRPr="00206BEB">
        <w:rPr>
          <w:rFonts w:cstheme="minorHAnsi"/>
        </w:rPr>
        <w:t>priede</w:t>
      </w:r>
      <w:r w:rsidR="006E1191">
        <w:rPr>
          <w:rFonts w:cstheme="minorHAnsi"/>
        </w:rPr>
        <w:t xml:space="preserve"> „Techninė specifikacija“</w:t>
      </w:r>
      <w:r w:rsidRPr="00206BEB">
        <w:rPr>
          <w:rFonts w:cstheme="minorHAnsi"/>
        </w:rPr>
        <w:t>.</w:t>
      </w:r>
    </w:p>
    <w:p w14:paraId="5953E98A" w14:textId="5B1C06B5" w:rsidR="00B03E47" w:rsidRPr="00206BEB" w:rsidRDefault="00B03E47" w:rsidP="006D1EC6">
      <w:pPr>
        <w:pStyle w:val="NoSpacing"/>
        <w:numPr>
          <w:ilvl w:val="1"/>
          <w:numId w:val="6"/>
        </w:numPr>
        <w:ind w:left="0" w:firstLine="567"/>
        <w:contextualSpacing/>
        <w:jc w:val="both"/>
        <w:rPr>
          <w:rFonts w:cstheme="minorHAnsi"/>
        </w:rPr>
      </w:pPr>
      <w:r w:rsidRPr="00206BEB">
        <w:rPr>
          <w:rFonts w:cstheme="minorHAnsi"/>
        </w:rPr>
        <w:t>Pirkimo objektas į</w:t>
      </w:r>
      <w:r w:rsidRPr="00DC1957">
        <w:rPr>
          <w:rFonts w:cstheme="minorHAnsi"/>
        </w:rPr>
        <w:t xml:space="preserve"> dalis neskaidomas. </w:t>
      </w:r>
      <w:r>
        <w:rPr>
          <w:rFonts w:cstheme="minorHAnsi"/>
        </w:rPr>
        <w:t xml:space="preserve">Pirkimo objekto neskaidymo į dalis argumentai pateikti specialiųjų pirkimo sąlygų </w:t>
      </w:r>
      <w:r w:rsidRPr="00206BEB">
        <w:rPr>
          <w:rFonts w:cstheme="minorHAnsi"/>
        </w:rPr>
        <w:t>priede</w:t>
      </w:r>
      <w:r w:rsidR="004F0DD0" w:rsidRPr="004F0DD0">
        <w:t xml:space="preserve"> </w:t>
      </w:r>
      <w:r w:rsidR="004F0DD0">
        <w:t>„Pagrindimas dėl neskaidymo“</w:t>
      </w:r>
      <w:r w:rsidRPr="00206BEB">
        <w:rPr>
          <w:rFonts w:cstheme="minorHAnsi"/>
        </w:rPr>
        <w:t>.</w:t>
      </w:r>
    </w:p>
    <w:p w14:paraId="03332C74" w14:textId="77777777" w:rsidR="00B03E47" w:rsidRPr="00206BEB" w:rsidRDefault="00B03E47" w:rsidP="006D1EC6">
      <w:pPr>
        <w:pStyle w:val="NoSpacing"/>
        <w:numPr>
          <w:ilvl w:val="1"/>
          <w:numId w:val="6"/>
        </w:numPr>
        <w:ind w:left="0" w:firstLine="567"/>
        <w:contextualSpacing/>
        <w:jc w:val="both"/>
        <w:rPr>
          <w:rFonts w:cstheme="minorHAnsi"/>
        </w:rPr>
      </w:pPr>
      <w:r w:rsidRPr="00206BEB">
        <w:rPr>
          <w:rFonts w:cstheme="minorHAnsi"/>
        </w:rPr>
        <w:t xml:space="preserve">Jeigu apibūdinant pirkimo objektą techninėje </w:t>
      </w:r>
      <w:r w:rsidRPr="00E53E12">
        <w:rPr>
          <w:rFonts w:cstheme="minorHAnsi"/>
        </w:rPr>
        <w:t xml:space="preserve">specifikacijoje nurodytas konkretus modelis ar tiekimo šaltinis, konkretus </w:t>
      </w:r>
      <w:r w:rsidRPr="00206BEB">
        <w:rPr>
          <w:rFonts w:cstheme="minorHAnsi"/>
        </w:rPr>
        <w:t>procesas, būdingas konkretaus tiekėjo tiekiamoms prekėms ar teikiamoms paslaugoms, ar prekių ženklas, patentas, tipai, konkreti kilmė ar gamyba, turi būti laikoma, kad kiekviena tokia nuoroda yra pateikta su žodžiais „arba lygiavertis“.</w:t>
      </w:r>
    </w:p>
    <w:p w14:paraId="5D3CFF08" w14:textId="77777777" w:rsidR="00B03E47" w:rsidRPr="00206BEB" w:rsidRDefault="00B03E47" w:rsidP="006D1EC6">
      <w:pPr>
        <w:pStyle w:val="NoSpacing"/>
        <w:numPr>
          <w:ilvl w:val="1"/>
          <w:numId w:val="6"/>
        </w:numPr>
        <w:ind w:left="0" w:firstLine="567"/>
        <w:contextualSpacing/>
        <w:jc w:val="both"/>
        <w:rPr>
          <w:rFonts w:cstheme="minorHAnsi"/>
        </w:rPr>
      </w:pPr>
      <w:r w:rsidRPr="00206BEB">
        <w:rPr>
          <w:rFonts w:cstheme="minorHAnsi"/>
        </w:rPr>
        <w:lastRenderedPageBreak/>
        <w:t xml:space="preserve">Jeigu apibūdinant pirkimo objektą techninėje specifikacijoje nurodytas standartas, </w:t>
      </w:r>
      <w:r w:rsidRPr="00206BEB">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06BEB">
        <w:rPr>
          <w:rFonts w:cstheme="minorHAnsi"/>
        </w:rPr>
        <w:t>turi būti laikoma, kad kiekviena tokia nuoroda yra pateikta su žodžiais „arba lygiavertis“.</w:t>
      </w:r>
    </w:p>
    <w:p w14:paraId="0810CC26" w14:textId="25893D60" w:rsidR="00B03E47" w:rsidRPr="00D24970" w:rsidRDefault="00B03E47" w:rsidP="00B03E47">
      <w:pPr>
        <w:pStyle w:val="Heading1"/>
        <w:spacing w:line="20" w:lineRule="atLeast"/>
        <w:contextualSpacing/>
        <w:rPr>
          <w:rFonts w:asciiTheme="minorHAnsi" w:hAnsiTheme="minorHAnsi" w:cstheme="minorHAnsi"/>
        </w:rPr>
      </w:pPr>
      <w:bookmarkStart w:id="9" w:name="_Toc126333930"/>
      <w:bookmarkStart w:id="10" w:name="_Toc178263060"/>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9"/>
      <w:bookmarkEnd w:id="10"/>
      <w:bookmarkEnd w:id="11"/>
      <w:bookmarkEnd w:id="12"/>
      <w:bookmarkEnd w:id="13"/>
    </w:p>
    <w:p w14:paraId="07748A0D" w14:textId="77777777" w:rsidR="00B03E47" w:rsidRPr="00F0499F" w:rsidRDefault="00B03E47" w:rsidP="00361234">
      <w:pPr>
        <w:pStyle w:val="Body2"/>
        <w:tabs>
          <w:tab w:val="left" w:pos="993"/>
        </w:tabs>
        <w:spacing w:after="0"/>
        <w:ind w:firstLine="567"/>
        <w:rPr>
          <w:rFonts w:asciiTheme="minorHAnsi" w:hAnsiTheme="minorHAnsi" w:cstheme="minorHAnsi"/>
          <w:lang w:val="lt-LT"/>
        </w:rPr>
      </w:pPr>
      <w:r w:rsidRPr="00862DB8">
        <w:rPr>
          <w:rFonts w:cstheme="minorHAnsi"/>
          <w:iCs/>
        </w:rPr>
        <w:t>3.1</w:t>
      </w:r>
      <w:r>
        <w:rPr>
          <w:rFonts w:cstheme="minorHAnsi"/>
          <w:iCs/>
        </w:rPr>
        <w:t xml:space="preserve">. </w:t>
      </w:r>
      <w:r w:rsidRPr="00F0499F">
        <w:rPr>
          <w:rFonts w:asciiTheme="minorHAnsi" w:hAnsiTheme="minorHAnsi" w:cstheme="minorHAnsi"/>
          <w:lang w:val="lt-LT"/>
        </w:rPr>
        <w:t xml:space="preserve">Perkančioji organizacija nerengs susitikimo su tiekėjais dėl pirkimo </w:t>
      </w:r>
      <w:r>
        <w:rPr>
          <w:rFonts w:asciiTheme="minorHAnsi" w:hAnsiTheme="minorHAnsi" w:cstheme="minorHAnsi"/>
          <w:lang w:val="lt-LT"/>
        </w:rPr>
        <w:t>sąlyg</w:t>
      </w:r>
      <w:r w:rsidRPr="00F0499F">
        <w:rPr>
          <w:rFonts w:asciiTheme="minorHAnsi" w:hAnsiTheme="minorHAnsi" w:cstheme="minorHAnsi"/>
          <w:lang w:val="lt-LT"/>
        </w:rPr>
        <w:t>ų paaiškinimo.</w:t>
      </w:r>
    </w:p>
    <w:p w14:paraId="1CE0C9B3" w14:textId="77777777" w:rsidR="00B03E47" w:rsidRPr="00D24970" w:rsidRDefault="00B03E47" w:rsidP="00B03E47">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bookmarkStart w:id="18" w:name="_Toc178263061"/>
      <w:r>
        <w:rPr>
          <w:rFonts w:cstheme="majorHAnsi"/>
        </w:rPr>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76A69B9C" w14:textId="4280FDF9" w:rsidR="00B03E47" w:rsidRPr="00AC0FCC" w:rsidRDefault="00B03E47" w:rsidP="00361234">
      <w:pPr>
        <w:pStyle w:val="ListParagraph"/>
        <w:spacing w:after="0" w:line="240" w:lineRule="auto"/>
        <w:ind w:left="0" w:firstLine="567"/>
        <w:jc w:val="both"/>
      </w:pPr>
      <w:r w:rsidRPr="127DD6E8">
        <w:t>4.1. Reikalavimai dėl tiekėjo ir</w:t>
      </w:r>
      <w:bookmarkStart w:id="19" w:name="_Hlk41039660"/>
      <w:r w:rsidRPr="127DD6E8">
        <w:t xml:space="preserve"> subtiekėjų (jei taikoma</w:t>
      </w:r>
      <w:r w:rsidRPr="00016FDD">
        <w:t>), ūkio subjektų, kurių pajėgumais tiekėjas remiasi,</w:t>
      </w:r>
      <w:r w:rsidRPr="127DD6E8">
        <w:t xml:space="preserve"> </w:t>
      </w:r>
      <w:bookmarkEnd w:id="19"/>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priede</w:t>
      </w:r>
      <w:r w:rsidR="004F0DD0">
        <w:rPr>
          <w:rFonts w:eastAsia="Calibri"/>
        </w:rPr>
        <w:t xml:space="preserve"> „</w:t>
      </w:r>
      <w:r w:rsidR="004F0DD0">
        <w:t>Tiekėjų pašalinimo pagrindai</w:t>
      </w:r>
      <w:r w:rsidR="004F0DD0">
        <w:rPr>
          <w:rFonts w:eastAsia="Calibri"/>
        </w:rPr>
        <w:t>“</w:t>
      </w:r>
      <w:r w:rsidRPr="127DD6E8">
        <w:t xml:space="preserve">. </w:t>
      </w:r>
    </w:p>
    <w:p w14:paraId="70ACA9BA" w14:textId="32C64D4F" w:rsidR="00B03E47" w:rsidRPr="00AC0FCC" w:rsidRDefault="00B03E47" w:rsidP="00361234">
      <w:pPr>
        <w:pStyle w:val="ListParagraph"/>
        <w:tabs>
          <w:tab w:val="left" w:pos="851"/>
        </w:tabs>
        <w:spacing w:after="0" w:line="240" w:lineRule="auto"/>
        <w:ind w:left="0" w:firstLine="567"/>
        <w:jc w:val="both"/>
        <w:rPr>
          <w:highlight w:val="yellow"/>
        </w:rPr>
      </w:pPr>
      <w:r w:rsidRPr="00AC0FCC">
        <w:t>4.2. Tiekėjams nustatomi kvalifikacijos reikalavimai ir (arba) reikalavimai dėl kokybės vadybos sistemos ir (arba) aplinkos apsaugos vadybos sistemos standartų laikymosi ir jų atitiktį patvirtinantys dokumentai nurodyti specialiųjų pirkimo sąlygų priede</w:t>
      </w:r>
      <w:r w:rsidR="004F0DD0">
        <w:t xml:space="preserve"> „Tiekėjų kvalifikacijos reikalavimai“</w:t>
      </w:r>
      <w:r w:rsidRPr="00AC0FCC">
        <w:t xml:space="preserve">. </w:t>
      </w:r>
    </w:p>
    <w:p w14:paraId="2AF840BA" w14:textId="77777777" w:rsidR="00B03E47" w:rsidRPr="0037632B" w:rsidRDefault="00B03E47" w:rsidP="00B03E47">
      <w:pPr>
        <w:pStyle w:val="Heading1"/>
        <w:tabs>
          <w:tab w:val="left" w:pos="567"/>
        </w:tabs>
        <w:spacing w:after="0"/>
        <w:contextualSpacing/>
        <w:jc w:val="both"/>
        <w:rPr>
          <w:rFonts w:cstheme="minorBidi"/>
        </w:rPr>
      </w:pPr>
      <w:bookmarkStart w:id="20" w:name="_Toc126333932"/>
      <w:bookmarkStart w:id="21" w:name="_Toc178263062"/>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20"/>
      <w:bookmarkEnd w:id="21"/>
      <w:r w:rsidRPr="007872CB">
        <w:t xml:space="preserve"> </w:t>
      </w:r>
    </w:p>
    <w:p w14:paraId="486B441C" w14:textId="65FA3261" w:rsidR="00B03E47" w:rsidRDefault="00B03E47" w:rsidP="008B7A5F">
      <w:pPr>
        <w:spacing w:before="240"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6449A5">
        <w:rPr>
          <w:rFonts w:cstheme="minorHAnsi"/>
        </w:rPr>
        <w:t xml:space="preserve">sąlygų </w:t>
      </w:r>
      <w:r w:rsidR="004F0DD0" w:rsidRPr="006449A5">
        <w:rPr>
          <w:rFonts w:cstheme="minorHAnsi"/>
        </w:rPr>
        <w:t>7 arba 8</w:t>
      </w:r>
      <w:r w:rsidRPr="006449A5">
        <w:rPr>
          <w:rFonts w:cstheme="minorHAnsi"/>
        </w:rPr>
        <w:t xml:space="preserve"> pried</w:t>
      </w:r>
      <w:r w:rsidR="006449A5">
        <w:rPr>
          <w:rFonts w:cstheme="minorHAnsi"/>
        </w:rPr>
        <w:t>uos</w:t>
      </w:r>
      <w:r w:rsidRPr="006449A5">
        <w:rPr>
          <w:rFonts w:cstheme="minorHAnsi"/>
        </w:rPr>
        <w:t>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5620C268" w14:textId="77777777" w:rsidR="00B03E47" w:rsidRPr="007872CB" w:rsidRDefault="00B03E47" w:rsidP="00B03E47">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1CF00A0" w14:textId="77777777" w:rsidR="00B03E47" w:rsidRPr="00142AB7" w:rsidRDefault="00B03E47" w:rsidP="00B03E47">
      <w:pPr>
        <w:pStyle w:val="Heading1"/>
        <w:spacing w:line="20" w:lineRule="atLeast"/>
        <w:contextualSpacing/>
        <w:rPr>
          <w:rFonts w:asciiTheme="minorHAnsi" w:hAnsiTheme="minorHAnsi" w:cstheme="minorBidi"/>
        </w:rPr>
      </w:pPr>
      <w:bookmarkStart w:id="22" w:name="_Ref39666794"/>
      <w:bookmarkStart w:id="23" w:name="_Ref39666796"/>
      <w:bookmarkStart w:id="24" w:name="_Toc126333933"/>
      <w:bookmarkStart w:id="25" w:name="_Toc178263063"/>
      <w:r w:rsidRPr="127DD6E8">
        <w:rPr>
          <w:rFonts w:asciiTheme="minorHAnsi" w:hAnsiTheme="minorHAnsi" w:cstheme="minorBidi"/>
        </w:rPr>
        <w:t>6. Specialieji reikalavimai pasiūlymų rengimui ir pateikimui</w:t>
      </w:r>
      <w:bookmarkEnd w:id="22"/>
      <w:bookmarkEnd w:id="23"/>
      <w:bookmarkEnd w:id="24"/>
      <w:bookmarkEnd w:id="25"/>
    </w:p>
    <w:p w14:paraId="3D57C2BB" w14:textId="77777777" w:rsidR="00B03E47" w:rsidRPr="006B6D5A" w:rsidRDefault="00B03E47" w:rsidP="008B7A5F">
      <w:pPr>
        <w:spacing w:after="0" w:line="240" w:lineRule="auto"/>
        <w:ind w:firstLine="567"/>
        <w:jc w:val="both"/>
        <w:rPr>
          <w:rFonts w:ascii="Calibri" w:hAnsi="Calibri" w:cs="Calibri"/>
          <w:i/>
          <w:iCs/>
          <w:color w:val="7030A0"/>
        </w:rPr>
      </w:pPr>
      <w:r>
        <w:rPr>
          <w:rFonts w:ascii="Calibri" w:hAnsi="Calibri" w:cs="Calibri"/>
        </w:rPr>
        <w:t xml:space="preserve">6.1. </w:t>
      </w:r>
      <w:r w:rsidRPr="00121C7E">
        <w:rPr>
          <w:rFonts w:ascii="Calibri" w:hAnsi="Calibri" w:cs="Calibri"/>
          <w:b/>
          <w:bCs/>
        </w:rPr>
        <w:t>Tiekėjo pasiūlymą sudaro CVP IS pateikiamų ir žemiau nurodytų dokumentų visuma</w:t>
      </w:r>
      <w:r>
        <w:rPr>
          <w:rFonts w:ascii="Calibri" w:hAnsi="Calibri" w:cs="Calibri"/>
        </w:rPr>
        <w:t>:</w:t>
      </w:r>
    </w:p>
    <w:p w14:paraId="6AD65A25" w14:textId="7B007483" w:rsidR="00B03E47" w:rsidRPr="00CA64E1" w:rsidRDefault="00B03E47" w:rsidP="008B7A5F">
      <w:pPr>
        <w:pStyle w:val="ListParagraph"/>
        <w:numPr>
          <w:ilvl w:val="2"/>
          <w:numId w:val="101"/>
        </w:numPr>
        <w:spacing w:after="0" w:line="240" w:lineRule="auto"/>
        <w:ind w:left="0" w:firstLine="567"/>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w:t>
      </w:r>
      <w:r w:rsidRPr="127DD6E8">
        <w:rPr>
          <w:shd w:val="clear" w:color="auto" w:fill="FFFFFF"/>
        </w:rPr>
        <w:t xml:space="preserve"> </w:t>
      </w:r>
      <w:r w:rsidRPr="127DD6E8">
        <w:t xml:space="preserve">priede </w:t>
      </w:r>
      <w:r w:rsidR="006449A5">
        <w:t>„</w:t>
      </w:r>
      <w:r w:rsidR="001E0729">
        <w:t>Pasiūlymo forma</w:t>
      </w:r>
      <w:r w:rsidR="006449A5">
        <w:t>“</w:t>
      </w:r>
      <w:r w:rsidR="001E0729">
        <w:t xml:space="preserve"> </w:t>
      </w:r>
      <w:r w:rsidRPr="127DD6E8">
        <w:t xml:space="preserve">pateiktą </w:t>
      </w:r>
      <w:r w:rsidRPr="00FF29DC">
        <w:rPr>
          <w:b/>
          <w:bCs/>
        </w:rPr>
        <w:t>p</w:t>
      </w:r>
      <w:r w:rsidRPr="00FF29DC">
        <w:rPr>
          <w:rFonts w:cstheme="minorHAnsi"/>
          <w:b/>
          <w:bCs/>
        </w:rPr>
        <w:t>asiūlymo formą</w:t>
      </w:r>
      <w:r>
        <w:rPr>
          <w:rFonts w:cstheme="minorHAnsi"/>
        </w:rPr>
        <w:t>;</w:t>
      </w:r>
    </w:p>
    <w:p w14:paraId="3C4D31F5" w14:textId="5A8AD63D" w:rsidR="00B03E47" w:rsidRPr="003C1B53" w:rsidRDefault="00B03E47" w:rsidP="008B7A5F">
      <w:pPr>
        <w:pStyle w:val="ListParagraph"/>
        <w:numPr>
          <w:ilvl w:val="2"/>
          <w:numId w:val="101"/>
        </w:numPr>
        <w:spacing w:after="0" w:line="240" w:lineRule="auto"/>
        <w:ind w:left="0" w:firstLine="567"/>
        <w:jc w:val="both"/>
        <w:rPr>
          <w:rFonts w:cstheme="minorHAnsi"/>
          <w:u w:val="single"/>
        </w:rPr>
      </w:pPr>
      <w:r w:rsidRPr="00FF29DC">
        <w:rPr>
          <w:rFonts w:cstheme="minorHAnsi"/>
          <w:b/>
          <w:bCs/>
        </w:rPr>
        <w:t>užpildytas EBVPD</w:t>
      </w:r>
      <w:r w:rsidRPr="003C1B53">
        <w:rPr>
          <w:rFonts w:cstheme="minorHAnsi"/>
        </w:rPr>
        <w:t xml:space="preserve"> (specialiųjų pirkimo </w:t>
      </w:r>
      <w:r w:rsidRPr="001E0729">
        <w:rPr>
          <w:rFonts w:cstheme="minorHAnsi"/>
        </w:rPr>
        <w:t xml:space="preserve">sąlygų </w:t>
      </w:r>
      <w:r w:rsidR="001E0729" w:rsidRPr="001E0729">
        <w:rPr>
          <w:rFonts w:cstheme="minorHAnsi"/>
        </w:rPr>
        <w:t xml:space="preserve">5 </w:t>
      </w:r>
      <w:r w:rsidRPr="001E0729">
        <w:rPr>
          <w:rFonts w:cstheme="minorHAnsi"/>
        </w:rPr>
        <w:t>priedas</w:t>
      </w:r>
      <w:r w:rsidRPr="003C1B53">
        <w:rPr>
          <w:rFonts w:cstheme="minorHAnsi"/>
        </w:rPr>
        <w:t>). Pasirašydamas pasiūlymą, tiekėjas patvirtina ir EBVPD tikrumą;</w:t>
      </w:r>
    </w:p>
    <w:p w14:paraId="788248DC" w14:textId="77777777" w:rsidR="00B03E47" w:rsidRPr="00C35C26" w:rsidRDefault="00B03E47" w:rsidP="008B7A5F">
      <w:pPr>
        <w:pStyle w:val="ListParagraph"/>
        <w:numPr>
          <w:ilvl w:val="2"/>
          <w:numId w:val="101"/>
        </w:numPr>
        <w:spacing w:after="0" w:line="240" w:lineRule="auto"/>
        <w:ind w:left="0" w:firstLine="567"/>
        <w:jc w:val="both"/>
        <w:rPr>
          <w:rFonts w:cstheme="minorHAnsi"/>
          <w:u w:val="single"/>
        </w:rPr>
      </w:pPr>
      <w:r w:rsidRPr="00FF29DC">
        <w:rPr>
          <w:rFonts w:cstheme="minorHAnsi"/>
          <w:b/>
          <w:bCs/>
        </w:rPr>
        <w:t>jungtinės veiklos sutarti</w:t>
      </w:r>
      <w:r>
        <w:rPr>
          <w:rFonts w:cstheme="minorHAnsi"/>
          <w:b/>
          <w:bCs/>
        </w:rPr>
        <w:t>s</w:t>
      </w:r>
      <w:r w:rsidRPr="00CA64E1">
        <w:rPr>
          <w:rFonts w:cstheme="minorHAnsi"/>
        </w:rPr>
        <w:t xml:space="preserve">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39321D5A" w14:textId="77777777" w:rsidR="00B03E47" w:rsidRPr="00240C3D" w:rsidRDefault="00B03E47" w:rsidP="008B7A5F">
      <w:pPr>
        <w:pStyle w:val="ListParagraph"/>
        <w:numPr>
          <w:ilvl w:val="2"/>
          <w:numId w:val="101"/>
        </w:numPr>
        <w:spacing w:after="0" w:line="240" w:lineRule="auto"/>
        <w:ind w:left="0" w:firstLine="567"/>
        <w:jc w:val="both"/>
        <w:rPr>
          <w:rFonts w:cstheme="minorHAnsi"/>
          <w:u w:val="single"/>
        </w:rPr>
      </w:pPr>
      <w:r w:rsidRPr="00CA64E1">
        <w:rPr>
          <w:rFonts w:cstheme="minorHAnsi"/>
        </w:rPr>
        <w:t xml:space="preserve">jei tiekėjas pasitelkia ūkio subjektus, kurių pajėgumais </w:t>
      </w:r>
      <w:r>
        <w:rPr>
          <w:rFonts w:cstheme="minorHAnsi"/>
        </w:rPr>
        <w:t xml:space="preserve">(kvalifikacija) </w:t>
      </w:r>
      <w:r w:rsidRPr="00CA64E1">
        <w:rPr>
          <w:rFonts w:cstheme="minorHAnsi"/>
        </w:rPr>
        <w:t xml:space="preserve">remiasi, – </w:t>
      </w:r>
      <w:r>
        <w:rPr>
          <w:rFonts w:cstheme="minorHAnsi"/>
        </w:rPr>
        <w:t xml:space="preserve">visi tokie </w:t>
      </w:r>
      <w:r w:rsidRPr="00877C9B">
        <w:rPr>
          <w:rFonts w:cstheme="minorHAnsi"/>
          <w:b/>
          <w:bCs/>
        </w:rPr>
        <w:t>ūkio subjektai turi būti išviešinti su pasiūlymu</w:t>
      </w:r>
      <w:r>
        <w:rPr>
          <w:rFonts w:cstheme="minorHAnsi"/>
        </w:rPr>
        <w:t>;</w:t>
      </w:r>
    </w:p>
    <w:p w14:paraId="529CE23B" w14:textId="77777777" w:rsidR="00B03E47" w:rsidRPr="00CA64E1" w:rsidRDefault="00B03E47" w:rsidP="008B7A5F">
      <w:pPr>
        <w:pStyle w:val="ListParagraph"/>
        <w:numPr>
          <w:ilvl w:val="2"/>
          <w:numId w:val="101"/>
        </w:numPr>
        <w:spacing w:after="0" w:line="240" w:lineRule="auto"/>
        <w:ind w:left="0" w:firstLine="567"/>
        <w:jc w:val="both"/>
        <w:rPr>
          <w:rFonts w:cstheme="minorHAnsi"/>
          <w:u w:val="single"/>
        </w:rPr>
      </w:pPr>
      <w:r w:rsidRPr="002A73E8">
        <w:rPr>
          <w:rFonts w:ascii="Calibri" w:hAnsi="Calibri" w:cs="Calibri"/>
          <w:b/>
          <w:bCs/>
        </w:rPr>
        <w:t>ketinimų protokolai, sutikimai, deklaracijos ar kiti dokumentai</w:t>
      </w:r>
      <w:r w:rsidRPr="002A73E8">
        <w:rPr>
          <w:rFonts w:ascii="Calibri" w:hAnsi="Calibri" w:cs="Calibri"/>
        </w:rPr>
        <w:t xml:space="preserve">, įrodantys, kad pasitelkiamų ūkio subjektų, įskaitant ir tuos kurių pajėgumais remiasi, ištekliai bus prieinami per visą sutartinių įsipareigojimų vykdymo </w:t>
      </w:r>
      <w:r w:rsidRPr="002A73E8">
        <w:rPr>
          <w:rFonts w:ascii="Calibri" w:hAnsi="Calibri" w:cs="Calibri"/>
        </w:rPr>
        <w:lastRenderedPageBreak/>
        <w:t>laikotarpį (jeigu tiekėjas pasitelkia ūkio subjektus, įskaitant ir tuos kurių pajėgumais remiasi). Visi ūkio subjektai nurodomi pasiūlymo formos 2 punkto „</w:t>
      </w:r>
      <w:r w:rsidRPr="00542B76">
        <w:t xml:space="preserve">Informacija apie ūkio subjektus, subtiekėjus ir </w:t>
      </w:r>
      <w:proofErr w:type="spellStart"/>
      <w:r w:rsidRPr="00542B76">
        <w:t>kvazisubtiekėjus</w:t>
      </w:r>
      <w:proofErr w:type="spellEnd"/>
      <w:r w:rsidRPr="002A73E8">
        <w:rPr>
          <w:rFonts w:ascii="Calibri" w:hAnsi="Calibri" w:cs="Calibri"/>
        </w:rPr>
        <w:t>“ atitinkamuose papunkčiuose</w:t>
      </w:r>
      <w:r w:rsidRPr="00CA64E1">
        <w:rPr>
          <w:rFonts w:cstheme="minorHAnsi"/>
        </w:rPr>
        <w:t>;</w:t>
      </w:r>
    </w:p>
    <w:p w14:paraId="679FD7C9" w14:textId="77777777" w:rsidR="00B03E47" w:rsidRPr="00AA365E" w:rsidRDefault="00B03E47" w:rsidP="008B7A5F">
      <w:pPr>
        <w:pStyle w:val="ListParagraph"/>
        <w:numPr>
          <w:ilvl w:val="2"/>
          <w:numId w:val="101"/>
        </w:numPr>
        <w:tabs>
          <w:tab w:val="left" w:pos="1276"/>
        </w:tabs>
        <w:spacing w:after="0" w:line="240" w:lineRule="auto"/>
        <w:ind w:left="0" w:firstLine="567"/>
        <w:jc w:val="both"/>
        <w:rPr>
          <w:rFonts w:cstheme="minorHAnsi"/>
          <w:u w:val="single"/>
        </w:rPr>
      </w:pPr>
      <w:r w:rsidRPr="00D55E81">
        <w:rPr>
          <w:rFonts w:cstheme="minorHAnsi"/>
          <w:b/>
          <w:bCs/>
        </w:rPr>
        <w:t>įgaliojimas</w:t>
      </w:r>
      <w:r>
        <w:rPr>
          <w:rFonts w:cstheme="minorHAnsi"/>
        </w:rPr>
        <w:t xml:space="preserve"> ar kitas </w:t>
      </w: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D844F26" w14:textId="7287B56D" w:rsidR="00AA365E" w:rsidRPr="00BD0D2C" w:rsidRDefault="00AA365E" w:rsidP="008B7A5F">
      <w:pPr>
        <w:pStyle w:val="ListParagraph"/>
        <w:numPr>
          <w:ilvl w:val="2"/>
          <w:numId w:val="101"/>
        </w:numPr>
        <w:tabs>
          <w:tab w:val="left" w:pos="1276"/>
        </w:tabs>
        <w:spacing w:after="0" w:line="240" w:lineRule="auto"/>
        <w:ind w:left="0" w:firstLine="567"/>
        <w:jc w:val="both"/>
        <w:rPr>
          <w:rFonts w:cstheme="minorHAnsi"/>
          <w:u w:val="single"/>
        </w:rPr>
      </w:pPr>
      <w:bookmarkStart w:id="26" w:name="_Hlk180133769"/>
      <w:r>
        <w:rPr>
          <w:rFonts w:cstheme="minorHAnsi"/>
          <w:b/>
          <w:bCs/>
        </w:rPr>
        <w:t>užpil</w:t>
      </w:r>
      <w:r w:rsidR="000E4245">
        <w:rPr>
          <w:rFonts w:cstheme="minorHAnsi"/>
          <w:b/>
          <w:bCs/>
        </w:rPr>
        <w:t xml:space="preserve">dytas </w:t>
      </w:r>
      <w:r w:rsidR="000E4245">
        <w:rPr>
          <w:b/>
          <w:bCs/>
        </w:rPr>
        <w:t>t</w:t>
      </w:r>
      <w:r w:rsidR="000E4245" w:rsidRPr="000E4245">
        <w:rPr>
          <w:b/>
          <w:bCs/>
        </w:rPr>
        <w:t xml:space="preserve">iekėjo </w:t>
      </w:r>
      <w:bookmarkEnd w:id="26"/>
      <w:r w:rsidR="000E4245" w:rsidRPr="000E4245">
        <w:rPr>
          <w:b/>
          <w:bCs/>
        </w:rPr>
        <w:t>deklaracija dėl atitikties Reglamento nuostatoms</w:t>
      </w:r>
      <w:r w:rsidR="000E4245">
        <w:t xml:space="preserve"> juridiniam arba fiziniam asmeniui</w:t>
      </w:r>
      <w:r w:rsidR="000E4245">
        <w:rPr>
          <w:rFonts w:cstheme="minorHAnsi"/>
          <w:color w:val="000000" w:themeColor="text1"/>
        </w:rPr>
        <w:t xml:space="preserve"> (specialiųjų </w:t>
      </w:r>
      <w:r w:rsidR="000E4245" w:rsidRPr="006A737F">
        <w:rPr>
          <w:rFonts w:cstheme="minorHAnsi"/>
          <w:color w:val="000000" w:themeColor="text1"/>
        </w:rPr>
        <w:t>p</w:t>
      </w:r>
      <w:r w:rsidR="000E4245" w:rsidRPr="007872CB">
        <w:rPr>
          <w:rFonts w:cstheme="minorHAnsi"/>
          <w:color w:val="000000" w:themeColor="text1"/>
        </w:rPr>
        <w:t xml:space="preserve">irkimo </w:t>
      </w:r>
      <w:r w:rsidR="000E4245" w:rsidRPr="006449A5">
        <w:rPr>
          <w:rFonts w:cstheme="minorHAnsi"/>
        </w:rPr>
        <w:t>sąlygų 8 pried</w:t>
      </w:r>
      <w:r w:rsidR="000E4245">
        <w:rPr>
          <w:rFonts w:cstheme="minorHAnsi"/>
        </w:rPr>
        <w:t>as)</w:t>
      </w:r>
      <w:r w:rsidR="0066141C">
        <w:rPr>
          <w:rFonts w:cstheme="minorHAnsi"/>
        </w:rPr>
        <w:t>;</w:t>
      </w:r>
    </w:p>
    <w:p w14:paraId="618458F2" w14:textId="442D1D88" w:rsidR="00620826" w:rsidRPr="00B444AE" w:rsidRDefault="00B444AE" w:rsidP="00B444AE">
      <w:pPr>
        <w:pStyle w:val="ListParagraph"/>
        <w:numPr>
          <w:ilvl w:val="2"/>
          <w:numId w:val="101"/>
        </w:numPr>
        <w:tabs>
          <w:tab w:val="left" w:pos="1276"/>
        </w:tabs>
        <w:spacing w:after="0" w:line="240" w:lineRule="auto"/>
        <w:ind w:left="0" w:firstLine="567"/>
        <w:jc w:val="both"/>
        <w:rPr>
          <w:rFonts w:cstheme="minorHAnsi"/>
          <w:u w:val="single"/>
        </w:rPr>
      </w:pPr>
      <w:r>
        <w:rPr>
          <w:rFonts w:cstheme="minorHAnsi"/>
          <w:b/>
          <w:bCs/>
        </w:rPr>
        <w:t xml:space="preserve">užpildytas </w:t>
      </w:r>
      <w:r>
        <w:rPr>
          <w:b/>
          <w:bCs/>
        </w:rPr>
        <w:t>t</w:t>
      </w:r>
      <w:r w:rsidRPr="000E4245">
        <w:rPr>
          <w:b/>
          <w:bCs/>
        </w:rPr>
        <w:t>iekėjo</w:t>
      </w:r>
      <w:r>
        <w:rPr>
          <w:b/>
          <w:bCs/>
        </w:rPr>
        <w:t xml:space="preserve"> </w:t>
      </w:r>
      <w:r w:rsidRPr="00CF4299">
        <w:rPr>
          <w:b/>
          <w:bCs/>
          <w:color w:val="000000"/>
          <w:kern w:val="1"/>
        </w:rPr>
        <w:t>1</w:t>
      </w:r>
      <w:r>
        <w:rPr>
          <w:b/>
          <w:bCs/>
          <w:color w:val="000000"/>
          <w:kern w:val="1"/>
        </w:rPr>
        <w:t>3</w:t>
      </w:r>
      <w:r w:rsidRPr="00CF4299">
        <w:rPr>
          <w:b/>
          <w:bCs/>
          <w:color w:val="000000"/>
          <w:kern w:val="1"/>
        </w:rPr>
        <w:t xml:space="preserve"> pried</w:t>
      </w:r>
      <w:r>
        <w:rPr>
          <w:b/>
          <w:bCs/>
          <w:color w:val="000000"/>
          <w:kern w:val="1"/>
        </w:rPr>
        <w:t>as</w:t>
      </w:r>
      <w:r>
        <w:rPr>
          <w:color w:val="000000"/>
          <w:kern w:val="1"/>
        </w:rPr>
        <w:t xml:space="preserve"> „</w:t>
      </w:r>
      <w:r>
        <w:t>Specialisto kvalifikacijos atitikties reikalavimams lentelė, skirta ekonominio naudingumo vertinimui</w:t>
      </w:r>
      <w:r>
        <w:rPr>
          <w:color w:val="000000"/>
          <w:kern w:val="1"/>
        </w:rPr>
        <w:t xml:space="preserve">“ </w:t>
      </w:r>
      <w:r w:rsidRPr="002A73E8">
        <w:rPr>
          <w:rFonts w:eastAsia="Calibri"/>
        </w:rPr>
        <w:t>(kiekvienas specialistas turi užpildyti atskirą lentelę</w:t>
      </w:r>
      <w:r>
        <w:rPr>
          <w:rFonts w:eastAsia="Calibri"/>
        </w:rPr>
        <w:t>).</w:t>
      </w:r>
    </w:p>
    <w:p w14:paraId="7A261880" w14:textId="77777777" w:rsidR="00B03E47" w:rsidRPr="00F72AF4" w:rsidRDefault="00B03E47" w:rsidP="008B7A5F">
      <w:pPr>
        <w:pStyle w:val="ListParagraph"/>
        <w:numPr>
          <w:ilvl w:val="2"/>
          <w:numId w:val="101"/>
        </w:numPr>
        <w:tabs>
          <w:tab w:val="left" w:pos="1276"/>
        </w:tabs>
        <w:spacing w:after="0" w:line="240" w:lineRule="auto"/>
        <w:ind w:left="0" w:firstLine="567"/>
        <w:jc w:val="both"/>
        <w:rPr>
          <w:rFonts w:cstheme="minorHAnsi"/>
        </w:rPr>
      </w:pPr>
      <w:r w:rsidRPr="00955533">
        <w:rPr>
          <w:rFonts w:cstheme="minorHAnsi"/>
          <w:b/>
          <w:bCs/>
          <w:u w:val="single"/>
        </w:rPr>
        <w:t>Dokumentai</w:t>
      </w:r>
      <w:r w:rsidRPr="00955533">
        <w:rPr>
          <w:rFonts w:cstheme="minorHAnsi"/>
          <w:u w:val="single"/>
        </w:rPr>
        <w:t xml:space="preserve">, kurių bus prašoma pateikti, nustačius ekonomiškai naudingiausią pasiūlymą, t. y. bus prašoma </w:t>
      </w:r>
      <w:r w:rsidRPr="00955533">
        <w:rPr>
          <w:rFonts w:cstheme="minorHAnsi"/>
          <w:b/>
          <w:bCs/>
          <w:u w:val="single"/>
        </w:rPr>
        <w:t>pateikti tik galimo pirkimo laimėtojo</w:t>
      </w:r>
      <w:r>
        <w:rPr>
          <w:rFonts w:eastAsia="Calibri" w:cstheme="minorHAnsi"/>
        </w:rPr>
        <w:t>:</w:t>
      </w:r>
    </w:p>
    <w:p w14:paraId="2286E894" w14:textId="77777777" w:rsidR="00B03E47" w:rsidRDefault="00B03E47" w:rsidP="008B7A5F">
      <w:pPr>
        <w:pStyle w:val="ListParagraph"/>
        <w:numPr>
          <w:ilvl w:val="3"/>
          <w:numId w:val="101"/>
        </w:numPr>
        <w:tabs>
          <w:tab w:val="left" w:pos="1276"/>
        </w:tabs>
        <w:spacing w:after="0" w:line="240" w:lineRule="auto"/>
        <w:ind w:left="0" w:firstLine="567"/>
        <w:jc w:val="both"/>
        <w:rPr>
          <w:rFonts w:cstheme="minorHAnsi"/>
        </w:rPr>
      </w:pPr>
      <w:r>
        <w:rPr>
          <w:rFonts w:eastAsia="Calibri" w:cstheme="minorHAnsi"/>
        </w:rPr>
        <w:t xml:space="preserve">tiekėjo </w:t>
      </w:r>
      <w:r w:rsidRPr="00B515FF">
        <w:rPr>
          <w:rFonts w:eastAsia="Calibri" w:cstheme="minorHAnsi"/>
        </w:rPr>
        <w:t>(kiekvieno tiekėjų grupės nario) ir ūkio subjekto, jeigu jo pajėgumais tiekėjas remiasi</w:t>
      </w:r>
      <w:r w:rsidRPr="00B515FF">
        <w:rPr>
          <w:rFonts w:cstheme="minorHAnsi"/>
        </w:rPr>
        <w:t>,</w:t>
      </w:r>
      <w:r w:rsidRPr="00B515FF">
        <w:rPr>
          <w:rFonts w:eastAsia="Calibri" w:cstheme="minorHAnsi"/>
        </w:rPr>
        <w:t xml:space="preserve"> </w:t>
      </w:r>
      <w:r w:rsidRPr="007960C1">
        <w:rPr>
          <w:rFonts w:eastAsia="Calibri" w:cstheme="minorHAnsi"/>
          <w:b/>
          <w:bCs/>
        </w:rPr>
        <w:t>pašalinimo pagrindų nebuvimą įrodantys dokumentai</w:t>
      </w:r>
      <w:r w:rsidRPr="00235E9E">
        <w:rPr>
          <w:rFonts w:eastAsia="Calibri" w:cstheme="minorHAnsi"/>
        </w:rPr>
        <w:t xml:space="preserve">, kurie nurodyti </w:t>
      </w:r>
      <w:r w:rsidRPr="00E04647">
        <w:t xml:space="preserve">specialiųjų pirkimo sąlygų </w:t>
      </w:r>
      <w:r w:rsidRPr="001A4124">
        <w:rPr>
          <w:b/>
        </w:rPr>
        <w:t>3</w:t>
      </w:r>
      <w:r w:rsidRPr="001A4124">
        <w:rPr>
          <w:rFonts w:ascii="Arial" w:hAnsi="Arial" w:cs="Arial"/>
          <w:b/>
        </w:rPr>
        <w:t xml:space="preserve"> </w:t>
      </w:r>
      <w:r w:rsidRPr="001A4124">
        <w:rPr>
          <w:b/>
        </w:rPr>
        <w:t>priede</w:t>
      </w:r>
      <w:r w:rsidRPr="001A4124">
        <w:t xml:space="preserve"> „</w:t>
      </w:r>
      <w:r>
        <w:t>Tiekėjų pašalinimo pagrindai“ lentelės skiltyje „</w:t>
      </w:r>
      <w:r w:rsidRPr="00235E9E">
        <w:rPr>
          <w:rFonts w:cstheme="minorHAnsi"/>
          <w:bCs/>
        </w:rPr>
        <w:t>Pašalinimo pagrindų nebuvimą įrodantys dokumentai</w:t>
      </w:r>
      <w:r w:rsidRPr="00235E9E">
        <w:rPr>
          <w:bCs/>
        </w:rPr>
        <w:t>“</w:t>
      </w:r>
      <w:r>
        <w:rPr>
          <w:bCs/>
        </w:rPr>
        <w:t>, prašoma</w:t>
      </w:r>
      <w:r w:rsidRPr="001209F7">
        <w:rPr>
          <w:rFonts w:cstheme="minorHAnsi"/>
        </w:rPr>
        <w:t xml:space="preserve"> </w:t>
      </w:r>
      <w:r w:rsidRPr="008D15D4">
        <w:rPr>
          <w:rFonts w:cstheme="minorHAnsi"/>
        </w:rPr>
        <w:t>tik tur</w:t>
      </w:r>
      <w:r>
        <w:rPr>
          <w:rFonts w:cstheme="minorHAnsi"/>
        </w:rPr>
        <w:t>int</w:t>
      </w:r>
      <w:r w:rsidRPr="008D15D4">
        <w:rPr>
          <w:rFonts w:cstheme="minorHAnsi"/>
        </w:rPr>
        <w:t xml:space="preserve"> pagrįstų abejonių dėl tiekėjo patikimumo</w:t>
      </w:r>
      <w:r>
        <w:rPr>
          <w:rFonts w:cstheme="minorHAnsi"/>
        </w:rPr>
        <w:t>;</w:t>
      </w:r>
    </w:p>
    <w:p w14:paraId="2C9535D5" w14:textId="0E8B7C7D" w:rsidR="00B03E47" w:rsidRPr="00F40F89" w:rsidRDefault="00B03E47" w:rsidP="00BB5A6A">
      <w:pPr>
        <w:pStyle w:val="ListParagraph"/>
        <w:numPr>
          <w:ilvl w:val="3"/>
          <w:numId w:val="101"/>
        </w:numPr>
        <w:tabs>
          <w:tab w:val="left" w:pos="1276"/>
        </w:tabs>
        <w:spacing w:after="0" w:line="240" w:lineRule="auto"/>
        <w:ind w:left="0" w:firstLine="567"/>
        <w:jc w:val="both"/>
        <w:rPr>
          <w:rFonts w:cstheme="minorHAnsi"/>
        </w:rPr>
      </w:pPr>
      <w:r>
        <w:rPr>
          <w:rFonts w:cstheme="minorHAnsi"/>
        </w:rPr>
        <w:t xml:space="preserve">tiekėjo </w:t>
      </w:r>
      <w:r w:rsidRPr="00B515FF">
        <w:rPr>
          <w:rFonts w:eastAsia="Calibri" w:cstheme="minorHAnsi"/>
        </w:rPr>
        <w:t xml:space="preserve">(kiekvieno tiekėjų grupės nario) ir ūkio subjekto, jeigu jo pajėgumais tiekėjas remiasi, </w:t>
      </w:r>
      <w:r>
        <w:rPr>
          <w:rFonts w:eastAsia="Calibri" w:cstheme="minorHAnsi"/>
          <w:b/>
          <w:bCs/>
        </w:rPr>
        <w:t>kvalifikacijos reikalavimus</w:t>
      </w:r>
      <w:r w:rsidRPr="007960C1">
        <w:rPr>
          <w:rFonts w:eastAsia="Calibri" w:cstheme="minorHAnsi"/>
          <w:b/>
          <w:bCs/>
        </w:rPr>
        <w:t xml:space="preserve"> įrodantys dokumentai</w:t>
      </w:r>
      <w:r w:rsidRPr="006C3C65">
        <w:rPr>
          <w:rFonts w:eastAsia="Calibri" w:cstheme="minorHAnsi"/>
        </w:rPr>
        <w:t>,</w:t>
      </w:r>
      <w:r w:rsidRPr="00235E9E">
        <w:rPr>
          <w:rFonts w:eastAsia="Calibri" w:cstheme="minorHAnsi"/>
        </w:rPr>
        <w:t xml:space="preserve"> kurie nurodyti </w:t>
      </w:r>
      <w:r w:rsidRPr="00E04647">
        <w:t xml:space="preserve">specialiųjų pirkimo sąlygų </w:t>
      </w:r>
      <w:r w:rsidRPr="001A4124">
        <w:rPr>
          <w:b/>
        </w:rPr>
        <w:t>4</w:t>
      </w:r>
      <w:r w:rsidRPr="001A4124">
        <w:rPr>
          <w:rFonts w:ascii="Arial" w:hAnsi="Arial" w:cs="Arial"/>
          <w:b/>
        </w:rPr>
        <w:t xml:space="preserve"> </w:t>
      </w:r>
      <w:r w:rsidRPr="001A4124">
        <w:rPr>
          <w:b/>
        </w:rPr>
        <w:t>priede</w:t>
      </w:r>
      <w:r w:rsidRPr="001A4124">
        <w:t xml:space="preserve"> „</w:t>
      </w:r>
      <w:r>
        <w:t>Tiekėjų kvalifikacijos reikalavimai“ lentelės skiltyje „</w:t>
      </w:r>
      <w:r w:rsidRPr="00235E9E">
        <w:rPr>
          <w:rFonts w:cstheme="minorHAnsi"/>
          <w:color w:val="000000"/>
        </w:rPr>
        <w:t>Atitiktį reikalavimui įrodantys dokumentai</w:t>
      </w:r>
      <w:r>
        <w:t xml:space="preserve">“, tame tarpe ir </w:t>
      </w:r>
      <w:r w:rsidRPr="00E04647">
        <w:t xml:space="preserve">specialiųjų pirkimo sąlygų </w:t>
      </w:r>
      <w:r w:rsidR="006855A3">
        <w:t xml:space="preserve">užpildyti priedai, t. y. </w:t>
      </w:r>
      <w:r w:rsidR="00CA5974">
        <w:t xml:space="preserve">reikia pateikti </w:t>
      </w:r>
      <w:r>
        <w:rPr>
          <w:b/>
        </w:rPr>
        <w:t>1</w:t>
      </w:r>
      <w:r w:rsidR="0059338A">
        <w:rPr>
          <w:b/>
        </w:rPr>
        <w:t>1</w:t>
      </w:r>
      <w:r w:rsidRPr="001A4124">
        <w:rPr>
          <w:rFonts w:ascii="Arial" w:hAnsi="Arial" w:cs="Arial"/>
          <w:b/>
        </w:rPr>
        <w:t xml:space="preserve"> </w:t>
      </w:r>
      <w:r w:rsidRPr="001A4124">
        <w:rPr>
          <w:b/>
        </w:rPr>
        <w:t>pried</w:t>
      </w:r>
      <w:r>
        <w:rPr>
          <w:b/>
        </w:rPr>
        <w:t>ą</w:t>
      </w:r>
      <w:r w:rsidRPr="001A4124">
        <w:t xml:space="preserve"> </w:t>
      </w:r>
      <w:r>
        <w:t>„</w:t>
      </w:r>
      <w:r w:rsidR="00CF4299">
        <w:t>Įvykdytų sutarčių sąrašas</w:t>
      </w:r>
      <w:r>
        <w:rPr>
          <w:color w:val="000000"/>
          <w:kern w:val="1"/>
        </w:rPr>
        <w:t>“</w:t>
      </w:r>
      <w:r w:rsidR="00CF4299">
        <w:rPr>
          <w:color w:val="000000"/>
          <w:kern w:val="1"/>
        </w:rPr>
        <w:t xml:space="preserve">, </w:t>
      </w:r>
      <w:r w:rsidR="00CF4299" w:rsidRPr="00CF4299">
        <w:rPr>
          <w:b/>
          <w:bCs/>
          <w:color w:val="000000"/>
          <w:kern w:val="1"/>
        </w:rPr>
        <w:t>12 priedą</w:t>
      </w:r>
      <w:r w:rsidR="00CF4299">
        <w:rPr>
          <w:color w:val="000000"/>
          <w:kern w:val="1"/>
        </w:rPr>
        <w:t xml:space="preserve"> „</w:t>
      </w:r>
      <w:r w:rsidR="00CF4299">
        <w:t>Specialistų sąrašas</w:t>
      </w:r>
      <w:r w:rsidR="00CF4299">
        <w:rPr>
          <w:color w:val="000000"/>
          <w:kern w:val="1"/>
        </w:rPr>
        <w:t xml:space="preserve">“, </w:t>
      </w:r>
      <w:bookmarkStart w:id="27" w:name="_Hlk180133787"/>
      <w:r w:rsidR="00CF4299" w:rsidRPr="00CF4299">
        <w:rPr>
          <w:b/>
          <w:bCs/>
          <w:color w:val="000000"/>
          <w:kern w:val="1"/>
        </w:rPr>
        <w:t>1</w:t>
      </w:r>
      <w:r w:rsidR="00620826">
        <w:rPr>
          <w:b/>
          <w:bCs/>
          <w:color w:val="000000"/>
          <w:kern w:val="1"/>
        </w:rPr>
        <w:t>4</w:t>
      </w:r>
      <w:r w:rsidR="00CF4299" w:rsidRPr="00CF4299">
        <w:rPr>
          <w:b/>
          <w:bCs/>
          <w:color w:val="000000"/>
          <w:kern w:val="1"/>
        </w:rPr>
        <w:t xml:space="preserve"> priedą</w:t>
      </w:r>
      <w:r w:rsidR="00CF4299">
        <w:rPr>
          <w:color w:val="000000"/>
          <w:kern w:val="1"/>
        </w:rPr>
        <w:t xml:space="preserve"> „</w:t>
      </w:r>
      <w:r w:rsidR="00620826">
        <w:t>Specialisto kvalifikacijos atitikties reikalavimams lentelė, skirta kvalifikacijos vertinimui</w:t>
      </w:r>
      <w:r w:rsidR="00CF4299">
        <w:rPr>
          <w:color w:val="000000"/>
          <w:kern w:val="1"/>
        </w:rPr>
        <w:t xml:space="preserve">“ </w:t>
      </w:r>
      <w:r w:rsidRPr="002A73E8">
        <w:rPr>
          <w:rFonts w:eastAsia="Calibri"/>
        </w:rPr>
        <w:t>(kiekvienas specialistas turi užpildyti atskirą lentelę</w:t>
      </w:r>
      <w:r>
        <w:rPr>
          <w:rFonts w:eastAsia="Calibri"/>
        </w:rPr>
        <w:t>);</w:t>
      </w:r>
    </w:p>
    <w:bookmarkEnd w:id="27"/>
    <w:p w14:paraId="733EEB77" w14:textId="77777777" w:rsidR="00B03E47" w:rsidRPr="00043BC2" w:rsidRDefault="00B03E47" w:rsidP="00BB5A6A">
      <w:pPr>
        <w:pStyle w:val="ListParagraph"/>
        <w:numPr>
          <w:ilvl w:val="3"/>
          <w:numId w:val="101"/>
        </w:numPr>
        <w:tabs>
          <w:tab w:val="left" w:pos="1276"/>
        </w:tabs>
        <w:spacing w:after="0" w:line="240" w:lineRule="auto"/>
        <w:ind w:left="0" w:firstLine="567"/>
        <w:jc w:val="both"/>
        <w:rPr>
          <w:rFonts w:cstheme="minorHAnsi"/>
        </w:rPr>
      </w:pPr>
      <w:r w:rsidRPr="00C85870">
        <w:rPr>
          <w:rFonts w:cstheme="minorHAnsi"/>
          <w:b/>
          <w:bCs/>
          <w:color w:val="000000" w:themeColor="text1"/>
        </w:rPr>
        <w:t>dokumentai</w:t>
      </w:r>
      <w:r>
        <w:rPr>
          <w:rFonts w:cstheme="minorHAnsi"/>
          <w:b/>
          <w:bCs/>
          <w:color w:val="000000" w:themeColor="text1"/>
        </w:rPr>
        <w:t xml:space="preserve"> (pavyzdžiui: juridinio asmens akcininkų, naudos gavėjų informacija, įmonės steigimo dokumentai ir pan.)</w:t>
      </w:r>
      <w:r w:rsidRPr="007872CB">
        <w:rPr>
          <w:rFonts w:cstheme="minorHAnsi"/>
          <w:color w:val="000000" w:themeColor="text1"/>
        </w:rPr>
        <w:t>, įrodan</w:t>
      </w:r>
      <w:r>
        <w:rPr>
          <w:rFonts w:cstheme="minorHAnsi"/>
          <w:color w:val="000000" w:themeColor="text1"/>
        </w:rPr>
        <w:t>tys</w:t>
      </w:r>
      <w:r w:rsidRPr="007872CB">
        <w:rPr>
          <w:rFonts w:cstheme="minorHAnsi"/>
          <w:color w:val="000000" w:themeColor="text1"/>
        </w:rPr>
        <w:t xml:space="preserve"> deklaracijoje pateiktų duomenų teisingumą</w:t>
      </w:r>
      <w:r>
        <w:rPr>
          <w:rFonts w:cstheme="minorHAnsi"/>
          <w:color w:val="000000" w:themeColor="text1"/>
        </w:rPr>
        <w:t xml:space="preserve"> dėl </w:t>
      </w:r>
      <w:r w:rsidRPr="00C85870">
        <w:rPr>
          <w:rFonts w:cstheme="minorHAnsi"/>
          <w:b/>
          <w:bCs/>
          <w:color w:val="000000" w:themeColor="text1"/>
        </w:rPr>
        <w:t>nacionalinio saugumo</w:t>
      </w:r>
      <w:r>
        <w:rPr>
          <w:rFonts w:cstheme="minorHAnsi"/>
          <w:b/>
          <w:bCs/>
          <w:color w:val="000000" w:themeColor="text1"/>
        </w:rPr>
        <w:t>.</w:t>
      </w:r>
    </w:p>
    <w:p w14:paraId="4FDC322F" w14:textId="749FB119" w:rsidR="00B03E47" w:rsidRPr="00043BC2" w:rsidRDefault="00B03E47" w:rsidP="00BB5A6A">
      <w:pPr>
        <w:pStyle w:val="ListParagraph"/>
        <w:numPr>
          <w:ilvl w:val="1"/>
          <w:numId w:val="101"/>
        </w:numPr>
        <w:tabs>
          <w:tab w:val="left" w:pos="1276"/>
        </w:tabs>
        <w:spacing w:after="0" w:line="240" w:lineRule="auto"/>
        <w:ind w:left="0" w:firstLine="567"/>
        <w:jc w:val="both"/>
        <w:rPr>
          <w:rFonts w:cstheme="minorHAnsi"/>
        </w:rPr>
      </w:pPr>
      <w:r w:rsidRPr="00043BC2">
        <w:rPr>
          <w:rFonts w:cstheme="minorHAnsi"/>
        </w:rPr>
        <w:t>V</w:t>
      </w:r>
      <w:r w:rsidRPr="00043BC2">
        <w:rPr>
          <w:rFonts w:eastAsia="Calibri"/>
        </w:rPr>
        <w:t>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0F19734B" w14:textId="77777777" w:rsidR="00BB5A6A" w:rsidRPr="009C5825" w:rsidRDefault="00BB5A6A" w:rsidP="00BB5A6A">
      <w:pPr>
        <w:pStyle w:val="ListParagraph"/>
        <w:numPr>
          <w:ilvl w:val="2"/>
          <w:numId w:val="101"/>
        </w:numPr>
        <w:spacing w:after="0" w:line="240" w:lineRule="auto"/>
        <w:ind w:left="0" w:firstLine="567"/>
        <w:jc w:val="both"/>
        <w:rPr>
          <w:u w:val="single"/>
        </w:rPr>
      </w:pPr>
      <w:r w:rsidRPr="009C5825">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1C1D2889" w14:textId="77777777" w:rsidR="00BB5A6A" w:rsidRPr="00D67D52" w:rsidRDefault="00BB5A6A" w:rsidP="00BB5A6A">
      <w:pPr>
        <w:pStyle w:val="ListParagraph"/>
        <w:numPr>
          <w:ilvl w:val="2"/>
          <w:numId w:val="101"/>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p>
    <w:p w14:paraId="71885D66" w14:textId="77777777" w:rsidR="00BB5A6A" w:rsidRPr="00DD5A6E" w:rsidRDefault="00BB5A6A" w:rsidP="00BB5A6A">
      <w:pPr>
        <w:pStyle w:val="ListParagraph"/>
        <w:numPr>
          <w:ilvl w:val="2"/>
          <w:numId w:val="101"/>
        </w:numPr>
        <w:spacing w:after="0" w:line="240" w:lineRule="auto"/>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5606D987" w14:textId="2A21D6E6" w:rsidR="00B03E47" w:rsidRPr="00BB5A6A" w:rsidRDefault="00BB5A6A" w:rsidP="00BB5A6A">
      <w:pPr>
        <w:pStyle w:val="ListParagraph"/>
        <w:numPr>
          <w:ilvl w:val="1"/>
          <w:numId w:val="101"/>
        </w:numPr>
        <w:tabs>
          <w:tab w:val="left" w:pos="1276"/>
        </w:tabs>
        <w:spacing w:after="0" w:line="240" w:lineRule="auto"/>
        <w:ind w:left="0" w:firstLine="567"/>
        <w:jc w:val="both"/>
      </w:pPr>
      <w:r w:rsidRPr="00BB5A6A">
        <w:rPr>
          <w:rFonts w:cstheme="minorHAnsi"/>
        </w:rPr>
        <w:t xml:space="preserve">Pasiūlymas </w:t>
      </w:r>
      <w:r w:rsidR="00B03E47" w:rsidRPr="127DD6E8">
        <w:t xml:space="preserve">turi būti parengtas, </w:t>
      </w:r>
      <w:r w:rsidR="00B03E47" w:rsidRPr="0099696F">
        <w:t xml:space="preserve">lietuvių </w:t>
      </w:r>
      <w:r w:rsidR="00B03E47">
        <w:t>kalba</w:t>
      </w:r>
      <w:r w:rsidR="00B03E47" w:rsidRPr="00BB5A6A">
        <w:rPr>
          <w:color w:val="7030A0"/>
        </w:rPr>
        <w:t xml:space="preserve">. </w:t>
      </w:r>
      <w:r w:rsidR="00B03E47" w:rsidRPr="00BB5A6A">
        <w:rPr>
          <w:rFonts w:eastAsia="Arial"/>
        </w:rPr>
        <w:t xml:space="preserve">Jei kurie nors su pasiūlymu teikiami dokumentai parengti ne ta kalba, kuria reikalaujama, turi būti pateiktas tikslus vertimas į reikalaujamą kalbą. </w:t>
      </w:r>
      <w:r w:rsidR="00B03E47" w:rsidRPr="127DD6E8">
        <w:t xml:space="preserve">Perkančiajai organizacijai turint įtarimų dėl pasiūlyme pateikto </w:t>
      </w:r>
      <w:r w:rsidR="00B03E47" w:rsidRPr="001A71CA">
        <w:t xml:space="preserve">dokumento vertimo kokybės ir (ar) jo atitikties dokumento originalo turiniui, perkančioji organizacija reikalauja pateikti vertimą atlikusio asmens parašu ir vertimų biuro antspaudu (jei turi) patvirtintą šio dokumento vertimą. </w:t>
      </w:r>
      <w:r w:rsidR="00B03E47" w:rsidRPr="00BB5A6A">
        <w:rPr>
          <w:rFonts w:eastAsia="Calibri"/>
        </w:rPr>
        <w:t>Komisija turi teisę nereikalauti juridinio asmens/specialistų kvalifikaciją pagrindžiančių sertifikatų vertimo į lietuvių kalbą, jeigu pasiūlyme nurodyta informacija užsienio kalba Komisijai yra suprantama.</w:t>
      </w:r>
    </w:p>
    <w:p w14:paraId="5FD3E3D0" w14:textId="77777777" w:rsidR="00B03E47" w:rsidRPr="00BB5A6A" w:rsidRDefault="00B03E47" w:rsidP="00BB5A6A">
      <w:pPr>
        <w:pStyle w:val="ListParagraph"/>
        <w:numPr>
          <w:ilvl w:val="1"/>
          <w:numId w:val="101"/>
        </w:numPr>
        <w:tabs>
          <w:tab w:val="left" w:pos="1276"/>
        </w:tabs>
        <w:spacing w:after="0" w:line="240" w:lineRule="auto"/>
        <w:ind w:left="0" w:firstLine="567"/>
        <w:jc w:val="both"/>
      </w:pPr>
      <w:r w:rsidRPr="00BB5A6A">
        <w:rPr>
          <w:rFonts w:eastAsia="Arial"/>
        </w:rPr>
        <w:t xml:space="preserve">Bendra pasiūlymo kaina (sąnaudos) su PVM turi būti nurodoma dviejų skaičių po kablelio tikslumu. </w:t>
      </w:r>
      <w:r w:rsidRPr="00BB5A6A">
        <w:rPr>
          <w:rFonts w:eastAsia="Arial" w:cstheme="minorHAnsi"/>
        </w:rPr>
        <w:t>Šią kainą sudarančios kainos sudedamosios dalys ar įkainiai gali būti išreikštos neribojant skaičių po kablelio kiekio</w:t>
      </w:r>
      <w:r w:rsidRPr="00BB5A6A">
        <w:rPr>
          <w:rFonts w:ascii="Arial" w:eastAsia="Arial" w:hAnsi="Arial" w:cs="Arial"/>
        </w:rPr>
        <w:t>.</w:t>
      </w:r>
    </w:p>
    <w:p w14:paraId="5ED77F3F" w14:textId="77777777" w:rsidR="00B03E47" w:rsidRPr="00BB5A6A" w:rsidRDefault="00B03E47" w:rsidP="00BB5A6A">
      <w:pPr>
        <w:pStyle w:val="ListParagraph"/>
        <w:numPr>
          <w:ilvl w:val="1"/>
          <w:numId w:val="101"/>
        </w:numPr>
        <w:tabs>
          <w:tab w:val="left" w:pos="1276"/>
        </w:tabs>
        <w:spacing w:after="0" w:line="240" w:lineRule="auto"/>
        <w:ind w:left="0" w:firstLine="567"/>
        <w:jc w:val="both"/>
      </w:pPr>
      <w:r w:rsidRPr="00BB5A6A">
        <w:rPr>
          <w:rFonts w:eastAsia="Arial"/>
        </w:rPr>
        <w:t xml:space="preserve">Tiekėjų pasiūlymuose nurodytos kainos bus vertinamos </w:t>
      </w:r>
      <w:r w:rsidRPr="00A217B2">
        <w:t xml:space="preserve">ir lyginamos su visais mokesčiais, įskaitant PVM. </w:t>
      </w:r>
    </w:p>
    <w:p w14:paraId="0C39882E" w14:textId="77777777" w:rsidR="00B03E47" w:rsidRPr="00F0499F" w:rsidRDefault="00B03E47" w:rsidP="00B03E47">
      <w:pPr>
        <w:pStyle w:val="Heading1"/>
        <w:numPr>
          <w:ilvl w:val="0"/>
          <w:numId w:val="9"/>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178263064"/>
      <w:bookmarkEnd w:id="28"/>
      <w:bookmarkEnd w:id="29"/>
      <w:bookmarkEnd w:id="30"/>
      <w:bookmarkEnd w:id="31"/>
      <w:bookmarkEnd w:id="32"/>
      <w:r w:rsidRPr="00F0499F">
        <w:rPr>
          <w:rFonts w:asciiTheme="minorHAnsi" w:hAnsiTheme="minorHAnsi" w:cstheme="minorHAnsi"/>
        </w:rPr>
        <w:lastRenderedPageBreak/>
        <w:t>Pasiūlymo galiojimo užtikrinimas</w:t>
      </w:r>
      <w:bookmarkEnd w:id="33"/>
      <w:bookmarkEnd w:id="34"/>
      <w:bookmarkEnd w:id="35"/>
      <w:bookmarkEnd w:id="36"/>
    </w:p>
    <w:p w14:paraId="1629FC98" w14:textId="77777777" w:rsidR="00B03E47" w:rsidRPr="00F0499F" w:rsidRDefault="00B03E47" w:rsidP="00B03E47">
      <w:pPr>
        <w:pStyle w:val="ListParagraph"/>
        <w:spacing w:after="0" w:line="240" w:lineRule="auto"/>
        <w:ind w:left="0" w:firstLine="709"/>
        <w:jc w:val="both"/>
      </w:pPr>
      <w:r>
        <w:t>7.1. P</w:t>
      </w:r>
      <w:r w:rsidRPr="11690C5F">
        <w:rPr>
          <w:rFonts w:eastAsia="Calibri"/>
        </w:rPr>
        <w:t xml:space="preserve">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3CC0951" w14:textId="3032A1D8" w:rsidR="00B03E47" w:rsidRPr="00FD51C2" w:rsidRDefault="00B03E47" w:rsidP="00B03E47">
      <w:pPr>
        <w:pStyle w:val="Heading1"/>
        <w:numPr>
          <w:ilvl w:val="0"/>
          <w:numId w:val="9"/>
        </w:numPr>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Toc178263065"/>
      <w:bookmarkStart w:id="43" w:name="_Ref39485250"/>
      <w:bookmarkStart w:id="44" w:name="_Ref39485258"/>
      <w:r w:rsidRPr="00FD51C2">
        <w:rPr>
          <w:rFonts w:asciiTheme="minorHAnsi" w:hAnsiTheme="minorHAnsi" w:cstheme="minorHAnsi"/>
        </w:rPr>
        <w:t>Elektroninis aukcionas</w:t>
      </w:r>
      <w:bookmarkEnd w:id="37"/>
      <w:bookmarkEnd w:id="38"/>
      <w:bookmarkEnd w:id="39"/>
      <w:bookmarkEnd w:id="40"/>
      <w:bookmarkEnd w:id="41"/>
      <w:bookmarkEnd w:id="42"/>
    </w:p>
    <w:p w14:paraId="258E47D0" w14:textId="3032A1D8" w:rsidR="00B03E47" w:rsidRPr="00F0499F" w:rsidRDefault="00B03E47" w:rsidP="00B03E47">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5E65B2CE" w14:textId="77777777" w:rsidR="00B03E47" w:rsidRPr="00F0499F" w:rsidRDefault="00B03E47" w:rsidP="00B03E47">
      <w:pPr>
        <w:pStyle w:val="Heading1"/>
        <w:numPr>
          <w:ilvl w:val="0"/>
          <w:numId w:val="9"/>
        </w:numPr>
        <w:tabs>
          <w:tab w:val="left" w:pos="709"/>
        </w:tabs>
        <w:spacing w:line="20" w:lineRule="atLeast"/>
        <w:contextualSpacing/>
        <w:rPr>
          <w:rFonts w:asciiTheme="minorHAnsi" w:hAnsiTheme="minorHAnsi" w:cstheme="minorHAnsi"/>
        </w:rPr>
      </w:pPr>
      <w:bookmarkStart w:id="45" w:name="_Ref39667303"/>
      <w:bookmarkStart w:id="46" w:name="_Ref39667308"/>
      <w:bookmarkStart w:id="47" w:name="_Toc126333936"/>
      <w:bookmarkStart w:id="48" w:name="_Toc178263066"/>
      <w:r w:rsidRPr="00F0499F">
        <w:rPr>
          <w:rFonts w:asciiTheme="minorHAnsi" w:hAnsiTheme="minorHAnsi" w:cstheme="minorHAnsi"/>
        </w:rPr>
        <w:t>Pasiūlymų vertinimas</w:t>
      </w:r>
      <w:bookmarkEnd w:id="43"/>
      <w:bookmarkEnd w:id="44"/>
      <w:bookmarkEnd w:id="45"/>
      <w:bookmarkEnd w:id="46"/>
      <w:bookmarkEnd w:id="47"/>
      <w:bookmarkEnd w:id="48"/>
    </w:p>
    <w:p w14:paraId="7E89642C" w14:textId="330E46F6" w:rsidR="00B03E47" w:rsidRPr="00F0499F" w:rsidRDefault="00B03E47" w:rsidP="00B03E47">
      <w:pPr>
        <w:spacing w:after="0" w:line="240" w:lineRule="auto"/>
        <w:ind w:firstLine="709"/>
        <w:jc w:val="both"/>
        <w:rPr>
          <w:rFonts w:eastAsia="Calibri" w:cstheme="minorHAnsi"/>
        </w:rPr>
      </w:pPr>
      <w:r>
        <w:rPr>
          <w:rFonts w:cstheme="minorHAnsi"/>
        </w:rPr>
        <w:t xml:space="preserve">9.1. </w:t>
      </w:r>
      <w:r w:rsidRPr="00F0499F">
        <w:rPr>
          <w:rFonts w:eastAsia="Calibri" w:cstheme="minorHAnsi"/>
        </w:rPr>
        <w:t>Perkančioji organizacija ekonomiškai naudingiausią pasiūlymą išrenka pagal kain</w:t>
      </w:r>
      <w:r w:rsidR="00D71CD4">
        <w:rPr>
          <w:rFonts w:eastAsia="Calibri" w:cstheme="minorHAnsi"/>
        </w:rPr>
        <w:t xml:space="preserve">os ir kokybės kriterijų. </w:t>
      </w:r>
      <w:r w:rsidR="00D71CD4" w:rsidRPr="127DD6E8">
        <w:rPr>
          <w:rFonts w:eastAsia="Calibri"/>
        </w:rPr>
        <w:t>Duomenys, kuriuos savo pasiūlyme turi pateikti tiekėjas, vertinimo kriterijai ir tvarka, pagal kuri</w:t>
      </w:r>
      <w:r w:rsidR="00D71CD4">
        <w:rPr>
          <w:rFonts w:eastAsia="Calibri"/>
        </w:rPr>
        <w:t>ą</w:t>
      </w:r>
      <w:r w:rsidR="00D71CD4" w:rsidRPr="127DD6E8">
        <w:rPr>
          <w:rFonts w:eastAsia="Calibri"/>
        </w:rPr>
        <w:t xml:space="preserve"> vertinami tiekėjo pateikti duomenys, pateikiam</w:t>
      </w:r>
      <w:r w:rsidR="00D71CD4">
        <w:rPr>
          <w:rFonts w:eastAsia="Calibri"/>
        </w:rPr>
        <w:t>a</w:t>
      </w:r>
      <w:r w:rsidR="00D71CD4" w:rsidRPr="127DD6E8">
        <w:rPr>
          <w:rFonts w:eastAsia="Calibri"/>
        </w:rPr>
        <w:t xml:space="preserve"> </w:t>
      </w:r>
      <w:r w:rsidR="00D71CD4">
        <w:rPr>
          <w:rFonts w:eastAsia="Calibri"/>
        </w:rPr>
        <w:t>specialiųjų p</w:t>
      </w:r>
      <w:r w:rsidR="00D71CD4" w:rsidRPr="127DD6E8">
        <w:rPr>
          <w:rFonts w:eastAsia="Calibri"/>
        </w:rPr>
        <w:t>irkimo sąlygų</w:t>
      </w:r>
      <w:r w:rsidR="00D71CD4">
        <w:rPr>
          <w:rFonts w:eastAsia="Calibri"/>
        </w:rPr>
        <w:t xml:space="preserve"> </w:t>
      </w:r>
      <w:r w:rsidR="00D71CD4" w:rsidRPr="26B4827C">
        <w:rPr>
          <w:shd w:val="clear" w:color="auto" w:fill="FFFFFF"/>
        </w:rPr>
        <w:t>7</w:t>
      </w:r>
      <w:r w:rsidR="00D71CD4" w:rsidRPr="127DD6E8">
        <w:rPr>
          <w:rFonts w:eastAsia="Calibri"/>
        </w:rPr>
        <w:t xml:space="preserve"> priede</w:t>
      </w:r>
      <w:r w:rsidR="00D71CD4">
        <w:rPr>
          <w:rFonts w:eastAsia="Calibri" w:cstheme="minorHAnsi"/>
        </w:rPr>
        <w:t xml:space="preserve">, kaina </w:t>
      </w:r>
      <w:r w:rsidRPr="00F0499F">
        <w:rPr>
          <w:rFonts w:eastAsia="Calibri" w:cstheme="minorHAnsi"/>
        </w:rPr>
        <w:t xml:space="preserve">turi būti apskaičiuota ir nurodyta taip, kaip reikalaujama </w:t>
      </w:r>
      <w:bookmarkStart w:id="49" w:name="_Hlk91157291"/>
      <w:r>
        <w:rPr>
          <w:rFonts w:eastAsia="Calibri" w:cstheme="minorHAnsi"/>
        </w:rPr>
        <w:t xml:space="preserve">specialiųjų pirkimo </w:t>
      </w:r>
      <w:r w:rsidRPr="00623E1C">
        <w:rPr>
          <w:rFonts w:eastAsia="Calibri" w:cstheme="minorHAnsi"/>
        </w:rPr>
        <w:t xml:space="preserve">sąlygų </w:t>
      </w:r>
      <w:bookmarkEnd w:id="49"/>
      <w:r w:rsidR="00623E1C" w:rsidRPr="00623E1C">
        <w:rPr>
          <w:rFonts w:cstheme="minorHAnsi"/>
          <w:shd w:val="clear" w:color="auto" w:fill="FFFFFF"/>
        </w:rPr>
        <w:t xml:space="preserve">6 </w:t>
      </w:r>
      <w:r w:rsidRPr="00623E1C">
        <w:rPr>
          <w:rFonts w:eastAsia="Calibri" w:cstheme="minorHAnsi"/>
        </w:rPr>
        <w:t>priede</w:t>
      </w:r>
      <w:r>
        <w:rPr>
          <w:rFonts w:eastAsia="Calibri" w:cstheme="minorHAnsi"/>
        </w:rPr>
        <w:t>.</w:t>
      </w:r>
      <w:r w:rsidRPr="000F4B8F">
        <w:rPr>
          <w:rFonts w:eastAsia="Calibri" w:cstheme="minorHAnsi"/>
          <w:color w:val="7030A0"/>
        </w:rPr>
        <w:t xml:space="preserve"> </w:t>
      </w:r>
    </w:p>
    <w:p w14:paraId="77D4D5EE" w14:textId="77777777" w:rsidR="00B03E47" w:rsidRPr="007D6547" w:rsidRDefault="00B03E47" w:rsidP="00B03E47">
      <w:pPr>
        <w:pStyle w:val="ListParagraph"/>
        <w:numPr>
          <w:ilvl w:val="1"/>
          <w:numId w:val="9"/>
        </w:numPr>
        <w:spacing w:after="0" w:line="240" w:lineRule="auto"/>
        <w:ind w:left="0" w:firstLine="709"/>
        <w:jc w:val="both"/>
        <w:rPr>
          <w:rFonts w:eastAsiaTheme="minorHAnsi" w:cstheme="minorHAnsi"/>
          <w:bCs/>
          <w:iCs/>
        </w:rPr>
      </w:pPr>
      <w:r w:rsidRPr="00F0499F">
        <w:rPr>
          <w:rFonts w:cstheme="minorHAnsi"/>
          <w:color w:val="000000" w:themeColor="text1"/>
        </w:rPr>
        <w:t>Laimėjusiu pasiūlymu galės būti pripažintas tik 1 (vienas) ekonomiškai naudingiausias pasiūlymas, esantis pasiūlymų eilės pirmojoje vietoje</w:t>
      </w:r>
      <w:r>
        <w:rPr>
          <w:rFonts w:cstheme="minorHAnsi"/>
          <w:color w:val="000000" w:themeColor="text1"/>
        </w:rPr>
        <w:t>.</w:t>
      </w:r>
    </w:p>
    <w:p w14:paraId="3B2005AB" w14:textId="52171E10" w:rsidR="00B03E47" w:rsidRPr="00B10E04" w:rsidRDefault="00B03E47" w:rsidP="00B03E47">
      <w:pPr>
        <w:pStyle w:val="ListParagraph"/>
        <w:numPr>
          <w:ilvl w:val="1"/>
          <w:numId w:val="9"/>
        </w:numPr>
        <w:spacing w:after="0" w:line="240" w:lineRule="auto"/>
        <w:ind w:left="0" w:firstLine="709"/>
        <w:jc w:val="both"/>
        <w:rPr>
          <w:rFonts w:eastAsiaTheme="minorHAnsi" w:cstheme="minorHAnsi"/>
          <w:bCs/>
          <w:iCs/>
        </w:rPr>
      </w:pPr>
      <w:r>
        <w:rPr>
          <w:rStyle w:val="cf01"/>
          <w:rFonts w:asciiTheme="minorHAnsi" w:hAnsiTheme="minorHAnsi" w:cstheme="minorHAnsi"/>
          <w:sz w:val="21"/>
          <w:szCs w:val="21"/>
        </w:rPr>
        <w:t>Perkančioji organizacija atmes tiekėjo pasiūlymą</w:t>
      </w:r>
      <w:r w:rsidRPr="00B10E04">
        <w:rPr>
          <w:rStyle w:val="cf01"/>
          <w:rFonts w:asciiTheme="minorHAnsi" w:hAnsiTheme="minorHAnsi" w:cstheme="minorHAnsi"/>
          <w:sz w:val="21"/>
          <w:szCs w:val="21"/>
        </w:rPr>
        <w:t xml:space="preserve">, </w:t>
      </w:r>
      <w:r w:rsidRPr="00B10E04">
        <w:rPr>
          <w:rStyle w:val="cf01"/>
          <w:rFonts w:asciiTheme="minorHAnsi" w:hAnsiTheme="minorHAnsi" w:cstheme="minorBidi"/>
          <w:sz w:val="21"/>
          <w:szCs w:val="21"/>
        </w:rPr>
        <w:t>jeigu kartu su pasiūlymu nebus pateikti specialiųjų pirkimo sąlygų 6.1.1. papunktyje reikalaujami dokumentai</w:t>
      </w:r>
      <w:r>
        <w:rPr>
          <w:rStyle w:val="cf01"/>
          <w:rFonts w:asciiTheme="minorHAnsi" w:hAnsiTheme="minorHAnsi" w:cstheme="minorBidi"/>
          <w:sz w:val="21"/>
          <w:szCs w:val="21"/>
        </w:rPr>
        <w:t>, t. y. jeigu nebus pateikta užpildyta pasiūlymo forma</w:t>
      </w:r>
      <w:r w:rsidRPr="00B10E04">
        <w:rPr>
          <w:rStyle w:val="cf01"/>
          <w:rFonts w:asciiTheme="minorHAnsi" w:hAnsiTheme="minorHAnsi" w:cstheme="minorHAnsi"/>
          <w:sz w:val="21"/>
          <w:szCs w:val="21"/>
        </w:rPr>
        <w:t xml:space="preserve">. </w:t>
      </w:r>
    </w:p>
    <w:p w14:paraId="568654D9" w14:textId="77777777" w:rsidR="00B03E47" w:rsidRPr="00F065D6" w:rsidRDefault="00B03E47" w:rsidP="00B03E47">
      <w:pPr>
        <w:pStyle w:val="Heading1"/>
        <w:numPr>
          <w:ilvl w:val="0"/>
          <w:numId w:val="9"/>
        </w:numPr>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126333937"/>
      <w:bookmarkStart w:id="53" w:name="_Toc178263067"/>
      <w:r w:rsidRPr="00F065D6">
        <w:rPr>
          <w:rFonts w:asciiTheme="minorHAnsi" w:hAnsiTheme="minorHAnsi" w:cstheme="minorHAnsi"/>
        </w:rPr>
        <w:t>Sutarties sudarymas</w:t>
      </w:r>
      <w:bookmarkEnd w:id="50"/>
      <w:bookmarkEnd w:id="51"/>
      <w:bookmarkEnd w:id="52"/>
      <w:bookmarkEnd w:id="53"/>
    </w:p>
    <w:p w14:paraId="7A71FFF7" w14:textId="77777777" w:rsidR="00B03E47" w:rsidRPr="00CE24C3" w:rsidRDefault="00B03E47" w:rsidP="00B03E47">
      <w:pPr>
        <w:pStyle w:val="ListParagraph"/>
        <w:numPr>
          <w:ilvl w:val="1"/>
          <w:numId w:val="12"/>
        </w:numPr>
        <w:spacing w:after="0" w:line="240" w:lineRule="auto"/>
        <w:ind w:left="0" w:firstLine="709"/>
        <w:jc w:val="both"/>
        <w:rPr>
          <w:rFonts w:cstheme="minorHAnsi"/>
        </w:rPr>
      </w:pPr>
      <w:r>
        <w:rPr>
          <w:rFonts w:cstheme="minorHAnsi"/>
          <w:color w:val="000000" w:themeColor="text1"/>
        </w:rPr>
        <w:t xml:space="preserve">Ši </w:t>
      </w:r>
      <w:r w:rsidRPr="127DD6E8">
        <w:rPr>
          <w:color w:val="000000" w:themeColor="text1"/>
        </w:rPr>
        <w:t xml:space="preserve">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CE24C3">
        <w:t>pateikiamos Pirkimo sąlygų priede „Sutarties projektas“.</w:t>
      </w:r>
    </w:p>
    <w:p w14:paraId="02759F98" w14:textId="027DFF15" w:rsidR="00B03E47" w:rsidRPr="00F065D6" w:rsidRDefault="00B03E47" w:rsidP="00B03E47">
      <w:pPr>
        <w:pStyle w:val="Heading1"/>
        <w:numPr>
          <w:ilvl w:val="0"/>
          <w:numId w:val="12"/>
        </w:numPr>
        <w:tabs>
          <w:tab w:val="left" w:pos="567"/>
        </w:tabs>
        <w:spacing w:line="20" w:lineRule="atLeast"/>
        <w:contextualSpacing/>
        <w:jc w:val="both"/>
        <w:rPr>
          <w:rFonts w:asciiTheme="minorHAnsi" w:hAnsiTheme="minorHAnsi" w:cstheme="minorHAnsi"/>
          <w:b/>
          <w:bCs/>
        </w:rPr>
      </w:pPr>
      <w:bookmarkStart w:id="54" w:name="_Toc126333938"/>
      <w:bookmarkStart w:id="55" w:name="_Toc178263068"/>
      <w:bookmarkEnd w:id="4"/>
      <w:r w:rsidRPr="00F065D6">
        <w:rPr>
          <w:rFonts w:asciiTheme="minorHAnsi" w:hAnsiTheme="minorHAnsi" w:cstheme="minorHAnsi"/>
        </w:rPr>
        <w:t xml:space="preserve">Kitos </w:t>
      </w:r>
      <w:r w:rsidR="0051509E">
        <w:rPr>
          <w:rFonts w:asciiTheme="minorHAnsi" w:hAnsiTheme="minorHAnsi" w:cstheme="minorHAnsi"/>
        </w:rPr>
        <w:t xml:space="preserve">pirkimo </w:t>
      </w:r>
      <w:r w:rsidRPr="00F065D6">
        <w:rPr>
          <w:rFonts w:asciiTheme="minorHAnsi" w:hAnsiTheme="minorHAnsi" w:cstheme="minorHAnsi"/>
        </w:rPr>
        <w:t>sąlygos</w:t>
      </w:r>
      <w:bookmarkEnd w:id="54"/>
      <w:bookmarkEnd w:id="55"/>
    </w:p>
    <w:p w14:paraId="75783D3E" w14:textId="35E0272F" w:rsidR="00B03E47" w:rsidRPr="00CA5974" w:rsidRDefault="00B03E47" w:rsidP="00B03E47">
      <w:pPr>
        <w:pStyle w:val="ListParagraph"/>
        <w:numPr>
          <w:ilvl w:val="1"/>
          <w:numId w:val="12"/>
        </w:numPr>
        <w:spacing w:after="0" w:line="240" w:lineRule="auto"/>
        <w:ind w:left="0" w:firstLine="709"/>
        <w:jc w:val="both"/>
        <w:rPr>
          <w:rFonts w:eastAsiaTheme="minorHAnsi" w:cstheme="minorHAnsi"/>
          <w:bCs/>
        </w:rPr>
      </w:pPr>
      <w:r w:rsidRPr="00CA5974">
        <w:rPr>
          <w:rStyle w:val="cf01"/>
          <w:rFonts w:asciiTheme="minorHAnsi" w:hAnsiTheme="minorHAnsi" w:cstheme="minorHAnsi"/>
          <w:sz w:val="21"/>
          <w:szCs w:val="21"/>
        </w:rPr>
        <w:t xml:space="preserve">Visi ūkio subjektai, taip kaip jie apibrėžti bendrųjų sąlygų 1.16 punkte, ir/ar </w:t>
      </w:r>
      <w:proofErr w:type="spellStart"/>
      <w:r w:rsidRPr="00CA5974">
        <w:rPr>
          <w:rStyle w:val="cf01"/>
          <w:rFonts w:asciiTheme="minorHAnsi" w:hAnsiTheme="minorHAnsi" w:cstheme="minorHAnsi"/>
          <w:sz w:val="21"/>
          <w:szCs w:val="21"/>
        </w:rPr>
        <w:t>kvazisubtiekėjai</w:t>
      </w:r>
      <w:proofErr w:type="spellEnd"/>
      <w:r w:rsidRPr="00CA5974">
        <w:rPr>
          <w:rStyle w:val="cf01"/>
          <w:rFonts w:asciiTheme="minorHAnsi" w:hAnsiTheme="minorHAnsi" w:cstheme="minorHAnsi"/>
          <w:sz w:val="21"/>
          <w:szCs w:val="21"/>
        </w:rPr>
        <w:t xml:space="preserve">,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w:t>
      </w:r>
      <w:r w:rsidR="00D73687" w:rsidRPr="00CA5974">
        <w:rPr>
          <w:rStyle w:val="Strong"/>
          <w:rFonts w:cstheme="minorHAnsi"/>
          <w:b w:val="0"/>
          <w:bCs w:val="0"/>
          <w:spacing w:val="2"/>
          <w:shd w:val="clear" w:color="auto" w:fill="FFFFFF"/>
        </w:rPr>
        <w:t xml:space="preserve"> pasiūlymų vertinimo metu</w:t>
      </w:r>
      <w:r w:rsidRPr="00CA5974">
        <w:rPr>
          <w:rStyle w:val="Strong"/>
          <w:rFonts w:cstheme="minorHAnsi"/>
          <w:b w:val="0"/>
          <w:bCs w:val="0"/>
          <w:spacing w:val="2"/>
          <w:shd w:val="clear" w:color="auto" w:fill="FFFFFF"/>
        </w:rPr>
        <w:t xml:space="preserve">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20D2681E" w14:textId="77777777" w:rsidR="00B03E47" w:rsidRPr="00CA5974" w:rsidRDefault="00B03E47" w:rsidP="00B03E47">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 xml:space="preserve">ir/ar </w:t>
      </w:r>
      <w:proofErr w:type="spellStart"/>
      <w:r w:rsidRPr="00CA5974">
        <w:rPr>
          <w:rStyle w:val="cf01"/>
          <w:rFonts w:asciiTheme="minorHAnsi" w:hAnsiTheme="minorHAnsi" w:cstheme="minorHAnsi"/>
          <w:sz w:val="21"/>
          <w:szCs w:val="21"/>
        </w:rPr>
        <w:t>kvazisubtiekėjai</w:t>
      </w:r>
      <w:proofErr w:type="spellEnd"/>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42F1035E" w14:textId="634ED6BA" w:rsidR="00B03E47" w:rsidRPr="00CA5974" w:rsidRDefault="00B03E47" w:rsidP="00B03E47">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w:t>
      </w:r>
      <w:r w:rsidR="004708CE" w:rsidRPr="00CA5974">
        <w:rPr>
          <w:rStyle w:val="Strong"/>
          <w:rFonts w:cstheme="minorHAnsi"/>
          <w:b w:val="0"/>
          <w:bCs w:val="0"/>
          <w:spacing w:val="2"/>
          <w:shd w:val="clear" w:color="auto" w:fill="FFFFFF"/>
        </w:rPr>
        <w:t xml:space="preserve"> pasiūlym</w:t>
      </w:r>
      <w:r w:rsidR="00FC1012" w:rsidRPr="00CA5974">
        <w:rPr>
          <w:rStyle w:val="Strong"/>
          <w:rFonts w:cstheme="minorHAnsi"/>
          <w:b w:val="0"/>
          <w:bCs w:val="0"/>
          <w:spacing w:val="2"/>
          <w:shd w:val="clear" w:color="auto" w:fill="FFFFFF"/>
        </w:rPr>
        <w:t>ų</w:t>
      </w:r>
      <w:r w:rsidR="004708CE" w:rsidRPr="00CA5974">
        <w:rPr>
          <w:rStyle w:val="Strong"/>
          <w:rFonts w:cstheme="minorHAnsi"/>
          <w:b w:val="0"/>
          <w:bCs w:val="0"/>
          <w:spacing w:val="2"/>
          <w:shd w:val="clear" w:color="auto" w:fill="FFFFFF"/>
        </w:rPr>
        <w:t xml:space="preserve"> vertinimo </w:t>
      </w:r>
      <w:r w:rsidR="00FC1012" w:rsidRPr="00CA5974">
        <w:rPr>
          <w:rStyle w:val="Strong"/>
          <w:rFonts w:cstheme="minorHAnsi"/>
          <w:b w:val="0"/>
          <w:bCs w:val="0"/>
          <w:spacing w:val="2"/>
          <w:shd w:val="clear" w:color="auto" w:fill="FFFFFF"/>
        </w:rPr>
        <w:t>metu</w:t>
      </w:r>
      <w:r w:rsidRPr="00CA5974">
        <w:rPr>
          <w:rStyle w:val="Strong"/>
          <w:rFonts w:cstheme="minorHAnsi"/>
          <w:b w:val="0"/>
          <w:bCs w:val="0"/>
          <w:spacing w:val="2"/>
          <w:shd w:val="clear" w:color="auto" w:fill="FFFFFF"/>
        </w:rPr>
        <w:t xml:space="preserve"> jį pakeisti kitu, kvalifikacijos reikalavimus atitinkančiu, darbuotoju.</w:t>
      </w:r>
    </w:p>
    <w:p w14:paraId="133FA855" w14:textId="615700FD" w:rsidR="000A1D17" w:rsidRDefault="008D704D" w:rsidP="003D1503">
      <w:pPr>
        <w:shd w:val="clear" w:color="auto" w:fill="FFFFFF" w:themeFill="background1"/>
        <w:spacing w:after="0" w:line="240" w:lineRule="auto"/>
        <w:jc w:val="center"/>
        <w:rPr>
          <w:rFonts w:cstheme="minorHAnsi"/>
          <w:bCs/>
        </w:rPr>
      </w:pPr>
      <w:r w:rsidRPr="26B4827C">
        <w:rPr>
          <w:rFonts w:eastAsia="Calibri"/>
        </w:rPr>
        <w:t>_________</w:t>
      </w:r>
    </w:p>
    <w:sectPr w:rsidR="000A1D17" w:rsidSect="0006765A">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B8BA2" w14:textId="77777777" w:rsidR="00E44F30" w:rsidRDefault="00E44F30" w:rsidP="00D05666">
      <w:r>
        <w:separator/>
      </w:r>
    </w:p>
  </w:endnote>
  <w:endnote w:type="continuationSeparator" w:id="0">
    <w:p w14:paraId="245371FF" w14:textId="77777777" w:rsidR="00E44F30" w:rsidRDefault="00E44F30" w:rsidP="00D05666">
      <w:r>
        <w:continuationSeparator/>
      </w:r>
    </w:p>
  </w:endnote>
  <w:endnote w:type="continuationNotice" w:id="1">
    <w:p w14:paraId="7ADDDDF6" w14:textId="77777777" w:rsidR="00E44F30" w:rsidRDefault="00E44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61ECA" w14:textId="77777777" w:rsidR="00525E61" w:rsidRDefault="00525E61" w:rsidP="00093758">
    <w:pPr>
      <w:pStyle w:val="Footer"/>
    </w:pPr>
  </w:p>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3AB90" w14:textId="77777777" w:rsidR="00E44F30" w:rsidRDefault="00E44F30" w:rsidP="00D05666">
      <w:r>
        <w:separator/>
      </w:r>
    </w:p>
  </w:footnote>
  <w:footnote w:type="continuationSeparator" w:id="0">
    <w:p w14:paraId="1BEAD45C" w14:textId="77777777" w:rsidR="00E44F30" w:rsidRDefault="00E44F30" w:rsidP="00D05666">
      <w:r>
        <w:continuationSeparator/>
      </w:r>
    </w:p>
  </w:footnote>
  <w:footnote w:type="continuationNotice" w:id="1">
    <w:p w14:paraId="57DB8C12" w14:textId="77777777" w:rsidR="00E44F30" w:rsidRDefault="00E44F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525E61" w:rsidRDefault="00525E61">
    <w:pPr>
      <w:pStyle w:val="Header"/>
      <w:jc w:val="center"/>
    </w:pPr>
  </w:p>
  <w:p w14:paraId="008B44B3" w14:textId="77777777" w:rsidR="00525E61" w:rsidRDefault="0052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9"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3"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4"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5"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6"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4"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5"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9"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7"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1"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4"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0"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4"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6"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7"/>
  </w:num>
  <w:num w:numId="2" w16cid:durableId="207184103">
    <w:abstractNumId w:val="13"/>
  </w:num>
  <w:num w:numId="3" w16cid:durableId="1528367431">
    <w:abstractNumId w:val="77"/>
  </w:num>
  <w:num w:numId="4" w16cid:durableId="1865055254">
    <w:abstractNumId w:val="89"/>
  </w:num>
  <w:num w:numId="5" w16cid:durableId="1484615006">
    <w:abstractNumId w:val="85"/>
  </w:num>
  <w:num w:numId="6" w16cid:durableId="607934237">
    <w:abstractNumId w:val="68"/>
  </w:num>
  <w:num w:numId="7" w16cid:durableId="408162091">
    <w:abstractNumId w:val="95"/>
  </w:num>
  <w:num w:numId="8" w16cid:durableId="12269543">
    <w:abstractNumId w:val="93"/>
  </w:num>
  <w:num w:numId="9" w16cid:durableId="412043720">
    <w:abstractNumId w:val="94"/>
  </w:num>
  <w:num w:numId="10" w16cid:durableId="1996449446">
    <w:abstractNumId w:val="91"/>
  </w:num>
  <w:num w:numId="11" w16cid:durableId="32313854">
    <w:abstractNumId w:val="53"/>
  </w:num>
  <w:num w:numId="12" w16cid:durableId="1864435576">
    <w:abstractNumId w:val="88"/>
  </w:num>
  <w:num w:numId="13" w16cid:durableId="875895384">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3"/>
  </w:num>
  <w:num w:numId="15" w16cid:durableId="1203634487">
    <w:abstractNumId w:val="42"/>
  </w:num>
  <w:num w:numId="16" w16cid:durableId="1011907666">
    <w:abstractNumId w:val="83"/>
  </w:num>
  <w:num w:numId="17" w16cid:durableId="548956944">
    <w:abstractNumId w:val="76"/>
  </w:num>
  <w:num w:numId="18" w16cid:durableId="443034456">
    <w:abstractNumId w:val="78"/>
  </w:num>
  <w:num w:numId="19" w16cid:durableId="25761602">
    <w:abstractNumId w:val="86"/>
  </w:num>
  <w:num w:numId="20" w16cid:durableId="1955401270">
    <w:abstractNumId w:val="1"/>
  </w:num>
  <w:num w:numId="21" w16cid:durableId="721446983">
    <w:abstractNumId w:val="60"/>
  </w:num>
  <w:num w:numId="22" w16cid:durableId="1622299295">
    <w:abstractNumId w:val="0"/>
  </w:num>
  <w:num w:numId="23" w16cid:durableId="151608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6"/>
  </w:num>
  <w:num w:numId="25" w16cid:durableId="1779638562">
    <w:abstractNumId w:val="11"/>
  </w:num>
  <w:num w:numId="26" w16cid:durableId="885140902">
    <w:abstractNumId w:val="7"/>
  </w:num>
  <w:num w:numId="27" w16cid:durableId="447117230">
    <w:abstractNumId w:val="64"/>
  </w:num>
  <w:num w:numId="28" w16cid:durableId="353507393">
    <w:abstractNumId w:val="84"/>
  </w:num>
  <w:num w:numId="29" w16cid:durableId="650140423">
    <w:abstractNumId w:val="47"/>
  </w:num>
  <w:num w:numId="30" w16cid:durableId="1862234654">
    <w:abstractNumId w:val="35"/>
  </w:num>
  <w:num w:numId="31" w16cid:durableId="504394977">
    <w:abstractNumId w:val="31"/>
  </w:num>
  <w:num w:numId="32" w16cid:durableId="951325645">
    <w:abstractNumId w:val="97"/>
  </w:num>
  <w:num w:numId="33" w16cid:durableId="1156918521">
    <w:abstractNumId w:val="36"/>
  </w:num>
  <w:num w:numId="34" w16cid:durableId="1963924286">
    <w:abstractNumId w:val="61"/>
  </w:num>
  <w:num w:numId="35" w16cid:durableId="1295332311">
    <w:abstractNumId w:val="52"/>
  </w:num>
  <w:num w:numId="36" w16cid:durableId="261307857">
    <w:abstractNumId w:val="15"/>
  </w:num>
  <w:num w:numId="37" w16cid:durableId="729622457">
    <w:abstractNumId w:val="39"/>
  </w:num>
  <w:num w:numId="38" w16cid:durableId="499319455">
    <w:abstractNumId w:val="100"/>
  </w:num>
  <w:num w:numId="39" w16cid:durableId="1243249039">
    <w:abstractNumId w:val="55"/>
  </w:num>
  <w:num w:numId="40" w16cid:durableId="1023826141">
    <w:abstractNumId w:val="87"/>
  </w:num>
  <w:num w:numId="41" w16cid:durableId="1909684166">
    <w:abstractNumId w:val="23"/>
  </w:num>
  <w:num w:numId="42" w16cid:durableId="707685727">
    <w:abstractNumId w:val="70"/>
  </w:num>
  <w:num w:numId="43" w16cid:durableId="551623463">
    <w:abstractNumId w:val="73"/>
  </w:num>
  <w:num w:numId="44" w16cid:durableId="1568565593">
    <w:abstractNumId w:val="96"/>
  </w:num>
  <w:num w:numId="45" w16cid:durableId="1012799525">
    <w:abstractNumId w:val="14"/>
  </w:num>
  <w:num w:numId="46" w16cid:durableId="1872960395">
    <w:abstractNumId w:val="22"/>
  </w:num>
  <w:num w:numId="47" w16cid:durableId="1501391532">
    <w:abstractNumId w:val="56"/>
  </w:num>
  <w:num w:numId="48" w16cid:durableId="538738361">
    <w:abstractNumId w:val="3"/>
  </w:num>
  <w:num w:numId="49" w16cid:durableId="1448349506">
    <w:abstractNumId w:val="71"/>
  </w:num>
  <w:num w:numId="50" w16cid:durableId="112754016">
    <w:abstractNumId w:val="79"/>
  </w:num>
  <w:num w:numId="51" w16cid:durableId="1685861394">
    <w:abstractNumId w:val="40"/>
  </w:num>
  <w:num w:numId="52" w16cid:durableId="1375155673">
    <w:abstractNumId w:val="29"/>
  </w:num>
  <w:num w:numId="53" w16cid:durableId="144513947">
    <w:abstractNumId w:val="50"/>
  </w:num>
  <w:num w:numId="54" w16cid:durableId="1308779134">
    <w:abstractNumId w:val="34"/>
  </w:num>
  <w:num w:numId="55" w16cid:durableId="1251505488">
    <w:abstractNumId w:val="74"/>
  </w:num>
  <w:num w:numId="56" w16cid:durableId="504367133">
    <w:abstractNumId w:val="90"/>
  </w:num>
  <w:num w:numId="57" w16cid:durableId="1925256371">
    <w:abstractNumId w:val="69"/>
  </w:num>
  <w:num w:numId="58" w16cid:durableId="144586573">
    <w:abstractNumId w:val="49"/>
  </w:num>
  <w:num w:numId="59" w16cid:durableId="879437095">
    <w:abstractNumId w:val="99"/>
  </w:num>
  <w:num w:numId="60" w16cid:durableId="1978990595">
    <w:abstractNumId w:val="25"/>
  </w:num>
  <w:num w:numId="61" w16cid:durableId="1281759101">
    <w:abstractNumId w:val="92"/>
  </w:num>
  <w:num w:numId="62" w16cid:durableId="782577934">
    <w:abstractNumId w:val="48"/>
  </w:num>
  <w:num w:numId="63" w16cid:durableId="1498961047">
    <w:abstractNumId w:val="57"/>
  </w:num>
  <w:num w:numId="64" w16cid:durableId="426926204">
    <w:abstractNumId w:val="32"/>
  </w:num>
  <w:num w:numId="65" w16cid:durableId="2005085147">
    <w:abstractNumId w:val="72"/>
  </w:num>
  <w:num w:numId="66" w16cid:durableId="967319028">
    <w:abstractNumId w:val="12"/>
  </w:num>
  <w:num w:numId="67" w16cid:durableId="590705073">
    <w:abstractNumId w:val="24"/>
  </w:num>
  <w:num w:numId="68" w16cid:durableId="1165439141">
    <w:abstractNumId w:val="17"/>
  </w:num>
  <w:num w:numId="69" w16cid:durableId="1090543402">
    <w:abstractNumId w:val="41"/>
  </w:num>
  <w:num w:numId="70" w16cid:durableId="1428034925">
    <w:abstractNumId w:val="33"/>
  </w:num>
  <w:num w:numId="71" w16cid:durableId="1563128828">
    <w:abstractNumId w:val="44"/>
  </w:num>
  <w:num w:numId="72" w16cid:durableId="31078110">
    <w:abstractNumId w:val="18"/>
  </w:num>
  <w:num w:numId="73" w16cid:durableId="1465191966">
    <w:abstractNumId w:val="46"/>
  </w:num>
  <w:num w:numId="74" w16cid:durableId="1697925629">
    <w:abstractNumId w:val="30"/>
  </w:num>
  <w:num w:numId="75" w16cid:durableId="164366923">
    <w:abstractNumId w:val="20"/>
  </w:num>
  <w:num w:numId="76" w16cid:durableId="1556309855">
    <w:abstractNumId w:val="62"/>
  </w:num>
  <w:num w:numId="77" w16cid:durableId="1876889977">
    <w:abstractNumId w:val="98"/>
  </w:num>
  <w:num w:numId="78" w16cid:durableId="449319840">
    <w:abstractNumId w:val="2"/>
  </w:num>
  <w:num w:numId="79" w16cid:durableId="1929533622">
    <w:abstractNumId w:val="65"/>
  </w:num>
  <w:num w:numId="80" w16cid:durableId="662241541">
    <w:abstractNumId w:val="8"/>
  </w:num>
  <w:num w:numId="81" w16cid:durableId="1227452091">
    <w:abstractNumId w:val="9"/>
  </w:num>
  <w:num w:numId="82" w16cid:durableId="1001465014">
    <w:abstractNumId w:val="45"/>
  </w:num>
  <w:num w:numId="83" w16cid:durableId="1754089271">
    <w:abstractNumId w:val="81"/>
  </w:num>
  <w:num w:numId="84" w16cid:durableId="2047483338">
    <w:abstractNumId w:val="10"/>
  </w:num>
  <w:num w:numId="85" w16cid:durableId="1061442151">
    <w:abstractNumId w:val="19"/>
  </w:num>
  <w:num w:numId="86" w16cid:durableId="304361919">
    <w:abstractNumId w:val="75"/>
  </w:num>
  <w:num w:numId="87" w16cid:durableId="1462573582">
    <w:abstractNumId w:val="38"/>
  </w:num>
  <w:num w:numId="88" w16cid:durableId="418064155">
    <w:abstractNumId w:val="5"/>
  </w:num>
  <w:num w:numId="89" w16cid:durableId="156656269">
    <w:abstractNumId w:val="58"/>
  </w:num>
  <w:num w:numId="90" w16cid:durableId="173031651">
    <w:abstractNumId w:val="66"/>
  </w:num>
  <w:num w:numId="91" w16cid:durableId="1858883260">
    <w:abstractNumId w:val="4"/>
  </w:num>
  <w:num w:numId="92" w16cid:durableId="766998353">
    <w:abstractNumId w:val="67"/>
  </w:num>
  <w:num w:numId="93" w16cid:durableId="1701663633">
    <w:abstractNumId w:val="43"/>
  </w:num>
  <w:num w:numId="94" w16cid:durableId="1809279130">
    <w:abstractNumId w:val="27"/>
  </w:num>
  <w:num w:numId="95" w16cid:durableId="1153718750">
    <w:abstractNumId w:val="82"/>
  </w:num>
  <w:num w:numId="96" w16cid:durableId="1501433360">
    <w:abstractNumId w:val="21"/>
  </w:num>
  <w:num w:numId="97" w16cid:durableId="1414088115">
    <w:abstractNumId w:val="51"/>
  </w:num>
  <w:num w:numId="98" w16cid:durableId="383674880">
    <w:abstractNumId w:val="59"/>
  </w:num>
  <w:num w:numId="99" w16cid:durableId="1853300884">
    <w:abstractNumId w:val="54"/>
  </w:num>
  <w:num w:numId="100" w16cid:durableId="1950970046">
    <w:abstractNumId w:val="28"/>
  </w:num>
  <w:num w:numId="101" w16cid:durableId="749809940">
    <w:abstractNumId w:val="6"/>
  </w:num>
  <w:num w:numId="102" w16cid:durableId="1941065713">
    <w:abstractNumId w:val="1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01"/>
    <w:rsid w:val="0003638B"/>
    <w:rsid w:val="000372C8"/>
    <w:rsid w:val="000372F4"/>
    <w:rsid w:val="000373E5"/>
    <w:rsid w:val="00037649"/>
    <w:rsid w:val="00040233"/>
    <w:rsid w:val="00040C0F"/>
    <w:rsid w:val="0004101C"/>
    <w:rsid w:val="0004139A"/>
    <w:rsid w:val="00041918"/>
    <w:rsid w:val="00041E57"/>
    <w:rsid w:val="00041EA5"/>
    <w:rsid w:val="00042720"/>
    <w:rsid w:val="00042937"/>
    <w:rsid w:val="00042D50"/>
    <w:rsid w:val="000431AC"/>
    <w:rsid w:val="00043BC2"/>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7A4"/>
    <w:rsid w:val="00046DDC"/>
    <w:rsid w:val="0004774A"/>
    <w:rsid w:val="00047D15"/>
    <w:rsid w:val="00047F6B"/>
    <w:rsid w:val="00047F87"/>
    <w:rsid w:val="00050565"/>
    <w:rsid w:val="00051151"/>
    <w:rsid w:val="0005135B"/>
    <w:rsid w:val="0005148B"/>
    <w:rsid w:val="00051544"/>
    <w:rsid w:val="00051A51"/>
    <w:rsid w:val="00051E9D"/>
    <w:rsid w:val="00051F2D"/>
    <w:rsid w:val="000521F2"/>
    <w:rsid w:val="00052365"/>
    <w:rsid w:val="0005295E"/>
    <w:rsid w:val="00052F6C"/>
    <w:rsid w:val="00053139"/>
    <w:rsid w:val="0005396D"/>
    <w:rsid w:val="00053ABC"/>
    <w:rsid w:val="000543B5"/>
    <w:rsid w:val="00055235"/>
    <w:rsid w:val="000561CC"/>
    <w:rsid w:val="000568C4"/>
    <w:rsid w:val="000570CD"/>
    <w:rsid w:val="000571AD"/>
    <w:rsid w:val="00057346"/>
    <w:rsid w:val="000574D9"/>
    <w:rsid w:val="0005779C"/>
    <w:rsid w:val="000578C9"/>
    <w:rsid w:val="0006040C"/>
    <w:rsid w:val="000605C5"/>
    <w:rsid w:val="000607CF"/>
    <w:rsid w:val="000608EF"/>
    <w:rsid w:val="0006097B"/>
    <w:rsid w:val="00061084"/>
    <w:rsid w:val="00061466"/>
    <w:rsid w:val="000616A1"/>
    <w:rsid w:val="00061E86"/>
    <w:rsid w:val="0006300C"/>
    <w:rsid w:val="000631F1"/>
    <w:rsid w:val="00064868"/>
    <w:rsid w:val="0006575D"/>
    <w:rsid w:val="000659E9"/>
    <w:rsid w:val="00066BB9"/>
    <w:rsid w:val="00066D29"/>
    <w:rsid w:val="0006765A"/>
    <w:rsid w:val="000678CD"/>
    <w:rsid w:val="00067A88"/>
    <w:rsid w:val="00067DCC"/>
    <w:rsid w:val="00067EAF"/>
    <w:rsid w:val="0006ACF3"/>
    <w:rsid w:val="0007051B"/>
    <w:rsid w:val="0007075B"/>
    <w:rsid w:val="000714BF"/>
    <w:rsid w:val="00071548"/>
    <w:rsid w:val="000716B1"/>
    <w:rsid w:val="00071E2D"/>
    <w:rsid w:val="00072D1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946"/>
    <w:rsid w:val="00082F6A"/>
    <w:rsid w:val="00083367"/>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6"/>
    <w:rsid w:val="00093758"/>
    <w:rsid w:val="00093EA2"/>
    <w:rsid w:val="00094604"/>
    <w:rsid w:val="0009476B"/>
    <w:rsid w:val="000953F5"/>
    <w:rsid w:val="00095834"/>
    <w:rsid w:val="00095A99"/>
    <w:rsid w:val="0009602C"/>
    <w:rsid w:val="0009634F"/>
    <w:rsid w:val="0009724E"/>
    <w:rsid w:val="00097B80"/>
    <w:rsid w:val="00097C0A"/>
    <w:rsid w:val="000A05FB"/>
    <w:rsid w:val="000A09BB"/>
    <w:rsid w:val="000A0DFE"/>
    <w:rsid w:val="000A0F5D"/>
    <w:rsid w:val="000A1D17"/>
    <w:rsid w:val="000A1E34"/>
    <w:rsid w:val="000A202B"/>
    <w:rsid w:val="000A22E2"/>
    <w:rsid w:val="000A2CBA"/>
    <w:rsid w:val="000A2D88"/>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245"/>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98A"/>
    <w:rsid w:val="000F1B57"/>
    <w:rsid w:val="000F2282"/>
    <w:rsid w:val="000F2369"/>
    <w:rsid w:val="000F2F34"/>
    <w:rsid w:val="000F2FF1"/>
    <w:rsid w:val="000F32FF"/>
    <w:rsid w:val="000F3ED3"/>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486E"/>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81B"/>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42E"/>
    <w:rsid w:val="001445FC"/>
    <w:rsid w:val="001455B2"/>
    <w:rsid w:val="0014578C"/>
    <w:rsid w:val="00145B8E"/>
    <w:rsid w:val="001468E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6EBB"/>
    <w:rsid w:val="00167192"/>
    <w:rsid w:val="00167555"/>
    <w:rsid w:val="00167E09"/>
    <w:rsid w:val="00170676"/>
    <w:rsid w:val="00170BA6"/>
    <w:rsid w:val="0017154D"/>
    <w:rsid w:val="00171C73"/>
    <w:rsid w:val="00171FE7"/>
    <w:rsid w:val="0017277D"/>
    <w:rsid w:val="00172D53"/>
    <w:rsid w:val="00173116"/>
    <w:rsid w:val="001736F7"/>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34"/>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5F"/>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668"/>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492"/>
    <w:rsid w:val="001D7649"/>
    <w:rsid w:val="001D7890"/>
    <w:rsid w:val="001E0107"/>
    <w:rsid w:val="001E0729"/>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852"/>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3D98"/>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1309"/>
    <w:rsid w:val="00281735"/>
    <w:rsid w:val="00281C66"/>
    <w:rsid w:val="002827A2"/>
    <w:rsid w:val="002827E4"/>
    <w:rsid w:val="00282C67"/>
    <w:rsid w:val="00282E1F"/>
    <w:rsid w:val="00283391"/>
    <w:rsid w:val="0028365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2DB3"/>
    <w:rsid w:val="00294B97"/>
    <w:rsid w:val="00294BE3"/>
    <w:rsid w:val="002955C5"/>
    <w:rsid w:val="002960E2"/>
    <w:rsid w:val="002970CF"/>
    <w:rsid w:val="00297490"/>
    <w:rsid w:val="002974D4"/>
    <w:rsid w:val="00297CF9"/>
    <w:rsid w:val="00297E56"/>
    <w:rsid w:val="002A00F8"/>
    <w:rsid w:val="002A0101"/>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0B46"/>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5AE4"/>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1DAF"/>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234"/>
    <w:rsid w:val="00361525"/>
    <w:rsid w:val="003617F1"/>
    <w:rsid w:val="003619BD"/>
    <w:rsid w:val="00361AE0"/>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489"/>
    <w:rsid w:val="003A14F5"/>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50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1C4"/>
    <w:rsid w:val="00400269"/>
    <w:rsid w:val="004017E7"/>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DEC"/>
    <w:rsid w:val="00436201"/>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A07"/>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8CE"/>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0DD0"/>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EF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9E"/>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2F2F"/>
    <w:rsid w:val="005233E1"/>
    <w:rsid w:val="0052342D"/>
    <w:rsid w:val="0052352E"/>
    <w:rsid w:val="00523888"/>
    <w:rsid w:val="00523DED"/>
    <w:rsid w:val="00524112"/>
    <w:rsid w:val="0052470F"/>
    <w:rsid w:val="00524AB3"/>
    <w:rsid w:val="00524E9B"/>
    <w:rsid w:val="00524EC3"/>
    <w:rsid w:val="00525A62"/>
    <w:rsid w:val="00525B54"/>
    <w:rsid w:val="00525E61"/>
    <w:rsid w:val="00525FD6"/>
    <w:rsid w:val="005260FE"/>
    <w:rsid w:val="005265F8"/>
    <w:rsid w:val="005269B3"/>
    <w:rsid w:val="00526D2D"/>
    <w:rsid w:val="005273B1"/>
    <w:rsid w:val="005274C9"/>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354"/>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1FC"/>
    <w:rsid w:val="00573422"/>
    <w:rsid w:val="005737B4"/>
    <w:rsid w:val="00574529"/>
    <w:rsid w:val="005753B6"/>
    <w:rsid w:val="00575DFE"/>
    <w:rsid w:val="005768D8"/>
    <w:rsid w:val="005769FF"/>
    <w:rsid w:val="0057745D"/>
    <w:rsid w:val="00577925"/>
    <w:rsid w:val="00577A72"/>
    <w:rsid w:val="00577CF4"/>
    <w:rsid w:val="005806D2"/>
    <w:rsid w:val="0058145F"/>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87C0C"/>
    <w:rsid w:val="00590030"/>
    <w:rsid w:val="00590232"/>
    <w:rsid w:val="0059103B"/>
    <w:rsid w:val="005916F3"/>
    <w:rsid w:val="00592D4C"/>
    <w:rsid w:val="00593111"/>
    <w:rsid w:val="0059338A"/>
    <w:rsid w:val="00593816"/>
    <w:rsid w:val="00593D67"/>
    <w:rsid w:val="00593F3E"/>
    <w:rsid w:val="0059441A"/>
    <w:rsid w:val="00594FA6"/>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A92"/>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02B"/>
    <w:rsid w:val="005D511B"/>
    <w:rsid w:val="005D5197"/>
    <w:rsid w:val="005D549E"/>
    <w:rsid w:val="005D5B36"/>
    <w:rsid w:val="005D5E51"/>
    <w:rsid w:val="005D5FBB"/>
    <w:rsid w:val="005D60AA"/>
    <w:rsid w:val="005D612F"/>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A62"/>
    <w:rsid w:val="00603E31"/>
    <w:rsid w:val="006041B7"/>
    <w:rsid w:val="0060451D"/>
    <w:rsid w:val="00605629"/>
    <w:rsid w:val="006059FB"/>
    <w:rsid w:val="00605D03"/>
    <w:rsid w:val="00606FD4"/>
    <w:rsid w:val="0060759D"/>
    <w:rsid w:val="00607AE6"/>
    <w:rsid w:val="00607C46"/>
    <w:rsid w:val="006102E7"/>
    <w:rsid w:val="006102F3"/>
    <w:rsid w:val="0061093E"/>
    <w:rsid w:val="006119DC"/>
    <w:rsid w:val="00612434"/>
    <w:rsid w:val="00612CE6"/>
    <w:rsid w:val="00612DA3"/>
    <w:rsid w:val="00612EDD"/>
    <w:rsid w:val="00612FBA"/>
    <w:rsid w:val="0061373E"/>
    <w:rsid w:val="00613CCB"/>
    <w:rsid w:val="00614904"/>
    <w:rsid w:val="00614A7B"/>
    <w:rsid w:val="00614FF2"/>
    <w:rsid w:val="006158E4"/>
    <w:rsid w:val="006158FB"/>
    <w:rsid w:val="00615C08"/>
    <w:rsid w:val="0061733E"/>
    <w:rsid w:val="0061741C"/>
    <w:rsid w:val="00617557"/>
    <w:rsid w:val="0061785B"/>
    <w:rsid w:val="00617E5F"/>
    <w:rsid w:val="006207BC"/>
    <w:rsid w:val="00620826"/>
    <w:rsid w:val="00620FDA"/>
    <w:rsid w:val="00621335"/>
    <w:rsid w:val="0062150E"/>
    <w:rsid w:val="00623E1C"/>
    <w:rsid w:val="00623F37"/>
    <w:rsid w:val="00623F56"/>
    <w:rsid w:val="006242E9"/>
    <w:rsid w:val="006250F6"/>
    <w:rsid w:val="006258F1"/>
    <w:rsid w:val="00626341"/>
    <w:rsid w:val="00626BBC"/>
    <w:rsid w:val="006274B9"/>
    <w:rsid w:val="0062770C"/>
    <w:rsid w:val="00627808"/>
    <w:rsid w:val="0062788C"/>
    <w:rsid w:val="00627CD4"/>
    <w:rsid w:val="006300B6"/>
    <w:rsid w:val="006305BB"/>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B09"/>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49A5"/>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7F"/>
    <w:rsid w:val="006545F9"/>
    <w:rsid w:val="00654A59"/>
    <w:rsid w:val="006553A2"/>
    <w:rsid w:val="006553EF"/>
    <w:rsid w:val="00655F17"/>
    <w:rsid w:val="00656803"/>
    <w:rsid w:val="00656E84"/>
    <w:rsid w:val="00660022"/>
    <w:rsid w:val="00660F6D"/>
    <w:rsid w:val="0066141C"/>
    <w:rsid w:val="0066179A"/>
    <w:rsid w:val="00661860"/>
    <w:rsid w:val="00661D28"/>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67F15"/>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5A3"/>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3D2"/>
    <w:rsid w:val="006C0723"/>
    <w:rsid w:val="006C0B42"/>
    <w:rsid w:val="006C0D9E"/>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9"/>
    <w:rsid w:val="006C67DC"/>
    <w:rsid w:val="006C6885"/>
    <w:rsid w:val="006C749B"/>
    <w:rsid w:val="006C7941"/>
    <w:rsid w:val="006D0818"/>
    <w:rsid w:val="006D09E2"/>
    <w:rsid w:val="006D0D4C"/>
    <w:rsid w:val="006D0E9C"/>
    <w:rsid w:val="006D0EC0"/>
    <w:rsid w:val="006D1119"/>
    <w:rsid w:val="006D1EC6"/>
    <w:rsid w:val="006D224F"/>
    <w:rsid w:val="006D2363"/>
    <w:rsid w:val="006D3202"/>
    <w:rsid w:val="006D3C8B"/>
    <w:rsid w:val="006D463E"/>
    <w:rsid w:val="006D5E06"/>
    <w:rsid w:val="006D6232"/>
    <w:rsid w:val="006D65C1"/>
    <w:rsid w:val="006D6694"/>
    <w:rsid w:val="006D675E"/>
    <w:rsid w:val="006D68B7"/>
    <w:rsid w:val="006D79C4"/>
    <w:rsid w:val="006E04DD"/>
    <w:rsid w:val="006E0DEA"/>
    <w:rsid w:val="006E1191"/>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5F1C"/>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46"/>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37E0B"/>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248"/>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07F6"/>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73A"/>
    <w:rsid w:val="00772822"/>
    <w:rsid w:val="007731F0"/>
    <w:rsid w:val="007740AD"/>
    <w:rsid w:val="00774AA5"/>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F17"/>
    <w:rsid w:val="007860B6"/>
    <w:rsid w:val="007869D1"/>
    <w:rsid w:val="00786D50"/>
    <w:rsid w:val="00786DE7"/>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47"/>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A5E"/>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E9"/>
    <w:rsid w:val="00851498"/>
    <w:rsid w:val="00851585"/>
    <w:rsid w:val="00851768"/>
    <w:rsid w:val="008517B7"/>
    <w:rsid w:val="00852202"/>
    <w:rsid w:val="0085256F"/>
    <w:rsid w:val="008527BC"/>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59C"/>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11C"/>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C32"/>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B7A5F"/>
    <w:rsid w:val="008C015E"/>
    <w:rsid w:val="008C0424"/>
    <w:rsid w:val="008C07E7"/>
    <w:rsid w:val="008C0807"/>
    <w:rsid w:val="008C0A0F"/>
    <w:rsid w:val="008C0BBC"/>
    <w:rsid w:val="008C0CD5"/>
    <w:rsid w:val="008C1D31"/>
    <w:rsid w:val="008C1E31"/>
    <w:rsid w:val="008C20B3"/>
    <w:rsid w:val="008C230B"/>
    <w:rsid w:val="008C23CE"/>
    <w:rsid w:val="008C298E"/>
    <w:rsid w:val="008C2A3F"/>
    <w:rsid w:val="008C2A8E"/>
    <w:rsid w:val="008C2FBA"/>
    <w:rsid w:val="008C3375"/>
    <w:rsid w:val="008C39ED"/>
    <w:rsid w:val="008C3D60"/>
    <w:rsid w:val="008C3FB4"/>
    <w:rsid w:val="008C4071"/>
    <w:rsid w:val="008C427B"/>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4B8B"/>
    <w:rsid w:val="008D6DD2"/>
    <w:rsid w:val="008D6F67"/>
    <w:rsid w:val="008D6FCC"/>
    <w:rsid w:val="008D704D"/>
    <w:rsid w:val="008D7C9B"/>
    <w:rsid w:val="008E02DE"/>
    <w:rsid w:val="008E1835"/>
    <w:rsid w:val="008E1BD3"/>
    <w:rsid w:val="008E2035"/>
    <w:rsid w:val="008E25B0"/>
    <w:rsid w:val="008E2BEB"/>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AA5"/>
    <w:rsid w:val="00934599"/>
    <w:rsid w:val="00935371"/>
    <w:rsid w:val="00935826"/>
    <w:rsid w:val="0093647F"/>
    <w:rsid w:val="00937167"/>
    <w:rsid w:val="0093735E"/>
    <w:rsid w:val="0093767A"/>
    <w:rsid w:val="00937788"/>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82A"/>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AE3"/>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6875"/>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6FA"/>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079"/>
    <w:rsid w:val="00A071C3"/>
    <w:rsid w:val="00A07631"/>
    <w:rsid w:val="00A07AD9"/>
    <w:rsid w:val="00A07CD2"/>
    <w:rsid w:val="00A07E54"/>
    <w:rsid w:val="00A108DB"/>
    <w:rsid w:val="00A109FD"/>
    <w:rsid w:val="00A10FCA"/>
    <w:rsid w:val="00A113C1"/>
    <w:rsid w:val="00A114C6"/>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2A6"/>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C57"/>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760"/>
    <w:rsid w:val="00A76F66"/>
    <w:rsid w:val="00A7768C"/>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2FE6"/>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65E"/>
    <w:rsid w:val="00AA3740"/>
    <w:rsid w:val="00AA48CF"/>
    <w:rsid w:val="00AA4CE6"/>
    <w:rsid w:val="00AA52E1"/>
    <w:rsid w:val="00AA62D6"/>
    <w:rsid w:val="00AA6640"/>
    <w:rsid w:val="00AA66DF"/>
    <w:rsid w:val="00AA6796"/>
    <w:rsid w:val="00AA741A"/>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E85"/>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896"/>
    <w:rsid w:val="00AE2B70"/>
    <w:rsid w:val="00AE3439"/>
    <w:rsid w:val="00AE422D"/>
    <w:rsid w:val="00AE55E5"/>
    <w:rsid w:val="00AE5ABF"/>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3E47"/>
    <w:rsid w:val="00B0404B"/>
    <w:rsid w:val="00B04726"/>
    <w:rsid w:val="00B0536B"/>
    <w:rsid w:val="00B0575D"/>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C6C"/>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41E"/>
    <w:rsid w:val="00B43A30"/>
    <w:rsid w:val="00B43F90"/>
    <w:rsid w:val="00B444AE"/>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E50"/>
    <w:rsid w:val="00B57F71"/>
    <w:rsid w:val="00B600AE"/>
    <w:rsid w:val="00B606C9"/>
    <w:rsid w:val="00B60CB8"/>
    <w:rsid w:val="00B61E41"/>
    <w:rsid w:val="00B61F68"/>
    <w:rsid w:val="00B62973"/>
    <w:rsid w:val="00B62C56"/>
    <w:rsid w:val="00B62D48"/>
    <w:rsid w:val="00B64F95"/>
    <w:rsid w:val="00B6522C"/>
    <w:rsid w:val="00B6549E"/>
    <w:rsid w:val="00B65C61"/>
    <w:rsid w:val="00B65F97"/>
    <w:rsid w:val="00B669F2"/>
    <w:rsid w:val="00B66E67"/>
    <w:rsid w:val="00B66EDC"/>
    <w:rsid w:val="00B67D76"/>
    <w:rsid w:val="00B70104"/>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5E8"/>
    <w:rsid w:val="00BB4A57"/>
    <w:rsid w:val="00BB4FB3"/>
    <w:rsid w:val="00BB5270"/>
    <w:rsid w:val="00BB536B"/>
    <w:rsid w:val="00BB54F0"/>
    <w:rsid w:val="00BB5A6A"/>
    <w:rsid w:val="00BB6B79"/>
    <w:rsid w:val="00BB71B1"/>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A27"/>
    <w:rsid w:val="00BC512A"/>
    <w:rsid w:val="00BC5391"/>
    <w:rsid w:val="00BC6AFC"/>
    <w:rsid w:val="00BC7052"/>
    <w:rsid w:val="00BC759E"/>
    <w:rsid w:val="00BC7DD9"/>
    <w:rsid w:val="00BC7F89"/>
    <w:rsid w:val="00BC7FEA"/>
    <w:rsid w:val="00BD00CF"/>
    <w:rsid w:val="00BD0C86"/>
    <w:rsid w:val="00BD0D2C"/>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0BC"/>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D89"/>
    <w:rsid w:val="00C13F9C"/>
    <w:rsid w:val="00C1441F"/>
    <w:rsid w:val="00C1458E"/>
    <w:rsid w:val="00C147E1"/>
    <w:rsid w:val="00C14D3C"/>
    <w:rsid w:val="00C14E2C"/>
    <w:rsid w:val="00C15520"/>
    <w:rsid w:val="00C158E9"/>
    <w:rsid w:val="00C160A1"/>
    <w:rsid w:val="00C16987"/>
    <w:rsid w:val="00C16D04"/>
    <w:rsid w:val="00C171EA"/>
    <w:rsid w:val="00C177F7"/>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77E61"/>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51E"/>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063"/>
    <w:rsid w:val="00CA3A0B"/>
    <w:rsid w:val="00CA4139"/>
    <w:rsid w:val="00CA42C1"/>
    <w:rsid w:val="00CA47CB"/>
    <w:rsid w:val="00CA5166"/>
    <w:rsid w:val="00CA5912"/>
    <w:rsid w:val="00CA5974"/>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C14"/>
    <w:rsid w:val="00CD6F81"/>
    <w:rsid w:val="00CD73FF"/>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93C"/>
    <w:rsid w:val="00CF3F1A"/>
    <w:rsid w:val="00CF4299"/>
    <w:rsid w:val="00CF5957"/>
    <w:rsid w:val="00CF63E5"/>
    <w:rsid w:val="00CF66FF"/>
    <w:rsid w:val="00CF705D"/>
    <w:rsid w:val="00CF70C5"/>
    <w:rsid w:val="00CF7B33"/>
    <w:rsid w:val="00D00392"/>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19A"/>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644C"/>
    <w:rsid w:val="00D16D62"/>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95E"/>
    <w:rsid w:val="00D354EB"/>
    <w:rsid w:val="00D35747"/>
    <w:rsid w:val="00D35DAC"/>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6A0E"/>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01"/>
    <w:rsid w:val="00D551E2"/>
    <w:rsid w:val="00D568B2"/>
    <w:rsid w:val="00D56903"/>
    <w:rsid w:val="00D56B13"/>
    <w:rsid w:val="00D56E36"/>
    <w:rsid w:val="00D5717F"/>
    <w:rsid w:val="00D5753E"/>
    <w:rsid w:val="00D57569"/>
    <w:rsid w:val="00D5779B"/>
    <w:rsid w:val="00D60217"/>
    <w:rsid w:val="00D60271"/>
    <w:rsid w:val="00D60623"/>
    <w:rsid w:val="00D60E01"/>
    <w:rsid w:val="00D60E41"/>
    <w:rsid w:val="00D611AB"/>
    <w:rsid w:val="00D61620"/>
    <w:rsid w:val="00D61638"/>
    <w:rsid w:val="00D61D25"/>
    <w:rsid w:val="00D62793"/>
    <w:rsid w:val="00D62B64"/>
    <w:rsid w:val="00D65C16"/>
    <w:rsid w:val="00D65D7C"/>
    <w:rsid w:val="00D6652F"/>
    <w:rsid w:val="00D6654D"/>
    <w:rsid w:val="00D66697"/>
    <w:rsid w:val="00D668C3"/>
    <w:rsid w:val="00D66A43"/>
    <w:rsid w:val="00D66F4C"/>
    <w:rsid w:val="00D67710"/>
    <w:rsid w:val="00D67D52"/>
    <w:rsid w:val="00D70555"/>
    <w:rsid w:val="00D706B8"/>
    <w:rsid w:val="00D707AB"/>
    <w:rsid w:val="00D70A9E"/>
    <w:rsid w:val="00D7155A"/>
    <w:rsid w:val="00D71CD4"/>
    <w:rsid w:val="00D734C6"/>
    <w:rsid w:val="00D73687"/>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3AC"/>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05E"/>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4A6A"/>
    <w:rsid w:val="00DD56C0"/>
    <w:rsid w:val="00DD596F"/>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6EF"/>
    <w:rsid w:val="00DF27B3"/>
    <w:rsid w:val="00DF28BA"/>
    <w:rsid w:val="00DF2975"/>
    <w:rsid w:val="00DF310D"/>
    <w:rsid w:val="00DF3708"/>
    <w:rsid w:val="00DF3DDF"/>
    <w:rsid w:val="00DF3DE6"/>
    <w:rsid w:val="00DF4B20"/>
    <w:rsid w:val="00DF4D30"/>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5EC"/>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992"/>
    <w:rsid w:val="00E37A98"/>
    <w:rsid w:val="00E41326"/>
    <w:rsid w:val="00E4164F"/>
    <w:rsid w:val="00E41B4B"/>
    <w:rsid w:val="00E42587"/>
    <w:rsid w:val="00E42A6B"/>
    <w:rsid w:val="00E42AB8"/>
    <w:rsid w:val="00E42B7C"/>
    <w:rsid w:val="00E42F71"/>
    <w:rsid w:val="00E43E42"/>
    <w:rsid w:val="00E43E5C"/>
    <w:rsid w:val="00E43FBD"/>
    <w:rsid w:val="00E448B7"/>
    <w:rsid w:val="00E44F30"/>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461"/>
    <w:rsid w:val="00E734B8"/>
    <w:rsid w:val="00E739E5"/>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868"/>
    <w:rsid w:val="00EB1265"/>
    <w:rsid w:val="00EB126B"/>
    <w:rsid w:val="00EB164F"/>
    <w:rsid w:val="00EB199D"/>
    <w:rsid w:val="00EB1D52"/>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6F5C"/>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2A4"/>
    <w:rsid w:val="00F163ED"/>
    <w:rsid w:val="00F16608"/>
    <w:rsid w:val="00F16615"/>
    <w:rsid w:val="00F166A2"/>
    <w:rsid w:val="00F16C5D"/>
    <w:rsid w:val="00F16EFB"/>
    <w:rsid w:val="00F170D1"/>
    <w:rsid w:val="00F17A1F"/>
    <w:rsid w:val="00F17A84"/>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C19"/>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4A3D"/>
    <w:rsid w:val="00F85285"/>
    <w:rsid w:val="00F85EE3"/>
    <w:rsid w:val="00F86AF6"/>
    <w:rsid w:val="00F86F43"/>
    <w:rsid w:val="00F87CD9"/>
    <w:rsid w:val="00F87DF1"/>
    <w:rsid w:val="00F9024D"/>
    <w:rsid w:val="00F914B7"/>
    <w:rsid w:val="00F91DDE"/>
    <w:rsid w:val="00F92688"/>
    <w:rsid w:val="00F929A5"/>
    <w:rsid w:val="00F929B7"/>
    <w:rsid w:val="00F9327D"/>
    <w:rsid w:val="00F942BE"/>
    <w:rsid w:val="00F94AFD"/>
    <w:rsid w:val="00F94D71"/>
    <w:rsid w:val="00F952BE"/>
    <w:rsid w:val="00F953B3"/>
    <w:rsid w:val="00F9566B"/>
    <w:rsid w:val="00F956C6"/>
    <w:rsid w:val="00F9576C"/>
    <w:rsid w:val="00F96714"/>
    <w:rsid w:val="00F96CA3"/>
    <w:rsid w:val="00F971A1"/>
    <w:rsid w:val="00FA0E33"/>
    <w:rsid w:val="00FA144D"/>
    <w:rsid w:val="00FA19B4"/>
    <w:rsid w:val="00FA263B"/>
    <w:rsid w:val="00FA2DCA"/>
    <w:rsid w:val="00FA2FCD"/>
    <w:rsid w:val="00FA36EB"/>
    <w:rsid w:val="00FA56CE"/>
    <w:rsid w:val="00FA5AFF"/>
    <w:rsid w:val="00FA5EA4"/>
    <w:rsid w:val="00FA5FEF"/>
    <w:rsid w:val="00FA6816"/>
    <w:rsid w:val="00FA7142"/>
    <w:rsid w:val="00FA7269"/>
    <w:rsid w:val="00FA75F8"/>
    <w:rsid w:val="00FA7D78"/>
    <w:rsid w:val="00FB0339"/>
    <w:rsid w:val="00FB059B"/>
    <w:rsid w:val="00FB10F0"/>
    <w:rsid w:val="00FB1878"/>
    <w:rsid w:val="00FB1F9E"/>
    <w:rsid w:val="00FB1FBE"/>
    <w:rsid w:val="00FB275B"/>
    <w:rsid w:val="00FB2EAD"/>
    <w:rsid w:val="00FB31A7"/>
    <w:rsid w:val="00FB31B6"/>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012"/>
    <w:rsid w:val="00FC11E6"/>
    <w:rsid w:val="00FC1A04"/>
    <w:rsid w:val="00FC1B0C"/>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BAB"/>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4C5FA7"/>
    <w:rsid w:val="23669F6D"/>
    <w:rsid w:val="2405EBA3"/>
    <w:rsid w:val="24CE03D2"/>
    <w:rsid w:val="2558698B"/>
    <w:rsid w:val="255A3A8B"/>
    <w:rsid w:val="25E87D8C"/>
    <w:rsid w:val="260A4FF4"/>
    <w:rsid w:val="26112D16"/>
    <w:rsid w:val="262260C2"/>
    <w:rsid w:val="26B4827C"/>
    <w:rsid w:val="26C0805F"/>
    <w:rsid w:val="26EB1945"/>
    <w:rsid w:val="26F6114B"/>
    <w:rsid w:val="27C9437D"/>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4B89E0"/>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E121560-1E6C-4B51-8360-34669894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974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purl.org/dc/terms/"/>
    <ds:schemaRef ds:uri="028236e2-f653-4d19-ab67-4d06a9145e0c"/>
    <ds:schemaRef ds:uri="http://schemas.microsoft.com/office/infopath/2007/PartnerControls"/>
    <ds:schemaRef ds:uri="a843bbba-5665-4b5f-aacc-cdcb1c804839"/>
    <ds:schemaRef ds:uri="f5ebda27-b626-448f-a7d1-d1cf5ad133fa"/>
    <ds:schemaRef ds:uri="http://schemas.microsoft.com/office/2006/documentManagement/types"/>
    <ds:schemaRef ds:uri="4b2e9d09-07c5-42d4-ad0a-92e216c40b99"/>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98A5F49-DA14-43AA-B0AE-65EF67857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10280</Words>
  <Characters>5861</Characters>
  <Application>Microsoft Office Word</Application>
  <DocSecurity>0</DocSecurity>
  <Lines>48</Lines>
  <Paragraphs>32</Paragraphs>
  <ScaleCrop>false</ScaleCrop>
  <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Arūnė Andrulionienė</dc:creator>
  <cp:keywords/>
  <dc:description/>
  <cp:lastModifiedBy>Jurgita Makarienė</cp:lastModifiedBy>
  <cp:revision>3</cp:revision>
  <dcterms:created xsi:type="dcterms:W3CDTF">2024-10-22T14:04:00Z</dcterms:created>
  <dcterms:modified xsi:type="dcterms:W3CDTF">2024-10-22T18:39:00Z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skyrius|98e1b560-c021-41d6-9632-b7f5b05ae6e9;#4362;#Informacinių sistemų skyrius|ff16a89a-9269-4d45-b7f5-9711a6116602;#3759;#Valstybės sienų ir kelių investicijų skyrius|5b17650c-5f58-462f-91bd-b81e1c151e56</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Kazakevičius;#1498;#Zita Bukina;#1034;#Albertas Šarkovskis;#276;#Mindaugas Laurynaitis</vt:lpwstr>
  </property>
  <property fmtid="{D5CDD505-2E9C-101B-9397-08002B2CF9AE}" pid="8" name="DmsCommChanPerm">
    <vt:lpwstr/>
  </property>
  <property fmtid="{D5CDD505-2E9C-101B-9397-08002B2CF9AE}" pid="9" name="DmsPermissionsConfid">
    <vt:bool>false</vt:bool>
  </property>
</Properties>
</file>