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9D48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proofErr w:type="spellStart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Priedas</w:t>
      </w:r>
      <w:proofErr w:type="spellEnd"/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Nr. 2</w:t>
      </w:r>
    </w:p>
    <w:p w14:paraId="3C72D395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p w14:paraId="24D100CA" w14:textId="50F8006C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TECHNINĖ SPECIFIKA</w:t>
      </w: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CIJA</w:t>
      </w:r>
    </w:p>
    <w:p w14:paraId="01180753" w14:textId="5859E206" w:rsidR="002631E0" w:rsidRPr="002631E0" w:rsidRDefault="000D4368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  <w:r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VAIZDO KOLONOSKOPAS</w:t>
      </w:r>
      <w:r w:rsid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–</w:t>
      </w:r>
      <w:r w:rsidR="002631E0"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 </w:t>
      </w:r>
      <w:r w:rsid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 xml:space="preserve">1 </w:t>
      </w:r>
      <w:r w:rsidR="002631E0" w:rsidRPr="002631E0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  <w:t>VNT.</w:t>
      </w:r>
    </w:p>
    <w:p w14:paraId="11DDA8A3" w14:textId="77777777" w:rsidR="002631E0" w:rsidRPr="002631E0" w:rsidRDefault="002631E0" w:rsidP="002631E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:lang w:val="en-US"/>
          <w14:ligatures w14:val="none"/>
        </w:rPr>
      </w:pPr>
    </w:p>
    <w:tbl>
      <w:tblPr>
        <w:tblW w:w="132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3936"/>
        <w:gridCol w:w="4815"/>
        <w:gridCol w:w="3610"/>
      </w:tblGrid>
      <w:tr w:rsidR="002631E0" w:rsidRPr="002631E0" w14:paraId="67F2DE17" w14:textId="77777777" w:rsidTr="00CF247E">
        <w:tc>
          <w:tcPr>
            <w:tcW w:w="850" w:type="dxa"/>
            <w:vAlign w:val="center"/>
          </w:tcPr>
          <w:p w14:paraId="7F9B3281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Eil.</w:t>
            </w:r>
          </w:p>
          <w:p w14:paraId="7FED7A87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Nr.</w:t>
            </w:r>
          </w:p>
        </w:tc>
        <w:tc>
          <w:tcPr>
            <w:tcW w:w="3936" w:type="dxa"/>
            <w:vAlign w:val="center"/>
          </w:tcPr>
          <w:p w14:paraId="548298C9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Reikalaujamos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techninės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charakteristikos</w:t>
            </w:r>
            <w:proofErr w:type="spellEnd"/>
          </w:p>
        </w:tc>
        <w:tc>
          <w:tcPr>
            <w:tcW w:w="4815" w:type="dxa"/>
            <w:vAlign w:val="center"/>
          </w:tcPr>
          <w:p w14:paraId="312C27B8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Parametrų</w:t>
            </w:r>
            <w:proofErr w:type="spellEnd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Arial Unicode MS" w:hAnsi="Times New Roman" w:cs="Times New Roman"/>
                <w:b/>
                <w:kern w:val="0"/>
                <w:bdr w:val="nil"/>
                <w:lang w:val="en-US"/>
                <w14:ligatures w14:val="none"/>
              </w:rPr>
              <w:t>reikšmė</w:t>
            </w:r>
            <w:proofErr w:type="spellEnd"/>
          </w:p>
        </w:tc>
        <w:tc>
          <w:tcPr>
            <w:tcW w:w="3610" w:type="dxa"/>
            <w:vAlign w:val="center"/>
          </w:tcPr>
          <w:p w14:paraId="05FC8960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Atitikimas reikalaujamiems</w:t>
            </w:r>
          </w:p>
          <w:p w14:paraId="442EDEF3" w14:textId="77777777" w:rsidR="002631E0" w:rsidRPr="002631E0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>parametrams</w:t>
            </w:r>
          </w:p>
          <w:p w14:paraId="552BD729" w14:textId="77777777" w:rsidR="002631E0" w:rsidRPr="002631E0" w:rsidRDefault="002631E0" w:rsidP="002631E0">
            <w:pPr>
              <w:widowControl w:val="0"/>
              <w:autoSpaceDE w:val="0"/>
              <w:autoSpaceDN w:val="0"/>
              <w:spacing w:after="0" w:line="252" w:lineRule="exact"/>
              <w:ind w:left="1088" w:right="246" w:hanging="822"/>
              <w:jc w:val="center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(nurodyti tikslius</w:t>
            </w:r>
          </w:p>
          <w:p w14:paraId="0DEA134B" w14:textId="77777777" w:rsidR="002631E0" w:rsidRPr="002631E0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kern w:val="0"/>
                <w:bdr w:val="nil"/>
                <w:lang w:val="en-US"/>
                <w14:ligatures w14:val="none"/>
              </w:rPr>
            </w:pPr>
            <w:r w:rsidRPr="002631E0">
              <w:rPr>
                <w:rFonts w:ascii="Times New Roman" w:eastAsia="Times New Roman" w:hAnsi="Times New Roman" w:cs="Times New Roman"/>
                <w:b/>
                <w:kern w:val="0"/>
                <w:lang w:eastAsia="ar-SA"/>
                <w14:ligatures w14:val="none"/>
              </w:rPr>
              <w:t xml:space="preserve">siūlomus parametrus,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dokumentuose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pažymint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siūlomą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 xml:space="preserve"> </w:t>
            </w:r>
            <w:proofErr w:type="spellStart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parametrą</w:t>
            </w:r>
            <w:proofErr w:type="spellEnd"/>
            <w:r w:rsidRPr="002631E0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val="en-US" w:eastAsia="lt-LT"/>
                <w14:ligatures w14:val="none"/>
              </w:rPr>
              <w:t>)</w:t>
            </w:r>
          </w:p>
        </w:tc>
      </w:tr>
      <w:tr w:rsidR="002631E0" w:rsidRPr="002631E0" w14:paraId="0BCB1F0B" w14:textId="77777777" w:rsidTr="00CF247E">
        <w:tc>
          <w:tcPr>
            <w:tcW w:w="850" w:type="dxa"/>
            <w:vAlign w:val="center"/>
          </w:tcPr>
          <w:p w14:paraId="00537556" w14:textId="6A98EC03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>1</w:t>
            </w:r>
          </w:p>
        </w:tc>
        <w:tc>
          <w:tcPr>
            <w:tcW w:w="3936" w:type="dxa"/>
            <w:vAlign w:val="center"/>
          </w:tcPr>
          <w:p w14:paraId="1CC919D2" w14:textId="38A6DD47" w:rsidR="002631E0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Vaizdo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>kolonoskopas</w:t>
            </w:r>
            <w:proofErr w:type="spellEnd"/>
          </w:p>
        </w:tc>
        <w:tc>
          <w:tcPr>
            <w:tcW w:w="4815" w:type="dxa"/>
            <w:vAlign w:val="center"/>
          </w:tcPr>
          <w:p w14:paraId="69F03BE5" w14:textId="3F48E57E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314" w:hanging="314"/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proofErr w:type="spellStart"/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>Modelis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.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b/>
                <w:kern w:val="0"/>
                <w:sz w:val="24"/>
                <w:szCs w:val="24"/>
                <w:bdr w:val="nil"/>
                <w:lang w:val="en-US"/>
                <w14:ligatures w14:val="none"/>
              </w:rPr>
              <w:t>Gamintojas</w:t>
            </w:r>
            <w:proofErr w:type="spellEnd"/>
          </w:p>
        </w:tc>
        <w:tc>
          <w:tcPr>
            <w:tcW w:w="3610" w:type="dxa"/>
            <w:vAlign w:val="center"/>
          </w:tcPr>
          <w:p w14:paraId="4036A7AB" w14:textId="77777777" w:rsidR="002631E0" w:rsidRPr="00CF247E" w:rsidRDefault="002631E0" w:rsidP="002631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0D4368" w:rsidRPr="002631E0" w14:paraId="6ED8921A" w14:textId="77777777" w:rsidTr="00CF247E">
        <w:tc>
          <w:tcPr>
            <w:tcW w:w="850" w:type="dxa"/>
          </w:tcPr>
          <w:p w14:paraId="6B3EFAE2" w14:textId="767C753E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aps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36" w:type="dxa"/>
          </w:tcPr>
          <w:p w14:paraId="6A2BAAD5" w14:textId="778CE259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HD raiškos spalvoto vaizdo CCD vaizdo </w:t>
            </w:r>
            <w:proofErr w:type="spellStart"/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kolonoskopas</w:t>
            </w:r>
            <w:proofErr w:type="spellEnd"/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5" w:type="dxa"/>
          </w:tcPr>
          <w:p w14:paraId="28459B9A" w14:textId="5872C62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3610" w:type="dxa"/>
          </w:tcPr>
          <w:p w14:paraId="116F1DD8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14:ligatures w14:val="none"/>
              </w:rPr>
            </w:pPr>
          </w:p>
        </w:tc>
      </w:tr>
      <w:tr w:rsidR="000D4368" w:rsidRPr="002631E0" w14:paraId="71064815" w14:textId="77777777" w:rsidTr="00CF247E">
        <w:tc>
          <w:tcPr>
            <w:tcW w:w="850" w:type="dxa"/>
          </w:tcPr>
          <w:p w14:paraId="0569D6DA" w14:textId="3CD7ED1E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36" w:type="dxa"/>
          </w:tcPr>
          <w:p w14:paraId="48640FC8" w14:textId="0510FC75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Apžiūros laukas</w:t>
            </w:r>
          </w:p>
        </w:tc>
        <w:tc>
          <w:tcPr>
            <w:tcW w:w="4815" w:type="dxa"/>
          </w:tcPr>
          <w:p w14:paraId="41BE5A67" w14:textId="6251DAC2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14</w:t>
            </w:r>
            <w:r w:rsidR="00CF247E" w:rsidRPr="00CF2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247E"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ym w:font="Symbol" w:char="F0B0"/>
            </w:r>
          </w:p>
        </w:tc>
        <w:tc>
          <w:tcPr>
            <w:tcW w:w="3610" w:type="dxa"/>
          </w:tcPr>
          <w:p w14:paraId="3E9EE6BA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5DE59750" w14:textId="77777777" w:rsidTr="00CF247E">
        <w:tc>
          <w:tcPr>
            <w:tcW w:w="850" w:type="dxa"/>
          </w:tcPr>
          <w:p w14:paraId="190837A8" w14:textId="275D52D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36" w:type="dxa"/>
          </w:tcPr>
          <w:p w14:paraId="6B4BDC67" w14:textId="269DC7D2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Apžiūros lauko gylis </w:t>
            </w:r>
          </w:p>
        </w:tc>
        <w:tc>
          <w:tcPr>
            <w:tcW w:w="4815" w:type="dxa"/>
          </w:tcPr>
          <w:p w14:paraId="58535A58" w14:textId="5343C242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4 – 100 mm (±1 mm)</w:t>
            </w:r>
          </w:p>
        </w:tc>
        <w:tc>
          <w:tcPr>
            <w:tcW w:w="3610" w:type="dxa"/>
          </w:tcPr>
          <w:p w14:paraId="10BDD6C9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6FD7F9F3" w14:textId="77777777" w:rsidTr="00CF247E">
        <w:trPr>
          <w:trHeight w:val="192"/>
        </w:trPr>
        <w:tc>
          <w:tcPr>
            <w:tcW w:w="850" w:type="dxa"/>
          </w:tcPr>
          <w:p w14:paraId="4BEABE0A" w14:textId="767FC361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num" w:pos="930"/>
              </w:tabs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36" w:type="dxa"/>
          </w:tcPr>
          <w:p w14:paraId="078967A5" w14:textId="6485032E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Lenkimo kampai:</w:t>
            </w:r>
          </w:p>
        </w:tc>
        <w:tc>
          <w:tcPr>
            <w:tcW w:w="4815" w:type="dxa"/>
          </w:tcPr>
          <w:p w14:paraId="2A6EB0D4" w14:textId="5DD7D6AC" w:rsidR="000D4368" w:rsidRPr="00CF247E" w:rsidRDefault="000D4368" w:rsidP="000D4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0" w:type="dxa"/>
          </w:tcPr>
          <w:p w14:paraId="73827BE5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29D72C21" w14:textId="77777777" w:rsidTr="00CF247E">
        <w:tc>
          <w:tcPr>
            <w:tcW w:w="850" w:type="dxa"/>
          </w:tcPr>
          <w:p w14:paraId="4B9CBF8F" w14:textId="684785F0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3936" w:type="dxa"/>
          </w:tcPr>
          <w:p w14:paraId="576DBA86" w14:textId="28020059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Aukštyn </w:t>
            </w:r>
          </w:p>
        </w:tc>
        <w:tc>
          <w:tcPr>
            <w:tcW w:w="4815" w:type="dxa"/>
          </w:tcPr>
          <w:p w14:paraId="27997DE6" w14:textId="2189BC5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180</w:t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ym w:font="Symbol" w:char="F0B0"/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</w:tcPr>
          <w:p w14:paraId="467FA484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2457ECC3" w14:textId="77777777" w:rsidTr="00CF247E">
        <w:tc>
          <w:tcPr>
            <w:tcW w:w="850" w:type="dxa"/>
          </w:tcPr>
          <w:p w14:paraId="3EC4AF1A" w14:textId="4D6D8111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3936" w:type="dxa"/>
          </w:tcPr>
          <w:p w14:paraId="1A7E4C5E" w14:textId="1C98EFC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Žemyn</w:t>
            </w:r>
          </w:p>
        </w:tc>
        <w:tc>
          <w:tcPr>
            <w:tcW w:w="4815" w:type="dxa"/>
          </w:tcPr>
          <w:p w14:paraId="448C1F28" w14:textId="37075AD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 180</w:t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ym w:font="Symbol" w:char="F0B0"/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0" w:type="dxa"/>
          </w:tcPr>
          <w:p w14:paraId="4E9424E3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23CF866F" w14:textId="77777777" w:rsidTr="00CF247E">
        <w:tc>
          <w:tcPr>
            <w:tcW w:w="850" w:type="dxa"/>
          </w:tcPr>
          <w:p w14:paraId="5C22B594" w14:textId="4A7B0C6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3936" w:type="dxa"/>
          </w:tcPr>
          <w:p w14:paraId="3A9CC635" w14:textId="0B16DF48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Kairėn</w:t>
            </w:r>
          </w:p>
        </w:tc>
        <w:tc>
          <w:tcPr>
            <w:tcW w:w="4815" w:type="dxa"/>
          </w:tcPr>
          <w:p w14:paraId="04E04113" w14:textId="6EEBADF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160</w:t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ym w:font="Symbol" w:char="F0B0"/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</w:tc>
        <w:tc>
          <w:tcPr>
            <w:tcW w:w="3610" w:type="dxa"/>
          </w:tcPr>
          <w:p w14:paraId="2A2D3824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3F45E36B" w14:textId="77777777" w:rsidTr="00CF247E">
        <w:tc>
          <w:tcPr>
            <w:tcW w:w="850" w:type="dxa"/>
          </w:tcPr>
          <w:p w14:paraId="6B65237E" w14:textId="34FA31A4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1.4.4</w:t>
            </w:r>
          </w:p>
        </w:tc>
        <w:tc>
          <w:tcPr>
            <w:tcW w:w="3936" w:type="dxa"/>
          </w:tcPr>
          <w:p w14:paraId="220F8A71" w14:textId="629AF6E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Dešinėn</w:t>
            </w:r>
          </w:p>
        </w:tc>
        <w:tc>
          <w:tcPr>
            <w:tcW w:w="4815" w:type="dxa"/>
          </w:tcPr>
          <w:p w14:paraId="0B30DC40" w14:textId="287D42B0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 160</w:t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sym w:font="Symbol" w:char="F0B0"/>
            </w: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,</w:t>
            </w:r>
          </w:p>
        </w:tc>
        <w:tc>
          <w:tcPr>
            <w:tcW w:w="3610" w:type="dxa"/>
          </w:tcPr>
          <w:p w14:paraId="6C7E2B09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6068EAFB" w14:textId="77777777" w:rsidTr="00CF247E">
        <w:tc>
          <w:tcPr>
            <w:tcW w:w="850" w:type="dxa"/>
          </w:tcPr>
          <w:p w14:paraId="7732501E" w14:textId="54FF15B2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36" w:type="dxa"/>
          </w:tcPr>
          <w:p w14:paraId="60387D57" w14:textId="0F76198E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Įvedamos dalies diametras</w:t>
            </w:r>
          </w:p>
        </w:tc>
        <w:tc>
          <w:tcPr>
            <w:tcW w:w="4815" w:type="dxa"/>
          </w:tcPr>
          <w:p w14:paraId="722D68EA" w14:textId="00925C8D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daugiau 13.2 mm</w:t>
            </w:r>
          </w:p>
        </w:tc>
        <w:tc>
          <w:tcPr>
            <w:tcW w:w="3610" w:type="dxa"/>
          </w:tcPr>
          <w:p w14:paraId="531ED1F1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294FD55A" w14:textId="77777777" w:rsidTr="00CF247E">
        <w:tc>
          <w:tcPr>
            <w:tcW w:w="850" w:type="dxa"/>
          </w:tcPr>
          <w:p w14:paraId="340B969F" w14:textId="229D0F3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36" w:type="dxa"/>
          </w:tcPr>
          <w:p w14:paraId="3B9E19C5" w14:textId="7F4194E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3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Instrumentų kanalo diametras</w:t>
            </w:r>
          </w:p>
        </w:tc>
        <w:tc>
          <w:tcPr>
            <w:tcW w:w="4815" w:type="dxa"/>
          </w:tcPr>
          <w:p w14:paraId="3B4F6366" w14:textId="4A29385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42"/>
              </w:tabs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 3.8 mm</w:t>
            </w:r>
          </w:p>
        </w:tc>
        <w:tc>
          <w:tcPr>
            <w:tcW w:w="3610" w:type="dxa"/>
          </w:tcPr>
          <w:p w14:paraId="6FA508CF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7348FEE9" w14:textId="77777777" w:rsidTr="00CF247E">
        <w:tc>
          <w:tcPr>
            <w:tcW w:w="850" w:type="dxa"/>
          </w:tcPr>
          <w:p w14:paraId="76B8A3C0" w14:textId="23ED8A75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36" w:type="dxa"/>
          </w:tcPr>
          <w:p w14:paraId="246EF696" w14:textId="7F7AF38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Tiesioginio apiplovimo kanalas</w:t>
            </w:r>
          </w:p>
        </w:tc>
        <w:tc>
          <w:tcPr>
            <w:tcW w:w="4815" w:type="dxa"/>
          </w:tcPr>
          <w:p w14:paraId="4FF69974" w14:textId="76BC126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Būtinas</w:t>
            </w:r>
          </w:p>
        </w:tc>
        <w:tc>
          <w:tcPr>
            <w:tcW w:w="3610" w:type="dxa"/>
          </w:tcPr>
          <w:p w14:paraId="4269E37D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73F7DB5F" w14:textId="77777777" w:rsidTr="00CF247E">
        <w:tc>
          <w:tcPr>
            <w:tcW w:w="850" w:type="dxa"/>
          </w:tcPr>
          <w:p w14:paraId="52681BF1" w14:textId="4A247554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36" w:type="dxa"/>
          </w:tcPr>
          <w:p w14:paraId="7F04CA95" w14:textId="270A1572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Darbinis ilgis</w:t>
            </w:r>
          </w:p>
        </w:tc>
        <w:tc>
          <w:tcPr>
            <w:tcW w:w="4815" w:type="dxa"/>
          </w:tcPr>
          <w:p w14:paraId="338D6F6B" w14:textId="289FAD8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 1700 mm</w:t>
            </w:r>
          </w:p>
        </w:tc>
        <w:tc>
          <w:tcPr>
            <w:tcW w:w="3610" w:type="dxa"/>
          </w:tcPr>
          <w:p w14:paraId="53F83436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004C0570" w14:textId="77777777" w:rsidTr="00CF247E">
        <w:tc>
          <w:tcPr>
            <w:tcW w:w="850" w:type="dxa"/>
          </w:tcPr>
          <w:p w14:paraId="2F4C2581" w14:textId="22245E91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36" w:type="dxa"/>
          </w:tcPr>
          <w:p w14:paraId="17479810" w14:textId="610F7D78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Suderinamumas</w:t>
            </w:r>
          </w:p>
        </w:tc>
        <w:tc>
          <w:tcPr>
            <w:tcW w:w="4815" w:type="dxa"/>
          </w:tcPr>
          <w:p w14:paraId="30A15B41" w14:textId="3BEE4939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uri tikti</w:t>
            </w: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 xml:space="preserve"> be papildomų adapterių prie ligoninėje esančio vaizdo procesoriaus EPK – i7010</w:t>
            </w:r>
          </w:p>
        </w:tc>
        <w:tc>
          <w:tcPr>
            <w:tcW w:w="3610" w:type="dxa"/>
          </w:tcPr>
          <w:p w14:paraId="3936A45B" w14:textId="5B13FA7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 </w:t>
            </w:r>
          </w:p>
        </w:tc>
      </w:tr>
      <w:tr w:rsidR="000D4368" w:rsidRPr="002631E0" w14:paraId="7D8CA573" w14:textId="77777777" w:rsidTr="00CF247E">
        <w:tc>
          <w:tcPr>
            <w:tcW w:w="850" w:type="dxa"/>
          </w:tcPr>
          <w:p w14:paraId="05350108" w14:textId="07F58033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6" w:type="dxa"/>
          </w:tcPr>
          <w:p w14:paraId="5D754C99" w14:textId="739D68B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Garantinis laikotarpis</w:t>
            </w:r>
          </w:p>
        </w:tc>
        <w:tc>
          <w:tcPr>
            <w:tcW w:w="4815" w:type="dxa"/>
          </w:tcPr>
          <w:p w14:paraId="7808685D" w14:textId="272744D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Ne mažiau 12 mėnesių</w:t>
            </w:r>
          </w:p>
        </w:tc>
        <w:tc>
          <w:tcPr>
            <w:tcW w:w="3610" w:type="dxa"/>
          </w:tcPr>
          <w:p w14:paraId="7598AF5E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0D4368" w:rsidRPr="002631E0" w14:paraId="62CC91EA" w14:textId="77777777" w:rsidTr="00CF247E">
        <w:tc>
          <w:tcPr>
            <w:tcW w:w="850" w:type="dxa"/>
          </w:tcPr>
          <w:p w14:paraId="22907AE5" w14:textId="1DC358C4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6" w:type="dxa"/>
          </w:tcPr>
          <w:p w14:paraId="1BC75B77" w14:textId="7A4A9AA6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Sertifikatai</w:t>
            </w:r>
          </w:p>
        </w:tc>
        <w:tc>
          <w:tcPr>
            <w:tcW w:w="4815" w:type="dxa"/>
          </w:tcPr>
          <w:p w14:paraId="4A0CA784" w14:textId="16D7866C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hAnsi="Times New Roman" w:cs="Times New Roman"/>
                <w:sz w:val="24"/>
                <w:szCs w:val="24"/>
              </w:rPr>
              <w:t>CE atitikties deklaracija</w:t>
            </w:r>
          </w:p>
        </w:tc>
        <w:tc>
          <w:tcPr>
            <w:tcW w:w="3610" w:type="dxa"/>
          </w:tcPr>
          <w:p w14:paraId="62835123" w14:textId="77777777" w:rsidR="000D4368" w:rsidRPr="00CF247E" w:rsidRDefault="000D4368" w:rsidP="000D436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FEF7422" w14:textId="77777777" w:rsidTr="00CF247E">
        <w:tc>
          <w:tcPr>
            <w:tcW w:w="850" w:type="dxa"/>
          </w:tcPr>
          <w:p w14:paraId="06A7D0F6" w14:textId="75188792" w:rsidR="002631E0" w:rsidRPr="00CF247E" w:rsidRDefault="000D4368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13"/>
              <w:jc w:val="center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  <w:t>4</w:t>
            </w:r>
            <w:r w:rsidR="002631E0"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6F08342C" w14:textId="77777777" w:rsidR="002631E0" w:rsidRPr="00CF247E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Garantinio aptarnavimo laikotarpis</w:t>
            </w:r>
          </w:p>
        </w:tc>
        <w:tc>
          <w:tcPr>
            <w:tcW w:w="4815" w:type="dxa"/>
          </w:tcPr>
          <w:p w14:paraId="28C66EC7" w14:textId="77777777" w:rsidR="002631E0" w:rsidRPr="00CF247E" w:rsidRDefault="002631E0" w:rsidP="002631E0">
            <w:pPr>
              <w:widowControl w:val="0"/>
              <w:tabs>
                <w:tab w:val="center" w:pos="4153"/>
                <w:tab w:val="right" w:pos="8306"/>
              </w:tabs>
              <w:spacing w:after="2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lt-LT"/>
                <w14:ligatures w14:val="none"/>
              </w:rPr>
            </w:pPr>
            <w:r w:rsidRPr="00CF24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≥ 24 mėnesiai</w:t>
            </w:r>
          </w:p>
        </w:tc>
        <w:tc>
          <w:tcPr>
            <w:tcW w:w="3610" w:type="dxa"/>
          </w:tcPr>
          <w:p w14:paraId="5F948642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5C782DB4" w14:textId="77777777" w:rsidTr="00CF247E">
        <w:tc>
          <w:tcPr>
            <w:tcW w:w="850" w:type="dxa"/>
          </w:tcPr>
          <w:p w14:paraId="34321BCF" w14:textId="603623DA" w:rsidR="002631E0" w:rsidRPr="00CF247E" w:rsidRDefault="000D4368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5</w:t>
            </w:r>
            <w:r w:rsidR="002631E0"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0161A5F3" w14:textId="77777777" w:rsidR="002631E0" w:rsidRPr="00CF247E" w:rsidRDefault="002631E0" w:rsidP="002631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nb-NO"/>
                <w14:ligatures w14:val="none"/>
              </w:rPr>
            </w:pPr>
            <w:r w:rsidRPr="00CF247E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val="nb-NO"/>
                <w14:ligatures w14:val="none"/>
              </w:rPr>
              <w:t>Kartu su įranga pateikiama  dokumentacija:</w:t>
            </w:r>
          </w:p>
          <w:p w14:paraId="1A281546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sz w:val="24"/>
                <w:szCs w:val="24"/>
                <w:bdr w:val="nil"/>
                <w:lang w:val="en-GB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noProof/>
                <w:kern w:val="0"/>
                <w:sz w:val="24"/>
                <w:szCs w:val="24"/>
                <w:bdr w:val="nil"/>
                <w:lang w:val="en-US"/>
                <w14:ligatures w14:val="none"/>
              </w:rPr>
              <w:t>Naudojimo instrukcija lietuvių ir  anglų kalba;</w:t>
            </w:r>
          </w:p>
          <w:p w14:paraId="0EC4E88A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noProof/>
                <w:kern w:val="0"/>
                <w:sz w:val="24"/>
                <w:szCs w:val="24"/>
                <w:bdr w:val="nil"/>
                <w:lang w:val="en-US"/>
                <w14:ligatures w14:val="none"/>
              </w:rPr>
              <w:t>Serviso dokumentacija lietuvių arba anglų kalba.</w:t>
            </w:r>
          </w:p>
          <w:p w14:paraId="3319A766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40" w:line="240" w:lineRule="auto"/>
              <w:ind w:right="-108"/>
              <w:contextualSpacing/>
              <w:rPr>
                <w:rFonts w:ascii="Times New Roman" w:eastAsia="Arial Unicode MS" w:hAnsi="Times New Roman" w:cs="Times New Roman"/>
                <w:noProof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lastRenderedPageBreak/>
              <w:t xml:space="preserve">93/42/EEB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medicinos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prietaisų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direktyvos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atitikimas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arba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lygiaverčiai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dokumentai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)</w:t>
            </w:r>
          </w:p>
        </w:tc>
        <w:tc>
          <w:tcPr>
            <w:tcW w:w="4815" w:type="dxa"/>
          </w:tcPr>
          <w:p w14:paraId="7A37CB28" w14:textId="77777777" w:rsidR="002631E0" w:rsidRPr="00CF247E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F247E">
              <w:rPr>
                <w:rFonts w:ascii="Times New Roman" w:eastAsia="SimSun" w:hAnsi="Times New Roman" w:cs="Times New Roman"/>
                <w:noProof/>
                <w:kern w:val="0"/>
                <w:sz w:val="24"/>
                <w:szCs w:val="24"/>
                <w:lang w:val="en-GB" w:eastAsia="ar-SA"/>
                <w14:ligatures w14:val="none"/>
              </w:rPr>
              <w:lastRenderedPageBreak/>
              <w:t xml:space="preserve"> Būtina</w:t>
            </w:r>
          </w:p>
        </w:tc>
        <w:tc>
          <w:tcPr>
            <w:tcW w:w="3610" w:type="dxa"/>
          </w:tcPr>
          <w:p w14:paraId="4979B095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  <w:tr w:rsidR="002631E0" w:rsidRPr="002631E0" w14:paraId="47E6049A" w14:textId="77777777" w:rsidTr="00CF247E">
        <w:tc>
          <w:tcPr>
            <w:tcW w:w="850" w:type="dxa"/>
          </w:tcPr>
          <w:p w14:paraId="097E299C" w14:textId="6F0E1618" w:rsidR="002631E0" w:rsidRPr="00CF247E" w:rsidRDefault="000D4368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6</w:t>
            </w:r>
            <w:r w:rsidR="002631E0" w:rsidRPr="00CF247E"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  <w:t>.</w:t>
            </w:r>
          </w:p>
        </w:tc>
        <w:tc>
          <w:tcPr>
            <w:tcW w:w="3936" w:type="dxa"/>
          </w:tcPr>
          <w:p w14:paraId="480F09A2" w14:textId="77777777" w:rsidR="002631E0" w:rsidRPr="00CF247E" w:rsidRDefault="002631E0" w:rsidP="002631E0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CF24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Galimybė įsigyti originalias (arba joms lygiavertes) atsargines dalis.</w:t>
            </w:r>
          </w:p>
          <w:p w14:paraId="03F15C07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</w:pP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Tiekėjas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turi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užtikrinti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galimybę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įsigyti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originalias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lygiavertes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atsargines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dalis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jų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tiekimą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) ne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trumpiau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kaip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5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metus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prašome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nurodyti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konkrečią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trukmę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nuo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garantinio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laikotarpio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pabaigos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,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išskyrus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atvejus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, kai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siūlomos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prekės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originalios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joms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lygiavertės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)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atsarginės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dalys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dėl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objektyvių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priežasčių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negali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būti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tiekiamos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Lietuvos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Respublikos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rinkai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(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būtinas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tiekėjo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ir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/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arba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gamintojo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atitinkamas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i/>
                <w:iCs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>patvirtinimas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val="en-US"/>
                <w14:ligatures w14:val="none"/>
              </w:rPr>
              <w:t xml:space="preserve">). </w:t>
            </w:r>
          </w:p>
          <w:p w14:paraId="5D6439A7" w14:textId="77777777" w:rsidR="002631E0" w:rsidRPr="00CF247E" w:rsidRDefault="002631E0" w:rsidP="002631E0">
            <w:pPr>
              <w:suppressLineNumbers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GB" w:eastAsia="ar-SA"/>
                <w14:ligatures w14:val="none"/>
              </w:rPr>
            </w:pP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val="single"/>
                <w:bdr w:val="none" w:sz="0" w:space="0" w:color="auto" w:frame="1"/>
                <w:lang w:val="en-GB" w:eastAsia="ar-SA"/>
                <w14:ligatures w14:val="none"/>
              </w:rPr>
              <w:t>Pastaba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u w:val="single"/>
                <w:bdr w:val="none" w:sz="0" w:space="0" w:color="auto" w:frame="1"/>
                <w:lang w:val="en-GB" w:eastAsia="ar-SA"/>
                <w14:ligatures w14:val="none"/>
              </w:rPr>
              <w:t>:</w:t>
            </w:r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>Reikalavimas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>taikomas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>vadovaujantis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lang w:val="en-GB" w:eastAsia="ar-SA"/>
                <w14:ligatures w14:val="none"/>
              </w:rPr>
              <w:t xml:space="preserve"> </w:t>
            </w:r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Lietuvos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Respublikos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ministro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2022 m.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gruodžio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13 d.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įsakymu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Nr. D1-401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patvirtinto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aplinkos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apsaugos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kriterijų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taikymo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vykdant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žaliuosius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pirkimus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,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tvarkos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aprašo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II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skyriaus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 xml:space="preserve"> 4.4.4.4 </w:t>
            </w:r>
            <w:proofErr w:type="spellStart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punktu</w:t>
            </w:r>
            <w:proofErr w:type="spellEnd"/>
            <w:r w:rsidRPr="00CF247E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  <w:bdr w:val="none" w:sz="0" w:space="0" w:color="auto" w:frame="1"/>
                <w:shd w:val="clear" w:color="auto" w:fill="FFFFFF"/>
                <w:lang w:val="en-GB" w:eastAsia="ar-SA"/>
                <w14:ligatures w14:val="none"/>
              </w:rPr>
              <w:t>.</w:t>
            </w:r>
          </w:p>
        </w:tc>
        <w:tc>
          <w:tcPr>
            <w:tcW w:w="4815" w:type="dxa"/>
          </w:tcPr>
          <w:p w14:paraId="6904B5F3" w14:textId="77777777" w:rsidR="002631E0" w:rsidRPr="00CF247E" w:rsidRDefault="002631E0" w:rsidP="002631E0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eastAsia="ar-SA"/>
                <w14:ligatures w14:val="none"/>
              </w:rPr>
            </w:pPr>
            <w:r w:rsidRPr="00CF247E">
              <w:rPr>
                <w:rFonts w:ascii="Times New Roman" w:eastAsia="Arial Unicode MS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  <w:lang w:eastAsia="ar-SA"/>
                <w14:ligatures w14:val="none"/>
              </w:rPr>
              <w:t xml:space="preserve"> Būtina</w:t>
            </w:r>
          </w:p>
        </w:tc>
        <w:tc>
          <w:tcPr>
            <w:tcW w:w="3610" w:type="dxa"/>
          </w:tcPr>
          <w:p w14:paraId="74C515E6" w14:textId="77777777" w:rsidR="002631E0" w:rsidRPr="00CF247E" w:rsidRDefault="002631E0" w:rsidP="002631E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Arial Unicode MS" w:hAnsi="Times New Roman" w:cs="Times New Roman"/>
                <w:kern w:val="0"/>
                <w:sz w:val="24"/>
                <w:szCs w:val="24"/>
                <w:bdr w:val="nil"/>
                <w:lang w:val="en-US"/>
                <w14:ligatures w14:val="none"/>
              </w:rPr>
            </w:pPr>
          </w:p>
        </w:tc>
      </w:tr>
    </w:tbl>
    <w:p w14:paraId="0CF0BB79" w14:textId="77777777" w:rsidR="00705618" w:rsidRDefault="00705618"/>
    <w:sectPr w:rsidR="00705618" w:rsidSect="00CF247E">
      <w:pgSz w:w="15840" w:h="12240" w:orient="landscape"/>
      <w:pgMar w:top="454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54242"/>
    <w:multiLevelType w:val="hybridMultilevel"/>
    <w:tmpl w:val="37C29C38"/>
    <w:lvl w:ilvl="0" w:tplc="09A2046C">
      <w:start w:val="1"/>
      <w:numFmt w:val="decimal"/>
      <w:lvlRestart w:val="0"/>
      <w:lvlText w:val="%1."/>
      <w:lvlJc w:val="left"/>
      <w:pPr>
        <w:tabs>
          <w:tab w:val="num" w:pos="930"/>
        </w:tabs>
        <w:ind w:left="930" w:hanging="36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1" w15:restartNumberingAfterBreak="0">
    <w:nsid w:val="36B879D4"/>
    <w:multiLevelType w:val="hybridMultilevel"/>
    <w:tmpl w:val="B08EDA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C05"/>
    <w:multiLevelType w:val="hybridMultilevel"/>
    <w:tmpl w:val="3DBEEBD2"/>
    <w:lvl w:ilvl="0" w:tplc="35625C5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4AB301C2"/>
    <w:multiLevelType w:val="hybridMultilevel"/>
    <w:tmpl w:val="268068EA"/>
    <w:lvl w:ilvl="0" w:tplc="5950B43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B0B49A1"/>
    <w:multiLevelType w:val="hybridMultilevel"/>
    <w:tmpl w:val="2AFEBA2A"/>
    <w:lvl w:ilvl="0" w:tplc="741841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25890630">
    <w:abstractNumId w:val="0"/>
  </w:num>
  <w:num w:numId="2" w16cid:durableId="1302274199">
    <w:abstractNumId w:val="1"/>
  </w:num>
  <w:num w:numId="3" w16cid:durableId="2025007998">
    <w:abstractNumId w:val="3"/>
  </w:num>
  <w:num w:numId="4" w16cid:durableId="1266763587">
    <w:abstractNumId w:val="4"/>
  </w:num>
  <w:num w:numId="5" w16cid:durableId="396560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E0"/>
    <w:rsid w:val="000D4368"/>
    <w:rsid w:val="002631E0"/>
    <w:rsid w:val="00344AB0"/>
    <w:rsid w:val="00616E16"/>
    <w:rsid w:val="00705618"/>
    <w:rsid w:val="00A94337"/>
    <w:rsid w:val="00CF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CF94"/>
  <w15:chartTrackingRefBased/>
  <w15:docId w15:val="{12764CFF-0682-48E3-A92C-231209BD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3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1E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1E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31E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1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1E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1E0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1E0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1E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1E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1E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1E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1E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31E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1E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1E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1E0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1E0"/>
    <w:rPr>
      <w:b/>
      <w:bCs/>
      <w:smallCaps/>
      <w:color w:val="365F91" w:themeColor="accent1" w:themeShade="BF"/>
      <w:spacing w:val="5"/>
    </w:rPr>
  </w:style>
  <w:style w:type="paragraph" w:styleId="Porat">
    <w:name w:val="footer"/>
    <w:basedOn w:val="prastasis"/>
    <w:link w:val="PoratDiagrama"/>
    <w:rsid w:val="002631E0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  <w:style w:type="paragraph" w:styleId="Pagrindinistekstas">
    <w:name w:val="Body Text"/>
    <w:basedOn w:val="prastasis"/>
    <w:link w:val="PagrindinistekstasDiagrama"/>
    <w:rsid w:val="002631E0"/>
    <w:pPr>
      <w:spacing w:after="0" w:line="240" w:lineRule="auto"/>
      <w:ind w:right="-516"/>
    </w:pPr>
    <w:rPr>
      <w:rFonts w:ascii="Arial" w:eastAsia="Times New Roman" w:hAnsi="Arial" w:cs="Times New Roman"/>
      <w:kern w:val="0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631E0"/>
    <w:rPr>
      <w:rFonts w:ascii="Arial" w:eastAsia="Times New Roman" w:hAnsi="Arial" w:cs="Times New Roman"/>
      <w:kern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1328</Words>
  <Characters>757</Characters>
  <Application>Microsoft Office Word</Application>
  <DocSecurity>0</DocSecurity>
  <Lines>6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Kaselytė</dc:creator>
  <cp:keywords/>
  <dc:description/>
  <cp:lastModifiedBy>Jolanta Kaselytė</cp:lastModifiedBy>
  <cp:revision>8</cp:revision>
  <cp:lastPrinted>2026-03-09T09:25:00Z</cp:lastPrinted>
  <dcterms:created xsi:type="dcterms:W3CDTF">2026-03-08T17:39:00Z</dcterms:created>
  <dcterms:modified xsi:type="dcterms:W3CDTF">2026-03-09T09:26:00Z</dcterms:modified>
</cp:coreProperties>
</file>