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DE18E1D" w:rsidR="00D526C8" w:rsidRPr="00FF259C" w:rsidRDefault="00C006CB" w:rsidP="0083677F">
          <w:pPr>
            <w:spacing w:after="120" w:line="240" w:lineRule="auto"/>
            <w:ind w:left="567" w:firstLine="0"/>
            <w:contextualSpacing/>
            <w:jc w:val="center"/>
            <w:rPr>
              <w:rFonts w:ascii="Times New Roman" w:hAnsi="Times New Roman" w:cs="Times New Roman"/>
              <w:b/>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255D1F">
            <w:rPr>
              <w:rFonts w:ascii="Times New Roman" w:eastAsia="SimSun" w:hAnsi="Times New Roman" w:cs="Times New Roman"/>
              <w:b/>
              <w:color w:val="000000"/>
              <w:sz w:val="24"/>
              <w:szCs w:val="24"/>
              <w:lang w:eastAsia="ar-SA"/>
            </w:rPr>
            <w:t>KRYŽIAUS (UNIKALUS KODAS 14718) NEMUNAIČIO MSTL. RESTAURAVIMO DARBŲ. I ETAPAS</w:t>
          </w:r>
          <w:r w:rsidR="00D526C8" w:rsidRPr="00FF259C">
            <w:rPr>
              <w:rFonts w:ascii="Times New Roman" w:hAnsi="Times New Roman" w:cs="Times New Roman"/>
              <w:b/>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34790887" w14:textId="77777777" w:rsidR="00BD0927" w:rsidRDefault="00AC6BCF" w:rsidP="00BD0927">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320B82C5" w14:textId="62E06DFD" w:rsidR="00BD0927" w:rsidRPr="006D0A98" w:rsidRDefault="00BD0927" w:rsidP="00BD0927">
          <w:pPr>
            <w:spacing w:after="120"/>
            <w:ind w:left="567" w:firstLine="0"/>
            <w:contextualSpacing/>
            <w:rPr>
              <w:rFonts w:ascii="Times New Roman" w:hAnsi="Times New Roman" w:cs="Times New Roman"/>
              <w:sz w:val="24"/>
              <w:szCs w:val="24"/>
            </w:rPr>
          </w:pPr>
          <w:r w:rsidRPr="00A53B55">
            <w:rPr>
              <w:rFonts w:ascii="Times New Roman" w:hAnsi="Times New Roman" w:cs="Times New Roman"/>
              <w:sz w:val="24"/>
              <w:szCs w:val="24"/>
            </w:rPr>
            <w:t>4 priedas</w:t>
          </w:r>
          <w:r>
            <w:rPr>
              <w:rFonts w:ascii="Times New Roman" w:hAnsi="Times New Roman" w:cs="Times New Roman"/>
              <w:sz w:val="24"/>
              <w:szCs w:val="24"/>
            </w:rPr>
            <w:t xml:space="preserve"> </w:t>
          </w:r>
          <w:r>
            <w:rPr>
              <w:rFonts w:ascii="Times New Roman" w:hAnsi="Times New Roman" w:cs="Times New Roman"/>
              <w:sz w:val="24"/>
              <w:szCs w:val="24"/>
            </w:rPr>
            <w:t>„</w:t>
          </w:r>
          <w:r w:rsidRPr="00C2124F">
            <w:rPr>
              <w:rFonts w:ascii="Times New Roman" w:hAnsi="Times New Roman" w:cs="Times New Roman"/>
              <w:sz w:val="24"/>
              <w:szCs w:val="24"/>
            </w:rPr>
            <w:t>Darbų kiekių žiniaraštis</w:t>
          </w:r>
          <w:r>
            <w:rPr>
              <w:rFonts w:ascii="Times New Roman" w:hAnsi="Times New Roman" w:cs="Times New Roman"/>
              <w:sz w:val="24"/>
              <w:szCs w:val="24"/>
            </w:rPr>
            <w:t>“;</w:t>
          </w:r>
          <w:r w:rsidRPr="00C2124F">
            <w:rPr>
              <w:rFonts w:ascii="Times New Roman" w:hAnsi="Times New Roman" w:cs="Times New Roman"/>
              <w:sz w:val="24"/>
              <w:szCs w:val="24"/>
            </w:rPr>
            <w:t xml:space="preserve"> </w:t>
          </w:r>
          <w:r>
            <w:rPr>
              <w:rFonts w:ascii="Times New Roman" w:hAnsi="Times New Roman" w:cs="Times New Roman"/>
              <w:sz w:val="24"/>
              <w:szCs w:val="24"/>
            </w:rPr>
            <w:t>„</w:t>
          </w:r>
          <w:r w:rsidRPr="00137D53">
            <w:rPr>
              <w:rFonts w:ascii="Times New Roman" w:hAnsi="Times New Roman" w:cs="Times New Roman"/>
              <w:sz w:val="24"/>
              <w:szCs w:val="24"/>
            </w:rPr>
            <w:t xml:space="preserve">Kryžiaus mūro ir tinko skiedinių cheminiai ir granuliometriniai, </w:t>
          </w:r>
          <w:proofErr w:type="spellStart"/>
          <w:r w:rsidRPr="00137D53">
            <w:rPr>
              <w:rFonts w:ascii="Times New Roman" w:hAnsi="Times New Roman" w:cs="Times New Roman"/>
              <w:sz w:val="24"/>
              <w:szCs w:val="24"/>
            </w:rPr>
            <w:t>polichrominio</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Fotogrametriniai</w:t>
          </w:r>
          <w:proofErr w:type="spellEnd"/>
          <w:r>
            <w:rPr>
              <w:rFonts w:ascii="Times New Roman" w:hAnsi="Times New Roman" w:cs="Times New Roman"/>
              <w:sz w:val="24"/>
              <w:szCs w:val="24"/>
            </w:rPr>
            <w:t xml:space="preserve"> paviršiaus ploto matavimai“;</w:t>
          </w:r>
          <w:r>
            <w:rPr>
              <w:rFonts w:ascii="Times New Roman" w:hAnsi="Times New Roman" w:cs="Times New Roman"/>
              <w:sz w:val="24"/>
              <w:szCs w:val="24"/>
            </w:rPr>
            <w:t xml:space="preserve"> </w:t>
          </w:r>
          <w:r>
            <w:rPr>
              <w:rFonts w:ascii="Times New Roman" w:hAnsi="Times New Roman" w:cs="Times New Roman"/>
              <w:sz w:val="24"/>
              <w:szCs w:val="24"/>
            </w:rPr>
            <w:t>„Polichromijos tyrimai spalvinis atkūrimo projektas“;</w:t>
          </w:r>
          <w:r>
            <w:rPr>
              <w:rFonts w:ascii="Times New Roman" w:hAnsi="Times New Roman" w:cs="Times New Roman"/>
              <w:sz w:val="24"/>
              <w:szCs w:val="24"/>
            </w:rPr>
            <w:t xml:space="preserve"> </w:t>
          </w:r>
          <w:r>
            <w:rPr>
              <w:rFonts w:ascii="Times New Roman" w:hAnsi="Times New Roman" w:cs="Times New Roman"/>
              <w:sz w:val="24"/>
              <w:szCs w:val="24"/>
            </w:rPr>
            <w:t>„Konservavimo ir restauravimo programa“</w:t>
          </w:r>
          <w:r w:rsidR="004E3110">
            <w:rPr>
              <w:rFonts w:ascii="Times New Roman" w:hAnsi="Times New Roman" w:cs="Times New Roman"/>
              <w:sz w:val="24"/>
              <w:szCs w:val="24"/>
            </w:rPr>
            <w:t>; “</w:t>
          </w:r>
          <w:r w:rsidR="004E3110" w:rsidRPr="004E3110">
            <w:rPr>
              <w:rFonts w:ascii="Times New Roman" w:hAnsi="Times New Roman" w:cs="Times New Roman"/>
              <w:sz w:val="24"/>
              <w:szCs w:val="24"/>
            </w:rPr>
            <w:t>Darbų aprašas</w:t>
          </w:r>
          <w:r w:rsidR="004E3110">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60A9B0FB"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r w:rsidR="00E508BE">
            <w:rPr>
              <w:rFonts w:ascii="Times New Roman" w:hAnsi="Times New Roman" w:cs="Times New Roman"/>
              <w:sz w:val="24"/>
              <w:szCs w:val="24"/>
            </w:rPr>
            <w:t>;</w:t>
          </w:r>
        </w:p>
        <w:p w14:paraId="68B40EDC" w14:textId="7E28373A" w:rsidR="00FF259C" w:rsidRPr="00FF259C" w:rsidRDefault="00E508BE" w:rsidP="00E508BE">
          <w:pPr>
            <w:tabs>
              <w:tab w:val="left" w:pos="2055"/>
            </w:tabs>
            <w:ind w:firstLine="0"/>
            <w:rPr>
              <w:rFonts w:ascii="Times New Roman" w:hAnsi="Times New Roman" w:cs="Times New Roman"/>
              <w:sz w:val="24"/>
              <w:szCs w:val="24"/>
            </w:rPr>
          </w:pPr>
          <w:r>
            <w:rPr>
              <w:rFonts w:ascii="Times New Roman" w:hAnsi="Times New Roman" w:cs="Times New Roman"/>
              <w:sz w:val="24"/>
              <w:szCs w:val="24"/>
            </w:rPr>
            <w:t xml:space="preserve">         </w:t>
          </w:r>
          <w:r w:rsidR="00D8693A">
            <w:rPr>
              <w:rFonts w:ascii="Times New Roman" w:hAnsi="Times New Roman" w:cs="Times New Roman"/>
              <w:sz w:val="24"/>
              <w:szCs w:val="24"/>
            </w:rPr>
            <w:t xml:space="preserve"> 8</w:t>
          </w:r>
          <w:r w:rsidRPr="001A3B67">
            <w:rPr>
              <w:rFonts w:ascii="Times New Roman" w:hAnsi="Times New Roman" w:cs="Times New Roman"/>
              <w:sz w:val="24"/>
              <w:szCs w:val="24"/>
            </w:rPr>
            <w:t xml:space="preserve"> priedas „</w:t>
          </w:r>
          <w:r>
            <w:rPr>
              <w:rFonts w:ascii="Times New Roman" w:hAnsi="Times New Roman" w:cs="Times New Roman"/>
              <w:sz w:val="24"/>
              <w:szCs w:val="24"/>
            </w:rPr>
            <w:t>Siūlomų specialistų sąrašas</w:t>
          </w:r>
          <w:r w:rsidRPr="001A3B67">
            <w:rPr>
              <w:rFonts w:ascii="Times New Roman" w:hAnsi="Times New Roman" w:cs="Times New Roman"/>
              <w:sz w:val="24"/>
              <w:szCs w:val="24"/>
            </w:rPr>
            <w:t>“</w:t>
          </w: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DD0EB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4A56D1"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4A56D1">
        <w:rPr>
          <w:rFonts w:ascii="Times New Roman" w:hAnsi="Times New Roman" w:cs="Times New Roman"/>
          <w:sz w:val="24"/>
          <w:szCs w:val="24"/>
        </w:rPr>
        <w:t>.</w:t>
      </w:r>
      <w:r w:rsidRPr="004A56D1">
        <w:rPr>
          <w:rFonts w:ascii="Times New Roman" w:hAnsi="Times New Roman" w:cs="Times New Roman"/>
          <w:sz w:val="24"/>
          <w:szCs w:val="24"/>
        </w:rPr>
        <w:tab/>
      </w:r>
      <w:r w:rsidR="00020176" w:rsidRPr="004A56D1">
        <w:rPr>
          <w:rFonts w:ascii="Times New Roman" w:hAnsi="Times New Roman" w:cs="Times New Roman"/>
          <w:sz w:val="24"/>
          <w:szCs w:val="24"/>
        </w:rPr>
        <w:t>Perkančioji organizacija</w:t>
      </w:r>
      <w:r w:rsidR="007F2034" w:rsidRPr="004A56D1">
        <w:rPr>
          <w:rFonts w:ascii="Times New Roman" w:hAnsi="Times New Roman" w:cs="Times New Roman"/>
          <w:sz w:val="24"/>
          <w:szCs w:val="24"/>
        </w:rPr>
        <w:t xml:space="preserve"> </w:t>
      </w:r>
      <w:r w:rsidR="00FB3C75" w:rsidRPr="004A56D1">
        <w:rPr>
          <w:rFonts w:ascii="Times New Roman" w:hAnsi="Times New Roman" w:cs="Times New Roman"/>
          <w:sz w:val="24"/>
          <w:szCs w:val="24"/>
        </w:rPr>
        <w:t xml:space="preserve">– </w:t>
      </w:r>
      <w:r w:rsidR="00FD4E48" w:rsidRPr="004A56D1">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sidRPr="004A56D1">
        <w:rPr>
          <w:rFonts w:ascii="Times New Roman" w:eastAsia="Calibri" w:hAnsi="Times New Roman" w:cs="Times New Roman"/>
          <w:sz w:val="24"/>
          <w:szCs w:val="24"/>
          <w:lang w:eastAsia="en-US"/>
        </w:rPr>
        <w:t>LT-</w:t>
      </w:r>
      <w:r w:rsidR="00FD4E48" w:rsidRPr="004A56D1">
        <w:rPr>
          <w:rFonts w:ascii="Times New Roman" w:eastAsia="Calibri" w:hAnsi="Times New Roman" w:cs="Times New Roman"/>
          <w:sz w:val="24"/>
          <w:szCs w:val="24"/>
          <w:lang w:eastAsia="en-US"/>
        </w:rPr>
        <w:t>621</w:t>
      </w:r>
      <w:r w:rsidR="000171B3" w:rsidRPr="004A56D1">
        <w:rPr>
          <w:rFonts w:ascii="Times New Roman" w:eastAsia="Calibri" w:hAnsi="Times New Roman" w:cs="Times New Roman"/>
          <w:sz w:val="24"/>
          <w:szCs w:val="24"/>
          <w:lang w:eastAsia="en-US"/>
        </w:rPr>
        <w:t>41</w:t>
      </w:r>
      <w:r w:rsidR="00FD4E48" w:rsidRPr="004A56D1">
        <w:rPr>
          <w:rFonts w:ascii="Times New Roman" w:eastAsia="Calibri" w:hAnsi="Times New Roman" w:cs="Times New Roman"/>
          <w:sz w:val="24"/>
          <w:szCs w:val="24"/>
          <w:lang w:eastAsia="en-US"/>
        </w:rPr>
        <w:t xml:space="preserve"> Alytus.</w:t>
      </w:r>
    </w:p>
    <w:p w14:paraId="43304316" w14:textId="74537FEB" w:rsidR="00020DD7" w:rsidRPr="004A56D1"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A56D1">
        <w:rPr>
          <w:rFonts w:ascii="Times New Roman" w:eastAsia="Calibri" w:hAnsi="Times New Roman" w:cs="Times New Roman"/>
          <w:sz w:val="24"/>
          <w:szCs w:val="24"/>
        </w:rPr>
        <w:t>Pirkimą perkanči</w:t>
      </w:r>
      <w:r w:rsidR="007F2034" w:rsidRPr="004A56D1">
        <w:rPr>
          <w:rFonts w:ascii="Times New Roman" w:eastAsia="Calibri" w:hAnsi="Times New Roman" w:cs="Times New Roman"/>
          <w:sz w:val="24"/>
          <w:szCs w:val="24"/>
        </w:rPr>
        <w:t>osios</w:t>
      </w:r>
      <w:r w:rsidRPr="004A56D1">
        <w:rPr>
          <w:rFonts w:ascii="Times New Roman" w:eastAsia="Calibri" w:hAnsi="Times New Roman" w:cs="Times New Roman"/>
          <w:sz w:val="24"/>
          <w:szCs w:val="24"/>
        </w:rPr>
        <w:t xml:space="preserve"> organizacij</w:t>
      </w:r>
      <w:r w:rsidR="007F2034" w:rsidRPr="004A56D1">
        <w:rPr>
          <w:rFonts w:ascii="Times New Roman" w:eastAsia="Calibri" w:hAnsi="Times New Roman" w:cs="Times New Roman"/>
          <w:sz w:val="24"/>
          <w:szCs w:val="24"/>
        </w:rPr>
        <w:t>os</w:t>
      </w:r>
      <w:r w:rsidRPr="004A56D1">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sidRPr="004A56D1">
        <w:rPr>
          <w:rFonts w:ascii="Times New Roman" w:eastAsia="Calibri" w:hAnsi="Times New Roman" w:cs="Times New Roman"/>
          <w:sz w:val="24"/>
          <w:szCs w:val="24"/>
        </w:rPr>
        <w:t>LT-</w:t>
      </w:r>
      <w:r w:rsidRPr="004A56D1">
        <w:rPr>
          <w:rFonts w:ascii="Times New Roman" w:eastAsia="Calibri" w:hAnsi="Times New Roman" w:cs="Times New Roman"/>
          <w:sz w:val="24"/>
          <w:szCs w:val="24"/>
        </w:rPr>
        <w:t>621</w:t>
      </w:r>
      <w:r w:rsidR="000171B3" w:rsidRPr="004A56D1">
        <w:rPr>
          <w:rFonts w:ascii="Times New Roman" w:eastAsia="Calibri" w:hAnsi="Times New Roman" w:cs="Times New Roman"/>
          <w:sz w:val="24"/>
          <w:szCs w:val="24"/>
        </w:rPr>
        <w:t>41</w:t>
      </w:r>
      <w:r w:rsidRPr="004A56D1">
        <w:rPr>
          <w:rFonts w:ascii="Times New Roman" w:eastAsia="Calibri" w:hAnsi="Times New Roman" w:cs="Times New Roman"/>
          <w:sz w:val="24"/>
          <w:szCs w:val="24"/>
        </w:rPr>
        <w:t xml:space="preserve"> Alytus. Sutartį pasirašys perkančioji organizacija.</w:t>
      </w:r>
      <w:r w:rsidR="00A56E33" w:rsidRPr="004A56D1">
        <w:rPr>
          <w:rFonts w:ascii="Times New Roman" w:eastAsia="Calibri" w:hAnsi="Times New Roman" w:cs="Times New Roman"/>
          <w:sz w:val="24"/>
          <w:szCs w:val="24"/>
        </w:rPr>
        <w:t xml:space="preserve"> </w:t>
      </w:r>
    </w:p>
    <w:p w14:paraId="4042DE75" w14:textId="6329DA5C" w:rsidR="002D0711" w:rsidRPr="004A56D1"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color w:val="000000" w:themeColor="text1"/>
          <w:sz w:val="24"/>
          <w:szCs w:val="24"/>
        </w:rPr>
        <w:t>Pirkimas neatliekamas naudojantis centralizuotų pirkimų katalogu</w:t>
      </w:r>
      <w:r w:rsidR="00491DF5" w:rsidRPr="004A56D1">
        <w:rPr>
          <w:rFonts w:ascii="Times New Roman" w:hAnsi="Times New Roman" w:cs="Times New Roman"/>
          <w:color w:val="000000" w:themeColor="text1"/>
          <w:sz w:val="24"/>
          <w:szCs w:val="24"/>
        </w:rPr>
        <w:t xml:space="preserve"> (toliau – katalogas)</w:t>
      </w:r>
      <w:r w:rsidR="002D0711" w:rsidRPr="004A56D1">
        <w:rPr>
          <w:rFonts w:ascii="Times New Roman" w:hAnsi="Times New Roman" w:cs="Times New Roman"/>
          <w:color w:val="000000" w:themeColor="text1"/>
          <w:sz w:val="24"/>
          <w:szCs w:val="24"/>
        </w:rPr>
        <w:t xml:space="preserve">, </w:t>
      </w:r>
      <w:r w:rsidR="002D0711" w:rsidRPr="004A56D1">
        <w:rPr>
          <w:rFonts w:ascii="Times New Roman" w:hAnsi="Times New Roman" w:cs="Times New Roman"/>
          <w:sz w:val="24"/>
          <w:szCs w:val="24"/>
        </w:rPr>
        <w:t xml:space="preserve">nes </w:t>
      </w:r>
      <w:r w:rsidR="00E25A3E" w:rsidRPr="004A56D1">
        <w:rPr>
          <w:rFonts w:ascii="Times New Roman" w:hAnsi="Times New Roman" w:cs="Times New Roman"/>
          <w:sz w:val="24"/>
          <w:szCs w:val="24"/>
        </w:rPr>
        <w:t xml:space="preserve">nes </w:t>
      </w:r>
      <w:r w:rsidR="00AD2B18" w:rsidRPr="004A56D1">
        <w:rPr>
          <w:rFonts w:ascii="Times New Roman" w:hAnsi="Times New Roman" w:cs="Times New Roman"/>
          <w:sz w:val="24"/>
          <w:szCs w:val="24"/>
        </w:rPr>
        <w:t xml:space="preserve">tokių </w:t>
      </w:r>
      <w:r w:rsidR="00255D1F">
        <w:rPr>
          <w:rFonts w:ascii="Times New Roman" w:hAnsi="Times New Roman" w:cs="Times New Roman"/>
          <w:sz w:val="24"/>
          <w:szCs w:val="24"/>
        </w:rPr>
        <w:t>darbų</w:t>
      </w:r>
      <w:r w:rsidR="00AD2B18" w:rsidRPr="004A56D1">
        <w:rPr>
          <w:rFonts w:ascii="Times New Roman" w:hAnsi="Times New Roman" w:cs="Times New Roman"/>
          <w:sz w:val="24"/>
          <w:szCs w:val="24"/>
        </w:rPr>
        <w:t xml:space="preserve"> CPO.LT kataloge nėra.</w:t>
      </w:r>
    </w:p>
    <w:p w14:paraId="1E4B721D" w14:textId="229EAA33" w:rsidR="002174AC" w:rsidRPr="004A56D1"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 xml:space="preserve">Pirkimo Komisija </w:t>
      </w:r>
      <w:r w:rsidR="002D0711" w:rsidRPr="004A56D1">
        <w:rPr>
          <w:rFonts w:ascii="Times New Roman" w:hAnsi="Times New Roman" w:cs="Times New Roman"/>
          <w:sz w:val="24"/>
          <w:szCs w:val="24"/>
        </w:rPr>
        <w:t>nėra</w:t>
      </w:r>
      <w:r w:rsidR="002174AC" w:rsidRPr="004A56D1">
        <w:rPr>
          <w:rFonts w:ascii="Times New Roman" w:hAnsi="Times New Roman" w:cs="Times New Roman"/>
          <w:sz w:val="24"/>
          <w:szCs w:val="24"/>
        </w:rPr>
        <w:t xml:space="preserve"> sudaroma.</w:t>
      </w:r>
    </w:p>
    <w:p w14:paraId="0692D6FB" w14:textId="5E97E6D9" w:rsidR="00144D9E" w:rsidRPr="004A56D1"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4A56D1">
        <w:rPr>
          <w:rFonts w:ascii="Times New Roman" w:hAnsi="Times New Roman" w:cs="Times New Roman"/>
          <w:sz w:val="24"/>
          <w:szCs w:val="24"/>
        </w:rPr>
        <w:t>.</w:t>
      </w:r>
      <w:r w:rsidR="00AD2B18" w:rsidRPr="004A56D1">
        <w:rPr>
          <w:rFonts w:ascii="Times New Roman" w:hAnsi="Times New Roman" w:cs="Times New Roman"/>
          <w:sz w:val="24"/>
          <w:szCs w:val="24"/>
        </w:rPr>
        <w:t>4.4</w:t>
      </w:r>
      <w:r w:rsidR="00737FBC" w:rsidRPr="004A56D1">
        <w:rPr>
          <w:rFonts w:ascii="Times New Roman" w:hAnsi="Times New Roman" w:cs="Times New Roman"/>
          <w:sz w:val="24"/>
          <w:szCs w:val="24"/>
        </w:rPr>
        <w:t>.</w:t>
      </w:r>
      <w:r w:rsidR="00862CD6" w:rsidRPr="004A56D1">
        <w:rPr>
          <w:rFonts w:ascii="Times New Roman" w:hAnsi="Times New Roman" w:cs="Times New Roman"/>
          <w:sz w:val="24"/>
          <w:szCs w:val="24"/>
        </w:rPr>
        <w:t xml:space="preserve"> punktu</w:t>
      </w:r>
      <w:r w:rsidRPr="004A56D1">
        <w:rPr>
          <w:rFonts w:ascii="Times New Roman" w:hAnsi="Times New Roman" w:cs="Times New Roman"/>
          <w:sz w:val="24"/>
          <w:szCs w:val="24"/>
        </w:rPr>
        <w:t xml:space="preserve">. Aplinkos apaugos kriterijai nustatyti </w:t>
      </w:r>
      <w:r w:rsidR="002174AC" w:rsidRPr="004A56D1">
        <w:rPr>
          <w:rFonts w:ascii="Times New Roman" w:hAnsi="Times New Roman" w:cs="Times New Roman"/>
          <w:sz w:val="24"/>
          <w:szCs w:val="24"/>
        </w:rPr>
        <w:t>pirkim</w:t>
      </w:r>
      <w:r w:rsidR="00501DA3" w:rsidRPr="004A56D1">
        <w:rPr>
          <w:rFonts w:ascii="Times New Roman" w:hAnsi="Times New Roman" w:cs="Times New Roman"/>
          <w:sz w:val="24"/>
          <w:szCs w:val="24"/>
        </w:rPr>
        <w:t xml:space="preserve">o sąlygų </w:t>
      </w:r>
      <w:r w:rsidR="008A44E7" w:rsidRPr="004A56D1">
        <w:rPr>
          <w:rFonts w:ascii="Times New Roman" w:hAnsi="Times New Roman" w:cs="Times New Roman"/>
          <w:sz w:val="24"/>
          <w:szCs w:val="24"/>
        </w:rPr>
        <w:t>2 ir 5</w:t>
      </w:r>
      <w:r w:rsidR="005A3D84" w:rsidRPr="004A56D1">
        <w:rPr>
          <w:rFonts w:ascii="Times New Roman" w:hAnsi="Times New Roman" w:cs="Times New Roman"/>
          <w:sz w:val="24"/>
          <w:szCs w:val="24"/>
        </w:rPr>
        <w:t xml:space="preserve"> </w:t>
      </w:r>
      <w:r w:rsidR="00862CD6" w:rsidRPr="004A56D1">
        <w:rPr>
          <w:rFonts w:ascii="Times New Roman" w:hAnsi="Times New Roman" w:cs="Times New Roman"/>
          <w:sz w:val="24"/>
          <w:szCs w:val="24"/>
        </w:rPr>
        <w:t>pried</w:t>
      </w:r>
      <w:r w:rsidR="008A44E7" w:rsidRPr="004A56D1">
        <w:rPr>
          <w:rFonts w:ascii="Times New Roman" w:hAnsi="Times New Roman" w:cs="Times New Roman"/>
          <w:sz w:val="24"/>
          <w:szCs w:val="24"/>
        </w:rPr>
        <w:t>uose</w:t>
      </w:r>
      <w:r w:rsidR="002174AC" w:rsidRPr="004A56D1">
        <w:rPr>
          <w:rFonts w:ascii="Times New Roman" w:hAnsi="Times New Roman" w:cs="Times New Roman"/>
          <w:sz w:val="24"/>
          <w:szCs w:val="24"/>
        </w:rPr>
        <w:t>.</w:t>
      </w:r>
    </w:p>
    <w:p w14:paraId="7EC2BE8E" w14:textId="69B11D64" w:rsidR="00A80269" w:rsidRPr="004A56D1"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4A56D1"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A56D1">
        <w:rPr>
          <w:rFonts w:ascii="Times New Roman" w:eastAsia="Arial" w:hAnsi="Times New Roman" w:cs="Times New Roman"/>
          <w:sz w:val="24"/>
          <w:szCs w:val="24"/>
        </w:rPr>
        <w:t>Bendrosios</w:t>
      </w:r>
      <w:r w:rsidR="00931CA2" w:rsidRPr="004A56D1">
        <w:rPr>
          <w:rFonts w:ascii="Times New Roman" w:eastAsia="Arial" w:hAnsi="Times New Roman" w:cs="Times New Roman"/>
          <w:sz w:val="24"/>
          <w:szCs w:val="24"/>
        </w:rPr>
        <w:t xml:space="preserve"> pirkimo</w:t>
      </w:r>
      <w:r w:rsidRPr="004A56D1">
        <w:rPr>
          <w:rFonts w:ascii="Times New Roman" w:eastAsia="Arial" w:hAnsi="Times New Roman" w:cs="Times New Roman"/>
          <w:sz w:val="24"/>
          <w:szCs w:val="24"/>
        </w:rPr>
        <w:t xml:space="preserve"> sąlygos yra neatskiriama ši</w:t>
      </w:r>
      <w:r w:rsidR="00931CA2" w:rsidRPr="004A56D1">
        <w:rPr>
          <w:rFonts w:ascii="Times New Roman" w:eastAsia="Arial" w:hAnsi="Times New Roman" w:cs="Times New Roman"/>
          <w:sz w:val="24"/>
          <w:szCs w:val="24"/>
        </w:rPr>
        <w:t>ų</w:t>
      </w:r>
      <w:r w:rsidRPr="004A56D1">
        <w:rPr>
          <w:rFonts w:ascii="Times New Roman" w:eastAsia="Arial" w:hAnsi="Times New Roman" w:cs="Times New Roman"/>
          <w:sz w:val="24"/>
          <w:szCs w:val="24"/>
        </w:rPr>
        <w:t xml:space="preserve"> pirkimo sąlygų dalis.</w:t>
      </w:r>
    </w:p>
    <w:p w14:paraId="71F82E20" w14:textId="4D82FD36" w:rsidR="00E25A3E" w:rsidRPr="005379DE" w:rsidRDefault="00E25A3E" w:rsidP="005379DE">
      <w:pPr>
        <w:pStyle w:val="Sraopastraipa"/>
        <w:numPr>
          <w:ilvl w:val="1"/>
          <w:numId w:val="8"/>
        </w:numPr>
        <w:tabs>
          <w:tab w:val="left" w:pos="1276"/>
        </w:tabs>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r w:rsidR="005379DE" w:rsidRPr="005379DE">
        <w:rPr>
          <w:rFonts w:ascii="Times New Roman" w:hAnsi="Times New Roman" w:cs="Times New Roman"/>
          <w:sz w:val="24"/>
          <w:szCs w:val="24"/>
        </w:rPr>
        <w:t xml:space="preserve">Architektūros </w:t>
      </w:r>
      <w:r w:rsidR="0083338E" w:rsidRPr="005379DE">
        <w:rPr>
          <w:rFonts w:ascii="Times New Roman" w:hAnsi="Times New Roman" w:cs="Times New Roman"/>
          <w:kern w:val="2"/>
          <w:sz w:val="24"/>
          <w:szCs w:val="24"/>
        </w:rPr>
        <w:t>skyriaus vyr. specialist</w:t>
      </w:r>
      <w:r w:rsidR="005379DE" w:rsidRPr="005379DE">
        <w:rPr>
          <w:rFonts w:ascii="Times New Roman" w:hAnsi="Times New Roman" w:cs="Times New Roman"/>
          <w:kern w:val="2"/>
          <w:sz w:val="24"/>
          <w:szCs w:val="24"/>
        </w:rPr>
        <w:t>ė</w:t>
      </w:r>
      <w:r w:rsidR="0083338E" w:rsidRPr="005379DE">
        <w:rPr>
          <w:rFonts w:ascii="Times New Roman" w:hAnsi="Times New Roman" w:cs="Times New Roman"/>
          <w:kern w:val="2"/>
          <w:sz w:val="24"/>
          <w:szCs w:val="24"/>
        </w:rPr>
        <w:t xml:space="preserve"> </w:t>
      </w:r>
      <w:r w:rsidR="005379DE" w:rsidRPr="005379DE">
        <w:rPr>
          <w:rFonts w:ascii="Times New Roman" w:hAnsi="Times New Roman" w:cs="Times New Roman"/>
          <w:kern w:val="2"/>
          <w:sz w:val="24"/>
          <w:szCs w:val="24"/>
        </w:rPr>
        <w:t>Vyriausioji specialistė</w:t>
      </w:r>
      <w:r w:rsidR="005379DE">
        <w:rPr>
          <w:rFonts w:ascii="Times New Roman" w:hAnsi="Times New Roman" w:cs="Times New Roman"/>
          <w:kern w:val="2"/>
          <w:sz w:val="24"/>
          <w:szCs w:val="24"/>
        </w:rPr>
        <w:t xml:space="preserve"> </w:t>
      </w:r>
      <w:r w:rsidR="005379DE" w:rsidRPr="005379DE">
        <w:rPr>
          <w:rFonts w:ascii="Times New Roman" w:hAnsi="Times New Roman" w:cs="Times New Roman"/>
          <w:kern w:val="2"/>
          <w:sz w:val="24"/>
          <w:szCs w:val="24"/>
        </w:rPr>
        <w:t xml:space="preserve">Alma </w:t>
      </w:r>
      <w:proofErr w:type="spellStart"/>
      <w:r w:rsidR="005379DE" w:rsidRPr="005379DE">
        <w:rPr>
          <w:rFonts w:ascii="Times New Roman" w:hAnsi="Times New Roman" w:cs="Times New Roman"/>
          <w:kern w:val="2"/>
          <w:sz w:val="24"/>
          <w:szCs w:val="24"/>
        </w:rPr>
        <w:t>Kontrauskienė</w:t>
      </w:r>
      <w:proofErr w:type="spellEnd"/>
      <w:r w:rsidR="005379DE">
        <w:rPr>
          <w:rFonts w:ascii="Times New Roman" w:hAnsi="Times New Roman" w:cs="Times New Roman"/>
          <w:kern w:val="2"/>
          <w:sz w:val="24"/>
          <w:szCs w:val="24"/>
        </w:rPr>
        <w:t xml:space="preserve">, </w:t>
      </w:r>
      <w:r w:rsidR="005379DE" w:rsidRPr="005379DE">
        <w:rPr>
          <w:rFonts w:ascii="Times New Roman" w:hAnsi="Times New Roman" w:cs="Times New Roman"/>
          <w:kern w:val="2"/>
          <w:sz w:val="24"/>
          <w:szCs w:val="24"/>
        </w:rPr>
        <w:t>Tel</w:t>
      </w:r>
      <w:r w:rsidR="005379DE">
        <w:rPr>
          <w:rFonts w:ascii="Times New Roman" w:hAnsi="Times New Roman" w:cs="Times New Roman"/>
          <w:kern w:val="2"/>
          <w:sz w:val="24"/>
          <w:szCs w:val="24"/>
        </w:rPr>
        <w:t>.</w:t>
      </w:r>
      <w:r w:rsidR="005379DE" w:rsidRPr="005379DE">
        <w:rPr>
          <w:rFonts w:ascii="Times New Roman" w:hAnsi="Times New Roman" w:cs="Times New Roman"/>
          <w:kern w:val="2"/>
          <w:sz w:val="24"/>
          <w:szCs w:val="24"/>
        </w:rPr>
        <w:t xml:space="preserve"> </w:t>
      </w:r>
      <w:proofErr w:type="spellStart"/>
      <w:r w:rsidR="005379DE" w:rsidRPr="005379DE">
        <w:rPr>
          <w:rFonts w:ascii="Times New Roman" w:hAnsi="Times New Roman" w:cs="Times New Roman"/>
          <w:kern w:val="2"/>
          <w:sz w:val="24"/>
          <w:szCs w:val="24"/>
        </w:rPr>
        <w:t>nr.</w:t>
      </w:r>
      <w:proofErr w:type="spellEnd"/>
      <w:r w:rsidR="005379DE" w:rsidRPr="005379DE">
        <w:rPr>
          <w:rFonts w:ascii="Times New Roman" w:hAnsi="Times New Roman" w:cs="Times New Roman"/>
          <w:kern w:val="2"/>
          <w:sz w:val="24"/>
          <w:szCs w:val="24"/>
        </w:rPr>
        <w:t xml:space="preserve"> +370 315 69</w:t>
      </w:r>
      <w:r w:rsidR="005379DE">
        <w:rPr>
          <w:rFonts w:ascii="Times New Roman" w:hAnsi="Times New Roman" w:cs="Times New Roman"/>
          <w:kern w:val="2"/>
          <w:sz w:val="24"/>
          <w:szCs w:val="24"/>
        </w:rPr>
        <w:t> </w:t>
      </w:r>
      <w:r w:rsidR="005379DE" w:rsidRPr="005379DE">
        <w:rPr>
          <w:rFonts w:ascii="Times New Roman" w:hAnsi="Times New Roman" w:cs="Times New Roman"/>
          <w:kern w:val="2"/>
          <w:sz w:val="24"/>
          <w:szCs w:val="24"/>
        </w:rPr>
        <w:t>002</w:t>
      </w:r>
      <w:r w:rsidR="005379DE">
        <w:rPr>
          <w:rFonts w:ascii="Times New Roman" w:hAnsi="Times New Roman" w:cs="Times New Roman"/>
          <w:kern w:val="2"/>
          <w:sz w:val="24"/>
          <w:szCs w:val="24"/>
        </w:rPr>
        <w:t xml:space="preserve">, </w:t>
      </w:r>
      <w:r w:rsidR="005379DE" w:rsidRPr="005379DE">
        <w:rPr>
          <w:rFonts w:ascii="Times New Roman" w:hAnsi="Times New Roman" w:cs="Times New Roman"/>
          <w:kern w:val="2"/>
          <w:sz w:val="24"/>
          <w:szCs w:val="24"/>
        </w:rPr>
        <w:t>Mob. tel. +370 670 95</w:t>
      </w:r>
      <w:r w:rsidR="005379DE">
        <w:rPr>
          <w:rFonts w:ascii="Times New Roman" w:hAnsi="Times New Roman" w:cs="Times New Roman"/>
          <w:kern w:val="2"/>
          <w:sz w:val="24"/>
          <w:szCs w:val="24"/>
        </w:rPr>
        <w:t> </w:t>
      </w:r>
      <w:r w:rsidR="005379DE" w:rsidRPr="005379DE">
        <w:rPr>
          <w:rFonts w:ascii="Times New Roman" w:hAnsi="Times New Roman" w:cs="Times New Roman"/>
          <w:kern w:val="2"/>
          <w:sz w:val="24"/>
          <w:szCs w:val="24"/>
        </w:rPr>
        <w:t>914</w:t>
      </w:r>
      <w:r w:rsidR="005379DE">
        <w:rPr>
          <w:rFonts w:ascii="Times New Roman" w:hAnsi="Times New Roman" w:cs="Times New Roman"/>
          <w:kern w:val="2"/>
          <w:sz w:val="24"/>
          <w:szCs w:val="24"/>
        </w:rPr>
        <w:t xml:space="preserve">, </w:t>
      </w:r>
      <w:r w:rsidR="005379DE" w:rsidRPr="005379DE">
        <w:rPr>
          <w:rFonts w:ascii="Times New Roman" w:hAnsi="Times New Roman" w:cs="Times New Roman"/>
          <w:kern w:val="2"/>
          <w:sz w:val="24"/>
          <w:szCs w:val="24"/>
        </w:rPr>
        <w:t>El. p.</w:t>
      </w:r>
      <w:hyperlink r:id="rId12" w:history="1">
        <w:r w:rsidR="005379DE" w:rsidRPr="005379DE">
          <w:rPr>
            <w:rStyle w:val="Hipersaitas"/>
            <w:rFonts w:ascii="Times New Roman" w:hAnsi="Times New Roman" w:cs="Times New Roman"/>
            <w:kern w:val="2"/>
            <w:sz w:val="24"/>
            <w:szCs w:val="24"/>
          </w:rPr>
          <w:t>alma.kontrauskiene@arsa.lt</w:t>
        </w:r>
      </w:hyperlink>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AD2B18">
        <w:rPr>
          <w:rFonts w:ascii="Times New Roman" w:hAnsi="Times New Roman" w:cs="Times New Roman"/>
          <w:b/>
          <w:color w:val="auto"/>
          <w:sz w:val="24"/>
          <w:szCs w:val="24"/>
        </w:rPr>
        <w:t>Pirkimo objektas</w:t>
      </w:r>
      <w:bookmarkEnd w:id="10"/>
    </w:p>
    <w:p w14:paraId="7D847502" w14:textId="77777777" w:rsidR="00FB3C75" w:rsidRPr="006D0A98" w:rsidRDefault="00FB3C75" w:rsidP="00E62E95">
      <w:pPr>
        <w:spacing w:line="240" w:lineRule="auto"/>
        <w:ind w:firstLine="0"/>
      </w:pPr>
    </w:p>
    <w:p w14:paraId="0AEFEE07" w14:textId="03E1504B"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jektas yra</w:t>
      </w:r>
      <w:r w:rsidR="001D43D8">
        <w:rPr>
          <w:rFonts w:ascii="Times New Roman" w:hAnsi="Times New Roman" w:cs="Times New Roman"/>
          <w:sz w:val="24"/>
          <w:szCs w:val="24"/>
        </w:rPr>
        <w:t xml:space="preserve"> </w:t>
      </w:r>
      <w:r w:rsidR="00F30EB6">
        <w:rPr>
          <w:rFonts w:ascii="Times New Roman" w:hAnsi="Times New Roman" w:cs="Times New Roman"/>
          <w:sz w:val="24"/>
          <w:szCs w:val="24"/>
        </w:rPr>
        <w:t>k</w:t>
      </w:r>
      <w:r w:rsidR="00F30EB6" w:rsidRPr="00F30EB6">
        <w:rPr>
          <w:rFonts w:ascii="Times New Roman" w:hAnsi="Times New Roman" w:cs="Times New Roman"/>
          <w:sz w:val="24"/>
          <w:szCs w:val="24"/>
        </w:rPr>
        <w:t>ryžiaus (unikalus kodas 14718) Nemunaičio mstl. restauravimo darbai</w:t>
      </w:r>
      <w:r w:rsidR="00F30EB6">
        <w:rPr>
          <w:rFonts w:ascii="Times New Roman" w:hAnsi="Times New Roman" w:cs="Times New Roman"/>
          <w:sz w:val="24"/>
          <w:szCs w:val="24"/>
        </w:rPr>
        <w:t>.</w:t>
      </w:r>
      <w:r w:rsidR="00F30EB6" w:rsidRPr="00F30EB6">
        <w:rPr>
          <w:rFonts w:ascii="Times New Roman" w:hAnsi="Times New Roman" w:cs="Times New Roman"/>
          <w:sz w:val="24"/>
          <w:szCs w:val="24"/>
        </w:rPr>
        <w:t xml:space="preserve"> I etapas</w:t>
      </w:r>
      <w:r w:rsidR="00F30EB6">
        <w:rPr>
          <w:rFonts w:ascii="Times New Roman" w:hAnsi="Times New Roman" w:cs="Times New Roman"/>
          <w:sz w:val="24"/>
          <w:szCs w:val="24"/>
        </w:rPr>
        <w:t xml:space="preserve"> </w:t>
      </w:r>
      <w:r w:rsidRPr="00C57023">
        <w:rPr>
          <w:rFonts w:ascii="Times New Roman" w:hAnsi="Times New Roman" w:cs="Times New Roman"/>
          <w:sz w:val="24"/>
          <w:szCs w:val="24"/>
        </w:rPr>
        <w:t xml:space="preserve">toliau – </w:t>
      </w:r>
      <w:r w:rsidR="00C53128">
        <w:rPr>
          <w:rFonts w:ascii="Times New Roman" w:hAnsi="Times New Roman" w:cs="Times New Roman"/>
          <w:sz w:val="24"/>
          <w:szCs w:val="24"/>
        </w:rPr>
        <w:t>darbai</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6B9596C1" w14:textId="60C675B4" w:rsidR="00F527B1" w:rsidRDefault="00C6657F" w:rsidP="00C6657F">
      <w:pPr>
        <w:pStyle w:val="Sraopastraipa"/>
        <w:tabs>
          <w:tab w:val="left" w:pos="1276"/>
        </w:tabs>
        <w:spacing w:line="240" w:lineRule="auto"/>
        <w:ind w:left="0" w:firstLine="709"/>
        <w:rPr>
          <w:rFonts w:ascii="Times New Roman" w:eastAsia="Calibri" w:hAnsi="Times New Roman" w:cs="Times New Roman"/>
          <w:sz w:val="24"/>
          <w:szCs w:val="24"/>
        </w:rPr>
      </w:pPr>
      <w:r w:rsidRPr="007E1D24">
        <w:rPr>
          <w:rFonts w:ascii="Times New Roman" w:hAnsi="Times New Roman" w:cs="Times New Roman"/>
          <w:sz w:val="24"/>
          <w:szCs w:val="24"/>
        </w:rPr>
        <w:t xml:space="preserve">5.1.  </w:t>
      </w:r>
      <w:r w:rsidRPr="007E1D24">
        <w:rPr>
          <w:rFonts w:ascii="Times New Roman" w:hAnsi="Times New Roman" w:cs="Times New Roman"/>
          <w:sz w:val="24"/>
          <w:szCs w:val="24"/>
        </w:rPr>
        <w:tab/>
      </w:r>
      <w:r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8D50D" w14:textId="77777777" w:rsidR="00C6657F" w:rsidRPr="00C6657F" w:rsidRDefault="00C6657F" w:rsidP="00C6657F">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Pr="00DD0EB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 xml:space="preserve">Perkančioji organizacija atmes tiekėjo pasiūlymą, jeigu kartu su pasiūlymu nebus pateikti </w:t>
      </w:r>
      <w:r w:rsidR="00905DAF" w:rsidRPr="00DD0EB0">
        <w:rPr>
          <w:rFonts w:ascii="Times New Roman" w:hAnsi="Times New Roman" w:cs="Times New Roman"/>
          <w:sz w:val="24"/>
          <w:szCs w:val="24"/>
        </w:rPr>
        <w:t>šie pirkimo sąlygose reikalaujami pateikti dokumentai: specialiųjų sąlygų 6 priedas (Tiekėjo pasiūlymas).</w:t>
      </w:r>
    </w:p>
    <w:p w14:paraId="45526B83" w14:textId="3079C87C" w:rsidR="001E138B" w:rsidRPr="00DD0EB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DD0EB0">
        <w:rPr>
          <w:rFonts w:ascii="Times New Roman" w:hAnsi="Times New Roman" w:cs="Times New Roman"/>
          <w:sz w:val="24"/>
          <w:szCs w:val="24"/>
        </w:rPr>
        <w:t>6.4.</w:t>
      </w:r>
      <w:r w:rsidRPr="00DD0EB0">
        <w:rPr>
          <w:rFonts w:ascii="Times New Roman" w:hAnsi="Times New Roman" w:cs="Times New Roman"/>
          <w:sz w:val="24"/>
          <w:szCs w:val="24"/>
        </w:rPr>
        <w:tab/>
      </w:r>
      <w:r w:rsidRPr="00DD0EB0">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DD0EB0">
        <w:rPr>
          <w:rFonts w:ascii="Times New Roman" w:eastAsiaTheme="minorHAnsi" w:hAnsi="Times New Roman" w:cs="Times New Roman"/>
          <w:bCs/>
          <w:sz w:val="24"/>
          <w:szCs w:val="24"/>
        </w:rPr>
        <w:t xml:space="preserve">Pirkimui skirta maksimali lėšų suma </w:t>
      </w:r>
      <w:r w:rsidR="00F50FFC" w:rsidRPr="00DD0EB0">
        <w:rPr>
          <w:rFonts w:ascii="Times New Roman" w:eastAsiaTheme="minorHAnsi" w:hAnsi="Times New Roman" w:cs="Times New Roman"/>
          <w:bCs/>
          <w:sz w:val="24"/>
          <w:szCs w:val="24"/>
        </w:rPr>
        <w:t xml:space="preserve">yra </w:t>
      </w:r>
      <w:r w:rsidR="00CE600C" w:rsidRPr="00DD0EB0">
        <w:rPr>
          <w:rFonts w:ascii="Times New Roman" w:eastAsiaTheme="minorHAnsi" w:hAnsi="Times New Roman" w:cs="Times New Roman"/>
          <w:bCs/>
          <w:sz w:val="24"/>
          <w:szCs w:val="24"/>
        </w:rPr>
        <w:t>24 793,39</w:t>
      </w:r>
      <w:r w:rsidR="00F50FFC" w:rsidRPr="00DD0EB0">
        <w:rPr>
          <w:rFonts w:ascii="Times New Roman" w:eastAsiaTheme="minorHAnsi" w:hAnsi="Times New Roman" w:cs="Times New Roman"/>
          <w:bCs/>
          <w:sz w:val="24"/>
          <w:szCs w:val="24"/>
        </w:rPr>
        <w:t xml:space="preserve"> Eur be PVM (</w:t>
      </w:r>
      <w:r w:rsidR="00CE600C" w:rsidRPr="00DD0EB0">
        <w:rPr>
          <w:rFonts w:ascii="Times New Roman" w:eastAsiaTheme="minorHAnsi" w:hAnsi="Times New Roman" w:cs="Times New Roman"/>
          <w:bCs/>
          <w:sz w:val="24"/>
          <w:szCs w:val="24"/>
        </w:rPr>
        <w:t>3</w:t>
      </w:r>
      <w:r w:rsidR="00313636" w:rsidRPr="00DD0EB0">
        <w:rPr>
          <w:rFonts w:ascii="Times New Roman" w:eastAsiaTheme="minorHAnsi" w:hAnsi="Times New Roman" w:cs="Times New Roman"/>
          <w:bCs/>
          <w:sz w:val="24"/>
          <w:szCs w:val="24"/>
        </w:rPr>
        <w:t>0 000,00 Eur su PVM)</w:t>
      </w:r>
      <w:r w:rsidR="005C0CE1" w:rsidRPr="00DD0EB0">
        <w:rPr>
          <w:rFonts w:ascii="Times New Roman" w:eastAsiaTheme="minorHAnsi" w:hAnsi="Times New Roman" w:cs="Times New Roman"/>
          <w:bCs/>
          <w:sz w:val="24"/>
          <w:szCs w:val="24"/>
        </w:rPr>
        <w:t>.</w:t>
      </w:r>
      <w:r w:rsidR="00B62C49" w:rsidRPr="00DD0EB0">
        <w:rPr>
          <w:rFonts w:ascii="Times New Roman" w:eastAsiaTheme="minorHAnsi" w:hAnsi="Times New Roman" w:cs="Times New Roman"/>
          <w:bCs/>
          <w:sz w:val="24"/>
          <w:szCs w:val="24"/>
        </w:rPr>
        <w:t xml:space="preserve"> </w:t>
      </w:r>
      <w:r w:rsidR="007611DE" w:rsidRPr="00DD0EB0">
        <w:rPr>
          <w:rFonts w:ascii="Times New Roman" w:eastAsiaTheme="minorHAnsi" w:hAnsi="Times New Roman" w:cs="Times New Roman"/>
          <w:bCs/>
          <w:sz w:val="24"/>
          <w:szCs w:val="24"/>
        </w:rPr>
        <w:t xml:space="preserve">Pasiūlymas bus atmestas, jeigu bus viršinti maksimalūs įkainiai nurodyti </w:t>
      </w:r>
      <w:r w:rsidR="00AA4050" w:rsidRPr="00DD0EB0">
        <w:rPr>
          <w:rFonts w:ascii="Times New Roman" w:hAnsi="Times New Roman" w:cs="Times New Roman"/>
          <w:sz w:val="24"/>
          <w:szCs w:val="24"/>
        </w:rPr>
        <w:t>specialiųjų sąlygų 4 priede.</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sidRPr="00DD0EB0">
        <w:rPr>
          <w:rFonts w:ascii="Times New Roman" w:hAnsi="Times New Roman" w:cs="Times New Roman"/>
          <w:sz w:val="24"/>
          <w:szCs w:val="24"/>
        </w:rPr>
        <w:t>6.5.</w:t>
      </w:r>
      <w:r w:rsidRPr="00DD0EB0">
        <w:rPr>
          <w:rFonts w:ascii="Times New Roman" w:hAnsi="Times New Roman" w:cs="Times New Roman"/>
          <w:sz w:val="24"/>
          <w:szCs w:val="24"/>
        </w:rPr>
        <w:tab/>
      </w:r>
      <w:r w:rsidRPr="00DD0EB0">
        <w:rPr>
          <w:rFonts w:ascii="Times New Roman" w:eastAsiaTheme="minorHAnsi" w:hAnsi="Times New Roman" w:cs="Times New Roman"/>
          <w:bCs/>
          <w:sz w:val="24"/>
          <w:szCs w:val="24"/>
        </w:rPr>
        <w:t>Pasiūlyme nurodyta pirkimo objekto kaina visais atvejais laikoma neįprastai maža, jeigu ji yra 30 ir daugiau procentų mažesnė</w:t>
      </w:r>
      <w:r w:rsidRPr="009C5F9D">
        <w:rPr>
          <w:rFonts w:ascii="Times New Roman" w:eastAsiaTheme="minorHAnsi" w:hAnsi="Times New Roman" w:cs="Times New Roman"/>
          <w:bCs/>
          <w:sz w:val="24"/>
          <w:szCs w:val="24"/>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13824AFF" w14:textId="33DFAC7F" w:rsidR="00C6657F" w:rsidRDefault="00C6657F">
      <w:pPr>
        <w:rPr>
          <w:rFonts w:ascii="Times New Roman" w:hAnsi="Times New Roman" w:cs="Times New Roman"/>
          <w:sz w:val="24"/>
          <w:szCs w:val="24"/>
        </w:rPr>
      </w:pPr>
      <w:r>
        <w:rPr>
          <w:rFonts w:ascii="Times New Roman" w:hAnsi="Times New Roman" w:cs="Times New Roman"/>
          <w:sz w:val="24"/>
          <w:szCs w:val="24"/>
        </w:rPr>
        <w:br w:type="page"/>
      </w:r>
    </w:p>
    <w:p w14:paraId="26E96519" w14:textId="77777777" w:rsidR="0058402F" w:rsidRDefault="0058402F">
      <w:pPr>
        <w:rPr>
          <w:rFonts w:ascii="Times New Roman" w:hAnsi="Times New Roman" w:cs="Times New Roman"/>
          <w:sz w:val="24"/>
          <w:szCs w:val="24"/>
        </w:rPr>
      </w:pP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3"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w:t>
      </w:r>
      <w:r w:rsidRPr="00932222">
        <w:rPr>
          <w:rFonts w:ascii="Times New Roman" w:eastAsia="Yu Mincho"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A848DA">
              <w:rPr>
                <w:rFonts w:ascii="Times New Roman" w:hAnsi="Times New Roman" w:cs="Times New Roman"/>
                <w:bCs/>
                <w:sz w:val="24"/>
                <w:szCs w:val="24"/>
                <w:lang w:eastAsia="en-US"/>
              </w:rPr>
              <w:lastRenderedPageBreak/>
              <w:t>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w:t>
            </w:r>
            <w:r w:rsidRPr="00A848DA">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lastRenderedPageBreak/>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w:t>
            </w:r>
            <w:r w:rsidRPr="00A848DA">
              <w:rPr>
                <w:rFonts w:ascii="Times New Roman" w:hAnsi="Times New Roman" w:cs="Times New Roman"/>
                <w:i/>
                <w:iCs/>
                <w:sz w:val="24"/>
                <w:szCs w:val="24"/>
              </w:rPr>
              <w:lastRenderedPageBreak/>
              <w:t xml:space="preserve">tiekėją prašydama iki 2022-10-14 pateikti įrodančius dokumentus, jie turi būti išduoti ne anksčiau kaip 120 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w:t>
            </w:r>
            <w:r w:rsidRPr="00A848DA">
              <w:rPr>
                <w:rFonts w:ascii="Times New Roman" w:hAnsi="Times New Roman" w:cs="Times New Roman"/>
                <w:sz w:val="24"/>
                <w:szCs w:val="24"/>
              </w:rPr>
              <w:lastRenderedPageBreak/>
              <w:t>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A848DA">
              <w:rPr>
                <w:rFonts w:ascii="Times New Roman" w:hAnsi="Times New Roman" w:cs="Times New Roman"/>
                <w:sz w:val="24"/>
                <w:szCs w:val="24"/>
              </w:rPr>
              <w:lastRenderedPageBreak/>
              <w:t xml:space="preserve">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A848DA">
              <w:rPr>
                <w:rFonts w:ascii="Times New Roman" w:hAnsi="Times New Roman" w:cs="Times New Roman"/>
                <w:b/>
                <w:bCs/>
                <w:sz w:val="24"/>
                <w:szCs w:val="24"/>
              </w:rPr>
              <w:lastRenderedPageBreak/>
              <w:t xml:space="preserve">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w:t>
            </w:r>
            <w:r w:rsidRPr="00A848DA">
              <w:rPr>
                <w:rFonts w:ascii="Times New Roman" w:hAnsi="Times New Roman" w:cs="Times New Roman"/>
                <w:sz w:val="24"/>
                <w:szCs w:val="24"/>
              </w:rPr>
              <w:lastRenderedPageBreak/>
              <w:t>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 xml:space="preserve">VPĮ 46 straipsnio 4 dalies 7 </w:t>
            </w:r>
            <w:r w:rsidRPr="00A848DA">
              <w:rPr>
                <w:rFonts w:ascii="Times New Roman" w:eastAsia="Yu Mincho" w:hAnsi="Times New Roman" w:cs="Times New Roman"/>
                <w:b/>
                <w:bCs/>
                <w:sz w:val="24"/>
                <w:szCs w:val="24"/>
              </w:rPr>
              <w:lastRenderedPageBreak/>
              <w:t>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 xml:space="preserve">Priimant sprendimus dėl tiekėjo pašalinimo iš </w:t>
            </w:r>
            <w:r w:rsidRPr="00A848DA">
              <w:rPr>
                <w:rFonts w:ascii="Times New Roman" w:hAnsi="Times New Roman" w:cs="Times New Roman"/>
                <w:sz w:val="24"/>
                <w:szCs w:val="24"/>
              </w:rPr>
              <w:lastRenderedPageBreak/>
              <w:t>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9"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20">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1"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w:t>
            </w:r>
            <w:r w:rsidRPr="00A848DA">
              <w:rPr>
                <w:rFonts w:ascii="Times New Roman" w:hAnsi="Times New Roman" w:cs="Times New Roman"/>
                <w:sz w:val="24"/>
                <w:szCs w:val="24"/>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2"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A848DA">
              <w:rPr>
                <w:rFonts w:ascii="Times New Roman" w:hAnsi="Times New Roman" w:cs="Times New Roman"/>
                <w:sz w:val="24"/>
                <w:szCs w:val="24"/>
              </w:rPr>
              <w:lastRenderedPageBreak/>
              <w:t>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3272760E" w14:textId="77777777" w:rsidR="00B13F30" w:rsidRDefault="00B13F30"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br w:type="page"/>
      </w:r>
    </w:p>
    <w:p w14:paraId="22F95D5C" w14:textId="77777777" w:rsidR="00AE3CE9" w:rsidRPr="00D8693A" w:rsidRDefault="00AE3CE9" w:rsidP="00AE3CE9">
      <w:pPr>
        <w:spacing w:line="240" w:lineRule="auto"/>
        <w:ind w:left="7314" w:firstLine="0"/>
        <w:rPr>
          <w:rFonts w:ascii="Times New Roman" w:hAnsi="Times New Roman" w:cs="Times New Roman"/>
          <w:sz w:val="24"/>
          <w:szCs w:val="24"/>
        </w:rPr>
      </w:pPr>
      <w:r w:rsidRPr="00D8693A">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537F4AB1" w14:textId="77777777" w:rsidR="00AE3CE9" w:rsidRPr="00D8693A" w:rsidRDefault="00AE3CE9" w:rsidP="00AE3CE9">
      <w:pPr>
        <w:spacing w:line="240" w:lineRule="auto"/>
        <w:ind w:left="7314" w:firstLine="0"/>
        <w:jc w:val="center"/>
        <w:rPr>
          <w:rFonts w:ascii="Times New Roman" w:hAnsi="Times New Roman" w:cs="Times New Roman"/>
          <w:sz w:val="24"/>
          <w:szCs w:val="24"/>
        </w:rPr>
      </w:pPr>
    </w:p>
    <w:p w14:paraId="556151F3" w14:textId="77777777" w:rsidR="00AE3CE9" w:rsidRPr="00D8693A" w:rsidRDefault="00AE3CE9" w:rsidP="00AE3CE9">
      <w:pPr>
        <w:spacing w:line="240" w:lineRule="auto"/>
        <w:ind w:firstLine="567"/>
        <w:jc w:val="center"/>
        <w:rPr>
          <w:rFonts w:ascii="Times New Roman" w:eastAsia="Arial" w:hAnsi="Times New Roman" w:cs="Times New Roman"/>
          <w:sz w:val="24"/>
          <w:szCs w:val="24"/>
        </w:rPr>
      </w:pPr>
      <w:r w:rsidRPr="00D8693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1191B577" w14:textId="77777777" w:rsidR="00AE3CE9" w:rsidRPr="00D8693A" w:rsidRDefault="00AE3CE9" w:rsidP="00AE3CE9">
      <w:pPr>
        <w:spacing w:line="240" w:lineRule="auto"/>
        <w:ind w:firstLine="567"/>
        <w:rPr>
          <w:rFonts w:ascii="Times New Roman" w:eastAsia="Arial" w:hAnsi="Times New Roman" w:cs="Times New Roman"/>
          <w:sz w:val="24"/>
          <w:szCs w:val="24"/>
        </w:rPr>
      </w:pPr>
    </w:p>
    <w:p w14:paraId="1DEB5612" w14:textId="77777777" w:rsidR="00AE3CE9" w:rsidRPr="00D8693A" w:rsidRDefault="00AE3CE9" w:rsidP="00AE3CE9">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Theme="minorHAnsi" w:hAnsi="Times New Roman" w:cs="Times New Roman"/>
          <w:sz w:val="24"/>
          <w:szCs w:val="24"/>
          <w:lang w:eastAsia="en-US"/>
        </w:rPr>
        <w:t>Tiekėjo kvalifikacija turi atitikti šiame priede nustatytus reikalavimus kvalifikacijai.</w:t>
      </w:r>
      <w:r w:rsidRPr="00D8693A">
        <w:t xml:space="preserve"> </w:t>
      </w:r>
      <w:r w:rsidRPr="00D8693A">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851C116" w14:textId="77777777" w:rsidR="00AE3CE9" w:rsidRPr="00D8693A" w:rsidRDefault="00AE3CE9" w:rsidP="00AE3CE9">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23694CF3" w14:textId="77777777" w:rsidR="00AE3CE9" w:rsidRPr="00D8693A" w:rsidRDefault="00AE3CE9" w:rsidP="00AE3CE9">
      <w:pPr>
        <w:pStyle w:val="Sraopastraipa"/>
        <w:numPr>
          <w:ilvl w:val="0"/>
          <w:numId w:val="38"/>
        </w:numPr>
        <w:tabs>
          <w:tab w:val="left" w:pos="567"/>
        </w:tabs>
        <w:spacing w:after="160" w:line="276" w:lineRule="auto"/>
        <w:ind w:left="0" w:firstLine="142"/>
        <w:rPr>
          <w:rFonts w:ascii="Times New Roman" w:eastAsiaTheme="minorHAnsi" w:hAnsi="Times New Roman" w:cs="Times New Roman"/>
          <w:sz w:val="24"/>
          <w:szCs w:val="24"/>
          <w:lang w:eastAsia="en-US"/>
        </w:rPr>
      </w:pPr>
      <w:r w:rsidRPr="00D8693A">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D8693A">
        <w:rPr>
          <w:rFonts w:ascii="Times New Roman" w:eastAsiaTheme="minorHAnsi" w:hAnsi="Times New Roman" w:cs="Times New Roman"/>
          <w:sz w:val="24"/>
          <w:szCs w:val="24"/>
          <w:lang w:eastAsia="en-US"/>
        </w:rPr>
        <w:t>iai</w:t>
      </w:r>
      <w:proofErr w:type="spellEnd"/>
      <w:r w:rsidRPr="00D8693A">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19B9C598" w14:textId="77777777" w:rsidR="00AE3CE9" w:rsidRPr="00D8693A" w:rsidRDefault="00AE3CE9" w:rsidP="00AE3CE9">
      <w:pPr>
        <w:pStyle w:val="Paantrat"/>
        <w:numPr>
          <w:ilvl w:val="0"/>
          <w:numId w:val="0"/>
        </w:numPr>
        <w:spacing w:line="240" w:lineRule="auto"/>
        <w:ind w:left="1004" w:hanging="437"/>
        <w:jc w:val="center"/>
        <w:rPr>
          <w:rFonts w:ascii="Times New Roman" w:hAnsi="Times New Roman" w:cs="Times New Roman"/>
          <w:b/>
          <w:smallCaps/>
          <w:color w:val="auto"/>
          <w:sz w:val="24"/>
          <w:szCs w:val="24"/>
        </w:rPr>
      </w:pPr>
      <w:r w:rsidRPr="00D8693A">
        <w:rPr>
          <w:rFonts w:ascii="Times New Roman" w:hAnsi="Times New Roman" w:cs="Times New Roman"/>
          <w:b/>
          <w:smallCaps/>
          <w:color w:val="auto"/>
          <w:sz w:val="24"/>
          <w:szCs w:val="24"/>
        </w:rPr>
        <w:t xml:space="preserve">TIEKĖJŲ KVALIFIKACIJOS REIKALAVIMAI IR REIKALAVIMAI LAIKYTIS </w:t>
      </w:r>
      <w:r w:rsidRPr="00D8693A">
        <w:rPr>
          <w:rFonts w:ascii="Times New Roman" w:hAnsi="Times New Roman" w:cs="Times New Roman"/>
          <w:b/>
          <w:color w:val="auto"/>
          <w:sz w:val="24"/>
          <w:szCs w:val="24"/>
          <w:lang w:eastAsia="en-US"/>
        </w:rPr>
        <w:t xml:space="preserve">KOKYBĖS VADYBOS SISTEMOS IR (ARBA) APLINKOS </w:t>
      </w:r>
      <w:bookmarkStart w:id="24" w:name="_Hlk219283484"/>
      <w:r w:rsidRPr="00D8693A">
        <w:rPr>
          <w:rFonts w:ascii="Times New Roman" w:hAnsi="Times New Roman" w:cs="Times New Roman"/>
          <w:b/>
          <w:color w:val="auto"/>
          <w:sz w:val="24"/>
          <w:szCs w:val="24"/>
          <w:lang w:eastAsia="en-US"/>
        </w:rPr>
        <w:t>APSAUGOS VADYBOS SISTEMOS STANDARTŲ</w:t>
      </w:r>
    </w:p>
    <w:p w14:paraId="06DE1E5B" w14:textId="77777777" w:rsidR="00AE3CE9" w:rsidRPr="00D8693A" w:rsidRDefault="00AE3CE9" w:rsidP="00AE3CE9">
      <w:pPr>
        <w:pStyle w:val="Sraopastraipa"/>
        <w:numPr>
          <w:ilvl w:val="0"/>
          <w:numId w:val="38"/>
        </w:numPr>
        <w:spacing w:before="60" w:after="60" w:line="256" w:lineRule="auto"/>
        <w:jc w:val="center"/>
        <w:rPr>
          <w:rFonts w:ascii="Times New Roman" w:eastAsiaTheme="minorHAnsi" w:hAnsi="Times New Roman" w:cs="Times New Roman"/>
          <w:b/>
          <w:bCs/>
          <w:sz w:val="24"/>
          <w:szCs w:val="24"/>
        </w:rPr>
      </w:pPr>
      <w:r w:rsidRPr="00D8693A">
        <w:rPr>
          <w:rFonts w:ascii="Times New Roman" w:eastAsiaTheme="minorHAnsi" w:hAnsi="Times New Roman" w:cs="Times New Roman"/>
          <w:b/>
          <w:bCs/>
          <w:sz w:val="24"/>
          <w:szCs w:val="24"/>
        </w:rPr>
        <w:t>Tiekėjų kvalifikacijos reikalavimai</w:t>
      </w:r>
    </w:p>
    <w:tbl>
      <w:tblPr>
        <w:tblStyle w:val="TableGrid3"/>
        <w:tblW w:w="10201" w:type="dxa"/>
        <w:tblLook w:val="04A0" w:firstRow="1" w:lastRow="0" w:firstColumn="1" w:lastColumn="0" w:noHBand="0" w:noVBand="1"/>
      </w:tblPr>
      <w:tblGrid>
        <w:gridCol w:w="570"/>
        <w:gridCol w:w="4387"/>
        <w:gridCol w:w="5244"/>
      </w:tblGrid>
      <w:tr w:rsidR="00AE3CE9" w:rsidRPr="001A3B67" w14:paraId="0401F3E7" w14:textId="77777777" w:rsidTr="00AE3CE9">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3F3D23" w14:textId="77777777" w:rsidR="00AE3CE9" w:rsidRPr="00947570" w:rsidRDefault="00AE3CE9" w:rsidP="00A85157">
            <w:pPr>
              <w:spacing w:before="60" w:after="60" w:line="256" w:lineRule="auto"/>
              <w:ind w:firstLine="0"/>
              <w:rPr>
                <w:b/>
                <w:bCs/>
                <w:color w:val="000000" w:themeColor="text1"/>
                <w:sz w:val="24"/>
                <w:szCs w:val="24"/>
              </w:rPr>
            </w:pPr>
            <w:bookmarkStart w:id="25" w:name="_Hlk219289547"/>
            <w:bookmarkEnd w:id="24"/>
            <w:r w:rsidRPr="00947570">
              <w:rPr>
                <w:rFonts w:eastAsiaTheme="minorHAnsi"/>
                <w:b/>
                <w:bCs/>
                <w:color w:val="000000" w:themeColor="text1"/>
                <w:sz w:val="24"/>
                <w:szCs w:val="24"/>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192469" w14:textId="77777777" w:rsidR="00AE3CE9" w:rsidRPr="00947570" w:rsidRDefault="00AE3CE9" w:rsidP="00A85157">
            <w:pPr>
              <w:spacing w:before="60" w:after="60" w:line="256" w:lineRule="auto"/>
              <w:ind w:firstLine="0"/>
              <w:rPr>
                <w:rFonts w:eastAsiaTheme="minorHAnsi"/>
                <w:b/>
                <w:bCs/>
                <w:color w:val="000000" w:themeColor="text1"/>
                <w:sz w:val="24"/>
                <w:szCs w:val="24"/>
              </w:rPr>
            </w:pPr>
            <w:r w:rsidRPr="00947570">
              <w:rPr>
                <w:b/>
                <w:bCs/>
                <w:color w:val="000000" w:themeColor="text1"/>
                <w:sz w:val="24"/>
                <w:szCs w:val="24"/>
              </w:rPr>
              <w:t>Kvalifikacijos reikalavimų reikšmė</w:t>
            </w:r>
          </w:p>
        </w:tc>
        <w:tc>
          <w:tcPr>
            <w:tcW w:w="524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968891" w14:textId="77777777" w:rsidR="00AE3CE9" w:rsidRPr="00947570" w:rsidRDefault="00AE3CE9" w:rsidP="00A85157">
            <w:pPr>
              <w:autoSpaceDE w:val="0"/>
              <w:autoSpaceDN w:val="0"/>
              <w:adjustRightInd w:val="0"/>
              <w:ind w:firstLine="0"/>
              <w:rPr>
                <w:b/>
                <w:bCs/>
                <w:color w:val="000000" w:themeColor="text1"/>
                <w:sz w:val="24"/>
                <w:szCs w:val="24"/>
              </w:rPr>
            </w:pPr>
            <w:r w:rsidRPr="00947570">
              <w:rPr>
                <w:b/>
                <w:bCs/>
                <w:color w:val="000000" w:themeColor="text1"/>
                <w:sz w:val="24"/>
                <w:szCs w:val="24"/>
              </w:rPr>
              <w:t>Kvalifikacijos reikalavimus įrodantys dokumentai</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5244"/>
      </w:tblGrid>
      <w:tr w:rsidR="00AE3CE9" w:rsidRPr="001A3B67" w14:paraId="07E0F260" w14:textId="77777777" w:rsidTr="00AE3CE9">
        <w:trPr>
          <w:trHeight w:val="555"/>
        </w:trPr>
        <w:tc>
          <w:tcPr>
            <w:tcW w:w="567" w:type="dxa"/>
            <w:tcBorders>
              <w:top w:val="single" w:sz="4" w:space="0" w:color="auto"/>
              <w:left w:val="single" w:sz="4" w:space="0" w:color="auto"/>
              <w:bottom w:val="single" w:sz="4" w:space="0" w:color="auto"/>
              <w:right w:val="single" w:sz="4" w:space="0" w:color="auto"/>
            </w:tcBorders>
          </w:tcPr>
          <w:p w14:paraId="312764E9" w14:textId="728C6CDF" w:rsidR="00AE3CE9" w:rsidRPr="00AE3CE9" w:rsidRDefault="00AE3CE9" w:rsidP="00AE3CE9">
            <w:pPr>
              <w:spacing w:line="256"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 </w:t>
            </w:r>
          </w:p>
        </w:tc>
        <w:tc>
          <w:tcPr>
            <w:tcW w:w="4395" w:type="dxa"/>
            <w:tcBorders>
              <w:top w:val="single" w:sz="4" w:space="0" w:color="auto"/>
              <w:left w:val="single" w:sz="4" w:space="0" w:color="auto"/>
              <w:bottom w:val="single" w:sz="4" w:space="0" w:color="auto"/>
              <w:right w:val="single" w:sz="4" w:space="0" w:color="auto"/>
            </w:tcBorders>
          </w:tcPr>
          <w:p w14:paraId="0C9F6990" w14:textId="62367359" w:rsidR="00441A9F" w:rsidRPr="00441A9F" w:rsidRDefault="00441A9F" w:rsidP="00441A9F">
            <w:pPr>
              <w:autoSpaceDE w:val="0"/>
              <w:autoSpaceDN w:val="0"/>
              <w:adjustRightInd w:val="0"/>
              <w:spacing w:line="259" w:lineRule="auto"/>
              <w:ind w:firstLine="0"/>
              <w:rPr>
                <w:rFonts w:ascii="Times New Roman" w:hAnsi="Times New Roman" w:cs="Times New Roman"/>
                <w:color w:val="000000"/>
                <w:sz w:val="24"/>
                <w:szCs w:val="24"/>
                <w:lang w:eastAsia="en-US"/>
              </w:rPr>
            </w:pPr>
            <w:r w:rsidRPr="00441A9F">
              <w:rPr>
                <w:rFonts w:ascii="Times New Roman" w:hAnsi="Times New Roman" w:cs="Times New Roman"/>
                <w:color w:val="000000"/>
                <w:sz w:val="24"/>
                <w:szCs w:val="24"/>
                <w:lang w:eastAsia="en-US"/>
              </w:rPr>
              <w:t>Tiekėjas turi turėti bent 1 (vieną) atestuotą konservavimo ir  restauravimo darb</w:t>
            </w:r>
            <w:r w:rsidR="003861D2">
              <w:rPr>
                <w:rFonts w:ascii="Times New Roman" w:hAnsi="Times New Roman" w:cs="Times New Roman"/>
                <w:color w:val="000000"/>
                <w:sz w:val="24"/>
                <w:szCs w:val="24"/>
                <w:lang w:eastAsia="en-US"/>
              </w:rPr>
              <w:t>ų specialistą</w:t>
            </w:r>
          </w:p>
          <w:p w14:paraId="474BC749" w14:textId="77777777" w:rsidR="00AE3CE9" w:rsidRPr="009C0EDD" w:rsidRDefault="00AE3CE9" w:rsidP="00A85157">
            <w:pPr>
              <w:autoSpaceDE w:val="0"/>
              <w:autoSpaceDN w:val="0"/>
              <w:adjustRightInd w:val="0"/>
              <w:spacing w:line="259" w:lineRule="auto"/>
              <w:ind w:firstLine="0"/>
              <w:rPr>
                <w:rFonts w:ascii="Times New Roman" w:hAnsi="Times New Roman" w:cs="Times New Roman"/>
                <w:b/>
                <w:bCs/>
                <w:sz w:val="24"/>
                <w:szCs w:val="24"/>
              </w:rPr>
            </w:pPr>
          </w:p>
        </w:tc>
        <w:tc>
          <w:tcPr>
            <w:tcW w:w="5244" w:type="dxa"/>
            <w:tcBorders>
              <w:top w:val="single" w:sz="4" w:space="0" w:color="auto"/>
              <w:left w:val="single" w:sz="4" w:space="0" w:color="auto"/>
              <w:bottom w:val="single" w:sz="4" w:space="0" w:color="auto"/>
              <w:right w:val="single" w:sz="4" w:space="0" w:color="auto"/>
            </w:tcBorders>
          </w:tcPr>
          <w:p w14:paraId="352D464A" w14:textId="6D763DA2" w:rsidR="00040777" w:rsidRPr="00040777" w:rsidRDefault="00040777" w:rsidP="00040777">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040777">
              <w:rPr>
                <w:rFonts w:ascii="TimesLT" w:eastAsia="Times New Roman" w:hAnsi="TimesLT" w:cs="TimesLT"/>
                <w:sz w:val="24"/>
                <w:szCs w:val="20"/>
                <w:lang w:eastAsia="ar-SA"/>
              </w:rPr>
              <w:t>Siūlomų specialistų sąrašas pagal nurodytą formą (įrašomas bent 1 siūlomas specialistas, jei atitinka</w:t>
            </w:r>
            <w:r>
              <w:rPr>
                <w:rFonts w:ascii="TimesLT" w:eastAsia="Times New Roman" w:hAnsi="TimesLT" w:cs="TimesLT"/>
                <w:sz w:val="24"/>
                <w:szCs w:val="20"/>
                <w:lang w:eastAsia="ar-SA"/>
              </w:rPr>
              <w:t xml:space="preserve"> </w:t>
            </w:r>
            <w:r w:rsidRPr="00040777">
              <w:rPr>
                <w:rFonts w:ascii="TimesLT" w:eastAsia="Times New Roman" w:hAnsi="TimesLT" w:cs="TimesLT"/>
                <w:sz w:val="24"/>
                <w:szCs w:val="20"/>
                <w:lang w:eastAsia="ar-SA"/>
              </w:rPr>
              <w:t>keliamus reikalavimus).</w:t>
            </w:r>
          </w:p>
          <w:p w14:paraId="24EE622C" w14:textId="77777777" w:rsidR="00040777" w:rsidRPr="00040777" w:rsidRDefault="00040777" w:rsidP="00040777">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040777">
              <w:rPr>
                <w:rFonts w:ascii="TimesLT" w:eastAsia="Times New Roman" w:hAnsi="TimesLT" w:cs="TimesLT"/>
                <w:i/>
                <w:sz w:val="24"/>
                <w:szCs w:val="20"/>
                <w:lang w:eastAsia="ar-SA"/>
              </w:rPr>
              <w:t xml:space="preserve">Pastaba. Jei pasitelkiami specialistai nėra tiekėjo ar tiekėjo pasitelkiamo subtiekėjo darbuotojai pasiūlymo pateikimo metu, turi būti pateikti </w:t>
            </w:r>
            <w:r w:rsidRPr="00040777">
              <w:rPr>
                <w:rFonts w:ascii="TimesLT" w:eastAsia="Times New Roman" w:hAnsi="TimesLT" w:cs="TimesLT"/>
                <w:b/>
                <w:bCs/>
                <w:i/>
                <w:sz w:val="24"/>
                <w:szCs w:val="20"/>
                <w:u w:val="single"/>
                <w:lang w:eastAsia="ar-SA"/>
              </w:rPr>
              <w:t>dvišaliai dokumentai</w:t>
            </w:r>
            <w:r w:rsidRPr="00040777">
              <w:rPr>
                <w:rFonts w:ascii="TimesLT" w:eastAsia="Times New Roman" w:hAnsi="TimesLT" w:cs="TimesLT"/>
                <w:i/>
                <w:sz w:val="24"/>
                <w:szCs w:val="20"/>
                <w:lang w:eastAsia="ar-SA"/>
              </w:rPr>
              <w:t>, įrodantys, kad laimėjimo atveju jie bus įdarbinti.</w:t>
            </w:r>
          </w:p>
          <w:p w14:paraId="6838EAEE" w14:textId="6A9B6B96" w:rsidR="00040777" w:rsidRPr="00040777" w:rsidRDefault="00040777" w:rsidP="00040777">
            <w:pPr>
              <w:suppressAutoHyphens/>
              <w:overflowPunct w:val="0"/>
              <w:autoSpaceDE w:val="0"/>
              <w:spacing w:line="256" w:lineRule="auto"/>
              <w:ind w:firstLine="0"/>
              <w:textAlignment w:val="baseline"/>
              <w:rPr>
                <w:rFonts w:ascii="TimesLT" w:eastAsia="Times New Roman" w:hAnsi="TimesLT" w:cs="TimesLT"/>
                <w:sz w:val="24"/>
                <w:szCs w:val="20"/>
                <w:lang w:eastAsia="ar-SA"/>
              </w:rPr>
            </w:pPr>
            <w:r w:rsidRPr="00040777">
              <w:rPr>
                <w:rFonts w:ascii="TimesLT" w:eastAsia="Times New Roman" w:hAnsi="TimesLT" w:cs="TimesLT"/>
                <w:sz w:val="24"/>
                <w:szCs w:val="20"/>
                <w:lang w:eastAsia="ar-SA"/>
              </w:rPr>
              <w:t xml:space="preserve">2) Kultūros paveldo departamento prie Kultūros ministerijos išduotas nekilnojamojo kultūros paveldo apsaugos specialisto atestatas </w:t>
            </w:r>
            <w:r w:rsidRPr="00040777">
              <w:rPr>
                <w:rFonts w:ascii="TimesLT" w:eastAsia="Times New Roman" w:hAnsi="TimesLT" w:cs="TimesLT"/>
                <w:i/>
                <w:iCs/>
                <w:sz w:val="24"/>
                <w:szCs w:val="20"/>
                <w:lang w:eastAsia="ar-SA"/>
              </w:rPr>
              <w:t>veiklos rūšis – restauratorius;</w:t>
            </w:r>
          </w:p>
          <w:p w14:paraId="6A998819" w14:textId="77777777" w:rsidR="00040777" w:rsidRPr="00040777" w:rsidRDefault="00040777" w:rsidP="00040777">
            <w:pPr>
              <w:suppressAutoHyphens/>
              <w:overflowPunct w:val="0"/>
              <w:autoSpaceDE w:val="0"/>
              <w:spacing w:line="256" w:lineRule="auto"/>
              <w:ind w:firstLine="0"/>
              <w:textAlignment w:val="baseline"/>
              <w:rPr>
                <w:rFonts w:ascii="TimesLT" w:eastAsia="Times New Roman" w:hAnsi="TimesLT" w:cs="TimesLT"/>
                <w:sz w:val="24"/>
                <w:szCs w:val="20"/>
                <w:lang w:eastAsia="ar-SA"/>
              </w:rPr>
            </w:pPr>
          </w:p>
          <w:p w14:paraId="1F07068B" w14:textId="77777777" w:rsidR="00040777" w:rsidRPr="00040777" w:rsidRDefault="00040777" w:rsidP="00040777">
            <w:pPr>
              <w:suppressAutoHyphens/>
              <w:overflowPunct w:val="0"/>
              <w:autoSpaceDE w:val="0"/>
              <w:spacing w:line="256" w:lineRule="auto"/>
              <w:ind w:firstLine="0"/>
              <w:textAlignment w:val="baseline"/>
              <w:rPr>
                <w:rFonts w:ascii="TimesLT" w:eastAsia="Times New Roman" w:hAnsi="TimesLT" w:cs="TimesLT"/>
                <w:sz w:val="24"/>
                <w:szCs w:val="20"/>
                <w:lang w:eastAsia="ar-SA"/>
              </w:rPr>
            </w:pPr>
            <w:proofErr w:type="spellStart"/>
            <w:r w:rsidRPr="00040777">
              <w:rPr>
                <w:rFonts w:ascii="TimesLT" w:eastAsia="Times New Roman" w:hAnsi="TimesLT" w:cs="TimesLT"/>
                <w:b/>
                <w:i/>
                <w:sz w:val="24"/>
                <w:szCs w:val="20"/>
                <w:lang w:eastAsia="ar-SA"/>
              </w:rPr>
              <w:t>CVP</w:t>
            </w:r>
            <w:proofErr w:type="spellEnd"/>
            <w:r w:rsidRPr="00040777">
              <w:rPr>
                <w:rFonts w:ascii="TimesLT" w:eastAsia="Times New Roman" w:hAnsi="TimesLT" w:cs="TimesLT"/>
                <w:b/>
                <w:i/>
                <w:sz w:val="24"/>
                <w:szCs w:val="20"/>
                <w:lang w:eastAsia="ar-SA"/>
              </w:rPr>
              <w:t xml:space="preserve"> </w:t>
            </w:r>
            <w:proofErr w:type="spellStart"/>
            <w:r w:rsidRPr="00040777">
              <w:rPr>
                <w:rFonts w:ascii="TimesLT" w:eastAsia="Times New Roman" w:hAnsi="TimesLT" w:cs="TimesLT"/>
                <w:b/>
                <w:i/>
                <w:sz w:val="24"/>
                <w:szCs w:val="20"/>
                <w:lang w:eastAsia="ar-SA"/>
              </w:rPr>
              <w:t>IS</w:t>
            </w:r>
            <w:proofErr w:type="spellEnd"/>
            <w:r w:rsidRPr="00040777">
              <w:rPr>
                <w:rFonts w:ascii="TimesLT" w:eastAsia="Times New Roman" w:hAnsi="TimesLT" w:cs="TimesLT"/>
                <w:b/>
                <w:i/>
                <w:sz w:val="24"/>
                <w:szCs w:val="20"/>
                <w:lang w:eastAsia="ar-SA"/>
              </w:rPr>
              <w:t xml:space="preserve"> priemonėmis pateikiamos skaitmeninės dokumentų kopijos.</w:t>
            </w:r>
          </w:p>
          <w:p w14:paraId="655567F7" w14:textId="77777777" w:rsidR="00AE3CE9" w:rsidRPr="001A3B67" w:rsidRDefault="00AE3CE9" w:rsidP="00040777">
            <w:pPr>
              <w:suppressAutoHyphens/>
              <w:overflowPunct w:val="0"/>
              <w:autoSpaceDE w:val="0"/>
              <w:spacing w:line="256" w:lineRule="auto"/>
              <w:ind w:firstLine="0"/>
              <w:textAlignment w:val="baseline"/>
              <w:rPr>
                <w:rFonts w:ascii="TimesLT" w:eastAsia="Times New Roman" w:hAnsi="TimesLT" w:cs="TimesLT"/>
                <w:sz w:val="24"/>
                <w:szCs w:val="20"/>
                <w:lang w:eastAsia="ar-SA"/>
              </w:rPr>
            </w:pPr>
          </w:p>
          <w:p w14:paraId="1882540A" w14:textId="77777777" w:rsidR="00AE3CE9" w:rsidRPr="001A3B67" w:rsidRDefault="00AE3CE9" w:rsidP="00A85157">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lastRenderedPageBreak/>
              <w:t>Pastabos:</w:t>
            </w:r>
          </w:p>
          <w:p w14:paraId="5ADEB263" w14:textId="77777777" w:rsidR="00AE3CE9" w:rsidRPr="001A3B67" w:rsidRDefault="00AE3CE9" w:rsidP="00A85157">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jeigu pasiūlymą teikia ūkio subjektų grupė – reikalavimą turi atitikti visi ūkio subjektų grupės nariai kartu (ūkio subjektų grupės narių turima patirtis sumuojama), atsižvelgiant į jų prisiimamus įsipareigojimus;</w:t>
            </w:r>
          </w:p>
          <w:p w14:paraId="2C6E66FE" w14:textId="77777777" w:rsidR="00AE3CE9" w:rsidRPr="00E12552" w:rsidRDefault="00AE3CE9" w:rsidP="00A85157">
            <w:pPr>
              <w:suppressAutoHyphens/>
              <w:overflowPunct w:val="0"/>
              <w:autoSpaceDE w:val="0"/>
              <w:spacing w:line="256" w:lineRule="auto"/>
              <w:ind w:firstLine="0"/>
              <w:textAlignment w:val="baseline"/>
              <w:rPr>
                <w:rFonts w:ascii="TimesLT" w:eastAsia="Times New Roman" w:hAnsi="TimesLT" w:cs="TimesLT"/>
                <w:i/>
                <w:sz w:val="24"/>
                <w:szCs w:val="20"/>
                <w:lang w:eastAsia="ar-SA"/>
              </w:rPr>
            </w:pPr>
            <w:r w:rsidRPr="001A3B67">
              <w:rPr>
                <w:rFonts w:ascii="TimesLT" w:eastAsia="Times New Roman" w:hAnsi="TimesLT" w:cs="TimesLT"/>
                <w:i/>
                <w:sz w:val="24"/>
                <w:szCs w:val="20"/>
                <w:lang w:eastAsia="ar-SA"/>
              </w:rPr>
              <w:t>- tiekėjas gali remtis kitų ūkio subjektų pajėgumais tik tuo atveju, jeigu tie subjektai patys vykdys tą pirkimo sutarties dalį, kuriai reikia jų turimų pajėgumų.</w:t>
            </w:r>
          </w:p>
          <w:p w14:paraId="2271EEC0" w14:textId="77777777" w:rsidR="00AE3CE9" w:rsidRPr="008C72B1" w:rsidRDefault="00AE3CE9" w:rsidP="00A85157">
            <w:pPr>
              <w:suppressAutoHyphens/>
              <w:overflowPunct w:val="0"/>
              <w:autoSpaceDE w:val="0"/>
              <w:spacing w:line="256" w:lineRule="auto"/>
              <w:ind w:firstLine="0"/>
              <w:textAlignment w:val="baseline"/>
              <w:rPr>
                <w:rFonts w:ascii="Times New Roman" w:eastAsia="Times New Roman" w:hAnsi="Times New Roman" w:cs="Times New Roman"/>
                <w:b/>
                <w:bCs/>
                <w:sz w:val="24"/>
                <w:szCs w:val="24"/>
                <w:lang w:eastAsia="ar-SA"/>
              </w:rPr>
            </w:pPr>
            <w:r w:rsidRPr="001A3B67">
              <w:rPr>
                <w:rFonts w:ascii="TimesLT" w:eastAsia="Times New Roman" w:hAnsi="TimesLT" w:cs="TimesLT"/>
                <w:i/>
                <w:sz w:val="24"/>
                <w:szCs w:val="20"/>
                <w:u w:val="single"/>
                <w:lang w:eastAsia="ar-SA"/>
              </w:rPr>
              <w:t>Pateikiami skenuoti arba el. parašu pasirašyti dokumentai.</w:t>
            </w:r>
          </w:p>
        </w:tc>
      </w:tr>
    </w:tbl>
    <w:bookmarkEnd w:id="25"/>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lastRenderedPageBreak/>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6" w:name="_heading=h.26in1rg" w:colFirst="0" w:colLast="0"/>
      <w:bookmarkStart w:id="27" w:name="ketvpriedas"/>
      <w:bookmarkStart w:id="28" w:name="_Toc85439812"/>
      <w:bookmarkEnd w:id="26"/>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7"/>
    <w:bookmarkEnd w:id="28"/>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9" w:name="_Hlk86825377"/>
      <w:bookmarkStart w:id="30" w:name="_Ref38540913"/>
      <w:bookmarkStart w:id="31" w:name="_Ref38898051"/>
      <w:bookmarkStart w:id="32" w:name="_Ref38901392"/>
      <w:bookmarkStart w:id="33" w:name="_Toc48053189"/>
      <w:bookmarkStart w:id="34"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37B3596B" w14:textId="77777777" w:rsidR="00C2124F"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137D53" w:rsidRPr="00137D53">
        <w:rPr>
          <w:rFonts w:ascii="Times New Roman" w:hAnsi="Times New Roman" w:cs="Times New Roman"/>
          <w:sz w:val="24"/>
          <w:szCs w:val="24"/>
        </w:rPr>
        <w:t xml:space="preserve"> </w:t>
      </w:r>
    </w:p>
    <w:p w14:paraId="779B5ECE" w14:textId="0BF3D1FD" w:rsidR="00A53B55" w:rsidRDefault="00C2124F" w:rsidP="00921B15">
      <w:pPr>
        <w:tabs>
          <w:tab w:val="left" w:pos="4228"/>
        </w:tabs>
        <w:spacing w:line="240" w:lineRule="auto"/>
        <w:ind w:left="7938" w:firstLine="0"/>
        <w:rPr>
          <w:rFonts w:ascii="Times New Roman" w:hAnsi="Times New Roman" w:cs="Times New Roman"/>
          <w:sz w:val="24"/>
          <w:szCs w:val="24"/>
        </w:rPr>
      </w:pPr>
      <w:r>
        <w:rPr>
          <w:rFonts w:ascii="Times New Roman" w:hAnsi="Times New Roman" w:cs="Times New Roman"/>
          <w:sz w:val="24"/>
          <w:szCs w:val="24"/>
        </w:rPr>
        <w:t>„</w:t>
      </w:r>
      <w:r w:rsidRPr="00C2124F">
        <w:rPr>
          <w:rFonts w:ascii="Times New Roman" w:hAnsi="Times New Roman" w:cs="Times New Roman"/>
          <w:sz w:val="24"/>
          <w:szCs w:val="24"/>
        </w:rPr>
        <w:t>Darbų kiekių žiniaraštis</w:t>
      </w:r>
      <w:r>
        <w:rPr>
          <w:rFonts w:ascii="Times New Roman" w:hAnsi="Times New Roman" w:cs="Times New Roman"/>
          <w:sz w:val="24"/>
          <w:szCs w:val="24"/>
        </w:rPr>
        <w:t>“;</w:t>
      </w:r>
      <w:r w:rsidRPr="00C2124F">
        <w:rPr>
          <w:rFonts w:ascii="Times New Roman" w:hAnsi="Times New Roman" w:cs="Times New Roman"/>
          <w:sz w:val="24"/>
          <w:szCs w:val="24"/>
        </w:rPr>
        <w:t xml:space="preserve"> </w:t>
      </w:r>
      <w:r>
        <w:rPr>
          <w:rFonts w:ascii="Times New Roman" w:hAnsi="Times New Roman" w:cs="Times New Roman"/>
          <w:sz w:val="24"/>
          <w:szCs w:val="24"/>
        </w:rPr>
        <w:t>„</w:t>
      </w:r>
      <w:r w:rsidR="00137D53" w:rsidRPr="00137D53">
        <w:rPr>
          <w:rFonts w:ascii="Times New Roman" w:hAnsi="Times New Roman" w:cs="Times New Roman"/>
          <w:sz w:val="24"/>
          <w:szCs w:val="24"/>
        </w:rPr>
        <w:t xml:space="preserve">Kryžiaus mūro ir tinko skiedinių cheminiai ir granuliometriniai, </w:t>
      </w:r>
      <w:proofErr w:type="spellStart"/>
      <w:r w:rsidR="00137D53" w:rsidRPr="00137D53">
        <w:rPr>
          <w:rFonts w:ascii="Times New Roman" w:hAnsi="Times New Roman" w:cs="Times New Roman"/>
          <w:sz w:val="24"/>
          <w:szCs w:val="24"/>
        </w:rPr>
        <w:t>polichrominio</w:t>
      </w:r>
      <w:proofErr w:type="spellEnd"/>
      <w:r>
        <w:rPr>
          <w:rFonts w:ascii="Times New Roman" w:hAnsi="Times New Roman" w:cs="Times New Roman"/>
          <w:sz w:val="24"/>
          <w:szCs w:val="24"/>
        </w:rPr>
        <w:t>“</w:t>
      </w:r>
      <w:r w:rsidR="00137D53">
        <w:rPr>
          <w:rFonts w:ascii="Times New Roman" w:hAnsi="Times New Roman" w:cs="Times New Roman"/>
          <w:sz w:val="24"/>
          <w:szCs w:val="24"/>
        </w:rPr>
        <w:t>;</w:t>
      </w:r>
    </w:p>
    <w:p w14:paraId="167859F7" w14:textId="5933E8C5" w:rsidR="00935C03" w:rsidRDefault="00C2124F" w:rsidP="00921B15">
      <w:pPr>
        <w:tabs>
          <w:tab w:val="left" w:pos="4228"/>
        </w:tabs>
        <w:spacing w:line="240" w:lineRule="auto"/>
        <w:ind w:left="7938" w:firstLine="0"/>
        <w:rPr>
          <w:rFonts w:ascii="Times New Roman" w:hAnsi="Times New Roman" w:cs="Times New Roman"/>
          <w:sz w:val="24"/>
          <w:szCs w:val="24"/>
        </w:rPr>
      </w:pPr>
      <w:r>
        <w:rPr>
          <w:rFonts w:ascii="Times New Roman" w:hAnsi="Times New Roman" w:cs="Times New Roman"/>
          <w:sz w:val="24"/>
          <w:szCs w:val="24"/>
        </w:rPr>
        <w:t>„</w:t>
      </w:r>
      <w:proofErr w:type="spellStart"/>
      <w:r w:rsidR="00935C03">
        <w:rPr>
          <w:rFonts w:ascii="Times New Roman" w:hAnsi="Times New Roman" w:cs="Times New Roman"/>
          <w:sz w:val="24"/>
          <w:szCs w:val="24"/>
        </w:rPr>
        <w:t>Fotogra</w:t>
      </w:r>
      <w:r w:rsidR="00137D53">
        <w:rPr>
          <w:rFonts w:ascii="Times New Roman" w:hAnsi="Times New Roman" w:cs="Times New Roman"/>
          <w:sz w:val="24"/>
          <w:szCs w:val="24"/>
        </w:rPr>
        <w:t>metriniai</w:t>
      </w:r>
      <w:proofErr w:type="spellEnd"/>
      <w:r w:rsidR="00137D53">
        <w:rPr>
          <w:rFonts w:ascii="Times New Roman" w:hAnsi="Times New Roman" w:cs="Times New Roman"/>
          <w:sz w:val="24"/>
          <w:szCs w:val="24"/>
        </w:rPr>
        <w:t xml:space="preserve"> paviršiaus ploto matavimai“</w:t>
      </w:r>
      <w:r w:rsidR="00FA2A38">
        <w:rPr>
          <w:rFonts w:ascii="Times New Roman" w:hAnsi="Times New Roman" w:cs="Times New Roman"/>
          <w:sz w:val="24"/>
          <w:szCs w:val="24"/>
        </w:rPr>
        <w:t>;</w:t>
      </w:r>
    </w:p>
    <w:p w14:paraId="3E973C95" w14:textId="08AC35A8" w:rsidR="00FA2A38" w:rsidRDefault="00FA2A38" w:rsidP="00921B15">
      <w:pPr>
        <w:tabs>
          <w:tab w:val="left" w:pos="4228"/>
        </w:tabs>
        <w:spacing w:line="240" w:lineRule="auto"/>
        <w:ind w:left="7938" w:firstLine="0"/>
        <w:rPr>
          <w:rFonts w:ascii="Times New Roman" w:hAnsi="Times New Roman" w:cs="Times New Roman"/>
          <w:sz w:val="24"/>
          <w:szCs w:val="24"/>
        </w:rPr>
      </w:pPr>
      <w:r>
        <w:rPr>
          <w:rFonts w:ascii="Times New Roman" w:hAnsi="Times New Roman" w:cs="Times New Roman"/>
          <w:sz w:val="24"/>
          <w:szCs w:val="24"/>
        </w:rPr>
        <w:t>„Polichromijos tyrimai spalvinis atkūrimo projektas“</w:t>
      </w:r>
      <w:r w:rsidR="008F0D89">
        <w:rPr>
          <w:rFonts w:ascii="Times New Roman" w:hAnsi="Times New Roman" w:cs="Times New Roman"/>
          <w:sz w:val="24"/>
          <w:szCs w:val="24"/>
        </w:rPr>
        <w:t>;</w:t>
      </w:r>
    </w:p>
    <w:p w14:paraId="141D4E0A" w14:textId="379FAF5B" w:rsidR="008F0D89" w:rsidRPr="006D0A98" w:rsidRDefault="008F0D89" w:rsidP="00921B15">
      <w:pPr>
        <w:tabs>
          <w:tab w:val="left" w:pos="4228"/>
        </w:tabs>
        <w:spacing w:line="240" w:lineRule="auto"/>
        <w:ind w:left="7938" w:firstLine="0"/>
        <w:rPr>
          <w:rFonts w:ascii="Times New Roman" w:hAnsi="Times New Roman" w:cs="Times New Roman"/>
          <w:sz w:val="24"/>
          <w:szCs w:val="24"/>
        </w:rPr>
      </w:pPr>
      <w:r>
        <w:rPr>
          <w:rFonts w:ascii="Times New Roman" w:hAnsi="Times New Roman" w:cs="Times New Roman"/>
          <w:sz w:val="24"/>
          <w:szCs w:val="24"/>
        </w:rPr>
        <w:t>„</w:t>
      </w:r>
      <w:r w:rsidR="00AB0298">
        <w:rPr>
          <w:rFonts w:ascii="Times New Roman" w:hAnsi="Times New Roman" w:cs="Times New Roman"/>
          <w:sz w:val="24"/>
          <w:szCs w:val="24"/>
        </w:rPr>
        <w:t>Konservavimo ir restauravimo programa</w:t>
      </w:r>
      <w:r>
        <w:rPr>
          <w:rFonts w:ascii="Times New Roman" w:hAnsi="Times New Roman" w:cs="Times New Roman"/>
          <w:sz w:val="24"/>
          <w:szCs w:val="24"/>
        </w:rPr>
        <w:t>“</w:t>
      </w:r>
      <w:r w:rsidR="004E3110">
        <w:rPr>
          <w:rFonts w:ascii="Times New Roman" w:hAnsi="Times New Roman" w:cs="Times New Roman"/>
          <w:sz w:val="24"/>
          <w:szCs w:val="24"/>
        </w:rPr>
        <w:t xml:space="preserve">; </w:t>
      </w:r>
      <w:r w:rsidR="004E3110">
        <w:rPr>
          <w:rFonts w:ascii="Times New Roman" w:hAnsi="Times New Roman" w:cs="Times New Roman"/>
          <w:sz w:val="24"/>
          <w:szCs w:val="24"/>
        </w:rPr>
        <w:t>“</w:t>
      </w:r>
      <w:r w:rsidR="004E3110" w:rsidRPr="004E3110">
        <w:rPr>
          <w:rFonts w:ascii="Times New Roman" w:hAnsi="Times New Roman" w:cs="Times New Roman"/>
          <w:sz w:val="24"/>
          <w:szCs w:val="24"/>
        </w:rPr>
        <w:t>Darbų aprašas</w:t>
      </w:r>
      <w:r w:rsidR="004E3110">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5"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5"/>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9"/>
    <w:bookmarkEnd w:id="30"/>
    <w:bookmarkEnd w:id="31"/>
    <w:bookmarkEnd w:id="32"/>
    <w:bookmarkEnd w:id="33"/>
    <w:bookmarkEnd w:id="34"/>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5AAC8358" w14:textId="0F9F52A8" w:rsidR="000B1572" w:rsidRDefault="000B1572">
      <w:pPr>
        <w:rPr>
          <w:rFonts w:ascii="Arial" w:hAnsi="Arial" w:cs="Arial"/>
        </w:rPr>
      </w:pPr>
      <w:r>
        <w:rPr>
          <w:rFonts w:ascii="Arial" w:hAnsi="Arial" w:cs="Arial"/>
        </w:rPr>
        <w:br w:type="page"/>
      </w:r>
    </w:p>
    <w:p w14:paraId="6DED066B" w14:textId="5E53345A" w:rsidR="001736A8" w:rsidRPr="001A3B67" w:rsidRDefault="001736A8" w:rsidP="001736A8">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w:t>
      </w:r>
      <w:r>
        <w:rPr>
          <w:rFonts w:ascii="Times New Roman" w:hAnsi="Times New Roman" w:cs="Times New Roman"/>
          <w:sz w:val="24"/>
          <w:szCs w:val="24"/>
        </w:rPr>
        <w:t>Siūlomų specialistų sąrašas</w:t>
      </w:r>
      <w:r w:rsidRPr="001A3B67">
        <w:rPr>
          <w:rFonts w:ascii="Times New Roman" w:hAnsi="Times New Roman" w:cs="Times New Roman"/>
          <w:sz w:val="24"/>
          <w:szCs w:val="24"/>
        </w:rPr>
        <w:t>“</w:t>
      </w:r>
    </w:p>
    <w:p w14:paraId="0E5D806D" w14:textId="77777777" w:rsidR="001736A8"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p>
    <w:p w14:paraId="05CDDB74" w14:textId="75A9CE55" w:rsidR="001736A8" w:rsidRPr="001A18AA"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r w:rsidRPr="001A18AA">
        <w:rPr>
          <w:rFonts w:ascii="Times New Roman" w:eastAsia="Times New Roman" w:hAnsi="Times New Roman" w:cs="Times New Roman"/>
          <w:sz w:val="20"/>
          <w:szCs w:val="20"/>
        </w:rPr>
        <w:t>Herbas arba prekių ženklas</w:t>
      </w:r>
    </w:p>
    <w:p w14:paraId="59AE3C83" w14:textId="0CF6DDDB" w:rsidR="001736A8" w:rsidRPr="001A18AA"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r w:rsidRPr="001A18AA">
        <w:rPr>
          <w:rFonts w:ascii="Times New Roman" w:eastAsia="Times New Roman" w:hAnsi="Times New Roman" w:cs="Times New Roman"/>
          <w:sz w:val="20"/>
          <w:szCs w:val="20"/>
        </w:rPr>
        <w:t>(Rangovo pavadinimas)</w:t>
      </w:r>
    </w:p>
    <w:p w14:paraId="0C5440EA" w14:textId="77777777" w:rsidR="001736A8" w:rsidRPr="001A18AA"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r w:rsidRPr="001A18AA">
        <w:rPr>
          <w:rFonts w:ascii="Times New Roman" w:eastAsia="Times New Roman" w:hAnsi="Times New Roman" w:cs="Times New Roman"/>
          <w:sz w:val="20"/>
          <w:szCs w:val="20"/>
        </w:rPr>
        <w:t>(Juridinio asmens teisinė forma, buveinė, kontaktinė informacija, registro, kuriame kaupiami ir saugomi duomenys apie teikėją, pavadinimas,</w:t>
      </w:r>
    </w:p>
    <w:p w14:paraId="174B03E3" w14:textId="77777777" w:rsidR="001736A8" w:rsidRPr="001A18AA"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r w:rsidRPr="001A18AA">
        <w:rPr>
          <w:rFonts w:ascii="Times New Roman" w:eastAsia="Times New Roman" w:hAnsi="Times New Roman" w:cs="Times New Roman"/>
          <w:sz w:val="20"/>
          <w:szCs w:val="20"/>
        </w:rPr>
        <w:t>juridinio asmens kodas, pridėtinės vertės mokesčio mokėtojo kodas, jei juridinis asmuo yra pridėtinės vertės mokesčio mokėtojas</w:t>
      </w:r>
    </w:p>
    <w:p w14:paraId="33E0DBC1" w14:textId="77777777" w:rsidR="001736A8" w:rsidRDefault="001736A8" w:rsidP="001736A8">
      <w:pPr>
        <w:tabs>
          <w:tab w:val="center" w:pos="2520"/>
        </w:tabs>
        <w:spacing w:line="240" w:lineRule="auto"/>
        <w:ind w:right="49"/>
        <w:rPr>
          <w:rFonts w:ascii="Times New Roman" w:eastAsia="Times New Roman" w:hAnsi="Times New Roman" w:cs="Times New Roman"/>
          <w:sz w:val="24"/>
          <w:szCs w:val="24"/>
        </w:rPr>
      </w:pPr>
    </w:p>
    <w:p w14:paraId="545B4F1B" w14:textId="77777777" w:rsidR="001736A8" w:rsidRDefault="001736A8" w:rsidP="001736A8">
      <w:pPr>
        <w:tabs>
          <w:tab w:val="center" w:pos="2520"/>
        </w:tabs>
        <w:spacing w:line="240" w:lineRule="auto"/>
        <w:ind w:right="49"/>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4DF6B066" w14:textId="77777777" w:rsidR="001736A8" w:rsidRPr="00DA1032" w:rsidRDefault="001736A8" w:rsidP="001736A8">
      <w:pPr>
        <w:autoSpaceDE w:val="0"/>
        <w:autoSpaceDN w:val="0"/>
        <w:adjustRightInd w:val="0"/>
        <w:spacing w:line="240" w:lineRule="auto"/>
        <w:rPr>
          <w:rFonts w:ascii="Times New Roman" w:eastAsia="Times New Roman" w:hAnsi="Times New Roman" w:cs="Times New Roman"/>
          <w:bCs/>
          <w:sz w:val="24"/>
          <w:szCs w:val="24"/>
        </w:rPr>
      </w:pPr>
    </w:p>
    <w:p w14:paraId="0BDA20FC" w14:textId="77777777" w:rsidR="001736A8" w:rsidRPr="00DA1032" w:rsidRDefault="001736A8" w:rsidP="001736A8">
      <w:pPr>
        <w:autoSpaceDE w:val="0"/>
        <w:autoSpaceDN w:val="0"/>
        <w:adjustRightInd w:val="0"/>
        <w:spacing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r>
        <w:rPr>
          <w:rFonts w:ascii="Times New Roman" w:eastAsia="Times New Roman" w:hAnsi="Times New Roman" w:cs="Times New Roman"/>
          <w:b/>
          <w:bCs/>
          <w:sz w:val="24"/>
          <w:szCs w:val="24"/>
        </w:rPr>
        <w:t xml:space="preserve"> </w:t>
      </w:r>
    </w:p>
    <w:p w14:paraId="4A30148D" w14:textId="77777777" w:rsidR="001736A8" w:rsidRPr="00DA1032" w:rsidRDefault="001736A8" w:rsidP="001736A8">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3191371F" w14:textId="77777777" w:rsidR="001736A8" w:rsidRDefault="001736A8" w:rsidP="001736A8">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2AFC6832" w14:textId="77777777" w:rsidR="001736A8" w:rsidRPr="001B2A17" w:rsidRDefault="001736A8" w:rsidP="001736A8">
      <w:pPr>
        <w:autoSpaceDE w:val="0"/>
        <w:autoSpaceDN w:val="0"/>
        <w:adjustRightInd w:val="0"/>
        <w:spacing w:line="240" w:lineRule="auto"/>
        <w:jc w:val="center"/>
        <w:rPr>
          <w:rFonts w:ascii="Times New Roman" w:eastAsia="Times New Roman" w:hAnsi="Times New Roman" w:cs="Times New Roman"/>
          <w:sz w:val="24"/>
          <w:szCs w:val="24"/>
          <w:vertAlign w:val="superscript"/>
        </w:rPr>
      </w:pPr>
    </w:p>
    <w:p w14:paraId="30360807" w14:textId="700BAFA7" w:rsidR="001736A8" w:rsidRPr="001A3B67" w:rsidRDefault="001736A8" w:rsidP="001736A8">
      <w:pPr>
        <w:spacing w:line="240" w:lineRule="auto"/>
        <w:rPr>
          <w:rFonts w:ascii="Arial" w:hAnsi="Arial" w:cs="Arial"/>
        </w:rPr>
      </w:pPr>
      <w:r w:rsidRPr="001B2A17">
        <w:rPr>
          <w:rFonts w:ascii="Times New Roman" w:eastAsia="Times New Roman" w:hAnsi="Times New Roman" w:cs="Times New Roman"/>
          <w:sz w:val="24"/>
          <w:szCs w:val="24"/>
        </w:rPr>
        <w:t xml:space="preserve"> Aš,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Tiekėjo</w:t>
      </w:r>
      <w:r w:rsidRPr="001B2A17">
        <w:rPr>
          <w:rFonts w:ascii="Times New Roman" w:eastAsia="Times New Roman" w:hAnsi="Times New Roman" w:cs="Times New Roman"/>
          <w:i/>
          <w:iCs/>
          <w:sz w:val="24"/>
          <w:szCs w:val="24"/>
        </w:rPr>
        <w:t xml:space="preserve"> vadovo ar jo įgalioto asmens pareigų pavadinimas, vardas ir pavardė</w:t>
      </w:r>
      <w:r>
        <w:rPr>
          <w:rFonts w:ascii="Times New Roman" w:eastAsia="Times New Roman" w:hAnsi="Times New Roman" w:cs="Times New Roman"/>
          <w:sz w:val="24"/>
          <w:szCs w:val="24"/>
        </w:rPr>
        <w:t>)</w:t>
      </w:r>
      <w:r w:rsidRPr="001B2A17">
        <w:rPr>
          <w:rFonts w:ascii="Times New Roman" w:eastAsia="Times New Roman" w:hAnsi="Times New Roman" w:cs="Times New Roman"/>
          <w:sz w:val="24"/>
          <w:szCs w:val="24"/>
        </w:rPr>
        <w:t xml:space="preserve"> tvirtinu, kad mano vadovaujamas (-a) (atstovaujamas (-a</w:t>
      </w:r>
      <w:r w:rsidRPr="001A18AA">
        <w:rPr>
          <w:rFonts w:ascii="Times New Roman" w:eastAsia="Times New Roman" w:hAnsi="Times New Roman" w:cs="Times New Roman"/>
          <w:sz w:val="24"/>
          <w:szCs w:val="24"/>
        </w:rPr>
        <w:t>)) /</w:t>
      </w:r>
      <w:r>
        <w:rPr>
          <w:rFonts w:ascii="Times New Roman" w:eastAsia="Times New Roman" w:hAnsi="Times New Roman" w:cs="Times New Roman"/>
          <w:i/>
          <w:sz w:val="24"/>
          <w:szCs w:val="24"/>
        </w:rPr>
        <w:t>Tiekėjo</w:t>
      </w:r>
      <w:r w:rsidRPr="001A18AA">
        <w:rPr>
          <w:rFonts w:ascii="Times New Roman" w:eastAsia="Times New Roman" w:hAnsi="Times New Roman" w:cs="Times New Roman"/>
          <w:i/>
          <w:iCs/>
          <w:sz w:val="24"/>
          <w:szCs w:val="24"/>
        </w:rPr>
        <w:t xml:space="preserve"> pavadinimas</w:t>
      </w:r>
      <w:r w:rsidRPr="001A18AA">
        <w:rPr>
          <w:rFonts w:ascii="Times New Roman" w:eastAsia="Times New Roman" w:hAnsi="Times New Roman" w:cs="Times New Roman"/>
          <w:sz w:val="24"/>
          <w:szCs w:val="24"/>
        </w:rPr>
        <w:t xml:space="preserve">/, dalyvaujantis (-i) Alytaus rajono savivaldybės administracijos </w:t>
      </w:r>
      <w:r>
        <w:rPr>
          <w:rFonts w:ascii="Times New Roman" w:eastAsia="Times New Roman" w:hAnsi="Times New Roman" w:cs="Times New Roman"/>
          <w:sz w:val="24"/>
          <w:szCs w:val="24"/>
        </w:rPr>
        <w:t>skelbiamos apklausos</w:t>
      </w:r>
      <w:r w:rsidRPr="001A18AA">
        <w:rPr>
          <w:rFonts w:ascii="Times New Roman" w:eastAsia="Times New Roman" w:hAnsi="Times New Roman" w:cs="Times New Roman"/>
          <w:sz w:val="24"/>
          <w:szCs w:val="24"/>
        </w:rPr>
        <w:t xml:space="preserve"> būdu atliekamame</w:t>
      </w:r>
      <w:r w:rsidRPr="001A18AA">
        <w:rPr>
          <w:rFonts w:ascii="Times New Roman" w:eastAsia="Times New Roman" w:hAnsi="Times New Roman" w:cs="Times New Roman"/>
          <w:b/>
          <w:sz w:val="24"/>
          <w:szCs w:val="24"/>
          <w:lang w:eastAsia="en-US"/>
        </w:rPr>
        <w:t xml:space="preserve"> </w:t>
      </w:r>
      <w:r w:rsidR="008E454C">
        <w:rPr>
          <w:rFonts w:ascii="Times New Roman" w:hAnsi="Times New Roman" w:cs="Times New Roman"/>
          <w:sz w:val="24"/>
          <w:szCs w:val="24"/>
        </w:rPr>
        <w:t>k</w:t>
      </w:r>
      <w:r w:rsidR="008E454C" w:rsidRPr="008E454C">
        <w:rPr>
          <w:rFonts w:ascii="Times New Roman" w:hAnsi="Times New Roman" w:cs="Times New Roman"/>
          <w:sz w:val="24"/>
          <w:szCs w:val="24"/>
        </w:rPr>
        <w:t>ryžiaus (unikalus kodas 14718) Nemunaičio mstl. restauravimo darb</w:t>
      </w:r>
      <w:r w:rsidR="008E454C">
        <w:rPr>
          <w:rFonts w:ascii="Times New Roman" w:hAnsi="Times New Roman" w:cs="Times New Roman"/>
          <w:sz w:val="24"/>
          <w:szCs w:val="24"/>
        </w:rPr>
        <w:t>ų</w:t>
      </w:r>
      <w:r w:rsidR="008E454C" w:rsidRPr="008E454C">
        <w:rPr>
          <w:rFonts w:ascii="Times New Roman" w:hAnsi="Times New Roman" w:cs="Times New Roman"/>
          <w:sz w:val="24"/>
          <w:szCs w:val="24"/>
        </w:rPr>
        <w:t xml:space="preserve"> </w:t>
      </w:r>
      <w:r w:rsidR="008E454C">
        <w:rPr>
          <w:rFonts w:ascii="Times New Roman" w:hAnsi="Times New Roman" w:cs="Times New Roman"/>
          <w:sz w:val="24"/>
          <w:szCs w:val="24"/>
        </w:rPr>
        <w:t>(</w:t>
      </w:r>
      <w:r w:rsidR="008E454C" w:rsidRPr="008E454C">
        <w:rPr>
          <w:rFonts w:ascii="Times New Roman" w:hAnsi="Times New Roman" w:cs="Times New Roman"/>
          <w:sz w:val="24"/>
          <w:szCs w:val="24"/>
        </w:rPr>
        <w:t>I etapas</w:t>
      </w:r>
      <w:r w:rsidR="008E454C">
        <w:rPr>
          <w:rFonts w:ascii="Times New Roman" w:hAnsi="Times New Roman" w:cs="Times New Roman"/>
          <w:sz w:val="24"/>
          <w:szCs w:val="24"/>
        </w:rPr>
        <w:t xml:space="preserve">) </w:t>
      </w:r>
      <w:r w:rsidRPr="001A18AA">
        <w:rPr>
          <w:rFonts w:ascii="Times New Roman" w:eastAsia="Times New Roman" w:hAnsi="Times New Roman" w:cs="Times New Roman"/>
          <w:b/>
          <w:bCs/>
          <w:sz w:val="24"/>
          <w:szCs w:val="24"/>
          <w:lang w:eastAsia="en-US"/>
        </w:rPr>
        <w:t>p</w:t>
      </w:r>
      <w:r w:rsidRPr="001A18AA">
        <w:rPr>
          <w:rFonts w:ascii="Times New Roman" w:eastAsia="Times New Roman" w:hAnsi="Times New Roman" w:cs="Times New Roman"/>
          <w:b/>
          <w:sz w:val="24"/>
          <w:szCs w:val="24"/>
          <w:lang w:eastAsia="en-US"/>
        </w:rPr>
        <w:t>irkime</w:t>
      </w:r>
      <w:r w:rsidRPr="001A18AA">
        <w:rPr>
          <w:rFonts w:ascii="Times New Roman" w:eastAsia="Times New Roman" w:hAnsi="Times New Roman" w:cs="Times New Roman"/>
          <w:sz w:val="24"/>
          <w:szCs w:val="24"/>
        </w:rPr>
        <w:t>, žemiau pateiktoje lentelėje nurodau asmenis, pagal pirkimo sąlyg</w:t>
      </w:r>
      <w:r>
        <w:rPr>
          <w:rFonts w:ascii="Times New Roman" w:eastAsia="Times New Roman" w:hAnsi="Times New Roman" w:cs="Times New Roman"/>
          <w:sz w:val="24"/>
          <w:szCs w:val="24"/>
        </w:rPr>
        <w:t xml:space="preserve">ose </w:t>
      </w:r>
      <w:r w:rsidRPr="001A18AA">
        <w:rPr>
          <w:rFonts w:ascii="Times New Roman" w:eastAsia="Times New Roman" w:hAnsi="Times New Roman" w:cs="Times New Roman"/>
          <w:sz w:val="24"/>
          <w:szCs w:val="24"/>
        </w:rPr>
        <w:t>nustatytus reikalavimus</w:t>
      </w:r>
      <w:r>
        <w:rPr>
          <w:rFonts w:ascii="Times New Roman" w:eastAsia="Times New Roman" w:hAnsi="Times New Roman" w:cs="Times New Roman"/>
          <w:sz w:val="24"/>
          <w:szCs w:val="24"/>
        </w:rPr>
        <w:t>:</w:t>
      </w:r>
    </w:p>
    <w:p w14:paraId="04B95E80" w14:textId="77777777" w:rsidR="00FF259C" w:rsidRPr="001A2D5F" w:rsidRDefault="00FF259C" w:rsidP="00FF259C">
      <w:pPr>
        <w:jc w:val="right"/>
        <w:rPr>
          <w:bCs/>
        </w:rPr>
      </w:pPr>
    </w:p>
    <w:p w14:paraId="566AF8B0" w14:textId="77777777" w:rsidR="00FF259C" w:rsidRPr="00515DCE" w:rsidRDefault="00FF259C" w:rsidP="00FF259C">
      <w:pPr>
        <w:jc w:val="center"/>
        <w:rPr>
          <w:rFonts w:ascii="Times New Roman" w:hAnsi="Times New Roman" w:cs="Times New Roman"/>
          <w:b/>
          <w:caps/>
          <w:sz w:val="22"/>
          <w:szCs w:val="22"/>
        </w:rPr>
      </w:pPr>
    </w:p>
    <w:p w14:paraId="60D36DDF" w14:textId="183F2521" w:rsidR="00FF259C" w:rsidRPr="00515DCE" w:rsidRDefault="00CC3E37" w:rsidP="00FF259C">
      <w:pPr>
        <w:jc w:val="center"/>
        <w:rPr>
          <w:rFonts w:ascii="Times New Roman" w:hAnsi="Times New Roman" w:cs="Times New Roman"/>
          <w:b/>
          <w:caps/>
          <w:sz w:val="22"/>
          <w:szCs w:val="22"/>
        </w:rPr>
      </w:pPr>
      <w:r>
        <w:rPr>
          <w:rFonts w:ascii="Times New Roman" w:hAnsi="Times New Roman" w:cs="Times New Roman"/>
          <w:b/>
          <w:caps/>
          <w:sz w:val="22"/>
          <w:szCs w:val="22"/>
        </w:rPr>
        <w:t>SIŪLOMŲ</w:t>
      </w:r>
      <w:r w:rsidR="00FF259C" w:rsidRPr="00515DCE">
        <w:rPr>
          <w:rFonts w:ascii="Times New Roman" w:hAnsi="Times New Roman" w:cs="Times New Roman"/>
          <w:b/>
          <w:caps/>
          <w:sz w:val="22"/>
          <w:szCs w:val="22"/>
        </w:rPr>
        <w:t xml:space="preserve"> specialistų sąrašas</w:t>
      </w:r>
    </w:p>
    <w:p w14:paraId="2A2B0078" w14:textId="77777777" w:rsidR="00FF259C" w:rsidRPr="00515DCE" w:rsidRDefault="00FF259C" w:rsidP="00FF259C">
      <w:pPr>
        <w:rPr>
          <w:rFonts w:ascii="Times New Roman" w:hAnsi="Times New Roman" w:cs="Times New Roman"/>
          <w:sz w:val="22"/>
          <w:szCs w:val="22"/>
        </w:rPr>
      </w:pPr>
    </w:p>
    <w:p w14:paraId="4EBDCA1E" w14:textId="77777777" w:rsidR="00FF259C" w:rsidRPr="00515DCE" w:rsidRDefault="00FF259C" w:rsidP="00FF259C">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977"/>
        <w:gridCol w:w="2620"/>
        <w:gridCol w:w="2767"/>
        <w:gridCol w:w="1682"/>
      </w:tblGrid>
      <w:tr w:rsidR="00FF259C" w:rsidRPr="00515DCE" w14:paraId="5734B8C3" w14:textId="77777777" w:rsidTr="00FF259C">
        <w:tc>
          <w:tcPr>
            <w:tcW w:w="265" w:type="pct"/>
            <w:tcBorders>
              <w:top w:val="single" w:sz="4" w:space="0" w:color="auto"/>
              <w:left w:val="single" w:sz="4" w:space="0" w:color="auto"/>
              <w:bottom w:val="single" w:sz="4" w:space="0" w:color="auto"/>
              <w:right w:val="single" w:sz="4" w:space="0" w:color="auto"/>
            </w:tcBorders>
            <w:vAlign w:val="center"/>
          </w:tcPr>
          <w:p w14:paraId="61FFC886"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Eil. Nr.</w:t>
            </w:r>
          </w:p>
        </w:tc>
        <w:tc>
          <w:tcPr>
            <w:tcW w:w="1403" w:type="pct"/>
            <w:tcBorders>
              <w:top w:val="single" w:sz="4" w:space="0" w:color="auto"/>
              <w:left w:val="single" w:sz="4" w:space="0" w:color="auto"/>
              <w:bottom w:val="single" w:sz="4" w:space="0" w:color="auto"/>
              <w:right w:val="single" w:sz="4" w:space="0" w:color="auto"/>
            </w:tcBorders>
            <w:vAlign w:val="center"/>
          </w:tcPr>
          <w:p w14:paraId="2CBC9E8A"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 xml:space="preserve">Specialisto vardas, pavardė </w:t>
            </w:r>
          </w:p>
        </w:tc>
        <w:tc>
          <w:tcPr>
            <w:tcW w:w="1235" w:type="pct"/>
            <w:tcBorders>
              <w:top w:val="single" w:sz="4" w:space="0" w:color="auto"/>
              <w:left w:val="single" w:sz="4" w:space="0" w:color="auto"/>
              <w:bottom w:val="single" w:sz="4" w:space="0" w:color="auto"/>
              <w:right w:val="single" w:sz="4" w:space="0" w:color="auto"/>
            </w:tcBorders>
            <w:vAlign w:val="center"/>
          </w:tcPr>
          <w:p w14:paraId="5B1AD026"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Pareigos vykdant užduotį</w:t>
            </w:r>
          </w:p>
        </w:tc>
        <w:tc>
          <w:tcPr>
            <w:tcW w:w="1304" w:type="pct"/>
            <w:tcBorders>
              <w:top w:val="single" w:sz="4" w:space="0" w:color="auto"/>
              <w:left w:val="single" w:sz="4" w:space="0" w:color="auto"/>
              <w:bottom w:val="single" w:sz="4" w:space="0" w:color="auto"/>
              <w:right w:val="single" w:sz="4" w:space="0" w:color="auto"/>
            </w:tcBorders>
            <w:vAlign w:val="center"/>
          </w:tcPr>
          <w:p w14:paraId="2EB02E9A"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Kvalifikacijos dokumento numeris</w:t>
            </w:r>
          </w:p>
        </w:tc>
        <w:tc>
          <w:tcPr>
            <w:tcW w:w="793" w:type="pct"/>
            <w:tcBorders>
              <w:top w:val="single" w:sz="4" w:space="0" w:color="auto"/>
              <w:left w:val="single" w:sz="4" w:space="0" w:color="auto"/>
              <w:bottom w:val="single" w:sz="4" w:space="0" w:color="auto"/>
              <w:right w:val="single" w:sz="4" w:space="0" w:color="auto"/>
            </w:tcBorders>
            <w:vAlign w:val="center"/>
          </w:tcPr>
          <w:p w14:paraId="37F899E5"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Darbovietė</w:t>
            </w:r>
          </w:p>
        </w:tc>
      </w:tr>
      <w:tr w:rsidR="00FF259C" w:rsidRPr="00515DCE" w14:paraId="0D4B7A0C" w14:textId="77777777" w:rsidTr="00FF259C">
        <w:tc>
          <w:tcPr>
            <w:tcW w:w="265" w:type="pct"/>
            <w:tcBorders>
              <w:top w:val="single" w:sz="4" w:space="0" w:color="auto"/>
              <w:left w:val="single" w:sz="4" w:space="0" w:color="auto"/>
              <w:bottom w:val="single" w:sz="4" w:space="0" w:color="auto"/>
              <w:right w:val="single" w:sz="4" w:space="0" w:color="auto"/>
            </w:tcBorders>
            <w:vAlign w:val="center"/>
          </w:tcPr>
          <w:p w14:paraId="1CA0F120" w14:textId="77777777" w:rsidR="00FF259C" w:rsidRPr="00515DCE" w:rsidRDefault="00FF259C" w:rsidP="00380A9D">
            <w:pPr>
              <w:rPr>
                <w:rFonts w:ascii="Times New Roman" w:hAnsi="Times New Roman" w:cs="Times New Roman"/>
                <w:b/>
                <w:sz w:val="22"/>
                <w:szCs w:val="22"/>
              </w:rPr>
            </w:pPr>
          </w:p>
        </w:tc>
        <w:tc>
          <w:tcPr>
            <w:tcW w:w="1403" w:type="pct"/>
            <w:tcBorders>
              <w:top w:val="single" w:sz="4" w:space="0" w:color="auto"/>
              <w:left w:val="single" w:sz="4" w:space="0" w:color="auto"/>
              <w:bottom w:val="single" w:sz="4" w:space="0" w:color="auto"/>
              <w:right w:val="single" w:sz="4" w:space="0" w:color="auto"/>
            </w:tcBorders>
            <w:vAlign w:val="center"/>
          </w:tcPr>
          <w:p w14:paraId="654F1BC2" w14:textId="77777777" w:rsidR="00FF259C" w:rsidRPr="00515DCE" w:rsidRDefault="00FF259C" w:rsidP="00380A9D">
            <w:pPr>
              <w:rPr>
                <w:rFonts w:ascii="Times New Roman" w:hAnsi="Times New Roman" w:cs="Times New Roman"/>
                <w:b/>
                <w:sz w:val="22"/>
                <w:szCs w:val="22"/>
              </w:rPr>
            </w:pPr>
          </w:p>
        </w:tc>
        <w:tc>
          <w:tcPr>
            <w:tcW w:w="1235" w:type="pct"/>
            <w:tcBorders>
              <w:top w:val="single" w:sz="4" w:space="0" w:color="auto"/>
              <w:left w:val="single" w:sz="4" w:space="0" w:color="auto"/>
              <w:bottom w:val="single" w:sz="4" w:space="0" w:color="auto"/>
              <w:right w:val="single" w:sz="4" w:space="0" w:color="auto"/>
            </w:tcBorders>
            <w:vAlign w:val="center"/>
          </w:tcPr>
          <w:p w14:paraId="26E8D817" w14:textId="77777777" w:rsidR="00FF259C" w:rsidRPr="00515DCE" w:rsidRDefault="00FF259C" w:rsidP="00380A9D">
            <w:pPr>
              <w:rPr>
                <w:rFonts w:ascii="Times New Roman" w:hAnsi="Times New Roman" w:cs="Times New Roman"/>
                <w:b/>
                <w:sz w:val="22"/>
                <w:szCs w:val="22"/>
              </w:rPr>
            </w:pPr>
          </w:p>
        </w:tc>
        <w:tc>
          <w:tcPr>
            <w:tcW w:w="1304" w:type="pct"/>
            <w:tcBorders>
              <w:top w:val="single" w:sz="4" w:space="0" w:color="auto"/>
              <w:left w:val="single" w:sz="4" w:space="0" w:color="auto"/>
              <w:bottom w:val="single" w:sz="4" w:space="0" w:color="auto"/>
              <w:right w:val="single" w:sz="4" w:space="0" w:color="auto"/>
            </w:tcBorders>
            <w:vAlign w:val="center"/>
          </w:tcPr>
          <w:p w14:paraId="4DB6B270" w14:textId="77777777" w:rsidR="00FF259C" w:rsidRPr="00515DCE" w:rsidRDefault="00FF259C" w:rsidP="00380A9D">
            <w:pPr>
              <w:rPr>
                <w:rFonts w:ascii="Times New Roman" w:hAnsi="Times New Roman" w:cs="Times New Roman"/>
                <w:b/>
                <w:sz w:val="22"/>
                <w:szCs w:val="22"/>
              </w:rPr>
            </w:pPr>
          </w:p>
        </w:tc>
        <w:tc>
          <w:tcPr>
            <w:tcW w:w="793" w:type="pct"/>
            <w:tcBorders>
              <w:top w:val="single" w:sz="4" w:space="0" w:color="auto"/>
              <w:left w:val="single" w:sz="4" w:space="0" w:color="auto"/>
              <w:bottom w:val="single" w:sz="4" w:space="0" w:color="auto"/>
              <w:right w:val="single" w:sz="4" w:space="0" w:color="auto"/>
            </w:tcBorders>
            <w:vAlign w:val="center"/>
          </w:tcPr>
          <w:p w14:paraId="74E8427C" w14:textId="77777777" w:rsidR="00FF259C" w:rsidRPr="00515DCE" w:rsidRDefault="00FF259C" w:rsidP="00380A9D">
            <w:pPr>
              <w:rPr>
                <w:rFonts w:ascii="Times New Roman" w:hAnsi="Times New Roman" w:cs="Times New Roman"/>
                <w:b/>
                <w:sz w:val="22"/>
                <w:szCs w:val="22"/>
              </w:rPr>
            </w:pPr>
          </w:p>
        </w:tc>
      </w:tr>
      <w:tr w:rsidR="00FF259C" w:rsidRPr="00515DCE" w14:paraId="38E799C9" w14:textId="77777777" w:rsidTr="00FF259C">
        <w:tc>
          <w:tcPr>
            <w:tcW w:w="265" w:type="pct"/>
            <w:tcBorders>
              <w:top w:val="single" w:sz="4" w:space="0" w:color="auto"/>
              <w:left w:val="single" w:sz="4" w:space="0" w:color="auto"/>
              <w:bottom w:val="single" w:sz="4" w:space="0" w:color="auto"/>
              <w:right w:val="single" w:sz="4" w:space="0" w:color="auto"/>
            </w:tcBorders>
            <w:vAlign w:val="center"/>
          </w:tcPr>
          <w:p w14:paraId="2395E086" w14:textId="77777777" w:rsidR="00FF259C" w:rsidRPr="00515DCE" w:rsidRDefault="00FF259C" w:rsidP="00380A9D">
            <w:pPr>
              <w:rPr>
                <w:rFonts w:ascii="Times New Roman" w:hAnsi="Times New Roman" w:cs="Times New Roman"/>
                <w:b/>
                <w:sz w:val="22"/>
                <w:szCs w:val="22"/>
              </w:rPr>
            </w:pPr>
          </w:p>
        </w:tc>
        <w:tc>
          <w:tcPr>
            <w:tcW w:w="1403" w:type="pct"/>
            <w:tcBorders>
              <w:top w:val="single" w:sz="4" w:space="0" w:color="auto"/>
              <w:left w:val="single" w:sz="4" w:space="0" w:color="auto"/>
              <w:bottom w:val="single" w:sz="4" w:space="0" w:color="auto"/>
              <w:right w:val="single" w:sz="4" w:space="0" w:color="auto"/>
            </w:tcBorders>
            <w:vAlign w:val="center"/>
          </w:tcPr>
          <w:p w14:paraId="47D33711" w14:textId="77777777" w:rsidR="00FF259C" w:rsidRPr="00515DCE" w:rsidRDefault="00FF259C" w:rsidP="00380A9D">
            <w:pPr>
              <w:rPr>
                <w:rFonts w:ascii="Times New Roman" w:hAnsi="Times New Roman" w:cs="Times New Roman"/>
                <w:b/>
                <w:sz w:val="22"/>
                <w:szCs w:val="22"/>
              </w:rPr>
            </w:pPr>
          </w:p>
        </w:tc>
        <w:tc>
          <w:tcPr>
            <w:tcW w:w="1235" w:type="pct"/>
            <w:tcBorders>
              <w:top w:val="single" w:sz="4" w:space="0" w:color="auto"/>
              <w:left w:val="single" w:sz="4" w:space="0" w:color="auto"/>
              <w:bottom w:val="single" w:sz="4" w:space="0" w:color="auto"/>
              <w:right w:val="single" w:sz="4" w:space="0" w:color="auto"/>
            </w:tcBorders>
            <w:vAlign w:val="center"/>
          </w:tcPr>
          <w:p w14:paraId="0CF45E78" w14:textId="77777777" w:rsidR="00FF259C" w:rsidRPr="00515DCE" w:rsidRDefault="00FF259C" w:rsidP="00380A9D">
            <w:pPr>
              <w:rPr>
                <w:rFonts w:ascii="Times New Roman" w:hAnsi="Times New Roman" w:cs="Times New Roman"/>
                <w:b/>
                <w:sz w:val="22"/>
                <w:szCs w:val="22"/>
              </w:rPr>
            </w:pPr>
          </w:p>
        </w:tc>
        <w:tc>
          <w:tcPr>
            <w:tcW w:w="1304" w:type="pct"/>
            <w:tcBorders>
              <w:top w:val="single" w:sz="4" w:space="0" w:color="auto"/>
              <w:left w:val="single" w:sz="4" w:space="0" w:color="auto"/>
              <w:bottom w:val="single" w:sz="4" w:space="0" w:color="auto"/>
              <w:right w:val="single" w:sz="4" w:space="0" w:color="auto"/>
            </w:tcBorders>
            <w:vAlign w:val="center"/>
          </w:tcPr>
          <w:p w14:paraId="15D8EC86" w14:textId="77777777" w:rsidR="00FF259C" w:rsidRPr="00515DCE" w:rsidRDefault="00FF259C" w:rsidP="00380A9D">
            <w:pPr>
              <w:rPr>
                <w:rFonts w:ascii="Times New Roman" w:hAnsi="Times New Roman" w:cs="Times New Roman"/>
                <w:b/>
                <w:sz w:val="22"/>
                <w:szCs w:val="22"/>
              </w:rPr>
            </w:pPr>
          </w:p>
        </w:tc>
        <w:tc>
          <w:tcPr>
            <w:tcW w:w="793" w:type="pct"/>
            <w:tcBorders>
              <w:top w:val="single" w:sz="4" w:space="0" w:color="auto"/>
              <w:left w:val="single" w:sz="4" w:space="0" w:color="auto"/>
              <w:bottom w:val="single" w:sz="4" w:space="0" w:color="auto"/>
              <w:right w:val="single" w:sz="4" w:space="0" w:color="auto"/>
            </w:tcBorders>
            <w:vAlign w:val="center"/>
          </w:tcPr>
          <w:p w14:paraId="3DF69CBB" w14:textId="77777777" w:rsidR="00FF259C" w:rsidRPr="00515DCE" w:rsidRDefault="00FF259C" w:rsidP="00380A9D">
            <w:pPr>
              <w:rPr>
                <w:rFonts w:ascii="Times New Roman" w:hAnsi="Times New Roman" w:cs="Times New Roman"/>
                <w:b/>
                <w:sz w:val="22"/>
                <w:szCs w:val="22"/>
              </w:rPr>
            </w:pPr>
          </w:p>
        </w:tc>
      </w:tr>
      <w:tr w:rsidR="00FF259C" w:rsidRPr="00515DCE" w14:paraId="2A06EB78" w14:textId="77777777" w:rsidTr="00FF259C">
        <w:tc>
          <w:tcPr>
            <w:tcW w:w="265" w:type="pct"/>
            <w:tcBorders>
              <w:top w:val="single" w:sz="4" w:space="0" w:color="auto"/>
              <w:left w:val="single" w:sz="4" w:space="0" w:color="auto"/>
              <w:bottom w:val="single" w:sz="4" w:space="0" w:color="auto"/>
              <w:right w:val="single" w:sz="4" w:space="0" w:color="auto"/>
            </w:tcBorders>
            <w:vAlign w:val="center"/>
          </w:tcPr>
          <w:p w14:paraId="2803846B" w14:textId="77777777" w:rsidR="00FF259C" w:rsidRPr="00515DCE" w:rsidRDefault="00FF259C" w:rsidP="00380A9D">
            <w:pPr>
              <w:rPr>
                <w:rFonts w:ascii="Times New Roman" w:hAnsi="Times New Roman" w:cs="Times New Roman"/>
                <w:b/>
                <w:sz w:val="22"/>
                <w:szCs w:val="22"/>
              </w:rPr>
            </w:pPr>
          </w:p>
        </w:tc>
        <w:tc>
          <w:tcPr>
            <w:tcW w:w="1403" w:type="pct"/>
            <w:tcBorders>
              <w:top w:val="single" w:sz="4" w:space="0" w:color="auto"/>
              <w:left w:val="single" w:sz="4" w:space="0" w:color="auto"/>
              <w:bottom w:val="single" w:sz="4" w:space="0" w:color="auto"/>
              <w:right w:val="single" w:sz="4" w:space="0" w:color="auto"/>
            </w:tcBorders>
            <w:vAlign w:val="center"/>
          </w:tcPr>
          <w:p w14:paraId="29FBD2E4" w14:textId="77777777" w:rsidR="00FF259C" w:rsidRPr="00515DCE" w:rsidRDefault="00FF259C" w:rsidP="00380A9D">
            <w:pPr>
              <w:rPr>
                <w:rFonts w:ascii="Times New Roman" w:hAnsi="Times New Roman" w:cs="Times New Roman"/>
                <w:b/>
                <w:sz w:val="22"/>
                <w:szCs w:val="22"/>
              </w:rPr>
            </w:pPr>
          </w:p>
        </w:tc>
        <w:tc>
          <w:tcPr>
            <w:tcW w:w="1235" w:type="pct"/>
            <w:tcBorders>
              <w:top w:val="single" w:sz="4" w:space="0" w:color="auto"/>
              <w:left w:val="single" w:sz="4" w:space="0" w:color="auto"/>
              <w:bottom w:val="single" w:sz="4" w:space="0" w:color="auto"/>
              <w:right w:val="single" w:sz="4" w:space="0" w:color="auto"/>
            </w:tcBorders>
            <w:vAlign w:val="center"/>
          </w:tcPr>
          <w:p w14:paraId="3CD63C63" w14:textId="77777777" w:rsidR="00FF259C" w:rsidRPr="00515DCE" w:rsidRDefault="00FF259C" w:rsidP="00380A9D">
            <w:pPr>
              <w:rPr>
                <w:rFonts w:ascii="Times New Roman" w:hAnsi="Times New Roman" w:cs="Times New Roman"/>
                <w:b/>
                <w:sz w:val="22"/>
                <w:szCs w:val="22"/>
              </w:rPr>
            </w:pPr>
          </w:p>
        </w:tc>
        <w:tc>
          <w:tcPr>
            <w:tcW w:w="1304" w:type="pct"/>
            <w:tcBorders>
              <w:top w:val="single" w:sz="4" w:space="0" w:color="auto"/>
              <w:left w:val="single" w:sz="4" w:space="0" w:color="auto"/>
              <w:bottom w:val="single" w:sz="4" w:space="0" w:color="auto"/>
              <w:right w:val="single" w:sz="4" w:space="0" w:color="auto"/>
            </w:tcBorders>
            <w:vAlign w:val="center"/>
          </w:tcPr>
          <w:p w14:paraId="01D7675A" w14:textId="77777777" w:rsidR="00FF259C" w:rsidRPr="00515DCE" w:rsidRDefault="00FF259C" w:rsidP="00380A9D">
            <w:pPr>
              <w:rPr>
                <w:rFonts w:ascii="Times New Roman" w:hAnsi="Times New Roman" w:cs="Times New Roman"/>
                <w:b/>
                <w:sz w:val="22"/>
                <w:szCs w:val="22"/>
              </w:rPr>
            </w:pPr>
          </w:p>
        </w:tc>
        <w:tc>
          <w:tcPr>
            <w:tcW w:w="793" w:type="pct"/>
            <w:tcBorders>
              <w:top w:val="single" w:sz="4" w:space="0" w:color="auto"/>
              <w:left w:val="single" w:sz="4" w:space="0" w:color="auto"/>
              <w:bottom w:val="single" w:sz="4" w:space="0" w:color="auto"/>
              <w:right w:val="single" w:sz="4" w:space="0" w:color="auto"/>
            </w:tcBorders>
            <w:vAlign w:val="center"/>
          </w:tcPr>
          <w:p w14:paraId="3FA4A2D0" w14:textId="77777777" w:rsidR="00FF259C" w:rsidRPr="00515DCE" w:rsidRDefault="00FF259C" w:rsidP="00380A9D">
            <w:pPr>
              <w:rPr>
                <w:rFonts w:ascii="Times New Roman" w:hAnsi="Times New Roman" w:cs="Times New Roman"/>
                <w:b/>
                <w:sz w:val="22"/>
                <w:szCs w:val="22"/>
              </w:rPr>
            </w:pPr>
          </w:p>
        </w:tc>
      </w:tr>
    </w:tbl>
    <w:p w14:paraId="66842645" w14:textId="77777777" w:rsidR="00FF259C" w:rsidRPr="00515DCE" w:rsidRDefault="00FF259C" w:rsidP="00FF259C">
      <w:pPr>
        <w:rPr>
          <w:rFonts w:ascii="Times New Roman" w:hAnsi="Times New Roman" w:cs="Times New Roman"/>
          <w:b/>
          <w:sz w:val="22"/>
          <w:szCs w:val="22"/>
        </w:rPr>
      </w:pPr>
    </w:p>
    <w:p w14:paraId="76BD1070" w14:textId="77777777" w:rsidR="00FF259C" w:rsidRPr="00515DCE" w:rsidRDefault="00FF259C" w:rsidP="00FF259C">
      <w:pPr>
        <w:rPr>
          <w:rFonts w:ascii="Times New Roman" w:hAnsi="Times New Roman" w:cs="Times New Roman"/>
          <w:b/>
          <w:sz w:val="22"/>
          <w:szCs w:val="22"/>
        </w:rPr>
      </w:pPr>
    </w:p>
    <w:p w14:paraId="4E2C7DB1" w14:textId="77777777" w:rsidR="00FF259C" w:rsidRPr="00515DCE" w:rsidRDefault="00FF259C" w:rsidP="00FF259C">
      <w:pPr>
        <w:rPr>
          <w:rFonts w:ascii="Times New Roman" w:hAnsi="Times New Roman" w:cs="Times New Roman"/>
          <w:sz w:val="22"/>
          <w:szCs w:val="22"/>
        </w:rPr>
      </w:pPr>
    </w:p>
    <w:tbl>
      <w:tblPr>
        <w:tblW w:w="9645" w:type="dxa"/>
        <w:tblLayout w:type="fixed"/>
        <w:tblCellMar>
          <w:left w:w="0" w:type="dxa"/>
          <w:right w:w="0" w:type="dxa"/>
        </w:tblCellMar>
        <w:tblLook w:val="04A0" w:firstRow="1" w:lastRow="0" w:firstColumn="1" w:lastColumn="0" w:noHBand="0" w:noVBand="1"/>
      </w:tblPr>
      <w:tblGrid>
        <w:gridCol w:w="5107"/>
        <w:gridCol w:w="284"/>
        <w:gridCol w:w="1702"/>
        <w:gridCol w:w="283"/>
        <w:gridCol w:w="2269"/>
      </w:tblGrid>
      <w:tr w:rsidR="00FF259C" w:rsidRPr="00515DCE" w14:paraId="226EBE85" w14:textId="77777777" w:rsidTr="00380A9D">
        <w:trPr>
          <w:cantSplit/>
          <w:trHeight w:val="233"/>
        </w:trPr>
        <w:tc>
          <w:tcPr>
            <w:tcW w:w="5103" w:type="dxa"/>
            <w:tcBorders>
              <w:top w:val="nil"/>
              <w:left w:val="nil"/>
              <w:bottom w:val="single" w:sz="4" w:space="0" w:color="auto"/>
              <w:right w:val="nil"/>
            </w:tcBorders>
            <w:vAlign w:val="center"/>
          </w:tcPr>
          <w:p w14:paraId="1BDEC373" w14:textId="77777777" w:rsidR="00FF259C" w:rsidRPr="00515DCE" w:rsidRDefault="00FF259C" w:rsidP="00380A9D">
            <w:pPr>
              <w:rPr>
                <w:rFonts w:ascii="Times New Roman" w:hAnsi="Times New Roman" w:cs="Times New Roman"/>
                <w:sz w:val="22"/>
                <w:szCs w:val="22"/>
              </w:rPr>
            </w:pPr>
          </w:p>
        </w:tc>
        <w:tc>
          <w:tcPr>
            <w:tcW w:w="284" w:type="dxa"/>
            <w:vAlign w:val="center"/>
          </w:tcPr>
          <w:p w14:paraId="4BFCC594" w14:textId="77777777" w:rsidR="00FF259C" w:rsidRPr="00515DCE" w:rsidRDefault="00FF259C" w:rsidP="00380A9D">
            <w:pPr>
              <w:rPr>
                <w:rFonts w:ascii="Times New Roman" w:hAnsi="Times New Roman" w:cs="Times New Roman"/>
                <w:sz w:val="22"/>
                <w:szCs w:val="22"/>
              </w:rPr>
            </w:pPr>
          </w:p>
        </w:tc>
        <w:tc>
          <w:tcPr>
            <w:tcW w:w="1701" w:type="dxa"/>
            <w:vAlign w:val="center"/>
          </w:tcPr>
          <w:p w14:paraId="3B349E73" w14:textId="77777777" w:rsidR="00FF259C" w:rsidRPr="00515DCE" w:rsidRDefault="00FF259C" w:rsidP="00380A9D">
            <w:pPr>
              <w:rPr>
                <w:rFonts w:ascii="Times New Roman" w:hAnsi="Times New Roman" w:cs="Times New Roman"/>
                <w:sz w:val="22"/>
                <w:szCs w:val="22"/>
              </w:rPr>
            </w:pPr>
          </w:p>
        </w:tc>
        <w:tc>
          <w:tcPr>
            <w:tcW w:w="283" w:type="dxa"/>
            <w:vAlign w:val="center"/>
          </w:tcPr>
          <w:p w14:paraId="6CAF79E4" w14:textId="77777777" w:rsidR="00FF259C" w:rsidRPr="00515DCE" w:rsidRDefault="00FF259C" w:rsidP="00380A9D">
            <w:pPr>
              <w:rPr>
                <w:rFonts w:ascii="Times New Roman" w:hAnsi="Times New Roman" w:cs="Times New Roman"/>
                <w:sz w:val="22"/>
                <w:szCs w:val="22"/>
              </w:rPr>
            </w:pPr>
          </w:p>
        </w:tc>
        <w:tc>
          <w:tcPr>
            <w:tcW w:w="2268" w:type="dxa"/>
            <w:tcBorders>
              <w:top w:val="nil"/>
              <w:left w:val="nil"/>
              <w:bottom w:val="single" w:sz="4" w:space="0" w:color="auto"/>
              <w:right w:val="nil"/>
            </w:tcBorders>
            <w:vAlign w:val="bottom"/>
          </w:tcPr>
          <w:p w14:paraId="22E4110C" w14:textId="77777777" w:rsidR="00FF259C" w:rsidRPr="00515DCE" w:rsidRDefault="00FF259C" w:rsidP="00380A9D">
            <w:pPr>
              <w:rPr>
                <w:rFonts w:ascii="Times New Roman" w:hAnsi="Times New Roman" w:cs="Times New Roman"/>
                <w:sz w:val="22"/>
                <w:szCs w:val="22"/>
              </w:rPr>
            </w:pPr>
          </w:p>
        </w:tc>
      </w:tr>
      <w:tr w:rsidR="00FF259C" w:rsidRPr="00515DCE" w14:paraId="3F5EFB62" w14:textId="77777777" w:rsidTr="00380A9D">
        <w:trPr>
          <w:cantSplit/>
          <w:trHeight w:val="232"/>
        </w:trPr>
        <w:tc>
          <w:tcPr>
            <w:tcW w:w="5103" w:type="dxa"/>
          </w:tcPr>
          <w:p w14:paraId="0D8FC0E6" w14:textId="77777777" w:rsidR="00FF259C" w:rsidRPr="00515DCE" w:rsidRDefault="00FF259C" w:rsidP="00FF259C">
            <w:pPr>
              <w:ind w:firstLine="0"/>
              <w:rPr>
                <w:rFonts w:ascii="Times New Roman" w:hAnsi="Times New Roman" w:cs="Times New Roman"/>
                <w:i/>
                <w:sz w:val="22"/>
                <w:szCs w:val="22"/>
              </w:rPr>
            </w:pPr>
            <w:r w:rsidRPr="00515DCE">
              <w:rPr>
                <w:rFonts w:ascii="Times New Roman" w:hAnsi="Times New Roman" w:cs="Times New Roman"/>
                <w:i/>
                <w:sz w:val="22"/>
                <w:szCs w:val="22"/>
              </w:rPr>
              <w:t>(Tiekėjo arba jo įgalioto asmens pareigų pavadinimas)</w:t>
            </w:r>
          </w:p>
        </w:tc>
        <w:tc>
          <w:tcPr>
            <w:tcW w:w="284" w:type="dxa"/>
          </w:tcPr>
          <w:p w14:paraId="5EE7DD18" w14:textId="77777777" w:rsidR="00FF259C" w:rsidRPr="00515DCE" w:rsidRDefault="00FF259C" w:rsidP="00380A9D">
            <w:pPr>
              <w:rPr>
                <w:rFonts w:ascii="Times New Roman" w:hAnsi="Times New Roman" w:cs="Times New Roman"/>
                <w:i/>
                <w:sz w:val="22"/>
                <w:szCs w:val="22"/>
              </w:rPr>
            </w:pPr>
          </w:p>
        </w:tc>
        <w:tc>
          <w:tcPr>
            <w:tcW w:w="1701" w:type="dxa"/>
            <w:tcBorders>
              <w:top w:val="single" w:sz="4" w:space="0" w:color="auto"/>
              <w:left w:val="nil"/>
              <w:bottom w:val="nil"/>
              <w:right w:val="nil"/>
            </w:tcBorders>
          </w:tcPr>
          <w:p w14:paraId="0019BBA3" w14:textId="77777777" w:rsidR="00FF259C" w:rsidRPr="00515DCE" w:rsidRDefault="00FF259C" w:rsidP="00FF259C">
            <w:pPr>
              <w:ind w:firstLine="0"/>
              <w:rPr>
                <w:rFonts w:ascii="Times New Roman" w:hAnsi="Times New Roman" w:cs="Times New Roman"/>
                <w:i/>
                <w:sz w:val="22"/>
                <w:szCs w:val="22"/>
              </w:rPr>
            </w:pPr>
            <w:r w:rsidRPr="00515DCE">
              <w:rPr>
                <w:rFonts w:ascii="Times New Roman" w:hAnsi="Times New Roman" w:cs="Times New Roman"/>
                <w:i/>
                <w:sz w:val="22"/>
                <w:szCs w:val="22"/>
              </w:rPr>
              <w:t>(parašas)</w:t>
            </w:r>
          </w:p>
        </w:tc>
        <w:tc>
          <w:tcPr>
            <w:tcW w:w="283" w:type="dxa"/>
          </w:tcPr>
          <w:p w14:paraId="76400E7D" w14:textId="77777777" w:rsidR="00FF259C" w:rsidRPr="00515DCE" w:rsidRDefault="00FF259C" w:rsidP="00380A9D">
            <w:pPr>
              <w:rPr>
                <w:rFonts w:ascii="Times New Roman" w:hAnsi="Times New Roman" w:cs="Times New Roman"/>
                <w:i/>
                <w:sz w:val="22"/>
                <w:szCs w:val="22"/>
              </w:rPr>
            </w:pPr>
          </w:p>
        </w:tc>
        <w:tc>
          <w:tcPr>
            <w:tcW w:w="2268" w:type="dxa"/>
          </w:tcPr>
          <w:p w14:paraId="1278CD0C" w14:textId="77777777" w:rsidR="00FF259C" w:rsidRPr="00515DCE" w:rsidRDefault="00FF259C" w:rsidP="00FF259C">
            <w:pPr>
              <w:ind w:firstLine="0"/>
              <w:rPr>
                <w:rFonts w:ascii="Times New Roman" w:hAnsi="Times New Roman" w:cs="Times New Roman"/>
                <w:i/>
                <w:sz w:val="22"/>
                <w:szCs w:val="22"/>
              </w:rPr>
            </w:pPr>
            <w:r w:rsidRPr="00515DCE">
              <w:rPr>
                <w:rFonts w:ascii="Times New Roman" w:hAnsi="Times New Roman" w:cs="Times New Roman"/>
                <w:i/>
                <w:sz w:val="22"/>
                <w:szCs w:val="22"/>
              </w:rPr>
              <w:t>(vardas ir pavardė)</w:t>
            </w:r>
          </w:p>
        </w:tc>
      </w:tr>
    </w:tbl>
    <w:p w14:paraId="5255AF07" w14:textId="77777777" w:rsidR="000B1572" w:rsidRPr="006D0A98" w:rsidRDefault="000B1572" w:rsidP="004710EB">
      <w:pPr>
        <w:tabs>
          <w:tab w:val="left" w:pos="10632"/>
        </w:tabs>
        <w:ind w:firstLine="0"/>
        <w:rPr>
          <w:rFonts w:ascii="Arial" w:hAnsi="Arial" w:cs="Arial"/>
        </w:rPr>
      </w:pPr>
    </w:p>
    <w:sectPr w:rsidR="000B1572" w:rsidRPr="006D0A98" w:rsidSect="00DE523E">
      <w:headerReference w:type="default" r:id="rId23"/>
      <w:footerReference w:type="default" r:id="rId24"/>
      <w:headerReference w:type="first" r:id="rId25"/>
      <w:footerReference w:type="first" r:id="rId26"/>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60C2" w14:textId="77777777" w:rsidR="004C7D92" w:rsidRDefault="004C7D92" w:rsidP="00D05666">
      <w:r>
        <w:separator/>
      </w:r>
    </w:p>
  </w:endnote>
  <w:endnote w:type="continuationSeparator" w:id="0">
    <w:p w14:paraId="1FAF8334" w14:textId="77777777" w:rsidR="004C7D92" w:rsidRDefault="004C7D92" w:rsidP="00D05666">
      <w:r>
        <w:continuationSeparator/>
      </w:r>
    </w:p>
  </w:endnote>
  <w:endnote w:type="continuationNotice" w:id="1">
    <w:p w14:paraId="329F50F4" w14:textId="77777777" w:rsidR="004C7D92" w:rsidRDefault="004C7D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034F" w14:textId="77777777" w:rsidR="004C7D92" w:rsidRDefault="004C7D92" w:rsidP="00D05666">
      <w:r>
        <w:separator/>
      </w:r>
    </w:p>
  </w:footnote>
  <w:footnote w:type="continuationSeparator" w:id="0">
    <w:p w14:paraId="052370BE" w14:textId="77777777" w:rsidR="004C7D92" w:rsidRDefault="004C7D92" w:rsidP="00D05666">
      <w:r>
        <w:continuationSeparator/>
      </w:r>
    </w:p>
  </w:footnote>
  <w:footnote w:type="continuationNotice" w:id="1">
    <w:p w14:paraId="56B89C56" w14:textId="77777777" w:rsidR="004C7D92" w:rsidRDefault="004C7D92">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B6E"/>
    <w:multiLevelType w:val="multilevel"/>
    <w:tmpl w:val="CBCC0F6E"/>
    <w:lvl w:ilvl="0">
      <w:start w:val="1"/>
      <w:numFmt w:val="decimal"/>
      <w:lvlText w:val="%1."/>
      <w:lvlJc w:val="left"/>
      <w:pPr>
        <w:ind w:left="360" w:hanging="360"/>
      </w:pPr>
      <w:rPr>
        <w:rFonts w:ascii="Times New Roman" w:eastAsia="Times New Roman" w:hAnsi="Times New Roman" w:cs="Times New Roman"/>
        <w:b w:val="0"/>
        <w:bCs/>
        <w:color w:val="auto"/>
        <w:sz w:val="24"/>
        <w:szCs w:val="24"/>
      </w:rPr>
    </w:lvl>
    <w:lvl w:ilvl="1">
      <w:start w:val="1"/>
      <w:numFmt w:val="decimal"/>
      <w:lvlText w:val="%1.%2."/>
      <w:lvlJc w:val="left"/>
      <w:pPr>
        <w:ind w:left="792" w:hanging="432"/>
      </w:pPr>
      <w:rPr>
        <w:rFonts w:ascii="Times New Roman" w:hAnsi="Times New Roman" w:cs="Times New Roman" w:hint="default"/>
        <w:b/>
        <w:color w:val="auto"/>
        <w:sz w:val="22"/>
        <w:szCs w:val="22"/>
      </w:rPr>
    </w:lvl>
    <w:lvl w:ilvl="2">
      <w:start w:val="1"/>
      <w:numFmt w:val="decimal"/>
      <w:lvlText w:val="%1.%2.%3."/>
      <w:lvlJc w:val="left"/>
      <w:pPr>
        <w:ind w:left="1224" w:hanging="504"/>
      </w:pPr>
      <w:rPr>
        <w:b/>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A42DC4"/>
    <w:multiLevelType w:val="hybridMultilevel"/>
    <w:tmpl w:val="020E2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E777FF"/>
    <w:multiLevelType w:val="hybridMultilevel"/>
    <w:tmpl w:val="198A2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31"/>
  </w:num>
  <w:num w:numId="3" w16cid:durableId="869801266">
    <w:abstractNumId w:val="15"/>
  </w:num>
  <w:num w:numId="4" w16cid:durableId="810169850">
    <w:abstractNumId w:val="41"/>
  </w:num>
  <w:num w:numId="5" w16cid:durableId="2066105209">
    <w:abstractNumId w:val="7"/>
  </w:num>
  <w:num w:numId="6" w16cid:durableId="214121129">
    <w:abstractNumId w:val="4"/>
  </w:num>
  <w:num w:numId="7" w16cid:durableId="896160301">
    <w:abstractNumId w:val="16"/>
  </w:num>
  <w:num w:numId="8" w16cid:durableId="1067147350">
    <w:abstractNumId w:val="37"/>
  </w:num>
  <w:num w:numId="9" w16cid:durableId="1869441202">
    <w:abstractNumId w:val="35"/>
  </w:num>
  <w:num w:numId="10" w16cid:durableId="1830631760">
    <w:abstractNumId w:val="6"/>
  </w:num>
  <w:num w:numId="11" w16cid:durableId="1484152999">
    <w:abstractNumId w:val="39"/>
  </w:num>
  <w:num w:numId="12" w16cid:durableId="443892069">
    <w:abstractNumId w:val="26"/>
  </w:num>
  <w:num w:numId="13" w16cid:durableId="1781877949">
    <w:abstractNumId w:val="10"/>
  </w:num>
  <w:num w:numId="14" w16cid:durableId="1058629349">
    <w:abstractNumId w:val="23"/>
  </w:num>
  <w:num w:numId="15" w16cid:durableId="722481245">
    <w:abstractNumId w:val="25"/>
  </w:num>
  <w:num w:numId="16" w16cid:durableId="1800414779">
    <w:abstractNumId w:val="32"/>
  </w:num>
  <w:num w:numId="17" w16cid:durableId="1852449030">
    <w:abstractNumId w:val="1"/>
  </w:num>
  <w:num w:numId="18" w16cid:durableId="187957902">
    <w:abstractNumId w:val="12"/>
  </w:num>
  <w:num w:numId="19" w16cid:durableId="1598174664">
    <w:abstractNumId w:val="28"/>
  </w:num>
  <w:num w:numId="20" w16cid:durableId="642275709">
    <w:abstractNumId w:val="36"/>
  </w:num>
  <w:num w:numId="21" w16cid:durableId="194852591">
    <w:abstractNumId w:val="9"/>
  </w:num>
  <w:num w:numId="22" w16cid:durableId="590166092">
    <w:abstractNumId w:val="21"/>
  </w:num>
  <w:num w:numId="23" w16cid:durableId="1060514823">
    <w:abstractNumId w:val="13"/>
  </w:num>
  <w:num w:numId="24" w16cid:durableId="1265923749">
    <w:abstractNumId w:val="27"/>
  </w:num>
  <w:num w:numId="25" w16cid:durableId="263736200">
    <w:abstractNumId w:val="8"/>
  </w:num>
  <w:num w:numId="26" w16cid:durableId="1754162179">
    <w:abstractNumId w:val="29"/>
  </w:num>
  <w:num w:numId="27" w16cid:durableId="2000497873">
    <w:abstractNumId w:val="34"/>
  </w:num>
  <w:num w:numId="28" w16cid:durableId="2099784633">
    <w:abstractNumId w:val="40"/>
  </w:num>
  <w:num w:numId="29" w16cid:durableId="1505051528">
    <w:abstractNumId w:val="33"/>
  </w:num>
  <w:num w:numId="30" w16cid:durableId="1179154256">
    <w:abstractNumId w:val="2"/>
  </w:num>
  <w:num w:numId="31" w16cid:durableId="1835032054">
    <w:abstractNumId w:val="18"/>
  </w:num>
  <w:num w:numId="32" w16cid:durableId="557478283">
    <w:abstractNumId w:val="3"/>
  </w:num>
  <w:num w:numId="33" w16cid:durableId="2000309092">
    <w:abstractNumId w:val="38"/>
  </w:num>
  <w:num w:numId="34" w16cid:durableId="2100560925">
    <w:abstractNumId w:val="14"/>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9"/>
  </w:num>
  <w:num w:numId="38" w16cid:durableId="200941565">
    <w:abstractNumId w:val="24"/>
  </w:num>
  <w:num w:numId="39" w16cid:durableId="1230530878">
    <w:abstractNumId w:val="22"/>
  </w:num>
  <w:num w:numId="40" w16cid:durableId="8875750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5168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92581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4426014">
    <w:abstractNumId w:val="17"/>
  </w:num>
  <w:num w:numId="44" w16cid:durableId="105632275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777"/>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5E0E"/>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0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37D53"/>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5C43"/>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6A8"/>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43D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1A9E"/>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5D1F"/>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27D6"/>
    <w:rsid w:val="002F330E"/>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636"/>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022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5EFE"/>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0594"/>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1D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28A"/>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814"/>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9F"/>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96E"/>
    <w:rsid w:val="004A1BB5"/>
    <w:rsid w:val="004A28AE"/>
    <w:rsid w:val="004A299F"/>
    <w:rsid w:val="004A3C50"/>
    <w:rsid w:val="004A3F9F"/>
    <w:rsid w:val="004A415C"/>
    <w:rsid w:val="004A4444"/>
    <w:rsid w:val="004A4761"/>
    <w:rsid w:val="004A48CA"/>
    <w:rsid w:val="004A4C80"/>
    <w:rsid w:val="004A51B9"/>
    <w:rsid w:val="004A56D1"/>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1BF8"/>
    <w:rsid w:val="004C2406"/>
    <w:rsid w:val="004C29F1"/>
    <w:rsid w:val="004C2EA3"/>
    <w:rsid w:val="004C34F4"/>
    <w:rsid w:val="004C3894"/>
    <w:rsid w:val="004C40E5"/>
    <w:rsid w:val="004C42C8"/>
    <w:rsid w:val="004C4413"/>
    <w:rsid w:val="004C4644"/>
    <w:rsid w:val="004C7D92"/>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11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DE"/>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0CE1"/>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A5E"/>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A7E"/>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1368"/>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DE"/>
    <w:rsid w:val="007611E9"/>
    <w:rsid w:val="00761429"/>
    <w:rsid w:val="00762818"/>
    <w:rsid w:val="0076284D"/>
    <w:rsid w:val="00763F94"/>
    <w:rsid w:val="00764FD6"/>
    <w:rsid w:val="007654C6"/>
    <w:rsid w:val="00765F24"/>
    <w:rsid w:val="00765FA9"/>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38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7ED"/>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630"/>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54C"/>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0D8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5C03"/>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2B54"/>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050"/>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298"/>
    <w:rsid w:val="00AB03FF"/>
    <w:rsid w:val="00AB1754"/>
    <w:rsid w:val="00AB199F"/>
    <w:rsid w:val="00AB2DB9"/>
    <w:rsid w:val="00AB2E78"/>
    <w:rsid w:val="00AB35C7"/>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3CE9"/>
    <w:rsid w:val="00AE422D"/>
    <w:rsid w:val="00AE5294"/>
    <w:rsid w:val="00AE55E5"/>
    <w:rsid w:val="00AE60D1"/>
    <w:rsid w:val="00AE6805"/>
    <w:rsid w:val="00AF0655"/>
    <w:rsid w:val="00AF0AB7"/>
    <w:rsid w:val="00AF1844"/>
    <w:rsid w:val="00AF2399"/>
    <w:rsid w:val="00AF2695"/>
    <w:rsid w:val="00AF3747"/>
    <w:rsid w:val="00AF42F9"/>
    <w:rsid w:val="00AF49BA"/>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3F30"/>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C49"/>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0927"/>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1F9"/>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2C0"/>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24F"/>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3128"/>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7F"/>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3E37"/>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00C"/>
    <w:rsid w:val="00CE6713"/>
    <w:rsid w:val="00CE77D7"/>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3815"/>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625D"/>
    <w:rsid w:val="00D8693A"/>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D86"/>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0EB0"/>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7E7"/>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0EB6"/>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FF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2A38"/>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59C"/>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61%6c%6d%61%2e%6b%6f%6e%74%72%61%75%73%6b%69%65%6e%65%40%61%72%73%61%2e%6c%74"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26</Pages>
  <Words>27667</Words>
  <Characters>15771</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636</cp:revision>
  <cp:lastPrinted>2023-09-08T12:30:00Z</cp:lastPrinted>
  <dcterms:created xsi:type="dcterms:W3CDTF">2023-10-09T12:07:00Z</dcterms:created>
  <dcterms:modified xsi:type="dcterms:W3CDTF">2026-03-10T07:08:00Z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