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165E5EBE" w14:textId="77777777" w:rsidR="00295FA3" w:rsidRPr="002F0FC5" w:rsidRDefault="00295FA3" w:rsidP="00295FA3">
          <w:pPr>
            <w:spacing w:after="120" w:line="20" w:lineRule="atLeast"/>
            <w:contextualSpacing/>
            <w:jc w:val="center"/>
            <w:rPr>
              <w:rFonts w:cstheme="minorHAnsi"/>
              <w:b/>
              <w:bCs/>
              <w:color w:val="000000" w:themeColor="text1"/>
              <w:sz w:val="24"/>
              <w:szCs w:val="24"/>
            </w:rPr>
          </w:pPr>
          <w:r w:rsidRPr="002F0FC5">
            <w:rPr>
              <w:rFonts w:cstheme="minorHAnsi"/>
              <w:b/>
              <w:bCs/>
              <w:color w:val="000000" w:themeColor="text1"/>
              <w:sz w:val="24"/>
              <w:szCs w:val="24"/>
            </w:rPr>
            <w:t>LIETUVOS RESPUBLIKOS VALSTYBĖS SAUGUMO DEPARTAMENTAS</w:t>
          </w:r>
        </w:p>
        <w:p w14:paraId="3D6556C5" w14:textId="77777777" w:rsidR="00295FA3" w:rsidRPr="002F0FC5" w:rsidRDefault="00295FA3" w:rsidP="00295FA3">
          <w:pPr>
            <w:spacing w:after="120" w:line="20" w:lineRule="atLeast"/>
            <w:contextualSpacing/>
            <w:jc w:val="center"/>
            <w:rPr>
              <w:rFonts w:cstheme="minorHAnsi"/>
              <w:color w:val="000000" w:themeColor="text1"/>
              <w:sz w:val="24"/>
              <w:szCs w:val="24"/>
            </w:rPr>
          </w:pPr>
        </w:p>
        <w:p w14:paraId="73BEA2CC" w14:textId="77777777" w:rsidR="00295FA3" w:rsidRPr="002F0FC5" w:rsidRDefault="00295FA3" w:rsidP="00295FA3">
          <w:pPr>
            <w:spacing w:after="120" w:line="20" w:lineRule="atLeast"/>
            <w:contextualSpacing/>
            <w:jc w:val="center"/>
            <w:rPr>
              <w:rFonts w:cstheme="minorHAnsi"/>
              <w:color w:val="000000" w:themeColor="text1"/>
              <w:sz w:val="24"/>
              <w:szCs w:val="24"/>
            </w:rPr>
          </w:pPr>
        </w:p>
        <w:p w14:paraId="73786724" w14:textId="77777777" w:rsidR="00295FA3" w:rsidRPr="002F0FC5" w:rsidRDefault="00295FA3" w:rsidP="00295FA3">
          <w:pPr>
            <w:spacing w:after="120" w:line="20" w:lineRule="atLeast"/>
            <w:contextualSpacing/>
            <w:jc w:val="center"/>
            <w:rPr>
              <w:rFonts w:cstheme="minorHAnsi"/>
              <w:color w:val="000000" w:themeColor="text1"/>
              <w:sz w:val="24"/>
              <w:szCs w:val="24"/>
            </w:rPr>
          </w:pPr>
        </w:p>
        <w:p w14:paraId="6D19B3CE" w14:textId="77777777" w:rsidR="00295FA3" w:rsidRPr="002F0FC5" w:rsidRDefault="00295FA3" w:rsidP="00295FA3">
          <w:pPr>
            <w:spacing w:after="120" w:line="20" w:lineRule="atLeast"/>
            <w:ind w:left="5529"/>
            <w:contextualSpacing/>
            <w:rPr>
              <w:rFonts w:cstheme="minorHAnsi"/>
              <w:color w:val="000000" w:themeColor="text1"/>
              <w:sz w:val="24"/>
              <w:szCs w:val="24"/>
            </w:rPr>
          </w:pPr>
          <w:r w:rsidRPr="002F0FC5">
            <w:rPr>
              <w:rFonts w:cstheme="minorHAnsi"/>
              <w:color w:val="000000" w:themeColor="text1"/>
              <w:sz w:val="24"/>
              <w:szCs w:val="24"/>
            </w:rPr>
            <w:t xml:space="preserve">PATVIRTINTA </w:t>
          </w:r>
        </w:p>
        <w:p w14:paraId="0E13DD0D" w14:textId="01A0C45C" w:rsidR="00295FA3" w:rsidRPr="00770FAA" w:rsidRDefault="00295FA3" w:rsidP="00295FA3">
          <w:pPr>
            <w:spacing w:after="120" w:line="20" w:lineRule="atLeast"/>
            <w:ind w:left="5529"/>
            <w:contextualSpacing/>
            <w:rPr>
              <w:rFonts w:cstheme="minorHAnsi"/>
              <w:i/>
              <w:iCs/>
              <w:color w:val="000000" w:themeColor="text1"/>
              <w:sz w:val="24"/>
              <w:szCs w:val="24"/>
            </w:rPr>
          </w:pPr>
          <w:r w:rsidRPr="002F0FC5">
            <w:rPr>
              <w:rFonts w:cstheme="minorHAnsi"/>
              <w:color w:val="000000" w:themeColor="text1"/>
              <w:sz w:val="24"/>
              <w:szCs w:val="24"/>
            </w:rPr>
            <w:t xml:space="preserve">Perkančiosios organizacijos Viešųjų pirkimų </w:t>
          </w:r>
          <w:r w:rsidRPr="002647CC">
            <w:rPr>
              <w:rFonts w:cstheme="minorHAnsi"/>
              <w:color w:val="000000" w:themeColor="text1"/>
              <w:sz w:val="24"/>
              <w:szCs w:val="24"/>
            </w:rPr>
            <w:t>komisijos 2026-03-</w:t>
          </w:r>
          <w:r w:rsidR="002647CC" w:rsidRPr="002647CC">
            <w:rPr>
              <w:rFonts w:cstheme="minorHAnsi"/>
              <w:color w:val="000000" w:themeColor="text1"/>
              <w:sz w:val="24"/>
              <w:szCs w:val="24"/>
            </w:rPr>
            <w:t>09</w:t>
          </w:r>
          <w:r w:rsidRPr="002647CC">
            <w:rPr>
              <w:rFonts w:cstheme="minorHAnsi"/>
              <w:color w:val="000000" w:themeColor="text1"/>
              <w:sz w:val="24"/>
              <w:szCs w:val="24"/>
            </w:rPr>
            <w:t xml:space="preserve"> protokolu Nr. 30-</w:t>
          </w:r>
          <w:r w:rsidR="002647CC" w:rsidRPr="002647CC">
            <w:rPr>
              <w:rFonts w:cstheme="minorHAnsi"/>
              <w:color w:val="000000" w:themeColor="text1"/>
              <w:sz w:val="24"/>
              <w:szCs w:val="24"/>
            </w:rPr>
            <w:t>45</w:t>
          </w:r>
        </w:p>
        <w:p w14:paraId="2B13EEE6" w14:textId="77777777" w:rsidR="00295FA3" w:rsidRPr="00770FAA" w:rsidRDefault="00295FA3" w:rsidP="00295FA3">
          <w:pPr>
            <w:spacing w:after="120" w:line="20" w:lineRule="atLeast"/>
            <w:contextualSpacing/>
            <w:jc w:val="center"/>
            <w:rPr>
              <w:rFonts w:cstheme="minorHAnsi"/>
              <w:color w:val="000000" w:themeColor="text1"/>
              <w:sz w:val="24"/>
              <w:szCs w:val="24"/>
            </w:rPr>
          </w:pPr>
        </w:p>
        <w:p w14:paraId="36C0C9B8" w14:textId="77777777" w:rsidR="00295FA3" w:rsidRPr="00770FAA" w:rsidRDefault="00295FA3" w:rsidP="00295FA3">
          <w:pPr>
            <w:spacing w:after="120" w:line="20" w:lineRule="atLeast"/>
            <w:contextualSpacing/>
            <w:jc w:val="center"/>
            <w:rPr>
              <w:rFonts w:cstheme="minorHAnsi"/>
              <w:color w:val="000000" w:themeColor="text1"/>
              <w:sz w:val="24"/>
              <w:szCs w:val="24"/>
            </w:rPr>
          </w:pPr>
        </w:p>
        <w:p w14:paraId="1D075B5B" w14:textId="77777777" w:rsidR="00295FA3" w:rsidRPr="002F0FC5" w:rsidRDefault="00295FA3" w:rsidP="00295FA3">
          <w:pPr>
            <w:spacing w:after="120" w:line="20" w:lineRule="atLeast"/>
            <w:contextualSpacing/>
            <w:jc w:val="center"/>
            <w:rPr>
              <w:rFonts w:cstheme="minorHAnsi"/>
              <w:color w:val="000000" w:themeColor="text1"/>
              <w:sz w:val="24"/>
              <w:szCs w:val="24"/>
            </w:rPr>
          </w:pPr>
          <w:r w:rsidRPr="00770FAA">
            <w:rPr>
              <w:rFonts w:cstheme="minorHAnsi"/>
              <w:color w:val="000000" w:themeColor="text1"/>
              <w:sz w:val="24"/>
              <w:szCs w:val="24"/>
            </w:rPr>
            <w:t>SUPAPRASTINTO VIEŠOJO PIRKIMO „AUTOMOBILIŲ PIRKIMAS“</w:t>
          </w:r>
        </w:p>
        <w:p w14:paraId="3E487EC9" w14:textId="77777777" w:rsidR="00295FA3" w:rsidRPr="002F0FC5" w:rsidRDefault="00295FA3" w:rsidP="00295FA3">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 xml:space="preserve">ATVIRO KONKURSO </w:t>
          </w:r>
        </w:p>
        <w:p w14:paraId="7E34BEDB" w14:textId="77777777" w:rsidR="00295FA3" w:rsidRPr="002F0FC5" w:rsidRDefault="00295FA3" w:rsidP="00295FA3">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SPECIALIOSIOS SĄLYGOS</w:t>
          </w:r>
        </w:p>
        <w:p w14:paraId="488ACF98" w14:textId="77777777" w:rsidR="00295FA3" w:rsidRPr="002F0FC5" w:rsidRDefault="00295FA3" w:rsidP="00295FA3">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Versija Nr. 1</w:t>
          </w:r>
        </w:p>
        <w:p w14:paraId="0FC90D8B" w14:textId="104AD3C3" w:rsidR="00D526C8" w:rsidRPr="00F0499F" w:rsidRDefault="00D526C8" w:rsidP="00295FA3">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EF70E8A" w14:textId="015145CF" w:rsidR="00701119"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3527733" w:history="1">
                <w:r w:rsidR="00701119" w:rsidRPr="004F3B4A">
                  <w:rPr>
                    <w:rStyle w:val="Hyperlink"/>
                    <w:rFonts w:cstheme="minorHAnsi"/>
                    <w:noProof/>
                  </w:rPr>
                  <w:t>1.</w:t>
                </w:r>
                <w:r w:rsidR="00701119">
                  <w:rPr>
                    <w:noProof/>
                    <w:kern w:val="2"/>
                    <w:sz w:val="24"/>
                    <w:szCs w:val="24"/>
                    <w14:ligatures w14:val="standardContextual"/>
                  </w:rPr>
                  <w:tab/>
                </w:r>
                <w:r w:rsidR="00701119" w:rsidRPr="004F3B4A">
                  <w:rPr>
                    <w:rStyle w:val="Hyperlink"/>
                    <w:rFonts w:cstheme="minorHAnsi"/>
                    <w:noProof/>
                  </w:rPr>
                  <w:t>Bendra informacija</w:t>
                </w:r>
                <w:r w:rsidR="00701119">
                  <w:rPr>
                    <w:noProof/>
                    <w:webHidden/>
                  </w:rPr>
                  <w:tab/>
                </w:r>
                <w:r w:rsidR="00701119">
                  <w:rPr>
                    <w:noProof/>
                    <w:webHidden/>
                  </w:rPr>
                  <w:fldChar w:fldCharType="begin"/>
                </w:r>
                <w:r w:rsidR="00701119">
                  <w:rPr>
                    <w:noProof/>
                    <w:webHidden/>
                  </w:rPr>
                  <w:instrText xml:space="preserve"> PAGEREF _Toc223527733 \h </w:instrText>
                </w:r>
                <w:r w:rsidR="00701119">
                  <w:rPr>
                    <w:noProof/>
                    <w:webHidden/>
                  </w:rPr>
                </w:r>
                <w:r w:rsidR="00701119">
                  <w:rPr>
                    <w:noProof/>
                    <w:webHidden/>
                  </w:rPr>
                  <w:fldChar w:fldCharType="separate"/>
                </w:r>
                <w:r w:rsidR="00701119">
                  <w:rPr>
                    <w:noProof/>
                    <w:webHidden/>
                  </w:rPr>
                  <w:t>2</w:t>
                </w:r>
                <w:r w:rsidR="00701119">
                  <w:rPr>
                    <w:noProof/>
                    <w:webHidden/>
                  </w:rPr>
                  <w:fldChar w:fldCharType="end"/>
                </w:r>
              </w:hyperlink>
            </w:p>
            <w:p w14:paraId="16F5B461" w14:textId="7D85A795" w:rsidR="00701119" w:rsidRDefault="00701119">
              <w:pPr>
                <w:pStyle w:val="TOC1"/>
                <w:rPr>
                  <w:noProof/>
                  <w:kern w:val="2"/>
                  <w:sz w:val="24"/>
                  <w:szCs w:val="24"/>
                  <w14:ligatures w14:val="standardContextual"/>
                </w:rPr>
              </w:pPr>
              <w:hyperlink w:anchor="_Toc223527734" w:history="1">
                <w:r w:rsidRPr="004F3B4A">
                  <w:rPr>
                    <w:rStyle w:val="Hyperlink"/>
                    <w:rFonts w:ascii="Calibri" w:hAnsi="Calibri" w:cs="Calibri"/>
                    <w:noProof/>
                  </w:rPr>
                  <w:t>2</w:t>
                </w:r>
                <w:r w:rsidRPr="004F3B4A">
                  <w:rPr>
                    <w:rStyle w:val="Hyperlink"/>
                    <w:noProof/>
                  </w:rPr>
                  <w:t xml:space="preserve">. </w:t>
                </w:r>
                <w:r w:rsidRPr="004F3B4A">
                  <w:rPr>
                    <w:rStyle w:val="Hyperlink"/>
                    <w:rFonts w:cstheme="minorHAnsi"/>
                    <w:noProof/>
                  </w:rPr>
                  <w:t>Pirkimo objektas</w:t>
                </w:r>
                <w:r>
                  <w:rPr>
                    <w:noProof/>
                    <w:webHidden/>
                  </w:rPr>
                  <w:tab/>
                </w:r>
                <w:r>
                  <w:rPr>
                    <w:noProof/>
                    <w:webHidden/>
                  </w:rPr>
                  <w:fldChar w:fldCharType="begin"/>
                </w:r>
                <w:r>
                  <w:rPr>
                    <w:noProof/>
                    <w:webHidden/>
                  </w:rPr>
                  <w:instrText xml:space="preserve"> PAGEREF _Toc223527734 \h </w:instrText>
                </w:r>
                <w:r>
                  <w:rPr>
                    <w:noProof/>
                    <w:webHidden/>
                  </w:rPr>
                </w:r>
                <w:r>
                  <w:rPr>
                    <w:noProof/>
                    <w:webHidden/>
                  </w:rPr>
                  <w:fldChar w:fldCharType="separate"/>
                </w:r>
                <w:r>
                  <w:rPr>
                    <w:noProof/>
                    <w:webHidden/>
                  </w:rPr>
                  <w:t>2</w:t>
                </w:r>
                <w:r>
                  <w:rPr>
                    <w:noProof/>
                    <w:webHidden/>
                  </w:rPr>
                  <w:fldChar w:fldCharType="end"/>
                </w:r>
              </w:hyperlink>
            </w:p>
            <w:p w14:paraId="6B15A49C" w14:textId="091F3C0B" w:rsidR="00701119" w:rsidRDefault="00701119">
              <w:pPr>
                <w:pStyle w:val="TOC1"/>
                <w:rPr>
                  <w:noProof/>
                  <w:kern w:val="2"/>
                  <w:sz w:val="24"/>
                  <w:szCs w:val="24"/>
                  <w14:ligatures w14:val="standardContextual"/>
                </w:rPr>
              </w:pPr>
              <w:hyperlink w:anchor="_Toc223527735" w:history="1">
                <w:r w:rsidRPr="004F3B4A">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_Toc223527735 \h </w:instrText>
                </w:r>
                <w:r>
                  <w:rPr>
                    <w:noProof/>
                    <w:webHidden/>
                  </w:rPr>
                </w:r>
                <w:r>
                  <w:rPr>
                    <w:noProof/>
                    <w:webHidden/>
                  </w:rPr>
                  <w:fldChar w:fldCharType="separate"/>
                </w:r>
                <w:r>
                  <w:rPr>
                    <w:noProof/>
                    <w:webHidden/>
                  </w:rPr>
                  <w:t>2</w:t>
                </w:r>
                <w:r>
                  <w:rPr>
                    <w:noProof/>
                    <w:webHidden/>
                  </w:rPr>
                  <w:fldChar w:fldCharType="end"/>
                </w:r>
              </w:hyperlink>
            </w:p>
            <w:p w14:paraId="3858D76E" w14:textId="0AFEDFEC" w:rsidR="00701119" w:rsidRDefault="00701119">
              <w:pPr>
                <w:pStyle w:val="TOC1"/>
                <w:rPr>
                  <w:noProof/>
                  <w:kern w:val="2"/>
                  <w:sz w:val="24"/>
                  <w:szCs w:val="24"/>
                  <w14:ligatures w14:val="standardContextual"/>
                </w:rPr>
              </w:pPr>
              <w:hyperlink w:anchor="_Toc223527736" w:history="1">
                <w:r w:rsidRPr="004F3B4A">
                  <w:rPr>
                    <w:rStyle w:val="Hyperlink"/>
                    <w:rFonts w:cstheme="majorHAnsi"/>
                    <w:noProof/>
                  </w:rPr>
                  <w:t xml:space="preserve">4. </w:t>
                </w:r>
                <w:r w:rsidRPr="004F3B4A">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_Toc223527736 \h </w:instrText>
                </w:r>
                <w:r>
                  <w:rPr>
                    <w:noProof/>
                    <w:webHidden/>
                  </w:rPr>
                </w:r>
                <w:r>
                  <w:rPr>
                    <w:noProof/>
                    <w:webHidden/>
                  </w:rPr>
                  <w:fldChar w:fldCharType="separate"/>
                </w:r>
                <w:r>
                  <w:rPr>
                    <w:noProof/>
                    <w:webHidden/>
                  </w:rPr>
                  <w:t>3</w:t>
                </w:r>
                <w:r>
                  <w:rPr>
                    <w:noProof/>
                    <w:webHidden/>
                  </w:rPr>
                  <w:fldChar w:fldCharType="end"/>
                </w:r>
              </w:hyperlink>
            </w:p>
            <w:p w14:paraId="434D5A06" w14:textId="49D4642E" w:rsidR="00701119" w:rsidRDefault="00701119">
              <w:pPr>
                <w:pStyle w:val="TOC1"/>
                <w:rPr>
                  <w:noProof/>
                  <w:kern w:val="2"/>
                  <w:sz w:val="24"/>
                  <w:szCs w:val="24"/>
                  <w14:ligatures w14:val="standardContextual"/>
                </w:rPr>
              </w:pPr>
              <w:hyperlink w:anchor="_Toc223527737" w:history="1">
                <w:r w:rsidRPr="004F3B4A">
                  <w:rPr>
                    <w:rStyle w:val="Hyperlink"/>
                    <w:rFonts w:cstheme="minorHAnsi"/>
                    <w:noProof/>
                  </w:rPr>
                  <w:t>5.</w:t>
                </w:r>
                <w:r w:rsidRPr="004F3B4A">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_Toc223527737 \h </w:instrText>
                </w:r>
                <w:r>
                  <w:rPr>
                    <w:noProof/>
                    <w:webHidden/>
                  </w:rPr>
                </w:r>
                <w:r>
                  <w:rPr>
                    <w:noProof/>
                    <w:webHidden/>
                  </w:rPr>
                  <w:fldChar w:fldCharType="separate"/>
                </w:r>
                <w:r>
                  <w:rPr>
                    <w:noProof/>
                    <w:webHidden/>
                  </w:rPr>
                  <w:t>3</w:t>
                </w:r>
                <w:r>
                  <w:rPr>
                    <w:noProof/>
                    <w:webHidden/>
                  </w:rPr>
                  <w:fldChar w:fldCharType="end"/>
                </w:r>
              </w:hyperlink>
            </w:p>
            <w:p w14:paraId="09836177" w14:textId="411E3CA3" w:rsidR="00701119" w:rsidRDefault="00701119">
              <w:pPr>
                <w:pStyle w:val="TOC1"/>
                <w:rPr>
                  <w:noProof/>
                  <w:kern w:val="2"/>
                  <w:sz w:val="24"/>
                  <w:szCs w:val="24"/>
                  <w14:ligatures w14:val="standardContextual"/>
                </w:rPr>
              </w:pPr>
              <w:hyperlink w:anchor="_Toc223527738" w:history="1">
                <w:r w:rsidRPr="004F3B4A">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_Toc223527738 \h </w:instrText>
                </w:r>
                <w:r>
                  <w:rPr>
                    <w:noProof/>
                    <w:webHidden/>
                  </w:rPr>
                </w:r>
                <w:r>
                  <w:rPr>
                    <w:noProof/>
                    <w:webHidden/>
                  </w:rPr>
                  <w:fldChar w:fldCharType="separate"/>
                </w:r>
                <w:r>
                  <w:rPr>
                    <w:noProof/>
                    <w:webHidden/>
                  </w:rPr>
                  <w:t>4</w:t>
                </w:r>
                <w:r>
                  <w:rPr>
                    <w:noProof/>
                    <w:webHidden/>
                  </w:rPr>
                  <w:fldChar w:fldCharType="end"/>
                </w:r>
              </w:hyperlink>
            </w:p>
            <w:p w14:paraId="103EB813" w14:textId="35DF60C3" w:rsidR="00701119" w:rsidRDefault="00701119">
              <w:pPr>
                <w:pStyle w:val="TOC1"/>
                <w:tabs>
                  <w:tab w:val="left" w:pos="720"/>
                </w:tabs>
                <w:rPr>
                  <w:noProof/>
                  <w:kern w:val="2"/>
                  <w:sz w:val="24"/>
                  <w:szCs w:val="24"/>
                  <w14:ligatures w14:val="standardContextual"/>
                </w:rPr>
              </w:pPr>
              <w:hyperlink w:anchor="_Toc223527739" w:history="1">
                <w:r w:rsidRPr="004F3B4A">
                  <w:rPr>
                    <w:rStyle w:val="Hyperlink"/>
                    <w:rFonts w:eastAsia="Calibri" w:cstheme="minorHAnsi"/>
                    <w:noProof/>
                  </w:rPr>
                  <w:t>7.</w:t>
                </w:r>
                <w:r>
                  <w:rPr>
                    <w:noProof/>
                    <w:kern w:val="2"/>
                    <w:sz w:val="24"/>
                    <w:szCs w:val="24"/>
                    <w14:ligatures w14:val="standardContextual"/>
                  </w:rPr>
                  <w:tab/>
                </w:r>
                <w:r w:rsidRPr="004F3B4A">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_Toc223527739 \h </w:instrText>
                </w:r>
                <w:r>
                  <w:rPr>
                    <w:noProof/>
                    <w:webHidden/>
                  </w:rPr>
                </w:r>
                <w:r>
                  <w:rPr>
                    <w:noProof/>
                    <w:webHidden/>
                  </w:rPr>
                  <w:fldChar w:fldCharType="separate"/>
                </w:r>
                <w:r>
                  <w:rPr>
                    <w:noProof/>
                    <w:webHidden/>
                  </w:rPr>
                  <w:t>4</w:t>
                </w:r>
                <w:r>
                  <w:rPr>
                    <w:noProof/>
                    <w:webHidden/>
                  </w:rPr>
                  <w:fldChar w:fldCharType="end"/>
                </w:r>
              </w:hyperlink>
            </w:p>
            <w:p w14:paraId="512859F6" w14:textId="0B33335B" w:rsidR="00701119" w:rsidRDefault="00701119">
              <w:pPr>
                <w:pStyle w:val="TOC1"/>
                <w:tabs>
                  <w:tab w:val="left" w:pos="720"/>
                </w:tabs>
                <w:rPr>
                  <w:noProof/>
                  <w:kern w:val="2"/>
                  <w:sz w:val="24"/>
                  <w:szCs w:val="24"/>
                  <w14:ligatures w14:val="standardContextual"/>
                </w:rPr>
              </w:pPr>
              <w:hyperlink w:anchor="_Toc223527740" w:history="1">
                <w:r w:rsidRPr="004F3B4A">
                  <w:rPr>
                    <w:rStyle w:val="Hyperlink"/>
                    <w:rFonts w:eastAsia="Calibri" w:cstheme="minorHAnsi"/>
                    <w:noProof/>
                  </w:rPr>
                  <w:t>8.</w:t>
                </w:r>
                <w:r>
                  <w:rPr>
                    <w:noProof/>
                    <w:kern w:val="2"/>
                    <w:sz w:val="24"/>
                    <w:szCs w:val="24"/>
                    <w14:ligatures w14:val="standardContextual"/>
                  </w:rPr>
                  <w:tab/>
                </w:r>
                <w:r w:rsidRPr="004F3B4A">
                  <w:rPr>
                    <w:rStyle w:val="Hyperlink"/>
                    <w:rFonts w:cstheme="minorHAnsi"/>
                    <w:noProof/>
                  </w:rPr>
                  <w:t>Elektroninis aukcionas</w:t>
                </w:r>
                <w:r>
                  <w:rPr>
                    <w:noProof/>
                    <w:webHidden/>
                  </w:rPr>
                  <w:tab/>
                </w:r>
                <w:r>
                  <w:rPr>
                    <w:noProof/>
                    <w:webHidden/>
                  </w:rPr>
                  <w:fldChar w:fldCharType="begin"/>
                </w:r>
                <w:r>
                  <w:rPr>
                    <w:noProof/>
                    <w:webHidden/>
                  </w:rPr>
                  <w:instrText xml:space="preserve"> PAGEREF _Toc223527740 \h </w:instrText>
                </w:r>
                <w:r>
                  <w:rPr>
                    <w:noProof/>
                    <w:webHidden/>
                  </w:rPr>
                </w:r>
                <w:r>
                  <w:rPr>
                    <w:noProof/>
                    <w:webHidden/>
                  </w:rPr>
                  <w:fldChar w:fldCharType="separate"/>
                </w:r>
                <w:r>
                  <w:rPr>
                    <w:noProof/>
                    <w:webHidden/>
                  </w:rPr>
                  <w:t>5</w:t>
                </w:r>
                <w:r>
                  <w:rPr>
                    <w:noProof/>
                    <w:webHidden/>
                  </w:rPr>
                  <w:fldChar w:fldCharType="end"/>
                </w:r>
              </w:hyperlink>
            </w:p>
            <w:p w14:paraId="141020E4" w14:textId="02EE8FD3" w:rsidR="00701119" w:rsidRDefault="00701119">
              <w:pPr>
                <w:pStyle w:val="TOC1"/>
                <w:tabs>
                  <w:tab w:val="left" w:pos="720"/>
                </w:tabs>
                <w:rPr>
                  <w:noProof/>
                  <w:kern w:val="2"/>
                  <w:sz w:val="24"/>
                  <w:szCs w:val="24"/>
                  <w14:ligatures w14:val="standardContextual"/>
                </w:rPr>
              </w:pPr>
              <w:hyperlink w:anchor="_Toc223527741" w:history="1">
                <w:r w:rsidRPr="004F3B4A">
                  <w:rPr>
                    <w:rStyle w:val="Hyperlink"/>
                    <w:rFonts w:eastAsia="Calibri" w:cstheme="minorHAnsi"/>
                    <w:noProof/>
                  </w:rPr>
                  <w:t>9.</w:t>
                </w:r>
                <w:r>
                  <w:rPr>
                    <w:noProof/>
                    <w:kern w:val="2"/>
                    <w:sz w:val="24"/>
                    <w:szCs w:val="24"/>
                    <w14:ligatures w14:val="standardContextual"/>
                  </w:rPr>
                  <w:tab/>
                </w:r>
                <w:r w:rsidRPr="004F3B4A">
                  <w:rPr>
                    <w:rStyle w:val="Hyperlink"/>
                    <w:rFonts w:cstheme="minorHAnsi"/>
                    <w:noProof/>
                  </w:rPr>
                  <w:t>Pasiūlymų vertinimas</w:t>
                </w:r>
                <w:r>
                  <w:rPr>
                    <w:noProof/>
                    <w:webHidden/>
                  </w:rPr>
                  <w:tab/>
                </w:r>
                <w:r>
                  <w:rPr>
                    <w:noProof/>
                    <w:webHidden/>
                  </w:rPr>
                  <w:fldChar w:fldCharType="begin"/>
                </w:r>
                <w:r>
                  <w:rPr>
                    <w:noProof/>
                    <w:webHidden/>
                  </w:rPr>
                  <w:instrText xml:space="preserve"> PAGEREF _Toc223527741 \h </w:instrText>
                </w:r>
                <w:r>
                  <w:rPr>
                    <w:noProof/>
                    <w:webHidden/>
                  </w:rPr>
                </w:r>
                <w:r>
                  <w:rPr>
                    <w:noProof/>
                    <w:webHidden/>
                  </w:rPr>
                  <w:fldChar w:fldCharType="separate"/>
                </w:r>
                <w:r>
                  <w:rPr>
                    <w:noProof/>
                    <w:webHidden/>
                  </w:rPr>
                  <w:t>5</w:t>
                </w:r>
                <w:r>
                  <w:rPr>
                    <w:noProof/>
                    <w:webHidden/>
                  </w:rPr>
                  <w:fldChar w:fldCharType="end"/>
                </w:r>
              </w:hyperlink>
            </w:p>
            <w:p w14:paraId="49CA7B3B" w14:textId="2975B47A" w:rsidR="00701119" w:rsidRDefault="00701119">
              <w:pPr>
                <w:pStyle w:val="TOC1"/>
                <w:tabs>
                  <w:tab w:val="left" w:pos="720"/>
                </w:tabs>
                <w:rPr>
                  <w:noProof/>
                  <w:kern w:val="2"/>
                  <w:sz w:val="24"/>
                  <w:szCs w:val="24"/>
                  <w14:ligatures w14:val="standardContextual"/>
                </w:rPr>
              </w:pPr>
              <w:hyperlink w:anchor="_Toc223527742" w:history="1">
                <w:r w:rsidRPr="004F3B4A">
                  <w:rPr>
                    <w:rStyle w:val="Hyperlink"/>
                    <w:rFonts w:eastAsia="Calibri" w:cstheme="minorHAnsi"/>
                    <w:noProof/>
                  </w:rPr>
                  <w:t>10.</w:t>
                </w:r>
                <w:r>
                  <w:rPr>
                    <w:noProof/>
                    <w:kern w:val="2"/>
                    <w:sz w:val="24"/>
                    <w:szCs w:val="24"/>
                    <w14:ligatures w14:val="standardContextual"/>
                  </w:rPr>
                  <w:tab/>
                </w:r>
                <w:r w:rsidRPr="004F3B4A">
                  <w:rPr>
                    <w:rStyle w:val="Hyperlink"/>
                    <w:rFonts w:cstheme="minorHAnsi"/>
                    <w:noProof/>
                  </w:rPr>
                  <w:t>Sutarties sudarymas</w:t>
                </w:r>
                <w:r>
                  <w:rPr>
                    <w:noProof/>
                    <w:webHidden/>
                  </w:rPr>
                  <w:tab/>
                </w:r>
                <w:r>
                  <w:rPr>
                    <w:noProof/>
                    <w:webHidden/>
                  </w:rPr>
                  <w:fldChar w:fldCharType="begin"/>
                </w:r>
                <w:r>
                  <w:rPr>
                    <w:noProof/>
                    <w:webHidden/>
                  </w:rPr>
                  <w:instrText xml:space="preserve"> PAGEREF _Toc223527742 \h </w:instrText>
                </w:r>
                <w:r>
                  <w:rPr>
                    <w:noProof/>
                    <w:webHidden/>
                  </w:rPr>
                </w:r>
                <w:r>
                  <w:rPr>
                    <w:noProof/>
                    <w:webHidden/>
                  </w:rPr>
                  <w:fldChar w:fldCharType="separate"/>
                </w:r>
                <w:r>
                  <w:rPr>
                    <w:noProof/>
                    <w:webHidden/>
                  </w:rPr>
                  <w:t>5</w:t>
                </w:r>
                <w:r>
                  <w:rPr>
                    <w:noProof/>
                    <w:webHidden/>
                  </w:rPr>
                  <w:fldChar w:fldCharType="end"/>
                </w:r>
              </w:hyperlink>
            </w:p>
            <w:p w14:paraId="77E66D4F" w14:textId="53D0C3A9" w:rsidR="00701119" w:rsidRDefault="00701119">
              <w:pPr>
                <w:pStyle w:val="TOC1"/>
                <w:rPr>
                  <w:noProof/>
                  <w:kern w:val="2"/>
                  <w:sz w:val="24"/>
                  <w:szCs w:val="24"/>
                  <w14:ligatures w14:val="standardContextual"/>
                </w:rPr>
              </w:pPr>
              <w:hyperlink w:anchor="_Toc223527743" w:history="1">
                <w:r w:rsidRPr="004F3B4A">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_Toc223527743 \h </w:instrText>
                </w:r>
                <w:r>
                  <w:rPr>
                    <w:noProof/>
                    <w:webHidden/>
                  </w:rPr>
                </w:r>
                <w:r>
                  <w:rPr>
                    <w:noProof/>
                    <w:webHidden/>
                  </w:rPr>
                  <w:fldChar w:fldCharType="separate"/>
                </w:r>
                <w:r>
                  <w:rPr>
                    <w:noProof/>
                    <w:webHidden/>
                  </w:rPr>
                  <w:t>13</w:t>
                </w:r>
                <w:r>
                  <w:rPr>
                    <w:noProof/>
                    <w:webHidden/>
                  </w:rPr>
                  <w:fldChar w:fldCharType="end"/>
                </w:r>
              </w:hyperlink>
            </w:p>
            <w:p w14:paraId="5DFC5899" w14:textId="0FDE13D3" w:rsidR="00701119" w:rsidRDefault="00701119">
              <w:pPr>
                <w:pStyle w:val="TOC2"/>
                <w:rPr>
                  <w:noProof/>
                  <w:kern w:val="2"/>
                  <w:sz w:val="24"/>
                  <w:szCs w:val="24"/>
                  <w14:ligatures w14:val="standardContextual"/>
                </w:rPr>
              </w:pPr>
              <w:hyperlink w:anchor="_Toc223527744" w:history="1">
                <w:r w:rsidRPr="004F3B4A">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_Toc223527744 \h </w:instrText>
                </w:r>
                <w:r>
                  <w:rPr>
                    <w:noProof/>
                    <w:webHidden/>
                  </w:rPr>
                </w:r>
                <w:r>
                  <w:rPr>
                    <w:noProof/>
                    <w:webHidden/>
                  </w:rPr>
                  <w:fldChar w:fldCharType="separate"/>
                </w:r>
                <w:r>
                  <w:rPr>
                    <w:noProof/>
                    <w:webHidden/>
                  </w:rPr>
                  <w:t>16</w:t>
                </w:r>
                <w:r>
                  <w:rPr>
                    <w:noProof/>
                    <w:webHidden/>
                  </w:rPr>
                  <w:fldChar w:fldCharType="end"/>
                </w:r>
              </w:hyperlink>
            </w:p>
            <w:p w14:paraId="34DFCAD0" w14:textId="24AD194F" w:rsidR="00701119" w:rsidRDefault="00701119">
              <w:pPr>
                <w:pStyle w:val="TOC2"/>
                <w:rPr>
                  <w:noProof/>
                  <w:kern w:val="2"/>
                  <w:sz w:val="24"/>
                  <w:szCs w:val="24"/>
                  <w14:ligatures w14:val="standardContextual"/>
                </w:rPr>
              </w:pPr>
              <w:hyperlink w:anchor="_Toc223527745" w:history="1">
                <w:r w:rsidRPr="004F3B4A">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_Toc223527745 \h </w:instrText>
                </w:r>
                <w:r>
                  <w:rPr>
                    <w:noProof/>
                    <w:webHidden/>
                  </w:rPr>
                </w:r>
                <w:r>
                  <w:rPr>
                    <w:noProof/>
                    <w:webHidden/>
                  </w:rPr>
                  <w:fldChar w:fldCharType="separate"/>
                </w:r>
                <w:r>
                  <w:rPr>
                    <w:noProof/>
                    <w:webHidden/>
                  </w:rPr>
                  <w:t>13</w:t>
                </w:r>
                <w:r>
                  <w:rPr>
                    <w:noProof/>
                    <w:webHidden/>
                  </w:rPr>
                  <w:fldChar w:fldCharType="end"/>
                </w:r>
              </w:hyperlink>
            </w:p>
            <w:p w14:paraId="08745041" w14:textId="58DC903B" w:rsidR="00701119" w:rsidRDefault="00701119">
              <w:pPr>
                <w:pStyle w:val="TOC2"/>
                <w:rPr>
                  <w:noProof/>
                  <w:kern w:val="2"/>
                  <w:sz w:val="24"/>
                  <w:szCs w:val="24"/>
                  <w14:ligatures w14:val="standardContextual"/>
                </w:rPr>
              </w:pPr>
              <w:hyperlink w:anchor="_Toc223527746" w:history="1">
                <w:r w:rsidRPr="004F3B4A">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_Toc223527746 \h </w:instrText>
                </w:r>
                <w:r>
                  <w:rPr>
                    <w:noProof/>
                    <w:webHidden/>
                  </w:rPr>
                </w:r>
                <w:r>
                  <w:rPr>
                    <w:noProof/>
                    <w:webHidden/>
                  </w:rPr>
                  <w:fldChar w:fldCharType="separate"/>
                </w:r>
                <w:r>
                  <w:rPr>
                    <w:noProof/>
                    <w:webHidden/>
                  </w:rPr>
                  <w:t>13</w:t>
                </w:r>
                <w:r>
                  <w:rPr>
                    <w:noProof/>
                    <w:webHidden/>
                  </w:rPr>
                  <w:fldChar w:fldCharType="end"/>
                </w:r>
              </w:hyperlink>
            </w:p>
            <w:p w14:paraId="7137740C" w14:textId="3642C606" w:rsidR="00701119" w:rsidRDefault="00701119">
              <w:pPr>
                <w:pStyle w:val="TOC2"/>
                <w:rPr>
                  <w:noProof/>
                  <w:kern w:val="2"/>
                  <w:sz w:val="24"/>
                  <w:szCs w:val="24"/>
                  <w14:ligatures w14:val="standardContextual"/>
                </w:rPr>
              </w:pPr>
              <w:hyperlink w:anchor="_Toc223527747" w:history="1">
                <w:r w:rsidRPr="004F3B4A">
                  <w:rPr>
                    <w:rStyle w:val="Hyperlink"/>
                    <w:rFonts w:eastAsia="Calibri" w:cstheme="minorHAnsi"/>
                    <w:noProof/>
                  </w:rPr>
                  <w:t xml:space="preserve">Pirkimo sąlygų 5 priedas „EBVPD“ </w:t>
                </w:r>
                <w:r w:rsidRPr="004F3B4A">
                  <w:rPr>
                    <w:rStyle w:val="Hyperlink"/>
                    <w:rFonts w:cstheme="minorHAnsi"/>
                    <w:noProof/>
                  </w:rPr>
                  <w:t>(XML formatu)</w:t>
                </w:r>
                <w:r>
                  <w:rPr>
                    <w:noProof/>
                    <w:webHidden/>
                  </w:rPr>
                  <w:tab/>
                </w:r>
                <w:r>
                  <w:rPr>
                    <w:noProof/>
                    <w:webHidden/>
                  </w:rPr>
                  <w:fldChar w:fldCharType="begin"/>
                </w:r>
                <w:r>
                  <w:rPr>
                    <w:noProof/>
                    <w:webHidden/>
                  </w:rPr>
                  <w:instrText xml:space="preserve"> PAGEREF _Toc223527747 \h </w:instrText>
                </w:r>
                <w:r>
                  <w:rPr>
                    <w:noProof/>
                    <w:webHidden/>
                  </w:rPr>
                </w:r>
                <w:r>
                  <w:rPr>
                    <w:noProof/>
                    <w:webHidden/>
                  </w:rPr>
                  <w:fldChar w:fldCharType="separate"/>
                </w:r>
                <w:r>
                  <w:rPr>
                    <w:noProof/>
                    <w:webHidden/>
                  </w:rPr>
                  <w:t>22</w:t>
                </w:r>
                <w:r>
                  <w:rPr>
                    <w:noProof/>
                    <w:webHidden/>
                  </w:rPr>
                  <w:fldChar w:fldCharType="end"/>
                </w:r>
              </w:hyperlink>
            </w:p>
            <w:p w14:paraId="776BF787" w14:textId="19CEAB80" w:rsidR="00701119" w:rsidRDefault="00701119">
              <w:pPr>
                <w:pStyle w:val="TOC2"/>
                <w:rPr>
                  <w:noProof/>
                  <w:kern w:val="2"/>
                  <w:sz w:val="24"/>
                  <w:szCs w:val="24"/>
                  <w14:ligatures w14:val="standardContextual"/>
                </w:rPr>
              </w:pPr>
              <w:hyperlink w:anchor="_Toc223527748" w:history="1">
                <w:r w:rsidRPr="004F3B4A">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_Toc223527748 \h </w:instrText>
                </w:r>
                <w:r>
                  <w:rPr>
                    <w:noProof/>
                    <w:webHidden/>
                  </w:rPr>
                </w:r>
                <w:r>
                  <w:rPr>
                    <w:noProof/>
                    <w:webHidden/>
                  </w:rPr>
                  <w:fldChar w:fldCharType="separate"/>
                </w:r>
                <w:r>
                  <w:rPr>
                    <w:noProof/>
                    <w:webHidden/>
                  </w:rPr>
                  <w:t>23</w:t>
                </w:r>
                <w:r>
                  <w:rPr>
                    <w:noProof/>
                    <w:webHidden/>
                  </w:rPr>
                  <w:fldChar w:fldCharType="end"/>
                </w:r>
              </w:hyperlink>
            </w:p>
            <w:p w14:paraId="0403E9F6" w14:textId="1F84D36A" w:rsidR="00701119" w:rsidRDefault="00701119">
              <w:pPr>
                <w:pStyle w:val="TOC2"/>
                <w:rPr>
                  <w:noProof/>
                  <w:kern w:val="2"/>
                  <w:sz w:val="24"/>
                  <w:szCs w:val="24"/>
                  <w14:ligatures w14:val="standardContextual"/>
                </w:rPr>
              </w:pPr>
              <w:hyperlink w:anchor="_Toc223527749" w:history="1">
                <w:r w:rsidRPr="004F3B4A">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_Toc223527749 \h </w:instrText>
                </w:r>
                <w:r>
                  <w:rPr>
                    <w:noProof/>
                    <w:webHidden/>
                  </w:rPr>
                </w:r>
                <w:r>
                  <w:rPr>
                    <w:noProof/>
                    <w:webHidden/>
                  </w:rPr>
                  <w:fldChar w:fldCharType="separate"/>
                </w:r>
                <w:r>
                  <w:rPr>
                    <w:noProof/>
                    <w:webHidden/>
                  </w:rPr>
                  <w:t>30</w:t>
                </w:r>
                <w:r>
                  <w:rPr>
                    <w:noProof/>
                    <w:webHidden/>
                  </w:rPr>
                  <w:fldChar w:fldCharType="end"/>
                </w:r>
              </w:hyperlink>
            </w:p>
            <w:p w14:paraId="253335D8" w14:textId="7183A188" w:rsidR="00701119" w:rsidRDefault="00701119">
              <w:pPr>
                <w:pStyle w:val="TOC2"/>
                <w:rPr>
                  <w:noProof/>
                  <w:kern w:val="2"/>
                  <w:sz w:val="24"/>
                  <w:szCs w:val="24"/>
                  <w14:ligatures w14:val="standardContextual"/>
                </w:rPr>
              </w:pPr>
              <w:hyperlink w:anchor="_Toc223527750" w:history="1">
                <w:r w:rsidRPr="004F3B4A">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_Toc223527750 \h </w:instrText>
                </w:r>
                <w:r>
                  <w:rPr>
                    <w:noProof/>
                    <w:webHidden/>
                  </w:rPr>
                </w:r>
                <w:r>
                  <w:rPr>
                    <w:noProof/>
                    <w:webHidden/>
                  </w:rPr>
                  <w:fldChar w:fldCharType="separate"/>
                </w:r>
                <w:r>
                  <w:rPr>
                    <w:noProof/>
                    <w:webHidden/>
                  </w:rPr>
                  <w:t>34</w:t>
                </w:r>
                <w:r>
                  <w:rPr>
                    <w:noProof/>
                    <w:webHidden/>
                  </w:rPr>
                  <w:fldChar w:fldCharType="end"/>
                </w:r>
              </w:hyperlink>
            </w:p>
            <w:p w14:paraId="38A57124" w14:textId="55FB0E59" w:rsidR="00701119" w:rsidRDefault="00701119">
              <w:pPr>
                <w:pStyle w:val="TOC2"/>
                <w:rPr>
                  <w:noProof/>
                  <w:kern w:val="2"/>
                  <w:sz w:val="24"/>
                  <w:szCs w:val="24"/>
                  <w14:ligatures w14:val="standardContextual"/>
                </w:rPr>
              </w:pPr>
              <w:hyperlink w:anchor="_Toc223527751" w:history="1">
                <w:r w:rsidRPr="004F3B4A">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_Toc223527751 \h </w:instrText>
                </w:r>
                <w:r>
                  <w:rPr>
                    <w:noProof/>
                    <w:webHidden/>
                  </w:rPr>
                </w:r>
                <w:r>
                  <w:rPr>
                    <w:noProof/>
                    <w:webHidden/>
                  </w:rPr>
                  <w:fldChar w:fldCharType="separate"/>
                </w:r>
                <w:r>
                  <w:rPr>
                    <w:noProof/>
                    <w:webHidden/>
                  </w:rPr>
                  <w:t>36</w:t>
                </w:r>
                <w:r>
                  <w:rPr>
                    <w:noProof/>
                    <w:webHidden/>
                  </w:rPr>
                  <w:fldChar w:fldCharType="end"/>
                </w:r>
              </w:hyperlink>
            </w:p>
            <w:p w14:paraId="3DF24B78" w14:textId="2713562A" w:rsidR="00701119" w:rsidRDefault="00701119">
              <w:pPr>
                <w:pStyle w:val="TOC2"/>
                <w:rPr>
                  <w:noProof/>
                  <w:kern w:val="2"/>
                  <w:sz w:val="24"/>
                  <w:szCs w:val="24"/>
                  <w14:ligatures w14:val="standardContextual"/>
                </w:rPr>
              </w:pPr>
              <w:hyperlink w:anchor="_Toc223527752" w:history="1">
                <w:r w:rsidRPr="004F3B4A">
                  <w:rPr>
                    <w:rStyle w:val="Hyperlink"/>
                    <w:noProof/>
                  </w:rPr>
                  <w:t>Pirkimo sąlygų 10 priedas „Nacionalinio saugumo reikalavimų atitikties deklaracija“</w:t>
                </w:r>
                <w:r>
                  <w:rPr>
                    <w:noProof/>
                    <w:webHidden/>
                  </w:rPr>
                  <w:tab/>
                </w:r>
                <w:r>
                  <w:rPr>
                    <w:noProof/>
                    <w:webHidden/>
                  </w:rPr>
                  <w:fldChar w:fldCharType="begin"/>
                </w:r>
                <w:r>
                  <w:rPr>
                    <w:noProof/>
                    <w:webHidden/>
                  </w:rPr>
                  <w:instrText xml:space="preserve"> PAGEREF _Toc223527752 \h </w:instrText>
                </w:r>
                <w:r>
                  <w:rPr>
                    <w:noProof/>
                    <w:webHidden/>
                  </w:rPr>
                </w:r>
                <w:r>
                  <w:rPr>
                    <w:noProof/>
                    <w:webHidden/>
                  </w:rPr>
                  <w:fldChar w:fldCharType="separate"/>
                </w:r>
                <w:r>
                  <w:rPr>
                    <w:noProof/>
                    <w:webHidden/>
                  </w:rPr>
                  <w:t>37</w:t>
                </w:r>
                <w:r>
                  <w:rPr>
                    <w:noProof/>
                    <w:webHidden/>
                  </w:rPr>
                  <w:fldChar w:fldCharType="end"/>
                </w:r>
              </w:hyperlink>
            </w:p>
            <w:p w14:paraId="134608D2" w14:textId="62641EF9" w:rsidR="00701119" w:rsidRDefault="00701119">
              <w:pPr>
                <w:pStyle w:val="TOC2"/>
                <w:rPr>
                  <w:noProof/>
                  <w:kern w:val="2"/>
                  <w:sz w:val="24"/>
                  <w:szCs w:val="24"/>
                  <w14:ligatures w14:val="standardContextual"/>
                </w:rPr>
              </w:pPr>
              <w:hyperlink w:anchor="_Toc223527753" w:history="1">
                <w:r w:rsidRPr="004F3B4A">
                  <w:rPr>
                    <w:rStyle w:val="Hyperlink"/>
                    <w:rFonts w:eastAsia="Calibri" w:cstheme="majorHAnsi"/>
                    <w:noProof/>
                  </w:rPr>
                  <w:t>Pirkimo sąlygų 11 priedas „Prekių pirkimo-pardavimo sutarties bendrosios sąlygos“</w:t>
                </w:r>
                <w:r>
                  <w:rPr>
                    <w:noProof/>
                    <w:webHidden/>
                  </w:rPr>
                  <w:tab/>
                </w:r>
                <w:r>
                  <w:rPr>
                    <w:noProof/>
                    <w:webHidden/>
                  </w:rPr>
                  <w:fldChar w:fldCharType="begin"/>
                </w:r>
                <w:r>
                  <w:rPr>
                    <w:noProof/>
                    <w:webHidden/>
                  </w:rPr>
                  <w:instrText xml:space="preserve"> PAGEREF _Toc223527753 \h </w:instrText>
                </w:r>
                <w:r>
                  <w:rPr>
                    <w:noProof/>
                    <w:webHidden/>
                  </w:rPr>
                </w:r>
                <w:r>
                  <w:rPr>
                    <w:noProof/>
                    <w:webHidden/>
                  </w:rPr>
                  <w:fldChar w:fldCharType="separate"/>
                </w:r>
                <w:r>
                  <w:rPr>
                    <w:noProof/>
                    <w:webHidden/>
                  </w:rPr>
                  <w:t>39</w:t>
                </w:r>
                <w:r>
                  <w:rPr>
                    <w:noProof/>
                    <w:webHidden/>
                  </w:rPr>
                  <w:fldChar w:fldCharType="end"/>
                </w:r>
              </w:hyperlink>
            </w:p>
            <w:p w14:paraId="00CD2C0C" w14:textId="003CEC83" w:rsidR="00701119" w:rsidRDefault="00701119">
              <w:pPr>
                <w:pStyle w:val="TOC2"/>
                <w:rPr>
                  <w:noProof/>
                  <w:kern w:val="2"/>
                  <w:sz w:val="24"/>
                  <w:szCs w:val="24"/>
                  <w14:ligatures w14:val="standardContextual"/>
                </w:rPr>
              </w:pPr>
              <w:hyperlink w:anchor="_Toc223527754" w:history="1">
                <w:r w:rsidRPr="004F3B4A">
                  <w:rPr>
                    <w:rStyle w:val="Hyperlink"/>
                    <w:rFonts w:cstheme="minorHAnsi"/>
                    <w:noProof/>
                  </w:rPr>
                  <w:t>Pirkimo sąlygų 12 priedas „Prekių pirkimo-pardavimo sutarties specialiosios sąlygos“</w:t>
                </w:r>
                <w:r>
                  <w:rPr>
                    <w:noProof/>
                    <w:webHidden/>
                  </w:rPr>
                  <w:tab/>
                </w:r>
                <w:r>
                  <w:rPr>
                    <w:noProof/>
                    <w:webHidden/>
                  </w:rPr>
                  <w:fldChar w:fldCharType="begin"/>
                </w:r>
                <w:r>
                  <w:rPr>
                    <w:noProof/>
                    <w:webHidden/>
                  </w:rPr>
                  <w:instrText xml:space="preserve"> PAGEREF _Toc223527754 \h </w:instrText>
                </w:r>
                <w:r>
                  <w:rPr>
                    <w:noProof/>
                    <w:webHidden/>
                  </w:rPr>
                </w:r>
                <w:r>
                  <w:rPr>
                    <w:noProof/>
                    <w:webHidden/>
                  </w:rPr>
                  <w:fldChar w:fldCharType="separate"/>
                </w:r>
                <w:r>
                  <w:rPr>
                    <w:noProof/>
                    <w:webHidden/>
                  </w:rPr>
                  <w:t>40</w:t>
                </w:r>
                <w:r>
                  <w:rPr>
                    <w:noProof/>
                    <w:webHidden/>
                  </w:rPr>
                  <w:fldChar w:fldCharType="end"/>
                </w:r>
              </w:hyperlink>
            </w:p>
            <w:p w14:paraId="0DDC40AE" w14:textId="5A1F6DF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3527733"/>
      <w:bookmarkStart w:id="1" w:name="_Toc335201954"/>
      <w:bookmarkStart w:id="2" w:name="_Toc147739116"/>
      <w:r w:rsidRPr="00D24970">
        <w:rPr>
          <w:rFonts w:asciiTheme="minorHAnsi" w:hAnsiTheme="minorHAnsi" w:cstheme="minorHAnsi"/>
        </w:rPr>
        <w:lastRenderedPageBreak/>
        <w:t>Bendra informacija</w:t>
      </w:r>
      <w:bookmarkEnd w:id="0"/>
    </w:p>
    <w:p w14:paraId="18ADE543" w14:textId="77777777" w:rsidR="00295FA3" w:rsidRDefault="00295FA3" w:rsidP="00295FA3">
      <w:pPr>
        <w:pStyle w:val="ListParagraph"/>
        <w:numPr>
          <w:ilvl w:val="1"/>
          <w:numId w:val="1"/>
        </w:numPr>
        <w:spacing w:after="0" w:line="20" w:lineRule="atLeast"/>
        <w:ind w:left="0" w:firstLine="567"/>
        <w:jc w:val="both"/>
        <w:rPr>
          <w:rFonts w:cstheme="minorHAnsi"/>
        </w:rPr>
      </w:pPr>
      <w:r w:rsidRPr="00155FB6">
        <w:rPr>
          <w:rFonts w:cstheme="minorHAnsi"/>
          <w:color w:val="000000" w:themeColor="text1"/>
        </w:rPr>
        <w:t xml:space="preserve">Perkančioji organizacija – </w:t>
      </w:r>
      <w:r w:rsidRPr="00155FB6">
        <w:rPr>
          <w:color w:val="000000" w:themeColor="text1"/>
        </w:rPr>
        <w:t>Lietuvos Respublikos valstybės saugumo departamentas</w:t>
      </w:r>
      <w:r w:rsidRPr="00155FB6">
        <w:rPr>
          <w:rFonts w:eastAsia="Calibri" w:cstheme="minorHAnsi"/>
          <w:color w:val="000000" w:themeColor="text1"/>
        </w:rPr>
        <w:t xml:space="preserve">, juridinio asmens kodas 188675233, adresas: Pilaitės pr. 19, LT-06264 Vilnius. Perkančioji organizacija yra PVM mokėtoja, </w:t>
      </w:r>
      <w:r w:rsidRPr="00155FB6">
        <w:rPr>
          <w:color w:val="000000" w:themeColor="text1"/>
        </w:rPr>
        <w:t>tačiau kaip biudžetinė įstaiga neturi teisės PVM atskaitai.</w:t>
      </w:r>
    </w:p>
    <w:p w14:paraId="09035C6B" w14:textId="468D89DD" w:rsidR="0037691C" w:rsidRPr="00295FA3" w:rsidRDefault="007D6857" w:rsidP="00295FA3">
      <w:pPr>
        <w:pStyle w:val="ListParagraph"/>
        <w:numPr>
          <w:ilvl w:val="1"/>
          <w:numId w:val="1"/>
        </w:numPr>
        <w:spacing w:after="0" w:line="20" w:lineRule="atLeast"/>
        <w:ind w:left="0" w:firstLine="567"/>
        <w:jc w:val="both"/>
        <w:rPr>
          <w:rFonts w:cstheme="minorHAnsi"/>
        </w:rPr>
      </w:pPr>
      <w:r w:rsidRPr="00295FA3">
        <w:rPr>
          <w:color w:val="000000" w:themeColor="text1"/>
        </w:rPr>
        <w:t>Pirkimas</w:t>
      </w:r>
      <w:r w:rsidR="00B37854" w:rsidRPr="00295FA3">
        <w:rPr>
          <w:color w:val="000000" w:themeColor="text1"/>
        </w:rPr>
        <w:t xml:space="preserve"> neatlieka</w:t>
      </w:r>
      <w:r w:rsidRPr="00295FA3">
        <w:rPr>
          <w:color w:val="000000" w:themeColor="text1"/>
        </w:rPr>
        <w:t>mas</w:t>
      </w:r>
      <w:r w:rsidR="00B37854" w:rsidRPr="00295FA3">
        <w:rPr>
          <w:color w:val="000000" w:themeColor="text1"/>
        </w:rPr>
        <w:t xml:space="preserve"> </w:t>
      </w:r>
      <w:r w:rsidR="002F5F8E" w:rsidRPr="00295FA3">
        <w:rPr>
          <w:color w:val="000000" w:themeColor="text1"/>
        </w:rPr>
        <w:t>naudojantis centralizuotų pirkimų katalogu</w:t>
      </w:r>
      <w:r w:rsidRPr="00295FA3">
        <w:rPr>
          <w:color w:val="000000" w:themeColor="text1"/>
        </w:rPr>
        <w:t xml:space="preserve">, nes </w:t>
      </w:r>
      <w:r w:rsidR="0001034C">
        <w:rPr>
          <w:color w:val="000000" w:themeColor="text1"/>
        </w:rPr>
        <w:t>perkamų prekių CPO kataloge nėra</w:t>
      </w:r>
      <w:r w:rsidR="00295FA3" w:rsidRPr="00F53A08">
        <w:rPr>
          <w:color w:val="000000" w:themeColor="text1"/>
        </w:rPr>
        <w:t>.</w:t>
      </w:r>
    </w:p>
    <w:p w14:paraId="72AF2FFC" w14:textId="77777777" w:rsidR="00295FA3" w:rsidRPr="00295FA3" w:rsidRDefault="00AA23FB" w:rsidP="00295FA3">
      <w:pPr>
        <w:pStyle w:val="ListParagraph"/>
        <w:numPr>
          <w:ilvl w:val="1"/>
          <w:numId w:val="1"/>
        </w:numPr>
        <w:spacing w:after="0" w:line="20" w:lineRule="atLeast"/>
        <w:ind w:left="0" w:firstLine="567"/>
        <w:jc w:val="both"/>
        <w:rPr>
          <w:rFonts w:cstheme="minorHAnsi"/>
        </w:rPr>
      </w:pPr>
      <w:r w:rsidRPr="00295FA3">
        <w:rPr>
          <w:rFonts w:eastAsia="Times New Roman" w:cstheme="minorHAnsi"/>
        </w:rPr>
        <w:t>Perkančioji organizacija nerezervuoja teisės dalyvauti pirkime.</w:t>
      </w:r>
    </w:p>
    <w:p w14:paraId="35A8192F" w14:textId="77777777" w:rsidR="00295FA3" w:rsidRDefault="00E32C8E" w:rsidP="00295FA3">
      <w:pPr>
        <w:pStyle w:val="ListParagraph"/>
        <w:numPr>
          <w:ilvl w:val="1"/>
          <w:numId w:val="1"/>
        </w:numPr>
        <w:spacing w:after="0" w:line="20" w:lineRule="atLeast"/>
        <w:ind w:left="0" w:firstLine="567"/>
        <w:jc w:val="both"/>
        <w:rPr>
          <w:rFonts w:cstheme="minorHAnsi"/>
        </w:rPr>
      </w:pPr>
      <w:r w:rsidRPr="00295FA3">
        <w:rPr>
          <w:rFonts w:cstheme="minorHAnsi"/>
        </w:rPr>
        <w:t xml:space="preserve">Stebėtojai dalyvauti </w:t>
      </w:r>
      <w:r w:rsidR="008A3C98" w:rsidRPr="00295FA3">
        <w:rPr>
          <w:rFonts w:cstheme="minorHAnsi"/>
        </w:rPr>
        <w:t>K</w:t>
      </w:r>
      <w:r w:rsidRPr="00295FA3">
        <w:rPr>
          <w:rFonts w:cstheme="minorHAnsi"/>
        </w:rPr>
        <w:t>omisijos posėdžiuose nėra kviečiami.</w:t>
      </w:r>
    </w:p>
    <w:p w14:paraId="72B80C87" w14:textId="57D78564" w:rsidR="00E35E7C" w:rsidRDefault="003A502A" w:rsidP="00295FA3">
      <w:pPr>
        <w:pStyle w:val="ListParagraph"/>
        <w:numPr>
          <w:ilvl w:val="1"/>
          <w:numId w:val="1"/>
        </w:numPr>
        <w:spacing w:after="0" w:line="20" w:lineRule="atLeast"/>
        <w:ind w:left="0" w:firstLine="567"/>
        <w:jc w:val="both"/>
        <w:rPr>
          <w:rFonts w:cstheme="minorHAnsi"/>
        </w:rPr>
      </w:pPr>
      <w:r w:rsidRPr="00295FA3">
        <w:rPr>
          <w:rFonts w:cstheme="minorHAnsi"/>
        </w:rPr>
        <w:t>Atliekamas žaliasis pirkimas. Pirkimas vykdomas vadovaujantis Lietuvos Respublikos aplinkos ministro 2011 m. birželio 28 d. įsakymo Nr. D1-508 „</w:t>
      </w:r>
      <w:hyperlink r:id="rId11" w:history="1">
        <w:r w:rsidRPr="00295FA3">
          <w:rPr>
            <w:rStyle w:val="Hyperlink"/>
            <w:rFonts w:cstheme="minorHAnsi"/>
            <w:color w:val="0070C0"/>
            <w:u w:val="single"/>
          </w:rPr>
          <w:t>Dėl Aplinkos apsaugos kriterijų taikymo, vykdant žaliuosius pirkimus, tvarkos aprašo patvirtinimo</w:t>
        </w:r>
      </w:hyperlink>
      <w:r w:rsidRPr="00295FA3">
        <w:rPr>
          <w:rFonts w:cstheme="minorHAnsi"/>
        </w:rPr>
        <w:t xml:space="preserve">“ </w:t>
      </w:r>
      <w:r w:rsidR="00295FA3" w:rsidRPr="00B7100A">
        <w:rPr>
          <w:rFonts w:cstheme="minorHAnsi"/>
        </w:rPr>
        <w:t>4.4.4.4</w:t>
      </w:r>
      <w:r w:rsidR="00295FA3" w:rsidRPr="00B7100A">
        <w:rPr>
          <w:rFonts w:cstheme="minorHAnsi"/>
          <w:i/>
        </w:rPr>
        <w:t xml:space="preserve"> </w:t>
      </w:r>
      <w:r w:rsidR="00295FA3" w:rsidRPr="00B7100A">
        <w:rPr>
          <w:rFonts w:cstheme="minorHAnsi"/>
        </w:rPr>
        <w:t>punktu (-</w:t>
      </w:r>
      <w:proofErr w:type="spellStart"/>
      <w:r w:rsidR="00295FA3" w:rsidRPr="00B7100A">
        <w:rPr>
          <w:rFonts w:cstheme="minorHAnsi"/>
        </w:rPr>
        <w:t>ais</w:t>
      </w:r>
      <w:proofErr w:type="spellEnd"/>
      <w:r w:rsidR="00295FA3" w:rsidRPr="00B7100A">
        <w:rPr>
          <w:rFonts w:cstheme="minorHAnsi"/>
        </w:rPr>
        <w:t>). Aplinkos apaugos kriterijai nustatyti sutartyje.</w:t>
      </w:r>
    </w:p>
    <w:p w14:paraId="70F4DB8F" w14:textId="77777777" w:rsidR="00295FA3" w:rsidRPr="00295FA3" w:rsidRDefault="00295FA3" w:rsidP="00295FA3">
      <w:pPr>
        <w:pStyle w:val="ListParagraph"/>
        <w:numPr>
          <w:ilvl w:val="1"/>
          <w:numId w:val="1"/>
        </w:numPr>
        <w:spacing w:after="0" w:line="20" w:lineRule="atLeast"/>
        <w:ind w:left="0" w:firstLine="567"/>
        <w:jc w:val="both"/>
        <w:rPr>
          <w:rFonts w:cstheme="minorHAnsi"/>
        </w:rPr>
      </w:pPr>
      <w:r>
        <w:rPr>
          <w:rFonts w:cs="Calibri"/>
        </w:rPr>
        <w:t>Šiam pirkimui taikomas</w:t>
      </w:r>
      <w:r w:rsidRPr="00B7100A">
        <w:rPr>
          <w:rFonts w:cs="Calibri"/>
        </w:rPr>
        <w:t xml:space="preserve"> Lietuvos Respublikos alternatyviųjų degalų įstatymo 15 str. 7 d. 5 p.</w:t>
      </w:r>
    </w:p>
    <w:p w14:paraId="1F0554DD" w14:textId="77777777" w:rsidR="00295FA3" w:rsidRPr="00295FA3" w:rsidRDefault="00E32C8E" w:rsidP="00295FA3">
      <w:pPr>
        <w:pStyle w:val="ListParagraph"/>
        <w:numPr>
          <w:ilvl w:val="1"/>
          <w:numId w:val="1"/>
        </w:numPr>
        <w:spacing w:after="0" w:line="20" w:lineRule="atLeast"/>
        <w:ind w:left="0" w:firstLine="567"/>
        <w:jc w:val="both"/>
        <w:rPr>
          <w:rFonts w:cstheme="minorHAnsi"/>
          <w:color w:val="000000" w:themeColor="text1"/>
        </w:rPr>
      </w:pPr>
      <w:r w:rsidRPr="00295FA3">
        <w:rPr>
          <w:rFonts w:eastAsia="Arial"/>
          <w:color w:val="000000" w:themeColor="text1"/>
        </w:rPr>
        <w:t xml:space="preserve">Išankstinis skelbimas apie </w:t>
      </w:r>
      <w:r w:rsidR="007A68AD" w:rsidRPr="00295FA3">
        <w:rPr>
          <w:rFonts w:eastAsia="Arial"/>
          <w:color w:val="000000" w:themeColor="text1"/>
        </w:rPr>
        <w:t>p</w:t>
      </w:r>
      <w:r w:rsidRPr="00295FA3">
        <w:rPr>
          <w:rFonts w:eastAsia="Arial"/>
          <w:color w:val="000000" w:themeColor="text1"/>
        </w:rPr>
        <w:t>irkimą nebuvo paskelbtas</w:t>
      </w:r>
      <w:r w:rsidR="00295FA3" w:rsidRPr="00295FA3">
        <w:rPr>
          <w:rFonts w:eastAsia="Arial"/>
          <w:color w:val="000000" w:themeColor="text1"/>
        </w:rPr>
        <w:t>.</w:t>
      </w:r>
    </w:p>
    <w:p w14:paraId="60CBEFCE" w14:textId="77777777" w:rsidR="00295FA3" w:rsidRDefault="00015FC9" w:rsidP="00295FA3">
      <w:pPr>
        <w:pStyle w:val="ListParagraph"/>
        <w:numPr>
          <w:ilvl w:val="1"/>
          <w:numId w:val="1"/>
        </w:numPr>
        <w:spacing w:after="0" w:line="20" w:lineRule="atLeast"/>
        <w:ind w:left="0" w:firstLine="567"/>
        <w:jc w:val="both"/>
        <w:rPr>
          <w:rFonts w:cstheme="minorHAnsi"/>
        </w:rPr>
      </w:pPr>
      <w:r w:rsidRPr="00295FA3">
        <w:rPr>
          <w:rFonts w:cstheme="minorHAnsi"/>
          <w:lang w:eastAsia="en-US"/>
        </w:rPr>
        <w:t>P</w:t>
      </w:r>
      <w:r w:rsidR="00E32C8E" w:rsidRPr="00295FA3">
        <w:rPr>
          <w:rFonts w:cstheme="minorHAnsi"/>
          <w:lang w:eastAsia="en-US"/>
        </w:rPr>
        <w:t>irkime</w:t>
      </w:r>
      <w:r w:rsidR="00E32C8E" w:rsidRPr="00295FA3">
        <w:rPr>
          <w:rFonts w:cstheme="minorHAnsi"/>
        </w:rPr>
        <w:t xml:space="preserve"> </w:t>
      </w:r>
      <w:r w:rsidR="007A68AD" w:rsidRPr="00295FA3">
        <w:rPr>
          <w:rFonts w:cstheme="minorHAnsi"/>
        </w:rPr>
        <w:t>perkančioji organizacija</w:t>
      </w:r>
      <w:r w:rsidR="00E32C8E" w:rsidRPr="00295FA3">
        <w:rPr>
          <w:rFonts w:cstheme="minorHAnsi"/>
          <w:lang w:eastAsia="en-US"/>
        </w:rPr>
        <w:t xml:space="preserve"> nenumato skelbti pranešimo dėl savanoriško </w:t>
      </w:r>
      <w:proofErr w:type="spellStart"/>
      <w:r w:rsidR="00E32C8E" w:rsidRPr="00295FA3">
        <w:rPr>
          <w:rFonts w:cstheme="minorHAnsi"/>
          <w:i/>
          <w:iCs/>
          <w:lang w:eastAsia="en-US"/>
        </w:rPr>
        <w:t>ex</w:t>
      </w:r>
      <w:proofErr w:type="spellEnd"/>
      <w:r w:rsidR="00E32C8E" w:rsidRPr="00295FA3">
        <w:rPr>
          <w:rFonts w:cstheme="minorHAnsi"/>
          <w:i/>
          <w:iCs/>
          <w:lang w:eastAsia="en-US"/>
        </w:rPr>
        <w:t xml:space="preserve"> ante</w:t>
      </w:r>
      <w:r w:rsidR="00E32C8E" w:rsidRPr="00295FA3">
        <w:rPr>
          <w:rFonts w:cstheme="minorHAnsi"/>
          <w:lang w:eastAsia="en-US"/>
        </w:rPr>
        <w:t xml:space="preserve"> skaidrumo.</w:t>
      </w:r>
    </w:p>
    <w:p w14:paraId="682A039F" w14:textId="77777777" w:rsidR="00295FA3" w:rsidRDefault="007466F8" w:rsidP="00295FA3">
      <w:pPr>
        <w:pStyle w:val="ListParagraph"/>
        <w:numPr>
          <w:ilvl w:val="1"/>
          <w:numId w:val="1"/>
        </w:numPr>
        <w:spacing w:after="0" w:line="20" w:lineRule="atLeast"/>
        <w:ind w:left="0" w:firstLine="567"/>
        <w:jc w:val="both"/>
        <w:rPr>
          <w:rFonts w:cstheme="minorHAnsi"/>
        </w:rPr>
      </w:pPr>
      <w:r w:rsidRPr="00295FA3">
        <w:rPr>
          <w:rFonts w:cstheme="minorHAnsi"/>
        </w:rPr>
        <w:t>Pirkime neleidžia</w:t>
      </w:r>
      <w:r w:rsidR="00216820" w:rsidRPr="00295FA3">
        <w:rPr>
          <w:rFonts w:cstheme="minorHAnsi"/>
        </w:rPr>
        <w:t>ma</w:t>
      </w:r>
      <w:r w:rsidRPr="00295FA3">
        <w:rPr>
          <w:rFonts w:cstheme="minorHAnsi"/>
        </w:rPr>
        <w:t xml:space="preserve"> pateikti alternatyvių </w:t>
      </w:r>
      <w:r w:rsidR="00D27E76" w:rsidRPr="00295FA3">
        <w:rPr>
          <w:rFonts w:cstheme="minorHAnsi"/>
        </w:rPr>
        <w:t>p</w:t>
      </w:r>
      <w:r w:rsidRPr="00295FA3">
        <w:rPr>
          <w:rFonts w:cstheme="minorHAnsi"/>
        </w:rPr>
        <w:t>asiūlymų.</w:t>
      </w:r>
    </w:p>
    <w:p w14:paraId="0C002F05" w14:textId="61CF48D5" w:rsidR="00E32C8E" w:rsidRPr="00295FA3" w:rsidRDefault="00E32C8E" w:rsidP="00295FA3">
      <w:pPr>
        <w:pStyle w:val="ListParagraph"/>
        <w:numPr>
          <w:ilvl w:val="1"/>
          <w:numId w:val="1"/>
        </w:numPr>
        <w:spacing w:after="0" w:line="20" w:lineRule="atLeast"/>
        <w:ind w:left="0" w:firstLine="567"/>
        <w:jc w:val="both"/>
        <w:rPr>
          <w:rFonts w:cstheme="minorHAnsi"/>
        </w:rPr>
      </w:pPr>
      <w:r w:rsidRPr="00295FA3">
        <w:rPr>
          <w:rFonts w:eastAsia="Arial" w:cstheme="minorHAnsi"/>
          <w:color w:val="333333"/>
        </w:rPr>
        <w:t xml:space="preserve">Bendrosios </w:t>
      </w:r>
      <w:r w:rsidR="007E5F55" w:rsidRPr="00295FA3">
        <w:rPr>
          <w:rFonts w:eastAsia="Arial" w:cstheme="minorHAnsi"/>
          <w:color w:val="333333"/>
        </w:rPr>
        <w:t xml:space="preserve">pirkimo </w:t>
      </w:r>
      <w:r w:rsidRPr="00295FA3">
        <w:rPr>
          <w:rFonts w:eastAsia="Arial" w:cstheme="minorHAnsi"/>
          <w:color w:val="333333"/>
        </w:rPr>
        <w:t>sąlygos yra neatskiriama ši</w:t>
      </w:r>
      <w:r w:rsidR="00C07F25" w:rsidRPr="00295FA3">
        <w:rPr>
          <w:rFonts w:eastAsia="Arial" w:cstheme="minorHAnsi"/>
          <w:color w:val="333333"/>
        </w:rPr>
        <w:t>ų</w:t>
      </w:r>
      <w:r w:rsidRPr="00295FA3">
        <w:rPr>
          <w:rFonts w:eastAsia="Arial" w:cstheme="minorHAnsi"/>
          <w:color w:val="333333"/>
        </w:rPr>
        <w:t xml:space="preserve"> </w:t>
      </w:r>
      <w:r w:rsidR="00F4541C" w:rsidRPr="00295FA3">
        <w:rPr>
          <w:rFonts w:eastAsia="Arial" w:cstheme="minorHAnsi"/>
          <w:color w:val="333333"/>
        </w:rPr>
        <w:t>p</w:t>
      </w:r>
      <w:r w:rsidRPr="00295FA3">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23527734"/>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826443A" w14:textId="65E13172" w:rsidR="0056376B" w:rsidRPr="0056376B" w:rsidRDefault="00B41C66" w:rsidP="0056376B">
      <w:pPr>
        <w:pStyle w:val="NoSpacing"/>
        <w:numPr>
          <w:ilvl w:val="1"/>
          <w:numId w:val="5"/>
        </w:numPr>
        <w:spacing w:after="120"/>
        <w:ind w:left="0" w:firstLine="567"/>
        <w:contextualSpacing/>
        <w:jc w:val="both"/>
        <w:rPr>
          <w:rFonts w:cstheme="minorHAnsi"/>
          <w:color w:val="000000" w:themeColor="text1"/>
        </w:rPr>
      </w:pPr>
      <w:r w:rsidRPr="0056376B">
        <w:rPr>
          <w:rFonts w:eastAsia="Calibri"/>
          <w:color w:val="000000" w:themeColor="text1"/>
        </w:rPr>
        <w:t xml:space="preserve">Perkančioji organizacija numato įsigyti </w:t>
      </w:r>
      <w:r w:rsidR="00281A33" w:rsidRPr="0056376B">
        <w:rPr>
          <w:rFonts w:eastAsia="Calibri"/>
          <w:color w:val="000000" w:themeColor="text1"/>
        </w:rPr>
        <w:t>automobilius (3 vnt.)</w:t>
      </w:r>
      <w:r w:rsidRPr="0056376B">
        <w:rPr>
          <w:rFonts w:eastAsia="Calibri"/>
          <w:color w:val="000000" w:themeColor="text1"/>
        </w:rPr>
        <w:t>.</w:t>
      </w:r>
      <w:r w:rsidRPr="0056376B">
        <w:rPr>
          <w:rFonts w:cstheme="minorHAnsi"/>
          <w:color w:val="000000" w:themeColor="text1"/>
        </w:rPr>
        <w:t xml:space="preserve"> Reikalavimai pirkimo objektui nustatyti </w:t>
      </w:r>
      <w:r w:rsidR="00704310" w:rsidRPr="0056376B">
        <w:rPr>
          <w:rFonts w:cstheme="minorHAnsi"/>
          <w:color w:val="000000" w:themeColor="text1"/>
        </w:rPr>
        <w:t>s</w:t>
      </w:r>
      <w:r w:rsidR="00444CAF" w:rsidRPr="0056376B">
        <w:rPr>
          <w:rFonts w:cstheme="minorHAnsi"/>
          <w:color w:val="000000" w:themeColor="text1"/>
        </w:rPr>
        <w:t xml:space="preserve">pecialiųjų </w:t>
      </w:r>
      <w:r w:rsidR="00CE7209" w:rsidRPr="0056376B">
        <w:rPr>
          <w:rFonts w:cstheme="minorHAnsi"/>
          <w:color w:val="000000" w:themeColor="text1"/>
        </w:rPr>
        <w:t xml:space="preserve">pirkimo </w:t>
      </w:r>
      <w:r w:rsidR="00444CAF" w:rsidRPr="0056376B">
        <w:rPr>
          <w:rFonts w:cstheme="minorHAnsi"/>
          <w:color w:val="000000" w:themeColor="text1"/>
        </w:rPr>
        <w:t xml:space="preserve">sąlygų </w:t>
      </w:r>
      <w:r w:rsidR="0056376B" w:rsidRPr="0056376B">
        <w:rPr>
          <w:rFonts w:cstheme="minorHAnsi"/>
          <w:color w:val="000000" w:themeColor="text1"/>
        </w:rPr>
        <w:t>2</w:t>
      </w:r>
      <w:r w:rsidR="00FA7D78" w:rsidRPr="0056376B">
        <w:rPr>
          <w:rFonts w:ascii="Arial" w:hAnsi="Arial" w:cs="Arial"/>
          <w:color w:val="000000" w:themeColor="text1"/>
        </w:rPr>
        <w:t xml:space="preserve"> </w:t>
      </w:r>
      <w:r w:rsidR="00444CAF" w:rsidRPr="0056376B">
        <w:rPr>
          <w:rFonts w:cstheme="minorHAnsi"/>
          <w:color w:val="000000" w:themeColor="text1"/>
        </w:rPr>
        <w:t>priede</w:t>
      </w:r>
      <w:r w:rsidRPr="0056376B">
        <w:rPr>
          <w:rFonts w:cstheme="minorHAnsi"/>
          <w:color w:val="000000" w:themeColor="text1"/>
        </w:rPr>
        <w:t>.</w:t>
      </w:r>
      <w:r w:rsidR="0056376B" w:rsidRPr="0056376B">
        <w:rPr>
          <w:rFonts w:cstheme="minorHAnsi"/>
          <w:color w:val="000000" w:themeColor="text1"/>
        </w:rPr>
        <w:t xml:space="preserve"> </w:t>
      </w:r>
      <w:r w:rsidR="0056376B" w:rsidRPr="00911673">
        <w:rPr>
          <w:rFonts w:cstheme="minorHAnsi"/>
          <w:color w:val="000000" w:themeColor="text1"/>
        </w:rPr>
        <w:t>Pirmai pirkimo daliai skirta 85 000 Eur su PVM, Antrai pirkimo daliai skirta 4</w:t>
      </w:r>
      <w:r w:rsidR="004B539B" w:rsidRPr="00911673">
        <w:rPr>
          <w:rFonts w:cstheme="minorHAnsi"/>
          <w:color w:val="000000" w:themeColor="text1"/>
        </w:rPr>
        <w:t>0</w:t>
      </w:r>
      <w:r w:rsidR="0056376B" w:rsidRPr="00911673">
        <w:rPr>
          <w:rFonts w:cstheme="minorHAnsi"/>
          <w:color w:val="000000" w:themeColor="text1"/>
        </w:rPr>
        <w:t> 000 Eur su PVM, Trečiai pirkimo daliai skirta 25 000 Eur su PVM.</w:t>
      </w:r>
    </w:p>
    <w:p w14:paraId="0795C76A" w14:textId="77777777" w:rsidR="0056376B" w:rsidRPr="0056376B" w:rsidRDefault="00B41C66" w:rsidP="0056376B">
      <w:pPr>
        <w:pStyle w:val="NoSpacing"/>
        <w:numPr>
          <w:ilvl w:val="1"/>
          <w:numId w:val="5"/>
        </w:numPr>
        <w:spacing w:after="120"/>
        <w:ind w:left="0" w:firstLine="567"/>
        <w:contextualSpacing/>
        <w:jc w:val="both"/>
        <w:rPr>
          <w:rFonts w:cstheme="minorHAnsi"/>
          <w:color w:val="000000" w:themeColor="text1"/>
        </w:rPr>
      </w:pPr>
      <w:r w:rsidRPr="0056376B">
        <w:rPr>
          <w:rFonts w:cstheme="minorHAnsi"/>
          <w:color w:val="000000" w:themeColor="text1"/>
        </w:rPr>
        <w:t xml:space="preserve">Pirkimo objektas skaidomas į </w:t>
      </w:r>
      <w:r w:rsidR="00281A33" w:rsidRPr="0056376B">
        <w:rPr>
          <w:rFonts w:cstheme="minorHAnsi"/>
          <w:color w:val="000000" w:themeColor="text1"/>
        </w:rPr>
        <w:t>3 (tris)</w:t>
      </w:r>
      <w:r w:rsidRPr="0056376B">
        <w:rPr>
          <w:rFonts w:cstheme="minorHAnsi"/>
          <w:i/>
          <w:iCs/>
          <w:color w:val="000000" w:themeColor="text1"/>
        </w:rPr>
        <w:t xml:space="preserve"> </w:t>
      </w:r>
      <w:r w:rsidRPr="0056376B">
        <w:rPr>
          <w:rFonts w:cstheme="minorHAnsi"/>
          <w:color w:val="000000" w:themeColor="text1"/>
        </w:rPr>
        <w:t>dalis (-</w:t>
      </w:r>
      <w:proofErr w:type="spellStart"/>
      <w:r w:rsidRPr="0056376B">
        <w:rPr>
          <w:rFonts w:cstheme="minorHAnsi"/>
          <w:color w:val="000000" w:themeColor="text1"/>
        </w:rPr>
        <w:t>ių</w:t>
      </w:r>
      <w:proofErr w:type="spellEnd"/>
      <w:r w:rsidRPr="0056376B">
        <w:rPr>
          <w:rFonts w:cstheme="minorHAnsi"/>
          <w:color w:val="000000" w:themeColor="text1"/>
        </w:rPr>
        <w:t xml:space="preserve">), kurių apimtys ir dalykas, reikalavimai </w:t>
      </w:r>
      <w:r w:rsidR="006D0D4C" w:rsidRPr="0056376B">
        <w:rPr>
          <w:rFonts w:cstheme="minorHAnsi"/>
          <w:color w:val="000000" w:themeColor="text1"/>
        </w:rPr>
        <w:t xml:space="preserve">ir techninė specifikacija </w:t>
      </w:r>
      <w:r w:rsidRPr="0056376B">
        <w:rPr>
          <w:rFonts w:cstheme="minorHAnsi"/>
          <w:color w:val="000000" w:themeColor="text1"/>
        </w:rPr>
        <w:t xml:space="preserve">apibrėžti </w:t>
      </w:r>
      <w:bookmarkStart w:id="6" w:name="_Hlk91152632"/>
      <w:r w:rsidR="00A80D01" w:rsidRPr="0056376B">
        <w:rPr>
          <w:rFonts w:cstheme="minorHAnsi"/>
          <w:color w:val="000000" w:themeColor="text1"/>
        </w:rPr>
        <w:t xml:space="preserve">specialiųjų </w:t>
      </w:r>
      <w:r w:rsidR="006773B6" w:rsidRPr="0056376B">
        <w:rPr>
          <w:rFonts w:cstheme="minorHAnsi"/>
          <w:color w:val="000000" w:themeColor="text1"/>
        </w:rPr>
        <w:t xml:space="preserve">pirkimo sąlygų </w:t>
      </w:r>
      <w:r w:rsidR="00281A33" w:rsidRPr="0056376B">
        <w:rPr>
          <w:rFonts w:cstheme="minorHAnsi"/>
          <w:color w:val="000000" w:themeColor="text1"/>
        </w:rPr>
        <w:t>2</w:t>
      </w:r>
      <w:r w:rsidR="00696781" w:rsidRPr="0056376B">
        <w:rPr>
          <w:rFonts w:ascii="Arial" w:hAnsi="Arial" w:cs="Arial"/>
          <w:color w:val="000000" w:themeColor="text1"/>
        </w:rPr>
        <w:t xml:space="preserve"> </w:t>
      </w:r>
      <w:r w:rsidR="006773B6" w:rsidRPr="0056376B">
        <w:rPr>
          <w:rFonts w:cstheme="minorHAnsi"/>
          <w:color w:val="000000" w:themeColor="text1"/>
        </w:rPr>
        <w:t>priede</w:t>
      </w:r>
      <w:bookmarkEnd w:id="6"/>
      <w:r w:rsidRPr="0056376B">
        <w:rPr>
          <w:rFonts w:cstheme="minorHAnsi"/>
          <w:color w:val="000000" w:themeColor="text1"/>
        </w:rPr>
        <w:t>.</w:t>
      </w:r>
      <w:r w:rsidR="006A3033" w:rsidRPr="0056376B">
        <w:rPr>
          <w:rFonts w:cstheme="minorHAnsi"/>
          <w:color w:val="000000" w:themeColor="text1"/>
        </w:rPr>
        <w:t xml:space="preserve"> </w:t>
      </w:r>
      <w:r w:rsidR="006A3033" w:rsidRPr="0056376B">
        <w:rPr>
          <w:color w:val="000000" w:themeColor="text1"/>
        </w:rPr>
        <w:t xml:space="preserve">Perkančioji organizacija </w:t>
      </w:r>
      <w:r w:rsidR="00111429" w:rsidRPr="0056376B">
        <w:rPr>
          <w:color w:val="000000" w:themeColor="text1"/>
        </w:rPr>
        <w:t>sudarys</w:t>
      </w:r>
      <w:r w:rsidR="006A3033" w:rsidRPr="0056376B">
        <w:rPr>
          <w:color w:val="000000" w:themeColor="text1"/>
        </w:rPr>
        <w:t xml:space="preserve"> vieną sutartį dėl </w:t>
      </w:r>
      <w:r w:rsidR="00111429" w:rsidRPr="0056376B">
        <w:rPr>
          <w:color w:val="000000" w:themeColor="text1"/>
        </w:rPr>
        <w:t>p</w:t>
      </w:r>
      <w:r w:rsidR="006A3033" w:rsidRPr="0056376B">
        <w:rPr>
          <w:color w:val="000000" w:themeColor="text1"/>
        </w:rPr>
        <w:t>irkimo dalių, dėl kurių laimėtoju nustatytas tas pats tiekėjas</w:t>
      </w:r>
      <w:r w:rsidR="003F7FE3" w:rsidRPr="0056376B">
        <w:rPr>
          <w:color w:val="000000" w:themeColor="text1"/>
        </w:rPr>
        <w:t>.</w:t>
      </w:r>
    </w:p>
    <w:p w14:paraId="5BFCC274" w14:textId="77777777" w:rsidR="0056376B" w:rsidRPr="0056376B" w:rsidRDefault="00E53E12" w:rsidP="0056376B">
      <w:pPr>
        <w:pStyle w:val="NoSpacing"/>
        <w:numPr>
          <w:ilvl w:val="1"/>
          <w:numId w:val="5"/>
        </w:numPr>
        <w:spacing w:after="120"/>
        <w:ind w:left="0" w:firstLine="567"/>
        <w:contextualSpacing/>
        <w:jc w:val="both"/>
        <w:rPr>
          <w:rFonts w:cstheme="minorHAnsi"/>
          <w:color w:val="000000" w:themeColor="text1"/>
        </w:rPr>
      </w:pPr>
      <w:r w:rsidRPr="0056376B">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6376B">
        <w:rPr>
          <w:rFonts w:cstheme="minorHAnsi"/>
          <w:color w:val="000000" w:themeColor="text1"/>
        </w:rPr>
        <w:t xml:space="preserve">turi būti </w:t>
      </w:r>
      <w:r w:rsidR="00AE7624" w:rsidRPr="0056376B">
        <w:rPr>
          <w:rFonts w:cstheme="minorHAnsi"/>
          <w:color w:val="000000" w:themeColor="text1"/>
        </w:rPr>
        <w:t xml:space="preserve">laikoma, kad kiekviena tokia nuoroda yra pateikta su žodžiais „arba lygiavertis“. </w:t>
      </w:r>
    </w:p>
    <w:p w14:paraId="3031DC86" w14:textId="131306E9" w:rsidR="00004521" w:rsidRPr="0056376B" w:rsidRDefault="00004521" w:rsidP="0056376B">
      <w:pPr>
        <w:pStyle w:val="NoSpacing"/>
        <w:numPr>
          <w:ilvl w:val="1"/>
          <w:numId w:val="5"/>
        </w:numPr>
        <w:spacing w:after="120"/>
        <w:ind w:left="0" w:firstLine="567"/>
        <w:contextualSpacing/>
        <w:jc w:val="both"/>
        <w:rPr>
          <w:rFonts w:cstheme="minorHAnsi"/>
          <w:color w:val="000000" w:themeColor="text1"/>
        </w:rPr>
      </w:pPr>
      <w:r w:rsidRPr="0056376B">
        <w:rPr>
          <w:rFonts w:cstheme="minorHAnsi"/>
          <w:color w:val="000000" w:themeColor="text1"/>
        </w:rPr>
        <w:t>Jeigu apibūdinant pirkimo objektą techninėje specifikacijoje nurodytas standartas</w:t>
      </w:r>
      <w:r w:rsidR="00245655" w:rsidRPr="0056376B">
        <w:rPr>
          <w:rFonts w:cstheme="minorHAnsi"/>
          <w:color w:val="000000" w:themeColor="text1"/>
        </w:rPr>
        <w:t xml:space="preserve">, </w:t>
      </w:r>
      <w:r w:rsidR="00245655" w:rsidRPr="0056376B">
        <w:rPr>
          <w:color w:val="000000" w:themeColor="text1"/>
        </w:rPr>
        <w:t>techninis liudijimas ar bendrosios techninės specifikacijos</w:t>
      </w:r>
      <w:r w:rsidR="00046522" w:rsidRPr="0056376B">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6376B">
        <w:rPr>
          <w:color w:val="000000" w:themeColor="text1"/>
        </w:rPr>
        <w:t xml:space="preserve">, </w:t>
      </w:r>
      <w:r w:rsidR="00245655" w:rsidRPr="0056376B">
        <w:rPr>
          <w:rFonts w:cstheme="minorHAnsi"/>
          <w:color w:val="000000" w:themeColor="text1"/>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23527735"/>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90B5749" w14:textId="77777777" w:rsidR="002F34B7" w:rsidRPr="002F34B7" w:rsidRDefault="00862DB8" w:rsidP="002F34B7">
      <w:pPr>
        <w:pStyle w:val="ListParagraph"/>
        <w:spacing w:after="0"/>
        <w:ind w:left="0" w:firstLine="567"/>
        <w:jc w:val="both"/>
        <w:rPr>
          <w:rFonts w:cstheme="minorHAnsi"/>
          <w:color w:val="000000" w:themeColor="text1"/>
        </w:rPr>
      </w:pPr>
      <w:r w:rsidRPr="002F34B7">
        <w:rPr>
          <w:rFonts w:cstheme="minorHAnsi"/>
          <w:iCs/>
          <w:color w:val="000000" w:themeColor="text1"/>
        </w:rPr>
        <w:t>3.1.</w:t>
      </w:r>
      <w:r w:rsidR="002F34B7" w:rsidRPr="002F34B7">
        <w:rPr>
          <w:rFonts w:cstheme="minorHAnsi"/>
          <w:i/>
          <w:color w:val="000000" w:themeColor="text1"/>
        </w:rPr>
        <w:t xml:space="preserve"> </w:t>
      </w:r>
      <w:r w:rsidR="00B176FD" w:rsidRPr="002F34B7">
        <w:rPr>
          <w:rFonts w:cstheme="minorHAnsi"/>
          <w:color w:val="000000" w:themeColor="text1"/>
        </w:rPr>
        <w:t xml:space="preserve">Perkančioji organizacija nerengs susitikimo su tiekėjais dėl pirkimo </w:t>
      </w:r>
      <w:r w:rsidR="004257A5" w:rsidRPr="002F34B7">
        <w:rPr>
          <w:rFonts w:cstheme="minorHAnsi"/>
          <w:color w:val="000000" w:themeColor="text1"/>
        </w:rPr>
        <w:t>sąlyg</w:t>
      </w:r>
      <w:r w:rsidR="00B176FD" w:rsidRPr="002F34B7">
        <w:rPr>
          <w:rFonts w:cstheme="minorHAnsi"/>
          <w:color w:val="000000" w:themeColor="text1"/>
        </w:rPr>
        <w:t>ų</w:t>
      </w:r>
      <w:r w:rsidR="00946722" w:rsidRPr="002F34B7">
        <w:rPr>
          <w:rFonts w:cstheme="minorHAnsi"/>
          <w:color w:val="000000" w:themeColor="text1"/>
        </w:rPr>
        <w:t xml:space="preserve"> paaiškinimo</w:t>
      </w:r>
      <w:r w:rsidR="00B176FD" w:rsidRPr="002F34B7">
        <w:rPr>
          <w:rFonts w:cstheme="minorHAnsi"/>
          <w:color w:val="000000" w:themeColor="text1"/>
        </w:rPr>
        <w:t>.</w:t>
      </w:r>
    </w:p>
    <w:p w14:paraId="24A7FE06" w14:textId="77BF7E82" w:rsidR="00BE0587" w:rsidRPr="002F34B7" w:rsidRDefault="002F34B7" w:rsidP="002F34B7">
      <w:pPr>
        <w:pStyle w:val="ListParagraph"/>
        <w:spacing w:after="0"/>
        <w:ind w:left="0" w:firstLine="567"/>
        <w:jc w:val="both"/>
        <w:rPr>
          <w:rFonts w:cstheme="minorHAnsi"/>
          <w:i/>
          <w:color w:val="000000" w:themeColor="text1"/>
        </w:rPr>
      </w:pPr>
      <w:r w:rsidRPr="002F34B7">
        <w:rPr>
          <w:rFonts w:cstheme="minorHAnsi"/>
          <w:color w:val="000000" w:themeColor="text1"/>
        </w:rPr>
        <w:t xml:space="preserve">3.2. </w:t>
      </w:r>
      <w:r w:rsidR="00BE0587" w:rsidRPr="002F34B7">
        <w:rPr>
          <w:rFonts w:eastAsiaTheme="minorHAnsi" w:cstheme="minorHAnsi"/>
          <w:color w:val="000000" w:themeColor="text1"/>
          <w:lang w:eastAsia="en-US"/>
        </w:rPr>
        <w:t>P</w:t>
      </w:r>
      <w:r w:rsidR="00BE0587" w:rsidRPr="002F34B7">
        <w:rPr>
          <w:rFonts w:cstheme="minorHAnsi"/>
          <w:color w:val="000000" w:themeColor="text1"/>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3527736"/>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71A7ABF1" w:rsidR="002C5249" w:rsidRPr="00A31BE3" w:rsidRDefault="009D2F13" w:rsidP="127DD6E8">
      <w:pPr>
        <w:pStyle w:val="ListParagraph"/>
        <w:spacing w:after="120" w:line="20" w:lineRule="atLeast"/>
        <w:ind w:left="0" w:firstLine="567"/>
        <w:jc w:val="both"/>
        <w:rPr>
          <w:lang w:val="en-US"/>
        </w:rPr>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137559">
        <w:rPr>
          <w:rFonts w:eastAsia="Calibri"/>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7FD167C3" w:rsidR="007B6F6D" w:rsidRPr="00137559" w:rsidRDefault="00970624" w:rsidP="00970624">
      <w:pPr>
        <w:pStyle w:val="ListParagraph"/>
        <w:tabs>
          <w:tab w:val="left" w:pos="851"/>
        </w:tabs>
        <w:spacing w:after="0" w:line="20" w:lineRule="atLeast"/>
        <w:ind w:left="0" w:firstLine="567"/>
        <w:jc w:val="both"/>
        <w:rPr>
          <w:color w:val="000000" w:themeColor="text1"/>
          <w:highlight w:val="yellow"/>
        </w:rPr>
      </w:pPr>
      <w:r w:rsidRPr="00137559">
        <w:rPr>
          <w:color w:val="000000" w:themeColor="text1"/>
        </w:rPr>
        <w:t>4.2.</w:t>
      </w:r>
      <w:r w:rsidR="00137559" w:rsidRPr="00137559">
        <w:rPr>
          <w:color w:val="000000" w:themeColor="text1"/>
        </w:rPr>
        <w:t xml:space="preserve"> </w:t>
      </w:r>
      <w:r w:rsidR="00990E9B" w:rsidRPr="00137559">
        <w:rPr>
          <w:color w:val="000000" w:themeColor="text1"/>
        </w:rPr>
        <w:t>Tiekėjams nenustatomi kvalifikacijos reikalavimai</w:t>
      </w:r>
      <w:r w:rsidR="00137559" w:rsidRPr="00137559">
        <w:rPr>
          <w:color w:val="000000" w:themeColor="text1"/>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23527737"/>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3A724E18" w14:textId="303807DD" w:rsidR="00E43E42" w:rsidRPr="00344988" w:rsidRDefault="00F80B9A" w:rsidP="00344988">
      <w:pPr>
        <w:pStyle w:val="ListParagraph"/>
        <w:spacing w:after="0" w:line="240" w:lineRule="auto"/>
        <w:ind w:left="0" w:firstLine="567"/>
        <w:jc w:val="both"/>
        <w:rPr>
          <w:i/>
        </w:rPr>
      </w:pPr>
      <w:r w:rsidRPr="00344988">
        <w:rPr>
          <w:iCs/>
        </w:rPr>
        <w:t>5.</w:t>
      </w:r>
      <w:r w:rsidR="00344988" w:rsidRPr="00344988">
        <w:rPr>
          <w:iCs/>
        </w:rPr>
        <w:t xml:space="preserve">1. </w:t>
      </w:r>
      <w:r w:rsidR="00145B8E" w:rsidRPr="00344988">
        <w:rPr>
          <w:iCs/>
        </w:rPr>
        <w:t>Perkančioji organizacija</w:t>
      </w:r>
      <w:r w:rsidR="0062770C" w:rsidRPr="00344988">
        <w:rPr>
          <w:iCs/>
        </w:rPr>
        <w:t>,</w:t>
      </w:r>
      <w:r w:rsidR="00145B8E" w:rsidRPr="00344988">
        <w:rPr>
          <w:iCs/>
        </w:rPr>
        <w:t xml:space="preserve"> įvertin</w:t>
      </w:r>
      <w:r w:rsidR="00BE2699" w:rsidRPr="00344988">
        <w:rPr>
          <w:iCs/>
        </w:rPr>
        <w:t>usi visus galinčius kelti grėsmę nacionalinio saugumo interesams rizikos</w:t>
      </w:r>
      <w:r w:rsidR="00BE2699" w:rsidRPr="00B81936">
        <w:t xml:space="preserve"> veiksnius </w:t>
      </w:r>
      <w:r w:rsidR="007F6C5E">
        <w:t>numato</w:t>
      </w:r>
      <w:r w:rsidR="00BE2699" w:rsidRPr="00B81936">
        <w:t xml:space="preserve">, kad šiame </w:t>
      </w:r>
      <w:r w:rsidR="00BE2699" w:rsidRPr="00911673">
        <w:rPr>
          <w:color w:val="000000" w:themeColor="text1"/>
        </w:rPr>
        <w:t xml:space="preserve">pirkime </w:t>
      </w:r>
      <w:r w:rsidR="00314A80" w:rsidRPr="00911673">
        <w:rPr>
          <w:color w:val="000000" w:themeColor="text1"/>
        </w:rPr>
        <w:t xml:space="preserve">negali </w:t>
      </w:r>
      <w:r w:rsidR="00DF6558" w:rsidRPr="00911673">
        <w:rPr>
          <w:color w:val="000000" w:themeColor="text1"/>
        </w:rPr>
        <w:t>dalyvauti ti</w:t>
      </w:r>
      <w:r w:rsidR="00DF6558" w:rsidRPr="00B81936">
        <w:t xml:space="preserve">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140878D6" w:rsidR="0058377F" w:rsidRPr="00344988" w:rsidRDefault="00D24970" w:rsidP="00344988">
      <w:pPr>
        <w:pStyle w:val="ListParagraph"/>
        <w:spacing w:after="0" w:line="240" w:lineRule="auto"/>
        <w:ind w:left="0" w:firstLine="567"/>
        <w:jc w:val="both"/>
        <w:rPr>
          <w:rFonts w:cstheme="minorHAnsi"/>
        </w:rPr>
      </w:pPr>
      <w:r>
        <w:t>5</w:t>
      </w:r>
      <w:r w:rsidR="00B669F2" w:rsidRPr="00B669F2">
        <w:t>.</w:t>
      </w:r>
      <w:r w:rsidR="00344988">
        <w:t xml:space="preserve">2.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A31BE3">
        <w:rPr>
          <w:rFonts w:eastAsia="Times New Roman"/>
          <w:b/>
          <w:bCs/>
          <w:color w:val="000000" w:themeColor="text1"/>
          <w:lang w:eastAsia="en-US"/>
        </w:rPr>
        <w:t xml:space="preserve">Tiekėjai kartu su pasiūlymu turi pateikti </w:t>
      </w:r>
      <w:r w:rsidR="00013DF0" w:rsidRPr="00A31BE3">
        <w:rPr>
          <w:rFonts w:eastAsia="Times New Roman"/>
          <w:b/>
          <w:bCs/>
          <w:color w:val="000000" w:themeColor="text1"/>
          <w:lang w:eastAsia="en-US"/>
        </w:rPr>
        <w:t xml:space="preserve">Viešųjų pirkimų tarnybos </w:t>
      </w:r>
      <w:r w:rsidR="00FA7269" w:rsidRPr="00A31BE3">
        <w:rPr>
          <w:rFonts w:eastAsia="Times New Roman"/>
          <w:b/>
          <w:bCs/>
          <w:color w:val="000000" w:themeColor="text1"/>
          <w:lang w:eastAsia="en-US"/>
        </w:rPr>
        <w:t>nustatytos</w:t>
      </w:r>
      <w:r w:rsidR="00013DF0" w:rsidRPr="00A31BE3">
        <w:rPr>
          <w:rFonts w:eastAsia="Times New Roman"/>
          <w:b/>
          <w:bCs/>
          <w:color w:val="000000" w:themeColor="text1"/>
          <w:lang w:eastAsia="en-US"/>
        </w:rPr>
        <w:t xml:space="preserve"> formos </w:t>
      </w:r>
      <w:r w:rsidR="00DD47C8" w:rsidRPr="00A31BE3">
        <w:rPr>
          <w:rFonts w:eastAsia="Times New Roman"/>
          <w:b/>
          <w:bCs/>
          <w:color w:val="000000" w:themeColor="text1"/>
          <w:lang w:eastAsia="en-US"/>
        </w:rPr>
        <w:t>atitikties deklaraciją</w:t>
      </w:r>
      <w:r w:rsidR="00676607" w:rsidRPr="00A31BE3">
        <w:rPr>
          <w:rStyle w:val="FootnoteReference"/>
          <w:rFonts w:eastAsia="Times New Roman"/>
          <w:b/>
          <w:bCs/>
          <w:color w:val="000000" w:themeColor="text1"/>
          <w:lang w:eastAsia="en-US"/>
        </w:rPr>
        <w:footnoteReference w:id="2"/>
      </w:r>
      <w:r w:rsidR="00A31BE3">
        <w:rPr>
          <w:rFonts w:eastAsia="Times New Roman"/>
          <w:b/>
          <w:bCs/>
          <w:color w:val="000000" w:themeColor="text1"/>
          <w:lang w:eastAsia="en-US"/>
        </w:rPr>
        <w:t xml:space="preserve"> </w:t>
      </w:r>
      <w:r w:rsidR="00A31BE3" w:rsidRPr="00911673">
        <w:rPr>
          <w:rFonts w:eastAsia="Times New Roman"/>
          <w:color w:val="000000" w:themeColor="text1"/>
          <w:lang w:eastAsia="en-US"/>
        </w:rPr>
        <w:t>(</w:t>
      </w:r>
      <w:r w:rsidR="00A31BE3" w:rsidRPr="00911673">
        <w:rPr>
          <w:rFonts w:cstheme="minorHAnsi"/>
        </w:rPr>
        <w:t>specialiųjų pirkimo sąlygų 10</w:t>
      </w:r>
      <w:r w:rsidR="00A31BE3" w:rsidRPr="00911673">
        <w:rPr>
          <w:rFonts w:cstheme="minorHAnsi"/>
          <w:color w:val="00B050"/>
        </w:rPr>
        <w:t xml:space="preserve"> </w:t>
      </w:r>
      <w:r w:rsidR="00A31BE3" w:rsidRPr="00911673">
        <w:rPr>
          <w:rFonts w:cstheme="minorHAnsi"/>
        </w:rPr>
        <w:t>priedas)</w:t>
      </w:r>
      <w:r w:rsidR="002B6251" w:rsidRPr="00911673">
        <w:rPr>
          <w:rFonts w:eastAsia="Times New Roman"/>
          <w:color w:val="000000" w:themeColor="text1"/>
          <w:lang w:eastAsia="en-US"/>
        </w:rPr>
        <w:t>.</w:t>
      </w:r>
      <w:r w:rsidR="002B6251">
        <w:rPr>
          <w:rFonts w:eastAsia="Times New Roman"/>
          <w:color w:val="000000" w:themeColor="text1"/>
          <w:lang w:eastAsia="en-US"/>
        </w:rPr>
        <w:t xml:space="preserve">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A31BE3">
      <w:pPr>
        <w:spacing w:after="0" w:line="240" w:lineRule="auto"/>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044CE234" w:rsidR="006B5A2F" w:rsidRPr="00676607" w:rsidRDefault="00D24970" w:rsidP="00344988">
      <w:pPr>
        <w:spacing w:after="0" w:line="240" w:lineRule="auto"/>
        <w:ind w:firstLine="567"/>
        <w:jc w:val="both"/>
      </w:pPr>
      <w:r>
        <w:t>5</w:t>
      </w:r>
      <w:r w:rsidR="00782DCD" w:rsidRPr="00D24970">
        <w:t>.</w:t>
      </w:r>
      <w:r w:rsidR="00344988">
        <w:t xml:space="preserve">3.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sidRPr="00344988">
        <w:rPr>
          <w:rFonts w:eastAsia="Times New Roman"/>
          <w:b/>
          <w:bCs/>
          <w:color w:val="000000" w:themeColor="text1"/>
          <w:lang w:eastAsia="en-US"/>
        </w:rPr>
        <w:t>Viešųjų pirkimų tarnybos nustatytos formos atitikties deklaraciją</w:t>
      </w:r>
      <w:r w:rsidR="006B5A2F" w:rsidRPr="00911673">
        <w:rPr>
          <w:rStyle w:val="FootnoteReference"/>
          <w:rFonts w:eastAsia="Times New Roman"/>
          <w:b/>
          <w:bCs/>
          <w:color w:val="000000" w:themeColor="text1"/>
          <w:lang w:eastAsia="en-US"/>
        </w:rPr>
        <w:footnoteReference w:id="3"/>
      </w:r>
      <w:r w:rsidR="00344988" w:rsidRPr="00911673">
        <w:rPr>
          <w:rFonts w:eastAsia="Times New Roman"/>
          <w:b/>
          <w:bCs/>
          <w:color w:val="000000" w:themeColor="text1"/>
          <w:lang w:eastAsia="en-US"/>
        </w:rPr>
        <w:t xml:space="preserve"> </w:t>
      </w:r>
      <w:r w:rsidR="00344988" w:rsidRPr="00911673">
        <w:rPr>
          <w:rFonts w:eastAsia="Times New Roman"/>
          <w:color w:val="000000" w:themeColor="text1"/>
          <w:lang w:eastAsia="en-US"/>
        </w:rPr>
        <w:t>(</w:t>
      </w:r>
      <w:r w:rsidR="00344988" w:rsidRPr="00911673">
        <w:rPr>
          <w:rFonts w:cstheme="minorHAnsi"/>
        </w:rPr>
        <w:t>specialiųjų pirkimo sąlygų 10</w:t>
      </w:r>
      <w:r w:rsidR="00344988" w:rsidRPr="00911673">
        <w:rPr>
          <w:rFonts w:cstheme="minorHAnsi"/>
          <w:color w:val="00B050"/>
        </w:rPr>
        <w:t xml:space="preserve"> </w:t>
      </w:r>
      <w:r w:rsidR="00344988" w:rsidRPr="00911673">
        <w:rPr>
          <w:rFonts w:cstheme="minorHAnsi"/>
        </w:rPr>
        <w:t>priedas)</w:t>
      </w:r>
      <w:r w:rsidR="006B5A2F" w:rsidRPr="00911673">
        <w:rPr>
          <w:rFonts w:eastAsia="Times New Roman"/>
          <w:color w:val="000000" w:themeColor="text1"/>
          <w:lang w:eastAsia="en-US"/>
        </w:rPr>
        <w:t>.</w:t>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223527738"/>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911673" w:rsidRDefault="00192AF9" w:rsidP="001032F8">
      <w:pPr>
        <w:spacing w:after="0" w:line="20" w:lineRule="atLeast"/>
        <w:ind w:firstLine="567"/>
        <w:jc w:val="both"/>
        <w:rPr>
          <w:rFonts w:ascii="Calibri" w:hAnsi="Calibri" w:cs="Calibri"/>
          <w:i/>
          <w:iCs/>
          <w:color w:val="000000" w:themeColor="text1"/>
        </w:rPr>
      </w:pPr>
      <w:r w:rsidRPr="00911673">
        <w:rPr>
          <w:rFonts w:ascii="Calibri" w:hAnsi="Calibri" w:cs="Calibri"/>
          <w:color w:val="000000" w:themeColor="text1"/>
        </w:rPr>
        <w:t xml:space="preserve">6.1. </w:t>
      </w:r>
      <w:r w:rsidR="00EF5623" w:rsidRPr="00911673">
        <w:rPr>
          <w:rFonts w:ascii="Calibri" w:hAnsi="Calibri" w:cs="Calibri"/>
          <w:color w:val="000000" w:themeColor="text1"/>
        </w:rPr>
        <w:t xml:space="preserve">Tiekėjo </w:t>
      </w:r>
      <w:r w:rsidR="0058726C" w:rsidRPr="00911673">
        <w:rPr>
          <w:rFonts w:ascii="Calibri" w:hAnsi="Calibri" w:cs="Calibri"/>
          <w:color w:val="000000" w:themeColor="text1"/>
        </w:rPr>
        <w:t>p</w:t>
      </w:r>
      <w:r w:rsidR="00EF5623" w:rsidRPr="00911673">
        <w:rPr>
          <w:rFonts w:ascii="Calibri" w:hAnsi="Calibri" w:cs="Calibri"/>
          <w:color w:val="000000" w:themeColor="text1"/>
        </w:rPr>
        <w:t>asiūlymą sudaro CVP IS pateikiamų ir žemiau nurodytų dokumentų visuma</w:t>
      </w:r>
      <w:r w:rsidR="00FD53CF" w:rsidRPr="00911673">
        <w:rPr>
          <w:rFonts w:ascii="Calibri" w:hAnsi="Calibri" w:cs="Calibri"/>
          <w:color w:val="000000" w:themeColor="text1"/>
        </w:rPr>
        <w:t>:</w:t>
      </w:r>
    </w:p>
    <w:p w14:paraId="0B17BEF7" w14:textId="6F6D8BC5" w:rsidR="00FF12F1" w:rsidRPr="00911673" w:rsidRDefault="003F0DA7" w:rsidP="00FE7FEB">
      <w:pPr>
        <w:pStyle w:val="ListParagraph"/>
        <w:numPr>
          <w:ilvl w:val="2"/>
          <w:numId w:val="8"/>
        </w:numPr>
        <w:spacing w:after="0" w:line="240" w:lineRule="auto"/>
        <w:ind w:left="0" w:firstLine="567"/>
        <w:jc w:val="both"/>
        <w:rPr>
          <w:color w:val="000000" w:themeColor="text1"/>
          <w:u w:val="single"/>
        </w:rPr>
      </w:pPr>
      <w:r w:rsidRPr="00911673">
        <w:rPr>
          <w:color w:val="000000" w:themeColor="text1"/>
        </w:rPr>
        <w:t xml:space="preserve">tiekėjo pasirašytas </w:t>
      </w:r>
      <w:r w:rsidR="005A195F" w:rsidRPr="00911673">
        <w:rPr>
          <w:color w:val="000000" w:themeColor="text1"/>
        </w:rPr>
        <w:t>p</w:t>
      </w:r>
      <w:r w:rsidRPr="00911673">
        <w:rPr>
          <w:color w:val="000000" w:themeColor="text1"/>
        </w:rPr>
        <w:t xml:space="preserve">asiūlymas, parengtas pagal </w:t>
      </w:r>
      <w:r w:rsidR="007C1C57" w:rsidRPr="00911673">
        <w:rPr>
          <w:color w:val="000000" w:themeColor="text1"/>
        </w:rPr>
        <w:t>specialiųjų p</w:t>
      </w:r>
      <w:r w:rsidR="00551FA7" w:rsidRPr="00911673">
        <w:rPr>
          <w:color w:val="000000" w:themeColor="text1"/>
        </w:rPr>
        <w:t xml:space="preserve">irkimo </w:t>
      </w:r>
      <w:r w:rsidR="00476F8C" w:rsidRPr="00911673">
        <w:rPr>
          <w:color w:val="000000" w:themeColor="text1"/>
        </w:rPr>
        <w:t>sąlygų</w:t>
      </w:r>
      <w:r w:rsidR="00DE5F20" w:rsidRPr="00911673">
        <w:rPr>
          <w:color w:val="000000" w:themeColor="text1"/>
        </w:rPr>
        <w:t xml:space="preserve"> </w:t>
      </w:r>
      <w:r w:rsidR="00747391" w:rsidRPr="00911673">
        <w:rPr>
          <w:color w:val="000000" w:themeColor="text1"/>
          <w:shd w:val="clear" w:color="auto" w:fill="FFFFFF"/>
        </w:rPr>
        <w:t>6</w:t>
      </w:r>
      <w:r w:rsidR="00DE5F20" w:rsidRPr="00911673">
        <w:rPr>
          <w:color w:val="000000" w:themeColor="text1"/>
          <w:shd w:val="clear" w:color="auto" w:fill="FFFFFF"/>
        </w:rPr>
        <w:t xml:space="preserve"> </w:t>
      </w:r>
      <w:r w:rsidR="00476F8C" w:rsidRPr="00911673">
        <w:rPr>
          <w:color w:val="000000" w:themeColor="text1"/>
        </w:rPr>
        <w:t xml:space="preserve">priede </w:t>
      </w:r>
      <w:r w:rsidRPr="00911673">
        <w:rPr>
          <w:color w:val="000000" w:themeColor="text1"/>
        </w:rPr>
        <w:t xml:space="preserve">pateiktą </w:t>
      </w:r>
      <w:r w:rsidR="00C35C26" w:rsidRPr="00911673">
        <w:rPr>
          <w:color w:val="000000" w:themeColor="text1"/>
        </w:rPr>
        <w:t>p</w:t>
      </w:r>
      <w:r w:rsidRPr="00911673">
        <w:rPr>
          <w:color w:val="000000" w:themeColor="text1"/>
        </w:rPr>
        <w:t>asiūlymo formą.</w:t>
      </w:r>
    </w:p>
    <w:p w14:paraId="3459FD0B" w14:textId="5A01B67D" w:rsidR="009C1155" w:rsidRPr="00911673" w:rsidRDefault="009C1155" w:rsidP="00FE7FEB">
      <w:pPr>
        <w:pStyle w:val="ListParagraph"/>
        <w:numPr>
          <w:ilvl w:val="2"/>
          <w:numId w:val="8"/>
        </w:numPr>
        <w:spacing w:after="0" w:line="240" w:lineRule="auto"/>
        <w:ind w:left="0" w:firstLine="567"/>
        <w:jc w:val="both"/>
        <w:rPr>
          <w:rFonts w:cstheme="minorHAnsi"/>
          <w:color w:val="000000" w:themeColor="text1"/>
          <w:u w:val="single"/>
        </w:rPr>
      </w:pPr>
      <w:r w:rsidRPr="00911673">
        <w:rPr>
          <w:rFonts w:cstheme="minorHAnsi"/>
          <w:color w:val="000000" w:themeColor="text1"/>
        </w:rPr>
        <w:t xml:space="preserve">užpildytas EBVPD (specialiųjų pirkimo sąlygų </w:t>
      </w:r>
      <w:r w:rsidR="00747391" w:rsidRPr="00911673">
        <w:rPr>
          <w:rFonts w:cstheme="minorHAnsi"/>
          <w:color w:val="000000" w:themeColor="text1"/>
        </w:rPr>
        <w:t>5</w:t>
      </w:r>
      <w:r w:rsidRPr="00911673">
        <w:rPr>
          <w:rFonts w:cstheme="minorHAnsi"/>
          <w:color w:val="000000" w:themeColor="text1"/>
        </w:rPr>
        <w:t xml:space="preserve"> priedas). </w:t>
      </w:r>
      <w:r w:rsidR="0008659E" w:rsidRPr="00911673">
        <w:rPr>
          <w:rFonts w:cstheme="minorHAnsi"/>
          <w:color w:val="000000" w:themeColor="text1"/>
        </w:rPr>
        <w:t>Pateikdamas ir p</w:t>
      </w:r>
      <w:r w:rsidRPr="00911673">
        <w:rPr>
          <w:rFonts w:cstheme="minorHAnsi"/>
          <w:color w:val="000000" w:themeColor="text1"/>
        </w:rPr>
        <w:t xml:space="preserve">asirašydamas </w:t>
      </w:r>
      <w:r w:rsidR="00C35C26" w:rsidRPr="00911673">
        <w:rPr>
          <w:rFonts w:cstheme="minorHAnsi"/>
          <w:color w:val="000000" w:themeColor="text1"/>
        </w:rPr>
        <w:t>p</w:t>
      </w:r>
      <w:r w:rsidRPr="00911673">
        <w:rPr>
          <w:rFonts w:cstheme="minorHAnsi"/>
          <w:color w:val="000000" w:themeColor="text1"/>
        </w:rPr>
        <w:t>asiūlymą, tiekėjas patvirtina ir EBVPD tikrumą;</w:t>
      </w:r>
    </w:p>
    <w:p w14:paraId="021CA68F" w14:textId="346D8E49" w:rsidR="007C1C57" w:rsidRPr="00911673" w:rsidRDefault="000C55D6" w:rsidP="00FE7FEB">
      <w:pPr>
        <w:pStyle w:val="ListParagraph"/>
        <w:numPr>
          <w:ilvl w:val="2"/>
          <w:numId w:val="8"/>
        </w:numPr>
        <w:spacing w:after="0" w:line="240" w:lineRule="auto"/>
        <w:ind w:left="0" w:firstLine="567"/>
        <w:jc w:val="both"/>
        <w:rPr>
          <w:rFonts w:cstheme="minorHAnsi"/>
          <w:color w:val="000000" w:themeColor="text1"/>
          <w:u w:val="single"/>
        </w:rPr>
      </w:pPr>
      <w:r w:rsidRPr="00911673">
        <w:rPr>
          <w:rFonts w:cstheme="minorHAnsi"/>
          <w:color w:val="000000" w:themeColor="text1"/>
        </w:rPr>
        <w:t xml:space="preserve">jungtinės veiklos sutarties kopija (jeigu </w:t>
      </w:r>
      <w:r w:rsidR="00C35C26" w:rsidRPr="00911673">
        <w:rPr>
          <w:rFonts w:cstheme="minorHAnsi"/>
          <w:color w:val="000000" w:themeColor="text1"/>
        </w:rPr>
        <w:t>p</w:t>
      </w:r>
      <w:r w:rsidRPr="00911673">
        <w:rPr>
          <w:rFonts w:cstheme="minorHAnsi"/>
          <w:color w:val="000000" w:themeColor="text1"/>
        </w:rPr>
        <w:t>irkime dalyvauja ūkio subjektų grupė jungtinės veiklos sutarties pagrindu)</w:t>
      </w:r>
      <w:r w:rsidR="007C1C57" w:rsidRPr="00911673">
        <w:rPr>
          <w:rFonts w:cstheme="minorHAnsi"/>
          <w:color w:val="000000" w:themeColor="text1"/>
        </w:rPr>
        <w:t>;</w:t>
      </w:r>
    </w:p>
    <w:p w14:paraId="50A0B33A" w14:textId="5DAAFF49" w:rsidR="006D0EC0" w:rsidRPr="00911673" w:rsidRDefault="006D0EC0" w:rsidP="00FE7FEB">
      <w:pPr>
        <w:pStyle w:val="ListParagraph"/>
        <w:numPr>
          <w:ilvl w:val="2"/>
          <w:numId w:val="8"/>
        </w:numPr>
        <w:spacing w:after="0" w:line="240" w:lineRule="auto"/>
        <w:ind w:left="0" w:firstLine="567"/>
        <w:jc w:val="both"/>
        <w:rPr>
          <w:rFonts w:cstheme="minorHAnsi"/>
          <w:color w:val="000000" w:themeColor="text1"/>
          <w:u w:val="single"/>
        </w:rPr>
      </w:pPr>
      <w:r w:rsidRPr="00911673">
        <w:rPr>
          <w:rFonts w:cstheme="minorHAnsi"/>
          <w:color w:val="000000" w:themeColor="text1"/>
        </w:rPr>
        <w:t xml:space="preserve">dokumentas, patvirtinantis, kad asmuo, kuris </w:t>
      </w:r>
      <w:r w:rsidR="0008659E" w:rsidRPr="00911673">
        <w:rPr>
          <w:rFonts w:cstheme="minorHAnsi"/>
          <w:color w:val="000000" w:themeColor="text1"/>
        </w:rPr>
        <w:t xml:space="preserve">pateikė ir </w:t>
      </w:r>
      <w:r w:rsidRPr="00911673">
        <w:rPr>
          <w:rFonts w:cstheme="minorHAnsi"/>
          <w:color w:val="000000" w:themeColor="text1"/>
        </w:rPr>
        <w:t>pasirašė</w:t>
      </w:r>
      <w:r w:rsidR="0008659E" w:rsidRPr="00911673">
        <w:rPr>
          <w:rFonts w:cstheme="minorHAnsi"/>
          <w:color w:val="000000" w:themeColor="text1"/>
        </w:rPr>
        <w:t xml:space="preserve"> </w:t>
      </w:r>
      <w:r w:rsidR="00212F68" w:rsidRPr="00911673">
        <w:rPr>
          <w:rFonts w:cstheme="minorHAnsi"/>
          <w:color w:val="000000" w:themeColor="text1"/>
        </w:rPr>
        <w:t>p</w:t>
      </w:r>
      <w:r w:rsidRPr="00911673">
        <w:rPr>
          <w:rFonts w:cstheme="minorHAnsi"/>
          <w:color w:val="000000" w:themeColor="text1"/>
        </w:rPr>
        <w:t xml:space="preserve">asiūlymą (jei jis ne tiekėjo vadovas), turėjo teisę jį </w:t>
      </w:r>
      <w:r w:rsidR="0008659E" w:rsidRPr="00911673">
        <w:rPr>
          <w:rFonts w:cstheme="minorHAnsi"/>
          <w:color w:val="000000" w:themeColor="text1"/>
        </w:rPr>
        <w:t xml:space="preserve">pateikti ir </w:t>
      </w:r>
      <w:r w:rsidRPr="00911673">
        <w:rPr>
          <w:rFonts w:cstheme="minorHAnsi"/>
          <w:color w:val="000000" w:themeColor="text1"/>
        </w:rPr>
        <w:t>pasirašyti;</w:t>
      </w:r>
    </w:p>
    <w:p w14:paraId="0997451A" w14:textId="14C5D167" w:rsidR="006D0EC0" w:rsidRPr="00911673" w:rsidRDefault="00212F68" w:rsidP="00FE7FEB">
      <w:pPr>
        <w:pStyle w:val="ListParagraph"/>
        <w:numPr>
          <w:ilvl w:val="2"/>
          <w:numId w:val="8"/>
        </w:numPr>
        <w:tabs>
          <w:tab w:val="left" w:pos="1276"/>
        </w:tabs>
        <w:spacing w:after="0" w:line="240" w:lineRule="auto"/>
        <w:ind w:left="0" w:firstLine="567"/>
        <w:jc w:val="both"/>
        <w:rPr>
          <w:rFonts w:cstheme="minorHAnsi"/>
          <w:color w:val="000000" w:themeColor="text1"/>
          <w:u w:val="single"/>
        </w:rPr>
      </w:pPr>
      <w:r w:rsidRPr="00911673">
        <w:rPr>
          <w:rFonts w:cstheme="minorHAnsi"/>
          <w:color w:val="000000" w:themeColor="text1"/>
        </w:rPr>
        <w:t>p</w:t>
      </w:r>
      <w:r w:rsidR="006D0EC0" w:rsidRPr="00911673">
        <w:rPr>
          <w:rFonts w:cstheme="minorHAnsi"/>
          <w:color w:val="000000" w:themeColor="text1"/>
        </w:rPr>
        <w:t>asiūlymo galiojimą užtikrinantis dokumentas (jeigu reikalaujama);</w:t>
      </w:r>
    </w:p>
    <w:p w14:paraId="53A8B5A3" w14:textId="109B0BB3" w:rsidR="00450415" w:rsidRPr="00911673" w:rsidRDefault="00450415" w:rsidP="00FE7FEB">
      <w:pPr>
        <w:pStyle w:val="ListParagraph"/>
        <w:numPr>
          <w:ilvl w:val="2"/>
          <w:numId w:val="8"/>
        </w:numPr>
        <w:spacing w:after="0" w:line="240" w:lineRule="auto"/>
        <w:ind w:left="0" w:firstLine="567"/>
        <w:jc w:val="both"/>
        <w:rPr>
          <w:rFonts w:cstheme="minorHAnsi"/>
          <w:color w:val="000000" w:themeColor="text1"/>
          <w:u w:val="single"/>
        </w:rPr>
      </w:pPr>
      <w:r w:rsidRPr="00911673">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911673" w:rsidRDefault="00450415" w:rsidP="00FE7FEB">
      <w:pPr>
        <w:pStyle w:val="ListParagraph"/>
        <w:numPr>
          <w:ilvl w:val="2"/>
          <w:numId w:val="8"/>
        </w:numPr>
        <w:spacing w:after="0" w:line="240" w:lineRule="auto"/>
        <w:ind w:left="0" w:firstLine="567"/>
        <w:jc w:val="both"/>
        <w:rPr>
          <w:rFonts w:cstheme="minorHAnsi"/>
          <w:color w:val="000000" w:themeColor="text1"/>
          <w:u w:val="single"/>
        </w:rPr>
      </w:pPr>
      <w:r w:rsidRPr="00911673">
        <w:rPr>
          <w:rFonts w:cstheme="minorHAnsi"/>
          <w:color w:val="000000" w:themeColor="text1"/>
        </w:rPr>
        <w:t xml:space="preserve"> jei tiekėjas pasitelkia subtiekėjus, subtiekėjo deklaracija ar kitas dokumentas, patvirtinantis jo sutikimą būti subtiekėju </w:t>
      </w:r>
      <w:r w:rsidR="00212F68" w:rsidRPr="00911673">
        <w:rPr>
          <w:rFonts w:cstheme="minorHAnsi"/>
          <w:color w:val="000000" w:themeColor="text1"/>
        </w:rPr>
        <w:t>p</w:t>
      </w:r>
      <w:r w:rsidRPr="00911673">
        <w:rPr>
          <w:rFonts w:cstheme="minorHAnsi"/>
          <w:color w:val="000000" w:themeColor="text1"/>
        </w:rPr>
        <w:t>irkime;</w:t>
      </w:r>
    </w:p>
    <w:p w14:paraId="054A3B95" w14:textId="547A7938" w:rsidR="00450415" w:rsidRPr="00911673" w:rsidRDefault="00450415" w:rsidP="00FE7FEB">
      <w:pPr>
        <w:pStyle w:val="ListParagraph"/>
        <w:numPr>
          <w:ilvl w:val="2"/>
          <w:numId w:val="8"/>
        </w:numPr>
        <w:spacing w:after="0" w:line="240" w:lineRule="auto"/>
        <w:ind w:left="0" w:firstLine="567"/>
        <w:jc w:val="both"/>
        <w:rPr>
          <w:rFonts w:cstheme="minorHAnsi"/>
          <w:color w:val="000000" w:themeColor="text1"/>
          <w:u w:val="single"/>
        </w:rPr>
      </w:pPr>
      <w:r w:rsidRPr="00911673">
        <w:rPr>
          <w:rFonts w:cstheme="minorHAnsi"/>
          <w:color w:val="000000" w:themeColor="text1"/>
        </w:rPr>
        <w:t xml:space="preserve">dokumentai, patvirtinantys, kad ūkio subjektas, kurio pajėgumais tiekėjas remiasi, atsižvelgdamas į specialiųjų pirkimo sąlygų </w:t>
      </w:r>
      <w:r w:rsidR="00EE3C57" w:rsidRPr="00911673">
        <w:rPr>
          <w:rFonts w:cstheme="minorHAnsi"/>
          <w:color w:val="000000" w:themeColor="text1"/>
        </w:rPr>
        <w:t>4</w:t>
      </w:r>
      <w:r w:rsidRPr="00911673">
        <w:rPr>
          <w:rFonts w:cstheme="minorHAnsi"/>
          <w:color w:val="000000" w:themeColor="text1"/>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11673" w:rsidRPr="00911673">
        <w:rPr>
          <w:rFonts w:cstheme="minorHAnsi"/>
          <w:color w:val="000000" w:themeColor="text1"/>
        </w:rPr>
        <w:t>.</w:t>
      </w:r>
    </w:p>
    <w:p w14:paraId="479B3B42" w14:textId="1AFC2F9E" w:rsidR="00FD03FA" w:rsidRPr="00911673" w:rsidRDefault="00C7179F" w:rsidP="00922C44">
      <w:pPr>
        <w:spacing w:after="0" w:line="240" w:lineRule="auto"/>
        <w:ind w:firstLine="567"/>
        <w:jc w:val="both"/>
        <w:rPr>
          <w:color w:val="000000" w:themeColor="text1"/>
          <w:u w:val="single"/>
        </w:rPr>
      </w:pPr>
      <w:r w:rsidRPr="00911673">
        <w:rPr>
          <w:rFonts w:cstheme="minorHAnsi"/>
          <w:color w:val="000000" w:themeColor="text1"/>
        </w:rPr>
        <w:t>6.2</w:t>
      </w:r>
      <w:r w:rsidR="00EE3480" w:rsidRPr="00911673">
        <w:rPr>
          <w:rFonts w:cstheme="minorHAnsi"/>
          <w:color w:val="000000" w:themeColor="text1"/>
        </w:rPr>
        <w:t>.</w:t>
      </w:r>
      <w:r w:rsidR="004771AF" w:rsidRPr="00911673">
        <w:rPr>
          <w:rFonts w:cstheme="minorHAnsi"/>
          <w:color w:val="000000" w:themeColor="text1"/>
        </w:rPr>
        <w:t xml:space="preserve"> </w:t>
      </w:r>
      <w:r w:rsidR="00BD41D7" w:rsidRPr="00911673">
        <w:rPr>
          <w:rFonts w:eastAsia="Calibri" w:cstheme="minorHAnsi"/>
          <w:color w:val="000000" w:themeColor="text1"/>
        </w:rPr>
        <w:t>P</w:t>
      </w:r>
      <w:r w:rsidR="00FD03FA" w:rsidRPr="00911673">
        <w:rPr>
          <w:rFonts w:eastAsia="Calibri" w:cstheme="minorHAnsi"/>
          <w:color w:val="000000" w:themeColor="text1"/>
        </w:rPr>
        <w:t xml:space="preserve">asiūlymas </w:t>
      </w:r>
      <w:r w:rsidR="00071366" w:rsidRPr="00911673">
        <w:rPr>
          <w:rFonts w:eastAsia="Calibri" w:cstheme="minorHAnsi"/>
          <w:color w:val="000000" w:themeColor="text1"/>
        </w:rPr>
        <w:t>turi</w:t>
      </w:r>
      <w:r w:rsidR="00FD03FA" w:rsidRPr="00911673">
        <w:rPr>
          <w:rFonts w:eastAsia="Calibri" w:cstheme="minorHAnsi"/>
          <w:color w:val="000000" w:themeColor="text1"/>
        </w:rPr>
        <w:t xml:space="preserve"> būti pasirašytas </w:t>
      </w:r>
      <w:r w:rsidR="00DD138F" w:rsidRPr="00911673">
        <w:rPr>
          <w:rFonts w:eastAsia="Calibri" w:cstheme="minorHAnsi"/>
          <w:color w:val="000000" w:themeColor="text1"/>
        </w:rPr>
        <w:t xml:space="preserve">fiziniu parašu arba </w:t>
      </w:r>
      <w:r w:rsidR="00FD03FA" w:rsidRPr="00911673">
        <w:rPr>
          <w:rFonts w:eastAsia="Calibri" w:cstheme="minorHAnsi"/>
          <w:color w:val="000000" w:themeColor="text1"/>
        </w:rPr>
        <w:t>kvalifikuotu elektroniniu parašu. Jeigu tiekėjas dokumentus tvirtina naudodamas elektroninį,</w:t>
      </w:r>
      <w:r w:rsidR="00FD03FA" w:rsidRPr="00911673">
        <w:rPr>
          <w:rFonts w:eastAsia="Calibri"/>
          <w:color w:val="000000" w:themeColor="text1"/>
        </w:rPr>
        <w:t xml:space="preserve"> o ne fizinį parašą, elektroninis parašas turi atitikti VPĮ 22 straipsnio 11 dalies 2 ir 3 punktuose nustatytus reikalavimus. </w:t>
      </w:r>
      <w:r w:rsidR="00FD03FA" w:rsidRPr="00911673">
        <w:rPr>
          <w:color w:val="000000" w:themeColor="text1"/>
        </w:rPr>
        <w:t>Perkančiajai organizacijai kilus abejonių dėl dokumentų tikrumo, ji turi teisę reikalauti pateikti dokumentų originalus.</w:t>
      </w:r>
      <w:r w:rsidR="00FD03FA" w:rsidRPr="00911673">
        <w:rPr>
          <w:rFonts w:eastAsia="Calibri"/>
          <w:color w:val="000000" w:themeColor="text1"/>
        </w:rPr>
        <w:t xml:space="preserve"> Gali būti:</w:t>
      </w:r>
    </w:p>
    <w:p w14:paraId="293D3908" w14:textId="1DF5A18C" w:rsidR="00FD03FA" w:rsidRPr="00911673" w:rsidRDefault="00C7179F" w:rsidP="00922C44">
      <w:pPr>
        <w:pStyle w:val="ListParagraph"/>
        <w:spacing w:after="0" w:line="240" w:lineRule="auto"/>
        <w:ind w:left="0" w:firstLine="567"/>
        <w:jc w:val="both"/>
        <w:rPr>
          <w:rFonts w:cstheme="minorHAnsi"/>
          <w:bCs/>
          <w:iCs/>
          <w:color w:val="000000" w:themeColor="text1"/>
          <w:u w:val="single"/>
        </w:rPr>
      </w:pPr>
      <w:r w:rsidRPr="00911673">
        <w:rPr>
          <w:rFonts w:eastAsia="Calibri" w:cstheme="minorHAnsi"/>
          <w:bCs/>
          <w:iCs/>
          <w:color w:val="000000" w:themeColor="text1"/>
        </w:rPr>
        <w:t>6</w:t>
      </w:r>
      <w:r w:rsidR="00390B20" w:rsidRPr="00911673">
        <w:rPr>
          <w:rFonts w:eastAsia="Calibri" w:cstheme="minorHAnsi"/>
          <w:bCs/>
          <w:iCs/>
          <w:color w:val="000000" w:themeColor="text1"/>
        </w:rPr>
        <w:t>.</w:t>
      </w:r>
      <w:r w:rsidRPr="00911673">
        <w:rPr>
          <w:rFonts w:eastAsia="Calibri" w:cstheme="minorHAnsi"/>
          <w:bCs/>
          <w:iCs/>
          <w:color w:val="000000" w:themeColor="text1"/>
        </w:rPr>
        <w:t>2</w:t>
      </w:r>
      <w:r w:rsidR="00390B20" w:rsidRPr="00911673">
        <w:rPr>
          <w:rFonts w:eastAsia="Calibri" w:cstheme="minorHAnsi"/>
          <w:bCs/>
          <w:iCs/>
          <w:color w:val="000000" w:themeColor="text1"/>
        </w:rPr>
        <w:t>.</w:t>
      </w:r>
      <w:r w:rsidR="00EE3480" w:rsidRPr="00911673">
        <w:rPr>
          <w:rFonts w:eastAsia="Calibri" w:cstheme="minorHAnsi"/>
          <w:bCs/>
          <w:iCs/>
          <w:color w:val="000000" w:themeColor="text1"/>
        </w:rPr>
        <w:t>1</w:t>
      </w:r>
      <w:r w:rsidR="00FD03FA" w:rsidRPr="00911673">
        <w:rPr>
          <w:rFonts w:eastAsia="Calibri" w:cstheme="minorHAnsi"/>
          <w:bCs/>
          <w:iCs/>
          <w:color w:val="000000" w:themeColor="text1"/>
        </w:rPr>
        <w:t xml:space="preserve"> pateikiami kvalifikuotu elektroniniu parašu pasirašyti elektroninėmis priemonėmis suformuoti dokumentai;</w:t>
      </w:r>
    </w:p>
    <w:p w14:paraId="2CC1AA85" w14:textId="40F4D236" w:rsidR="00FD03FA" w:rsidRPr="00911673" w:rsidRDefault="00FD03FA" w:rsidP="00922C44">
      <w:pPr>
        <w:pStyle w:val="ListParagraph"/>
        <w:numPr>
          <w:ilvl w:val="2"/>
          <w:numId w:val="13"/>
        </w:numPr>
        <w:tabs>
          <w:tab w:val="left" w:pos="1418"/>
        </w:tabs>
        <w:spacing w:after="0" w:line="240" w:lineRule="auto"/>
        <w:ind w:left="0" w:firstLine="567"/>
        <w:jc w:val="both"/>
        <w:rPr>
          <w:rFonts w:cstheme="minorHAnsi"/>
          <w:bCs/>
          <w:iCs/>
          <w:color w:val="000000" w:themeColor="text1"/>
        </w:rPr>
      </w:pPr>
      <w:r w:rsidRPr="00911673">
        <w:rPr>
          <w:rFonts w:eastAsia="Calibri" w:cstheme="minorHAnsi"/>
          <w:bCs/>
          <w:iCs/>
          <w:color w:val="000000" w:themeColor="text1"/>
        </w:rPr>
        <w:t>skaitmeninės dokumentų kopijos (</w:t>
      </w:r>
      <w:r w:rsidRPr="00911673">
        <w:rPr>
          <w:rFonts w:eastAsia="Calibri" w:cstheme="minorHAnsi"/>
          <w:iCs/>
          <w:color w:val="000000" w:themeColor="text1"/>
        </w:rPr>
        <w:t>fiziniu parašu tvirtinami dokumentai turi būti pateikiami pasirašyti ir nuskenuoti)</w:t>
      </w:r>
      <w:r w:rsidRPr="00911673">
        <w:rPr>
          <w:rFonts w:eastAsia="Calibri" w:cstheme="minorHAnsi"/>
          <w:bCs/>
          <w:iCs/>
          <w:color w:val="000000" w:themeColor="text1"/>
        </w:rPr>
        <w:t>.</w:t>
      </w:r>
    </w:p>
    <w:p w14:paraId="6602056D" w14:textId="6433C80F" w:rsidR="0096678C" w:rsidRPr="00911673" w:rsidRDefault="0099696F" w:rsidP="00922C44">
      <w:pPr>
        <w:pStyle w:val="ListParagraph"/>
        <w:numPr>
          <w:ilvl w:val="1"/>
          <w:numId w:val="9"/>
        </w:numPr>
        <w:spacing w:line="240" w:lineRule="auto"/>
        <w:ind w:left="0" w:firstLine="567"/>
        <w:jc w:val="both"/>
        <w:rPr>
          <w:color w:val="000000" w:themeColor="text1"/>
        </w:rPr>
      </w:pPr>
      <w:r w:rsidRPr="00911673">
        <w:rPr>
          <w:color w:val="000000" w:themeColor="text1"/>
        </w:rPr>
        <w:t>P</w:t>
      </w:r>
      <w:r w:rsidR="0048587E" w:rsidRPr="00911673">
        <w:rPr>
          <w:color w:val="000000" w:themeColor="text1"/>
        </w:rPr>
        <w:t>asiūlymas turi būti parengtas</w:t>
      </w:r>
      <w:r w:rsidR="00EE44B0" w:rsidRPr="00911673">
        <w:rPr>
          <w:color w:val="000000" w:themeColor="text1"/>
        </w:rPr>
        <w:t xml:space="preserve"> </w:t>
      </w:r>
      <w:r w:rsidR="0048587E" w:rsidRPr="00911673">
        <w:rPr>
          <w:color w:val="000000" w:themeColor="text1"/>
        </w:rPr>
        <w:t>lietuvių kalba</w:t>
      </w:r>
      <w:r w:rsidR="00D17972" w:rsidRPr="00911673">
        <w:rPr>
          <w:color w:val="000000" w:themeColor="text1"/>
        </w:rPr>
        <w:t>.</w:t>
      </w:r>
      <w:r w:rsidR="0048587E" w:rsidRPr="00911673">
        <w:rPr>
          <w:color w:val="000000" w:themeColor="text1"/>
        </w:rPr>
        <w:t xml:space="preserve"> </w:t>
      </w:r>
      <w:r w:rsidR="00F17A1F" w:rsidRPr="00911673">
        <w:rPr>
          <w:rFonts w:eastAsia="Arial"/>
          <w:color w:val="000000" w:themeColor="text1"/>
        </w:rPr>
        <w:t>Jei kurie nors su pasiūlymu teikiami dokumentai parengti ne</w:t>
      </w:r>
      <w:r w:rsidR="001427AB" w:rsidRPr="00911673">
        <w:rPr>
          <w:rFonts w:eastAsia="Arial"/>
          <w:color w:val="000000" w:themeColor="text1"/>
        </w:rPr>
        <w:t xml:space="preserve"> ta kalba, kuria</w:t>
      </w:r>
      <w:r w:rsidR="00F17A1F" w:rsidRPr="00911673">
        <w:rPr>
          <w:rFonts w:eastAsia="Arial"/>
          <w:color w:val="000000" w:themeColor="text1"/>
        </w:rPr>
        <w:t xml:space="preserve"> </w:t>
      </w:r>
      <w:r w:rsidR="0BCA4ED4" w:rsidRPr="00911673">
        <w:rPr>
          <w:rFonts w:eastAsia="Arial"/>
          <w:color w:val="000000" w:themeColor="text1"/>
        </w:rPr>
        <w:t>reikalaujama</w:t>
      </w:r>
      <w:r w:rsidR="001427AB" w:rsidRPr="00911673">
        <w:rPr>
          <w:rFonts w:eastAsia="Arial"/>
          <w:color w:val="000000" w:themeColor="text1"/>
        </w:rPr>
        <w:t xml:space="preserve">, </w:t>
      </w:r>
      <w:r w:rsidR="003F1D78" w:rsidRPr="00911673">
        <w:rPr>
          <w:rFonts w:eastAsia="Arial"/>
          <w:color w:val="000000" w:themeColor="text1"/>
        </w:rPr>
        <w:t xml:space="preserve">turi būti pateiktas tikslus vertimas į </w:t>
      </w:r>
      <w:r w:rsidR="40DC6EFC" w:rsidRPr="00911673">
        <w:rPr>
          <w:rFonts w:eastAsia="Arial"/>
          <w:color w:val="000000" w:themeColor="text1"/>
        </w:rPr>
        <w:t>reikalaujamą</w:t>
      </w:r>
      <w:r w:rsidR="001427AB" w:rsidRPr="00911673">
        <w:rPr>
          <w:rFonts w:eastAsia="Arial"/>
          <w:color w:val="000000" w:themeColor="text1"/>
        </w:rPr>
        <w:t xml:space="preserve"> </w:t>
      </w:r>
      <w:r w:rsidR="00141BF1" w:rsidRPr="00911673">
        <w:rPr>
          <w:rFonts w:eastAsia="Arial"/>
          <w:color w:val="000000" w:themeColor="text1"/>
        </w:rPr>
        <w:t>kalbą</w:t>
      </w:r>
      <w:r w:rsidR="00F17A1F" w:rsidRPr="00911673">
        <w:rPr>
          <w:rFonts w:eastAsia="Arial"/>
          <w:color w:val="000000" w:themeColor="text1"/>
        </w:rPr>
        <w:t xml:space="preserve">. </w:t>
      </w:r>
      <w:r w:rsidR="0085364E" w:rsidRPr="00911673">
        <w:rPr>
          <w:color w:val="000000" w:themeColor="text1"/>
        </w:rPr>
        <w:t xml:space="preserve">Perkančiajai organizacijai turint </w:t>
      </w:r>
      <w:r w:rsidR="0085364E" w:rsidRPr="127DD6E8">
        <w:t>įtarimų</w:t>
      </w:r>
      <w:r w:rsidR="0048587E" w:rsidRPr="127DD6E8">
        <w:t xml:space="preserve"> dėl pasiūlyme pateikto dokumento vertimo kokybės ir (ar) jo atitikties dokumento originalo turiniui, </w:t>
      </w:r>
      <w:r w:rsidR="0048587E" w:rsidRPr="00911673">
        <w:rPr>
          <w:color w:val="000000" w:themeColor="text1"/>
        </w:rPr>
        <w:t>perkančioji organizacija reikalauja pateikti vertimą atlikusio asmens parašu ir vertimų biuro antspaudu (jei turi) patvirtintą šio dokumento vertimą</w:t>
      </w:r>
      <w:r w:rsidR="00330E63" w:rsidRPr="00911673">
        <w:rPr>
          <w:color w:val="000000" w:themeColor="text1"/>
        </w:rPr>
        <w:t>.</w:t>
      </w:r>
    </w:p>
    <w:p w14:paraId="4172BF9D" w14:textId="33EBBB9C" w:rsidR="00380B99" w:rsidRPr="00B75F6D" w:rsidRDefault="008D03B2" w:rsidP="00922C44">
      <w:pPr>
        <w:pStyle w:val="ListParagraph"/>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ListParagraph"/>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3527739"/>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10A21395" w:rsidR="00B3551C" w:rsidRPr="00F0499F" w:rsidRDefault="00655F17" w:rsidP="00A40953">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3527740"/>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0BFDB7B0" w14:textId="23454BE7" w:rsidR="00040C0F" w:rsidRPr="00A40953" w:rsidRDefault="002827E4" w:rsidP="00A40953">
      <w:pPr>
        <w:spacing w:after="0" w:line="240" w:lineRule="auto"/>
        <w:ind w:firstLine="567"/>
        <w:rPr>
          <w:rFonts w:cstheme="minorHAnsi"/>
        </w:rPr>
      </w:pPr>
      <w:r>
        <w:rPr>
          <w:rFonts w:cstheme="minorHAnsi"/>
        </w:rPr>
        <w:t xml:space="preserve">8.1. </w:t>
      </w:r>
      <w:r w:rsidR="00040C0F" w:rsidRPr="00A40953">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3527741"/>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DC1FEC6" w14:textId="77777777" w:rsidR="007D5009" w:rsidRPr="00911673" w:rsidRDefault="002D470F" w:rsidP="007D5009">
      <w:pPr>
        <w:spacing w:after="0" w:line="240" w:lineRule="auto"/>
        <w:ind w:firstLine="567"/>
        <w:jc w:val="both"/>
        <w:rPr>
          <w:rFonts w:cstheme="minorHAnsi"/>
          <w:color w:val="000000" w:themeColor="text1"/>
        </w:rPr>
      </w:pPr>
      <w:r w:rsidRPr="00911673">
        <w:rPr>
          <w:rFonts w:cstheme="minorHAnsi"/>
          <w:color w:val="000000" w:themeColor="text1"/>
        </w:rPr>
        <w:t xml:space="preserve">9.1. </w:t>
      </w:r>
      <w:r w:rsidR="004E71CB" w:rsidRPr="00911673">
        <w:rPr>
          <w:rFonts w:eastAsia="Calibri"/>
          <w:color w:val="000000" w:themeColor="text1"/>
        </w:rPr>
        <w:t xml:space="preserve">Perkančioji organizacija ekonomiškai naudingiausią pasiūlymą išrenka pagal </w:t>
      </w:r>
      <w:r w:rsidR="00003A3F" w:rsidRPr="00911673">
        <w:rPr>
          <w:rFonts w:eastAsia="Calibri"/>
          <w:color w:val="000000" w:themeColor="text1"/>
        </w:rPr>
        <w:t>kainos ir kokybės santykį. Duomenys, kuriuos savo pasiūlyme turi pateikti tiekėjas, vertinimo kriterijai ir tvarka, pagal kuria vertinami tiekėjo pateikti duomenys, pateikiama</w:t>
      </w:r>
      <w:r w:rsidR="004E71CB" w:rsidRPr="00911673">
        <w:rPr>
          <w:rFonts w:eastAsia="Calibri"/>
          <w:color w:val="000000" w:themeColor="text1"/>
        </w:rPr>
        <w:t xml:space="preserve"> </w:t>
      </w:r>
      <w:r w:rsidR="00CE14DF" w:rsidRPr="00911673">
        <w:rPr>
          <w:rFonts w:eastAsia="Calibri"/>
          <w:color w:val="000000" w:themeColor="text1"/>
        </w:rPr>
        <w:t>specialiųjų p</w:t>
      </w:r>
      <w:r w:rsidR="00551FA7" w:rsidRPr="00911673">
        <w:rPr>
          <w:rFonts w:eastAsia="Calibri"/>
          <w:color w:val="000000" w:themeColor="text1"/>
        </w:rPr>
        <w:t xml:space="preserve">irkimo </w:t>
      </w:r>
      <w:r w:rsidR="00913029" w:rsidRPr="00911673">
        <w:rPr>
          <w:rFonts w:eastAsia="Calibri"/>
          <w:color w:val="000000" w:themeColor="text1"/>
        </w:rPr>
        <w:t>sąlygų</w:t>
      </w:r>
      <w:r w:rsidR="00090235" w:rsidRPr="00911673">
        <w:rPr>
          <w:rFonts w:eastAsia="Calibri"/>
          <w:color w:val="000000" w:themeColor="text1"/>
        </w:rPr>
        <w:t xml:space="preserve"> </w:t>
      </w:r>
      <w:r w:rsidR="007D5009" w:rsidRPr="00911673">
        <w:rPr>
          <w:rFonts w:cstheme="minorHAnsi"/>
          <w:color w:val="000000" w:themeColor="text1"/>
          <w:shd w:val="clear" w:color="auto" w:fill="FFFFFF"/>
        </w:rPr>
        <w:t>7</w:t>
      </w:r>
      <w:r w:rsidR="00913029" w:rsidRPr="00911673">
        <w:rPr>
          <w:rFonts w:eastAsia="Calibri"/>
          <w:color w:val="000000" w:themeColor="text1"/>
        </w:rPr>
        <w:t xml:space="preserve"> priede</w:t>
      </w:r>
      <w:r w:rsidR="00090235" w:rsidRPr="00911673">
        <w:rPr>
          <w:rFonts w:eastAsia="Calibri"/>
          <w:color w:val="000000" w:themeColor="text1"/>
        </w:rPr>
        <w:t>.</w:t>
      </w:r>
      <w:r w:rsidR="00CE14DF" w:rsidRPr="00911673">
        <w:rPr>
          <w:rFonts w:eastAsia="Calibri"/>
          <w:color w:val="000000" w:themeColor="text1"/>
        </w:rPr>
        <w:t xml:space="preserve"> </w:t>
      </w:r>
    </w:p>
    <w:p w14:paraId="20A57E0A" w14:textId="77777777" w:rsidR="007D5009" w:rsidRPr="00911673" w:rsidRDefault="007D5009" w:rsidP="007D5009">
      <w:pPr>
        <w:spacing w:after="0" w:line="240" w:lineRule="auto"/>
        <w:ind w:firstLine="567"/>
        <w:jc w:val="both"/>
        <w:rPr>
          <w:color w:val="000000" w:themeColor="text1"/>
        </w:rPr>
      </w:pPr>
      <w:r w:rsidRPr="00911673">
        <w:rPr>
          <w:rFonts w:cstheme="minorHAnsi"/>
          <w:color w:val="000000" w:themeColor="text1"/>
        </w:rPr>
        <w:t xml:space="preserve">9.2. </w:t>
      </w:r>
      <w:r w:rsidR="00D734C6" w:rsidRPr="00911673">
        <w:rPr>
          <w:color w:val="000000" w:themeColor="text1"/>
        </w:rPr>
        <w:t xml:space="preserve">Laimėjusiu </w:t>
      </w:r>
      <w:r w:rsidR="005D7D8C" w:rsidRPr="00911673">
        <w:rPr>
          <w:color w:val="000000" w:themeColor="text1"/>
        </w:rPr>
        <w:t xml:space="preserve">pasiūlymu </w:t>
      </w:r>
      <w:r w:rsidR="00D734C6" w:rsidRPr="00911673">
        <w:rPr>
          <w:color w:val="000000" w:themeColor="text1"/>
        </w:rPr>
        <w:t xml:space="preserve">kiekvienoje pirkimo objekto dalyje galės būti pripažinti tik po 1 </w:t>
      </w:r>
      <w:r w:rsidR="005D7D8C" w:rsidRPr="00911673">
        <w:rPr>
          <w:color w:val="000000" w:themeColor="text1"/>
        </w:rPr>
        <w:t>(vieną) ekonomiškai naudingiausią pasiūlymą, esantį atitinkamos pirkimo objekto dalies pasiūlymų eilės pirmojoje vietoje</w:t>
      </w:r>
      <w:r w:rsidR="00D734C6" w:rsidRPr="00911673">
        <w:rPr>
          <w:color w:val="000000" w:themeColor="text1"/>
        </w:rPr>
        <w:t xml:space="preserve">. Tas pats tiekėjas gali būti nustatomas laimėtoju dėl visų pirkimo objekto dalių, vadovaujantis </w:t>
      </w:r>
      <w:r w:rsidR="0014578C" w:rsidRPr="00911673">
        <w:rPr>
          <w:color w:val="000000" w:themeColor="text1"/>
        </w:rPr>
        <w:t>specialiųjų p</w:t>
      </w:r>
      <w:r w:rsidR="00551FA7" w:rsidRPr="00911673">
        <w:rPr>
          <w:color w:val="000000" w:themeColor="text1"/>
        </w:rPr>
        <w:t xml:space="preserve">irkimo </w:t>
      </w:r>
      <w:r w:rsidR="002D6F74" w:rsidRPr="00911673">
        <w:rPr>
          <w:color w:val="000000" w:themeColor="text1"/>
        </w:rPr>
        <w:t xml:space="preserve">sąlygų </w:t>
      </w:r>
      <w:r w:rsidRPr="00911673">
        <w:rPr>
          <w:rFonts w:cstheme="minorHAnsi"/>
          <w:color w:val="000000" w:themeColor="text1"/>
          <w:shd w:val="clear" w:color="auto" w:fill="FFFFFF"/>
        </w:rPr>
        <w:t>7</w:t>
      </w:r>
      <w:r w:rsidR="00D54741" w:rsidRPr="00911673">
        <w:rPr>
          <w:rFonts w:cstheme="minorHAnsi"/>
          <w:color w:val="000000" w:themeColor="text1"/>
          <w:shd w:val="clear" w:color="auto" w:fill="FFFFFF"/>
        </w:rPr>
        <w:t xml:space="preserve"> </w:t>
      </w:r>
      <w:r w:rsidR="002D6F74" w:rsidRPr="00911673">
        <w:rPr>
          <w:color w:val="000000" w:themeColor="text1"/>
        </w:rPr>
        <w:t>pried</w:t>
      </w:r>
      <w:r w:rsidR="00B93866" w:rsidRPr="00911673">
        <w:rPr>
          <w:color w:val="000000" w:themeColor="text1"/>
        </w:rPr>
        <w:t>e</w:t>
      </w:r>
      <w:r w:rsidR="00D54741" w:rsidRPr="00911673">
        <w:rPr>
          <w:color w:val="000000" w:themeColor="text1"/>
        </w:rPr>
        <w:t xml:space="preserve"> </w:t>
      </w:r>
      <w:r w:rsidR="00D734C6" w:rsidRPr="00911673">
        <w:rPr>
          <w:color w:val="000000" w:themeColor="text1"/>
        </w:rPr>
        <w:t xml:space="preserve">nustatytomis taisyklėmis. </w:t>
      </w:r>
    </w:p>
    <w:p w14:paraId="60FEBC05" w14:textId="0B28942C" w:rsidR="001A25FD" w:rsidRPr="00911673" w:rsidRDefault="007D5009" w:rsidP="007D5009">
      <w:pPr>
        <w:spacing w:after="0" w:line="240" w:lineRule="auto"/>
        <w:ind w:firstLine="567"/>
        <w:jc w:val="both"/>
        <w:rPr>
          <w:rStyle w:val="cf01"/>
          <w:rFonts w:asciiTheme="minorHAnsi" w:hAnsiTheme="minorHAnsi" w:cstheme="minorHAnsi"/>
          <w:color w:val="000000" w:themeColor="text1"/>
          <w:sz w:val="21"/>
          <w:szCs w:val="21"/>
        </w:rPr>
      </w:pPr>
      <w:r w:rsidRPr="00911673">
        <w:rPr>
          <w:color w:val="000000" w:themeColor="text1"/>
        </w:rPr>
        <w:t xml:space="preserve">9.3. </w:t>
      </w:r>
      <w:r w:rsidR="00A9488B" w:rsidRPr="00911673">
        <w:rPr>
          <w:rStyle w:val="cf01"/>
          <w:rFonts w:asciiTheme="minorHAnsi" w:hAnsiTheme="minorHAnsi" w:cstheme="minorHAnsi"/>
          <w:color w:val="000000" w:themeColor="text1"/>
          <w:sz w:val="21"/>
          <w:szCs w:val="21"/>
        </w:rPr>
        <w:t>Perkančioji organizacija atmes tiekėjo pasiūlymą, jei</w:t>
      </w:r>
      <w:r w:rsidR="00195572" w:rsidRPr="00911673">
        <w:rPr>
          <w:rStyle w:val="cf01"/>
          <w:rFonts w:asciiTheme="minorHAnsi" w:hAnsiTheme="minorHAnsi" w:cstheme="minorHAnsi"/>
          <w:color w:val="000000" w:themeColor="text1"/>
          <w:sz w:val="21"/>
          <w:szCs w:val="21"/>
        </w:rPr>
        <w:t xml:space="preserve">gu kartu su pasiūlymu </w:t>
      </w:r>
      <w:r w:rsidR="00B2125E" w:rsidRPr="00911673">
        <w:rPr>
          <w:rStyle w:val="cf01"/>
          <w:rFonts w:asciiTheme="minorHAnsi" w:hAnsiTheme="minorHAnsi" w:cstheme="minorHAnsi"/>
          <w:color w:val="000000" w:themeColor="text1"/>
          <w:sz w:val="21"/>
          <w:szCs w:val="21"/>
        </w:rPr>
        <w:t xml:space="preserve">nebus pateikti šie </w:t>
      </w:r>
      <w:r w:rsidR="00277634" w:rsidRPr="00911673">
        <w:rPr>
          <w:rStyle w:val="cf01"/>
          <w:rFonts w:asciiTheme="minorHAnsi" w:hAnsiTheme="minorHAnsi" w:cstheme="minorHAnsi"/>
          <w:color w:val="000000" w:themeColor="text1"/>
          <w:sz w:val="21"/>
          <w:szCs w:val="21"/>
        </w:rPr>
        <w:t>p</w:t>
      </w:r>
      <w:r w:rsidR="00B2125E" w:rsidRPr="00911673">
        <w:rPr>
          <w:rStyle w:val="cf01"/>
          <w:rFonts w:asciiTheme="minorHAnsi" w:hAnsiTheme="minorHAnsi" w:cstheme="minorHAnsi"/>
          <w:color w:val="000000" w:themeColor="text1"/>
          <w:sz w:val="21"/>
          <w:szCs w:val="21"/>
        </w:rPr>
        <w:t xml:space="preserve">irkimo sąlygose reikalaujami pateikti dokumentai: </w:t>
      </w:r>
    </w:p>
    <w:p w14:paraId="43FED228" w14:textId="77777777" w:rsidR="007D5009" w:rsidRPr="00196D50" w:rsidRDefault="007D5009" w:rsidP="007D5009">
      <w:pPr>
        <w:pStyle w:val="NoSpacing"/>
        <w:ind w:firstLine="851"/>
        <w:contextualSpacing/>
        <w:jc w:val="both"/>
        <w:rPr>
          <w:color w:val="000000" w:themeColor="text1"/>
        </w:rPr>
      </w:pPr>
      <w:r w:rsidRPr="00196D50">
        <w:rPr>
          <w:rStyle w:val="cf01"/>
          <w:rFonts w:asciiTheme="minorHAnsi" w:hAnsiTheme="minorHAnsi" w:cstheme="minorBidi"/>
          <w:color w:val="000000" w:themeColor="text1"/>
          <w:sz w:val="21"/>
          <w:szCs w:val="21"/>
        </w:rPr>
        <w:t>9.3.1.</w:t>
      </w:r>
      <w:r w:rsidRPr="00196D50">
        <w:rPr>
          <w:rFonts w:cstheme="minorHAnsi"/>
          <w:color w:val="000000" w:themeColor="text1"/>
        </w:rPr>
        <w:t xml:space="preserve"> pasiūlymas parengtas pagal </w:t>
      </w:r>
      <w:r w:rsidRPr="00196D50">
        <w:rPr>
          <w:rFonts w:eastAsia="Calibri" w:cstheme="minorHAnsi"/>
          <w:color w:val="000000" w:themeColor="text1"/>
        </w:rPr>
        <w:t>Pirkimo sąlygų 6 priedą „Pasiūlymo forma“;</w:t>
      </w:r>
    </w:p>
    <w:p w14:paraId="21D11B7B" w14:textId="77777777" w:rsidR="007D5009" w:rsidRPr="00196D50" w:rsidRDefault="007D5009" w:rsidP="007D5009">
      <w:pPr>
        <w:pStyle w:val="NoSpacing"/>
        <w:ind w:firstLine="851"/>
        <w:contextualSpacing/>
        <w:jc w:val="both"/>
        <w:rPr>
          <w:rFonts w:cstheme="minorHAnsi"/>
          <w:color w:val="000000" w:themeColor="text1"/>
        </w:rPr>
      </w:pPr>
      <w:r w:rsidRPr="00196D50">
        <w:rPr>
          <w:rFonts w:cstheme="minorHAnsi"/>
          <w:color w:val="000000" w:themeColor="text1"/>
        </w:rPr>
        <w:t xml:space="preserve">9.3.2. </w:t>
      </w:r>
      <w:r w:rsidRPr="00196D50">
        <w:rPr>
          <w:rFonts w:eastAsia="Calibri" w:cstheme="minorHAnsi"/>
          <w:color w:val="000000" w:themeColor="text1"/>
        </w:rPr>
        <w:t>tiekėjo deklaracija parengta pagal Pirkimo sąlygų 8 priedą (taikoma jei tiekėjas yra juridinis asmuo);</w:t>
      </w:r>
    </w:p>
    <w:p w14:paraId="6E17F414" w14:textId="77777777" w:rsidR="007D5009" w:rsidRPr="00196D50" w:rsidRDefault="007D5009" w:rsidP="007D5009">
      <w:pPr>
        <w:pStyle w:val="NoSpacing"/>
        <w:ind w:firstLine="851"/>
        <w:contextualSpacing/>
        <w:jc w:val="both"/>
        <w:rPr>
          <w:rFonts w:eastAsia="Calibri" w:cstheme="minorHAnsi"/>
          <w:color w:val="000000" w:themeColor="text1"/>
        </w:rPr>
      </w:pPr>
      <w:r w:rsidRPr="00196D50">
        <w:rPr>
          <w:rFonts w:cstheme="minorHAnsi"/>
          <w:color w:val="000000" w:themeColor="text1"/>
        </w:rPr>
        <w:t xml:space="preserve">9.3.3. </w:t>
      </w:r>
      <w:r w:rsidRPr="00196D50">
        <w:rPr>
          <w:rFonts w:eastAsia="Calibri" w:cstheme="minorHAnsi"/>
          <w:color w:val="000000" w:themeColor="text1"/>
        </w:rPr>
        <w:t>tiekėjo deklaracija parengta pagal Pirkimo sąlygų 9 priedą (taikoma jei tiekėjas yra fizinis asmuo);</w:t>
      </w:r>
    </w:p>
    <w:p w14:paraId="753FF28F" w14:textId="27FB9E86" w:rsidR="007D5009" w:rsidRPr="007D5009" w:rsidRDefault="007D5009" w:rsidP="007D5009">
      <w:pPr>
        <w:spacing w:after="0" w:line="240" w:lineRule="auto"/>
        <w:ind w:firstLine="851"/>
        <w:jc w:val="both"/>
        <w:rPr>
          <w:rFonts w:cstheme="minorHAnsi"/>
        </w:rPr>
      </w:pPr>
      <w:r w:rsidRPr="00196D50">
        <w:rPr>
          <w:rFonts w:eastAsia="Calibri" w:cstheme="minorHAnsi"/>
          <w:color w:val="000000" w:themeColor="text1"/>
        </w:rPr>
        <w:t>9.3.4. nacionalinio saugumo reikalavimų atitikties deklaracija parengta pagal pirkimo dokumentų</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3527742"/>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DF61E81" w:rsidR="00F57665" w:rsidRPr="000D5C8D" w:rsidRDefault="00F57665" w:rsidP="000D5C8D">
      <w:pPr>
        <w:pStyle w:val="ListParagraph"/>
        <w:numPr>
          <w:ilvl w:val="1"/>
          <w:numId w:val="14"/>
        </w:numPr>
        <w:spacing w:after="0" w:line="240" w:lineRule="auto"/>
        <w:ind w:left="0" w:firstLine="567"/>
        <w:jc w:val="both"/>
        <w:rPr>
          <w:rFonts w:cstheme="minorHAnsi"/>
          <w:color w:val="000000" w:themeColor="text1"/>
        </w:rPr>
      </w:pPr>
      <w:r w:rsidRPr="000D5C8D">
        <w:rPr>
          <w:color w:val="000000" w:themeColor="text1"/>
        </w:rPr>
        <w:t>Ši pirkimo procedūra atliekama siekiant sudaryti sutartį</w:t>
      </w:r>
      <w:r w:rsidR="009A7D11" w:rsidRPr="000D5C8D">
        <w:rPr>
          <w:color w:val="000000" w:themeColor="text1"/>
        </w:rPr>
        <w:t xml:space="preserve"> su tiekėju, kurio pasiūlymas</w:t>
      </w:r>
      <w:r w:rsidR="007B12FF" w:rsidRPr="000D5C8D">
        <w:rPr>
          <w:color w:val="000000" w:themeColor="text1"/>
        </w:rPr>
        <w:t xml:space="preserve">, vadovaujantis </w:t>
      </w:r>
      <w:r w:rsidR="008F4194" w:rsidRPr="000D5C8D">
        <w:rPr>
          <w:color w:val="000000" w:themeColor="text1"/>
        </w:rPr>
        <w:t>p</w:t>
      </w:r>
      <w:r w:rsidR="007B12FF" w:rsidRPr="000D5C8D">
        <w:rPr>
          <w:color w:val="000000" w:themeColor="text1"/>
        </w:rPr>
        <w:t xml:space="preserve">irkimo </w:t>
      </w:r>
      <w:r w:rsidR="00207E40" w:rsidRPr="000D5C8D">
        <w:rPr>
          <w:color w:val="000000" w:themeColor="text1"/>
        </w:rPr>
        <w:t>sąlygose</w:t>
      </w:r>
      <w:r w:rsidR="007B12FF" w:rsidRPr="000D5C8D">
        <w:rPr>
          <w:color w:val="0070C0"/>
        </w:rPr>
        <w:t xml:space="preserve"> </w:t>
      </w:r>
      <w:r w:rsidR="007B12FF" w:rsidRPr="000D5C8D">
        <w:rPr>
          <w:color w:val="000000" w:themeColor="text1"/>
        </w:rPr>
        <w:t>nustatyta tvarka</w:t>
      </w:r>
      <w:r w:rsidR="0023505D" w:rsidRPr="000D5C8D">
        <w:rPr>
          <w:color w:val="000000" w:themeColor="text1"/>
        </w:rPr>
        <w:t>,</w:t>
      </w:r>
      <w:r w:rsidR="009A7D11" w:rsidRPr="000D5C8D">
        <w:rPr>
          <w:color w:val="000000" w:themeColor="text1"/>
        </w:rPr>
        <w:t xml:space="preserve"> bus pripažintas laimėjęs</w:t>
      </w:r>
      <w:r w:rsidR="008933BC" w:rsidRPr="000D5C8D">
        <w:rPr>
          <w:color w:val="000000" w:themeColor="text1"/>
        </w:rPr>
        <w:t>, o jei pirkimas skaidomas į dalis – su tiekėjais, kurių pasiūlymai bus pripažinti laimėję</w:t>
      </w:r>
      <w:r w:rsidR="00F065D6" w:rsidRPr="000D5C8D">
        <w:rPr>
          <w:color w:val="000000" w:themeColor="text1"/>
        </w:rPr>
        <w:t xml:space="preserve">. </w:t>
      </w:r>
    </w:p>
    <w:p w14:paraId="170F96C2" w14:textId="0588DE39" w:rsidR="000D5C8D" w:rsidRPr="00911673" w:rsidRDefault="000D5C8D" w:rsidP="000D5C8D">
      <w:pPr>
        <w:pStyle w:val="ListParagraph"/>
        <w:numPr>
          <w:ilvl w:val="1"/>
          <w:numId w:val="14"/>
        </w:numPr>
        <w:spacing w:after="0" w:line="240" w:lineRule="auto"/>
        <w:ind w:left="0" w:firstLine="567"/>
        <w:jc w:val="both"/>
        <w:rPr>
          <w:rFonts w:cstheme="minorHAnsi"/>
          <w:color w:val="000000" w:themeColor="text1"/>
        </w:rPr>
      </w:pPr>
      <w:r w:rsidRPr="00911673">
        <w:rPr>
          <w:rFonts w:cstheme="minorHAnsi"/>
          <w:color w:val="000000" w:themeColor="text1"/>
        </w:rPr>
        <w:t>Sutarties sąlygų projektai pateikiami pirkimo sąlygų 11 priede „Prekių pirkimo-pardavimo sutarties bendrosios sąlygos“ ir pirkimo sąlygų 12 priede „Prekių pirkimo-pardavimo sutarties specialiosios sąlygos“.</w:t>
      </w:r>
    </w:p>
    <w:bookmarkEnd w:id="2"/>
    <w:p w14:paraId="3CC31C7F" w14:textId="77777777" w:rsidR="00911673" w:rsidRDefault="00911673" w:rsidP="00C87AB8">
      <w:pPr>
        <w:shd w:val="clear" w:color="auto" w:fill="FFFFFF"/>
        <w:spacing w:after="0" w:line="240" w:lineRule="auto"/>
        <w:jc w:val="center"/>
        <w:rPr>
          <w:rFonts w:eastAsia="Calibri" w:cstheme="minorHAnsi"/>
        </w:rPr>
      </w:pPr>
    </w:p>
    <w:p w14:paraId="7881FCAE" w14:textId="33D63BDB"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223527743"/>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8"/>
        <w:gridCol w:w="3566"/>
        <w:gridCol w:w="2885"/>
      </w:tblGrid>
      <w:tr w:rsidR="00774AA5" w:rsidRPr="00F0499F" w14:paraId="730836B8" w14:textId="77777777" w:rsidTr="00C2212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566"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885"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C2212C">
        <w:trPr>
          <w:trHeight w:val="20"/>
        </w:trPr>
        <w:tc>
          <w:tcPr>
            <w:tcW w:w="747" w:type="dxa"/>
            <w:tcMar>
              <w:top w:w="0" w:type="dxa"/>
              <w:left w:w="108" w:type="dxa"/>
              <w:bottom w:w="0" w:type="dxa"/>
              <w:right w:w="108" w:type="dxa"/>
            </w:tcMar>
          </w:tcPr>
          <w:p w14:paraId="1D2814F3" w14:textId="11C66347" w:rsidR="00774AA5" w:rsidRPr="006932C2" w:rsidRDefault="00774AA5" w:rsidP="00C2212C">
            <w:pPr>
              <w:pStyle w:val="ListParagraph"/>
              <w:numPr>
                <w:ilvl w:val="0"/>
                <w:numId w:val="19"/>
              </w:numPr>
              <w:ind w:left="342" w:right="-110" w:hanging="283"/>
            </w:pPr>
          </w:p>
        </w:tc>
        <w:tc>
          <w:tcPr>
            <w:tcW w:w="2498"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566"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885"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C2212C">
        <w:trPr>
          <w:trHeight w:val="20"/>
        </w:trPr>
        <w:tc>
          <w:tcPr>
            <w:tcW w:w="747" w:type="dxa"/>
            <w:tcMar>
              <w:top w:w="0" w:type="dxa"/>
              <w:left w:w="108" w:type="dxa"/>
              <w:bottom w:w="0" w:type="dxa"/>
              <w:right w:w="108" w:type="dxa"/>
            </w:tcMar>
          </w:tcPr>
          <w:p w14:paraId="6C70187E" w14:textId="7D485F9A" w:rsidR="00774AA5" w:rsidRPr="006932C2" w:rsidRDefault="00774AA5" w:rsidP="00C2212C">
            <w:pPr>
              <w:pStyle w:val="ListParagraph"/>
              <w:numPr>
                <w:ilvl w:val="0"/>
                <w:numId w:val="19"/>
              </w:numPr>
              <w:ind w:left="342" w:right="-110" w:hanging="283"/>
            </w:pPr>
          </w:p>
        </w:tc>
        <w:tc>
          <w:tcPr>
            <w:tcW w:w="2498"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566" w:type="dxa"/>
            <w:tcMar>
              <w:top w:w="0" w:type="dxa"/>
              <w:left w:w="108" w:type="dxa"/>
              <w:bottom w:w="0" w:type="dxa"/>
              <w:right w:w="108" w:type="dxa"/>
            </w:tcMar>
          </w:tcPr>
          <w:p w14:paraId="7ECB1EDB" w14:textId="19A68D8C" w:rsidR="00774AA5" w:rsidRPr="00911673" w:rsidRDefault="00774AA5" w:rsidP="0003169B">
            <w:pPr>
              <w:spacing w:after="0" w:line="240" w:lineRule="auto"/>
              <w:rPr>
                <w:rFonts w:cstheme="minorHAnsi"/>
                <w:color w:val="000000" w:themeColor="text1"/>
              </w:rPr>
            </w:pPr>
            <w:r w:rsidRPr="00911673">
              <w:rPr>
                <w:rFonts w:cstheme="minorHAnsi"/>
                <w:color w:val="000000" w:themeColor="text1"/>
              </w:rPr>
              <w:t xml:space="preserve">Pradedamas ne anksčiau nei po </w:t>
            </w:r>
            <w:r w:rsidR="006B0247" w:rsidRPr="00911673">
              <w:rPr>
                <w:rFonts w:cstheme="minorHAnsi"/>
                <w:color w:val="000000" w:themeColor="text1"/>
              </w:rPr>
              <w:t>30</w:t>
            </w:r>
            <w:r w:rsidRPr="00911673">
              <w:rPr>
                <w:rFonts w:cstheme="minorHAnsi"/>
                <w:color w:val="000000" w:themeColor="text1"/>
              </w:rPr>
              <w:t xml:space="preserve"> minučių po pasiūlymų pateikimo termino pabaigos</w:t>
            </w:r>
          </w:p>
        </w:tc>
        <w:tc>
          <w:tcPr>
            <w:tcW w:w="2885"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C2212C">
        <w:trPr>
          <w:trHeight w:val="20"/>
        </w:trPr>
        <w:tc>
          <w:tcPr>
            <w:tcW w:w="747" w:type="dxa"/>
            <w:tcMar>
              <w:top w:w="0" w:type="dxa"/>
              <w:left w:w="108" w:type="dxa"/>
              <w:bottom w:w="0" w:type="dxa"/>
              <w:right w:w="108" w:type="dxa"/>
            </w:tcMar>
          </w:tcPr>
          <w:p w14:paraId="0BF18051" w14:textId="5C88A442" w:rsidR="00774AA5" w:rsidRPr="006932C2" w:rsidRDefault="00774AA5" w:rsidP="00C2212C">
            <w:pPr>
              <w:pStyle w:val="ListParagraph"/>
              <w:numPr>
                <w:ilvl w:val="0"/>
                <w:numId w:val="19"/>
              </w:numPr>
              <w:ind w:left="342" w:right="-110" w:hanging="283"/>
            </w:pPr>
          </w:p>
        </w:tc>
        <w:tc>
          <w:tcPr>
            <w:tcW w:w="2498"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566" w:type="dxa"/>
            <w:tcMar>
              <w:top w:w="0" w:type="dxa"/>
              <w:left w:w="108" w:type="dxa"/>
              <w:bottom w:w="0" w:type="dxa"/>
              <w:right w:w="108" w:type="dxa"/>
            </w:tcMar>
          </w:tcPr>
          <w:p w14:paraId="56FC8010" w14:textId="3565AB66" w:rsidR="00774AA5" w:rsidRPr="00911673" w:rsidRDefault="00697333" w:rsidP="0003169B">
            <w:pPr>
              <w:spacing w:after="0" w:line="240" w:lineRule="auto"/>
              <w:rPr>
                <w:rFonts w:cstheme="minorHAnsi"/>
                <w:color w:val="000000" w:themeColor="text1"/>
              </w:rPr>
            </w:pPr>
            <w:r w:rsidRPr="00911673">
              <w:rPr>
                <w:rFonts w:cstheme="minorHAnsi"/>
                <w:color w:val="000000" w:themeColor="text1"/>
              </w:rPr>
              <w:t>6</w:t>
            </w:r>
            <w:r w:rsidR="005F17E7" w:rsidRPr="00911673">
              <w:rPr>
                <w:rFonts w:cstheme="minorHAnsi"/>
                <w:color w:val="000000" w:themeColor="text1"/>
              </w:rPr>
              <w:t xml:space="preserve"> dien</w:t>
            </w:r>
            <w:r w:rsidRPr="00911673">
              <w:rPr>
                <w:rFonts w:cstheme="minorHAnsi"/>
                <w:color w:val="000000" w:themeColor="text1"/>
              </w:rPr>
              <w:t>os</w:t>
            </w:r>
            <w:r w:rsidR="005F17E7" w:rsidRPr="00911673">
              <w:rPr>
                <w:rFonts w:cstheme="minorHAnsi"/>
                <w:color w:val="000000" w:themeColor="text1"/>
              </w:rPr>
              <w:t xml:space="preserve"> iki pasiūlymų pateikimo termino dienos</w:t>
            </w:r>
          </w:p>
        </w:tc>
        <w:tc>
          <w:tcPr>
            <w:tcW w:w="2885" w:type="dxa"/>
            <w:tcMar>
              <w:top w:w="0" w:type="dxa"/>
              <w:left w:w="108" w:type="dxa"/>
              <w:bottom w:w="0" w:type="dxa"/>
              <w:right w:w="108" w:type="dxa"/>
            </w:tcMar>
          </w:tcPr>
          <w:p w14:paraId="6B3FEA86" w14:textId="186D286C" w:rsidR="00774AA5" w:rsidRPr="00535763" w:rsidRDefault="00774AA5" w:rsidP="00424668">
            <w:pPr>
              <w:spacing w:after="0" w:line="240" w:lineRule="auto"/>
              <w:rPr>
                <w:rFonts w:cstheme="minorHAnsi"/>
                <w:iCs/>
                <w:color w:val="7030A0"/>
              </w:rPr>
            </w:pPr>
          </w:p>
        </w:tc>
      </w:tr>
      <w:tr w:rsidR="00774AA5" w:rsidRPr="00F0499F" w14:paraId="6E37868A" w14:textId="77777777" w:rsidTr="00C2212C">
        <w:trPr>
          <w:trHeight w:val="20"/>
        </w:trPr>
        <w:tc>
          <w:tcPr>
            <w:tcW w:w="747" w:type="dxa"/>
            <w:tcMar>
              <w:top w:w="0" w:type="dxa"/>
              <w:left w:w="108" w:type="dxa"/>
              <w:bottom w:w="0" w:type="dxa"/>
              <w:right w:w="108" w:type="dxa"/>
            </w:tcMar>
          </w:tcPr>
          <w:p w14:paraId="5A3E2C4C" w14:textId="6CBD4888" w:rsidR="00774AA5" w:rsidRPr="00697333" w:rsidRDefault="00774AA5" w:rsidP="00C2212C">
            <w:pPr>
              <w:pStyle w:val="ListParagraph"/>
              <w:numPr>
                <w:ilvl w:val="0"/>
                <w:numId w:val="19"/>
              </w:numPr>
              <w:ind w:left="342" w:right="-110" w:hanging="283"/>
            </w:pPr>
          </w:p>
        </w:tc>
        <w:tc>
          <w:tcPr>
            <w:tcW w:w="2498"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566" w:type="dxa"/>
            <w:tcMar>
              <w:top w:w="0" w:type="dxa"/>
              <w:left w:w="108" w:type="dxa"/>
              <w:bottom w:w="0" w:type="dxa"/>
              <w:right w:w="108" w:type="dxa"/>
            </w:tcMar>
          </w:tcPr>
          <w:p w14:paraId="4D170373" w14:textId="14725319" w:rsidR="00774AA5" w:rsidRPr="00911673" w:rsidRDefault="00697333" w:rsidP="0003169B">
            <w:pPr>
              <w:spacing w:after="0" w:line="240" w:lineRule="auto"/>
              <w:rPr>
                <w:rFonts w:cstheme="minorHAnsi"/>
                <w:color w:val="000000" w:themeColor="text1"/>
              </w:rPr>
            </w:pPr>
            <w:r w:rsidRPr="00911673">
              <w:rPr>
                <w:rFonts w:cstheme="minorHAnsi"/>
                <w:color w:val="000000" w:themeColor="text1"/>
              </w:rPr>
              <w:t>4</w:t>
            </w:r>
            <w:r w:rsidR="00CE1F13" w:rsidRPr="00911673">
              <w:rPr>
                <w:rFonts w:cstheme="minorHAnsi"/>
                <w:color w:val="000000" w:themeColor="text1"/>
              </w:rPr>
              <w:t xml:space="preserve"> dien</w:t>
            </w:r>
            <w:r w:rsidRPr="00911673">
              <w:rPr>
                <w:rFonts w:cstheme="minorHAnsi"/>
                <w:color w:val="000000" w:themeColor="text1"/>
              </w:rPr>
              <w:t>os</w:t>
            </w:r>
            <w:r w:rsidR="00CE1F13" w:rsidRPr="00911673">
              <w:rPr>
                <w:rFonts w:cstheme="minorHAnsi"/>
                <w:color w:val="000000" w:themeColor="text1"/>
              </w:rPr>
              <w:t xml:space="preserve"> iki pasiūlymų pateikimo termino dienos</w:t>
            </w:r>
          </w:p>
        </w:tc>
        <w:tc>
          <w:tcPr>
            <w:tcW w:w="2885" w:type="dxa"/>
            <w:tcMar>
              <w:top w:w="0" w:type="dxa"/>
              <w:left w:w="108" w:type="dxa"/>
              <w:bottom w:w="0" w:type="dxa"/>
              <w:right w:w="108" w:type="dxa"/>
            </w:tcMar>
          </w:tcPr>
          <w:p w14:paraId="2E898EC9" w14:textId="00EA966A" w:rsidR="00774AA5" w:rsidRPr="00F0499F" w:rsidRDefault="00774AA5" w:rsidP="00CE1F13">
            <w:pPr>
              <w:spacing w:after="0" w:line="240" w:lineRule="auto"/>
              <w:rPr>
                <w:rFonts w:cstheme="minorHAnsi"/>
              </w:rPr>
            </w:pPr>
          </w:p>
        </w:tc>
      </w:tr>
      <w:tr w:rsidR="00774AA5" w:rsidRPr="00F0499F" w14:paraId="7621DE63" w14:textId="77777777" w:rsidTr="00C2212C">
        <w:trPr>
          <w:trHeight w:val="20"/>
        </w:trPr>
        <w:tc>
          <w:tcPr>
            <w:tcW w:w="747" w:type="dxa"/>
            <w:tcMar>
              <w:top w:w="0" w:type="dxa"/>
              <w:left w:w="108" w:type="dxa"/>
              <w:bottom w:w="0" w:type="dxa"/>
              <w:right w:w="108" w:type="dxa"/>
            </w:tcMar>
          </w:tcPr>
          <w:p w14:paraId="63314DF2" w14:textId="5548A91C" w:rsidR="00774AA5" w:rsidRPr="00C2212C" w:rsidRDefault="00774AA5" w:rsidP="00C2212C">
            <w:pPr>
              <w:pStyle w:val="ListParagraph"/>
              <w:numPr>
                <w:ilvl w:val="0"/>
                <w:numId w:val="19"/>
              </w:numPr>
              <w:spacing w:after="0" w:line="240" w:lineRule="auto"/>
              <w:ind w:left="342" w:right="-110" w:hanging="283"/>
              <w:rPr>
                <w:rFonts w:cstheme="minorHAnsi"/>
                <w:bCs/>
              </w:rPr>
            </w:pPr>
          </w:p>
        </w:tc>
        <w:tc>
          <w:tcPr>
            <w:tcW w:w="2498"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566" w:type="dxa"/>
            <w:tcMar>
              <w:top w:w="0" w:type="dxa"/>
              <w:left w:w="108" w:type="dxa"/>
              <w:bottom w:w="0" w:type="dxa"/>
              <w:right w:w="108" w:type="dxa"/>
            </w:tcMar>
          </w:tcPr>
          <w:p w14:paraId="16ACE08C" w14:textId="77777777" w:rsidR="00774AA5" w:rsidRPr="00911673" w:rsidRDefault="00774AA5" w:rsidP="0003169B">
            <w:pPr>
              <w:spacing w:after="0" w:line="240" w:lineRule="auto"/>
              <w:rPr>
                <w:rFonts w:cstheme="minorHAnsi"/>
                <w:iCs/>
                <w:color w:val="000000" w:themeColor="text1"/>
              </w:rPr>
            </w:pPr>
            <w:r w:rsidRPr="00911673">
              <w:rPr>
                <w:rFonts w:cstheme="minorHAnsi"/>
                <w:iCs/>
                <w:color w:val="000000" w:themeColor="text1"/>
              </w:rPr>
              <w:t>NETAIKOMA</w:t>
            </w:r>
          </w:p>
        </w:tc>
        <w:tc>
          <w:tcPr>
            <w:tcW w:w="2885" w:type="dxa"/>
            <w:tcMar>
              <w:top w:w="0" w:type="dxa"/>
              <w:left w:w="108" w:type="dxa"/>
              <w:bottom w:w="0" w:type="dxa"/>
              <w:right w:w="108" w:type="dxa"/>
            </w:tcMar>
          </w:tcPr>
          <w:p w14:paraId="0CB425FC" w14:textId="42991A0E" w:rsidR="00774AA5" w:rsidRPr="00F0499F" w:rsidRDefault="00774AA5" w:rsidP="0003169B">
            <w:pPr>
              <w:spacing w:after="0" w:line="240" w:lineRule="auto"/>
              <w:rPr>
                <w:rFonts w:cstheme="minorHAnsi"/>
              </w:rPr>
            </w:pPr>
          </w:p>
        </w:tc>
      </w:tr>
      <w:tr w:rsidR="00774AA5" w:rsidRPr="00F0499F" w14:paraId="3AA572DF" w14:textId="77777777" w:rsidTr="00C2212C">
        <w:trPr>
          <w:trHeight w:val="20"/>
        </w:trPr>
        <w:tc>
          <w:tcPr>
            <w:tcW w:w="747" w:type="dxa"/>
            <w:tcMar>
              <w:top w:w="0" w:type="dxa"/>
              <w:left w:w="108" w:type="dxa"/>
              <w:bottom w:w="0" w:type="dxa"/>
              <w:right w:w="108" w:type="dxa"/>
            </w:tcMar>
          </w:tcPr>
          <w:p w14:paraId="0C5D727C" w14:textId="097AAFC5" w:rsidR="00774AA5" w:rsidRPr="00C2212C" w:rsidRDefault="00774AA5" w:rsidP="00C2212C">
            <w:pPr>
              <w:pStyle w:val="ListParagraph"/>
              <w:numPr>
                <w:ilvl w:val="0"/>
                <w:numId w:val="19"/>
              </w:numPr>
              <w:spacing w:after="0" w:line="240" w:lineRule="auto"/>
              <w:ind w:left="342" w:right="-110" w:hanging="283"/>
              <w:rPr>
                <w:rFonts w:cstheme="minorHAnsi"/>
                <w:bCs/>
              </w:rPr>
            </w:pPr>
          </w:p>
        </w:tc>
        <w:tc>
          <w:tcPr>
            <w:tcW w:w="2498"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566" w:type="dxa"/>
            <w:tcMar>
              <w:top w:w="0" w:type="dxa"/>
              <w:left w:w="108" w:type="dxa"/>
              <w:bottom w:w="0" w:type="dxa"/>
              <w:right w:w="108" w:type="dxa"/>
            </w:tcMar>
          </w:tcPr>
          <w:p w14:paraId="37463C11" w14:textId="77777777" w:rsidR="00774AA5" w:rsidRPr="00911673" w:rsidRDefault="00774AA5" w:rsidP="0003169B">
            <w:pPr>
              <w:spacing w:after="0" w:line="240" w:lineRule="auto"/>
              <w:rPr>
                <w:rFonts w:cstheme="minorHAnsi"/>
                <w:iCs/>
                <w:color w:val="000000" w:themeColor="text1"/>
              </w:rPr>
            </w:pPr>
            <w:r w:rsidRPr="00911673">
              <w:rPr>
                <w:rFonts w:cstheme="minorHAnsi"/>
                <w:iCs/>
                <w:color w:val="000000" w:themeColor="text1"/>
              </w:rPr>
              <w:t>NETAIKOMA</w:t>
            </w:r>
          </w:p>
        </w:tc>
        <w:tc>
          <w:tcPr>
            <w:tcW w:w="2885" w:type="dxa"/>
            <w:tcMar>
              <w:top w:w="0" w:type="dxa"/>
              <w:left w:w="108" w:type="dxa"/>
              <w:bottom w:w="0" w:type="dxa"/>
              <w:right w:w="108" w:type="dxa"/>
            </w:tcMar>
          </w:tcPr>
          <w:p w14:paraId="1C7B20C9" w14:textId="068951C0" w:rsidR="00774AA5" w:rsidRPr="00F0499F" w:rsidRDefault="00774AA5" w:rsidP="0003169B">
            <w:pPr>
              <w:spacing w:after="0" w:line="240" w:lineRule="auto"/>
              <w:rPr>
                <w:rFonts w:cstheme="minorHAnsi"/>
              </w:rPr>
            </w:pPr>
          </w:p>
        </w:tc>
      </w:tr>
      <w:tr w:rsidR="00774AA5" w:rsidRPr="00F0499F" w14:paraId="595801DB" w14:textId="77777777" w:rsidTr="00C2212C">
        <w:trPr>
          <w:trHeight w:val="20"/>
        </w:trPr>
        <w:tc>
          <w:tcPr>
            <w:tcW w:w="747" w:type="dxa"/>
            <w:tcMar>
              <w:top w:w="0" w:type="dxa"/>
              <w:left w:w="108" w:type="dxa"/>
              <w:bottom w:w="0" w:type="dxa"/>
              <w:right w:w="108" w:type="dxa"/>
            </w:tcMar>
          </w:tcPr>
          <w:p w14:paraId="7834A329" w14:textId="7DD7B5EE" w:rsidR="00774AA5" w:rsidRPr="00C2212C" w:rsidRDefault="00774AA5" w:rsidP="00C2212C">
            <w:pPr>
              <w:pStyle w:val="ListParagraph"/>
              <w:numPr>
                <w:ilvl w:val="0"/>
                <w:numId w:val="19"/>
              </w:numPr>
              <w:spacing w:after="0" w:line="240" w:lineRule="auto"/>
              <w:ind w:left="342" w:right="-110" w:hanging="283"/>
              <w:rPr>
                <w:rFonts w:cstheme="minorHAnsi"/>
                <w:bCs/>
              </w:rPr>
            </w:pPr>
          </w:p>
        </w:tc>
        <w:tc>
          <w:tcPr>
            <w:tcW w:w="2498"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566" w:type="dxa"/>
            <w:tcMar>
              <w:top w:w="0" w:type="dxa"/>
              <w:left w:w="108" w:type="dxa"/>
              <w:bottom w:w="0" w:type="dxa"/>
              <w:right w:w="108" w:type="dxa"/>
            </w:tcMar>
          </w:tcPr>
          <w:p w14:paraId="2276FCB7" w14:textId="51BF0237" w:rsidR="00774AA5" w:rsidRPr="00911673" w:rsidRDefault="00774AA5" w:rsidP="00697333">
            <w:pPr>
              <w:pStyle w:val="Body2"/>
              <w:spacing w:after="0"/>
              <w:rPr>
                <w:rFonts w:asciiTheme="minorHAnsi" w:hAnsiTheme="minorHAnsi" w:cstheme="minorHAnsi"/>
                <w:color w:val="000000" w:themeColor="text1"/>
                <w:lang w:val="lt-LT"/>
              </w:rPr>
            </w:pPr>
            <w:r w:rsidRPr="00911673">
              <w:rPr>
                <w:rFonts w:asciiTheme="minorHAnsi" w:hAnsiTheme="minorHAnsi" w:cstheme="minorHAnsi"/>
                <w:color w:val="000000" w:themeColor="text1"/>
                <w:lang w:val="lt-LT"/>
              </w:rPr>
              <w:t>NETAIKOMA</w:t>
            </w:r>
          </w:p>
        </w:tc>
        <w:tc>
          <w:tcPr>
            <w:tcW w:w="2885"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C2212C">
        <w:trPr>
          <w:trHeight w:val="20"/>
        </w:trPr>
        <w:tc>
          <w:tcPr>
            <w:tcW w:w="747" w:type="dxa"/>
            <w:tcMar>
              <w:top w:w="0" w:type="dxa"/>
              <w:left w:w="108" w:type="dxa"/>
              <w:bottom w:w="0" w:type="dxa"/>
              <w:right w:w="108" w:type="dxa"/>
            </w:tcMar>
          </w:tcPr>
          <w:p w14:paraId="204C0E52" w14:textId="1B708D3D" w:rsidR="00774AA5" w:rsidRPr="00C2212C" w:rsidRDefault="00774AA5" w:rsidP="00C2212C">
            <w:pPr>
              <w:pStyle w:val="ListParagraph"/>
              <w:numPr>
                <w:ilvl w:val="0"/>
                <w:numId w:val="19"/>
              </w:numPr>
              <w:spacing w:after="0" w:line="240" w:lineRule="auto"/>
              <w:ind w:left="342" w:right="-110" w:hanging="283"/>
              <w:rPr>
                <w:rFonts w:cstheme="minorHAnsi"/>
                <w:bCs/>
              </w:rPr>
            </w:pPr>
          </w:p>
        </w:tc>
        <w:tc>
          <w:tcPr>
            <w:tcW w:w="2498"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566" w:type="dxa"/>
            <w:tcMar>
              <w:top w:w="0" w:type="dxa"/>
              <w:left w:w="108" w:type="dxa"/>
              <w:bottom w:w="0" w:type="dxa"/>
              <w:right w:w="108" w:type="dxa"/>
            </w:tcMar>
          </w:tcPr>
          <w:p w14:paraId="1D8F2053" w14:textId="77777777" w:rsidR="00774AA5" w:rsidRPr="00911673" w:rsidRDefault="00774AA5" w:rsidP="0003169B">
            <w:pPr>
              <w:spacing w:after="0" w:line="240" w:lineRule="auto"/>
              <w:rPr>
                <w:rFonts w:cstheme="minorHAnsi"/>
                <w:iCs/>
                <w:color w:val="000000" w:themeColor="text1"/>
              </w:rPr>
            </w:pPr>
            <w:r w:rsidRPr="00911673">
              <w:rPr>
                <w:rFonts w:cstheme="minorHAnsi"/>
                <w:iCs/>
                <w:color w:val="000000" w:themeColor="text1"/>
              </w:rPr>
              <w:t>90 (devyniasdešimt) dienų nuo pasiūlymų pateikimo galutinio termino pabaigos</w:t>
            </w:r>
          </w:p>
        </w:tc>
        <w:tc>
          <w:tcPr>
            <w:tcW w:w="2885"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6D55395E" w14:textId="77777777" w:rsidTr="00C2212C">
        <w:trPr>
          <w:trHeight w:val="20"/>
        </w:trPr>
        <w:tc>
          <w:tcPr>
            <w:tcW w:w="747" w:type="dxa"/>
            <w:tcMar>
              <w:top w:w="0" w:type="dxa"/>
              <w:left w:w="108" w:type="dxa"/>
              <w:bottom w:w="0" w:type="dxa"/>
              <w:right w:w="108" w:type="dxa"/>
            </w:tcMar>
          </w:tcPr>
          <w:p w14:paraId="5B414F03" w14:textId="2549B1DC" w:rsidR="00774AA5" w:rsidRPr="00C2212C" w:rsidRDefault="00774AA5" w:rsidP="00C2212C">
            <w:pPr>
              <w:pStyle w:val="ListParagraph"/>
              <w:numPr>
                <w:ilvl w:val="0"/>
                <w:numId w:val="19"/>
              </w:numPr>
              <w:spacing w:after="0" w:line="240" w:lineRule="auto"/>
              <w:ind w:left="342" w:right="-110" w:hanging="283"/>
              <w:rPr>
                <w:rFonts w:cstheme="minorHAnsi"/>
                <w:bCs/>
              </w:rPr>
            </w:pPr>
          </w:p>
        </w:tc>
        <w:tc>
          <w:tcPr>
            <w:tcW w:w="2498"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566" w:type="dxa"/>
            <w:tcMar>
              <w:top w:w="0" w:type="dxa"/>
              <w:left w:w="108" w:type="dxa"/>
              <w:bottom w:w="0" w:type="dxa"/>
              <w:right w:w="108" w:type="dxa"/>
            </w:tcMar>
          </w:tcPr>
          <w:p w14:paraId="3A59976E" w14:textId="77777777" w:rsidR="00774AA5" w:rsidRPr="00911673" w:rsidRDefault="00774AA5" w:rsidP="0003169B">
            <w:pPr>
              <w:spacing w:after="0" w:line="240" w:lineRule="auto"/>
              <w:rPr>
                <w:rFonts w:cstheme="minorHAnsi"/>
                <w:bCs/>
                <w:color w:val="000000" w:themeColor="text1"/>
              </w:rPr>
            </w:pPr>
            <w:r w:rsidRPr="00911673">
              <w:rPr>
                <w:rFonts w:cstheme="minorHAnsi"/>
                <w:bCs/>
                <w:color w:val="000000" w:themeColor="text1"/>
              </w:rPr>
              <w:t>3 (tris) darbo dienas nuo sprendimo priėmimo dienos</w:t>
            </w:r>
          </w:p>
        </w:tc>
        <w:tc>
          <w:tcPr>
            <w:tcW w:w="2885"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C2212C">
        <w:trPr>
          <w:trHeight w:val="20"/>
        </w:trPr>
        <w:tc>
          <w:tcPr>
            <w:tcW w:w="747" w:type="dxa"/>
            <w:tcMar>
              <w:top w:w="0" w:type="dxa"/>
              <w:left w:w="108" w:type="dxa"/>
              <w:bottom w:w="0" w:type="dxa"/>
              <w:right w:w="108" w:type="dxa"/>
            </w:tcMar>
          </w:tcPr>
          <w:p w14:paraId="7986B22C" w14:textId="28A1D23B" w:rsidR="00774AA5" w:rsidRPr="00C2212C" w:rsidRDefault="00774AA5" w:rsidP="00C2212C">
            <w:pPr>
              <w:pStyle w:val="ListParagraph"/>
              <w:numPr>
                <w:ilvl w:val="0"/>
                <w:numId w:val="19"/>
              </w:numPr>
              <w:spacing w:after="0" w:line="240" w:lineRule="auto"/>
              <w:ind w:left="342" w:right="-110" w:hanging="283"/>
              <w:rPr>
                <w:rFonts w:cstheme="minorHAnsi"/>
                <w:bCs/>
              </w:rPr>
            </w:pPr>
          </w:p>
        </w:tc>
        <w:tc>
          <w:tcPr>
            <w:tcW w:w="2498"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566"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885"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C2212C">
        <w:trPr>
          <w:trHeight w:val="20"/>
        </w:trPr>
        <w:tc>
          <w:tcPr>
            <w:tcW w:w="747" w:type="dxa"/>
            <w:tcMar>
              <w:top w:w="0" w:type="dxa"/>
              <w:left w:w="108" w:type="dxa"/>
              <w:bottom w:w="0" w:type="dxa"/>
              <w:right w:w="108" w:type="dxa"/>
            </w:tcMar>
          </w:tcPr>
          <w:p w14:paraId="715DBD55" w14:textId="53D9A072" w:rsidR="00774AA5" w:rsidRPr="00C2212C" w:rsidRDefault="00774AA5" w:rsidP="00C2212C">
            <w:pPr>
              <w:pStyle w:val="ListParagraph"/>
              <w:numPr>
                <w:ilvl w:val="0"/>
                <w:numId w:val="19"/>
              </w:numPr>
              <w:spacing w:after="0" w:line="240" w:lineRule="auto"/>
              <w:ind w:left="342" w:right="-110" w:hanging="283"/>
              <w:rPr>
                <w:rFonts w:cstheme="minorHAnsi"/>
                <w:bCs/>
              </w:rPr>
            </w:pPr>
          </w:p>
        </w:tc>
        <w:tc>
          <w:tcPr>
            <w:tcW w:w="2498"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dalyviui raštu paprašius, jam pateikia </w:t>
            </w:r>
            <w:r w:rsidRPr="00F0499F">
              <w:rPr>
                <w:rFonts w:cstheme="minorHAnsi"/>
                <w:bCs/>
              </w:rPr>
              <w:lastRenderedPageBreak/>
              <w:t>VPĮ 58 straipsnio 2 dalyje nustatytą informaciją ne vėliau kaip per</w:t>
            </w:r>
          </w:p>
        </w:tc>
        <w:tc>
          <w:tcPr>
            <w:tcW w:w="3566"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lastRenderedPageBreak/>
              <w:t>15 (penkiolika) dienų nuo pirkimo dalyvio raštu pateikto prašymo gavimo dienos</w:t>
            </w:r>
          </w:p>
        </w:tc>
        <w:tc>
          <w:tcPr>
            <w:tcW w:w="2885"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C2212C">
        <w:trPr>
          <w:trHeight w:val="20"/>
        </w:trPr>
        <w:tc>
          <w:tcPr>
            <w:tcW w:w="747" w:type="dxa"/>
            <w:tcMar>
              <w:top w:w="0" w:type="dxa"/>
              <w:left w:w="108" w:type="dxa"/>
              <w:bottom w:w="0" w:type="dxa"/>
              <w:right w:w="108" w:type="dxa"/>
            </w:tcMar>
          </w:tcPr>
          <w:p w14:paraId="50E0821F" w14:textId="51531F71" w:rsidR="00774AA5" w:rsidRPr="00C2212C" w:rsidRDefault="00774AA5" w:rsidP="00C2212C">
            <w:pPr>
              <w:pStyle w:val="ListParagraph"/>
              <w:numPr>
                <w:ilvl w:val="0"/>
                <w:numId w:val="19"/>
              </w:numPr>
              <w:spacing w:after="0" w:line="240" w:lineRule="auto"/>
              <w:ind w:left="342" w:right="-110" w:hanging="283"/>
              <w:rPr>
                <w:rFonts w:cstheme="minorHAnsi"/>
                <w:bCs/>
              </w:rPr>
            </w:pPr>
          </w:p>
        </w:tc>
        <w:tc>
          <w:tcPr>
            <w:tcW w:w="2498"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566" w:type="dxa"/>
            <w:tcMar>
              <w:top w:w="0" w:type="dxa"/>
              <w:left w:w="108" w:type="dxa"/>
              <w:bottom w:w="0" w:type="dxa"/>
              <w:right w:w="108" w:type="dxa"/>
            </w:tcMar>
          </w:tcPr>
          <w:p w14:paraId="38F150E0" w14:textId="21984585" w:rsidR="006C7941" w:rsidRDefault="00774AA5" w:rsidP="009D1E3A">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D1E3A">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9D1E3A">
            <w:pPr>
              <w:spacing w:after="0" w:line="240" w:lineRule="auto"/>
              <w:rPr>
                <w:rFonts w:cstheme="minorHAnsi"/>
              </w:rPr>
            </w:pPr>
            <w:r w:rsidRPr="006C7941">
              <w:rPr>
                <w:rFonts w:cstheme="minorHAnsi"/>
              </w:rPr>
              <w:t>15 (penkiolika) dienų nuo pranešimo išsiuntimo tiekėjams dienos, jeigu šis pranešimas nebuvo siunčiamas elektroninėmis priemonėmis.</w:t>
            </w:r>
          </w:p>
        </w:tc>
        <w:tc>
          <w:tcPr>
            <w:tcW w:w="2885"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C2212C">
        <w:trPr>
          <w:trHeight w:val="20"/>
        </w:trPr>
        <w:tc>
          <w:tcPr>
            <w:tcW w:w="747" w:type="dxa"/>
            <w:tcMar>
              <w:top w:w="0" w:type="dxa"/>
              <w:left w:w="108" w:type="dxa"/>
              <w:bottom w:w="0" w:type="dxa"/>
              <w:right w:w="108" w:type="dxa"/>
            </w:tcMar>
          </w:tcPr>
          <w:p w14:paraId="3FCD8BCC" w14:textId="19D85D51" w:rsidR="00774AA5" w:rsidRPr="00C2212C" w:rsidRDefault="00774AA5" w:rsidP="00C2212C">
            <w:pPr>
              <w:pStyle w:val="ListParagraph"/>
              <w:numPr>
                <w:ilvl w:val="0"/>
                <w:numId w:val="19"/>
              </w:numPr>
              <w:spacing w:after="0" w:line="240" w:lineRule="auto"/>
              <w:ind w:left="342" w:right="-110" w:hanging="283"/>
              <w:rPr>
                <w:rFonts w:cstheme="minorHAnsi"/>
              </w:rPr>
            </w:pPr>
          </w:p>
        </w:tc>
        <w:tc>
          <w:tcPr>
            <w:tcW w:w="2498"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66"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885"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C2212C">
        <w:trPr>
          <w:trHeight w:val="20"/>
        </w:trPr>
        <w:tc>
          <w:tcPr>
            <w:tcW w:w="747" w:type="dxa"/>
            <w:tcMar>
              <w:top w:w="0" w:type="dxa"/>
              <w:left w:w="108" w:type="dxa"/>
              <w:bottom w:w="0" w:type="dxa"/>
              <w:right w:w="108" w:type="dxa"/>
            </w:tcMar>
          </w:tcPr>
          <w:p w14:paraId="18CCF556" w14:textId="1FABF3A4" w:rsidR="00774AA5" w:rsidRPr="00C2212C" w:rsidRDefault="00774AA5" w:rsidP="00C2212C">
            <w:pPr>
              <w:pStyle w:val="ListParagraph"/>
              <w:numPr>
                <w:ilvl w:val="0"/>
                <w:numId w:val="19"/>
              </w:numPr>
              <w:spacing w:after="0" w:line="240" w:lineRule="auto"/>
              <w:ind w:left="342" w:right="-110" w:hanging="283"/>
              <w:rPr>
                <w:rFonts w:cstheme="minorHAnsi"/>
                <w:bCs/>
              </w:rPr>
            </w:pPr>
          </w:p>
        </w:tc>
        <w:tc>
          <w:tcPr>
            <w:tcW w:w="2498"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566"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885"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C2212C">
        <w:trPr>
          <w:trHeight w:val="20"/>
        </w:trPr>
        <w:tc>
          <w:tcPr>
            <w:tcW w:w="747" w:type="dxa"/>
            <w:tcMar>
              <w:top w:w="0" w:type="dxa"/>
              <w:left w:w="108" w:type="dxa"/>
              <w:bottom w:w="0" w:type="dxa"/>
              <w:right w:w="108" w:type="dxa"/>
            </w:tcMar>
          </w:tcPr>
          <w:p w14:paraId="3EE38EA3" w14:textId="7B1FEB4A" w:rsidR="00774AA5" w:rsidRPr="00C2212C" w:rsidRDefault="00774AA5" w:rsidP="00C2212C">
            <w:pPr>
              <w:pStyle w:val="ListParagraph"/>
              <w:numPr>
                <w:ilvl w:val="0"/>
                <w:numId w:val="19"/>
              </w:numPr>
              <w:spacing w:after="0" w:line="240" w:lineRule="auto"/>
              <w:ind w:left="342" w:right="-110" w:hanging="283"/>
              <w:rPr>
                <w:rFonts w:cstheme="minorHAnsi"/>
              </w:rPr>
            </w:pPr>
          </w:p>
        </w:tc>
        <w:tc>
          <w:tcPr>
            <w:tcW w:w="2498"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566"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w:t>
            </w:r>
            <w:r w:rsidRPr="00F0499F">
              <w:rPr>
                <w:rFonts w:cstheme="minorHAnsi"/>
              </w:rPr>
              <w:lastRenderedPageBreak/>
              <w:t>elektroninėmis priemonėmis, – ne anksčiau kaip po 15 (penkiolikos) dienų.</w:t>
            </w:r>
          </w:p>
        </w:tc>
        <w:tc>
          <w:tcPr>
            <w:tcW w:w="2885"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C2212C">
        <w:trPr>
          <w:trHeight w:val="20"/>
        </w:trPr>
        <w:tc>
          <w:tcPr>
            <w:tcW w:w="747" w:type="dxa"/>
            <w:tcMar>
              <w:top w:w="0" w:type="dxa"/>
              <w:left w:w="108" w:type="dxa"/>
              <w:bottom w:w="0" w:type="dxa"/>
              <w:right w:w="108" w:type="dxa"/>
            </w:tcMar>
          </w:tcPr>
          <w:p w14:paraId="5A1CA8A8" w14:textId="77777777" w:rsidR="00F50C57" w:rsidRPr="00C2212C" w:rsidRDefault="00F50C57" w:rsidP="00C2212C">
            <w:pPr>
              <w:pStyle w:val="ListParagraph"/>
              <w:numPr>
                <w:ilvl w:val="0"/>
                <w:numId w:val="19"/>
              </w:numPr>
              <w:spacing w:after="0" w:line="240" w:lineRule="auto"/>
              <w:ind w:left="342" w:right="-110" w:hanging="283"/>
              <w:rPr>
                <w:rFonts w:cstheme="minorHAnsi"/>
              </w:rPr>
            </w:pPr>
          </w:p>
        </w:tc>
        <w:tc>
          <w:tcPr>
            <w:tcW w:w="2498"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566" w:type="dxa"/>
            <w:tcMar>
              <w:top w:w="0" w:type="dxa"/>
              <w:left w:w="108" w:type="dxa"/>
              <w:bottom w:w="0" w:type="dxa"/>
              <w:right w:w="108" w:type="dxa"/>
            </w:tcMar>
          </w:tcPr>
          <w:p w14:paraId="6191E2D5" w14:textId="1AF5762D" w:rsidR="00ED5B78" w:rsidRPr="009D1E3A" w:rsidRDefault="000B4E01" w:rsidP="00451AF7">
            <w:pPr>
              <w:spacing w:after="0" w:line="240" w:lineRule="auto"/>
              <w:jc w:val="both"/>
              <w:rPr>
                <w:rFonts w:cstheme="minorHAnsi"/>
                <w:i/>
                <w:iCs/>
                <w:color w:val="000000" w:themeColor="text1"/>
              </w:rPr>
            </w:pPr>
            <w:r w:rsidRPr="009D1E3A">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85" w:type="dxa"/>
            <w:tcMar>
              <w:top w:w="0" w:type="dxa"/>
              <w:left w:w="108" w:type="dxa"/>
              <w:bottom w:w="0" w:type="dxa"/>
              <w:right w:w="108" w:type="dxa"/>
            </w:tcMar>
          </w:tcPr>
          <w:p w14:paraId="34B7E883" w14:textId="77777777" w:rsidR="00F50C57" w:rsidRPr="009D1E3A" w:rsidRDefault="00F50C57" w:rsidP="0003169B">
            <w:pPr>
              <w:spacing w:after="0" w:line="240" w:lineRule="auto"/>
              <w:rPr>
                <w:rFonts w:cstheme="minorHAnsi"/>
                <w:color w:val="000000" w:themeColor="text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23527744"/>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5A687F9F" w14:textId="5F93E97F" w:rsidR="00C2212C" w:rsidRPr="00911673" w:rsidRDefault="00C2212C" w:rsidP="00C2212C">
      <w:pPr>
        <w:pStyle w:val="Sraopastraipa"/>
        <w:numPr>
          <w:ilvl w:val="0"/>
          <w:numId w:val="21"/>
        </w:numPr>
        <w:tabs>
          <w:tab w:val="clear" w:pos="1296"/>
          <w:tab w:val="left" w:pos="0"/>
          <w:tab w:val="left" w:pos="709"/>
          <w:tab w:val="left" w:pos="851"/>
        </w:tabs>
        <w:ind w:left="0" w:firstLine="426"/>
        <w:jc w:val="both"/>
        <w:rPr>
          <w:rFonts w:asciiTheme="minorHAnsi" w:hAnsiTheme="minorHAnsi" w:cstheme="minorHAnsi"/>
          <w:b/>
          <w:sz w:val="21"/>
          <w:szCs w:val="21"/>
        </w:rPr>
      </w:pPr>
      <w:r w:rsidRPr="00911673">
        <w:rPr>
          <w:rFonts w:asciiTheme="minorHAnsi" w:hAnsiTheme="minorHAnsi" w:cstheme="minorHAnsi"/>
          <w:b/>
          <w:sz w:val="21"/>
          <w:szCs w:val="21"/>
        </w:rPr>
        <w:t>Bendrieji reikalavimai</w:t>
      </w:r>
      <w:r w:rsidR="007D4064" w:rsidRPr="00911673">
        <w:rPr>
          <w:rFonts w:asciiTheme="minorHAnsi" w:hAnsiTheme="minorHAnsi" w:cstheme="minorHAnsi"/>
          <w:b/>
          <w:sz w:val="21"/>
          <w:szCs w:val="21"/>
        </w:rPr>
        <w:t xml:space="preserve"> (Taikomi Pirmai, Antrai ir Trečiai pirkimo dalims)</w:t>
      </w:r>
      <w:r w:rsidRPr="00911673">
        <w:rPr>
          <w:rFonts w:asciiTheme="minorHAnsi" w:hAnsiTheme="minorHAnsi" w:cstheme="minorHAnsi"/>
          <w:b/>
          <w:sz w:val="21"/>
          <w:szCs w:val="21"/>
        </w:rPr>
        <w:t>:</w:t>
      </w:r>
    </w:p>
    <w:p w14:paraId="75F4ED72" w14:textId="77777777" w:rsidR="00C2212C" w:rsidRPr="00911673" w:rsidRDefault="00C2212C" w:rsidP="00C2212C">
      <w:pPr>
        <w:pStyle w:val="Sraopastraipa"/>
        <w:numPr>
          <w:ilvl w:val="0"/>
          <w:numId w:val="20"/>
        </w:numPr>
        <w:tabs>
          <w:tab w:val="left" w:pos="0"/>
          <w:tab w:val="left" w:pos="709"/>
        </w:tabs>
        <w:ind w:left="0" w:firstLine="426"/>
        <w:jc w:val="both"/>
        <w:rPr>
          <w:rFonts w:asciiTheme="minorHAnsi" w:hAnsiTheme="minorHAnsi" w:cstheme="minorHAnsi"/>
          <w:sz w:val="21"/>
          <w:szCs w:val="21"/>
        </w:rPr>
      </w:pPr>
      <w:r w:rsidRPr="00911673">
        <w:rPr>
          <w:rFonts w:asciiTheme="minorHAnsi" w:hAnsiTheme="minorHAnsi" w:cstheme="minorHAnsi"/>
          <w:sz w:val="21"/>
          <w:szCs w:val="21"/>
        </w:rPr>
        <w:t xml:space="preserve">Automobiliai turi būti pateikti techniškai tvarkingi, paruošti eksploatacijai, atitinkantis Lietuvos Respublikos teisės aktų reikalavimus. </w:t>
      </w:r>
    </w:p>
    <w:p w14:paraId="504623D3" w14:textId="77777777" w:rsidR="00C2212C" w:rsidRPr="00911673" w:rsidRDefault="00C2212C" w:rsidP="00C2212C">
      <w:pPr>
        <w:pStyle w:val="Sraopastraipa"/>
        <w:numPr>
          <w:ilvl w:val="0"/>
          <w:numId w:val="20"/>
        </w:numPr>
        <w:tabs>
          <w:tab w:val="left" w:pos="0"/>
          <w:tab w:val="left" w:pos="709"/>
        </w:tabs>
        <w:ind w:left="0" w:firstLine="426"/>
        <w:jc w:val="both"/>
        <w:rPr>
          <w:rFonts w:asciiTheme="minorHAnsi" w:hAnsiTheme="minorHAnsi" w:cstheme="minorHAnsi"/>
          <w:sz w:val="21"/>
          <w:szCs w:val="21"/>
        </w:rPr>
      </w:pPr>
      <w:r w:rsidRPr="00911673">
        <w:rPr>
          <w:rFonts w:asciiTheme="minorHAnsi" w:hAnsiTheme="minorHAnsi" w:cstheme="minorHAnsi"/>
          <w:sz w:val="21"/>
          <w:szCs w:val="21"/>
        </w:rPr>
        <w:t xml:space="preserve">Automobiliai turi būti pritaikyti eksploatuoti šiaurės Europos sąlygomis ir atitikti ES standartus. </w:t>
      </w:r>
    </w:p>
    <w:p w14:paraId="03A31C8C" w14:textId="77777777" w:rsidR="00C2212C" w:rsidRPr="00911673" w:rsidRDefault="00C2212C" w:rsidP="00C2212C">
      <w:pPr>
        <w:pStyle w:val="Sraopastraipa"/>
        <w:numPr>
          <w:ilvl w:val="0"/>
          <w:numId w:val="20"/>
        </w:numPr>
        <w:tabs>
          <w:tab w:val="left" w:pos="0"/>
          <w:tab w:val="left" w:pos="709"/>
        </w:tabs>
        <w:ind w:left="0" w:firstLine="426"/>
        <w:jc w:val="both"/>
        <w:rPr>
          <w:rFonts w:asciiTheme="minorHAnsi" w:hAnsiTheme="minorHAnsi" w:cstheme="minorHAnsi"/>
          <w:b/>
          <w:sz w:val="21"/>
          <w:szCs w:val="21"/>
        </w:rPr>
      </w:pPr>
      <w:r w:rsidRPr="00911673">
        <w:rPr>
          <w:rFonts w:asciiTheme="minorHAnsi" w:hAnsiTheme="minorHAnsi" w:cstheme="minorHAnsi"/>
          <w:sz w:val="21"/>
          <w:szCs w:val="21"/>
        </w:rPr>
        <w:t>Automobiliams turi būti suteikiama ne trumpesnė kaip 5 metų arba 100.000 km ridos ir ne mažesnė 10 metų kėbulo atsparumo prarūdijimui garantijos. Integruotoms į automobilį dalims, prietaisams, įtaisams ir sistemoms turi būti suteikiama ne trumpesnė kaip 5 metų garantija.</w:t>
      </w:r>
    </w:p>
    <w:p w14:paraId="238AE161" w14:textId="77777777" w:rsidR="00C2212C" w:rsidRPr="00911673" w:rsidRDefault="00C2212C" w:rsidP="00C2212C">
      <w:pPr>
        <w:pStyle w:val="Sraopastraipa"/>
        <w:numPr>
          <w:ilvl w:val="0"/>
          <w:numId w:val="20"/>
        </w:numPr>
        <w:tabs>
          <w:tab w:val="left" w:pos="0"/>
          <w:tab w:val="left" w:pos="709"/>
        </w:tabs>
        <w:ind w:left="0" w:firstLine="426"/>
        <w:jc w:val="both"/>
        <w:rPr>
          <w:rFonts w:asciiTheme="minorHAnsi" w:hAnsiTheme="minorHAnsi" w:cstheme="minorHAnsi"/>
          <w:sz w:val="21"/>
          <w:szCs w:val="21"/>
        </w:rPr>
      </w:pPr>
      <w:r w:rsidRPr="00911673">
        <w:rPr>
          <w:rFonts w:asciiTheme="minorHAnsi" w:hAnsiTheme="minorHAnsi" w:cstheme="minorHAnsi"/>
          <w:sz w:val="21"/>
          <w:szCs w:val="21"/>
        </w:rPr>
        <w:t>Automobiliai turi būti registruoti Lietuvos Respublikos valstybės saugumo departamento vardu (su valstybiniais numerio ženklais) ir apdrausti valdytojų civilinės atsakomybės draudimu, iki 2027 m. balandžio 30 d. 24.00 val. nuo transporto priemonės registracijos dienos.</w:t>
      </w:r>
    </w:p>
    <w:p w14:paraId="21F51AC2" w14:textId="77777777" w:rsidR="00C2212C" w:rsidRPr="00911673" w:rsidRDefault="00C2212C" w:rsidP="00C2212C">
      <w:pPr>
        <w:pStyle w:val="Sraopastraipa"/>
        <w:numPr>
          <w:ilvl w:val="0"/>
          <w:numId w:val="20"/>
        </w:numPr>
        <w:tabs>
          <w:tab w:val="left" w:pos="709"/>
        </w:tabs>
        <w:ind w:left="0" w:firstLine="426"/>
        <w:jc w:val="both"/>
        <w:rPr>
          <w:rFonts w:asciiTheme="minorHAnsi" w:hAnsiTheme="minorHAnsi" w:cstheme="minorHAnsi"/>
          <w:sz w:val="21"/>
          <w:szCs w:val="21"/>
        </w:rPr>
      </w:pPr>
      <w:r w:rsidRPr="00911673">
        <w:rPr>
          <w:rFonts w:asciiTheme="minorHAnsi" w:hAnsiTheme="minorHAnsi" w:cstheme="minorHAnsi"/>
          <w:sz w:val="21"/>
          <w:szCs w:val="21"/>
        </w:rPr>
        <w:t>Automobilių techninis aptarnavimas turi būti vykdomas Vilniuje, Kaune ir Klaipėdoje (autorizuotose servisuose)</w:t>
      </w:r>
    </w:p>
    <w:p w14:paraId="4EAE35B7" w14:textId="77777777" w:rsidR="00C2212C" w:rsidRPr="00911673" w:rsidRDefault="00C2212C" w:rsidP="00C2212C">
      <w:pPr>
        <w:pStyle w:val="Sraopastraipa"/>
        <w:numPr>
          <w:ilvl w:val="0"/>
          <w:numId w:val="20"/>
        </w:numPr>
        <w:tabs>
          <w:tab w:val="left" w:pos="709"/>
          <w:tab w:val="left" w:pos="851"/>
          <w:tab w:val="left" w:pos="993"/>
        </w:tabs>
        <w:jc w:val="both"/>
        <w:rPr>
          <w:rFonts w:asciiTheme="minorHAnsi" w:hAnsiTheme="minorHAnsi" w:cstheme="minorHAnsi"/>
          <w:b/>
          <w:sz w:val="21"/>
          <w:szCs w:val="21"/>
        </w:rPr>
      </w:pPr>
      <w:r w:rsidRPr="00911673">
        <w:rPr>
          <w:rFonts w:asciiTheme="minorHAnsi" w:hAnsiTheme="minorHAnsi" w:cstheme="minorHAnsi"/>
          <w:b/>
          <w:sz w:val="21"/>
          <w:szCs w:val="21"/>
        </w:rPr>
        <w:t>Automobilių minimalūs reikalavimai:</w:t>
      </w:r>
    </w:p>
    <w:tbl>
      <w:tblPr>
        <w:tblW w:w="9918" w:type="dxa"/>
        <w:tblLayout w:type="fixed"/>
        <w:tblLook w:val="04A0" w:firstRow="1" w:lastRow="0" w:firstColumn="1" w:lastColumn="0" w:noHBand="0" w:noVBand="1"/>
      </w:tblPr>
      <w:tblGrid>
        <w:gridCol w:w="1838"/>
        <w:gridCol w:w="2693"/>
        <w:gridCol w:w="2694"/>
        <w:gridCol w:w="2693"/>
      </w:tblGrid>
      <w:tr w:rsidR="00C2212C" w:rsidRPr="00911673" w14:paraId="27D3832A" w14:textId="77777777" w:rsidTr="004B539B">
        <w:tc>
          <w:tcPr>
            <w:tcW w:w="1838" w:type="dxa"/>
            <w:tcBorders>
              <w:top w:val="single" w:sz="4" w:space="0" w:color="000000"/>
              <w:left w:val="single" w:sz="4" w:space="0" w:color="000000"/>
              <w:bottom w:val="single" w:sz="4" w:space="0" w:color="000000"/>
              <w:right w:val="single" w:sz="4" w:space="0" w:color="000000"/>
            </w:tcBorders>
            <w:vAlign w:val="center"/>
          </w:tcPr>
          <w:p w14:paraId="0C4F9BA1" w14:textId="77777777" w:rsidR="00C2212C" w:rsidRPr="00911673" w:rsidRDefault="00C2212C" w:rsidP="00E9035B">
            <w:pPr>
              <w:pStyle w:val="Betarp"/>
              <w:jc w:val="center"/>
              <w:rPr>
                <w:rFonts w:asciiTheme="minorHAnsi" w:hAnsiTheme="minorHAnsi" w:cstheme="minorHAnsi"/>
                <w:b/>
                <w:bCs/>
                <w:sz w:val="21"/>
                <w:szCs w:val="21"/>
              </w:rPr>
            </w:pPr>
            <w:r w:rsidRPr="00911673">
              <w:rPr>
                <w:rFonts w:asciiTheme="minorHAnsi" w:hAnsiTheme="minorHAnsi" w:cstheme="minorHAnsi"/>
                <w:b/>
                <w:bCs/>
                <w:sz w:val="21"/>
                <w:szCs w:val="21"/>
              </w:rPr>
              <w:t>Automobilio duomenys</w:t>
            </w:r>
          </w:p>
        </w:tc>
        <w:tc>
          <w:tcPr>
            <w:tcW w:w="2693" w:type="dxa"/>
            <w:tcBorders>
              <w:top w:val="single" w:sz="4" w:space="0" w:color="000000"/>
              <w:left w:val="single" w:sz="4" w:space="0" w:color="000000"/>
              <w:bottom w:val="single" w:sz="4" w:space="0" w:color="000000"/>
              <w:right w:val="single" w:sz="4" w:space="0" w:color="000000"/>
            </w:tcBorders>
            <w:vAlign w:val="center"/>
          </w:tcPr>
          <w:p w14:paraId="65122369" w14:textId="77777777" w:rsidR="00C2212C" w:rsidRPr="00911673" w:rsidRDefault="00C2212C" w:rsidP="00E9035B">
            <w:pPr>
              <w:pStyle w:val="Betarp"/>
              <w:jc w:val="center"/>
              <w:rPr>
                <w:rFonts w:asciiTheme="minorHAnsi" w:hAnsiTheme="minorHAnsi" w:cstheme="minorHAnsi"/>
                <w:b/>
                <w:bCs/>
                <w:sz w:val="21"/>
                <w:szCs w:val="21"/>
              </w:rPr>
            </w:pPr>
            <w:r w:rsidRPr="00911673">
              <w:rPr>
                <w:rFonts w:asciiTheme="minorHAnsi" w:hAnsiTheme="minorHAnsi" w:cstheme="minorHAnsi"/>
                <w:b/>
                <w:bCs/>
                <w:sz w:val="21"/>
                <w:szCs w:val="21"/>
              </w:rPr>
              <w:t>Reikalavimai</w:t>
            </w:r>
          </w:p>
          <w:p w14:paraId="03E56EA1" w14:textId="380AB3B8" w:rsidR="00C2212C" w:rsidRPr="00911673" w:rsidRDefault="007D4064" w:rsidP="00E9035B">
            <w:pPr>
              <w:pStyle w:val="Betarp"/>
              <w:jc w:val="center"/>
              <w:rPr>
                <w:rFonts w:asciiTheme="minorHAnsi" w:hAnsiTheme="minorHAnsi" w:cstheme="minorHAnsi"/>
                <w:b/>
                <w:bCs/>
                <w:sz w:val="21"/>
                <w:szCs w:val="21"/>
              </w:rPr>
            </w:pPr>
            <w:r w:rsidRPr="00911673">
              <w:rPr>
                <w:rFonts w:asciiTheme="minorHAnsi" w:hAnsiTheme="minorHAnsi" w:cstheme="minorHAnsi"/>
                <w:b/>
                <w:bCs/>
                <w:sz w:val="21"/>
                <w:szCs w:val="21"/>
              </w:rPr>
              <w:t>Pirma pirkimo dalis</w:t>
            </w:r>
            <w:r w:rsidR="00911673" w:rsidRPr="00911673">
              <w:rPr>
                <w:rFonts w:asciiTheme="minorHAnsi" w:hAnsiTheme="minorHAnsi" w:cstheme="minorHAnsi"/>
                <w:b/>
                <w:bCs/>
                <w:sz w:val="21"/>
                <w:szCs w:val="21"/>
              </w:rPr>
              <w:t xml:space="preserve"> – Automobilis Nr. 1</w:t>
            </w:r>
          </w:p>
        </w:tc>
        <w:tc>
          <w:tcPr>
            <w:tcW w:w="2694" w:type="dxa"/>
            <w:tcBorders>
              <w:top w:val="single" w:sz="4" w:space="0" w:color="000000"/>
              <w:left w:val="single" w:sz="4" w:space="0" w:color="000000"/>
              <w:bottom w:val="single" w:sz="4" w:space="0" w:color="000000"/>
              <w:right w:val="single" w:sz="4" w:space="0" w:color="000000"/>
            </w:tcBorders>
            <w:vAlign w:val="center"/>
          </w:tcPr>
          <w:p w14:paraId="13D1D728" w14:textId="77777777" w:rsidR="00C2212C" w:rsidRPr="00911673" w:rsidRDefault="00C2212C" w:rsidP="00E9035B">
            <w:pPr>
              <w:pStyle w:val="Betarp"/>
              <w:jc w:val="center"/>
              <w:rPr>
                <w:rFonts w:asciiTheme="minorHAnsi" w:hAnsiTheme="minorHAnsi" w:cstheme="minorHAnsi"/>
                <w:b/>
                <w:bCs/>
                <w:sz w:val="21"/>
                <w:szCs w:val="21"/>
              </w:rPr>
            </w:pPr>
            <w:r w:rsidRPr="00911673">
              <w:rPr>
                <w:rFonts w:asciiTheme="minorHAnsi" w:hAnsiTheme="minorHAnsi" w:cstheme="minorHAnsi"/>
                <w:b/>
                <w:bCs/>
                <w:sz w:val="21"/>
                <w:szCs w:val="21"/>
              </w:rPr>
              <w:t>Reikalavimai</w:t>
            </w:r>
          </w:p>
          <w:p w14:paraId="7437C3A3" w14:textId="1415F093" w:rsidR="00C2212C" w:rsidRPr="00911673" w:rsidRDefault="007D4064" w:rsidP="00E9035B">
            <w:pPr>
              <w:pStyle w:val="Betarp"/>
              <w:jc w:val="center"/>
              <w:rPr>
                <w:rFonts w:asciiTheme="minorHAnsi" w:hAnsiTheme="minorHAnsi" w:cstheme="minorHAnsi"/>
                <w:b/>
                <w:bCs/>
                <w:sz w:val="21"/>
                <w:szCs w:val="21"/>
              </w:rPr>
            </w:pPr>
            <w:r w:rsidRPr="00911673">
              <w:rPr>
                <w:rFonts w:asciiTheme="minorHAnsi" w:hAnsiTheme="minorHAnsi" w:cstheme="minorHAnsi"/>
                <w:b/>
                <w:bCs/>
                <w:sz w:val="21"/>
                <w:szCs w:val="21"/>
              </w:rPr>
              <w:t>Antra pirkimo dalis</w:t>
            </w:r>
            <w:r w:rsidR="00911673" w:rsidRPr="00911673">
              <w:rPr>
                <w:rFonts w:asciiTheme="minorHAnsi" w:hAnsiTheme="minorHAnsi" w:cstheme="minorHAnsi"/>
                <w:b/>
                <w:bCs/>
                <w:sz w:val="21"/>
                <w:szCs w:val="21"/>
              </w:rPr>
              <w:t xml:space="preserve"> – Automobilis Nr. 2</w:t>
            </w:r>
          </w:p>
        </w:tc>
        <w:tc>
          <w:tcPr>
            <w:tcW w:w="2693" w:type="dxa"/>
            <w:tcBorders>
              <w:top w:val="single" w:sz="4" w:space="0" w:color="000000"/>
              <w:left w:val="single" w:sz="4" w:space="0" w:color="000000"/>
              <w:bottom w:val="single" w:sz="4" w:space="0" w:color="000000"/>
              <w:right w:val="single" w:sz="4" w:space="0" w:color="000000"/>
            </w:tcBorders>
            <w:vAlign w:val="center"/>
          </w:tcPr>
          <w:p w14:paraId="1A594791" w14:textId="77777777" w:rsidR="00C2212C" w:rsidRPr="00911673" w:rsidRDefault="00C2212C" w:rsidP="00E9035B">
            <w:pPr>
              <w:pStyle w:val="Betarp"/>
              <w:jc w:val="center"/>
              <w:rPr>
                <w:rFonts w:asciiTheme="minorHAnsi" w:hAnsiTheme="minorHAnsi" w:cstheme="minorHAnsi"/>
                <w:b/>
                <w:bCs/>
                <w:sz w:val="21"/>
                <w:szCs w:val="21"/>
              </w:rPr>
            </w:pPr>
            <w:r w:rsidRPr="00911673">
              <w:rPr>
                <w:rFonts w:asciiTheme="minorHAnsi" w:hAnsiTheme="minorHAnsi" w:cstheme="minorHAnsi"/>
                <w:b/>
                <w:bCs/>
                <w:sz w:val="21"/>
                <w:szCs w:val="21"/>
              </w:rPr>
              <w:t>Reikalavimai</w:t>
            </w:r>
          </w:p>
          <w:p w14:paraId="6E1B492F" w14:textId="048A7D0D" w:rsidR="00C2212C" w:rsidRPr="00911673" w:rsidRDefault="007D4064" w:rsidP="00E9035B">
            <w:pPr>
              <w:pStyle w:val="Betarp"/>
              <w:jc w:val="center"/>
              <w:rPr>
                <w:rFonts w:asciiTheme="minorHAnsi" w:hAnsiTheme="minorHAnsi" w:cstheme="minorHAnsi"/>
                <w:b/>
                <w:bCs/>
                <w:sz w:val="21"/>
                <w:szCs w:val="21"/>
              </w:rPr>
            </w:pPr>
            <w:r w:rsidRPr="00911673">
              <w:rPr>
                <w:rFonts w:asciiTheme="minorHAnsi" w:hAnsiTheme="minorHAnsi" w:cstheme="minorHAnsi"/>
                <w:b/>
                <w:bCs/>
                <w:sz w:val="21"/>
                <w:szCs w:val="21"/>
              </w:rPr>
              <w:t>Trečia pirkimo dalis</w:t>
            </w:r>
            <w:r w:rsidR="00911673" w:rsidRPr="00911673">
              <w:rPr>
                <w:rFonts w:asciiTheme="minorHAnsi" w:hAnsiTheme="minorHAnsi" w:cstheme="minorHAnsi"/>
                <w:b/>
                <w:bCs/>
                <w:sz w:val="21"/>
                <w:szCs w:val="21"/>
              </w:rPr>
              <w:t xml:space="preserve"> – Automobilis Nr. 3</w:t>
            </w:r>
          </w:p>
        </w:tc>
      </w:tr>
      <w:tr w:rsidR="00C2212C" w:rsidRPr="00911673" w14:paraId="1016A1C3" w14:textId="77777777" w:rsidTr="004B539B">
        <w:trPr>
          <w:trHeight w:val="561"/>
        </w:trPr>
        <w:tc>
          <w:tcPr>
            <w:tcW w:w="1838" w:type="dxa"/>
            <w:tcBorders>
              <w:top w:val="single" w:sz="4" w:space="0" w:color="000000"/>
              <w:left w:val="single" w:sz="4" w:space="0" w:color="000000"/>
              <w:bottom w:val="single" w:sz="4" w:space="0" w:color="000000"/>
              <w:right w:val="single" w:sz="4" w:space="0" w:color="000000"/>
            </w:tcBorders>
            <w:vAlign w:val="center"/>
          </w:tcPr>
          <w:p w14:paraId="785BBC18" w14:textId="77777777" w:rsidR="00C2212C" w:rsidRPr="00911673" w:rsidRDefault="00C2212C" w:rsidP="00E9035B">
            <w:pPr>
              <w:spacing w:line="240" w:lineRule="auto"/>
              <w:rPr>
                <w:rFonts w:cstheme="minorHAnsi"/>
              </w:rPr>
            </w:pPr>
            <w:r w:rsidRPr="00911673">
              <w:rPr>
                <w:rFonts w:cstheme="minorHAnsi"/>
              </w:rPr>
              <w:t xml:space="preserve">Nauja </w:t>
            </w:r>
          </w:p>
        </w:tc>
        <w:tc>
          <w:tcPr>
            <w:tcW w:w="2693" w:type="dxa"/>
            <w:tcBorders>
              <w:top w:val="single" w:sz="4" w:space="0" w:color="000000"/>
              <w:left w:val="single" w:sz="4" w:space="0" w:color="000000"/>
              <w:bottom w:val="single" w:sz="4" w:space="0" w:color="000000"/>
              <w:right w:val="single" w:sz="4" w:space="0" w:color="000000"/>
            </w:tcBorders>
            <w:vAlign w:val="center"/>
          </w:tcPr>
          <w:p w14:paraId="724BDCC0" w14:textId="77777777" w:rsidR="00C2212C" w:rsidRPr="00911673" w:rsidRDefault="00C2212C" w:rsidP="00E9035B">
            <w:pPr>
              <w:spacing w:line="240" w:lineRule="auto"/>
              <w:rPr>
                <w:rFonts w:cstheme="minorHAnsi"/>
              </w:rPr>
            </w:pPr>
            <w:r w:rsidRPr="00911673">
              <w:rPr>
                <w:rFonts w:cstheme="minorHAnsi"/>
              </w:rPr>
              <w:t>Automobilio dokumentuose turi būti nurodyti pagaminimo metai 2026</w:t>
            </w:r>
          </w:p>
        </w:tc>
        <w:tc>
          <w:tcPr>
            <w:tcW w:w="2694" w:type="dxa"/>
            <w:tcBorders>
              <w:top w:val="single" w:sz="4" w:space="0" w:color="000000"/>
              <w:left w:val="single" w:sz="4" w:space="0" w:color="000000"/>
              <w:bottom w:val="single" w:sz="4" w:space="0" w:color="000000"/>
              <w:right w:val="single" w:sz="4" w:space="0" w:color="000000"/>
            </w:tcBorders>
            <w:vAlign w:val="center"/>
          </w:tcPr>
          <w:p w14:paraId="6360B1A7" w14:textId="77777777" w:rsidR="00C2212C" w:rsidRPr="00911673" w:rsidRDefault="00C2212C" w:rsidP="00E9035B">
            <w:pPr>
              <w:spacing w:line="240" w:lineRule="auto"/>
              <w:rPr>
                <w:rFonts w:cstheme="minorHAnsi"/>
              </w:rPr>
            </w:pPr>
            <w:r w:rsidRPr="00911673">
              <w:rPr>
                <w:rFonts w:cstheme="minorHAnsi"/>
              </w:rPr>
              <w:t>Automobilio dokumentuose turi būti nurodyti pagaminimo metai 2026</w:t>
            </w:r>
          </w:p>
        </w:tc>
        <w:tc>
          <w:tcPr>
            <w:tcW w:w="2693" w:type="dxa"/>
            <w:tcBorders>
              <w:top w:val="single" w:sz="4" w:space="0" w:color="000000"/>
              <w:left w:val="single" w:sz="4" w:space="0" w:color="000000"/>
              <w:bottom w:val="single" w:sz="4" w:space="0" w:color="000000"/>
              <w:right w:val="single" w:sz="4" w:space="0" w:color="000000"/>
            </w:tcBorders>
            <w:vAlign w:val="center"/>
          </w:tcPr>
          <w:p w14:paraId="0F8C2FE8" w14:textId="77777777" w:rsidR="00C2212C" w:rsidRPr="00911673" w:rsidRDefault="00C2212C" w:rsidP="00E9035B">
            <w:pPr>
              <w:spacing w:line="240" w:lineRule="auto"/>
              <w:rPr>
                <w:rFonts w:cstheme="minorHAnsi"/>
              </w:rPr>
            </w:pPr>
            <w:r w:rsidRPr="00911673">
              <w:rPr>
                <w:rFonts w:cstheme="minorHAnsi"/>
              </w:rPr>
              <w:t>Automobilio dokumentuose turi būti nurodyti pagaminimo metai 2026</w:t>
            </w:r>
          </w:p>
        </w:tc>
      </w:tr>
      <w:tr w:rsidR="00C2212C" w:rsidRPr="00911673" w14:paraId="349F1EE2" w14:textId="77777777" w:rsidTr="004B539B">
        <w:trPr>
          <w:trHeight w:val="541"/>
        </w:trPr>
        <w:tc>
          <w:tcPr>
            <w:tcW w:w="1838" w:type="dxa"/>
            <w:tcBorders>
              <w:top w:val="single" w:sz="4" w:space="0" w:color="000000"/>
              <w:left w:val="single" w:sz="4" w:space="0" w:color="000000"/>
              <w:bottom w:val="single" w:sz="4" w:space="0" w:color="000000"/>
              <w:right w:val="single" w:sz="4" w:space="0" w:color="000000"/>
            </w:tcBorders>
            <w:vAlign w:val="center"/>
          </w:tcPr>
          <w:p w14:paraId="4F487E72" w14:textId="77777777" w:rsidR="00C2212C" w:rsidRPr="00911673" w:rsidRDefault="00C2212C" w:rsidP="00E9035B">
            <w:pPr>
              <w:spacing w:line="240" w:lineRule="auto"/>
              <w:rPr>
                <w:rFonts w:cstheme="minorHAnsi"/>
              </w:rPr>
            </w:pPr>
            <w:r w:rsidRPr="00911673">
              <w:rPr>
                <w:rFonts w:cstheme="minorHAnsi"/>
              </w:rPr>
              <w:t>Rida</w:t>
            </w:r>
          </w:p>
        </w:tc>
        <w:tc>
          <w:tcPr>
            <w:tcW w:w="2693" w:type="dxa"/>
            <w:tcBorders>
              <w:top w:val="single" w:sz="4" w:space="0" w:color="000000"/>
              <w:left w:val="single" w:sz="4" w:space="0" w:color="000000"/>
              <w:bottom w:val="single" w:sz="4" w:space="0" w:color="000000"/>
              <w:right w:val="single" w:sz="4" w:space="0" w:color="000000"/>
            </w:tcBorders>
            <w:vAlign w:val="center"/>
          </w:tcPr>
          <w:p w14:paraId="2B27B5A1" w14:textId="77777777" w:rsidR="00C2212C" w:rsidRPr="00911673" w:rsidRDefault="00C2212C" w:rsidP="00E9035B">
            <w:pPr>
              <w:spacing w:line="240" w:lineRule="auto"/>
              <w:rPr>
                <w:rFonts w:cstheme="minorHAnsi"/>
              </w:rPr>
            </w:pPr>
            <w:r w:rsidRPr="00911673">
              <w:rPr>
                <w:rFonts w:cstheme="minorHAnsi"/>
              </w:rPr>
              <w:t>Automobilio rida perdavimo užsakovui metu neturi viršyti 150 km</w:t>
            </w:r>
          </w:p>
        </w:tc>
        <w:tc>
          <w:tcPr>
            <w:tcW w:w="2694" w:type="dxa"/>
            <w:tcBorders>
              <w:top w:val="single" w:sz="4" w:space="0" w:color="000000"/>
              <w:left w:val="single" w:sz="4" w:space="0" w:color="000000"/>
              <w:bottom w:val="single" w:sz="4" w:space="0" w:color="000000"/>
              <w:right w:val="single" w:sz="4" w:space="0" w:color="000000"/>
            </w:tcBorders>
            <w:vAlign w:val="center"/>
          </w:tcPr>
          <w:p w14:paraId="2D6FAFA4" w14:textId="77777777" w:rsidR="00C2212C" w:rsidRPr="00911673" w:rsidRDefault="00C2212C" w:rsidP="00E9035B">
            <w:pPr>
              <w:spacing w:line="240" w:lineRule="auto"/>
              <w:rPr>
                <w:rFonts w:cstheme="minorHAnsi"/>
              </w:rPr>
            </w:pPr>
            <w:r w:rsidRPr="00911673">
              <w:rPr>
                <w:rFonts w:cstheme="minorHAnsi"/>
              </w:rPr>
              <w:t>Automobilio rida perdavimo užsakovui metu neturi viršyti 150 km</w:t>
            </w:r>
          </w:p>
        </w:tc>
        <w:tc>
          <w:tcPr>
            <w:tcW w:w="2693" w:type="dxa"/>
            <w:tcBorders>
              <w:top w:val="single" w:sz="4" w:space="0" w:color="000000"/>
              <w:left w:val="single" w:sz="4" w:space="0" w:color="000000"/>
              <w:bottom w:val="single" w:sz="4" w:space="0" w:color="000000"/>
              <w:right w:val="single" w:sz="4" w:space="0" w:color="000000"/>
            </w:tcBorders>
            <w:vAlign w:val="center"/>
          </w:tcPr>
          <w:p w14:paraId="30B1EB5D" w14:textId="77777777" w:rsidR="00C2212C" w:rsidRPr="00911673" w:rsidRDefault="00C2212C" w:rsidP="00E9035B">
            <w:pPr>
              <w:spacing w:line="240" w:lineRule="auto"/>
              <w:rPr>
                <w:rFonts w:cstheme="minorHAnsi"/>
              </w:rPr>
            </w:pPr>
            <w:r w:rsidRPr="00911673">
              <w:rPr>
                <w:rFonts w:cstheme="minorHAnsi"/>
              </w:rPr>
              <w:t>Automobilio rida perdavimo užsakovui metu neturi viršyti 150 km</w:t>
            </w:r>
          </w:p>
        </w:tc>
      </w:tr>
      <w:tr w:rsidR="00C2212C" w:rsidRPr="00911673" w14:paraId="6F5C174A" w14:textId="77777777" w:rsidTr="004B539B">
        <w:trPr>
          <w:trHeight w:val="421"/>
        </w:trPr>
        <w:tc>
          <w:tcPr>
            <w:tcW w:w="1838" w:type="dxa"/>
            <w:tcBorders>
              <w:top w:val="single" w:sz="4" w:space="0" w:color="000000"/>
              <w:left w:val="single" w:sz="4" w:space="0" w:color="000000"/>
              <w:bottom w:val="single" w:sz="4" w:space="0" w:color="000000"/>
              <w:right w:val="single" w:sz="4" w:space="0" w:color="000000"/>
            </w:tcBorders>
            <w:vAlign w:val="center"/>
          </w:tcPr>
          <w:p w14:paraId="5770A49C" w14:textId="77777777" w:rsidR="00C2212C" w:rsidRPr="00911673" w:rsidRDefault="00C2212C" w:rsidP="00E9035B">
            <w:pPr>
              <w:spacing w:line="240" w:lineRule="auto"/>
              <w:rPr>
                <w:rFonts w:cstheme="minorHAnsi"/>
              </w:rPr>
            </w:pPr>
            <w:r w:rsidRPr="00911673">
              <w:rPr>
                <w:rFonts w:cstheme="minorHAnsi"/>
              </w:rPr>
              <w:t>Automobilio rūšis</w:t>
            </w:r>
          </w:p>
        </w:tc>
        <w:tc>
          <w:tcPr>
            <w:tcW w:w="2693" w:type="dxa"/>
            <w:tcBorders>
              <w:top w:val="single" w:sz="4" w:space="0" w:color="000000"/>
              <w:left w:val="single" w:sz="4" w:space="0" w:color="000000"/>
              <w:bottom w:val="single" w:sz="4" w:space="0" w:color="000000"/>
              <w:right w:val="single" w:sz="4" w:space="0" w:color="000000"/>
            </w:tcBorders>
            <w:vAlign w:val="center"/>
          </w:tcPr>
          <w:p w14:paraId="1767CCB7" w14:textId="77777777" w:rsidR="00C2212C" w:rsidRPr="00911673" w:rsidRDefault="00C2212C" w:rsidP="00E9035B">
            <w:pPr>
              <w:spacing w:line="240" w:lineRule="auto"/>
              <w:rPr>
                <w:rFonts w:cstheme="minorHAnsi"/>
              </w:rPr>
            </w:pPr>
            <w:r w:rsidRPr="00911673">
              <w:rPr>
                <w:rFonts w:cstheme="minorHAnsi"/>
              </w:rPr>
              <w:t>Keleivinis lengvasis automobilis M1</w:t>
            </w:r>
          </w:p>
        </w:tc>
        <w:tc>
          <w:tcPr>
            <w:tcW w:w="2694" w:type="dxa"/>
            <w:tcBorders>
              <w:top w:val="single" w:sz="4" w:space="0" w:color="000000"/>
              <w:left w:val="single" w:sz="4" w:space="0" w:color="000000"/>
              <w:bottom w:val="single" w:sz="4" w:space="0" w:color="000000"/>
              <w:right w:val="single" w:sz="4" w:space="0" w:color="000000"/>
            </w:tcBorders>
            <w:vAlign w:val="center"/>
          </w:tcPr>
          <w:p w14:paraId="04254C5F" w14:textId="77777777" w:rsidR="00C2212C" w:rsidRPr="00911673" w:rsidRDefault="00C2212C" w:rsidP="00E9035B">
            <w:pPr>
              <w:spacing w:line="240" w:lineRule="auto"/>
              <w:rPr>
                <w:rFonts w:cstheme="minorHAnsi"/>
              </w:rPr>
            </w:pPr>
            <w:r w:rsidRPr="00911673">
              <w:rPr>
                <w:rFonts w:cstheme="minorHAnsi"/>
              </w:rPr>
              <w:t>Keleivinis lengvasis automobilis M1</w:t>
            </w:r>
          </w:p>
        </w:tc>
        <w:tc>
          <w:tcPr>
            <w:tcW w:w="2693" w:type="dxa"/>
            <w:tcBorders>
              <w:top w:val="single" w:sz="4" w:space="0" w:color="000000"/>
              <w:left w:val="single" w:sz="4" w:space="0" w:color="000000"/>
              <w:bottom w:val="single" w:sz="4" w:space="0" w:color="000000"/>
              <w:right w:val="single" w:sz="4" w:space="0" w:color="000000"/>
            </w:tcBorders>
            <w:vAlign w:val="center"/>
          </w:tcPr>
          <w:p w14:paraId="25EF7B5B" w14:textId="77777777" w:rsidR="00C2212C" w:rsidRPr="00911673" w:rsidRDefault="00C2212C" w:rsidP="00E9035B">
            <w:pPr>
              <w:spacing w:line="240" w:lineRule="auto"/>
              <w:rPr>
                <w:rFonts w:cstheme="minorHAnsi"/>
              </w:rPr>
            </w:pPr>
            <w:r w:rsidRPr="00911673">
              <w:rPr>
                <w:rFonts w:cstheme="minorHAnsi"/>
              </w:rPr>
              <w:t>Keleivinis lengvasis automobilis M1</w:t>
            </w:r>
          </w:p>
        </w:tc>
      </w:tr>
      <w:tr w:rsidR="00C2212C" w:rsidRPr="00911673" w14:paraId="1FB3F1F1" w14:textId="77777777" w:rsidTr="004B539B">
        <w:tc>
          <w:tcPr>
            <w:tcW w:w="1838" w:type="dxa"/>
            <w:tcBorders>
              <w:top w:val="single" w:sz="4" w:space="0" w:color="000000"/>
              <w:left w:val="single" w:sz="4" w:space="0" w:color="000000"/>
              <w:bottom w:val="single" w:sz="4" w:space="0" w:color="000000"/>
              <w:right w:val="single" w:sz="4" w:space="0" w:color="000000"/>
            </w:tcBorders>
            <w:vAlign w:val="center"/>
          </w:tcPr>
          <w:p w14:paraId="3AF66BCB" w14:textId="77777777" w:rsidR="00C2212C" w:rsidRPr="00911673" w:rsidRDefault="00C2212C" w:rsidP="00E9035B">
            <w:pPr>
              <w:spacing w:line="240" w:lineRule="auto"/>
              <w:rPr>
                <w:rFonts w:cstheme="minorHAnsi"/>
              </w:rPr>
            </w:pPr>
            <w:r w:rsidRPr="00911673">
              <w:rPr>
                <w:rFonts w:cstheme="minorHAnsi"/>
              </w:rPr>
              <w:t>Kėbulo tipas</w:t>
            </w:r>
          </w:p>
        </w:tc>
        <w:tc>
          <w:tcPr>
            <w:tcW w:w="2693" w:type="dxa"/>
            <w:tcBorders>
              <w:top w:val="single" w:sz="4" w:space="0" w:color="000000"/>
              <w:left w:val="single" w:sz="4" w:space="0" w:color="000000"/>
              <w:bottom w:val="single" w:sz="4" w:space="0" w:color="000000"/>
              <w:right w:val="single" w:sz="4" w:space="0" w:color="000000"/>
            </w:tcBorders>
            <w:vAlign w:val="center"/>
          </w:tcPr>
          <w:p w14:paraId="1A92129B" w14:textId="77777777" w:rsidR="00C2212C" w:rsidRPr="00911673" w:rsidRDefault="00C2212C" w:rsidP="00E9035B">
            <w:pPr>
              <w:spacing w:line="240" w:lineRule="auto"/>
              <w:rPr>
                <w:rFonts w:cstheme="minorHAnsi"/>
              </w:rPr>
            </w:pPr>
            <w:r w:rsidRPr="00911673">
              <w:rPr>
                <w:rFonts w:cstheme="minorHAnsi"/>
              </w:rPr>
              <w:t>Sedanas, ilgis ne trumpesnis nei 4900 mm</w:t>
            </w:r>
          </w:p>
        </w:tc>
        <w:tc>
          <w:tcPr>
            <w:tcW w:w="2694" w:type="dxa"/>
            <w:tcBorders>
              <w:top w:val="single" w:sz="4" w:space="0" w:color="000000"/>
              <w:left w:val="single" w:sz="4" w:space="0" w:color="000000"/>
              <w:bottom w:val="single" w:sz="4" w:space="0" w:color="000000"/>
              <w:right w:val="single" w:sz="4" w:space="0" w:color="000000"/>
            </w:tcBorders>
            <w:vAlign w:val="center"/>
          </w:tcPr>
          <w:p w14:paraId="70E07F33" w14:textId="77777777" w:rsidR="00C2212C" w:rsidRPr="00911673" w:rsidRDefault="00C2212C" w:rsidP="00E9035B">
            <w:pPr>
              <w:spacing w:line="240" w:lineRule="auto"/>
              <w:rPr>
                <w:rFonts w:cstheme="minorHAnsi"/>
              </w:rPr>
            </w:pPr>
            <w:r w:rsidRPr="00911673">
              <w:rPr>
                <w:rFonts w:cstheme="minorHAnsi"/>
              </w:rPr>
              <w:t>Visureigis ilgis ne trumpesnis nei 4600 mm</w:t>
            </w:r>
          </w:p>
        </w:tc>
        <w:tc>
          <w:tcPr>
            <w:tcW w:w="2693" w:type="dxa"/>
            <w:tcBorders>
              <w:top w:val="single" w:sz="4" w:space="0" w:color="000000"/>
              <w:left w:val="single" w:sz="4" w:space="0" w:color="000000"/>
              <w:bottom w:val="single" w:sz="4" w:space="0" w:color="000000"/>
              <w:right w:val="single" w:sz="4" w:space="0" w:color="000000"/>
            </w:tcBorders>
            <w:vAlign w:val="center"/>
          </w:tcPr>
          <w:p w14:paraId="6F7CBEE3" w14:textId="77777777" w:rsidR="00C2212C" w:rsidRPr="00911673" w:rsidRDefault="00C2212C" w:rsidP="00E9035B">
            <w:pPr>
              <w:spacing w:line="240" w:lineRule="auto"/>
              <w:rPr>
                <w:rFonts w:cstheme="minorHAnsi"/>
              </w:rPr>
            </w:pPr>
            <w:r w:rsidRPr="00911673">
              <w:rPr>
                <w:rFonts w:cstheme="minorHAnsi"/>
              </w:rPr>
              <w:t>Sedanas</w:t>
            </w:r>
          </w:p>
        </w:tc>
      </w:tr>
      <w:tr w:rsidR="00C2212C" w:rsidRPr="00911673" w14:paraId="4CE8018E" w14:textId="77777777" w:rsidTr="004B539B">
        <w:tc>
          <w:tcPr>
            <w:tcW w:w="1838" w:type="dxa"/>
            <w:tcBorders>
              <w:top w:val="single" w:sz="4" w:space="0" w:color="000000"/>
              <w:left w:val="single" w:sz="4" w:space="0" w:color="000000"/>
              <w:bottom w:val="single" w:sz="4" w:space="0" w:color="000000"/>
              <w:right w:val="single" w:sz="4" w:space="0" w:color="000000"/>
            </w:tcBorders>
            <w:vAlign w:val="center"/>
          </w:tcPr>
          <w:p w14:paraId="55557E8B" w14:textId="77777777" w:rsidR="00C2212C" w:rsidRPr="00911673" w:rsidRDefault="00C2212C" w:rsidP="00E9035B">
            <w:pPr>
              <w:spacing w:line="240" w:lineRule="auto"/>
              <w:rPr>
                <w:rFonts w:cstheme="minorHAnsi"/>
              </w:rPr>
            </w:pPr>
            <w:r w:rsidRPr="00911673">
              <w:rPr>
                <w:rFonts w:cstheme="minorHAnsi"/>
              </w:rPr>
              <w:t>Durų skaičius</w:t>
            </w:r>
          </w:p>
        </w:tc>
        <w:tc>
          <w:tcPr>
            <w:tcW w:w="2693" w:type="dxa"/>
            <w:tcBorders>
              <w:top w:val="single" w:sz="4" w:space="0" w:color="000000"/>
              <w:left w:val="single" w:sz="4" w:space="0" w:color="000000"/>
              <w:bottom w:val="single" w:sz="4" w:space="0" w:color="000000"/>
              <w:right w:val="single" w:sz="4" w:space="0" w:color="000000"/>
            </w:tcBorders>
            <w:vAlign w:val="center"/>
          </w:tcPr>
          <w:p w14:paraId="4BE48C16" w14:textId="77777777" w:rsidR="00C2212C" w:rsidRPr="00911673" w:rsidRDefault="00C2212C" w:rsidP="00E9035B">
            <w:pPr>
              <w:spacing w:line="240" w:lineRule="auto"/>
              <w:rPr>
                <w:rFonts w:cstheme="minorHAnsi"/>
              </w:rPr>
            </w:pPr>
            <w:r w:rsidRPr="00911673">
              <w:rPr>
                <w:rFonts w:cstheme="minorHAnsi"/>
              </w:rPr>
              <w:t>4 durys. Visos durys su langais. Bagažinės dangtis turi būti be stiklo.</w:t>
            </w:r>
          </w:p>
        </w:tc>
        <w:tc>
          <w:tcPr>
            <w:tcW w:w="2694" w:type="dxa"/>
            <w:tcBorders>
              <w:top w:val="single" w:sz="4" w:space="0" w:color="000000"/>
              <w:left w:val="single" w:sz="4" w:space="0" w:color="000000"/>
              <w:bottom w:val="single" w:sz="4" w:space="0" w:color="000000"/>
              <w:right w:val="single" w:sz="4" w:space="0" w:color="000000"/>
            </w:tcBorders>
            <w:vAlign w:val="center"/>
          </w:tcPr>
          <w:p w14:paraId="19DF0FEC" w14:textId="77777777" w:rsidR="00C2212C" w:rsidRPr="00911673" w:rsidRDefault="00C2212C" w:rsidP="00E9035B">
            <w:pPr>
              <w:spacing w:line="240" w:lineRule="auto"/>
              <w:rPr>
                <w:rFonts w:cstheme="minorHAnsi"/>
              </w:rPr>
            </w:pPr>
            <w:r w:rsidRPr="00911673">
              <w:rPr>
                <w:rFonts w:cstheme="minorHAnsi"/>
              </w:rPr>
              <w:t>4/5</w:t>
            </w:r>
          </w:p>
        </w:tc>
        <w:tc>
          <w:tcPr>
            <w:tcW w:w="2693" w:type="dxa"/>
            <w:tcBorders>
              <w:top w:val="single" w:sz="4" w:space="0" w:color="000000"/>
              <w:left w:val="single" w:sz="4" w:space="0" w:color="000000"/>
              <w:bottom w:val="single" w:sz="4" w:space="0" w:color="000000"/>
              <w:right w:val="single" w:sz="4" w:space="0" w:color="000000"/>
            </w:tcBorders>
            <w:vAlign w:val="center"/>
          </w:tcPr>
          <w:p w14:paraId="1D7281BD" w14:textId="77777777" w:rsidR="00C2212C" w:rsidRPr="00911673" w:rsidRDefault="00C2212C" w:rsidP="00E9035B">
            <w:pPr>
              <w:spacing w:line="240" w:lineRule="auto"/>
              <w:rPr>
                <w:rFonts w:cstheme="minorHAnsi"/>
              </w:rPr>
            </w:pPr>
            <w:r w:rsidRPr="00911673">
              <w:rPr>
                <w:rFonts w:cstheme="minorHAnsi"/>
              </w:rPr>
              <w:t>4/5</w:t>
            </w:r>
          </w:p>
        </w:tc>
      </w:tr>
      <w:tr w:rsidR="00C2212C" w:rsidRPr="00911673" w14:paraId="6018562E" w14:textId="77777777" w:rsidTr="004B539B">
        <w:trPr>
          <w:trHeight w:val="597"/>
        </w:trPr>
        <w:tc>
          <w:tcPr>
            <w:tcW w:w="1838" w:type="dxa"/>
            <w:tcBorders>
              <w:top w:val="single" w:sz="4" w:space="0" w:color="000000"/>
              <w:left w:val="single" w:sz="4" w:space="0" w:color="000000"/>
              <w:bottom w:val="single" w:sz="4" w:space="0" w:color="000000"/>
              <w:right w:val="single" w:sz="4" w:space="0" w:color="000000"/>
            </w:tcBorders>
            <w:vAlign w:val="center"/>
          </w:tcPr>
          <w:p w14:paraId="7B9092E1" w14:textId="77777777" w:rsidR="00C2212C" w:rsidRPr="00911673" w:rsidRDefault="00C2212C" w:rsidP="00E9035B">
            <w:pPr>
              <w:spacing w:line="240" w:lineRule="auto"/>
              <w:rPr>
                <w:rFonts w:cstheme="minorHAnsi"/>
              </w:rPr>
            </w:pPr>
            <w:r w:rsidRPr="00911673">
              <w:rPr>
                <w:rFonts w:cstheme="minorHAnsi"/>
              </w:rPr>
              <w:t>Sėdimų vietų skaičius</w:t>
            </w:r>
          </w:p>
        </w:tc>
        <w:tc>
          <w:tcPr>
            <w:tcW w:w="2693" w:type="dxa"/>
            <w:tcBorders>
              <w:top w:val="single" w:sz="4" w:space="0" w:color="000000"/>
              <w:left w:val="single" w:sz="4" w:space="0" w:color="000000"/>
              <w:bottom w:val="single" w:sz="4" w:space="0" w:color="000000"/>
              <w:right w:val="single" w:sz="4" w:space="0" w:color="000000"/>
            </w:tcBorders>
            <w:vAlign w:val="center"/>
          </w:tcPr>
          <w:p w14:paraId="745FA9F6" w14:textId="77777777" w:rsidR="00C2212C" w:rsidRPr="00911673" w:rsidRDefault="00C2212C" w:rsidP="00E9035B">
            <w:pPr>
              <w:spacing w:line="240" w:lineRule="auto"/>
              <w:rPr>
                <w:rFonts w:cstheme="minorHAnsi"/>
              </w:rPr>
            </w:pPr>
            <w:r w:rsidRPr="00911673">
              <w:rPr>
                <w:rFonts w:cstheme="minorHAnsi"/>
              </w:rPr>
              <w:t>5 sėdimos vietos, įskaitant vairuotoją.</w:t>
            </w:r>
          </w:p>
        </w:tc>
        <w:tc>
          <w:tcPr>
            <w:tcW w:w="2694" w:type="dxa"/>
            <w:tcBorders>
              <w:top w:val="single" w:sz="4" w:space="0" w:color="000000"/>
              <w:left w:val="single" w:sz="4" w:space="0" w:color="000000"/>
              <w:bottom w:val="single" w:sz="4" w:space="0" w:color="000000"/>
              <w:right w:val="single" w:sz="4" w:space="0" w:color="000000"/>
            </w:tcBorders>
            <w:vAlign w:val="center"/>
          </w:tcPr>
          <w:p w14:paraId="150835AF" w14:textId="77777777" w:rsidR="00C2212C" w:rsidRPr="00911673" w:rsidRDefault="00C2212C" w:rsidP="00E9035B">
            <w:pPr>
              <w:spacing w:line="240" w:lineRule="auto"/>
              <w:rPr>
                <w:rFonts w:cstheme="minorHAnsi"/>
              </w:rPr>
            </w:pPr>
            <w:r w:rsidRPr="00911673">
              <w:rPr>
                <w:rFonts w:cstheme="minorHAnsi"/>
              </w:rPr>
              <w:t>5 sėdimos vietos, įskaitant vairuotoją.</w:t>
            </w:r>
          </w:p>
        </w:tc>
        <w:tc>
          <w:tcPr>
            <w:tcW w:w="2693" w:type="dxa"/>
            <w:tcBorders>
              <w:top w:val="single" w:sz="4" w:space="0" w:color="000000"/>
              <w:left w:val="single" w:sz="4" w:space="0" w:color="000000"/>
              <w:bottom w:val="single" w:sz="4" w:space="0" w:color="000000"/>
              <w:right w:val="single" w:sz="4" w:space="0" w:color="000000"/>
            </w:tcBorders>
            <w:vAlign w:val="center"/>
          </w:tcPr>
          <w:p w14:paraId="77004307" w14:textId="77777777" w:rsidR="00C2212C" w:rsidRPr="00911673" w:rsidRDefault="00C2212C" w:rsidP="00E9035B">
            <w:pPr>
              <w:spacing w:line="240" w:lineRule="auto"/>
              <w:rPr>
                <w:rFonts w:cstheme="minorHAnsi"/>
              </w:rPr>
            </w:pPr>
            <w:r w:rsidRPr="00911673">
              <w:rPr>
                <w:rFonts w:cstheme="minorHAnsi"/>
              </w:rPr>
              <w:t>5 sėdimos vietos, įskaitant vairuotoją.</w:t>
            </w:r>
          </w:p>
        </w:tc>
      </w:tr>
      <w:tr w:rsidR="00C2212C" w:rsidRPr="00911673" w14:paraId="64F9D172" w14:textId="77777777" w:rsidTr="004B539B">
        <w:tc>
          <w:tcPr>
            <w:tcW w:w="1838" w:type="dxa"/>
            <w:tcBorders>
              <w:top w:val="single" w:sz="4" w:space="0" w:color="000000"/>
              <w:left w:val="single" w:sz="4" w:space="0" w:color="000000"/>
              <w:bottom w:val="single" w:sz="4" w:space="0" w:color="000000"/>
              <w:right w:val="single" w:sz="4" w:space="0" w:color="000000"/>
            </w:tcBorders>
            <w:vAlign w:val="center"/>
          </w:tcPr>
          <w:p w14:paraId="20AF1F9E" w14:textId="77777777" w:rsidR="00C2212C" w:rsidRPr="00911673" w:rsidRDefault="00C2212C" w:rsidP="00E9035B">
            <w:pPr>
              <w:spacing w:line="240" w:lineRule="auto"/>
              <w:rPr>
                <w:rFonts w:cstheme="minorHAnsi"/>
              </w:rPr>
            </w:pPr>
            <w:r w:rsidRPr="00911673">
              <w:rPr>
                <w:rFonts w:cstheme="minorHAnsi"/>
              </w:rPr>
              <w:t>Kėbulo spalva</w:t>
            </w:r>
          </w:p>
        </w:tc>
        <w:tc>
          <w:tcPr>
            <w:tcW w:w="2693" w:type="dxa"/>
            <w:tcBorders>
              <w:top w:val="single" w:sz="4" w:space="0" w:color="000000"/>
              <w:left w:val="single" w:sz="4" w:space="0" w:color="000000"/>
              <w:bottom w:val="single" w:sz="4" w:space="0" w:color="000000"/>
              <w:right w:val="single" w:sz="4" w:space="0" w:color="000000"/>
            </w:tcBorders>
            <w:vAlign w:val="center"/>
          </w:tcPr>
          <w:p w14:paraId="795CC25E" w14:textId="77777777" w:rsidR="00C2212C" w:rsidRPr="00911673" w:rsidRDefault="00C2212C" w:rsidP="00E9035B">
            <w:pPr>
              <w:spacing w:line="240" w:lineRule="auto"/>
              <w:rPr>
                <w:rFonts w:cstheme="minorHAnsi"/>
              </w:rPr>
            </w:pPr>
            <w:r w:rsidRPr="00911673">
              <w:rPr>
                <w:rFonts w:cstheme="minorHAnsi"/>
              </w:rPr>
              <w:t>Juoda (konkretus pavadinimas nurodomas pasirašant sutartį)</w:t>
            </w:r>
          </w:p>
        </w:tc>
        <w:tc>
          <w:tcPr>
            <w:tcW w:w="2694" w:type="dxa"/>
            <w:tcBorders>
              <w:top w:val="single" w:sz="4" w:space="0" w:color="000000"/>
              <w:left w:val="single" w:sz="4" w:space="0" w:color="000000"/>
              <w:bottom w:val="single" w:sz="4" w:space="0" w:color="000000"/>
              <w:right w:val="single" w:sz="4" w:space="0" w:color="000000"/>
            </w:tcBorders>
            <w:vAlign w:val="center"/>
          </w:tcPr>
          <w:p w14:paraId="76998569" w14:textId="77777777" w:rsidR="00C2212C" w:rsidRPr="00911673" w:rsidRDefault="00C2212C" w:rsidP="00E9035B">
            <w:pPr>
              <w:spacing w:line="240" w:lineRule="auto"/>
              <w:rPr>
                <w:rFonts w:cstheme="minorHAnsi"/>
              </w:rPr>
            </w:pPr>
            <w:r w:rsidRPr="00911673">
              <w:rPr>
                <w:rFonts w:cstheme="minorHAnsi"/>
              </w:rPr>
              <w:t>Juoda (konkretus pavadinimas nurodomas pasirašant sutartį)</w:t>
            </w:r>
          </w:p>
        </w:tc>
        <w:tc>
          <w:tcPr>
            <w:tcW w:w="2693" w:type="dxa"/>
            <w:tcBorders>
              <w:top w:val="single" w:sz="4" w:space="0" w:color="000000"/>
              <w:left w:val="single" w:sz="4" w:space="0" w:color="000000"/>
              <w:bottom w:val="single" w:sz="4" w:space="0" w:color="000000"/>
              <w:right w:val="single" w:sz="4" w:space="0" w:color="000000"/>
            </w:tcBorders>
            <w:vAlign w:val="center"/>
          </w:tcPr>
          <w:p w14:paraId="7A9FF152" w14:textId="77777777" w:rsidR="00C2212C" w:rsidRPr="00911673" w:rsidRDefault="00C2212C" w:rsidP="00E9035B">
            <w:pPr>
              <w:spacing w:line="240" w:lineRule="auto"/>
              <w:rPr>
                <w:rFonts w:cstheme="minorHAnsi"/>
              </w:rPr>
            </w:pPr>
            <w:r w:rsidRPr="00911673">
              <w:rPr>
                <w:rFonts w:cstheme="minorHAnsi"/>
              </w:rPr>
              <w:t>Juoda (konkretus pavadinimas nurodomas pasirašant sutartį)</w:t>
            </w:r>
          </w:p>
        </w:tc>
      </w:tr>
      <w:tr w:rsidR="00C2212C" w:rsidRPr="00911673" w14:paraId="0A400673" w14:textId="77777777" w:rsidTr="004B539B">
        <w:tc>
          <w:tcPr>
            <w:tcW w:w="1838" w:type="dxa"/>
            <w:tcBorders>
              <w:top w:val="single" w:sz="4" w:space="0" w:color="000000"/>
              <w:left w:val="single" w:sz="4" w:space="0" w:color="000000"/>
              <w:bottom w:val="single" w:sz="4" w:space="0" w:color="000000"/>
              <w:right w:val="single" w:sz="4" w:space="0" w:color="000000"/>
            </w:tcBorders>
            <w:vAlign w:val="center"/>
          </w:tcPr>
          <w:p w14:paraId="5EE4E997" w14:textId="77777777" w:rsidR="00C2212C" w:rsidRPr="00911673" w:rsidRDefault="00C2212C" w:rsidP="00E9035B">
            <w:pPr>
              <w:spacing w:line="240" w:lineRule="auto"/>
              <w:rPr>
                <w:rFonts w:cstheme="minorHAnsi"/>
              </w:rPr>
            </w:pPr>
            <w:r w:rsidRPr="00911673">
              <w:rPr>
                <w:rFonts w:cstheme="minorHAnsi"/>
              </w:rPr>
              <w:t>Salono spalva</w:t>
            </w:r>
          </w:p>
        </w:tc>
        <w:tc>
          <w:tcPr>
            <w:tcW w:w="2693" w:type="dxa"/>
            <w:tcBorders>
              <w:top w:val="single" w:sz="4" w:space="0" w:color="000000"/>
              <w:left w:val="single" w:sz="4" w:space="0" w:color="000000"/>
              <w:bottom w:val="single" w:sz="4" w:space="0" w:color="000000"/>
              <w:right w:val="single" w:sz="4" w:space="0" w:color="000000"/>
            </w:tcBorders>
            <w:vAlign w:val="center"/>
          </w:tcPr>
          <w:p w14:paraId="0EE22445" w14:textId="77777777" w:rsidR="00C2212C" w:rsidRPr="00911673" w:rsidRDefault="00C2212C" w:rsidP="00E9035B">
            <w:pPr>
              <w:spacing w:line="240" w:lineRule="auto"/>
              <w:rPr>
                <w:rFonts w:cstheme="minorHAnsi"/>
              </w:rPr>
            </w:pPr>
            <w:r w:rsidRPr="00911673">
              <w:rPr>
                <w:rFonts w:cstheme="minorHAnsi"/>
              </w:rPr>
              <w:t xml:space="preserve">Tamsių spalvų, pagamintas iš trinčiai atsparių medžiagų </w:t>
            </w:r>
            <w:r w:rsidRPr="00911673">
              <w:rPr>
                <w:rFonts w:cstheme="minorHAnsi"/>
              </w:rPr>
              <w:lastRenderedPageBreak/>
              <w:t>(gali būti su odiniais intarpais arba visas odinis)</w:t>
            </w:r>
          </w:p>
        </w:tc>
        <w:tc>
          <w:tcPr>
            <w:tcW w:w="2694" w:type="dxa"/>
            <w:tcBorders>
              <w:top w:val="single" w:sz="4" w:space="0" w:color="000000"/>
              <w:left w:val="single" w:sz="4" w:space="0" w:color="000000"/>
              <w:bottom w:val="single" w:sz="4" w:space="0" w:color="000000"/>
              <w:right w:val="single" w:sz="4" w:space="0" w:color="000000"/>
            </w:tcBorders>
            <w:vAlign w:val="center"/>
          </w:tcPr>
          <w:p w14:paraId="14961973" w14:textId="77777777" w:rsidR="00C2212C" w:rsidRPr="00911673" w:rsidRDefault="00C2212C" w:rsidP="00E9035B">
            <w:pPr>
              <w:spacing w:line="240" w:lineRule="auto"/>
              <w:rPr>
                <w:rFonts w:cstheme="minorHAnsi"/>
              </w:rPr>
            </w:pPr>
            <w:r w:rsidRPr="00911673">
              <w:rPr>
                <w:rFonts w:cstheme="minorHAnsi"/>
              </w:rPr>
              <w:lastRenderedPageBreak/>
              <w:t xml:space="preserve">Tamsių spalvų, pagamintas iš trinčiai atsparių medžiagų </w:t>
            </w:r>
            <w:r w:rsidRPr="00911673">
              <w:rPr>
                <w:rFonts w:cstheme="minorHAnsi"/>
              </w:rPr>
              <w:lastRenderedPageBreak/>
              <w:t>(gali būti su odiniais intarpais arba visas odinis)</w:t>
            </w:r>
          </w:p>
        </w:tc>
        <w:tc>
          <w:tcPr>
            <w:tcW w:w="2693" w:type="dxa"/>
            <w:tcBorders>
              <w:top w:val="single" w:sz="4" w:space="0" w:color="000000"/>
              <w:left w:val="single" w:sz="4" w:space="0" w:color="000000"/>
              <w:bottom w:val="single" w:sz="4" w:space="0" w:color="000000"/>
              <w:right w:val="single" w:sz="4" w:space="0" w:color="000000"/>
            </w:tcBorders>
            <w:vAlign w:val="center"/>
          </w:tcPr>
          <w:p w14:paraId="5D5B14F6" w14:textId="77777777" w:rsidR="00C2212C" w:rsidRPr="00911673" w:rsidRDefault="00C2212C" w:rsidP="00E9035B">
            <w:pPr>
              <w:spacing w:line="240" w:lineRule="auto"/>
              <w:rPr>
                <w:rFonts w:cstheme="minorHAnsi"/>
              </w:rPr>
            </w:pPr>
            <w:r w:rsidRPr="00911673">
              <w:rPr>
                <w:rFonts w:cstheme="minorHAnsi"/>
              </w:rPr>
              <w:lastRenderedPageBreak/>
              <w:t xml:space="preserve">Tamsių spalvų, pagamintas iš trinčiai atsparių medžiagų </w:t>
            </w:r>
            <w:r w:rsidRPr="00911673">
              <w:rPr>
                <w:rFonts w:cstheme="minorHAnsi"/>
              </w:rPr>
              <w:lastRenderedPageBreak/>
              <w:t>(gali būti su odiniais intarpais arba visas odinis)</w:t>
            </w:r>
          </w:p>
        </w:tc>
      </w:tr>
      <w:tr w:rsidR="00C2212C" w:rsidRPr="00911673" w14:paraId="7603A51C" w14:textId="77777777" w:rsidTr="00911673">
        <w:tc>
          <w:tcPr>
            <w:tcW w:w="1838" w:type="dxa"/>
            <w:tcBorders>
              <w:top w:val="single" w:sz="4" w:space="0" w:color="000000"/>
              <w:left w:val="single" w:sz="4" w:space="0" w:color="000000"/>
              <w:bottom w:val="single" w:sz="4" w:space="0" w:color="000000"/>
              <w:right w:val="single" w:sz="4" w:space="0" w:color="000000"/>
            </w:tcBorders>
            <w:vAlign w:val="center"/>
          </w:tcPr>
          <w:p w14:paraId="55441E87" w14:textId="77777777" w:rsidR="00C2212C" w:rsidRPr="00911673" w:rsidRDefault="00C2212C" w:rsidP="00E9035B">
            <w:pPr>
              <w:spacing w:line="240" w:lineRule="auto"/>
              <w:rPr>
                <w:rFonts w:cstheme="minorHAnsi"/>
              </w:rPr>
            </w:pPr>
            <w:r w:rsidRPr="00911673">
              <w:rPr>
                <w:rFonts w:cstheme="minorHAnsi"/>
              </w:rPr>
              <w:lastRenderedPageBreak/>
              <w:t>Degalų rūšis</w:t>
            </w:r>
          </w:p>
        </w:tc>
        <w:tc>
          <w:tcPr>
            <w:tcW w:w="2693" w:type="dxa"/>
            <w:tcBorders>
              <w:top w:val="single" w:sz="4" w:space="0" w:color="000000"/>
              <w:left w:val="single" w:sz="4" w:space="0" w:color="000000"/>
              <w:bottom w:val="single" w:sz="4" w:space="0" w:color="000000"/>
              <w:right w:val="single" w:sz="4" w:space="0" w:color="000000"/>
            </w:tcBorders>
            <w:vAlign w:val="center"/>
          </w:tcPr>
          <w:p w14:paraId="3153F616" w14:textId="77777777" w:rsidR="00C2212C" w:rsidRPr="00911673" w:rsidRDefault="00C2212C" w:rsidP="00E9035B">
            <w:pPr>
              <w:spacing w:line="240" w:lineRule="auto"/>
              <w:rPr>
                <w:rFonts w:cstheme="minorHAnsi"/>
              </w:rPr>
            </w:pPr>
            <w:r w:rsidRPr="00911673">
              <w:rPr>
                <w:rFonts w:cstheme="minorHAnsi"/>
              </w:rPr>
              <w:t xml:space="preserve">Benzinas arba benzinas/elektra (baterijų krovimas iš išorės negalimas) </w:t>
            </w:r>
          </w:p>
        </w:tc>
        <w:tc>
          <w:tcPr>
            <w:tcW w:w="2694" w:type="dxa"/>
            <w:tcBorders>
              <w:top w:val="single" w:sz="4" w:space="0" w:color="000000"/>
              <w:left w:val="single" w:sz="4" w:space="0" w:color="000000"/>
              <w:bottom w:val="single" w:sz="4" w:space="0" w:color="000000"/>
              <w:right w:val="single" w:sz="4" w:space="0" w:color="000000"/>
            </w:tcBorders>
            <w:vAlign w:val="center"/>
          </w:tcPr>
          <w:p w14:paraId="7D148A0C" w14:textId="77777777" w:rsidR="00C2212C" w:rsidRPr="00911673" w:rsidRDefault="00C2212C" w:rsidP="00E9035B">
            <w:pPr>
              <w:spacing w:line="240" w:lineRule="auto"/>
              <w:rPr>
                <w:rFonts w:cstheme="minorHAnsi"/>
              </w:rPr>
            </w:pPr>
            <w:r w:rsidRPr="00911673">
              <w:rPr>
                <w:rFonts w:cstheme="minorHAnsi"/>
              </w:rPr>
              <w:t>Benzinas arba benzinas/elektra (baterijų krovimas iš išorės negalimas)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1800E952" w14:textId="77777777" w:rsidR="00C2212C" w:rsidRPr="00911673" w:rsidRDefault="00C2212C" w:rsidP="00E9035B">
            <w:pPr>
              <w:spacing w:line="240" w:lineRule="auto"/>
              <w:rPr>
                <w:rFonts w:cstheme="minorHAnsi"/>
              </w:rPr>
            </w:pPr>
            <w:r w:rsidRPr="00911673">
              <w:rPr>
                <w:rFonts w:cstheme="minorHAnsi"/>
              </w:rPr>
              <w:t>Benzinas arba benzinas/elektra (baterijų krovimas iš išorės negalimas)</w:t>
            </w:r>
          </w:p>
        </w:tc>
      </w:tr>
      <w:tr w:rsidR="00C2212C" w:rsidRPr="00911673" w14:paraId="174ECC26" w14:textId="77777777" w:rsidTr="00911673">
        <w:trPr>
          <w:trHeight w:val="634"/>
        </w:trPr>
        <w:tc>
          <w:tcPr>
            <w:tcW w:w="1838" w:type="dxa"/>
            <w:tcBorders>
              <w:top w:val="single" w:sz="4" w:space="0" w:color="000000"/>
              <w:left w:val="single" w:sz="4" w:space="0" w:color="000000"/>
              <w:bottom w:val="single" w:sz="4" w:space="0" w:color="000000"/>
              <w:right w:val="single" w:sz="4" w:space="0" w:color="000000"/>
            </w:tcBorders>
            <w:vAlign w:val="center"/>
          </w:tcPr>
          <w:p w14:paraId="04E21777" w14:textId="77777777" w:rsidR="00C2212C" w:rsidRPr="00911673" w:rsidRDefault="00C2212C" w:rsidP="00E9035B">
            <w:pPr>
              <w:spacing w:line="240" w:lineRule="auto"/>
              <w:rPr>
                <w:rFonts w:cstheme="minorHAnsi"/>
              </w:rPr>
            </w:pPr>
            <w:r w:rsidRPr="00911673">
              <w:rPr>
                <w:rFonts w:cstheme="minorHAnsi"/>
              </w:rPr>
              <w:t>Įsibėgėjimas iki 100 km/h</w:t>
            </w:r>
          </w:p>
        </w:tc>
        <w:tc>
          <w:tcPr>
            <w:tcW w:w="2693" w:type="dxa"/>
            <w:tcBorders>
              <w:top w:val="single" w:sz="4" w:space="0" w:color="000000"/>
              <w:left w:val="single" w:sz="4" w:space="0" w:color="000000"/>
              <w:bottom w:val="single" w:sz="4" w:space="0" w:color="000000"/>
              <w:right w:val="single" w:sz="4" w:space="0" w:color="000000"/>
            </w:tcBorders>
            <w:vAlign w:val="center"/>
          </w:tcPr>
          <w:p w14:paraId="70AAE01B" w14:textId="77777777" w:rsidR="00C2212C" w:rsidRPr="00911673" w:rsidRDefault="00C2212C" w:rsidP="00E9035B">
            <w:pPr>
              <w:spacing w:line="240" w:lineRule="auto"/>
              <w:rPr>
                <w:rFonts w:cstheme="minorHAnsi"/>
              </w:rPr>
            </w:pPr>
            <w:r w:rsidRPr="00911673">
              <w:rPr>
                <w:rFonts w:cstheme="minorHAnsi"/>
              </w:rPr>
              <w:t>Iki 9,5 s pagal gamintojo oficialiai pateikiamą informaciją</w:t>
            </w:r>
          </w:p>
        </w:tc>
        <w:tc>
          <w:tcPr>
            <w:tcW w:w="26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vAlign w:val="center"/>
          </w:tcPr>
          <w:p w14:paraId="66646EA2"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5F51C63" w14:textId="77777777" w:rsidR="00C2212C" w:rsidRPr="00911673" w:rsidRDefault="00C2212C" w:rsidP="00E9035B">
            <w:pPr>
              <w:spacing w:line="240" w:lineRule="auto"/>
              <w:rPr>
                <w:rFonts w:cstheme="minorHAnsi"/>
              </w:rPr>
            </w:pPr>
            <w:r w:rsidRPr="00911673">
              <w:rPr>
                <w:rFonts w:cstheme="minorHAnsi"/>
              </w:rPr>
              <w:t>Iki 9,5 s pagal gamintojo oficialiai pateikiamą informaciją</w:t>
            </w:r>
          </w:p>
        </w:tc>
      </w:tr>
      <w:tr w:rsidR="00C2212C" w:rsidRPr="00911673" w14:paraId="73501B44" w14:textId="77777777" w:rsidTr="00911673">
        <w:trPr>
          <w:trHeight w:val="634"/>
        </w:trPr>
        <w:tc>
          <w:tcPr>
            <w:tcW w:w="1838" w:type="dxa"/>
            <w:tcBorders>
              <w:top w:val="single" w:sz="4" w:space="0" w:color="000000"/>
              <w:left w:val="single" w:sz="4" w:space="0" w:color="000000"/>
              <w:bottom w:val="single" w:sz="4" w:space="0" w:color="000000"/>
              <w:right w:val="single" w:sz="4" w:space="0" w:color="000000"/>
            </w:tcBorders>
            <w:vAlign w:val="center"/>
          </w:tcPr>
          <w:p w14:paraId="44FA7A89" w14:textId="77777777" w:rsidR="00C2212C" w:rsidRPr="00911673" w:rsidRDefault="00C2212C" w:rsidP="00E9035B">
            <w:pPr>
              <w:spacing w:line="240" w:lineRule="auto"/>
              <w:rPr>
                <w:rFonts w:cstheme="minorHAnsi"/>
              </w:rPr>
            </w:pPr>
            <w:r w:rsidRPr="00911673">
              <w:rPr>
                <w:rFonts w:cstheme="minorHAnsi"/>
              </w:rPr>
              <w:t>Variklio galingumas</w:t>
            </w:r>
          </w:p>
        </w:tc>
        <w:tc>
          <w:tcPr>
            <w:tcW w:w="269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vAlign w:val="center"/>
          </w:tcPr>
          <w:p w14:paraId="583BC477" w14:textId="77777777" w:rsidR="00C2212C" w:rsidRPr="00911673" w:rsidRDefault="00C2212C" w:rsidP="00E9035B">
            <w:pPr>
              <w:snapToGrid w:val="0"/>
              <w:spacing w:line="240" w:lineRule="auto"/>
              <w:rPr>
                <w:rFonts w:cstheme="minorHAnsi"/>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7ECFC40" w14:textId="77777777" w:rsidR="00C2212C" w:rsidRPr="00911673" w:rsidRDefault="00C2212C" w:rsidP="00E9035B">
            <w:pPr>
              <w:spacing w:line="240" w:lineRule="auto"/>
              <w:rPr>
                <w:rFonts w:cstheme="minorHAnsi"/>
              </w:rPr>
            </w:pPr>
            <w:r w:rsidRPr="00911673">
              <w:rPr>
                <w:rFonts w:cstheme="minorHAnsi"/>
              </w:rPr>
              <w:t>Ne mažiau kaip 140 kW</w:t>
            </w:r>
          </w:p>
        </w:tc>
        <w:tc>
          <w:tcPr>
            <w:tcW w:w="269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vAlign w:val="center"/>
          </w:tcPr>
          <w:p w14:paraId="2995CFC2" w14:textId="77777777" w:rsidR="00C2212C" w:rsidRPr="00911673" w:rsidRDefault="00C2212C" w:rsidP="00E9035B">
            <w:pPr>
              <w:snapToGrid w:val="0"/>
              <w:spacing w:line="240" w:lineRule="auto"/>
              <w:rPr>
                <w:rFonts w:cstheme="minorHAnsi"/>
              </w:rPr>
            </w:pPr>
          </w:p>
        </w:tc>
      </w:tr>
      <w:tr w:rsidR="00C2212C" w:rsidRPr="00911673" w14:paraId="0A04520C" w14:textId="77777777" w:rsidTr="004B539B">
        <w:tc>
          <w:tcPr>
            <w:tcW w:w="1838" w:type="dxa"/>
            <w:tcBorders>
              <w:top w:val="single" w:sz="4" w:space="0" w:color="000000"/>
              <w:left w:val="single" w:sz="4" w:space="0" w:color="000000"/>
              <w:bottom w:val="single" w:sz="4" w:space="0" w:color="000000"/>
              <w:right w:val="single" w:sz="4" w:space="0" w:color="000000"/>
            </w:tcBorders>
            <w:vAlign w:val="center"/>
          </w:tcPr>
          <w:p w14:paraId="6332FF14" w14:textId="77777777" w:rsidR="00C2212C" w:rsidRPr="00911673" w:rsidRDefault="00C2212C" w:rsidP="00E9035B">
            <w:pPr>
              <w:spacing w:line="240" w:lineRule="auto"/>
              <w:rPr>
                <w:rFonts w:cstheme="minorHAnsi"/>
              </w:rPr>
            </w:pPr>
            <w:r w:rsidRPr="00911673">
              <w:rPr>
                <w:rFonts w:cstheme="minorHAnsi"/>
              </w:rPr>
              <w:t>Variklio atitikimas ES toksiškumo standartams</w:t>
            </w:r>
          </w:p>
        </w:tc>
        <w:tc>
          <w:tcPr>
            <w:tcW w:w="2693" w:type="dxa"/>
            <w:tcBorders>
              <w:top w:val="single" w:sz="4" w:space="0" w:color="000000"/>
              <w:left w:val="single" w:sz="4" w:space="0" w:color="000000"/>
              <w:bottom w:val="single" w:sz="4" w:space="0" w:color="000000"/>
              <w:right w:val="single" w:sz="4" w:space="0" w:color="000000"/>
            </w:tcBorders>
            <w:vAlign w:val="center"/>
          </w:tcPr>
          <w:p w14:paraId="36709A60" w14:textId="77777777" w:rsidR="00C2212C" w:rsidRPr="00911673" w:rsidRDefault="00C2212C" w:rsidP="00E9035B">
            <w:pPr>
              <w:spacing w:line="240" w:lineRule="auto"/>
              <w:rPr>
                <w:rFonts w:cstheme="minorHAnsi"/>
              </w:rPr>
            </w:pPr>
            <w:r w:rsidRPr="00911673">
              <w:rPr>
                <w:rFonts w:cstheme="minorHAnsi"/>
              </w:rPr>
              <w:t>Ne žemiau Euro 6.3</w:t>
            </w:r>
          </w:p>
        </w:tc>
        <w:tc>
          <w:tcPr>
            <w:tcW w:w="2694" w:type="dxa"/>
            <w:tcBorders>
              <w:top w:val="single" w:sz="4" w:space="0" w:color="000000"/>
              <w:left w:val="single" w:sz="4" w:space="0" w:color="000000"/>
              <w:bottom w:val="single" w:sz="4" w:space="0" w:color="000000"/>
              <w:right w:val="single" w:sz="4" w:space="0" w:color="000000"/>
            </w:tcBorders>
            <w:vAlign w:val="center"/>
          </w:tcPr>
          <w:p w14:paraId="18DF353C" w14:textId="77777777" w:rsidR="00C2212C" w:rsidRPr="00911673" w:rsidRDefault="00C2212C" w:rsidP="00E9035B">
            <w:pPr>
              <w:spacing w:line="240" w:lineRule="auto"/>
              <w:rPr>
                <w:rFonts w:cstheme="minorHAnsi"/>
              </w:rPr>
            </w:pPr>
            <w:r w:rsidRPr="00911673">
              <w:rPr>
                <w:rFonts w:cstheme="minorHAnsi"/>
              </w:rPr>
              <w:t>Ne žemiau Euro 6.3</w:t>
            </w:r>
          </w:p>
        </w:tc>
        <w:tc>
          <w:tcPr>
            <w:tcW w:w="2693" w:type="dxa"/>
            <w:tcBorders>
              <w:top w:val="single" w:sz="4" w:space="0" w:color="000000"/>
              <w:left w:val="single" w:sz="4" w:space="0" w:color="000000"/>
              <w:bottom w:val="single" w:sz="4" w:space="0" w:color="000000"/>
              <w:right w:val="single" w:sz="4" w:space="0" w:color="000000"/>
            </w:tcBorders>
            <w:vAlign w:val="center"/>
          </w:tcPr>
          <w:p w14:paraId="460A08E7" w14:textId="77777777" w:rsidR="00C2212C" w:rsidRPr="00911673" w:rsidRDefault="00C2212C" w:rsidP="00E9035B">
            <w:pPr>
              <w:spacing w:line="240" w:lineRule="auto"/>
              <w:rPr>
                <w:rFonts w:cstheme="minorHAnsi"/>
              </w:rPr>
            </w:pPr>
            <w:r w:rsidRPr="00911673">
              <w:rPr>
                <w:rFonts w:cstheme="minorHAnsi"/>
              </w:rPr>
              <w:t>Ne žemiau Euro 6.3</w:t>
            </w:r>
          </w:p>
        </w:tc>
      </w:tr>
      <w:tr w:rsidR="00C2212C" w:rsidRPr="00911673" w14:paraId="707D3FBA" w14:textId="77777777" w:rsidTr="003D71C4">
        <w:tc>
          <w:tcPr>
            <w:tcW w:w="1838" w:type="dxa"/>
            <w:tcBorders>
              <w:top w:val="single" w:sz="4" w:space="0" w:color="000000"/>
              <w:left w:val="single" w:sz="4" w:space="0" w:color="000000"/>
              <w:bottom w:val="single" w:sz="4" w:space="0" w:color="000000"/>
              <w:right w:val="single" w:sz="4" w:space="0" w:color="000000"/>
            </w:tcBorders>
            <w:vAlign w:val="center"/>
          </w:tcPr>
          <w:p w14:paraId="62CC5ED0" w14:textId="77777777" w:rsidR="00C2212C" w:rsidRPr="00911673" w:rsidRDefault="00C2212C" w:rsidP="00E9035B">
            <w:pPr>
              <w:spacing w:line="240" w:lineRule="auto"/>
              <w:rPr>
                <w:rFonts w:cstheme="minorHAnsi"/>
              </w:rPr>
            </w:pPr>
            <w:r w:rsidRPr="00911673">
              <w:rPr>
                <w:rFonts w:cstheme="minorHAnsi"/>
              </w:rPr>
              <w:t>Varantieji ratai</w:t>
            </w:r>
          </w:p>
        </w:tc>
        <w:tc>
          <w:tcPr>
            <w:tcW w:w="2693" w:type="dxa"/>
            <w:tcBorders>
              <w:top w:val="single" w:sz="4" w:space="0" w:color="000000"/>
              <w:left w:val="single" w:sz="4" w:space="0" w:color="000000"/>
              <w:bottom w:val="single" w:sz="4" w:space="0" w:color="000000"/>
              <w:right w:val="single" w:sz="4" w:space="0" w:color="000000"/>
            </w:tcBorders>
            <w:vAlign w:val="center"/>
          </w:tcPr>
          <w:p w14:paraId="555E4434" w14:textId="77777777" w:rsidR="00C2212C" w:rsidRPr="00911673" w:rsidRDefault="00C2212C" w:rsidP="00E9035B">
            <w:pPr>
              <w:spacing w:line="240" w:lineRule="auto"/>
              <w:rPr>
                <w:rFonts w:cstheme="minorHAnsi"/>
              </w:rPr>
            </w:pPr>
            <w:r w:rsidRPr="00911673">
              <w:rPr>
                <w:rFonts w:cstheme="minorHAnsi"/>
              </w:rPr>
              <w:t>Visų varančiųjų ratų sistema</w:t>
            </w:r>
          </w:p>
        </w:tc>
        <w:tc>
          <w:tcPr>
            <w:tcW w:w="2694" w:type="dxa"/>
            <w:tcBorders>
              <w:top w:val="single" w:sz="4" w:space="0" w:color="000000"/>
              <w:left w:val="single" w:sz="4" w:space="0" w:color="000000"/>
              <w:bottom w:val="single" w:sz="4" w:space="0" w:color="000000"/>
              <w:right w:val="single" w:sz="4" w:space="0" w:color="000000"/>
            </w:tcBorders>
            <w:vAlign w:val="center"/>
          </w:tcPr>
          <w:p w14:paraId="1C6B5549" w14:textId="77777777" w:rsidR="00C2212C" w:rsidRPr="00911673" w:rsidRDefault="00C2212C" w:rsidP="00E9035B">
            <w:pPr>
              <w:spacing w:line="240" w:lineRule="auto"/>
              <w:rPr>
                <w:rFonts w:cstheme="minorHAnsi"/>
              </w:rPr>
            </w:pPr>
            <w:r w:rsidRPr="00911673">
              <w:rPr>
                <w:rFonts w:cstheme="minorHAnsi"/>
              </w:rPr>
              <w:t>Visų varančiųjų ratų sistema</w:t>
            </w:r>
          </w:p>
        </w:tc>
        <w:tc>
          <w:tcPr>
            <w:tcW w:w="2693" w:type="dxa"/>
            <w:tcBorders>
              <w:top w:val="single" w:sz="4" w:space="0" w:color="000000"/>
              <w:left w:val="single" w:sz="4" w:space="0" w:color="000000"/>
              <w:bottom w:val="single" w:sz="4" w:space="0" w:color="000000"/>
              <w:right w:val="single" w:sz="4" w:space="0" w:color="000000"/>
            </w:tcBorders>
            <w:vAlign w:val="center"/>
          </w:tcPr>
          <w:p w14:paraId="5CB3958E" w14:textId="77777777" w:rsidR="00C2212C" w:rsidRPr="00911673" w:rsidRDefault="00C2212C" w:rsidP="00E9035B">
            <w:pPr>
              <w:spacing w:line="240" w:lineRule="auto"/>
              <w:rPr>
                <w:rFonts w:cstheme="minorHAnsi"/>
              </w:rPr>
            </w:pPr>
            <w:r w:rsidRPr="00911673">
              <w:rPr>
                <w:rFonts w:cstheme="minorHAnsi"/>
              </w:rPr>
              <w:t>Priekiniai</w:t>
            </w:r>
          </w:p>
        </w:tc>
      </w:tr>
      <w:tr w:rsidR="00C2212C" w:rsidRPr="00911673" w14:paraId="2967B7B1" w14:textId="77777777" w:rsidTr="003D71C4">
        <w:tc>
          <w:tcPr>
            <w:tcW w:w="1838" w:type="dxa"/>
            <w:tcBorders>
              <w:top w:val="single" w:sz="4" w:space="0" w:color="000000"/>
              <w:left w:val="single" w:sz="4" w:space="0" w:color="000000"/>
              <w:bottom w:val="single" w:sz="4" w:space="0" w:color="000000"/>
              <w:right w:val="single" w:sz="4" w:space="0" w:color="000000"/>
            </w:tcBorders>
            <w:vAlign w:val="center"/>
          </w:tcPr>
          <w:p w14:paraId="1002A5EE" w14:textId="77777777" w:rsidR="00C2212C" w:rsidRPr="00911673" w:rsidRDefault="00C2212C" w:rsidP="00E9035B">
            <w:pPr>
              <w:spacing w:line="240" w:lineRule="auto"/>
              <w:rPr>
                <w:rFonts w:cstheme="minorHAnsi"/>
              </w:rPr>
            </w:pPr>
            <w:r w:rsidRPr="00911673">
              <w:rPr>
                <w:rFonts w:cstheme="minorHAnsi"/>
              </w:rPr>
              <w:t>Prošvaisa</w:t>
            </w:r>
          </w:p>
        </w:tc>
        <w:tc>
          <w:tcPr>
            <w:tcW w:w="269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vAlign w:val="center"/>
          </w:tcPr>
          <w:p w14:paraId="50A4498B" w14:textId="77777777" w:rsidR="00C2212C" w:rsidRPr="00911673" w:rsidRDefault="00C2212C" w:rsidP="00E9035B">
            <w:pPr>
              <w:snapToGrid w:val="0"/>
              <w:spacing w:line="240" w:lineRule="auto"/>
              <w:rPr>
                <w:rFonts w:cstheme="minorHAnsi"/>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9A6282C" w14:textId="77777777" w:rsidR="00C2212C" w:rsidRPr="00911673" w:rsidRDefault="00C2212C" w:rsidP="00E9035B">
            <w:pPr>
              <w:spacing w:line="240" w:lineRule="auto"/>
              <w:rPr>
                <w:rFonts w:cstheme="minorHAnsi"/>
              </w:rPr>
            </w:pPr>
            <w:r w:rsidRPr="00911673">
              <w:rPr>
                <w:rFonts w:cstheme="minorHAnsi"/>
              </w:rPr>
              <w:t>Ne mažiau 185 mm</w:t>
            </w:r>
          </w:p>
        </w:tc>
        <w:tc>
          <w:tcPr>
            <w:tcW w:w="269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vAlign w:val="center"/>
          </w:tcPr>
          <w:p w14:paraId="065FEF30" w14:textId="77777777" w:rsidR="00C2212C" w:rsidRPr="00911673" w:rsidRDefault="00C2212C" w:rsidP="00E9035B">
            <w:pPr>
              <w:snapToGrid w:val="0"/>
              <w:spacing w:line="240" w:lineRule="auto"/>
              <w:rPr>
                <w:rFonts w:cstheme="minorHAnsi"/>
              </w:rPr>
            </w:pPr>
          </w:p>
        </w:tc>
      </w:tr>
      <w:tr w:rsidR="00C2212C" w:rsidRPr="00911673" w14:paraId="6F4A47EA" w14:textId="77777777" w:rsidTr="004B539B">
        <w:tc>
          <w:tcPr>
            <w:tcW w:w="1838" w:type="dxa"/>
            <w:tcBorders>
              <w:top w:val="single" w:sz="4" w:space="0" w:color="000000"/>
              <w:left w:val="single" w:sz="4" w:space="0" w:color="000000"/>
              <w:bottom w:val="single" w:sz="4" w:space="0" w:color="000000"/>
              <w:right w:val="single" w:sz="4" w:space="0" w:color="000000"/>
            </w:tcBorders>
            <w:vAlign w:val="center"/>
          </w:tcPr>
          <w:p w14:paraId="0AFEBE12" w14:textId="77777777" w:rsidR="00C2212C" w:rsidRPr="00911673" w:rsidRDefault="00C2212C" w:rsidP="00E9035B">
            <w:pPr>
              <w:spacing w:line="240" w:lineRule="auto"/>
              <w:rPr>
                <w:rFonts w:cstheme="minorHAnsi"/>
              </w:rPr>
            </w:pPr>
            <w:r w:rsidRPr="00911673">
              <w:rPr>
                <w:rFonts w:cstheme="minorHAnsi"/>
              </w:rPr>
              <w:t>Mišrios degalų sąnaudos pagal WLTP standartą</w:t>
            </w:r>
          </w:p>
        </w:tc>
        <w:tc>
          <w:tcPr>
            <w:tcW w:w="2693" w:type="dxa"/>
            <w:tcBorders>
              <w:top w:val="single" w:sz="4" w:space="0" w:color="000000"/>
              <w:left w:val="single" w:sz="4" w:space="0" w:color="000000"/>
              <w:bottom w:val="single" w:sz="4" w:space="0" w:color="000000"/>
              <w:right w:val="single" w:sz="4" w:space="0" w:color="000000"/>
            </w:tcBorders>
            <w:vAlign w:val="center"/>
          </w:tcPr>
          <w:p w14:paraId="69CE77ED" w14:textId="77777777" w:rsidR="00C2212C" w:rsidRPr="00911673" w:rsidRDefault="00C2212C" w:rsidP="00E9035B">
            <w:pPr>
              <w:spacing w:line="240" w:lineRule="auto"/>
              <w:rPr>
                <w:rFonts w:cstheme="minorHAnsi"/>
              </w:rPr>
            </w:pPr>
            <w:r w:rsidRPr="00911673">
              <w:rPr>
                <w:rFonts w:cstheme="minorHAnsi"/>
              </w:rPr>
              <w:t>Vidutinės sąnaudos iki 8,5 l/100km</w:t>
            </w:r>
          </w:p>
        </w:tc>
        <w:tc>
          <w:tcPr>
            <w:tcW w:w="2694" w:type="dxa"/>
            <w:tcBorders>
              <w:top w:val="single" w:sz="4" w:space="0" w:color="000000"/>
              <w:left w:val="single" w:sz="4" w:space="0" w:color="000000"/>
              <w:bottom w:val="single" w:sz="4" w:space="0" w:color="000000"/>
              <w:right w:val="single" w:sz="4" w:space="0" w:color="000000"/>
            </w:tcBorders>
            <w:vAlign w:val="center"/>
          </w:tcPr>
          <w:p w14:paraId="30DBB290" w14:textId="77777777" w:rsidR="00C2212C" w:rsidRPr="00911673" w:rsidRDefault="00C2212C" w:rsidP="00E9035B">
            <w:pPr>
              <w:spacing w:line="240" w:lineRule="auto"/>
              <w:rPr>
                <w:rFonts w:cstheme="minorHAnsi"/>
              </w:rPr>
            </w:pPr>
            <w:r w:rsidRPr="00911673">
              <w:rPr>
                <w:rFonts w:cstheme="minorHAnsi"/>
              </w:rPr>
              <w:t>Vidutinės sąnaudos iki 8,5 l/100km</w:t>
            </w:r>
          </w:p>
        </w:tc>
        <w:tc>
          <w:tcPr>
            <w:tcW w:w="2693" w:type="dxa"/>
            <w:tcBorders>
              <w:top w:val="single" w:sz="4" w:space="0" w:color="000000"/>
              <w:left w:val="single" w:sz="4" w:space="0" w:color="000000"/>
              <w:bottom w:val="single" w:sz="4" w:space="0" w:color="000000"/>
              <w:right w:val="single" w:sz="4" w:space="0" w:color="000000"/>
            </w:tcBorders>
            <w:vAlign w:val="center"/>
          </w:tcPr>
          <w:p w14:paraId="775E14A0" w14:textId="77777777" w:rsidR="00C2212C" w:rsidRPr="00911673" w:rsidRDefault="00C2212C" w:rsidP="00E9035B">
            <w:pPr>
              <w:spacing w:line="240" w:lineRule="auto"/>
              <w:rPr>
                <w:rFonts w:cstheme="minorHAnsi"/>
              </w:rPr>
            </w:pPr>
            <w:r w:rsidRPr="00911673">
              <w:rPr>
                <w:rFonts w:cstheme="minorHAnsi"/>
              </w:rPr>
              <w:t>Vidutinės sąnaudos iki 6,0 l/100km</w:t>
            </w:r>
          </w:p>
        </w:tc>
      </w:tr>
      <w:tr w:rsidR="00C2212C" w:rsidRPr="00911673" w14:paraId="5903F45D" w14:textId="77777777" w:rsidTr="004B539B">
        <w:trPr>
          <w:trHeight w:val="404"/>
        </w:trPr>
        <w:tc>
          <w:tcPr>
            <w:tcW w:w="1838" w:type="dxa"/>
            <w:tcBorders>
              <w:top w:val="single" w:sz="4" w:space="0" w:color="000000"/>
              <w:left w:val="single" w:sz="4" w:space="0" w:color="000000"/>
              <w:bottom w:val="single" w:sz="4" w:space="0" w:color="000000"/>
              <w:right w:val="single" w:sz="4" w:space="0" w:color="000000"/>
            </w:tcBorders>
            <w:vAlign w:val="center"/>
          </w:tcPr>
          <w:p w14:paraId="0FB5DDB6" w14:textId="77777777" w:rsidR="00C2212C" w:rsidRPr="00911673" w:rsidRDefault="00C2212C" w:rsidP="00E9035B">
            <w:pPr>
              <w:spacing w:line="240" w:lineRule="auto"/>
              <w:rPr>
                <w:rFonts w:cstheme="minorHAnsi"/>
              </w:rPr>
            </w:pPr>
            <w:r w:rsidRPr="00911673">
              <w:rPr>
                <w:rFonts w:cstheme="minorHAnsi"/>
              </w:rPr>
              <w:t>Pavarų dėžė</w:t>
            </w:r>
          </w:p>
        </w:tc>
        <w:tc>
          <w:tcPr>
            <w:tcW w:w="2693" w:type="dxa"/>
            <w:tcBorders>
              <w:top w:val="single" w:sz="4" w:space="0" w:color="000000"/>
              <w:left w:val="single" w:sz="4" w:space="0" w:color="000000"/>
              <w:bottom w:val="single" w:sz="4" w:space="0" w:color="000000"/>
              <w:right w:val="single" w:sz="4" w:space="0" w:color="000000"/>
            </w:tcBorders>
            <w:vAlign w:val="center"/>
          </w:tcPr>
          <w:p w14:paraId="4F0752C7" w14:textId="77777777" w:rsidR="00C2212C" w:rsidRPr="00911673" w:rsidRDefault="00C2212C" w:rsidP="00E9035B">
            <w:pPr>
              <w:spacing w:line="240" w:lineRule="auto"/>
              <w:rPr>
                <w:rFonts w:cstheme="minorHAnsi"/>
              </w:rPr>
            </w:pPr>
            <w:r w:rsidRPr="00911673">
              <w:rPr>
                <w:rFonts w:cstheme="minorHAnsi"/>
              </w:rPr>
              <w:t>Automatinė</w:t>
            </w:r>
          </w:p>
        </w:tc>
        <w:tc>
          <w:tcPr>
            <w:tcW w:w="2694" w:type="dxa"/>
            <w:tcBorders>
              <w:top w:val="single" w:sz="4" w:space="0" w:color="000000"/>
              <w:left w:val="single" w:sz="4" w:space="0" w:color="000000"/>
              <w:bottom w:val="single" w:sz="4" w:space="0" w:color="000000"/>
              <w:right w:val="single" w:sz="4" w:space="0" w:color="000000"/>
            </w:tcBorders>
            <w:vAlign w:val="center"/>
          </w:tcPr>
          <w:p w14:paraId="66FF76F4" w14:textId="77777777" w:rsidR="00C2212C" w:rsidRPr="00911673" w:rsidRDefault="00C2212C" w:rsidP="00E9035B">
            <w:pPr>
              <w:spacing w:line="240" w:lineRule="auto"/>
              <w:rPr>
                <w:rFonts w:cstheme="minorHAnsi"/>
              </w:rPr>
            </w:pPr>
            <w:r w:rsidRPr="00911673">
              <w:rPr>
                <w:rFonts w:cstheme="minorHAnsi"/>
              </w:rPr>
              <w:t>Automatinė</w:t>
            </w:r>
          </w:p>
        </w:tc>
        <w:tc>
          <w:tcPr>
            <w:tcW w:w="2693" w:type="dxa"/>
            <w:tcBorders>
              <w:top w:val="single" w:sz="4" w:space="0" w:color="000000"/>
              <w:left w:val="single" w:sz="4" w:space="0" w:color="000000"/>
              <w:bottom w:val="single" w:sz="4" w:space="0" w:color="000000"/>
              <w:right w:val="single" w:sz="4" w:space="0" w:color="000000"/>
            </w:tcBorders>
            <w:vAlign w:val="center"/>
          </w:tcPr>
          <w:p w14:paraId="71836699" w14:textId="77777777" w:rsidR="00C2212C" w:rsidRPr="00911673" w:rsidRDefault="00C2212C" w:rsidP="00E9035B">
            <w:pPr>
              <w:spacing w:line="240" w:lineRule="auto"/>
              <w:rPr>
                <w:rFonts w:cstheme="minorHAnsi"/>
              </w:rPr>
            </w:pPr>
            <w:r w:rsidRPr="00911673">
              <w:rPr>
                <w:rFonts w:cstheme="minorHAnsi"/>
              </w:rPr>
              <w:t>Automatinė</w:t>
            </w:r>
          </w:p>
        </w:tc>
      </w:tr>
      <w:tr w:rsidR="00C2212C" w:rsidRPr="00911673" w14:paraId="5F05CA59" w14:textId="77777777" w:rsidTr="004B539B">
        <w:trPr>
          <w:trHeight w:val="339"/>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07C28C80" w14:textId="77777777" w:rsidR="00C2212C" w:rsidRPr="00911673" w:rsidRDefault="00C2212C" w:rsidP="00E9035B">
            <w:pPr>
              <w:spacing w:line="240" w:lineRule="auto"/>
              <w:rPr>
                <w:rFonts w:cstheme="minorHAnsi"/>
              </w:rPr>
            </w:pPr>
            <w:r w:rsidRPr="00911673">
              <w:rPr>
                <w:rFonts w:cstheme="minorHAnsi"/>
              </w:rPr>
              <w:t>Vairo mechanizmas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4D94AF84" w14:textId="77777777" w:rsidR="00C2212C" w:rsidRPr="00911673" w:rsidRDefault="00C2212C" w:rsidP="00E9035B">
            <w:pPr>
              <w:spacing w:line="240" w:lineRule="auto"/>
              <w:rPr>
                <w:rFonts w:cstheme="minorHAnsi"/>
              </w:rPr>
            </w:pPr>
            <w:r w:rsidRPr="00911673">
              <w:rPr>
                <w:rFonts w:cstheme="minorHAnsi"/>
              </w:rPr>
              <w:t>Kairėje pusėje</w:t>
            </w:r>
          </w:p>
        </w:tc>
        <w:tc>
          <w:tcPr>
            <w:tcW w:w="2694" w:type="dxa"/>
            <w:tcBorders>
              <w:top w:val="single" w:sz="4" w:space="0" w:color="000000"/>
              <w:left w:val="single" w:sz="4" w:space="0" w:color="000000"/>
              <w:bottom w:val="single" w:sz="4" w:space="0" w:color="000000"/>
              <w:right w:val="single" w:sz="4" w:space="0" w:color="000000"/>
            </w:tcBorders>
            <w:vAlign w:val="center"/>
          </w:tcPr>
          <w:p w14:paraId="5C1E2A73" w14:textId="77777777" w:rsidR="00C2212C" w:rsidRPr="00911673" w:rsidRDefault="00C2212C" w:rsidP="00E9035B">
            <w:pPr>
              <w:spacing w:line="240" w:lineRule="auto"/>
              <w:rPr>
                <w:rFonts w:cstheme="minorHAnsi"/>
              </w:rPr>
            </w:pPr>
            <w:r w:rsidRPr="00911673">
              <w:rPr>
                <w:rFonts w:cstheme="minorHAnsi"/>
              </w:rPr>
              <w:t>Kairėje pusėje</w:t>
            </w:r>
          </w:p>
        </w:tc>
        <w:tc>
          <w:tcPr>
            <w:tcW w:w="2693" w:type="dxa"/>
            <w:tcBorders>
              <w:top w:val="single" w:sz="4" w:space="0" w:color="000000"/>
              <w:left w:val="single" w:sz="4" w:space="0" w:color="000000"/>
              <w:bottom w:val="single" w:sz="4" w:space="0" w:color="000000"/>
              <w:right w:val="single" w:sz="4" w:space="0" w:color="000000"/>
            </w:tcBorders>
            <w:vAlign w:val="center"/>
          </w:tcPr>
          <w:p w14:paraId="0C4F7345" w14:textId="77777777" w:rsidR="00C2212C" w:rsidRPr="00911673" w:rsidRDefault="00C2212C" w:rsidP="00E9035B">
            <w:pPr>
              <w:spacing w:line="240" w:lineRule="auto"/>
              <w:rPr>
                <w:rFonts w:cstheme="minorHAnsi"/>
              </w:rPr>
            </w:pPr>
            <w:r w:rsidRPr="00911673">
              <w:rPr>
                <w:rFonts w:cstheme="minorHAnsi"/>
              </w:rPr>
              <w:t>Kairėje pusėje</w:t>
            </w:r>
          </w:p>
        </w:tc>
      </w:tr>
      <w:tr w:rsidR="00C2212C" w:rsidRPr="00911673" w14:paraId="1B0B396F" w14:textId="77777777" w:rsidTr="004B539B">
        <w:trPr>
          <w:trHeight w:val="417"/>
        </w:trPr>
        <w:tc>
          <w:tcPr>
            <w:tcW w:w="1838" w:type="dxa"/>
            <w:vMerge/>
            <w:tcBorders>
              <w:top w:val="single" w:sz="4" w:space="0" w:color="000000"/>
              <w:left w:val="single" w:sz="4" w:space="0" w:color="000000"/>
              <w:bottom w:val="single" w:sz="4" w:space="0" w:color="000000"/>
              <w:right w:val="single" w:sz="4" w:space="0" w:color="000000"/>
            </w:tcBorders>
            <w:vAlign w:val="center"/>
          </w:tcPr>
          <w:p w14:paraId="7C309F94"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066FC81" w14:textId="77777777" w:rsidR="00C2212C" w:rsidRPr="00911673" w:rsidRDefault="00C2212C" w:rsidP="00E9035B">
            <w:pPr>
              <w:spacing w:line="240" w:lineRule="auto"/>
              <w:rPr>
                <w:rFonts w:cstheme="minorHAnsi"/>
              </w:rPr>
            </w:pPr>
            <w:r w:rsidRPr="00911673">
              <w:rPr>
                <w:rFonts w:cstheme="minorHAnsi"/>
              </w:rPr>
              <w:t>Su vairo stiprintuvu</w:t>
            </w:r>
          </w:p>
        </w:tc>
        <w:tc>
          <w:tcPr>
            <w:tcW w:w="2694" w:type="dxa"/>
            <w:tcBorders>
              <w:top w:val="single" w:sz="4" w:space="0" w:color="000000"/>
              <w:left w:val="single" w:sz="4" w:space="0" w:color="000000"/>
              <w:bottom w:val="single" w:sz="4" w:space="0" w:color="000000"/>
              <w:right w:val="single" w:sz="4" w:space="0" w:color="000000"/>
            </w:tcBorders>
            <w:vAlign w:val="center"/>
          </w:tcPr>
          <w:p w14:paraId="39F1D7ED" w14:textId="77777777" w:rsidR="00C2212C" w:rsidRPr="00911673" w:rsidRDefault="00C2212C" w:rsidP="00E9035B">
            <w:pPr>
              <w:spacing w:line="240" w:lineRule="auto"/>
              <w:rPr>
                <w:rFonts w:cstheme="minorHAnsi"/>
              </w:rPr>
            </w:pPr>
            <w:r w:rsidRPr="00911673">
              <w:rPr>
                <w:rFonts w:cstheme="minorHAnsi"/>
              </w:rPr>
              <w:t>Su vairo stiprintuvu</w:t>
            </w:r>
          </w:p>
        </w:tc>
        <w:tc>
          <w:tcPr>
            <w:tcW w:w="2693" w:type="dxa"/>
            <w:tcBorders>
              <w:top w:val="single" w:sz="4" w:space="0" w:color="000000"/>
              <w:left w:val="single" w:sz="4" w:space="0" w:color="000000"/>
              <w:bottom w:val="single" w:sz="4" w:space="0" w:color="000000"/>
              <w:right w:val="single" w:sz="4" w:space="0" w:color="000000"/>
            </w:tcBorders>
            <w:vAlign w:val="center"/>
          </w:tcPr>
          <w:p w14:paraId="0DF56AB4" w14:textId="77777777" w:rsidR="00C2212C" w:rsidRPr="00911673" w:rsidRDefault="00C2212C" w:rsidP="00E9035B">
            <w:pPr>
              <w:spacing w:line="240" w:lineRule="auto"/>
              <w:rPr>
                <w:rFonts w:cstheme="minorHAnsi"/>
              </w:rPr>
            </w:pPr>
            <w:r w:rsidRPr="00911673">
              <w:rPr>
                <w:rFonts w:cstheme="minorHAnsi"/>
              </w:rPr>
              <w:t>Su vairo stiprintuvu</w:t>
            </w:r>
          </w:p>
        </w:tc>
      </w:tr>
      <w:tr w:rsidR="00C2212C" w:rsidRPr="00911673" w14:paraId="36583A56" w14:textId="77777777" w:rsidTr="004B539B">
        <w:trPr>
          <w:trHeight w:val="573"/>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18A71A17" w14:textId="77777777" w:rsidR="00C2212C" w:rsidRPr="00911673" w:rsidRDefault="00C2212C" w:rsidP="00E9035B">
            <w:pPr>
              <w:spacing w:line="240" w:lineRule="auto"/>
              <w:rPr>
                <w:rFonts w:cstheme="minorHAnsi"/>
              </w:rPr>
            </w:pPr>
            <w:r w:rsidRPr="00911673">
              <w:rPr>
                <w:rFonts w:cstheme="minorHAnsi"/>
              </w:rPr>
              <w:t>Elektroninės sistemos</w:t>
            </w:r>
          </w:p>
        </w:tc>
        <w:tc>
          <w:tcPr>
            <w:tcW w:w="2693" w:type="dxa"/>
            <w:tcBorders>
              <w:top w:val="single" w:sz="4" w:space="0" w:color="000000"/>
              <w:left w:val="single" w:sz="4" w:space="0" w:color="000000"/>
              <w:bottom w:val="single" w:sz="4" w:space="0" w:color="000000"/>
              <w:right w:val="single" w:sz="4" w:space="0" w:color="000000"/>
            </w:tcBorders>
            <w:vAlign w:val="center"/>
          </w:tcPr>
          <w:p w14:paraId="5DA091C3" w14:textId="77777777" w:rsidR="00C2212C" w:rsidRPr="00911673" w:rsidRDefault="00C2212C" w:rsidP="00E9035B">
            <w:pPr>
              <w:spacing w:line="240" w:lineRule="auto"/>
              <w:rPr>
                <w:rFonts w:cstheme="minorHAnsi"/>
              </w:rPr>
            </w:pPr>
            <w:r w:rsidRPr="00911673">
              <w:rPr>
                <w:rFonts w:cstheme="minorHAnsi"/>
              </w:rPr>
              <w:t>Stabdžių antiblokavimo sistema su elektronine stabdymo jėgos paskirstymo sistema</w:t>
            </w:r>
          </w:p>
        </w:tc>
        <w:tc>
          <w:tcPr>
            <w:tcW w:w="2694" w:type="dxa"/>
            <w:tcBorders>
              <w:top w:val="single" w:sz="4" w:space="0" w:color="000000"/>
              <w:left w:val="single" w:sz="4" w:space="0" w:color="000000"/>
              <w:bottom w:val="single" w:sz="4" w:space="0" w:color="000000"/>
              <w:right w:val="single" w:sz="4" w:space="0" w:color="000000"/>
            </w:tcBorders>
            <w:vAlign w:val="center"/>
          </w:tcPr>
          <w:p w14:paraId="7404C286" w14:textId="77777777" w:rsidR="00C2212C" w:rsidRPr="00911673" w:rsidRDefault="00C2212C" w:rsidP="00E9035B">
            <w:pPr>
              <w:spacing w:line="240" w:lineRule="auto"/>
              <w:rPr>
                <w:rFonts w:cstheme="minorHAnsi"/>
              </w:rPr>
            </w:pPr>
            <w:r w:rsidRPr="00911673">
              <w:rPr>
                <w:rFonts w:cstheme="minorHAnsi"/>
              </w:rPr>
              <w:t>Stabdžių antiblokavimo sistema su elektronine stabdymo jėgos paskirstymo sistema</w:t>
            </w:r>
          </w:p>
        </w:tc>
        <w:tc>
          <w:tcPr>
            <w:tcW w:w="2693" w:type="dxa"/>
            <w:tcBorders>
              <w:top w:val="single" w:sz="4" w:space="0" w:color="000000"/>
              <w:left w:val="single" w:sz="4" w:space="0" w:color="000000"/>
              <w:bottom w:val="single" w:sz="4" w:space="0" w:color="000000"/>
              <w:right w:val="single" w:sz="4" w:space="0" w:color="000000"/>
            </w:tcBorders>
            <w:vAlign w:val="center"/>
          </w:tcPr>
          <w:p w14:paraId="75A782F7" w14:textId="77777777" w:rsidR="00C2212C" w:rsidRPr="00911673" w:rsidRDefault="00C2212C" w:rsidP="00E9035B">
            <w:pPr>
              <w:spacing w:line="240" w:lineRule="auto"/>
              <w:rPr>
                <w:rFonts w:cstheme="minorHAnsi"/>
              </w:rPr>
            </w:pPr>
            <w:r w:rsidRPr="00911673">
              <w:rPr>
                <w:rFonts w:cstheme="minorHAnsi"/>
              </w:rPr>
              <w:t>Stabdžių antiblokavimo sistema su elektronine stabdymo jėgos paskirstymo sistema</w:t>
            </w:r>
          </w:p>
        </w:tc>
      </w:tr>
      <w:tr w:rsidR="00C2212C" w:rsidRPr="00911673" w14:paraId="11FBEEE9" w14:textId="77777777" w:rsidTr="004B539B">
        <w:trPr>
          <w:trHeight w:val="573"/>
        </w:trPr>
        <w:tc>
          <w:tcPr>
            <w:tcW w:w="1838" w:type="dxa"/>
            <w:vMerge/>
            <w:tcBorders>
              <w:top w:val="single" w:sz="4" w:space="0" w:color="000000"/>
              <w:left w:val="single" w:sz="4" w:space="0" w:color="000000"/>
              <w:bottom w:val="single" w:sz="4" w:space="0" w:color="000000"/>
              <w:right w:val="single" w:sz="4" w:space="0" w:color="000000"/>
            </w:tcBorders>
            <w:vAlign w:val="center"/>
          </w:tcPr>
          <w:p w14:paraId="71C2D1C7"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9F6A5A5" w14:textId="77777777" w:rsidR="00C2212C" w:rsidRPr="00911673" w:rsidRDefault="00C2212C" w:rsidP="00E9035B">
            <w:pPr>
              <w:spacing w:line="240" w:lineRule="auto"/>
              <w:rPr>
                <w:rFonts w:cstheme="minorHAnsi"/>
              </w:rPr>
            </w:pPr>
            <w:r w:rsidRPr="00911673">
              <w:rPr>
                <w:rFonts w:cstheme="minorHAnsi"/>
              </w:rPr>
              <w:t>Slėgio padangose stebėjimo sistema</w:t>
            </w:r>
          </w:p>
        </w:tc>
        <w:tc>
          <w:tcPr>
            <w:tcW w:w="2694" w:type="dxa"/>
            <w:tcBorders>
              <w:top w:val="single" w:sz="4" w:space="0" w:color="000000"/>
              <w:left w:val="single" w:sz="4" w:space="0" w:color="000000"/>
              <w:bottom w:val="single" w:sz="4" w:space="0" w:color="000000"/>
              <w:right w:val="single" w:sz="4" w:space="0" w:color="000000"/>
            </w:tcBorders>
            <w:vAlign w:val="center"/>
          </w:tcPr>
          <w:p w14:paraId="663D8993" w14:textId="77777777" w:rsidR="00C2212C" w:rsidRPr="00911673" w:rsidRDefault="00C2212C" w:rsidP="00E9035B">
            <w:pPr>
              <w:spacing w:line="240" w:lineRule="auto"/>
              <w:rPr>
                <w:rFonts w:cstheme="minorHAnsi"/>
              </w:rPr>
            </w:pPr>
            <w:r w:rsidRPr="00911673">
              <w:rPr>
                <w:rFonts w:cstheme="minorHAnsi"/>
              </w:rPr>
              <w:t>Slėgio padangose stebėjimo sistema</w:t>
            </w:r>
          </w:p>
        </w:tc>
        <w:tc>
          <w:tcPr>
            <w:tcW w:w="2693" w:type="dxa"/>
            <w:tcBorders>
              <w:top w:val="single" w:sz="4" w:space="0" w:color="000000"/>
              <w:left w:val="single" w:sz="4" w:space="0" w:color="000000"/>
              <w:bottom w:val="single" w:sz="4" w:space="0" w:color="000000"/>
              <w:right w:val="single" w:sz="4" w:space="0" w:color="000000"/>
            </w:tcBorders>
            <w:vAlign w:val="center"/>
          </w:tcPr>
          <w:p w14:paraId="61D3B60D" w14:textId="77777777" w:rsidR="00C2212C" w:rsidRPr="00911673" w:rsidRDefault="00C2212C" w:rsidP="00E9035B">
            <w:pPr>
              <w:spacing w:line="240" w:lineRule="auto"/>
              <w:rPr>
                <w:rFonts w:cstheme="minorHAnsi"/>
              </w:rPr>
            </w:pPr>
            <w:r w:rsidRPr="00911673">
              <w:rPr>
                <w:rFonts w:cstheme="minorHAnsi"/>
              </w:rPr>
              <w:t>Slėgio padangose stebėjimo sistema</w:t>
            </w:r>
          </w:p>
        </w:tc>
      </w:tr>
      <w:tr w:rsidR="00C2212C" w:rsidRPr="00911673" w14:paraId="68E104E3" w14:textId="77777777" w:rsidTr="004B539B">
        <w:trPr>
          <w:trHeight w:val="573"/>
        </w:trPr>
        <w:tc>
          <w:tcPr>
            <w:tcW w:w="1838" w:type="dxa"/>
            <w:vMerge/>
            <w:tcBorders>
              <w:top w:val="single" w:sz="4" w:space="0" w:color="000000"/>
              <w:left w:val="single" w:sz="4" w:space="0" w:color="000000"/>
              <w:bottom w:val="single" w:sz="4" w:space="0" w:color="000000"/>
              <w:right w:val="single" w:sz="4" w:space="0" w:color="000000"/>
            </w:tcBorders>
            <w:vAlign w:val="center"/>
          </w:tcPr>
          <w:p w14:paraId="0909207D"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E300598" w14:textId="77777777" w:rsidR="00C2212C" w:rsidRPr="00911673" w:rsidRDefault="00C2212C" w:rsidP="00E9035B">
            <w:pPr>
              <w:spacing w:line="240" w:lineRule="auto"/>
              <w:rPr>
                <w:rFonts w:cstheme="minorHAnsi"/>
              </w:rPr>
            </w:pPr>
            <w:r w:rsidRPr="00911673">
              <w:rPr>
                <w:rFonts w:cstheme="minorHAnsi"/>
              </w:rPr>
              <w:t>Įspėjimo apie susidūrimą sistema</w:t>
            </w:r>
          </w:p>
        </w:tc>
        <w:tc>
          <w:tcPr>
            <w:tcW w:w="2694" w:type="dxa"/>
            <w:tcBorders>
              <w:top w:val="single" w:sz="4" w:space="0" w:color="000000"/>
              <w:left w:val="single" w:sz="4" w:space="0" w:color="000000"/>
              <w:bottom w:val="single" w:sz="4" w:space="0" w:color="000000"/>
              <w:right w:val="single" w:sz="4" w:space="0" w:color="000000"/>
            </w:tcBorders>
            <w:vAlign w:val="center"/>
          </w:tcPr>
          <w:p w14:paraId="53537C2C" w14:textId="77777777" w:rsidR="00C2212C" w:rsidRPr="00911673" w:rsidRDefault="00C2212C" w:rsidP="00E9035B">
            <w:pPr>
              <w:spacing w:line="240" w:lineRule="auto"/>
              <w:rPr>
                <w:rFonts w:cstheme="minorHAnsi"/>
              </w:rPr>
            </w:pPr>
            <w:r w:rsidRPr="00911673">
              <w:rPr>
                <w:rFonts w:cstheme="minorHAnsi"/>
              </w:rPr>
              <w:t>Įspėjimo apie susidūrimą sistema</w:t>
            </w:r>
          </w:p>
        </w:tc>
        <w:tc>
          <w:tcPr>
            <w:tcW w:w="2693" w:type="dxa"/>
            <w:tcBorders>
              <w:top w:val="single" w:sz="4" w:space="0" w:color="000000"/>
              <w:left w:val="single" w:sz="4" w:space="0" w:color="000000"/>
              <w:bottom w:val="single" w:sz="4" w:space="0" w:color="000000"/>
              <w:right w:val="single" w:sz="4" w:space="0" w:color="000000"/>
            </w:tcBorders>
            <w:vAlign w:val="center"/>
          </w:tcPr>
          <w:p w14:paraId="44CF89A9" w14:textId="77777777" w:rsidR="00C2212C" w:rsidRPr="00911673" w:rsidRDefault="00C2212C" w:rsidP="00E9035B">
            <w:pPr>
              <w:spacing w:line="240" w:lineRule="auto"/>
              <w:rPr>
                <w:rFonts w:cstheme="minorHAnsi"/>
              </w:rPr>
            </w:pPr>
            <w:r w:rsidRPr="00911673">
              <w:rPr>
                <w:rFonts w:cstheme="minorHAnsi"/>
              </w:rPr>
              <w:t>Įspėjimo apie susidūrimą sistema</w:t>
            </w:r>
          </w:p>
        </w:tc>
      </w:tr>
      <w:tr w:rsidR="00C2212C" w:rsidRPr="00911673" w14:paraId="73BF5A41" w14:textId="77777777" w:rsidTr="004B539B">
        <w:tc>
          <w:tcPr>
            <w:tcW w:w="1838" w:type="dxa"/>
            <w:vMerge/>
            <w:tcBorders>
              <w:top w:val="single" w:sz="4" w:space="0" w:color="000000"/>
              <w:left w:val="single" w:sz="4" w:space="0" w:color="000000"/>
              <w:bottom w:val="single" w:sz="4" w:space="0" w:color="000000"/>
              <w:right w:val="single" w:sz="4" w:space="0" w:color="000000"/>
            </w:tcBorders>
            <w:vAlign w:val="center"/>
          </w:tcPr>
          <w:p w14:paraId="1B857945"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A8A08C2" w14:textId="77777777" w:rsidR="00C2212C" w:rsidRPr="00911673" w:rsidRDefault="00C2212C" w:rsidP="00E9035B">
            <w:pPr>
              <w:spacing w:line="240" w:lineRule="auto"/>
              <w:rPr>
                <w:rFonts w:cstheme="minorHAnsi"/>
              </w:rPr>
            </w:pPr>
            <w:r w:rsidRPr="00911673">
              <w:rPr>
                <w:rFonts w:cstheme="minorHAnsi"/>
              </w:rPr>
              <w:t>Kelio juostų, atstumo, pastovaus greičio palaikymo ir aklosios zonos stebėjimo sistemos</w:t>
            </w:r>
          </w:p>
        </w:tc>
        <w:tc>
          <w:tcPr>
            <w:tcW w:w="2694" w:type="dxa"/>
            <w:tcBorders>
              <w:top w:val="single" w:sz="4" w:space="0" w:color="000000"/>
              <w:left w:val="single" w:sz="4" w:space="0" w:color="000000"/>
              <w:bottom w:val="single" w:sz="4" w:space="0" w:color="000000"/>
              <w:right w:val="single" w:sz="4" w:space="0" w:color="000000"/>
            </w:tcBorders>
            <w:vAlign w:val="center"/>
          </w:tcPr>
          <w:p w14:paraId="4C7ED943" w14:textId="77777777" w:rsidR="00C2212C" w:rsidRPr="00911673" w:rsidRDefault="00C2212C" w:rsidP="00E9035B">
            <w:pPr>
              <w:spacing w:line="240" w:lineRule="auto"/>
              <w:rPr>
                <w:rFonts w:cstheme="minorHAnsi"/>
              </w:rPr>
            </w:pPr>
            <w:r w:rsidRPr="00911673">
              <w:rPr>
                <w:rFonts w:cstheme="minorHAnsi"/>
              </w:rPr>
              <w:t>Pastovaus greičio ir atstumo palaikymo sistemos</w:t>
            </w:r>
          </w:p>
        </w:tc>
        <w:tc>
          <w:tcPr>
            <w:tcW w:w="2693" w:type="dxa"/>
            <w:tcBorders>
              <w:top w:val="single" w:sz="4" w:space="0" w:color="000000"/>
              <w:left w:val="single" w:sz="4" w:space="0" w:color="000000"/>
              <w:bottom w:val="single" w:sz="4" w:space="0" w:color="000000"/>
              <w:right w:val="single" w:sz="4" w:space="0" w:color="000000"/>
            </w:tcBorders>
            <w:vAlign w:val="center"/>
          </w:tcPr>
          <w:p w14:paraId="3961B090" w14:textId="77777777" w:rsidR="00C2212C" w:rsidRPr="00911673" w:rsidRDefault="00C2212C" w:rsidP="00E9035B">
            <w:pPr>
              <w:spacing w:line="240" w:lineRule="auto"/>
              <w:rPr>
                <w:rFonts w:cstheme="minorHAnsi"/>
              </w:rPr>
            </w:pPr>
            <w:r w:rsidRPr="00911673">
              <w:rPr>
                <w:rFonts w:cstheme="minorHAnsi"/>
              </w:rPr>
              <w:t>Pastovaus greičio palaikymo sistema</w:t>
            </w:r>
          </w:p>
        </w:tc>
      </w:tr>
      <w:tr w:rsidR="00C2212C" w:rsidRPr="00911673" w14:paraId="45FFCC61" w14:textId="77777777" w:rsidTr="004B539B">
        <w:tc>
          <w:tcPr>
            <w:tcW w:w="1838" w:type="dxa"/>
            <w:tcBorders>
              <w:top w:val="single" w:sz="4" w:space="0" w:color="000000"/>
              <w:left w:val="single" w:sz="4" w:space="0" w:color="000000"/>
              <w:bottom w:val="single" w:sz="4" w:space="0" w:color="000000"/>
              <w:right w:val="single" w:sz="4" w:space="0" w:color="000000"/>
            </w:tcBorders>
            <w:vAlign w:val="center"/>
          </w:tcPr>
          <w:p w14:paraId="0EF65691" w14:textId="77777777" w:rsidR="00C2212C" w:rsidRPr="00911673" w:rsidRDefault="00C2212C" w:rsidP="00E9035B">
            <w:pPr>
              <w:spacing w:line="240" w:lineRule="auto"/>
              <w:rPr>
                <w:rFonts w:cstheme="minorHAnsi"/>
              </w:rPr>
            </w:pPr>
            <w:r w:rsidRPr="00911673">
              <w:rPr>
                <w:rFonts w:cstheme="minorHAnsi"/>
              </w:rPr>
              <w:t>Oro pagalvės</w:t>
            </w:r>
          </w:p>
        </w:tc>
        <w:tc>
          <w:tcPr>
            <w:tcW w:w="2693" w:type="dxa"/>
            <w:tcBorders>
              <w:top w:val="single" w:sz="4" w:space="0" w:color="000000"/>
              <w:left w:val="single" w:sz="4" w:space="0" w:color="000000"/>
              <w:bottom w:val="single" w:sz="4" w:space="0" w:color="000000"/>
              <w:right w:val="single" w:sz="4" w:space="0" w:color="000000"/>
            </w:tcBorders>
            <w:vAlign w:val="center"/>
          </w:tcPr>
          <w:p w14:paraId="1B63C255" w14:textId="77777777" w:rsidR="00C2212C" w:rsidRPr="00911673" w:rsidRDefault="00C2212C" w:rsidP="00E9035B">
            <w:pPr>
              <w:spacing w:line="240" w:lineRule="auto"/>
              <w:rPr>
                <w:rFonts w:cstheme="minorHAnsi"/>
              </w:rPr>
            </w:pPr>
            <w:r w:rsidRPr="00911673">
              <w:rPr>
                <w:rFonts w:cstheme="minorHAnsi"/>
              </w:rPr>
              <w:t>Ne mažiau 6, priekyje ir gale sėdintiems žmonėms</w:t>
            </w:r>
          </w:p>
        </w:tc>
        <w:tc>
          <w:tcPr>
            <w:tcW w:w="2694" w:type="dxa"/>
            <w:tcBorders>
              <w:top w:val="single" w:sz="4" w:space="0" w:color="000000"/>
              <w:left w:val="single" w:sz="4" w:space="0" w:color="000000"/>
              <w:bottom w:val="single" w:sz="4" w:space="0" w:color="000000"/>
              <w:right w:val="single" w:sz="4" w:space="0" w:color="000000"/>
            </w:tcBorders>
            <w:vAlign w:val="center"/>
          </w:tcPr>
          <w:p w14:paraId="5D22FF8F" w14:textId="77777777" w:rsidR="00C2212C" w:rsidRPr="00911673" w:rsidRDefault="00C2212C" w:rsidP="00E9035B">
            <w:pPr>
              <w:spacing w:line="240" w:lineRule="auto"/>
              <w:rPr>
                <w:rFonts w:cstheme="minorHAnsi"/>
              </w:rPr>
            </w:pPr>
            <w:r w:rsidRPr="00911673">
              <w:rPr>
                <w:rFonts w:cstheme="minorHAnsi"/>
              </w:rPr>
              <w:t>Ne mažiau 6, priekyje ir gale sėdintiems žmonėms</w:t>
            </w:r>
          </w:p>
        </w:tc>
        <w:tc>
          <w:tcPr>
            <w:tcW w:w="2693" w:type="dxa"/>
            <w:tcBorders>
              <w:top w:val="single" w:sz="4" w:space="0" w:color="000000"/>
              <w:left w:val="single" w:sz="4" w:space="0" w:color="000000"/>
              <w:bottom w:val="single" w:sz="4" w:space="0" w:color="000000"/>
              <w:right w:val="single" w:sz="4" w:space="0" w:color="000000"/>
            </w:tcBorders>
            <w:vAlign w:val="center"/>
          </w:tcPr>
          <w:p w14:paraId="22B2F222" w14:textId="77777777" w:rsidR="00C2212C" w:rsidRPr="00911673" w:rsidRDefault="00C2212C" w:rsidP="00E9035B">
            <w:pPr>
              <w:spacing w:line="240" w:lineRule="auto"/>
              <w:rPr>
                <w:rFonts w:cstheme="minorHAnsi"/>
              </w:rPr>
            </w:pPr>
            <w:r w:rsidRPr="00911673">
              <w:rPr>
                <w:rFonts w:cstheme="minorHAnsi"/>
              </w:rPr>
              <w:t>Ne mažiau 6, priekyje ir gale sėdintiems žmonėms</w:t>
            </w:r>
          </w:p>
        </w:tc>
      </w:tr>
      <w:tr w:rsidR="00C2212C" w:rsidRPr="00911673" w14:paraId="00ACE143" w14:textId="77777777" w:rsidTr="004B539B">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015090C4" w14:textId="77777777" w:rsidR="00C2212C" w:rsidRPr="00911673" w:rsidRDefault="00C2212C" w:rsidP="00E9035B">
            <w:pPr>
              <w:spacing w:line="240" w:lineRule="auto"/>
              <w:rPr>
                <w:rFonts w:cstheme="minorHAnsi"/>
              </w:rPr>
            </w:pPr>
            <w:r w:rsidRPr="00911673">
              <w:rPr>
                <w:rFonts w:cstheme="minorHAnsi"/>
              </w:rPr>
              <w:t xml:space="preserve">Saugos diržai </w:t>
            </w:r>
          </w:p>
        </w:tc>
        <w:tc>
          <w:tcPr>
            <w:tcW w:w="2693" w:type="dxa"/>
            <w:tcBorders>
              <w:top w:val="single" w:sz="4" w:space="0" w:color="000000"/>
              <w:left w:val="single" w:sz="4" w:space="0" w:color="000000"/>
              <w:bottom w:val="single" w:sz="4" w:space="0" w:color="000000"/>
              <w:right w:val="single" w:sz="4" w:space="0" w:color="000000"/>
            </w:tcBorders>
            <w:vAlign w:val="center"/>
          </w:tcPr>
          <w:p w14:paraId="0ACE556C" w14:textId="77777777" w:rsidR="00C2212C" w:rsidRPr="00911673" w:rsidRDefault="00C2212C" w:rsidP="00E9035B">
            <w:pPr>
              <w:spacing w:line="240" w:lineRule="auto"/>
              <w:rPr>
                <w:rFonts w:cstheme="minorHAnsi"/>
              </w:rPr>
            </w:pPr>
            <w:r w:rsidRPr="00911673">
              <w:rPr>
                <w:rFonts w:cstheme="minorHAnsi"/>
              </w:rPr>
              <w:t xml:space="preserve">Reguliuojamas arba prisitaikantis viršutinio tvirtinimo taško aukštis </w:t>
            </w:r>
            <w:r w:rsidRPr="00911673">
              <w:rPr>
                <w:rFonts w:cstheme="minorHAnsi"/>
              </w:rPr>
              <w:lastRenderedPageBreak/>
              <w:t>(vairuotojui ir priekyje sėdinčiam keleiviui)</w:t>
            </w:r>
          </w:p>
        </w:tc>
        <w:tc>
          <w:tcPr>
            <w:tcW w:w="2694" w:type="dxa"/>
            <w:tcBorders>
              <w:top w:val="single" w:sz="4" w:space="0" w:color="000000"/>
              <w:left w:val="single" w:sz="4" w:space="0" w:color="000000"/>
              <w:bottom w:val="single" w:sz="4" w:space="0" w:color="000000"/>
              <w:right w:val="single" w:sz="4" w:space="0" w:color="000000"/>
            </w:tcBorders>
            <w:vAlign w:val="center"/>
          </w:tcPr>
          <w:p w14:paraId="28AFB5C7" w14:textId="77777777" w:rsidR="00C2212C" w:rsidRPr="00911673" w:rsidRDefault="00C2212C" w:rsidP="00E9035B">
            <w:pPr>
              <w:spacing w:line="240" w:lineRule="auto"/>
              <w:rPr>
                <w:rFonts w:cstheme="minorHAnsi"/>
              </w:rPr>
            </w:pPr>
            <w:r w:rsidRPr="00911673">
              <w:rPr>
                <w:rFonts w:cstheme="minorHAnsi"/>
              </w:rPr>
              <w:lastRenderedPageBreak/>
              <w:t xml:space="preserve">Reguliuojamas arba prisitaikantis viršutinio tvirtinimo taško aukštis </w:t>
            </w:r>
            <w:r w:rsidRPr="00911673">
              <w:rPr>
                <w:rFonts w:cstheme="minorHAnsi"/>
              </w:rPr>
              <w:lastRenderedPageBreak/>
              <w:t>(vairuotojui ir priekyje sėdinčiam keleiviui)</w:t>
            </w:r>
          </w:p>
        </w:tc>
        <w:tc>
          <w:tcPr>
            <w:tcW w:w="2693" w:type="dxa"/>
            <w:tcBorders>
              <w:top w:val="single" w:sz="4" w:space="0" w:color="000000"/>
              <w:left w:val="single" w:sz="4" w:space="0" w:color="000000"/>
              <w:bottom w:val="single" w:sz="4" w:space="0" w:color="000000"/>
              <w:right w:val="single" w:sz="4" w:space="0" w:color="000000"/>
            </w:tcBorders>
            <w:vAlign w:val="center"/>
          </w:tcPr>
          <w:p w14:paraId="77DD5258" w14:textId="77777777" w:rsidR="00C2212C" w:rsidRPr="00911673" w:rsidRDefault="00C2212C" w:rsidP="00E9035B">
            <w:pPr>
              <w:spacing w:line="240" w:lineRule="auto"/>
              <w:rPr>
                <w:rFonts w:cstheme="minorHAnsi"/>
              </w:rPr>
            </w:pPr>
            <w:r w:rsidRPr="00911673">
              <w:rPr>
                <w:rFonts w:cstheme="minorHAnsi"/>
              </w:rPr>
              <w:lastRenderedPageBreak/>
              <w:t xml:space="preserve">Reguliuojamas arba prisitaikantis viršutinio tvirtinimo taško aukštis </w:t>
            </w:r>
            <w:r w:rsidRPr="00911673">
              <w:rPr>
                <w:rFonts w:cstheme="minorHAnsi"/>
              </w:rPr>
              <w:lastRenderedPageBreak/>
              <w:t>(vairuotojui ir priekyje sėdinčiam keleiviui)</w:t>
            </w:r>
          </w:p>
        </w:tc>
      </w:tr>
      <w:tr w:rsidR="00C2212C" w:rsidRPr="00911673" w14:paraId="5806B241" w14:textId="77777777" w:rsidTr="004B539B">
        <w:trPr>
          <w:trHeight w:val="643"/>
        </w:trPr>
        <w:tc>
          <w:tcPr>
            <w:tcW w:w="1838" w:type="dxa"/>
            <w:vMerge/>
            <w:tcBorders>
              <w:top w:val="single" w:sz="4" w:space="0" w:color="000000"/>
              <w:left w:val="single" w:sz="4" w:space="0" w:color="000000"/>
              <w:bottom w:val="single" w:sz="4" w:space="0" w:color="000000"/>
              <w:right w:val="single" w:sz="4" w:space="0" w:color="000000"/>
            </w:tcBorders>
            <w:vAlign w:val="center"/>
          </w:tcPr>
          <w:p w14:paraId="034A76C6"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ABB3C95" w14:textId="77777777" w:rsidR="00C2212C" w:rsidRPr="00911673" w:rsidRDefault="00C2212C" w:rsidP="00E9035B">
            <w:pPr>
              <w:spacing w:line="240" w:lineRule="auto"/>
              <w:rPr>
                <w:rFonts w:cstheme="minorHAnsi"/>
              </w:rPr>
            </w:pPr>
            <w:r w:rsidRPr="00911673">
              <w:rPr>
                <w:rFonts w:cstheme="minorHAnsi"/>
              </w:rPr>
              <w:t>Garsinė ir šviesinė diržų užsegimo kontrolė sistema</w:t>
            </w:r>
          </w:p>
        </w:tc>
        <w:tc>
          <w:tcPr>
            <w:tcW w:w="2694" w:type="dxa"/>
            <w:tcBorders>
              <w:top w:val="single" w:sz="4" w:space="0" w:color="000000"/>
              <w:left w:val="single" w:sz="4" w:space="0" w:color="000000"/>
              <w:bottom w:val="single" w:sz="4" w:space="0" w:color="000000"/>
              <w:right w:val="single" w:sz="4" w:space="0" w:color="000000"/>
            </w:tcBorders>
            <w:vAlign w:val="center"/>
          </w:tcPr>
          <w:p w14:paraId="5C0FFD60" w14:textId="77777777" w:rsidR="00C2212C" w:rsidRPr="00911673" w:rsidRDefault="00C2212C" w:rsidP="00E9035B">
            <w:pPr>
              <w:spacing w:line="240" w:lineRule="auto"/>
              <w:rPr>
                <w:rFonts w:cstheme="minorHAnsi"/>
              </w:rPr>
            </w:pPr>
            <w:r w:rsidRPr="00911673">
              <w:rPr>
                <w:rFonts w:cstheme="minorHAnsi"/>
              </w:rPr>
              <w:t>Garsinė ir šviesinė diržų užsegimo kontrolė sistema</w:t>
            </w:r>
          </w:p>
        </w:tc>
        <w:tc>
          <w:tcPr>
            <w:tcW w:w="2693" w:type="dxa"/>
            <w:tcBorders>
              <w:top w:val="single" w:sz="4" w:space="0" w:color="000000"/>
              <w:left w:val="single" w:sz="4" w:space="0" w:color="000000"/>
              <w:bottom w:val="single" w:sz="4" w:space="0" w:color="000000"/>
              <w:right w:val="single" w:sz="4" w:space="0" w:color="000000"/>
            </w:tcBorders>
            <w:vAlign w:val="center"/>
          </w:tcPr>
          <w:p w14:paraId="6C7823EA" w14:textId="77777777" w:rsidR="00C2212C" w:rsidRPr="00911673" w:rsidRDefault="00C2212C" w:rsidP="00E9035B">
            <w:pPr>
              <w:spacing w:line="240" w:lineRule="auto"/>
              <w:rPr>
                <w:rFonts w:cstheme="minorHAnsi"/>
              </w:rPr>
            </w:pPr>
            <w:r w:rsidRPr="00911673">
              <w:rPr>
                <w:rFonts w:cstheme="minorHAnsi"/>
              </w:rPr>
              <w:t>Garsinė ir šviesinė diržų užsegimo kontrolė sistema</w:t>
            </w:r>
          </w:p>
        </w:tc>
      </w:tr>
      <w:tr w:rsidR="00C2212C" w:rsidRPr="00911673" w14:paraId="51961226" w14:textId="77777777" w:rsidTr="004B539B">
        <w:trPr>
          <w:trHeight w:val="671"/>
        </w:trPr>
        <w:tc>
          <w:tcPr>
            <w:tcW w:w="1838" w:type="dxa"/>
            <w:tcBorders>
              <w:top w:val="single" w:sz="4" w:space="0" w:color="000000"/>
              <w:left w:val="single" w:sz="4" w:space="0" w:color="000000"/>
              <w:bottom w:val="single" w:sz="4" w:space="0" w:color="000000"/>
              <w:right w:val="single" w:sz="4" w:space="0" w:color="000000"/>
            </w:tcBorders>
            <w:vAlign w:val="center"/>
          </w:tcPr>
          <w:p w14:paraId="13F15756" w14:textId="77777777" w:rsidR="00C2212C" w:rsidRPr="00911673" w:rsidRDefault="00C2212C" w:rsidP="00E9035B">
            <w:pPr>
              <w:spacing w:line="240" w:lineRule="auto"/>
              <w:rPr>
                <w:rFonts w:cstheme="minorHAnsi"/>
              </w:rPr>
            </w:pPr>
            <w:r w:rsidRPr="00911673">
              <w:rPr>
                <w:rFonts w:cstheme="minorHAnsi"/>
              </w:rPr>
              <w:t>Šviesos</w:t>
            </w:r>
          </w:p>
        </w:tc>
        <w:tc>
          <w:tcPr>
            <w:tcW w:w="2693" w:type="dxa"/>
            <w:tcBorders>
              <w:top w:val="single" w:sz="4" w:space="0" w:color="000000"/>
              <w:left w:val="single" w:sz="4" w:space="0" w:color="000000"/>
              <w:bottom w:val="single" w:sz="4" w:space="0" w:color="000000"/>
              <w:right w:val="single" w:sz="4" w:space="0" w:color="000000"/>
            </w:tcBorders>
            <w:vAlign w:val="center"/>
          </w:tcPr>
          <w:p w14:paraId="2CB02B0D" w14:textId="77777777" w:rsidR="00C2212C" w:rsidRPr="00911673" w:rsidRDefault="00C2212C" w:rsidP="00E9035B">
            <w:pPr>
              <w:spacing w:line="240" w:lineRule="auto"/>
              <w:rPr>
                <w:rFonts w:cstheme="minorHAnsi"/>
              </w:rPr>
            </w:pPr>
            <w:r w:rsidRPr="00911673">
              <w:rPr>
                <w:rFonts w:cstheme="minorHAnsi"/>
              </w:rPr>
              <w:t>Automatiškai įsijungiantys priekiniai dienos šviesos žibintai</w:t>
            </w:r>
          </w:p>
        </w:tc>
        <w:tc>
          <w:tcPr>
            <w:tcW w:w="2694" w:type="dxa"/>
            <w:tcBorders>
              <w:top w:val="single" w:sz="4" w:space="0" w:color="000000"/>
              <w:left w:val="single" w:sz="4" w:space="0" w:color="000000"/>
              <w:bottom w:val="single" w:sz="4" w:space="0" w:color="000000"/>
              <w:right w:val="single" w:sz="4" w:space="0" w:color="000000"/>
            </w:tcBorders>
            <w:vAlign w:val="center"/>
          </w:tcPr>
          <w:p w14:paraId="7D705D06" w14:textId="77777777" w:rsidR="00C2212C" w:rsidRPr="00911673" w:rsidRDefault="00C2212C" w:rsidP="00E9035B">
            <w:pPr>
              <w:spacing w:line="240" w:lineRule="auto"/>
              <w:rPr>
                <w:rFonts w:cstheme="minorHAnsi"/>
              </w:rPr>
            </w:pPr>
            <w:r w:rsidRPr="00911673">
              <w:rPr>
                <w:rFonts w:cstheme="minorHAnsi"/>
              </w:rPr>
              <w:t>Automatiškai įsijungiantys priekiniai dienos šviesos žibintai</w:t>
            </w:r>
          </w:p>
        </w:tc>
        <w:tc>
          <w:tcPr>
            <w:tcW w:w="2693" w:type="dxa"/>
            <w:tcBorders>
              <w:top w:val="single" w:sz="4" w:space="0" w:color="000000"/>
              <w:left w:val="single" w:sz="4" w:space="0" w:color="000000"/>
              <w:bottom w:val="single" w:sz="4" w:space="0" w:color="000000"/>
              <w:right w:val="single" w:sz="4" w:space="0" w:color="000000"/>
            </w:tcBorders>
            <w:vAlign w:val="center"/>
          </w:tcPr>
          <w:p w14:paraId="5AAD9E12" w14:textId="77777777" w:rsidR="00C2212C" w:rsidRPr="00911673" w:rsidRDefault="00C2212C" w:rsidP="00E9035B">
            <w:pPr>
              <w:spacing w:line="240" w:lineRule="auto"/>
              <w:rPr>
                <w:rFonts w:cstheme="minorHAnsi"/>
              </w:rPr>
            </w:pPr>
            <w:r w:rsidRPr="00911673">
              <w:rPr>
                <w:rFonts w:cstheme="minorHAnsi"/>
              </w:rPr>
              <w:t>Automatiškai įsijungiantys priekiniai dienos šviesos žibintai</w:t>
            </w:r>
          </w:p>
        </w:tc>
      </w:tr>
      <w:tr w:rsidR="00C2212C" w:rsidRPr="00911673" w14:paraId="4B796523" w14:textId="77777777" w:rsidTr="004B539B">
        <w:trPr>
          <w:trHeight w:val="529"/>
        </w:trPr>
        <w:tc>
          <w:tcPr>
            <w:tcW w:w="1838" w:type="dxa"/>
            <w:tcBorders>
              <w:top w:val="single" w:sz="4" w:space="0" w:color="000000"/>
              <w:left w:val="single" w:sz="4" w:space="0" w:color="000000"/>
              <w:bottom w:val="single" w:sz="4" w:space="0" w:color="000000"/>
              <w:right w:val="single" w:sz="4" w:space="0" w:color="000000"/>
            </w:tcBorders>
            <w:vAlign w:val="center"/>
          </w:tcPr>
          <w:p w14:paraId="05430E14" w14:textId="77777777" w:rsidR="00C2212C" w:rsidRPr="00911673" w:rsidRDefault="00C2212C" w:rsidP="00E9035B">
            <w:pPr>
              <w:spacing w:line="240" w:lineRule="auto"/>
              <w:rPr>
                <w:rFonts w:cstheme="minorHAnsi"/>
              </w:rPr>
            </w:pPr>
            <w:r w:rsidRPr="00911673">
              <w:rPr>
                <w:rFonts w:cstheme="minorHAnsi"/>
              </w:rPr>
              <w:t>Parkavimas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87FD9AC" w14:textId="77777777" w:rsidR="00C2212C" w:rsidRPr="00911673" w:rsidRDefault="00C2212C" w:rsidP="00E9035B">
            <w:pPr>
              <w:spacing w:line="240" w:lineRule="auto"/>
              <w:rPr>
                <w:rFonts w:cstheme="minorHAnsi"/>
              </w:rPr>
            </w:pPr>
            <w:r w:rsidRPr="00911673">
              <w:rPr>
                <w:rFonts w:cstheme="minorHAnsi"/>
              </w:rPr>
              <w:t>Gamintojo įrengta priekinio ir galinio parkavimo perspėjimo garsinė sistema. Galimi papildomi arba kiti efektyvesni sprendimai.</w:t>
            </w:r>
          </w:p>
        </w:tc>
        <w:tc>
          <w:tcPr>
            <w:tcW w:w="2694" w:type="dxa"/>
            <w:tcBorders>
              <w:top w:val="single" w:sz="4" w:space="0" w:color="000000"/>
              <w:left w:val="single" w:sz="4" w:space="0" w:color="000000"/>
              <w:bottom w:val="single" w:sz="4" w:space="0" w:color="000000"/>
              <w:right w:val="single" w:sz="4" w:space="0" w:color="000000"/>
            </w:tcBorders>
            <w:vAlign w:val="center"/>
          </w:tcPr>
          <w:p w14:paraId="5BCE9577" w14:textId="77777777" w:rsidR="00C2212C" w:rsidRPr="00911673" w:rsidRDefault="00C2212C" w:rsidP="00E9035B">
            <w:pPr>
              <w:spacing w:line="240" w:lineRule="auto"/>
              <w:rPr>
                <w:rFonts w:cstheme="minorHAnsi"/>
              </w:rPr>
            </w:pPr>
            <w:r w:rsidRPr="00911673">
              <w:rPr>
                <w:rFonts w:cstheme="minorHAnsi"/>
              </w:rPr>
              <w:t>Gamintojo įrengta priekinio ir galinio parkavimo perspėjimo garsinė sistema. Galimi papildomi arba kiti efektyvesni sprendimai.</w:t>
            </w:r>
          </w:p>
        </w:tc>
        <w:tc>
          <w:tcPr>
            <w:tcW w:w="2693" w:type="dxa"/>
            <w:tcBorders>
              <w:top w:val="single" w:sz="4" w:space="0" w:color="000000"/>
              <w:left w:val="single" w:sz="4" w:space="0" w:color="000000"/>
              <w:bottom w:val="single" w:sz="4" w:space="0" w:color="000000"/>
              <w:right w:val="single" w:sz="4" w:space="0" w:color="000000"/>
            </w:tcBorders>
            <w:vAlign w:val="center"/>
          </w:tcPr>
          <w:p w14:paraId="1F48EB59" w14:textId="77777777" w:rsidR="00C2212C" w:rsidRPr="00911673" w:rsidRDefault="00C2212C" w:rsidP="00E9035B">
            <w:pPr>
              <w:spacing w:line="240" w:lineRule="auto"/>
              <w:rPr>
                <w:rFonts w:cstheme="minorHAnsi"/>
              </w:rPr>
            </w:pPr>
            <w:r w:rsidRPr="00911673">
              <w:rPr>
                <w:rFonts w:cstheme="minorHAnsi"/>
              </w:rPr>
              <w:t>Gamintojo įrengta priekinio ir galinio parkavimo perspėjimo garsinė sistema. Galimi papildomi arba kiti efektyvesni sprendimai.</w:t>
            </w:r>
          </w:p>
        </w:tc>
      </w:tr>
      <w:tr w:rsidR="00C2212C" w:rsidRPr="00911673" w14:paraId="55D9323A" w14:textId="77777777" w:rsidTr="004B539B">
        <w:trPr>
          <w:trHeight w:val="745"/>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0B29C536" w14:textId="77777777" w:rsidR="00C2212C" w:rsidRPr="00911673" w:rsidRDefault="00C2212C" w:rsidP="00E9035B">
            <w:pPr>
              <w:spacing w:line="240" w:lineRule="auto"/>
              <w:rPr>
                <w:rFonts w:cstheme="minorHAnsi"/>
              </w:rPr>
            </w:pPr>
            <w:r w:rsidRPr="00911673">
              <w:rPr>
                <w:rFonts w:cstheme="minorHAnsi"/>
              </w:rPr>
              <w:t>Apsauga</w:t>
            </w:r>
          </w:p>
        </w:tc>
        <w:tc>
          <w:tcPr>
            <w:tcW w:w="2693" w:type="dxa"/>
            <w:tcBorders>
              <w:top w:val="single" w:sz="4" w:space="0" w:color="000000"/>
              <w:left w:val="single" w:sz="4" w:space="0" w:color="000000"/>
              <w:bottom w:val="single" w:sz="4" w:space="0" w:color="000000"/>
              <w:right w:val="single" w:sz="4" w:space="0" w:color="000000"/>
            </w:tcBorders>
            <w:vAlign w:val="center"/>
          </w:tcPr>
          <w:p w14:paraId="5C7F65C2" w14:textId="77777777" w:rsidR="00C2212C" w:rsidRPr="00911673" w:rsidRDefault="00C2212C" w:rsidP="00E9035B">
            <w:pPr>
              <w:spacing w:line="240" w:lineRule="auto"/>
              <w:rPr>
                <w:rFonts w:cstheme="minorHAnsi"/>
              </w:rPr>
            </w:pPr>
            <w:r w:rsidRPr="00911673">
              <w:rPr>
                <w:rFonts w:cstheme="minorHAnsi"/>
              </w:rPr>
              <w:t xml:space="preserve">Gamintojo įrengta apsaugos sistema atitinkanti draudimo bendrovių KASKO reikalavimus. </w:t>
            </w:r>
          </w:p>
        </w:tc>
        <w:tc>
          <w:tcPr>
            <w:tcW w:w="2694" w:type="dxa"/>
            <w:tcBorders>
              <w:top w:val="single" w:sz="4" w:space="0" w:color="000000"/>
              <w:left w:val="single" w:sz="4" w:space="0" w:color="000000"/>
              <w:bottom w:val="single" w:sz="4" w:space="0" w:color="000000"/>
              <w:right w:val="single" w:sz="4" w:space="0" w:color="000000"/>
            </w:tcBorders>
          </w:tcPr>
          <w:p w14:paraId="1E6FA5B6" w14:textId="77777777" w:rsidR="00C2212C" w:rsidRPr="00911673" w:rsidRDefault="00C2212C" w:rsidP="00E9035B">
            <w:pPr>
              <w:spacing w:line="240" w:lineRule="auto"/>
              <w:rPr>
                <w:rFonts w:cstheme="minorHAnsi"/>
              </w:rPr>
            </w:pPr>
            <w:r w:rsidRPr="00911673">
              <w:rPr>
                <w:rFonts w:cstheme="minorHAnsi"/>
              </w:rPr>
              <w:t xml:space="preserve">Gamintojo įrengta apsaugos sistema atitinkanti draudimo bendrovių KASKO reikalavimus. </w:t>
            </w:r>
          </w:p>
        </w:tc>
        <w:tc>
          <w:tcPr>
            <w:tcW w:w="2693" w:type="dxa"/>
            <w:tcBorders>
              <w:top w:val="single" w:sz="4" w:space="0" w:color="000000"/>
              <w:left w:val="single" w:sz="4" w:space="0" w:color="000000"/>
              <w:bottom w:val="single" w:sz="4" w:space="0" w:color="000000"/>
              <w:right w:val="single" w:sz="4" w:space="0" w:color="000000"/>
            </w:tcBorders>
          </w:tcPr>
          <w:p w14:paraId="3C34EF9D" w14:textId="77777777" w:rsidR="00C2212C" w:rsidRPr="00911673" w:rsidRDefault="00C2212C" w:rsidP="00E9035B">
            <w:pPr>
              <w:spacing w:line="240" w:lineRule="auto"/>
              <w:rPr>
                <w:rFonts w:cstheme="minorHAnsi"/>
              </w:rPr>
            </w:pPr>
            <w:r w:rsidRPr="00911673">
              <w:rPr>
                <w:rFonts w:cstheme="minorHAnsi"/>
              </w:rPr>
              <w:t xml:space="preserve">Gamintojo įrengta apsaugos sistema atitinkanti draudimo bendrovių KASKO reikalavimus. </w:t>
            </w:r>
          </w:p>
        </w:tc>
      </w:tr>
      <w:tr w:rsidR="00C2212C" w:rsidRPr="00911673" w14:paraId="42FFBB70" w14:textId="77777777" w:rsidTr="003D71C4">
        <w:trPr>
          <w:trHeight w:val="699"/>
        </w:trPr>
        <w:tc>
          <w:tcPr>
            <w:tcW w:w="1838" w:type="dxa"/>
            <w:vMerge/>
            <w:tcBorders>
              <w:top w:val="single" w:sz="4" w:space="0" w:color="000000"/>
              <w:left w:val="single" w:sz="4" w:space="0" w:color="000000"/>
              <w:bottom w:val="single" w:sz="4" w:space="0" w:color="000000"/>
              <w:right w:val="single" w:sz="4" w:space="0" w:color="000000"/>
            </w:tcBorders>
            <w:vAlign w:val="center"/>
          </w:tcPr>
          <w:p w14:paraId="0868ACE5"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2BD8E28" w14:textId="77777777" w:rsidR="00C2212C" w:rsidRPr="00911673" w:rsidRDefault="00C2212C" w:rsidP="00E9035B">
            <w:pPr>
              <w:spacing w:line="240" w:lineRule="auto"/>
              <w:rPr>
                <w:rFonts w:cstheme="minorHAnsi"/>
              </w:rPr>
            </w:pPr>
            <w:r w:rsidRPr="00911673">
              <w:rPr>
                <w:rFonts w:cstheme="minorHAnsi"/>
              </w:rPr>
              <w:t xml:space="preserve">Visų durų elektroninis užraktas su nuotoliniu valdymu įmontuotu rakte, aktyvuojantis pilną transporto priemonės apsaugos sistemą. </w:t>
            </w:r>
          </w:p>
        </w:tc>
        <w:tc>
          <w:tcPr>
            <w:tcW w:w="2694" w:type="dxa"/>
            <w:tcBorders>
              <w:top w:val="single" w:sz="4" w:space="0" w:color="000000"/>
              <w:left w:val="single" w:sz="4" w:space="0" w:color="000000"/>
              <w:bottom w:val="single" w:sz="4" w:space="0" w:color="000000"/>
              <w:right w:val="single" w:sz="4" w:space="0" w:color="000000"/>
            </w:tcBorders>
            <w:vAlign w:val="center"/>
          </w:tcPr>
          <w:p w14:paraId="2D035A84" w14:textId="77777777" w:rsidR="00C2212C" w:rsidRPr="00911673" w:rsidRDefault="00C2212C" w:rsidP="00E9035B">
            <w:pPr>
              <w:spacing w:line="240" w:lineRule="auto"/>
              <w:rPr>
                <w:rFonts w:cstheme="minorHAnsi"/>
              </w:rPr>
            </w:pPr>
            <w:r w:rsidRPr="00911673">
              <w:rPr>
                <w:rFonts w:cstheme="minorHAnsi"/>
              </w:rPr>
              <w:t>Visų durų elektroninis užraktas su nuotoliniu valdymu įmontuotu rakte, aktyvuojantis pilną transporto priemonės apsaugos sistemą.</w:t>
            </w:r>
          </w:p>
        </w:tc>
        <w:tc>
          <w:tcPr>
            <w:tcW w:w="2693" w:type="dxa"/>
            <w:tcBorders>
              <w:top w:val="single" w:sz="4" w:space="0" w:color="000000"/>
              <w:left w:val="single" w:sz="4" w:space="0" w:color="000000"/>
              <w:bottom w:val="single" w:sz="4" w:space="0" w:color="000000"/>
              <w:right w:val="single" w:sz="4" w:space="0" w:color="000000"/>
            </w:tcBorders>
            <w:vAlign w:val="center"/>
          </w:tcPr>
          <w:p w14:paraId="74B44674" w14:textId="77777777" w:rsidR="00C2212C" w:rsidRPr="00911673" w:rsidRDefault="00C2212C" w:rsidP="00E9035B">
            <w:pPr>
              <w:spacing w:line="240" w:lineRule="auto"/>
              <w:rPr>
                <w:rFonts w:cstheme="minorHAnsi"/>
              </w:rPr>
            </w:pPr>
            <w:r w:rsidRPr="00911673">
              <w:rPr>
                <w:rFonts w:cstheme="minorHAnsi"/>
              </w:rPr>
              <w:t>Visų durų elektroninis užraktas su nuotoliniu valdymu įmontuotu rakte, aktyvuojantis pilną transporto priemonės apsaugos sistemą.</w:t>
            </w:r>
          </w:p>
        </w:tc>
      </w:tr>
      <w:tr w:rsidR="00C2212C" w:rsidRPr="00911673" w14:paraId="4D8D8B93" w14:textId="77777777" w:rsidTr="003D71C4">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67C695B8" w14:textId="77777777" w:rsidR="00C2212C" w:rsidRPr="00911673" w:rsidRDefault="00C2212C" w:rsidP="00E9035B">
            <w:pPr>
              <w:spacing w:line="240" w:lineRule="auto"/>
              <w:rPr>
                <w:rFonts w:cstheme="minorHAnsi"/>
              </w:rPr>
            </w:pPr>
            <w:r w:rsidRPr="00911673">
              <w:rPr>
                <w:rFonts w:cstheme="minorHAnsi"/>
              </w:rPr>
              <w:t>Sėdynės</w:t>
            </w:r>
          </w:p>
        </w:tc>
        <w:tc>
          <w:tcPr>
            <w:tcW w:w="2693" w:type="dxa"/>
            <w:tcBorders>
              <w:top w:val="single" w:sz="4" w:space="0" w:color="000000"/>
              <w:left w:val="single" w:sz="4" w:space="0" w:color="000000"/>
              <w:bottom w:val="single" w:sz="4" w:space="0" w:color="000000"/>
              <w:right w:val="single" w:sz="4" w:space="0" w:color="000000"/>
            </w:tcBorders>
            <w:vAlign w:val="center"/>
          </w:tcPr>
          <w:p w14:paraId="486AB279" w14:textId="77777777" w:rsidR="00C2212C" w:rsidRPr="00911673" w:rsidRDefault="00C2212C" w:rsidP="00E9035B">
            <w:pPr>
              <w:spacing w:line="240" w:lineRule="auto"/>
              <w:rPr>
                <w:rFonts w:cstheme="minorHAnsi"/>
              </w:rPr>
            </w:pPr>
            <w:r w:rsidRPr="00911673">
              <w:rPr>
                <w:rFonts w:cstheme="minorHAnsi"/>
              </w:rPr>
              <w:t>Šildomos priekinės sėdynės</w:t>
            </w:r>
          </w:p>
        </w:tc>
        <w:tc>
          <w:tcPr>
            <w:tcW w:w="26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vAlign w:val="center"/>
          </w:tcPr>
          <w:p w14:paraId="404DA4BF"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vAlign w:val="center"/>
          </w:tcPr>
          <w:p w14:paraId="7DB61697" w14:textId="77777777" w:rsidR="00C2212C" w:rsidRPr="00911673" w:rsidRDefault="00C2212C" w:rsidP="00E9035B">
            <w:pPr>
              <w:snapToGrid w:val="0"/>
              <w:spacing w:line="240" w:lineRule="auto"/>
              <w:rPr>
                <w:rFonts w:cstheme="minorHAnsi"/>
              </w:rPr>
            </w:pPr>
          </w:p>
        </w:tc>
      </w:tr>
      <w:tr w:rsidR="00C2212C" w:rsidRPr="00911673" w14:paraId="143E1D97" w14:textId="77777777" w:rsidTr="004B539B">
        <w:tc>
          <w:tcPr>
            <w:tcW w:w="1838" w:type="dxa"/>
            <w:vMerge/>
            <w:tcBorders>
              <w:top w:val="single" w:sz="4" w:space="0" w:color="000000"/>
              <w:left w:val="single" w:sz="4" w:space="0" w:color="000000"/>
              <w:bottom w:val="single" w:sz="4" w:space="0" w:color="000000"/>
              <w:right w:val="single" w:sz="4" w:space="0" w:color="000000"/>
            </w:tcBorders>
            <w:vAlign w:val="center"/>
          </w:tcPr>
          <w:p w14:paraId="4A3075D2"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024D6F3" w14:textId="77777777" w:rsidR="00C2212C" w:rsidRPr="00911673" w:rsidRDefault="00C2212C" w:rsidP="00E9035B">
            <w:pPr>
              <w:spacing w:line="240" w:lineRule="auto"/>
              <w:rPr>
                <w:rFonts w:cstheme="minorHAnsi"/>
              </w:rPr>
            </w:pPr>
            <w:r w:rsidRPr="00911673">
              <w:rPr>
                <w:rFonts w:cstheme="minorHAnsi"/>
              </w:rPr>
              <w:t>Vairuotojo sėdynės aukščio reguliavimas</w:t>
            </w:r>
          </w:p>
        </w:tc>
        <w:tc>
          <w:tcPr>
            <w:tcW w:w="2694" w:type="dxa"/>
            <w:tcBorders>
              <w:top w:val="single" w:sz="4" w:space="0" w:color="000000"/>
              <w:left w:val="single" w:sz="4" w:space="0" w:color="000000"/>
              <w:bottom w:val="single" w:sz="4" w:space="0" w:color="000000"/>
              <w:right w:val="single" w:sz="4" w:space="0" w:color="000000"/>
            </w:tcBorders>
            <w:vAlign w:val="center"/>
          </w:tcPr>
          <w:p w14:paraId="60570410" w14:textId="77777777" w:rsidR="00C2212C" w:rsidRPr="00911673" w:rsidRDefault="00C2212C" w:rsidP="00E9035B">
            <w:pPr>
              <w:spacing w:line="240" w:lineRule="auto"/>
              <w:rPr>
                <w:rFonts w:cstheme="minorHAnsi"/>
              </w:rPr>
            </w:pPr>
            <w:r w:rsidRPr="00911673">
              <w:rPr>
                <w:rFonts w:cstheme="minorHAnsi"/>
              </w:rPr>
              <w:t>Vairuotojo sėdynės aukščio reguliavimas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0543C736" w14:textId="77777777" w:rsidR="00C2212C" w:rsidRPr="00911673" w:rsidRDefault="00C2212C" w:rsidP="00E9035B">
            <w:pPr>
              <w:spacing w:line="240" w:lineRule="auto"/>
              <w:rPr>
                <w:rFonts w:cstheme="minorHAnsi"/>
              </w:rPr>
            </w:pPr>
            <w:r w:rsidRPr="00911673">
              <w:rPr>
                <w:rFonts w:cstheme="minorHAnsi"/>
              </w:rPr>
              <w:t>Vairuotojo sėdynės aukščio reguliavimas</w:t>
            </w:r>
          </w:p>
        </w:tc>
      </w:tr>
      <w:tr w:rsidR="00C2212C" w:rsidRPr="00911673" w14:paraId="17522BDF" w14:textId="77777777" w:rsidTr="004B539B">
        <w:trPr>
          <w:trHeight w:val="612"/>
        </w:trPr>
        <w:tc>
          <w:tcPr>
            <w:tcW w:w="1838" w:type="dxa"/>
            <w:vMerge/>
            <w:tcBorders>
              <w:top w:val="single" w:sz="4" w:space="0" w:color="000000"/>
              <w:left w:val="single" w:sz="4" w:space="0" w:color="000000"/>
              <w:bottom w:val="single" w:sz="4" w:space="0" w:color="000000"/>
              <w:right w:val="single" w:sz="4" w:space="0" w:color="000000"/>
            </w:tcBorders>
            <w:vAlign w:val="center"/>
          </w:tcPr>
          <w:p w14:paraId="2E01DB76"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84CFAC9" w14:textId="77777777" w:rsidR="00C2212C" w:rsidRPr="00911673" w:rsidRDefault="00C2212C" w:rsidP="00E9035B">
            <w:pPr>
              <w:spacing w:line="240" w:lineRule="auto"/>
              <w:rPr>
                <w:rFonts w:cstheme="minorHAnsi"/>
              </w:rPr>
            </w:pPr>
            <w:r w:rsidRPr="00911673">
              <w:rPr>
                <w:rFonts w:cstheme="minorHAnsi"/>
              </w:rPr>
              <w:t>Vairuotojo ir keleivio nugaros atlošų palinkimo kampo reguliavimas ne fiksuotomis padėtimis (laisvai pasirenkamas)</w:t>
            </w:r>
          </w:p>
        </w:tc>
        <w:tc>
          <w:tcPr>
            <w:tcW w:w="2694" w:type="dxa"/>
            <w:tcBorders>
              <w:top w:val="single" w:sz="4" w:space="0" w:color="000000"/>
              <w:left w:val="single" w:sz="4" w:space="0" w:color="000000"/>
              <w:bottom w:val="single" w:sz="4" w:space="0" w:color="000000"/>
              <w:right w:val="single" w:sz="4" w:space="0" w:color="000000"/>
            </w:tcBorders>
            <w:vAlign w:val="center"/>
          </w:tcPr>
          <w:p w14:paraId="5C3DBE58" w14:textId="77777777" w:rsidR="00C2212C" w:rsidRPr="00911673" w:rsidRDefault="00C2212C" w:rsidP="00E9035B">
            <w:pPr>
              <w:spacing w:line="240" w:lineRule="auto"/>
              <w:rPr>
                <w:rFonts w:cstheme="minorHAnsi"/>
              </w:rPr>
            </w:pPr>
            <w:r w:rsidRPr="00911673">
              <w:rPr>
                <w:rFonts w:cstheme="minorHAnsi"/>
              </w:rPr>
              <w:t>Vairuotojo ir keleivio nugaros atlošų palinkimo kampo reguliavimas ne fiksuotomis padėtimis (laisvai pasirenkamas)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47BC2131" w14:textId="77777777" w:rsidR="00C2212C" w:rsidRPr="00911673" w:rsidRDefault="00C2212C" w:rsidP="00E9035B">
            <w:pPr>
              <w:spacing w:line="240" w:lineRule="auto"/>
              <w:rPr>
                <w:rFonts w:cstheme="minorHAnsi"/>
              </w:rPr>
            </w:pPr>
            <w:r w:rsidRPr="00911673">
              <w:rPr>
                <w:rFonts w:cstheme="minorHAnsi"/>
              </w:rPr>
              <w:t>Vairuotojo ir keleivio nugaros atlošų palinkimo kampo reguliavimas ne fiksuotomis padėtimis (laisvai pasirenkamas)</w:t>
            </w:r>
          </w:p>
        </w:tc>
      </w:tr>
      <w:tr w:rsidR="00C2212C" w:rsidRPr="00911673" w14:paraId="2F61E74C" w14:textId="77777777" w:rsidTr="004B539B">
        <w:tc>
          <w:tcPr>
            <w:tcW w:w="1838" w:type="dxa"/>
            <w:vMerge/>
            <w:tcBorders>
              <w:top w:val="single" w:sz="4" w:space="0" w:color="000000"/>
              <w:left w:val="single" w:sz="4" w:space="0" w:color="000000"/>
              <w:bottom w:val="single" w:sz="4" w:space="0" w:color="000000"/>
              <w:right w:val="single" w:sz="4" w:space="0" w:color="000000"/>
            </w:tcBorders>
            <w:vAlign w:val="center"/>
          </w:tcPr>
          <w:p w14:paraId="4669C009"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1F8F1AF" w14:textId="77777777" w:rsidR="00C2212C" w:rsidRPr="00911673" w:rsidRDefault="00C2212C" w:rsidP="00E9035B">
            <w:pPr>
              <w:spacing w:line="240" w:lineRule="auto"/>
              <w:rPr>
                <w:rFonts w:cstheme="minorHAnsi"/>
              </w:rPr>
            </w:pPr>
            <w:r w:rsidRPr="00911673">
              <w:rPr>
                <w:rFonts w:cstheme="minorHAnsi"/>
              </w:rPr>
              <w:t>Visos sėdynės su reguliuojamo aukščio galvos atlošais</w:t>
            </w:r>
          </w:p>
        </w:tc>
        <w:tc>
          <w:tcPr>
            <w:tcW w:w="2694" w:type="dxa"/>
            <w:tcBorders>
              <w:top w:val="single" w:sz="4" w:space="0" w:color="000000"/>
              <w:left w:val="single" w:sz="4" w:space="0" w:color="000000"/>
              <w:bottom w:val="single" w:sz="4" w:space="0" w:color="000000"/>
              <w:right w:val="single" w:sz="4" w:space="0" w:color="000000"/>
            </w:tcBorders>
            <w:vAlign w:val="center"/>
          </w:tcPr>
          <w:p w14:paraId="265CAD4E" w14:textId="77777777" w:rsidR="00C2212C" w:rsidRPr="00911673" w:rsidRDefault="00C2212C" w:rsidP="00E9035B">
            <w:pPr>
              <w:spacing w:line="240" w:lineRule="auto"/>
              <w:rPr>
                <w:rFonts w:cstheme="minorHAnsi"/>
              </w:rPr>
            </w:pPr>
            <w:r w:rsidRPr="00911673">
              <w:rPr>
                <w:rFonts w:cstheme="minorHAnsi"/>
              </w:rPr>
              <w:t>Visos sėdynės su reguliuojamo aukščio galvos atlošais</w:t>
            </w:r>
          </w:p>
        </w:tc>
        <w:tc>
          <w:tcPr>
            <w:tcW w:w="2693" w:type="dxa"/>
            <w:tcBorders>
              <w:top w:val="single" w:sz="4" w:space="0" w:color="000000"/>
              <w:left w:val="single" w:sz="4" w:space="0" w:color="000000"/>
              <w:bottom w:val="single" w:sz="4" w:space="0" w:color="000000"/>
              <w:right w:val="single" w:sz="4" w:space="0" w:color="000000"/>
            </w:tcBorders>
            <w:vAlign w:val="center"/>
          </w:tcPr>
          <w:p w14:paraId="4C713DEF" w14:textId="77777777" w:rsidR="00C2212C" w:rsidRPr="00911673" w:rsidRDefault="00C2212C" w:rsidP="00E9035B">
            <w:pPr>
              <w:spacing w:line="240" w:lineRule="auto"/>
              <w:rPr>
                <w:rFonts w:cstheme="minorHAnsi"/>
              </w:rPr>
            </w:pPr>
            <w:r w:rsidRPr="00911673">
              <w:rPr>
                <w:rFonts w:cstheme="minorHAnsi"/>
              </w:rPr>
              <w:t>Visos sėdynės su reguliuojamo aukščio galvos atlošais</w:t>
            </w:r>
          </w:p>
        </w:tc>
      </w:tr>
      <w:tr w:rsidR="00C2212C" w:rsidRPr="00911673" w14:paraId="32923AF3" w14:textId="77777777" w:rsidTr="004B539B">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59F3108C" w14:textId="77777777" w:rsidR="00C2212C" w:rsidRPr="00911673" w:rsidRDefault="00C2212C" w:rsidP="00E9035B">
            <w:pPr>
              <w:spacing w:line="240" w:lineRule="auto"/>
              <w:rPr>
                <w:rFonts w:cstheme="minorHAnsi"/>
              </w:rPr>
            </w:pPr>
            <w:r w:rsidRPr="00911673">
              <w:rPr>
                <w:rFonts w:cstheme="minorHAnsi"/>
              </w:rPr>
              <w:t>Vairas</w:t>
            </w:r>
          </w:p>
        </w:tc>
        <w:tc>
          <w:tcPr>
            <w:tcW w:w="2693" w:type="dxa"/>
            <w:tcBorders>
              <w:top w:val="single" w:sz="4" w:space="0" w:color="000000"/>
              <w:left w:val="single" w:sz="4" w:space="0" w:color="000000"/>
              <w:bottom w:val="single" w:sz="4" w:space="0" w:color="000000"/>
              <w:right w:val="single" w:sz="4" w:space="0" w:color="000000"/>
            </w:tcBorders>
            <w:vAlign w:val="center"/>
          </w:tcPr>
          <w:p w14:paraId="5CCE9EB4" w14:textId="77777777" w:rsidR="00C2212C" w:rsidRPr="00911673" w:rsidRDefault="00C2212C" w:rsidP="00E9035B">
            <w:pPr>
              <w:spacing w:line="240" w:lineRule="auto"/>
              <w:rPr>
                <w:rFonts w:cstheme="minorHAnsi"/>
              </w:rPr>
            </w:pPr>
            <w:r w:rsidRPr="00911673">
              <w:rPr>
                <w:rFonts w:cstheme="minorHAnsi"/>
              </w:rPr>
              <w:t>Dviejų krypčių reguliavimas (ilgio ir aukščio kryptimis)</w:t>
            </w:r>
          </w:p>
        </w:tc>
        <w:tc>
          <w:tcPr>
            <w:tcW w:w="2694" w:type="dxa"/>
            <w:tcBorders>
              <w:top w:val="single" w:sz="4" w:space="0" w:color="000000"/>
              <w:left w:val="single" w:sz="4" w:space="0" w:color="000000"/>
              <w:bottom w:val="single" w:sz="4" w:space="0" w:color="000000"/>
              <w:right w:val="single" w:sz="4" w:space="0" w:color="000000"/>
            </w:tcBorders>
          </w:tcPr>
          <w:p w14:paraId="7DAB430B" w14:textId="77777777" w:rsidR="00C2212C" w:rsidRPr="00911673" w:rsidRDefault="00C2212C" w:rsidP="00E9035B">
            <w:pPr>
              <w:spacing w:line="240" w:lineRule="auto"/>
              <w:rPr>
                <w:rFonts w:cstheme="minorHAnsi"/>
              </w:rPr>
            </w:pPr>
            <w:r w:rsidRPr="00911673">
              <w:rPr>
                <w:rFonts w:cstheme="minorHAnsi"/>
              </w:rPr>
              <w:t>Dviejų krypčių reguliavimas (ilgio ir aukščio kryptimis)</w:t>
            </w:r>
          </w:p>
        </w:tc>
        <w:tc>
          <w:tcPr>
            <w:tcW w:w="2693" w:type="dxa"/>
            <w:tcBorders>
              <w:top w:val="single" w:sz="4" w:space="0" w:color="000000"/>
              <w:left w:val="single" w:sz="4" w:space="0" w:color="000000"/>
              <w:bottom w:val="single" w:sz="4" w:space="0" w:color="000000"/>
              <w:right w:val="single" w:sz="4" w:space="0" w:color="000000"/>
            </w:tcBorders>
          </w:tcPr>
          <w:p w14:paraId="2E37ED2A" w14:textId="77777777" w:rsidR="00C2212C" w:rsidRPr="00911673" w:rsidRDefault="00C2212C" w:rsidP="00E9035B">
            <w:pPr>
              <w:spacing w:line="240" w:lineRule="auto"/>
              <w:rPr>
                <w:rFonts w:cstheme="minorHAnsi"/>
              </w:rPr>
            </w:pPr>
            <w:r w:rsidRPr="00911673">
              <w:rPr>
                <w:rFonts w:cstheme="minorHAnsi"/>
              </w:rPr>
              <w:t>Dviejų krypčių reguliavimas (ilgio ir aukščio kryptimis)</w:t>
            </w:r>
          </w:p>
        </w:tc>
      </w:tr>
      <w:tr w:rsidR="00C2212C" w:rsidRPr="00911673" w14:paraId="4190D414" w14:textId="77777777" w:rsidTr="004B539B">
        <w:tc>
          <w:tcPr>
            <w:tcW w:w="1838" w:type="dxa"/>
            <w:vMerge/>
            <w:tcBorders>
              <w:top w:val="single" w:sz="4" w:space="0" w:color="000000"/>
              <w:left w:val="single" w:sz="4" w:space="0" w:color="000000"/>
              <w:bottom w:val="single" w:sz="4" w:space="0" w:color="000000"/>
              <w:right w:val="single" w:sz="4" w:space="0" w:color="000000"/>
            </w:tcBorders>
            <w:vAlign w:val="center"/>
          </w:tcPr>
          <w:p w14:paraId="2EEC5C30"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tcPr>
          <w:p w14:paraId="3C996418" w14:textId="77777777" w:rsidR="00C2212C" w:rsidRPr="00911673" w:rsidRDefault="00C2212C" w:rsidP="00E9035B">
            <w:pPr>
              <w:spacing w:line="240" w:lineRule="auto"/>
              <w:rPr>
                <w:rFonts w:cstheme="minorHAnsi"/>
              </w:rPr>
            </w:pPr>
            <w:r w:rsidRPr="00911673">
              <w:rPr>
                <w:rFonts w:cstheme="minorHAnsi"/>
              </w:rPr>
              <w:t>Vairaratis aptrauktas natūralia oda, multimedijos ir kt. valdymas ant vairo (gali būti siūlomi pažangesni variantai).</w:t>
            </w:r>
          </w:p>
        </w:tc>
        <w:tc>
          <w:tcPr>
            <w:tcW w:w="2694" w:type="dxa"/>
            <w:tcBorders>
              <w:top w:val="single" w:sz="4" w:space="0" w:color="000000"/>
              <w:left w:val="single" w:sz="4" w:space="0" w:color="000000"/>
              <w:bottom w:val="single" w:sz="4" w:space="0" w:color="000000"/>
              <w:right w:val="single" w:sz="4" w:space="0" w:color="000000"/>
            </w:tcBorders>
          </w:tcPr>
          <w:p w14:paraId="63A1D192" w14:textId="77777777" w:rsidR="00C2212C" w:rsidRPr="00911673" w:rsidRDefault="00C2212C" w:rsidP="00E9035B">
            <w:pPr>
              <w:spacing w:line="240" w:lineRule="auto"/>
              <w:rPr>
                <w:rFonts w:cstheme="minorHAnsi"/>
              </w:rPr>
            </w:pPr>
            <w:r w:rsidRPr="00911673">
              <w:rPr>
                <w:rFonts w:cstheme="minorHAnsi"/>
              </w:rPr>
              <w:t>Vairaratis aptrauktas natūralia oda, multimedijos ir kt. valdymas ant vairo (gali būti siūlomi pažangesni variantai).</w:t>
            </w:r>
          </w:p>
        </w:tc>
        <w:tc>
          <w:tcPr>
            <w:tcW w:w="2693" w:type="dxa"/>
            <w:tcBorders>
              <w:top w:val="single" w:sz="4" w:space="0" w:color="000000"/>
              <w:left w:val="single" w:sz="4" w:space="0" w:color="000000"/>
              <w:bottom w:val="single" w:sz="4" w:space="0" w:color="000000"/>
              <w:right w:val="single" w:sz="4" w:space="0" w:color="000000"/>
            </w:tcBorders>
          </w:tcPr>
          <w:p w14:paraId="51F1BA9C" w14:textId="77777777" w:rsidR="00C2212C" w:rsidRPr="00911673" w:rsidRDefault="00C2212C" w:rsidP="00E9035B">
            <w:pPr>
              <w:spacing w:line="240" w:lineRule="auto"/>
              <w:rPr>
                <w:rFonts w:cstheme="minorHAnsi"/>
              </w:rPr>
            </w:pPr>
            <w:r w:rsidRPr="00911673">
              <w:rPr>
                <w:rFonts w:cstheme="minorHAnsi"/>
              </w:rPr>
              <w:t>Vairaratis aptrauktas natūralia oda, multimedijos ir kt. valdymas ant vairo (gali būti siūlomi pažangesni variantai).</w:t>
            </w:r>
          </w:p>
        </w:tc>
      </w:tr>
      <w:tr w:rsidR="00C2212C" w:rsidRPr="00911673" w14:paraId="1788B79E" w14:textId="77777777" w:rsidTr="004B539B">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6C24E233" w14:textId="77777777" w:rsidR="00C2212C" w:rsidRPr="00911673" w:rsidRDefault="00C2212C" w:rsidP="00E9035B">
            <w:pPr>
              <w:spacing w:line="240" w:lineRule="auto"/>
              <w:rPr>
                <w:rFonts w:cstheme="minorHAnsi"/>
              </w:rPr>
            </w:pPr>
            <w:r w:rsidRPr="00911673">
              <w:rPr>
                <w:rFonts w:cstheme="minorHAnsi"/>
              </w:rPr>
              <w:lastRenderedPageBreak/>
              <w:t>Garso sistema</w:t>
            </w:r>
          </w:p>
        </w:tc>
        <w:tc>
          <w:tcPr>
            <w:tcW w:w="2693" w:type="dxa"/>
            <w:tcBorders>
              <w:top w:val="single" w:sz="4" w:space="0" w:color="000000"/>
              <w:left w:val="single" w:sz="4" w:space="0" w:color="000000"/>
              <w:bottom w:val="single" w:sz="4" w:space="0" w:color="000000"/>
              <w:right w:val="single" w:sz="4" w:space="0" w:color="000000"/>
            </w:tcBorders>
            <w:vAlign w:val="center"/>
          </w:tcPr>
          <w:p w14:paraId="5E069DAF" w14:textId="77777777" w:rsidR="00C2212C" w:rsidRPr="00911673" w:rsidRDefault="00C2212C" w:rsidP="00E9035B">
            <w:pPr>
              <w:spacing w:line="240" w:lineRule="auto"/>
              <w:rPr>
                <w:rFonts w:cstheme="minorHAnsi"/>
              </w:rPr>
            </w:pPr>
            <w:r w:rsidRPr="00911673">
              <w:rPr>
                <w:rFonts w:cstheme="minorHAnsi"/>
              </w:rPr>
              <w:t xml:space="preserve">Automobilio gamintojo sumontuota </w:t>
            </w:r>
            <w:proofErr w:type="spellStart"/>
            <w:r w:rsidRPr="00911673">
              <w:rPr>
                <w:rFonts w:cstheme="minorHAnsi"/>
              </w:rPr>
              <w:t>audio</w:t>
            </w:r>
            <w:proofErr w:type="spellEnd"/>
            <w:r w:rsidRPr="00911673">
              <w:rPr>
                <w:rFonts w:cstheme="minorHAnsi"/>
              </w:rPr>
              <w:t xml:space="preserve"> sistema, USB C-tipo jungtis (ne mažiau 2 vnt.) arba funkcionalesnis sprendimas</w:t>
            </w:r>
          </w:p>
        </w:tc>
        <w:tc>
          <w:tcPr>
            <w:tcW w:w="2694" w:type="dxa"/>
            <w:tcBorders>
              <w:top w:val="single" w:sz="4" w:space="0" w:color="000000"/>
              <w:left w:val="single" w:sz="4" w:space="0" w:color="000000"/>
              <w:bottom w:val="single" w:sz="4" w:space="0" w:color="000000"/>
              <w:right w:val="single" w:sz="4" w:space="0" w:color="000000"/>
            </w:tcBorders>
            <w:vAlign w:val="center"/>
          </w:tcPr>
          <w:p w14:paraId="3EDC36CA" w14:textId="77777777" w:rsidR="00C2212C" w:rsidRPr="00911673" w:rsidRDefault="00C2212C" w:rsidP="00E9035B">
            <w:pPr>
              <w:spacing w:line="240" w:lineRule="auto"/>
              <w:rPr>
                <w:rFonts w:cstheme="minorHAnsi"/>
              </w:rPr>
            </w:pPr>
            <w:r w:rsidRPr="00911673">
              <w:rPr>
                <w:rFonts w:cstheme="minorHAnsi"/>
              </w:rPr>
              <w:t xml:space="preserve">Automobilio gamintojo sumontuota </w:t>
            </w:r>
            <w:proofErr w:type="spellStart"/>
            <w:r w:rsidRPr="00911673">
              <w:rPr>
                <w:rFonts w:cstheme="minorHAnsi"/>
              </w:rPr>
              <w:t>audio</w:t>
            </w:r>
            <w:proofErr w:type="spellEnd"/>
            <w:r w:rsidRPr="00911673">
              <w:rPr>
                <w:rFonts w:cstheme="minorHAnsi"/>
              </w:rPr>
              <w:t xml:space="preserve"> sistema, USB C-tipo jungtis (ne mažiau 2 vnt.) arba funkcionalesnis sprendimas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212EB2A9" w14:textId="77777777" w:rsidR="00C2212C" w:rsidRPr="00911673" w:rsidRDefault="00C2212C" w:rsidP="00E9035B">
            <w:pPr>
              <w:spacing w:line="240" w:lineRule="auto"/>
              <w:rPr>
                <w:rFonts w:cstheme="minorHAnsi"/>
              </w:rPr>
            </w:pPr>
            <w:r w:rsidRPr="00911673">
              <w:rPr>
                <w:rFonts w:cstheme="minorHAnsi"/>
              </w:rPr>
              <w:t xml:space="preserve">Automobilio gamintojo sumontuota </w:t>
            </w:r>
            <w:proofErr w:type="spellStart"/>
            <w:r w:rsidRPr="00911673">
              <w:rPr>
                <w:rFonts w:cstheme="minorHAnsi"/>
              </w:rPr>
              <w:t>audio</w:t>
            </w:r>
            <w:proofErr w:type="spellEnd"/>
            <w:r w:rsidRPr="00911673">
              <w:rPr>
                <w:rFonts w:cstheme="minorHAnsi"/>
              </w:rPr>
              <w:t xml:space="preserve"> sistema, USB C-tipo jungtis (ne mažiau 2 vnt.) arba funkcionalesnis sprendimas</w:t>
            </w:r>
          </w:p>
        </w:tc>
      </w:tr>
      <w:tr w:rsidR="00C2212C" w:rsidRPr="00911673" w14:paraId="41976713" w14:textId="77777777" w:rsidTr="004B539B">
        <w:trPr>
          <w:trHeight w:val="652"/>
        </w:trPr>
        <w:tc>
          <w:tcPr>
            <w:tcW w:w="1838" w:type="dxa"/>
            <w:vMerge/>
            <w:tcBorders>
              <w:top w:val="single" w:sz="4" w:space="0" w:color="000000"/>
              <w:left w:val="single" w:sz="4" w:space="0" w:color="000000"/>
              <w:bottom w:val="single" w:sz="4" w:space="0" w:color="000000"/>
              <w:right w:val="single" w:sz="4" w:space="0" w:color="000000"/>
            </w:tcBorders>
            <w:vAlign w:val="center"/>
          </w:tcPr>
          <w:p w14:paraId="72F8E10B"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0DE491F" w14:textId="77777777" w:rsidR="00C2212C" w:rsidRPr="00911673" w:rsidRDefault="00C2212C" w:rsidP="00E9035B">
            <w:pPr>
              <w:spacing w:line="240" w:lineRule="auto"/>
              <w:rPr>
                <w:rFonts w:cstheme="minorHAnsi"/>
              </w:rPr>
            </w:pPr>
            <w:r w:rsidRPr="00911673">
              <w:rPr>
                <w:rFonts w:cstheme="minorHAnsi"/>
              </w:rPr>
              <w:t>ne mažiau 6 kanalų, su galimybe keisti garso intensyvumą priekyje ir gale</w:t>
            </w:r>
          </w:p>
        </w:tc>
        <w:tc>
          <w:tcPr>
            <w:tcW w:w="2694" w:type="dxa"/>
            <w:tcBorders>
              <w:top w:val="single" w:sz="4" w:space="0" w:color="000000"/>
              <w:left w:val="single" w:sz="4" w:space="0" w:color="000000"/>
              <w:bottom w:val="single" w:sz="4" w:space="0" w:color="000000"/>
              <w:right w:val="single" w:sz="4" w:space="0" w:color="000000"/>
            </w:tcBorders>
            <w:vAlign w:val="center"/>
          </w:tcPr>
          <w:p w14:paraId="7AA81A47" w14:textId="77777777" w:rsidR="00C2212C" w:rsidRPr="00911673" w:rsidRDefault="00C2212C" w:rsidP="00E9035B">
            <w:pPr>
              <w:spacing w:line="240" w:lineRule="auto"/>
              <w:rPr>
                <w:rFonts w:cstheme="minorHAnsi"/>
              </w:rPr>
            </w:pPr>
            <w:r w:rsidRPr="00911673">
              <w:rPr>
                <w:rFonts w:cstheme="minorHAnsi"/>
              </w:rPr>
              <w:t>ne mažiau 6 kanalų, su galimybe keisti garso intensyvumą priekyje ir gale</w:t>
            </w:r>
          </w:p>
        </w:tc>
        <w:tc>
          <w:tcPr>
            <w:tcW w:w="2693" w:type="dxa"/>
            <w:tcBorders>
              <w:top w:val="single" w:sz="4" w:space="0" w:color="000000"/>
              <w:left w:val="single" w:sz="4" w:space="0" w:color="000000"/>
              <w:bottom w:val="single" w:sz="4" w:space="0" w:color="000000"/>
              <w:right w:val="single" w:sz="4" w:space="0" w:color="000000"/>
            </w:tcBorders>
            <w:vAlign w:val="center"/>
          </w:tcPr>
          <w:p w14:paraId="1E0504D7" w14:textId="77777777" w:rsidR="00C2212C" w:rsidRPr="00911673" w:rsidRDefault="00C2212C" w:rsidP="00E9035B">
            <w:pPr>
              <w:spacing w:line="240" w:lineRule="auto"/>
              <w:rPr>
                <w:rFonts w:cstheme="minorHAnsi"/>
              </w:rPr>
            </w:pPr>
            <w:r w:rsidRPr="00911673">
              <w:rPr>
                <w:rFonts w:cstheme="minorHAnsi"/>
              </w:rPr>
              <w:t>ne mažiau 6 kanalų, su galimybe keisti garso intensyvumą priekyje ir gale</w:t>
            </w:r>
          </w:p>
        </w:tc>
      </w:tr>
      <w:tr w:rsidR="00C2212C" w:rsidRPr="00911673" w14:paraId="54E900AA" w14:textId="77777777" w:rsidTr="004B539B">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685A1BDE" w14:textId="77777777" w:rsidR="00C2212C" w:rsidRPr="00911673" w:rsidRDefault="00C2212C" w:rsidP="00E9035B">
            <w:pPr>
              <w:spacing w:line="240" w:lineRule="auto"/>
              <w:rPr>
                <w:rFonts w:cstheme="minorHAnsi"/>
              </w:rPr>
            </w:pPr>
            <w:r w:rsidRPr="00911673">
              <w:rPr>
                <w:rFonts w:cstheme="minorHAnsi"/>
              </w:rPr>
              <w:t>Šoniniai langai</w:t>
            </w:r>
          </w:p>
        </w:tc>
        <w:tc>
          <w:tcPr>
            <w:tcW w:w="2693" w:type="dxa"/>
            <w:tcBorders>
              <w:top w:val="single" w:sz="4" w:space="0" w:color="000000"/>
              <w:left w:val="single" w:sz="4" w:space="0" w:color="000000"/>
              <w:bottom w:val="single" w:sz="4" w:space="0" w:color="000000"/>
              <w:right w:val="single" w:sz="4" w:space="0" w:color="000000"/>
            </w:tcBorders>
            <w:vAlign w:val="center"/>
          </w:tcPr>
          <w:p w14:paraId="63EBF6ED" w14:textId="77777777" w:rsidR="00C2212C" w:rsidRPr="00911673" w:rsidRDefault="00C2212C" w:rsidP="00E9035B">
            <w:pPr>
              <w:spacing w:line="240" w:lineRule="auto"/>
              <w:rPr>
                <w:rFonts w:cstheme="minorHAnsi"/>
              </w:rPr>
            </w:pPr>
            <w:r w:rsidRPr="00911673">
              <w:rPr>
                <w:rFonts w:cstheme="minorHAnsi"/>
              </w:rPr>
              <w:t>Visi šoniniai langai su elektriniu valdymu</w:t>
            </w:r>
          </w:p>
        </w:tc>
        <w:tc>
          <w:tcPr>
            <w:tcW w:w="2694" w:type="dxa"/>
            <w:tcBorders>
              <w:top w:val="single" w:sz="4" w:space="0" w:color="000000"/>
              <w:left w:val="single" w:sz="4" w:space="0" w:color="000000"/>
              <w:bottom w:val="single" w:sz="4" w:space="0" w:color="000000"/>
              <w:right w:val="single" w:sz="4" w:space="0" w:color="000000"/>
            </w:tcBorders>
            <w:vAlign w:val="center"/>
          </w:tcPr>
          <w:p w14:paraId="6E6CD5C9" w14:textId="77777777" w:rsidR="00C2212C" w:rsidRPr="00911673" w:rsidRDefault="00C2212C" w:rsidP="00E9035B">
            <w:pPr>
              <w:spacing w:line="240" w:lineRule="auto"/>
              <w:rPr>
                <w:rFonts w:cstheme="minorHAnsi"/>
              </w:rPr>
            </w:pPr>
            <w:r w:rsidRPr="00911673">
              <w:rPr>
                <w:rFonts w:cstheme="minorHAnsi"/>
              </w:rPr>
              <w:t>Visi šoniniai langai su elektriniu valdymu</w:t>
            </w:r>
          </w:p>
        </w:tc>
        <w:tc>
          <w:tcPr>
            <w:tcW w:w="2693" w:type="dxa"/>
            <w:tcBorders>
              <w:top w:val="single" w:sz="4" w:space="0" w:color="000000"/>
              <w:left w:val="single" w:sz="4" w:space="0" w:color="000000"/>
              <w:bottom w:val="single" w:sz="4" w:space="0" w:color="000000"/>
              <w:right w:val="single" w:sz="4" w:space="0" w:color="000000"/>
            </w:tcBorders>
            <w:vAlign w:val="center"/>
          </w:tcPr>
          <w:p w14:paraId="60526B3E" w14:textId="77777777" w:rsidR="00C2212C" w:rsidRPr="00911673" w:rsidRDefault="00C2212C" w:rsidP="00E9035B">
            <w:pPr>
              <w:spacing w:line="240" w:lineRule="auto"/>
              <w:rPr>
                <w:rFonts w:cstheme="minorHAnsi"/>
              </w:rPr>
            </w:pPr>
            <w:r w:rsidRPr="00911673">
              <w:rPr>
                <w:rFonts w:cstheme="minorHAnsi"/>
              </w:rPr>
              <w:t>Visi šoniniai langai su elektriniu valdymu</w:t>
            </w:r>
          </w:p>
        </w:tc>
      </w:tr>
      <w:tr w:rsidR="00C2212C" w:rsidRPr="00911673" w14:paraId="4F60F578" w14:textId="77777777" w:rsidTr="004B539B">
        <w:tc>
          <w:tcPr>
            <w:tcW w:w="1838" w:type="dxa"/>
            <w:vMerge/>
            <w:tcBorders>
              <w:top w:val="single" w:sz="4" w:space="0" w:color="000000"/>
              <w:left w:val="single" w:sz="4" w:space="0" w:color="000000"/>
              <w:bottom w:val="single" w:sz="4" w:space="0" w:color="000000"/>
              <w:right w:val="single" w:sz="4" w:space="0" w:color="000000"/>
            </w:tcBorders>
            <w:vAlign w:val="center"/>
          </w:tcPr>
          <w:p w14:paraId="09CB5D1E"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9BFF5D4" w14:textId="77777777" w:rsidR="00C2212C" w:rsidRPr="00911673" w:rsidRDefault="00C2212C" w:rsidP="00E9035B">
            <w:pPr>
              <w:spacing w:line="240" w:lineRule="auto"/>
              <w:rPr>
                <w:rFonts w:cstheme="minorHAnsi"/>
              </w:rPr>
            </w:pPr>
            <w:r w:rsidRPr="00911673">
              <w:rPr>
                <w:rFonts w:cstheme="minorHAnsi"/>
              </w:rPr>
              <w:t>Vairuotojui skirtas visų langų pakėlimo valdymas</w:t>
            </w:r>
          </w:p>
        </w:tc>
        <w:tc>
          <w:tcPr>
            <w:tcW w:w="2694" w:type="dxa"/>
            <w:tcBorders>
              <w:top w:val="single" w:sz="4" w:space="0" w:color="000000"/>
              <w:left w:val="single" w:sz="4" w:space="0" w:color="000000"/>
              <w:bottom w:val="single" w:sz="4" w:space="0" w:color="000000"/>
              <w:right w:val="single" w:sz="4" w:space="0" w:color="000000"/>
            </w:tcBorders>
            <w:vAlign w:val="center"/>
          </w:tcPr>
          <w:p w14:paraId="3446AD1E" w14:textId="77777777" w:rsidR="00C2212C" w:rsidRPr="00911673" w:rsidRDefault="00C2212C" w:rsidP="00E9035B">
            <w:pPr>
              <w:spacing w:line="240" w:lineRule="auto"/>
              <w:rPr>
                <w:rFonts w:cstheme="minorHAnsi"/>
              </w:rPr>
            </w:pPr>
            <w:r w:rsidRPr="00911673">
              <w:rPr>
                <w:rFonts w:cstheme="minorHAnsi"/>
              </w:rPr>
              <w:t>Vairuotojui skirtas visų langų pakėlimo valdymas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166C2F58" w14:textId="77777777" w:rsidR="00C2212C" w:rsidRPr="00911673" w:rsidRDefault="00C2212C" w:rsidP="00E9035B">
            <w:pPr>
              <w:spacing w:line="240" w:lineRule="auto"/>
              <w:rPr>
                <w:rFonts w:cstheme="minorHAnsi"/>
              </w:rPr>
            </w:pPr>
            <w:r w:rsidRPr="00911673">
              <w:rPr>
                <w:rFonts w:cstheme="minorHAnsi"/>
              </w:rPr>
              <w:t>Vairuotojui skirtas visų langų pakėlimo valdymas</w:t>
            </w:r>
          </w:p>
        </w:tc>
      </w:tr>
      <w:tr w:rsidR="00C2212C" w:rsidRPr="00911673" w14:paraId="55666EE9" w14:textId="77777777" w:rsidTr="004B539B">
        <w:tc>
          <w:tcPr>
            <w:tcW w:w="1838" w:type="dxa"/>
            <w:vMerge/>
            <w:tcBorders>
              <w:top w:val="single" w:sz="4" w:space="0" w:color="000000"/>
              <w:left w:val="single" w:sz="4" w:space="0" w:color="000000"/>
              <w:bottom w:val="single" w:sz="4" w:space="0" w:color="000000"/>
              <w:right w:val="single" w:sz="4" w:space="0" w:color="000000"/>
            </w:tcBorders>
            <w:vAlign w:val="center"/>
          </w:tcPr>
          <w:p w14:paraId="55B5E6C4"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E62D5CE" w14:textId="77777777" w:rsidR="00C2212C" w:rsidRPr="00911673" w:rsidRDefault="00C2212C" w:rsidP="00E9035B">
            <w:pPr>
              <w:spacing w:line="240" w:lineRule="auto"/>
              <w:rPr>
                <w:rFonts w:cstheme="minorHAnsi"/>
              </w:rPr>
            </w:pPr>
            <w:r w:rsidRPr="00911673">
              <w:rPr>
                <w:rFonts w:cstheme="minorHAnsi"/>
              </w:rPr>
              <w:t>Tamsinti galiniai šoniniai ir galinis langas (juoda spalva 90%)</w:t>
            </w:r>
          </w:p>
        </w:tc>
        <w:tc>
          <w:tcPr>
            <w:tcW w:w="2694" w:type="dxa"/>
            <w:tcBorders>
              <w:top w:val="single" w:sz="4" w:space="0" w:color="000000"/>
              <w:left w:val="single" w:sz="4" w:space="0" w:color="000000"/>
              <w:bottom w:val="single" w:sz="4" w:space="0" w:color="000000"/>
              <w:right w:val="single" w:sz="4" w:space="0" w:color="000000"/>
            </w:tcBorders>
            <w:vAlign w:val="center"/>
          </w:tcPr>
          <w:p w14:paraId="70B10930" w14:textId="77777777" w:rsidR="00C2212C" w:rsidRPr="00911673" w:rsidRDefault="00C2212C" w:rsidP="00E9035B">
            <w:pPr>
              <w:spacing w:line="240" w:lineRule="auto"/>
              <w:rPr>
                <w:rFonts w:cstheme="minorHAnsi"/>
              </w:rPr>
            </w:pPr>
            <w:r w:rsidRPr="00911673">
              <w:rPr>
                <w:rFonts w:cstheme="minorHAnsi"/>
              </w:rPr>
              <w:t>Tamsinti galiniai šoniniai ir galinis langas (juoda spalva 90%)</w:t>
            </w:r>
          </w:p>
        </w:tc>
        <w:tc>
          <w:tcPr>
            <w:tcW w:w="2693" w:type="dxa"/>
            <w:tcBorders>
              <w:top w:val="single" w:sz="4" w:space="0" w:color="000000"/>
              <w:left w:val="single" w:sz="4" w:space="0" w:color="000000"/>
              <w:bottom w:val="single" w:sz="4" w:space="0" w:color="000000"/>
              <w:right w:val="single" w:sz="4" w:space="0" w:color="000000"/>
            </w:tcBorders>
            <w:vAlign w:val="center"/>
          </w:tcPr>
          <w:p w14:paraId="52BA6FF8" w14:textId="77777777" w:rsidR="00C2212C" w:rsidRPr="00911673" w:rsidRDefault="00C2212C" w:rsidP="00E9035B">
            <w:pPr>
              <w:spacing w:line="240" w:lineRule="auto"/>
              <w:rPr>
                <w:rFonts w:cstheme="minorHAnsi"/>
              </w:rPr>
            </w:pPr>
            <w:r w:rsidRPr="00911673">
              <w:rPr>
                <w:rFonts w:cstheme="minorHAnsi"/>
              </w:rPr>
              <w:t>Tamsinti galiniai šoniniai ir galinis langas (juoda spalva 90%)</w:t>
            </w:r>
          </w:p>
        </w:tc>
      </w:tr>
      <w:tr w:rsidR="00C2212C" w:rsidRPr="00911673" w14:paraId="5A379667" w14:textId="77777777" w:rsidTr="004B539B">
        <w:tc>
          <w:tcPr>
            <w:tcW w:w="1838" w:type="dxa"/>
            <w:tcBorders>
              <w:top w:val="single" w:sz="4" w:space="0" w:color="000000"/>
              <w:left w:val="single" w:sz="4" w:space="0" w:color="000000"/>
              <w:bottom w:val="single" w:sz="4" w:space="0" w:color="000000"/>
              <w:right w:val="single" w:sz="4" w:space="0" w:color="000000"/>
            </w:tcBorders>
            <w:vAlign w:val="center"/>
          </w:tcPr>
          <w:p w14:paraId="55B9B71C" w14:textId="77777777" w:rsidR="00C2212C" w:rsidRPr="00911673" w:rsidRDefault="00C2212C" w:rsidP="00E9035B">
            <w:pPr>
              <w:spacing w:line="240" w:lineRule="auto"/>
              <w:rPr>
                <w:rFonts w:cstheme="minorHAnsi"/>
              </w:rPr>
            </w:pPr>
            <w:r w:rsidRPr="00911673">
              <w:rPr>
                <w:rFonts w:cstheme="minorHAnsi"/>
              </w:rPr>
              <w:t>Veidrodėliai</w:t>
            </w:r>
          </w:p>
        </w:tc>
        <w:tc>
          <w:tcPr>
            <w:tcW w:w="2693" w:type="dxa"/>
            <w:tcBorders>
              <w:top w:val="single" w:sz="4" w:space="0" w:color="000000"/>
              <w:left w:val="single" w:sz="4" w:space="0" w:color="000000"/>
              <w:bottom w:val="single" w:sz="4" w:space="0" w:color="000000"/>
              <w:right w:val="single" w:sz="4" w:space="0" w:color="000000"/>
            </w:tcBorders>
            <w:vAlign w:val="center"/>
          </w:tcPr>
          <w:p w14:paraId="50B29E8A" w14:textId="77777777" w:rsidR="00C2212C" w:rsidRPr="00911673" w:rsidRDefault="00C2212C" w:rsidP="00E9035B">
            <w:pPr>
              <w:spacing w:line="240" w:lineRule="auto"/>
              <w:rPr>
                <w:rFonts w:cstheme="minorHAnsi"/>
              </w:rPr>
            </w:pPr>
            <w:r w:rsidRPr="00911673">
              <w:rPr>
                <w:rFonts w:cstheme="minorHAnsi"/>
              </w:rPr>
              <w:t>Elektra valdomi ir šildomi išoriniai galinio vaizdo veidrodėliai</w:t>
            </w:r>
          </w:p>
        </w:tc>
        <w:tc>
          <w:tcPr>
            <w:tcW w:w="2694" w:type="dxa"/>
            <w:tcBorders>
              <w:top w:val="single" w:sz="4" w:space="0" w:color="000000"/>
              <w:left w:val="single" w:sz="4" w:space="0" w:color="000000"/>
              <w:bottom w:val="single" w:sz="4" w:space="0" w:color="000000"/>
              <w:right w:val="single" w:sz="4" w:space="0" w:color="000000"/>
            </w:tcBorders>
            <w:vAlign w:val="center"/>
          </w:tcPr>
          <w:p w14:paraId="6F78E727" w14:textId="77777777" w:rsidR="00C2212C" w:rsidRPr="00911673" w:rsidRDefault="00C2212C" w:rsidP="00E9035B">
            <w:pPr>
              <w:spacing w:line="240" w:lineRule="auto"/>
              <w:rPr>
                <w:rFonts w:cstheme="minorHAnsi"/>
              </w:rPr>
            </w:pPr>
            <w:r w:rsidRPr="00911673">
              <w:rPr>
                <w:rFonts w:cstheme="minorHAnsi"/>
              </w:rPr>
              <w:t>Elektra valdomi ir šildomi išoriniai galinio vaizdo veidrodėliai</w:t>
            </w:r>
          </w:p>
        </w:tc>
        <w:tc>
          <w:tcPr>
            <w:tcW w:w="2693" w:type="dxa"/>
            <w:tcBorders>
              <w:top w:val="single" w:sz="4" w:space="0" w:color="000000"/>
              <w:left w:val="single" w:sz="4" w:space="0" w:color="000000"/>
              <w:bottom w:val="single" w:sz="4" w:space="0" w:color="000000"/>
              <w:right w:val="single" w:sz="4" w:space="0" w:color="000000"/>
            </w:tcBorders>
            <w:vAlign w:val="center"/>
          </w:tcPr>
          <w:p w14:paraId="0C48A6E7" w14:textId="77777777" w:rsidR="00C2212C" w:rsidRPr="00911673" w:rsidRDefault="00C2212C" w:rsidP="00E9035B">
            <w:pPr>
              <w:spacing w:line="240" w:lineRule="auto"/>
              <w:rPr>
                <w:rFonts w:cstheme="minorHAnsi"/>
              </w:rPr>
            </w:pPr>
            <w:r w:rsidRPr="00911673">
              <w:rPr>
                <w:rFonts w:cstheme="minorHAnsi"/>
              </w:rPr>
              <w:t>Elektra valdomi ir šildomi išoriniai galinio vaizdo veidrodėliai</w:t>
            </w:r>
          </w:p>
        </w:tc>
      </w:tr>
      <w:tr w:rsidR="00C2212C" w:rsidRPr="00911673" w14:paraId="479F54BC" w14:textId="77777777" w:rsidTr="004B539B">
        <w:trPr>
          <w:trHeight w:val="368"/>
        </w:trPr>
        <w:tc>
          <w:tcPr>
            <w:tcW w:w="1838" w:type="dxa"/>
            <w:tcBorders>
              <w:top w:val="single" w:sz="4" w:space="0" w:color="000000"/>
              <w:left w:val="single" w:sz="4" w:space="0" w:color="000000"/>
              <w:bottom w:val="single" w:sz="4" w:space="0" w:color="000000"/>
              <w:right w:val="single" w:sz="4" w:space="0" w:color="000000"/>
            </w:tcBorders>
            <w:vAlign w:val="center"/>
          </w:tcPr>
          <w:p w14:paraId="2191C6E2" w14:textId="77777777" w:rsidR="00C2212C" w:rsidRPr="00911673" w:rsidRDefault="00C2212C" w:rsidP="00E9035B">
            <w:pPr>
              <w:spacing w:line="240" w:lineRule="auto"/>
              <w:rPr>
                <w:rFonts w:cstheme="minorHAnsi"/>
              </w:rPr>
            </w:pPr>
            <w:r w:rsidRPr="00911673">
              <w:rPr>
                <w:rFonts w:cstheme="minorHAnsi"/>
              </w:rPr>
              <w:t>Klimatas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087A14B" w14:textId="77777777" w:rsidR="00C2212C" w:rsidRPr="00911673" w:rsidRDefault="00C2212C" w:rsidP="00E9035B">
            <w:pPr>
              <w:spacing w:line="240" w:lineRule="auto"/>
              <w:rPr>
                <w:rFonts w:cstheme="minorHAnsi"/>
              </w:rPr>
            </w:pPr>
            <w:r w:rsidRPr="00911673">
              <w:rPr>
                <w:rFonts w:cstheme="minorHAnsi"/>
              </w:rPr>
              <w:t>Pilnai automatinė klimato kontrolė su oro kondicionieriumi ne mažiau kaip dviem zonoms</w:t>
            </w:r>
          </w:p>
        </w:tc>
        <w:tc>
          <w:tcPr>
            <w:tcW w:w="2694" w:type="dxa"/>
            <w:tcBorders>
              <w:top w:val="single" w:sz="4" w:space="0" w:color="000000"/>
              <w:left w:val="single" w:sz="4" w:space="0" w:color="000000"/>
              <w:bottom w:val="single" w:sz="4" w:space="0" w:color="000000"/>
              <w:right w:val="single" w:sz="4" w:space="0" w:color="000000"/>
            </w:tcBorders>
          </w:tcPr>
          <w:p w14:paraId="1E43A83E" w14:textId="77777777" w:rsidR="00C2212C" w:rsidRPr="00911673" w:rsidRDefault="00C2212C" w:rsidP="00E9035B">
            <w:pPr>
              <w:spacing w:line="240" w:lineRule="auto"/>
              <w:rPr>
                <w:rFonts w:cstheme="minorHAnsi"/>
              </w:rPr>
            </w:pPr>
            <w:r w:rsidRPr="00911673">
              <w:rPr>
                <w:rFonts w:cstheme="minorHAnsi"/>
              </w:rPr>
              <w:t>Pilnai automatinė klimato kontrolė su oro kondicionieriumi ne mažiau kaip dviem zonoms</w:t>
            </w:r>
          </w:p>
        </w:tc>
        <w:tc>
          <w:tcPr>
            <w:tcW w:w="2693" w:type="dxa"/>
            <w:tcBorders>
              <w:top w:val="single" w:sz="4" w:space="0" w:color="000000"/>
              <w:left w:val="single" w:sz="4" w:space="0" w:color="000000"/>
              <w:bottom w:val="single" w:sz="4" w:space="0" w:color="000000"/>
              <w:right w:val="single" w:sz="4" w:space="0" w:color="000000"/>
            </w:tcBorders>
          </w:tcPr>
          <w:p w14:paraId="249A1EE1" w14:textId="77777777" w:rsidR="00C2212C" w:rsidRPr="00911673" w:rsidRDefault="00C2212C" w:rsidP="00E9035B">
            <w:pPr>
              <w:spacing w:line="240" w:lineRule="auto"/>
              <w:rPr>
                <w:rFonts w:cstheme="minorHAnsi"/>
              </w:rPr>
            </w:pPr>
            <w:r w:rsidRPr="00911673">
              <w:rPr>
                <w:rFonts w:cstheme="minorHAnsi"/>
              </w:rPr>
              <w:t>Pilnai automatinė klimato kontrolė su oro kondicionieriumi ne mažiau kaip dviem zonoms</w:t>
            </w:r>
          </w:p>
        </w:tc>
      </w:tr>
      <w:tr w:rsidR="00C2212C" w:rsidRPr="00911673" w14:paraId="20A6D187" w14:textId="77777777" w:rsidTr="004B539B">
        <w:trPr>
          <w:trHeight w:val="932"/>
        </w:trPr>
        <w:tc>
          <w:tcPr>
            <w:tcW w:w="1838" w:type="dxa"/>
            <w:tcBorders>
              <w:top w:val="single" w:sz="4" w:space="0" w:color="000000"/>
              <w:left w:val="single" w:sz="4" w:space="0" w:color="000000"/>
              <w:bottom w:val="single" w:sz="4" w:space="0" w:color="000000"/>
              <w:right w:val="single" w:sz="4" w:space="0" w:color="000000"/>
            </w:tcBorders>
            <w:vAlign w:val="center"/>
          </w:tcPr>
          <w:p w14:paraId="46829693" w14:textId="77777777" w:rsidR="00C2212C" w:rsidRPr="00911673" w:rsidRDefault="00C2212C" w:rsidP="00E9035B">
            <w:pPr>
              <w:spacing w:line="240" w:lineRule="auto"/>
              <w:rPr>
                <w:rFonts w:cstheme="minorHAnsi"/>
              </w:rPr>
            </w:pPr>
            <w:r w:rsidRPr="00911673">
              <w:rPr>
                <w:rFonts w:cstheme="minorHAnsi"/>
              </w:rPr>
              <w:t>Informacinis kompiuteris</w:t>
            </w:r>
          </w:p>
        </w:tc>
        <w:tc>
          <w:tcPr>
            <w:tcW w:w="2693" w:type="dxa"/>
            <w:tcBorders>
              <w:top w:val="single" w:sz="4" w:space="0" w:color="000000"/>
              <w:left w:val="single" w:sz="4" w:space="0" w:color="000000"/>
              <w:bottom w:val="single" w:sz="4" w:space="0" w:color="000000"/>
              <w:right w:val="single" w:sz="4" w:space="0" w:color="000000"/>
            </w:tcBorders>
            <w:vAlign w:val="center"/>
          </w:tcPr>
          <w:p w14:paraId="1AD75CEC" w14:textId="77777777" w:rsidR="00C2212C" w:rsidRPr="00911673" w:rsidRDefault="00C2212C" w:rsidP="00E9035B">
            <w:pPr>
              <w:spacing w:line="240" w:lineRule="auto"/>
              <w:rPr>
                <w:rFonts w:cstheme="minorHAnsi"/>
              </w:rPr>
            </w:pPr>
            <w:r w:rsidRPr="00911673">
              <w:rPr>
                <w:rFonts w:cstheme="minorHAnsi"/>
              </w:rPr>
              <w:t>Privalomas perspėjimas apie artėjančią periodinę techninę patikrą, informacija apie vidutines ir momentines kuro sąnaudas, galimas nuvažiuoti atstumas su likusiu kuro kiekiu bake.</w:t>
            </w:r>
          </w:p>
        </w:tc>
        <w:tc>
          <w:tcPr>
            <w:tcW w:w="2694" w:type="dxa"/>
            <w:tcBorders>
              <w:top w:val="single" w:sz="4" w:space="0" w:color="000000"/>
              <w:left w:val="single" w:sz="4" w:space="0" w:color="000000"/>
              <w:bottom w:val="single" w:sz="4" w:space="0" w:color="000000"/>
              <w:right w:val="single" w:sz="4" w:space="0" w:color="000000"/>
            </w:tcBorders>
            <w:vAlign w:val="center"/>
          </w:tcPr>
          <w:p w14:paraId="53148334" w14:textId="77777777" w:rsidR="00C2212C" w:rsidRPr="00911673" w:rsidRDefault="00C2212C" w:rsidP="00E9035B">
            <w:pPr>
              <w:spacing w:line="240" w:lineRule="auto"/>
              <w:rPr>
                <w:rFonts w:cstheme="minorHAnsi"/>
              </w:rPr>
            </w:pPr>
            <w:r w:rsidRPr="00911673">
              <w:rPr>
                <w:rFonts w:cstheme="minorHAnsi"/>
              </w:rPr>
              <w:t>Privalomas perspėjimas apie artėjančią periodinę techninę patikrą, informacija apie vidutines ir momentines kuro sąnaudas, galimas nuvažiuoti atstumas su likusiu kuro kiekiu bake.</w:t>
            </w:r>
          </w:p>
        </w:tc>
        <w:tc>
          <w:tcPr>
            <w:tcW w:w="2693" w:type="dxa"/>
            <w:tcBorders>
              <w:top w:val="single" w:sz="4" w:space="0" w:color="000000"/>
              <w:left w:val="single" w:sz="4" w:space="0" w:color="000000"/>
              <w:bottom w:val="single" w:sz="4" w:space="0" w:color="000000"/>
              <w:right w:val="single" w:sz="4" w:space="0" w:color="000000"/>
            </w:tcBorders>
            <w:vAlign w:val="center"/>
          </w:tcPr>
          <w:p w14:paraId="54FA47F1" w14:textId="77777777" w:rsidR="00C2212C" w:rsidRPr="00911673" w:rsidRDefault="00C2212C" w:rsidP="00E9035B">
            <w:pPr>
              <w:spacing w:line="240" w:lineRule="auto"/>
              <w:rPr>
                <w:rFonts w:cstheme="minorHAnsi"/>
              </w:rPr>
            </w:pPr>
            <w:r w:rsidRPr="00911673">
              <w:rPr>
                <w:rFonts w:cstheme="minorHAnsi"/>
              </w:rPr>
              <w:t>Privalomas perspėjimas apie artėjančią periodinę techninę patikrą, informacija apie vidutines ir momentines kuro sąnaudas, galimas nuvažiuoti atstumas su likusiu kuro kiekiu bake.</w:t>
            </w:r>
          </w:p>
        </w:tc>
      </w:tr>
      <w:tr w:rsidR="00C2212C" w:rsidRPr="00911673" w14:paraId="332826AF" w14:textId="77777777" w:rsidTr="004B539B">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3AC0EDE0" w14:textId="77777777" w:rsidR="00C2212C" w:rsidRPr="00911673" w:rsidRDefault="00C2212C" w:rsidP="00E9035B">
            <w:pPr>
              <w:spacing w:line="240" w:lineRule="auto"/>
              <w:rPr>
                <w:rFonts w:cstheme="minorHAnsi"/>
              </w:rPr>
            </w:pPr>
            <w:r w:rsidRPr="00911673">
              <w:rPr>
                <w:rFonts w:cstheme="minorHAnsi"/>
              </w:rPr>
              <w:t>Komplektacija</w:t>
            </w:r>
          </w:p>
        </w:tc>
        <w:tc>
          <w:tcPr>
            <w:tcW w:w="2693" w:type="dxa"/>
            <w:tcBorders>
              <w:top w:val="single" w:sz="4" w:space="0" w:color="000000"/>
              <w:left w:val="single" w:sz="4" w:space="0" w:color="000000"/>
              <w:bottom w:val="single" w:sz="4" w:space="0" w:color="000000"/>
              <w:right w:val="single" w:sz="4" w:space="0" w:color="000000"/>
            </w:tcBorders>
            <w:vAlign w:val="center"/>
          </w:tcPr>
          <w:p w14:paraId="16728F4E" w14:textId="77777777" w:rsidR="00C2212C" w:rsidRPr="00911673" w:rsidRDefault="00C2212C" w:rsidP="00E9035B">
            <w:pPr>
              <w:spacing w:line="240" w:lineRule="auto"/>
              <w:rPr>
                <w:rFonts w:cstheme="minorHAnsi"/>
              </w:rPr>
            </w:pPr>
            <w:r w:rsidRPr="00911673">
              <w:rPr>
                <w:rFonts w:cstheme="minorHAnsi"/>
              </w:rPr>
              <w:t>Stop ženklas, liemenė, šluotelė sniegui su grandikliu, vaistinėlė ir techninius reikalavimus atitinkantis gesintuvas</w:t>
            </w:r>
          </w:p>
        </w:tc>
        <w:tc>
          <w:tcPr>
            <w:tcW w:w="2694" w:type="dxa"/>
            <w:tcBorders>
              <w:top w:val="single" w:sz="4" w:space="0" w:color="000000"/>
              <w:left w:val="single" w:sz="4" w:space="0" w:color="000000"/>
              <w:bottom w:val="single" w:sz="4" w:space="0" w:color="000000"/>
              <w:right w:val="single" w:sz="4" w:space="0" w:color="000000"/>
            </w:tcBorders>
            <w:vAlign w:val="center"/>
          </w:tcPr>
          <w:p w14:paraId="43F07083" w14:textId="77777777" w:rsidR="00C2212C" w:rsidRPr="00911673" w:rsidRDefault="00C2212C" w:rsidP="00E9035B">
            <w:pPr>
              <w:spacing w:line="240" w:lineRule="auto"/>
              <w:rPr>
                <w:rFonts w:cstheme="minorHAnsi"/>
              </w:rPr>
            </w:pPr>
            <w:r w:rsidRPr="00911673">
              <w:rPr>
                <w:rFonts w:cstheme="minorHAnsi"/>
              </w:rPr>
              <w:t>Stop ženklas, liemenė, šluotelė sniegui su grandikliu, vaistinėlė ir techninius reikalavimus atitinkantis gesintuvas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A192EDF" w14:textId="77777777" w:rsidR="00C2212C" w:rsidRPr="00911673" w:rsidRDefault="00C2212C" w:rsidP="00E9035B">
            <w:pPr>
              <w:spacing w:line="240" w:lineRule="auto"/>
              <w:rPr>
                <w:rFonts w:cstheme="minorHAnsi"/>
              </w:rPr>
            </w:pPr>
            <w:r w:rsidRPr="00911673">
              <w:rPr>
                <w:rFonts w:cstheme="minorHAnsi"/>
              </w:rPr>
              <w:t>Stop ženklas, liemenė, šluotelė sniegui su grandikliu, vaistinėlė ir techninius reikalavimus atitinkantis gesintuvas</w:t>
            </w:r>
          </w:p>
        </w:tc>
      </w:tr>
      <w:tr w:rsidR="00C2212C" w:rsidRPr="00911673" w14:paraId="61750CF6" w14:textId="77777777" w:rsidTr="004B539B">
        <w:tc>
          <w:tcPr>
            <w:tcW w:w="1838" w:type="dxa"/>
            <w:vMerge/>
            <w:tcBorders>
              <w:top w:val="single" w:sz="4" w:space="0" w:color="000000"/>
              <w:left w:val="single" w:sz="4" w:space="0" w:color="000000"/>
              <w:bottom w:val="single" w:sz="4" w:space="0" w:color="000000"/>
              <w:right w:val="single" w:sz="4" w:space="0" w:color="000000"/>
            </w:tcBorders>
            <w:vAlign w:val="center"/>
          </w:tcPr>
          <w:p w14:paraId="2660E337"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DF96E13" w14:textId="77777777" w:rsidR="00C2212C" w:rsidRPr="00911673" w:rsidRDefault="00C2212C" w:rsidP="00E9035B">
            <w:pPr>
              <w:spacing w:line="240" w:lineRule="auto"/>
              <w:rPr>
                <w:rFonts w:cstheme="minorHAnsi"/>
              </w:rPr>
            </w:pPr>
            <w:r w:rsidRPr="00911673">
              <w:rPr>
                <w:rFonts w:cstheme="minorHAnsi"/>
              </w:rPr>
              <w:t>Gamintojo rekomenduojami kilimėliai visoms sėdimoms vietoms</w:t>
            </w:r>
          </w:p>
        </w:tc>
        <w:tc>
          <w:tcPr>
            <w:tcW w:w="2694" w:type="dxa"/>
            <w:tcBorders>
              <w:top w:val="single" w:sz="4" w:space="0" w:color="000000"/>
              <w:left w:val="single" w:sz="4" w:space="0" w:color="000000"/>
              <w:bottom w:val="single" w:sz="4" w:space="0" w:color="000000"/>
              <w:right w:val="single" w:sz="4" w:space="0" w:color="000000"/>
            </w:tcBorders>
            <w:vAlign w:val="center"/>
          </w:tcPr>
          <w:p w14:paraId="1500B87B" w14:textId="77777777" w:rsidR="00C2212C" w:rsidRPr="00911673" w:rsidRDefault="00C2212C" w:rsidP="00E9035B">
            <w:pPr>
              <w:spacing w:line="240" w:lineRule="auto"/>
              <w:rPr>
                <w:rFonts w:cstheme="minorHAnsi"/>
              </w:rPr>
            </w:pPr>
            <w:r w:rsidRPr="00911673">
              <w:rPr>
                <w:rFonts w:cstheme="minorHAnsi"/>
              </w:rPr>
              <w:t>Gamintojo rekomenduojami kilimėliai visoms sėdimoms vietoms</w:t>
            </w:r>
          </w:p>
        </w:tc>
        <w:tc>
          <w:tcPr>
            <w:tcW w:w="2693" w:type="dxa"/>
            <w:tcBorders>
              <w:top w:val="single" w:sz="4" w:space="0" w:color="000000"/>
              <w:left w:val="single" w:sz="4" w:space="0" w:color="000000"/>
              <w:bottom w:val="single" w:sz="4" w:space="0" w:color="000000"/>
              <w:right w:val="single" w:sz="4" w:space="0" w:color="000000"/>
            </w:tcBorders>
            <w:vAlign w:val="center"/>
          </w:tcPr>
          <w:p w14:paraId="57B1F79C" w14:textId="77777777" w:rsidR="00C2212C" w:rsidRPr="00911673" w:rsidRDefault="00C2212C" w:rsidP="00E9035B">
            <w:pPr>
              <w:spacing w:line="240" w:lineRule="auto"/>
              <w:rPr>
                <w:rFonts w:cstheme="minorHAnsi"/>
              </w:rPr>
            </w:pPr>
            <w:r w:rsidRPr="00911673">
              <w:rPr>
                <w:rFonts w:cstheme="minorHAnsi"/>
              </w:rPr>
              <w:t>Gamintojo rekomenduojami kilimėliai visoms sėdimoms vietoms</w:t>
            </w:r>
          </w:p>
        </w:tc>
      </w:tr>
      <w:tr w:rsidR="00C2212C" w:rsidRPr="00911673" w14:paraId="22014100" w14:textId="77777777" w:rsidTr="004B539B">
        <w:tc>
          <w:tcPr>
            <w:tcW w:w="1838" w:type="dxa"/>
            <w:vMerge/>
            <w:tcBorders>
              <w:top w:val="single" w:sz="4" w:space="0" w:color="000000"/>
              <w:left w:val="single" w:sz="4" w:space="0" w:color="000000"/>
              <w:bottom w:val="single" w:sz="4" w:space="0" w:color="000000"/>
              <w:right w:val="single" w:sz="4" w:space="0" w:color="000000"/>
            </w:tcBorders>
            <w:vAlign w:val="center"/>
          </w:tcPr>
          <w:p w14:paraId="627F2BC8"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3BF7F82" w14:textId="77777777" w:rsidR="00C2212C" w:rsidRPr="00911673" w:rsidRDefault="00C2212C" w:rsidP="00E9035B">
            <w:pPr>
              <w:spacing w:line="240" w:lineRule="auto"/>
              <w:rPr>
                <w:rFonts w:cstheme="minorHAnsi"/>
              </w:rPr>
            </w:pPr>
            <w:r w:rsidRPr="00911673">
              <w:rPr>
                <w:rFonts w:cstheme="minorHAnsi"/>
              </w:rPr>
              <w:t>Ne mažiau dviejų visiško funkcionalumo užvedimo raktų</w:t>
            </w:r>
          </w:p>
        </w:tc>
        <w:tc>
          <w:tcPr>
            <w:tcW w:w="2694" w:type="dxa"/>
            <w:tcBorders>
              <w:top w:val="single" w:sz="4" w:space="0" w:color="000000"/>
              <w:left w:val="single" w:sz="4" w:space="0" w:color="000000"/>
              <w:bottom w:val="single" w:sz="4" w:space="0" w:color="000000"/>
              <w:right w:val="single" w:sz="4" w:space="0" w:color="000000"/>
            </w:tcBorders>
            <w:vAlign w:val="center"/>
          </w:tcPr>
          <w:p w14:paraId="248B6EA0" w14:textId="77777777" w:rsidR="00C2212C" w:rsidRPr="00911673" w:rsidRDefault="00C2212C" w:rsidP="00E9035B">
            <w:pPr>
              <w:spacing w:line="240" w:lineRule="auto"/>
              <w:rPr>
                <w:rFonts w:cstheme="minorHAnsi"/>
              </w:rPr>
            </w:pPr>
            <w:r w:rsidRPr="00911673">
              <w:rPr>
                <w:rFonts w:cstheme="minorHAnsi"/>
              </w:rPr>
              <w:t>Ne mažiau dviejų visiško funkcionalumo užvedimo raktų</w:t>
            </w:r>
          </w:p>
        </w:tc>
        <w:tc>
          <w:tcPr>
            <w:tcW w:w="2693" w:type="dxa"/>
            <w:tcBorders>
              <w:top w:val="single" w:sz="4" w:space="0" w:color="000000"/>
              <w:left w:val="single" w:sz="4" w:space="0" w:color="000000"/>
              <w:bottom w:val="single" w:sz="4" w:space="0" w:color="000000"/>
              <w:right w:val="single" w:sz="4" w:space="0" w:color="000000"/>
            </w:tcBorders>
            <w:vAlign w:val="center"/>
          </w:tcPr>
          <w:p w14:paraId="141FC625" w14:textId="77777777" w:rsidR="00C2212C" w:rsidRPr="00911673" w:rsidRDefault="00C2212C" w:rsidP="00E9035B">
            <w:pPr>
              <w:spacing w:line="240" w:lineRule="auto"/>
              <w:rPr>
                <w:rFonts w:cstheme="minorHAnsi"/>
              </w:rPr>
            </w:pPr>
            <w:r w:rsidRPr="00911673">
              <w:rPr>
                <w:rFonts w:cstheme="minorHAnsi"/>
              </w:rPr>
              <w:t>Ne mažiau dviejų visiško funkcionalumo užvedimo raktų</w:t>
            </w:r>
          </w:p>
        </w:tc>
      </w:tr>
      <w:tr w:rsidR="00C2212C" w:rsidRPr="00911673" w14:paraId="3337297E" w14:textId="77777777" w:rsidTr="004B539B">
        <w:tc>
          <w:tcPr>
            <w:tcW w:w="1838" w:type="dxa"/>
            <w:vMerge/>
            <w:tcBorders>
              <w:top w:val="single" w:sz="4" w:space="0" w:color="000000"/>
              <w:left w:val="single" w:sz="4" w:space="0" w:color="000000"/>
              <w:bottom w:val="single" w:sz="4" w:space="0" w:color="000000"/>
              <w:right w:val="single" w:sz="4" w:space="0" w:color="000000"/>
            </w:tcBorders>
            <w:vAlign w:val="center"/>
          </w:tcPr>
          <w:p w14:paraId="25276263"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2F62B15" w14:textId="77777777" w:rsidR="00C2212C" w:rsidRPr="00911673" w:rsidRDefault="00C2212C" w:rsidP="00E9035B">
            <w:pPr>
              <w:spacing w:line="240" w:lineRule="auto"/>
              <w:rPr>
                <w:rFonts w:cstheme="minorHAnsi"/>
              </w:rPr>
            </w:pPr>
            <w:r w:rsidRPr="00911673">
              <w:rPr>
                <w:rFonts w:cstheme="minorHAnsi"/>
              </w:rPr>
              <w:t>Padangų remonto komplektas arba atsarginis ratas su keltuvu bei ratų raktu (jei tai ne mažina bagažinės tūrio)</w:t>
            </w:r>
          </w:p>
        </w:tc>
        <w:tc>
          <w:tcPr>
            <w:tcW w:w="2694" w:type="dxa"/>
            <w:tcBorders>
              <w:top w:val="single" w:sz="4" w:space="0" w:color="000000"/>
              <w:left w:val="single" w:sz="4" w:space="0" w:color="000000"/>
              <w:bottom w:val="single" w:sz="4" w:space="0" w:color="000000"/>
              <w:right w:val="single" w:sz="4" w:space="0" w:color="000000"/>
            </w:tcBorders>
            <w:vAlign w:val="center"/>
          </w:tcPr>
          <w:p w14:paraId="68DFAA87" w14:textId="77777777" w:rsidR="00C2212C" w:rsidRPr="00911673" w:rsidRDefault="00C2212C" w:rsidP="00E9035B">
            <w:pPr>
              <w:spacing w:line="240" w:lineRule="auto"/>
              <w:rPr>
                <w:rFonts w:cstheme="minorHAnsi"/>
              </w:rPr>
            </w:pPr>
            <w:r w:rsidRPr="00911673">
              <w:rPr>
                <w:rFonts w:cstheme="minorHAnsi"/>
              </w:rPr>
              <w:t>Padangų remonto komplektas arba atsarginis ratas su keltuvu bei ratų raktu (jei tai ne mažina bagažinės tūrio)</w:t>
            </w:r>
          </w:p>
        </w:tc>
        <w:tc>
          <w:tcPr>
            <w:tcW w:w="2693" w:type="dxa"/>
            <w:tcBorders>
              <w:top w:val="single" w:sz="4" w:space="0" w:color="000000"/>
              <w:left w:val="single" w:sz="4" w:space="0" w:color="000000"/>
              <w:bottom w:val="single" w:sz="4" w:space="0" w:color="000000"/>
              <w:right w:val="single" w:sz="4" w:space="0" w:color="000000"/>
            </w:tcBorders>
            <w:vAlign w:val="center"/>
          </w:tcPr>
          <w:p w14:paraId="679DFE71" w14:textId="77777777" w:rsidR="00C2212C" w:rsidRPr="00911673" w:rsidRDefault="00C2212C" w:rsidP="00E9035B">
            <w:pPr>
              <w:spacing w:line="240" w:lineRule="auto"/>
              <w:rPr>
                <w:rFonts w:cstheme="minorHAnsi"/>
              </w:rPr>
            </w:pPr>
            <w:r w:rsidRPr="00911673">
              <w:rPr>
                <w:rFonts w:cstheme="minorHAnsi"/>
              </w:rPr>
              <w:t>Padangų remonto komplektas arba atsarginis ratas su keltuvu bei ratų raktu (jei tai ne mažina bagažinės tūrio)</w:t>
            </w:r>
          </w:p>
        </w:tc>
      </w:tr>
      <w:tr w:rsidR="00C2212C" w:rsidRPr="00911673" w14:paraId="1F0AF5DF" w14:textId="77777777" w:rsidTr="004B539B">
        <w:tc>
          <w:tcPr>
            <w:tcW w:w="1838" w:type="dxa"/>
            <w:vMerge/>
            <w:tcBorders>
              <w:top w:val="single" w:sz="4" w:space="0" w:color="000000"/>
              <w:left w:val="single" w:sz="4" w:space="0" w:color="000000"/>
              <w:bottom w:val="single" w:sz="4" w:space="0" w:color="000000"/>
              <w:right w:val="single" w:sz="4" w:space="0" w:color="000000"/>
            </w:tcBorders>
            <w:vAlign w:val="center"/>
          </w:tcPr>
          <w:p w14:paraId="663F8496" w14:textId="77777777" w:rsidR="00C2212C" w:rsidRPr="00911673" w:rsidRDefault="00C2212C" w:rsidP="00E9035B">
            <w:pPr>
              <w:snapToGrid w:val="0"/>
              <w:spacing w:line="240" w:lineRule="auto"/>
              <w:rPr>
                <w:rFonts w:cstheme="minorHAnsi"/>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DCE6914" w14:textId="77777777" w:rsidR="00C2212C" w:rsidRPr="00911673" w:rsidRDefault="00C2212C" w:rsidP="00E9035B">
            <w:pPr>
              <w:spacing w:line="240" w:lineRule="auto"/>
              <w:rPr>
                <w:rFonts w:cstheme="minorHAnsi"/>
              </w:rPr>
            </w:pPr>
            <w:r w:rsidRPr="00911673">
              <w:rPr>
                <w:rFonts w:cstheme="minorHAnsi"/>
              </w:rPr>
              <w:t>Automobilis turi būti aprūpintas padangų komplektu su 2026 metais pagamintomis padangomis, sumontuotomis ant gamintojo rekomenduojamų lengvojo lydinio ratlankių ne mažesnių nei 19 colių (padangos pagal perdavimo metu galiojančias kelių eismo taisykles)</w:t>
            </w:r>
          </w:p>
        </w:tc>
        <w:tc>
          <w:tcPr>
            <w:tcW w:w="2694" w:type="dxa"/>
            <w:tcBorders>
              <w:top w:val="single" w:sz="4" w:space="0" w:color="000000"/>
              <w:left w:val="single" w:sz="4" w:space="0" w:color="000000"/>
              <w:bottom w:val="single" w:sz="4" w:space="0" w:color="000000"/>
              <w:right w:val="single" w:sz="4" w:space="0" w:color="000000"/>
            </w:tcBorders>
            <w:vAlign w:val="center"/>
          </w:tcPr>
          <w:p w14:paraId="62A1DE09" w14:textId="77777777" w:rsidR="00C2212C" w:rsidRPr="00911673" w:rsidRDefault="00C2212C" w:rsidP="00E9035B">
            <w:pPr>
              <w:spacing w:line="240" w:lineRule="auto"/>
              <w:rPr>
                <w:rFonts w:cstheme="minorHAnsi"/>
              </w:rPr>
            </w:pPr>
            <w:r w:rsidRPr="00911673">
              <w:rPr>
                <w:rFonts w:cstheme="minorHAnsi"/>
              </w:rPr>
              <w:t>Automobilis turi būti aprūpintas padangų komplektu su 2026 metais pagamintomis padangomis, sumontuotomis ant gamintojo rekomenduojamų lengvojo lydinio ratlankių (padangos pagal perdavimo metu galiojančias kelių eismo taisykles)</w:t>
            </w:r>
          </w:p>
        </w:tc>
        <w:tc>
          <w:tcPr>
            <w:tcW w:w="2693" w:type="dxa"/>
            <w:tcBorders>
              <w:top w:val="single" w:sz="4" w:space="0" w:color="000000"/>
              <w:left w:val="single" w:sz="4" w:space="0" w:color="000000"/>
              <w:bottom w:val="single" w:sz="4" w:space="0" w:color="000000"/>
              <w:right w:val="single" w:sz="4" w:space="0" w:color="000000"/>
            </w:tcBorders>
            <w:vAlign w:val="center"/>
          </w:tcPr>
          <w:p w14:paraId="76CFDAD4" w14:textId="77777777" w:rsidR="00C2212C" w:rsidRPr="00911673" w:rsidRDefault="00C2212C" w:rsidP="00E9035B">
            <w:pPr>
              <w:spacing w:line="240" w:lineRule="auto"/>
              <w:rPr>
                <w:rFonts w:cstheme="minorHAnsi"/>
              </w:rPr>
            </w:pPr>
            <w:r w:rsidRPr="00911673">
              <w:rPr>
                <w:rFonts w:cstheme="minorHAnsi"/>
              </w:rPr>
              <w:t>Automobilis turi būti aprūpintas padangų komplektu su 2026 metais pagamintomis padangomis, sumontuotomis ant gamintojo rekomenduojamų lengvojo lydinio ratlankių (padangos pagal perdavimo metu galiojančias kelių eismo taisykles)</w:t>
            </w:r>
          </w:p>
        </w:tc>
      </w:tr>
    </w:tbl>
    <w:p w14:paraId="0287336C" w14:textId="77777777" w:rsidR="00C2212C" w:rsidRDefault="00C2212C" w:rsidP="00C2212C">
      <w:pPr>
        <w:pStyle w:val="Sraopastraipa"/>
        <w:tabs>
          <w:tab w:val="left" w:pos="1134"/>
        </w:tabs>
        <w:ind w:left="-142" w:firstLine="993"/>
        <w:jc w:val="both"/>
        <w:rPr>
          <w:szCs w:val="24"/>
        </w:rPr>
      </w:pPr>
    </w:p>
    <w:p w14:paraId="7F619980" w14:textId="77777777" w:rsidR="007D4064" w:rsidRDefault="007D4064" w:rsidP="00DE290C">
      <w:pPr>
        <w:rPr>
          <w:rFonts w:cstheme="minorHAnsi"/>
          <w:b/>
          <w:bCs/>
          <w:smallCaps/>
          <w:sz w:val="22"/>
          <w:szCs w:val="22"/>
        </w:rPr>
        <w:sectPr w:rsidR="007D4064" w:rsidSect="00153FC8">
          <w:footerReference w:type="first" r:id="rId15"/>
          <w:pgSz w:w="12240" w:h="15840"/>
          <w:pgMar w:top="1134" w:right="567" w:bottom="1134" w:left="1701" w:header="720" w:footer="720" w:gutter="0"/>
          <w:pgNumType w:start="13"/>
          <w:cols w:space="720"/>
          <w:titlePg/>
          <w:docGrid w:linePitch="360"/>
        </w:sectPr>
      </w:pPr>
    </w:p>
    <w:p w14:paraId="73F43DFB" w14:textId="33FEF14C" w:rsidR="008D704D" w:rsidRPr="00F0499F" w:rsidRDefault="008D704D" w:rsidP="007D4064">
      <w:pPr>
        <w:pStyle w:val="Heading2"/>
        <w:ind w:left="5103"/>
        <w:jc w:val="right"/>
        <w:rPr>
          <w:rFonts w:asciiTheme="minorHAnsi" w:eastAsia="Calibri" w:hAnsiTheme="minorHAnsi" w:cstheme="minorHAnsi"/>
          <w:color w:val="0070C0"/>
          <w:sz w:val="21"/>
          <w:szCs w:val="21"/>
        </w:rPr>
      </w:pPr>
      <w:bookmarkStart w:id="47" w:name="_Ref38285444"/>
      <w:bookmarkStart w:id="48" w:name="_Ref38291496"/>
      <w:bookmarkStart w:id="49" w:name="_Toc22352774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1B6942C" w14:textId="6595C2B7" w:rsidR="002359C9" w:rsidRPr="009D5359" w:rsidRDefault="002359C9" w:rsidP="002359C9">
      <w:pPr>
        <w:numPr>
          <w:ilvl w:val="0"/>
          <w:numId w:val="22"/>
        </w:numPr>
        <w:spacing w:after="0" w:line="240" w:lineRule="auto"/>
        <w:ind w:left="0" w:firstLine="851"/>
        <w:jc w:val="both"/>
        <w:rPr>
          <w:rFonts w:ascii="Verdana" w:eastAsia="Yu Mincho" w:hAnsi="Verdana"/>
          <w:color w:val="000000" w:themeColor="text1"/>
          <w:sz w:val="22"/>
          <w:szCs w:val="22"/>
        </w:rPr>
      </w:pPr>
      <w:r w:rsidRPr="009D5359">
        <w:rPr>
          <w:rFonts w:ascii="Verdana" w:eastAsia="Yu Mincho" w:hAnsi="Verdana"/>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45F5AD8" w14:textId="62918CBF" w:rsidR="002359C9" w:rsidRPr="009D5359" w:rsidRDefault="002359C9" w:rsidP="002359C9">
      <w:pPr>
        <w:numPr>
          <w:ilvl w:val="0"/>
          <w:numId w:val="22"/>
        </w:numPr>
        <w:spacing w:after="0" w:line="240" w:lineRule="auto"/>
        <w:ind w:left="0" w:firstLine="851"/>
        <w:jc w:val="both"/>
        <w:rPr>
          <w:rFonts w:ascii="Verdana" w:eastAsia="Yu Mincho" w:hAnsi="Verdana"/>
          <w:color w:val="000000" w:themeColor="text1"/>
          <w:sz w:val="22"/>
          <w:szCs w:val="22"/>
        </w:rPr>
      </w:pPr>
      <w:r w:rsidRPr="009D5359">
        <w:rPr>
          <w:rFonts w:ascii="Verdana" w:eastAsia="Yu Mincho" w:hAnsi="Verdana"/>
          <w:color w:val="000000" w:themeColor="text1"/>
          <w:sz w:val="22"/>
          <w:szCs w:val="22"/>
        </w:rPr>
        <w:t>Pašalinimo pagrindai taikomi tiekėjui (kai pasiūlymą teikia ūkio subjektų grupė – visiems tos grupės nariams) ir ūkio subjektams, kurių pajėgumais tiekėjas remiasi.</w:t>
      </w:r>
    </w:p>
    <w:p w14:paraId="592CB183" w14:textId="77777777" w:rsidR="002359C9" w:rsidRPr="009D5359" w:rsidRDefault="002359C9" w:rsidP="002359C9">
      <w:pPr>
        <w:numPr>
          <w:ilvl w:val="0"/>
          <w:numId w:val="22"/>
        </w:numPr>
        <w:spacing w:after="0" w:line="240" w:lineRule="auto"/>
        <w:ind w:left="0" w:firstLine="851"/>
        <w:jc w:val="both"/>
        <w:rPr>
          <w:rFonts w:ascii="Verdana" w:eastAsia="Verdana" w:hAnsi="Verdana" w:cs="Verdana"/>
          <w:color w:val="000000" w:themeColor="text1"/>
          <w:sz w:val="22"/>
          <w:szCs w:val="22"/>
        </w:rPr>
      </w:pPr>
      <w:r w:rsidRPr="009D5359">
        <w:rPr>
          <w:rFonts w:ascii="Verdana" w:eastAsia="Yu Mincho"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D5359">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22A2CC67" w14:textId="77777777" w:rsidR="002359C9" w:rsidRPr="009D5359" w:rsidRDefault="002359C9" w:rsidP="002359C9">
      <w:pPr>
        <w:numPr>
          <w:ilvl w:val="0"/>
          <w:numId w:val="22"/>
        </w:numPr>
        <w:spacing w:after="0" w:line="240" w:lineRule="auto"/>
        <w:ind w:left="0" w:firstLine="851"/>
        <w:jc w:val="both"/>
        <w:rPr>
          <w:rFonts w:ascii="Verdana" w:eastAsia="Verdana" w:hAnsi="Verdana" w:cs="Verdana"/>
          <w:color w:val="000000" w:themeColor="text1"/>
          <w:sz w:val="22"/>
          <w:szCs w:val="22"/>
        </w:rPr>
      </w:pPr>
      <w:r w:rsidRPr="009D5359">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884EC7" w14:textId="77777777" w:rsidR="002359C9" w:rsidRPr="009D5359" w:rsidRDefault="002359C9" w:rsidP="002359C9">
      <w:pPr>
        <w:numPr>
          <w:ilvl w:val="0"/>
          <w:numId w:val="22"/>
        </w:numPr>
        <w:spacing w:after="0" w:line="240" w:lineRule="auto"/>
        <w:ind w:left="0" w:firstLine="851"/>
        <w:jc w:val="both"/>
        <w:rPr>
          <w:rFonts w:ascii="Verdana" w:eastAsia="Yu Mincho" w:hAnsi="Verdana" w:cs="Arial"/>
          <w:color w:val="000000" w:themeColor="text1"/>
          <w:sz w:val="22"/>
          <w:szCs w:val="22"/>
        </w:rPr>
      </w:pPr>
      <w:r w:rsidRPr="009D5359">
        <w:rPr>
          <w:rFonts w:ascii="Verdana" w:eastAsia="Verdana" w:hAnsi="Verdana" w:cs="Verdana"/>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5359">
        <w:rPr>
          <w:rFonts w:ascii="Verdana" w:eastAsia="Verdana" w:hAnsi="Verdana" w:cs="Verdana"/>
          <w:color w:val="000000" w:themeColor="text1"/>
          <w:sz w:val="22"/>
          <w:szCs w:val="22"/>
        </w:rPr>
        <w:t>Certis</w:t>
      </w:r>
      <w:proofErr w:type="spellEnd"/>
      <w:r w:rsidRPr="009D5359">
        <w:rPr>
          <w:rFonts w:ascii="Verdana" w:eastAsia="Verdana" w:hAnsi="Verdana" w:cs="Verdana"/>
          <w:color w:val="000000" w:themeColor="text1"/>
          <w:sz w:val="22"/>
          <w:szCs w:val="22"/>
        </w:rPr>
        <w:t>“. Lentelės ketvirtame stulpelyje nurodomi doku</w:t>
      </w:r>
      <w:r w:rsidRPr="009D5359">
        <w:rPr>
          <w:rFonts w:ascii="Verdana" w:eastAsia="Yu Mincho" w:hAnsi="Verdana"/>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9D5359">
        <w:rPr>
          <w:rFonts w:ascii="Verdana" w:eastAsia="Yu Mincho" w:hAnsi="Verdana"/>
          <w:color w:val="000000" w:themeColor="text1"/>
          <w:sz w:val="22"/>
          <w:szCs w:val="22"/>
        </w:rPr>
        <w:t>Certis</w:t>
      </w:r>
      <w:proofErr w:type="spellEnd"/>
      <w:r w:rsidRPr="009D5359">
        <w:rPr>
          <w:rFonts w:ascii="Verdana" w:eastAsia="Yu Mincho" w:hAnsi="Verdana"/>
          <w:color w:val="000000" w:themeColor="text1"/>
          <w:sz w:val="22"/>
          <w:szCs w:val="22"/>
        </w:rPr>
        <w:t xml:space="preserve">“, adresu </w:t>
      </w:r>
      <w:hyperlink r:id="rId16" w:history="1">
        <w:r w:rsidRPr="009D5359">
          <w:rPr>
            <w:rFonts w:ascii="Verdana" w:eastAsia="Calibri" w:hAnsi="Verdana" w:cs="Calibri"/>
            <w:color w:val="000000" w:themeColor="text1"/>
            <w:sz w:val="22"/>
            <w:szCs w:val="22"/>
          </w:rPr>
          <w:t>https://ec.europa.eu/tools/ecertis/</w:t>
        </w:r>
      </w:hyperlink>
      <w:r w:rsidRPr="009D5359">
        <w:rPr>
          <w:rFonts w:ascii="Verdana" w:eastAsia="Yu Mincho" w:hAnsi="Verdana"/>
          <w:color w:val="000000" w:themeColor="text1"/>
          <w:sz w:val="22"/>
          <w:szCs w:val="22"/>
        </w:rPr>
        <w:t xml:space="preserve">. </w:t>
      </w:r>
    </w:p>
    <w:p w14:paraId="3A430D72" w14:textId="77777777" w:rsidR="002359C9" w:rsidRPr="009D5359" w:rsidRDefault="002359C9" w:rsidP="002359C9">
      <w:pPr>
        <w:numPr>
          <w:ilvl w:val="0"/>
          <w:numId w:val="22"/>
        </w:numPr>
        <w:spacing w:after="0" w:line="240" w:lineRule="auto"/>
        <w:ind w:left="0" w:firstLine="851"/>
        <w:jc w:val="both"/>
        <w:rPr>
          <w:rFonts w:ascii="Verdana" w:eastAsia="Yu Mincho" w:hAnsi="Verdana"/>
          <w:color w:val="000000" w:themeColor="text1"/>
          <w:sz w:val="22"/>
          <w:szCs w:val="22"/>
        </w:rPr>
      </w:pPr>
      <w:r w:rsidRPr="009D5359">
        <w:rPr>
          <w:rFonts w:ascii="Verdana" w:eastAsia="Yu Mincho" w:hAnsi="Verdana"/>
          <w:color w:val="000000" w:themeColor="text1"/>
          <w:sz w:val="22"/>
          <w:szCs w:val="22"/>
        </w:rPr>
        <w:t>Perkančioji organizacija nereikalauja iš tiekėjo pateikti dokumentų, patvirtinančių jo pašalinimo pagrindų nebuvimą, jeigu ji:</w:t>
      </w:r>
    </w:p>
    <w:p w14:paraId="3967B07F" w14:textId="77777777" w:rsidR="002359C9" w:rsidRPr="009D5359" w:rsidRDefault="002359C9" w:rsidP="002359C9">
      <w:pPr>
        <w:numPr>
          <w:ilvl w:val="1"/>
          <w:numId w:val="22"/>
        </w:numPr>
        <w:spacing w:after="0" w:line="240" w:lineRule="auto"/>
        <w:ind w:left="0" w:firstLine="851"/>
        <w:jc w:val="both"/>
        <w:rPr>
          <w:rFonts w:ascii="Verdana" w:eastAsia="Yu Mincho" w:hAnsi="Verdana"/>
          <w:color w:val="000000" w:themeColor="text1"/>
          <w:sz w:val="22"/>
          <w:szCs w:val="22"/>
        </w:rPr>
      </w:pPr>
      <w:r w:rsidRPr="009D5359">
        <w:rPr>
          <w:rFonts w:ascii="Verdana" w:eastAsia="Yu Mincho" w:hAnsi="Verdana"/>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9EAC90F" w14:textId="77777777" w:rsidR="002359C9" w:rsidRPr="009D5359" w:rsidRDefault="002359C9" w:rsidP="002359C9">
      <w:pPr>
        <w:numPr>
          <w:ilvl w:val="1"/>
          <w:numId w:val="22"/>
        </w:numPr>
        <w:spacing w:after="0" w:line="240" w:lineRule="auto"/>
        <w:ind w:left="0" w:firstLine="851"/>
        <w:jc w:val="both"/>
        <w:rPr>
          <w:rFonts w:ascii="Verdana" w:eastAsia="Yu Mincho" w:hAnsi="Verdana"/>
          <w:color w:val="000000" w:themeColor="text1"/>
          <w:sz w:val="22"/>
          <w:szCs w:val="22"/>
        </w:rPr>
      </w:pPr>
      <w:r w:rsidRPr="009D5359">
        <w:rPr>
          <w:rFonts w:ascii="Verdana" w:eastAsia="Yu Mincho" w:hAnsi="Verdana"/>
          <w:color w:val="000000" w:themeColor="text1"/>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1F3024E2" w14:textId="77777777" w:rsidR="002359C9" w:rsidRPr="009D5359" w:rsidRDefault="002359C9" w:rsidP="002359C9">
      <w:pPr>
        <w:spacing w:after="0" w:line="240" w:lineRule="auto"/>
        <w:ind w:firstLine="851"/>
        <w:jc w:val="both"/>
        <w:rPr>
          <w:rFonts w:ascii="Verdana" w:eastAsia="Yu Mincho" w:hAnsi="Verdana" w:cs="Times New Roman"/>
          <w:color w:val="000000" w:themeColor="text1"/>
          <w:sz w:val="22"/>
          <w:szCs w:val="22"/>
        </w:rPr>
      </w:pPr>
      <w:r w:rsidRPr="009D5359">
        <w:rPr>
          <w:rFonts w:ascii="Verdana" w:eastAsia="Yu Mincho" w:hAnsi="Verdana"/>
          <w:color w:val="000000" w:themeColor="text1"/>
          <w:sz w:val="22"/>
          <w:szCs w:val="22"/>
        </w:rPr>
        <w:t xml:space="preserve">6¹. Nuo </w:t>
      </w:r>
      <w:r w:rsidRPr="009D5359">
        <w:rPr>
          <w:rFonts w:ascii="Verdana" w:eastAsia="Yu Mincho"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503C32D" w14:textId="77777777" w:rsidR="002359C9" w:rsidRPr="009D5359" w:rsidRDefault="002359C9" w:rsidP="002359C9">
      <w:pPr>
        <w:spacing w:after="0" w:line="240" w:lineRule="auto"/>
        <w:ind w:firstLine="851"/>
        <w:jc w:val="both"/>
        <w:rPr>
          <w:rFonts w:ascii="Verdana" w:eastAsia="Yu Mincho" w:hAnsi="Verdana" w:cs="Times New Roman"/>
          <w:color w:val="000000" w:themeColor="text1"/>
          <w:sz w:val="22"/>
          <w:szCs w:val="22"/>
        </w:rPr>
      </w:pPr>
      <w:r w:rsidRPr="009D5359">
        <w:rPr>
          <w:rFonts w:ascii="Verdana" w:eastAsia="Yu Mincho" w:hAnsi="Verdana" w:cs="Times New Roman"/>
          <w:color w:val="000000" w:themeColor="text1"/>
          <w:sz w:val="22"/>
          <w:szCs w:val="22"/>
        </w:rPr>
        <w:t>6</w:t>
      </w:r>
      <w:r w:rsidRPr="009D5359">
        <w:rPr>
          <w:rFonts w:ascii="Verdana" w:eastAsia="Yu Mincho" w:hAnsi="Verdana" w:cs="Times New Roman"/>
          <w:color w:val="000000" w:themeColor="text1"/>
          <w:sz w:val="22"/>
          <w:szCs w:val="22"/>
          <w:vertAlign w:val="superscript"/>
        </w:rPr>
        <w:t>2</w:t>
      </w:r>
      <w:r w:rsidRPr="009D5359">
        <w:rPr>
          <w:rFonts w:ascii="Verdana" w:eastAsia="Yu Mincho" w:hAnsi="Verdana" w:cs="Times New Roman"/>
          <w:color w:val="000000" w:themeColor="text1"/>
          <w:sz w:val="22"/>
          <w:szCs w:val="22"/>
        </w:rPr>
        <w:t>. Nuo 2024-07-01 įsigaliojus PĮ 37 straipsnio 1 dalies pakeitimui, a</w:t>
      </w:r>
      <w:r w:rsidRPr="009D5359">
        <w:rPr>
          <w:rFonts w:ascii="Verdana" w:eastAsia="Yu Mincho" w:hAnsi="Verdana"/>
          <w:color w:val="000000" w:themeColor="text1"/>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C635D5A" w14:textId="77777777" w:rsidR="002359C9" w:rsidRPr="009D5359" w:rsidRDefault="002359C9" w:rsidP="002359C9">
      <w:pPr>
        <w:numPr>
          <w:ilvl w:val="0"/>
          <w:numId w:val="22"/>
        </w:numPr>
        <w:spacing w:after="0" w:line="240" w:lineRule="auto"/>
        <w:ind w:left="0" w:firstLine="851"/>
        <w:jc w:val="both"/>
        <w:rPr>
          <w:rFonts w:ascii="Verdana" w:eastAsia="Yu Mincho" w:hAnsi="Verdana" w:cs="Arial"/>
          <w:color w:val="000000" w:themeColor="text1"/>
          <w:sz w:val="22"/>
          <w:szCs w:val="22"/>
        </w:rPr>
      </w:pPr>
      <w:r w:rsidRPr="009D5359">
        <w:rPr>
          <w:rFonts w:ascii="Verdana" w:eastAsia="Yu Mincho" w:hAnsi="Verdana" w:cs="Times New Roman"/>
          <w:color w:val="000000" w:themeColor="text1"/>
          <w:sz w:val="22"/>
          <w:szCs w:val="22"/>
        </w:rPr>
        <w:t>Jeigu tiekėjas negali pateikti</w:t>
      </w:r>
      <w:r w:rsidRPr="009D5359">
        <w:rPr>
          <w:rFonts w:ascii="Verdana" w:eastAsia="Yu Mincho" w:hAnsi="Verdana"/>
          <w:color w:val="000000" w:themeColor="text1"/>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0134E4" w14:textId="77777777" w:rsidR="002359C9" w:rsidRPr="009D5359" w:rsidRDefault="002359C9" w:rsidP="002359C9">
      <w:pPr>
        <w:numPr>
          <w:ilvl w:val="1"/>
          <w:numId w:val="22"/>
        </w:numPr>
        <w:spacing w:after="0" w:line="240" w:lineRule="auto"/>
        <w:ind w:left="0" w:firstLine="851"/>
        <w:jc w:val="both"/>
        <w:rPr>
          <w:rFonts w:ascii="Verdana" w:eastAsia="Yu Mincho" w:hAnsi="Verdana"/>
          <w:color w:val="000000" w:themeColor="text1"/>
          <w:sz w:val="22"/>
          <w:szCs w:val="22"/>
        </w:rPr>
      </w:pPr>
      <w:r w:rsidRPr="009D5359">
        <w:rPr>
          <w:rFonts w:ascii="Verdana" w:eastAsia="Yu Mincho" w:hAnsi="Verdana"/>
          <w:color w:val="000000" w:themeColor="text1"/>
          <w:sz w:val="22"/>
          <w:szCs w:val="22"/>
        </w:rPr>
        <w:t>priesaikos deklaracija;</w:t>
      </w:r>
    </w:p>
    <w:p w14:paraId="1856D796" w14:textId="77777777" w:rsidR="002359C9" w:rsidRPr="009D5359" w:rsidRDefault="002359C9" w:rsidP="002359C9">
      <w:pPr>
        <w:ind w:firstLine="851"/>
        <w:jc w:val="both"/>
        <w:rPr>
          <w:rFonts w:ascii="Calibri" w:eastAsia="Yu Mincho" w:hAnsi="Calibri" w:cs="Arial"/>
          <w:color w:val="000000" w:themeColor="text1"/>
        </w:rPr>
      </w:pPr>
      <w:r w:rsidRPr="009D5359">
        <w:rPr>
          <w:rFonts w:ascii="Verdana" w:eastAsia="Yu Mincho" w:hAnsi="Verdana"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995747" w14:textId="77777777" w:rsidR="002359C9" w:rsidRPr="009D5359" w:rsidRDefault="002359C9" w:rsidP="002359C9">
      <w:pPr>
        <w:rPr>
          <w:rFonts w:ascii="Calibri" w:eastAsia="Yu Mincho" w:hAnsi="Calibri" w:cs="Arial"/>
          <w:color w:val="000000" w:themeColor="text1"/>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9D5359" w:rsidRPr="009D5359" w14:paraId="2FB68DBB"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B62B10" w14:textId="77777777" w:rsidR="002359C9" w:rsidRPr="009D5359" w:rsidRDefault="002359C9" w:rsidP="002359C9">
            <w:pPr>
              <w:spacing w:after="0" w:line="256" w:lineRule="auto"/>
              <w:ind w:left="32"/>
              <w:jc w:val="center"/>
              <w:rPr>
                <w:rFonts w:ascii="Verdana" w:eastAsia="Yu Mincho" w:hAnsi="Verdana" w:cs="Calibri"/>
                <w:b/>
                <w:bCs/>
                <w:color w:val="000000" w:themeColor="text1"/>
                <w:sz w:val="22"/>
                <w:szCs w:val="22"/>
                <w:lang w:eastAsia="en-US"/>
              </w:rPr>
            </w:pPr>
            <w:r w:rsidRPr="009D5359">
              <w:rPr>
                <w:rFonts w:ascii="Verdana" w:eastAsia="Yu Mincho" w:hAnsi="Verdana" w:cs="Calibri"/>
                <w:b/>
                <w:bCs/>
                <w:color w:val="000000" w:themeColor="text1"/>
                <w:sz w:val="22"/>
                <w:szCs w:val="22"/>
                <w:lang w:eastAsia="en-US"/>
              </w:rPr>
              <w:t>Eil. Nr.</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9EF0B6" w14:textId="77777777" w:rsidR="002359C9" w:rsidRPr="009D5359" w:rsidRDefault="002359C9" w:rsidP="002359C9">
            <w:pPr>
              <w:spacing w:after="0" w:line="256" w:lineRule="auto"/>
              <w:jc w:val="center"/>
              <w:rPr>
                <w:rFonts w:ascii="Verdana" w:eastAsia="Yu Mincho" w:hAnsi="Verdana" w:cs="Calibri"/>
                <w:bCs/>
                <w:color w:val="000000" w:themeColor="text1"/>
                <w:sz w:val="22"/>
                <w:szCs w:val="22"/>
                <w:lang w:eastAsia="en-US"/>
              </w:rPr>
            </w:pPr>
            <w:r w:rsidRPr="009D5359">
              <w:rPr>
                <w:rFonts w:ascii="Verdana" w:eastAsia="Yu Mincho" w:hAnsi="Verdana" w:cs="Calibri"/>
                <w:b/>
                <w:color w:val="000000" w:themeColor="text1"/>
                <w:sz w:val="22"/>
                <w:szCs w:val="22"/>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2853F2D" w14:textId="77777777" w:rsidR="002359C9" w:rsidRPr="009D5359" w:rsidRDefault="002359C9" w:rsidP="002359C9">
            <w:pPr>
              <w:spacing w:after="0" w:line="256" w:lineRule="auto"/>
              <w:jc w:val="center"/>
              <w:rPr>
                <w:rFonts w:ascii="Verdana" w:eastAsia="Yu Mincho" w:hAnsi="Verdana" w:cs="Arial"/>
                <w:b/>
                <w:bCs/>
                <w:color w:val="000000" w:themeColor="text1"/>
                <w:lang w:eastAsia="en-US"/>
              </w:rPr>
            </w:pPr>
            <w:r w:rsidRPr="009D5359">
              <w:rPr>
                <w:rFonts w:ascii="Verdana" w:eastAsia="Yu Mincho" w:hAnsi="Verdana"/>
                <w:b/>
                <w:bCs/>
                <w:color w:val="000000" w:themeColor="text1"/>
                <w:lang w:eastAsia="en-U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D558A5" w14:textId="77777777" w:rsidR="002359C9" w:rsidRPr="009D5359" w:rsidRDefault="002359C9" w:rsidP="002359C9">
            <w:pPr>
              <w:spacing w:after="0" w:line="256" w:lineRule="auto"/>
              <w:jc w:val="center"/>
              <w:rPr>
                <w:rFonts w:ascii="Verdana" w:eastAsia="Yu Mincho" w:hAnsi="Verdana" w:cs="Calibri"/>
                <w:bCs/>
                <w:iCs/>
                <w:color w:val="000000" w:themeColor="text1"/>
                <w:sz w:val="22"/>
                <w:szCs w:val="22"/>
                <w:lang w:eastAsia="en-US"/>
              </w:rPr>
            </w:pPr>
            <w:r w:rsidRPr="009D5359">
              <w:rPr>
                <w:rFonts w:ascii="Verdana" w:eastAsia="Yu Mincho" w:hAnsi="Verdana" w:cs="Calibri"/>
                <w:b/>
                <w:color w:val="000000" w:themeColor="text1"/>
                <w:sz w:val="22"/>
                <w:szCs w:val="22"/>
                <w:lang w:eastAsia="en-US"/>
              </w:rPr>
              <w:t>Pašalinimo pagrindų nebuvimą įrodantys dokumentai</w:t>
            </w:r>
          </w:p>
        </w:tc>
      </w:tr>
      <w:tr w:rsidR="009D5359" w:rsidRPr="009D5359" w14:paraId="72088E29"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FB5837" w14:textId="68A4EB52" w:rsidR="002359C9" w:rsidRPr="009D5359" w:rsidRDefault="00976E39" w:rsidP="002359C9">
            <w:pPr>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t>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3F2E6"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Tiekėjas arba jo atsakingas asmuo, nurodytas VPĮ 46 straipsnio 2 dalies 2 punkte, nuteistas už šią nusikalstamą veiką:</w:t>
            </w:r>
          </w:p>
          <w:p w14:paraId="2F3A2EE2"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1) dalyvavimą nusikalstamame susivienijime, jo organizavimą ar vadovavimą jam;</w:t>
            </w:r>
          </w:p>
          <w:p w14:paraId="662558F5"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lastRenderedPageBreak/>
              <w:t>2) kyšininkavimą, prekybą poveikiu, papirkimą;</w:t>
            </w:r>
          </w:p>
          <w:p w14:paraId="41D2AC6F"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2DFAB6"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4) nusikalstamą bankrotą;</w:t>
            </w:r>
          </w:p>
          <w:p w14:paraId="60F7F088"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5) teroristinį ir su teroristine veikla susijusį nusikaltimą;</w:t>
            </w:r>
          </w:p>
          <w:p w14:paraId="22D37823"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6) nusikalstamu būdu gauto turto legalizavimą;</w:t>
            </w:r>
          </w:p>
          <w:p w14:paraId="25B48B51"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lastRenderedPageBreak/>
              <w:t>7) prekybą žmonėmis, vaiko pirkimą arba pardavimą;</w:t>
            </w:r>
          </w:p>
          <w:p w14:paraId="1A516989"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404A6EB5"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p>
          <w:p w14:paraId="0285E99A"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Laikoma, kad tiekėjas arba jo atsakingas asmuo nuteistas už aukščiau nurodytą nusikalstamą veiką, kai dėl:</w:t>
            </w:r>
          </w:p>
          <w:p w14:paraId="665F763C" w14:textId="77777777" w:rsidR="002359C9" w:rsidRPr="009D5359" w:rsidRDefault="002359C9" w:rsidP="002359C9">
            <w:pPr>
              <w:spacing w:after="0" w:line="256" w:lineRule="auto"/>
              <w:jc w:val="both"/>
              <w:rPr>
                <w:rFonts w:ascii="Verdana" w:eastAsia="Yu Mincho" w:hAnsi="Verdana" w:cs="Calibri"/>
                <w:bCs/>
                <w:color w:val="000000" w:themeColor="text1"/>
                <w:sz w:val="22"/>
                <w:szCs w:val="22"/>
                <w:lang w:eastAsia="en-US"/>
              </w:rPr>
            </w:pPr>
            <w:r w:rsidRPr="009D5359">
              <w:rPr>
                <w:rFonts w:ascii="Verdana" w:eastAsia="Yu Mincho" w:hAnsi="Verdana" w:cs="Calibr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747CBF7"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p>
          <w:p w14:paraId="2ED86E70"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 xml:space="preserve">2) tiekėjo, kuris yra juridinis asmuo, kita organizacija ar jos </w:t>
            </w:r>
            <w:r w:rsidRPr="009D5359">
              <w:rPr>
                <w:rFonts w:ascii="Verdana" w:eastAsia="Yu Mincho" w:hAnsi="Verdana"/>
                <w:b/>
                <w:bCs/>
                <w:color w:val="000000" w:themeColor="text1"/>
                <w:sz w:val="22"/>
                <w:szCs w:val="22"/>
                <w:lang w:eastAsia="en-US"/>
              </w:rPr>
              <w:t>struktūrinis</w:t>
            </w:r>
            <w:r w:rsidRPr="009D5359">
              <w:rPr>
                <w:rFonts w:ascii="Verdana" w:eastAsia="Yu Mincho"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1195FB" w14:textId="77777777" w:rsidR="002359C9" w:rsidRPr="009D5359" w:rsidRDefault="002359C9" w:rsidP="002359C9">
            <w:pPr>
              <w:spacing w:after="0" w:line="256" w:lineRule="auto"/>
              <w:jc w:val="both"/>
              <w:rPr>
                <w:rFonts w:ascii="Verdana" w:eastAsia="Yu Mincho" w:hAnsi="Verdana"/>
                <w:b/>
                <w:color w:val="000000" w:themeColor="text1"/>
                <w:sz w:val="22"/>
                <w:szCs w:val="22"/>
                <w:lang w:eastAsia="en-US"/>
              </w:rPr>
            </w:pPr>
          </w:p>
          <w:p w14:paraId="5D1FB500"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 xml:space="preserve">3) tiekėjo, kuris yra juridinis asmuo, kita organizacija ar jos </w:t>
            </w:r>
            <w:r w:rsidRPr="009D5359">
              <w:rPr>
                <w:rFonts w:ascii="Verdana" w:eastAsia="Yu Mincho" w:hAnsi="Verdana" w:cs="Calibri"/>
                <w:b/>
                <w:color w:val="000000" w:themeColor="text1"/>
                <w:sz w:val="22"/>
                <w:szCs w:val="22"/>
                <w:lang w:eastAsia="en-US"/>
              </w:rPr>
              <w:t>struktūrinis</w:t>
            </w:r>
            <w:r w:rsidRPr="009D5359">
              <w:rPr>
                <w:rFonts w:ascii="Verdana" w:eastAsia="Yu Mincho" w:hAnsi="Verdana" w:cs="Calibri"/>
                <w:bCs/>
                <w:color w:val="000000" w:themeColor="text1"/>
                <w:sz w:val="22"/>
                <w:szCs w:val="22"/>
                <w:lang w:eastAsia="en-US"/>
              </w:rPr>
              <w:t xml:space="preserve"> padalinys, per pastaruosius 5 metus buvo priimtas ir </w:t>
            </w:r>
            <w:r w:rsidRPr="009D5359">
              <w:rPr>
                <w:rFonts w:ascii="Verdana" w:eastAsia="Yu Mincho" w:hAnsi="Verdana" w:cs="Calibri"/>
                <w:bCs/>
                <w:color w:val="000000" w:themeColor="text1"/>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FB225" w14:textId="77777777" w:rsidR="002359C9" w:rsidRPr="009D5359" w:rsidRDefault="002359C9" w:rsidP="002359C9">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b/>
                <w:bCs/>
                <w:color w:val="000000" w:themeColor="text1"/>
                <w:sz w:val="22"/>
                <w:szCs w:val="22"/>
                <w:lang w:eastAsia="en-US"/>
              </w:rPr>
              <w:lastRenderedPageBreak/>
              <w:t>VPĮ 46 straipsnio 1 dalis</w:t>
            </w:r>
          </w:p>
          <w:p w14:paraId="6C11F38E"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07B97EAF"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A1-A6 punktai</w:t>
            </w:r>
          </w:p>
          <w:p w14:paraId="723DA8DB"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4283DCFC"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lastRenderedPageBreak/>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17A19"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lastRenderedPageBreak/>
              <w:t>Iš Lietuvoje įsteigtų subjektų reikalaujama:</w:t>
            </w:r>
          </w:p>
          <w:p w14:paraId="34760705" w14:textId="77777777" w:rsidR="002359C9" w:rsidRPr="009D5359" w:rsidRDefault="002359C9" w:rsidP="002359C9">
            <w:pPr>
              <w:numPr>
                <w:ilvl w:val="0"/>
                <w:numId w:val="23"/>
              </w:numPr>
              <w:spacing w:after="0" w:line="256" w:lineRule="auto"/>
              <w:ind w:left="314"/>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išrašo iš teismo sprendimo arba</w:t>
            </w:r>
          </w:p>
          <w:p w14:paraId="2EF820E9" w14:textId="77777777" w:rsidR="002359C9" w:rsidRPr="009D5359" w:rsidRDefault="002359C9" w:rsidP="002359C9">
            <w:pPr>
              <w:numPr>
                <w:ilvl w:val="0"/>
                <w:numId w:val="23"/>
              </w:numPr>
              <w:spacing w:after="0" w:line="256" w:lineRule="auto"/>
              <w:ind w:left="314"/>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Informatikos ir ryšių departamento prie Vidaus reikalų ministerijos pažymos, arba</w:t>
            </w:r>
          </w:p>
          <w:p w14:paraId="0013592C" w14:textId="77777777" w:rsidR="002359C9" w:rsidRPr="009D5359" w:rsidRDefault="002359C9" w:rsidP="002359C9">
            <w:pPr>
              <w:numPr>
                <w:ilvl w:val="0"/>
                <w:numId w:val="23"/>
              </w:numPr>
              <w:spacing w:after="0" w:line="256" w:lineRule="auto"/>
              <w:ind w:left="314"/>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 xml:space="preserve">valstybės įmonės Registrų centro Lietuvos Respublikos Vyriausybės nustatyta tvarka </w:t>
            </w:r>
            <w:r w:rsidRPr="009D5359">
              <w:rPr>
                <w:rFonts w:ascii="Verdana" w:eastAsia="Yu Mincho" w:hAnsi="Verdana"/>
                <w:color w:val="000000" w:themeColor="text1"/>
                <w:sz w:val="22"/>
                <w:szCs w:val="22"/>
                <w:lang w:eastAsia="en-US"/>
              </w:rPr>
              <w:lastRenderedPageBreak/>
              <w:t>išduoto dokumento, patvirtinančio jungtinius kompetentingų institucijų tvarkomus duomenis.</w:t>
            </w:r>
          </w:p>
          <w:p w14:paraId="0150AE40"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0F3988BF"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ne Lietuvoje įsteigtų subjektų reikalaujama:</w:t>
            </w:r>
          </w:p>
          <w:p w14:paraId="2D3FD10F" w14:textId="77777777" w:rsidR="002359C9" w:rsidRPr="009D5359" w:rsidRDefault="002359C9" w:rsidP="002359C9">
            <w:pPr>
              <w:numPr>
                <w:ilvl w:val="0"/>
                <w:numId w:val="23"/>
              </w:numPr>
              <w:spacing w:after="0" w:line="256" w:lineRule="auto"/>
              <w:ind w:left="314"/>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atitinkamos užsienio šalies institucijos dokumento</w:t>
            </w:r>
            <w:r w:rsidRPr="009D5359">
              <w:rPr>
                <w:rFonts w:ascii="Verdana" w:eastAsia="Yu Mincho" w:hAnsi="Verdana"/>
                <w:color w:val="000000" w:themeColor="text1"/>
                <w:sz w:val="22"/>
                <w:szCs w:val="22"/>
                <w:vertAlign w:val="superscript"/>
                <w:lang w:eastAsia="en-US"/>
              </w:rPr>
              <w:footnoteReference w:id="4"/>
            </w:r>
            <w:r w:rsidRPr="009D5359">
              <w:rPr>
                <w:rFonts w:ascii="Verdana" w:eastAsia="Yu Mincho" w:hAnsi="Verdana"/>
                <w:color w:val="000000" w:themeColor="text1"/>
                <w:sz w:val="22"/>
                <w:szCs w:val="22"/>
                <w:lang w:eastAsia="en-US"/>
              </w:rPr>
              <w:t>.</w:t>
            </w:r>
          </w:p>
          <w:p w14:paraId="04440826"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40F93B5F"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 xml:space="preserve">Nurodyti dokumentai turi būti išduoti ne anksčiau kaip 180 dienų iki </w:t>
            </w:r>
            <w:r w:rsidRPr="009D5359">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9D5359">
              <w:rPr>
                <w:rFonts w:ascii="Verdana" w:eastAsia="Times New Roman" w:hAnsi="Verdana"/>
                <w:color w:val="000000" w:themeColor="text1"/>
                <w:sz w:val="22"/>
                <w:szCs w:val="22"/>
                <w:lang w:eastAsia="en-US"/>
              </w:rPr>
              <w:t>umentus</w:t>
            </w:r>
            <w:r w:rsidRPr="009D5359">
              <w:rPr>
                <w:rFonts w:ascii="Verdana" w:eastAsia="Yu Mincho" w:hAnsi="Verdana"/>
                <w:color w:val="000000" w:themeColor="text1"/>
                <w:sz w:val="22"/>
                <w:szCs w:val="22"/>
                <w:lang w:eastAsia="en-US"/>
              </w:rPr>
              <w:t xml:space="preserve">. </w:t>
            </w:r>
            <w:r w:rsidRPr="009D5359">
              <w:rPr>
                <w:rFonts w:ascii="Verdana" w:eastAsia="Yu Mincho" w:hAnsi="Verdana"/>
                <w:b/>
                <w:bCs/>
                <w:i/>
                <w:iCs/>
                <w:color w:val="000000" w:themeColor="text1"/>
                <w:sz w:val="22"/>
                <w:szCs w:val="22"/>
                <w:lang w:eastAsia="en-US"/>
              </w:rPr>
              <w:t>Pavyzdys</w:t>
            </w:r>
            <w:r w:rsidRPr="009D5359">
              <w:rPr>
                <w:rFonts w:ascii="Verdana" w:eastAsia="Yu Mincho" w:hAnsi="Verdana"/>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346793BD"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p>
          <w:p w14:paraId="049B868A" w14:textId="77777777" w:rsidR="002359C9" w:rsidRPr="009D5359" w:rsidRDefault="002359C9" w:rsidP="002359C9">
            <w:pPr>
              <w:spacing w:after="0" w:line="256" w:lineRule="auto"/>
              <w:jc w:val="both"/>
              <w:rPr>
                <w:rFonts w:ascii="Verdana" w:eastAsia="Yu Mincho" w:hAnsi="Verdana" w:cs="Calibri"/>
                <w:bCs/>
                <w:color w:val="000000" w:themeColor="text1"/>
                <w:sz w:val="22"/>
                <w:szCs w:val="22"/>
                <w:lang w:eastAsia="en-US"/>
              </w:rPr>
            </w:pPr>
            <w:r w:rsidRPr="009D5359">
              <w:rPr>
                <w:rFonts w:ascii="Verdana" w:eastAsia="Yu Mincho" w:hAnsi="Verdana" w:cs="Calibri"/>
                <w:bCs/>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D851D8B" w14:textId="77777777" w:rsidR="002359C9" w:rsidRPr="009D5359" w:rsidRDefault="002359C9" w:rsidP="002359C9">
            <w:pPr>
              <w:spacing w:after="0" w:line="256" w:lineRule="auto"/>
              <w:jc w:val="both"/>
              <w:rPr>
                <w:rFonts w:ascii="Verdana" w:eastAsia="Yu Mincho" w:hAnsi="Verdana" w:cs="Calibri"/>
                <w:bCs/>
                <w:color w:val="000000" w:themeColor="text1"/>
                <w:sz w:val="22"/>
                <w:szCs w:val="22"/>
                <w:lang w:eastAsia="en-US"/>
              </w:rPr>
            </w:pPr>
          </w:p>
          <w:p w14:paraId="5060EA05" w14:textId="77777777" w:rsidR="002359C9" w:rsidRPr="009D5359" w:rsidRDefault="002359C9" w:rsidP="002359C9">
            <w:pPr>
              <w:spacing w:after="0" w:line="256" w:lineRule="auto"/>
              <w:jc w:val="both"/>
              <w:rPr>
                <w:rFonts w:ascii="Verdana" w:eastAsia="Yu Mincho" w:hAnsi="Verdana" w:cs="Times New Roman"/>
                <w:b/>
                <w:bCs/>
                <w:i/>
                <w:iCs/>
                <w:color w:val="000000" w:themeColor="text1"/>
                <w:sz w:val="22"/>
                <w:szCs w:val="22"/>
                <w:lang w:eastAsia="en-US"/>
              </w:rPr>
            </w:pPr>
            <w:r w:rsidRPr="009D5359">
              <w:rPr>
                <w:rFonts w:ascii="Verdana" w:eastAsia="Yu Mincho" w:hAnsi="Verdana" w:cs="Times New Roman"/>
                <w:b/>
                <w:bCs/>
                <w:i/>
                <w:iCs/>
                <w:color w:val="000000" w:themeColor="text1"/>
                <w:sz w:val="22"/>
                <w:szCs w:val="22"/>
                <w:lang w:eastAsia="en-US"/>
              </w:rPr>
              <w:lastRenderedPageBreak/>
              <w:t>PASTABA</w:t>
            </w:r>
          </w:p>
          <w:p w14:paraId="30FEAF5D" w14:textId="77777777" w:rsidR="002359C9" w:rsidRPr="009D5359" w:rsidRDefault="002359C9" w:rsidP="002359C9">
            <w:pPr>
              <w:spacing w:after="0" w:line="256" w:lineRule="auto"/>
              <w:jc w:val="both"/>
              <w:rPr>
                <w:rFonts w:ascii="Verdana" w:eastAsia="Yu Mincho" w:hAnsi="Verdana" w:cs="Times New Roman"/>
                <w:color w:val="000000" w:themeColor="text1"/>
                <w:sz w:val="22"/>
                <w:szCs w:val="22"/>
                <w:lang w:eastAsia="en-US"/>
              </w:rPr>
            </w:pPr>
            <w:r w:rsidRPr="009D5359">
              <w:rPr>
                <w:rFonts w:ascii="Verdana" w:eastAsia="Yu Mincho" w:hAnsi="Verdana" w:cs="Times New Roman"/>
                <w:color w:val="000000" w:themeColor="text1"/>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359A4BB1"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p>
          <w:p w14:paraId="08A30BCE" w14:textId="77777777" w:rsidR="002359C9" w:rsidRPr="009D5359" w:rsidRDefault="002359C9" w:rsidP="00976E39">
            <w:pPr>
              <w:spacing w:after="0" w:line="256" w:lineRule="auto"/>
              <w:jc w:val="both"/>
              <w:rPr>
                <w:rFonts w:ascii="Verdana" w:eastAsia="Yu Mincho" w:hAnsi="Verdana" w:cs="Calibri"/>
                <w:b/>
                <w:bCs/>
                <w:color w:val="000000" w:themeColor="text1"/>
                <w:sz w:val="22"/>
                <w:szCs w:val="22"/>
                <w:lang w:eastAsia="en-US"/>
              </w:rPr>
            </w:pPr>
          </w:p>
        </w:tc>
      </w:tr>
      <w:tr w:rsidR="009D5359" w:rsidRPr="009D5359" w14:paraId="093BA6AB"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2C12A" w14:textId="220AD0F4" w:rsidR="002359C9" w:rsidRPr="009D5359" w:rsidRDefault="00976E39" w:rsidP="00976E39">
            <w:pPr>
              <w:spacing w:after="0" w:line="256" w:lineRule="auto"/>
              <w:rPr>
                <w:rFonts w:ascii="Verdana" w:eastAsia="Yu Mincho" w:hAnsi="Verdana" w:cs="Calibri"/>
                <w:color w:val="000000" w:themeColor="text1"/>
                <w:sz w:val="22"/>
                <w:szCs w:val="22"/>
                <w:lang w:eastAsia="en-US"/>
              </w:rPr>
            </w:pPr>
            <w:r w:rsidRPr="009D5359">
              <w:rPr>
                <w:rFonts w:ascii="Verdana" w:eastAsia="Yu Mincho" w:hAnsi="Verdana" w:cs="Calibri"/>
                <w:color w:val="000000" w:themeColor="text1"/>
                <w:sz w:val="22"/>
                <w:szCs w:val="22"/>
                <w:lang w:eastAsia="en-US"/>
              </w:rPr>
              <w:lastRenderedPageBreak/>
              <w:t>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969A6"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6CB83"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2¹ dalis</w:t>
            </w:r>
          </w:p>
          <w:p w14:paraId="6D9A41FF"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p>
          <w:p w14:paraId="51E2B292"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96A47"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159ED41A"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tc>
      </w:tr>
      <w:tr w:rsidR="009D5359" w:rsidRPr="009D5359" w14:paraId="403FB445"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59618" w14:textId="337DE4AA" w:rsidR="002359C9" w:rsidRPr="009D5359" w:rsidRDefault="00976E39" w:rsidP="002359C9">
            <w:pPr>
              <w:rPr>
                <w:rFonts w:ascii="Verdana" w:eastAsia="Yu Mincho" w:hAnsi="Verdana" w:cs="Arial"/>
                <w:color w:val="000000" w:themeColor="text1"/>
                <w:sz w:val="22"/>
                <w:szCs w:val="22"/>
                <w:lang w:eastAsia="en-US"/>
              </w:rPr>
            </w:pPr>
            <w:bookmarkStart w:id="50" w:name="_Hlk90887843"/>
            <w:r w:rsidRPr="009D5359">
              <w:rPr>
                <w:rFonts w:ascii="Verdana" w:eastAsia="Yu Mincho" w:hAnsi="Verdana" w:cs="Arial"/>
                <w:color w:val="000000" w:themeColor="text1"/>
                <w:sz w:val="22"/>
                <w:szCs w:val="22"/>
                <w:lang w:eastAsia="en-US"/>
              </w:rPr>
              <w:t>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C001B"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6CE4D3"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p>
          <w:p w14:paraId="71934465"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Laikoma, kad tiekėjas nuteistas už aukščiau nurodytą nusikalstamą veiką, kai dėl:</w:t>
            </w:r>
          </w:p>
          <w:p w14:paraId="39B3DD6A" w14:textId="77777777" w:rsidR="002359C9" w:rsidRPr="009D5359" w:rsidRDefault="002359C9" w:rsidP="002359C9">
            <w:pPr>
              <w:spacing w:after="0" w:line="256" w:lineRule="auto"/>
              <w:jc w:val="both"/>
              <w:rPr>
                <w:rFonts w:ascii="Verdana" w:eastAsia="Yu Mincho" w:hAnsi="Verdana" w:cs="Calibri"/>
                <w:bCs/>
                <w:color w:val="000000" w:themeColor="text1"/>
                <w:sz w:val="22"/>
                <w:szCs w:val="22"/>
                <w:lang w:eastAsia="en-US"/>
              </w:rPr>
            </w:pPr>
            <w:r w:rsidRPr="009D5359">
              <w:rPr>
                <w:rFonts w:ascii="Verdana" w:eastAsia="Yu Mincho" w:hAnsi="Verdana" w:cs="Calibr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4441F5C3"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p>
          <w:p w14:paraId="72CFE7DB"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lastRenderedPageBreak/>
              <w:t xml:space="preserve">2) tiekėjo, kuris yra juridinis asmuo, kita organizacija ar jos </w:t>
            </w:r>
            <w:r w:rsidRPr="009D5359">
              <w:rPr>
                <w:rFonts w:ascii="Verdana" w:eastAsia="Yu Mincho" w:hAnsi="Verdana" w:cs="Calibri"/>
                <w:b/>
                <w:color w:val="000000" w:themeColor="text1"/>
                <w:sz w:val="22"/>
                <w:szCs w:val="22"/>
                <w:lang w:eastAsia="en-US"/>
              </w:rPr>
              <w:t>struktūrinis</w:t>
            </w:r>
            <w:r w:rsidRPr="009D5359">
              <w:rPr>
                <w:rFonts w:ascii="Verdana" w:eastAsia="Yu Mincho" w:hAnsi="Verdana" w:cs="Calibr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FEBDD0"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Tačiau ši nuostata netaikoma, jeigu:</w:t>
            </w:r>
          </w:p>
          <w:p w14:paraId="43C494C7"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678C6351"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2) įsiskolinimo suma neviršija 50 Eur (penkiasdešimt eurų);</w:t>
            </w:r>
          </w:p>
          <w:p w14:paraId="0FCB1024"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9D5359">
              <w:rPr>
                <w:rFonts w:ascii="Verdana" w:eastAsia="Yu Mincho" w:hAnsi="Verdana" w:cs="Calibri"/>
                <w:bCs/>
                <w:color w:val="000000" w:themeColor="text1"/>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F643" w14:textId="77777777" w:rsidR="002359C9" w:rsidRPr="009D5359" w:rsidRDefault="002359C9" w:rsidP="002359C9">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b/>
                <w:bCs/>
                <w:color w:val="000000" w:themeColor="text1"/>
                <w:sz w:val="22"/>
                <w:szCs w:val="22"/>
                <w:lang w:eastAsia="en-US"/>
              </w:rPr>
              <w:lastRenderedPageBreak/>
              <w:t>VPĮ 46 straipsnio 3 dalis</w:t>
            </w:r>
          </w:p>
          <w:p w14:paraId="63926997" w14:textId="77777777" w:rsidR="002359C9" w:rsidRPr="009D5359" w:rsidRDefault="002359C9" w:rsidP="002359C9">
            <w:pPr>
              <w:spacing w:after="0" w:line="256" w:lineRule="auto"/>
              <w:jc w:val="both"/>
              <w:rPr>
                <w:rFonts w:ascii="Verdana" w:eastAsia="Arial" w:hAnsi="Verdana"/>
                <w:color w:val="000000" w:themeColor="text1"/>
                <w:sz w:val="22"/>
                <w:szCs w:val="22"/>
                <w:lang w:eastAsia="en-US"/>
              </w:rPr>
            </w:pPr>
          </w:p>
          <w:p w14:paraId="02E9AC70"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Arial" w:hAnsi="Verdana"/>
                <w:color w:val="000000" w:themeColor="text1"/>
                <w:sz w:val="22"/>
                <w:szCs w:val="22"/>
                <w:lang w:eastAsia="en-US"/>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8EB59"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reikalaujama:</w:t>
            </w:r>
          </w:p>
          <w:p w14:paraId="74B9AB0B"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olor w:val="000000" w:themeColor="text1"/>
                <w:sz w:val="22"/>
                <w:szCs w:val="22"/>
                <w:lang w:eastAsia="en-US"/>
              </w:rPr>
              <w:t>1) Dėl įsipareigojimų, susijusių su mokesčių mokėjimu, įvykdymo iš Lietuvoje įsteigtų subjektų prašoma:</w:t>
            </w:r>
          </w:p>
          <w:p w14:paraId="11E3C38E" w14:textId="77777777" w:rsidR="002359C9" w:rsidRPr="009D5359" w:rsidRDefault="002359C9" w:rsidP="002359C9">
            <w:pPr>
              <w:spacing w:after="0" w:line="256" w:lineRule="auto"/>
              <w:jc w:val="both"/>
              <w:rPr>
                <w:rFonts w:ascii="Verdana" w:eastAsia="Yu Mincho" w:hAnsi="Verdana" w:cs="Arial"/>
                <w:b/>
                <w:bCs/>
                <w:color w:val="000000" w:themeColor="text1"/>
                <w:sz w:val="22"/>
                <w:szCs w:val="22"/>
                <w:lang w:eastAsia="en-US"/>
              </w:rPr>
            </w:pPr>
          </w:p>
          <w:p w14:paraId="69D1CA1E" w14:textId="77777777" w:rsidR="002359C9" w:rsidRPr="009D5359" w:rsidRDefault="002359C9" w:rsidP="002359C9">
            <w:pPr>
              <w:numPr>
                <w:ilvl w:val="0"/>
                <w:numId w:val="25"/>
              </w:numPr>
              <w:spacing w:after="0" w:line="256" w:lineRule="auto"/>
              <w:jc w:val="both"/>
              <w:rPr>
                <w:rFonts w:ascii="Calibri" w:eastAsia="Yu Mincho" w:hAnsi="Calibri"/>
                <w:color w:val="000000" w:themeColor="text1"/>
                <w:sz w:val="22"/>
                <w:szCs w:val="22"/>
                <w:lang w:eastAsia="en-US"/>
              </w:rPr>
            </w:pPr>
            <w:r w:rsidRPr="009D5359">
              <w:rPr>
                <w:rFonts w:ascii="Verdana" w:eastAsia="Yu Mincho" w:hAnsi="Verdana"/>
                <w:color w:val="000000" w:themeColor="text1"/>
                <w:sz w:val="22"/>
                <w:szCs w:val="22"/>
                <w:lang w:eastAsia="en-US"/>
              </w:rPr>
              <w:t xml:space="preserve">išrašo iš teismo sprendimo (jei toks yra) </w:t>
            </w:r>
          </w:p>
          <w:p w14:paraId="3043CF32" w14:textId="77777777" w:rsidR="002359C9" w:rsidRPr="009D5359" w:rsidRDefault="002359C9" w:rsidP="002359C9">
            <w:pPr>
              <w:numPr>
                <w:ilvl w:val="0"/>
                <w:numId w:val="25"/>
              </w:numPr>
              <w:spacing w:after="0" w:line="256" w:lineRule="auto"/>
              <w:jc w:val="both"/>
              <w:rPr>
                <w:rFonts w:ascii="Yu Mincho" w:eastAsia="Yu Mincho" w:hAnsi="Yu Mincho"/>
                <w:color w:val="000000" w:themeColor="text1"/>
                <w:sz w:val="22"/>
                <w:szCs w:val="22"/>
                <w:lang w:eastAsia="en-US"/>
              </w:rPr>
            </w:pPr>
            <w:r w:rsidRPr="009D5359">
              <w:rPr>
                <w:rFonts w:ascii="Verdana" w:eastAsia="Yu Mincho" w:hAnsi="Verdana"/>
                <w:color w:val="000000" w:themeColor="text1"/>
                <w:sz w:val="22"/>
                <w:szCs w:val="22"/>
                <w:lang w:eastAsia="en-US"/>
              </w:rPr>
              <w:t>arba Valstybinės mokesčių inspekcijos prie Lietuvos Respublikos finansų ministerijos išduoto dokumento,</w:t>
            </w:r>
          </w:p>
          <w:p w14:paraId="34707307" w14:textId="77777777" w:rsidR="002359C9" w:rsidRPr="009D5359" w:rsidRDefault="002359C9" w:rsidP="002359C9">
            <w:pPr>
              <w:numPr>
                <w:ilvl w:val="0"/>
                <w:numId w:val="26"/>
              </w:numPr>
              <w:spacing w:after="0" w:line="256" w:lineRule="auto"/>
              <w:jc w:val="both"/>
              <w:rPr>
                <w:rFonts w:ascii="Yu Mincho" w:eastAsia="Yu Mincho" w:hAnsi="Yu Mincho"/>
                <w:color w:val="000000" w:themeColor="text1"/>
                <w:sz w:val="22"/>
                <w:szCs w:val="22"/>
                <w:lang w:eastAsia="en-US"/>
              </w:rPr>
            </w:pPr>
            <w:r w:rsidRPr="009D5359">
              <w:rPr>
                <w:rFonts w:ascii="Verdana" w:eastAsia="Yu Mincho" w:hAnsi="Verdana"/>
                <w:color w:val="000000" w:themeColor="text1"/>
                <w:sz w:val="22"/>
                <w:szCs w:val="22"/>
                <w:lang w:eastAsia="en-US"/>
              </w:rPr>
              <w:t>arba valstybės įmonės Registrų centro Lietuvos Respublikos Vyriausybės nustatyta tvarka išduoto dokumento, patvirtinančio jungtinius kompetentingų institucijų tvarkomus duomenis.</w:t>
            </w:r>
          </w:p>
          <w:p w14:paraId="58F9A06B"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7B8C10A5"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ne Lietuvoje įsteigtų subjektų reikalaujama:</w:t>
            </w:r>
          </w:p>
          <w:p w14:paraId="476779BC" w14:textId="77777777" w:rsidR="002359C9" w:rsidRPr="009D5359" w:rsidRDefault="002359C9" w:rsidP="002359C9">
            <w:pPr>
              <w:numPr>
                <w:ilvl w:val="0"/>
                <w:numId w:val="23"/>
              </w:numPr>
              <w:spacing w:after="0" w:line="256" w:lineRule="auto"/>
              <w:ind w:left="314"/>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lastRenderedPageBreak/>
              <w:t>atitinkamos užsienio šalies institucijos dokumento</w:t>
            </w:r>
            <w:r w:rsidRPr="009D5359">
              <w:rPr>
                <w:rFonts w:ascii="Verdana" w:eastAsia="Yu Mincho" w:hAnsi="Verdana"/>
                <w:color w:val="000000" w:themeColor="text1"/>
                <w:sz w:val="22"/>
                <w:szCs w:val="22"/>
                <w:vertAlign w:val="superscript"/>
                <w:lang w:eastAsia="en-US"/>
              </w:rPr>
              <w:footnoteReference w:id="5"/>
            </w:r>
            <w:r w:rsidRPr="009D5359">
              <w:rPr>
                <w:rFonts w:ascii="Verdana" w:eastAsia="Yu Mincho" w:hAnsi="Verdana"/>
                <w:color w:val="000000" w:themeColor="text1"/>
                <w:sz w:val="22"/>
                <w:szCs w:val="22"/>
                <w:lang w:eastAsia="en-US"/>
              </w:rPr>
              <w:t>.</w:t>
            </w:r>
          </w:p>
          <w:p w14:paraId="67B5FB6F"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4B7BBEDE" w14:textId="77777777" w:rsidR="002359C9" w:rsidRPr="009D5359" w:rsidRDefault="002359C9" w:rsidP="002359C9">
            <w:pPr>
              <w:spacing w:after="0" w:line="256" w:lineRule="auto"/>
              <w:jc w:val="both"/>
              <w:rPr>
                <w:rFonts w:ascii="Verdana" w:eastAsia="Yu Mincho" w:hAnsi="Verdana"/>
                <w:i/>
                <w:iCs/>
                <w:color w:val="000000" w:themeColor="text1"/>
                <w:sz w:val="22"/>
                <w:szCs w:val="22"/>
                <w:lang w:eastAsia="en-US"/>
              </w:rPr>
            </w:pPr>
            <w:r w:rsidRPr="009D5359">
              <w:rPr>
                <w:rFonts w:ascii="Verdana" w:eastAsia="Yu Mincho" w:hAnsi="Verdana"/>
                <w:color w:val="000000" w:themeColor="text1"/>
                <w:sz w:val="22"/>
                <w:szCs w:val="22"/>
                <w:lang w:eastAsia="en-US"/>
              </w:rPr>
              <w:t xml:space="preserve">Nurodyti dokumentai turi būti  išduoti ne anksčiau kaip 120 dienų iki </w:t>
            </w:r>
            <w:r w:rsidRPr="009D5359">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9D5359">
              <w:rPr>
                <w:rFonts w:ascii="Verdana" w:eastAsia="Times New Roman" w:hAnsi="Verdana"/>
                <w:color w:val="000000" w:themeColor="text1"/>
                <w:sz w:val="22"/>
                <w:szCs w:val="22"/>
                <w:lang w:eastAsia="en-US"/>
              </w:rPr>
              <w:t>umentus</w:t>
            </w:r>
            <w:r w:rsidRPr="009D5359">
              <w:rPr>
                <w:rFonts w:ascii="Verdana" w:eastAsia="Yu Mincho" w:hAnsi="Verdana"/>
                <w:color w:val="000000" w:themeColor="text1"/>
                <w:sz w:val="22"/>
                <w:szCs w:val="22"/>
                <w:lang w:eastAsia="en-US"/>
              </w:rPr>
              <w:t xml:space="preserve">. </w:t>
            </w:r>
            <w:r w:rsidRPr="009D5359">
              <w:rPr>
                <w:rFonts w:ascii="Verdana" w:eastAsia="Yu Mincho" w:hAnsi="Verdana"/>
                <w:b/>
                <w:bCs/>
                <w:i/>
                <w:iCs/>
                <w:color w:val="000000" w:themeColor="text1"/>
                <w:sz w:val="22"/>
                <w:szCs w:val="22"/>
                <w:lang w:eastAsia="en-US"/>
              </w:rPr>
              <w:t>Pavyzdys</w:t>
            </w:r>
            <w:r w:rsidRPr="009D5359">
              <w:rPr>
                <w:rFonts w:ascii="Verdana" w:eastAsia="Yu Mincho" w:hAnsi="Verdana"/>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655639EA" w14:textId="77777777" w:rsidR="002359C9" w:rsidRPr="009D5359" w:rsidRDefault="002359C9" w:rsidP="002359C9">
            <w:pPr>
              <w:spacing w:after="0" w:line="256" w:lineRule="auto"/>
              <w:jc w:val="both"/>
              <w:rPr>
                <w:rFonts w:ascii="Verdana" w:eastAsia="Yu Mincho" w:hAnsi="Verdana"/>
                <w:i/>
                <w:iCs/>
                <w:color w:val="000000" w:themeColor="text1"/>
                <w:sz w:val="22"/>
                <w:szCs w:val="22"/>
                <w:lang w:eastAsia="en-US"/>
              </w:rPr>
            </w:pPr>
          </w:p>
          <w:p w14:paraId="37F8BC18"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C54C8BF"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p>
          <w:p w14:paraId="3BA63409"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2) Dėl įsipareigojimų, susijusių su socialinio draudimo įmokų mokėjimu, įvykdymo i</w:t>
            </w:r>
            <w:r w:rsidRPr="009D5359">
              <w:rPr>
                <w:rFonts w:ascii="Verdana" w:eastAsia="Yu Mincho" w:hAnsi="Verdana"/>
                <w:color w:val="000000" w:themeColor="text1"/>
                <w:sz w:val="22"/>
                <w:szCs w:val="22"/>
                <w:lang w:eastAsia="en-US"/>
              </w:rPr>
              <w:t xml:space="preserve">š Lietuvoje įsteigtų subjektų </w:t>
            </w:r>
            <w:r w:rsidRPr="009D5359">
              <w:rPr>
                <w:rFonts w:ascii="Verdana" w:eastAsia="Yu Mincho" w:hAnsi="Verdana" w:cs="Calibri"/>
                <w:bCs/>
                <w:color w:val="000000" w:themeColor="text1"/>
                <w:sz w:val="22"/>
                <w:szCs w:val="22"/>
                <w:lang w:eastAsia="en-US"/>
              </w:rPr>
              <w:t>prašoma:</w:t>
            </w:r>
          </w:p>
          <w:p w14:paraId="7226FF47" w14:textId="77777777" w:rsidR="002359C9" w:rsidRPr="009D5359" w:rsidRDefault="002359C9" w:rsidP="002359C9">
            <w:pPr>
              <w:spacing w:after="0" w:line="256" w:lineRule="auto"/>
              <w:jc w:val="both"/>
              <w:rPr>
                <w:rFonts w:ascii="Verdana" w:eastAsia="Yu Mincho" w:hAnsi="Verdana" w:cs="Calibri"/>
                <w:bCs/>
                <w:color w:val="000000" w:themeColor="text1"/>
                <w:sz w:val="22"/>
                <w:szCs w:val="22"/>
                <w:lang w:eastAsia="en-US"/>
              </w:rPr>
            </w:pPr>
            <w:r w:rsidRPr="009D5359">
              <w:rPr>
                <w:rFonts w:ascii="Verdana" w:eastAsia="Yu Mincho" w:hAnsi="Verdana" w:cs="Calibri"/>
                <w:bCs/>
                <w:color w:val="000000" w:themeColor="text1"/>
                <w:sz w:val="22"/>
                <w:szCs w:val="22"/>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D5359">
                <w:rPr>
                  <w:rFonts w:ascii="Verdana" w:eastAsia="Yu Mincho" w:hAnsi="Verdana" w:cs="Calibri"/>
                  <w:bCs/>
                  <w:color w:val="000000" w:themeColor="text1"/>
                  <w:sz w:val="22"/>
                  <w:szCs w:val="22"/>
                  <w:u w:val="single"/>
                  <w:lang w:eastAsia="en-US"/>
                </w:rPr>
                <w:t>http://draudejai.sodra.lt/draudeju_viesi_duomenys/</w:t>
              </w:r>
            </w:hyperlink>
            <w:r w:rsidRPr="009D5359">
              <w:rPr>
                <w:rFonts w:ascii="Verdana" w:eastAsia="Yu Mincho" w:hAnsi="Verdana" w:cs="Calibri"/>
                <w:bCs/>
                <w:color w:val="000000" w:themeColor="text1"/>
                <w:sz w:val="22"/>
                <w:szCs w:val="22"/>
                <w:lang w:eastAsia="en-US"/>
              </w:rPr>
              <w:t>.</w:t>
            </w:r>
          </w:p>
          <w:p w14:paraId="5D1C47F8"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p>
          <w:p w14:paraId="2101D4A1" w14:textId="77777777" w:rsidR="002359C9" w:rsidRPr="009D5359" w:rsidRDefault="002359C9" w:rsidP="002359C9">
            <w:pPr>
              <w:spacing w:after="0" w:line="256" w:lineRule="auto"/>
              <w:jc w:val="both"/>
              <w:rPr>
                <w:rFonts w:ascii="Verdana" w:eastAsia="Yu Mincho" w:hAnsi="Verdana" w:cs="Arial"/>
                <w:color w:val="000000" w:themeColor="text1"/>
                <w:sz w:val="22"/>
                <w:szCs w:val="22"/>
                <w:lang w:eastAsia="en-US"/>
              </w:rPr>
            </w:pPr>
            <w:r w:rsidRPr="009D5359">
              <w:rPr>
                <w:rFonts w:ascii="Verdana" w:eastAsia="Yu Mincho" w:hAnsi="Verdana"/>
                <w:color w:val="000000" w:themeColor="text1"/>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46EEAA"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p>
          <w:p w14:paraId="623EE937"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85CDAE"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p>
          <w:p w14:paraId="023058DE" w14:textId="77777777" w:rsidR="002359C9" w:rsidRPr="009D5359" w:rsidRDefault="002359C9" w:rsidP="002359C9">
            <w:pPr>
              <w:spacing w:after="0" w:line="256" w:lineRule="auto"/>
              <w:jc w:val="both"/>
              <w:rPr>
                <w:rFonts w:ascii="Verdana" w:eastAsia="Yu Mincho" w:hAnsi="Verdana" w:cs="Arial"/>
                <w:color w:val="000000" w:themeColor="text1"/>
                <w:sz w:val="22"/>
                <w:szCs w:val="22"/>
                <w:lang w:eastAsia="en-US"/>
              </w:rPr>
            </w:pPr>
            <w:r w:rsidRPr="009D5359">
              <w:rPr>
                <w:rFonts w:ascii="Verdana" w:eastAsia="Yu Mincho" w:hAnsi="Verdana"/>
                <w:color w:val="000000" w:themeColor="text1"/>
                <w:sz w:val="22"/>
                <w:szCs w:val="22"/>
                <w:lang w:eastAsia="en-US"/>
              </w:rPr>
              <w:t>Iš ne Lietuvoje įsteigtų subjektų reikalaujama:</w:t>
            </w:r>
          </w:p>
          <w:p w14:paraId="13CDE929" w14:textId="77777777" w:rsidR="002359C9" w:rsidRPr="009D5359" w:rsidRDefault="002359C9" w:rsidP="002359C9">
            <w:pPr>
              <w:numPr>
                <w:ilvl w:val="0"/>
                <w:numId w:val="23"/>
              </w:numPr>
              <w:spacing w:after="0" w:line="256" w:lineRule="auto"/>
              <w:ind w:left="314"/>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lastRenderedPageBreak/>
              <w:t>atitinkamos užsienio šalies kompetentingos institucijos dokumento</w:t>
            </w:r>
            <w:r w:rsidRPr="009D5359">
              <w:rPr>
                <w:rFonts w:ascii="Verdana" w:eastAsia="Yu Mincho" w:hAnsi="Verdana"/>
                <w:color w:val="000000" w:themeColor="text1"/>
                <w:sz w:val="22"/>
                <w:szCs w:val="22"/>
                <w:vertAlign w:val="superscript"/>
                <w:lang w:eastAsia="en-US"/>
              </w:rPr>
              <w:footnoteReference w:id="6"/>
            </w:r>
            <w:r w:rsidRPr="009D5359">
              <w:rPr>
                <w:rFonts w:ascii="Verdana" w:eastAsia="Yu Mincho" w:hAnsi="Verdana"/>
                <w:color w:val="000000" w:themeColor="text1"/>
                <w:sz w:val="22"/>
                <w:szCs w:val="22"/>
                <w:lang w:eastAsia="en-US"/>
              </w:rPr>
              <w:t>.</w:t>
            </w:r>
          </w:p>
          <w:p w14:paraId="5D767953"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p>
          <w:p w14:paraId="2519552C" w14:textId="77777777" w:rsidR="002359C9" w:rsidRPr="009D5359" w:rsidRDefault="002359C9" w:rsidP="002359C9">
            <w:pPr>
              <w:spacing w:after="0" w:line="256" w:lineRule="auto"/>
              <w:jc w:val="both"/>
              <w:rPr>
                <w:rFonts w:ascii="Verdana" w:eastAsia="Yu Mincho" w:hAnsi="Verdana" w:cs="Arial"/>
                <w:i/>
                <w:iCs/>
                <w:color w:val="000000" w:themeColor="text1"/>
                <w:sz w:val="22"/>
                <w:szCs w:val="22"/>
                <w:lang w:eastAsia="en-US"/>
              </w:rPr>
            </w:pPr>
            <w:r w:rsidRPr="009D5359">
              <w:rPr>
                <w:rFonts w:ascii="Verdana" w:eastAsia="Yu Mincho" w:hAnsi="Verdana"/>
                <w:color w:val="000000" w:themeColor="text1"/>
                <w:sz w:val="22"/>
                <w:szCs w:val="22"/>
                <w:lang w:eastAsia="en-US"/>
              </w:rPr>
              <w:t xml:space="preserve">Nurodyti dokumentai turi būti  išduoti ne anksčiau kaip 120 dienų iki </w:t>
            </w:r>
            <w:r w:rsidRPr="009D5359">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9D5359">
              <w:rPr>
                <w:rFonts w:ascii="Verdana" w:eastAsia="Times New Roman" w:hAnsi="Verdana"/>
                <w:color w:val="000000" w:themeColor="text1"/>
                <w:sz w:val="22"/>
                <w:szCs w:val="22"/>
                <w:lang w:eastAsia="en-US"/>
              </w:rPr>
              <w:t>umentus</w:t>
            </w:r>
            <w:r w:rsidRPr="009D5359">
              <w:rPr>
                <w:rFonts w:ascii="Verdana" w:eastAsia="Yu Mincho" w:hAnsi="Verdana"/>
                <w:color w:val="000000" w:themeColor="text1"/>
                <w:sz w:val="22"/>
                <w:szCs w:val="22"/>
                <w:lang w:eastAsia="en-US"/>
              </w:rPr>
              <w:t xml:space="preserve">. </w:t>
            </w:r>
            <w:r w:rsidRPr="009D5359">
              <w:rPr>
                <w:rFonts w:ascii="Verdana" w:eastAsia="Yu Mincho" w:hAnsi="Verdana"/>
                <w:b/>
                <w:bCs/>
                <w:i/>
                <w:iCs/>
                <w:color w:val="000000" w:themeColor="text1"/>
                <w:sz w:val="22"/>
                <w:szCs w:val="22"/>
                <w:lang w:eastAsia="en-US"/>
              </w:rPr>
              <w:t>Pavyzdys</w:t>
            </w:r>
            <w:r w:rsidRPr="009D5359">
              <w:rPr>
                <w:rFonts w:ascii="Verdana" w:eastAsia="Yu Mincho" w:hAnsi="Verdana"/>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57E541AA"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p>
          <w:p w14:paraId="1114F7F1" w14:textId="77777777" w:rsidR="002359C9" w:rsidRPr="009D5359" w:rsidRDefault="002359C9" w:rsidP="002359C9">
            <w:pPr>
              <w:spacing w:after="0" w:line="256" w:lineRule="auto"/>
              <w:jc w:val="both"/>
              <w:rPr>
                <w:rFonts w:ascii="Verdana" w:eastAsia="Yu Mincho" w:hAnsi="Verdana" w:cs="Arial"/>
                <w:color w:val="000000" w:themeColor="text1"/>
                <w:sz w:val="22"/>
                <w:szCs w:val="22"/>
                <w:lang w:eastAsia="en-US"/>
              </w:rPr>
            </w:pPr>
            <w:r w:rsidRPr="009D5359">
              <w:rPr>
                <w:rFonts w:ascii="Verdana" w:eastAsia="Yu Mincho" w:hAnsi="Verdana"/>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C78A294"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44DF2A89" w14:textId="77777777" w:rsidR="002359C9" w:rsidRPr="009D5359" w:rsidRDefault="002359C9" w:rsidP="002359C9">
            <w:pPr>
              <w:spacing w:after="0" w:line="256" w:lineRule="auto"/>
              <w:jc w:val="both"/>
              <w:rPr>
                <w:rFonts w:ascii="Verdana" w:eastAsia="Yu Mincho" w:hAnsi="Verdana" w:cs="Times New Roman"/>
                <w:b/>
                <w:bCs/>
                <w:i/>
                <w:iCs/>
                <w:color w:val="000000" w:themeColor="text1"/>
                <w:sz w:val="22"/>
                <w:szCs w:val="22"/>
                <w:lang w:eastAsia="en-US"/>
              </w:rPr>
            </w:pPr>
            <w:r w:rsidRPr="009D5359">
              <w:rPr>
                <w:rFonts w:ascii="Verdana" w:eastAsia="Yu Mincho" w:hAnsi="Verdana" w:cs="Times New Roman"/>
                <w:b/>
                <w:bCs/>
                <w:i/>
                <w:iCs/>
                <w:color w:val="000000" w:themeColor="text1"/>
                <w:sz w:val="22"/>
                <w:szCs w:val="22"/>
                <w:lang w:eastAsia="en-US"/>
              </w:rPr>
              <w:t>PASTABA</w:t>
            </w:r>
          </w:p>
          <w:p w14:paraId="4C24F109" w14:textId="0BFC27C8" w:rsidR="002359C9" w:rsidRPr="009D5359" w:rsidRDefault="002359C9" w:rsidP="00976E39">
            <w:pPr>
              <w:spacing w:after="0" w:line="256" w:lineRule="auto"/>
              <w:jc w:val="both"/>
              <w:rPr>
                <w:rFonts w:ascii="Verdana" w:eastAsia="Yu Mincho" w:hAnsi="Verdana" w:cs="Times New Roman"/>
                <w:color w:val="000000" w:themeColor="text1"/>
                <w:sz w:val="22"/>
                <w:szCs w:val="22"/>
                <w:lang w:eastAsia="en-US"/>
              </w:rPr>
            </w:pPr>
            <w:r w:rsidRPr="009D5359">
              <w:rPr>
                <w:rFonts w:ascii="Verdana" w:eastAsia="Yu Mincho" w:hAnsi="Verdana" w:cs="Times New Roman"/>
                <w:color w:val="000000" w:themeColor="text1"/>
                <w:sz w:val="22"/>
                <w:szCs w:val="22"/>
                <w:lang w:eastAsia="en-US"/>
              </w:rPr>
              <w:t xml:space="preserve">Pažymų, patvirtinančių VPĮ 46 straipsnyje nurodytų tiekėjo pašalinimo pagrindų nebuvimą, pateikti nereikalaujama. Jų perkančioji organizacija </w:t>
            </w:r>
            <w:r w:rsidRPr="009D5359">
              <w:rPr>
                <w:rFonts w:ascii="Verdana" w:eastAsia="Yu Mincho" w:hAnsi="Verdana" w:cs="Times New Roman"/>
                <w:color w:val="000000" w:themeColor="text1"/>
                <w:sz w:val="22"/>
                <w:szCs w:val="22"/>
                <w:lang w:eastAsia="en-US"/>
              </w:rPr>
              <w:lastRenderedPageBreak/>
              <w:t>reikalaus tik turėdama pagrįstų abejonių dėl tiekėjo patikimumo.</w:t>
            </w:r>
          </w:p>
        </w:tc>
        <w:bookmarkEnd w:id="50"/>
      </w:tr>
      <w:tr w:rsidR="009D5359" w:rsidRPr="009D5359" w14:paraId="57DB8F3C"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39846" w14:textId="22435921" w:rsidR="002359C9" w:rsidRPr="009D5359" w:rsidRDefault="00976E39" w:rsidP="002359C9">
            <w:pPr>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lastRenderedPageBreak/>
              <w:t>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5B423"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C1D"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1 punktas</w:t>
            </w:r>
          </w:p>
          <w:p w14:paraId="54E67D41"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296013B6"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0F293"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01C6D9DB" w14:textId="77777777" w:rsidR="002359C9" w:rsidRPr="009D5359" w:rsidRDefault="002359C9" w:rsidP="002359C9">
            <w:pPr>
              <w:spacing w:after="0" w:line="256" w:lineRule="auto"/>
              <w:jc w:val="both"/>
              <w:rPr>
                <w:rFonts w:ascii="Verdana" w:eastAsia="Yu Mincho" w:hAnsi="Verdana" w:cs="Calibri"/>
                <w:bCs/>
                <w:iCs/>
                <w:color w:val="000000" w:themeColor="text1"/>
                <w:sz w:val="22"/>
                <w:szCs w:val="22"/>
                <w:lang w:eastAsia="en-US"/>
              </w:rPr>
            </w:pPr>
          </w:p>
          <w:p w14:paraId="44A061FA" w14:textId="77777777" w:rsidR="002359C9" w:rsidRPr="009D5359" w:rsidRDefault="002359C9" w:rsidP="002359C9">
            <w:pPr>
              <w:spacing w:after="0" w:line="256" w:lineRule="auto"/>
              <w:jc w:val="both"/>
              <w:rPr>
                <w:rFonts w:ascii="Verdana" w:eastAsia="Yu Mincho" w:hAnsi="Verdana" w:cs="Calibri"/>
                <w:b/>
                <w:bCs/>
                <w:iCs/>
                <w:color w:val="000000" w:themeColor="text1"/>
                <w:sz w:val="22"/>
                <w:szCs w:val="22"/>
                <w:lang w:eastAsia="en-US"/>
              </w:rPr>
            </w:pPr>
          </w:p>
        </w:tc>
      </w:tr>
      <w:tr w:rsidR="009D5359" w:rsidRPr="009D5359" w14:paraId="704F331A"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2D25B" w14:textId="17956225" w:rsidR="002359C9" w:rsidRPr="009D5359" w:rsidRDefault="00976E39" w:rsidP="002359C9">
            <w:pPr>
              <w:rPr>
                <w:rFonts w:ascii="Verdana" w:eastAsia="Yu Mincho" w:hAnsi="Verdana" w:cs="Calibri"/>
                <w:iCs/>
                <w:color w:val="000000" w:themeColor="text1"/>
                <w:sz w:val="22"/>
                <w:szCs w:val="22"/>
                <w:lang w:eastAsia="en-US"/>
              </w:rPr>
            </w:pPr>
            <w:r w:rsidRPr="009D5359">
              <w:rPr>
                <w:rFonts w:ascii="Verdana" w:eastAsia="Yu Mincho" w:hAnsi="Verdana" w:cs="Calibri"/>
                <w:iCs/>
                <w:color w:val="000000" w:themeColor="text1"/>
                <w:sz w:val="22"/>
                <w:szCs w:val="22"/>
                <w:lang w:eastAsia="en-US"/>
              </w:rPr>
              <w:t>5.</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CB390"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 xml:space="preserve">Tiekėjas pirkimo metu pateko į interesų konflikto situaciją, kaip apibrėžta VPĮ 21 straipsnyje, ir atitinkamos padėties negalima ištaisyti. </w:t>
            </w:r>
          </w:p>
          <w:p w14:paraId="46219898"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7CDAC"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2 punktas</w:t>
            </w:r>
          </w:p>
          <w:p w14:paraId="04C9F9C8"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53802D45"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59212"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28D1ACDC" w14:textId="77777777" w:rsidR="002359C9" w:rsidRPr="009D5359" w:rsidRDefault="002359C9" w:rsidP="002359C9">
            <w:pPr>
              <w:spacing w:after="0" w:line="256" w:lineRule="auto"/>
              <w:jc w:val="both"/>
              <w:rPr>
                <w:rFonts w:ascii="Verdana" w:eastAsia="Yu Mincho" w:hAnsi="Verdana" w:cs="Calibri"/>
                <w:bCs/>
                <w:iCs/>
                <w:color w:val="000000" w:themeColor="text1"/>
                <w:sz w:val="22"/>
                <w:szCs w:val="22"/>
                <w:lang w:eastAsia="en-US"/>
              </w:rPr>
            </w:pPr>
          </w:p>
          <w:p w14:paraId="0EE13231" w14:textId="77777777" w:rsidR="002359C9" w:rsidRPr="009D5359" w:rsidRDefault="002359C9" w:rsidP="002359C9">
            <w:pPr>
              <w:spacing w:after="0" w:line="256" w:lineRule="auto"/>
              <w:jc w:val="both"/>
              <w:rPr>
                <w:rFonts w:ascii="Verdana" w:eastAsia="Yu Mincho" w:hAnsi="Verdana" w:cs="Calibri"/>
                <w:b/>
                <w:bCs/>
                <w:iCs/>
                <w:color w:val="000000" w:themeColor="text1"/>
                <w:sz w:val="22"/>
                <w:szCs w:val="22"/>
                <w:lang w:eastAsia="en-US"/>
              </w:rPr>
            </w:pPr>
          </w:p>
        </w:tc>
      </w:tr>
      <w:tr w:rsidR="009D5359" w:rsidRPr="009D5359" w14:paraId="3C0CE618"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85A38" w14:textId="12213B9D" w:rsidR="002359C9" w:rsidRPr="009D5359" w:rsidRDefault="00976E39" w:rsidP="002359C9">
            <w:pPr>
              <w:rPr>
                <w:rFonts w:ascii="Verdana" w:eastAsia="Yu Mincho" w:hAnsi="Verdana" w:cs="Calibri"/>
                <w:iCs/>
                <w:color w:val="000000" w:themeColor="text1"/>
                <w:sz w:val="22"/>
                <w:szCs w:val="22"/>
                <w:lang w:eastAsia="en-US"/>
              </w:rPr>
            </w:pPr>
            <w:r w:rsidRPr="009D5359">
              <w:rPr>
                <w:rFonts w:ascii="Verdana" w:eastAsia="Yu Mincho" w:hAnsi="Verdana" w:cs="Calibri"/>
                <w:iCs/>
                <w:color w:val="000000" w:themeColor="text1"/>
                <w:sz w:val="22"/>
                <w:szCs w:val="22"/>
                <w:lang w:eastAsia="en-US"/>
              </w:rPr>
              <w:t>6.</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9CDDE"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B87FA"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3 punktas</w:t>
            </w:r>
          </w:p>
          <w:p w14:paraId="51DC62DA"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0EC927A8"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2FF11"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4C00215E" w14:textId="77777777" w:rsidR="002359C9" w:rsidRPr="009D5359" w:rsidRDefault="002359C9" w:rsidP="002359C9">
            <w:pPr>
              <w:spacing w:after="0" w:line="256" w:lineRule="auto"/>
              <w:jc w:val="both"/>
              <w:rPr>
                <w:rFonts w:ascii="Verdana" w:eastAsia="Yu Mincho" w:hAnsi="Verdana" w:cs="Calibri"/>
                <w:b/>
                <w:bCs/>
                <w:iCs/>
                <w:color w:val="000000" w:themeColor="text1"/>
                <w:sz w:val="22"/>
                <w:szCs w:val="22"/>
                <w:lang w:eastAsia="en-US"/>
              </w:rPr>
            </w:pPr>
          </w:p>
        </w:tc>
      </w:tr>
      <w:tr w:rsidR="009D5359" w:rsidRPr="009D5359" w14:paraId="4271BCC7"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4037B" w14:textId="244938B5" w:rsidR="002359C9" w:rsidRPr="009D5359" w:rsidRDefault="00976E39" w:rsidP="002359C9">
            <w:pPr>
              <w:rPr>
                <w:rFonts w:ascii="Verdana" w:eastAsia="Yu Mincho" w:hAnsi="Verdana" w:cs="Calibri"/>
                <w:iCs/>
                <w:color w:val="000000" w:themeColor="text1"/>
                <w:sz w:val="22"/>
                <w:szCs w:val="22"/>
                <w:lang w:eastAsia="en-US"/>
              </w:rPr>
            </w:pPr>
            <w:r w:rsidRPr="009D5359">
              <w:rPr>
                <w:rFonts w:ascii="Verdana" w:eastAsia="Yu Mincho" w:hAnsi="Verdana" w:cs="Calibri"/>
                <w:iCs/>
                <w:color w:val="000000" w:themeColor="text1"/>
                <w:sz w:val="22"/>
                <w:szCs w:val="22"/>
                <w:lang w:eastAsia="en-US"/>
              </w:rPr>
              <w:t>7.</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65A94"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9D5359">
              <w:rPr>
                <w:rFonts w:ascii="Verdana" w:eastAsia="Yu Mincho" w:hAnsi="Verdana"/>
                <w:color w:val="000000" w:themeColor="text1"/>
                <w:sz w:val="22"/>
                <w:szCs w:val="22"/>
                <w:lang w:eastAsia="en-US"/>
              </w:rPr>
              <w:lastRenderedPageBreak/>
              <w:t xml:space="preserve">informacijos negali pateikti patvirtinančių dokumentų, reikalaujamų pagal VPĮ 50 straipsnį. </w:t>
            </w:r>
          </w:p>
          <w:p w14:paraId="1CADB1E4" w14:textId="77777777" w:rsidR="002359C9" w:rsidRPr="009D5359" w:rsidRDefault="002359C9" w:rsidP="002359C9">
            <w:pPr>
              <w:spacing w:after="0" w:line="256" w:lineRule="auto"/>
              <w:jc w:val="both"/>
              <w:rPr>
                <w:rFonts w:ascii="Verdana" w:eastAsia="Yu Mincho" w:hAnsi="Verdana" w:cs="Calibri"/>
                <w:bCs/>
                <w:color w:val="000000" w:themeColor="text1"/>
                <w:sz w:val="22"/>
                <w:szCs w:val="22"/>
                <w:lang w:eastAsia="en-US"/>
              </w:rPr>
            </w:pPr>
            <w:r w:rsidRPr="009D5359">
              <w:rPr>
                <w:rFonts w:ascii="Verdana" w:eastAsia="Yu Mincho" w:hAnsi="Verdana" w:cs="Calibri"/>
                <w:bCs/>
                <w:color w:val="000000" w:themeColor="text1"/>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E2E4D" w14:textId="77777777" w:rsidR="002359C9" w:rsidRPr="009D5359" w:rsidRDefault="002359C9" w:rsidP="002359C9">
            <w:pPr>
              <w:spacing w:after="0" w:line="256" w:lineRule="auto"/>
              <w:jc w:val="both"/>
              <w:rPr>
                <w:rFonts w:ascii="Verdana" w:eastAsia="Yu Mincho" w:hAnsi="Verdana" w:cs="Calibri"/>
                <w:bCs/>
                <w:color w:val="000000" w:themeColor="text1"/>
                <w:sz w:val="22"/>
                <w:szCs w:val="22"/>
                <w:lang w:eastAsia="en-US"/>
              </w:rPr>
            </w:pPr>
            <w:r w:rsidRPr="009D5359">
              <w:rPr>
                <w:rFonts w:ascii="Verdana" w:eastAsia="Yu Mincho" w:hAnsi="Verdana" w:cs="Calibri"/>
                <w:bCs/>
                <w:color w:val="000000" w:themeColor="text1"/>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31BD6" w14:textId="77777777" w:rsidR="002359C9" w:rsidRPr="009D5359" w:rsidRDefault="002359C9" w:rsidP="002359C9">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b/>
                <w:bCs/>
                <w:color w:val="000000" w:themeColor="text1"/>
                <w:sz w:val="22"/>
                <w:szCs w:val="22"/>
                <w:lang w:eastAsia="en-US"/>
              </w:rPr>
              <w:lastRenderedPageBreak/>
              <w:t>VPĮ 46 straipsnio 4 dalies 4 punktas</w:t>
            </w:r>
          </w:p>
          <w:p w14:paraId="099FAEBF"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4DFF8C3C"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3B223"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0BC5C87A" w14:textId="77777777" w:rsidR="002359C9" w:rsidRPr="009D5359" w:rsidRDefault="002359C9" w:rsidP="002359C9">
            <w:pPr>
              <w:spacing w:after="0" w:line="256" w:lineRule="auto"/>
              <w:jc w:val="both"/>
              <w:rPr>
                <w:rFonts w:ascii="Verdana" w:eastAsia="Yu Mincho" w:hAnsi="Verdana" w:cs="Calibri"/>
                <w:bCs/>
                <w:iCs/>
                <w:color w:val="000000" w:themeColor="text1"/>
                <w:sz w:val="22"/>
                <w:szCs w:val="22"/>
                <w:lang w:eastAsia="en-US"/>
              </w:rPr>
            </w:pPr>
          </w:p>
          <w:p w14:paraId="3DA8A90B" w14:textId="77777777" w:rsidR="002359C9" w:rsidRPr="009D5359" w:rsidRDefault="002359C9" w:rsidP="002359C9">
            <w:pPr>
              <w:spacing w:after="0" w:line="256" w:lineRule="auto"/>
              <w:jc w:val="both"/>
              <w:rPr>
                <w:rFonts w:ascii="Verdana" w:eastAsia="Yu Mincho" w:hAnsi="Verdana" w:cs="Calibri"/>
                <w:bCs/>
                <w:iCs/>
                <w:color w:val="000000" w:themeColor="text1"/>
                <w:sz w:val="22"/>
                <w:szCs w:val="22"/>
                <w:lang w:eastAsia="en-US"/>
              </w:rPr>
            </w:pPr>
          </w:p>
          <w:p w14:paraId="0A69D1BB" w14:textId="77777777" w:rsidR="002359C9" w:rsidRPr="009D5359" w:rsidRDefault="002359C9" w:rsidP="002359C9">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b/>
                <w:bCs/>
                <w:color w:val="000000" w:themeColor="text1"/>
                <w:sz w:val="22"/>
                <w:szCs w:val="22"/>
                <w:lang w:eastAsia="en-US"/>
              </w:rPr>
              <w:t xml:space="preserve">Priimant sprendimus dėl tiekėjo pašalinimo iš pirkimo procedūros šiame punkte nurodytu pašalinimo pagrindu, be kita ko, gali būti </w:t>
            </w:r>
            <w:r w:rsidRPr="009D5359">
              <w:rPr>
                <w:rFonts w:ascii="Verdana" w:eastAsia="Yu Mincho" w:hAnsi="Verdana"/>
                <w:b/>
                <w:bCs/>
                <w:color w:val="000000" w:themeColor="text1"/>
                <w:sz w:val="22"/>
                <w:szCs w:val="22"/>
                <w:lang w:eastAsia="en-US"/>
              </w:rPr>
              <w:lastRenderedPageBreak/>
              <w:t xml:space="preserve">atsižvelgiama į pagal VPĮ 52 straipsnį skelbiamą informaciją: </w:t>
            </w:r>
          </w:p>
          <w:p w14:paraId="189FB865"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hyperlink r:id="rId18" w:history="1">
              <w:r w:rsidRPr="009D5359">
                <w:rPr>
                  <w:rFonts w:ascii="Verdana" w:eastAsia="Yu Mincho" w:hAnsi="Verdana"/>
                  <w:color w:val="000000" w:themeColor="text1"/>
                  <w:sz w:val="22"/>
                  <w:szCs w:val="22"/>
                  <w:lang w:eastAsia="en-US"/>
                </w:rPr>
                <w:t>https://vpt.lrv.lt/lt/nuorodos/kiti-duomenys/powerbi/melaginga-informacija-pateikusiu-tiekeju-sarasas-3/</w:t>
              </w:r>
            </w:hyperlink>
          </w:p>
        </w:tc>
      </w:tr>
      <w:tr w:rsidR="009D5359" w:rsidRPr="009D5359" w14:paraId="083B57C0"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40014" w14:textId="3A2C54A2" w:rsidR="002359C9" w:rsidRPr="009D5359" w:rsidRDefault="00976E39" w:rsidP="002359C9">
            <w:pPr>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lastRenderedPageBreak/>
              <w:t>8.</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B451"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951FC"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5 punktas</w:t>
            </w:r>
          </w:p>
          <w:p w14:paraId="0B9AD9C3"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4EA0BD92"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w:t>
            </w:r>
            <w:r w:rsidRPr="009D5359">
              <w:rPr>
                <w:rFonts w:ascii="Verdana" w:eastAsia="Arial" w:hAnsi="Verdana"/>
                <w:color w:val="000000" w:themeColor="text1"/>
                <w:sz w:val="22"/>
                <w:szCs w:val="22"/>
                <w:lang w:eastAsia="en-US"/>
              </w:rPr>
              <w:t xml:space="preserve"> III dalies C15 punktas</w:t>
            </w:r>
          </w:p>
          <w:p w14:paraId="07955891"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077373F1"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3A00B"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1E8FA861" w14:textId="77777777" w:rsidR="002359C9" w:rsidRPr="009D5359" w:rsidRDefault="002359C9" w:rsidP="002359C9">
            <w:pPr>
              <w:spacing w:after="0" w:line="256" w:lineRule="auto"/>
              <w:jc w:val="both"/>
              <w:rPr>
                <w:rFonts w:ascii="Verdana" w:eastAsia="Yu Mincho" w:hAnsi="Verdana" w:cs="Calibri"/>
                <w:b/>
                <w:bCs/>
                <w:iCs/>
                <w:color w:val="000000" w:themeColor="text1"/>
                <w:sz w:val="22"/>
                <w:szCs w:val="22"/>
                <w:lang w:eastAsia="en-US"/>
              </w:rPr>
            </w:pPr>
          </w:p>
        </w:tc>
      </w:tr>
      <w:tr w:rsidR="009D5359" w:rsidRPr="009D5359" w14:paraId="65EFA7B3"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2114D" w14:textId="0E8EDC75" w:rsidR="002359C9" w:rsidRPr="009D5359" w:rsidRDefault="00976E39" w:rsidP="002359C9">
            <w:pPr>
              <w:rPr>
                <w:rFonts w:ascii="Verdana" w:eastAsia="Yu Mincho" w:hAnsi="Verdana" w:cs="Calibri"/>
                <w:iCs/>
                <w:color w:val="000000" w:themeColor="text1"/>
                <w:sz w:val="22"/>
                <w:szCs w:val="22"/>
                <w:lang w:eastAsia="en-US"/>
              </w:rPr>
            </w:pPr>
            <w:r w:rsidRPr="009D5359">
              <w:rPr>
                <w:rFonts w:ascii="Verdana" w:eastAsia="Yu Mincho" w:hAnsi="Verdana" w:cs="Calibri"/>
                <w:iCs/>
                <w:color w:val="000000" w:themeColor="text1"/>
                <w:sz w:val="22"/>
                <w:szCs w:val="22"/>
                <w:lang w:eastAsia="en-US"/>
              </w:rPr>
              <w:t>9.</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7EABC9" w14:textId="77777777" w:rsidR="002359C9" w:rsidRPr="009D5359" w:rsidRDefault="002359C9" w:rsidP="002359C9">
            <w:pPr>
              <w:spacing w:after="0" w:line="240" w:lineRule="auto"/>
              <w:jc w:val="both"/>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9D5359">
              <w:rPr>
                <w:rFonts w:ascii="Verdana" w:eastAsia="Yu Mincho" w:hAnsi="Verdana" w:cs="Arial"/>
                <w:color w:val="000000" w:themeColor="text1"/>
                <w:sz w:val="22"/>
                <w:szCs w:val="22"/>
                <w:lang w:eastAsia="en-US"/>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911EAD" w14:textId="77777777" w:rsidR="002359C9" w:rsidRPr="009D5359" w:rsidRDefault="002359C9" w:rsidP="002359C9">
            <w:pPr>
              <w:spacing w:after="0" w:line="240" w:lineRule="auto"/>
              <w:jc w:val="both"/>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8D3"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lastRenderedPageBreak/>
              <w:t>VPĮ 46 straipsnio 4 dalies 6 punktas</w:t>
            </w:r>
          </w:p>
          <w:p w14:paraId="038958AA"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471B1559"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w:t>
            </w:r>
            <w:r w:rsidRPr="009D5359">
              <w:rPr>
                <w:rFonts w:ascii="Verdana" w:eastAsia="Arial" w:hAnsi="Verdana"/>
                <w:color w:val="000000" w:themeColor="text1"/>
                <w:sz w:val="22"/>
                <w:szCs w:val="22"/>
                <w:lang w:eastAsia="en-US"/>
              </w:rPr>
              <w:t xml:space="preserve"> III dalies C14 punktas</w:t>
            </w:r>
          </w:p>
          <w:p w14:paraId="750EDBE2"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56166429"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D6ADD"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01C95E54" w14:textId="77777777" w:rsidR="002359C9" w:rsidRPr="009D5359" w:rsidRDefault="002359C9" w:rsidP="002359C9">
            <w:pPr>
              <w:spacing w:after="0" w:line="256" w:lineRule="auto"/>
              <w:jc w:val="both"/>
              <w:rPr>
                <w:rFonts w:ascii="Verdana" w:eastAsia="Yu Mincho" w:hAnsi="Verdana" w:cs="Calibri"/>
                <w:bCs/>
                <w:iCs/>
                <w:color w:val="000000" w:themeColor="text1"/>
                <w:sz w:val="22"/>
                <w:szCs w:val="22"/>
                <w:lang w:eastAsia="en-US"/>
              </w:rPr>
            </w:pPr>
          </w:p>
          <w:p w14:paraId="25347F47" w14:textId="77777777" w:rsidR="002359C9" w:rsidRPr="009D5359" w:rsidRDefault="002359C9" w:rsidP="002359C9">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b/>
                <w:bCs/>
                <w:color w:val="000000" w:themeColor="text1"/>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6A039A90"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274D7A01"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hyperlink r:id="rId19" w:history="1">
              <w:r w:rsidRPr="009D5359">
                <w:rPr>
                  <w:rFonts w:ascii="Verdana" w:eastAsia="Yu Mincho" w:hAnsi="Verdana"/>
                  <w:color w:val="000000" w:themeColor="text1"/>
                  <w:sz w:val="22"/>
                  <w:szCs w:val="22"/>
                  <w:lang w:eastAsia="en-US"/>
                </w:rPr>
                <w:t>https://vpt.lrv.lt/lt/nuorodos/kiti-duomenys/powerbi/nepatikimi-tiekejai-1/</w:t>
              </w:r>
            </w:hyperlink>
          </w:p>
          <w:p w14:paraId="624E3D38"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6E8F8AC5"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hyperlink r:id="rId20" w:history="1">
              <w:r w:rsidRPr="009D5359">
                <w:rPr>
                  <w:rFonts w:ascii="Verdana" w:eastAsia="Yu Mincho" w:hAnsi="Verdana"/>
                  <w:color w:val="000000" w:themeColor="text1"/>
                  <w:sz w:val="22"/>
                  <w:szCs w:val="22"/>
                  <w:lang w:eastAsia="en-US"/>
                </w:rPr>
                <w:t>https://vpt.lrv.lt/lt/pasalinimo-pagrindai-1/nepatikimu-koncesininku-sarasas-1/nepatikimu-koncesininku-sarasas/</w:t>
              </w:r>
            </w:hyperlink>
          </w:p>
          <w:p w14:paraId="13CBAA52" w14:textId="77777777" w:rsidR="002359C9" w:rsidRPr="009D5359" w:rsidRDefault="002359C9" w:rsidP="002359C9">
            <w:pPr>
              <w:spacing w:after="0" w:line="256" w:lineRule="auto"/>
              <w:jc w:val="both"/>
              <w:rPr>
                <w:rFonts w:ascii="Verdana" w:eastAsia="Yu Mincho" w:hAnsi="Verdana" w:cs="Calibri"/>
                <w:bCs/>
                <w:color w:val="000000" w:themeColor="text1"/>
                <w:sz w:val="22"/>
                <w:szCs w:val="22"/>
                <w:lang w:eastAsia="en-US"/>
              </w:rPr>
            </w:pPr>
          </w:p>
          <w:p w14:paraId="0751BDEB"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p>
        </w:tc>
      </w:tr>
      <w:tr w:rsidR="009D5359" w:rsidRPr="009D5359" w14:paraId="00994151"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17447" w14:textId="5C89EE7B" w:rsidR="002359C9" w:rsidRPr="009D5359" w:rsidRDefault="00976E39" w:rsidP="002359C9">
            <w:pPr>
              <w:spacing w:after="0" w:line="256" w:lineRule="auto"/>
              <w:rPr>
                <w:rFonts w:ascii="Verdana" w:eastAsia="Yu Mincho" w:hAnsi="Verdana" w:cs="Calibri"/>
                <w:color w:val="000000" w:themeColor="text1"/>
                <w:sz w:val="22"/>
                <w:szCs w:val="22"/>
                <w:lang w:eastAsia="en-US"/>
              </w:rPr>
            </w:pPr>
            <w:r w:rsidRPr="009D5359">
              <w:rPr>
                <w:rFonts w:ascii="Verdana" w:eastAsia="Yu Mincho" w:hAnsi="Verdana" w:cs="Calibri"/>
                <w:color w:val="000000" w:themeColor="text1"/>
                <w:sz w:val="22"/>
                <w:szCs w:val="22"/>
                <w:lang w:eastAsia="en-US"/>
              </w:rPr>
              <w:t>10.</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6AC92" w14:textId="77777777" w:rsidR="002359C9" w:rsidRPr="009D5359" w:rsidRDefault="002359C9" w:rsidP="002359C9">
            <w:pPr>
              <w:spacing w:after="0" w:line="256" w:lineRule="auto"/>
              <w:jc w:val="both"/>
              <w:rPr>
                <w:rFonts w:ascii="Verdana" w:eastAsia="Yu Mincho" w:hAnsi="Verdana" w:cs="Arial"/>
                <w:color w:val="000000" w:themeColor="text1"/>
                <w:sz w:val="22"/>
                <w:szCs w:val="22"/>
                <w:lang w:eastAsia="en-US"/>
              </w:rPr>
            </w:pPr>
            <w:r w:rsidRPr="009D5359">
              <w:rPr>
                <w:rFonts w:ascii="Verdana" w:eastAsia="Yu Mincho" w:hAnsi="Verdana"/>
                <w:color w:val="000000" w:themeColor="text1"/>
                <w:sz w:val="22"/>
                <w:szCs w:val="22"/>
                <w:lang w:eastAsia="en-US"/>
              </w:rPr>
              <w:t>Tiekėjas yra padaręs rimtą profesinį pažeidimą, dėl kurio perkančioji organizacija abejoja tiekėjo sąžiningumu, kai jis</w:t>
            </w:r>
            <w:bookmarkStart w:id="51" w:name="part_030e6c6c64ba4f96a23474e439d1b80c"/>
            <w:bookmarkEnd w:id="51"/>
            <w:r w:rsidRPr="009D5359">
              <w:rPr>
                <w:rFonts w:ascii="Verdana" w:eastAsia="Yu Mincho" w:hAnsi="Verdana"/>
                <w:color w:val="000000" w:themeColor="text1"/>
                <w:sz w:val="22"/>
                <w:szCs w:val="22"/>
                <w:lang w:eastAsia="en-US"/>
              </w:rPr>
              <w:t xml:space="preserve"> yra padaręs finansinės atskaitomybės ir audito teisės aktų pažeidimą ir nuo jo padarymo dienos praėjo mažiau kaip vieni metai.</w:t>
            </w:r>
          </w:p>
          <w:p w14:paraId="598742B7" w14:textId="77777777" w:rsidR="002359C9" w:rsidRPr="009D5359" w:rsidRDefault="002359C9" w:rsidP="002359C9">
            <w:pPr>
              <w:spacing w:after="0" w:line="240" w:lineRule="auto"/>
              <w:jc w:val="both"/>
              <w:rPr>
                <w:rFonts w:ascii="Verdana" w:eastAsia="Yu Mincho" w:hAnsi="Verdana" w:cs="Calibri"/>
                <w:b/>
                <w:color w:val="000000" w:themeColor="text1"/>
                <w:sz w:val="22"/>
                <w:szCs w:val="22"/>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530D" w14:textId="77777777" w:rsidR="002359C9" w:rsidRPr="009D5359" w:rsidRDefault="002359C9" w:rsidP="002359C9">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7 punkto a papunktis</w:t>
            </w:r>
          </w:p>
          <w:p w14:paraId="5AD9FB21"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7783FFEB"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DFE5"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9D5359">
              <w:rPr>
                <w:rFonts w:ascii="Verdana" w:eastAsia="Yu Mincho" w:hAnsi="Verdana"/>
                <w:b/>
                <w:bCs/>
                <w:color w:val="000000" w:themeColor="text1"/>
                <w:sz w:val="22"/>
                <w:szCs w:val="22"/>
                <w:lang w:eastAsia="en-US"/>
              </w:rPr>
              <w:t xml:space="preserve"> </w:t>
            </w:r>
            <w:r w:rsidRPr="009D5359">
              <w:rPr>
                <w:rFonts w:ascii="Verdana" w:eastAsia="Yu Mincho" w:hAnsi="Verdana"/>
                <w:color w:val="000000" w:themeColor="text1"/>
                <w:sz w:val="22"/>
                <w:szCs w:val="22"/>
                <w:lang w:eastAsia="en-US"/>
              </w:rPr>
              <w:t xml:space="preserve">nacionalinėje duomenų bazėje adresu: </w:t>
            </w:r>
            <w:hyperlink r:id="rId21" w:history="1">
              <w:r w:rsidRPr="009D5359">
                <w:rPr>
                  <w:rFonts w:ascii="Verdana" w:eastAsia="Yu Mincho" w:hAnsi="Verdana"/>
                  <w:color w:val="000000" w:themeColor="text1"/>
                  <w:sz w:val="22"/>
                  <w:szCs w:val="22"/>
                  <w:u w:val="single"/>
                  <w:lang w:eastAsia="en-US"/>
                </w:rPr>
                <w:t>https://www.registrucentras.lt/jar/p/index.php</w:t>
              </w:r>
            </w:hyperlink>
          </w:p>
          <w:p w14:paraId="2F83220B"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paskelbtą informaciją, taip pat į šiame informaciniame pranešime pateiktą informaciją:</w:t>
            </w:r>
          </w:p>
          <w:p w14:paraId="54BDCF45"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hyperlink r:id="rId22" w:history="1">
              <w:r w:rsidRPr="009D5359">
                <w:rPr>
                  <w:rFonts w:ascii="Verdana" w:eastAsia="Yu Mincho" w:hAnsi="Verdana"/>
                  <w:color w:val="000000" w:themeColor="text1"/>
                  <w:sz w:val="22"/>
                  <w:szCs w:val="22"/>
                  <w:lang w:eastAsia="en-US"/>
                </w:rPr>
                <w:t>https://vpt.lrv.lt/lt/naujienos-3/finansiniu-ataskaitu-nepateikimas-gali-tapti-kliutimi-dalyvauti-viesuosiuose-pirkimuose/</w:t>
              </w:r>
            </w:hyperlink>
          </w:p>
          <w:p w14:paraId="10C56AA7" w14:textId="77777777" w:rsidR="002359C9" w:rsidRPr="009D5359" w:rsidRDefault="002359C9" w:rsidP="002359C9">
            <w:pPr>
              <w:spacing w:after="0" w:line="256" w:lineRule="auto"/>
              <w:jc w:val="both"/>
              <w:rPr>
                <w:rFonts w:ascii="Verdana" w:eastAsia="Yu Mincho" w:hAnsi="Verdana" w:cs="Calibri"/>
                <w:b/>
                <w:bCs/>
                <w:iCs/>
                <w:color w:val="000000" w:themeColor="text1"/>
                <w:sz w:val="22"/>
                <w:szCs w:val="22"/>
                <w:lang w:eastAsia="en-US"/>
              </w:rPr>
            </w:pPr>
          </w:p>
        </w:tc>
      </w:tr>
      <w:tr w:rsidR="009D5359" w:rsidRPr="009D5359" w14:paraId="7E6020B4"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B8031" w14:textId="08F2C798" w:rsidR="002359C9" w:rsidRPr="009D5359" w:rsidRDefault="00976E39" w:rsidP="002359C9">
            <w:pPr>
              <w:rPr>
                <w:rFonts w:ascii="Verdana" w:eastAsia="Yu Mincho" w:hAnsi="Verdana" w:cs="Calibri"/>
                <w:iCs/>
                <w:color w:val="000000" w:themeColor="text1"/>
                <w:sz w:val="22"/>
                <w:szCs w:val="22"/>
                <w:lang w:eastAsia="en-US"/>
              </w:rPr>
            </w:pPr>
            <w:r w:rsidRPr="009D5359">
              <w:rPr>
                <w:rFonts w:ascii="Verdana" w:eastAsia="Yu Mincho" w:hAnsi="Verdana" w:cs="Calibri"/>
                <w:iCs/>
                <w:color w:val="000000" w:themeColor="text1"/>
                <w:sz w:val="22"/>
                <w:szCs w:val="22"/>
                <w:lang w:eastAsia="en-US"/>
              </w:rPr>
              <w:lastRenderedPageBreak/>
              <w:t>11.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1A162"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 xml:space="preserve">Tiekėjas yra padaręs rimtą profesinį pažeidimą, dėl kurio perkančioji organizacija abejoja tiekėjo sąžiningumu, </w:t>
            </w:r>
            <w:r w:rsidRPr="009D5359">
              <w:rPr>
                <w:rFonts w:ascii="Verdana" w:eastAsia="Times New Roman" w:hAnsi="Verdana"/>
                <w:color w:val="000000" w:themeColor="text1"/>
                <w:sz w:val="22"/>
                <w:szCs w:val="22"/>
                <w:lang w:eastAsia="en-US"/>
              </w:rPr>
              <w:t xml:space="preserve"> kai jis (tiekėjas) neatitinka minimalių patikimo mokesčių mokėtojo kriterijų, nustatytų Lietuvos Respublikos mokesčių administravimo įstatymo 40</w:t>
            </w:r>
            <w:r w:rsidRPr="009D5359">
              <w:rPr>
                <w:rFonts w:ascii="Verdana" w:eastAsia="Times New Roman" w:hAnsi="Verdana"/>
                <w:color w:val="000000" w:themeColor="text1"/>
                <w:sz w:val="22"/>
                <w:szCs w:val="22"/>
                <w:vertAlign w:val="superscript"/>
                <w:lang w:eastAsia="en-US"/>
              </w:rPr>
              <w:t>1</w:t>
            </w:r>
            <w:r w:rsidRPr="009D5359">
              <w:rPr>
                <w:rFonts w:ascii="Verdana" w:eastAsia="Times New Roman" w:hAnsi="Verdana"/>
                <w:color w:val="000000" w:themeColor="text1"/>
                <w:sz w:val="22"/>
                <w:szCs w:val="22"/>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8F9D1"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7 punkto b papunktis</w:t>
            </w:r>
          </w:p>
          <w:p w14:paraId="1ED4948E"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5C53C5F4"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E0E97"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25E26E61" w14:textId="77777777" w:rsidR="002359C9" w:rsidRPr="009D5359" w:rsidRDefault="002359C9" w:rsidP="002359C9">
            <w:pPr>
              <w:spacing w:after="0" w:line="256" w:lineRule="auto"/>
              <w:jc w:val="both"/>
              <w:rPr>
                <w:rFonts w:ascii="Verdana" w:eastAsia="Yu Mincho" w:hAnsi="Verdana" w:cs="Calibri"/>
                <w:b/>
                <w:bCs/>
                <w:iCs/>
                <w:color w:val="000000" w:themeColor="text1"/>
                <w:sz w:val="22"/>
                <w:szCs w:val="22"/>
                <w:lang w:eastAsia="en-US"/>
              </w:rPr>
            </w:pPr>
          </w:p>
          <w:p w14:paraId="7AB14990" w14:textId="77777777" w:rsidR="002359C9" w:rsidRPr="009D5359" w:rsidRDefault="002359C9" w:rsidP="002359C9">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color w:val="000000" w:themeColor="text1"/>
                <w:sz w:val="22"/>
                <w:szCs w:val="22"/>
                <w:lang w:eastAsia="en-US"/>
              </w:rPr>
              <w:t>Priimant sprendimus dėl tiekėjo pašalinimo iš pirkimo procedūros šiame punkte nurodytu pašalinimo pagrindu, be kita ko, atsižvelgiama į</w:t>
            </w:r>
            <w:r w:rsidRPr="009D5359">
              <w:rPr>
                <w:rFonts w:ascii="Verdana" w:eastAsia="Yu Mincho" w:hAnsi="Verdana"/>
                <w:b/>
                <w:bCs/>
                <w:color w:val="000000" w:themeColor="text1"/>
                <w:sz w:val="22"/>
                <w:szCs w:val="22"/>
                <w:lang w:eastAsia="en-US"/>
              </w:rPr>
              <w:t xml:space="preserve"> </w:t>
            </w:r>
            <w:r w:rsidRPr="009D5359">
              <w:rPr>
                <w:rFonts w:ascii="Verdana" w:eastAsia="Yu Mincho" w:hAnsi="Verdana"/>
                <w:color w:val="000000" w:themeColor="text1"/>
                <w:sz w:val="22"/>
                <w:szCs w:val="22"/>
                <w:lang w:eastAsia="en-US"/>
              </w:rPr>
              <w:t xml:space="preserve">nacionalinėje duomenų bazėje adresu </w:t>
            </w:r>
            <w:hyperlink r:id="rId23" w:history="1">
              <w:r w:rsidRPr="009D5359">
                <w:rPr>
                  <w:rFonts w:ascii="Verdana" w:eastAsia="Yu Mincho" w:hAnsi="Verdana"/>
                  <w:color w:val="000000" w:themeColor="text1"/>
                  <w:sz w:val="22"/>
                  <w:szCs w:val="22"/>
                  <w:u w:val="single"/>
                  <w:lang w:eastAsia="en-US"/>
                </w:rPr>
                <w:t>https://www.vmi.lt/evmi/mokesciu-moketoju-informacija</w:t>
              </w:r>
            </w:hyperlink>
            <w:r w:rsidRPr="009D5359">
              <w:rPr>
                <w:rFonts w:ascii="Verdana" w:eastAsia="Yu Mincho" w:hAnsi="Verdana"/>
                <w:color w:val="000000" w:themeColor="text1"/>
                <w:sz w:val="22"/>
                <w:szCs w:val="22"/>
                <w:lang w:eastAsia="en-US"/>
              </w:rPr>
              <w:t xml:space="preserve"> skelbiamą informaciją.</w:t>
            </w:r>
          </w:p>
        </w:tc>
      </w:tr>
      <w:tr w:rsidR="009D5359" w:rsidRPr="009D5359" w14:paraId="5595F15A"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3A249" w14:textId="2AD9D614" w:rsidR="002359C9" w:rsidRPr="009D5359" w:rsidRDefault="00976E39" w:rsidP="00976E39">
            <w:pPr>
              <w:spacing w:after="0" w:line="256" w:lineRule="auto"/>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12.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59EF6"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Tiekėjas yra padaręs rimtą profesinį pažeidimą, dėl kurio perkančioji organizacija abejoja tiekėjo sąžiningumu,</w:t>
            </w:r>
            <w:r w:rsidRPr="009D5359">
              <w:rPr>
                <w:rFonts w:ascii="Verdana" w:eastAsia="Times New Roman" w:hAnsi="Verdana"/>
                <w:color w:val="000000" w:themeColor="text1"/>
                <w:sz w:val="22"/>
                <w:szCs w:val="22"/>
                <w:lang w:eastAsia="en-US"/>
              </w:rPr>
              <w:t xml:space="preserve"> kai jis </w:t>
            </w:r>
            <w:r w:rsidRPr="009D5359">
              <w:rPr>
                <w:rFonts w:ascii="Verdana" w:eastAsia="Yu Mincho" w:hAnsi="Verdana"/>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03868" w14:textId="77777777" w:rsidR="002359C9" w:rsidRPr="009D5359" w:rsidRDefault="002359C9" w:rsidP="002359C9">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7 punkto c papunktis</w:t>
            </w:r>
          </w:p>
          <w:p w14:paraId="3770BD22"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7B148289"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0C305"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35A67D65" w14:textId="77777777" w:rsidR="002359C9" w:rsidRPr="009D5359" w:rsidRDefault="002359C9" w:rsidP="002359C9">
            <w:pPr>
              <w:spacing w:after="0" w:line="256" w:lineRule="auto"/>
              <w:jc w:val="both"/>
              <w:rPr>
                <w:rFonts w:ascii="Verdana" w:eastAsia="Yu Mincho" w:hAnsi="Verdana" w:cs="Calibri"/>
                <w:bCs/>
                <w:iCs/>
                <w:color w:val="000000" w:themeColor="text1"/>
                <w:sz w:val="22"/>
                <w:szCs w:val="22"/>
                <w:lang w:eastAsia="en-US"/>
              </w:rPr>
            </w:pPr>
          </w:p>
          <w:p w14:paraId="4F2558B8" w14:textId="77777777" w:rsidR="002359C9" w:rsidRPr="009D5359" w:rsidRDefault="002359C9" w:rsidP="002359C9">
            <w:pPr>
              <w:rPr>
                <w:rFonts w:ascii="Verdana" w:eastAsia="Yu Mincho" w:hAnsi="Verdana" w:cs="Arial"/>
                <w:b/>
                <w:bCs/>
                <w:color w:val="000000" w:themeColor="text1"/>
                <w:sz w:val="22"/>
                <w:szCs w:val="22"/>
                <w:lang w:eastAsia="en-US"/>
              </w:rPr>
            </w:pPr>
            <w:r w:rsidRPr="009D5359">
              <w:rPr>
                <w:rFonts w:ascii="Verdana" w:eastAsia="Yu Mincho" w:hAnsi="Verdana" w:cs="Arial"/>
                <w:b/>
                <w:bCs/>
                <w:color w:val="000000" w:themeColor="text1"/>
                <w:sz w:val="22"/>
                <w:szCs w:val="22"/>
                <w:lang w:eastAsia="en-US"/>
              </w:rPr>
              <w:t xml:space="preserve">Priimant sprendimus dėl tiekėjo pašalinimo iš pirkimo procedūros šiame punkte nurodytu pašalinimo pagrindu, be kita ko, atsižvelgiama į nacionalinėje duomenų bazėje adresu: </w:t>
            </w:r>
          </w:p>
          <w:p w14:paraId="66C95A31" w14:textId="77777777" w:rsidR="002359C9" w:rsidRPr="009D5359" w:rsidRDefault="002359C9" w:rsidP="002359C9">
            <w:pPr>
              <w:rPr>
                <w:rFonts w:ascii="Verdana" w:eastAsia="Yu Mincho" w:hAnsi="Verdana" w:cs="Calibri"/>
                <w:bCs/>
                <w:iCs/>
                <w:color w:val="000000" w:themeColor="text1"/>
                <w:sz w:val="22"/>
                <w:szCs w:val="22"/>
                <w:lang w:eastAsia="en-US"/>
              </w:rPr>
            </w:pPr>
            <w:hyperlink r:id="rId24" w:history="1">
              <w:r w:rsidRPr="009D5359">
                <w:rPr>
                  <w:rFonts w:ascii="Verdana" w:eastAsia="Yu Mincho" w:hAnsi="Verdana" w:cs="Arial"/>
                  <w:color w:val="000000" w:themeColor="text1"/>
                  <w:sz w:val="22"/>
                  <w:szCs w:val="22"/>
                  <w:u w:val="single"/>
                  <w:lang w:eastAsia="en-US"/>
                </w:rPr>
                <w:t>https://kt.gov.lt/lt/atviri-duomenys/diskvalifikavimas-is-viesuju-pirkimu</w:t>
              </w:r>
            </w:hyperlink>
            <w:r w:rsidRPr="009D5359">
              <w:rPr>
                <w:rFonts w:ascii="Verdana" w:eastAsia="Yu Mincho" w:hAnsi="Verdana" w:cs="Arial"/>
                <w:color w:val="000000" w:themeColor="text1"/>
                <w:sz w:val="22"/>
                <w:szCs w:val="22"/>
                <w:lang w:eastAsia="en-US"/>
              </w:rPr>
              <w:t xml:space="preserve"> skelbiamą informaciją. </w:t>
            </w:r>
          </w:p>
        </w:tc>
      </w:tr>
      <w:tr w:rsidR="009D5359" w:rsidRPr="009D5359" w14:paraId="6181E3A7"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E4398" w14:textId="208AA713" w:rsidR="002359C9" w:rsidRPr="009D5359" w:rsidRDefault="00976E39" w:rsidP="00976E39">
            <w:pPr>
              <w:spacing w:after="0" w:line="256" w:lineRule="auto"/>
              <w:rPr>
                <w:rFonts w:ascii="Verdana" w:eastAsia="Yu Mincho" w:hAnsi="Verdana"/>
                <w:color w:val="000000" w:themeColor="text1"/>
                <w:sz w:val="22"/>
                <w:szCs w:val="22"/>
                <w:lang w:eastAsia="en-US"/>
              </w:rPr>
            </w:pPr>
            <w:bookmarkStart w:id="52" w:name="_Hlk90887894"/>
            <w:r w:rsidRPr="009D5359">
              <w:rPr>
                <w:rFonts w:ascii="Verdana" w:eastAsia="Yu Mincho" w:hAnsi="Verdana"/>
                <w:color w:val="000000" w:themeColor="text1"/>
                <w:sz w:val="22"/>
                <w:szCs w:val="22"/>
                <w:lang w:eastAsia="en-US"/>
              </w:rPr>
              <w:t>13.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53F2D0" w14:textId="77777777" w:rsidR="002359C9" w:rsidRPr="009D5359" w:rsidRDefault="002359C9" w:rsidP="002359C9">
            <w:pPr>
              <w:spacing w:after="0" w:line="240" w:lineRule="auto"/>
              <w:jc w:val="both"/>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9D5359">
              <w:rPr>
                <w:rFonts w:ascii="Verdana" w:eastAsia="Yu Mincho" w:hAnsi="Verdana" w:cs="Arial"/>
                <w:color w:val="000000" w:themeColor="text1"/>
                <w:sz w:val="22"/>
                <w:szCs w:val="22"/>
                <w:lang w:eastAsia="en-US"/>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2896F22D" w14:textId="77777777" w:rsidR="002359C9" w:rsidRPr="009D5359" w:rsidRDefault="002359C9" w:rsidP="002359C9">
            <w:pPr>
              <w:spacing w:after="0" w:line="240" w:lineRule="auto"/>
              <w:jc w:val="both"/>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56F4E" w14:textId="77777777" w:rsidR="002359C9" w:rsidRPr="009D5359" w:rsidRDefault="002359C9" w:rsidP="002359C9">
            <w:pPr>
              <w:rPr>
                <w:rFonts w:ascii="Verdana" w:eastAsia="Yu Mincho" w:hAnsi="Verdana" w:cs="Arial"/>
                <w:color w:val="000000" w:themeColor="text1"/>
                <w:sz w:val="22"/>
                <w:szCs w:val="22"/>
                <w:lang w:eastAsia="en-US"/>
              </w:rPr>
            </w:pPr>
            <w:r w:rsidRPr="009D5359">
              <w:rPr>
                <w:rFonts w:ascii="Verdana" w:eastAsia="Yu Mincho" w:hAnsi="Verdana" w:cs="Arial"/>
                <w:b/>
                <w:bCs/>
                <w:color w:val="000000" w:themeColor="text1"/>
                <w:sz w:val="22"/>
                <w:szCs w:val="22"/>
                <w:lang w:eastAsia="en-US"/>
              </w:rPr>
              <w:lastRenderedPageBreak/>
              <w:t>VPĮ 46 straipsnio 6 dalies 2 punktas</w:t>
            </w:r>
          </w:p>
          <w:p w14:paraId="341BDDB3"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2C14F81E"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F5371"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 Perkančioji organizacija savarankiškai patikrina duomenis nacionalinėje duomenų bazėje, adresu:</w:t>
            </w:r>
          </w:p>
          <w:p w14:paraId="1EB0E6E7" w14:textId="77777777" w:rsidR="002359C9" w:rsidRPr="009D5359" w:rsidRDefault="002359C9" w:rsidP="002359C9">
            <w:pPr>
              <w:spacing w:after="0" w:line="256" w:lineRule="auto"/>
              <w:jc w:val="both"/>
              <w:rPr>
                <w:rFonts w:ascii="Verdana" w:eastAsia="Yu Mincho" w:hAnsi="Verdana" w:cs="Calibri"/>
                <w:bCs/>
                <w:color w:val="000000" w:themeColor="text1"/>
                <w:sz w:val="22"/>
                <w:szCs w:val="22"/>
                <w:lang w:eastAsia="en-US"/>
              </w:rPr>
            </w:pPr>
            <w:hyperlink r:id="rId25" w:history="1">
              <w:r w:rsidRPr="009D5359">
                <w:rPr>
                  <w:rFonts w:ascii="Verdana" w:eastAsia="Yu Mincho" w:hAnsi="Verdana" w:cs="Calibri"/>
                  <w:bCs/>
                  <w:color w:val="000000" w:themeColor="text1"/>
                  <w:sz w:val="22"/>
                  <w:szCs w:val="22"/>
                  <w:u w:val="single"/>
                  <w:lang w:eastAsia="en-US"/>
                </w:rPr>
                <w:t>https://www.registrucentras.lt/jar/p/</w:t>
              </w:r>
            </w:hyperlink>
            <w:r w:rsidRPr="009D5359">
              <w:rPr>
                <w:rFonts w:ascii="Verdana" w:eastAsia="Yu Mincho" w:hAnsi="Verdana" w:cs="Calibri"/>
                <w:bCs/>
                <w:color w:val="000000" w:themeColor="text1"/>
                <w:sz w:val="22"/>
                <w:szCs w:val="22"/>
                <w:lang w:eastAsia="en-US"/>
              </w:rPr>
              <w:t xml:space="preserve">. </w:t>
            </w:r>
          </w:p>
          <w:p w14:paraId="0396DF06" w14:textId="77777777" w:rsidR="002359C9" w:rsidRPr="009D5359" w:rsidRDefault="002359C9" w:rsidP="002359C9">
            <w:pPr>
              <w:spacing w:after="0" w:line="256" w:lineRule="auto"/>
              <w:jc w:val="both"/>
              <w:rPr>
                <w:rFonts w:ascii="Verdana" w:eastAsia="Yu Mincho" w:hAnsi="Verdana" w:cs="Calibri"/>
                <w:b/>
                <w:bCs/>
                <w:color w:val="000000" w:themeColor="text1"/>
                <w:sz w:val="22"/>
                <w:szCs w:val="22"/>
                <w:lang w:eastAsia="en-US"/>
              </w:rPr>
            </w:pPr>
          </w:p>
          <w:p w14:paraId="4DF69802" w14:textId="77777777" w:rsidR="002359C9" w:rsidRPr="009D5359" w:rsidRDefault="002359C9" w:rsidP="002359C9">
            <w:pPr>
              <w:spacing w:after="0" w:line="256" w:lineRule="auto"/>
              <w:jc w:val="both"/>
              <w:rPr>
                <w:rFonts w:ascii="Verdana" w:eastAsia="Yu Mincho" w:hAnsi="Verdana" w:cs="Arial"/>
                <w:i/>
                <w:iCs/>
                <w:color w:val="000000" w:themeColor="text1"/>
                <w:sz w:val="22"/>
                <w:szCs w:val="22"/>
                <w:lang w:eastAsia="en-US"/>
              </w:rPr>
            </w:pPr>
            <w:r w:rsidRPr="009D5359">
              <w:rPr>
                <w:rFonts w:ascii="Verdana" w:eastAsia="Yu Mincho" w:hAnsi="Verdana"/>
                <w:color w:val="000000" w:themeColor="text1"/>
                <w:sz w:val="22"/>
                <w:szCs w:val="22"/>
                <w:lang w:eastAsia="en-US"/>
              </w:rPr>
              <w:t xml:space="preserve">Prireikus, perkančioji organizacija turi teisę prašyti pateikti valstybės įmonės Registrų centro Lietuvos </w:t>
            </w:r>
            <w:r w:rsidRPr="009D5359">
              <w:rPr>
                <w:rFonts w:ascii="Verdana" w:eastAsia="Yu Mincho" w:hAnsi="Verdana"/>
                <w:color w:val="000000" w:themeColor="text1"/>
                <w:sz w:val="22"/>
                <w:szCs w:val="22"/>
                <w:lang w:eastAsia="en-US"/>
              </w:rPr>
              <w:lastRenderedPageBreak/>
              <w:t xml:space="preserve">Respublikos Vyriausybės nustatyta tvarka išduoto dokumento, patvirtinančio jungtinius kompetentingų institucijų tvarkomus duomenis. Tokiu atveju dokumentas turi būti  išduotas ne anksčiau kaip 120 dienų iki </w:t>
            </w:r>
            <w:r w:rsidRPr="009D5359">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9D5359">
              <w:rPr>
                <w:rFonts w:ascii="Verdana" w:eastAsia="Times New Roman" w:hAnsi="Verdana"/>
                <w:color w:val="000000" w:themeColor="text1"/>
                <w:sz w:val="22"/>
                <w:szCs w:val="22"/>
                <w:lang w:eastAsia="en-US"/>
              </w:rPr>
              <w:t>umentus</w:t>
            </w:r>
            <w:r w:rsidRPr="009D5359">
              <w:rPr>
                <w:rFonts w:ascii="Verdana" w:eastAsia="Yu Mincho" w:hAnsi="Verdana"/>
                <w:color w:val="000000" w:themeColor="text1"/>
                <w:sz w:val="22"/>
                <w:szCs w:val="22"/>
                <w:lang w:eastAsia="en-US"/>
              </w:rPr>
              <w:t xml:space="preserve">. </w:t>
            </w:r>
            <w:r w:rsidRPr="009D5359">
              <w:rPr>
                <w:rFonts w:ascii="Verdana" w:eastAsia="Yu Mincho" w:hAnsi="Verdana"/>
                <w:b/>
                <w:bCs/>
                <w:i/>
                <w:iCs/>
                <w:color w:val="000000" w:themeColor="text1"/>
                <w:sz w:val="22"/>
                <w:szCs w:val="22"/>
                <w:lang w:eastAsia="en-US"/>
              </w:rPr>
              <w:t>Pavyzdys</w:t>
            </w:r>
            <w:r w:rsidRPr="009D5359">
              <w:rPr>
                <w:rFonts w:ascii="Verdana" w:eastAsia="Yu Mincho" w:hAnsi="Verdana"/>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083272BA"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1267EF90"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85E1E50"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3F222856" w14:textId="77777777" w:rsidR="002359C9" w:rsidRPr="009D5359" w:rsidRDefault="002359C9" w:rsidP="002359C9">
            <w:pPr>
              <w:spacing w:after="0" w:line="256" w:lineRule="auto"/>
              <w:jc w:val="both"/>
              <w:rPr>
                <w:rFonts w:ascii="Verdana" w:eastAsia="Yu Mincho" w:hAnsi="Verdana" w:cs="Times New Roman"/>
                <w:b/>
                <w:bCs/>
                <w:i/>
                <w:iCs/>
                <w:color w:val="000000" w:themeColor="text1"/>
                <w:sz w:val="22"/>
                <w:szCs w:val="22"/>
                <w:lang w:eastAsia="en-US"/>
              </w:rPr>
            </w:pPr>
            <w:r w:rsidRPr="009D5359">
              <w:rPr>
                <w:rFonts w:ascii="Verdana" w:eastAsia="Yu Mincho" w:hAnsi="Verdana" w:cs="Times New Roman"/>
                <w:b/>
                <w:bCs/>
                <w:i/>
                <w:iCs/>
                <w:color w:val="000000" w:themeColor="text1"/>
                <w:sz w:val="22"/>
                <w:szCs w:val="22"/>
                <w:lang w:eastAsia="en-US"/>
              </w:rPr>
              <w:t>PASTABA</w:t>
            </w:r>
          </w:p>
          <w:p w14:paraId="071C3DF7" w14:textId="1F71969B" w:rsidR="002359C9" w:rsidRPr="009D5359" w:rsidRDefault="002359C9" w:rsidP="00976E39">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Times New Roman"/>
                <w:color w:val="000000" w:themeColor="text1"/>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52"/>
      </w:tr>
      <w:tr w:rsidR="009D5359" w:rsidRPr="009D5359" w14:paraId="0218FF38" w14:textId="77777777" w:rsidTr="00976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75CFA" w14:textId="79D7EF6C" w:rsidR="002359C9" w:rsidRPr="009D5359" w:rsidRDefault="00976E39" w:rsidP="00976E39">
            <w:pPr>
              <w:spacing w:after="0" w:line="256" w:lineRule="auto"/>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lastRenderedPageBreak/>
              <w:t>14.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6BE75" w14:textId="77777777" w:rsidR="002359C9" w:rsidRPr="009D5359" w:rsidRDefault="002359C9" w:rsidP="002359C9">
            <w:pPr>
              <w:spacing w:after="0" w:line="240" w:lineRule="auto"/>
              <w:jc w:val="both"/>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t xml:space="preserve">Tiekėjas yra padaręs rimtą profesinį pažeidimą (išskyrus VPĮ 46 straipsnio 4 dalies 7 punkte nurodytą pažeidimą), dėl kurio perkančioji organizacija abejoja tiekėjo sąžiningumu ir šį pažeidimą gali įrodyti bet kokiomis tinkamomis </w:t>
            </w:r>
            <w:r w:rsidRPr="009D5359">
              <w:rPr>
                <w:rFonts w:ascii="Verdana" w:eastAsia="Yu Mincho" w:hAnsi="Verdana" w:cs="Arial"/>
                <w:color w:val="000000" w:themeColor="text1"/>
                <w:sz w:val="22"/>
                <w:szCs w:val="22"/>
                <w:lang w:eastAsia="en-US"/>
              </w:rPr>
              <w:lastRenderedPageBreak/>
              <w:t>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56DF7" w14:textId="77777777" w:rsidR="002359C9" w:rsidRPr="009D5359" w:rsidRDefault="002359C9" w:rsidP="002359C9">
            <w:pPr>
              <w:rPr>
                <w:rFonts w:ascii="Verdana" w:eastAsia="Yu Mincho" w:hAnsi="Verdana" w:cs="Arial"/>
                <w:color w:val="000000" w:themeColor="text1"/>
                <w:sz w:val="22"/>
                <w:szCs w:val="22"/>
                <w:lang w:eastAsia="en-US"/>
              </w:rPr>
            </w:pPr>
            <w:r w:rsidRPr="009D5359">
              <w:rPr>
                <w:rFonts w:ascii="Verdana" w:eastAsia="Yu Mincho" w:hAnsi="Verdana" w:cs="Arial"/>
                <w:b/>
                <w:bCs/>
                <w:color w:val="000000" w:themeColor="text1"/>
                <w:sz w:val="22"/>
                <w:szCs w:val="22"/>
                <w:lang w:eastAsia="en-US"/>
              </w:rPr>
              <w:lastRenderedPageBreak/>
              <w:t>VPĮ 46 straipsnio 6 dalies 3 punktas</w:t>
            </w:r>
          </w:p>
          <w:p w14:paraId="46985FF1"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p>
          <w:p w14:paraId="5EA577C4"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lastRenderedPageBreak/>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08488" w14:textId="77777777" w:rsidR="002359C9" w:rsidRPr="009D5359" w:rsidRDefault="002359C9" w:rsidP="002359C9">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lastRenderedPageBreak/>
              <w:t>Iš Lietuvoje įsteigtų subjektų įrodančių dokumentų nereikalaujama, užtenka pateikto EBVPD.</w:t>
            </w:r>
          </w:p>
        </w:tc>
      </w:tr>
    </w:tbl>
    <w:p w14:paraId="1B30C6BF" w14:textId="3FF2A60C" w:rsidR="00C96CEC" w:rsidRPr="00E20941" w:rsidRDefault="00C96CEC" w:rsidP="00E81709"/>
    <w:p w14:paraId="5E4ABC82" w14:textId="77777777" w:rsidR="007D4064" w:rsidRDefault="003F1531" w:rsidP="00C6497D">
      <w:pPr>
        <w:jc w:val="center"/>
        <w:rPr>
          <w:rFonts w:cstheme="minorHAnsi"/>
          <w:b/>
          <w:bCs/>
          <w:smallCaps/>
          <w:sz w:val="22"/>
          <w:szCs w:val="22"/>
        </w:rPr>
        <w:sectPr w:rsidR="007D4064" w:rsidSect="007D4064">
          <w:pgSz w:w="15840" w:h="12240" w:orient="landscape"/>
          <w:pgMar w:top="1701" w:right="1134" w:bottom="567" w:left="1134" w:header="720" w:footer="720" w:gutter="0"/>
          <w:pgNumType w:start="13"/>
          <w:cols w:space="720"/>
          <w:titlePg/>
          <w:docGrid w:linePitch="360"/>
        </w:sectPr>
      </w:pPr>
      <w:r w:rsidRPr="00F0499F">
        <w:rPr>
          <w:rFonts w:cstheme="minorHAnsi"/>
          <w:smallCaps/>
          <w:sz w:val="22"/>
          <w:szCs w:val="22"/>
        </w:rPr>
        <w:t>__________</w:t>
      </w:r>
      <w:r w:rsidR="00A4599F" w:rsidRPr="00F0499F">
        <w:rPr>
          <w:rFonts w:cstheme="minorHAnsi"/>
          <w:b/>
          <w:bCs/>
          <w:smallCaps/>
          <w:sz w:val="22"/>
          <w:szCs w:val="22"/>
        </w:rPr>
        <w:br w:type="page"/>
      </w:r>
    </w:p>
    <w:p w14:paraId="327B1AA3" w14:textId="63305FBB" w:rsidR="00A4599F" w:rsidRPr="00F0499F" w:rsidRDefault="00A4599F" w:rsidP="00C6497D">
      <w:pPr>
        <w:jc w:val="center"/>
        <w:rPr>
          <w:rFonts w:cstheme="minorHAnsi"/>
          <w:b/>
          <w:bCs/>
          <w:smallCaps/>
          <w:sz w:val="22"/>
          <w:szCs w:val="22"/>
        </w:rPr>
      </w:pP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23527746"/>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44712B81" w:rsidR="00B712C7" w:rsidRPr="00CE7597" w:rsidRDefault="00B712C7" w:rsidP="00CE7597">
      <w:pPr>
        <w:pStyle w:val="ListParagraph"/>
        <w:numPr>
          <w:ilvl w:val="0"/>
          <w:numId w:val="30"/>
        </w:numPr>
        <w:spacing w:after="0" w:line="20" w:lineRule="atLeast"/>
        <w:ind w:left="0" w:firstLine="567"/>
        <w:jc w:val="both"/>
        <w:rPr>
          <w:rFonts w:eastAsiaTheme="minorHAnsi" w:cstheme="minorHAnsi"/>
        </w:rPr>
      </w:pPr>
      <w:r w:rsidRPr="00CE7597">
        <w:rPr>
          <w:rFonts w:eastAsiaTheme="minorHAnsi" w:cstheme="minorHAnsi"/>
          <w:iCs/>
          <w:lang w:eastAsia="en-US"/>
        </w:rPr>
        <w:t>Reikalavimai tiekėjo kvalifikacijai nėra nustatomi.</w:t>
      </w:r>
      <w:r w:rsidR="006545F9" w:rsidRPr="00CE7597">
        <w:rPr>
          <w:rFonts w:eastAsiaTheme="minorHAnsi" w:cstheme="minorHAnsi"/>
          <w:iCs/>
          <w:lang w:eastAsia="en-US"/>
        </w:rPr>
        <w:t xml:space="preserve"> </w:t>
      </w:r>
    </w:p>
    <w:p w14:paraId="6A8E3327" w14:textId="6C11D68E" w:rsidR="00CE7597" w:rsidRPr="00CE7597" w:rsidRDefault="00CE7597" w:rsidP="00CE7597">
      <w:pPr>
        <w:pStyle w:val="ListParagraph"/>
        <w:numPr>
          <w:ilvl w:val="0"/>
          <w:numId w:val="30"/>
        </w:numPr>
        <w:spacing w:after="0" w:line="20" w:lineRule="atLeast"/>
        <w:ind w:left="0" w:firstLine="567"/>
        <w:jc w:val="both"/>
        <w:rPr>
          <w:rFonts w:eastAsiaTheme="minorHAnsi" w:cstheme="minorHAnsi"/>
        </w:rPr>
      </w:pPr>
      <w:r w:rsidRPr="00642274">
        <w:rPr>
          <w:rFonts w:eastAsia="Calibri" w:cstheme="minorHAnsi"/>
          <w:color w:val="000000" w:themeColor="text1"/>
          <w:lang w:eastAsia="en-US"/>
        </w:rPr>
        <w:t>Perkančioji organizacija nereikalauja, kad tiekėjai laikytųsi k</w:t>
      </w:r>
      <w:r w:rsidRPr="00642274">
        <w:rPr>
          <w:rFonts w:eastAsia="Calibri" w:cstheme="minorHAnsi"/>
          <w:iCs/>
          <w:color w:val="000000" w:themeColor="text1"/>
          <w:lang w:eastAsia="en-US"/>
        </w:rPr>
        <w:t>okybės vadybos sistemos ir (arba) aplinkos apsaugos vadybos sistemos standartų.</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22352774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2352774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9A28837" w14:textId="77777777" w:rsidR="00DC7CE6" w:rsidRPr="001F4F14" w:rsidRDefault="00DC7CE6" w:rsidP="00DC7CE6">
      <w:pPr>
        <w:spacing w:after="0" w:line="240" w:lineRule="auto"/>
        <w:rPr>
          <w:b/>
          <w:szCs w:val="24"/>
        </w:rPr>
      </w:pPr>
      <w:r w:rsidRPr="001F4F14">
        <w:rPr>
          <w:b/>
          <w:szCs w:val="24"/>
        </w:rPr>
        <w:t>Lietuvos Respublikos valstybės saugumo departamentui</w:t>
      </w:r>
    </w:p>
    <w:p w14:paraId="7B507A59" w14:textId="77777777" w:rsidR="00DC7CE6" w:rsidRPr="001F4F14" w:rsidRDefault="00DC7CE6" w:rsidP="00DC7CE6">
      <w:pPr>
        <w:spacing w:after="0" w:line="240" w:lineRule="auto"/>
        <w:rPr>
          <w:b/>
          <w:szCs w:val="24"/>
        </w:rPr>
      </w:pPr>
      <w:r w:rsidRPr="001F4F14">
        <w:rPr>
          <w:b/>
          <w:szCs w:val="24"/>
        </w:rPr>
        <w:t>Pilaitės pr. 19, LT-06264, Vilnius</w:t>
      </w:r>
    </w:p>
    <w:p w14:paraId="59729667" w14:textId="77777777" w:rsidR="00DC7CE6" w:rsidRPr="001F4F14" w:rsidRDefault="00DC7CE6" w:rsidP="00DC7CE6">
      <w:pPr>
        <w:spacing w:after="0" w:line="240" w:lineRule="auto"/>
        <w:rPr>
          <w:b/>
          <w:szCs w:val="24"/>
        </w:rPr>
      </w:pPr>
    </w:p>
    <w:p w14:paraId="1C00C0D1" w14:textId="77777777" w:rsidR="00DC7CE6" w:rsidRPr="001F4F14" w:rsidRDefault="00DC7CE6" w:rsidP="00DC7CE6">
      <w:pPr>
        <w:spacing w:after="0" w:line="240" w:lineRule="auto"/>
        <w:rPr>
          <w:b/>
          <w:szCs w:val="24"/>
        </w:rPr>
      </w:pPr>
    </w:p>
    <w:p w14:paraId="63F1CBC5" w14:textId="77777777" w:rsidR="00DC7CE6" w:rsidRPr="001F4F14" w:rsidRDefault="00DC7CE6" w:rsidP="00DC7CE6">
      <w:pPr>
        <w:keepNext/>
        <w:widowControl w:val="0"/>
        <w:spacing w:after="0" w:line="240" w:lineRule="auto"/>
        <w:jc w:val="center"/>
        <w:outlineLvl w:val="4"/>
        <w:rPr>
          <w:b/>
          <w:caps/>
          <w:szCs w:val="24"/>
        </w:rPr>
      </w:pPr>
      <w:r w:rsidRPr="001F4F14">
        <w:rPr>
          <w:b/>
          <w:caps/>
          <w:szCs w:val="24"/>
        </w:rPr>
        <w:t>PASIŪLYMAS</w:t>
      </w:r>
    </w:p>
    <w:p w14:paraId="4E232719" w14:textId="77777777" w:rsidR="00DC7CE6" w:rsidRPr="001F4F14" w:rsidRDefault="00DC7CE6" w:rsidP="00DC7CE6">
      <w:pPr>
        <w:spacing w:after="0" w:line="240" w:lineRule="auto"/>
        <w:jc w:val="center"/>
        <w:rPr>
          <w:b/>
          <w:szCs w:val="24"/>
        </w:rPr>
      </w:pPr>
      <w:r>
        <w:rPr>
          <w:b/>
        </w:rPr>
        <w:t>AUTOMOBILIŲ PIRKIMUI</w:t>
      </w:r>
    </w:p>
    <w:p w14:paraId="359FBE74" w14:textId="77777777" w:rsidR="00DC7CE6" w:rsidRPr="001F4F14" w:rsidRDefault="00DC7CE6" w:rsidP="00DC7CE6">
      <w:pPr>
        <w:spacing w:after="0" w:line="240" w:lineRule="auto"/>
        <w:jc w:val="center"/>
        <w:rPr>
          <w:sz w:val="20"/>
        </w:rPr>
      </w:pPr>
    </w:p>
    <w:p w14:paraId="4C5A2FD9" w14:textId="77777777" w:rsidR="00DC7CE6" w:rsidRPr="001F4F14" w:rsidRDefault="00DC7CE6" w:rsidP="00DC7CE6">
      <w:pPr>
        <w:spacing w:after="0" w:line="240" w:lineRule="auto"/>
        <w:jc w:val="center"/>
        <w:rPr>
          <w:sz w:val="20"/>
        </w:rPr>
      </w:pPr>
      <w:r w:rsidRPr="001F4F14">
        <w:rPr>
          <w:sz w:val="20"/>
        </w:rPr>
        <w:t>____________________</w:t>
      </w:r>
    </w:p>
    <w:p w14:paraId="3AEA6B27" w14:textId="77777777" w:rsidR="00DC7CE6" w:rsidRPr="001F4F14" w:rsidRDefault="00DC7CE6" w:rsidP="00DC7CE6">
      <w:pPr>
        <w:spacing w:after="0" w:line="240" w:lineRule="auto"/>
        <w:jc w:val="center"/>
        <w:rPr>
          <w:sz w:val="20"/>
        </w:rPr>
      </w:pPr>
      <w:r w:rsidRPr="001F4F14">
        <w:rPr>
          <w:sz w:val="20"/>
        </w:rPr>
        <w:t>(Data)</w:t>
      </w:r>
    </w:p>
    <w:p w14:paraId="4E1D9068" w14:textId="77777777" w:rsidR="00DC7CE6" w:rsidRPr="001F4F14" w:rsidRDefault="00DC7CE6" w:rsidP="00DC7CE6">
      <w:pPr>
        <w:spacing w:after="0" w:line="240" w:lineRule="auto"/>
        <w:jc w:val="center"/>
        <w:rPr>
          <w:sz w:val="20"/>
        </w:rPr>
      </w:pPr>
      <w:r w:rsidRPr="001F4F14">
        <w:rPr>
          <w:sz w:val="20"/>
        </w:rPr>
        <w:t>____________________</w:t>
      </w:r>
    </w:p>
    <w:p w14:paraId="5F39CC6E" w14:textId="77777777" w:rsidR="00DC7CE6" w:rsidRPr="001F4F14" w:rsidRDefault="00DC7CE6" w:rsidP="00DC7CE6">
      <w:pPr>
        <w:spacing w:after="0" w:line="240" w:lineRule="auto"/>
        <w:jc w:val="center"/>
        <w:rPr>
          <w:sz w:val="20"/>
        </w:rPr>
      </w:pPr>
      <w:r w:rsidRPr="001F4F14">
        <w:rPr>
          <w:sz w:val="20"/>
        </w:rPr>
        <w:t>(Vieta)</w:t>
      </w:r>
    </w:p>
    <w:p w14:paraId="47649252" w14:textId="77777777" w:rsidR="00DC7CE6" w:rsidRPr="001F4F14" w:rsidRDefault="00DC7CE6" w:rsidP="00DC7CE6">
      <w:pPr>
        <w:spacing w:after="0" w:line="240" w:lineRule="auto"/>
        <w:jc w:val="center"/>
        <w:rPr>
          <w:sz w:val="20"/>
        </w:rPr>
      </w:pPr>
    </w:p>
    <w:p w14:paraId="784E1F04" w14:textId="77777777" w:rsidR="00DC7CE6" w:rsidRPr="001F4F14" w:rsidRDefault="00DC7CE6" w:rsidP="00DC7CE6">
      <w:pPr>
        <w:spacing w:after="0" w:line="240" w:lineRule="auto"/>
        <w:jc w:val="center"/>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DC7CE6" w:rsidRPr="001F4F14" w14:paraId="67EEB013" w14:textId="77777777" w:rsidTr="00F4514C">
        <w:tc>
          <w:tcPr>
            <w:tcW w:w="5245" w:type="dxa"/>
          </w:tcPr>
          <w:p w14:paraId="6808C460" w14:textId="77777777" w:rsidR="00DC7CE6" w:rsidRPr="001F4F14" w:rsidRDefault="00DC7CE6" w:rsidP="00F4514C">
            <w:pPr>
              <w:spacing w:after="0" w:line="240" w:lineRule="auto"/>
              <w:jc w:val="both"/>
              <w:rPr>
                <w:szCs w:val="24"/>
              </w:rPr>
            </w:pPr>
            <w:r w:rsidRPr="001F4F14">
              <w:rPr>
                <w:b/>
                <w:szCs w:val="24"/>
              </w:rPr>
              <w:t>Tiekėjo pavadinimas</w:t>
            </w:r>
            <w:r w:rsidRPr="001F4F14">
              <w:rPr>
                <w:szCs w:val="24"/>
              </w:rPr>
              <w:t xml:space="preserve"> [</w:t>
            </w:r>
            <w:r w:rsidRPr="001F4F14">
              <w:rPr>
                <w:i/>
                <w:szCs w:val="24"/>
              </w:rPr>
              <w:t>jei tai ūkio subjektų grupė, nurodyti: jungtinės veiklos sutarties pagrindu veikianti ūkio subjektų grupė, sudaryta iš: [nurodyti visų partnerių pavadinimus]</w:t>
            </w:r>
            <w:r w:rsidRPr="001F4F14">
              <w:rPr>
                <w:szCs w:val="24"/>
              </w:rPr>
              <w:t>]</w:t>
            </w:r>
          </w:p>
        </w:tc>
        <w:tc>
          <w:tcPr>
            <w:tcW w:w="4536" w:type="dxa"/>
          </w:tcPr>
          <w:p w14:paraId="336294AE" w14:textId="77777777" w:rsidR="00DC7CE6" w:rsidRPr="001F4F14" w:rsidRDefault="00DC7CE6" w:rsidP="00F4514C">
            <w:pPr>
              <w:spacing w:after="0" w:line="240" w:lineRule="auto"/>
              <w:jc w:val="both"/>
              <w:rPr>
                <w:szCs w:val="24"/>
              </w:rPr>
            </w:pPr>
          </w:p>
        </w:tc>
      </w:tr>
      <w:tr w:rsidR="00DC7CE6" w:rsidRPr="001F4F14" w14:paraId="36FFC638" w14:textId="77777777" w:rsidTr="00F4514C">
        <w:tc>
          <w:tcPr>
            <w:tcW w:w="5245" w:type="dxa"/>
          </w:tcPr>
          <w:p w14:paraId="4AE5B313" w14:textId="77777777" w:rsidR="00DC7CE6" w:rsidRPr="001F4F14" w:rsidRDefault="00DC7CE6" w:rsidP="00F4514C">
            <w:pPr>
              <w:spacing w:after="0" w:line="240" w:lineRule="auto"/>
              <w:jc w:val="both"/>
              <w:rPr>
                <w:szCs w:val="24"/>
              </w:rPr>
            </w:pPr>
            <w:r w:rsidRPr="001F4F14">
              <w:rPr>
                <w:b/>
                <w:szCs w:val="24"/>
              </w:rPr>
              <w:t>Atsakingasis partneris</w:t>
            </w:r>
            <w:r w:rsidRPr="001F4F14">
              <w:rPr>
                <w:szCs w:val="24"/>
              </w:rPr>
              <w:t xml:space="preserve"> [</w:t>
            </w:r>
            <w:r w:rsidRPr="001F4F14">
              <w:rPr>
                <w:i/>
                <w:szCs w:val="24"/>
              </w:rPr>
              <w:t>nurodyti atsakingojo partnerio pavadinimą, jei pasiūlymą teikia ūkio subjektų grupė</w:t>
            </w:r>
            <w:r w:rsidRPr="001F4F14">
              <w:rPr>
                <w:szCs w:val="24"/>
              </w:rPr>
              <w:t>]</w:t>
            </w:r>
          </w:p>
        </w:tc>
        <w:tc>
          <w:tcPr>
            <w:tcW w:w="4536" w:type="dxa"/>
          </w:tcPr>
          <w:p w14:paraId="6913C880" w14:textId="77777777" w:rsidR="00DC7CE6" w:rsidRPr="001F4F14" w:rsidRDefault="00DC7CE6" w:rsidP="00F4514C">
            <w:pPr>
              <w:spacing w:after="0" w:line="240" w:lineRule="auto"/>
              <w:jc w:val="both"/>
              <w:rPr>
                <w:szCs w:val="24"/>
              </w:rPr>
            </w:pPr>
          </w:p>
        </w:tc>
      </w:tr>
      <w:tr w:rsidR="00DC7CE6" w:rsidRPr="001F4F14" w14:paraId="59B02082" w14:textId="77777777" w:rsidTr="00F4514C">
        <w:tc>
          <w:tcPr>
            <w:tcW w:w="5245" w:type="dxa"/>
          </w:tcPr>
          <w:p w14:paraId="0D642584" w14:textId="77777777" w:rsidR="00DC7CE6" w:rsidRPr="001F4F14" w:rsidRDefault="00DC7CE6" w:rsidP="00F4514C">
            <w:pPr>
              <w:spacing w:after="0" w:line="240" w:lineRule="auto"/>
              <w:jc w:val="both"/>
              <w:rPr>
                <w:b/>
                <w:szCs w:val="24"/>
              </w:rPr>
            </w:pPr>
            <w:r w:rsidRPr="001F4F14">
              <w:rPr>
                <w:b/>
                <w:szCs w:val="24"/>
              </w:rPr>
              <w:t>Tiekėjo kodas</w:t>
            </w:r>
          </w:p>
        </w:tc>
        <w:tc>
          <w:tcPr>
            <w:tcW w:w="4536" w:type="dxa"/>
          </w:tcPr>
          <w:p w14:paraId="56000441" w14:textId="77777777" w:rsidR="00DC7CE6" w:rsidRPr="001F4F14" w:rsidRDefault="00DC7CE6" w:rsidP="00F4514C">
            <w:pPr>
              <w:spacing w:after="0" w:line="240" w:lineRule="auto"/>
              <w:jc w:val="both"/>
              <w:rPr>
                <w:szCs w:val="24"/>
              </w:rPr>
            </w:pPr>
          </w:p>
        </w:tc>
      </w:tr>
      <w:tr w:rsidR="00DC7CE6" w:rsidRPr="001F4F14" w14:paraId="1EF01DD8" w14:textId="77777777" w:rsidTr="00F4514C">
        <w:tc>
          <w:tcPr>
            <w:tcW w:w="5245" w:type="dxa"/>
          </w:tcPr>
          <w:p w14:paraId="54DBEE79" w14:textId="77777777" w:rsidR="00DC7CE6" w:rsidRPr="001F4F14" w:rsidRDefault="00DC7CE6" w:rsidP="00F4514C">
            <w:pPr>
              <w:spacing w:after="0" w:line="240" w:lineRule="auto"/>
              <w:jc w:val="both"/>
              <w:rPr>
                <w:szCs w:val="24"/>
              </w:rPr>
            </w:pPr>
            <w:r w:rsidRPr="001F4F14">
              <w:rPr>
                <w:b/>
                <w:szCs w:val="24"/>
              </w:rPr>
              <w:t>Tiekėjo adresas</w:t>
            </w:r>
            <w:r w:rsidRPr="001F4F14">
              <w:rPr>
                <w:szCs w:val="24"/>
              </w:rPr>
              <w:t xml:space="preserve"> [</w:t>
            </w:r>
            <w:r w:rsidRPr="001F4F14">
              <w:rPr>
                <w:i/>
                <w:szCs w:val="24"/>
              </w:rPr>
              <w:t>jei pasiūlymą teikia ūkio subjektų grupė, nurodyti visų partnerių  adresus</w:t>
            </w:r>
            <w:r w:rsidRPr="001F4F14">
              <w:rPr>
                <w:szCs w:val="24"/>
              </w:rPr>
              <w:t>]</w:t>
            </w:r>
          </w:p>
        </w:tc>
        <w:tc>
          <w:tcPr>
            <w:tcW w:w="4536" w:type="dxa"/>
          </w:tcPr>
          <w:p w14:paraId="14586A3B" w14:textId="77777777" w:rsidR="00DC7CE6" w:rsidRPr="001F4F14" w:rsidRDefault="00DC7CE6" w:rsidP="00F4514C">
            <w:pPr>
              <w:spacing w:after="0" w:line="240" w:lineRule="auto"/>
              <w:jc w:val="both"/>
              <w:rPr>
                <w:szCs w:val="24"/>
              </w:rPr>
            </w:pPr>
          </w:p>
        </w:tc>
      </w:tr>
      <w:tr w:rsidR="00DC7CE6" w:rsidRPr="001F4F14" w14:paraId="745D520C" w14:textId="77777777" w:rsidTr="00F4514C">
        <w:tc>
          <w:tcPr>
            <w:tcW w:w="5245" w:type="dxa"/>
          </w:tcPr>
          <w:p w14:paraId="7CB5BB16" w14:textId="77777777" w:rsidR="00DC7CE6" w:rsidRPr="001F4F14" w:rsidRDefault="00DC7CE6" w:rsidP="00F4514C">
            <w:pPr>
              <w:spacing w:after="0" w:line="240" w:lineRule="auto"/>
              <w:jc w:val="both"/>
              <w:rPr>
                <w:b/>
                <w:szCs w:val="24"/>
              </w:rPr>
            </w:pPr>
            <w:r w:rsidRPr="001F4F14">
              <w:rPr>
                <w:b/>
                <w:szCs w:val="24"/>
              </w:rPr>
              <w:t>Už pasiūlymą atsakingo asmens</w:t>
            </w:r>
            <w:r>
              <w:rPr>
                <w:b/>
                <w:szCs w:val="24"/>
              </w:rPr>
              <w:t xml:space="preserve"> pareigos,</w:t>
            </w:r>
            <w:r w:rsidRPr="001F4F14">
              <w:rPr>
                <w:b/>
                <w:szCs w:val="24"/>
              </w:rPr>
              <w:t xml:space="preserve"> vardas, pavardė</w:t>
            </w:r>
          </w:p>
        </w:tc>
        <w:tc>
          <w:tcPr>
            <w:tcW w:w="4536" w:type="dxa"/>
          </w:tcPr>
          <w:p w14:paraId="62D7301A" w14:textId="77777777" w:rsidR="00DC7CE6" w:rsidRPr="001F4F14" w:rsidRDefault="00DC7CE6" w:rsidP="00F4514C">
            <w:pPr>
              <w:spacing w:after="0" w:line="240" w:lineRule="auto"/>
              <w:jc w:val="both"/>
              <w:rPr>
                <w:szCs w:val="24"/>
              </w:rPr>
            </w:pPr>
          </w:p>
        </w:tc>
      </w:tr>
      <w:tr w:rsidR="00DC7CE6" w:rsidRPr="001F4F14" w14:paraId="48724DDA" w14:textId="77777777" w:rsidTr="00F4514C">
        <w:tc>
          <w:tcPr>
            <w:tcW w:w="5245" w:type="dxa"/>
          </w:tcPr>
          <w:p w14:paraId="3B21992F" w14:textId="77777777" w:rsidR="00DC7CE6" w:rsidRPr="001F4F14" w:rsidRDefault="00DC7CE6" w:rsidP="00F4514C">
            <w:pPr>
              <w:spacing w:after="0" w:line="240" w:lineRule="auto"/>
              <w:jc w:val="both"/>
              <w:rPr>
                <w:b/>
                <w:szCs w:val="24"/>
              </w:rPr>
            </w:pPr>
            <w:r w:rsidRPr="001F4F14">
              <w:rPr>
                <w:b/>
                <w:szCs w:val="24"/>
              </w:rPr>
              <w:t>Telefono numeris</w:t>
            </w:r>
          </w:p>
        </w:tc>
        <w:tc>
          <w:tcPr>
            <w:tcW w:w="4536" w:type="dxa"/>
          </w:tcPr>
          <w:p w14:paraId="12FE7F9C" w14:textId="77777777" w:rsidR="00DC7CE6" w:rsidRPr="001F4F14" w:rsidRDefault="00DC7CE6" w:rsidP="00F4514C">
            <w:pPr>
              <w:spacing w:after="0" w:line="240" w:lineRule="auto"/>
              <w:jc w:val="both"/>
              <w:rPr>
                <w:szCs w:val="24"/>
              </w:rPr>
            </w:pPr>
          </w:p>
        </w:tc>
      </w:tr>
      <w:tr w:rsidR="00DC7CE6" w:rsidRPr="001F4F14" w14:paraId="1F22ECC8" w14:textId="77777777" w:rsidTr="00F4514C">
        <w:trPr>
          <w:trHeight w:val="70"/>
        </w:trPr>
        <w:tc>
          <w:tcPr>
            <w:tcW w:w="5245" w:type="dxa"/>
          </w:tcPr>
          <w:p w14:paraId="6421774A" w14:textId="77777777" w:rsidR="00DC7CE6" w:rsidRPr="001F4F14" w:rsidRDefault="00DC7CE6" w:rsidP="00F4514C">
            <w:pPr>
              <w:spacing w:after="0" w:line="240" w:lineRule="auto"/>
              <w:jc w:val="both"/>
              <w:rPr>
                <w:b/>
                <w:szCs w:val="24"/>
              </w:rPr>
            </w:pPr>
            <w:r w:rsidRPr="001F4F14">
              <w:rPr>
                <w:b/>
                <w:szCs w:val="24"/>
              </w:rPr>
              <w:t>Fakso numeris</w:t>
            </w:r>
          </w:p>
        </w:tc>
        <w:tc>
          <w:tcPr>
            <w:tcW w:w="4536" w:type="dxa"/>
          </w:tcPr>
          <w:p w14:paraId="72EA3C94" w14:textId="77777777" w:rsidR="00DC7CE6" w:rsidRPr="001F4F14" w:rsidRDefault="00DC7CE6" w:rsidP="00F4514C">
            <w:pPr>
              <w:spacing w:after="0" w:line="240" w:lineRule="auto"/>
              <w:jc w:val="both"/>
              <w:rPr>
                <w:szCs w:val="24"/>
              </w:rPr>
            </w:pPr>
          </w:p>
        </w:tc>
      </w:tr>
      <w:tr w:rsidR="00DC7CE6" w:rsidRPr="001F4F14" w14:paraId="165D23A7" w14:textId="77777777" w:rsidTr="00F4514C">
        <w:trPr>
          <w:trHeight w:val="313"/>
        </w:trPr>
        <w:tc>
          <w:tcPr>
            <w:tcW w:w="5245" w:type="dxa"/>
          </w:tcPr>
          <w:p w14:paraId="19E2879B" w14:textId="77777777" w:rsidR="00DC7CE6" w:rsidRPr="001F4F14" w:rsidRDefault="00DC7CE6" w:rsidP="00F4514C">
            <w:pPr>
              <w:spacing w:after="0" w:line="240" w:lineRule="auto"/>
              <w:jc w:val="both"/>
              <w:rPr>
                <w:b/>
                <w:szCs w:val="24"/>
              </w:rPr>
            </w:pPr>
            <w:r w:rsidRPr="001F4F14">
              <w:rPr>
                <w:b/>
                <w:szCs w:val="24"/>
              </w:rPr>
              <w:t>El. pašto adresas</w:t>
            </w:r>
          </w:p>
        </w:tc>
        <w:tc>
          <w:tcPr>
            <w:tcW w:w="4536" w:type="dxa"/>
          </w:tcPr>
          <w:p w14:paraId="2278FBB5" w14:textId="77777777" w:rsidR="00DC7CE6" w:rsidRPr="001F4F14" w:rsidRDefault="00DC7CE6" w:rsidP="00F4514C">
            <w:pPr>
              <w:spacing w:after="0" w:line="240" w:lineRule="auto"/>
              <w:jc w:val="both"/>
              <w:rPr>
                <w:szCs w:val="24"/>
              </w:rPr>
            </w:pPr>
          </w:p>
        </w:tc>
      </w:tr>
    </w:tbl>
    <w:p w14:paraId="0E2D696E" w14:textId="77777777" w:rsidR="00DC7CE6" w:rsidRPr="009243C1" w:rsidRDefault="00DC7CE6" w:rsidP="00DC7CE6">
      <w:pPr>
        <w:spacing w:after="0" w:line="240" w:lineRule="auto"/>
        <w:jc w:val="both"/>
        <w:rPr>
          <w:color w:val="000000"/>
          <w:szCs w:val="24"/>
        </w:rPr>
      </w:pPr>
    </w:p>
    <w:p w14:paraId="7F32576E" w14:textId="77777777" w:rsidR="00DC7CE6" w:rsidRPr="001F4F14" w:rsidRDefault="00DC7CE6" w:rsidP="00DC7CE6">
      <w:pPr>
        <w:spacing w:after="0" w:line="240" w:lineRule="auto"/>
        <w:ind w:firstLine="567"/>
        <w:jc w:val="both"/>
        <w:rPr>
          <w:szCs w:val="24"/>
        </w:rPr>
      </w:pPr>
      <w:r w:rsidRPr="001F4F14">
        <w:rPr>
          <w:szCs w:val="24"/>
        </w:rPr>
        <w:t>1. Šiuo pasiūlymu pažymime, kad sutinkame su visais pirkimo dokumentų reikalavimais, nustatytais atviro konkurso pirkime, paskelbtame CVP IS, atviro konkurso sąlygose.</w:t>
      </w:r>
    </w:p>
    <w:p w14:paraId="49511930" w14:textId="77777777" w:rsidR="00DC7CE6" w:rsidRPr="00E05C4E" w:rsidRDefault="00DC7CE6" w:rsidP="00DC7CE6">
      <w:pPr>
        <w:spacing w:after="0" w:line="240" w:lineRule="auto"/>
        <w:ind w:firstLine="567"/>
        <w:jc w:val="both"/>
        <w:rPr>
          <w:szCs w:val="24"/>
          <w:highlight w:val="yellow"/>
        </w:rPr>
      </w:pPr>
    </w:p>
    <w:p w14:paraId="47401496" w14:textId="77777777" w:rsidR="00DC7CE6" w:rsidRPr="00E34447" w:rsidRDefault="00DC7CE6" w:rsidP="00DC7CE6">
      <w:pPr>
        <w:spacing w:after="0" w:line="240" w:lineRule="auto"/>
        <w:ind w:firstLine="567"/>
        <w:jc w:val="both"/>
        <w:rPr>
          <w:szCs w:val="24"/>
        </w:rPr>
      </w:pPr>
      <w:r w:rsidRPr="00E34447">
        <w:rPr>
          <w:szCs w:val="24"/>
        </w:rPr>
        <w:t xml:space="preserve">2. Mes siūlome šiuos </w:t>
      </w:r>
      <w:r>
        <w:rPr>
          <w:szCs w:val="24"/>
        </w:rPr>
        <w:t>automobilius</w:t>
      </w:r>
      <w:r w:rsidRPr="00E34447">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DC7CE6" w:rsidRPr="00847160" w14:paraId="3FA9755B" w14:textId="77777777" w:rsidTr="00F4514C">
        <w:tc>
          <w:tcPr>
            <w:tcW w:w="4927" w:type="dxa"/>
          </w:tcPr>
          <w:p w14:paraId="0062A9A5" w14:textId="77777777" w:rsidR="00DC7CE6" w:rsidRPr="00847160" w:rsidRDefault="00DC7CE6" w:rsidP="00F4514C">
            <w:pPr>
              <w:spacing w:after="0" w:line="240" w:lineRule="auto"/>
              <w:jc w:val="both"/>
              <w:rPr>
                <w:b/>
                <w:szCs w:val="24"/>
              </w:rPr>
            </w:pPr>
            <w:r w:rsidRPr="00847160">
              <w:rPr>
                <w:b/>
                <w:szCs w:val="24"/>
              </w:rPr>
              <w:t>Reikalavimas</w:t>
            </w:r>
          </w:p>
        </w:tc>
        <w:tc>
          <w:tcPr>
            <w:tcW w:w="4928" w:type="dxa"/>
          </w:tcPr>
          <w:p w14:paraId="6412C8AD" w14:textId="77777777" w:rsidR="00DC7CE6" w:rsidRPr="00847160" w:rsidRDefault="00DC7CE6" w:rsidP="00F4514C">
            <w:pPr>
              <w:spacing w:after="0" w:line="240" w:lineRule="auto"/>
              <w:jc w:val="both"/>
              <w:rPr>
                <w:b/>
                <w:szCs w:val="24"/>
              </w:rPr>
            </w:pPr>
            <w:r w:rsidRPr="00847160">
              <w:rPr>
                <w:b/>
                <w:szCs w:val="24"/>
              </w:rPr>
              <w:t>Nurodyti tikslius parametrus</w:t>
            </w:r>
          </w:p>
        </w:tc>
      </w:tr>
      <w:tr w:rsidR="00DC7CE6" w:rsidRPr="00847160" w14:paraId="3A578328" w14:textId="77777777" w:rsidTr="00F4514C">
        <w:trPr>
          <w:trHeight w:val="401"/>
        </w:trPr>
        <w:tc>
          <w:tcPr>
            <w:tcW w:w="4927" w:type="dxa"/>
            <w:vAlign w:val="center"/>
          </w:tcPr>
          <w:p w14:paraId="63080A7C" w14:textId="77777777" w:rsidR="00DC7CE6" w:rsidRDefault="00DC7CE6" w:rsidP="00F4514C">
            <w:pPr>
              <w:spacing w:after="0" w:line="240" w:lineRule="auto"/>
              <w:jc w:val="both"/>
              <w:rPr>
                <w:szCs w:val="24"/>
              </w:rPr>
            </w:pPr>
            <w:r w:rsidRPr="00236317">
              <w:rPr>
                <w:b/>
                <w:szCs w:val="24"/>
              </w:rPr>
              <w:t>Pirma pirkimo dalis.</w:t>
            </w:r>
            <w:r>
              <w:rPr>
                <w:szCs w:val="24"/>
              </w:rPr>
              <w:t xml:space="preserve"> </w:t>
            </w:r>
          </w:p>
          <w:p w14:paraId="46871C80" w14:textId="60ADD432" w:rsidR="00DC7CE6" w:rsidRPr="00847160" w:rsidRDefault="00DC7CE6" w:rsidP="00F4514C">
            <w:pPr>
              <w:spacing w:after="0" w:line="240" w:lineRule="auto"/>
              <w:jc w:val="both"/>
              <w:rPr>
                <w:szCs w:val="24"/>
              </w:rPr>
            </w:pPr>
            <w:r>
              <w:rPr>
                <w:szCs w:val="24"/>
              </w:rPr>
              <w:t>Automobilis Nr. 1</w:t>
            </w:r>
          </w:p>
        </w:tc>
        <w:tc>
          <w:tcPr>
            <w:tcW w:w="4928" w:type="dxa"/>
            <w:vAlign w:val="center"/>
          </w:tcPr>
          <w:p w14:paraId="485D3217" w14:textId="77777777" w:rsidR="00DC7CE6" w:rsidRPr="00847160" w:rsidRDefault="00DC7CE6" w:rsidP="00F4514C">
            <w:pPr>
              <w:spacing w:after="0" w:line="240" w:lineRule="auto"/>
              <w:jc w:val="both"/>
              <w:rPr>
                <w:szCs w:val="24"/>
              </w:rPr>
            </w:pPr>
          </w:p>
        </w:tc>
      </w:tr>
      <w:tr w:rsidR="00DC7CE6" w:rsidRPr="00847160" w14:paraId="7C3B765A" w14:textId="77777777" w:rsidTr="00F4514C">
        <w:trPr>
          <w:trHeight w:val="401"/>
        </w:trPr>
        <w:tc>
          <w:tcPr>
            <w:tcW w:w="4927" w:type="dxa"/>
            <w:vAlign w:val="center"/>
          </w:tcPr>
          <w:p w14:paraId="4A4F7776" w14:textId="77777777" w:rsidR="00DC7CE6" w:rsidRDefault="00DC7CE6" w:rsidP="00F4514C">
            <w:pPr>
              <w:spacing w:after="0" w:line="240" w:lineRule="auto"/>
              <w:jc w:val="both"/>
              <w:rPr>
                <w:szCs w:val="24"/>
              </w:rPr>
            </w:pPr>
            <w:r w:rsidRPr="00236317">
              <w:rPr>
                <w:b/>
                <w:szCs w:val="24"/>
              </w:rPr>
              <w:t>Antra pirkimo dalis.</w:t>
            </w:r>
            <w:r>
              <w:rPr>
                <w:szCs w:val="24"/>
              </w:rPr>
              <w:t xml:space="preserve"> </w:t>
            </w:r>
          </w:p>
          <w:p w14:paraId="65A6D337" w14:textId="66C07CCF" w:rsidR="00DC7CE6" w:rsidRPr="00847160" w:rsidRDefault="00DC7CE6" w:rsidP="00F4514C">
            <w:pPr>
              <w:spacing w:after="0" w:line="240" w:lineRule="auto"/>
              <w:jc w:val="both"/>
              <w:rPr>
                <w:szCs w:val="24"/>
              </w:rPr>
            </w:pPr>
            <w:r>
              <w:rPr>
                <w:szCs w:val="24"/>
              </w:rPr>
              <w:t>Automobilis Nr. 2</w:t>
            </w:r>
          </w:p>
        </w:tc>
        <w:tc>
          <w:tcPr>
            <w:tcW w:w="4928" w:type="dxa"/>
            <w:vAlign w:val="center"/>
          </w:tcPr>
          <w:p w14:paraId="4C01CDA8" w14:textId="77777777" w:rsidR="00DC7CE6" w:rsidRPr="00847160" w:rsidRDefault="00DC7CE6" w:rsidP="00F4514C">
            <w:pPr>
              <w:spacing w:after="0" w:line="240" w:lineRule="auto"/>
              <w:jc w:val="both"/>
              <w:rPr>
                <w:szCs w:val="24"/>
              </w:rPr>
            </w:pPr>
          </w:p>
        </w:tc>
      </w:tr>
      <w:tr w:rsidR="00DC7CE6" w:rsidRPr="00847160" w14:paraId="7535FEC8" w14:textId="77777777" w:rsidTr="00F4514C">
        <w:trPr>
          <w:trHeight w:val="401"/>
        </w:trPr>
        <w:tc>
          <w:tcPr>
            <w:tcW w:w="4927" w:type="dxa"/>
            <w:vAlign w:val="center"/>
          </w:tcPr>
          <w:p w14:paraId="1038501C" w14:textId="77777777" w:rsidR="00DC7CE6" w:rsidRDefault="00DC7CE6" w:rsidP="00F4514C">
            <w:pPr>
              <w:spacing w:after="0" w:line="240" w:lineRule="auto"/>
              <w:jc w:val="both"/>
              <w:rPr>
                <w:szCs w:val="24"/>
              </w:rPr>
            </w:pPr>
            <w:r w:rsidRPr="00236317">
              <w:rPr>
                <w:b/>
                <w:szCs w:val="24"/>
              </w:rPr>
              <w:t>Trečia pirkimo dalis.</w:t>
            </w:r>
            <w:r>
              <w:rPr>
                <w:szCs w:val="24"/>
              </w:rPr>
              <w:t xml:space="preserve"> </w:t>
            </w:r>
          </w:p>
          <w:p w14:paraId="5B660DEC" w14:textId="4D43A815" w:rsidR="00DC7CE6" w:rsidRPr="00847160" w:rsidRDefault="00DC7CE6" w:rsidP="00F4514C">
            <w:pPr>
              <w:spacing w:after="0" w:line="240" w:lineRule="auto"/>
              <w:jc w:val="both"/>
              <w:rPr>
                <w:szCs w:val="24"/>
              </w:rPr>
            </w:pPr>
            <w:r>
              <w:rPr>
                <w:szCs w:val="24"/>
              </w:rPr>
              <w:t>Automobilis Nr. 3</w:t>
            </w:r>
          </w:p>
        </w:tc>
        <w:tc>
          <w:tcPr>
            <w:tcW w:w="4928" w:type="dxa"/>
            <w:vAlign w:val="center"/>
          </w:tcPr>
          <w:p w14:paraId="75310912" w14:textId="77777777" w:rsidR="00DC7CE6" w:rsidRPr="00847160" w:rsidRDefault="00DC7CE6" w:rsidP="00F4514C">
            <w:pPr>
              <w:spacing w:after="0" w:line="240" w:lineRule="auto"/>
              <w:jc w:val="both"/>
              <w:rPr>
                <w:szCs w:val="24"/>
              </w:rPr>
            </w:pPr>
          </w:p>
        </w:tc>
      </w:tr>
    </w:tbl>
    <w:p w14:paraId="337C399D" w14:textId="77777777" w:rsidR="00DC7CE6" w:rsidRPr="000F6068" w:rsidRDefault="00DC7CE6" w:rsidP="00DC7CE6">
      <w:pPr>
        <w:spacing w:after="0" w:line="240" w:lineRule="auto"/>
        <w:jc w:val="both"/>
        <w:rPr>
          <w:szCs w:val="24"/>
        </w:rPr>
      </w:pPr>
    </w:p>
    <w:p w14:paraId="3FBB18B9" w14:textId="77777777" w:rsidR="00DC7CE6" w:rsidRDefault="00DC7CE6" w:rsidP="00DC7CE6">
      <w:pPr>
        <w:spacing w:after="0" w:line="240" w:lineRule="auto"/>
        <w:ind w:firstLine="567"/>
        <w:jc w:val="both"/>
        <w:rPr>
          <w:szCs w:val="24"/>
        </w:rPr>
      </w:pPr>
      <w:r>
        <w:rPr>
          <w:szCs w:val="24"/>
        </w:rPr>
        <w:t>3. Siūlomų automobilių atitikimas techninės specifikacijos bendriesiems reikalavimams:</w:t>
      </w:r>
    </w:p>
    <w:tbl>
      <w:tblPr>
        <w:tblStyle w:val="TableGrid"/>
        <w:tblW w:w="0" w:type="auto"/>
        <w:jc w:val="center"/>
        <w:tblInd w:w="0" w:type="dxa"/>
        <w:tblLook w:val="04A0" w:firstRow="1" w:lastRow="0" w:firstColumn="1" w:lastColumn="0" w:noHBand="0" w:noVBand="1"/>
      </w:tblPr>
      <w:tblGrid>
        <w:gridCol w:w="3539"/>
        <w:gridCol w:w="2126"/>
        <w:gridCol w:w="2127"/>
        <w:gridCol w:w="2170"/>
      </w:tblGrid>
      <w:tr w:rsidR="00DC7CE6" w:rsidRPr="000F6068" w14:paraId="42DF90AE" w14:textId="77777777" w:rsidTr="00F4514C">
        <w:trPr>
          <w:jc w:val="center"/>
        </w:trPr>
        <w:tc>
          <w:tcPr>
            <w:tcW w:w="3539" w:type="dxa"/>
            <w:vMerge w:val="restart"/>
          </w:tcPr>
          <w:p w14:paraId="07B03F23" w14:textId="77777777" w:rsidR="00DC7CE6" w:rsidRPr="000F6068" w:rsidRDefault="00DC7CE6" w:rsidP="00F4514C">
            <w:pPr>
              <w:widowControl w:val="0"/>
              <w:jc w:val="both"/>
              <w:rPr>
                <w:rFonts w:asciiTheme="majorHAnsi" w:hAnsiTheme="majorHAnsi" w:cstheme="majorHAnsi"/>
                <w:sz w:val="21"/>
                <w:szCs w:val="21"/>
              </w:rPr>
            </w:pPr>
            <w:r>
              <w:rPr>
                <w:rFonts w:asciiTheme="majorHAnsi" w:hAnsiTheme="majorHAnsi" w:cstheme="majorHAnsi"/>
                <w:b/>
                <w:sz w:val="21"/>
                <w:szCs w:val="21"/>
              </w:rPr>
              <w:t>Automobiliams keliami bendrieji reikalavimai</w:t>
            </w:r>
          </w:p>
        </w:tc>
        <w:tc>
          <w:tcPr>
            <w:tcW w:w="6423" w:type="dxa"/>
            <w:gridSpan w:val="3"/>
          </w:tcPr>
          <w:p w14:paraId="0F72D199" w14:textId="77777777" w:rsidR="00DC7CE6" w:rsidRPr="000F6068" w:rsidRDefault="00DC7CE6" w:rsidP="00F4514C">
            <w:pPr>
              <w:widowControl w:val="0"/>
              <w:jc w:val="both"/>
              <w:rPr>
                <w:rFonts w:asciiTheme="majorHAnsi" w:hAnsiTheme="majorHAnsi" w:cstheme="majorHAnsi"/>
                <w:sz w:val="21"/>
                <w:szCs w:val="21"/>
              </w:rPr>
            </w:pPr>
            <w:r>
              <w:rPr>
                <w:rFonts w:asciiTheme="majorHAnsi" w:hAnsiTheme="majorHAnsi" w:cstheme="majorHAnsi"/>
                <w:b/>
                <w:sz w:val="21"/>
                <w:szCs w:val="21"/>
              </w:rPr>
              <w:t>Tiekėjų siūlomi parametrai</w:t>
            </w:r>
          </w:p>
        </w:tc>
      </w:tr>
      <w:tr w:rsidR="00DC7CE6" w:rsidRPr="000F6068" w14:paraId="256A2EDC" w14:textId="77777777" w:rsidTr="00F4514C">
        <w:trPr>
          <w:jc w:val="center"/>
        </w:trPr>
        <w:tc>
          <w:tcPr>
            <w:tcW w:w="3539" w:type="dxa"/>
            <w:vMerge/>
          </w:tcPr>
          <w:p w14:paraId="15BE4299" w14:textId="77777777" w:rsidR="00DC7CE6" w:rsidRPr="000F6068" w:rsidRDefault="00DC7CE6" w:rsidP="00F4514C">
            <w:pPr>
              <w:widowControl w:val="0"/>
              <w:jc w:val="both"/>
              <w:rPr>
                <w:rFonts w:asciiTheme="majorHAnsi" w:hAnsiTheme="majorHAnsi" w:cstheme="majorHAnsi"/>
                <w:sz w:val="21"/>
                <w:szCs w:val="21"/>
              </w:rPr>
            </w:pPr>
          </w:p>
        </w:tc>
        <w:tc>
          <w:tcPr>
            <w:tcW w:w="2126" w:type="dxa"/>
            <w:vAlign w:val="center"/>
          </w:tcPr>
          <w:p w14:paraId="3F0DA3D3" w14:textId="77777777" w:rsidR="00DC7CE6" w:rsidRPr="005E78CC" w:rsidRDefault="00DC7CE6" w:rsidP="00F4514C">
            <w:pPr>
              <w:jc w:val="center"/>
              <w:rPr>
                <w:rFonts w:asciiTheme="majorHAnsi" w:hAnsiTheme="majorHAnsi" w:cstheme="majorHAnsi"/>
                <w:b/>
                <w:sz w:val="21"/>
                <w:szCs w:val="21"/>
              </w:rPr>
            </w:pPr>
            <w:r w:rsidRPr="005E78CC">
              <w:rPr>
                <w:rFonts w:asciiTheme="majorHAnsi" w:hAnsiTheme="majorHAnsi" w:cstheme="majorHAnsi"/>
                <w:b/>
                <w:sz w:val="21"/>
                <w:szCs w:val="21"/>
              </w:rPr>
              <w:t>Pirma pirkimo dalis.</w:t>
            </w:r>
          </w:p>
          <w:p w14:paraId="0952B0FE" w14:textId="010BA2E7" w:rsidR="00DC7CE6" w:rsidRPr="005E78CC" w:rsidRDefault="00DC7CE6" w:rsidP="00F4514C">
            <w:pPr>
              <w:widowControl w:val="0"/>
              <w:jc w:val="center"/>
              <w:rPr>
                <w:rFonts w:asciiTheme="majorHAnsi" w:hAnsiTheme="majorHAnsi" w:cstheme="majorHAnsi"/>
                <w:b/>
                <w:sz w:val="21"/>
                <w:szCs w:val="21"/>
              </w:rPr>
            </w:pPr>
            <w:r w:rsidRPr="005E78CC">
              <w:rPr>
                <w:rFonts w:asciiTheme="majorHAnsi" w:hAnsiTheme="majorHAnsi" w:cstheme="majorHAnsi"/>
                <w:b/>
                <w:sz w:val="21"/>
                <w:szCs w:val="21"/>
              </w:rPr>
              <w:t>Automobilis Nr. 1</w:t>
            </w:r>
          </w:p>
        </w:tc>
        <w:tc>
          <w:tcPr>
            <w:tcW w:w="2127" w:type="dxa"/>
          </w:tcPr>
          <w:p w14:paraId="445CC3DC" w14:textId="77777777" w:rsidR="00DC7CE6" w:rsidRPr="005E78CC" w:rsidRDefault="00DC7CE6" w:rsidP="00F4514C">
            <w:pPr>
              <w:jc w:val="center"/>
              <w:rPr>
                <w:rFonts w:asciiTheme="majorHAnsi" w:hAnsiTheme="majorHAnsi" w:cstheme="majorHAnsi"/>
                <w:b/>
                <w:sz w:val="21"/>
                <w:szCs w:val="21"/>
              </w:rPr>
            </w:pPr>
            <w:r w:rsidRPr="005E78CC">
              <w:rPr>
                <w:rFonts w:asciiTheme="majorHAnsi" w:hAnsiTheme="majorHAnsi" w:cstheme="majorHAnsi"/>
                <w:b/>
                <w:sz w:val="21"/>
                <w:szCs w:val="21"/>
              </w:rPr>
              <w:t>Antra pirkimo dalis.</w:t>
            </w:r>
          </w:p>
          <w:p w14:paraId="35D2A29E" w14:textId="3087B3F2" w:rsidR="00DC7CE6" w:rsidRPr="005E78CC" w:rsidRDefault="00DC7CE6" w:rsidP="00F4514C">
            <w:pPr>
              <w:widowControl w:val="0"/>
              <w:jc w:val="center"/>
              <w:rPr>
                <w:rFonts w:asciiTheme="majorHAnsi" w:hAnsiTheme="majorHAnsi" w:cstheme="majorHAnsi"/>
                <w:b/>
                <w:sz w:val="21"/>
                <w:szCs w:val="21"/>
              </w:rPr>
            </w:pPr>
            <w:r w:rsidRPr="005E78CC">
              <w:rPr>
                <w:rFonts w:asciiTheme="majorHAnsi" w:hAnsiTheme="majorHAnsi" w:cstheme="majorHAnsi"/>
                <w:b/>
                <w:sz w:val="21"/>
                <w:szCs w:val="21"/>
              </w:rPr>
              <w:t>Automobilis Nr. 2</w:t>
            </w:r>
          </w:p>
        </w:tc>
        <w:tc>
          <w:tcPr>
            <w:tcW w:w="2170" w:type="dxa"/>
            <w:vAlign w:val="center"/>
          </w:tcPr>
          <w:p w14:paraId="6CB55D1D" w14:textId="77777777" w:rsidR="00DC7CE6" w:rsidRPr="005E78CC" w:rsidRDefault="00DC7CE6" w:rsidP="00F4514C">
            <w:pPr>
              <w:jc w:val="center"/>
              <w:rPr>
                <w:rFonts w:asciiTheme="majorHAnsi" w:hAnsiTheme="majorHAnsi" w:cstheme="majorHAnsi"/>
                <w:b/>
                <w:sz w:val="21"/>
                <w:szCs w:val="21"/>
              </w:rPr>
            </w:pPr>
            <w:r w:rsidRPr="005E78CC">
              <w:rPr>
                <w:rFonts w:asciiTheme="majorHAnsi" w:hAnsiTheme="majorHAnsi" w:cstheme="majorHAnsi"/>
                <w:b/>
                <w:sz w:val="21"/>
                <w:szCs w:val="21"/>
              </w:rPr>
              <w:t>Trečia pirkimo dalis.</w:t>
            </w:r>
          </w:p>
          <w:p w14:paraId="04C219F3" w14:textId="1B80A31E" w:rsidR="00DC7CE6" w:rsidRPr="005E78CC" w:rsidRDefault="00DC7CE6" w:rsidP="00F4514C">
            <w:pPr>
              <w:widowControl w:val="0"/>
              <w:jc w:val="center"/>
              <w:rPr>
                <w:rFonts w:asciiTheme="majorHAnsi" w:hAnsiTheme="majorHAnsi" w:cstheme="majorHAnsi"/>
                <w:b/>
                <w:sz w:val="21"/>
                <w:szCs w:val="21"/>
              </w:rPr>
            </w:pPr>
            <w:r w:rsidRPr="005E78CC">
              <w:rPr>
                <w:rFonts w:asciiTheme="majorHAnsi" w:hAnsiTheme="majorHAnsi" w:cstheme="majorHAnsi"/>
                <w:b/>
                <w:sz w:val="21"/>
                <w:szCs w:val="21"/>
              </w:rPr>
              <w:t>Automobilis Nr. 3</w:t>
            </w:r>
          </w:p>
        </w:tc>
      </w:tr>
      <w:tr w:rsidR="00DC7CE6" w:rsidRPr="000F6068" w14:paraId="37A18070" w14:textId="77777777" w:rsidTr="00F4514C">
        <w:trPr>
          <w:jc w:val="center"/>
        </w:trPr>
        <w:tc>
          <w:tcPr>
            <w:tcW w:w="3539" w:type="dxa"/>
          </w:tcPr>
          <w:p w14:paraId="75946E82" w14:textId="2A5A605D" w:rsidR="00DC7CE6" w:rsidRPr="00E254E7" w:rsidRDefault="008D21D9" w:rsidP="008D21D9">
            <w:pPr>
              <w:widowControl w:val="0"/>
              <w:tabs>
                <w:tab w:val="left" w:pos="2190"/>
              </w:tabs>
              <w:jc w:val="both"/>
              <w:rPr>
                <w:rFonts w:asciiTheme="minorHAnsi" w:cstheme="minorHAnsi"/>
                <w:sz w:val="21"/>
                <w:szCs w:val="21"/>
              </w:rPr>
            </w:pPr>
            <w:r w:rsidRPr="008D21D9">
              <w:rPr>
                <w:rFonts w:asciiTheme="minorHAnsi" w:cstheme="minorHAnsi"/>
                <w:sz w:val="21"/>
                <w:szCs w:val="21"/>
              </w:rPr>
              <w:t xml:space="preserve">Automobiliai turi būti pateikti techniškai tvarkingi, paruošti eksploatacijai, atitinkantis Lietuvos </w:t>
            </w:r>
            <w:r w:rsidRPr="008D21D9">
              <w:rPr>
                <w:rFonts w:asciiTheme="minorHAnsi" w:cstheme="minorHAnsi"/>
                <w:sz w:val="21"/>
                <w:szCs w:val="21"/>
              </w:rPr>
              <w:lastRenderedPageBreak/>
              <w:t>Respublikos teisės aktų reikalavimus</w:t>
            </w:r>
          </w:p>
        </w:tc>
        <w:tc>
          <w:tcPr>
            <w:tcW w:w="2126" w:type="dxa"/>
            <w:vAlign w:val="center"/>
          </w:tcPr>
          <w:p w14:paraId="5A606118" w14:textId="77777777" w:rsidR="00DC7CE6" w:rsidRPr="008D21D9" w:rsidRDefault="00DC7CE6" w:rsidP="00F4514C">
            <w:pPr>
              <w:jc w:val="center"/>
              <w:rPr>
                <w:rFonts w:asciiTheme="minorHAnsi" w:cstheme="minorHAnsi"/>
                <w:sz w:val="21"/>
                <w:szCs w:val="21"/>
              </w:rPr>
            </w:pPr>
          </w:p>
        </w:tc>
        <w:tc>
          <w:tcPr>
            <w:tcW w:w="2127" w:type="dxa"/>
            <w:vAlign w:val="center"/>
          </w:tcPr>
          <w:p w14:paraId="3E79B6E7" w14:textId="77777777" w:rsidR="00DC7CE6" w:rsidRPr="008D21D9" w:rsidRDefault="00DC7CE6" w:rsidP="00F4514C">
            <w:pPr>
              <w:jc w:val="center"/>
              <w:rPr>
                <w:rFonts w:asciiTheme="minorHAnsi" w:cstheme="minorHAnsi"/>
                <w:sz w:val="21"/>
                <w:szCs w:val="21"/>
              </w:rPr>
            </w:pPr>
          </w:p>
        </w:tc>
        <w:tc>
          <w:tcPr>
            <w:tcW w:w="2170" w:type="dxa"/>
            <w:vAlign w:val="center"/>
          </w:tcPr>
          <w:p w14:paraId="5E6A85F2" w14:textId="77777777" w:rsidR="00DC7CE6" w:rsidRPr="008D21D9" w:rsidRDefault="00DC7CE6" w:rsidP="00F4514C">
            <w:pPr>
              <w:jc w:val="center"/>
              <w:rPr>
                <w:rFonts w:asciiTheme="minorHAnsi" w:cstheme="minorHAnsi"/>
                <w:sz w:val="21"/>
                <w:szCs w:val="21"/>
              </w:rPr>
            </w:pPr>
          </w:p>
        </w:tc>
      </w:tr>
      <w:tr w:rsidR="00DC7CE6" w:rsidRPr="000F6068" w14:paraId="7198E799" w14:textId="77777777" w:rsidTr="00F4514C">
        <w:trPr>
          <w:jc w:val="center"/>
        </w:trPr>
        <w:tc>
          <w:tcPr>
            <w:tcW w:w="3539" w:type="dxa"/>
          </w:tcPr>
          <w:p w14:paraId="49C91544" w14:textId="7A4A291B" w:rsidR="00DC7CE6" w:rsidRPr="008D21D9" w:rsidRDefault="008D21D9" w:rsidP="00F4514C">
            <w:pPr>
              <w:widowControl w:val="0"/>
              <w:jc w:val="both"/>
              <w:rPr>
                <w:rFonts w:asciiTheme="minorHAnsi" w:cstheme="minorHAnsi"/>
                <w:sz w:val="21"/>
                <w:szCs w:val="21"/>
              </w:rPr>
            </w:pPr>
            <w:r w:rsidRPr="008D21D9">
              <w:rPr>
                <w:rFonts w:asciiTheme="minorHAnsi" w:cstheme="minorHAnsi"/>
                <w:sz w:val="21"/>
                <w:szCs w:val="21"/>
              </w:rPr>
              <w:t>Automobiliai turi būti pritaikyti eksploatuoti šiaurės Europos sąlygomis ir atitikti ES standartus</w:t>
            </w:r>
          </w:p>
        </w:tc>
        <w:tc>
          <w:tcPr>
            <w:tcW w:w="2126" w:type="dxa"/>
            <w:vAlign w:val="center"/>
          </w:tcPr>
          <w:p w14:paraId="42419D9B" w14:textId="77777777" w:rsidR="00DC7CE6" w:rsidRPr="008D21D9" w:rsidRDefault="00DC7CE6" w:rsidP="00F4514C">
            <w:pPr>
              <w:jc w:val="center"/>
              <w:rPr>
                <w:rFonts w:asciiTheme="minorHAnsi" w:cstheme="minorHAnsi"/>
                <w:sz w:val="21"/>
                <w:szCs w:val="21"/>
              </w:rPr>
            </w:pPr>
          </w:p>
        </w:tc>
        <w:tc>
          <w:tcPr>
            <w:tcW w:w="2127" w:type="dxa"/>
            <w:vAlign w:val="center"/>
          </w:tcPr>
          <w:p w14:paraId="6A481D38" w14:textId="77777777" w:rsidR="00DC7CE6" w:rsidRPr="008D21D9" w:rsidRDefault="00DC7CE6" w:rsidP="00F4514C">
            <w:pPr>
              <w:jc w:val="center"/>
              <w:rPr>
                <w:rFonts w:asciiTheme="minorHAnsi" w:cstheme="minorHAnsi"/>
                <w:sz w:val="21"/>
                <w:szCs w:val="21"/>
              </w:rPr>
            </w:pPr>
          </w:p>
        </w:tc>
        <w:tc>
          <w:tcPr>
            <w:tcW w:w="2170" w:type="dxa"/>
            <w:vAlign w:val="center"/>
          </w:tcPr>
          <w:p w14:paraId="6B95EC58" w14:textId="77777777" w:rsidR="00DC7CE6" w:rsidRPr="008D21D9" w:rsidRDefault="00DC7CE6" w:rsidP="00F4514C">
            <w:pPr>
              <w:jc w:val="center"/>
              <w:rPr>
                <w:rFonts w:asciiTheme="minorHAnsi" w:cstheme="minorHAnsi"/>
                <w:sz w:val="21"/>
                <w:szCs w:val="21"/>
              </w:rPr>
            </w:pPr>
          </w:p>
        </w:tc>
      </w:tr>
      <w:tr w:rsidR="008D21D9" w:rsidRPr="000F6068" w14:paraId="4F9FEC6D" w14:textId="77777777" w:rsidTr="00F4514C">
        <w:trPr>
          <w:jc w:val="center"/>
        </w:trPr>
        <w:tc>
          <w:tcPr>
            <w:tcW w:w="3539" w:type="dxa"/>
          </w:tcPr>
          <w:p w14:paraId="718765B0" w14:textId="42FD97B5" w:rsidR="008D21D9" w:rsidRPr="008D21D9" w:rsidRDefault="008D21D9" w:rsidP="00F4514C">
            <w:pPr>
              <w:widowControl w:val="0"/>
              <w:jc w:val="both"/>
              <w:rPr>
                <w:rFonts w:asciiTheme="minorHAnsi" w:cstheme="minorHAnsi"/>
                <w:sz w:val="21"/>
                <w:szCs w:val="21"/>
              </w:rPr>
            </w:pPr>
            <w:r w:rsidRPr="008D21D9">
              <w:rPr>
                <w:rFonts w:asciiTheme="minorHAnsi" w:cstheme="minorHAnsi"/>
                <w:sz w:val="21"/>
                <w:szCs w:val="21"/>
              </w:rPr>
              <w:t>Automobiliams turi būti suteikiama ne trumpesnė kaip 5 metų arba 100.000 km ridos ir ne mažesnė 10 metų kėbulo atsparumo prarūdijimui garantijos. Integruotoms į automobilį dalims, prietaisams, įtaisams ir sistemoms turi būti suteikiama ne trumpesnė kaip 5 metų garantija</w:t>
            </w:r>
          </w:p>
        </w:tc>
        <w:tc>
          <w:tcPr>
            <w:tcW w:w="2126" w:type="dxa"/>
            <w:vAlign w:val="center"/>
          </w:tcPr>
          <w:p w14:paraId="7254FFE7" w14:textId="7EB816B6" w:rsidR="008D21D9" w:rsidRPr="008D21D9" w:rsidRDefault="008D21D9" w:rsidP="00F4514C">
            <w:pPr>
              <w:jc w:val="center"/>
              <w:rPr>
                <w:rFonts w:cstheme="minorHAnsi"/>
                <w:sz w:val="21"/>
                <w:szCs w:val="21"/>
              </w:rPr>
            </w:pPr>
            <w:r w:rsidRPr="00E254E7">
              <w:rPr>
                <w:rFonts w:asciiTheme="minorHAnsi" w:cstheme="minorHAnsi"/>
                <w:i/>
                <w:sz w:val="21"/>
                <w:szCs w:val="21"/>
              </w:rPr>
              <w:t>Šiame langelyje tiekėjas privalo tiksliai ir aiškiai nurodyti siūlomus garantijos terminus</w:t>
            </w:r>
          </w:p>
        </w:tc>
        <w:tc>
          <w:tcPr>
            <w:tcW w:w="2127" w:type="dxa"/>
            <w:vAlign w:val="center"/>
          </w:tcPr>
          <w:p w14:paraId="41EA4192" w14:textId="2396F825" w:rsidR="008D21D9" w:rsidRPr="008D21D9" w:rsidRDefault="008D21D9" w:rsidP="00F4514C">
            <w:pPr>
              <w:jc w:val="center"/>
              <w:rPr>
                <w:rFonts w:cstheme="minorHAnsi"/>
                <w:sz w:val="21"/>
                <w:szCs w:val="21"/>
              </w:rPr>
            </w:pPr>
            <w:r w:rsidRPr="00E254E7">
              <w:rPr>
                <w:rFonts w:asciiTheme="minorHAnsi" w:cstheme="minorHAnsi"/>
                <w:i/>
                <w:sz w:val="21"/>
                <w:szCs w:val="21"/>
              </w:rPr>
              <w:t>Šiame langelyje tiekėjas privalo tiksliai ir aiškiai nurodyti siūlomus garantijos terminus</w:t>
            </w:r>
          </w:p>
        </w:tc>
        <w:tc>
          <w:tcPr>
            <w:tcW w:w="2170" w:type="dxa"/>
            <w:vAlign w:val="center"/>
          </w:tcPr>
          <w:p w14:paraId="52E2533B" w14:textId="4EEFB3E8" w:rsidR="008D21D9" w:rsidRPr="008D21D9" w:rsidRDefault="008D21D9" w:rsidP="00F4514C">
            <w:pPr>
              <w:jc w:val="center"/>
              <w:rPr>
                <w:rFonts w:cstheme="minorHAnsi"/>
                <w:sz w:val="21"/>
                <w:szCs w:val="21"/>
              </w:rPr>
            </w:pPr>
            <w:r w:rsidRPr="00E254E7">
              <w:rPr>
                <w:rFonts w:asciiTheme="minorHAnsi" w:cstheme="minorHAnsi"/>
                <w:i/>
                <w:sz w:val="21"/>
                <w:szCs w:val="21"/>
              </w:rPr>
              <w:t>Šiame langelyje tiekėjas privalo tiksliai ir aiškiai nurodyti siūlomus garantijos terminus</w:t>
            </w:r>
          </w:p>
        </w:tc>
      </w:tr>
      <w:tr w:rsidR="008D21D9" w:rsidRPr="000F6068" w14:paraId="03729DBA" w14:textId="77777777" w:rsidTr="00F4514C">
        <w:trPr>
          <w:jc w:val="center"/>
        </w:trPr>
        <w:tc>
          <w:tcPr>
            <w:tcW w:w="3539" w:type="dxa"/>
          </w:tcPr>
          <w:p w14:paraId="5035C383" w14:textId="0CCD3347" w:rsidR="008D21D9" w:rsidRPr="008D21D9" w:rsidRDefault="008D21D9" w:rsidP="00F4514C">
            <w:pPr>
              <w:widowControl w:val="0"/>
              <w:jc w:val="both"/>
              <w:rPr>
                <w:rFonts w:asciiTheme="minorHAnsi" w:cstheme="minorHAnsi"/>
                <w:sz w:val="21"/>
                <w:szCs w:val="21"/>
              </w:rPr>
            </w:pPr>
            <w:r w:rsidRPr="008D21D9">
              <w:rPr>
                <w:rFonts w:asciiTheme="minorHAnsi" w:cstheme="minorHAnsi"/>
                <w:sz w:val="21"/>
                <w:szCs w:val="21"/>
              </w:rPr>
              <w:t>Automobiliai turi būti registruoti Lietuvos Respublikos valstybės saugumo departamento vardu (su valstybiniais numerio ženklais) ir apdrausti valdytojų civilinės atsakomybės draudimu, iki 2027 m. balandžio 30 d. 24.00 val. nuo transporto priemonės registracijos dienos</w:t>
            </w:r>
          </w:p>
        </w:tc>
        <w:tc>
          <w:tcPr>
            <w:tcW w:w="2126" w:type="dxa"/>
            <w:vAlign w:val="center"/>
          </w:tcPr>
          <w:p w14:paraId="399A5A86" w14:textId="77777777" w:rsidR="008D21D9" w:rsidRPr="008D21D9" w:rsidRDefault="008D21D9" w:rsidP="00F4514C">
            <w:pPr>
              <w:jc w:val="center"/>
              <w:rPr>
                <w:rFonts w:cstheme="minorHAnsi"/>
                <w:sz w:val="21"/>
                <w:szCs w:val="21"/>
              </w:rPr>
            </w:pPr>
          </w:p>
        </w:tc>
        <w:tc>
          <w:tcPr>
            <w:tcW w:w="2127" w:type="dxa"/>
            <w:vAlign w:val="center"/>
          </w:tcPr>
          <w:p w14:paraId="718F89AA" w14:textId="77777777" w:rsidR="008D21D9" w:rsidRPr="008D21D9" w:rsidRDefault="008D21D9" w:rsidP="00F4514C">
            <w:pPr>
              <w:jc w:val="center"/>
              <w:rPr>
                <w:rFonts w:cstheme="minorHAnsi"/>
                <w:sz w:val="21"/>
                <w:szCs w:val="21"/>
              </w:rPr>
            </w:pPr>
          </w:p>
        </w:tc>
        <w:tc>
          <w:tcPr>
            <w:tcW w:w="2170" w:type="dxa"/>
            <w:vAlign w:val="center"/>
          </w:tcPr>
          <w:p w14:paraId="2AA1276F" w14:textId="77777777" w:rsidR="008D21D9" w:rsidRPr="008D21D9" w:rsidRDefault="008D21D9" w:rsidP="00F4514C">
            <w:pPr>
              <w:jc w:val="center"/>
              <w:rPr>
                <w:rFonts w:cstheme="minorHAnsi"/>
                <w:sz w:val="21"/>
                <w:szCs w:val="21"/>
              </w:rPr>
            </w:pPr>
          </w:p>
        </w:tc>
      </w:tr>
      <w:tr w:rsidR="008D21D9" w:rsidRPr="000F6068" w14:paraId="4346C618" w14:textId="77777777" w:rsidTr="00F4514C">
        <w:trPr>
          <w:jc w:val="center"/>
        </w:trPr>
        <w:tc>
          <w:tcPr>
            <w:tcW w:w="3539" w:type="dxa"/>
          </w:tcPr>
          <w:p w14:paraId="6780606A" w14:textId="75B68440" w:rsidR="008D21D9" w:rsidRPr="008D21D9" w:rsidRDefault="008D21D9" w:rsidP="00F4514C">
            <w:pPr>
              <w:widowControl w:val="0"/>
              <w:jc w:val="both"/>
              <w:rPr>
                <w:rFonts w:asciiTheme="minorHAnsi" w:cstheme="minorHAnsi"/>
                <w:sz w:val="21"/>
                <w:szCs w:val="21"/>
              </w:rPr>
            </w:pPr>
            <w:r w:rsidRPr="008D21D9">
              <w:rPr>
                <w:rFonts w:asciiTheme="minorHAnsi" w:cstheme="minorHAnsi"/>
                <w:sz w:val="21"/>
                <w:szCs w:val="21"/>
              </w:rPr>
              <w:t>Automobilių techninis aptarnavimas turi būti vykdomas Vilniuje, Kaune ir Klaipėdoje (autorizuotose servisuose)</w:t>
            </w:r>
          </w:p>
        </w:tc>
        <w:tc>
          <w:tcPr>
            <w:tcW w:w="2126" w:type="dxa"/>
            <w:vAlign w:val="center"/>
          </w:tcPr>
          <w:p w14:paraId="42FFBBAB" w14:textId="4B94B107" w:rsidR="008D21D9" w:rsidRPr="008D21D9" w:rsidRDefault="008D21D9" w:rsidP="00F4514C">
            <w:pPr>
              <w:jc w:val="center"/>
              <w:rPr>
                <w:rFonts w:cstheme="minorHAnsi"/>
                <w:sz w:val="21"/>
                <w:szCs w:val="21"/>
              </w:rPr>
            </w:pPr>
            <w:r w:rsidRPr="00E254E7">
              <w:rPr>
                <w:rFonts w:asciiTheme="minorHAnsi" w:cstheme="minorHAnsi"/>
                <w:i/>
                <w:sz w:val="21"/>
                <w:szCs w:val="21"/>
              </w:rPr>
              <w:t xml:space="preserve">Šiame langelyje tiekėjas privalo nurodyti autorizuotų servisų pavadinimus ir adresus, kurie gali vykdyti </w:t>
            </w:r>
            <w:r>
              <w:rPr>
                <w:rFonts w:asciiTheme="minorHAnsi" w:cstheme="minorHAnsi"/>
                <w:i/>
                <w:sz w:val="21"/>
                <w:szCs w:val="21"/>
              </w:rPr>
              <w:t>automobilio</w:t>
            </w:r>
            <w:r w:rsidRPr="00E254E7">
              <w:rPr>
                <w:rFonts w:asciiTheme="minorHAnsi" w:cstheme="minorHAnsi"/>
                <w:i/>
                <w:sz w:val="21"/>
                <w:szCs w:val="21"/>
              </w:rPr>
              <w:t xml:space="preserve"> techninį aptarnavimą Vilniaus, Kauno ir Klaipėdos miestuose</w:t>
            </w:r>
          </w:p>
        </w:tc>
        <w:tc>
          <w:tcPr>
            <w:tcW w:w="2127" w:type="dxa"/>
            <w:vAlign w:val="center"/>
          </w:tcPr>
          <w:p w14:paraId="67CF5DF2" w14:textId="03657C7A" w:rsidR="008D21D9" w:rsidRPr="008D21D9" w:rsidRDefault="008D21D9" w:rsidP="00F4514C">
            <w:pPr>
              <w:jc w:val="center"/>
              <w:rPr>
                <w:rFonts w:cstheme="minorHAnsi"/>
                <w:sz w:val="21"/>
                <w:szCs w:val="21"/>
              </w:rPr>
            </w:pPr>
            <w:r w:rsidRPr="00E254E7">
              <w:rPr>
                <w:rFonts w:asciiTheme="minorHAnsi" w:cstheme="minorHAnsi"/>
                <w:i/>
                <w:sz w:val="21"/>
                <w:szCs w:val="21"/>
              </w:rPr>
              <w:t xml:space="preserve">Šiame langelyje tiekėjas privalo nurodyti autorizuotų servisų pavadinimus ir adresus, kurie gali vykdyti </w:t>
            </w:r>
            <w:r>
              <w:rPr>
                <w:rFonts w:asciiTheme="minorHAnsi" w:cstheme="minorHAnsi"/>
                <w:i/>
                <w:sz w:val="21"/>
                <w:szCs w:val="21"/>
              </w:rPr>
              <w:t>automobilio</w:t>
            </w:r>
            <w:r w:rsidRPr="00E254E7">
              <w:rPr>
                <w:rFonts w:asciiTheme="minorHAnsi" w:cstheme="minorHAnsi"/>
                <w:i/>
                <w:sz w:val="21"/>
                <w:szCs w:val="21"/>
              </w:rPr>
              <w:t xml:space="preserve"> techninį aptarnavimą Vilniaus, Kauno ir Klaipėdos miestuose</w:t>
            </w:r>
          </w:p>
        </w:tc>
        <w:tc>
          <w:tcPr>
            <w:tcW w:w="2170" w:type="dxa"/>
            <w:vAlign w:val="center"/>
          </w:tcPr>
          <w:p w14:paraId="1953EA0D" w14:textId="68368934" w:rsidR="008D21D9" w:rsidRPr="008D21D9" w:rsidRDefault="008D21D9" w:rsidP="00F4514C">
            <w:pPr>
              <w:jc w:val="center"/>
              <w:rPr>
                <w:rFonts w:cstheme="minorHAnsi"/>
                <w:sz w:val="21"/>
                <w:szCs w:val="21"/>
              </w:rPr>
            </w:pPr>
            <w:r w:rsidRPr="00E254E7">
              <w:rPr>
                <w:rFonts w:asciiTheme="minorHAnsi" w:cstheme="minorHAnsi"/>
                <w:i/>
                <w:sz w:val="21"/>
                <w:szCs w:val="21"/>
              </w:rPr>
              <w:t xml:space="preserve">Šiame langelyje tiekėjas privalo nurodyti autorizuotų servisų pavadinimus ir adresus, kurie gali vykdyti </w:t>
            </w:r>
            <w:r>
              <w:rPr>
                <w:rFonts w:asciiTheme="minorHAnsi" w:cstheme="minorHAnsi"/>
                <w:i/>
                <w:sz w:val="21"/>
                <w:szCs w:val="21"/>
              </w:rPr>
              <w:t>automobilio</w:t>
            </w:r>
            <w:r w:rsidRPr="00E254E7">
              <w:rPr>
                <w:rFonts w:asciiTheme="minorHAnsi" w:cstheme="minorHAnsi"/>
                <w:i/>
                <w:sz w:val="21"/>
                <w:szCs w:val="21"/>
              </w:rPr>
              <w:t xml:space="preserve"> techninį aptarnavimą Vilniaus, Kauno ir Klaipėdos miestuose</w:t>
            </w:r>
          </w:p>
        </w:tc>
      </w:tr>
    </w:tbl>
    <w:p w14:paraId="5A12B57E" w14:textId="59D2B808" w:rsidR="00693D4F" w:rsidRDefault="00693D4F" w:rsidP="0073472C">
      <w:pPr>
        <w:spacing w:after="0" w:line="240" w:lineRule="auto"/>
        <w:rPr>
          <w:rFonts w:cstheme="minorHAnsi"/>
        </w:rPr>
      </w:pPr>
    </w:p>
    <w:p w14:paraId="68E85BEE" w14:textId="7A9C65B5" w:rsidR="00FE5962" w:rsidRDefault="00FE5962" w:rsidP="0073472C">
      <w:pPr>
        <w:spacing w:after="0" w:line="240" w:lineRule="auto"/>
        <w:ind w:firstLine="567"/>
        <w:rPr>
          <w:rFonts w:cstheme="minorHAnsi"/>
        </w:rPr>
      </w:pPr>
      <w:r>
        <w:rPr>
          <w:rFonts w:cstheme="minorHAnsi"/>
        </w:rPr>
        <w:t>4. A</w:t>
      </w:r>
      <w:r>
        <w:rPr>
          <w:szCs w:val="24"/>
        </w:rPr>
        <w:t>utomobilio Nr. 1, automobilio Nr. 2 ir automobilio Nr. 3 atitikimas techninei specifikacijai:</w:t>
      </w:r>
    </w:p>
    <w:tbl>
      <w:tblPr>
        <w:tblW w:w="9918" w:type="dxa"/>
        <w:jc w:val="center"/>
        <w:tblLayout w:type="fixed"/>
        <w:tblLook w:val="04A0" w:firstRow="1" w:lastRow="0" w:firstColumn="1" w:lastColumn="0" w:noHBand="0" w:noVBand="1"/>
      </w:tblPr>
      <w:tblGrid>
        <w:gridCol w:w="3096"/>
        <w:gridCol w:w="2428"/>
        <w:gridCol w:w="2268"/>
        <w:gridCol w:w="2126"/>
      </w:tblGrid>
      <w:tr w:rsidR="00FE5962" w:rsidRPr="00FE5962" w14:paraId="702ED601" w14:textId="77777777" w:rsidTr="00FE5962">
        <w:trPr>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441D805E" w14:textId="77777777" w:rsidR="00FE5962" w:rsidRPr="00FE5962" w:rsidRDefault="00FE5962" w:rsidP="005E78CC">
            <w:pPr>
              <w:spacing w:after="0" w:line="240" w:lineRule="auto"/>
              <w:jc w:val="both"/>
              <w:rPr>
                <w:rFonts w:cstheme="minorHAnsi"/>
                <w:b/>
                <w:bCs/>
              </w:rPr>
            </w:pPr>
            <w:r w:rsidRPr="00FE5962">
              <w:rPr>
                <w:rFonts w:cstheme="minorHAnsi"/>
                <w:b/>
                <w:bCs/>
              </w:rPr>
              <w:t>Automobilio duomenys</w:t>
            </w:r>
          </w:p>
        </w:tc>
        <w:tc>
          <w:tcPr>
            <w:tcW w:w="2428" w:type="dxa"/>
            <w:tcBorders>
              <w:top w:val="single" w:sz="4" w:space="0" w:color="000000"/>
              <w:left w:val="single" w:sz="4" w:space="0" w:color="000000"/>
              <w:bottom w:val="single" w:sz="4" w:space="0" w:color="000000"/>
              <w:right w:val="single" w:sz="4" w:space="0" w:color="000000"/>
            </w:tcBorders>
            <w:vAlign w:val="center"/>
          </w:tcPr>
          <w:p w14:paraId="3AD276CE" w14:textId="51689DBB" w:rsidR="00FE5962" w:rsidRPr="00FE5962" w:rsidRDefault="008B22AF" w:rsidP="005E78CC">
            <w:pPr>
              <w:spacing w:after="0" w:line="240" w:lineRule="auto"/>
              <w:jc w:val="both"/>
              <w:rPr>
                <w:rFonts w:cstheme="minorHAnsi"/>
                <w:b/>
                <w:bCs/>
              </w:rPr>
            </w:pPr>
            <w:r>
              <w:rPr>
                <w:rFonts w:cstheme="minorHAnsi"/>
                <w:b/>
                <w:bCs/>
              </w:rPr>
              <w:t>Siūlomo automobilio parametrai</w:t>
            </w:r>
          </w:p>
          <w:p w14:paraId="3724A2D0" w14:textId="3CD5EA74" w:rsidR="00FE5962" w:rsidRPr="00FE5962" w:rsidRDefault="005E78CC" w:rsidP="005E78CC">
            <w:pPr>
              <w:spacing w:after="0" w:line="240" w:lineRule="auto"/>
              <w:jc w:val="both"/>
              <w:rPr>
                <w:rFonts w:cstheme="minorHAnsi"/>
                <w:b/>
                <w:bCs/>
              </w:rPr>
            </w:pPr>
            <w:r>
              <w:rPr>
                <w:rFonts w:cstheme="minorHAnsi"/>
                <w:b/>
                <w:bCs/>
              </w:rPr>
              <w:t>Automobilis Nr. 1</w:t>
            </w:r>
            <w:r w:rsidR="009D5359">
              <w:rPr>
                <w:rFonts w:cstheme="minorHAnsi"/>
                <w:b/>
                <w:bCs/>
              </w:rPr>
              <w:t xml:space="preserve"> (Pirma pirkimo dalis)</w:t>
            </w:r>
          </w:p>
        </w:tc>
        <w:tc>
          <w:tcPr>
            <w:tcW w:w="2268" w:type="dxa"/>
            <w:tcBorders>
              <w:top w:val="single" w:sz="4" w:space="0" w:color="000000"/>
              <w:left w:val="single" w:sz="4" w:space="0" w:color="000000"/>
              <w:bottom w:val="single" w:sz="4" w:space="0" w:color="000000"/>
              <w:right w:val="single" w:sz="4" w:space="0" w:color="000000"/>
            </w:tcBorders>
            <w:vAlign w:val="center"/>
          </w:tcPr>
          <w:p w14:paraId="048112D4" w14:textId="77777777" w:rsidR="008B22AF" w:rsidRPr="00FE5962" w:rsidRDefault="008B22AF" w:rsidP="008B22AF">
            <w:pPr>
              <w:spacing w:after="0" w:line="240" w:lineRule="auto"/>
              <w:jc w:val="both"/>
              <w:rPr>
                <w:rFonts w:cstheme="minorHAnsi"/>
                <w:b/>
                <w:bCs/>
              </w:rPr>
            </w:pPr>
            <w:r>
              <w:rPr>
                <w:rFonts w:cstheme="minorHAnsi"/>
                <w:b/>
                <w:bCs/>
              </w:rPr>
              <w:t>Siūlomo automobilio parametrai</w:t>
            </w:r>
          </w:p>
          <w:p w14:paraId="396E95FE" w14:textId="1E90376B" w:rsidR="00FE5962" w:rsidRPr="00FE5962" w:rsidRDefault="005E78CC" w:rsidP="005E78CC">
            <w:pPr>
              <w:spacing w:after="0" w:line="240" w:lineRule="auto"/>
              <w:jc w:val="both"/>
              <w:rPr>
                <w:rFonts w:cstheme="minorHAnsi"/>
                <w:b/>
                <w:bCs/>
              </w:rPr>
            </w:pPr>
            <w:r>
              <w:rPr>
                <w:rFonts w:cstheme="minorHAnsi"/>
                <w:b/>
                <w:bCs/>
              </w:rPr>
              <w:t>Automobilis Nr. 2</w:t>
            </w:r>
            <w:r w:rsidR="009D5359">
              <w:rPr>
                <w:rFonts w:cstheme="minorHAnsi"/>
                <w:b/>
                <w:bCs/>
              </w:rPr>
              <w:t xml:space="preserve"> (Antra pirkimo dalis)</w:t>
            </w:r>
          </w:p>
        </w:tc>
        <w:tc>
          <w:tcPr>
            <w:tcW w:w="2126" w:type="dxa"/>
            <w:tcBorders>
              <w:top w:val="single" w:sz="4" w:space="0" w:color="000000"/>
              <w:left w:val="single" w:sz="4" w:space="0" w:color="000000"/>
              <w:bottom w:val="single" w:sz="4" w:space="0" w:color="000000"/>
              <w:right w:val="single" w:sz="4" w:space="0" w:color="000000"/>
            </w:tcBorders>
            <w:vAlign w:val="center"/>
          </w:tcPr>
          <w:p w14:paraId="66BBF1A1" w14:textId="77777777" w:rsidR="008B22AF" w:rsidRPr="00FE5962" w:rsidRDefault="008B22AF" w:rsidP="008B22AF">
            <w:pPr>
              <w:spacing w:after="0" w:line="240" w:lineRule="auto"/>
              <w:jc w:val="both"/>
              <w:rPr>
                <w:rFonts w:cstheme="minorHAnsi"/>
                <w:b/>
                <w:bCs/>
              </w:rPr>
            </w:pPr>
            <w:r>
              <w:rPr>
                <w:rFonts w:cstheme="minorHAnsi"/>
                <w:b/>
                <w:bCs/>
              </w:rPr>
              <w:t>Siūlomo automobilio parametrai</w:t>
            </w:r>
          </w:p>
          <w:p w14:paraId="73BB36B6" w14:textId="5109939B" w:rsidR="00FE5962" w:rsidRPr="00FE5962" w:rsidRDefault="005E78CC" w:rsidP="005E78CC">
            <w:pPr>
              <w:spacing w:after="0" w:line="240" w:lineRule="auto"/>
              <w:jc w:val="both"/>
              <w:rPr>
                <w:rFonts w:cstheme="minorHAnsi"/>
                <w:b/>
                <w:bCs/>
              </w:rPr>
            </w:pPr>
            <w:r>
              <w:rPr>
                <w:rFonts w:cstheme="minorHAnsi"/>
                <w:b/>
                <w:bCs/>
              </w:rPr>
              <w:t>Automobilis Nr. 3</w:t>
            </w:r>
            <w:r w:rsidR="009D5359">
              <w:rPr>
                <w:rFonts w:cstheme="minorHAnsi"/>
                <w:b/>
                <w:bCs/>
              </w:rPr>
              <w:t xml:space="preserve"> (Trečia pirkimo dalis)</w:t>
            </w:r>
          </w:p>
        </w:tc>
      </w:tr>
      <w:tr w:rsidR="00FE5962" w:rsidRPr="00FE5962" w14:paraId="292DF1FE" w14:textId="77777777" w:rsidTr="00FE5962">
        <w:trPr>
          <w:trHeight w:val="561"/>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4FD4E829" w14:textId="77777777" w:rsidR="00FE5962" w:rsidRPr="00FE5962" w:rsidRDefault="00FE5962" w:rsidP="005E78CC">
            <w:pPr>
              <w:spacing w:after="0" w:line="240" w:lineRule="auto"/>
              <w:jc w:val="both"/>
              <w:rPr>
                <w:rFonts w:cstheme="minorHAnsi"/>
              </w:rPr>
            </w:pPr>
            <w:r w:rsidRPr="00FE5962">
              <w:rPr>
                <w:rFonts w:cstheme="minorHAnsi"/>
              </w:rPr>
              <w:t xml:space="preserve">Nauja </w:t>
            </w:r>
          </w:p>
        </w:tc>
        <w:tc>
          <w:tcPr>
            <w:tcW w:w="2428" w:type="dxa"/>
            <w:tcBorders>
              <w:top w:val="single" w:sz="4" w:space="0" w:color="000000"/>
              <w:left w:val="single" w:sz="4" w:space="0" w:color="000000"/>
              <w:bottom w:val="single" w:sz="4" w:space="0" w:color="000000"/>
              <w:right w:val="single" w:sz="4" w:space="0" w:color="000000"/>
            </w:tcBorders>
            <w:vAlign w:val="center"/>
          </w:tcPr>
          <w:p w14:paraId="35DB5A37" w14:textId="600897C3"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B20CA58" w14:textId="26387C63"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3FF6E0E" w14:textId="042F50B9" w:rsidR="00FE5962" w:rsidRPr="00FE5962" w:rsidRDefault="00FE5962" w:rsidP="005E78CC">
            <w:pPr>
              <w:spacing w:after="0" w:line="240" w:lineRule="auto"/>
              <w:jc w:val="both"/>
              <w:rPr>
                <w:rFonts w:cstheme="minorHAnsi"/>
              </w:rPr>
            </w:pPr>
          </w:p>
        </w:tc>
      </w:tr>
      <w:tr w:rsidR="00FE5962" w:rsidRPr="00FE5962" w14:paraId="6A564418" w14:textId="77777777" w:rsidTr="00FE5962">
        <w:trPr>
          <w:trHeight w:val="541"/>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62A96E1F" w14:textId="77777777" w:rsidR="00FE5962" w:rsidRPr="00FE5962" w:rsidRDefault="00FE5962" w:rsidP="005E78CC">
            <w:pPr>
              <w:spacing w:after="0" w:line="240" w:lineRule="auto"/>
              <w:jc w:val="both"/>
              <w:rPr>
                <w:rFonts w:cstheme="minorHAnsi"/>
              </w:rPr>
            </w:pPr>
            <w:r w:rsidRPr="00FE5962">
              <w:rPr>
                <w:rFonts w:cstheme="minorHAnsi"/>
              </w:rPr>
              <w:t>Rida</w:t>
            </w:r>
          </w:p>
        </w:tc>
        <w:tc>
          <w:tcPr>
            <w:tcW w:w="2428" w:type="dxa"/>
            <w:tcBorders>
              <w:top w:val="single" w:sz="4" w:space="0" w:color="000000"/>
              <w:left w:val="single" w:sz="4" w:space="0" w:color="000000"/>
              <w:bottom w:val="single" w:sz="4" w:space="0" w:color="000000"/>
              <w:right w:val="single" w:sz="4" w:space="0" w:color="000000"/>
            </w:tcBorders>
            <w:vAlign w:val="center"/>
          </w:tcPr>
          <w:p w14:paraId="18F274BB" w14:textId="49792518"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74D8C4" w14:textId="21BC2236"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5AC9ED6" w14:textId="44B2FDB7" w:rsidR="00FE5962" w:rsidRPr="00FE5962" w:rsidRDefault="00FE5962" w:rsidP="005E78CC">
            <w:pPr>
              <w:spacing w:after="0" w:line="240" w:lineRule="auto"/>
              <w:jc w:val="both"/>
              <w:rPr>
                <w:rFonts w:cstheme="minorHAnsi"/>
              </w:rPr>
            </w:pPr>
          </w:p>
        </w:tc>
      </w:tr>
      <w:tr w:rsidR="00FE5962" w:rsidRPr="00FE5962" w14:paraId="138DDCCA" w14:textId="77777777" w:rsidTr="00FE5962">
        <w:trPr>
          <w:trHeight w:val="421"/>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0A7F2A15" w14:textId="77777777" w:rsidR="00FE5962" w:rsidRPr="00FE5962" w:rsidRDefault="00FE5962" w:rsidP="005E78CC">
            <w:pPr>
              <w:spacing w:after="0" w:line="240" w:lineRule="auto"/>
              <w:jc w:val="both"/>
              <w:rPr>
                <w:rFonts w:cstheme="minorHAnsi"/>
              </w:rPr>
            </w:pPr>
            <w:r w:rsidRPr="00FE5962">
              <w:rPr>
                <w:rFonts w:cstheme="minorHAnsi"/>
              </w:rPr>
              <w:t>Automobilio rūšis</w:t>
            </w:r>
          </w:p>
        </w:tc>
        <w:tc>
          <w:tcPr>
            <w:tcW w:w="2428" w:type="dxa"/>
            <w:tcBorders>
              <w:top w:val="single" w:sz="4" w:space="0" w:color="000000"/>
              <w:left w:val="single" w:sz="4" w:space="0" w:color="000000"/>
              <w:bottom w:val="single" w:sz="4" w:space="0" w:color="000000"/>
              <w:right w:val="single" w:sz="4" w:space="0" w:color="000000"/>
            </w:tcBorders>
            <w:vAlign w:val="center"/>
          </w:tcPr>
          <w:p w14:paraId="4B7E278B" w14:textId="1D4DB512"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1BFD703" w14:textId="1B3D64B8"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7A86DEC" w14:textId="4790DB64" w:rsidR="00FE5962" w:rsidRPr="00FE5962" w:rsidRDefault="00FE5962" w:rsidP="005E78CC">
            <w:pPr>
              <w:spacing w:after="0" w:line="240" w:lineRule="auto"/>
              <w:jc w:val="both"/>
              <w:rPr>
                <w:rFonts w:cstheme="minorHAnsi"/>
              </w:rPr>
            </w:pPr>
          </w:p>
        </w:tc>
      </w:tr>
      <w:tr w:rsidR="00FE5962" w:rsidRPr="00FE5962" w14:paraId="5A1A4995" w14:textId="77777777" w:rsidTr="00FE5962">
        <w:trPr>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445BF425" w14:textId="77777777" w:rsidR="00FE5962" w:rsidRPr="00FE5962" w:rsidRDefault="00FE5962" w:rsidP="005E78CC">
            <w:pPr>
              <w:spacing w:after="0" w:line="240" w:lineRule="auto"/>
              <w:jc w:val="both"/>
              <w:rPr>
                <w:rFonts w:cstheme="minorHAnsi"/>
              </w:rPr>
            </w:pPr>
            <w:r w:rsidRPr="00FE5962">
              <w:rPr>
                <w:rFonts w:cstheme="minorHAnsi"/>
              </w:rPr>
              <w:t>Kėbulo tipas</w:t>
            </w:r>
          </w:p>
        </w:tc>
        <w:tc>
          <w:tcPr>
            <w:tcW w:w="2428" w:type="dxa"/>
            <w:tcBorders>
              <w:top w:val="single" w:sz="4" w:space="0" w:color="000000"/>
              <w:left w:val="single" w:sz="4" w:space="0" w:color="000000"/>
              <w:bottom w:val="single" w:sz="4" w:space="0" w:color="000000"/>
              <w:right w:val="single" w:sz="4" w:space="0" w:color="000000"/>
            </w:tcBorders>
            <w:vAlign w:val="center"/>
          </w:tcPr>
          <w:p w14:paraId="16B20337" w14:textId="2C432797"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6320B4E" w14:textId="2810EC3A"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8E87D44" w14:textId="49283F4B" w:rsidR="00FE5962" w:rsidRPr="00FE5962" w:rsidRDefault="00FE5962" w:rsidP="005E78CC">
            <w:pPr>
              <w:spacing w:after="0" w:line="240" w:lineRule="auto"/>
              <w:jc w:val="both"/>
              <w:rPr>
                <w:rFonts w:cstheme="minorHAnsi"/>
              </w:rPr>
            </w:pPr>
          </w:p>
        </w:tc>
      </w:tr>
      <w:tr w:rsidR="00FE5962" w:rsidRPr="00FE5962" w14:paraId="287AA515" w14:textId="77777777" w:rsidTr="00FE5962">
        <w:trPr>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3D85B597" w14:textId="77777777" w:rsidR="00FE5962" w:rsidRPr="00FE5962" w:rsidRDefault="00FE5962" w:rsidP="005E78CC">
            <w:pPr>
              <w:spacing w:after="0" w:line="240" w:lineRule="auto"/>
              <w:jc w:val="both"/>
              <w:rPr>
                <w:rFonts w:cstheme="minorHAnsi"/>
              </w:rPr>
            </w:pPr>
            <w:r w:rsidRPr="00FE5962">
              <w:rPr>
                <w:rFonts w:cstheme="minorHAnsi"/>
              </w:rPr>
              <w:t>Durų skaičius</w:t>
            </w:r>
          </w:p>
        </w:tc>
        <w:tc>
          <w:tcPr>
            <w:tcW w:w="2428" w:type="dxa"/>
            <w:tcBorders>
              <w:top w:val="single" w:sz="4" w:space="0" w:color="000000"/>
              <w:left w:val="single" w:sz="4" w:space="0" w:color="000000"/>
              <w:bottom w:val="single" w:sz="4" w:space="0" w:color="000000"/>
              <w:right w:val="single" w:sz="4" w:space="0" w:color="000000"/>
            </w:tcBorders>
            <w:vAlign w:val="center"/>
          </w:tcPr>
          <w:p w14:paraId="4D94413D" w14:textId="3E53B165"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B97A3C4" w14:textId="27DF5885"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372718B" w14:textId="2752A060" w:rsidR="00FE5962" w:rsidRPr="00FE5962" w:rsidRDefault="00FE5962" w:rsidP="005E78CC">
            <w:pPr>
              <w:spacing w:after="0" w:line="240" w:lineRule="auto"/>
              <w:jc w:val="both"/>
              <w:rPr>
                <w:rFonts w:cstheme="minorHAnsi"/>
              </w:rPr>
            </w:pPr>
          </w:p>
        </w:tc>
      </w:tr>
      <w:tr w:rsidR="00FE5962" w:rsidRPr="00FE5962" w14:paraId="245EEC69" w14:textId="77777777" w:rsidTr="00FE5962">
        <w:trPr>
          <w:trHeight w:val="597"/>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041BEA54" w14:textId="77777777" w:rsidR="00FE5962" w:rsidRPr="00FE5962" w:rsidRDefault="00FE5962" w:rsidP="005E78CC">
            <w:pPr>
              <w:spacing w:after="0" w:line="240" w:lineRule="auto"/>
              <w:jc w:val="both"/>
              <w:rPr>
                <w:rFonts w:cstheme="minorHAnsi"/>
              </w:rPr>
            </w:pPr>
            <w:r w:rsidRPr="00FE5962">
              <w:rPr>
                <w:rFonts w:cstheme="minorHAnsi"/>
              </w:rPr>
              <w:t>Sėdimų vietų skaičius</w:t>
            </w:r>
          </w:p>
        </w:tc>
        <w:tc>
          <w:tcPr>
            <w:tcW w:w="2428" w:type="dxa"/>
            <w:tcBorders>
              <w:top w:val="single" w:sz="4" w:space="0" w:color="000000"/>
              <w:left w:val="single" w:sz="4" w:space="0" w:color="000000"/>
              <w:bottom w:val="single" w:sz="4" w:space="0" w:color="000000"/>
              <w:right w:val="single" w:sz="4" w:space="0" w:color="000000"/>
            </w:tcBorders>
            <w:vAlign w:val="center"/>
          </w:tcPr>
          <w:p w14:paraId="3DF947DF" w14:textId="332D8470"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F47080F" w14:textId="641C77D1"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30CFD52" w14:textId="2BC949AF" w:rsidR="00FE5962" w:rsidRPr="00FE5962" w:rsidRDefault="00FE5962" w:rsidP="005E78CC">
            <w:pPr>
              <w:spacing w:after="0" w:line="240" w:lineRule="auto"/>
              <w:jc w:val="both"/>
              <w:rPr>
                <w:rFonts w:cstheme="minorHAnsi"/>
              </w:rPr>
            </w:pPr>
          </w:p>
        </w:tc>
      </w:tr>
      <w:tr w:rsidR="00FE5962" w:rsidRPr="00FE5962" w14:paraId="25CEAE8A" w14:textId="77777777" w:rsidTr="00FE5962">
        <w:trPr>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68A045C5" w14:textId="77777777" w:rsidR="00FE5962" w:rsidRPr="00FE5962" w:rsidRDefault="00FE5962" w:rsidP="005E78CC">
            <w:pPr>
              <w:spacing w:after="0" w:line="240" w:lineRule="auto"/>
              <w:jc w:val="both"/>
              <w:rPr>
                <w:rFonts w:cstheme="minorHAnsi"/>
              </w:rPr>
            </w:pPr>
            <w:r w:rsidRPr="00FE5962">
              <w:rPr>
                <w:rFonts w:cstheme="minorHAnsi"/>
              </w:rPr>
              <w:t>Kėbulo spalva</w:t>
            </w:r>
          </w:p>
        </w:tc>
        <w:tc>
          <w:tcPr>
            <w:tcW w:w="2428" w:type="dxa"/>
            <w:tcBorders>
              <w:top w:val="single" w:sz="4" w:space="0" w:color="000000"/>
              <w:left w:val="single" w:sz="4" w:space="0" w:color="000000"/>
              <w:bottom w:val="single" w:sz="4" w:space="0" w:color="000000"/>
              <w:right w:val="single" w:sz="4" w:space="0" w:color="000000"/>
            </w:tcBorders>
            <w:vAlign w:val="center"/>
          </w:tcPr>
          <w:p w14:paraId="67A18E4D" w14:textId="4BF16DCC"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BDD03DA" w14:textId="1E80BD78"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8E9A0E8" w14:textId="743E8BA9" w:rsidR="00FE5962" w:rsidRPr="00FE5962" w:rsidRDefault="00FE5962" w:rsidP="005E78CC">
            <w:pPr>
              <w:spacing w:after="0" w:line="240" w:lineRule="auto"/>
              <w:jc w:val="both"/>
              <w:rPr>
                <w:rFonts w:cstheme="minorHAnsi"/>
              </w:rPr>
            </w:pPr>
          </w:p>
        </w:tc>
      </w:tr>
      <w:tr w:rsidR="00FE5962" w:rsidRPr="00FE5962" w14:paraId="765C762A" w14:textId="77777777" w:rsidTr="00FE5962">
        <w:trPr>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050A97D6" w14:textId="77777777" w:rsidR="00FE5962" w:rsidRPr="00FE5962" w:rsidRDefault="00FE5962" w:rsidP="005E78CC">
            <w:pPr>
              <w:spacing w:after="0" w:line="240" w:lineRule="auto"/>
              <w:jc w:val="both"/>
              <w:rPr>
                <w:rFonts w:cstheme="minorHAnsi"/>
              </w:rPr>
            </w:pPr>
            <w:r w:rsidRPr="00FE5962">
              <w:rPr>
                <w:rFonts w:cstheme="minorHAnsi"/>
              </w:rPr>
              <w:t>Salono spalva</w:t>
            </w:r>
          </w:p>
        </w:tc>
        <w:tc>
          <w:tcPr>
            <w:tcW w:w="2428" w:type="dxa"/>
            <w:tcBorders>
              <w:top w:val="single" w:sz="4" w:space="0" w:color="000000"/>
              <w:left w:val="single" w:sz="4" w:space="0" w:color="000000"/>
              <w:bottom w:val="single" w:sz="4" w:space="0" w:color="000000"/>
              <w:right w:val="single" w:sz="4" w:space="0" w:color="000000"/>
            </w:tcBorders>
            <w:vAlign w:val="center"/>
          </w:tcPr>
          <w:p w14:paraId="026FACF6" w14:textId="0594BDB5"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14B0009" w14:textId="611534BA"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54D0243" w14:textId="63702A57" w:rsidR="00FE5962" w:rsidRPr="00FE5962" w:rsidRDefault="00FE5962" w:rsidP="005E78CC">
            <w:pPr>
              <w:spacing w:after="0" w:line="240" w:lineRule="auto"/>
              <w:jc w:val="both"/>
              <w:rPr>
                <w:rFonts w:cstheme="minorHAnsi"/>
              </w:rPr>
            </w:pPr>
          </w:p>
        </w:tc>
      </w:tr>
      <w:tr w:rsidR="00FE5962" w:rsidRPr="00FE5962" w14:paraId="21389D8E" w14:textId="77777777" w:rsidTr="00FE5962">
        <w:trPr>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542E2171" w14:textId="77777777" w:rsidR="00FE5962" w:rsidRPr="00FE5962" w:rsidRDefault="00FE5962" w:rsidP="005E78CC">
            <w:pPr>
              <w:spacing w:after="0" w:line="240" w:lineRule="auto"/>
              <w:jc w:val="both"/>
              <w:rPr>
                <w:rFonts w:cstheme="minorHAnsi"/>
              </w:rPr>
            </w:pPr>
            <w:r w:rsidRPr="00FE5962">
              <w:rPr>
                <w:rFonts w:cstheme="minorHAnsi"/>
              </w:rPr>
              <w:lastRenderedPageBreak/>
              <w:t>Degalų rūšis</w:t>
            </w:r>
          </w:p>
        </w:tc>
        <w:tc>
          <w:tcPr>
            <w:tcW w:w="2428" w:type="dxa"/>
            <w:tcBorders>
              <w:top w:val="single" w:sz="4" w:space="0" w:color="000000"/>
              <w:left w:val="single" w:sz="4" w:space="0" w:color="000000"/>
              <w:bottom w:val="single" w:sz="4" w:space="0" w:color="000000"/>
              <w:right w:val="single" w:sz="4" w:space="0" w:color="000000"/>
            </w:tcBorders>
            <w:vAlign w:val="center"/>
          </w:tcPr>
          <w:p w14:paraId="08C5D361" w14:textId="44145E0B"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4AF639" w14:textId="169DF032"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ED4B535" w14:textId="363E7F14" w:rsidR="00FE5962" w:rsidRPr="00FE5962" w:rsidRDefault="00FE5962" w:rsidP="005E78CC">
            <w:pPr>
              <w:spacing w:after="0" w:line="240" w:lineRule="auto"/>
              <w:jc w:val="both"/>
              <w:rPr>
                <w:rFonts w:cstheme="minorHAnsi"/>
              </w:rPr>
            </w:pPr>
          </w:p>
        </w:tc>
      </w:tr>
      <w:tr w:rsidR="00FE5962" w:rsidRPr="00FE5962" w14:paraId="5AFA2C6C" w14:textId="77777777" w:rsidTr="00FE5962">
        <w:trPr>
          <w:trHeight w:val="634"/>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14010843" w14:textId="77777777" w:rsidR="00FE5962" w:rsidRPr="00FE5962" w:rsidRDefault="00FE5962" w:rsidP="005E78CC">
            <w:pPr>
              <w:spacing w:after="0" w:line="240" w:lineRule="auto"/>
              <w:jc w:val="both"/>
              <w:rPr>
                <w:rFonts w:cstheme="minorHAnsi"/>
              </w:rPr>
            </w:pPr>
            <w:r w:rsidRPr="00FE5962">
              <w:rPr>
                <w:rFonts w:cstheme="minorHAnsi"/>
              </w:rPr>
              <w:t>Įsibėgėjimas iki 100 km/h</w:t>
            </w:r>
          </w:p>
        </w:tc>
        <w:tc>
          <w:tcPr>
            <w:tcW w:w="2428" w:type="dxa"/>
            <w:tcBorders>
              <w:top w:val="single" w:sz="4" w:space="0" w:color="000000"/>
              <w:left w:val="single" w:sz="4" w:space="0" w:color="000000"/>
              <w:bottom w:val="single" w:sz="4" w:space="0" w:color="000000"/>
              <w:right w:val="single" w:sz="4" w:space="0" w:color="000000"/>
            </w:tcBorders>
            <w:vAlign w:val="center"/>
          </w:tcPr>
          <w:p w14:paraId="06A6A43F" w14:textId="36136FE3"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FFFFF" w:themeFill="background1"/>
            <w:vAlign w:val="center"/>
          </w:tcPr>
          <w:p w14:paraId="41F7B750" w14:textId="77777777"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7405B44" w14:textId="5C68A875" w:rsidR="00FE5962" w:rsidRPr="00FE5962" w:rsidRDefault="00FE5962" w:rsidP="005E78CC">
            <w:pPr>
              <w:spacing w:after="0" w:line="240" w:lineRule="auto"/>
              <w:jc w:val="both"/>
              <w:rPr>
                <w:rFonts w:cstheme="minorHAnsi"/>
              </w:rPr>
            </w:pPr>
          </w:p>
        </w:tc>
      </w:tr>
      <w:tr w:rsidR="00FE5962" w:rsidRPr="00FE5962" w14:paraId="2DCB8B1D" w14:textId="77777777" w:rsidTr="00FE5962">
        <w:trPr>
          <w:trHeight w:val="634"/>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4A871A94" w14:textId="77777777" w:rsidR="00FE5962" w:rsidRPr="00FE5962" w:rsidRDefault="00FE5962" w:rsidP="005E78CC">
            <w:pPr>
              <w:spacing w:after="0" w:line="240" w:lineRule="auto"/>
              <w:jc w:val="both"/>
              <w:rPr>
                <w:rFonts w:cstheme="minorHAnsi"/>
              </w:rPr>
            </w:pPr>
            <w:r w:rsidRPr="00FE5962">
              <w:rPr>
                <w:rFonts w:cstheme="minorHAnsi"/>
              </w:rPr>
              <w:t>Variklio galingumas</w:t>
            </w:r>
          </w:p>
        </w:tc>
        <w:tc>
          <w:tcPr>
            <w:tcW w:w="2428"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FFFFF" w:themeFill="background1"/>
            <w:vAlign w:val="center"/>
          </w:tcPr>
          <w:p w14:paraId="3C137675" w14:textId="77777777"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B44669" w14:textId="22B83A13"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FFFFF" w:themeFill="background1"/>
            <w:vAlign w:val="center"/>
          </w:tcPr>
          <w:p w14:paraId="0BFE172B" w14:textId="77777777" w:rsidR="00FE5962" w:rsidRPr="00FE5962" w:rsidRDefault="00FE5962" w:rsidP="005E78CC">
            <w:pPr>
              <w:spacing w:after="0" w:line="240" w:lineRule="auto"/>
              <w:jc w:val="both"/>
              <w:rPr>
                <w:rFonts w:cstheme="minorHAnsi"/>
              </w:rPr>
            </w:pPr>
          </w:p>
        </w:tc>
      </w:tr>
      <w:tr w:rsidR="00FE5962" w:rsidRPr="00FE5962" w14:paraId="318A5366" w14:textId="77777777" w:rsidTr="00FE5962">
        <w:trPr>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74A49DBD" w14:textId="77777777" w:rsidR="00FE5962" w:rsidRPr="00FE5962" w:rsidRDefault="00FE5962" w:rsidP="005E78CC">
            <w:pPr>
              <w:spacing w:after="0" w:line="240" w:lineRule="auto"/>
              <w:jc w:val="both"/>
              <w:rPr>
                <w:rFonts w:cstheme="minorHAnsi"/>
              </w:rPr>
            </w:pPr>
            <w:r w:rsidRPr="00FE5962">
              <w:rPr>
                <w:rFonts w:cstheme="minorHAnsi"/>
              </w:rPr>
              <w:t>Variklio atitikimas ES toksiškumo standartams</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44636E" w14:textId="3775C9D9"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A751E5" w14:textId="4A3A3E53"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FD9D5A" w14:textId="10989FE1" w:rsidR="00FE5962" w:rsidRPr="00FE5962" w:rsidRDefault="00FE5962" w:rsidP="005E78CC">
            <w:pPr>
              <w:spacing w:after="0" w:line="240" w:lineRule="auto"/>
              <w:jc w:val="both"/>
              <w:rPr>
                <w:rFonts w:cstheme="minorHAnsi"/>
              </w:rPr>
            </w:pPr>
          </w:p>
        </w:tc>
      </w:tr>
      <w:tr w:rsidR="00FE5962" w:rsidRPr="00FE5962" w14:paraId="4006AC12" w14:textId="77777777" w:rsidTr="00FE5962">
        <w:trPr>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22AE3165" w14:textId="77777777" w:rsidR="00FE5962" w:rsidRPr="00FE5962" w:rsidRDefault="00FE5962" w:rsidP="005E78CC">
            <w:pPr>
              <w:spacing w:after="0" w:line="240" w:lineRule="auto"/>
              <w:jc w:val="both"/>
              <w:rPr>
                <w:rFonts w:cstheme="minorHAnsi"/>
              </w:rPr>
            </w:pPr>
            <w:r w:rsidRPr="00FE5962">
              <w:rPr>
                <w:rFonts w:cstheme="minorHAnsi"/>
              </w:rPr>
              <w:t>Varantieji ratai</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A9B228" w14:textId="3DE10AEF"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24606D" w14:textId="2DD77645"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9422C5" w14:textId="3CCD5F8D" w:rsidR="00FE5962" w:rsidRPr="00FE5962" w:rsidRDefault="00FE5962" w:rsidP="005E78CC">
            <w:pPr>
              <w:spacing w:after="0" w:line="240" w:lineRule="auto"/>
              <w:jc w:val="both"/>
              <w:rPr>
                <w:rFonts w:cstheme="minorHAnsi"/>
              </w:rPr>
            </w:pPr>
          </w:p>
        </w:tc>
      </w:tr>
      <w:tr w:rsidR="00FE5962" w:rsidRPr="00FE5962" w14:paraId="295374F1" w14:textId="77777777" w:rsidTr="00FE5962">
        <w:trPr>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5B03F379" w14:textId="77777777" w:rsidR="00FE5962" w:rsidRPr="00FE5962" w:rsidRDefault="00FE5962" w:rsidP="005E78CC">
            <w:pPr>
              <w:spacing w:after="0" w:line="240" w:lineRule="auto"/>
              <w:jc w:val="both"/>
              <w:rPr>
                <w:rFonts w:cstheme="minorHAnsi"/>
              </w:rPr>
            </w:pPr>
            <w:r w:rsidRPr="00FE5962">
              <w:rPr>
                <w:rFonts w:cstheme="minorHAnsi"/>
              </w:rPr>
              <w:t>Prošvaisa</w:t>
            </w:r>
          </w:p>
        </w:tc>
        <w:tc>
          <w:tcPr>
            <w:tcW w:w="2428"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FFFFF" w:themeFill="background1"/>
            <w:vAlign w:val="center"/>
          </w:tcPr>
          <w:p w14:paraId="41A046FE" w14:textId="77777777"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D0568A" w14:textId="7D6D52CE"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FFFFF" w:themeFill="background1"/>
            <w:vAlign w:val="center"/>
          </w:tcPr>
          <w:p w14:paraId="1F94C4ED" w14:textId="77777777" w:rsidR="00FE5962" w:rsidRPr="00FE5962" w:rsidRDefault="00FE5962" w:rsidP="005E78CC">
            <w:pPr>
              <w:spacing w:after="0" w:line="240" w:lineRule="auto"/>
              <w:jc w:val="both"/>
              <w:rPr>
                <w:rFonts w:cstheme="minorHAnsi"/>
              </w:rPr>
            </w:pPr>
          </w:p>
        </w:tc>
      </w:tr>
      <w:tr w:rsidR="00FE5962" w:rsidRPr="00FE5962" w14:paraId="30E1A3C6" w14:textId="77777777" w:rsidTr="00FE5962">
        <w:trPr>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01BA07EA" w14:textId="77777777" w:rsidR="00FE5962" w:rsidRPr="00FE5962" w:rsidRDefault="00FE5962" w:rsidP="005E78CC">
            <w:pPr>
              <w:spacing w:after="0" w:line="240" w:lineRule="auto"/>
              <w:jc w:val="both"/>
              <w:rPr>
                <w:rFonts w:cstheme="minorHAnsi"/>
              </w:rPr>
            </w:pPr>
            <w:r w:rsidRPr="00FE5962">
              <w:rPr>
                <w:rFonts w:cstheme="minorHAnsi"/>
              </w:rPr>
              <w:t>Mišrios degalų sąnaudos pagal WLTP standartą</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CE3EA0" w14:textId="63C43B8C"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556D1" w14:textId="59A32B62"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2086D7" w14:textId="660E9CD3" w:rsidR="00FE5962" w:rsidRPr="00FE5962" w:rsidRDefault="00FE5962" w:rsidP="005E78CC">
            <w:pPr>
              <w:spacing w:after="0" w:line="240" w:lineRule="auto"/>
              <w:jc w:val="both"/>
              <w:rPr>
                <w:rFonts w:cstheme="minorHAnsi"/>
              </w:rPr>
            </w:pPr>
          </w:p>
        </w:tc>
      </w:tr>
      <w:tr w:rsidR="00FE5962" w:rsidRPr="00FE5962" w14:paraId="799A1B38" w14:textId="77777777" w:rsidTr="00FE5962">
        <w:trPr>
          <w:trHeight w:val="404"/>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5B54A936" w14:textId="77777777" w:rsidR="00FE5962" w:rsidRPr="00FE5962" w:rsidRDefault="00FE5962" w:rsidP="005E78CC">
            <w:pPr>
              <w:spacing w:after="0" w:line="240" w:lineRule="auto"/>
              <w:jc w:val="both"/>
              <w:rPr>
                <w:rFonts w:cstheme="minorHAnsi"/>
              </w:rPr>
            </w:pPr>
            <w:r w:rsidRPr="00FE5962">
              <w:rPr>
                <w:rFonts w:cstheme="minorHAnsi"/>
              </w:rPr>
              <w:t>Pavarų dėžė</w:t>
            </w:r>
          </w:p>
        </w:tc>
        <w:tc>
          <w:tcPr>
            <w:tcW w:w="2428" w:type="dxa"/>
            <w:tcBorders>
              <w:top w:val="single" w:sz="4" w:space="0" w:color="000000"/>
              <w:left w:val="single" w:sz="4" w:space="0" w:color="000000"/>
              <w:bottom w:val="single" w:sz="4" w:space="0" w:color="000000"/>
              <w:right w:val="single" w:sz="4" w:space="0" w:color="000000"/>
            </w:tcBorders>
            <w:vAlign w:val="center"/>
          </w:tcPr>
          <w:p w14:paraId="59EC64FE" w14:textId="72C13183"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CEB3F16" w14:textId="362634B7"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7E00E87" w14:textId="7A2D47BE" w:rsidR="00FE5962" w:rsidRPr="00FE5962" w:rsidRDefault="00FE5962" w:rsidP="005E78CC">
            <w:pPr>
              <w:spacing w:after="0" w:line="240" w:lineRule="auto"/>
              <w:jc w:val="both"/>
              <w:rPr>
                <w:rFonts w:cstheme="minorHAnsi"/>
              </w:rPr>
            </w:pPr>
          </w:p>
        </w:tc>
      </w:tr>
      <w:tr w:rsidR="00FE5962" w:rsidRPr="00FE5962" w14:paraId="17FF67FE" w14:textId="77777777" w:rsidTr="00FE5962">
        <w:trPr>
          <w:trHeight w:val="339"/>
          <w:jc w:val="center"/>
        </w:trPr>
        <w:tc>
          <w:tcPr>
            <w:tcW w:w="3096" w:type="dxa"/>
            <w:vMerge w:val="restart"/>
            <w:tcBorders>
              <w:top w:val="single" w:sz="4" w:space="0" w:color="000000"/>
              <w:left w:val="single" w:sz="4" w:space="0" w:color="000000"/>
              <w:bottom w:val="single" w:sz="4" w:space="0" w:color="000000"/>
              <w:right w:val="single" w:sz="4" w:space="0" w:color="000000"/>
            </w:tcBorders>
            <w:vAlign w:val="center"/>
          </w:tcPr>
          <w:p w14:paraId="28132CCE" w14:textId="77777777" w:rsidR="00FE5962" w:rsidRPr="00FE5962" w:rsidRDefault="00FE5962" w:rsidP="005E78CC">
            <w:pPr>
              <w:spacing w:after="0" w:line="240" w:lineRule="auto"/>
              <w:jc w:val="both"/>
              <w:rPr>
                <w:rFonts w:cstheme="minorHAnsi"/>
              </w:rPr>
            </w:pPr>
            <w:r w:rsidRPr="00FE5962">
              <w:rPr>
                <w:rFonts w:cstheme="minorHAnsi"/>
              </w:rPr>
              <w:t>Vairo mechanizmas</w:t>
            </w:r>
          </w:p>
        </w:tc>
        <w:tc>
          <w:tcPr>
            <w:tcW w:w="2428" w:type="dxa"/>
            <w:tcBorders>
              <w:top w:val="single" w:sz="4" w:space="0" w:color="000000"/>
              <w:left w:val="single" w:sz="4" w:space="0" w:color="000000"/>
              <w:bottom w:val="single" w:sz="4" w:space="0" w:color="000000"/>
              <w:right w:val="single" w:sz="4" w:space="0" w:color="000000"/>
            </w:tcBorders>
            <w:vAlign w:val="center"/>
          </w:tcPr>
          <w:p w14:paraId="02AA9F40" w14:textId="733CF27B"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6AC0781" w14:textId="135306EA"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0A8D4FA" w14:textId="7895510B" w:rsidR="00FE5962" w:rsidRPr="00FE5962" w:rsidRDefault="00FE5962" w:rsidP="005E78CC">
            <w:pPr>
              <w:spacing w:after="0" w:line="240" w:lineRule="auto"/>
              <w:jc w:val="both"/>
              <w:rPr>
                <w:rFonts w:cstheme="minorHAnsi"/>
              </w:rPr>
            </w:pPr>
          </w:p>
        </w:tc>
      </w:tr>
      <w:tr w:rsidR="00FE5962" w:rsidRPr="00FE5962" w14:paraId="0877B6B2" w14:textId="77777777" w:rsidTr="00FE5962">
        <w:trPr>
          <w:trHeight w:val="417"/>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3C4547C7"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48DF623A" w14:textId="4FB115CC"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CC8291B" w14:textId="6EC9D303"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5DDC912" w14:textId="76607DDF" w:rsidR="00FE5962" w:rsidRPr="00FE5962" w:rsidRDefault="00FE5962" w:rsidP="005E78CC">
            <w:pPr>
              <w:spacing w:after="0" w:line="240" w:lineRule="auto"/>
              <w:jc w:val="both"/>
              <w:rPr>
                <w:rFonts w:cstheme="minorHAnsi"/>
              </w:rPr>
            </w:pPr>
          </w:p>
        </w:tc>
      </w:tr>
      <w:tr w:rsidR="00FE5962" w:rsidRPr="00FE5962" w14:paraId="38F3591B" w14:textId="77777777" w:rsidTr="00FE5962">
        <w:trPr>
          <w:trHeight w:val="573"/>
          <w:jc w:val="center"/>
        </w:trPr>
        <w:tc>
          <w:tcPr>
            <w:tcW w:w="3096" w:type="dxa"/>
            <w:vMerge w:val="restart"/>
            <w:tcBorders>
              <w:top w:val="single" w:sz="4" w:space="0" w:color="000000"/>
              <w:left w:val="single" w:sz="4" w:space="0" w:color="000000"/>
              <w:bottom w:val="single" w:sz="4" w:space="0" w:color="000000"/>
              <w:right w:val="single" w:sz="4" w:space="0" w:color="000000"/>
            </w:tcBorders>
            <w:vAlign w:val="center"/>
          </w:tcPr>
          <w:p w14:paraId="73A88781" w14:textId="77777777" w:rsidR="00FE5962" w:rsidRPr="00FE5962" w:rsidRDefault="00FE5962" w:rsidP="005E78CC">
            <w:pPr>
              <w:spacing w:after="0" w:line="240" w:lineRule="auto"/>
              <w:jc w:val="both"/>
              <w:rPr>
                <w:rFonts w:cstheme="minorHAnsi"/>
              </w:rPr>
            </w:pPr>
            <w:r w:rsidRPr="00FE5962">
              <w:rPr>
                <w:rFonts w:cstheme="minorHAnsi"/>
              </w:rPr>
              <w:t>Elektroninės sistemos</w:t>
            </w:r>
          </w:p>
        </w:tc>
        <w:tc>
          <w:tcPr>
            <w:tcW w:w="2428" w:type="dxa"/>
            <w:tcBorders>
              <w:top w:val="single" w:sz="4" w:space="0" w:color="000000"/>
              <w:left w:val="single" w:sz="4" w:space="0" w:color="000000"/>
              <w:bottom w:val="single" w:sz="4" w:space="0" w:color="000000"/>
              <w:right w:val="single" w:sz="4" w:space="0" w:color="000000"/>
            </w:tcBorders>
            <w:vAlign w:val="center"/>
          </w:tcPr>
          <w:p w14:paraId="23634C96" w14:textId="1961F4CB"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37DDF8C" w14:textId="64C29F31"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EF5DB84" w14:textId="579E08C0" w:rsidR="00FE5962" w:rsidRPr="00FE5962" w:rsidRDefault="00FE5962" w:rsidP="005E78CC">
            <w:pPr>
              <w:spacing w:after="0" w:line="240" w:lineRule="auto"/>
              <w:jc w:val="both"/>
              <w:rPr>
                <w:rFonts w:cstheme="minorHAnsi"/>
              </w:rPr>
            </w:pPr>
          </w:p>
        </w:tc>
      </w:tr>
      <w:tr w:rsidR="00FE5962" w:rsidRPr="00FE5962" w14:paraId="10D8A7FA" w14:textId="77777777" w:rsidTr="00FE5962">
        <w:trPr>
          <w:trHeight w:val="573"/>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6AAE27EA"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363E244F" w14:textId="35FBC336"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903BE8C" w14:textId="2C43896C"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FB1BE26" w14:textId="5DF8C8FD" w:rsidR="00FE5962" w:rsidRPr="00FE5962" w:rsidRDefault="00FE5962" w:rsidP="005E78CC">
            <w:pPr>
              <w:spacing w:after="0" w:line="240" w:lineRule="auto"/>
              <w:jc w:val="both"/>
              <w:rPr>
                <w:rFonts w:cstheme="minorHAnsi"/>
              </w:rPr>
            </w:pPr>
          </w:p>
        </w:tc>
      </w:tr>
      <w:tr w:rsidR="00FE5962" w:rsidRPr="00FE5962" w14:paraId="31A0B040" w14:textId="77777777" w:rsidTr="00FE5962">
        <w:trPr>
          <w:trHeight w:val="573"/>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62B0D226"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347ADBB7" w14:textId="7C86AC91"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84BC223" w14:textId="48F866A5"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D639D92" w14:textId="167CB354" w:rsidR="00FE5962" w:rsidRPr="00FE5962" w:rsidRDefault="00FE5962" w:rsidP="005E78CC">
            <w:pPr>
              <w:spacing w:after="0" w:line="240" w:lineRule="auto"/>
              <w:jc w:val="both"/>
              <w:rPr>
                <w:rFonts w:cstheme="minorHAnsi"/>
              </w:rPr>
            </w:pPr>
          </w:p>
        </w:tc>
      </w:tr>
      <w:tr w:rsidR="00FE5962" w:rsidRPr="00FE5962" w14:paraId="789678B5" w14:textId="77777777" w:rsidTr="00FE5962">
        <w:trPr>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7C96424A"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2B7A162F" w14:textId="05FD8173"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B1C1F3" w14:textId="24CDCB50"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F6A3596" w14:textId="559734B4" w:rsidR="00FE5962" w:rsidRPr="00FE5962" w:rsidRDefault="00FE5962" w:rsidP="005E78CC">
            <w:pPr>
              <w:spacing w:after="0" w:line="240" w:lineRule="auto"/>
              <w:jc w:val="both"/>
              <w:rPr>
                <w:rFonts w:cstheme="minorHAnsi"/>
              </w:rPr>
            </w:pPr>
          </w:p>
        </w:tc>
      </w:tr>
      <w:tr w:rsidR="00FE5962" w:rsidRPr="00FE5962" w14:paraId="229CCA83" w14:textId="77777777" w:rsidTr="00FE5962">
        <w:trPr>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3FA1A0F4" w14:textId="77777777" w:rsidR="00FE5962" w:rsidRPr="00FE5962" w:rsidRDefault="00FE5962" w:rsidP="005E78CC">
            <w:pPr>
              <w:spacing w:after="0" w:line="240" w:lineRule="auto"/>
              <w:jc w:val="both"/>
              <w:rPr>
                <w:rFonts w:cstheme="minorHAnsi"/>
              </w:rPr>
            </w:pPr>
            <w:r w:rsidRPr="00FE5962">
              <w:rPr>
                <w:rFonts w:cstheme="minorHAnsi"/>
              </w:rPr>
              <w:t>Oro pagalvės</w:t>
            </w:r>
          </w:p>
        </w:tc>
        <w:tc>
          <w:tcPr>
            <w:tcW w:w="2428" w:type="dxa"/>
            <w:tcBorders>
              <w:top w:val="single" w:sz="4" w:space="0" w:color="000000"/>
              <w:left w:val="single" w:sz="4" w:space="0" w:color="000000"/>
              <w:bottom w:val="single" w:sz="4" w:space="0" w:color="000000"/>
              <w:right w:val="single" w:sz="4" w:space="0" w:color="000000"/>
            </w:tcBorders>
            <w:vAlign w:val="center"/>
          </w:tcPr>
          <w:p w14:paraId="36A88B61" w14:textId="6E4119C1"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AF7E0CD" w14:textId="02DCDE19"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2780D24" w14:textId="695BD3E5" w:rsidR="00FE5962" w:rsidRPr="00FE5962" w:rsidRDefault="00FE5962" w:rsidP="005E78CC">
            <w:pPr>
              <w:spacing w:after="0" w:line="240" w:lineRule="auto"/>
              <w:jc w:val="both"/>
              <w:rPr>
                <w:rFonts w:cstheme="minorHAnsi"/>
              </w:rPr>
            </w:pPr>
          </w:p>
        </w:tc>
      </w:tr>
      <w:tr w:rsidR="00FE5962" w:rsidRPr="00FE5962" w14:paraId="67AC1626" w14:textId="77777777" w:rsidTr="00FE5962">
        <w:trPr>
          <w:jc w:val="center"/>
        </w:trPr>
        <w:tc>
          <w:tcPr>
            <w:tcW w:w="3096" w:type="dxa"/>
            <w:vMerge w:val="restart"/>
            <w:tcBorders>
              <w:top w:val="single" w:sz="4" w:space="0" w:color="000000"/>
              <w:left w:val="single" w:sz="4" w:space="0" w:color="000000"/>
              <w:bottom w:val="single" w:sz="4" w:space="0" w:color="000000"/>
              <w:right w:val="single" w:sz="4" w:space="0" w:color="000000"/>
            </w:tcBorders>
            <w:vAlign w:val="center"/>
          </w:tcPr>
          <w:p w14:paraId="7411D269" w14:textId="77777777" w:rsidR="00FE5962" w:rsidRPr="00FE5962" w:rsidRDefault="00FE5962" w:rsidP="005E78CC">
            <w:pPr>
              <w:spacing w:after="0" w:line="240" w:lineRule="auto"/>
              <w:jc w:val="both"/>
              <w:rPr>
                <w:rFonts w:cstheme="minorHAnsi"/>
              </w:rPr>
            </w:pPr>
            <w:r w:rsidRPr="00FE5962">
              <w:rPr>
                <w:rFonts w:cstheme="minorHAnsi"/>
              </w:rPr>
              <w:t xml:space="preserve">Saugos diržai </w:t>
            </w:r>
          </w:p>
        </w:tc>
        <w:tc>
          <w:tcPr>
            <w:tcW w:w="2428" w:type="dxa"/>
            <w:tcBorders>
              <w:top w:val="single" w:sz="4" w:space="0" w:color="000000"/>
              <w:left w:val="single" w:sz="4" w:space="0" w:color="000000"/>
              <w:bottom w:val="single" w:sz="4" w:space="0" w:color="000000"/>
              <w:right w:val="single" w:sz="4" w:space="0" w:color="000000"/>
            </w:tcBorders>
            <w:vAlign w:val="center"/>
          </w:tcPr>
          <w:p w14:paraId="6AC209A4" w14:textId="02B9C9CF"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0F8D064" w14:textId="782A1D7A"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45F50D0" w14:textId="5285F58E" w:rsidR="00FE5962" w:rsidRPr="00FE5962" w:rsidRDefault="00FE5962" w:rsidP="005E78CC">
            <w:pPr>
              <w:spacing w:after="0" w:line="240" w:lineRule="auto"/>
              <w:jc w:val="both"/>
              <w:rPr>
                <w:rFonts w:cstheme="minorHAnsi"/>
              </w:rPr>
            </w:pPr>
          </w:p>
        </w:tc>
      </w:tr>
      <w:tr w:rsidR="00FE5962" w:rsidRPr="00FE5962" w14:paraId="3E64066D" w14:textId="77777777" w:rsidTr="00FE5962">
        <w:trPr>
          <w:trHeight w:val="643"/>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4FDAA0CC"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115788A8" w14:textId="353CD556"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62240A3" w14:textId="3C0F6259"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B16A27A" w14:textId="2C7FC0AC" w:rsidR="00FE5962" w:rsidRPr="00FE5962" w:rsidRDefault="00FE5962" w:rsidP="005E78CC">
            <w:pPr>
              <w:spacing w:after="0" w:line="240" w:lineRule="auto"/>
              <w:jc w:val="both"/>
              <w:rPr>
                <w:rFonts w:cstheme="minorHAnsi"/>
              </w:rPr>
            </w:pPr>
          </w:p>
        </w:tc>
      </w:tr>
      <w:tr w:rsidR="00FE5962" w:rsidRPr="00FE5962" w14:paraId="18B25126" w14:textId="77777777" w:rsidTr="00FE5962">
        <w:trPr>
          <w:trHeight w:val="671"/>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1E5750DA" w14:textId="77777777" w:rsidR="00FE5962" w:rsidRPr="00FE5962" w:rsidRDefault="00FE5962" w:rsidP="005E78CC">
            <w:pPr>
              <w:spacing w:after="0" w:line="240" w:lineRule="auto"/>
              <w:jc w:val="both"/>
              <w:rPr>
                <w:rFonts w:cstheme="minorHAnsi"/>
              </w:rPr>
            </w:pPr>
            <w:r w:rsidRPr="00FE5962">
              <w:rPr>
                <w:rFonts w:cstheme="minorHAnsi"/>
              </w:rPr>
              <w:t>Šviesos</w:t>
            </w:r>
          </w:p>
        </w:tc>
        <w:tc>
          <w:tcPr>
            <w:tcW w:w="2428" w:type="dxa"/>
            <w:tcBorders>
              <w:top w:val="single" w:sz="4" w:space="0" w:color="000000"/>
              <w:left w:val="single" w:sz="4" w:space="0" w:color="000000"/>
              <w:bottom w:val="single" w:sz="4" w:space="0" w:color="000000"/>
              <w:right w:val="single" w:sz="4" w:space="0" w:color="000000"/>
            </w:tcBorders>
            <w:vAlign w:val="center"/>
          </w:tcPr>
          <w:p w14:paraId="16C57917" w14:textId="7BFE3CD1"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0C31C2E" w14:textId="65A16721"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81CECB9" w14:textId="79D11862" w:rsidR="00FE5962" w:rsidRPr="00FE5962" w:rsidRDefault="00FE5962" w:rsidP="005E78CC">
            <w:pPr>
              <w:spacing w:after="0" w:line="240" w:lineRule="auto"/>
              <w:jc w:val="both"/>
              <w:rPr>
                <w:rFonts w:cstheme="minorHAnsi"/>
              </w:rPr>
            </w:pPr>
          </w:p>
        </w:tc>
      </w:tr>
      <w:tr w:rsidR="00FE5962" w:rsidRPr="00FE5962" w14:paraId="5DD3447E" w14:textId="77777777" w:rsidTr="00FE5962">
        <w:trPr>
          <w:trHeight w:val="529"/>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0BDFCD6A" w14:textId="77777777" w:rsidR="00FE5962" w:rsidRPr="00FE5962" w:rsidRDefault="00FE5962" w:rsidP="005E78CC">
            <w:pPr>
              <w:spacing w:after="0" w:line="240" w:lineRule="auto"/>
              <w:jc w:val="both"/>
              <w:rPr>
                <w:rFonts w:cstheme="minorHAnsi"/>
              </w:rPr>
            </w:pPr>
            <w:r w:rsidRPr="00FE5962">
              <w:rPr>
                <w:rFonts w:cstheme="minorHAnsi"/>
              </w:rPr>
              <w:t>Parkavimas</w:t>
            </w:r>
          </w:p>
        </w:tc>
        <w:tc>
          <w:tcPr>
            <w:tcW w:w="2428" w:type="dxa"/>
            <w:tcBorders>
              <w:top w:val="single" w:sz="4" w:space="0" w:color="000000"/>
              <w:left w:val="single" w:sz="4" w:space="0" w:color="000000"/>
              <w:bottom w:val="single" w:sz="4" w:space="0" w:color="000000"/>
              <w:right w:val="single" w:sz="4" w:space="0" w:color="000000"/>
            </w:tcBorders>
            <w:vAlign w:val="center"/>
          </w:tcPr>
          <w:p w14:paraId="23D80E3C" w14:textId="079B58DD"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A6EC83" w14:textId="572A2A08"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8CC39D4" w14:textId="3852AFAC" w:rsidR="00FE5962" w:rsidRPr="00FE5962" w:rsidRDefault="00FE5962" w:rsidP="005E78CC">
            <w:pPr>
              <w:spacing w:after="0" w:line="240" w:lineRule="auto"/>
              <w:jc w:val="both"/>
              <w:rPr>
                <w:rFonts w:cstheme="minorHAnsi"/>
              </w:rPr>
            </w:pPr>
          </w:p>
        </w:tc>
      </w:tr>
      <w:tr w:rsidR="00FE5962" w:rsidRPr="00FE5962" w14:paraId="0B8BD6F0" w14:textId="77777777" w:rsidTr="00FE5962">
        <w:trPr>
          <w:trHeight w:val="745"/>
          <w:jc w:val="center"/>
        </w:trPr>
        <w:tc>
          <w:tcPr>
            <w:tcW w:w="3096" w:type="dxa"/>
            <w:vMerge w:val="restart"/>
            <w:tcBorders>
              <w:top w:val="single" w:sz="4" w:space="0" w:color="000000"/>
              <w:left w:val="single" w:sz="4" w:space="0" w:color="000000"/>
              <w:bottom w:val="single" w:sz="4" w:space="0" w:color="000000"/>
              <w:right w:val="single" w:sz="4" w:space="0" w:color="000000"/>
            </w:tcBorders>
            <w:vAlign w:val="center"/>
          </w:tcPr>
          <w:p w14:paraId="0CF784BF" w14:textId="77777777" w:rsidR="00FE5962" w:rsidRPr="00FE5962" w:rsidRDefault="00FE5962" w:rsidP="005E78CC">
            <w:pPr>
              <w:spacing w:after="0" w:line="240" w:lineRule="auto"/>
              <w:jc w:val="both"/>
              <w:rPr>
                <w:rFonts w:cstheme="minorHAnsi"/>
              </w:rPr>
            </w:pPr>
            <w:r w:rsidRPr="00FE5962">
              <w:rPr>
                <w:rFonts w:cstheme="minorHAnsi"/>
              </w:rPr>
              <w:t>Apsauga</w:t>
            </w:r>
          </w:p>
        </w:tc>
        <w:tc>
          <w:tcPr>
            <w:tcW w:w="2428" w:type="dxa"/>
            <w:tcBorders>
              <w:top w:val="single" w:sz="4" w:space="0" w:color="000000"/>
              <w:left w:val="single" w:sz="4" w:space="0" w:color="000000"/>
              <w:bottom w:val="single" w:sz="4" w:space="0" w:color="000000"/>
              <w:right w:val="single" w:sz="4" w:space="0" w:color="000000"/>
            </w:tcBorders>
            <w:vAlign w:val="center"/>
          </w:tcPr>
          <w:p w14:paraId="0EAC473E" w14:textId="6A6648B4"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0235BD51" w14:textId="1A8B3B15"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62AC6AD8" w14:textId="6DACD599" w:rsidR="00FE5962" w:rsidRPr="00FE5962" w:rsidRDefault="00FE5962" w:rsidP="005E78CC">
            <w:pPr>
              <w:spacing w:after="0" w:line="240" w:lineRule="auto"/>
              <w:jc w:val="both"/>
              <w:rPr>
                <w:rFonts w:cstheme="minorHAnsi"/>
              </w:rPr>
            </w:pPr>
          </w:p>
        </w:tc>
      </w:tr>
      <w:tr w:rsidR="00FE5962" w:rsidRPr="00FE5962" w14:paraId="56B590AF" w14:textId="77777777" w:rsidTr="00FE5962">
        <w:trPr>
          <w:trHeight w:val="699"/>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0EC15FFA"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2B8BA26F" w14:textId="1F253DD4"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6E34109" w14:textId="28B76833"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742BF66" w14:textId="71000471" w:rsidR="00FE5962" w:rsidRPr="00FE5962" w:rsidRDefault="00FE5962" w:rsidP="005E78CC">
            <w:pPr>
              <w:spacing w:after="0" w:line="240" w:lineRule="auto"/>
              <w:jc w:val="both"/>
              <w:rPr>
                <w:rFonts w:cstheme="minorHAnsi"/>
              </w:rPr>
            </w:pPr>
          </w:p>
        </w:tc>
      </w:tr>
      <w:tr w:rsidR="00FE5962" w:rsidRPr="00FE5962" w14:paraId="58898FE7" w14:textId="77777777" w:rsidTr="00FE5962">
        <w:trPr>
          <w:jc w:val="center"/>
        </w:trPr>
        <w:tc>
          <w:tcPr>
            <w:tcW w:w="3096" w:type="dxa"/>
            <w:vMerge w:val="restart"/>
            <w:tcBorders>
              <w:top w:val="single" w:sz="4" w:space="0" w:color="000000"/>
              <w:left w:val="single" w:sz="4" w:space="0" w:color="000000"/>
              <w:bottom w:val="single" w:sz="4" w:space="0" w:color="000000"/>
              <w:right w:val="single" w:sz="4" w:space="0" w:color="000000"/>
            </w:tcBorders>
            <w:vAlign w:val="center"/>
          </w:tcPr>
          <w:p w14:paraId="0E7C6152" w14:textId="77777777" w:rsidR="00FE5962" w:rsidRPr="00FE5962" w:rsidRDefault="00FE5962" w:rsidP="005E78CC">
            <w:pPr>
              <w:spacing w:after="0" w:line="240" w:lineRule="auto"/>
              <w:jc w:val="both"/>
              <w:rPr>
                <w:rFonts w:cstheme="minorHAnsi"/>
              </w:rPr>
            </w:pPr>
            <w:r w:rsidRPr="00FE5962">
              <w:rPr>
                <w:rFonts w:cstheme="minorHAnsi"/>
              </w:rPr>
              <w:t>Sėdynės</w:t>
            </w:r>
          </w:p>
        </w:tc>
        <w:tc>
          <w:tcPr>
            <w:tcW w:w="2428" w:type="dxa"/>
            <w:tcBorders>
              <w:top w:val="single" w:sz="4" w:space="0" w:color="000000"/>
              <w:left w:val="single" w:sz="4" w:space="0" w:color="000000"/>
              <w:bottom w:val="single" w:sz="4" w:space="0" w:color="000000"/>
              <w:right w:val="single" w:sz="4" w:space="0" w:color="000000"/>
            </w:tcBorders>
            <w:vAlign w:val="center"/>
          </w:tcPr>
          <w:p w14:paraId="54AE2ECD" w14:textId="72C1A490"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vAlign w:val="center"/>
          </w:tcPr>
          <w:p w14:paraId="3946482A" w14:textId="77777777"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vAlign w:val="center"/>
          </w:tcPr>
          <w:p w14:paraId="584B36FE" w14:textId="77777777" w:rsidR="00FE5962" w:rsidRPr="00FE5962" w:rsidRDefault="00FE5962" w:rsidP="005E78CC">
            <w:pPr>
              <w:spacing w:after="0" w:line="240" w:lineRule="auto"/>
              <w:jc w:val="both"/>
              <w:rPr>
                <w:rFonts w:cstheme="minorHAnsi"/>
              </w:rPr>
            </w:pPr>
          </w:p>
        </w:tc>
      </w:tr>
      <w:tr w:rsidR="00FE5962" w:rsidRPr="00FE5962" w14:paraId="1EE57220" w14:textId="77777777" w:rsidTr="00FE5962">
        <w:trPr>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306284C2"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4E8BD946" w14:textId="64358B3E"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61B2141" w14:textId="005F5466"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9D797C0" w14:textId="09D30B26" w:rsidR="00FE5962" w:rsidRPr="00FE5962" w:rsidRDefault="00FE5962" w:rsidP="005E78CC">
            <w:pPr>
              <w:spacing w:after="0" w:line="240" w:lineRule="auto"/>
              <w:jc w:val="both"/>
              <w:rPr>
                <w:rFonts w:cstheme="minorHAnsi"/>
              </w:rPr>
            </w:pPr>
          </w:p>
        </w:tc>
      </w:tr>
      <w:tr w:rsidR="00FE5962" w:rsidRPr="00FE5962" w14:paraId="3253CE5F" w14:textId="77777777" w:rsidTr="00FE5962">
        <w:trPr>
          <w:trHeight w:val="612"/>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6357F324"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40178ACA" w14:textId="4183B26C"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23431A3" w14:textId="2A881468"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7611448" w14:textId="752BC095" w:rsidR="00FE5962" w:rsidRPr="00FE5962" w:rsidRDefault="00FE5962" w:rsidP="005E78CC">
            <w:pPr>
              <w:spacing w:after="0" w:line="240" w:lineRule="auto"/>
              <w:jc w:val="both"/>
              <w:rPr>
                <w:rFonts w:cstheme="minorHAnsi"/>
              </w:rPr>
            </w:pPr>
          </w:p>
        </w:tc>
      </w:tr>
      <w:tr w:rsidR="00FE5962" w:rsidRPr="00FE5962" w14:paraId="491D9E13" w14:textId="77777777" w:rsidTr="00FE5962">
        <w:trPr>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5420DF89"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0C2C807C" w14:textId="4D5BF289"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249D63D" w14:textId="3C135977"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5AC96B0" w14:textId="7460AE80" w:rsidR="00FE5962" w:rsidRPr="00FE5962" w:rsidRDefault="00FE5962" w:rsidP="005E78CC">
            <w:pPr>
              <w:spacing w:after="0" w:line="240" w:lineRule="auto"/>
              <w:jc w:val="both"/>
              <w:rPr>
                <w:rFonts w:cstheme="minorHAnsi"/>
              </w:rPr>
            </w:pPr>
          </w:p>
        </w:tc>
      </w:tr>
      <w:tr w:rsidR="00FE5962" w:rsidRPr="00FE5962" w14:paraId="50167732" w14:textId="77777777" w:rsidTr="00FE5962">
        <w:trPr>
          <w:jc w:val="center"/>
        </w:trPr>
        <w:tc>
          <w:tcPr>
            <w:tcW w:w="3096" w:type="dxa"/>
            <w:vMerge w:val="restart"/>
            <w:tcBorders>
              <w:top w:val="single" w:sz="4" w:space="0" w:color="000000"/>
              <w:left w:val="single" w:sz="4" w:space="0" w:color="000000"/>
              <w:bottom w:val="single" w:sz="4" w:space="0" w:color="000000"/>
              <w:right w:val="single" w:sz="4" w:space="0" w:color="000000"/>
            </w:tcBorders>
            <w:vAlign w:val="center"/>
          </w:tcPr>
          <w:p w14:paraId="10462B54" w14:textId="77777777" w:rsidR="00FE5962" w:rsidRPr="00FE5962" w:rsidRDefault="00FE5962" w:rsidP="005E78CC">
            <w:pPr>
              <w:spacing w:after="0" w:line="240" w:lineRule="auto"/>
              <w:jc w:val="both"/>
              <w:rPr>
                <w:rFonts w:cstheme="minorHAnsi"/>
              </w:rPr>
            </w:pPr>
            <w:r w:rsidRPr="00FE5962">
              <w:rPr>
                <w:rFonts w:cstheme="minorHAnsi"/>
              </w:rPr>
              <w:t>Vairas</w:t>
            </w:r>
          </w:p>
        </w:tc>
        <w:tc>
          <w:tcPr>
            <w:tcW w:w="2428" w:type="dxa"/>
            <w:tcBorders>
              <w:top w:val="single" w:sz="4" w:space="0" w:color="000000"/>
              <w:left w:val="single" w:sz="4" w:space="0" w:color="000000"/>
              <w:bottom w:val="single" w:sz="4" w:space="0" w:color="000000"/>
              <w:right w:val="single" w:sz="4" w:space="0" w:color="000000"/>
            </w:tcBorders>
            <w:vAlign w:val="center"/>
          </w:tcPr>
          <w:p w14:paraId="6EF8E29F" w14:textId="67BBB918"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5D1AD4F0" w14:textId="047DC358"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6967D9AB" w14:textId="78E1AB83" w:rsidR="00FE5962" w:rsidRPr="00FE5962" w:rsidRDefault="00FE5962" w:rsidP="005E78CC">
            <w:pPr>
              <w:spacing w:after="0" w:line="240" w:lineRule="auto"/>
              <w:jc w:val="both"/>
              <w:rPr>
                <w:rFonts w:cstheme="minorHAnsi"/>
              </w:rPr>
            </w:pPr>
          </w:p>
        </w:tc>
      </w:tr>
      <w:tr w:rsidR="00FE5962" w:rsidRPr="00FE5962" w14:paraId="63B60F81" w14:textId="77777777" w:rsidTr="00FE5962">
        <w:trPr>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08E79F98"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tcPr>
          <w:p w14:paraId="38E2494F" w14:textId="4F194C2D"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5C23334A" w14:textId="74FAA859"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4D7384AF" w14:textId="27B8BB6A" w:rsidR="00FE5962" w:rsidRPr="00FE5962" w:rsidRDefault="00FE5962" w:rsidP="005E78CC">
            <w:pPr>
              <w:spacing w:after="0" w:line="240" w:lineRule="auto"/>
              <w:jc w:val="both"/>
              <w:rPr>
                <w:rFonts w:cstheme="minorHAnsi"/>
              </w:rPr>
            </w:pPr>
          </w:p>
        </w:tc>
      </w:tr>
      <w:tr w:rsidR="00FE5962" w:rsidRPr="00FE5962" w14:paraId="5982E41B" w14:textId="77777777" w:rsidTr="00FE5962">
        <w:trPr>
          <w:jc w:val="center"/>
        </w:trPr>
        <w:tc>
          <w:tcPr>
            <w:tcW w:w="3096" w:type="dxa"/>
            <w:vMerge w:val="restart"/>
            <w:tcBorders>
              <w:top w:val="single" w:sz="4" w:space="0" w:color="000000"/>
              <w:left w:val="single" w:sz="4" w:space="0" w:color="000000"/>
              <w:bottom w:val="single" w:sz="4" w:space="0" w:color="000000"/>
              <w:right w:val="single" w:sz="4" w:space="0" w:color="000000"/>
            </w:tcBorders>
            <w:vAlign w:val="center"/>
          </w:tcPr>
          <w:p w14:paraId="5A7DB136" w14:textId="77777777" w:rsidR="00FE5962" w:rsidRPr="00FE5962" w:rsidRDefault="00FE5962" w:rsidP="005E78CC">
            <w:pPr>
              <w:spacing w:after="0" w:line="240" w:lineRule="auto"/>
              <w:jc w:val="both"/>
              <w:rPr>
                <w:rFonts w:cstheme="minorHAnsi"/>
              </w:rPr>
            </w:pPr>
            <w:r w:rsidRPr="00FE5962">
              <w:rPr>
                <w:rFonts w:cstheme="minorHAnsi"/>
              </w:rPr>
              <w:t>Garso sistema</w:t>
            </w:r>
          </w:p>
        </w:tc>
        <w:tc>
          <w:tcPr>
            <w:tcW w:w="2428" w:type="dxa"/>
            <w:tcBorders>
              <w:top w:val="single" w:sz="4" w:space="0" w:color="000000"/>
              <w:left w:val="single" w:sz="4" w:space="0" w:color="000000"/>
              <w:bottom w:val="single" w:sz="4" w:space="0" w:color="000000"/>
              <w:right w:val="single" w:sz="4" w:space="0" w:color="000000"/>
            </w:tcBorders>
            <w:vAlign w:val="center"/>
          </w:tcPr>
          <w:p w14:paraId="23044D4B" w14:textId="3EF62E61"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7160691" w14:textId="576453F8"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306DE17" w14:textId="188C3F47" w:rsidR="00FE5962" w:rsidRPr="00FE5962" w:rsidRDefault="00FE5962" w:rsidP="005E78CC">
            <w:pPr>
              <w:spacing w:after="0" w:line="240" w:lineRule="auto"/>
              <w:jc w:val="both"/>
              <w:rPr>
                <w:rFonts w:cstheme="minorHAnsi"/>
              </w:rPr>
            </w:pPr>
          </w:p>
        </w:tc>
      </w:tr>
      <w:tr w:rsidR="00FE5962" w:rsidRPr="00FE5962" w14:paraId="0A55C2F6" w14:textId="77777777" w:rsidTr="00FE5962">
        <w:trPr>
          <w:trHeight w:val="652"/>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0D75D227"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7C0BDCAF" w14:textId="113A3399"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E1E2074" w14:textId="06C6BC80"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4CFFE26" w14:textId="055E1E8D" w:rsidR="00FE5962" w:rsidRPr="00FE5962" w:rsidRDefault="00FE5962" w:rsidP="005E78CC">
            <w:pPr>
              <w:spacing w:after="0" w:line="240" w:lineRule="auto"/>
              <w:jc w:val="both"/>
              <w:rPr>
                <w:rFonts w:cstheme="minorHAnsi"/>
              </w:rPr>
            </w:pPr>
          </w:p>
        </w:tc>
      </w:tr>
      <w:tr w:rsidR="00FE5962" w:rsidRPr="00FE5962" w14:paraId="699EFD18" w14:textId="77777777" w:rsidTr="00FE5962">
        <w:trPr>
          <w:jc w:val="center"/>
        </w:trPr>
        <w:tc>
          <w:tcPr>
            <w:tcW w:w="3096" w:type="dxa"/>
            <w:vMerge w:val="restart"/>
            <w:tcBorders>
              <w:top w:val="single" w:sz="4" w:space="0" w:color="000000"/>
              <w:left w:val="single" w:sz="4" w:space="0" w:color="000000"/>
              <w:bottom w:val="single" w:sz="4" w:space="0" w:color="000000"/>
              <w:right w:val="single" w:sz="4" w:space="0" w:color="000000"/>
            </w:tcBorders>
            <w:vAlign w:val="center"/>
          </w:tcPr>
          <w:p w14:paraId="172511F7" w14:textId="77777777" w:rsidR="00FE5962" w:rsidRPr="00FE5962" w:rsidRDefault="00FE5962" w:rsidP="005E78CC">
            <w:pPr>
              <w:spacing w:after="0" w:line="240" w:lineRule="auto"/>
              <w:jc w:val="both"/>
              <w:rPr>
                <w:rFonts w:cstheme="minorHAnsi"/>
              </w:rPr>
            </w:pPr>
            <w:r w:rsidRPr="00FE5962">
              <w:rPr>
                <w:rFonts w:cstheme="minorHAnsi"/>
              </w:rPr>
              <w:t>Šoniniai langai</w:t>
            </w:r>
          </w:p>
        </w:tc>
        <w:tc>
          <w:tcPr>
            <w:tcW w:w="2428" w:type="dxa"/>
            <w:tcBorders>
              <w:top w:val="single" w:sz="4" w:space="0" w:color="000000"/>
              <w:left w:val="single" w:sz="4" w:space="0" w:color="000000"/>
              <w:bottom w:val="single" w:sz="4" w:space="0" w:color="000000"/>
              <w:right w:val="single" w:sz="4" w:space="0" w:color="000000"/>
            </w:tcBorders>
            <w:vAlign w:val="center"/>
          </w:tcPr>
          <w:p w14:paraId="042EE5DC" w14:textId="34A4F0B1"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34D415" w14:textId="4E9B3DF6"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3B8F516" w14:textId="00DA37CC" w:rsidR="00FE5962" w:rsidRPr="00FE5962" w:rsidRDefault="00FE5962" w:rsidP="005E78CC">
            <w:pPr>
              <w:spacing w:after="0" w:line="240" w:lineRule="auto"/>
              <w:jc w:val="both"/>
              <w:rPr>
                <w:rFonts w:cstheme="minorHAnsi"/>
              </w:rPr>
            </w:pPr>
          </w:p>
        </w:tc>
      </w:tr>
      <w:tr w:rsidR="00FE5962" w:rsidRPr="00FE5962" w14:paraId="7980A12D" w14:textId="77777777" w:rsidTr="00FE5962">
        <w:trPr>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13607317"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762BE602" w14:textId="31E83A84"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D23E4D3" w14:textId="7B9583A5"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50E1D23" w14:textId="36B291F0" w:rsidR="00FE5962" w:rsidRPr="00FE5962" w:rsidRDefault="00FE5962" w:rsidP="005E78CC">
            <w:pPr>
              <w:spacing w:after="0" w:line="240" w:lineRule="auto"/>
              <w:jc w:val="both"/>
              <w:rPr>
                <w:rFonts w:cstheme="minorHAnsi"/>
              </w:rPr>
            </w:pPr>
          </w:p>
        </w:tc>
      </w:tr>
      <w:tr w:rsidR="00FE5962" w:rsidRPr="00FE5962" w14:paraId="45E6CF36" w14:textId="77777777" w:rsidTr="00FE5962">
        <w:trPr>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56B436E7"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5AAB29FC" w14:textId="76DA85FA"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376A23A" w14:textId="35B188D1"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93A8AAD" w14:textId="3519B13F" w:rsidR="00FE5962" w:rsidRPr="00FE5962" w:rsidRDefault="00FE5962" w:rsidP="005E78CC">
            <w:pPr>
              <w:spacing w:after="0" w:line="240" w:lineRule="auto"/>
              <w:jc w:val="both"/>
              <w:rPr>
                <w:rFonts w:cstheme="minorHAnsi"/>
              </w:rPr>
            </w:pPr>
          </w:p>
        </w:tc>
      </w:tr>
      <w:tr w:rsidR="00FE5962" w:rsidRPr="00FE5962" w14:paraId="56D1C3C0" w14:textId="77777777" w:rsidTr="00FE5962">
        <w:trPr>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42A82595" w14:textId="77777777" w:rsidR="00FE5962" w:rsidRPr="00FE5962" w:rsidRDefault="00FE5962" w:rsidP="005E78CC">
            <w:pPr>
              <w:spacing w:after="0" w:line="240" w:lineRule="auto"/>
              <w:jc w:val="both"/>
              <w:rPr>
                <w:rFonts w:cstheme="minorHAnsi"/>
              </w:rPr>
            </w:pPr>
            <w:r w:rsidRPr="00FE5962">
              <w:rPr>
                <w:rFonts w:cstheme="minorHAnsi"/>
              </w:rPr>
              <w:t>Veidrodėliai</w:t>
            </w:r>
          </w:p>
        </w:tc>
        <w:tc>
          <w:tcPr>
            <w:tcW w:w="2428" w:type="dxa"/>
            <w:tcBorders>
              <w:top w:val="single" w:sz="4" w:space="0" w:color="000000"/>
              <w:left w:val="single" w:sz="4" w:space="0" w:color="000000"/>
              <w:bottom w:val="single" w:sz="4" w:space="0" w:color="000000"/>
              <w:right w:val="single" w:sz="4" w:space="0" w:color="000000"/>
            </w:tcBorders>
            <w:vAlign w:val="center"/>
          </w:tcPr>
          <w:p w14:paraId="47B68C3C" w14:textId="72FAADAF"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12EC219" w14:textId="04C0C964"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9D90CED" w14:textId="59574A0D" w:rsidR="00FE5962" w:rsidRPr="00FE5962" w:rsidRDefault="00FE5962" w:rsidP="005E78CC">
            <w:pPr>
              <w:spacing w:after="0" w:line="240" w:lineRule="auto"/>
              <w:jc w:val="both"/>
              <w:rPr>
                <w:rFonts w:cstheme="minorHAnsi"/>
              </w:rPr>
            </w:pPr>
          </w:p>
        </w:tc>
      </w:tr>
      <w:tr w:rsidR="00FE5962" w:rsidRPr="00FE5962" w14:paraId="1F8594F0" w14:textId="77777777" w:rsidTr="00FE5962">
        <w:trPr>
          <w:trHeight w:val="368"/>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484F8CEB" w14:textId="77777777" w:rsidR="00FE5962" w:rsidRPr="00FE5962" w:rsidRDefault="00FE5962" w:rsidP="005E78CC">
            <w:pPr>
              <w:spacing w:after="0" w:line="240" w:lineRule="auto"/>
              <w:jc w:val="both"/>
              <w:rPr>
                <w:rFonts w:cstheme="minorHAnsi"/>
              </w:rPr>
            </w:pPr>
            <w:r w:rsidRPr="00FE5962">
              <w:rPr>
                <w:rFonts w:cstheme="minorHAnsi"/>
              </w:rPr>
              <w:t>Klimatas</w:t>
            </w:r>
          </w:p>
        </w:tc>
        <w:tc>
          <w:tcPr>
            <w:tcW w:w="2428" w:type="dxa"/>
            <w:tcBorders>
              <w:top w:val="single" w:sz="4" w:space="0" w:color="000000"/>
              <w:left w:val="single" w:sz="4" w:space="0" w:color="000000"/>
              <w:bottom w:val="single" w:sz="4" w:space="0" w:color="000000"/>
              <w:right w:val="single" w:sz="4" w:space="0" w:color="000000"/>
            </w:tcBorders>
            <w:vAlign w:val="center"/>
          </w:tcPr>
          <w:p w14:paraId="2EDDE9FD" w14:textId="66CED03B"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126667DA" w14:textId="33B94D14"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7DAAE0F8" w14:textId="15E600CC" w:rsidR="00FE5962" w:rsidRPr="00FE5962" w:rsidRDefault="00FE5962" w:rsidP="005E78CC">
            <w:pPr>
              <w:spacing w:after="0" w:line="240" w:lineRule="auto"/>
              <w:jc w:val="both"/>
              <w:rPr>
                <w:rFonts w:cstheme="minorHAnsi"/>
              </w:rPr>
            </w:pPr>
          </w:p>
        </w:tc>
      </w:tr>
      <w:tr w:rsidR="00FE5962" w:rsidRPr="00FE5962" w14:paraId="188ED874" w14:textId="77777777" w:rsidTr="00FE5962">
        <w:trPr>
          <w:trHeight w:val="932"/>
          <w:jc w:val="center"/>
        </w:trPr>
        <w:tc>
          <w:tcPr>
            <w:tcW w:w="3096" w:type="dxa"/>
            <w:tcBorders>
              <w:top w:val="single" w:sz="4" w:space="0" w:color="000000"/>
              <w:left w:val="single" w:sz="4" w:space="0" w:color="000000"/>
              <w:bottom w:val="single" w:sz="4" w:space="0" w:color="000000"/>
              <w:right w:val="single" w:sz="4" w:space="0" w:color="000000"/>
            </w:tcBorders>
            <w:vAlign w:val="center"/>
          </w:tcPr>
          <w:p w14:paraId="62AF84FD" w14:textId="77777777" w:rsidR="00FE5962" w:rsidRPr="00FE5962" w:rsidRDefault="00FE5962" w:rsidP="005E78CC">
            <w:pPr>
              <w:spacing w:after="0" w:line="240" w:lineRule="auto"/>
              <w:jc w:val="both"/>
              <w:rPr>
                <w:rFonts w:cstheme="minorHAnsi"/>
              </w:rPr>
            </w:pPr>
            <w:r w:rsidRPr="00FE5962">
              <w:rPr>
                <w:rFonts w:cstheme="minorHAnsi"/>
              </w:rPr>
              <w:t>Informacinis kompiuteris</w:t>
            </w:r>
          </w:p>
        </w:tc>
        <w:tc>
          <w:tcPr>
            <w:tcW w:w="2428" w:type="dxa"/>
            <w:tcBorders>
              <w:top w:val="single" w:sz="4" w:space="0" w:color="000000"/>
              <w:left w:val="single" w:sz="4" w:space="0" w:color="000000"/>
              <w:bottom w:val="single" w:sz="4" w:space="0" w:color="000000"/>
              <w:right w:val="single" w:sz="4" w:space="0" w:color="000000"/>
            </w:tcBorders>
            <w:vAlign w:val="center"/>
          </w:tcPr>
          <w:p w14:paraId="028DDAE5" w14:textId="0A299910"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71335C5" w14:textId="439A1BCE"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7029159" w14:textId="27174AB7" w:rsidR="00FE5962" w:rsidRPr="00FE5962" w:rsidRDefault="00FE5962" w:rsidP="005E78CC">
            <w:pPr>
              <w:spacing w:after="0" w:line="240" w:lineRule="auto"/>
              <w:jc w:val="both"/>
              <w:rPr>
                <w:rFonts w:cstheme="minorHAnsi"/>
              </w:rPr>
            </w:pPr>
          </w:p>
        </w:tc>
      </w:tr>
      <w:tr w:rsidR="00FE5962" w:rsidRPr="00FE5962" w14:paraId="32C88FA2" w14:textId="77777777" w:rsidTr="00FE5962">
        <w:trPr>
          <w:jc w:val="center"/>
        </w:trPr>
        <w:tc>
          <w:tcPr>
            <w:tcW w:w="3096" w:type="dxa"/>
            <w:vMerge w:val="restart"/>
            <w:tcBorders>
              <w:top w:val="single" w:sz="4" w:space="0" w:color="000000"/>
              <w:left w:val="single" w:sz="4" w:space="0" w:color="000000"/>
              <w:bottom w:val="single" w:sz="4" w:space="0" w:color="000000"/>
              <w:right w:val="single" w:sz="4" w:space="0" w:color="000000"/>
            </w:tcBorders>
            <w:vAlign w:val="center"/>
          </w:tcPr>
          <w:p w14:paraId="3B129ACE" w14:textId="77777777" w:rsidR="00FE5962" w:rsidRPr="00FE5962" w:rsidRDefault="00FE5962" w:rsidP="005E78CC">
            <w:pPr>
              <w:spacing w:after="0" w:line="240" w:lineRule="auto"/>
              <w:jc w:val="both"/>
              <w:rPr>
                <w:rFonts w:cstheme="minorHAnsi"/>
              </w:rPr>
            </w:pPr>
            <w:r w:rsidRPr="00FE5962">
              <w:rPr>
                <w:rFonts w:cstheme="minorHAnsi"/>
              </w:rPr>
              <w:t>Komplektacija</w:t>
            </w:r>
          </w:p>
        </w:tc>
        <w:tc>
          <w:tcPr>
            <w:tcW w:w="2428" w:type="dxa"/>
            <w:tcBorders>
              <w:top w:val="single" w:sz="4" w:space="0" w:color="000000"/>
              <w:left w:val="single" w:sz="4" w:space="0" w:color="000000"/>
              <w:bottom w:val="single" w:sz="4" w:space="0" w:color="000000"/>
              <w:right w:val="single" w:sz="4" w:space="0" w:color="000000"/>
            </w:tcBorders>
            <w:vAlign w:val="center"/>
          </w:tcPr>
          <w:p w14:paraId="53C9A14F" w14:textId="632E1367"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93E30AF" w14:textId="021E65A5"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1DE935F" w14:textId="676E00B7" w:rsidR="00FE5962" w:rsidRPr="00FE5962" w:rsidRDefault="00FE5962" w:rsidP="005E78CC">
            <w:pPr>
              <w:spacing w:after="0" w:line="240" w:lineRule="auto"/>
              <w:jc w:val="both"/>
              <w:rPr>
                <w:rFonts w:cstheme="minorHAnsi"/>
              </w:rPr>
            </w:pPr>
          </w:p>
        </w:tc>
      </w:tr>
      <w:tr w:rsidR="00FE5962" w:rsidRPr="00FE5962" w14:paraId="2BA9DE80" w14:textId="77777777" w:rsidTr="00FE5962">
        <w:trPr>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533B17D0"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1D0D57DD" w14:textId="02A8D642"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3F06FD6" w14:textId="37E5B6F6"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9FF2135" w14:textId="79AB338E" w:rsidR="00FE5962" w:rsidRPr="00FE5962" w:rsidRDefault="00FE5962" w:rsidP="005E78CC">
            <w:pPr>
              <w:spacing w:after="0" w:line="240" w:lineRule="auto"/>
              <w:jc w:val="both"/>
              <w:rPr>
                <w:rFonts w:cstheme="minorHAnsi"/>
              </w:rPr>
            </w:pPr>
          </w:p>
        </w:tc>
      </w:tr>
      <w:tr w:rsidR="00FE5962" w:rsidRPr="00FE5962" w14:paraId="203BF840" w14:textId="77777777" w:rsidTr="00FE5962">
        <w:trPr>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2EC98BB9"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05020D08" w14:textId="2EE6477A"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BA90B2" w14:textId="3530DEF6"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24DDDA0" w14:textId="2230621E" w:rsidR="00FE5962" w:rsidRPr="00FE5962" w:rsidRDefault="00FE5962" w:rsidP="005E78CC">
            <w:pPr>
              <w:spacing w:after="0" w:line="240" w:lineRule="auto"/>
              <w:jc w:val="both"/>
              <w:rPr>
                <w:rFonts w:cstheme="minorHAnsi"/>
              </w:rPr>
            </w:pPr>
          </w:p>
        </w:tc>
      </w:tr>
      <w:tr w:rsidR="00FE5962" w:rsidRPr="00FE5962" w14:paraId="2D6E1985" w14:textId="77777777" w:rsidTr="00FE5962">
        <w:trPr>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37AF80C6"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62EBF761" w14:textId="4BBA9AD5"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17E4112" w14:textId="634AE831"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3931A8B" w14:textId="5350F16E" w:rsidR="00FE5962" w:rsidRPr="00FE5962" w:rsidRDefault="00FE5962" w:rsidP="005E78CC">
            <w:pPr>
              <w:spacing w:after="0" w:line="240" w:lineRule="auto"/>
              <w:jc w:val="both"/>
              <w:rPr>
                <w:rFonts w:cstheme="minorHAnsi"/>
              </w:rPr>
            </w:pPr>
          </w:p>
        </w:tc>
      </w:tr>
      <w:tr w:rsidR="00FE5962" w:rsidRPr="00FE5962" w14:paraId="3CB617EB" w14:textId="77777777" w:rsidTr="00FE5962">
        <w:trPr>
          <w:jc w:val="center"/>
        </w:trPr>
        <w:tc>
          <w:tcPr>
            <w:tcW w:w="3096" w:type="dxa"/>
            <w:vMerge/>
            <w:tcBorders>
              <w:top w:val="single" w:sz="4" w:space="0" w:color="000000"/>
              <w:left w:val="single" w:sz="4" w:space="0" w:color="000000"/>
              <w:bottom w:val="single" w:sz="4" w:space="0" w:color="000000"/>
              <w:right w:val="single" w:sz="4" w:space="0" w:color="000000"/>
            </w:tcBorders>
            <w:vAlign w:val="center"/>
          </w:tcPr>
          <w:p w14:paraId="73D5C0AE" w14:textId="77777777" w:rsidR="00FE5962" w:rsidRPr="00FE5962" w:rsidRDefault="00FE5962" w:rsidP="005E78CC">
            <w:pPr>
              <w:spacing w:after="0" w:line="240" w:lineRule="auto"/>
              <w:jc w:val="both"/>
              <w:rPr>
                <w:rFonts w:cstheme="minorHAnsi"/>
              </w:rPr>
            </w:pPr>
          </w:p>
        </w:tc>
        <w:tc>
          <w:tcPr>
            <w:tcW w:w="2428" w:type="dxa"/>
            <w:tcBorders>
              <w:top w:val="single" w:sz="4" w:space="0" w:color="000000"/>
              <w:left w:val="single" w:sz="4" w:space="0" w:color="000000"/>
              <w:bottom w:val="single" w:sz="4" w:space="0" w:color="000000"/>
              <w:right w:val="single" w:sz="4" w:space="0" w:color="000000"/>
            </w:tcBorders>
            <w:vAlign w:val="center"/>
          </w:tcPr>
          <w:p w14:paraId="6A4DCA58" w14:textId="271485A1" w:rsidR="00FE5962" w:rsidRPr="00FE5962" w:rsidRDefault="00FE5962" w:rsidP="005E78CC">
            <w:pPr>
              <w:spacing w:after="0" w:line="240" w:lineRule="auto"/>
              <w:jc w:val="both"/>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5588AFA" w14:textId="40416034" w:rsidR="00FE5962" w:rsidRPr="00FE5962" w:rsidRDefault="00FE5962" w:rsidP="005E78CC">
            <w:pPr>
              <w:spacing w:after="0" w:line="240" w:lineRule="auto"/>
              <w:jc w:val="both"/>
              <w:rPr>
                <w:rFonts w:cstheme="minorHAns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0D88012" w14:textId="50D2C0F5" w:rsidR="00FE5962" w:rsidRPr="00FE5962" w:rsidRDefault="00FE5962" w:rsidP="005E78CC">
            <w:pPr>
              <w:spacing w:after="0" w:line="240" w:lineRule="auto"/>
              <w:jc w:val="both"/>
              <w:rPr>
                <w:rFonts w:cstheme="minorHAnsi"/>
              </w:rPr>
            </w:pPr>
          </w:p>
        </w:tc>
      </w:tr>
    </w:tbl>
    <w:p w14:paraId="02B18BD0" w14:textId="77777777" w:rsidR="00FE5962" w:rsidRDefault="00FE5962" w:rsidP="0073472C">
      <w:pPr>
        <w:spacing w:after="0" w:line="240" w:lineRule="auto"/>
        <w:jc w:val="both"/>
        <w:rPr>
          <w:rFonts w:cstheme="minorHAnsi"/>
        </w:rPr>
      </w:pPr>
    </w:p>
    <w:p w14:paraId="0BA3A576" w14:textId="77777777" w:rsidR="008B22AF" w:rsidRDefault="008B22AF" w:rsidP="008B22AF">
      <w:pPr>
        <w:spacing w:after="0" w:line="240" w:lineRule="auto"/>
        <w:ind w:firstLine="567"/>
        <w:rPr>
          <w:rFonts w:cstheme="minorHAnsi"/>
        </w:rPr>
      </w:pPr>
      <w:r>
        <w:rPr>
          <w:rFonts w:cstheme="minorHAnsi"/>
        </w:rPr>
        <w:t>5. Pasiūlymo kokybiniai parametrai (</w:t>
      </w:r>
      <w:r w:rsidRPr="00B17655">
        <w:rPr>
          <w:rFonts w:cstheme="minorHAnsi"/>
          <w:b/>
          <w:bCs/>
        </w:rPr>
        <w:t>Pirma pirkimo dalis – Automobilis Nr. 1</w:t>
      </w:r>
      <w:r>
        <w:rPr>
          <w:rFonts w:cstheme="minorHAn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6560"/>
        <w:gridCol w:w="2403"/>
      </w:tblGrid>
      <w:tr w:rsidR="008B22AF" w:rsidRPr="00B7100A" w14:paraId="05D7F5D6" w14:textId="77777777" w:rsidTr="00C30646">
        <w:trPr>
          <w:jc w:val="center"/>
        </w:trPr>
        <w:tc>
          <w:tcPr>
            <w:tcW w:w="9628" w:type="dxa"/>
            <w:gridSpan w:val="3"/>
          </w:tcPr>
          <w:p w14:paraId="200F4BB4" w14:textId="77777777" w:rsidR="008B22AF" w:rsidRPr="00B7100A" w:rsidRDefault="008B22AF" w:rsidP="00C30646">
            <w:pPr>
              <w:widowControl w:val="0"/>
              <w:spacing w:after="0" w:line="240" w:lineRule="auto"/>
              <w:jc w:val="center"/>
              <w:rPr>
                <w:szCs w:val="24"/>
              </w:rPr>
            </w:pPr>
            <w:r w:rsidRPr="00B7100A">
              <w:rPr>
                <w:szCs w:val="24"/>
              </w:rPr>
              <w:t>Kokybės pranašumas (T)</w:t>
            </w:r>
          </w:p>
        </w:tc>
      </w:tr>
      <w:tr w:rsidR="008B22AF" w:rsidRPr="00B7100A" w14:paraId="71D21517" w14:textId="77777777" w:rsidTr="00C30646">
        <w:trPr>
          <w:jc w:val="center"/>
        </w:trPr>
        <w:tc>
          <w:tcPr>
            <w:tcW w:w="665" w:type="dxa"/>
            <w:vMerge w:val="restart"/>
          </w:tcPr>
          <w:p w14:paraId="48FEC41F" w14:textId="77777777" w:rsidR="008B22AF" w:rsidRPr="00B7100A" w:rsidRDefault="008B22AF" w:rsidP="00C30646">
            <w:pPr>
              <w:widowControl w:val="0"/>
              <w:spacing w:after="0" w:line="240" w:lineRule="auto"/>
              <w:jc w:val="both"/>
              <w:rPr>
                <w:szCs w:val="24"/>
              </w:rPr>
            </w:pPr>
            <w:r w:rsidRPr="00B7100A">
              <w:rPr>
                <w:szCs w:val="24"/>
              </w:rPr>
              <w:t>Eil. Nr.</w:t>
            </w:r>
          </w:p>
        </w:tc>
        <w:tc>
          <w:tcPr>
            <w:tcW w:w="6560" w:type="dxa"/>
            <w:vMerge w:val="restart"/>
          </w:tcPr>
          <w:p w14:paraId="70B6A7A2" w14:textId="77777777" w:rsidR="008B22AF" w:rsidRPr="00B7100A" w:rsidRDefault="008B22AF" w:rsidP="00C30646">
            <w:pPr>
              <w:widowControl w:val="0"/>
              <w:spacing w:after="0" w:line="240" w:lineRule="auto"/>
              <w:jc w:val="both"/>
              <w:rPr>
                <w:szCs w:val="24"/>
              </w:rPr>
            </w:pPr>
            <w:r w:rsidRPr="00B7100A">
              <w:rPr>
                <w:szCs w:val="24"/>
              </w:rPr>
              <w:t>Charakteristika</w:t>
            </w:r>
          </w:p>
        </w:tc>
        <w:tc>
          <w:tcPr>
            <w:tcW w:w="2403" w:type="dxa"/>
          </w:tcPr>
          <w:p w14:paraId="2A49F1E8" w14:textId="77777777" w:rsidR="008B22AF" w:rsidRPr="00B7100A" w:rsidRDefault="008B22AF" w:rsidP="00C30646">
            <w:pPr>
              <w:widowControl w:val="0"/>
              <w:spacing w:after="0" w:line="240" w:lineRule="auto"/>
              <w:jc w:val="center"/>
              <w:rPr>
                <w:szCs w:val="24"/>
              </w:rPr>
            </w:pPr>
            <w:r w:rsidRPr="00B7100A">
              <w:rPr>
                <w:szCs w:val="24"/>
              </w:rPr>
              <w:t>Atitiktis charakteristikai</w:t>
            </w:r>
          </w:p>
        </w:tc>
      </w:tr>
      <w:tr w:rsidR="008B22AF" w:rsidRPr="00B7100A" w14:paraId="5AEBA5AC" w14:textId="77777777" w:rsidTr="00C30646">
        <w:trPr>
          <w:jc w:val="center"/>
        </w:trPr>
        <w:tc>
          <w:tcPr>
            <w:tcW w:w="665" w:type="dxa"/>
            <w:vMerge/>
          </w:tcPr>
          <w:p w14:paraId="237FFBF5" w14:textId="77777777" w:rsidR="008B22AF" w:rsidRPr="00B7100A" w:rsidRDefault="008B22AF" w:rsidP="00C30646">
            <w:pPr>
              <w:widowControl w:val="0"/>
              <w:spacing w:after="0" w:line="240" w:lineRule="auto"/>
              <w:jc w:val="both"/>
              <w:rPr>
                <w:szCs w:val="24"/>
              </w:rPr>
            </w:pPr>
          </w:p>
        </w:tc>
        <w:tc>
          <w:tcPr>
            <w:tcW w:w="6560" w:type="dxa"/>
            <w:vMerge/>
          </w:tcPr>
          <w:p w14:paraId="7FF1AF5B" w14:textId="77777777" w:rsidR="008B22AF" w:rsidRPr="00B7100A" w:rsidRDefault="008B22AF" w:rsidP="00C30646">
            <w:pPr>
              <w:widowControl w:val="0"/>
              <w:spacing w:after="0" w:line="240" w:lineRule="auto"/>
              <w:jc w:val="both"/>
              <w:rPr>
                <w:szCs w:val="24"/>
              </w:rPr>
            </w:pPr>
          </w:p>
        </w:tc>
        <w:tc>
          <w:tcPr>
            <w:tcW w:w="2403" w:type="dxa"/>
            <w:tcBorders>
              <w:right w:val="single" w:sz="4" w:space="0" w:color="auto"/>
            </w:tcBorders>
            <w:vAlign w:val="center"/>
          </w:tcPr>
          <w:p w14:paraId="75E12F97" w14:textId="77777777" w:rsidR="008B22AF" w:rsidRPr="00B7100A" w:rsidRDefault="008B22AF" w:rsidP="00C30646">
            <w:pPr>
              <w:widowControl w:val="0"/>
              <w:spacing w:after="0" w:line="240" w:lineRule="auto"/>
              <w:jc w:val="center"/>
              <w:rPr>
                <w:szCs w:val="24"/>
              </w:rPr>
            </w:pPr>
            <w:r>
              <w:rPr>
                <w:szCs w:val="24"/>
              </w:rPr>
              <w:t>Automobilis Nr. 1</w:t>
            </w:r>
          </w:p>
        </w:tc>
      </w:tr>
      <w:tr w:rsidR="008B22AF" w:rsidRPr="00B7100A" w14:paraId="2C3F214D" w14:textId="77777777" w:rsidTr="00C30646">
        <w:trPr>
          <w:trHeight w:val="116"/>
          <w:jc w:val="center"/>
        </w:trPr>
        <w:tc>
          <w:tcPr>
            <w:tcW w:w="665" w:type="dxa"/>
            <w:vAlign w:val="center"/>
          </w:tcPr>
          <w:p w14:paraId="1D3F8E07" w14:textId="77777777" w:rsidR="008B22AF" w:rsidRPr="00B7100A" w:rsidRDefault="008B22AF" w:rsidP="00C30646">
            <w:pPr>
              <w:widowControl w:val="0"/>
              <w:spacing w:after="0" w:line="240" w:lineRule="auto"/>
              <w:jc w:val="center"/>
              <w:rPr>
                <w:szCs w:val="24"/>
              </w:rPr>
            </w:pPr>
            <w:r w:rsidRPr="00B7100A">
              <w:rPr>
                <w:szCs w:val="24"/>
              </w:rPr>
              <w:t>1.</w:t>
            </w:r>
          </w:p>
        </w:tc>
        <w:tc>
          <w:tcPr>
            <w:tcW w:w="6560" w:type="dxa"/>
            <w:tcBorders>
              <w:top w:val="single" w:sz="4" w:space="0" w:color="auto"/>
              <w:left w:val="single" w:sz="4" w:space="0" w:color="auto"/>
              <w:bottom w:val="single" w:sz="4" w:space="0" w:color="auto"/>
              <w:right w:val="single" w:sz="4" w:space="0" w:color="auto"/>
            </w:tcBorders>
            <w:vAlign w:val="center"/>
          </w:tcPr>
          <w:p w14:paraId="2A387484" w14:textId="77777777" w:rsidR="008B22AF" w:rsidRPr="00B7100A" w:rsidRDefault="008B22AF" w:rsidP="00C30646">
            <w:pPr>
              <w:widowControl w:val="0"/>
              <w:spacing w:after="0" w:line="240" w:lineRule="auto"/>
            </w:pPr>
            <w:r w:rsidRPr="00B7100A">
              <w:t>Galinio vaizdo kamera</w:t>
            </w:r>
          </w:p>
        </w:tc>
        <w:tc>
          <w:tcPr>
            <w:tcW w:w="2403" w:type="dxa"/>
          </w:tcPr>
          <w:p w14:paraId="52DABADA" w14:textId="77777777" w:rsidR="008B22AF" w:rsidRPr="00B7100A" w:rsidRDefault="008B22AF" w:rsidP="00C30646">
            <w:pPr>
              <w:widowControl w:val="0"/>
              <w:spacing w:after="0" w:line="240" w:lineRule="auto"/>
              <w:jc w:val="both"/>
              <w:rPr>
                <w:szCs w:val="24"/>
              </w:rPr>
            </w:pPr>
          </w:p>
        </w:tc>
      </w:tr>
      <w:tr w:rsidR="008B22AF" w:rsidRPr="00B7100A" w14:paraId="6BCDFD98" w14:textId="77777777" w:rsidTr="00C30646">
        <w:trPr>
          <w:jc w:val="center"/>
        </w:trPr>
        <w:tc>
          <w:tcPr>
            <w:tcW w:w="665" w:type="dxa"/>
            <w:vAlign w:val="center"/>
          </w:tcPr>
          <w:p w14:paraId="0CED543A" w14:textId="77777777" w:rsidR="008B22AF" w:rsidRPr="00B7100A" w:rsidRDefault="008B22AF" w:rsidP="00C30646">
            <w:pPr>
              <w:widowControl w:val="0"/>
              <w:spacing w:after="0" w:line="240" w:lineRule="auto"/>
              <w:jc w:val="center"/>
              <w:rPr>
                <w:szCs w:val="24"/>
              </w:rPr>
            </w:pPr>
            <w:r>
              <w:rPr>
                <w:szCs w:val="24"/>
              </w:rPr>
              <w:t>2.</w:t>
            </w:r>
          </w:p>
        </w:tc>
        <w:tc>
          <w:tcPr>
            <w:tcW w:w="6560" w:type="dxa"/>
            <w:tcBorders>
              <w:top w:val="single" w:sz="4" w:space="0" w:color="auto"/>
              <w:left w:val="single" w:sz="4" w:space="0" w:color="auto"/>
              <w:bottom w:val="single" w:sz="4" w:space="0" w:color="auto"/>
              <w:right w:val="single" w:sz="4" w:space="0" w:color="auto"/>
            </w:tcBorders>
          </w:tcPr>
          <w:p w14:paraId="07C4F2F7" w14:textId="77777777" w:rsidR="008B22AF" w:rsidRPr="00B7100A" w:rsidRDefault="008B22AF" w:rsidP="00C30646">
            <w:pPr>
              <w:widowControl w:val="0"/>
              <w:spacing w:after="0" w:line="240" w:lineRule="auto"/>
              <w:rPr>
                <w:szCs w:val="24"/>
              </w:rPr>
            </w:pPr>
            <w:r w:rsidRPr="00574459">
              <w:rPr>
                <w:szCs w:val="24"/>
              </w:rPr>
              <w:t>Prekė bus pristatyta pirkėjui ne vėliau kaip per 60 kalendorinių dienų nuo sutarties pasirašymo**</w:t>
            </w:r>
          </w:p>
        </w:tc>
        <w:tc>
          <w:tcPr>
            <w:tcW w:w="2403" w:type="dxa"/>
          </w:tcPr>
          <w:p w14:paraId="29A9A28E" w14:textId="77777777" w:rsidR="008B22AF" w:rsidRPr="00B7100A" w:rsidRDefault="008B22AF" w:rsidP="00C30646">
            <w:pPr>
              <w:widowControl w:val="0"/>
              <w:spacing w:after="0" w:line="240" w:lineRule="auto"/>
              <w:jc w:val="both"/>
              <w:rPr>
                <w:szCs w:val="24"/>
              </w:rPr>
            </w:pPr>
          </w:p>
        </w:tc>
      </w:tr>
      <w:tr w:rsidR="008B22AF" w:rsidRPr="00B7100A" w14:paraId="0E463D48" w14:textId="77777777" w:rsidTr="00C30646">
        <w:trPr>
          <w:jc w:val="center"/>
        </w:trPr>
        <w:tc>
          <w:tcPr>
            <w:tcW w:w="665" w:type="dxa"/>
            <w:vAlign w:val="center"/>
          </w:tcPr>
          <w:p w14:paraId="5886B285" w14:textId="77777777" w:rsidR="008B22AF" w:rsidRDefault="008B22AF" w:rsidP="00C30646">
            <w:pPr>
              <w:widowControl w:val="0"/>
              <w:spacing w:after="0" w:line="240" w:lineRule="auto"/>
              <w:jc w:val="center"/>
              <w:rPr>
                <w:szCs w:val="24"/>
              </w:rPr>
            </w:pPr>
            <w:r>
              <w:rPr>
                <w:szCs w:val="24"/>
              </w:rPr>
              <w:t>3.</w:t>
            </w:r>
          </w:p>
        </w:tc>
        <w:tc>
          <w:tcPr>
            <w:tcW w:w="6560" w:type="dxa"/>
            <w:tcBorders>
              <w:top w:val="single" w:sz="4" w:space="0" w:color="auto"/>
              <w:left w:val="single" w:sz="4" w:space="0" w:color="auto"/>
              <w:bottom w:val="single" w:sz="4" w:space="0" w:color="auto"/>
              <w:right w:val="single" w:sz="4" w:space="0" w:color="auto"/>
            </w:tcBorders>
          </w:tcPr>
          <w:p w14:paraId="427B6D5C" w14:textId="77777777" w:rsidR="008B22AF" w:rsidRPr="00B7100A" w:rsidRDefault="008B22AF" w:rsidP="00C30646">
            <w:pPr>
              <w:widowControl w:val="0"/>
              <w:spacing w:after="0" w:line="240" w:lineRule="auto"/>
              <w:rPr>
                <w:szCs w:val="24"/>
              </w:rPr>
            </w:pPr>
            <w:r w:rsidRPr="00574459">
              <w:rPr>
                <w:szCs w:val="24"/>
              </w:rPr>
              <w:t>Prekė bus pristatyta pirkėjui per 61-120 kalendorinių dienų nuo sutarties pasirašymo**</w:t>
            </w:r>
          </w:p>
        </w:tc>
        <w:tc>
          <w:tcPr>
            <w:tcW w:w="2403" w:type="dxa"/>
          </w:tcPr>
          <w:p w14:paraId="141F427C" w14:textId="77777777" w:rsidR="008B22AF" w:rsidRPr="00B7100A" w:rsidRDefault="008B22AF" w:rsidP="00C30646">
            <w:pPr>
              <w:widowControl w:val="0"/>
              <w:spacing w:after="0" w:line="240" w:lineRule="auto"/>
              <w:jc w:val="both"/>
              <w:rPr>
                <w:szCs w:val="24"/>
              </w:rPr>
            </w:pPr>
          </w:p>
        </w:tc>
      </w:tr>
      <w:tr w:rsidR="008B22AF" w:rsidRPr="00B7100A" w14:paraId="6039A444" w14:textId="77777777" w:rsidTr="00C30646">
        <w:trPr>
          <w:jc w:val="center"/>
        </w:trPr>
        <w:tc>
          <w:tcPr>
            <w:tcW w:w="665" w:type="dxa"/>
            <w:vAlign w:val="center"/>
          </w:tcPr>
          <w:p w14:paraId="37A9A968" w14:textId="77777777" w:rsidR="008B22AF" w:rsidRDefault="008B22AF" w:rsidP="00C30646">
            <w:pPr>
              <w:widowControl w:val="0"/>
              <w:spacing w:after="0" w:line="240" w:lineRule="auto"/>
              <w:jc w:val="center"/>
              <w:rPr>
                <w:szCs w:val="24"/>
              </w:rPr>
            </w:pPr>
            <w:r>
              <w:rPr>
                <w:szCs w:val="24"/>
              </w:rPr>
              <w:t>4.</w:t>
            </w:r>
          </w:p>
        </w:tc>
        <w:tc>
          <w:tcPr>
            <w:tcW w:w="6560" w:type="dxa"/>
            <w:tcBorders>
              <w:top w:val="single" w:sz="4" w:space="0" w:color="auto"/>
              <w:left w:val="single" w:sz="4" w:space="0" w:color="auto"/>
              <w:bottom w:val="single" w:sz="4" w:space="0" w:color="auto"/>
              <w:right w:val="single" w:sz="4" w:space="0" w:color="auto"/>
            </w:tcBorders>
          </w:tcPr>
          <w:p w14:paraId="02D4C1BE" w14:textId="77777777" w:rsidR="008B22AF" w:rsidRPr="00B7100A" w:rsidRDefault="008B22AF" w:rsidP="00C30646">
            <w:pPr>
              <w:widowControl w:val="0"/>
              <w:spacing w:after="0" w:line="240" w:lineRule="auto"/>
              <w:rPr>
                <w:szCs w:val="24"/>
              </w:rPr>
            </w:pPr>
            <w:r w:rsidRPr="00574459">
              <w:rPr>
                <w:szCs w:val="24"/>
              </w:rPr>
              <w:t>Prekė bus pristatyta pirkėjui per 121 kalendorinę dieną ir vėliau nuo sutarties pasirašymo (bet ne vėliau kaip iki 2026 m. spalio 30 d.)**</w:t>
            </w:r>
          </w:p>
        </w:tc>
        <w:tc>
          <w:tcPr>
            <w:tcW w:w="2403" w:type="dxa"/>
          </w:tcPr>
          <w:p w14:paraId="37194A06" w14:textId="77777777" w:rsidR="008B22AF" w:rsidRPr="00B7100A" w:rsidRDefault="008B22AF" w:rsidP="00C30646">
            <w:pPr>
              <w:widowControl w:val="0"/>
              <w:spacing w:after="0" w:line="240" w:lineRule="auto"/>
              <w:jc w:val="both"/>
              <w:rPr>
                <w:szCs w:val="24"/>
              </w:rPr>
            </w:pPr>
          </w:p>
        </w:tc>
      </w:tr>
    </w:tbl>
    <w:p w14:paraId="1E5FBE9D" w14:textId="77777777" w:rsidR="008B22AF" w:rsidRPr="00574459" w:rsidRDefault="008B22AF" w:rsidP="008B22AF">
      <w:pPr>
        <w:spacing w:after="0" w:line="240" w:lineRule="auto"/>
        <w:ind w:firstLine="284"/>
        <w:jc w:val="both"/>
      </w:pPr>
      <w:r w:rsidRPr="00574459">
        <w:t xml:space="preserve">* - Teikdamas pasiūlymą Tiekėjas nurodo, </w:t>
      </w:r>
      <w:r w:rsidRPr="003D71C4">
        <w:t>kurias iš šioje lentelėje</w:t>
      </w:r>
      <w:r w:rsidRPr="00574459">
        <w:t xml:space="preserve"> nustatytų charakteristikų atitinka siūloma Prekė. </w:t>
      </w:r>
    </w:p>
    <w:p w14:paraId="5A2054D1" w14:textId="77777777" w:rsidR="008B22AF" w:rsidRPr="00574459" w:rsidRDefault="008B22AF" w:rsidP="008B22AF">
      <w:pPr>
        <w:spacing w:after="0" w:line="240" w:lineRule="auto"/>
        <w:ind w:firstLine="284"/>
        <w:jc w:val="both"/>
      </w:pPr>
      <w:r w:rsidRPr="00574459">
        <w:t xml:space="preserve">** - tiekėjas nurodydamas atitiktį prekių pristatymo terminui turi pažymėti tik vieną </w:t>
      </w:r>
      <w:r>
        <w:t>šios</w:t>
      </w:r>
      <w:r w:rsidRPr="00574459">
        <w:t xml:space="preserve"> lentelės </w:t>
      </w:r>
      <w:r>
        <w:t>2</w:t>
      </w:r>
      <w:r w:rsidRPr="00574459">
        <w:t xml:space="preserve">, </w:t>
      </w:r>
      <w:r>
        <w:t>3</w:t>
      </w:r>
      <w:r w:rsidRPr="00574459">
        <w:t xml:space="preserve"> ar </w:t>
      </w:r>
      <w:r>
        <w:t>4</w:t>
      </w:r>
      <w:r w:rsidRPr="00574459">
        <w:t xml:space="preserve"> eilutėse esančią charakteristiką. Tiekėjui </w:t>
      </w:r>
      <w:r>
        <w:t>šios</w:t>
      </w:r>
      <w:r w:rsidRPr="00574459">
        <w:t xml:space="preserve"> lentelės </w:t>
      </w:r>
      <w:r>
        <w:t>2</w:t>
      </w:r>
      <w:r w:rsidRPr="00574459">
        <w:t xml:space="preserve">, </w:t>
      </w:r>
      <w:r>
        <w:t>3</w:t>
      </w:r>
      <w:r w:rsidRPr="00574459">
        <w:t xml:space="preserve"> ar </w:t>
      </w:r>
      <w:r>
        <w:t>4</w:t>
      </w:r>
      <w:r w:rsidRPr="00574459">
        <w:t xml:space="preserve"> eilutėje nieko nepažymėjus, perkančioji organizacija laikys, kad prekė bus pristatyta pirkėjui per 121 kalendorinę dieną ir vėliau (bet ne vėliau kaip iki 2026 m. spalio 30 d.), kaip nurodyta </w:t>
      </w:r>
      <w:r>
        <w:t>šios</w:t>
      </w:r>
      <w:r w:rsidRPr="00574459">
        <w:t xml:space="preserve"> lentelės </w:t>
      </w:r>
      <w:r>
        <w:t>4</w:t>
      </w:r>
      <w:r w:rsidRPr="00574459">
        <w:t xml:space="preserve"> eilutėje (tokiu atveju tiekėjas papildomo balo dėl prekių pristatymo negaus).</w:t>
      </w:r>
    </w:p>
    <w:p w14:paraId="2562B037" w14:textId="77777777" w:rsidR="008B22AF" w:rsidRDefault="008B22AF" w:rsidP="008B22AF">
      <w:pPr>
        <w:spacing w:after="0" w:line="240" w:lineRule="auto"/>
        <w:ind w:firstLine="284"/>
        <w:jc w:val="both"/>
        <w:rPr>
          <w:b/>
        </w:rPr>
      </w:pPr>
      <w:r w:rsidRPr="00574459">
        <w:rPr>
          <w:b/>
        </w:rPr>
        <w:t xml:space="preserve">Tiekėjų pasiūlymai dėl neatitikimo </w:t>
      </w:r>
      <w:r>
        <w:rPr>
          <w:b/>
        </w:rPr>
        <w:t>šioje</w:t>
      </w:r>
      <w:r w:rsidRPr="00574459">
        <w:rPr>
          <w:b/>
        </w:rPr>
        <w:t xml:space="preserve"> lentelėje nurodytoms charakteristikoms nebus atmetami, tačiau Prekės atitiktis šioms charakteristikoms turi reikšmės vertinat Tiekėjų pasiūlymus ir sudarant pasiūlymų eilę.</w:t>
      </w:r>
    </w:p>
    <w:p w14:paraId="534B9F5F" w14:textId="77777777" w:rsidR="008B22AF" w:rsidRDefault="008B22AF" w:rsidP="0073472C">
      <w:pPr>
        <w:spacing w:after="0" w:line="240" w:lineRule="auto"/>
        <w:jc w:val="both"/>
        <w:rPr>
          <w:rFonts w:cstheme="minorHAnsi"/>
        </w:rPr>
      </w:pPr>
    </w:p>
    <w:p w14:paraId="6831ACC7" w14:textId="77777777" w:rsidR="008B22AF" w:rsidRDefault="008B22AF" w:rsidP="008B22AF">
      <w:pPr>
        <w:spacing w:after="0" w:line="240" w:lineRule="auto"/>
        <w:ind w:firstLine="567"/>
        <w:rPr>
          <w:rFonts w:cstheme="minorHAnsi"/>
        </w:rPr>
      </w:pPr>
      <w:r>
        <w:rPr>
          <w:rFonts w:cstheme="minorHAnsi"/>
        </w:rPr>
        <w:t>6. Pasiūlymo kokybiniai parametrai (</w:t>
      </w:r>
      <w:r w:rsidRPr="00B17655">
        <w:rPr>
          <w:rFonts w:cstheme="minorHAnsi"/>
          <w:b/>
          <w:bCs/>
        </w:rPr>
        <w:t>Antra pirkimo dalis – Automobilis Nr. 2</w:t>
      </w:r>
      <w:r>
        <w:rPr>
          <w:rFonts w:cstheme="minorHAn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6560"/>
        <w:gridCol w:w="2403"/>
      </w:tblGrid>
      <w:tr w:rsidR="008B22AF" w:rsidRPr="00B7100A" w14:paraId="220A4481" w14:textId="77777777" w:rsidTr="00C30646">
        <w:trPr>
          <w:jc w:val="center"/>
        </w:trPr>
        <w:tc>
          <w:tcPr>
            <w:tcW w:w="9628" w:type="dxa"/>
            <w:gridSpan w:val="3"/>
          </w:tcPr>
          <w:p w14:paraId="54BE4281" w14:textId="77777777" w:rsidR="008B22AF" w:rsidRPr="00B7100A" w:rsidRDefault="008B22AF" w:rsidP="00C30646">
            <w:pPr>
              <w:widowControl w:val="0"/>
              <w:spacing w:after="0" w:line="240" w:lineRule="auto"/>
              <w:jc w:val="center"/>
              <w:rPr>
                <w:szCs w:val="24"/>
              </w:rPr>
            </w:pPr>
            <w:r w:rsidRPr="00B7100A">
              <w:rPr>
                <w:szCs w:val="24"/>
              </w:rPr>
              <w:t>Kokybės pranašumas (T)</w:t>
            </w:r>
          </w:p>
        </w:tc>
      </w:tr>
      <w:tr w:rsidR="008B22AF" w:rsidRPr="00B7100A" w14:paraId="6C98138C" w14:textId="77777777" w:rsidTr="00C30646">
        <w:trPr>
          <w:jc w:val="center"/>
        </w:trPr>
        <w:tc>
          <w:tcPr>
            <w:tcW w:w="665" w:type="dxa"/>
            <w:vMerge w:val="restart"/>
          </w:tcPr>
          <w:p w14:paraId="7EF2C314" w14:textId="77777777" w:rsidR="008B22AF" w:rsidRPr="00B7100A" w:rsidRDefault="008B22AF" w:rsidP="00C30646">
            <w:pPr>
              <w:widowControl w:val="0"/>
              <w:spacing w:after="0" w:line="240" w:lineRule="auto"/>
              <w:jc w:val="both"/>
              <w:rPr>
                <w:szCs w:val="24"/>
              </w:rPr>
            </w:pPr>
            <w:r w:rsidRPr="00B7100A">
              <w:rPr>
                <w:szCs w:val="24"/>
              </w:rPr>
              <w:t>Eil. Nr.</w:t>
            </w:r>
          </w:p>
        </w:tc>
        <w:tc>
          <w:tcPr>
            <w:tcW w:w="6560" w:type="dxa"/>
            <w:vMerge w:val="restart"/>
          </w:tcPr>
          <w:p w14:paraId="4232DBA3" w14:textId="77777777" w:rsidR="008B22AF" w:rsidRPr="00B7100A" w:rsidRDefault="008B22AF" w:rsidP="00C30646">
            <w:pPr>
              <w:widowControl w:val="0"/>
              <w:spacing w:after="0" w:line="240" w:lineRule="auto"/>
              <w:jc w:val="both"/>
              <w:rPr>
                <w:szCs w:val="24"/>
              </w:rPr>
            </w:pPr>
            <w:r w:rsidRPr="00B7100A">
              <w:rPr>
                <w:szCs w:val="24"/>
              </w:rPr>
              <w:t>Charakteristika</w:t>
            </w:r>
          </w:p>
        </w:tc>
        <w:tc>
          <w:tcPr>
            <w:tcW w:w="2403" w:type="dxa"/>
          </w:tcPr>
          <w:p w14:paraId="3420E258" w14:textId="77777777" w:rsidR="008B22AF" w:rsidRPr="00B7100A" w:rsidRDefault="008B22AF" w:rsidP="00C30646">
            <w:pPr>
              <w:widowControl w:val="0"/>
              <w:spacing w:after="0" w:line="240" w:lineRule="auto"/>
              <w:jc w:val="center"/>
              <w:rPr>
                <w:szCs w:val="24"/>
              </w:rPr>
            </w:pPr>
            <w:r w:rsidRPr="00B7100A">
              <w:rPr>
                <w:szCs w:val="24"/>
              </w:rPr>
              <w:t>Atitiktis charakteristikai</w:t>
            </w:r>
          </w:p>
        </w:tc>
      </w:tr>
      <w:tr w:rsidR="008B22AF" w:rsidRPr="00B7100A" w14:paraId="1841AE84" w14:textId="77777777" w:rsidTr="00C30646">
        <w:trPr>
          <w:jc w:val="center"/>
        </w:trPr>
        <w:tc>
          <w:tcPr>
            <w:tcW w:w="665" w:type="dxa"/>
            <w:vMerge/>
          </w:tcPr>
          <w:p w14:paraId="2132C9F0" w14:textId="77777777" w:rsidR="008B22AF" w:rsidRPr="00B7100A" w:rsidRDefault="008B22AF" w:rsidP="00C30646">
            <w:pPr>
              <w:widowControl w:val="0"/>
              <w:spacing w:after="0" w:line="240" w:lineRule="auto"/>
              <w:jc w:val="both"/>
              <w:rPr>
                <w:szCs w:val="24"/>
              </w:rPr>
            </w:pPr>
          </w:p>
        </w:tc>
        <w:tc>
          <w:tcPr>
            <w:tcW w:w="6560" w:type="dxa"/>
            <w:vMerge/>
          </w:tcPr>
          <w:p w14:paraId="3479BB34" w14:textId="77777777" w:rsidR="008B22AF" w:rsidRPr="00B7100A" w:rsidRDefault="008B22AF" w:rsidP="00C30646">
            <w:pPr>
              <w:widowControl w:val="0"/>
              <w:spacing w:after="0" w:line="240" w:lineRule="auto"/>
              <w:jc w:val="both"/>
              <w:rPr>
                <w:szCs w:val="24"/>
              </w:rPr>
            </w:pPr>
          </w:p>
        </w:tc>
        <w:tc>
          <w:tcPr>
            <w:tcW w:w="2403" w:type="dxa"/>
            <w:tcBorders>
              <w:right w:val="single" w:sz="4" w:space="0" w:color="auto"/>
            </w:tcBorders>
            <w:vAlign w:val="center"/>
          </w:tcPr>
          <w:p w14:paraId="3D0F8A84" w14:textId="77777777" w:rsidR="008B22AF" w:rsidRPr="00B7100A" w:rsidRDefault="008B22AF" w:rsidP="00C30646">
            <w:pPr>
              <w:widowControl w:val="0"/>
              <w:spacing w:after="0" w:line="240" w:lineRule="auto"/>
              <w:jc w:val="center"/>
              <w:rPr>
                <w:szCs w:val="24"/>
              </w:rPr>
            </w:pPr>
            <w:r>
              <w:rPr>
                <w:szCs w:val="24"/>
              </w:rPr>
              <w:t>Automobilis Nr. 2</w:t>
            </w:r>
          </w:p>
        </w:tc>
      </w:tr>
      <w:tr w:rsidR="008B22AF" w:rsidRPr="00B7100A" w14:paraId="703CE7A2" w14:textId="77777777" w:rsidTr="00C30646">
        <w:trPr>
          <w:trHeight w:val="209"/>
          <w:jc w:val="center"/>
        </w:trPr>
        <w:tc>
          <w:tcPr>
            <w:tcW w:w="665" w:type="dxa"/>
            <w:vAlign w:val="center"/>
          </w:tcPr>
          <w:p w14:paraId="2AD0B926" w14:textId="77777777" w:rsidR="008B22AF" w:rsidRPr="00B7100A" w:rsidRDefault="008B22AF" w:rsidP="00C30646">
            <w:pPr>
              <w:widowControl w:val="0"/>
              <w:spacing w:after="0" w:line="240" w:lineRule="auto"/>
              <w:jc w:val="center"/>
              <w:rPr>
                <w:szCs w:val="24"/>
              </w:rPr>
            </w:pPr>
            <w:r w:rsidRPr="00B7100A">
              <w:rPr>
                <w:szCs w:val="24"/>
              </w:rPr>
              <w:t>1.</w:t>
            </w:r>
          </w:p>
        </w:tc>
        <w:tc>
          <w:tcPr>
            <w:tcW w:w="6560" w:type="dxa"/>
            <w:tcBorders>
              <w:top w:val="single" w:sz="4" w:space="0" w:color="auto"/>
              <w:left w:val="single" w:sz="4" w:space="0" w:color="auto"/>
              <w:bottom w:val="single" w:sz="4" w:space="0" w:color="auto"/>
              <w:right w:val="single" w:sz="4" w:space="0" w:color="auto"/>
            </w:tcBorders>
            <w:vAlign w:val="center"/>
          </w:tcPr>
          <w:p w14:paraId="245BAD50" w14:textId="77777777" w:rsidR="008B22AF" w:rsidRPr="00B7100A" w:rsidRDefault="008B22AF" w:rsidP="00C30646">
            <w:pPr>
              <w:widowControl w:val="0"/>
              <w:spacing w:after="0" w:line="240" w:lineRule="auto"/>
            </w:pPr>
            <w:r w:rsidRPr="00B7100A">
              <w:t>Galinio vaizdo kamera</w:t>
            </w:r>
          </w:p>
        </w:tc>
        <w:tc>
          <w:tcPr>
            <w:tcW w:w="2403" w:type="dxa"/>
          </w:tcPr>
          <w:p w14:paraId="6C14ACFA" w14:textId="77777777" w:rsidR="008B22AF" w:rsidRPr="00B7100A" w:rsidRDefault="008B22AF" w:rsidP="00C30646">
            <w:pPr>
              <w:widowControl w:val="0"/>
              <w:spacing w:after="0" w:line="240" w:lineRule="auto"/>
              <w:jc w:val="both"/>
              <w:rPr>
                <w:szCs w:val="24"/>
              </w:rPr>
            </w:pPr>
          </w:p>
        </w:tc>
      </w:tr>
      <w:tr w:rsidR="008B22AF" w:rsidRPr="00B7100A" w14:paraId="3DB3DA8C" w14:textId="77777777" w:rsidTr="00C30646">
        <w:trPr>
          <w:jc w:val="center"/>
        </w:trPr>
        <w:tc>
          <w:tcPr>
            <w:tcW w:w="665" w:type="dxa"/>
            <w:vAlign w:val="center"/>
          </w:tcPr>
          <w:p w14:paraId="6B8F1295" w14:textId="77777777" w:rsidR="008B22AF" w:rsidRPr="00B7100A" w:rsidRDefault="008B22AF" w:rsidP="00C30646">
            <w:pPr>
              <w:widowControl w:val="0"/>
              <w:spacing w:after="0" w:line="240" w:lineRule="auto"/>
              <w:jc w:val="center"/>
              <w:rPr>
                <w:szCs w:val="24"/>
              </w:rPr>
            </w:pPr>
            <w:r>
              <w:rPr>
                <w:szCs w:val="24"/>
              </w:rPr>
              <w:t>2</w:t>
            </w:r>
            <w:r w:rsidRPr="00B7100A">
              <w:rPr>
                <w:szCs w:val="24"/>
              </w:rPr>
              <w:t>.</w:t>
            </w:r>
          </w:p>
        </w:tc>
        <w:tc>
          <w:tcPr>
            <w:tcW w:w="6560" w:type="dxa"/>
            <w:tcBorders>
              <w:top w:val="single" w:sz="4" w:space="0" w:color="auto"/>
              <w:left w:val="single" w:sz="4" w:space="0" w:color="auto"/>
              <w:bottom w:val="single" w:sz="4" w:space="0" w:color="auto"/>
              <w:right w:val="single" w:sz="4" w:space="0" w:color="auto"/>
            </w:tcBorders>
          </w:tcPr>
          <w:p w14:paraId="6AC8CB26" w14:textId="77777777" w:rsidR="008B22AF" w:rsidRPr="00B7100A" w:rsidRDefault="008B22AF" w:rsidP="00C30646">
            <w:pPr>
              <w:widowControl w:val="0"/>
              <w:spacing w:after="0" w:line="240" w:lineRule="auto"/>
              <w:rPr>
                <w:szCs w:val="24"/>
              </w:rPr>
            </w:pPr>
            <w:r w:rsidRPr="00B7100A">
              <w:rPr>
                <w:szCs w:val="24"/>
              </w:rPr>
              <w:t>Važiavimo juostos palaikymo sistema</w:t>
            </w:r>
          </w:p>
        </w:tc>
        <w:tc>
          <w:tcPr>
            <w:tcW w:w="2403" w:type="dxa"/>
          </w:tcPr>
          <w:p w14:paraId="342655BC" w14:textId="77777777" w:rsidR="008B22AF" w:rsidRPr="00B7100A" w:rsidRDefault="008B22AF" w:rsidP="00C30646">
            <w:pPr>
              <w:widowControl w:val="0"/>
              <w:spacing w:after="0" w:line="240" w:lineRule="auto"/>
              <w:jc w:val="both"/>
              <w:rPr>
                <w:szCs w:val="24"/>
              </w:rPr>
            </w:pPr>
          </w:p>
        </w:tc>
      </w:tr>
      <w:tr w:rsidR="008B22AF" w:rsidRPr="00B7100A" w14:paraId="4685C148" w14:textId="77777777" w:rsidTr="00C30646">
        <w:trPr>
          <w:jc w:val="center"/>
        </w:trPr>
        <w:tc>
          <w:tcPr>
            <w:tcW w:w="665" w:type="dxa"/>
            <w:vAlign w:val="center"/>
          </w:tcPr>
          <w:p w14:paraId="37D4111D" w14:textId="77777777" w:rsidR="008B22AF" w:rsidRPr="00B7100A" w:rsidRDefault="008B22AF" w:rsidP="00C30646">
            <w:pPr>
              <w:widowControl w:val="0"/>
              <w:spacing w:after="0" w:line="240" w:lineRule="auto"/>
              <w:jc w:val="center"/>
              <w:rPr>
                <w:szCs w:val="24"/>
              </w:rPr>
            </w:pPr>
            <w:r>
              <w:rPr>
                <w:szCs w:val="24"/>
              </w:rPr>
              <w:t>3.</w:t>
            </w:r>
          </w:p>
        </w:tc>
        <w:tc>
          <w:tcPr>
            <w:tcW w:w="6560" w:type="dxa"/>
            <w:tcBorders>
              <w:top w:val="single" w:sz="4" w:space="0" w:color="auto"/>
              <w:left w:val="single" w:sz="4" w:space="0" w:color="auto"/>
              <w:bottom w:val="single" w:sz="4" w:space="0" w:color="auto"/>
              <w:right w:val="single" w:sz="4" w:space="0" w:color="auto"/>
            </w:tcBorders>
          </w:tcPr>
          <w:p w14:paraId="5DA160B9" w14:textId="77777777" w:rsidR="008B22AF" w:rsidRPr="00B7100A" w:rsidRDefault="008B22AF" w:rsidP="00C30646">
            <w:pPr>
              <w:widowControl w:val="0"/>
              <w:spacing w:after="0" w:line="240" w:lineRule="auto"/>
              <w:rPr>
                <w:szCs w:val="24"/>
              </w:rPr>
            </w:pPr>
            <w:r w:rsidRPr="00574459">
              <w:rPr>
                <w:szCs w:val="24"/>
              </w:rPr>
              <w:t>Prekė bus pristatyta pirkėjui ne vėliau kaip per 60 kalendorinių dienų nuo sutarties pasirašymo**</w:t>
            </w:r>
          </w:p>
        </w:tc>
        <w:tc>
          <w:tcPr>
            <w:tcW w:w="2403" w:type="dxa"/>
          </w:tcPr>
          <w:p w14:paraId="13087539" w14:textId="77777777" w:rsidR="008B22AF" w:rsidRPr="00B7100A" w:rsidRDefault="008B22AF" w:rsidP="00C30646">
            <w:pPr>
              <w:widowControl w:val="0"/>
              <w:spacing w:after="0" w:line="240" w:lineRule="auto"/>
              <w:jc w:val="both"/>
              <w:rPr>
                <w:szCs w:val="24"/>
              </w:rPr>
            </w:pPr>
          </w:p>
        </w:tc>
      </w:tr>
      <w:tr w:rsidR="008B22AF" w:rsidRPr="00B7100A" w14:paraId="2268DB67" w14:textId="77777777" w:rsidTr="00C30646">
        <w:trPr>
          <w:jc w:val="center"/>
        </w:trPr>
        <w:tc>
          <w:tcPr>
            <w:tcW w:w="665" w:type="dxa"/>
            <w:vAlign w:val="center"/>
          </w:tcPr>
          <w:p w14:paraId="1454BC21" w14:textId="77777777" w:rsidR="008B22AF" w:rsidRDefault="008B22AF" w:rsidP="00C30646">
            <w:pPr>
              <w:widowControl w:val="0"/>
              <w:spacing w:after="0" w:line="240" w:lineRule="auto"/>
              <w:jc w:val="center"/>
              <w:rPr>
                <w:szCs w:val="24"/>
              </w:rPr>
            </w:pPr>
            <w:r>
              <w:rPr>
                <w:szCs w:val="24"/>
              </w:rPr>
              <w:t>4.</w:t>
            </w:r>
          </w:p>
        </w:tc>
        <w:tc>
          <w:tcPr>
            <w:tcW w:w="6560" w:type="dxa"/>
            <w:tcBorders>
              <w:top w:val="single" w:sz="4" w:space="0" w:color="auto"/>
              <w:left w:val="single" w:sz="4" w:space="0" w:color="auto"/>
              <w:bottom w:val="single" w:sz="4" w:space="0" w:color="auto"/>
              <w:right w:val="single" w:sz="4" w:space="0" w:color="auto"/>
            </w:tcBorders>
          </w:tcPr>
          <w:p w14:paraId="11C1F0B8" w14:textId="77777777" w:rsidR="008B22AF" w:rsidRPr="00B7100A" w:rsidRDefault="008B22AF" w:rsidP="00C30646">
            <w:pPr>
              <w:widowControl w:val="0"/>
              <w:spacing w:after="0" w:line="240" w:lineRule="auto"/>
              <w:rPr>
                <w:szCs w:val="24"/>
              </w:rPr>
            </w:pPr>
            <w:r w:rsidRPr="00574459">
              <w:rPr>
                <w:szCs w:val="24"/>
              </w:rPr>
              <w:t>Prekė bus pristatyta pirkėjui per 61-120 kalendorinių dienų nuo sutarties pasirašymo**</w:t>
            </w:r>
          </w:p>
        </w:tc>
        <w:tc>
          <w:tcPr>
            <w:tcW w:w="2403" w:type="dxa"/>
          </w:tcPr>
          <w:p w14:paraId="583C7532" w14:textId="77777777" w:rsidR="008B22AF" w:rsidRPr="00B7100A" w:rsidRDefault="008B22AF" w:rsidP="00C30646">
            <w:pPr>
              <w:widowControl w:val="0"/>
              <w:spacing w:after="0" w:line="240" w:lineRule="auto"/>
              <w:jc w:val="both"/>
              <w:rPr>
                <w:szCs w:val="24"/>
              </w:rPr>
            </w:pPr>
          </w:p>
        </w:tc>
      </w:tr>
      <w:tr w:rsidR="008B22AF" w:rsidRPr="00B7100A" w14:paraId="73F7CB52" w14:textId="77777777" w:rsidTr="00C30646">
        <w:trPr>
          <w:jc w:val="center"/>
        </w:trPr>
        <w:tc>
          <w:tcPr>
            <w:tcW w:w="665" w:type="dxa"/>
            <w:vAlign w:val="center"/>
          </w:tcPr>
          <w:p w14:paraId="2BB5C8E6" w14:textId="77777777" w:rsidR="008B22AF" w:rsidRDefault="008B22AF" w:rsidP="00C30646">
            <w:pPr>
              <w:widowControl w:val="0"/>
              <w:spacing w:after="0" w:line="240" w:lineRule="auto"/>
              <w:jc w:val="center"/>
              <w:rPr>
                <w:szCs w:val="24"/>
              </w:rPr>
            </w:pPr>
            <w:r>
              <w:rPr>
                <w:szCs w:val="24"/>
              </w:rPr>
              <w:t>5.</w:t>
            </w:r>
          </w:p>
        </w:tc>
        <w:tc>
          <w:tcPr>
            <w:tcW w:w="6560" w:type="dxa"/>
            <w:tcBorders>
              <w:top w:val="single" w:sz="4" w:space="0" w:color="auto"/>
              <w:left w:val="single" w:sz="4" w:space="0" w:color="auto"/>
              <w:bottom w:val="single" w:sz="4" w:space="0" w:color="auto"/>
              <w:right w:val="single" w:sz="4" w:space="0" w:color="auto"/>
            </w:tcBorders>
          </w:tcPr>
          <w:p w14:paraId="77E8E828" w14:textId="77777777" w:rsidR="008B22AF" w:rsidRPr="00B7100A" w:rsidRDefault="008B22AF" w:rsidP="00C30646">
            <w:pPr>
              <w:widowControl w:val="0"/>
              <w:spacing w:after="0" w:line="240" w:lineRule="auto"/>
              <w:rPr>
                <w:szCs w:val="24"/>
              </w:rPr>
            </w:pPr>
            <w:r w:rsidRPr="00574459">
              <w:rPr>
                <w:szCs w:val="24"/>
              </w:rPr>
              <w:t xml:space="preserve">Prekė bus pristatyta pirkėjui per 121 kalendorinę dieną ir vėliau nuo </w:t>
            </w:r>
            <w:r w:rsidRPr="00574459">
              <w:rPr>
                <w:szCs w:val="24"/>
              </w:rPr>
              <w:lastRenderedPageBreak/>
              <w:t>sutarties pasirašymo (bet ne vėliau kaip iki 2026 m. spalio 30 d.)**</w:t>
            </w:r>
          </w:p>
        </w:tc>
        <w:tc>
          <w:tcPr>
            <w:tcW w:w="2403" w:type="dxa"/>
          </w:tcPr>
          <w:p w14:paraId="3D1F471C" w14:textId="77777777" w:rsidR="008B22AF" w:rsidRPr="00B7100A" w:rsidRDefault="008B22AF" w:rsidP="00C30646">
            <w:pPr>
              <w:widowControl w:val="0"/>
              <w:spacing w:after="0" w:line="240" w:lineRule="auto"/>
              <w:jc w:val="both"/>
              <w:rPr>
                <w:szCs w:val="24"/>
              </w:rPr>
            </w:pPr>
          </w:p>
        </w:tc>
      </w:tr>
    </w:tbl>
    <w:p w14:paraId="043FF3F1" w14:textId="77777777" w:rsidR="008B22AF" w:rsidRPr="00574459" w:rsidRDefault="008B22AF" w:rsidP="008B22AF">
      <w:pPr>
        <w:spacing w:after="0" w:line="240" w:lineRule="auto"/>
        <w:ind w:firstLine="284"/>
        <w:jc w:val="both"/>
      </w:pPr>
      <w:r w:rsidRPr="00574459">
        <w:t xml:space="preserve">* - Teikdamas pasiūlymą Tiekėjas nurodo, </w:t>
      </w:r>
      <w:r w:rsidRPr="003D71C4">
        <w:t>kurias iš šioje lentelėje</w:t>
      </w:r>
      <w:r w:rsidRPr="00574459">
        <w:t xml:space="preserve"> nustatytų charakteristikų atitinka siūloma Prekė. </w:t>
      </w:r>
    </w:p>
    <w:p w14:paraId="247E0E70" w14:textId="77777777" w:rsidR="008B22AF" w:rsidRPr="00574459" w:rsidRDefault="008B22AF" w:rsidP="008B22AF">
      <w:pPr>
        <w:spacing w:after="0" w:line="240" w:lineRule="auto"/>
        <w:ind w:firstLine="284"/>
        <w:jc w:val="both"/>
      </w:pPr>
      <w:r w:rsidRPr="00574459">
        <w:t xml:space="preserve">** - tiekėjas nurodydamas atitiktį prekių pristatymo terminui turi pažymėti tik vieną </w:t>
      </w:r>
      <w:r>
        <w:t>šios</w:t>
      </w:r>
      <w:r w:rsidRPr="00574459">
        <w:t xml:space="preserve"> lentelės </w:t>
      </w:r>
      <w:r>
        <w:t>3</w:t>
      </w:r>
      <w:r w:rsidRPr="00574459">
        <w:t xml:space="preserve">, </w:t>
      </w:r>
      <w:r>
        <w:t>4</w:t>
      </w:r>
      <w:r w:rsidRPr="00574459">
        <w:t xml:space="preserve"> ar </w:t>
      </w:r>
      <w:r>
        <w:t>5</w:t>
      </w:r>
      <w:r w:rsidRPr="00574459">
        <w:t xml:space="preserve"> eilutėse esančią charakteristiką. Tiekėjui </w:t>
      </w:r>
      <w:r>
        <w:t>šios</w:t>
      </w:r>
      <w:r w:rsidRPr="00574459">
        <w:t xml:space="preserve"> lentelės </w:t>
      </w:r>
      <w:r>
        <w:t>3</w:t>
      </w:r>
      <w:r w:rsidRPr="00574459">
        <w:t xml:space="preserve">, </w:t>
      </w:r>
      <w:r>
        <w:t>4</w:t>
      </w:r>
      <w:r w:rsidRPr="00574459">
        <w:t xml:space="preserve"> ar </w:t>
      </w:r>
      <w:r>
        <w:t>5</w:t>
      </w:r>
      <w:r w:rsidRPr="00574459">
        <w:t xml:space="preserve"> eilutėje nieko nepažymėjus, perkančioji organizacija laikys, kad prekė bus pristatyta pirkėjui per 121 kalendorinę dieną ir vėliau (bet ne vėliau kaip iki 2026 m. spalio 30 d.), kaip nurodyta </w:t>
      </w:r>
      <w:r>
        <w:t>šios</w:t>
      </w:r>
      <w:r w:rsidRPr="00574459">
        <w:t xml:space="preserve"> lentelės </w:t>
      </w:r>
      <w:r>
        <w:t>5</w:t>
      </w:r>
      <w:r w:rsidRPr="00574459">
        <w:t xml:space="preserve"> eilutėje (tokiu atveju tiekėjas papildomo balo dėl prekių pristatymo negaus).</w:t>
      </w:r>
    </w:p>
    <w:p w14:paraId="12FCA6C6" w14:textId="77777777" w:rsidR="008B22AF" w:rsidRDefault="008B22AF" w:rsidP="008B22AF">
      <w:pPr>
        <w:spacing w:after="0" w:line="240" w:lineRule="auto"/>
        <w:ind w:firstLine="284"/>
        <w:jc w:val="both"/>
        <w:rPr>
          <w:b/>
        </w:rPr>
      </w:pPr>
      <w:r w:rsidRPr="00574459">
        <w:rPr>
          <w:b/>
        </w:rPr>
        <w:t xml:space="preserve">Tiekėjų pasiūlymai dėl neatitikimo </w:t>
      </w:r>
      <w:r>
        <w:rPr>
          <w:b/>
        </w:rPr>
        <w:t>šioje</w:t>
      </w:r>
      <w:r w:rsidRPr="00574459">
        <w:rPr>
          <w:b/>
        </w:rPr>
        <w:t xml:space="preserve"> lentelėje nurodytoms charakteristikoms nebus atmetami, tačiau Prekės atitiktis šioms charakteristikoms turi reikšmės vertinat Tiekėjų pasiūlymus ir sudarant pasiūlymų eilę.</w:t>
      </w:r>
    </w:p>
    <w:p w14:paraId="54AD66BB" w14:textId="77777777" w:rsidR="008B22AF" w:rsidRDefault="008B22AF" w:rsidP="0073472C">
      <w:pPr>
        <w:spacing w:after="0" w:line="240" w:lineRule="auto"/>
        <w:jc w:val="both"/>
        <w:rPr>
          <w:rFonts w:cstheme="minorHAnsi"/>
        </w:rPr>
      </w:pPr>
    </w:p>
    <w:p w14:paraId="65A71A14" w14:textId="5E018D25" w:rsidR="00FE5962" w:rsidRDefault="008B22AF" w:rsidP="00A13064">
      <w:pPr>
        <w:spacing w:after="0" w:line="240" w:lineRule="auto"/>
        <w:ind w:firstLine="567"/>
        <w:rPr>
          <w:rFonts w:cstheme="minorHAnsi"/>
        </w:rPr>
      </w:pPr>
      <w:r>
        <w:rPr>
          <w:rFonts w:cstheme="minorHAnsi"/>
        </w:rPr>
        <w:t>7</w:t>
      </w:r>
      <w:r w:rsidR="0073472C">
        <w:rPr>
          <w:rFonts w:cstheme="minorHAnsi"/>
        </w:rPr>
        <w:t>. Pasiūlymo kokybiniai parametrai</w:t>
      </w:r>
      <w:r>
        <w:rPr>
          <w:rFonts w:cstheme="minorHAnsi"/>
        </w:rPr>
        <w:t xml:space="preserve"> (</w:t>
      </w:r>
      <w:r w:rsidRPr="008B22AF">
        <w:rPr>
          <w:rFonts w:cstheme="minorHAnsi"/>
          <w:b/>
          <w:bCs/>
        </w:rPr>
        <w:t>Trečia pirkimo dalis – Automobilis Nr. 3</w:t>
      </w:r>
      <w:r>
        <w:rPr>
          <w:rFonts w:cstheme="minorHAnsi"/>
        </w:rPr>
        <w:t>)</w:t>
      </w:r>
      <w:r w:rsidR="0073472C">
        <w:rPr>
          <w:rFonts w:cstheme="minorHAn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691"/>
        <w:gridCol w:w="2489"/>
      </w:tblGrid>
      <w:tr w:rsidR="0073472C" w:rsidRPr="00B7100A" w14:paraId="4221B555" w14:textId="77777777" w:rsidTr="00F4514C">
        <w:trPr>
          <w:jc w:val="center"/>
        </w:trPr>
        <w:tc>
          <w:tcPr>
            <w:tcW w:w="9855" w:type="dxa"/>
            <w:gridSpan w:val="3"/>
          </w:tcPr>
          <w:p w14:paraId="009DD5DA" w14:textId="77777777" w:rsidR="0073472C" w:rsidRPr="00B7100A" w:rsidRDefault="0073472C" w:rsidP="00F4514C">
            <w:pPr>
              <w:widowControl w:val="0"/>
              <w:spacing w:after="0" w:line="240" w:lineRule="auto"/>
              <w:jc w:val="center"/>
              <w:rPr>
                <w:szCs w:val="24"/>
              </w:rPr>
            </w:pPr>
            <w:r w:rsidRPr="00B7100A">
              <w:rPr>
                <w:szCs w:val="24"/>
              </w:rPr>
              <w:t>Kokybės pranašumas (T)</w:t>
            </w:r>
          </w:p>
        </w:tc>
      </w:tr>
      <w:tr w:rsidR="0073472C" w:rsidRPr="00B7100A" w14:paraId="72E12E78" w14:textId="77777777" w:rsidTr="008B22AF">
        <w:trPr>
          <w:jc w:val="center"/>
        </w:trPr>
        <w:tc>
          <w:tcPr>
            <w:tcW w:w="675" w:type="dxa"/>
            <w:vMerge w:val="restart"/>
          </w:tcPr>
          <w:p w14:paraId="22364D02" w14:textId="77777777" w:rsidR="0073472C" w:rsidRPr="00B7100A" w:rsidRDefault="0073472C" w:rsidP="00F4514C">
            <w:pPr>
              <w:widowControl w:val="0"/>
              <w:spacing w:after="0" w:line="240" w:lineRule="auto"/>
              <w:jc w:val="both"/>
              <w:rPr>
                <w:szCs w:val="24"/>
              </w:rPr>
            </w:pPr>
            <w:r w:rsidRPr="00B7100A">
              <w:rPr>
                <w:szCs w:val="24"/>
              </w:rPr>
              <w:t>Eil. Nr.</w:t>
            </w:r>
          </w:p>
        </w:tc>
        <w:tc>
          <w:tcPr>
            <w:tcW w:w="6691" w:type="dxa"/>
            <w:vMerge w:val="restart"/>
          </w:tcPr>
          <w:p w14:paraId="1834FD7A" w14:textId="77777777" w:rsidR="0073472C" w:rsidRPr="00B7100A" w:rsidRDefault="0073472C" w:rsidP="00F4514C">
            <w:pPr>
              <w:widowControl w:val="0"/>
              <w:spacing w:after="0" w:line="240" w:lineRule="auto"/>
              <w:jc w:val="both"/>
              <w:rPr>
                <w:szCs w:val="24"/>
              </w:rPr>
            </w:pPr>
            <w:r w:rsidRPr="00B7100A">
              <w:rPr>
                <w:szCs w:val="24"/>
              </w:rPr>
              <w:t>Charakteristika</w:t>
            </w:r>
          </w:p>
        </w:tc>
        <w:tc>
          <w:tcPr>
            <w:tcW w:w="2489" w:type="dxa"/>
          </w:tcPr>
          <w:p w14:paraId="43ECEA31" w14:textId="77777777" w:rsidR="0073472C" w:rsidRPr="00B7100A" w:rsidRDefault="0073472C" w:rsidP="00F4514C">
            <w:pPr>
              <w:widowControl w:val="0"/>
              <w:spacing w:after="0" w:line="240" w:lineRule="auto"/>
              <w:jc w:val="center"/>
              <w:rPr>
                <w:szCs w:val="24"/>
              </w:rPr>
            </w:pPr>
            <w:r w:rsidRPr="00B7100A">
              <w:rPr>
                <w:szCs w:val="24"/>
              </w:rPr>
              <w:t>Atitiktis charakteristikai</w:t>
            </w:r>
          </w:p>
        </w:tc>
      </w:tr>
      <w:tr w:rsidR="008B22AF" w:rsidRPr="00B7100A" w14:paraId="56F97B7D" w14:textId="77777777" w:rsidTr="008B22AF">
        <w:trPr>
          <w:jc w:val="center"/>
        </w:trPr>
        <w:tc>
          <w:tcPr>
            <w:tcW w:w="675" w:type="dxa"/>
            <w:vMerge/>
          </w:tcPr>
          <w:p w14:paraId="43C0952C" w14:textId="77777777" w:rsidR="008B22AF" w:rsidRPr="00B7100A" w:rsidRDefault="008B22AF" w:rsidP="00F4514C">
            <w:pPr>
              <w:widowControl w:val="0"/>
              <w:spacing w:after="0" w:line="240" w:lineRule="auto"/>
              <w:jc w:val="both"/>
              <w:rPr>
                <w:szCs w:val="24"/>
              </w:rPr>
            </w:pPr>
          </w:p>
        </w:tc>
        <w:tc>
          <w:tcPr>
            <w:tcW w:w="6691" w:type="dxa"/>
            <w:vMerge/>
          </w:tcPr>
          <w:p w14:paraId="4E27A242" w14:textId="77777777" w:rsidR="008B22AF" w:rsidRPr="00B7100A" w:rsidRDefault="008B22AF" w:rsidP="00F4514C">
            <w:pPr>
              <w:widowControl w:val="0"/>
              <w:spacing w:after="0" w:line="240" w:lineRule="auto"/>
              <w:jc w:val="both"/>
              <w:rPr>
                <w:szCs w:val="24"/>
              </w:rPr>
            </w:pPr>
          </w:p>
        </w:tc>
        <w:tc>
          <w:tcPr>
            <w:tcW w:w="2489" w:type="dxa"/>
            <w:tcBorders>
              <w:right w:val="single" w:sz="4" w:space="0" w:color="auto"/>
            </w:tcBorders>
            <w:vAlign w:val="center"/>
          </w:tcPr>
          <w:p w14:paraId="5162D105" w14:textId="147FEB2C" w:rsidR="008B22AF" w:rsidRPr="00B7100A" w:rsidRDefault="008B22AF" w:rsidP="00F4514C">
            <w:pPr>
              <w:widowControl w:val="0"/>
              <w:spacing w:after="0" w:line="240" w:lineRule="auto"/>
              <w:jc w:val="center"/>
              <w:rPr>
                <w:szCs w:val="24"/>
              </w:rPr>
            </w:pPr>
            <w:r>
              <w:rPr>
                <w:szCs w:val="24"/>
              </w:rPr>
              <w:t>Automobilis Nr. 3</w:t>
            </w:r>
          </w:p>
        </w:tc>
      </w:tr>
      <w:tr w:rsidR="008B22AF" w:rsidRPr="00B7100A" w14:paraId="2BEC0DA1" w14:textId="77777777" w:rsidTr="008B22AF">
        <w:trPr>
          <w:trHeight w:val="523"/>
          <w:jc w:val="center"/>
        </w:trPr>
        <w:tc>
          <w:tcPr>
            <w:tcW w:w="675" w:type="dxa"/>
            <w:vAlign w:val="center"/>
          </w:tcPr>
          <w:p w14:paraId="3C035FF9" w14:textId="77777777" w:rsidR="008B22AF" w:rsidRPr="00B7100A" w:rsidRDefault="008B22AF" w:rsidP="00F4514C">
            <w:pPr>
              <w:widowControl w:val="0"/>
              <w:spacing w:after="0" w:line="240" w:lineRule="auto"/>
              <w:jc w:val="center"/>
              <w:rPr>
                <w:szCs w:val="24"/>
              </w:rPr>
            </w:pPr>
            <w:r w:rsidRPr="00B7100A">
              <w:rPr>
                <w:szCs w:val="24"/>
              </w:rPr>
              <w:t>1.</w:t>
            </w:r>
          </w:p>
        </w:tc>
        <w:tc>
          <w:tcPr>
            <w:tcW w:w="6691" w:type="dxa"/>
            <w:tcBorders>
              <w:top w:val="single" w:sz="4" w:space="0" w:color="auto"/>
              <w:left w:val="single" w:sz="4" w:space="0" w:color="auto"/>
              <w:bottom w:val="single" w:sz="4" w:space="0" w:color="auto"/>
              <w:right w:val="single" w:sz="4" w:space="0" w:color="auto"/>
            </w:tcBorders>
            <w:vAlign w:val="center"/>
          </w:tcPr>
          <w:p w14:paraId="6885AD12" w14:textId="77777777" w:rsidR="008B22AF" w:rsidRPr="00B7100A" w:rsidRDefault="008B22AF" w:rsidP="00F4514C">
            <w:pPr>
              <w:widowControl w:val="0"/>
              <w:spacing w:after="0" w:line="240" w:lineRule="auto"/>
            </w:pPr>
            <w:r w:rsidRPr="00B7100A">
              <w:t>Galinio vaizdo kamera</w:t>
            </w:r>
          </w:p>
        </w:tc>
        <w:tc>
          <w:tcPr>
            <w:tcW w:w="2489" w:type="dxa"/>
          </w:tcPr>
          <w:p w14:paraId="149B7BE0" w14:textId="280A149B" w:rsidR="008B22AF" w:rsidRPr="00B7100A" w:rsidRDefault="008B22AF" w:rsidP="00F4514C">
            <w:pPr>
              <w:widowControl w:val="0"/>
              <w:spacing w:after="0" w:line="240" w:lineRule="auto"/>
              <w:jc w:val="both"/>
              <w:rPr>
                <w:szCs w:val="24"/>
              </w:rPr>
            </w:pPr>
          </w:p>
        </w:tc>
      </w:tr>
      <w:tr w:rsidR="008B22AF" w:rsidRPr="00B7100A" w14:paraId="2F76B5A4" w14:textId="77777777" w:rsidTr="008B22AF">
        <w:trPr>
          <w:jc w:val="center"/>
        </w:trPr>
        <w:tc>
          <w:tcPr>
            <w:tcW w:w="675" w:type="dxa"/>
            <w:vAlign w:val="center"/>
          </w:tcPr>
          <w:p w14:paraId="19D39762" w14:textId="77777777" w:rsidR="008B22AF" w:rsidRPr="00B7100A" w:rsidRDefault="008B22AF" w:rsidP="00F4514C">
            <w:pPr>
              <w:widowControl w:val="0"/>
              <w:spacing w:after="0" w:line="240" w:lineRule="auto"/>
              <w:jc w:val="center"/>
              <w:rPr>
                <w:szCs w:val="24"/>
              </w:rPr>
            </w:pPr>
            <w:r w:rsidRPr="00B7100A">
              <w:rPr>
                <w:szCs w:val="24"/>
              </w:rPr>
              <w:t>2.</w:t>
            </w:r>
          </w:p>
        </w:tc>
        <w:tc>
          <w:tcPr>
            <w:tcW w:w="6691" w:type="dxa"/>
            <w:tcBorders>
              <w:top w:val="single" w:sz="4" w:space="0" w:color="auto"/>
              <w:left w:val="single" w:sz="4" w:space="0" w:color="auto"/>
              <w:bottom w:val="single" w:sz="4" w:space="0" w:color="auto"/>
              <w:right w:val="single" w:sz="4" w:space="0" w:color="auto"/>
            </w:tcBorders>
          </w:tcPr>
          <w:p w14:paraId="65633F6D" w14:textId="77777777" w:rsidR="008B22AF" w:rsidRPr="00B7100A" w:rsidRDefault="008B22AF" w:rsidP="00F4514C">
            <w:pPr>
              <w:widowControl w:val="0"/>
              <w:spacing w:after="0" w:line="240" w:lineRule="auto"/>
            </w:pPr>
            <w:r w:rsidRPr="00B7100A">
              <w:rPr>
                <w:szCs w:val="24"/>
              </w:rPr>
              <w:t>Adaptyvi pastovaus greičio palaikymo sistema</w:t>
            </w:r>
          </w:p>
        </w:tc>
        <w:tc>
          <w:tcPr>
            <w:tcW w:w="2489" w:type="dxa"/>
          </w:tcPr>
          <w:p w14:paraId="2B74809C" w14:textId="58C17C0C" w:rsidR="008B22AF" w:rsidRPr="00B7100A" w:rsidRDefault="008B22AF" w:rsidP="00F4514C">
            <w:pPr>
              <w:widowControl w:val="0"/>
              <w:spacing w:after="0" w:line="240" w:lineRule="auto"/>
              <w:jc w:val="both"/>
              <w:rPr>
                <w:szCs w:val="24"/>
              </w:rPr>
            </w:pPr>
          </w:p>
        </w:tc>
      </w:tr>
      <w:tr w:rsidR="008B22AF" w:rsidRPr="00B7100A" w14:paraId="2554B73C" w14:textId="77777777" w:rsidTr="008B22AF">
        <w:trPr>
          <w:jc w:val="center"/>
        </w:trPr>
        <w:tc>
          <w:tcPr>
            <w:tcW w:w="675" w:type="dxa"/>
            <w:vAlign w:val="center"/>
          </w:tcPr>
          <w:p w14:paraId="78232DAA" w14:textId="77777777" w:rsidR="008B22AF" w:rsidRPr="00B7100A" w:rsidRDefault="008B22AF" w:rsidP="00F4514C">
            <w:pPr>
              <w:widowControl w:val="0"/>
              <w:spacing w:after="0" w:line="240" w:lineRule="auto"/>
              <w:jc w:val="center"/>
              <w:rPr>
                <w:szCs w:val="24"/>
              </w:rPr>
            </w:pPr>
            <w:r w:rsidRPr="00B7100A">
              <w:rPr>
                <w:szCs w:val="24"/>
              </w:rPr>
              <w:t>3.</w:t>
            </w:r>
          </w:p>
        </w:tc>
        <w:tc>
          <w:tcPr>
            <w:tcW w:w="6691" w:type="dxa"/>
            <w:tcBorders>
              <w:top w:val="single" w:sz="4" w:space="0" w:color="auto"/>
              <w:left w:val="single" w:sz="4" w:space="0" w:color="auto"/>
              <w:bottom w:val="single" w:sz="4" w:space="0" w:color="auto"/>
              <w:right w:val="single" w:sz="4" w:space="0" w:color="auto"/>
            </w:tcBorders>
          </w:tcPr>
          <w:p w14:paraId="789BD1D5" w14:textId="77777777" w:rsidR="008B22AF" w:rsidRPr="00B7100A" w:rsidRDefault="008B22AF" w:rsidP="00F4514C">
            <w:pPr>
              <w:widowControl w:val="0"/>
              <w:spacing w:after="0" w:line="240" w:lineRule="auto"/>
              <w:rPr>
                <w:szCs w:val="24"/>
              </w:rPr>
            </w:pPr>
            <w:r w:rsidRPr="00B7100A">
              <w:rPr>
                <w:szCs w:val="24"/>
              </w:rPr>
              <w:t>Važiavimo juostos palaikymo sistema</w:t>
            </w:r>
          </w:p>
        </w:tc>
        <w:tc>
          <w:tcPr>
            <w:tcW w:w="2489" w:type="dxa"/>
          </w:tcPr>
          <w:p w14:paraId="505699BD" w14:textId="490A942A" w:rsidR="008B22AF" w:rsidRPr="00B7100A" w:rsidRDefault="008B22AF" w:rsidP="00F4514C">
            <w:pPr>
              <w:widowControl w:val="0"/>
              <w:spacing w:after="0" w:line="240" w:lineRule="auto"/>
              <w:jc w:val="both"/>
              <w:rPr>
                <w:szCs w:val="24"/>
              </w:rPr>
            </w:pPr>
          </w:p>
        </w:tc>
      </w:tr>
      <w:tr w:rsidR="008B22AF" w:rsidRPr="00B7100A" w14:paraId="5F282D1C" w14:textId="77777777" w:rsidTr="008B22AF">
        <w:trPr>
          <w:jc w:val="center"/>
        </w:trPr>
        <w:tc>
          <w:tcPr>
            <w:tcW w:w="675" w:type="dxa"/>
            <w:vAlign w:val="center"/>
          </w:tcPr>
          <w:p w14:paraId="06039AEC" w14:textId="6D96C3F1" w:rsidR="008B22AF" w:rsidRPr="00B7100A" w:rsidRDefault="008B22AF" w:rsidP="00A13064">
            <w:pPr>
              <w:widowControl w:val="0"/>
              <w:spacing w:after="0" w:line="240" w:lineRule="auto"/>
              <w:jc w:val="center"/>
              <w:rPr>
                <w:szCs w:val="24"/>
              </w:rPr>
            </w:pPr>
            <w:r>
              <w:rPr>
                <w:szCs w:val="24"/>
              </w:rPr>
              <w:t>4.</w:t>
            </w:r>
          </w:p>
        </w:tc>
        <w:tc>
          <w:tcPr>
            <w:tcW w:w="6691" w:type="dxa"/>
            <w:tcBorders>
              <w:top w:val="single" w:sz="4" w:space="0" w:color="auto"/>
              <w:left w:val="single" w:sz="4" w:space="0" w:color="auto"/>
              <w:bottom w:val="single" w:sz="4" w:space="0" w:color="auto"/>
              <w:right w:val="single" w:sz="4" w:space="0" w:color="auto"/>
            </w:tcBorders>
          </w:tcPr>
          <w:p w14:paraId="535B0F93" w14:textId="6BB5C0C8" w:rsidR="008B22AF" w:rsidRPr="00B7100A" w:rsidRDefault="008B22AF" w:rsidP="00A13064">
            <w:pPr>
              <w:widowControl w:val="0"/>
              <w:spacing w:after="0" w:line="240" w:lineRule="auto"/>
              <w:rPr>
                <w:szCs w:val="24"/>
              </w:rPr>
            </w:pPr>
            <w:r w:rsidRPr="00574459">
              <w:rPr>
                <w:szCs w:val="24"/>
              </w:rPr>
              <w:t>Prekė bus pristatyta pirkėjui ne vėliau kaip per 60 kalendorinių dienų nuo sutarties pasirašymo**</w:t>
            </w:r>
          </w:p>
        </w:tc>
        <w:tc>
          <w:tcPr>
            <w:tcW w:w="2489" w:type="dxa"/>
          </w:tcPr>
          <w:p w14:paraId="0055303C" w14:textId="394F748E" w:rsidR="008B22AF" w:rsidRPr="00B7100A" w:rsidRDefault="008B22AF" w:rsidP="00A13064">
            <w:pPr>
              <w:widowControl w:val="0"/>
              <w:spacing w:after="0" w:line="240" w:lineRule="auto"/>
              <w:jc w:val="both"/>
              <w:rPr>
                <w:szCs w:val="24"/>
              </w:rPr>
            </w:pPr>
          </w:p>
        </w:tc>
      </w:tr>
      <w:tr w:rsidR="008B22AF" w:rsidRPr="00B7100A" w14:paraId="14FD014C" w14:textId="77777777" w:rsidTr="008B22AF">
        <w:trPr>
          <w:jc w:val="center"/>
        </w:trPr>
        <w:tc>
          <w:tcPr>
            <w:tcW w:w="675" w:type="dxa"/>
            <w:vAlign w:val="center"/>
          </w:tcPr>
          <w:p w14:paraId="0A770A85" w14:textId="09BA0060" w:rsidR="008B22AF" w:rsidRDefault="008B22AF" w:rsidP="00A13064">
            <w:pPr>
              <w:widowControl w:val="0"/>
              <w:spacing w:after="0" w:line="240" w:lineRule="auto"/>
              <w:jc w:val="center"/>
              <w:rPr>
                <w:szCs w:val="24"/>
              </w:rPr>
            </w:pPr>
            <w:r>
              <w:rPr>
                <w:szCs w:val="24"/>
              </w:rPr>
              <w:t>5.</w:t>
            </w:r>
          </w:p>
        </w:tc>
        <w:tc>
          <w:tcPr>
            <w:tcW w:w="6691" w:type="dxa"/>
            <w:tcBorders>
              <w:top w:val="single" w:sz="4" w:space="0" w:color="auto"/>
              <w:left w:val="single" w:sz="4" w:space="0" w:color="auto"/>
              <w:bottom w:val="single" w:sz="4" w:space="0" w:color="auto"/>
              <w:right w:val="single" w:sz="4" w:space="0" w:color="auto"/>
            </w:tcBorders>
          </w:tcPr>
          <w:p w14:paraId="13DB41D9" w14:textId="36B1AA06" w:rsidR="008B22AF" w:rsidRPr="00B7100A" w:rsidRDefault="008B22AF" w:rsidP="00A13064">
            <w:pPr>
              <w:widowControl w:val="0"/>
              <w:spacing w:after="0" w:line="240" w:lineRule="auto"/>
              <w:rPr>
                <w:szCs w:val="24"/>
              </w:rPr>
            </w:pPr>
            <w:r w:rsidRPr="00574459">
              <w:rPr>
                <w:szCs w:val="24"/>
              </w:rPr>
              <w:t>Prekė bus pristatyta pirkėjui per 61-120 kalendorinių dienų nuo sutarties pasirašymo**</w:t>
            </w:r>
          </w:p>
        </w:tc>
        <w:tc>
          <w:tcPr>
            <w:tcW w:w="2489" w:type="dxa"/>
          </w:tcPr>
          <w:p w14:paraId="2657E51B" w14:textId="6BEB603F" w:rsidR="008B22AF" w:rsidRPr="00B7100A" w:rsidRDefault="008B22AF" w:rsidP="00A13064">
            <w:pPr>
              <w:widowControl w:val="0"/>
              <w:spacing w:after="0" w:line="240" w:lineRule="auto"/>
              <w:jc w:val="both"/>
              <w:rPr>
                <w:szCs w:val="24"/>
              </w:rPr>
            </w:pPr>
          </w:p>
        </w:tc>
      </w:tr>
      <w:tr w:rsidR="008B22AF" w:rsidRPr="00B7100A" w14:paraId="48804692" w14:textId="77777777" w:rsidTr="008B22AF">
        <w:trPr>
          <w:jc w:val="center"/>
        </w:trPr>
        <w:tc>
          <w:tcPr>
            <w:tcW w:w="675" w:type="dxa"/>
            <w:vAlign w:val="center"/>
          </w:tcPr>
          <w:p w14:paraId="053F9FD0" w14:textId="3179D1A8" w:rsidR="008B22AF" w:rsidRDefault="008B22AF" w:rsidP="00A13064">
            <w:pPr>
              <w:widowControl w:val="0"/>
              <w:spacing w:after="0" w:line="240" w:lineRule="auto"/>
              <w:jc w:val="center"/>
              <w:rPr>
                <w:szCs w:val="24"/>
              </w:rPr>
            </w:pPr>
            <w:r>
              <w:rPr>
                <w:szCs w:val="24"/>
              </w:rPr>
              <w:t>6.</w:t>
            </w:r>
          </w:p>
        </w:tc>
        <w:tc>
          <w:tcPr>
            <w:tcW w:w="6691" w:type="dxa"/>
            <w:tcBorders>
              <w:top w:val="single" w:sz="4" w:space="0" w:color="auto"/>
              <w:left w:val="single" w:sz="4" w:space="0" w:color="auto"/>
              <w:bottom w:val="single" w:sz="4" w:space="0" w:color="auto"/>
              <w:right w:val="single" w:sz="4" w:space="0" w:color="auto"/>
            </w:tcBorders>
          </w:tcPr>
          <w:p w14:paraId="74E2A854" w14:textId="58D47B46" w:rsidR="008B22AF" w:rsidRPr="00B7100A" w:rsidRDefault="008B22AF" w:rsidP="00A13064">
            <w:pPr>
              <w:widowControl w:val="0"/>
              <w:spacing w:after="0" w:line="240" w:lineRule="auto"/>
              <w:rPr>
                <w:szCs w:val="24"/>
              </w:rPr>
            </w:pPr>
            <w:r w:rsidRPr="00574459">
              <w:rPr>
                <w:szCs w:val="24"/>
              </w:rPr>
              <w:t>Prekė bus pristatyta pirkėjui per 121 kalendorinę dieną ir vėliau nuo sutarties pasirašymo (bet ne vėliau kaip iki 2026 m. spalio 30 d.)**</w:t>
            </w:r>
          </w:p>
        </w:tc>
        <w:tc>
          <w:tcPr>
            <w:tcW w:w="2489" w:type="dxa"/>
          </w:tcPr>
          <w:p w14:paraId="33F7E7B1" w14:textId="6C4C981B" w:rsidR="008B22AF" w:rsidRPr="00B7100A" w:rsidRDefault="008B22AF" w:rsidP="00A13064">
            <w:pPr>
              <w:widowControl w:val="0"/>
              <w:spacing w:after="0" w:line="240" w:lineRule="auto"/>
              <w:jc w:val="both"/>
              <w:rPr>
                <w:szCs w:val="24"/>
              </w:rPr>
            </w:pPr>
          </w:p>
        </w:tc>
      </w:tr>
    </w:tbl>
    <w:p w14:paraId="005BDBB2" w14:textId="1BBFE5EB" w:rsidR="00A13064" w:rsidRPr="00574459" w:rsidRDefault="00A13064" w:rsidP="00A13064">
      <w:pPr>
        <w:spacing w:after="0" w:line="240" w:lineRule="auto"/>
        <w:ind w:firstLine="284"/>
        <w:jc w:val="both"/>
      </w:pPr>
      <w:r w:rsidRPr="00574459">
        <w:t xml:space="preserve">* - Teikdamas pasiūlymą Tiekėjas nurodo, </w:t>
      </w:r>
      <w:r w:rsidRPr="003D71C4">
        <w:t>kurias iš šioje lentelėje</w:t>
      </w:r>
      <w:r w:rsidRPr="00574459">
        <w:t xml:space="preserve"> nustatytų charakteristikų atitinka siūloma Prekė. </w:t>
      </w:r>
    </w:p>
    <w:p w14:paraId="5F07E459" w14:textId="6874CC5B" w:rsidR="00A13064" w:rsidRPr="00574459" w:rsidRDefault="00A13064" w:rsidP="00A13064">
      <w:pPr>
        <w:spacing w:after="0" w:line="240" w:lineRule="auto"/>
        <w:ind w:firstLine="284"/>
        <w:jc w:val="both"/>
      </w:pPr>
      <w:r w:rsidRPr="00574459">
        <w:t xml:space="preserve">** - tiekėjas nurodydamas atitiktį prekių pristatymo terminui turi pažymėti tik vieną </w:t>
      </w:r>
      <w:r w:rsidR="00C96CA3">
        <w:t>šios</w:t>
      </w:r>
      <w:r w:rsidRPr="00574459">
        <w:t xml:space="preserve"> lentelės 4, 5 ar 6 eilutėse esančią charakteristiką. Tiekėjui </w:t>
      </w:r>
      <w:r w:rsidR="00C96CA3">
        <w:t>šios</w:t>
      </w:r>
      <w:r w:rsidRPr="00574459">
        <w:t xml:space="preserve"> lentelės 4, 5 ar 6 eilutėje nieko nepažymėjus, perkančioji organizacija laikys, kad prekė bus pristatyta pirkėjui per 121 kalendorinę dieną ir vėliau (bet ne vėliau kaip iki 2026 m. spalio 30 d.), kaip nurodyta </w:t>
      </w:r>
      <w:r w:rsidR="00C96CA3">
        <w:t>šios</w:t>
      </w:r>
      <w:r w:rsidRPr="00574459">
        <w:t xml:space="preserve"> lentelės 6 eilutėje (tokiu atveju tiekėjas papildomo balo dėl prekių pristatymo negaus).</w:t>
      </w:r>
    </w:p>
    <w:p w14:paraId="4CD01C60" w14:textId="3785E66C" w:rsidR="00A13064" w:rsidRDefault="00A13064" w:rsidP="00C96CA3">
      <w:pPr>
        <w:spacing w:after="0" w:line="240" w:lineRule="auto"/>
        <w:ind w:firstLine="284"/>
        <w:jc w:val="both"/>
        <w:rPr>
          <w:b/>
        </w:rPr>
      </w:pPr>
      <w:r w:rsidRPr="00574459">
        <w:rPr>
          <w:b/>
        </w:rPr>
        <w:t xml:space="preserve">Tiekėjų pasiūlymai dėl neatitikimo </w:t>
      </w:r>
      <w:r w:rsidR="00C96CA3">
        <w:rPr>
          <w:b/>
        </w:rPr>
        <w:t>šioje</w:t>
      </w:r>
      <w:r w:rsidRPr="00574459">
        <w:rPr>
          <w:b/>
        </w:rPr>
        <w:t xml:space="preserve"> lentelėje nurodytoms charakteristikoms nebus atmetami, tačiau Prekės atitiktis šioms charakteristikoms turi reikšmės vertinat Tiekėjų pasiūlymus ir sudarant pasiūlymų eilę.</w:t>
      </w:r>
    </w:p>
    <w:p w14:paraId="109B96C2" w14:textId="77777777" w:rsidR="0073472C" w:rsidRPr="00C96CA3" w:rsidRDefault="0073472C" w:rsidP="00C96CA3">
      <w:pPr>
        <w:spacing w:after="0" w:line="240" w:lineRule="auto"/>
        <w:rPr>
          <w:rFonts w:cstheme="minorHAnsi"/>
        </w:rPr>
      </w:pPr>
    </w:p>
    <w:p w14:paraId="108E88A7" w14:textId="77777777" w:rsidR="00E4041D" w:rsidRPr="001F4F14" w:rsidRDefault="00E4041D" w:rsidP="00E4041D">
      <w:pPr>
        <w:spacing w:after="0" w:line="240" w:lineRule="auto"/>
        <w:ind w:firstLine="567"/>
        <w:rPr>
          <w:b/>
          <w:szCs w:val="24"/>
        </w:rPr>
      </w:pPr>
      <w:r w:rsidRPr="001F4F14">
        <w:rPr>
          <w:b/>
          <w:szCs w:val="24"/>
        </w:rPr>
        <w:t>Kainos pasiūlymas</w:t>
      </w:r>
      <w:r>
        <w:rPr>
          <w:b/>
          <w:szCs w:val="24"/>
        </w:rPr>
        <w:t xml:space="preserve"> Pirmai pirkimo daliai</w:t>
      </w:r>
      <w:r w:rsidRPr="001F4F14">
        <w:rPr>
          <w:b/>
          <w:szCs w:val="24"/>
        </w:rPr>
        <w:t>:</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2"/>
        <w:gridCol w:w="5387"/>
        <w:gridCol w:w="1275"/>
        <w:gridCol w:w="2331"/>
      </w:tblGrid>
      <w:tr w:rsidR="00E4041D" w:rsidRPr="00936375" w14:paraId="5426C8E2" w14:textId="77777777" w:rsidTr="00F4514C">
        <w:trPr>
          <w:jc w:val="center"/>
        </w:trPr>
        <w:tc>
          <w:tcPr>
            <w:tcW w:w="772" w:type="dxa"/>
            <w:vAlign w:val="center"/>
          </w:tcPr>
          <w:p w14:paraId="471D2271" w14:textId="77777777" w:rsidR="00E4041D" w:rsidRPr="001F4F14" w:rsidRDefault="00E4041D" w:rsidP="00F4514C">
            <w:pPr>
              <w:spacing w:after="0" w:line="240" w:lineRule="auto"/>
              <w:jc w:val="center"/>
              <w:rPr>
                <w:b/>
                <w:szCs w:val="22"/>
              </w:rPr>
            </w:pPr>
            <w:r w:rsidRPr="001F4F14">
              <w:rPr>
                <w:b/>
                <w:sz w:val="22"/>
                <w:szCs w:val="22"/>
              </w:rPr>
              <w:t>Eil. Nr.</w:t>
            </w:r>
          </w:p>
        </w:tc>
        <w:tc>
          <w:tcPr>
            <w:tcW w:w="5387" w:type="dxa"/>
            <w:vAlign w:val="center"/>
          </w:tcPr>
          <w:p w14:paraId="43BF3699" w14:textId="77777777" w:rsidR="00E4041D" w:rsidRPr="001F4F14" w:rsidRDefault="00E4041D" w:rsidP="00F4514C">
            <w:pPr>
              <w:spacing w:after="0" w:line="240" w:lineRule="auto"/>
              <w:jc w:val="center"/>
              <w:rPr>
                <w:b/>
                <w:szCs w:val="22"/>
              </w:rPr>
            </w:pPr>
            <w:r w:rsidRPr="001F4F14">
              <w:rPr>
                <w:b/>
                <w:sz w:val="22"/>
                <w:szCs w:val="22"/>
              </w:rPr>
              <w:t>Prekė</w:t>
            </w:r>
          </w:p>
        </w:tc>
        <w:tc>
          <w:tcPr>
            <w:tcW w:w="1275" w:type="dxa"/>
          </w:tcPr>
          <w:p w14:paraId="199E547D" w14:textId="77777777" w:rsidR="00E4041D" w:rsidRPr="001F4F14" w:rsidRDefault="00E4041D" w:rsidP="00F4514C">
            <w:pPr>
              <w:spacing w:after="0" w:line="240" w:lineRule="auto"/>
              <w:jc w:val="center"/>
              <w:rPr>
                <w:b/>
                <w:szCs w:val="22"/>
              </w:rPr>
            </w:pPr>
            <w:r w:rsidRPr="001F4F14">
              <w:rPr>
                <w:b/>
                <w:sz w:val="22"/>
                <w:szCs w:val="22"/>
              </w:rPr>
              <w:t>Kiekis (vnt.)</w:t>
            </w:r>
          </w:p>
        </w:tc>
        <w:tc>
          <w:tcPr>
            <w:tcW w:w="2331" w:type="dxa"/>
          </w:tcPr>
          <w:p w14:paraId="6A1C0F22" w14:textId="77777777" w:rsidR="00E4041D" w:rsidRDefault="00E4041D" w:rsidP="00F4514C">
            <w:pPr>
              <w:spacing w:after="0" w:line="240" w:lineRule="auto"/>
              <w:jc w:val="center"/>
              <w:rPr>
                <w:b/>
                <w:sz w:val="22"/>
                <w:szCs w:val="22"/>
              </w:rPr>
            </w:pPr>
            <w:r>
              <w:rPr>
                <w:b/>
                <w:sz w:val="22"/>
                <w:szCs w:val="22"/>
              </w:rPr>
              <w:t>Kaina</w:t>
            </w:r>
            <w:r w:rsidRPr="00936375">
              <w:rPr>
                <w:b/>
                <w:sz w:val="22"/>
                <w:szCs w:val="22"/>
              </w:rPr>
              <w:t>,</w:t>
            </w:r>
          </w:p>
          <w:p w14:paraId="517D6F61" w14:textId="77777777" w:rsidR="00E4041D" w:rsidRPr="00936375" w:rsidRDefault="00E4041D" w:rsidP="00F4514C">
            <w:pPr>
              <w:spacing w:after="0" w:line="240" w:lineRule="auto"/>
              <w:jc w:val="center"/>
              <w:rPr>
                <w:b/>
                <w:sz w:val="22"/>
                <w:szCs w:val="22"/>
              </w:rPr>
            </w:pPr>
            <w:r w:rsidRPr="00936375">
              <w:rPr>
                <w:b/>
                <w:sz w:val="22"/>
                <w:szCs w:val="22"/>
              </w:rPr>
              <w:t xml:space="preserve">Eur </w:t>
            </w:r>
            <w:r>
              <w:rPr>
                <w:b/>
                <w:sz w:val="22"/>
                <w:szCs w:val="22"/>
              </w:rPr>
              <w:t>su</w:t>
            </w:r>
            <w:r w:rsidRPr="00936375">
              <w:rPr>
                <w:b/>
                <w:sz w:val="22"/>
                <w:szCs w:val="22"/>
              </w:rPr>
              <w:t xml:space="preserve"> PVM</w:t>
            </w:r>
          </w:p>
        </w:tc>
      </w:tr>
      <w:tr w:rsidR="00E4041D" w:rsidRPr="00577888" w14:paraId="04C4CF31" w14:textId="77777777" w:rsidTr="00F4514C">
        <w:trPr>
          <w:trHeight w:val="56"/>
          <w:jc w:val="center"/>
        </w:trPr>
        <w:tc>
          <w:tcPr>
            <w:tcW w:w="772" w:type="dxa"/>
            <w:shd w:val="clear" w:color="auto" w:fill="E2EFD9"/>
            <w:vAlign w:val="center"/>
          </w:tcPr>
          <w:p w14:paraId="6EF56E79" w14:textId="77777777" w:rsidR="00E4041D" w:rsidRPr="00577888" w:rsidRDefault="00E4041D" w:rsidP="00F4514C">
            <w:pPr>
              <w:spacing w:after="0" w:line="240" w:lineRule="auto"/>
              <w:jc w:val="center"/>
              <w:rPr>
                <w:i/>
              </w:rPr>
            </w:pPr>
            <w:r w:rsidRPr="00577888">
              <w:rPr>
                <w:i/>
              </w:rPr>
              <w:t>1</w:t>
            </w:r>
          </w:p>
        </w:tc>
        <w:tc>
          <w:tcPr>
            <w:tcW w:w="5387" w:type="dxa"/>
            <w:shd w:val="clear" w:color="auto" w:fill="E2EFD9"/>
            <w:vAlign w:val="center"/>
          </w:tcPr>
          <w:p w14:paraId="589C1922" w14:textId="77777777" w:rsidR="00E4041D" w:rsidRPr="00577888" w:rsidRDefault="00E4041D" w:rsidP="00F4514C">
            <w:pPr>
              <w:spacing w:after="0" w:line="240" w:lineRule="auto"/>
              <w:jc w:val="center"/>
              <w:rPr>
                <w:i/>
                <w:szCs w:val="24"/>
              </w:rPr>
            </w:pPr>
            <w:r w:rsidRPr="00577888">
              <w:rPr>
                <w:i/>
                <w:szCs w:val="24"/>
              </w:rPr>
              <w:t>2</w:t>
            </w:r>
          </w:p>
        </w:tc>
        <w:tc>
          <w:tcPr>
            <w:tcW w:w="1275" w:type="dxa"/>
            <w:shd w:val="clear" w:color="auto" w:fill="E2EFD9"/>
            <w:vAlign w:val="center"/>
          </w:tcPr>
          <w:p w14:paraId="777D0CE2" w14:textId="77777777" w:rsidR="00E4041D" w:rsidRPr="00577888" w:rsidRDefault="00E4041D" w:rsidP="00F4514C">
            <w:pPr>
              <w:spacing w:after="0" w:line="240" w:lineRule="auto"/>
              <w:jc w:val="center"/>
              <w:rPr>
                <w:i/>
              </w:rPr>
            </w:pPr>
            <w:r w:rsidRPr="00577888">
              <w:rPr>
                <w:i/>
              </w:rPr>
              <w:t>3</w:t>
            </w:r>
          </w:p>
        </w:tc>
        <w:tc>
          <w:tcPr>
            <w:tcW w:w="2331" w:type="dxa"/>
            <w:shd w:val="clear" w:color="auto" w:fill="E2EFD9"/>
            <w:vAlign w:val="center"/>
          </w:tcPr>
          <w:p w14:paraId="13642AA6" w14:textId="77777777" w:rsidR="00E4041D" w:rsidRPr="00577888" w:rsidRDefault="00E4041D" w:rsidP="00F4514C">
            <w:pPr>
              <w:spacing w:after="0" w:line="240" w:lineRule="auto"/>
              <w:jc w:val="center"/>
              <w:rPr>
                <w:i/>
                <w:szCs w:val="24"/>
              </w:rPr>
            </w:pPr>
            <w:r>
              <w:rPr>
                <w:i/>
                <w:szCs w:val="24"/>
              </w:rPr>
              <w:t>4</w:t>
            </w:r>
          </w:p>
        </w:tc>
      </w:tr>
      <w:tr w:rsidR="00E4041D" w:rsidRPr="00577888" w14:paraId="075DBF66" w14:textId="77777777" w:rsidTr="00F4514C">
        <w:trPr>
          <w:trHeight w:val="509"/>
          <w:jc w:val="center"/>
        </w:trPr>
        <w:tc>
          <w:tcPr>
            <w:tcW w:w="772" w:type="dxa"/>
            <w:vAlign w:val="center"/>
          </w:tcPr>
          <w:p w14:paraId="0D4D36B6" w14:textId="77777777" w:rsidR="00E4041D" w:rsidRPr="001F4F14" w:rsidRDefault="00E4041D" w:rsidP="00F4514C">
            <w:pPr>
              <w:spacing w:after="0" w:line="240" w:lineRule="auto"/>
              <w:jc w:val="center"/>
            </w:pPr>
            <w:r>
              <w:t>1.</w:t>
            </w:r>
          </w:p>
        </w:tc>
        <w:tc>
          <w:tcPr>
            <w:tcW w:w="5387" w:type="dxa"/>
            <w:vAlign w:val="center"/>
          </w:tcPr>
          <w:p w14:paraId="6638A886" w14:textId="6A4B9164" w:rsidR="00E4041D" w:rsidRPr="001F4F14" w:rsidRDefault="00E4041D" w:rsidP="00F4514C">
            <w:pPr>
              <w:spacing w:after="0" w:line="240" w:lineRule="auto"/>
              <w:jc w:val="both"/>
              <w:rPr>
                <w:szCs w:val="24"/>
              </w:rPr>
            </w:pPr>
            <w:r w:rsidRPr="00A63A1A">
              <w:rPr>
                <w:b/>
                <w:szCs w:val="24"/>
              </w:rPr>
              <w:t xml:space="preserve">Pirma pirkimo dalis. </w:t>
            </w:r>
            <w:r w:rsidR="00911673">
              <w:rPr>
                <w:szCs w:val="24"/>
              </w:rPr>
              <w:t>Automobilis Nr. 1</w:t>
            </w:r>
          </w:p>
        </w:tc>
        <w:tc>
          <w:tcPr>
            <w:tcW w:w="1275" w:type="dxa"/>
            <w:vAlign w:val="center"/>
          </w:tcPr>
          <w:p w14:paraId="26A616AA" w14:textId="77777777" w:rsidR="00E4041D" w:rsidRPr="001F4F14" w:rsidRDefault="00E4041D" w:rsidP="00F4514C">
            <w:pPr>
              <w:spacing w:after="0" w:line="240" w:lineRule="auto"/>
              <w:jc w:val="center"/>
            </w:pPr>
            <w:r>
              <w:t>1</w:t>
            </w:r>
          </w:p>
        </w:tc>
        <w:tc>
          <w:tcPr>
            <w:tcW w:w="2331" w:type="dxa"/>
            <w:vAlign w:val="center"/>
          </w:tcPr>
          <w:p w14:paraId="4CC04682" w14:textId="77777777" w:rsidR="00E4041D" w:rsidRPr="00577888" w:rsidRDefault="00E4041D" w:rsidP="00F4514C">
            <w:pPr>
              <w:spacing w:after="0" w:line="240" w:lineRule="auto"/>
              <w:jc w:val="center"/>
              <w:rPr>
                <w:szCs w:val="24"/>
              </w:rPr>
            </w:pPr>
          </w:p>
        </w:tc>
      </w:tr>
    </w:tbl>
    <w:p w14:paraId="32845B30" w14:textId="77777777" w:rsidR="00E4041D" w:rsidRPr="00E4041D" w:rsidRDefault="00E4041D" w:rsidP="00E4041D">
      <w:pPr>
        <w:spacing w:after="0" w:line="240" w:lineRule="auto"/>
        <w:jc w:val="both"/>
      </w:pPr>
      <w:r w:rsidRPr="00E4041D">
        <w:t xml:space="preserve">Pastabos: </w:t>
      </w:r>
    </w:p>
    <w:p w14:paraId="1AAAFD95" w14:textId="77777777" w:rsidR="00E4041D" w:rsidRPr="00E4041D" w:rsidRDefault="00E4041D" w:rsidP="00E4041D">
      <w:pPr>
        <w:spacing w:after="0" w:line="240" w:lineRule="auto"/>
        <w:jc w:val="both"/>
        <w:rPr>
          <w:b/>
        </w:rPr>
      </w:pPr>
      <w:r w:rsidRPr="00E4041D">
        <w:rPr>
          <w:b/>
        </w:rPr>
        <w:t xml:space="preserve">1. kainos, įkainiai ir sumos pasiūlyme nurodomos, paliekant du skaitmenis po kablelio. </w:t>
      </w:r>
      <w:r w:rsidRPr="00E4041D">
        <w:t>Jei trečias skaičius po kablelio yra nuo 0 iki 4, antrasis skaičius po kablelio paliekamas koks yra, jei trečias</w:t>
      </w:r>
      <w:r w:rsidRPr="00E4041D">
        <w:rPr>
          <w:spacing w:val="1"/>
        </w:rPr>
        <w:t xml:space="preserve"> </w:t>
      </w:r>
      <w:r w:rsidRPr="00E4041D">
        <w:t>skaičius</w:t>
      </w:r>
      <w:r w:rsidRPr="00E4041D">
        <w:rPr>
          <w:spacing w:val="-5"/>
        </w:rPr>
        <w:t xml:space="preserve"> </w:t>
      </w:r>
      <w:r w:rsidRPr="00E4041D">
        <w:t>po</w:t>
      </w:r>
      <w:r w:rsidRPr="00E4041D">
        <w:rPr>
          <w:spacing w:val="-5"/>
        </w:rPr>
        <w:t xml:space="preserve"> </w:t>
      </w:r>
      <w:r w:rsidRPr="00E4041D">
        <w:t>kablelio</w:t>
      </w:r>
      <w:r w:rsidRPr="00E4041D">
        <w:rPr>
          <w:spacing w:val="-5"/>
        </w:rPr>
        <w:t xml:space="preserve"> </w:t>
      </w:r>
      <w:r w:rsidRPr="00E4041D">
        <w:t>yra</w:t>
      </w:r>
      <w:r w:rsidRPr="00E4041D">
        <w:rPr>
          <w:spacing w:val="-7"/>
        </w:rPr>
        <w:t xml:space="preserve"> </w:t>
      </w:r>
      <w:r w:rsidRPr="00E4041D">
        <w:t>nuo</w:t>
      </w:r>
      <w:r w:rsidRPr="00E4041D">
        <w:rPr>
          <w:spacing w:val="-6"/>
        </w:rPr>
        <w:t xml:space="preserve"> </w:t>
      </w:r>
      <w:r w:rsidRPr="00E4041D">
        <w:t>5</w:t>
      </w:r>
      <w:r w:rsidRPr="00E4041D">
        <w:rPr>
          <w:spacing w:val="-5"/>
        </w:rPr>
        <w:t xml:space="preserve"> </w:t>
      </w:r>
      <w:r w:rsidRPr="00E4041D">
        <w:t>iki</w:t>
      </w:r>
      <w:r w:rsidRPr="00E4041D">
        <w:rPr>
          <w:spacing w:val="-6"/>
        </w:rPr>
        <w:t xml:space="preserve"> </w:t>
      </w:r>
      <w:r w:rsidRPr="00E4041D">
        <w:t>9,</w:t>
      </w:r>
      <w:r w:rsidRPr="00E4041D">
        <w:rPr>
          <w:spacing w:val="-5"/>
        </w:rPr>
        <w:t xml:space="preserve"> </w:t>
      </w:r>
      <w:r w:rsidRPr="00E4041D">
        <w:t>antrąjį</w:t>
      </w:r>
      <w:r w:rsidRPr="00E4041D">
        <w:rPr>
          <w:spacing w:val="-5"/>
        </w:rPr>
        <w:t xml:space="preserve"> </w:t>
      </w:r>
      <w:r w:rsidRPr="00E4041D">
        <w:t>skaičių</w:t>
      </w:r>
      <w:r w:rsidRPr="00E4041D">
        <w:rPr>
          <w:spacing w:val="-5"/>
        </w:rPr>
        <w:t xml:space="preserve"> </w:t>
      </w:r>
      <w:r w:rsidRPr="00E4041D">
        <w:t>po</w:t>
      </w:r>
      <w:r w:rsidRPr="00E4041D">
        <w:rPr>
          <w:spacing w:val="-5"/>
        </w:rPr>
        <w:t xml:space="preserve"> </w:t>
      </w:r>
      <w:r w:rsidRPr="00E4041D">
        <w:t>kablelio</w:t>
      </w:r>
      <w:r w:rsidRPr="00E4041D">
        <w:rPr>
          <w:spacing w:val="-5"/>
        </w:rPr>
        <w:t xml:space="preserve"> </w:t>
      </w:r>
      <w:r w:rsidRPr="00E4041D">
        <w:t>padidiname</w:t>
      </w:r>
      <w:r w:rsidRPr="00E4041D">
        <w:rPr>
          <w:spacing w:val="-5"/>
        </w:rPr>
        <w:t xml:space="preserve"> </w:t>
      </w:r>
      <w:r w:rsidRPr="00E4041D">
        <w:t>vienu</w:t>
      </w:r>
      <w:r w:rsidRPr="00E4041D">
        <w:rPr>
          <w:spacing w:val="-4"/>
        </w:rPr>
        <w:t xml:space="preserve"> </w:t>
      </w:r>
      <w:r w:rsidRPr="00E4041D">
        <w:t>vienetu,</w:t>
      </w:r>
      <w:r w:rsidRPr="00E4041D">
        <w:rPr>
          <w:spacing w:val="-5"/>
        </w:rPr>
        <w:t xml:space="preserve"> </w:t>
      </w:r>
      <w:r w:rsidRPr="00E4041D">
        <w:t>pvz.,</w:t>
      </w:r>
      <w:r w:rsidRPr="00E4041D">
        <w:rPr>
          <w:spacing w:val="-5"/>
        </w:rPr>
        <w:t xml:space="preserve"> </w:t>
      </w:r>
      <w:r w:rsidRPr="00E4041D">
        <w:t>3,14159</w:t>
      </w:r>
      <w:r w:rsidRPr="00E4041D">
        <w:rPr>
          <w:spacing w:val="-5"/>
        </w:rPr>
        <w:t xml:space="preserve"> </w:t>
      </w:r>
      <w:r w:rsidRPr="00E4041D">
        <w:t>suapvalinus</w:t>
      </w:r>
      <w:r w:rsidRPr="00E4041D">
        <w:rPr>
          <w:spacing w:val="-8"/>
        </w:rPr>
        <w:t xml:space="preserve"> </w:t>
      </w:r>
      <w:r w:rsidRPr="00E4041D">
        <w:t>iki</w:t>
      </w:r>
      <w:r w:rsidRPr="00E4041D">
        <w:rPr>
          <w:spacing w:val="1"/>
        </w:rPr>
        <w:t xml:space="preserve"> </w:t>
      </w:r>
      <w:r w:rsidRPr="00E4041D">
        <w:t>šimtųjų</w:t>
      </w:r>
      <w:r w:rsidRPr="00E4041D">
        <w:rPr>
          <w:spacing w:val="-1"/>
        </w:rPr>
        <w:t xml:space="preserve"> </w:t>
      </w:r>
      <w:r w:rsidRPr="00E4041D">
        <w:t>bus</w:t>
      </w:r>
      <w:r w:rsidRPr="00E4041D">
        <w:rPr>
          <w:spacing w:val="-1"/>
        </w:rPr>
        <w:t xml:space="preserve"> </w:t>
      </w:r>
      <w:r w:rsidRPr="00E4041D">
        <w:t>3,14.</w:t>
      </w:r>
      <w:r w:rsidRPr="00E4041D">
        <w:rPr>
          <w:spacing w:val="-3"/>
        </w:rPr>
        <w:t xml:space="preserve"> </w:t>
      </w:r>
      <w:r w:rsidRPr="00E4041D">
        <w:t>Suapvalinus</w:t>
      </w:r>
      <w:r w:rsidRPr="00E4041D">
        <w:rPr>
          <w:spacing w:val="-1"/>
        </w:rPr>
        <w:t xml:space="preserve"> </w:t>
      </w:r>
      <w:r w:rsidRPr="00E4041D">
        <w:t>3,1153</w:t>
      </w:r>
      <w:r w:rsidRPr="00E4041D">
        <w:rPr>
          <w:spacing w:val="-3"/>
        </w:rPr>
        <w:t xml:space="preserve"> </w:t>
      </w:r>
      <w:r w:rsidRPr="00E4041D">
        <w:t>iki</w:t>
      </w:r>
      <w:r w:rsidRPr="00E4041D">
        <w:rPr>
          <w:spacing w:val="-1"/>
        </w:rPr>
        <w:t xml:space="preserve"> </w:t>
      </w:r>
      <w:r w:rsidRPr="00E4041D">
        <w:t>šimtųjų bus</w:t>
      </w:r>
      <w:r w:rsidRPr="00E4041D">
        <w:rPr>
          <w:spacing w:val="-1"/>
        </w:rPr>
        <w:t xml:space="preserve"> </w:t>
      </w:r>
      <w:r w:rsidRPr="00E4041D">
        <w:t>3,12.</w:t>
      </w:r>
      <w:r w:rsidRPr="00E4041D">
        <w:rPr>
          <w:b/>
        </w:rPr>
        <w:t xml:space="preserve"> ; </w:t>
      </w:r>
    </w:p>
    <w:p w14:paraId="2CCEF900" w14:textId="77777777" w:rsidR="00E4041D" w:rsidRPr="00E4041D" w:rsidRDefault="00E4041D" w:rsidP="00E4041D">
      <w:pPr>
        <w:spacing w:after="0" w:line="240" w:lineRule="auto"/>
        <w:jc w:val="both"/>
      </w:pPr>
      <w:r w:rsidRPr="00E4041D">
        <w:t>2. tais atvejais, kai pagal galiojančius teisės aktus tiekėjui nereikia mokėti PVM, jis atitinkamų skilčių nepildo ir nurodo priežastis, dėl kurių PVM nemoka.</w:t>
      </w:r>
    </w:p>
    <w:p w14:paraId="1B332D80" w14:textId="77777777" w:rsidR="00E4041D" w:rsidRPr="002C6DBF" w:rsidRDefault="00E4041D" w:rsidP="00E4041D">
      <w:pPr>
        <w:spacing w:after="0" w:line="240" w:lineRule="auto"/>
        <w:ind w:firstLine="720"/>
        <w:jc w:val="both"/>
        <w:rPr>
          <w:szCs w:val="24"/>
        </w:rPr>
      </w:pPr>
    </w:p>
    <w:p w14:paraId="15653955" w14:textId="77777777" w:rsidR="00E4041D" w:rsidRDefault="00E4041D" w:rsidP="00E4041D">
      <w:pPr>
        <w:spacing w:after="0" w:line="240" w:lineRule="auto"/>
        <w:rPr>
          <w:b/>
          <w:szCs w:val="24"/>
        </w:rPr>
      </w:pPr>
      <w:r w:rsidRPr="001F4F14">
        <w:rPr>
          <w:b/>
          <w:szCs w:val="24"/>
        </w:rPr>
        <w:t>Visa</w:t>
      </w:r>
      <w:r>
        <w:rPr>
          <w:b/>
          <w:szCs w:val="24"/>
        </w:rPr>
        <w:t xml:space="preserve"> Pirmos pirkimo dalies</w:t>
      </w:r>
      <w:r w:rsidRPr="001F4F14">
        <w:rPr>
          <w:b/>
          <w:szCs w:val="24"/>
        </w:rPr>
        <w:t xml:space="preserve"> pasiūlymo kaina,</w:t>
      </w:r>
      <w:r w:rsidRPr="001F4F14">
        <w:rPr>
          <w:szCs w:val="24"/>
        </w:rPr>
        <w:t xml:space="preserve"> </w:t>
      </w:r>
      <w:r w:rsidRPr="001F4F14">
        <w:rPr>
          <w:b/>
          <w:szCs w:val="24"/>
        </w:rPr>
        <w:t>Eur su PVM</w:t>
      </w:r>
      <w:r>
        <w:rPr>
          <w:b/>
          <w:szCs w:val="24"/>
        </w:rPr>
        <w:t>:</w:t>
      </w:r>
      <w:r w:rsidRPr="001F4F14">
        <w:rPr>
          <w:b/>
          <w:szCs w:val="24"/>
        </w:rPr>
        <w:t xml:space="preserve"> </w:t>
      </w:r>
    </w:p>
    <w:p w14:paraId="67551D56" w14:textId="77777777" w:rsidR="00E4041D" w:rsidRPr="001F4F14" w:rsidRDefault="00E4041D" w:rsidP="00E4041D">
      <w:pPr>
        <w:spacing w:after="0" w:line="240" w:lineRule="auto"/>
        <w:rPr>
          <w:b/>
          <w:szCs w:val="24"/>
        </w:rPr>
      </w:pPr>
      <w:r>
        <w:rPr>
          <w:b/>
          <w:szCs w:val="24"/>
        </w:rPr>
        <w:t>_________</w:t>
      </w:r>
      <w:r w:rsidRPr="001F4F14">
        <w:rPr>
          <w:b/>
          <w:szCs w:val="24"/>
        </w:rPr>
        <w:t>___________</w:t>
      </w:r>
      <w:r>
        <w:rPr>
          <w:b/>
          <w:szCs w:val="24"/>
        </w:rPr>
        <w:t>___________________</w:t>
      </w:r>
    </w:p>
    <w:p w14:paraId="47535391" w14:textId="77777777" w:rsidR="00E4041D" w:rsidRPr="001F4F14" w:rsidRDefault="00E4041D" w:rsidP="00E4041D">
      <w:pPr>
        <w:spacing w:after="0" w:line="240" w:lineRule="auto"/>
        <w:rPr>
          <w:i/>
          <w:szCs w:val="24"/>
        </w:rPr>
      </w:pPr>
      <w:r w:rsidRPr="001F4F14">
        <w:rPr>
          <w:i/>
          <w:szCs w:val="24"/>
        </w:rPr>
        <w:t xml:space="preserve">      </w:t>
      </w:r>
      <w:r>
        <w:rPr>
          <w:i/>
          <w:szCs w:val="24"/>
        </w:rPr>
        <w:t xml:space="preserve">  </w:t>
      </w:r>
      <w:r w:rsidRPr="001F4F14">
        <w:rPr>
          <w:i/>
          <w:szCs w:val="24"/>
        </w:rPr>
        <w:t xml:space="preserve">      (suma skaičiais ir žodžiais)</w:t>
      </w:r>
    </w:p>
    <w:p w14:paraId="62B9CE05" w14:textId="77777777" w:rsidR="00E4041D" w:rsidRPr="001F4F14" w:rsidRDefault="00E4041D" w:rsidP="00E4041D">
      <w:pPr>
        <w:spacing w:after="0" w:line="240" w:lineRule="auto"/>
        <w:rPr>
          <w:szCs w:val="24"/>
        </w:rPr>
      </w:pPr>
    </w:p>
    <w:p w14:paraId="0D2188AF" w14:textId="77777777" w:rsidR="00E4041D" w:rsidRPr="001F4F14" w:rsidRDefault="00E4041D" w:rsidP="00E4041D">
      <w:pPr>
        <w:spacing w:after="0" w:line="240" w:lineRule="auto"/>
        <w:jc w:val="both"/>
        <w:rPr>
          <w:szCs w:val="24"/>
        </w:rPr>
      </w:pPr>
      <w:r w:rsidRPr="0061747F">
        <w:rPr>
          <w:szCs w:val="24"/>
        </w:rPr>
        <w:t xml:space="preserve">Į šią sumą įeina visos išlaidos ir visi mokesčiai, taip pat ir ____ </w:t>
      </w:r>
      <w:r w:rsidRPr="0061747F">
        <w:rPr>
          <w:shd w:val="clear" w:color="auto" w:fill="FFFFFF"/>
        </w:rPr>
        <w:t>% PVM, kuris sudaro</w:t>
      </w:r>
      <w:r w:rsidRPr="001F4F14">
        <w:rPr>
          <w:shd w:val="clear" w:color="auto" w:fill="FFFFFF"/>
        </w:rPr>
        <w:t xml:space="preserve"> _________________ Eur.</w:t>
      </w:r>
    </w:p>
    <w:p w14:paraId="5A856682" w14:textId="77777777" w:rsidR="00E4041D" w:rsidRDefault="00E4041D" w:rsidP="00E4041D">
      <w:pPr>
        <w:spacing w:after="0" w:line="240" w:lineRule="auto"/>
        <w:jc w:val="both"/>
        <w:rPr>
          <w:sz w:val="20"/>
        </w:rPr>
      </w:pPr>
    </w:p>
    <w:p w14:paraId="4ABA6743" w14:textId="77777777" w:rsidR="00E4041D" w:rsidRDefault="00E4041D" w:rsidP="00E4041D">
      <w:pPr>
        <w:spacing w:after="0" w:line="240" w:lineRule="auto"/>
        <w:jc w:val="both"/>
        <w:rPr>
          <w:sz w:val="20"/>
        </w:rPr>
      </w:pPr>
    </w:p>
    <w:p w14:paraId="6C184D9A" w14:textId="77777777" w:rsidR="00E4041D" w:rsidRDefault="00E4041D" w:rsidP="00E4041D">
      <w:pPr>
        <w:spacing w:after="0" w:line="240" w:lineRule="auto"/>
        <w:jc w:val="both"/>
        <w:rPr>
          <w:sz w:val="20"/>
        </w:rPr>
      </w:pPr>
    </w:p>
    <w:p w14:paraId="7B660C18" w14:textId="77777777" w:rsidR="00E4041D" w:rsidRPr="001F4F14" w:rsidRDefault="00E4041D" w:rsidP="00E4041D">
      <w:pPr>
        <w:spacing w:after="0" w:line="240" w:lineRule="auto"/>
        <w:ind w:firstLine="567"/>
        <w:rPr>
          <w:b/>
          <w:szCs w:val="24"/>
        </w:rPr>
      </w:pPr>
      <w:r w:rsidRPr="001F4F14">
        <w:rPr>
          <w:b/>
          <w:szCs w:val="24"/>
        </w:rPr>
        <w:t>Kainos pasiūlymas</w:t>
      </w:r>
      <w:r>
        <w:rPr>
          <w:b/>
          <w:szCs w:val="24"/>
        </w:rPr>
        <w:t xml:space="preserve"> Antrai pirkimo daliai</w:t>
      </w:r>
      <w:r w:rsidRPr="001F4F14">
        <w:rPr>
          <w:b/>
          <w:szCs w:val="24"/>
        </w:rPr>
        <w:t>:</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2"/>
        <w:gridCol w:w="5387"/>
        <w:gridCol w:w="1275"/>
        <w:gridCol w:w="2331"/>
      </w:tblGrid>
      <w:tr w:rsidR="00E4041D" w:rsidRPr="00936375" w14:paraId="541BC912" w14:textId="77777777" w:rsidTr="00F4514C">
        <w:trPr>
          <w:jc w:val="center"/>
        </w:trPr>
        <w:tc>
          <w:tcPr>
            <w:tcW w:w="772" w:type="dxa"/>
            <w:vAlign w:val="center"/>
          </w:tcPr>
          <w:p w14:paraId="14EAFE5D" w14:textId="77777777" w:rsidR="00E4041D" w:rsidRPr="001F4F14" w:rsidRDefault="00E4041D" w:rsidP="00F4514C">
            <w:pPr>
              <w:spacing w:after="0" w:line="240" w:lineRule="auto"/>
              <w:jc w:val="center"/>
              <w:rPr>
                <w:b/>
                <w:szCs w:val="22"/>
              </w:rPr>
            </w:pPr>
            <w:r w:rsidRPr="001F4F14">
              <w:rPr>
                <w:b/>
                <w:sz w:val="22"/>
                <w:szCs w:val="22"/>
              </w:rPr>
              <w:t>Eil. Nr.</w:t>
            </w:r>
          </w:p>
        </w:tc>
        <w:tc>
          <w:tcPr>
            <w:tcW w:w="5387" w:type="dxa"/>
            <w:vAlign w:val="center"/>
          </w:tcPr>
          <w:p w14:paraId="162D0330" w14:textId="77777777" w:rsidR="00E4041D" w:rsidRPr="001F4F14" w:rsidRDefault="00E4041D" w:rsidP="00F4514C">
            <w:pPr>
              <w:spacing w:after="0" w:line="240" w:lineRule="auto"/>
              <w:jc w:val="center"/>
              <w:rPr>
                <w:b/>
                <w:szCs w:val="22"/>
              </w:rPr>
            </w:pPr>
            <w:r w:rsidRPr="001F4F14">
              <w:rPr>
                <w:b/>
                <w:sz w:val="22"/>
                <w:szCs w:val="22"/>
              </w:rPr>
              <w:t>Prekė</w:t>
            </w:r>
          </w:p>
        </w:tc>
        <w:tc>
          <w:tcPr>
            <w:tcW w:w="1275" w:type="dxa"/>
          </w:tcPr>
          <w:p w14:paraId="57E01444" w14:textId="77777777" w:rsidR="00E4041D" w:rsidRPr="001F4F14" w:rsidRDefault="00E4041D" w:rsidP="00F4514C">
            <w:pPr>
              <w:spacing w:after="0" w:line="240" w:lineRule="auto"/>
              <w:jc w:val="center"/>
              <w:rPr>
                <w:b/>
                <w:szCs w:val="22"/>
              </w:rPr>
            </w:pPr>
            <w:r w:rsidRPr="001F4F14">
              <w:rPr>
                <w:b/>
                <w:sz w:val="22"/>
                <w:szCs w:val="22"/>
              </w:rPr>
              <w:t>Kiekis (vnt.)</w:t>
            </w:r>
          </w:p>
        </w:tc>
        <w:tc>
          <w:tcPr>
            <w:tcW w:w="2331" w:type="dxa"/>
          </w:tcPr>
          <w:p w14:paraId="4A7647A6" w14:textId="77777777" w:rsidR="00E4041D" w:rsidRDefault="00E4041D" w:rsidP="00F4514C">
            <w:pPr>
              <w:spacing w:after="0" w:line="240" w:lineRule="auto"/>
              <w:jc w:val="center"/>
              <w:rPr>
                <w:b/>
                <w:sz w:val="22"/>
                <w:szCs w:val="22"/>
              </w:rPr>
            </w:pPr>
            <w:r>
              <w:rPr>
                <w:b/>
                <w:sz w:val="22"/>
                <w:szCs w:val="22"/>
              </w:rPr>
              <w:t>Kaina</w:t>
            </w:r>
            <w:r w:rsidRPr="00936375">
              <w:rPr>
                <w:b/>
                <w:sz w:val="22"/>
                <w:szCs w:val="22"/>
              </w:rPr>
              <w:t>,</w:t>
            </w:r>
          </w:p>
          <w:p w14:paraId="36A78811" w14:textId="77777777" w:rsidR="00E4041D" w:rsidRPr="00936375" w:rsidRDefault="00E4041D" w:rsidP="00F4514C">
            <w:pPr>
              <w:spacing w:after="0" w:line="240" w:lineRule="auto"/>
              <w:jc w:val="center"/>
              <w:rPr>
                <w:b/>
                <w:sz w:val="22"/>
                <w:szCs w:val="22"/>
              </w:rPr>
            </w:pPr>
            <w:r w:rsidRPr="00936375">
              <w:rPr>
                <w:b/>
                <w:sz w:val="22"/>
                <w:szCs w:val="22"/>
              </w:rPr>
              <w:t xml:space="preserve">Eur </w:t>
            </w:r>
            <w:r>
              <w:rPr>
                <w:b/>
                <w:sz w:val="22"/>
                <w:szCs w:val="22"/>
              </w:rPr>
              <w:t>su</w:t>
            </w:r>
            <w:r w:rsidRPr="00936375">
              <w:rPr>
                <w:b/>
                <w:sz w:val="22"/>
                <w:szCs w:val="22"/>
              </w:rPr>
              <w:t xml:space="preserve"> PVM</w:t>
            </w:r>
          </w:p>
        </w:tc>
      </w:tr>
      <w:tr w:rsidR="00E4041D" w:rsidRPr="00577888" w14:paraId="06BF5EE3" w14:textId="77777777" w:rsidTr="00F4514C">
        <w:trPr>
          <w:trHeight w:val="56"/>
          <w:jc w:val="center"/>
        </w:trPr>
        <w:tc>
          <w:tcPr>
            <w:tcW w:w="772" w:type="dxa"/>
            <w:shd w:val="clear" w:color="auto" w:fill="B4C6E7"/>
            <w:vAlign w:val="center"/>
          </w:tcPr>
          <w:p w14:paraId="48FD89A9" w14:textId="77777777" w:rsidR="00E4041D" w:rsidRPr="00577888" w:rsidRDefault="00E4041D" w:rsidP="00F4514C">
            <w:pPr>
              <w:spacing w:after="0" w:line="240" w:lineRule="auto"/>
              <w:jc w:val="center"/>
              <w:rPr>
                <w:i/>
              </w:rPr>
            </w:pPr>
            <w:r w:rsidRPr="00577888">
              <w:rPr>
                <w:i/>
              </w:rPr>
              <w:t>1</w:t>
            </w:r>
          </w:p>
        </w:tc>
        <w:tc>
          <w:tcPr>
            <w:tcW w:w="5387" w:type="dxa"/>
            <w:shd w:val="clear" w:color="auto" w:fill="B4C6E7"/>
            <w:vAlign w:val="center"/>
          </w:tcPr>
          <w:p w14:paraId="4196F53B" w14:textId="77777777" w:rsidR="00E4041D" w:rsidRPr="00577888" w:rsidRDefault="00E4041D" w:rsidP="00F4514C">
            <w:pPr>
              <w:spacing w:after="0" w:line="240" w:lineRule="auto"/>
              <w:jc w:val="center"/>
              <w:rPr>
                <w:i/>
                <w:szCs w:val="24"/>
              </w:rPr>
            </w:pPr>
            <w:r w:rsidRPr="00577888">
              <w:rPr>
                <w:i/>
                <w:szCs w:val="24"/>
              </w:rPr>
              <w:t>2</w:t>
            </w:r>
          </w:p>
        </w:tc>
        <w:tc>
          <w:tcPr>
            <w:tcW w:w="1275" w:type="dxa"/>
            <w:shd w:val="clear" w:color="auto" w:fill="B4C6E7"/>
            <w:vAlign w:val="center"/>
          </w:tcPr>
          <w:p w14:paraId="574AB44B" w14:textId="77777777" w:rsidR="00E4041D" w:rsidRPr="00577888" w:rsidRDefault="00E4041D" w:rsidP="00F4514C">
            <w:pPr>
              <w:spacing w:after="0" w:line="240" w:lineRule="auto"/>
              <w:jc w:val="center"/>
              <w:rPr>
                <w:i/>
              </w:rPr>
            </w:pPr>
            <w:r w:rsidRPr="00577888">
              <w:rPr>
                <w:i/>
              </w:rPr>
              <w:t>3</w:t>
            </w:r>
          </w:p>
        </w:tc>
        <w:tc>
          <w:tcPr>
            <w:tcW w:w="2331" w:type="dxa"/>
            <w:shd w:val="clear" w:color="auto" w:fill="B4C6E7"/>
            <w:vAlign w:val="center"/>
          </w:tcPr>
          <w:p w14:paraId="67F3959C" w14:textId="77777777" w:rsidR="00E4041D" w:rsidRPr="00577888" w:rsidRDefault="00E4041D" w:rsidP="00F4514C">
            <w:pPr>
              <w:spacing w:after="0" w:line="240" w:lineRule="auto"/>
              <w:jc w:val="center"/>
              <w:rPr>
                <w:i/>
                <w:szCs w:val="24"/>
              </w:rPr>
            </w:pPr>
            <w:r>
              <w:rPr>
                <w:i/>
                <w:szCs w:val="24"/>
              </w:rPr>
              <w:t>4</w:t>
            </w:r>
          </w:p>
        </w:tc>
      </w:tr>
      <w:tr w:rsidR="00E4041D" w:rsidRPr="00577888" w14:paraId="304877DB" w14:textId="77777777" w:rsidTr="00F4514C">
        <w:trPr>
          <w:trHeight w:val="509"/>
          <w:jc w:val="center"/>
        </w:trPr>
        <w:tc>
          <w:tcPr>
            <w:tcW w:w="772" w:type="dxa"/>
            <w:vAlign w:val="center"/>
          </w:tcPr>
          <w:p w14:paraId="76A7DC70" w14:textId="77777777" w:rsidR="00E4041D" w:rsidRPr="001F4F14" w:rsidRDefault="00E4041D" w:rsidP="00F4514C">
            <w:pPr>
              <w:spacing w:after="0" w:line="240" w:lineRule="auto"/>
              <w:jc w:val="center"/>
            </w:pPr>
            <w:r>
              <w:t>1.</w:t>
            </w:r>
          </w:p>
        </w:tc>
        <w:tc>
          <w:tcPr>
            <w:tcW w:w="5387" w:type="dxa"/>
            <w:vAlign w:val="center"/>
          </w:tcPr>
          <w:p w14:paraId="20C0BAD0" w14:textId="2FE19785" w:rsidR="00E4041D" w:rsidRPr="001F4F14" w:rsidRDefault="00E4041D" w:rsidP="00F4514C">
            <w:pPr>
              <w:spacing w:after="0" w:line="240" w:lineRule="auto"/>
              <w:jc w:val="both"/>
              <w:rPr>
                <w:szCs w:val="24"/>
              </w:rPr>
            </w:pPr>
            <w:r>
              <w:rPr>
                <w:b/>
                <w:szCs w:val="24"/>
              </w:rPr>
              <w:t>Antra</w:t>
            </w:r>
            <w:r w:rsidRPr="00A63A1A">
              <w:rPr>
                <w:b/>
                <w:szCs w:val="24"/>
              </w:rPr>
              <w:t xml:space="preserve"> pirkimo dalis. </w:t>
            </w:r>
            <w:r w:rsidR="00911673">
              <w:rPr>
                <w:szCs w:val="24"/>
              </w:rPr>
              <w:t>Automobilis Nr. 2</w:t>
            </w:r>
          </w:p>
        </w:tc>
        <w:tc>
          <w:tcPr>
            <w:tcW w:w="1275" w:type="dxa"/>
            <w:vAlign w:val="center"/>
          </w:tcPr>
          <w:p w14:paraId="1CCB7670" w14:textId="77777777" w:rsidR="00E4041D" w:rsidRPr="001F4F14" w:rsidRDefault="00E4041D" w:rsidP="00F4514C">
            <w:pPr>
              <w:spacing w:after="0" w:line="240" w:lineRule="auto"/>
              <w:jc w:val="center"/>
            </w:pPr>
            <w:r>
              <w:t>1</w:t>
            </w:r>
          </w:p>
        </w:tc>
        <w:tc>
          <w:tcPr>
            <w:tcW w:w="2331" w:type="dxa"/>
            <w:vAlign w:val="center"/>
          </w:tcPr>
          <w:p w14:paraId="448B54FE" w14:textId="77777777" w:rsidR="00E4041D" w:rsidRPr="00577888" w:rsidRDefault="00E4041D" w:rsidP="00F4514C">
            <w:pPr>
              <w:spacing w:after="0" w:line="240" w:lineRule="auto"/>
              <w:jc w:val="center"/>
              <w:rPr>
                <w:szCs w:val="24"/>
              </w:rPr>
            </w:pPr>
          </w:p>
        </w:tc>
      </w:tr>
    </w:tbl>
    <w:p w14:paraId="672ACF64" w14:textId="77777777" w:rsidR="00E4041D" w:rsidRPr="00E4041D" w:rsidRDefault="00E4041D" w:rsidP="00E4041D">
      <w:pPr>
        <w:spacing w:after="0" w:line="240" w:lineRule="auto"/>
        <w:jc w:val="both"/>
      </w:pPr>
      <w:r w:rsidRPr="00E4041D">
        <w:t xml:space="preserve">Pastabos: </w:t>
      </w:r>
    </w:p>
    <w:p w14:paraId="7063306D" w14:textId="77777777" w:rsidR="00E4041D" w:rsidRPr="00E4041D" w:rsidRDefault="00E4041D" w:rsidP="00E4041D">
      <w:pPr>
        <w:spacing w:after="0" w:line="240" w:lineRule="auto"/>
        <w:jc w:val="both"/>
        <w:rPr>
          <w:b/>
        </w:rPr>
      </w:pPr>
      <w:r w:rsidRPr="00E4041D">
        <w:rPr>
          <w:b/>
        </w:rPr>
        <w:t xml:space="preserve">1. kainos, įkainiai ir sumos pasiūlyme nurodomos, paliekant du skaitmenis po kablelio. </w:t>
      </w:r>
      <w:r w:rsidRPr="00E4041D">
        <w:t>Jei trečias skaičius po kablelio yra nuo 0 iki 4, antrasis skaičius po kablelio paliekamas koks yra, jei trečias</w:t>
      </w:r>
      <w:r w:rsidRPr="00E4041D">
        <w:rPr>
          <w:spacing w:val="1"/>
        </w:rPr>
        <w:t xml:space="preserve"> </w:t>
      </w:r>
      <w:r w:rsidRPr="00E4041D">
        <w:t>skaičius</w:t>
      </w:r>
      <w:r w:rsidRPr="00E4041D">
        <w:rPr>
          <w:spacing w:val="-5"/>
        </w:rPr>
        <w:t xml:space="preserve"> </w:t>
      </w:r>
      <w:r w:rsidRPr="00E4041D">
        <w:t>po</w:t>
      </w:r>
      <w:r w:rsidRPr="00E4041D">
        <w:rPr>
          <w:spacing w:val="-5"/>
        </w:rPr>
        <w:t xml:space="preserve"> </w:t>
      </w:r>
      <w:r w:rsidRPr="00E4041D">
        <w:t>kablelio</w:t>
      </w:r>
      <w:r w:rsidRPr="00E4041D">
        <w:rPr>
          <w:spacing w:val="-5"/>
        </w:rPr>
        <w:t xml:space="preserve"> </w:t>
      </w:r>
      <w:r w:rsidRPr="00E4041D">
        <w:t>yra</w:t>
      </w:r>
      <w:r w:rsidRPr="00E4041D">
        <w:rPr>
          <w:spacing w:val="-7"/>
        </w:rPr>
        <w:t xml:space="preserve"> </w:t>
      </w:r>
      <w:r w:rsidRPr="00E4041D">
        <w:t>nuo</w:t>
      </w:r>
      <w:r w:rsidRPr="00E4041D">
        <w:rPr>
          <w:spacing w:val="-6"/>
        </w:rPr>
        <w:t xml:space="preserve"> </w:t>
      </w:r>
      <w:r w:rsidRPr="00E4041D">
        <w:t>5</w:t>
      </w:r>
      <w:r w:rsidRPr="00E4041D">
        <w:rPr>
          <w:spacing w:val="-5"/>
        </w:rPr>
        <w:t xml:space="preserve"> </w:t>
      </w:r>
      <w:r w:rsidRPr="00E4041D">
        <w:t>iki</w:t>
      </w:r>
      <w:r w:rsidRPr="00E4041D">
        <w:rPr>
          <w:spacing w:val="-6"/>
        </w:rPr>
        <w:t xml:space="preserve"> </w:t>
      </w:r>
      <w:r w:rsidRPr="00E4041D">
        <w:t>9,</w:t>
      </w:r>
      <w:r w:rsidRPr="00E4041D">
        <w:rPr>
          <w:spacing w:val="-5"/>
        </w:rPr>
        <w:t xml:space="preserve"> </w:t>
      </w:r>
      <w:r w:rsidRPr="00E4041D">
        <w:t>antrąjį</w:t>
      </w:r>
      <w:r w:rsidRPr="00E4041D">
        <w:rPr>
          <w:spacing w:val="-5"/>
        </w:rPr>
        <w:t xml:space="preserve"> </w:t>
      </w:r>
      <w:r w:rsidRPr="00E4041D">
        <w:t>skaičių</w:t>
      </w:r>
      <w:r w:rsidRPr="00E4041D">
        <w:rPr>
          <w:spacing w:val="-5"/>
        </w:rPr>
        <w:t xml:space="preserve"> </w:t>
      </w:r>
      <w:r w:rsidRPr="00E4041D">
        <w:t>po</w:t>
      </w:r>
      <w:r w:rsidRPr="00E4041D">
        <w:rPr>
          <w:spacing w:val="-5"/>
        </w:rPr>
        <w:t xml:space="preserve"> </w:t>
      </w:r>
      <w:r w:rsidRPr="00E4041D">
        <w:t>kablelio</w:t>
      </w:r>
      <w:r w:rsidRPr="00E4041D">
        <w:rPr>
          <w:spacing w:val="-5"/>
        </w:rPr>
        <w:t xml:space="preserve"> </w:t>
      </w:r>
      <w:r w:rsidRPr="00E4041D">
        <w:t>padidiname</w:t>
      </w:r>
      <w:r w:rsidRPr="00E4041D">
        <w:rPr>
          <w:spacing w:val="-5"/>
        </w:rPr>
        <w:t xml:space="preserve"> </w:t>
      </w:r>
      <w:r w:rsidRPr="00E4041D">
        <w:t>vienu</w:t>
      </w:r>
      <w:r w:rsidRPr="00E4041D">
        <w:rPr>
          <w:spacing w:val="-4"/>
        </w:rPr>
        <w:t xml:space="preserve"> </w:t>
      </w:r>
      <w:r w:rsidRPr="00E4041D">
        <w:t>vienetu,</w:t>
      </w:r>
      <w:r w:rsidRPr="00E4041D">
        <w:rPr>
          <w:spacing w:val="-5"/>
        </w:rPr>
        <w:t xml:space="preserve"> </w:t>
      </w:r>
      <w:r w:rsidRPr="00E4041D">
        <w:t>pvz.,</w:t>
      </w:r>
      <w:r w:rsidRPr="00E4041D">
        <w:rPr>
          <w:spacing w:val="-5"/>
        </w:rPr>
        <w:t xml:space="preserve"> </w:t>
      </w:r>
      <w:r w:rsidRPr="00E4041D">
        <w:t>3,14159</w:t>
      </w:r>
      <w:r w:rsidRPr="00E4041D">
        <w:rPr>
          <w:spacing w:val="-5"/>
        </w:rPr>
        <w:t xml:space="preserve"> </w:t>
      </w:r>
      <w:r w:rsidRPr="00E4041D">
        <w:t>suapvalinus</w:t>
      </w:r>
      <w:r w:rsidRPr="00E4041D">
        <w:rPr>
          <w:spacing w:val="-8"/>
        </w:rPr>
        <w:t xml:space="preserve"> </w:t>
      </w:r>
      <w:r w:rsidRPr="00E4041D">
        <w:t>iki</w:t>
      </w:r>
      <w:r w:rsidRPr="00E4041D">
        <w:rPr>
          <w:spacing w:val="1"/>
        </w:rPr>
        <w:t xml:space="preserve"> </w:t>
      </w:r>
      <w:r w:rsidRPr="00E4041D">
        <w:t>šimtųjų</w:t>
      </w:r>
      <w:r w:rsidRPr="00E4041D">
        <w:rPr>
          <w:spacing w:val="-1"/>
        </w:rPr>
        <w:t xml:space="preserve"> </w:t>
      </w:r>
      <w:r w:rsidRPr="00E4041D">
        <w:t>bus</w:t>
      </w:r>
      <w:r w:rsidRPr="00E4041D">
        <w:rPr>
          <w:spacing w:val="-1"/>
        </w:rPr>
        <w:t xml:space="preserve"> </w:t>
      </w:r>
      <w:r w:rsidRPr="00E4041D">
        <w:t>3,14.</w:t>
      </w:r>
      <w:r w:rsidRPr="00E4041D">
        <w:rPr>
          <w:spacing w:val="-3"/>
        </w:rPr>
        <w:t xml:space="preserve"> </w:t>
      </w:r>
      <w:r w:rsidRPr="00E4041D">
        <w:t>Suapvalinus</w:t>
      </w:r>
      <w:r w:rsidRPr="00E4041D">
        <w:rPr>
          <w:spacing w:val="-1"/>
        </w:rPr>
        <w:t xml:space="preserve"> </w:t>
      </w:r>
      <w:r w:rsidRPr="00E4041D">
        <w:t>3,1153</w:t>
      </w:r>
      <w:r w:rsidRPr="00E4041D">
        <w:rPr>
          <w:spacing w:val="-3"/>
        </w:rPr>
        <w:t xml:space="preserve"> </w:t>
      </w:r>
      <w:r w:rsidRPr="00E4041D">
        <w:t>iki</w:t>
      </w:r>
      <w:r w:rsidRPr="00E4041D">
        <w:rPr>
          <w:spacing w:val="-1"/>
        </w:rPr>
        <w:t xml:space="preserve"> </w:t>
      </w:r>
      <w:r w:rsidRPr="00E4041D">
        <w:t>šimtųjų bus</w:t>
      </w:r>
      <w:r w:rsidRPr="00E4041D">
        <w:rPr>
          <w:spacing w:val="-1"/>
        </w:rPr>
        <w:t xml:space="preserve"> </w:t>
      </w:r>
      <w:r w:rsidRPr="00E4041D">
        <w:t>3,12.</w:t>
      </w:r>
      <w:r w:rsidRPr="00E4041D">
        <w:rPr>
          <w:b/>
        </w:rPr>
        <w:t xml:space="preserve">; </w:t>
      </w:r>
    </w:p>
    <w:p w14:paraId="2845C487" w14:textId="77777777" w:rsidR="00E4041D" w:rsidRPr="00E4041D" w:rsidRDefault="00E4041D" w:rsidP="00E4041D">
      <w:pPr>
        <w:spacing w:after="0" w:line="240" w:lineRule="auto"/>
        <w:jc w:val="both"/>
      </w:pPr>
      <w:r w:rsidRPr="00E4041D">
        <w:t>2. tais atvejais, kai pagal galiojančius teisės aktus tiekėjui nereikia mokėti PVM, jis atitinkamų skilčių nepildo ir nurodo priežastis, dėl kurių PVM nemoka.</w:t>
      </w:r>
    </w:p>
    <w:p w14:paraId="17913D7F" w14:textId="77777777" w:rsidR="00E4041D" w:rsidRPr="002C6DBF" w:rsidRDefault="00E4041D" w:rsidP="00E4041D">
      <w:pPr>
        <w:spacing w:after="0" w:line="240" w:lineRule="auto"/>
        <w:ind w:firstLine="720"/>
        <w:jc w:val="both"/>
        <w:rPr>
          <w:szCs w:val="24"/>
        </w:rPr>
      </w:pPr>
    </w:p>
    <w:p w14:paraId="39F0EB6E" w14:textId="77777777" w:rsidR="00E4041D" w:rsidRDefault="00E4041D" w:rsidP="00E4041D">
      <w:pPr>
        <w:spacing w:after="0" w:line="240" w:lineRule="auto"/>
        <w:rPr>
          <w:b/>
          <w:szCs w:val="24"/>
        </w:rPr>
      </w:pPr>
      <w:r w:rsidRPr="001F4F14">
        <w:rPr>
          <w:b/>
          <w:szCs w:val="24"/>
        </w:rPr>
        <w:t>Visa</w:t>
      </w:r>
      <w:r>
        <w:rPr>
          <w:b/>
          <w:szCs w:val="24"/>
        </w:rPr>
        <w:t xml:space="preserve"> Antros pirkimo dalies</w:t>
      </w:r>
      <w:r w:rsidRPr="001F4F14">
        <w:rPr>
          <w:b/>
          <w:szCs w:val="24"/>
        </w:rPr>
        <w:t xml:space="preserve"> pasiūlymo kaina,</w:t>
      </w:r>
      <w:r w:rsidRPr="001F4F14">
        <w:rPr>
          <w:szCs w:val="24"/>
        </w:rPr>
        <w:t xml:space="preserve"> </w:t>
      </w:r>
      <w:r w:rsidRPr="001F4F14">
        <w:rPr>
          <w:b/>
          <w:szCs w:val="24"/>
        </w:rPr>
        <w:t>Eur su PVM</w:t>
      </w:r>
      <w:r>
        <w:rPr>
          <w:b/>
          <w:szCs w:val="24"/>
        </w:rPr>
        <w:t>:</w:t>
      </w:r>
      <w:r w:rsidRPr="001F4F14">
        <w:rPr>
          <w:b/>
          <w:szCs w:val="24"/>
        </w:rPr>
        <w:t xml:space="preserve"> </w:t>
      </w:r>
    </w:p>
    <w:p w14:paraId="6A84C0F0" w14:textId="77777777" w:rsidR="00E4041D" w:rsidRPr="001F4F14" w:rsidRDefault="00E4041D" w:rsidP="00E4041D">
      <w:pPr>
        <w:spacing w:after="0" w:line="240" w:lineRule="auto"/>
        <w:rPr>
          <w:b/>
          <w:szCs w:val="24"/>
        </w:rPr>
      </w:pPr>
      <w:r>
        <w:rPr>
          <w:b/>
          <w:szCs w:val="24"/>
        </w:rPr>
        <w:t>_________</w:t>
      </w:r>
      <w:r w:rsidRPr="001F4F14">
        <w:rPr>
          <w:b/>
          <w:szCs w:val="24"/>
        </w:rPr>
        <w:t>___________</w:t>
      </w:r>
      <w:r>
        <w:rPr>
          <w:b/>
          <w:szCs w:val="24"/>
        </w:rPr>
        <w:t>___________________</w:t>
      </w:r>
    </w:p>
    <w:p w14:paraId="01EA9933" w14:textId="77777777" w:rsidR="00E4041D" w:rsidRPr="001F4F14" w:rsidRDefault="00E4041D" w:rsidP="00E4041D">
      <w:pPr>
        <w:spacing w:after="0" w:line="240" w:lineRule="auto"/>
        <w:rPr>
          <w:i/>
          <w:szCs w:val="24"/>
        </w:rPr>
      </w:pPr>
      <w:r w:rsidRPr="001F4F14">
        <w:rPr>
          <w:i/>
          <w:szCs w:val="24"/>
        </w:rPr>
        <w:t xml:space="preserve">      </w:t>
      </w:r>
      <w:r>
        <w:rPr>
          <w:i/>
          <w:szCs w:val="24"/>
        </w:rPr>
        <w:t xml:space="preserve">  </w:t>
      </w:r>
      <w:r w:rsidRPr="001F4F14">
        <w:rPr>
          <w:i/>
          <w:szCs w:val="24"/>
        </w:rPr>
        <w:t xml:space="preserve">      (suma skaičiais ir žodžiais)</w:t>
      </w:r>
    </w:p>
    <w:p w14:paraId="2003DD1F" w14:textId="77777777" w:rsidR="00E4041D" w:rsidRPr="001F4F14" w:rsidRDefault="00E4041D" w:rsidP="00E4041D">
      <w:pPr>
        <w:spacing w:after="0" w:line="240" w:lineRule="auto"/>
        <w:rPr>
          <w:szCs w:val="24"/>
        </w:rPr>
      </w:pPr>
    </w:p>
    <w:p w14:paraId="4F46AC74" w14:textId="77777777" w:rsidR="00E4041D" w:rsidRPr="001F4F14" w:rsidRDefault="00E4041D" w:rsidP="00E4041D">
      <w:pPr>
        <w:spacing w:after="0" w:line="240" w:lineRule="auto"/>
        <w:jc w:val="both"/>
        <w:rPr>
          <w:szCs w:val="24"/>
        </w:rPr>
      </w:pPr>
      <w:r w:rsidRPr="0061747F">
        <w:rPr>
          <w:szCs w:val="24"/>
        </w:rPr>
        <w:t xml:space="preserve">Į šią sumą įeina visos išlaidos ir visi mokesčiai, taip pat ir ____ </w:t>
      </w:r>
      <w:r w:rsidRPr="0061747F">
        <w:rPr>
          <w:shd w:val="clear" w:color="auto" w:fill="FFFFFF"/>
        </w:rPr>
        <w:t>% PVM, kuris sudaro</w:t>
      </w:r>
      <w:r w:rsidRPr="001F4F14">
        <w:rPr>
          <w:shd w:val="clear" w:color="auto" w:fill="FFFFFF"/>
        </w:rPr>
        <w:t xml:space="preserve"> _________________ Eur.</w:t>
      </w:r>
    </w:p>
    <w:p w14:paraId="6552C5D7" w14:textId="77777777" w:rsidR="00E4041D" w:rsidRDefault="00E4041D" w:rsidP="00E4041D">
      <w:pPr>
        <w:spacing w:after="0" w:line="240" w:lineRule="auto"/>
        <w:jc w:val="both"/>
        <w:rPr>
          <w:sz w:val="20"/>
        </w:rPr>
      </w:pPr>
    </w:p>
    <w:p w14:paraId="337CB1EE" w14:textId="77777777" w:rsidR="00E4041D" w:rsidRDefault="00E4041D" w:rsidP="00E4041D">
      <w:pPr>
        <w:spacing w:after="0" w:line="240" w:lineRule="auto"/>
        <w:jc w:val="both"/>
        <w:rPr>
          <w:sz w:val="20"/>
        </w:rPr>
      </w:pPr>
    </w:p>
    <w:p w14:paraId="51C2D5B8" w14:textId="77777777" w:rsidR="00E4041D" w:rsidRDefault="00E4041D" w:rsidP="00E4041D">
      <w:pPr>
        <w:spacing w:after="0" w:line="240" w:lineRule="auto"/>
        <w:jc w:val="both"/>
        <w:rPr>
          <w:sz w:val="20"/>
        </w:rPr>
      </w:pPr>
    </w:p>
    <w:p w14:paraId="3A8DE104" w14:textId="77777777" w:rsidR="00E4041D" w:rsidRPr="001F4F14" w:rsidRDefault="00E4041D" w:rsidP="00E4041D">
      <w:pPr>
        <w:spacing w:after="0" w:line="240" w:lineRule="auto"/>
        <w:ind w:firstLine="567"/>
        <w:rPr>
          <w:b/>
          <w:szCs w:val="24"/>
        </w:rPr>
      </w:pPr>
      <w:r w:rsidRPr="001F4F14">
        <w:rPr>
          <w:b/>
          <w:szCs w:val="24"/>
        </w:rPr>
        <w:t>Kainos pasiūlymas</w:t>
      </w:r>
      <w:r>
        <w:rPr>
          <w:b/>
          <w:szCs w:val="24"/>
        </w:rPr>
        <w:t xml:space="preserve"> Trečiai pirkimo daliai</w:t>
      </w:r>
      <w:r w:rsidRPr="001F4F14">
        <w:rPr>
          <w:b/>
          <w:szCs w:val="24"/>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2"/>
        <w:gridCol w:w="5529"/>
        <w:gridCol w:w="1275"/>
        <w:gridCol w:w="2393"/>
      </w:tblGrid>
      <w:tr w:rsidR="00E4041D" w:rsidRPr="00936375" w14:paraId="78EB4663" w14:textId="77777777" w:rsidTr="00F4514C">
        <w:trPr>
          <w:jc w:val="center"/>
        </w:trPr>
        <w:tc>
          <w:tcPr>
            <w:tcW w:w="692" w:type="dxa"/>
            <w:vAlign w:val="center"/>
          </w:tcPr>
          <w:p w14:paraId="6FFE22E1" w14:textId="77777777" w:rsidR="00E4041D" w:rsidRPr="001F4F14" w:rsidRDefault="00E4041D" w:rsidP="00F4514C">
            <w:pPr>
              <w:spacing w:after="0" w:line="240" w:lineRule="auto"/>
              <w:jc w:val="center"/>
              <w:rPr>
                <w:b/>
                <w:szCs w:val="22"/>
              </w:rPr>
            </w:pPr>
            <w:r w:rsidRPr="001F4F14">
              <w:rPr>
                <w:b/>
                <w:sz w:val="22"/>
                <w:szCs w:val="22"/>
              </w:rPr>
              <w:t>Eil. Nr.</w:t>
            </w:r>
          </w:p>
        </w:tc>
        <w:tc>
          <w:tcPr>
            <w:tcW w:w="5529" w:type="dxa"/>
            <w:vAlign w:val="center"/>
          </w:tcPr>
          <w:p w14:paraId="038CF612" w14:textId="77777777" w:rsidR="00E4041D" w:rsidRPr="001F4F14" w:rsidRDefault="00E4041D" w:rsidP="00F4514C">
            <w:pPr>
              <w:spacing w:after="0" w:line="240" w:lineRule="auto"/>
              <w:jc w:val="center"/>
              <w:rPr>
                <w:b/>
                <w:szCs w:val="22"/>
              </w:rPr>
            </w:pPr>
            <w:r w:rsidRPr="001F4F14">
              <w:rPr>
                <w:b/>
                <w:sz w:val="22"/>
                <w:szCs w:val="22"/>
              </w:rPr>
              <w:t>Prekė</w:t>
            </w:r>
          </w:p>
        </w:tc>
        <w:tc>
          <w:tcPr>
            <w:tcW w:w="1275" w:type="dxa"/>
          </w:tcPr>
          <w:p w14:paraId="51C8CC68" w14:textId="77777777" w:rsidR="00E4041D" w:rsidRPr="001F4F14" w:rsidRDefault="00E4041D" w:rsidP="00F4514C">
            <w:pPr>
              <w:spacing w:after="0" w:line="240" w:lineRule="auto"/>
              <w:jc w:val="center"/>
              <w:rPr>
                <w:b/>
                <w:szCs w:val="22"/>
              </w:rPr>
            </w:pPr>
            <w:r w:rsidRPr="001F4F14">
              <w:rPr>
                <w:b/>
                <w:sz w:val="22"/>
                <w:szCs w:val="22"/>
              </w:rPr>
              <w:t>Kiekis (vnt.)</w:t>
            </w:r>
          </w:p>
        </w:tc>
        <w:tc>
          <w:tcPr>
            <w:tcW w:w="2393" w:type="dxa"/>
          </w:tcPr>
          <w:p w14:paraId="1F5690A5" w14:textId="77777777" w:rsidR="00E4041D" w:rsidRDefault="00E4041D" w:rsidP="00F4514C">
            <w:pPr>
              <w:spacing w:after="0" w:line="240" w:lineRule="auto"/>
              <w:jc w:val="center"/>
              <w:rPr>
                <w:b/>
                <w:sz w:val="22"/>
                <w:szCs w:val="22"/>
              </w:rPr>
            </w:pPr>
            <w:r>
              <w:rPr>
                <w:b/>
                <w:sz w:val="22"/>
                <w:szCs w:val="22"/>
              </w:rPr>
              <w:t>Kaina</w:t>
            </w:r>
            <w:r w:rsidRPr="00936375">
              <w:rPr>
                <w:b/>
                <w:sz w:val="22"/>
                <w:szCs w:val="22"/>
              </w:rPr>
              <w:t>,</w:t>
            </w:r>
          </w:p>
          <w:p w14:paraId="56F7BBC5" w14:textId="77777777" w:rsidR="00E4041D" w:rsidRPr="00936375" w:rsidRDefault="00E4041D" w:rsidP="00F4514C">
            <w:pPr>
              <w:spacing w:after="0" w:line="240" w:lineRule="auto"/>
              <w:jc w:val="center"/>
              <w:rPr>
                <w:b/>
                <w:sz w:val="22"/>
                <w:szCs w:val="22"/>
              </w:rPr>
            </w:pPr>
            <w:r w:rsidRPr="00936375">
              <w:rPr>
                <w:b/>
                <w:sz w:val="22"/>
                <w:szCs w:val="22"/>
              </w:rPr>
              <w:t xml:space="preserve">Eur </w:t>
            </w:r>
            <w:r>
              <w:rPr>
                <w:b/>
                <w:sz w:val="22"/>
                <w:szCs w:val="22"/>
              </w:rPr>
              <w:t>su</w:t>
            </w:r>
            <w:r w:rsidRPr="00936375">
              <w:rPr>
                <w:b/>
                <w:sz w:val="22"/>
                <w:szCs w:val="22"/>
              </w:rPr>
              <w:t xml:space="preserve"> PVM</w:t>
            </w:r>
          </w:p>
        </w:tc>
      </w:tr>
      <w:tr w:rsidR="00E4041D" w:rsidRPr="00577888" w14:paraId="7E4F8E42" w14:textId="77777777" w:rsidTr="00F4514C">
        <w:trPr>
          <w:trHeight w:val="56"/>
          <w:jc w:val="center"/>
        </w:trPr>
        <w:tc>
          <w:tcPr>
            <w:tcW w:w="692" w:type="dxa"/>
            <w:shd w:val="clear" w:color="auto" w:fill="FFE599"/>
            <w:vAlign w:val="center"/>
          </w:tcPr>
          <w:p w14:paraId="74F82B4A" w14:textId="77777777" w:rsidR="00E4041D" w:rsidRPr="00577888" w:rsidRDefault="00E4041D" w:rsidP="00F4514C">
            <w:pPr>
              <w:spacing w:after="0" w:line="240" w:lineRule="auto"/>
              <w:jc w:val="center"/>
              <w:rPr>
                <w:i/>
              </w:rPr>
            </w:pPr>
            <w:r w:rsidRPr="00577888">
              <w:rPr>
                <w:i/>
              </w:rPr>
              <w:t>1</w:t>
            </w:r>
          </w:p>
        </w:tc>
        <w:tc>
          <w:tcPr>
            <w:tcW w:w="5529" w:type="dxa"/>
            <w:shd w:val="clear" w:color="auto" w:fill="FFE599"/>
            <w:vAlign w:val="center"/>
          </w:tcPr>
          <w:p w14:paraId="6FA1A24D" w14:textId="77777777" w:rsidR="00E4041D" w:rsidRPr="00577888" w:rsidRDefault="00E4041D" w:rsidP="00F4514C">
            <w:pPr>
              <w:spacing w:after="0" w:line="240" w:lineRule="auto"/>
              <w:jc w:val="center"/>
              <w:rPr>
                <w:i/>
                <w:szCs w:val="24"/>
              </w:rPr>
            </w:pPr>
            <w:r w:rsidRPr="00577888">
              <w:rPr>
                <w:i/>
                <w:szCs w:val="24"/>
              </w:rPr>
              <w:t>2</w:t>
            </w:r>
          </w:p>
        </w:tc>
        <w:tc>
          <w:tcPr>
            <w:tcW w:w="1275" w:type="dxa"/>
            <w:shd w:val="clear" w:color="auto" w:fill="FFE599"/>
            <w:vAlign w:val="center"/>
          </w:tcPr>
          <w:p w14:paraId="26DC5DE2" w14:textId="77777777" w:rsidR="00E4041D" w:rsidRPr="00577888" w:rsidRDefault="00E4041D" w:rsidP="00F4514C">
            <w:pPr>
              <w:spacing w:after="0" w:line="240" w:lineRule="auto"/>
              <w:jc w:val="center"/>
              <w:rPr>
                <w:i/>
              </w:rPr>
            </w:pPr>
            <w:r w:rsidRPr="00577888">
              <w:rPr>
                <w:i/>
              </w:rPr>
              <w:t>3</w:t>
            </w:r>
          </w:p>
        </w:tc>
        <w:tc>
          <w:tcPr>
            <w:tcW w:w="2393" w:type="dxa"/>
            <w:shd w:val="clear" w:color="auto" w:fill="FFE599"/>
            <w:vAlign w:val="center"/>
          </w:tcPr>
          <w:p w14:paraId="6F0A6EF5" w14:textId="77777777" w:rsidR="00E4041D" w:rsidRPr="00577888" w:rsidRDefault="00E4041D" w:rsidP="00F4514C">
            <w:pPr>
              <w:spacing w:after="0" w:line="240" w:lineRule="auto"/>
              <w:jc w:val="center"/>
              <w:rPr>
                <w:i/>
                <w:szCs w:val="24"/>
              </w:rPr>
            </w:pPr>
            <w:r>
              <w:rPr>
                <w:i/>
                <w:szCs w:val="24"/>
              </w:rPr>
              <w:t>4</w:t>
            </w:r>
          </w:p>
        </w:tc>
      </w:tr>
      <w:tr w:rsidR="00E4041D" w:rsidRPr="00577888" w14:paraId="42EC49A7" w14:textId="77777777" w:rsidTr="00F4514C">
        <w:trPr>
          <w:trHeight w:val="509"/>
          <w:jc w:val="center"/>
        </w:trPr>
        <w:tc>
          <w:tcPr>
            <w:tcW w:w="692" w:type="dxa"/>
            <w:vAlign w:val="center"/>
          </w:tcPr>
          <w:p w14:paraId="4D11717D" w14:textId="77777777" w:rsidR="00E4041D" w:rsidRDefault="00E4041D" w:rsidP="00F4514C">
            <w:pPr>
              <w:spacing w:after="0" w:line="240" w:lineRule="auto"/>
              <w:jc w:val="center"/>
            </w:pPr>
            <w:r>
              <w:t>1.</w:t>
            </w:r>
          </w:p>
        </w:tc>
        <w:tc>
          <w:tcPr>
            <w:tcW w:w="5529" w:type="dxa"/>
            <w:vAlign w:val="center"/>
          </w:tcPr>
          <w:p w14:paraId="313B9776" w14:textId="5569DFC4" w:rsidR="00E4041D" w:rsidRDefault="00E4041D" w:rsidP="00F4514C">
            <w:pPr>
              <w:spacing w:after="0" w:line="240" w:lineRule="auto"/>
              <w:jc w:val="both"/>
              <w:rPr>
                <w:szCs w:val="24"/>
              </w:rPr>
            </w:pPr>
            <w:r w:rsidRPr="00A63A1A">
              <w:rPr>
                <w:b/>
                <w:szCs w:val="24"/>
              </w:rPr>
              <w:t xml:space="preserve">Trečia pirkimo dalis. </w:t>
            </w:r>
            <w:r w:rsidR="00911673">
              <w:rPr>
                <w:szCs w:val="24"/>
              </w:rPr>
              <w:t>Automobilis Nr. 3</w:t>
            </w:r>
          </w:p>
        </w:tc>
        <w:tc>
          <w:tcPr>
            <w:tcW w:w="1275" w:type="dxa"/>
            <w:vAlign w:val="center"/>
          </w:tcPr>
          <w:p w14:paraId="562E558B" w14:textId="77777777" w:rsidR="00E4041D" w:rsidRDefault="00E4041D" w:rsidP="00F4514C">
            <w:pPr>
              <w:spacing w:after="0" w:line="240" w:lineRule="auto"/>
              <w:jc w:val="center"/>
            </w:pPr>
            <w:r>
              <w:t>1</w:t>
            </w:r>
          </w:p>
        </w:tc>
        <w:tc>
          <w:tcPr>
            <w:tcW w:w="2393" w:type="dxa"/>
            <w:vAlign w:val="center"/>
          </w:tcPr>
          <w:p w14:paraId="4A94A0DE" w14:textId="77777777" w:rsidR="00E4041D" w:rsidRPr="00577888" w:rsidRDefault="00E4041D" w:rsidP="00F4514C">
            <w:pPr>
              <w:spacing w:after="0" w:line="240" w:lineRule="auto"/>
              <w:jc w:val="center"/>
              <w:rPr>
                <w:szCs w:val="24"/>
              </w:rPr>
            </w:pPr>
          </w:p>
        </w:tc>
      </w:tr>
    </w:tbl>
    <w:p w14:paraId="7DD25FCF" w14:textId="77777777" w:rsidR="00E4041D" w:rsidRPr="00E4041D" w:rsidRDefault="00E4041D" w:rsidP="00E4041D">
      <w:pPr>
        <w:spacing w:after="0" w:line="240" w:lineRule="auto"/>
        <w:jc w:val="both"/>
      </w:pPr>
      <w:r w:rsidRPr="00E4041D">
        <w:t xml:space="preserve">Pastabos: </w:t>
      </w:r>
    </w:p>
    <w:p w14:paraId="0AB287BB" w14:textId="77777777" w:rsidR="00E4041D" w:rsidRPr="00E4041D" w:rsidRDefault="00E4041D" w:rsidP="00E4041D">
      <w:pPr>
        <w:spacing w:after="0" w:line="240" w:lineRule="auto"/>
        <w:jc w:val="both"/>
        <w:rPr>
          <w:b/>
        </w:rPr>
      </w:pPr>
      <w:r w:rsidRPr="00E4041D">
        <w:rPr>
          <w:b/>
        </w:rPr>
        <w:t xml:space="preserve">1. kainos, įkainiai ir sumos pasiūlyme nurodomos, paliekant du skaitmenis po kablelio. </w:t>
      </w:r>
      <w:r w:rsidRPr="00E4041D">
        <w:t>Jei trečias skaičius po kablelio yra nuo 0 iki 4, antrasis skaičius po kablelio paliekamas koks yra, jei trečias</w:t>
      </w:r>
      <w:r w:rsidRPr="00E4041D">
        <w:rPr>
          <w:spacing w:val="1"/>
        </w:rPr>
        <w:t xml:space="preserve"> </w:t>
      </w:r>
      <w:r w:rsidRPr="00E4041D">
        <w:t>skaičius</w:t>
      </w:r>
      <w:r w:rsidRPr="00E4041D">
        <w:rPr>
          <w:spacing w:val="-5"/>
        </w:rPr>
        <w:t xml:space="preserve"> </w:t>
      </w:r>
      <w:r w:rsidRPr="00E4041D">
        <w:t>po</w:t>
      </w:r>
      <w:r w:rsidRPr="00E4041D">
        <w:rPr>
          <w:spacing w:val="-5"/>
        </w:rPr>
        <w:t xml:space="preserve"> </w:t>
      </w:r>
      <w:r w:rsidRPr="00E4041D">
        <w:t>kablelio</w:t>
      </w:r>
      <w:r w:rsidRPr="00E4041D">
        <w:rPr>
          <w:spacing w:val="-5"/>
        </w:rPr>
        <w:t xml:space="preserve"> </w:t>
      </w:r>
      <w:r w:rsidRPr="00E4041D">
        <w:t>yra</w:t>
      </w:r>
      <w:r w:rsidRPr="00E4041D">
        <w:rPr>
          <w:spacing w:val="-7"/>
        </w:rPr>
        <w:t xml:space="preserve"> </w:t>
      </w:r>
      <w:r w:rsidRPr="00E4041D">
        <w:t>nuo</w:t>
      </w:r>
      <w:r w:rsidRPr="00E4041D">
        <w:rPr>
          <w:spacing w:val="-6"/>
        </w:rPr>
        <w:t xml:space="preserve"> </w:t>
      </w:r>
      <w:r w:rsidRPr="00E4041D">
        <w:t>5</w:t>
      </w:r>
      <w:r w:rsidRPr="00E4041D">
        <w:rPr>
          <w:spacing w:val="-5"/>
        </w:rPr>
        <w:t xml:space="preserve"> </w:t>
      </w:r>
      <w:r w:rsidRPr="00E4041D">
        <w:t>iki</w:t>
      </w:r>
      <w:r w:rsidRPr="00E4041D">
        <w:rPr>
          <w:spacing w:val="-6"/>
        </w:rPr>
        <w:t xml:space="preserve"> </w:t>
      </w:r>
      <w:r w:rsidRPr="00E4041D">
        <w:t>9,</w:t>
      </w:r>
      <w:r w:rsidRPr="00E4041D">
        <w:rPr>
          <w:spacing w:val="-5"/>
        </w:rPr>
        <w:t xml:space="preserve"> </w:t>
      </w:r>
      <w:r w:rsidRPr="00E4041D">
        <w:t>antrąjį</w:t>
      </w:r>
      <w:r w:rsidRPr="00E4041D">
        <w:rPr>
          <w:spacing w:val="-5"/>
        </w:rPr>
        <w:t xml:space="preserve"> </w:t>
      </w:r>
      <w:r w:rsidRPr="00E4041D">
        <w:t>skaičių</w:t>
      </w:r>
      <w:r w:rsidRPr="00E4041D">
        <w:rPr>
          <w:spacing w:val="-5"/>
        </w:rPr>
        <w:t xml:space="preserve"> </w:t>
      </w:r>
      <w:r w:rsidRPr="00E4041D">
        <w:t>po</w:t>
      </w:r>
      <w:r w:rsidRPr="00E4041D">
        <w:rPr>
          <w:spacing w:val="-5"/>
        </w:rPr>
        <w:t xml:space="preserve"> </w:t>
      </w:r>
      <w:r w:rsidRPr="00E4041D">
        <w:t>kablelio</w:t>
      </w:r>
      <w:r w:rsidRPr="00E4041D">
        <w:rPr>
          <w:spacing w:val="-5"/>
        </w:rPr>
        <w:t xml:space="preserve"> </w:t>
      </w:r>
      <w:r w:rsidRPr="00E4041D">
        <w:t>padidiname</w:t>
      </w:r>
      <w:r w:rsidRPr="00E4041D">
        <w:rPr>
          <w:spacing w:val="-5"/>
        </w:rPr>
        <w:t xml:space="preserve"> </w:t>
      </w:r>
      <w:r w:rsidRPr="00E4041D">
        <w:t>vienu</w:t>
      </w:r>
      <w:r w:rsidRPr="00E4041D">
        <w:rPr>
          <w:spacing w:val="-4"/>
        </w:rPr>
        <w:t xml:space="preserve"> </w:t>
      </w:r>
      <w:r w:rsidRPr="00E4041D">
        <w:t>vienetu,</w:t>
      </w:r>
      <w:r w:rsidRPr="00E4041D">
        <w:rPr>
          <w:spacing w:val="-5"/>
        </w:rPr>
        <w:t xml:space="preserve"> </w:t>
      </w:r>
      <w:r w:rsidRPr="00E4041D">
        <w:t>pvz.,</w:t>
      </w:r>
      <w:r w:rsidRPr="00E4041D">
        <w:rPr>
          <w:spacing w:val="-5"/>
        </w:rPr>
        <w:t xml:space="preserve"> </w:t>
      </w:r>
      <w:r w:rsidRPr="00E4041D">
        <w:t>3,14159</w:t>
      </w:r>
      <w:r w:rsidRPr="00E4041D">
        <w:rPr>
          <w:spacing w:val="-5"/>
        </w:rPr>
        <w:t xml:space="preserve"> </w:t>
      </w:r>
      <w:r w:rsidRPr="00E4041D">
        <w:t>suapvalinus</w:t>
      </w:r>
      <w:r w:rsidRPr="00E4041D">
        <w:rPr>
          <w:spacing w:val="-8"/>
        </w:rPr>
        <w:t xml:space="preserve"> </w:t>
      </w:r>
      <w:r w:rsidRPr="00E4041D">
        <w:t>iki</w:t>
      </w:r>
      <w:r w:rsidRPr="00E4041D">
        <w:rPr>
          <w:spacing w:val="1"/>
        </w:rPr>
        <w:t xml:space="preserve"> </w:t>
      </w:r>
      <w:r w:rsidRPr="00E4041D">
        <w:t>šimtųjų</w:t>
      </w:r>
      <w:r w:rsidRPr="00E4041D">
        <w:rPr>
          <w:spacing w:val="-1"/>
        </w:rPr>
        <w:t xml:space="preserve"> </w:t>
      </w:r>
      <w:r w:rsidRPr="00E4041D">
        <w:t>bus</w:t>
      </w:r>
      <w:r w:rsidRPr="00E4041D">
        <w:rPr>
          <w:spacing w:val="-1"/>
        </w:rPr>
        <w:t xml:space="preserve"> </w:t>
      </w:r>
      <w:r w:rsidRPr="00E4041D">
        <w:t>3,14.</w:t>
      </w:r>
      <w:r w:rsidRPr="00E4041D">
        <w:rPr>
          <w:spacing w:val="-3"/>
        </w:rPr>
        <w:t xml:space="preserve"> </w:t>
      </w:r>
      <w:r w:rsidRPr="00E4041D">
        <w:t>Suapvalinus</w:t>
      </w:r>
      <w:r w:rsidRPr="00E4041D">
        <w:rPr>
          <w:spacing w:val="-1"/>
        </w:rPr>
        <w:t xml:space="preserve"> </w:t>
      </w:r>
      <w:r w:rsidRPr="00E4041D">
        <w:t>3,1153</w:t>
      </w:r>
      <w:r w:rsidRPr="00E4041D">
        <w:rPr>
          <w:spacing w:val="-3"/>
        </w:rPr>
        <w:t xml:space="preserve"> </w:t>
      </w:r>
      <w:r w:rsidRPr="00E4041D">
        <w:t>iki</w:t>
      </w:r>
      <w:r w:rsidRPr="00E4041D">
        <w:rPr>
          <w:spacing w:val="-1"/>
        </w:rPr>
        <w:t xml:space="preserve"> </w:t>
      </w:r>
      <w:r w:rsidRPr="00E4041D">
        <w:t>šimtųjų bus</w:t>
      </w:r>
      <w:r w:rsidRPr="00E4041D">
        <w:rPr>
          <w:spacing w:val="-1"/>
        </w:rPr>
        <w:t xml:space="preserve"> </w:t>
      </w:r>
      <w:r w:rsidRPr="00E4041D">
        <w:t>3,12.</w:t>
      </w:r>
      <w:r w:rsidRPr="00E4041D">
        <w:rPr>
          <w:b/>
        </w:rPr>
        <w:t xml:space="preserve">; </w:t>
      </w:r>
    </w:p>
    <w:p w14:paraId="7E0DCA66" w14:textId="77777777" w:rsidR="00E4041D" w:rsidRPr="00E4041D" w:rsidRDefault="00E4041D" w:rsidP="00E4041D">
      <w:pPr>
        <w:spacing w:after="0" w:line="240" w:lineRule="auto"/>
        <w:jc w:val="both"/>
      </w:pPr>
      <w:r w:rsidRPr="00E4041D">
        <w:t>2. tais atvejais, kai pagal galiojančius teisės aktus tiekėjui nereikia mokėti PVM, jis atitinkamų skilčių nepildo ir nurodo priežastis, dėl kurių PVM nemoka.</w:t>
      </w:r>
    </w:p>
    <w:p w14:paraId="721AB778" w14:textId="77777777" w:rsidR="00E4041D" w:rsidRPr="002C6DBF" w:rsidRDefault="00E4041D" w:rsidP="00E4041D">
      <w:pPr>
        <w:spacing w:after="0" w:line="240" w:lineRule="auto"/>
        <w:ind w:firstLine="720"/>
        <w:jc w:val="both"/>
        <w:rPr>
          <w:szCs w:val="24"/>
        </w:rPr>
      </w:pPr>
    </w:p>
    <w:p w14:paraId="05FD5FB9" w14:textId="77777777" w:rsidR="00E4041D" w:rsidRDefault="00E4041D" w:rsidP="00E4041D">
      <w:pPr>
        <w:spacing w:after="0" w:line="240" w:lineRule="auto"/>
        <w:rPr>
          <w:b/>
          <w:szCs w:val="24"/>
        </w:rPr>
      </w:pPr>
      <w:r w:rsidRPr="001F4F14">
        <w:rPr>
          <w:b/>
          <w:szCs w:val="24"/>
        </w:rPr>
        <w:t>Visa</w:t>
      </w:r>
      <w:r>
        <w:rPr>
          <w:b/>
          <w:szCs w:val="24"/>
        </w:rPr>
        <w:t xml:space="preserve"> Trečios pirkimo dalies</w:t>
      </w:r>
      <w:r w:rsidRPr="001F4F14">
        <w:rPr>
          <w:b/>
          <w:szCs w:val="24"/>
        </w:rPr>
        <w:t xml:space="preserve"> pasiūlymo kaina,</w:t>
      </w:r>
      <w:r w:rsidRPr="001F4F14">
        <w:rPr>
          <w:szCs w:val="24"/>
        </w:rPr>
        <w:t xml:space="preserve"> </w:t>
      </w:r>
      <w:r w:rsidRPr="001F4F14">
        <w:rPr>
          <w:b/>
          <w:szCs w:val="24"/>
        </w:rPr>
        <w:t>Eur su PVM</w:t>
      </w:r>
      <w:r>
        <w:rPr>
          <w:b/>
          <w:szCs w:val="24"/>
        </w:rPr>
        <w:t>:</w:t>
      </w:r>
      <w:r w:rsidRPr="001F4F14">
        <w:rPr>
          <w:b/>
          <w:szCs w:val="24"/>
        </w:rPr>
        <w:t xml:space="preserve"> </w:t>
      </w:r>
    </w:p>
    <w:p w14:paraId="644DE9B0" w14:textId="77777777" w:rsidR="00E4041D" w:rsidRPr="001F4F14" w:rsidRDefault="00E4041D" w:rsidP="00E4041D">
      <w:pPr>
        <w:spacing w:after="0" w:line="240" w:lineRule="auto"/>
        <w:rPr>
          <w:b/>
          <w:szCs w:val="24"/>
        </w:rPr>
      </w:pPr>
      <w:r>
        <w:rPr>
          <w:b/>
          <w:szCs w:val="24"/>
        </w:rPr>
        <w:t>_________</w:t>
      </w:r>
      <w:r w:rsidRPr="001F4F14">
        <w:rPr>
          <w:b/>
          <w:szCs w:val="24"/>
        </w:rPr>
        <w:t>___________</w:t>
      </w:r>
      <w:r>
        <w:rPr>
          <w:b/>
          <w:szCs w:val="24"/>
        </w:rPr>
        <w:t>___________________</w:t>
      </w:r>
    </w:p>
    <w:p w14:paraId="1C0AE898" w14:textId="77777777" w:rsidR="00E4041D" w:rsidRPr="001F4F14" w:rsidRDefault="00E4041D" w:rsidP="00E4041D">
      <w:pPr>
        <w:spacing w:after="0" w:line="240" w:lineRule="auto"/>
        <w:rPr>
          <w:i/>
          <w:szCs w:val="24"/>
        </w:rPr>
      </w:pPr>
      <w:r w:rsidRPr="001F4F14">
        <w:rPr>
          <w:i/>
          <w:szCs w:val="24"/>
        </w:rPr>
        <w:t xml:space="preserve">      </w:t>
      </w:r>
      <w:r>
        <w:rPr>
          <w:i/>
          <w:szCs w:val="24"/>
        </w:rPr>
        <w:t xml:space="preserve">  </w:t>
      </w:r>
      <w:r w:rsidRPr="001F4F14">
        <w:rPr>
          <w:i/>
          <w:szCs w:val="24"/>
        </w:rPr>
        <w:t xml:space="preserve">      (suma skaičiais ir žodžiais)</w:t>
      </w:r>
    </w:p>
    <w:p w14:paraId="6989D905" w14:textId="77777777" w:rsidR="00E4041D" w:rsidRPr="001F4F14" w:rsidRDefault="00E4041D" w:rsidP="00E4041D">
      <w:pPr>
        <w:spacing w:after="0" w:line="240" w:lineRule="auto"/>
        <w:rPr>
          <w:szCs w:val="24"/>
        </w:rPr>
      </w:pPr>
    </w:p>
    <w:p w14:paraId="685791CB" w14:textId="77777777" w:rsidR="00E4041D" w:rsidRPr="001F4F14" w:rsidRDefault="00E4041D" w:rsidP="00E4041D">
      <w:pPr>
        <w:spacing w:after="0" w:line="240" w:lineRule="auto"/>
        <w:jc w:val="both"/>
        <w:rPr>
          <w:szCs w:val="24"/>
        </w:rPr>
      </w:pPr>
      <w:r w:rsidRPr="0061747F">
        <w:rPr>
          <w:szCs w:val="24"/>
        </w:rPr>
        <w:t xml:space="preserve">Į šią sumą įeina visos išlaidos ir visi mokesčiai, taip pat ir ____ </w:t>
      </w:r>
      <w:r w:rsidRPr="0061747F">
        <w:rPr>
          <w:shd w:val="clear" w:color="auto" w:fill="FFFFFF"/>
        </w:rPr>
        <w:t>% PVM, kuris sudaro</w:t>
      </w:r>
      <w:r w:rsidRPr="001F4F14">
        <w:rPr>
          <w:shd w:val="clear" w:color="auto" w:fill="FFFFFF"/>
        </w:rPr>
        <w:t xml:space="preserve"> _________________ Eur.</w:t>
      </w:r>
    </w:p>
    <w:p w14:paraId="0281180E" w14:textId="77777777" w:rsidR="00E4041D" w:rsidRDefault="00E4041D" w:rsidP="00E4041D">
      <w:pPr>
        <w:spacing w:after="0" w:line="240" w:lineRule="auto"/>
        <w:jc w:val="both"/>
        <w:rPr>
          <w:sz w:val="20"/>
        </w:rPr>
      </w:pPr>
    </w:p>
    <w:p w14:paraId="2D847581" w14:textId="77777777" w:rsidR="00E4041D" w:rsidRDefault="00E4041D" w:rsidP="00E4041D">
      <w:pPr>
        <w:spacing w:after="0" w:line="240" w:lineRule="auto"/>
        <w:jc w:val="both"/>
        <w:rPr>
          <w:szCs w:val="24"/>
        </w:rPr>
      </w:pPr>
    </w:p>
    <w:p w14:paraId="4D9C93FB" w14:textId="77777777" w:rsidR="00E4041D" w:rsidRDefault="00E4041D" w:rsidP="00E4041D">
      <w:pPr>
        <w:spacing w:after="0" w:line="240" w:lineRule="auto"/>
        <w:jc w:val="both"/>
        <w:rPr>
          <w:szCs w:val="24"/>
        </w:rPr>
      </w:pPr>
    </w:p>
    <w:p w14:paraId="0AE5E4EB" w14:textId="77777777" w:rsidR="00E4041D" w:rsidRPr="001F4F14" w:rsidRDefault="00E4041D" w:rsidP="00E4041D">
      <w:pPr>
        <w:spacing w:after="0" w:line="240" w:lineRule="auto"/>
        <w:ind w:firstLine="720"/>
        <w:jc w:val="both"/>
        <w:rPr>
          <w:b/>
        </w:rPr>
      </w:pPr>
      <w:r w:rsidRPr="001F4F14">
        <w:rPr>
          <w:b/>
        </w:rPr>
        <w:t>Teikdami šį</w:t>
      </w:r>
      <w:r>
        <w:rPr>
          <w:b/>
        </w:rPr>
        <w:t>/šiuos</w:t>
      </w:r>
      <w:r w:rsidRPr="001F4F14">
        <w:rPr>
          <w:b/>
        </w:rPr>
        <w:t xml:space="preserve"> pasiūlymą</w:t>
      </w:r>
      <w:r>
        <w:rPr>
          <w:b/>
        </w:rPr>
        <w:t>/pasiūlymus</w:t>
      </w:r>
      <w:r w:rsidRPr="001F4F14">
        <w:rPr>
          <w:b/>
        </w:rPr>
        <w:t xml:space="preserve">,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08BD1F4" w14:textId="77777777" w:rsidR="00E4041D" w:rsidRPr="001F4F14" w:rsidRDefault="00E4041D" w:rsidP="00E4041D">
      <w:pPr>
        <w:spacing w:after="0" w:line="240" w:lineRule="auto"/>
        <w:jc w:val="both"/>
      </w:pPr>
    </w:p>
    <w:p w14:paraId="7F025B86" w14:textId="77777777" w:rsidR="00E4041D" w:rsidRPr="001F4F14" w:rsidRDefault="00E4041D" w:rsidP="00E4041D">
      <w:pPr>
        <w:tabs>
          <w:tab w:val="left" w:pos="720"/>
        </w:tabs>
        <w:spacing w:after="0" w:line="240" w:lineRule="auto"/>
        <w:ind w:firstLine="709"/>
        <w:jc w:val="both"/>
      </w:pPr>
      <w:r w:rsidRPr="001F4F14">
        <w:t>Taip pat mes patvirtiname, kad visa pasiūlyme pateikta informacija yra teisinga, atitinka tikrovę ir apima viską, ko reikia visiškam ir tinkamam sutarties įvykdymui.</w:t>
      </w:r>
    </w:p>
    <w:p w14:paraId="187E1460" w14:textId="77777777" w:rsidR="00E4041D" w:rsidRPr="001F4F14" w:rsidRDefault="00E4041D" w:rsidP="00E4041D">
      <w:pPr>
        <w:spacing w:after="0" w:line="240" w:lineRule="auto"/>
        <w:ind w:firstLine="720"/>
        <w:jc w:val="both"/>
      </w:pPr>
      <w:r w:rsidRPr="001F4F14">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7E0618B" w14:textId="77777777" w:rsidR="00E4041D" w:rsidRPr="001F4F14" w:rsidRDefault="00E4041D" w:rsidP="00E4041D">
      <w:pPr>
        <w:spacing w:after="0" w:line="240" w:lineRule="auto"/>
        <w:ind w:firstLine="720"/>
        <w:jc w:val="both"/>
        <w:rPr>
          <w:szCs w:val="24"/>
        </w:rPr>
      </w:pPr>
      <w:r w:rsidRPr="001F4F14">
        <w:rPr>
          <w:szCs w:val="24"/>
        </w:rPr>
        <w:t xml:space="preserve">Siūlomi darbai visiškai atitinka pirkimo dokumentuose nurodytus reikalavimus. </w:t>
      </w:r>
    </w:p>
    <w:p w14:paraId="360AF3F4" w14:textId="77777777" w:rsidR="00E4041D" w:rsidRDefault="00E4041D" w:rsidP="00E4041D">
      <w:pPr>
        <w:spacing w:after="0" w:line="240" w:lineRule="auto"/>
        <w:ind w:firstLine="720"/>
        <w:jc w:val="both"/>
      </w:pPr>
    </w:p>
    <w:p w14:paraId="5D3DA50A" w14:textId="77777777" w:rsidR="00E4041D" w:rsidRPr="001F4F14" w:rsidRDefault="00E4041D" w:rsidP="00E4041D">
      <w:pPr>
        <w:spacing w:after="0" w:line="240" w:lineRule="auto"/>
        <w:ind w:firstLine="720"/>
        <w:jc w:val="both"/>
      </w:pPr>
      <w:r w:rsidRPr="001F4F14">
        <w:t>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2443"/>
      </w:tblGrid>
      <w:tr w:rsidR="00E4041D" w:rsidRPr="001F4F14" w14:paraId="3AAF09DD" w14:textId="77777777" w:rsidTr="00F4514C">
        <w:tc>
          <w:tcPr>
            <w:tcW w:w="596" w:type="dxa"/>
            <w:tcBorders>
              <w:top w:val="single" w:sz="4" w:space="0" w:color="auto"/>
              <w:left w:val="single" w:sz="4" w:space="0" w:color="auto"/>
              <w:bottom w:val="single" w:sz="4" w:space="0" w:color="auto"/>
              <w:right w:val="single" w:sz="4" w:space="0" w:color="auto"/>
            </w:tcBorders>
          </w:tcPr>
          <w:p w14:paraId="20F162D3" w14:textId="77777777" w:rsidR="00E4041D" w:rsidRPr="001F4F14" w:rsidRDefault="00E4041D" w:rsidP="00F4514C">
            <w:pPr>
              <w:spacing w:after="0" w:line="240" w:lineRule="auto"/>
              <w:jc w:val="center"/>
              <w:rPr>
                <w:sz w:val="22"/>
                <w:szCs w:val="22"/>
              </w:rPr>
            </w:pPr>
            <w:proofErr w:type="spellStart"/>
            <w:r w:rsidRPr="001F4F14">
              <w:rPr>
                <w:sz w:val="22"/>
                <w:szCs w:val="22"/>
              </w:rPr>
              <w:t>Eil.Nr</w:t>
            </w:r>
            <w:proofErr w:type="spellEnd"/>
            <w:r w:rsidRPr="001F4F14">
              <w:rPr>
                <w:sz w:val="22"/>
                <w:szCs w:val="22"/>
              </w:rPr>
              <w:t>.</w:t>
            </w:r>
          </w:p>
        </w:tc>
        <w:tc>
          <w:tcPr>
            <w:tcW w:w="6600" w:type="dxa"/>
            <w:tcBorders>
              <w:top w:val="single" w:sz="4" w:space="0" w:color="auto"/>
              <w:left w:val="single" w:sz="4" w:space="0" w:color="auto"/>
              <w:bottom w:val="single" w:sz="4" w:space="0" w:color="auto"/>
              <w:right w:val="single" w:sz="4" w:space="0" w:color="auto"/>
            </w:tcBorders>
            <w:vAlign w:val="center"/>
          </w:tcPr>
          <w:p w14:paraId="67690B99" w14:textId="77777777" w:rsidR="00E4041D" w:rsidRPr="001F4F14" w:rsidRDefault="00E4041D" w:rsidP="00F4514C">
            <w:pPr>
              <w:spacing w:after="0" w:line="240" w:lineRule="auto"/>
              <w:jc w:val="center"/>
              <w:rPr>
                <w:sz w:val="22"/>
                <w:szCs w:val="22"/>
              </w:rPr>
            </w:pPr>
            <w:r w:rsidRPr="001F4F14">
              <w:rPr>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43EEC958" w14:textId="77777777" w:rsidR="00E4041D" w:rsidRPr="001F4F14" w:rsidRDefault="00E4041D" w:rsidP="00F4514C">
            <w:pPr>
              <w:spacing w:after="0" w:line="240" w:lineRule="auto"/>
              <w:jc w:val="center"/>
              <w:rPr>
                <w:sz w:val="22"/>
                <w:szCs w:val="22"/>
              </w:rPr>
            </w:pPr>
            <w:r w:rsidRPr="001F4F14">
              <w:rPr>
                <w:sz w:val="22"/>
                <w:szCs w:val="22"/>
              </w:rPr>
              <w:t>Dokumento puslapių skaičius</w:t>
            </w:r>
          </w:p>
        </w:tc>
      </w:tr>
      <w:tr w:rsidR="00E4041D" w:rsidRPr="001F4F14" w14:paraId="6C1D2856" w14:textId="77777777" w:rsidTr="00F4514C">
        <w:tc>
          <w:tcPr>
            <w:tcW w:w="596" w:type="dxa"/>
            <w:tcBorders>
              <w:top w:val="single" w:sz="4" w:space="0" w:color="auto"/>
              <w:left w:val="single" w:sz="4" w:space="0" w:color="auto"/>
              <w:bottom w:val="single" w:sz="4" w:space="0" w:color="auto"/>
              <w:right w:val="single" w:sz="4" w:space="0" w:color="auto"/>
            </w:tcBorders>
          </w:tcPr>
          <w:p w14:paraId="681A3568" w14:textId="77777777" w:rsidR="00E4041D" w:rsidRPr="001F4F14" w:rsidRDefault="00E4041D" w:rsidP="00F4514C">
            <w:pPr>
              <w:spacing w:after="0" w:line="240" w:lineRule="auto"/>
              <w:jc w:val="both"/>
              <w:rPr>
                <w:szCs w:val="24"/>
              </w:rPr>
            </w:pPr>
          </w:p>
        </w:tc>
        <w:tc>
          <w:tcPr>
            <w:tcW w:w="6600" w:type="dxa"/>
            <w:tcBorders>
              <w:top w:val="single" w:sz="4" w:space="0" w:color="auto"/>
              <w:left w:val="single" w:sz="4" w:space="0" w:color="auto"/>
              <w:bottom w:val="single" w:sz="4" w:space="0" w:color="auto"/>
              <w:right w:val="single" w:sz="4" w:space="0" w:color="auto"/>
            </w:tcBorders>
          </w:tcPr>
          <w:p w14:paraId="507FB39E" w14:textId="77777777" w:rsidR="00E4041D" w:rsidRPr="001F4F14" w:rsidRDefault="00E4041D" w:rsidP="00F4514C">
            <w:pPr>
              <w:spacing w:after="0" w:line="240" w:lineRule="auto"/>
              <w:jc w:val="both"/>
              <w:rPr>
                <w:szCs w:val="24"/>
              </w:rPr>
            </w:pPr>
          </w:p>
        </w:tc>
        <w:tc>
          <w:tcPr>
            <w:tcW w:w="2443" w:type="dxa"/>
            <w:tcBorders>
              <w:top w:val="single" w:sz="4" w:space="0" w:color="auto"/>
              <w:left w:val="single" w:sz="4" w:space="0" w:color="auto"/>
              <w:bottom w:val="single" w:sz="4" w:space="0" w:color="auto"/>
              <w:right w:val="single" w:sz="4" w:space="0" w:color="auto"/>
            </w:tcBorders>
          </w:tcPr>
          <w:p w14:paraId="4E1A9043" w14:textId="77777777" w:rsidR="00E4041D" w:rsidRPr="001F4F14" w:rsidRDefault="00E4041D" w:rsidP="00F4514C">
            <w:pPr>
              <w:spacing w:after="0" w:line="240" w:lineRule="auto"/>
              <w:jc w:val="both"/>
              <w:rPr>
                <w:szCs w:val="24"/>
              </w:rPr>
            </w:pPr>
          </w:p>
        </w:tc>
      </w:tr>
      <w:tr w:rsidR="00E4041D" w:rsidRPr="001F4F14" w14:paraId="79A57DF3" w14:textId="77777777" w:rsidTr="00F4514C">
        <w:tc>
          <w:tcPr>
            <w:tcW w:w="596" w:type="dxa"/>
            <w:tcBorders>
              <w:top w:val="single" w:sz="4" w:space="0" w:color="auto"/>
              <w:left w:val="single" w:sz="4" w:space="0" w:color="auto"/>
              <w:bottom w:val="single" w:sz="4" w:space="0" w:color="auto"/>
              <w:right w:val="single" w:sz="4" w:space="0" w:color="auto"/>
            </w:tcBorders>
          </w:tcPr>
          <w:p w14:paraId="35A16ED1" w14:textId="77777777" w:rsidR="00E4041D" w:rsidRPr="001F4F14" w:rsidRDefault="00E4041D" w:rsidP="00F4514C">
            <w:pPr>
              <w:spacing w:after="0" w:line="240" w:lineRule="auto"/>
              <w:jc w:val="both"/>
              <w:rPr>
                <w:szCs w:val="24"/>
              </w:rPr>
            </w:pPr>
          </w:p>
        </w:tc>
        <w:tc>
          <w:tcPr>
            <w:tcW w:w="6600" w:type="dxa"/>
            <w:tcBorders>
              <w:top w:val="single" w:sz="4" w:space="0" w:color="auto"/>
              <w:left w:val="single" w:sz="4" w:space="0" w:color="auto"/>
              <w:bottom w:val="single" w:sz="4" w:space="0" w:color="auto"/>
              <w:right w:val="single" w:sz="4" w:space="0" w:color="auto"/>
            </w:tcBorders>
          </w:tcPr>
          <w:p w14:paraId="0D252045" w14:textId="77777777" w:rsidR="00E4041D" w:rsidRPr="001F4F14" w:rsidRDefault="00E4041D" w:rsidP="00F4514C">
            <w:pPr>
              <w:tabs>
                <w:tab w:val="left" w:pos="720"/>
                <w:tab w:val="center" w:pos="4153"/>
                <w:tab w:val="right" w:pos="8306"/>
              </w:tabs>
              <w:spacing w:after="0" w:line="240" w:lineRule="auto"/>
              <w:jc w:val="both"/>
              <w:rPr>
                <w:szCs w:val="24"/>
              </w:rPr>
            </w:pPr>
          </w:p>
        </w:tc>
        <w:tc>
          <w:tcPr>
            <w:tcW w:w="2443" w:type="dxa"/>
            <w:tcBorders>
              <w:top w:val="single" w:sz="4" w:space="0" w:color="auto"/>
              <w:left w:val="single" w:sz="4" w:space="0" w:color="auto"/>
              <w:bottom w:val="single" w:sz="4" w:space="0" w:color="auto"/>
              <w:right w:val="single" w:sz="4" w:space="0" w:color="auto"/>
            </w:tcBorders>
          </w:tcPr>
          <w:p w14:paraId="6453B076" w14:textId="77777777" w:rsidR="00E4041D" w:rsidRPr="001F4F14" w:rsidRDefault="00E4041D" w:rsidP="00F4514C">
            <w:pPr>
              <w:spacing w:after="0" w:line="240" w:lineRule="auto"/>
              <w:jc w:val="both"/>
              <w:rPr>
                <w:szCs w:val="24"/>
              </w:rPr>
            </w:pPr>
          </w:p>
        </w:tc>
      </w:tr>
    </w:tbl>
    <w:p w14:paraId="5CDDC05F" w14:textId="77777777" w:rsidR="00E4041D" w:rsidRPr="001F4F14" w:rsidRDefault="00E4041D" w:rsidP="00E4041D">
      <w:pPr>
        <w:spacing w:after="0" w:line="240" w:lineRule="auto"/>
        <w:jc w:val="both"/>
        <w:rPr>
          <w:szCs w:val="24"/>
        </w:rPr>
      </w:pPr>
    </w:p>
    <w:p w14:paraId="4229E855" w14:textId="77777777" w:rsidR="00E4041D" w:rsidRPr="001F4F14" w:rsidRDefault="00E4041D" w:rsidP="00E4041D">
      <w:pPr>
        <w:spacing w:after="0" w:line="240" w:lineRule="auto"/>
        <w:ind w:firstLine="720"/>
        <w:jc w:val="both"/>
        <w:rPr>
          <w:szCs w:val="24"/>
        </w:rPr>
      </w:pPr>
      <w:r w:rsidRPr="001F4F14">
        <w:rPr>
          <w:szCs w:val="24"/>
        </w:rPr>
        <w:t xml:space="preserve">Informacija apie subtiekėjus (pažymėti): </w:t>
      </w:r>
    </w:p>
    <w:p w14:paraId="5CC2ED54" w14:textId="77777777" w:rsidR="00E4041D" w:rsidRPr="001F4F14" w:rsidRDefault="00E4041D" w:rsidP="00E4041D">
      <w:pPr>
        <w:spacing w:after="0" w:line="240" w:lineRule="auto"/>
        <w:ind w:left="720"/>
        <w:jc w:val="both"/>
        <w:rPr>
          <w:szCs w:val="24"/>
        </w:rPr>
      </w:pPr>
      <w:proofErr w:type="spellStart"/>
      <w:r w:rsidRPr="001F4F14">
        <w:rPr>
          <w:szCs w:val="24"/>
        </w:rPr>
        <w:t>Subtiekimas</w:t>
      </w:r>
      <w:proofErr w:type="spellEnd"/>
      <w:r w:rsidRPr="001F4F14">
        <w:rPr>
          <w:szCs w:val="24"/>
        </w:rPr>
        <w:t xml:space="preserve">:           </w:t>
      </w:r>
      <w:r w:rsidRPr="001F4F14">
        <w:rPr>
          <w:szCs w:val="24"/>
        </w:rPr>
        <w:fldChar w:fldCharType="begin">
          <w:ffData>
            <w:name w:val="Check2"/>
            <w:enabled/>
            <w:calcOnExit w:val="0"/>
            <w:checkBox>
              <w:sizeAuto/>
              <w:default w:val="0"/>
            </w:checkBox>
          </w:ffData>
        </w:fldChar>
      </w:r>
      <w:r w:rsidRPr="001F4F14">
        <w:rPr>
          <w:szCs w:val="24"/>
        </w:rPr>
        <w:instrText xml:space="preserve"> FORMCHECKBOX </w:instrText>
      </w:r>
      <w:r w:rsidRPr="001F4F14">
        <w:rPr>
          <w:szCs w:val="24"/>
        </w:rPr>
      </w:r>
      <w:r w:rsidRPr="001F4F14">
        <w:rPr>
          <w:szCs w:val="24"/>
        </w:rPr>
        <w:fldChar w:fldCharType="separate"/>
      </w:r>
      <w:r w:rsidRPr="001F4F14">
        <w:rPr>
          <w:szCs w:val="24"/>
        </w:rPr>
        <w:fldChar w:fldCharType="end"/>
      </w:r>
      <w:r w:rsidRPr="001F4F14">
        <w:rPr>
          <w:szCs w:val="24"/>
        </w:rPr>
        <w:t xml:space="preserve"> nenumatomas      </w:t>
      </w:r>
      <w:r w:rsidRPr="001F4F14">
        <w:rPr>
          <w:szCs w:val="24"/>
        </w:rPr>
        <w:fldChar w:fldCharType="begin">
          <w:ffData>
            <w:name w:val="Check1"/>
            <w:enabled/>
            <w:calcOnExit w:val="0"/>
            <w:checkBox>
              <w:sizeAuto/>
              <w:default w:val="0"/>
            </w:checkBox>
          </w:ffData>
        </w:fldChar>
      </w:r>
      <w:r w:rsidRPr="001F4F14">
        <w:rPr>
          <w:szCs w:val="24"/>
        </w:rPr>
        <w:instrText xml:space="preserve"> FORMCHECKBOX </w:instrText>
      </w:r>
      <w:r w:rsidRPr="001F4F14">
        <w:rPr>
          <w:szCs w:val="24"/>
        </w:rPr>
      </w:r>
      <w:r w:rsidRPr="001F4F14">
        <w:rPr>
          <w:szCs w:val="24"/>
        </w:rPr>
        <w:fldChar w:fldCharType="separate"/>
      </w:r>
      <w:r w:rsidRPr="001F4F14">
        <w:rPr>
          <w:szCs w:val="24"/>
        </w:rPr>
        <w:fldChar w:fldCharType="end"/>
      </w:r>
      <w:r w:rsidRPr="001F4F14">
        <w:rPr>
          <w:szCs w:val="24"/>
        </w:rPr>
        <w:t xml:space="preserve"> numatomas</w:t>
      </w:r>
    </w:p>
    <w:p w14:paraId="3D17914C" w14:textId="77777777" w:rsidR="00E4041D" w:rsidRPr="001F4F14" w:rsidRDefault="00E4041D" w:rsidP="00E4041D">
      <w:pPr>
        <w:spacing w:after="0" w:line="240" w:lineRule="auto"/>
        <w:jc w:val="both"/>
        <w:rPr>
          <w:sz w:val="16"/>
          <w:szCs w:val="16"/>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222"/>
      </w:tblGrid>
      <w:tr w:rsidR="00E4041D" w:rsidRPr="001F4F14" w14:paraId="1997F282" w14:textId="77777777" w:rsidTr="00F4514C">
        <w:tc>
          <w:tcPr>
            <w:tcW w:w="624" w:type="dxa"/>
            <w:vAlign w:val="center"/>
          </w:tcPr>
          <w:p w14:paraId="4C2DEC05" w14:textId="77777777" w:rsidR="00E4041D" w:rsidRPr="001F4F14" w:rsidRDefault="00E4041D" w:rsidP="00F4514C">
            <w:pPr>
              <w:spacing w:after="0" w:line="240" w:lineRule="auto"/>
              <w:jc w:val="center"/>
              <w:rPr>
                <w:sz w:val="20"/>
              </w:rPr>
            </w:pPr>
            <w:r w:rsidRPr="001F4F14">
              <w:rPr>
                <w:sz w:val="20"/>
              </w:rPr>
              <w:t>Eil. Nr.</w:t>
            </w:r>
          </w:p>
        </w:tc>
        <w:tc>
          <w:tcPr>
            <w:tcW w:w="2509" w:type="dxa"/>
            <w:vAlign w:val="center"/>
          </w:tcPr>
          <w:p w14:paraId="18C46CBC" w14:textId="77777777" w:rsidR="00E4041D" w:rsidRPr="001F4F14" w:rsidRDefault="00E4041D" w:rsidP="00F4514C">
            <w:pPr>
              <w:spacing w:after="0" w:line="240" w:lineRule="auto"/>
              <w:jc w:val="center"/>
              <w:rPr>
                <w:sz w:val="20"/>
              </w:rPr>
            </w:pPr>
            <w:r>
              <w:rPr>
                <w:sz w:val="20"/>
              </w:rPr>
              <w:t>Prekės</w:t>
            </w:r>
            <w:r w:rsidRPr="001F4F14">
              <w:rPr>
                <w:sz w:val="20"/>
              </w:rPr>
              <w:t xml:space="preserve"> pavadinimas</w:t>
            </w:r>
          </w:p>
        </w:tc>
        <w:tc>
          <w:tcPr>
            <w:tcW w:w="1787" w:type="dxa"/>
            <w:vAlign w:val="center"/>
          </w:tcPr>
          <w:p w14:paraId="428C37DF" w14:textId="77777777" w:rsidR="00E4041D" w:rsidRPr="001F4F14" w:rsidRDefault="00E4041D" w:rsidP="00F4514C">
            <w:pPr>
              <w:spacing w:after="0" w:line="240" w:lineRule="auto"/>
              <w:jc w:val="center"/>
              <w:rPr>
                <w:sz w:val="20"/>
              </w:rPr>
            </w:pPr>
            <w:r w:rsidRPr="001F4F14">
              <w:rPr>
                <w:sz w:val="20"/>
              </w:rPr>
              <w:t>Vertinė išraiška, Eur</w:t>
            </w:r>
          </w:p>
        </w:tc>
        <w:tc>
          <w:tcPr>
            <w:tcW w:w="1488" w:type="dxa"/>
            <w:vAlign w:val="center"/>
          </w:tcPr>
          <w:p w14:paraId="18483C1B" w14:textId="77777777" w:rsidR="00E4041D" w:rsidRPr="001F4F14" w:rsidRDefault="00E4041D" w:rsidP="00F4514C">
            <w:pPr>
              <w:spacing w:after="0" w:line="240" w:lineRule="auto"/>
              <w:jc w:val="center"/>
              <w:rPr>
                <w:sz w:val="20"/>
              </w:rPr>
            </w:pPr>
            <w:r w:rsidRPr="001F4F14">
              <w:rPr>
                <w:sz w:val="20"/>
              </w:rPr>
              <w:t>Procentinė išraiška</w:t>
            </w:r>
          </w:p>
        </w:tc>
        <w:tc>
          <w:tcPr>
            <w:tcW w:w="3222" w:type="dxa"/>
          </w:tcPr>
          <w:p w14:paraId="2636A656" w14:textId="77777777" w:rsidR="00E4041D" w:rsidRPr="001F4F14" w:rsidRDefault="00E4041D" w:rsidP="00F4514C">
            <w:pPr>
              <w:spacing w:after="0" w:line="240" w:lineRule="auto"/>
              <w:jc w:val="center"/>
              <w:rPr>
                <w:sz w:val="20"/>
              </w:rPr>
            </w:pPr>
            <w:r w:rsidRPr="001F4F14">
              <w:rPr>
                <w:sz w:val="20"/>
              </w:rPr>
              <w:t>Subtiekėjo pavadinimas ir adresas</w:t>
            </w:r>
          </w:p>
        </w:tc>
      </w:tr>
      <w:tr w:rsidR="00E4041D" w:rsidRPr="001F4F14" w14:paraId="034C4AD7" w14:textId="77777777" w:rsidTr="00F4514C">
        <w:tc>
          <w:tcPr>
            <w:tcW w:w="624" w:type="dxa"/>
          </w:tcPr>
          <w:p w14:paraId="753F20B7" w14:textId="77777777" w:rsidR="00E4041D" w:rsidRPr="001F4F14" w:rsidRDefault="00E4041D" w:rsidP="00F4514C">
            <w:pPr>
              <w:spacing w:after="0" w:line="240" w:lineRule="auto"/>
              <w:jc w:val="both"/>
              <w:rPr>
                <w:sz w:val="20"/>
              </w:rPr>
            </w:pPr>
            <w:r w:rsidRPr="001F4F14">
              <w:rPr>
                <w:sz w:val="20"/>
              </w:rPr>
              <w:t>1.</w:t>
            </w:r>
          </w:p>
        </w:tc>
        <w:tc>
          <w:tcPr>
            <w:tcW w:w="2509" w:type="dxa"/>
          </w:tcPr>
          <w:p w14:paraId="11D7153A" w14:textId="77777777" w:rsidR="00E4041D" w:rsidRPr="001F4F14" w:rsidRDefault="00E4041D" w:rsidP="00F4514C">
            <w:pPr>
              <w:spacing w:after="0" w:line="240" w:lineRule="auto"/>
              <w:jc w:val="both"/>
              <w:rPr>
                <w:sz w:val="20"/>
              </w:rPr>
            </w:pPr>
          </w:p>
        </w:tc>
        <w:tc>
          <w:tcPr>
            <w:tcW w:w="1787" w:type="dxa"/>
          </w:tcPr>
          <w:p w14:paraId="03561895" w14:textId="77777777" w:rsidR="00E4041D" w:rsidRPr="001F4F14" w:rsidRDefault="00E4041D" w:rsidP="00F4514C">
            <w:pPr>
              <w:spacing w:after="0" w:line="240" w:lineRule="auto"/>
              <w:jc w:val="both"/>
              <w:rPr>
                <w:sz w:val="20"/>
              </w:rPr>
            </w:pPr>
          </w:p>
        </w:tc>
        <w:tc>
          <w:tcPr>
            <w:tcW w:w="1488" w:type="dxa"/>
          </w:tcPr>
          <w:p w14:paraId="18F9BCAF" w14:textId="77777777" w:rsidR="00E4041D" w:rsidRPr="001F4F14" w:rsidRDefault="00E4041D" w:rsidP="00F4514C">
            <w:pPr>
              <w:spacing w:after="0" w:line="240" w:lineRule="auto"/>
              <w:jc w:val="both"/>
              <w:rPr>
                <w:sz w:val="20"/>
              </w:rPr>
            </w:pPr>
          </w:p>
        </w:tc>
        <w:tc>
          <w:tcPr>
            <w:tcW w:w="3222" w:type="dxa"/>
          </w:tcPr>
          <w:p w14:paraId="3FC85406" w14:textId="77777777" w:rsidR="00E4041D" w:rsidRPr="001F4F14" w:rsidRDefault="00E4041D" w:rsidP="00F4514C">
            <w:pPr>
              <w:spacing w:after="0" w:line="240" w:lineRule="auto"/>
              <w:jc w:val="both"/>
              <w:rPr>
                <w:sz w:val="20"/>
              </w:rPr>
            </w:pPr>
          </w:p>
        </w:tc>
      </w:tr>
      <w:tr w:rsidR="00E4041D" w:rsidRPr="001F4F14" w14:paraId="7D0A18E8" w14:textId="77777777" w:rsidTr="00F4514C">
        <w:tc>
          <w:tcPr>
            <w:tcW w:w="624" w:type="dxa"/>
          </w:tcPr>
          <w:p w14:paraId="20DFD9B9" w14:textId="77777777" w:rsidR="00E4041D" w:rsidRPr="001F4F14" w:rsidRDefault="00E4041D" w:rsidP="00F4514C">
            <w:pPr>
              <w:spacing w:after="0" w:line="240" w:lineRule="auto"/>
              <w:jc w:val="both"/>
              <w:rPr>
                <w:sz w:val="20"/>
              </w:rPr>
            </w:pPr>
          </w:p>
        </w:tc>
        <w:tc>
          <w:tcPr>
            <w:tcW w:w="2509" w:type="dxa"/>
          </w:tcPr>
          <w:p w14:paraId="46B049DA" w14:textId="77777777" w:rsidR="00E4041D" w:rsidRPr="001F4F14" w:rsidRDefault="00E4041D" w:rsidP="00F4514C">
            <w:pPr>
              <w:spacing w:after="0" w:line="240" w:lineRule="auto"/>
              <w:jc w:val="both"/>
              <w:rPr>
                <w:sz w:val="20"/>
              </w:rPr>
            </w:pPr>
          </w:p>
        </w:tc>
        <w:tc>
          <w:tcPr>
            <w:tcW w:w="1787" w:type="dxa"/>
          </w:tcPr>
          <w:p w14:paraId="740E1126" w14:textId="77777777" w:rsidR="00E4041D" w:rsidRPr="001F4F14" w:rsidRDefault="00E4041D" w:rsidP="00F4514C">
            <w:pPr>
              <w:spacing w:after="0" w:line="240" w:lineRule="auto"/>
              <w:jc w:val="both"/>
              <w:rPr>
                <w:sz w:val="20"/>
              </w:rPr>
            </w:pPr>
          </w:p>
        </w:tc>
        <w:tc>
          <w:tcPr>
            <w:tcW w:w="1488" w:type="dxa"/>
          </w:tcPr>
          <w:p w14:paraId="5AB4E0A7" w14:textId="77777777" w:rsidR="00E4041D" w:rsidRPr="001F4F14" w:rsidRDefault="00E4041D" w:rsidP="00F4514C">
            <w:pPr>
              <w:spacing w:after="0" w:line="240" w:lineRule="auto"/>
              <w:jc w:val="both"/>
              <w:rPr>
                <w:sz w:val="20"/>
              </w:rPr>
            </w:pPr>
          </w:p>
        </w:tc>
        <w:tc>
          <w:tcPr>
            <w:tcW w:w="3222" w:type="dxa"/>
          </w:tcPr>
          <w:p w14:paraId="681B5EA0" w14:textId="77777777" w:rsidR="00E4041D" w:rsidRPr="001F4F14" w:rsidRDefault="00E4041D" w:rsidP="00F4514C">
            <w:pPr>
              <w:spacing w:after="0" w:line="240" w:lineRule="auto"/>
              <w:jc w:val="both"/>
              <w:rPr>
                <w:sz w:val="20"/>
              </w:rPr>
            </w:pPr>
          </w:p>
        </w:tc>
      </w:tr>
      <w:tr w:rsidR="00E4041D" w:rsidRPr="001F4F14" w14:paraId="4555D866" w14:textId="77777777" w:rsidTr="00F4514C">
        <w:tc>
          <w:tcPr>
            <w:tcW w:w="624" w:type="dxa"/>
          </w:tcPr>
          <w:p w14:paraId="076A74FF" w14:textId="77777777" w:rsidR="00E4041D" w:rsidRPr="001F4F14" w:rsidRDefault="00E4041D" w:rsidP="00F4514C">
            <w:pPr>
              <w:spacing w:after="0" w:line="240" w:lineRule="auto"/>
              <w:jc w:val="both"/>
              <w:rPr>
                <w:sz w:val="20"/>
              </w:rPr>
            </w:pPr>
          </w:p>
        </w:tc>
        <w:tc>
          <w:tcPr>
            <w:tcW w:w="2509" w:type="dxa"/>
          </w:tcPr>
          <w:p w14:paraId="1A16FFBB" w14:textId="77777777" w:rsidR="00E4041D" w:rsidRPr="001F4F14" w:rsidRDefault="00E4041D" w:rsidP="00F4514C">
            <w:pPr>
              <w:spacing w:after="0" w:line="240" w:lineRule="auto"/>
              <w:jc w:val="both"/>
              <w:rPr>
                <w:sz w:val="20"/>
              </w:rPr>
            </w:pPr>
          </w:p>
        </w:tc>
        <w:tc>
          <w:tcPr>
            <w:tcW w:w="1787" w:type="dxa"/>
            <w:vAlign w:val="center"/>
          </w:tcPr>
          <w:p w14:paraId="7F5D5909" w14:textId="77777777" w:rsidR="00E4041D" w:rsidRPr="001F4F14" w:rsidRDefault="00E4041D" w:rsidP="00F4514C">
            <w:pPr>
              <w:spacing w:after="0" w:line="240" w:lineRule="auto"/>
              <w:jc w:val="right"/>
              <w:rPr>
                <w:sz w:val="20"/>
              </w:rPr>
            </w:pPr>
            <w:r w:rsidRPr="001F4F14">
              <w:rPr>
                <w:sz w:val="20"/>
              </w:rPr>
              <w:t>Iš viso:             Eur</w:t>
            </w:r>
          </w:p>
        </w:tc>
        <w:tc>
          <w:tcPr>
            <w:tcW w:w="1488" w:type="dxa"/>
            <w:vAlign w:val="center"/>
          </w:tcPr>
          <w:p w14:paraId="3B2D9FA3" w14:textId="77777777" w:rsidR="00E4041D" w:rsidRPr="001F4F14" w:rsidRDefault="00E4041D" w:rsidP="00F4514C">
            <w:pPr>
              <w:spacing w:after="0" w:line="240" w:lineRule="auto"/>
              <w:jc w:val="right"/>
              <w:rPr>
                <w:sz w:val="20"/>
              </w:rPr>
            </w:pPr>
            <w:r w:rsidRPr="001F4F14">
              <w:rPr>
                <w:sz w:val="20"/>
              </w:rPr>
              <w:t>Iš viso:       %</w:t>
            </w:r>
          </w:p>
        </w:tc>
        <w:tc>
          <w:tcPr>
            <w:tcW w:w="3222" w:type="dxa"/>
          </w:tcPr>
          <w:p w14:paraId="6052034F" w14:textId="77777777" w:rsidR="00E4041D" w:rsidRPr="001F4F14" w:rsidRDefault="00E4041D" w:rsidP="00F4514C">
            <w:pPr>
              <w:spacing w:after="0" w:line="240" w:lineRule="auto"/>
              <w:jc w:val="both"/>
              <w:rPr>
                <w:sz w:val="20"/>
              </w:rPr>
            </w:pPr>
          </w:p>
        </w:tc>
      </w:tr>
    </w:tbl>
    <w:p w14:paraId="095B8DB6" w14:textId="77777777" w:rsidR="00E4041D" w:rsidRPr="001F4F14" w:rsidRDefault="00E4041D" w:rsidP="00E4041D">
      <w:pPr>
        <w:spacing w:after="0" w:line="240" w:lineRule="auto"/>
        <w:ind w:firstLine="720"/>
        <w:jc w:val="both"/>
        <w:rPr>
          <w:szCs w:val="24"/>
        </w:rPr>
      </w:pPr>
    </w:p>
    <w:p w14:paraId="18582BA1" w14:textId="77777777" w:rsidR="00E4041D" w:rsidRPr="001F4F14" w:rsidRDefault="00E4041D" w:rsidP="00E4041D">
      <w:pPr>
        <w:spacing w:after="0" w:line="240" w:lineRule="auto"/>
        <w:ind w:firstLine="720"/>
        <w:jc w:val="both"/>
        <w:rPr>
          <w:szCs w:val="24"/>
        </w:rPr>
      </w:pPr>
      <w:r w:rsidRPr="001F4F14">
        <w:rPr>
          <w:szCs w:val="24"/>
        </w:rPr>
        <w:t>Pasiūlymas galioja ________dienų nuo vokų su pasiūlymais atplėšimo dienos.</w:t>
      </w:r>
    </w:p>
    <w:p w14:paraId="098E6EEC" w14:textId="77777777" w:rsidR="00E4041D" w:rsidRDefault="00E4041D" w:rsidP="00E4041D">
      <w:pPr>
        <w:tabs>
          <w:tab w:val="left" w:pos="142"/>
        </w:tabs>
        <w:spacing w:after="0" w:line="240" w:lineRule="auto"/>
        <w:ind w:firstLine="440"/>
        <w:rPr>
          <w:spacing w:val="-4"/>
          <w:szCs w:val="24"/>
        </w:rPr>
      </w:pPr>
    </w:p>
    <w:p w14:paraId="38420663" w14:textId="77777777" w:rsidR="00E4041D" w:rsidRDefault="00E4041D" w:rsidP="00E4041D">
      <w:pPr>
        <w:tabs>
          <w:tab w:val="left" w:pos="142"/>
        </w:tabs>
        <w:spacing w:after="0" w:line="240" w:lineRule="auto"/>
        <w:ind w:firstLine="440"/>
        <w:rPr>
          <w:spacing w:val="-4"/>
          <w:szCs w:val="24"/>
        </w:rPr>
      </w:pPr>
    </w:p>
    <w:p w14:paraId="57FBD5B6" w14:textId="77777777" w:rsidR="00E4041D" w:rsidRPr="001F4F14" w:rsidRDefault="00E4041D" w:rsidP="00E4041D">
      <w:pPr>
        <w:tabs>
          <w:tab w:val="left" w:pos="142"/>
        </w:tabs>
        <w:spacing w:after="0" w:line="240" w:lineRule="auto"/>
        <w:ind w:firstLine="440"/>
        <w:rPr>
          <w:szCs w:val="24"/>
        </w:rPr>
      </w:pPr>
      <w:r w:rsidRPr="001F4F14">
        <w:rPr>
          <w:spacing w:val="-4"/>
          <w:szCs w:val="24"/>
        </w:rPr>
        <w:t>Ši pasiūlyme nurodyta informacija yra konfidenciali</w:t>
      </w:r>
      <w:r w:rsidRPr="001F4F14">
        <w:rPr>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E4041D" w:rsidRPr="001F4F14" w14:paraId="701A49E5" w14:textId="77777777" w:rsidTr="00F4514C">
        <w:trPr>
          <w:trHeight w:val="1008"/>
        </w:trPr>
        <w:tc>
          <w:tcPr>
            <w:tcW w:w="567" w:type="dxa"/>
            <w:vAlign w:val="center"/>
          </w:tcPr>
          <w:p w14:paraId="73428779" w14:textId="77777777" w:rsidR="00E4041D" w:rsidRPr="001F4F14" w:rsidRDefault="00E4041D" w:rsidP="00F4514C">
            <w:pPr>
              <w:tabs>
                <w:tab w:val="left" w:pos="142"/>
              </w:tabs>
              <w:spacing w:after="0" w:line="240" w:lineRule="auto"/>
              <w:jc w:val="center"/>
              <w:rPr>
                <w:sz w:val="20"/>
              </w:rPr>
            </w:pPr>
            <w:r w:rsidRPr="001F4F14">
              <w:rPr>
                <w:sz w:val="20"/>
              </w:rPr>
              <w:t>Eil. Nr.</w:t>
            </w:r>
          </w:p>
        </w:tc>
        <w:tc>
          <w:tcPr>
            <w:tcW w:w="3768" w:type="dxa"/>
            <w:vAlign w:val="center"/>
          </w:tcPr>
          <w:p w14:paraId="5A541D6C" w14:textId="77777777" w:rsidR="00E4041D" w:rsidRPr="001F4F14" w:rsidRDefault="00E4041D" w:rsidP="00F4514C">
            <w:pPr>
              <w:tabs>
                <w:tab w:val="left" w:pos="142"/>
              </w:tabs>
              <w:spacing w:after="0" w:line="240" w:lineRule="auto"/>
              <w:jc w:val="center"/>
              <w:rPr>
                <w:sz w:val="20"/>
              </w:rPr>
            </w:pPr>
            <w:r w:rsidRPr="001F4F14">
              <w:rPr>
                <w:sz w:val="20"/>
              </w:rPr>
              <w:t>Pateikto dokumento pavadinimas (rekomenduojama pavadinime vartoti žodį „Konfidencialu“)</w:t>
            </w:r>
          </w:p>
        </w:tc>
        <w:tc>
          <w:tcPr>
            <w:tcW w:w="5304" w:type="dxa"/>
            <w:vAlign w:val="center"/>
          </w:tcPr>
          <w:p w14:paraId="67F9AACC" w14:textId="77777777" w:rsidR="00E4041D" w:rsidRPr="001F4F14" w:rsidRDefault="00E4041D" w:rsidP="00F4514C">
            <w:pPr>
              <w:tabs>
                <w:tab w:val="left" w:pos="142"/>
              </w:tabs>
              <w:spacing w:after="0" w:line="240" w:lineRule="auto"/>
              <w:jc w:val="center"/>
              <w:rPr>
                <w:sz w:val="20"/>
              </w:rPr>
            </w:pPr>
            <w:r w:rsidRPr="001F4F14">
              <w:rPr>
                <w:sz w:val="20"/>
              </w:rPr>
              <w:t xml:space="preserve">Dokumentas yra įkeltas šioje CVP IS pasiūlymo lango eilutėje („Prisegti dokumentai“ arba </w:t>
            </w:r>
            <w:r w:rsidRPr="001F4F14">
              <w:rPr>
                <w:bCs/>
                <w:sz w:val="20"/>
              </w:rPr>
              <w:t>„Kvalifikaciniai klausimai“ prie atsakymo į klausimą)</w:t>
            </w:r>
          </w:p>
        </w:tc>
      </w:tr>
      <w:tr w:rsidR="00E4041D" w:rsidRPr="001F4F14" w14:paraId="44B0CD9C" w14:textId="77777777" w:rsidTr="00F4514C">
        <w:trPr>
          <w:trHeight w:val="266"/>
        </w:trPr>
        <w:tc>
          <w:tcPr>
            <w:tcW w:w="567" w:type="dxa"/>
          </w:tcPr>
          <w:p w14:paraId="3B91C4B6" w14:textId="77777777" w:rsidR="00E4041D" w:rsidRPr="001F4F14" w:rsidRDefault="00E4041D" w:rsidP="00F4514C">
            <w:pPr>
              <w:tabs>
                <w:tab w:val="left" w:pos="142"/>
              </w:tabs>
              <w:spacing w:after="0" w:line="240" w:lineRule="auto"/>
              <w:jc w:val="both"/>
              <w:rPr>
                <w:sz w:val="20"/>
              </w:rPr>
            </w:pPr>
          </w:p>
        </w:tc>
        <w:tc>
          <w:tcPr>
            <w:tcW w:w="3768" w:type="dxa"/>
          </w:tcPr>
          <w:p w14:paraId="623450F5" w14:textId="77777777" w:rsidR="00E4041D" w:rsidRPr="001F4F14" w:rsidRDefault="00E4041D" w:rsidP="00F4514C">
            <w:pPr>
              <w:tabs>
                <w:tab w:val="left" w:pos="142"/>
              </w:tabs>
              <w:spacing w:after="0" w:line="240" w:lineRule="auto"/>
              <w:jc w:val="both"/>
              <w:rPr>
                <w:sz w:val="20"/>
              </w:rPr>
            </w:pPr>
          </w:p>
        </w:tc>
        <w:tc>
          <w:tcPr>
            <w:tcW w:w="5304" w:type="dxa"/>
          </w:tcPr>
          <w:p w14:paraId="0C12B4DA" w14:textId="77777777" w:rsidR="00E4041D" w:rsidRPr="001F4F14" w:rsidRDefault="00E4041D" w:rsidP="00F4514C">
            <w:pPr>
              <w:tabs>
                <w:tab w:val="left" w:pos="142"/>
              </w:tabs>
              <w:spacing w:after="0" w:line="240" w:lineRule="auto"/>
              <w:jc w:val="both"/>
              <w:rPr>
                <w:sz w:val="20"/>
              </w:rPr>
            </w:pPr>
          </w:p>
        </w:tc>
      </w:tr>
      <w:tr w:rsidR="00E4041D" w:rsidRPr="001F4F14" w14:paraId="663144FE" w14:textId="77777777" w:rsidTr="00F4514C">
        <w:trPr>
          <w:trHeight w:val="266"/>
        </w:trPr>
        <w:tc>
          <w:tcPr>
            <w:tcW w:w="567" w:type="dxa"/>
          </w:tcPr>
          <w:p w14:paraId="4DCCBF46" w14:textId="77777777" w:rsidR="00E4041D" w:rsidRPr="001F4F14" w:rsidRDefault="00E4041D" w:rsidP="00F4514C">
            <w:pPr>
              <w:tabs>
                <w:tab w:val="left" w:pos="142"/>
              </w:tabs>
              <w:spacing w:after="0" w:line="240" w:lineRule="auto"/>
              <w:jc w:val="both"/>
              <w:rPr>
                <w:sz w:val="20"/>
              </w:rPr>
            </w:pPr>
          </w:p>
        </w:tc>
        <w:tc>
          <w:tcPr>
            <w:tcW w:w="3768" w:type="dxa"/>
          </w:tcPr>
          <w:p w14:paraId="42D2C5F5" w14:textId="77777777" w:rsidR="00E4041D" w:rsidRPr="001F4F14" w:rsidRDefault="00E4041D" w:rsidP="00F4514C">
            <w:pPr>
              <w:tabs>
                <w:tab w:val="left" w:pos="142"/>
              </w:tabs>
              <w:spacing w:after="0" w:line="240" w:lineRule="auto"/>
              <w:jc w:val="both"/>
              <w:rPr>
                <w:sz w:val="20"/>
              </w:rPr>
            </w:pPr>
          </w:p>
        </w:tc>
        <w:tc>
          <w:tcPr>
            <w:tcW w:w="5304" w:type="dxa"/>
          </w:tcPr>
          <w:p w14:paraId="2B012691" w14:textId="77777777" w:rsidR="00E4041D" w:rsidRPr="001F4F14" w:rsidRDefault="00E4041D" w:rsidP="00F4514C">
            <w:pPr>
              <w:tabs>
                <w:tab w:val="left" w:pos="142"/>
              </w:tabs>
              <w:spacing w:after="0" w:line="240" w:lineRule="auto"/>
              <w:jc w:val="both"/>
              <w:rPr>
                <w:sz w:val="20"/>
              </w:rPr>
            </w:pPr>
          </w:p>
        </w:tc>
      </w:tr>
    </w:tbl>
    <w:p w14:paraId="0B30A695" w14:textId="77777777" w:rsidR="00E4041D" w:rsidRPr="001F4F14" w:rsidRDefault="00E4041D" w:rsidP="00E4041D">
      <w:pPr>
        <w:tabs>
          <w:tab w:val="left" w:pos="142"/>
        </w:tabs>
        <w:spacing w:after="0" w:line="240" w:lineRule="auto"/>
        <w:ind w:firstLine="851"/>
        <w:jc w:val="both"/>
        <w:rPr>
          <w:sz w:val="20"/>
        </w:rPr>
      </w:pPr>
    </w:p>
    <w:p w14:paraId="64736197" w14:textId="77777777" w:rsidR="00E4041D" w:rsidRPr="001F4F14" w:rsidRDefault="00E4041D" w:rsidP="00E4041D">
      <w:pPr>
        <w:tabs>
          <w:tab w:val="left" w:pos="142"/>
        </w:tabs>
        <w:spacing w:after="0" w:line="240" w:lineRule="auto"/>
        <w:ind w:firstLine="851"/>
        <w:jc w:val="both"/>
        <w:rPr>
          <w:sz w:val="20"/>
        </w:rPr>
      </w:pPr>
      <w:r w:rsidRPr="001F4F14">
        <w:rPr>
          <w:sz w:val="20"/>
        </w:rPr>
        <w:t>Pastaba. Tiekėjui nenurodžius, kokia informacija yra konfidenciali, laikoma, kad konfidencialios informacijos pasiūlyme nėra.</w:t>
      </w:r>
    </w:p>
    <w:p w14:paraId="3973D84A" w14:textId="77777777" w:rsidR="00E4041D" w:rsidRPr="001F4F14" w:rsidRDefault="00E4041D" w:rsidP="00E4041D">
      <w:pPr>
        <w:pBdr>
          <w:bottom w:val="single" w:sz="12" w:space="1" w:color="auto"/>
        </w:pBdr>
        <w:spacing w:after="0" w:line="240" w:lineRule="auto"/>
        <w:jc w:val="both"/>
        <w:rPr>
          <w:szCs w:val="24"/>
        </w:rPr>
      </w:pPr>
    </w:p>
    <w:p w14:paraId="2C3D6115" w14:textId="77777777" w:rsidR="00E4041D" w:rsidRPr="001F4F14" w:rsidRDefault="00E4041D" w:rsidP="00E4041D">
      <w:pPr>
        <w:pBdr>
          <w:bottom w:val="single" w:sz="12" w:space="1" w:color="auto"/>
        </w:pBdr>
        <w:spacing w:after="0" w:line="240" w:lineRule="auto"/>
        <w:jc w:val="both"/>
        <w:rPr>
          <w:szCs w:val="24"/>
        </w:rPr>
      </w:pPr>
    </w:p>
    <w:p w14:paraId="49C22012" w14:textId="77777777" w:rsidR="00E4041D" w:rsidRPr="001F4F14" w:rsidRDefault="00E4041D" w:rsidP="00E4041D">
      <w:pPr>
        <w:spacing w:after="0" w:line="240" w:lineRule="auto"/>
        <w:jc w:val="both"/>
        <w:rPr>
          <w:szCs w:val="24"/>
        </w:rPr>
      </w:pPr>
      <w:r w:rsidRPr="001F4F14">
        <w:rPr>
          <w:szCs w:val="24"/>
        </w:rPr>
        <w:t>(Tiekėjo arba jo įgalioto asmens vardas, pavardė, parašas)</w:t>
      </w:r>
    </w:p>
    <w:p w14:paraId="37552A48" w14:textId="77777777" w:rsidR="00E4041D" w:rsidRDefault="00E4041D" w:rsidP="00E4041D">
      <w:pPr>
        <w:spacing w:after="0" w:line="240" w:lineRule="auto"/>
        <w:rPr>
          <w:szCs w:val="24"/>
        </w:rPr>
      </w:pPr>
    </w:p>
    <w:p w14:paraId="5943DA88" w14:textId="75F0AF5E" w:rsidR="00E4041D" w:rsidRPr="000F6068" w:rsidRDefault="00E4041D" w:rsidP="00E4041D">
      <w:pPr>
        <w:spacing w:after="0" w:line="240" w:lineRule="auto"/>
        <w:jc w:val="center"/>
        <w:rPr>
          <w:szCs w:val="24"/>
        </w:rPr>
      </w:pPr>
      <w:r>
        <w:rPr>
          <w:szCs w:val="24"/>
        </w:rPr>
        <w:t>_____________</w:t>
      </w:r>
    </w:p>
    <w:p w14:paraId="037B8141" w14:textId="77777777" w:rsidR="00FE5962" w:rsidRPr="00C96CA3" w:rsidRDefault="00FE5962" w:rsidP="00982EE8">
      <w:pPr>
        <w:jc w:val="cente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5" w:name="_Ref39484039"/>
      <w:bookmarkStart w:id="66" w:name="_Ref40278562"/>
      <w:bookmarkStart w:id="67" w:name="_Toc223527749"/>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77B4A4C0" w14:textId="537AA0E4" w:rsidR="001F0E09" w:rsidRPr="004F0584" w:rsidRDefault="004F0584" w:rsidP="001F0E09">
      <w:pPr>
        <w:spacing w:after="0" w:line="240" w:lineRule="auto"/>
        <w:rPr>
          <w:rFonts w:ascii="Arial" w:hAnsi="Arial" w:cs="Arial"/>
          <w:b/>
          <w:bCs/>
        </w:rPr>
      </w:pPr>
      <w:r w:rsidRPr="004F0584">
        <w:rPr>
          <w:rFonts w:ascii="Arial" w:hAnsi="Arial" w:cs="Arial"/>
          <w:b/>
          <w:bCs/>
        </w:rPr>
        <w:t>PIRMA PIRKIMO DALIS – AUTOMIBILIS NR. 1</w:t>
      </w:r>
    </w:p>
    <w:p w14:paraId="5355331F" w14:textId="77777777" w:rsidR="004F0584" w:rsidRDefault="004F0584" w:rsidP="001F0E09">
      <w:pPr>
        <w:spacing w:after="0" w:line="240" w:lineRule="auto"/>
        <w:ind w:firstLine="284"/>
        <w:jc w:val="both"/>
      </w:pPr>
    </w:p>
    <w:p w14:paraId="3A71DC7A" w14:textId="7D74B7F2" w:rsidR="004F0584" w:rsidRPr="00574459" w:rsidRDefault="004F0584" w:rsidP="004F0584">
      <w:pPr>
        <w:spacing w:after="0" w:line="240" w:lineRule="auto"/>
        <w:ind w:firstLine="284"/>
        <w:jc w:val="both"/>
      </w:pPr>
      <w:r w:rsidRPr="00574459">
        <w:t xml:space="preserve">Perkančiosios organizacijos neatmesti pasiūlymai </w:t>
      </w:r>
      <w:r w:rsidRPr="00574459">
        <w:rPr>
          <w:b/>
        </w:rPr>
        <w:t>Pirmoje pirkimo daly</w:t>
      </w:r>
      <w:r w:rsidR="00612711">
        <w:rPr>
          <w:b/>
        </w:rPr>
        <w:t>j</w:t>
      </w:r>
      <w:r w:rsidRPr="00574459">
        <w:rPr>
          <w:b/>
        </w:rPr>
        <w:t>e</w:t>
      </w:r>
      <w:r w:rsidRPr="00574459">
        <w:t xml:space="preserve"> vertinami pagal ekonominio naudingumo kriterijų – kainos ir kokybės santykį. Pasiūlymų vertinimo kriterijai:</w:t>
      </w:r>
    </w:p>
    <w:p w14:paraId="3D23F6B5" w14:textId="5CCFB45D" w:rsidR="004F0584" w:rsidRPr="00574459" w:rsidRDefault="004F0584" w:rsidP="004F0584">
      <w:pPr>
        <w:spacing w:after="0" w:line="240" w:lineRule="auto"/>
        <w:jc w:val="right"/>
      </w:pPr>
      <w:r w:rsidRPr="00574459">
        <w:rPr>
          <w:b/>
          <w:bCs/>
          <w:iCs/>
        </w:rPr>
        <w:t>1</w:t>
      </w:r>
      <w:r>
        <w:rPr>
          <w:b/>
          <w:bCs/>
          <w:iCs/>
        </w:rPr>
        <w:t>A</w:t>
      </w:r>
      <w:r w:rsidRPr="00574459">
        <w:rPr>
          <w:b/>
          <w:bCs/>
          <w:iCs/>
        </w:rPr>
        <w:t xml:space="preserve"> lentelė</w:t>
      </w: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590"/>
      </w:tblGrid>
      <w:tr w:rsidR="004F0584" w:rsidRPr="00574459" w14:paraId="426E7AEF" w14:textId="77777777" w:rsidTr="00C30646">
        <w:trPr>
          <w:jc w:val="center"/>
        </w:trPr>
        <w:tc>
          <w:tcPr>
            <w:tcW w:w="4111" w:type="dxa"/>
            <w:tcBorders>
              <w:top w:val="single" w:sz="4" w:space="0" w:color="000000"/>
              <w:left w:val="single" w:sz="4" w:space="0" w:color="000000"/>
              <w:bottom w:val="single" w:sz="4" w:space="0" w:color="000000"/>
              <w:right w:val="single" w:sz="4" w:space="0" w:color="000000"/>
            </w:tcBorders>
            <w:vAlign w:val="center"/>
            <w:hideMark/>
          </w:tcPr>
          <w:p w14:paraId="27BC550C" w14:textId="77777777" w:rsidR="004F0584" w:rsidRPr="00574459" w:rsidRDefault="004F0584" w:rsidP="00C30646">
            <w:pPr>
              <w:spacing w:after="0" w:line="240" w:lineRule="auto"/>
            </w:pPr>
            <w:r w:rsidRPr="00574459">
              <w:t>Vertinimo kriterijai</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7F177849" w14:textId="77777777" w:rsidR="004F0584" w:rsidRPr="00574459" w:rsidRDefault="004F0584" w:rsidP="00C30646">
            <w:pPr>
              <w:spacing w:after="0" w:line="240" w:lineRule="auto"/>
              <w:jc w:val="both"/>
            </w:pPr>
            <w:r w:rsidRPr="00574459">
              <w:t xml:space="preserve">Lyginamasis svoris ekonominio naudingumo įvertinime </w:t>
            </w:r>
          </w:p>
        </w:tc>
      </w:tr>
      <w:tr w:rsidR="004F0584" w:rsidRPr="00C13ED7" w14:paraId="690E33CB" w14:textId="77777777" w:rsidTr="00C30646">
        <w:trPr>
          <w:jc w:val="center"/>
        </w:trPr>
        <w:tc>
          <w:tcPr>
            <w:tcW w:w="4111" w:type="dxa"/>
            <w:tcBorders>
              <w:top w:val="single" w:sz="4" w:space="0" w:color="000000"/>
              <w:left w:val="single" w:sz="4" w:space="0" w:color="000000"/>
              <w:bottom w:val="single" w:sz="4" w:space="0" w:color="000000"/>
              <w:right w:val="single" w:sz="4" w:space="0" w:color="000000"/>
            </w:tcBorders>
            <w:hideMark/>
          </w:tcPr>
          <w:p w14:paraId="236F0AC0" w14:textId="77777777" w:rsidR="004F0584" w:rsidRPr="00C13ED7" w:rsidRDefault="004F0584" w:rsidP="00C30646">
            <w:pPr>
              <w:spacing w:after="0" w:line="240" w:lineRule="auto"/>
            </w:pPr>
            <w:r w:rsidRPr="00C13ED7">
              <w:t>1. Kaina (C)</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75FC3F1D" w14:textId="6335222C" w:rsidR="004F0584" w:rsidRPr="00C13ED7" w:rsidRDefault="004F0584" w:rsidP="00C30646">
            <w:pPr>
              <w:spacing w:after="0" w:line="240" w:lineRule="auto"/>
              <w:jc w:val="both"/>
            </w:pPr>
            <w:r w:rsidRPr="00C13ED7">
              <w:t>X = 9</w:t>
            </w:r>
            <w:r w:rsidR="00612711" w:rsidRPr="00C13ED7">
              <w:t>5</w:t>
            </w:r>
          </w:p>
        </w:tc>
      </w:tr>
      <w:tr w:rsidR="004F0584" w:rsidRPr="00C13ED7" w14:paraId="2B9442B1" w14:textId="77777777" w:rsidTr="00C30646">
        <w:trPr>
          <w:trHeight w:val="70"/>
          <w:jc w:val="center"/>
        </w:trPr>
        <w:tc>
          <w:tcPr>
            <w:tcW w:w="4111" w:type="dxa"/>
            <w:tcBorders>
              <w:top w:val="single" w:sz="4" w:space="0" w:color="000000"/>
              <w:left w:val="single" w:sz="4" w:space="0" w:color="000000"/>
              <w:bottom w:val="single" w:sz="4" w:space="0" w:color="000000"/>
              <w:right w:val="single" w:sz="4" w:space="0" w:color="000000"/>
            </w:tcBorders>
            <w:hideMark/>
          </w:tcPr>
          <w:p w14:paraId="60E5E11D" w14:textId="77777777" w:rsidR="004F0584" w:rsidRPr="00C13ED7" w:rsidRDefault="004F0584" w:rsidP="00C30646">
            <w:pPr>
              <w:spacing w:after="0" w:line="240" w:lineRule="auto"/>
            </w:pPr>
            <w:r w:rsidRPr="00C13ED7">
              <w:t>2. Kokybės pranašumas (T)</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6DFA04BA" w14:textId="246293CA" w:rsidR="004F0584" w:rsidRPr="00C13ED7" w:rsidRDefault="004F0584" w:rsidP="00C30646">
            <w:pPr>
              <w:spacing w:after="0" w:line="240" w:lineRule="auto"/>
              <w:jc w:val="both"/>
            </w:pPr>
            <w:r w:rsidRPr="00C13ED7">
              <w:t xml:space="preserve">Y = </w:t>
            </w:r>
            <w:r w:rsidR="00612711" w:rsidRPr="00C13ED7">
              <w:t>5</w:t>
            </w:r>
          </w:p>
        </w:tc>
      </w:tr>
    </w:tbl>
    <w:p w14:paraId="71CF4229" w14:textId="77777777" w:rsidR="004F0584" w:rsidRPr="00C13ED7" w:rsidRDefault="004F0584" w:rsidP="004F0584">
      <w:pPr>
        <w:spacing w:after="0" w:line="240" w:lineRule="auto"/>
        <w:jc w:val="both"/>
      </w:pPr>
    </w:p>
    <w:p w14:paraId="372A1223" w14:textId="440E0393" w:rsidR="004F0584" w:rsidRPr="00C13ED7" w:rsidRDefault="004F0584" w:rsidP="004F0584">
      <w:pPr>
        <w:spacing w:after="0" w:line="240" w:lineRule="auto"/>
        <w:ind w:firstLine="284"/>
        <w:jc w:val="both"/>
      </w:pPr>
      <w:r w:rsidRPr="00C13ED7">
        <w:t>a. Ekonominis naudingumas (S) apskaičiuojamas sudedant tiekėjo pasiūlymo kainos (C) ir kokybės pranašumo (T) kriterijus išreikštus procentais: pasiūlyta mažiausia kaina duoda maksimalų vertinimo procentą, kokybės pranašumo maksimalus kriterijus skiriamas už 2</w:t>
      </w:r>
      <w:r w:rsidR="00612711" w:rsidRPr="00C13ED7">
        <w:t>A</w:t>
      </w:r>
      <w:r w:rsidRPr="00C13ED7">
        <w:t xml:space="preserve"> lentelėje keliamų reikalavimų įvykdymą. Apvalinama iki skaičiaus šimtųjų.</w:t>
      </w:r>
    </w:p>
    <w:p w14:paraId="64068A46" w14:textId="77777777" w:rsidR="004F0584" w:rsidRPr="00C13ED7" w:rsidRDefault="004F0584" w:rsidP="004F0584">
      <w:pPr>
        <w:spacing w:after="0" w:line="240" w:lineRule="auto"/>
        <w:jc w:val="both"/>
      </w:pPr>
    </w:p>
    <w:p w14:paraId="69F39D28" w14:textId="4443F93B" w:rsidR="004F0584" w:rsidRPr="00C13ED7" w:rsidRDefault="004F0584" w:rsidP="004F0584">
      <w:pPr>
        <w:spacing w:after="0" w:line="240" w:lineRule="auto"/>
        <w:jc w:val="center"/>
      </w:pPr>
      <w:r w:rsidRPr="00C13ED7">
        <w:t>S = C + T</w:t>
      </w:r>
    </w:p>
    <w:p w14:paraId="41E0FFCB" w14:textId="77777777" w:rsidR="004F0584" w:rsidRPr="00C13ED7" w:rsidRDefault="004F0584" w:rsidP="004F0584">
      <w:pPr>
        <w:spacing w:after="0" w:line="240" w:lineRule="auto"/>
        <w:jc w:val="center"/>
      </w:pPr>
    </w:p>
    <w:p w14:paraId="6FC1D6AD" w14:textId="77777777" w:rsidR="004F0584" w:rsidRPr="00C13ED7" w:rsidRDefault="004F0584" w:rsidP="004F0584">
      <w:pPr>
        <w:spacing w:after="0" w:line="240" w:lineRule="auto"/>
        <w:ind w:firstLine="284"/>
        <w:jc w:val="both"/>
      </w:pPr>
      <w:r w:rsidRPr="00C13ED7">
        <w:t>b. Pasiūlymo kriterijaus (C) procentai apskaičiuojami mažiausios bendros pasiūlytos kainos (</w:t>
      </w:r>
      <w:proofErr w:type="spellStart"/>
      <w:r w:rsidRPr="00C13ED7">
        <w:t>C</w:t>
      </w:r>
      <w:r w:rsidRPr="00C13ED7">
        <w:rPr>
          <w:vertAlign w:val="subscript"/>
        </w:rPr>
        <w:t>min</w:t>
      </w:r>
      <w:proofErr w:type="spellEnd"/>
      <w:r w:rsidRPr="00C13ED7">
        <w:t>) ir vertinamo pasiūlymo bendros pasiūlymo kainos (</w:t>
      </w:r>
      <w:proofErr w:type="spellStart"/>
      <w:r w:rsidRPr="00C13ED7">
        <w:t>C</w:t>
      </w:r>
      <w:r w:rsidRPr="00C13ED7">
        <w:rPr>
          <w:vertAlign w:val="subscript"/>
        </w:rPr>
        <w:t>p</w:t>
      </w:r>
      <w:proofErr w:type="spellEnd"/>
      <w:r w:rsidRPr="00C13ED7">
        <w:t>) santykį padauginant iš kainos lyginamojo svorio (X) pagal šią formulę:</w:t>
      </w:r>
    </w:p>
    <w:p w14:paraId="7A559312" w14:textId="77777777" w:rsidR="004F0584" w:rsidRPr="00C13ED7" w:rsidRDefault="004F0584" w:rsidP="004F0584">
      <w:pPr>
        <w:spacing w:after="0" w:line="240" w:lineRule="auto"/>
        <w:jc w:val="center"/>
        <w:rPr>
          <w:lang w:val="ru-RU"/>
        </w:rPr>
      </w:pPr>
      <w:r w:rsidRPr="00C13ED7">
        <w:rPr>
          <w:noProof/>
        </w:rPr>
        <w:drawing>
          <wp:inline distT="0" distB="0" distL="0" distR="0" wp14:anchorId="7D396106" wp14:editId="1D4C2DE0">
            <wp:extent cx="970280" cy="532765"/>
            <wp:effectExtent l="0" t="0" r="1270" b="635"/>
            <wp:docPr id="654478305"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Shape  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0280" cy="532765"/>
                    </a:xfrm>
                    <a:prstGeom prst="rect">
                      <a:avLst/>
                    </a:prstGeom>
                    <a:noFill/>
                    <a:ln>
                      <a:noFill/>
                    </a:ln>
                  </pic:spPr>
                </pic:pic>
              </a:graphicData>
            </a:graphic>
          </wp:inline>
        </w:drawing>
      </w:r>
    </w:p>
    <w:p w14:paraId="3FF80CDB" w14:textId="6212A8F3" w:rsidR="004F0584" w:rsidRPr="00C13ED7" w:rsidRDefault="004F0584" w:rsidP="004F0584">
      <w:pPr>
        <w:spacing w:after="0" w:line="240" w:lineRule="auto"/>
        <w:ind w:firstLine="284"/>
        <w:jc w:val="both"/>
      </w:pPr>
      <w:r w:rsidRPr="00C13ED7">
        <w:t>c.</w:t>
      </w:r>
      <w:r w:rsidRPr="00C13ED7">
        <w:rPr>
          <w:b/>
        </w:rPr>
        <w:t xml:space="preserve"> </w:t>
      </w:r>
      <w:r w:rsidRPr="00C13ED7">
        <w:t>Kokybės pranašumo kriterijus išreikštas procentais nustatomas įvertinus tiekėjo Pasiūlyme nurodytų charakteristikų atitikimą 2</w:t>
      </w:r>
      <w:r w:rsidR="00612711" w:rsidRPr="00C13ED7">
        <w:t>A</w:t>
      </w:r>
      <w:r w:rsidRPr="00C13ED7">
        <w:t xml:space="preserve"> lentelėje nurodytoms charakteristikoms. Tiekėjo pasiūlymo kokybės pranašumo kriterijus paskaičiuojamas tiekėjo surinktų balų sumos (</w:t>
      </w:r>
      <w:proofErr w:type="spellStart"/>
      <w:r w:rsidRPr="00C13ED7">
        <w:t>T</w:t>
      </w:r>
      <w:r w:rsidRPr="00C13ED7">
        <w:rPr>
          <w:vertAlign w:val="subscript"/>
        </w:rPr>
        <w:t>p</w:t>
      </w:r>
      <w:proofErr w:type="spellEnd"/>
      <w:r w:rsidRPr="00C13ED7">
        <w:t>) ir maksimalios galimos surinkti balų sumos (</w:t>
      </w:r>
      <w:proofErr w:type="spellStart"/>
      <w:r w:rsidRPr="00C13ED7">
        <w:t>T</w:t>
      </w:r>
      <w:r w:rsidRPr="00C13ED7">
        <w:rPr>
          <w:vertAlign w:val="subscript"/>
        </w:rPr>
        <w:t>max</w:t>
      </w:r>
      <w:proofErr w:type="spellEnd"/>
      <w:r w:rsidRPr="00C13ED7">
        <w:rPr>
          <w:vertAlign w:val="subscript"/>
        </w:rPr>
        <w:t xml:space="preserve"> </w:t>
      </w:r>
      <w:r w:rsidRPr="00C13ED7">
        <w:t xml:space="preserve">= </w:t>
      </w:r>
      <w:r w:rsidR="00612711" w:rsidRPr="00C13ED7">
        <w:t>5</w:t>
      </w:r>
      <w:r w:rsidRPr="00C13ED7">
        <w:t>) santykį padauginant iš vertinamo kriterijaus lyginamojo svorio (Y):</w:t>
      </w:r>
    </w:p>
    <w:p w14:paraId="2A11F604" w14:textId="77777777" w:rsidR="004F0584" w:rsidRPr="00C13ED7" w:rsidRDefault="004F0584" w:rsidP="004F0584">
      <w:pPr>
        <w:spacing w:after="0" w:line="240" w:lineRule="auto"/>
        <w:jc w:val="both"/>
        <w:rPr>
          <w:lang w:val="en-US"/>
        </w:rPr>
      </w:pPr>
    </w:p>
    <w:tbl>
      <w:tblPr>
        <w:tblW w:w="0" w:type="auto"/>
        <w:jc w:val="center"/>
        <w:tblLook w:val="04A0" w:firstRow="1" w:lastRow="0" w:firstColumn="1" w:lastColumn="0" w:noHBand="0" w:noVBand="1"/>
      </w:tblPr>
      <w:tblGrid>
        <w:gridCol w:w="662"/>
        <w:gridCol w:w="617"/>
        <w:gridCol w:w="705"/>
      </w:tblGrid>
      <w:tr w:rsidR="004F0584" w:rsidRPr="00C13ED7" w14:paraId="6803355D" w14:textId="77777777" w:rsidTr="00C30646">
        <w:trPr>
          <w:trHeight w:val="250"/>
          <w:jc w:val="center"/>
        </w:trPr>
        <w:tc>
          <w:tcPr>
            <w:tcW w:w="662" w:type="dxa"/>
            <w:vMerge w:val="restart"/>
            <w:vAlign w:val="center"/>
          </w:tcPr>
          <w:p w14:paraId="0E17C3BC" w14:textId="77777777" w:rsidR="004F0584" w:rsidRPr="00C13ED7" w:rsidRDefault="004F0584" w:rsidP="00C30646">
            <w:pPr>
              <w:spacing w:after="0" w:line="240" w:lineRule="auto"/>
              <w:jc w:val="right"/>
              <w:rPr>
                <w:iCs/>
              </w:rPr>
            </w:pPr>
            <w:r w:rsidRPr="00C13ED7">
              <w:rPr>
                <w:iCs/>
              </w:rPr>
              <w:t>T =</w:t>
            </w:r>
          </w:p>
        </w:tc>
        <w:tc>
          <w:tcPr>
            <w:tcW w:w="617" w:type="dxa"/>
            <w:tcBorders>
              <w:bottom w:val="single" w:sz="4" w:space="0" w:color="auto"/>
            </w:tcBorders>
          </w:tcPr>
          <w:p w14:paraId="40BCB354" w14:textId="77777777" w:rsidR="004F0584" w:rsidRPr="00C13ED7" w:rsidRDefault="004F0584" w:rsidP="00C30646">
            <w:pPr>
              <w:spacing w:after="0" w:line="240" w:lineRule="auto"/>
              <w:jc w:val="center"/>
              <w:rPr>
                <w:iCs/>
                <w:vertAlign w:val="subscript"/>
              </w:rPr>
            </w:pPr>
            <w:proofErr w:type="spellStart"/>
            <w:r w:rsidRPr="00C13ED7">
              <w:rPr>
                <w:iCs/>
              </w:rPr>
              <w:t>T</w:t>
            </w:r>
            <w:r w:rsidRPr="00C13ED7">
              <w:rPr>
                <w:iCs/>
                <w:vertAlign w:val="subscript"/>
              </w:rPr>
              <w:t>p</w:t>
            </w:r>
            <w:proofErr w:type="spellEnd"/>
          </w:p>
        </w:tc>
        <w:tc>
          <w:tcPr>
            <w:tcW w:w="705" w:type="dxa"/>
            <w:vMerge w:val="restart"/>
            <w:vAlign w:val="center"/>
          </w:tcPr>
          <w:p w14:paraId="2238618D" w14:textId="77777777" w:rsidR="004F0584" w:rsidRPr="00C13ED7" w:rsidRDefault="004F0584" w:rsidP="00C30646">
            <w:pPr>
              <w:spacing w:after="0" w:line="240" w:lineRule="auto"/>
              <w:rPr>
                <w:iCs/>
              </w:rPr>
            </w:pPr>
            <w:r w:rsidRPr="00C13ED7">
              <w:rPr>
                <w:iCs/>
                <w:vertAlign w:val="superscript"/>
              </w:rPr>
              <w:t xml:space="preserve">. </w:t>
            </w:r>
            <w:r w:rsidRPr="00C13ED7">
              <w:rPr>
                <w:iCs/>
              </w:rPr>
              <w:t>Y</w:t>
            </w:r>
          </w:p>
        </w:tc>
      </w:tr>
      <w:tr w:rsidR="004F0584" w:rsidRPr="00C13ED7" w14:paraId="71E53A7A" w14:textId="77777777" w:rsidTr="00C30646">
        <w:trPr>
          <w:trHeight w:val="241"/>
          <w:jc w:val="center"/>
        </w:trPr>
        <w:tc>
          <w:tcPr>
            <w:tcW w:w="662" w:type="dxa"/>
            <w:vMerge/>
          </w:tcPr>
          <w:p w14:paraId="5E231423" w14:textId="77777777" w:rsidR="004F0584" w:rsidRPr="00C13ED7" w:rsidRDefault="004F0584" w:rsidP="00C30646">
            <w:pPr>
              <w:spacing w:after="0" w:line="240" w:lineRule="auto"/>
              <w:rPr>
                <w:iCs/>
              </w:rPr>
            </w:pPr>
          </w:p>
        </w:tc>
        <w:tc>
          <w:tcPr>
            <w:tcW w:w="617" w:type="dxa"/>
            <w:tcBorders>
              <w:top w:val="single" w:sz="4" w:space="0" w:color="auto"/>
            </w:tcBorders>
          </w:tcPr>
          <w:p w14:paraId="02C87D60" w14:textId="77777777" w:rsidR="004F0584" w:rsidRPr="00C13ED7" w:rsidRDefault="004F0584" w:rsidP="00C30646">
            <w:pPr>
              <w:spacing w:after="0" w:line="240" w:lineRule="auto"/>
              <w:jc w:val="center"/>
              <w:rPr>
                <w:iCs/>
              </w:rPr>
            </w:pPr>
            <w:proofErr w:type="spellStart"/>
            <w:r w:rsidRPr="00C13ED7">
              <w:rPr>
                <w:iCs/>
              </w:rPr>
              <w:t>T</w:t>
            </w:r>
            <w:r w:rsidRPr="00C13ED7">
              <w:rPr>
                <w:iCs/>
                <w:vertAlign w:val="subscript"/>
              </w:rPr>
              <w:t>max</w:t>
            </w:r>
            <w:proofErr w:type="spellEnd"/>
          </w:p>
        </w:tc>
        <w:tc>
          <w:tcPr>
            <w:tcW w:w="705" w:type="dxa"/>
            <w:vMerge/>
          </w:tcPr>
          <w:p w14:paraId="607E8C9D" w14:textId="77777777" w:rsidR="004F0584" w:rsidRPr="00C13ED7" w:rsidRDefault="004F0584" w:rsidP="00C30646">
            <w:pPr>
              <w:spacing w:after="0" w:line="240" w:lineRule="auto"/>
              <w:rPr>
                <w:iCs/>
              </w:rPr>
            </w:pPr>
          </w:p>
        </w:tc>
      </w:tr>
    </w:tbl>
    <w:p w14:paraId="02014A31" w14:textId="77777777" w:rsidR="004F0584" w:rsidRPr="00C13ED7" w:rsidRDefault="004F0584" w:rsidP="004F0584">
      <w:pPr>
        <w:spacing w:after="0" w:line="240" w:lineRule="auto"/>
        <w:jc w:val="both"/>
      </w:pPr>
    </w:p>
    <w:p w14:paraId="0687F4A0" w14:textId="27473592" w:rsidR="004F0584" w:rsidRPr="00C13ED7" w:rsidRDefault="004F0584" w:rsidP="004F0584">
      <w:pPr>
        <w:spacing w:after="0" w:line="240" w:lineRule="auto"/>
        <w:jc w:val="right"/>
        <w:rPr>
          <w:b/>
          <w:bCs/>
          <w:iCs/>
        </w:rPr>
      </w:pPr>
      <w:r w:rsidRPr="00C13ED7">
        <w:rPr>
          <w:b/>
          <w:bCs/>
          <w:iCs/>
        </w:rPr>
        <w:t>2A lentelė</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5937"/>
        <w:gridCol w:w="1695"/>
        <w:gridCol w:w="1668"/>
      </w:tblGrid>
      <w:tr w:rsidR="004F0584" w:rsidRPr="00C13ED7" w14:paraId="72A8E4E5" w14:textId="77777777" w:rsidTr="00C30646">
        <w:trPr>
          <w:jc w:val="center"/>
        </w:trPr>
        <w:tc>
          <w:tcPr>
            <w:tcW w:w="9786" w:type="dxa"/>
            <w:gridSpan w:val="4"/>
            <w:tcBorders>
              <w:top w:val="single" w:sz="4" w:space="0" w:color="auto"/>
              <w:left w:val="single" w:sz="4" w:space="0" w:color="auto"/>
              <w:bottom w:val="single" w:sz="4" w:space="0" w:color="auto"/>
              <w:right w:val="single" w:sz="4" w:space="0" w:color="auto"/>
            </w:tcBorders>
          </w:tcPr>
          <w:p w14:paraId="28C041CC" w14:textId="77777777" w:rsidR="004F0584" w:rsidRPr="00C13ED7" w:rsidRDefault="004F0584" w:rsidP="00C30646">
            <w:pPr>
              <w:spacing w:after="0" w:line="240" w:lineRule="auto"/>
              <w:jc w:val="both"/>
              <w:rPr>
                <w:b/>
              </w:rPr>
            </w:pPr>
            <w:r w:rsidRPr="00C13ED7">
              <w:rPr>
                <w:b/>
              </w:rPr>
              <w:t>Kokybės pranašumas</w:t>
            </w:r>
            <w:r w:rsidRPr="00C13ED7">
              <w:t xml:space="preserve"> </w:t>
            </w:r>
            <w:r w:rsidRPr="00C13ED7">
              <w:rPr>
                <w:b/>
              </w:rPr>
              <w:t>(T)</w:t>
            </w:r>
          </w:p>
        </w:tc>
      </w:tr>
      <w:tr w:rsidR="004F0584" w:rsidRPr="00C13ED7" w14:paraId="5FDF76B4" w14:textId="77777777" w:rsidTr="004F0584">
        <w:trPr>
          <w:jc w:val="center"/>
        </w:trPr>
        <w:tc>
          <w:tcPr>
            <w:tcW w:w="486" w:type="dxa"/>
            <w:tcBorders>
              <w:top w:val="single" w:sz="4" w:space="0" w:color="auto"/>
              <w:left w:val="single" w:sz="4" w:space="0" w:color="auto"/>
              <w:bottom w:val="single" w:sz="4" w:space="0" w:color="auto"/>
              <w:right w:val="single" w:sz="4" w:space="0" w:color="auto"/>
            </w:tcBorders>
            <w:hideMark/>
          </w:tcPr>
          <w:p w14:paraId="5462262E" w14:textId="77777777" w:rsidR="004F0584" w:rsidRPr="00C13ED7" w:rsidRDefault="004F0584" w:rsidP="00C30646">
            <w:pPr>
              <w:spacing w:after="0" w:line="240" w:lineRule="auto"/>
              <w:jc w:val="both"/>
              <w:rPr>
                <w:b/>
              </w:rPr>
            </w:pPr>
            <w:r w:rsidRPr="00C13ED7">
              <w:rPr>
                <w:b/>
              </w:rPr>
              <w:t>Eil. Nr.</w:t>
            </w:r>
          </w:p>
        </w:tc>
        <w:tc>
          <w:tcPr>
            <w:tcW w:w="5937" w:type="dxa"/>
            <w:tcBorders>
              <w:top w:val="single" w:sz="4" w:space="0" w:color="auto"/>
              <w:left w:val="single" w:sz="4" w:space="0" w:color="auto"/>
              <w:bottom w:val="single" w:sz="4" w:space="0" w:color="auto"/>
              <w:right w:val="single" w:sz="4" w:space="0" w:color="auto"/>
            </w:tcBorders>
            <w:hideMark/>
          </w:tcPr>
          <w:p w14:paraId="545F940B" w14:textId="77777777" w:rsidR="004F0584" w:rsidRPr="00C13ED7" w:rsidRDefault="004F0584" w:rsidP="00C30646">
            <w:pPr>
              <w:spacing w:after="0" w:line="240" w:lineRule="auto"/>
              <w:jc w:val="both"/>
              <w:rPr>
                <w:b/>
              </w:rPr>
            </w:pPr>
            <w:r w:rsidRPr="00C13ED7">
              <w:rPr>
                <w:b/>
              </w:rPr>
              <w:t>Charakteristika*</w:t>
            </w:r>
          </w:p>
        </w:tc>
        <w:tc>
          <w:tcPr>
            <w:tcW w:w="1695" w:type="dxa"/>
            <w:tcBorders>
              <w:top w:val="single" w:sz="4" w:space="0" w:color="auto"/>
              <w:left w:val="single" w:sz="4" w:space="0" w:color="auto"/>
              <w:bottom w:val="single" w:sz="4" w:space="0" w:color="auto"/>
              <w:right w:val="single" w:sz="4" w:space="0" w:color="auto"/>
            </w:tcBorders>
            <w:hideMark/>
          </w:tcPr>
          <w:p w14:paraId="71BF41F6" w14:textId="77777777" w:rsidR="004F0584" w:rsidRPr="00C13ED7" w:rsidRDefault="004F0584" w:rsidP="00C30646">
            <w:pPr>
              <w:spacing w:after="0" w:line="240" w:lineRule="auto"/>
              <w:jc w:val="both"/>
              <w:rPr>
                <w:b/>
              </w:rPr>
            </w:pPr>
            <w:r w:rsidRPr="00C13ED7">
              <w:t>Atitiktis charakteristikai (taip/ne)</w:t>
            </w:r>
          </w:p>
        </w:tc>
        <w:tc>
          <w:tcPr>
            <w:tcW w:w="1668" w:type="dxa"/>
            <w:tcBorders>
              <w:top w:val="single" w:sz="4" w:space="0" w:color="auto"/>
              <w:left w:val="single" w:sz="4" w:space="0" w:color="auto"/>
              <w:bottom w:val="single" w:sz="4" w:space="0" w:color="auto"/>
              <w:right w:val="single" w:sz="4" w:space="0" w:color="auto"/>
            </w:tcBorders>
          </w:tcPr>
          <w:p w14:paraId="51525DA5" w14:textId="77777777" w:rsidR="004F0584" w:rsidRPr="00C13ED7" w:rsidRDefault="004F0584" w:rsidP="00C30646">
            <w:pPr>
              <w:spacing w:after="0" w:line="240" w:lineRule="auto"/>
              <w:jc w:val="both"/>
              <w:rPr>
                <w:bCs/>
              </w:rPr>
            </w:pPr>
            <w:r w:rsidRPr="00C13ED7">
              <w:rPr>
                <w:bCs/>
              </w:rPr>
              <w:t>Lyg. svoris, balais</w:t>
            </w:r>
          </w:p>
        </w:tc>
      </w:tr>
      <w:tr w:rsidR="004F0584" w:rsidRPr="00C13ED7" w14:paraId="596E27CA" w14:textId="77777777" w:rsidTr="004F0584">
        <w:trPr>
          <w:trHeight w:val="178"/>
          <w:jc w:val="center"/>
        </w:trPr>
        <w:tc>
          <w:tcPr>
            <w:tcW w:w="486" w:type="dxa"/>
            <w:tcBorders>
              <w:top w:val="single" w:sz="4" w:space="0" w:color="auto"/>
              <w:left w:val="single" w:sz="4" w:space="0" w:color="auto"/>
              <w:bottom w:val="single" w:sz="4" w:space="0" w:color="auto"/>
              <w:right w:val="single" w:sz="4" w:space="0" w:color="auto"/>
            </w:tcBorders>
          </w:tcPr>
          <w:p w14:paraId="1AD9C995" w14:textId="77777777" w:rsidR="004F0584" w:rsidRPr="00C13ED7" w:rsidRDefault="004F0584" w:rsidP="00C30646">
            <w:pPr>
              <w:spacing w:after="0" w:line="240" w:lineRule="auto"/>
              <w:jc w:val="both"/>
            </w:pPr>
            <w:r w:rsidRPr="00C13ED7">
              <w:t>1.</w:t>
            </w:r>
          </w:p>
        </w:tc>
        <w:tc>
          <w:tcPr>
            <w:tcW w:w="5937" w:type="dxa"/>
            <w:tcBorders>
              <w:top w:val="single" w:sz="4" w:space="0" w:color="auto"/>
              <w:left w:val="single" w:sz="4" w:space="0" w:color="auto"/>
              <w:bottom w:val="single" w:sz="4" w:space="0" w:color="auto"/>
              <w:right w:val="single" w:sz="4" w:space="0" w:color="auto"/>
            </w:tcBorders>
            <w:vAlign w:val="center"/>
          </w:tcPr>
          <w:p w14:paraId="30172C13" w14:textId="77777777" w:rsidR="004F0584" w:rsidRPr="00C13ED7" w:rsidRDefault="004F0584" w:rsidP="00C30646">
            <w:pPr>
              <w:spacing w:after="0" w:line="240" w:lineRule="auto"/>
              <w:jc w:val="both"/>
            </w:pPr>
            <w:r w:rsidRPr="00C13ED7">
              <w:t>Galinio vaizdo kamera</w:t>
            </w:r>
          </w:p>
        </w:tc>
        <w:tc>
          <w:tcPr>
            <w:tcW w:w="1695" w:type="dxa"/>
            <w:tcBorders>
              <w:top w:val="single" w:sz="4" w:space="0" w:color="auto"/>
              <w:left w:val="single" w:sz="4" w:space="0" w:color="auto"/>
              <w:bottom w:val="single" w:sz="4" w:space="0" w:color="auto"/>
              <w:right w:val="single" w:sz="4" w:space="0" w:color="auto"/>
            </w:tcBorders>
            <w:vAlign w:val="center"/>
          </w:tcPr>
          <w:p w14:paraId="0402B1AB" w14:textId="77777777" w:rsidR="004F0584" w:rsidRPr="00C13ED7" w:rsidRDefault="004F0584" w:rsidP="00C30646">
            <w:pPr>
              <w:spacing w:after="0" w:line="240"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14:paraId="76669BA6" w14:textId="77777777" w:rsidR="004F0584" w:rsidRPr="00C13ED7" w:rsidRDefault="004F0584" w:rsidP="00C30646">
            <w:pPr>
              <w:spacing w:after="0" w:line="240" w:lineRule="auto"/>
              <w:jc w:val="both"/>
            </w:pPr>
            <w:r w:rsidRPr="00C13ED7">
              <w:t>2</w:t>
            </w:r>
          </w:p>
        </w:tc>
      </w:tr>
      <w:tr w:rsidR="004F0584" w:rsidRPr="00C13ED7" w14:paraId="390D928D" w14:textId="77777777" w:rsidTr="004F0584">
        <w:trPr>
          <w:trHeight w:val="275"/>
          <w:jc w:val="center"/>
        </w:trPr>
        <w:tc>
          <w:tcPr>
            <w:tcW w:w="486" w:type="dxa"/>
            <w:tcBorders>
              <w:top w:val="single" w:sz="4" w:space="0" w:color="auto"/>
              <w:left w:val="single" w:sz="4" w:space="0" w:color="auto"/>
              <w:bottom w:val="single" w:sz="4" w:space="0" w:color="auto"/>
              <w:right w:val="single" w:sz="4" w:space="0" w:color="auto"/>
            </w:tcBorders>
          </w:tcPr>
          <w:p w14:paraId="5EEE8B0E" w14:textId="64A20A6E" w:rsidR="004F0584" w:rsidRPr="00C13ED7" w:rsidRDefault="004F0584" w:rsidP="00C30646">
            <w:pPr>
              <w:spacing w:after="0" w:line="240" w:lineRule="auto"/>
              <w:jc w:val="both"/>
            </w:pPr>
            <w:r w:rsidRPr="00C13ED7">
              <w:t>2.</w:t>
            </w:r>
          </w:p>
        </w:tc>
        <w:tc>
          <w:tcPr>
            <w:tcW w:w="5937" w:type="dxa"/>
            <w:tcBorders>
              <w:top w:val="single" w:sz="4" w:space="0" w:color="auto"/>
              <w:left w:val="single" w:sz="4" w:space="0" w:color="auto"/>
              <w:bottom w:val="single" w:sz="4" w:space="0" w:color="auto"/>
              <w:right w:val="single" w:sz="4" w:space="0" w:color="auto"/>
            </w:tcBorders>
          </w:tcPr>
          <w:p w14:paraId="0059863C" w14:textId="77777777" w:rsidR="004F0584" w:rsidRPr="00C13ED7" w:rsidRDefault="004F0584" w:rsidP="00C30646">
            <w:pPr>
              <w:spacing w:after="0" w:line="240" w:lineRule="auto"/>
              <w:jc w:val="both"/>
              <w:rPr>
                <w:szCs w:val="24"/>
              </w:rPr>
            </w:pPr>
            <w:r w:rsidRPr="00C13ED7">
              <w:rPr>
                <w:szCs w:val="24"/>
              </w:rPr>
              <w:t>Prekė bus pristatyta pirkėjui ne vėliau kaip per 60 kalendorinių dienų nuo sutarties pasirašymo**</w:t>
            </w:r>
          </w:p>
        </w:tc>
        <w:tc>
          <w:tcPr>
            <w:tcW w:w="1695" w:type="dxa"/>
            <w:tcBorders>
              <w:top w:val="single" w:sz="4" w:space="0" w:color="auto"/>
              <w:left w:val="single" w:sz="4" w:space="0" w:color="auto"/>
              <w:bottom w:val="single" w:sz="4" w:space="0" w:color="auto"/>
              <w:right w:val="single" w:sz="4" w:space="0" w:color="auto"/>
            </w:tcBorders>
            <w:vAlign w:val="center"/>
          </w:tcPr>
          <w:p w14:paraId="057F5FBA" w14:textId="77777777" w:rsidR="004F0584" w:rsidRPr="00C13ED7" w:rsidRDefault="004F0584" w:rsidP="00C30646">
            <w:pPr>
              <w:spacing w:after="0" w:line="240"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14:paraId="02881155" w14:textId="77777777" w:rsidR="004F0584" w:rsidRPr="00C13ED7" w:rsidRDefault="004F0584" w:rsidP="00C30646">
            <w:pPr>
              <w:spacing w:after="0" w:line="240" w:lineRule="auto"/>
              <w:jc w:val="both"/>
            </w:pPr>
            <w:r w:rsidRPr="00C13ED7">
              <w:t>3</w:t>
            </w:r>
          </w:p>
        </w:tc>
      </w:tr>
      <w:tr w:rsidR="004F0584" w:rsidRPr="00C13ED7" w14:paraId="71C2FC5D" w14:textId="77777777" w:rsidTr="004F0584">
        <w:trPr>
          <w:trHeight w:val="275"/>
          <w:jc w:val="center"/>
        </w:trPr>
        <w:tc>
          <w:tcPr>
            <w:tcW w:w="486" w:type="dxa"/>
            <w:tcBorders>
              <w:top w:val="single" w:sz="4" w:space="0" w:color="auto"/>
              <w:left w:val="single" w:sz="4" w:space="0" w:color="auto"/>
              <w:bottom w:val="single" w:sz="4" w:space="0" w:color="auto"/>
              <w:right w:val="single" w:sz="4" w:space="0" w:color="auto"/>
            </w:tcBorders>
          </w:tcPr>
          <w:p w14:paraId="58BC0661" w14:textId="6E62D339" w:rsidR="004F0584" w:rsidRPr="00C13ED7" w:rsidRDefault="004F0584" w:rsidP="00C30646">
            <w:pPr>
              <w:spacing w:after="0" w:line="240" w:lineRule="auto"/>
              <w:jc w:val="both"/>
            </w:pPr>
            <w:r w:rsidRPr="00C13ED7">
              <w:t>3.</w:t>
            </w:r>
          </w:p>
        </w:tc>
        <w:tc>
          <w:tcPr>
            <w:tcW w:w="5937" w:type="dxa"/>
            <w:tcBorders>
              <w:top w:val="single" w:sz="4" w:space="0" w:color="auto"/>
              <w:left w:val="single" w:sz="4" w:space="0" w:color="auto"/>
              <w:bottom w:val="single" w:sz="4" w:space="0" w:color="auto"/>
              <w:right w:val="single" w:sz="4" w:space="0" w:color="auto"/>
            </w:tcBorders>
          </w:tcPr>
          <w:p w14:paraId="404D9B31" w14:textId="77777777" w:rsidR="004F0584" w:rsidRPr="00C13ED7" w:rsidRDefault="004F0584" w:rsidP="00C30646">
            <w:pPr>
              <w:spacing w:after="0" w:line="240" w:lineRule="auto"/>
              <w:jc w:val="both"/>
              <w:rPr>
                <w:szCs w:val="24"/>
              </w:rPr>
            </w:pPr>
            <w:r w:rsidRPr="00C13ED7">
              <w:rPr>
                <w:szCs w:val="24"/>
              </w:rPr>
              <w:t>Prekė bus pristatyta pirkėjui per 61-120 kalendorinių dienų nuo sutarties pasirašymo**</w:t>
            </w:r>
          </w:p>
        </w:tc>
        <w:tc>
          <w:tcPr>
            <w:tcW w:w="1695" w:type="dxa"/>
            <w:tcBorders>
              <w:top w:val="single" w:sz="4" w:space="0" w:color="auto"/>
              <w:left w:val="single" w:sz="4" w:space="0" w:color="auto"/>
              <w:bottom w:val="single" w:sz="4" w:space="0" w:color="auto"/>
              <w:right w:val="single" w:sz="4" w:space="0" w:color="auto"/>
            </w:tcBorders>
            <w:vAlign w:val="center"/>
          </w:tcPr>
          <w:p w14:paraId="7C478C7A" w14:textId="77777777" w:rsidR="004F0584" w:rsidRPr="00C13ED7" w:rsidRDefault="004F0584" w:rsidP="00C30646">
            <w:pPr>
              <w:spacing w:after="0" w:line="240"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14:paraId="5FE510D1" w14:textId="77777777" w:rsidR="004F0584" w:rsidRPr="00C13ED7" w:rsidRDefault="004F0584" w:rsidP="00C30646">
            <w:pPr>
              <w:spacing w:after="0" w:line="240" w:lineRule="auto"/>
              <w:jc w:val="both"/>
            </w:pPr>
            <w:r w:rsidRPr="00C13ED7">
              <w:t>1</w:t>
            </w:r>
          </w:p>
        </w:tc>
      </w:tr>
      <w:tr w:rsidR="004F0584" w:rsidRPr="00574459" w14:paraId="0CC5B11E" w14:textId="77777777" w:rsidTr="004F0584">
        <w:trPr>
          <w:trHeight w:val="275"/>
          <w:jc w:val="center"/>
        </w:trPr>
        <w:tc>
          <w:tcPr>
            <w:tcW w:w="486" w:type="dxa"/>
            <w:tcBorders>
              <w:top w:val="single" w:sz="4" w:space="0" w:color="auto"/>
              <w:left w:val="single" w:sz="4" w:space="0" w:color="auto"/>
              <w:bottom w:val="single" w:sz="4" w:space="0" w:color="auto"/>
              <w:right w:val="single" w:sz="4" w:space="0" w:color="auto"/>
            </w:tcBorders>
          </w:tcPr>
          <w:p w14:paraId="60585ED7" w14:textId="302028F3" w:rsidR="004F0584" w:rsidRPr="00C13ED7" w:rsidRDefault="004F0584" w:rsidP="00C30646">
            <w:pPr>
              <w:spacing w:after="0" w:line="240" w:lineRule="auto"/>
              <w:jc w:val="both"/>
            </w:pPr>
            <w:r w:rsidRPr="00C13ED7">
              <w:t>4.</w:t>
            </w:r>
          </w:p>
        </w:tc>
        <w:tc>
          <w:tcPr>
            <w:tcW w:w="5937" w:type="dxa"/>
            <w:tcBorders>
              <w:top w:val="single" w:sz="4" w:space="0" w:color="auto"/>
              <w:left w:val="single" w:sz="4" w:space="0" w:color="auto"/>
              <w:bottom w:val="single" w:sz="4" w:space="0" w:color="auto"/>
              <w:right w:val="single" w:sz="4" w:space="0" w:color="auto"/>
            </w:tcBorders>
          </w:tcPr>
          <w:p w14:paraId="393B3D0A" w14:textId="77777777" w:rsidR="004F0584" w:rsidRPr="00C13ED7" w:rsidRDefault="004F0584" w:rsidP="00C30646">
            <w:pPr>
              <w:spacing w:after="0" w:line="240" w:lineRule="auto"/>
              <w:jc w:val="both"/>
              <w:rPr>
                <w:szCs w:val="24"/>
              </w:rPr>
            </w:pPr>
            <w:r w:rsidRPr="00C13ED7">
              <w:rPr>
                <w:szCs w:val="24"/>
              </w:rPr>
              <w:t>Prekė bus pristatyta pirkėjui per 121 kalendorinę dieną ir vėliau nuo sutarties pasirašymo (bet ne vėliau kaip iki 2026 m. spalio 30 d.)**</w:t>
            </w:r>
          </w:p>
        </w:tc>
        <w:tc>
          <w:tcPr>
            <w:tcW w:w="1695" w:type="dxa"/>
            <w:tcBorders>
              <w:top w:val="single" w:sz="4" w:space="0" w:color="auto"/>
              <w:left w:val="single" w:sz="4" w:space="0" w:color="auto"/>
              <w:bottom w:val="single" w:sz="4" w:space="0" w:color="auto"/>
              <w:right w:val="single" w:sz="4" w:space="0" w:color="auto"/>
            </w:tcBorders>
            <w:vAlign w:val="center"/>
          </w:tcPr>
          <w:p w14:paraId="30A187CB" w14:textId="77777777" w:rsidR="004F0584" w:rsidRPr="00C13ED7" w:rsidRDefault="004F0584" w:rsidP="00C30646">
            <w:pPr>
              <w:spacing w:after="0" w:line="240"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14:paraId="3FE34472" w14:textId="77777777" w:rsidR="004F0584" w:rsidRPr="00574459" w:rsidRDefault="004F0584" w:rsidP="00C30646">
            <w:pPr>
              <w:spacing w:after="0" w:line="240" w:lineRule="auto"/>
              <w:jc w:val="both"/>
            </w:pPr>
            <w:r w:rsidRPr="00C13ED7">
              <w:t>0</w:t>
            </w:r>
          </w:p>
        </w:tc>
      </w:tr>
    </w:tbl>
    <w:p w14:paraId="17288E5D" w14:textId="122FB3F2" w:rsidR="004F0584" w:rsidRPr="00574459" w:rsidRDefault="004F0584" w:rsidP="004F0584">
      <w:pPr>
        <w:spacing w:after="0" w:line="240" w:lineRule="auto"/>
        <w:ind w:firstLine="284"/>
        <w:jc w:val="both"/>
      </w:pPr>
      <w:r w:rsidRPr="00574459">
        <w:t>* - Teikdamas pasiūlymą Tiekėjas nurodo, kurioms iš 2</w:t>
      </w:r>
      <w:r>
        <w:t>A</w:t>
      </w:r>
      <w:r w:rsidRPr="00574459">
        <w:t xml:space="preserve"> lentelėje nustatytų charakteristikų atitinka siūloma Prekė. Nenurodžius atitikties pasiūlymo formoje ir (ar) 2</w:t>
      </w:r>
      <w:r w:rsidR="00612711">
        <w:t>A</w:t>
      </w:r>
      <w:r w:rsidRPr="00574459">
        <w:t xml:space="preserve"> lentelėje nustatytoms charakteristikoms, pasiūlymų vertinimo </w:t>
      </w:r>
      <w:r w:rsidRPr="00574459">
        <w:lastRenderedPageBreak/>
        <w:t>metu bus laikoma, kad siūloma Prekė neatitinka nustatytos charakteristikos ir Tiekėjų pretenzijos šiuo klausimu nebus nagrinėjamos.</w:t>
      </w:r>
    </w:p>
    <w:p w14:paraId="09EA3DAF" w14:textId="20C54771" w:rsidR="004F0584" w:rsidRPr="00574459" w:rsidRDefault="004F0584" w:rsidP="004F0584">
      <w:pPr>
        <w:spacing w:after="0" w:line="240" w:lineRule="auto"/>
        <w:ind w:firstLine="284"/>
        <w:jc w:val="both"/>
      </w:pPr>
      <w:r w:rsidRPr="00574459">
        <w:t>** - tiekėjas nurodydamas atitiktį prekių pristatymo terminui turi pažymėti tik vieną 2</w:t>
      </w:r>
      <w:r>
        <w:t>A</w:t>
      </w:r>
      <w:r w:rsidRPr="00574459">
        <w:t xml:space="preserve"> lentelės </w:t>
      </w:r>
      <w:r>
        <w:t>2</w:t>
      </w:r>
      <w:r w:rsidRPr="00574459">
        <w:t xml:space="preserve">, </w:t>
      </w:r>
      <w:r>
        <w:t>3</w:t>
      </w:r>
      <w:r w:rsidRPr="00574459">
        <w:t xml:space="preserve"> ar </w:t>
      </w:r>
      <w:r>
        <w:t>4</w:t>
      </w:r>
      <w:r w:rsidRPr="00574459">
        <w:t xml:space="preserve"> eilutėse esančią charakteristiką. Tiekėjui 2</w:t>
      </w:r>
      <w:r>
        <w:t>A</w:t>
      </w:r>
      <w:r w:rsidRPr="00574459">
        <w:t xml:space="preserve"> lentelės </w:t>
      </w:r>
      <w:r>
        <w:t>2</w:t>
      </w:r>
      <w:r w:rsidRPr="00574459">
        <w:t xml:space="preserve">, </w:t>
      </w:r>
      <w:r>
        <w:t>3</w:t>
      </w:r>
      <w:r w:rsidRPr="00574459">
        <w:t xml:space="preserve"> ar </w:t>
      </w:r>
      <w:r w:rsidR="00612711">
        <w:t>4</w:t>
      </w:r>
      <w:r w:rsidRPr="00574459">
        <w:t xml:space="preserve"> eilutėje nieko nepažymėjus, perkančioji organizacija laikys, kad prekė bus pristatyta pirkėjui per 121 kalendorinę dieną ir vėliau (bet ne vėliau kaip iki 2026 m. spalio 30 d.), kaip nurodyta 2</w:t>
      </w:r>
      <w:r w:rsidR="00612711">
        <w:t>A</w:t>
      </w:r>
      <w:r w:rsidRPr="00574459">
        <w:t xml:space="preserve"> lentelės </w:t>
      </w:r>
      <w:r w:rsidR="00612711">
        <w:t>4</w:t>
      </w:r>
      <w:r w:rsidRPr="00574459">
        <w:t xml:space="preserve"> eilutėje (tokiu atveju tiekėjas papildomo balo dėl prekių pristatymo negaus).</w:t>
      </w:r>
    </w:p>
    <w:p w14:paraId="7A4D2961" w14:textId="7C533FD8" w:rsidR="004F0584" w:rsidRDefault="004F0584" w:rsidP="004F0584">
      <w:pPr>
        <w:spacing w:line="240" w:lineRule="auto"/>
        <w:ind w:firstLine="284"/>
        <w:jc w:val="both"/>
        <w:rPr>
          <w:b/>
        </w:rPr>
      </w:pPr>
      <w:r w:rsidRPr="00574459">
        <w:rPr>
          <w:b/>
        </w:rPr>
        <w:t>Tiekėjų pasiūlymai dėl neatitikimo 2</w:t>
      </w:r>
      <w:r w:rsidR="00612711">
        <w:rPr>
          <w:b/>
        </w:rPr>
        <w:t>A</w:t>
      </w:r>
      <w:r w:rsidRPr="00574459">
        <w:rPr>
          <w:b/>
        </w:rPr>
        <w:t xml:space="preserve"> lentelėje nurodytoms charakteristikoms nebus atmetami, tačiau Prekės atitiktis šioms charakteristikoms turi reikšmės vertinat Tiekėjų pasiūlymus ir sudarant pasiūlymų eilę.</w:t>
      </w:r>
    </w:p>
    <w:p w14:paraId="5373E857" w14:textId="74CA0CF9" w:rsidR="00612711" w:rsidRDefault="00612711" w:rsidP="00612711">
      <w:pPr>
        <w:spacing w:line="240" w:lineRule="auto"/>
        <w:ind w:firstLine="284"/>
        <w:jc w:val="center"/>
        <w:rPr>
          <w:b/>
        </w:rPr>
      </w:pPr>
      <w:r>
        <w:rPr>
          <w:b/>
        </w:rPr>
        <w:t>________</w:t>
      </w:r>
    </w:p>
    <w:p w14:paraId="024082E4" w14:textId="77777777" w:rsidR="00612711" w:rsidRDefault="00612711" w:rsidP="001F0E09">
      <w:pPr>
        <w:spacing w:after="0" w:line="240" w:lineRule="auto"/>
        <w:ind w:firstLine="284"/>
        <w:jc w:val="both"/>
      </w:pPr>
    </w:p>
    <w:p w14:paraId="1E1D207D" w14:textId="77777777" w:rsidR="004F0584" w:rsidRDefault="004F0584" w:rsidP="001F0E09">
      <w:pPr>
        <w:spacing w:after="0" w:line="240" w:lineRule="auto"/>
        <w:ind w:firstLine="284"/>
        <w:jc w:val="both"/>
      </w:pPr>
    </w:p>
    <w:p w14:paraId="349E9A7F" w14:textId="577598F6" w:rsidR="00612711" w:rsidRPr="004F0584" w:rsidRDefault="00612711" w:rsidP="00612711">
      <w:pPr>
        <w:spacing w:after="0" w:line="240" w:lineRule="auto"/>
        <w:rPr>
          <w:rFonts w:ascii="Arial" w:hAnsi="Arial" w:cs="Arial"/>
          <w:b/>
          <w:bCs/>
        </w:rPr>
      </w:pPr>
      <w:r>
        <w:rPr>
          <w:rFonts w:ascii="Arial" w:hAnsi="Arial" w:cs="Arial"/>
          <w:b/>
          <w:bCs/>
        </w:rPr>
        <w:t>ANTRA</w:t>
      </w:r>
      <w:r w:rsidRPr="004F0584">
        <w:rPr>
          <w:rFonts w:ascii="Arial" w:hAnsi="Arial" w:cs="Arial"/>
          <w:b/>
          <w:bCs/>
        </w:rPr>
        <w:t xml:space="preserve"> PIRKIMO DALIS – AUTOMIBILIS NR. </w:t>
      </w:r>
      <w:r>
        <w:rPr>
          <w:rFonts w:ascii="Arial" w:hAnsi="Arial" w:cs="Arial"/>
          <w:b/>
          <w:bCs/>
        </w:rPr>
        <w:t>2</w:t>
      </w:r>
    </w:p>
    <w:p w14:paraId="00DF28A8" w14:textId="77777777" w:rsidR="004F0584" w:rsidRDefault="004F0584" w:rsidP="001F0E09">
      <w:pPr>
        <w:spacing w:after="0" w:line="240" w:lineRule="auto"/>
        <w:ind w:firstLine="284"/>
        <w:jc w:val="both"/>
      </w:pPr>
    </w:p>
    <w:p w14:paraId="4EF6252D" w14:textId="729EDE36" w:rsidR="00612711" w:rsidRPr="00574459" w:rsidRDefault="00612711" w:rsidP="00612711">
      <w:pPr>
        <w:spacing w:after="0" w:line="240" w:lineRule="auto"/>
        <w:ind w:firstLine="284"/>
        <w:jc w:val="both"/>
      </w:pPr>
      <w:r w:rsidRPr="00574459">
        <w:t xml:space="preserve">Perkančiosios organizacijos neatmesti pasiūlymai </w:t>
      </w:r>
      <w:r w:rsidRPr="00574459">
        <w:rPr>
          <w:b/>
        </w:rPr>
        <w:t>Antroje pirkimo daly</w:t>
      </w:r>
      <w:r>
        <w:rPr>
          <w:b/>
        </w:rPr>
        <w:t>j</w:t>
      </w:r>
      <w:r w:rsidRPr="00574459">
        <w:rPr>
          <w:b/>
        </w:rPr>
        <w:t>e</w:t>
      </w:r>
      <w:r w:rsidRPr="00574459">
        <w:t xml:space="preserve"> vertinami pagal ekonominio naudingumo kriterijų – kainos ir kokybės santykį. Pasiūlymų vertinimo kriterijai:</w:t>
      </w:r>
    </w:p>
    <w:p w14:paraId="53FD0404" w14:textId="0660B4E8" w:rsidR="00612711" w:rsidRPr="00574459" w:rsidRDefault="00612711" w:rsidP="00612711">
      <w:pPr>
        <w:spacing w:after="0" w:line="240" w:lineRule="auto"/>
        <w:jc w:val="right"/>
      </w:pPr>
      <w:r w:rsidRPr="00574459">
        <w:rPr>
          <w:b/>
          <w:bCs/>
          <w:iCs/>
        </w:rPr>
        <w:t>1</w:t>
      </w:r>
      <w:r>
        <w:rPr>
          <w:b/>
          <w:bCs/>
          <w:iCs/>
        </w:rPr>
        <w:t>B</w:t>
      </w:r>
      <w:r w:rsidRPr="00574459">
        <w:rPr>
          <w:b/>
          <w:bCs/>
          <w:iCs/>
        </w:rPr>
        <w:t xml:space="preserve"> lentelė</w:t>
      </w: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590"/>
      </w:tblGrid>
      <w:tr w:rsidR="00612711" w:rsidRPr="00574459" w14:paraId="184A4B8D" w14:textId="77777777" w:rsidTr="00C30646">
        <w:trPr>
          <w:jc w:val="center"/>
        </w:trPr>
        <w:tc>
          <w:tcPr>
            <w:tcW w:w="4111" w:type="dxa"/>
            <w:tcBorders>
              <w:top w:val="single" w:sz="4" w:space="0" w:color="000000"/>
              <w:left w:val="single" w:sz="4" w:space="0" w:color="000000"/>
              <w:bottom w:val="single" w:sz="4" w:space="0" w:color="000000"/>
              <w:right w:val="single" w:sz="4" w:space="0" w:color="000000"/>
            </w:tcBorders>
            <w:vAlign w:val="center"/>
            <w:hideMark/>
          </w:tcPr>
          <w:p w14:paraId="2C8FF109" w14:textId="77777777" w:rsidR="00612711" w:rsidRPr="00574459" w:rsidRDefault="00612711" w:rsidP="00C30646">
            <w:pPr>
              <w:spacing w:after="0" w:line="240" w:lineRule="auto"/>
            </w:pPr>
            <w:r w:rsidRPr="00574459">
              <w:t>Vertinimo kriterijai</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291EA91B" w14:textId="77777777" w:rsidR="00612711" w:rsidRPr="00574459" w:rsidRDefault="00612711" w:rsidP="00C30646">
            <w:pPr>
              <w:spacing w:after="0" w:line="240" w:lineRule="auto"/>
              <w:jc w:val="both"/>
            </w:pPr>
            <w:r w:rsidRPr="00574459">
              <w:t xml:space="preserve">Lyginamasis svoris ekonominio naudingumo įvertinime </w:t>
            </w:r>
          </w:p>
        </w:tc>
      </w:tr>
      <w:tr w:rsidR="00612711" w:rsidRPr="00C13ED7" w14:paraId="5058235A" w14:textId="77777777" w:rsidTr="00C30646">
        <w:trPr>
          <w:jc w:val="center"/>
        </w:trPr>
        <w:tc>
          <w:tcPr>
            <w:tcW w:w="4111" w:type="dxa"/>
            <w:tcBorders>
              <w:top w:val="single" w:sz="4" w:space="0" w:color="000000"/>
              <w:left w:val="single" w:sz="4" w:space="0" w:color="000000"/>
              <w:bottom w:val="single" w:sz="4" w:space="0" w:color="000000"/>
              <w:right w:val="single" w:sz="4" w:space="0" w:color="000000"/>
            </w:tcBorders>
            <w:hideMark/>
          </w:tcPr>
          <w:p w14:paraId="7541126C" w14:textId="77777777" w:rsidR="00612711" w:rsidRPr="00C13ED7" w:rsidRDefault="00612711" w:rsidP="00C30646">
            <w:pPr>
              <w:spacing w:after="0" w:line="240" w:lineRule="auto"/>
            </w:pPr>
            <w:r w:rsidRPr="00C13ED7">
              <w:t>1. Kaina (C)</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5C6CADE5" w14:textId="763F5007" w:rsidR="00612711" w:rsidRPr="00C13ED7" w:rsidRDefault="00612711" w:rsidP="00C30646">
            <w:pPr>
              <w:spacing w:after="0" w:line="240" w:lineRule="auto"/>
              <w:jc w:val="both"/>
            </w:pPr>
            <w:r w:rsidRPr="00C13ED7">
              <w:t>X = 93</w:t>
            </w:r>
          </w:p>
        </w:tc>
      </w:tr>
      <w:tr w:rsidR="00612711" w:rsidRPr="00C13ED7" w14:paraId="403E8483" w14:textId="77777777" w:rsidTr="00C30646">
        <w:trPr>
          <w:trHeight w:val="70"/>
          <w:jc w:val="center"/>
        </w:trPr>
        <w:tc>
          <w:tcPr>
            <w:tcW w:w="4111" w:type="dxa"/>
            <w:tcBorders>
              <w:top w:val="single" w:sz="4" w:space="0" w:color="000000"/>
              <w:left w:val="single" w:sz="4" w:space="0" w:color="000000"/>
              <w:bottom w:val="single" w:sz="4" w:space="0" w:color="000000"/>
              <w:right w:val="single" w:sz="4" w:space="0" w:color="000000"/>
            </w:tcBorders>
            <w:hideMark/>
          </w:tcPr>
          <w:p w14:paraId="60510285" w14:textId="77777777" w:rsidR="00612711" w:rsidRPr="00C13ED7" w:rsidRDefault="00612711" w:rsidP="00C30646">
            <w:pPr>
              <w:spacing w:after="0" w:line="240" w:lineRule="auto"/>
            </w:pPr>
            <w:r w:rsidRPr="00C13ED7">
              <w:t>2. Kokybės pranašumas (T)</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1EDA8574" w14:textId="580BFDEF" w:rsidR="00612711" w:rsidRPr="00C13ED7" w:rsidRDefault="00612711" w:rsidP="00C30646">
            <w:pPr>
              <w:spacing w:after="0" w:line="240" w:lineRule="auto"/>
              <w:jc w:val="both"/>
            </w:pPr>
            <w:r w:rsidRPr="00C13ED7">
              <w:t>Y = 7</w:t>
            </w:r>
          </w:p>
        </w:tc>
      </w:tr>
    </w:tbl>
    <w:p w14:paraId="396E7978" w14:textId="77777777" w:rsidR="00612711" w:rsidRPr="00C13ED7" w:rsidRDefault="00612711" w:rsidP="00612711">
      <w:pPr>
        <w:spacing w:after="0" w:line="240" w:lineRule="auto"/>
        <w:jc w:val="both"/>
      </w:pPr>
    </w:p>
    <w:p w14:paraId="5E36CF4D" w14:textId="4B528B33" w:rsidR="00612711" w:rsidRPr="00C13ED7" w:rsidRDefault="00612711" w:rsidP="00612711">
      <w:pPr>
        <w:spacing w:after="0" w:line="240" w:lineRule="auto"/>
        <w:ind w:firstLine="284"/>
        <w:jc w:val="both"/>
      </w:pPr>
      <w:r w:rsidRPr="00C13ED7">
        <w:t>a. Ekonominis naudingumas (S) apskaičiuojamas sudedant tiekėjo pasiūlymo kainos (C) ir kokybės pranašumo (T) kriterijus išreikštus procentais: pasiūlyta mažiausia kaina duoda maksimalų vertinimo procentą, kokybės pranašumo maksimalus kriterijus skiriamas už 2B lentelėje keliamų reikalavimų įvykdymą. Apvalinama iki skaičiaus šimtųjų.</w:t>
      </w:r>
    </w:p>
    <w:p w14:paraId="77BBAD96" w14:textId="77777777" w:rsidR="00612711" w:rsidRPr="00C13ED7" w:rsidRDefault="00612711" w:rsidP="00612711">
      <w:pPr>
        <w:spacing w:after="0" w:line="240" w:lineRule="auto"/>
        <w:jc w:val="both"/>
      </w:pPr>
    </w:p>
    <w:p w14:paraId="75FF53EB" w14:textId="7EBD33FB" w:rsidR="00612711" w:rsidRPr="00C13ED7" w:rsidRDefault="00612711" w:rsidP="00612711">
      <w:pPr>
        <w:spacing w:after="0" w:line="240" w:lineRule="auto"/>
        <w:jc w:val="center"/>
      </w:pPr>
      <w:r w:rsidRPr="00C13ED7">
        <w:t>S = C + T</w:t>
      </w:r>
    </w:p>
    <w:p w14:paraId="5F434519" w14:textId="77777777" w:rsidR="00612711" w:rsidRPr="00C13ED7" w:rsidRDefault="00612711" w:rsidP="00612711">
      <w:pPr>
        <w:spacing w:after="0" w:line="240" w:lineRule="auto"/>
        <w:jc w:val="center"/>
      </w:pPr>
    </w:p>
    <w:p w14:paraId="32BEAB1F" w14:textId="77777777" w:rsidR="00612711" w:rsidRPr="00C13ED7" w:rsidRDefault="00612711" w:rsidP="00612711">
      <w:pPr>
        <w:spacing w:after="0" w:line="240" w:lineRule="auto"/>
        <w:ind w:firstLine="284"/>
        <w:jc w:val="both"/>
      </w:pPr>
      <w:r w:rsidRPr="00C13ED7">
        <w:t>b. Pasiūlymo kriterijaus (C) procentai apskaičiuojami mažiausios bendros pasiūlytos kainos (</w:t>
      </w:r>
      <w:proofErr w:type="spellStart"/>
      <w:r w:rsidRPr="00C13ED7">
        <w:t>C</w:t>
      </w:r>
      <w:r w:rsidRPr="00C13ED7">
        <w:rPr>
          <w:vertAlign w:val="subscript"/>
        </w:rPr>
        <w:t>min</w:t>
      </w:r>
      <w:proofErr w:type="spellEnd"/>
      <w:r w:rsidRPr="00C13ED7">
        <w:t>) ir vertinamo pasiūlymo bendros pasiūlymo kainos (</w:t>
      </w:r>
      <w:proofErr w:type="spellStart"/>
      <w:r w:rsidRPr="00C13ED7">
        <w:t>C</w:t>
      </w:r>
      <w:r w:rsidRPr="00C13ED7">
        <w:rPr>
          <w:vertAlign w:val="subscript"/>
        </w:rPr>
        <w:t>p</w:t>
      </w:r>
      <w:proofErr w:type="spellEnd"/>
      <w:r w:rsidRPr="00C13ED7">
        <w:t>) santykį padauginant iš kainos lyginamojo svorio (X) pagal šią formulę:</w:t>
      </w:r>
    </w:p>
    <w:p w14:paraId="57B79256" w14:textId="77777777" w:rsidR="00612711" w:rsidRPr="00C13ED7" w:rsidRDefault="00612711" w:rsidP="00612711">
      <w:pPr>
        <w:spacing w:after="0" w:line="240" w:lineRule="auto"/>
        <w:jc w:val="center"/>
        <w:rPr>
          <w:lang w:val="ru-RU"/>
        </w:rPr>
      </w:pPr>
      <w:r w:rsidRPr="00C13ED7">
        <w:rPr>
          <w:noProof/>
        </w:rPr>
        <w:drawing>
          <wp:inline distT="0" distB="0" distL="0" distR="0" wp14:anchorId="3A97C8F0" wp14:editId="6C047760">
            <wp:extent cx="970280" cy="532765"/>
            <wp:effectExtent l="0" t="0" r="1270" b="635"/>
            <wp:docPr id="23091204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Shape  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0280" cy="532765"/>
                    </a:xfrm>
                    <a:prstGeom prst="rect">
                      <a:avLst/>
                    </a:prstGeom>
                    <a:noFill/>
                    <a:ln>
                      <a:noFill/>
                    </a:ln>
                  </pic:spPr>
                </pic:pic>
              </a:graphicData>
            </a:graphic>
          </wp:inline>
        </w:drawing>
      </w:r>
    </w:p>
    <w:p w14:paraId="3875D16C" w14:textId="269B9CC7" w:rsidR="00612711" w:rsidRPr="00C13ED7" w:rsidRDefault="00612711" w:rsidP="00612711">
      <w:pPr>
        <w:spacing w:after="0" w:line="240" w:lineRule="auto"/>
        <w:ind w:firstLine="284"/>
        <w:jc w:val="both"/>
      </w:pPr>
      <w:r w:rsidRPr="00C13ED7">
        <w:t>c.</w:t>
      </w:r>
      <w:r w:rsidRPr="00C13ED7">
        <w:rPr>
          <w:b/>
        </w:rPr>
        <w:t xml:space="preserve"> </w:t>
      </w:r>
      <w:r w:rsidRPr="00C13ED7">
        <w:t>Kokybės pranašumo kriterijus išreikštas procentais nustatomas įvertinus tiekėjo Pasiūlyme nurodytų charakteristikų atitikimą 2B lentelėje nurodytoms charakteristikoms. Tiekėjo pasiūlymo kokybės pranašumo kriterijus paskaičiuojamas tiekėjo surinktų balų sumos (</w:t>
      </w:r>
      <w:proofErr w:type="spellStart"/>
      <w:r w:rsidRPr="00C13ED7">
        <w:t>T</w:t>
      </w:r>
      <w:r w:rsidRPr="00C13ED7">
        <w:rPr>
          <w:vertAlign w:val="subscript"/>
        </w:rPr>
        <w:t>p</w:t>
      </w:r>
      <w:proofErr w:type="spellEnd"/>
      <w:r w:rsidRPr="00C13ED7">
        <w:t>) ir maksimalios galimos surinkti balų sumos (</w:t>
      </w:r>
      <w:proofErr w:type="spellStart"/>
      <w:r w:rsidRPr="00C13ED7">
        <w:t>T</w:t>
      </w:r>
      <w:r w:rsidRPr="00C13ED7">
        <w:rPr>
          <w:vertAlign w:val="subscript"/>
        </w:rPr>
        <w:t>max</w:t>
      </w:r>
      <w:proofErr w:type="spellEnd"/>
      <w:r w:rsidRPr="00C13ED7">
        <w:rPr>
          <w:vertAlign w:val="subscript"/>
        </w:rPr>
        <w:t xml:space="preserve"> </w:t>
      </w:r>
      <w:r w:rsidRPr="00C13ED7">
        <w:t>= 7) santykį padauginant iš vertinamo kriterijaus lyginamojo svorio (Y):</w:t>
      </w:r>
    </w:p>
    <w:p w14:paraId="1AEFF075" w14:textId="77777777" w:rsidR="00612711" w:rsidRPr="00C13ED7" w:rsidRDefault="00612711" w:rsidP="00612711">
      <w:pPr>
        <w:spacing w:after="0" w:line="240" w:lineRule="auto"/>
        <w:jc w:val="both"/>
        <w:rPr>
          <w:lang w:val="en-US"/>
        </w:rPr>
      </w:pPr>
    </w:p>
    <w:tbl>
      <w:tblPr>
        <w:tblW w:w="0" w:type="auto"/>
        <w:jc w:val="center"/>
        <w:tblLook w:val="04A0" w:firstRow="1" w:lastRow="0" w:firstColumn="1" w:lastColumn="0" w:noHBand="0" w:noVBand="1"/>
      </w:tblPr>
      <w:tblGrid>
        <w:gridCol w:w="662"/>
        <w:gridCol w:w="617"/>
        <w:gridCol w:w="705"/>
      </w:tblGrid>
      <w:tr w:rsidR="00612711" w:rsidRPr="00C13ED7" w14:paraId="4CFED78A" w14:textId="77777777" w:rsidTr="00C30646">
        <w:trPr>
          <w:trHeight w:val="250"/>
          <w:jc w:val="center"/>
        </w:trPr>
        <w:tc>
          <w:tcPr>
            <w:tcW w:w="662" w:type="dxa"/>
            <w:vMerge w:val="restart"/>
            <w:vAlign w:val="center"/>
          </w:tcPr>
          <w:p w14:paraId="01E87247" w14:textId="77777777" w:rsidR="00612711" w:rsidRPr="00C13ED7" w:rsidRDefault="00612711" w:rsidP="00C30646">
            <w:pPr>
              <w:spacing w:after="0" w:line="240" w:lineRule="auto"/>
              <w:jc w:val="right"/>
              <w:rPr>
                <w:iCs/>
              </w:rPr>
            </w:pPr>
            <w:r w:rsidRPr="00C13ED7">
              <w:rPr>
                <w:iCs/>
              </w:rPr>
              <w:t>T =</w:t>
            </w:r>
          </w:p>
        </w:tc>
        <w:tc>
          <w:tcPr>
            <w:tcW w:w="617" w:type="dxa"/>
            <w:tcBorders>
              <w:bottom w:val="single" w:sz="4" w:space="0" w:color="auto"/>
            </w:tcBorders>
          </w:tcPr>
          <w:p w14:paraId="4D74C2FE" w14:textId="77777777" w:rsidR="00612711" w:rsidRPr="00C13ED7" w:rsidRDefault="00612711" w:rsidP="00C30646">
            <w:pPr>
              <w:spacing w:after="0" w:line="240" w:lineRule="auto"/>
              <w:jc w:val="center"/>
              <w:rPr>
                <w:iCs/>
                <w:vertAlign w:val="subscript"/>
              </w:rPr>
            </w:pPr>
            <w:proofErr w:type="spellStart"/>
            <w:r w:rsidRPr="00C13ED7">
              <w:rPr>
                <w:iCs/>
              </w:rPr>
              <w:t>T</w:t>
            </w:r>
            <w:r w:rsidRPr="00C13ED7">
              <w:rPr>
                <w:iCs/>
                <w:vertAlign w:val="subscript"/>
              </w:rPr>
              <w:t>p</w:t>
            </w:r>
            <w:proofErr w:type="spellEnd"/>
          </w:p>
        </w:tc>
        <w:tc>
          <w:tcPr>
            <w:tcW w:w="705" w:type="dxa"/>
            <w:vMerge w:val="restart"/>
            <w:vAlign w:val="center"/>
          </w:tcPr>
          <w:p w14:paraId="136962C5" w14:textId="77777777" w:rsidR="00612711" w:rsidRPr="00C13ED7" w:rsidRDefault="00612711" w:rsidP="00C30646">
            <w:pPr>
              <w:spacing w:after="0" w:line="240" w:lineRule="auto"/>
              <w:rPr>
                <w:iCs/>
              </w:rPr>
            </w:pPr>
            <w:r w:rsidRPr="00C13ED7">
              <w:rPr>
                <w:iCs/>
                <w:vertAlign w:val="superscript"/>
              </w:rPr>
              <w:t xml:space="preserve">. </w:t>
            </w:r>
            <w:r w:rsidRPr="00C13ED7">
              <w:rPr>
                <w:iCs/>
              </w:rPr>
              <w:t>Y</w:t>
            </w:r>
          </w:p>
        </w:tc>
      </w:tr>
      <w:tr w:rsidR="00612711" w:rsidRPr="00C13ED7" w14:paraId="7FDA81D1" w14:textId="77777777" w:rsidTr="00C30646">
        <w:trPr>
          <w:trHeight w:val="241"/>
          <w:jc w:val="center"/>
        </w:trPr>
        <w:tc>
          <w:tcPr>
            <w:tcW w:w="662" w:type="dxa"/>
            <w:vMerge/>
          </w:tcPr>
          <w:p w14:paraId="679F96E8" w14:textId="77777777" w:rsidR="00612711" w:rsidRPr="00C13ED7" w:rsidRDefault="00612711" w:rsidP="00C30646">
            <w:pPr>
              <w:spacing w:after="0" w:line="240" w:lineRule="auto"/>
              <w:rPr>
                <w:iCs/>
              </w:rPr>
            </w:pPr>
          </w:p>
        </w:tc>
        <w:tc>
          <w:tcPr>
            <w:tcW w:w="617" w:type="dxa"/>
            <w:tcBorders>
              <w:top w:val="single" w:sz="4" w:space="0" w:color="auto"/>
            </w:tcBorders>
          </w:tcPr>
          <w:p w14:paraId="706D30F3" w14:textId="77777777" w:rsidR="00612711" w:rsidRPr="00C13ED7" w:rsidRDefault="00612711" w:rsidP="00C30646">
            <w:pPr>
              <w:spacing w:after="0" w:line="240" w:lineRule="auto"/>
              <w:jc w:val="center"/>
              <w:rPr>
                <w:iCs/>
              </w:rPr>
            </w:pPr>
            <w:proofErr w:type="spellStart"/>
            <w:r w:rsidRPr="00C13ED7">
              <w:rPr>
                <w:iCs/>
              </w:rPr>
              <w:t>T</w:t>
            </w:r>
            <w:r w:rsidRPr="00C13ED7">
              <w:rPr>
                <w:iCs/>
                <w:vertAlign w:val="subscript"/>
              </w:rPr>
              <w:t>max</w:t>
            </w:r>
            <w:proofErr w:type="spellEnd"/>
          </w:p>
        </w:tc>
        <w:tc>
          <w:tcPr>
            <w:tcW w:w="705" w:type="dxa"/>
            <w:vMerge/>
          </w:tcPr>
          <w:p w14:paraId="27FBBEFC" w14:textId="77777777" w:rsidR="00612711" w:rsidRPr="00C13ED7" w:rsidRDefault="00612711" w:rsidP="00C30646">
            <w:pPr>
              <w:spacing w:after="0" w:line="240" w:lineRule="auto"/>
              <w:rPr>
                <w:iCs/>
              </w:rPr>
            </w:pPr>
          </w:p>
        </w:tc>
      </w:tr>
    </w:tbl>
    <w:p w14:paraId="7CB31892" w14:textId="77777777" w:rsidR="00612711" w:rsidRPr="00C13ED7" w:rsidRDefault="00612711" w:rsidP="00612711">
      <w:pPr>
        <w:spacing w:after="0" w:line="240" w:lineRule="auto"/>
        <w:jc w:val="both"/>
      </w:pPr>
    </w:p>
    <w:p w14:paraId="7DC29DBC" w14:textId="4708D2EA" w:rsidR="00612711" w:rsidRPr="00C13ED7" w:rsidRDefault="00612711" w:rsidP="00612711">
      <w:pPr>
        <w:spacing w:after="0" w:line="240" w:lineRule="auto"/>
        <w:jc w:val="right"/>
        <w:rPr>
          <w:b/>
          <w:bCs/>
          <w:iCs/>
        </w:rPr>
      </w:pPr>
      <w:r w:rsidRPr="00C13ED7">
        <w:rPr>
          <w:b/>
          <w:bCs/>
          <w:iCs/>
        </w:rPr>
        <w:t>2B lentelė</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5937"/>
        <w:gridCol w:w="1695"/>
        <w:gridCol w:w="1668"/>
      </w:tblGrid>
      <w:tr w:rsidR="00612711" w:rsidRPr="00C13ED7" w14:paraId="228755F1" w14:textId="77777777" w:rsidTr="00C30646">
        <w:trPr>
          <w:jc w:val="center"/>
        </w:trPr>
        <w:tc>
          <w:tcPr>
            <w:tcW w:w="9786" w:type="dxa"/>
            <w:gridSpan w:val="4"/>
            <w:tcBorders>
              <w:top w:val="single" w:sz="4" w:space="0" w:color="auto"/>
              <w:left w:val="single" w:sz="4" w:space="0" w:color="auto"/>
              <w:bottom w:val="single" w:sz="4" w:space="0" w:color="auto"/>
              <w:right w:val="single" w:sz="4" w:space="0" w:color="auto"/>
            </w:tcBorders>
          </w:tcPr>
          <w:p w14:paraId="2E2A2983" w14:textId="77777777" w:rsidR="00612711" w:rsidRPr="00C13ED7" w:rsidRDefault="00612711" w:rsidP="00C30646">
            <w:pPr>
              <w:spacing w:after="0" w:line="240" w:lineRule="auto"/>
              <w:jc w:val="both"/>
              <w:rPr>
                <w:b/>
              </w:rPr>
            </w:pPr>
            <w:r w:rsidRPr="00C13ED7">
              <w:rPr>
                <w:b/>
              </w:rPr>
              <w:t>Kokybės pranašumas</w:t>
            </w:r>
            <w:r w:rsidRPr="00C13ED7">
              <w:t xml:space="preserve"> </w:t>
            </w:r>
            <w:r w:rsidRPr="00C13ED7">
              <w:rPr>
                <w:b/>
              </w:rPr>
              <w:t>(T)</w:t>
            </w:r>
          </w:p>
        </w:tc>
      </w:tr>
      <w:tr w:rsidR="00612711" w:rsidRPr="00C13ED7" w14:paraId="20586BF1" w14:textId="77777777" w:rsidTr="00612711">
        <w:trPr>
          <w:jc w:val="center"/>
        </w:trPr>
        <w:tc>
          <w:tcPr>
            <w:tcW w:w="486" w:type="dxa"/>
            <w:tcBorders>
              <w:top w:val="single" w:sz="4" w:space="0" w:color="auto"/>
              <w:left w:val="single" w:sz="4" w:space="0" w:color="auto"/>
              <w:bottom w:val="single" w:sz="4" w:space="0" w:color="auto"/>
              <w:right w:val="single" w:sz="4" w:space="0" w:color="auto"/>
            </w:tcBorders>
            <w:hideMark/>
          </w:tcPr>
          <w:p w14:paraId="3CF8BFBD" w14:textId="77777777" w:rsidR="00612711" w:rsidRPr="00C13ED7" w:rsidRDefault="00612711" w:rsidP="00C30646">
            <w:pPr>
              <w:spacing w:after="0" w:line="240" w:lineRule="auto"/>
              <w:jc w:val="both"/>
              <w:rPr>
                <w:b/>
              </w:rPr>
            </w:pPr>
            <w:r w:rsidRPr="00C13ED7">
              <w:rPr>
                <w:b/>
              </w:rPr>
              <w:t>Eil. Nr.</w:t>
            </w:r>
          </w:p>
        </w:tc>
        <w:tc>
          <w:tcPr>
            <w:tcW w:w="5937" w:type="dxa"/>
            <w:tcBorders>
              <w:top w:val="single" w:sz="4" w:space="0" w:color="auto"/>
              <w:left w:val="single" w:sz="4" w:space="0" w:color="auto"/>
              <w:bottom w:val="single" w:sz="4" w:space="0" w:color="auto"/>
              <w:right w:val="single" w:sz="4" w:space="0" w:color="auto"/>
            </w:tcBorders>
            <w:hideMark/>
          </w:tcPr>
          <w:p w14:paraId="2DE0908D" w14:textId="77777777" w:rsidR="00612711" w:rsidRPr="00C13ED7" w:rsidRDefault="00612711" w:rsidP="00C30646">
            <w:pPr>
              <w:spacing w:after="0" w:line="240" w:lineRule="auto"/>
              <w:jc w:val="both"/>
              <w:rPr>
                <w:b/>
              </w:rPr>
            </w:pPr>
            <w:r w:rsidRPr="00C13ED7">
              <w:rPr>
                <w:b/>
              </w:rPr>
              <w:t>Charakteristika*</w:t>
            </w:r>
          </w:p>
        </w:tc>
        <w:tc>
          <w:tcPr>
            <w:tcW w:w="1695" w:type="dxa"/>
            <w:tcBorders>
              <w:top w:val="single" w:sz="4" w:space="0" w:color="auto"/>
              <w:left w:val="single" w:sz="4" w:space="0" w:color="auto"/>
              <w:bottom w:val="single" w:sz="4" w:space="0" w:color="auto"/>
              <w:right w:val="single" w:sz="4" w:space="0" w:color="auto"/>
            </w:tcBorders>
            <w:hideMark/>
          </w:tcPr>
          <w:p w14:paraId="1B16315D" w14:textId="77777777" w:rsidR="00612711" w:rsidRPr="00C13ED7" w:rsidRDefault="00612711" w:rsidP="00C30646">
            <w:pPr>
              <w:spacing w:after="0" w:line="240" w:lineRule="auto"/>
              <w:jc w:val="both"/>
              <w:rPr>
                <w:b/>
              </w:rPr>
            </w:pPr>
            <w:r w:rsidRPr="00C13ED7">
              <w:t>Atitiktis charakteristikai (taip/ne)</w:t>
            </w:r>
          </w:p>
        </w:tc>
        <w:tc>
          <w:tcPr>
            <w:tcW w:w="1668" w:type="dxa"/>
            <w:tcBorders>
              <w:top w:val="single" w:sz="4" w:space="0" w:color="auto"/>
              <w:left w:val="single" w:sz="4" w:space="0" w:color="auto"/>
              <w:bottom w:val="single" w:sz="4" w:space="0" w:color="auto"/>
              <w:right w:val="single" w:sz="4" w:space="0" w:color="auto"/>
            </w:tcBorders>
          </w:tcPr>
          <w:p w14:paraId="3D7082D8" w14:textId="77777777" w:rsidR="00612711" w:rsidRPr="00C13ED7" w:rsidRDefault="00612711" w:rsidP="00C30646">
            <w:pPr>
              <w:spacing w:after="0" w:line="240" w:lineRule="auto"/>
              <w:jc w:val="both"/>
              <w:rPr>
                <w:bCs/>
              </w:rPr>
            </w:pPr>
            <w:r w:rsidRPr="00C13ED7">
              <w:rPr>
                <w:bCs/>
              </w:rPr>
              <w:t>Lyg. svoris, balais</w:t>
            </w:r>
          </w:p>
        </w:tc>
      </w:tr>
      <w:tr w:rsidR="00612711" w:rsidRPr="00C13ED7" w14:paraId="79ED9517" w14:textId="77777777" w:rsidTr="00612711">
        <w:trPr>
          <w:trHeight w:val="178"/>
          <w:jc w:val="center"/>
        </w:trPr>
        <w:tc>
          <w:tcPr>
            <w:tcW w:w="486" w:type="dxa"/>
            <w:tcBorders>
              <w:top w:val="single" w:sz="4" w:space="0" w:color="auto"/>
              <w:left w:val="single" w:sz="4" w:space="0" w:color="auto"/>
              <w:bottom w:val="single" w:sz="4" w:space="0" w:color="auto"/>
              <w:right w:val="single" w:sz="4" w:space="0" w:color="auto"/>
            </w:tcBorders>
          </w:tcPr>
          <w:p w14:paraId="7B31BD5C" w14:textId="77777777" w:rsidR="00612711" w:rsidRPr="00C13ED7" w:rsidRDefault="00612711" w:rsidP="00C30646">
            <w:pPr>
              <w:spacing w:after="0" w:line="240" w:lineRule="auto"/>
              <w:jc w:val="both"/>
            </w:pPr>
            <w:r w:rsidRPr="00C13ED7">
              <w:t>1.</w:t>
            </w:r>
          </w:p>
        </w:tc>
        <w:tc>
          <w:tcPr>
            <w:tcW w:w="5937" w:type="dxa"/>
            <w:tcBorders>
              <w:top w:val="single" w:sz="4" w:space="0" w:color="auto"/>
              <w:left w:val="single" w:sz="4" w:space="0" w:color="auto"/>
              <w:bottom w:val="single" w:sz="4" w:space="0" w:color="auto"/>
              <w:right w:val="single" w:sz="4" w:space="0" w:color="auto"/>
            </w:tcBorders>
            <w:vAlign w:val="center"/>
          </w:tcPr>
          <w:p w14:paraId="3E3A7732" w14:textId="77777777" w:rsidR="00612711" w:rsidRPr="00C13ED7" w:rsidRDefault="00612711" w:rsidP="00C30646">
            <w:pPr>
              <w:spacing w:after="0" w:line="240" w:lineRule="auto"/>
              <w:jc w:val="both"/>
            </w:pPr>
            <w:r w:rsidRPr="00C13ED7">
              <w:t>Galinio vaizdo kamera</w:t>
            </w:r>
          </w:p>
        </w:tc>
        <w:tc>
          <w:tcPr>
            <w:tcW w:w="1695" w:type="dxa"/>
            <w:tcBorders>
              <w:top w:val="single" w:sz="4" w:space="0" w:color="auto"/>
              <w:left w:val="single" w:sz="4" w:space="0" w:color="auto"/>
              <w:bottom w:val="single" w:sz="4" w:space="0" w:color="auto"/>
              <w:right w:val="single" w:sz="4" w:space="0" w:color="auto"/>
            </w:tcBorders>
            <w:vAlign w:val="center"/>
          </w:tcPr>
          <w:p w14:paraId="63FB8DE8" w14:textId="77777777" w:rsidR="00612711" w:rsidRPr="00C13ED7" w:rsidRDefault="00612711" w:rsidP="00C30646">
            <w:pPr>
              <w:spacing w:after="0" w:line="240"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14:paraId="447FE7D4" w14:textId="77777777" w:rsidR="00612711" w:rsidRPr="00C13ED7" w:rsidRDefault="00612711" w:rsidP="00C30646">
            <w:pPr>
              <w:spacing w:after="0" w:line="240" w:lineRule="auto"/>
              <w:jc w:val="both"/>
            </w:pPr>
            <w:r w:rsidRPr="00C13ED7">
              <w:t>2</w:t>
            </w:r>
          </w:p>
        </w:tc>
      </w:tr>
      <w:tr w:rsidR="00612711" w:rsidRPr="00C13ED7" w14:paraId="3809DD95" w14:textId="77777777" w:rsidTr="00612711">
        <w:trPr>
          <w:trHeight w:val="275"/>
          <w:jc w:val="center"/>
        </w:trPr>
        <w:tc>
          <w:tcPr>
            <w:tcW w:w="486" w:type="dxa"/>
            <w:tcBorders>
              <w:top w:val="single" w:sz="4" w:space="0" w:color="auto"/>
              <w:left w:val="single" w:sz="4" w:space="0" w:color="auto"/>
              <w:bottom w:val="single" w:sz="4" w:space="0" w:color="auto"/>
              <w:right w:val="single" w:sz="4" w:space="0" w:color="auto"/>
            </w:tcBorders>
          </w:tcPr>
          <w:p w14:paraId="54F705CD" w14:textId="11508319" w:rsidR="00612711" w:rsidRPr="00C13ED7" w:rsidRDefault="00612711" w:rsidP="00C30646">
            <w:pPr>
              <w:spacing w:after="0" w:line="240" w:lineRule="auto"/>
              <w:jc w:val="both"/>
            </w:pPr>
            <w:r w:rsidRPr="00C13ED7">
              <w:t>2.</w:t>
            </w:r>
          </w:p>
        </w:tc>
        <w:tc>
          <w:tcPr>
            <w:tcW w:w="5937" w:type="dxa"/>
            <w:tcBorders>
              <w:top w:val="single" w:sz="4" w:space="0" w:color="auto"/>
              <w:left w:val="single" w:sz="4" w:space="0" w:color="auto"/>
              <w:bottom w:val="single" w:sz="4" w:space="0" w:color="auto"/>
              <w:right w:val="single" w:sz="4" w:space="0" w:color="auto"/>
            </w:tcBorders>
          </w:tcPr>
          <w:p w14:paraId="23A663D7" w14:textId="77777777" w:rsidR="00612711" w:rsidRPr="00C13ED7" w:rsidRDefault="00612711" w:rsidP="00C30646">
            <w:pPr>
              <w:spacing w:after="0" w:line="240" w:lineRule="auto"/>
              <w:jc w:val="both"/>
            </w:pPr>
            <w:r w:rsidRPr="00C13ED7">
              <w:rPr>
                <w:szCs w:val="24"/>
              </w:rPr>
              <w:t>Važiavimo juostos palaikymo sistema</w:t>
            </w:r>
          </w:p>
        </w:tc>
        <w:tc>
          <w:tcPr>
            <w:tcW w:w="1695" w:type="dxa"/>
            <w:tcBorders>
              <w:top w:val="single" w:sz="4" w:space="0" w:color="auto"/>
              <w:left w:val="single" w:sz="4" w:space="0" w:color="auto"/>
              <w:bottom w:val="single" w:sz="4" w:space="0" w:color="auto"/>
              <w:right w:val="single" w:sz="4" w:space="0" w:color="auto"/>
            </w:tcBorders>
            <w:vAlign w:val="center"/>
          </w:tcPr>
          <w:p w14:paraId="4150E4D4" w14:textId="77777777" w:rsidR="00612711" w:rsidRPr="00C13ED7" w:rsidRDefault="00612711" w:rsidP="00C30646">
            <w:pPr>
              <w:spacing w:after="0" w:line="240"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14:paraId="57677BEB" w14:textId="77777777" w:rsidR="00612711" w:rsidRPr="00C13ED7" w:rsidRDefault="00612711" w:rsidP="00C30646">
            <w:pPr>
              <w:spacing w:after="0" w:line="240" w:lineRule="auto"/>
              <w:jc w:val="both"/>
            </w:pPr>
            <w:r w:rsidRPr="00C13ED7">
              <w:t>2</w:t>
            </w:r>
          </w:p>
        </w:tc>
      </w:tr>
      <w:tr w:rsidR="00612711" w:rsidRPr="00C13ED7" w14:paraId="0D1B6C37" w14:textId="77777777" w:rsidTr="00612711">
        <w:trPr>
          <w:trHeight w:val="275"/>
          <w:jc w:val="center"/>
        </w:trPr>
        <w:tc>
          <w:tcPr>
            <w:tcW w:w="486" w:type="dxa"/>
            <w:tcBorders>
              <w:top w:val="single" w:sz="4" w:space="0" w:color="auto"/>
              <w:left w:val="single" w:sz="4" w:space="0" w:color="auto"/>
              <w:bottom w:val="single" w:sz="4" w:space="0" w:color="auto"/>
              <w:right w:val="single" w:sz="4" w:space="0" w:color="auto"/>
            </w:tcBorders>
          </w:tcPr>
          <w:p w14:paraId="6D867697" w14:textId="2A17808A" w:rsidR="00612711" w:rsidRPr="00C13ED7" w:rsidRDefault="00612711" w:rsidP="00C30646">
            <w:pPr>
              <w:spacing w:after="0" w:line="240" w:lineRule="auto"/>
              <w:jc w:val="both"/>
            </w:pPr>
            <w:r w:rsidRPr="00C13ED7">
              <w:lastRenderedPageBreak/>
              <w:t>3.</w:t>
            </w:r>
          </w:p>
        </w:tc>
        <w:tc>
          <w:tcPr>
            <w:tcW w:w="5937" w:type="dxa"/>
            <w:tcBorders>
              <w:top w:val="single" w:sz="4" w:space="0" w:color="auto"/>
              <w:left w:val="single" w:sz="4" w:space="0" w:color="auto"/>
              <w:bottom w:val="single" w:sz="4" w:space="0" w:color="auto"/>
              <w:right w:val="single" w:sz="4" w:space="0" w:color="auto"/>
            </w:tcBorders>
          </w:tcPr>
          <w:p w14:paraId="5A807A69" w14:textId="77777777" w:rsidR="00612711" w:rsidRPr="00C13ED7" w:rsidRDefault="00612711" w:rsidP="00C30646">
            <w:pPr>
              <w:spacing w:after="0" w:line="240" w:lineRule="auto"/>
              <w:jc w:val="both"/>
              <w:rPr>
                <w:szCs w:val="24"/>
              </w:rPr>
            </w:pPr>
            <w:r w:rsidRPr="00C13ED7">
              <w:rPr>
                <w:szCs w:val="24"/>
              </w:rPr>
              <w:t>Prekė bus pristatyta pirkėjui ne vėliau kaip per 60 kalendorinių dienų nuo sutarties pasirašymo**</w:t>
            </w:r>
          </w:p>
        </w:tc>
        <w:tc>
          <w:tcPr>
            <w:tcW w:w="1695" w:type="dxa"/>
            <w:tcBorders>
              <w:top w:val="single" w:sz="4" w:space="0" w:color="auto"/>
              <w:left w:val="single" w:sz="4" w:space="0" w:color="auto"/>
              <w:bottom w:val="single" w:sz="4" w:space="0" w:color="auto"/>
              <w:right w:val="single" w:sz="4" w:space="0" w:color="auto"/>
            </w:tcBorders>
            <w:vAlign w:val="center"/>
          </w:tcPr>
          <w:p w14:paraId="0DE4FC38" w14:textId="77777777" w:rsidR="00612711" w:rsidRPr="00C13ED7" w:rsidRDefault="00612711" w:rsidP="00C30646">
            <w:pPr>
              <w:spacing w:after="0" w:line="240"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14:paraId="24AC9D4D" w14:textId="77777777" w:rsidR="00612711" w:rsidRPr="00C13ED7" w:rsidRDefault="00612711" w:rsidP="00C30646">
            <w:pPr>
              <w:spacing w:after="0" w:line="240" w:lineRule="auto"/>
              <w:jc w:val="both"/>
            </w:pPr>
            <w:r w:rsidRPr="00C13ED7">
              <w:t>3</w:t>
            </w:r>
          </w:p>
        </w:tc>
      </w:tr>
      <w:tr w:rsidR="00612711" w:rsidRPr="00C13ED7" w14:paraId="141CC436" w14:textId="77777777" w:rsidTr="00612711">
        <w:trPr>
          <w:trHeight w:val="275"/>
          <w:jc w:val="center"/>
        </w:trPr>
        <w:tc>
          <w:tcPr>
            <w:tcW w:w="486" w:type="dxa"/>
            <w:tcBorders>
              <w:top w:val="single" w:sz="4" w:space="0" w:color="auto"/>
              <w:left w:val="single" w:sz="4" w:space="0" w:color="auto"/>
              <w:bottom w:val="single" w:sz="4" w:space="0" w:color="auto"/>
              <w:right w:val="single" w:sz="4" w:space="0" w:color="auto"/>
            </w:tcBorders>
          </w:tcPr>
          <w:p w14:paraId="70133A44" w14:textId="56778BF7" w:rsidR="00612711" w:rsidRPr="00C13ED7" w:rsidRDefault="00612711" w:rsidP="00C30646">
            <w:pPr>
              <w:spacing w:after="0" w:line="240" w:lineRule="auto"/>
              <w:jc w:val="both"/>
            </w:pPr>
            <w:r w:rsidRPr="00C13ED7">
              <w:t>4.</w:t>
            </w:r>
          </w:p>
        </w:tc>
        <w:tc>
          <w:tcPr>
            <w:tcW w:w="5937" w:type="dxa"/>
            <w:tcBorders>
              <w:top w:val="single" w:sz="4" w:space="0" w:color="auto"/>
              <w:left w:val="single" w:sz="4" w:space="0" w:color="auto"/>
              <w:bottom w:val="single" w:sz="4" w:space="0" w:color="auto"/>
              <w:right w:val="single" w:sz="4" w:space="0" w:color="auto"/>
            </w:tcBorders>
          </w:tcPr>
          <w:p w14:paraId="2CAF3D10" w14:textId="77777777" w:rsidR="00612711" w:rsidRPr="00C13ED7" w:rsidRDefault="00612711" w:rsidP="00C30646">
            <w:pPr>
              <w:spacing w:after="0" w:line="240" w:lineRule="auto"/>
              <w:jc w:val="both"/>
              <w:rPr>
                <w:szCs w:val="24"/>
              </w:rPr>
            </w:pPr>
            <w:r w:rsidRPr="00C13ED7">
              <w:rPr>
                <w:szCs w:val="24"/>
              </w:rPr>
              <w:t>Prekė bus pristatyta pirkėjui per 61-120 kalendorinių dienų nuo sutarties pasirašymo**</w:t>
            </w:r>
          </w:p>
        </w:tc>
        <w:tc>
          <w:tcPr>
            <w:tcW w:w="1695" w:type="dxa"/>
            <w:tcBorders>
              <w:top w:val="single" w:sz="4" w:space="0" w:color="auto"/>
              <w:left w:val="single" w:sz="4" w:space="0" w:color="auto"/>
              <w:bottom w:val="single" w:sz="4" w:space="0" w:color="auto"/>
              <w:right w:val="single" w:sz="4" w:space="0" w:color="auto"/>
            </w:tcBorders>
            <w:vAlign w:val="center"/>
          </w:tcPr>
          <w:p w14:paraId="59C65A1D" w14:textId="77777777" w:rsidR="00612711" w:rsidRPr="00C13ED7" w:rsidRDefault="00612711" w:rsidP="00C30646">
            <w:pPr>
              <w:spacing w:after="0" w:line="240"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14:paraId="297BF96E" w14:textId="77777777" w:rsidR="00612711" w:rsidRPr="00C13ED7" w:rsidRDefault="00612711" w:rsidP="00C30646">
            <w:pPr>
              <w:spacing w:after="0" w:line="240" w:lineRule="auto"/>
              <w:jc w:val="both"/>
            </w:pPr>
            <w:r w:rsidRPr="00C13ED7">
              <w:t>1</w:t>
            </w:r>
          </w:p>
        </w:tc>
      </w:tr>
      <w:tr w:rsidR="00612711" w:rsidRPr="00574459" w14:paraId="22214106" w14:textId="77777777" w:rsidTr="00612711">
        <w:trPr>
          <w:trHeight w:val="275"/>
          <w:jc w:val="center"/>
        </w:trPr>
        <w:tc>
          <w:tcPr>
            <w:tcW w:w="486" w:type="dxa"/>
            <w:tcBorders>
              <w:top w:val="single" w:sz="4" w:space="0" w:color="auto"/>
              <w:left w:val="single" w:sz="4" w:space="0" w:color="auto"/>
              <w:bottom w:val="single" w:sz="4" w:space="0" w:color="auto"/>
              <w:right w:val="single" w:sz="4" w:space="0" w:color="auto"/>
            </w:tcBorders>
          </w:tcPr>
          <w:p w14:paraId="2E9FF787" w14:textId="3DA8BD4A" w:rsidR="00612711" w:rsidRPr="00C13ED7" w:rsidRDefault="00612711" w:rsidP="00C30646">
            <w:pPr>
              <w:spacing w:after="0" w:line="240" w:lineRule="auto"/>
              <w:jc w:val="both"/>
            </w:pPr>
            <w:r w:rsidRPr="00C13ED7">
              <w:t>5.</w:t>
            </w:r>
          </w:p>
        </w:tc>
        <w:tc>
          <w:tcPr>
            <w:tcW w:w="5937" w:type="dxa"/>
            <w:tcBorders>
              <w:top w:val="single" w:sz="4" w:space="0" w:color="auto"/>
              <w:left w:val="single" w:sz="4" w:space="0" w:color="auto"/>
              <w:bottom w:val="single" w:sz="4" w:space="0" w:color="auto"/>
              <w:right w:val="single" w:sz="4" w:space="0" w:color="auto"/>
            </w:tcBorders>
          </w:tcPr>
          <w:p w14:paraId="49E7BA74" w14:textId="77777777" w:rsidR="00612711" w:rsidRPr="00C13ED7" w:rsidRDefault="00612711" w:rsidP="00C30646">
            <w:pPr>
              <w:spacing w:after="0" w:line="240" w:lineRule="auto"/>
              <w:jc w:val="both"/>
              <w:rPr>
                <w:szCs w:val="24"/>
              </w:rPr>
            </w:pPr>
            <w:r w:rsidRPr="00C13ED7">
              <w:rPr>
                <w:szCs w:val="24"/>
              </w:rPr>
              <w:t>Prekė bus pristatyta pirkėjui per 121 kalendorinę dieną ir vėliau nuo sutarties pasirašymo (bet ne vėliau kaip iki 2026 m. spalio 30 d.)**</w:t>
            </w:r>
          </w:p>
        </w:tc>
        <w:tc>
          <w:tcPr>
            <w:tcW w:w="1695" w:type="dxa"/>
            <w:tcBorders>
              <w:top w:val="single" w:sz="4" w:space="0" w:color="auto"/>
              <w:left w:val="single" w:sz="4" w:space="0" w:color="auto"/>
              <w:bottom w:val="single" w:sz="4" w:space="0" w:color="auto"/>
              <w:right w:val="single" w:sz="4" w:space="0" w:color="auto"/>
            </w:tcBorders>
            <w:vAlign w:val="center"/>
          </w:tcPr>
          <w:p w14:paraId="59E8C7C2" w14:textId="77777777" w:rsidR="00612711" w:rsidRPr="00C13ED7" w:rsidRDefault="00612711" w:rsidP="00C30646">
            <w:pPr>
              <w:spacing w:after="0" w:line="240"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14:paraId="52445297" w14:textId="77777777" w:rsidR="00612711" w:rsidRPr="00C13ED7" w:rsidRDefault="00612711" w:rsidP="00C30646">
            <w:pPr>
              <w:spacing w:after="0" w:line="240" w:lineRule="auto"/>
              <w:jc w:val="both"/>
            </w:pPr>
            <w:r w:rsidRPr="00C13ED7">
              <w:t>0</w:t>
            </w:r>
          </w:p>
        </w:tc>
      </w:tr>
    </w:tbl>
    <w:p w14:paraId="70C858AC" w14:textId="7F638CAE" w:rsidR="00612711" w:rsidRPr="00574459" w:rsidRDefault="00612711" w:rsidP="00612711">
      <w:pPr>
        <w:spacing w:after="0" w:line="240" w:lineRule="auto"/>
        <w:ind w:firstLine="284"/>
        <w:jc w:val="both"/>
      </w:pPr>
      <w:r w:rsidRPr="00574459">
        <w:t>* - Teikdamas pasiūlymą Tiekėjas nurodo, kurioms iš 2</w:t>
      </w:r>
      <w:r>
        <w:t>B</w:t>
      </w:r>
      <w:r w:rsidRPr="00574459">
        <w:t xml:space="preserve"> lentelėje nustatytų charakteristikų atitinka siūloma Prekė. Nenurodžius atitikties pasiūlymo formoje ir (ar) 2</w:t>
      </w:r>
      <w:r>
        <w:t>B</w:t>
      </w:r>
      <w:r w:rsidRPr="00574459">
        <w:t xml:space="preserve"> lentelėje nustatytoms charakteristikoms, pasiūlymų vertinimo metu bus laikoma, kad siūloma Prekė neatitinka nustatytos charakteristikos ir Tiekėjų pretenzijos šiuo klausimu nebus nagrinėjamos.</w:t>
      </w:r>
    </w:p>
    <w:p w14:paraId="50FEA1FD" w14:textId="556256D7" w:rsidR="00612711" w:rsidRPr="00574459" w:rsidRDefault="00612711" w:rsidP="00612711">
      <w:pPr>
        <w:spacing w:after="0" w:line="240" w:lineRule="auto"/>
        <w:ind w:firstLine="284"/>
        <w:jc w:val="both"/>
      </w:pPr>
      <w:r w:rsidRPr="00574459">
        <w:t>** - tiekėjas nurodydamas atitiktį prekių pristatymo terminui turi pažymėti tik vieną 2</w:t>
      </w:r>
      <w:r>
        <w:t>B</w:t>
      </w:r>
      <w:r w:rsidRPr="00574459">
        <w:t xml:space="preserve"> lentelės </w:t>
      </w:r>
      <w:r>
        <w:t>3</w:t>
      </w:r>
      <w:r w:rsidRPr="00574459">
        <w:t xml:space="preserve">, </w:t>
      </w:r>
      <w:r>
        <w:t>4</w:t>
      </w:r>
      <w:r w:rsidRPr="00574459">
        <w:t xml:space="preserve"> ar </w:t>
      </w:r>
      <w:r>
        <w:t>5</w:t>
      </w:r>
      <w:r w:rsidRPr="00574459">
        <w:t xml:space="preserve"> eilutėse esančią charakteristiką. Tiekėjui 2</w:t>
      </w:r>
      <w:r>
        <w:t>B</w:t>
      </w:r>
      <w:r w:rsidRPr="00574459">
        <w:t xml:space="preserve"> lentelės </w:t>
      </w:r>
      <w:r>
        <w:t>3</w:t>
      </w:r>
      <w:r w:rsidRPr="00574459">
        <w:t xml:space="preserve">, </w:t>
      </w:r>
      <w:r>
        <w:t>4</w:t>
      </w:r>
      <w:r w:rsidRPr="00574459">
        <w:t xml:space="preserve"> ar </w:t>
      </w:r>
      <w:r>
        <w:t>5</w:t>
      </w:r>
      <w:r w:rsidRPr="00574459">
        <w:t xml:space="preserve"> eilutėje nieko nepažymėjus, perkančioji organizacija laikys, kad prekė bus pristatyta pirkėjui per 121 kalendorinę dieną ir vėliau (bet ne vėliau kaip iki 2026 m. spalio 30 d.), kaip nurodyta 2</w:t>
      </w:r>
      <w:r>
        <w:t>B</w:t>
      </w:r>
      <w:r w:rsidRPr="00574459">
        <w:t xml:space="preserve"> lentelės </w:t>
      </w:r>
      <w:r>
        <w:t>5</w:t>
      </w:r>
      <w:r w:rsidRPr="00574459">
        <w:t xml:space="preserve"> eilutėje (tokiu atveju tiekėjas papildomo balo dėl prekių pristatymo negaus).</w:t>
      </w:r>
    </w:p>
    <w:p w14:paraId="53994924" w14:textId="38AA678C" w:rsidR="00612711" w:rsidRDefault="00612711" w:rsidP="00612711">
      <w:pPr>
        <w:spacing w:line="240" w:lineRule="auto"/>
        <w:ind w:firstLine="284"/>
        <w:jc w:val="both"/>
        <w:rPr>
          <w:b/>
        </w:rPr>
      </w:pPr>
      <w:r w:rsidRPr="00574459">
        <w:rPr>
          <w:b/>
        </w:rPr>
        <w:t>Tiekėjų pasiūlymai dėl neatitikimo 2</w:t>
      </w:r>
      <w:r>
        <w:rPr>
          <w:b/>
        </w:rPr>
        <w:t>B</w:t>
      </w:r>
      <w:r w:rsidRPr="00574459">
        <w:rPr>
          <w:b/>
        </w:rPr>
        <w:t xml:space="preserve"> lentelėje nurodytoms charakteristikoms nebus atmetami, tačiau Prekės atitiktis šioms charakteristikoms turi reikšmės vertinat Tiekėjų pasiūlymus ir sudarant pasiūlymų eilę.</w:t>
      </w:r>
    </w:p>
    <w:p w14:paraId="60915043" w14:textId="77777777" w:rsidR="00612711" w:rsidRDefault="00612711" w:rsidP="00612711">
      <w:pPr>
        <w:spacing w:line="240" w:lineRule="auto"/>
        <w:ind w:firstLine="284"/>
        <w:jc w:val="center"/>
        <w:rPr>
          <w:b/>
        </w:rPr>
      </w:pPr>
      <w:r>
        <w:rPr>
          <w:b/>
        </w:rPr>
        <w:t>________</w:t>
      </w:r>
    </w:p>
    <w:p w14:paraId="74274429" w14:textId="77777777" w:rsidR="004F0584" w:rsidRDefault="004F0584" w:rsidP="001F0E09">
      <w:pPr>
        <w:spacing w:after="0" w:line="240" w:lineRule="auto"/>
        <w:ind w:firstLine="284"/>
        <w:jc w:val="both"/>
      </w:pPr>
    </w:p>
    <w:p w14:paraId="5D5FF2D6" w14:textId="77777777" w:rsidR="00612711" w:rsidRDefault="00612711" w:rsidP="001F0E09">
      <w:pPr>
        <w:spacing w:after="0" w:line="240" w:lineRule="auto"/>
        <w:ind w:firstLine="284"/>
        <w:jc w:val="both"/>
      </w:pPr>
    </w:p>
    <w:p w14:paraId="54C1BA09" w14:textId="641E4EFD" w:rsidR="00612711" w:rsidRPr="004F0584" w:rsidRDefault="00612711" w:rsidP="00612711">
      <w:pPr>
        <w:spacing w:after="0" w:line="240" w:lineRule="auto"/>
        <w:rPr>
          <w:rFonts w:ascii="Arial" w:hAnsi="Arial" w:cs="Arial"/>
          <w:b/>
          <w:bCs/>
        </w:rPr>
      </w:pPr>
      <w:r>
        <w:rPr>
          <w:rFonts w:ascii="Arial" w:hAnsi="Arial" w:cs="Arial"/>
          <w:b/>
          <w:bCs/>
        </w:rPr>
        <w:t>TREČIA</w:t>
      </w:r>
      <w:r w:rsidRPr="004F0584">
        <w:rPr>
          <w:rFonts w:ascii="Arial" w:hAnsi="Arial" w:cs="Arial"/>
          <w:b/>
          <w:bCs/>
        </w:rPr>
        <w:t xml:space="preserve"> PIRKIMO DALIS – AUTOMIBILIS NR. </w:t>
      </w:r>
      <w:r>
        <w:rPr>
          <w:rFonts w:ascii="Arial" w:hAnsi="Arial" w:cs="Arial"/>
          <w:b/>
          <w:bCs/>
        </w:rPr>
        <w:t>3</w:t>
      </w:r>
    </w:p>
    <w:p w14:paraId="30AE9251" w14:textId="77777777" w:rsidR="004F0584" w:rsidRDefault="004F0584" w:rsidP="001F0E09">
      <w:pPr>
        <w:spacing w:after="0" w:line="240" w:lineRule="auto"/>
        <w:ind w:firstLine="284"/>
        <w:jc w:val="both"/>
      </w:pPr>
    </w:p>
    <w:p w14:paraId="68216198" w14:textId="3B1FFED2" w:rsidR="001F0E09" w:rsidRPr="00574459" w:rsidRDefault="001F0E09" w:rsidP="001F0E09">
      <w:pPr>
        <w:spacing w:after="0" w:line="240" w:lineRule="auto"/>
        <w:ind w:firstLine="284"/>
        <w:jc w:val="both"/>
      </w:pPr>
      <w:r w:rsidRPr="00574459">
        <w:t xml:space="preserve">Perkančiosios organizacijos neatmesti pasiūlymai </w:t>
      </w:r>
      <w:r w:rsidRPr="00574459">
        <w:rPr>
          <w:b/>
        </w:rPr>
        <w:t>Trečioje pirkimo daly</w:t>
      </w:r>
      <w:r w:rsidR="00612711">
        <w:rPr>
          <w:b/>
        </w:rPr>
        <w:t>j</w:t>
      </w:r>
      <w:r w:rsidRPr="00574459">
        <w:rPr>
          <w:b/>
        </w:rPr>
        <w:t>e</w:t>
      </w:r>
      <w:r w:rsidRPr="00574459">
        <w:t xml:space="preserve"> vertinami pagal ekonominio naudingumo kriterijų – kainos ir kokybės santykį. Pasiūlymų vertinimo kriterijai:</w:t>
      </w:r>
    </w:p>
    <w:p w14:paraId="63A9EA32" w14:textId="557F7FED" w:rsidR="001F0E09" w:rsidRPr="00574459" w:rsidRDefault="001F0E09" w:rsidP="001F0E09">
      <w:pPr>
        <w:spacing w:after="0" w:line="240" w:lineRule="auto"/>
        <w:jc w:val="right"/>
      </w:pPr>
      <w:r w:rsidRPr="00574459">
        <w:rPr>
          <w:b/>
          <w:bCs/>
          <w:iCs/>
        </w:rPr>
        <w:t>1</w:t>
      </w:r>
      <w:r w:rsidR="00612711">
        <w:rPr>
          <w:b/>
          <w:bCs/>
          <w:iCs/>
        </w:rPr>
        <w:t>C</w:t>
      </w:r>
      <w:r w:rsidRPr="00574459">
        <w:rPr>
          <w:b/>
          <w:bCs/>
          <w:iCs/>
        </w:rPr>
        <w:t xml:space="preserve"> lentelė</w:t>
      </w: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5590"/>
      </w:tblGrid>
      <w:tr w:rsidR="001F0E09" w:rsidRPr="00574459" w14:paraId="4EA20ABE" w14:textId="77777777" w:rsidTr="00F4514C">
        <w:trPr>
          <w:jc w:val="center"/>
        </w:trPr>
        <w:tc>
          <w:tcPr>
            <w:tcW w:w="4111" w:type="dxa"/>
            <w:tcBorders>
              <w:top w:val="single" w:sz="4" w:space="0" w:color="000000"/>
              <w:left w:val="single" w:sz="4" w:space="0" w:color="000000"/>
              <w:bottom w:val="single" w:sz="4" w:space="0" w:color="000000"/>
              <w:right w:val="single" w:sz="4" w:space="0" w:color="000000"/>
            </w:tcBorders>
            <w:vAlign w:val="center"/>
            <w:hideMark/>
          </w:tcPr>
          <w:p w14:paraId="088A622D" w14:textId="77777777" w:rsidR="001F0E09" w:rsidRPr="00574459" w:rsidRDefault="001F0E09" w:rsidP="00F4514C">
            <w:pPr>
              <w:spacing w:after="0" w:line="240" w:lineRule="auto"/>
            </w:pPr>
            <w:r w:rsidRPr="00574459">
              <w:t>Vertinimo kriterijai</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3FE4FBF0" w14:textId="77777777" w:rsidR="001F0E09" w:rsidRPr="00574459" w:rsidRDefault="001F0E09" w:rsidP="00F4514C">
            <w:pPr>
              <w:spacing w:after="0" w:line="240" w:lineRule="auto"/>
              <w:jc w:val="both"/>
            </w:pPr>
            <w:r w:rsidRPr="00574459">
              <w:t xml:space="preserve">Lyginamasis svoris ekonominio naudingumo įvertinime </w:t>
            </w:r>
          </w:p>
        </w:tc>
      </w:tr>
      <w:tr w:rsidR="001F0E09" w:rsidRPr="00574459" w14:paraId="20C280BC" w14:textId="77777777" w:rsidTr="00F4514C">
        <w:trPr>
          <w:jc w:val="center"/>
        </w:trPr>
        <w:tc>
          <w:tcPr>
            <w:tcW w:w="4111" w:type="dxa"/>
            <w:tcBorders>
              <w:top w:val="single" w:sz="4" w:space="0" w:color="000000"/>
              <w:left w:val="single" w:sz="4" w:space="0" w:color="000000"/>
              <w:bottom w:val="single" w:sz="4" w:space="0" w:color="000000"/>
              <w:right w:val="single" w:sz="4" w:space="0" w:color="000000"/>
            </w:tcBorders>
            <w:hideMark/>
          </w:tcPr>
          <w:p w14:paraId="3982EBB9" w14:textId="77777777" w:rsidR="001F0E09" w:rsidRPr="00574459" w:rsidRDefault="001F0E09" w:rsidP="00F4514C">
            <w:pPr>
              <w:spacing w:after="0" w:line="240" w:lineRule="auto"/>
            </w:pPr>
            <w:r w:rsidRPr="00574459">
              <w:t>1. Kaina (C)</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6E99E3BB" w14:textId="77777777" w:rsidR="001F0E09" w:rsidRPr="00574459" w:rsidRDefault="001F0E09" w:rsidP="00F4514C">
            <w:pPr>
              <w:spacing w:after="0" w:line="240" w:lineRule="auto"/>
              <w:jc w:val="both"/>
            </w:pPr>
            <w:r w:rsidRPr="00574459">
              <w:t>X = 91</w:t>
            </w:r>
          </w:p>
        </w:tc>
      </w:tr>
      <w:tr w:rsidR="001F0E09" w:rsidRPr="00574459" w14:paraId="402B78E8" w14:textId="77777777" w:rsidTr="00F4514C">
        <w:trPr>
          <w:trHeight w:val="70"/>
          <w:jc w:val="center"/>
        </w:trPr>
        <w:tc>
          <w:tcPr>
            <w:tcW w:w="4111" w:type="dxa"/>
            <w:tcBorders>
              <w:top w:val="single" w:sz="4" w:space="0" w:color="000000"/>
              <w:left w:val="single" w:sz="4" w:space="0" w:color="000000"/>
              <w:bottom w:val="single" w:sz="4" w:space="0" w:color="000000"/>
              <w:right w:val="single" w:sz="4" w:space="0" w:color="000000"/>
            </w:tcBorders>
            <w:hideMark/>
          </w:tcPr>
          <w:p w14:paraId="60D17341" w14:textId="77777777" w:rsidR="001F0E09" w:rsidRPr="00574459" w:rsidRDefault="001F0E09" w:rsidP="00F4514C">
            <w:pPr>
              <w:spacing w:after="0" w:line="240" w:lineRule="auto"/>
            </w:pPr>
            <w:r w:rsidRPr="00574459">
              <w:t>2. Kokybės pranašumas (T)</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5E3F5EFA" w14:textId="77777777" w:rsidR="001F0E09" w:rsidRPr="00574459" w:rsidRDefault="001F0E09" w:rsidP="00F4514C">
            <w:pPr>
              <w:spacing w:after="0" w:line="240" w:lineRule="auto"/>
              <w:jc w:val="both"/>
            </w:pPr>
            <w:r w:rsidRPr="00574459">
              <w:t>Y = 9</w:t>
            </w:r>
          </w:p>
        </w:tc>
      </w:tr>
    </w:tbl>
    <w:p w14:paraId="5ECA3F2F" w14:textId="77777777" w:rsidR="001F0E09" w:rsidRPr="00574459" w:rsidRDefault="001F0E09" w:rsidP="001F0E09">
      <w:pPr>
        <w:spacing w:after="0" w:line="240" w:lineRule="auto"/>
        <w:jc w:val="both"/>
      </w:pPr>
    </w:p>
    <w:p w14:paraId="0FE6E54A" w14:textId="2D1AC11A" w:rsidR="001F0E09" w:rsidRPr="00574459" w:rsidRDefault="001F0E09" w:rsidP="001F0E09">
      <w:pPr>
        <w:spacing w:after="0" w:line="240" w:lineRule="auto"/>
        <w:ind w:firstLine="284"/>
        <w:jc w:val="both"/>
      </w:pPr>
      <w:r w:rsidRPr="00574459">
        <w:t>a. Ekonominis naudingumas (S) apskaičiuojamas sudedant tiekėjo pasiūlymo kainos (C) ir kokybės pranašumo (T) kriterijus išreikštus procentais: pasiūlyta mažiausia kaina duoda maksimalų vertinimo procentą, kokybės pranašumo maksimalus kriterijus skiriamas už 2</w:t>
      </w:r>
      <w:r w:rsidR="00612711">
        <w:t>C</w:t>
      </w:r>
      <w:r w:rsidRPr="00574459">
        <w:t xml:space="preserve"> lentelėje keliamų reikalavimų įvykdymą. Apvalinama iki skaičiaus šimtųjų.</w:t>
      </w:r>
    </w:p>
    <w:p w14:paraId="27F6FAFC" w14:textId="77777777" w:rsidR="001F0E09" w:rsidRPr="00574459" w:rsidRDefault="001F0E09" w:rsidP="001F0E09">
      <w:pPr>
        <w:spacing w:after="0" w:line="240" w:lineRule="auto"/>
        <w:jc w:val="both"/>
      </w:pPr>
    </w:p>
    <w:p w14:paraId="49076ABD" w14:textId="3B80256F" w:rsidR="001F0E09" w:rsidRPr="00C66099" w:rsidRDefault="001F0E09" w:rsidP="001F0E09">
      <w:pPr>
        <w:spacing w:after="0" w:line="240" w:lineRule="auto"/>
        <w:jc w:val="center"/>
        <w:rPr>
          <w:lang w:val="en-US"/>
        </w:rPr>
      </w:pPr>
      <w:r w:rsidRPr="00574459">
        <w:t>S = C + T</w:t>
      </w:r>
    </w:p>
    <w:p w14:paraId="3C96C2A8" w14:textId="77777777" w:rsidR="001F0E09" w:rsidRPr="00574459" w:rsidRDefault="001F0E09" w:rsidP="001F0E09">
      <w:pPr>
        <w:spacing w:after="0" w:line="240" w:lineRule="auto"/>
        <w:jc w:val="center"/>
      </w:pPr>
    </w:p>
    <w:p w14:paraId="7EB67361" w14:textId="77777777" w:rsidR="001F0E09" w:rsidRPr="00574459" w:rsidRDefault="001F0E09" w:rsidP="001F0E09">
      <w:pPr>
        <w:spacing w:after="0" w:line="240" w:lineRule="auto"/>
        <w:ind w:firstLine="284"/>
        <w:jc w:val="both"/>
      </w:pPr>
      <w:r w:rsidRPr="00574459">
        <w:t>b. Pasiūlymo kriterijaus (C) procentai apskaičiuojami mažiausios bendros pasiūlytos kainos (</w:t>
      </w:r>
      <w:proofErr w:type="spellStart"/>
      <w:r w:rsidRPr="00574459">
        <w:t>C</w:t>
      </w:r>
      <w:r w:rsidRPr="00574459">
        <w:rPr>
          <w:vertAlign w:val="subscript"/>
        </w:rPr>
        <w:t>min</w:t>
      </w:r>
      <w:proofErr w:type="spellEnd"/>
      <w:r w:rsidRPr="00574459">
        <w:t>) ir vertinamo pasiūlymo bendros pasiūlymo kainos (</w:t>
      </w:r>
      <w:proofErr w:type="spellStart"/>
      <w:r w:rsidRPr="00574459">
        <w:t>C</w:t>
      </w:r>
      <w:r w:rsidRPr="00574459">
        <w:rPr>
          <w:vertAlign w:val="subscript"/>
        </w:rPr>
        <w:t>p</w:t>
      </w:r>
      <w:proofErr w:type="spellEnd"/>
      <w:r w:rsidRPr="00574459">
        <w:t>) santykį padauginant iš kainos lyginamojo svorio (X) pagal šią formulę:</w:t>
      </w:r>
    </w:p>
    <w:p w14:paraId="387553F7" w14:textId="77777777" w:rsidR="001F0E09" w:rsidRPr="00574459" w:rsidRDefault="001F0E09" w:rsidP="001F0E09">
      <w:pPr>
        <w:spacing w:after="0" w:line="240" w:lineRule="auto"/>
        <w:jc w:val="center"/>
        <w:rPr>
          <w:lang w:val="ru-RU"/>
        </w:rPr>
      </w:pPr>
      <w:r w:rsidRPr="00574459">
        <w:rPr>
          <w:noProof/>
        </w:rPr>
        <w:drawing>
          <wp:inline distT="0" distB="0" distL="0" distR="0" wp14:anchorId="6620B5DE" wp14:editId="0FEDFBBD">
            <wp:extent cx="970280" cy="532765"/>
            <wp:effectExtent l="0" t="0" r="1270" b="635"/>
            <wp:docPr id="3"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Shape  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0280" cy="532765"/>
                    </a:xfrm>
                    <a:prstGeom prst="rect">
                      <a:avLst/>
                    </a:prstGeom>
                    <a:noFill/>
                    <a:ln>
                      <a:noFill/>
                    </a:ln>
                  </pic:spPr>
                </pic:pic>
              </a:graphicData>
            </a:graphic>
          </wp:inline>
        </w:drawing>
      </w:r>
    </w:p>
    <w:p w14:paraId="0822EACC" w14:textId="766ECAC0" w:rsidR="001F0E09" w:rsidRPr="00574459" w:rsidRDefault="001F0E09" w:rsidP="001F0E09">
      <w:pPr>
        <w:spacing w:after="0" w:line="240" w:lineRule="auto"/>
        <w:ind w:firstLine="284"/>
        <w:jc w:val="both"/>
      </w:pPr>
      <w:r w:rsidRPr="00574459">
        <w:t>c.</w:t>
      </w:r>
      <w:r w:rsidRPr="00574459">
        <w:rPr>
          <w:b/>
        </w:rPr>
        <w:t xml:space="preserve"> </w:t>
      </w:r>
      <w:r w:rsidRPr="00574459">
        <w:t>Kokybės pranašumo kriterijus išreikštas procentais nustatomas įvertinus tiekėjo Pasiūlyme nurodytų charakteristikų atitikimą 2</w:t>
      </w:r>
      <w:r w:rsidR="00612711">
        <w:t>C</w:t>
      </w:r>
      <w:r w:rsidRPr="00574459">
        <w:t xml:space="preserve"> lentelėje nurodytoms charakteristikoms. Tiekėjo pasiūlymo kokybės pranašumo kriterijus paskaičiuojamas tiekėjo surinktų balų sumos (</w:t>
      </w:r>
      <w:proofErr w:type="spellStart"/>
      <w:r w:rsidRPr="00574459">
        <w:t>T</w:t>
      </w:r>
      <w:r w:rsidRPr="00574459">
        <w:rPr>
          <w:vertAlign w:val="subscript"/>
        </w:rPr>
        <w:t>p</w:t>
      </w:r>
      <w:proofErr w:type="spellEnd"/>
      <w:r w:rsidRPr="00574459">
        <w:t>) ir maksimalios galimos surinkti balų sumos (</w:t>
      </w:r>
      <w:proofErr w:type="spellStart"/>
      <w:r w:rsidRPr="00574459">
        <w:t>T</w:t>
      </w:r>
      <w:r w:rsidRPr="00574459">
        <w:rPr>
          <w:vertAlign w:val="subscript"/>
        </w:rPr>
        <w:t>max</w:t>
      </w:r>
      <w:proofErr w:type="spellEnd"/>
      <w:r w:rsidRPr="00574459">
        <w:rPr>
          <w:vertAlign w:val="subscript"/>
        </w:rPr>
        <w:t xml:space="preserve"> </w:t>
      </w:r>
      <w:r w:rsidRPr="00574459">
        <w:t>= 9) santykį padauginant iš vertinamo kriterijaus lyginamojo svorio (Y):</w:t>
      </w:r>
    </w:p>
    <w:p w14:paraId="3E965333" w14:textId="77777777" w:rsidR="001F0E09" w:rsidRPr="00574459" w:rsidRDefault="001F0E09" w:rsidP="001F0E09">
      <w:pPr>
        <w:spacing w:after="0" w:line="240" w:lineRule="auto"/>
        <w:jc w:val="both"/>
        <w:rPr>
          <w:lang w:val="en-US"/>
        </w:rPr>
      </w:pPr>
    </w:p>
    <w:tbl>
      <w:tblPr>
        <w:tblW w:w="0" w:type="auto"/>
        <w:jc w:val="center"/>
        <w:tblLook w:val="04A0" w:firstRow="1" w:lastRow="0" w:firstColumn="1" w:lastColumn="0" w:noHBand="0" w:noVBand="1"/>
      </w:tblPr>
      <w:tblGrid>
        <w:gridCol w:w="662"/>
        <w:gridCol w:w="617"/>
        <w:gridCol w:w="705"/>
      </w:tblGrid>
      <w:tr w:rsidR="001F0E09" w:rsidRPr="00574459" w14:paraId="00F4805B" w14:textId="77777777" w:rsidTr="00F4514C">
        <w:trPr>
          <w:trHeight w:val="250"/>
          <w:jc w:val="center"/>
        </w:trPr>
        <w:tc>
          <w:tcPr>
            <w:tcW w:w="662" w:type="dxa"/>
            <w:vMerge w:val="restart"/>
            <w:vAlign w:val="center"/>
          </w:tcPr>
          <w:p w14:paraId="2802A31F" w14:textId="77777777" w:rsidR="001F0E09" w:rsidRPr="00574459" w:rsidRDefault="001F0E09" w:rsidP="00F4514C">
            <w:pPr>
              <w:spacing w:after="0" w:line="240" w:lineRule="auto"/>
              <w:jc w:val="right"/>
              <w:rPr>
                <w:iCs/>
              </w:rPr>
            </w:pPr>
            <w:r w:rsidRPr="00574459">
              <w:rPr>
                <w:iCs/>
              </w:rPr>
              <w:t>T =</w:t>
            </w:r>
          </w:p>
        </w:tc>
        <w:tc>
          <w:tcPr>
            <w:tcW w:w="617" w:type="dxa"/>
            <w:tcBorders>
              <w:bottom w:val="single" w:sz="4" w:space="0" w:color="auto"/>
            </w:tcBorders>
          </w:tcPr>
          <w:p w14:paraId="08389CB4" w14:textId="77777777" w:rsidR="001F0E09" w:rsidRPr="00574459" w:rsidRDefault="001F0E09" w:rsidP="00F4514C">
            <w:pPr>
              <w:spacing w:after="0" w:line="240" w:lineRule="auto"/>
              <w:jc w:val="center"/>
              <w:rPr>
                <w:iCs/>
                <w:vertAlign w:val="subscript"/>
              </w:rPr>
            </w:pPr>
            <w:proofErr w:type="spellStart"/>
            <w:r w:rsidRPr="00574459">
              <w:rPr>
                <w:iCs/>
              </w:rPr>
              <w:t>T</w:t>
            </w:r>
            <w:r w:rsidRPr="00574459">
              <w:rPr>
                <w:iCs/>
                <w:vertAlign w:val="subscript"/>
              </w:rPr>
              <w:t>p</w:t>
            </w:r>
            <w:proofErr w:type="spellEnd"/>
          </w:p>
        </w:tc>
        <w:tc>
          <w:tcPr>
            <w:tcW w:w="705" w:type="dxa"/>
            <w:vMerge w:val="restart"/>
            <w:vAlign w:val="center"/>
          </w:tcPr>
          <w:p w14:paraId="7EE060F5" w14:textId="77777777" w:rsidR="001F0E09" w:rsidRPr="00574459" w:rsidRDefault="001F0E09" w:rsidP="00F4514C">
            <w:pPr>
              <w:spacing w:after="0" w:line="240" w:lineRule="auto"/>
              <w:rPr>
                <w:iCs/>
              </w:rPr>
            </w:pPr>
            <w:r w:rsidRPr="00574459">
              <w:rPr>
                <w:iCs/>
                <w:vertAlign w:val="superscript"/>
              </w:rPr>
              <w:t xml:space="preserve">. </w:t>
            </w:r>
            <w:r w:rsidRPr="00574459">
              <w:rPr>
                <w:iCs/>
              </w:rPr>
              <w:t>Y</w:t>
            </w:r>
          </w:p>
        </w:tc>
      </w:tr>
      <w:tr w:rsidR="001F0E09" w:rsidRPr="00574459" w14:paraId="6CA9E90A" w14:textId="77777777" w:rsidTr="00F4514C">
        <w:trPr>
          <w:trHeight w:val="241"/>
          <w:jc w:val="center"/>
        </w:trPr>
        <w:tc>
          <w:tcPr>
            <w:tcW w:w="662" w:type="dxa"/>
            <w:vMerge/>
          </w:tcPr>
          <w:p w14:paraId="3EECE585" w14:textId="77777777" w:rsidR="001F0E09" w:rsidRPr="00574459" w:rsidRDefault="001F0E09" w:rsidP="00F4514C">
            <w:pPr>
              <w:spacing w:after="0" w:line="240" w:lineRule="auto"/>
              <w:rPr>
                <w:iCs/>
              </w:rPr>
            </w:pPr>
          </w:p>
        </w:tc>
        <w:tc>
          <w:tcPr>
            <w:tcW w:w="617" w:type="dxa"/>
            <w:tcBorders>
              <w:top w:val="single" w:sz="4" w:space="0" w:color="auto"/>
            </w:tcBorders>
          </w:tcPr>
          <w:p w14:paraId="212DFD94" w14:textId="77777777" w:rsidR="001F0E09" w:rsidRPr="00574459" w:rsidRDefault="001F0E09" w:rsidP="00F4514C">
            <w:pPr>
              <w:spacing w:after="0" w:line="240" w:lineRule="auto"/>
              <w:jc w:val="center"/>
              <w:rPr>
                <w:iCs/>
              </w:rPr>
            </w:pPr>
            <w:proofErr w:type="spellStart"/>
            <w:r w:rsidRPr="00574459">
              <w:rPr>
                <w:iCs/>
              </w:rPr>
              <w:t>T</w:t>
            </w:r>
            <w:r w:rsidRPr="00574459">
              <w:rPr>
                <w:iCs/>
                <w:vertAlign w:val="subscript"/>
              </w:rPr>
              <w:t>max</w:t>
            </w:r>
            <w:proofErr w:type="spellEnd"/>
          </w:p>
        </w:tc>
        <w:tc>
          <w:tcPr>
            <w:tcW w:w="705" w:type="dxa"/>
            <w:vMerge/>
          </w:tcPr>
          <w:p w14:paraId="7C65E909" w14:textId="77777777" w:rsidR="001F0E09" w:rsidRPr="00574459" w:rsidRDefault="001F0E09" w:rsidP="00F4514C">
            <w:pPr>
              <w:spacing w:after="0" w:line="240" w:lineRule="auto"/>
              <w:rPr>
                <w:iCs/>
              </w:rPr>
            </w:pPr>
          </w:p>
        </w:tc>
      </w:tr>
    </w:tbl>
    <w:p w14:paraId="4D5E1EB1" w14:textId="77777777" w:rsidR="001F0E09" w:rsidRPr="00574459" w:rsidRDefault="001F0E09" w:rsidP="001F0E09">
      <w:pPr>
        <w:spacing w:after="0" w:line="240" w:lineRule="auto"/>
        <w:jc w:val="both"/>
      </w:pPr>
    </w:p>
    <w:p w14:paraId="2ECC4218" w14:textId="175B856F" w:rsidR="001F0E09" w:rsidRPr="00574459" w:rsidRDefault="001F0E09" w:rsidP="001F0E09">
      <w:pPr>
        <w:spacing w:after="0" w:line="240" w:lineRule="auto"/>
        <w:jc w:val="right"/>
        <w:rPr>
          <w:b/>
          <w:bCs/>
          <w:iCs/>
        </w:rPr>
      </w:pPr>
      <w:r w:rsidRPr="00574459">
        <w:rPr>
          <w:b/>
          <w:bCs/>
          <w:iCs/>
        </w:rPr>
        <w:lastRenderedPageBreak/>
        <w:t>2</w:t>
      </w:r>
      <w:r w:rsidR="00612711">
        <w:rPr>
          <w:b/>
          <w:bCs/>
          <w:iCs/>
        </w:rPr>
        <w:t>C</w:t>
      </w:r>
      <w:r w:rsidRPr="00574459">
        <w:rPr>
          <w:b/>
          <w:bCs/>
          <w:iCs/>
        </w:rPr>
        <w:t xml:space="preserve"> lentelė</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5937"/>
        <w:gridCol w:w="1695"/>
        <w:gridCol w:w="1668"/>
      </w:tblGrid>
      <w:tr w:rsidR="001F0E09" w:rsidRPr="00574459" w14:paraId="2A01DD0C" w14:textId="77777777" w:rsidTr="00F4514C">
        <w:trPr>
          <w:jc w:val="center"/>
        </w:trPr>
        <w:tc>
          <w:tcPr>
            <w:tcW w:w="9786" w:type="dxa"/>
            <w:gridSpan w:val="4"/>
            <w:tcBorders>
              <w:top w:val="single" w:sz="4" w:space="0" w:color="auto"/>
              <w:left w:val="single" w:sz="4" w:space="0" w:color="auto"/>
              <w:bottom w:val="single" w:sz="4" w:space="0" w:color="auto"/>
              <w:right w:val="single" w:sz="4" w:space="0" w:color="auto"/>
            </w:tcBorders>
          </w:tcPr>
          <w:p w14:paraId="6D106BBB" w14:textId="77777777" w:rsidR="001F0E09" w:rsidRPr="00574459" w:rsidRDefault="001F0E09" w:rsidP="00F4514C">
            <w:pPr>
              <w:spacing w:after="0" w:line="240" w:lineRule="auto"/>
              <w:jc w:val="both"/>
              <w:rPr>
                <w:b/>
              </w:rPr>
            </w:pPr>
            <w:r w:rsidRPr="00574459">
              <w:rPr>
                <w:b/>
              </w:rPr>
              <w:t>Kokybės pranašumas</w:t>
            </w:r>
            <w:r w:rsidRPr="00574459">
              <w:t xml:space="preserve"> </w:t>
            </w:r>
            <w:r w:rsidRPr="00574459">
              <w:rPr>
                <w:b/>
              </w:rPr>
              <w:t>(T)</w:t>
            </w:r>
          </w:p>
        </w:tc>
      </w:tr>
      <w:tr w:rsidR="001F0E09" w:rsidRPr="00574459" w14:paraId="41A967E1" w14:textId="77777777" w:rsidTr="00F4514C">
        <w:trPr>
          <w:jc w:val="center"/>
        </w:trPr>
        <w:tc>
          <w:tcPr>
            <w:tcW w:w="291" w:type="dxa"/>
            <w:tcBorders>
              <w:top w:val="single" w:sz="4" w:space="0" w:color="auto"/>
              <w:left w:val="single" w:sz="4" w:space="0" w:color="auto"/>
              <w:bottom w:val="single" w:sz="4" w:space="0" w:color="auto"/>
              <w:right w:val="single" w:sz="4" w:space="0" w:color="auto"/>
            </w:tcBorders>
            <w:hideMark/>
          </w:tcPr>
          <w:p w14:paraId="2489CF6E" w14:textId="77777777" w:rsidR="001F0E09" w:rsidRPr="00574459" w:rsidRDefault="001F0E09" w:rsidP="00F4514C">
            <w:pPr>
              <w:spacing w:after="0" w:line="240" w:lineRule="auto"/>
              <w:jc w:val="both"/>
              <w:rPr>
                <w:b/>
              </w:rPr>
            </w:pPr>
            <w:r w:rsidRPr="00574459">
              <w:rPr>
                <w:b/>
              </w:rPr>
              <w:t>Eil. Nr.</w:t>
            </w:r>
          </w:p>
        </w:tc>
        <w:tc>
          <w:tcPr>
            <w:tcW w:w="6093" w:type="dxa"/>
            <w:tcBorders>
              <w:top w:val="single" w:sz="4" w:space="0" w:color="auto"/>
              <w:left w:val="single" w:sz="4" w:space="0" w:color="auto"/>
              <w:bottom w:val="single" w:sz="4" w:space="0" w:color="auto"/>
              <w:right w:val="single" w:sz="4" w:space="0" w:color="auto"/>
            </w:tcBorders>
            <w:hideMark/>
          </w:tcPr>
          <w:p w14:paraId="55E78008" w14:textId="77777777" w:rsidR="001F0E09" w:rsidRPr="00574459" w:rsidRDefault="001F0E09" w:rsidP="00F4514C">
            <w:pPr>
              <w:spacing w:after="0" w:line="240" w:lineRule="auto"/>
              <w:jc w:val="both"/>
              <w:rPr>
                <w:b/>
              </w:rPr>
            </w:pPr>
            <w:r w:rsidRPr="00574459">
              <w:rPr>
                <w:b/>
              </w:rPr>
              <w:t>Charakteristika*</w:t>
            </w:r>
          </w:p>
        </w:tc>
        <w:tc>
          <w:tcPr>
            <w:tcW w:w="1701" w:type="dxa"/>
            <w:tcBorders>
              <w:top w:val="single" w:sz="4" w:space="0" w:color="auto"/>
              <w:left w:val="single" w:sz="4" w:space="0" w:color="auto"/>
              <w:bottom w:val="single" w:sz="4" w:space="0" w:color="auto"/>
              <w:right w:val="single" w:sz="4" w:space="0" w:color="auto"/>
            </w:tcBorders>
            <w:hideMark/>
          </w:tcPr>
          <w:p w14:paraId="2D27A147" w14:textId="77777777" w:rsidR="001F0E09" w:rsidRPr="00574459" w:rsidRDefault="001F0E09" w:rsidP="00F4514C">
            <w:pPr>
              <w:spacing w:after="0" w:line="240" w:lineRule="auto"/>
              <w:jc w:val="both"/>
              <w:rPr>
                <w:b/>
              </w:rPr>
            </w:pPr>
            <w:r w:rsidRPr="00574459">
              <w:t>Atitiktis charakteristikai (taip/ne)</w:t>
            </w:r>
          </w:p>
        </w:tc>
        <w:tc>
          <w:tcPr>
            <w:tcW w:w="1701" w:type="dxa"/>
            <w:tcBorders>
              <w:top w:val="single" w:sz="4" w:space="0" w:color="auto"/>
              <w:left w:val="single" w:sz="4" w:space="0" w:color="auto"/>
              <w:bottom w:val="single" w:sz="4" w:space="0" w:color="auto"/>
              <w:right w:val="single" w:sz="4" w:space="0" w:color="auto"/>
            </w:tcBorders>
          </w:tcPr>
          <w:p w14:paraId="6462E99F" w14:textId="77777777" w:rsidR="001F0E09" w:rsidRPr="00574459" w:rsidRDefault="001F0E09" w:rsidP="00F4514C">
            <w:pPr>
              <w:spacing w:after="0" w:line="240" w:lineRule="auto"/>
              <w:jc w:val="both"/>
              <w:rPr>
                <w:bCs/>
              </w:rPr>
            </w:pPr>
            <w:r w:rsidRPr="00574459">
              <w:rPr>
                <w:bCs/>
              </w:rPr>
              <w:t>Lyg. svoris, balais</w:t>
            </w:r>
          </w:p>
        </w:tc>
      </w:tr>
      <w:tr w:rsidR="001F0E09" w:rsidRPr="00574459" w14:paraId="0FE4BF02" w14:textId="77777777" w:rsidTr="00F4514C">
        <w:trPr>
          <w:trHeight w:val="178"/>
          <w:jc w:val="center"/>
        </w:trPr>
        <w:tc>
          <w:tcPr>
            <w:tcW w:w="291" w:type="dxa"/>
            <w:tcBorders>
              <w:top w:val="single" w:sz="4" w:space="0" w:color="auto"/>
              <w:left w:val="single" w:sz="4" w:space="0" w:color="auto"/>
              <w:bottom w:val="single" w:sz="4" w:space="0" w:color="auto"/>
              <w:right w:val="single" w:sz="4" w:space="0" w:color="auto"/>
            </w:tcBorders>
          </w:tcPr>
          <w:p w14:paraId="1B030AE4" w14:textId="77777777" w:rsidR="001F0E09" w:rsidRPr="00574459" w:rsidRDefault="001F0E09" w:rsidP="00F4514C">
            <w:pPr>
              <w:spacing w:after="0" w:line="240" w:lineRule="auto"/>
              <w:jc w:val="both"/>
            </w:pPr>
            <w:r w:rsidRPr="00574459">
              <w:t>1.</w:t>
            </w:r>
          </w:p>
        </w:tc>
        <w:tc>
          <w:tcPr>
            <w:tcW w:w="6093" w:type="dxa"/>
            <w:tcBorders>
              <w:top w:val="single" w:sz="4" w:space="0" w:color="auto"/>
              <w:left w:val="single" w:sz="4" w:space="0" w:color="auto"/>
              <w:bottom w:val="single" w:sz="4" w:space="0" w:color="auto"/>
              <w:right w:val="single" w:sz="4" w:space="0" w:color="auto"/>
            </w:tcBorders>
            <w:vAlign w:val="center"/>
          </w:tcPr>
          <w:p w14:paraId="5EC592BC" w14:textId="77777777" w:rsidR="001F0E09" w:rsidRPr="00574459" w:rsidRDefault="001F0E09" w:rsidP="00F4514C">
            <w:pPr>
              <w:spacing w:after="0" w:line="240" w:lineRule="auto"/>
              <w:jc w:val="both"/>
            </w:pPr>
            <w:r w:rsidRPr="00574459">
              <w:t>Galinio vaizdo kamera</w:t>
            </w:r>
          </w:p>
        </w:tc>
        <w:tc>
          <w:tcPr>
            <w:tcW w:w="1701" w:type="dxa"/>
            <w:tcBorders>
              <w:top w:val="single" w:sz="4" w:space="0" w:color="auto"/>
              <w:left w:val="single" w:sz="4" w:space="0" w:color="auto"/>
              <w:bottom w:val="single" w:sz="4" w:space="0" w:color="auto"/>
              <w:right w:val="single" w:sz="4" w:space="0" w:color="auto"/>
            </w:tcBorders>
            <w:vAlign w:val="center"/>
          </w:tcPr>
          <w:p w14:paraId="5C9B2231" w14:textId="77777777" w:rsidR="001F0E09" w:rsidRPr="00574459" w:rsidRDefault="001F0E09" w:rsidP="00F4514C">
            <w:pPr>
              <w:spacing w:after="0" w:line="240" w:lineRule="auto"/>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67BA138" w14:textId="77777777" w:rsidR="001F0E09" w:rsidRPr="00574459" w:rsidRDefault="001F0E09" w:rsidP="00F4514C">
            <w:pPr>
              <w:spacing w:after="0" w:line="240" w:lineRule="auto"/>
              <w:jc w:val="both"/>
            </w:pPr>
            <w:r w:rsidRPr="00574459">
              <w:t>2</w:t>
            </w:r>
          </w:p>
        </w:tc>
      </w:tr>
      <w:tr w:rsidR="001F0E09" w:rsidRPr="00574459" w14:paraId="22E517E6" w14:textId="77777777" w:rsidTr="00F4514C">
        <w:trPr>
          <w:trHeight w:val="171"/>
          <w:jc w:val="center"/>
        </w:trPr>
        <w:tc>
          <w:tcPr>
            <w:tcW w:w="291" w:type="dxa"/>
            <w:tcBorders>
              <w:top w:val="single" w:sz="4" w:space="0" w:color="auto"/>
              <w:left w:val="single" w:sz="4" w:space="0" w:color="auto"/>
              <w:bottom w:val="single" w:sz="4" w:space="0" w:color="auto"/>
              <w:right w:val="single" w:sz="4" w:space="0" w:color="auto"/>
            </w:tcBorders>
          </w:tcPr>
          <w:p w14:paraId="55806526" w14:textId="77777777" w:rsidR="001F0E09" w:rsidRPr="00574459" w:rsidRDefault="001F0E09" w:rsidP="00F4514C">
            <w:pPr>
              <w:spacing w:after="0" w:line="240" w:lineRule="auto"/>
              <w:jc w:val="both"/>
            </w:pPr>
            <w:r w:rsidRPr="00574459">
              <w:t>2.</w:t>
            </w:r>
          </w:p>
        </w:tc>
        <w:tc>
          <w:tcPr>
            <w:tcW w:w="6093" w:type="dxa"/>
            <w:tcBorders>
              <w:top w:val="single" w:sz="4" w:space="0" w:color="auto"/>
              <w:left w:val="single" w:sz="4" w:space="0" w:color="auto"/>
              <w:bottom w:val="single" w:sz="4" w:space="0" w:color="auto"/>
              <w:right w:val="single" w:sz="4" w:space="0" w:color="auto"/>
            </w:tcBorders>
          </w:tcPr>
          <w:p w14:paraId="39B55033" w14:textId="77777777" w:rsidR="001F0E09" w:rsidRPr="00574459" w:rsidRDefault="001F0E09" w:rsidP="00F4514C">
            <w:pPr>
              <w:spacing w:after="0" w:line="240" w:lineRule="auto"/>
              <w:jc w:val="both"/>
            </w:pPr>
            <w:r w:rsidRPr="00574459">
              <w:rPr>
                <w:szCs w:val="24"/>
              </w:rPr>
              <w:t>Adaptyvi pastovaus greičio palaikymo sistema</w:t>
            </w:r>
          </w:p>
        </w:tc>
        <w:tc>
          <w:tcPr>
            <w:tcW w:w="1701" w:type="dxa"/>
            <w:tcBorders>
              <w:top w:val="single" w:sz="4" w:space="0" w:color="auto"/>
              <w:left w:val="single" w:sz="4" w:space="0" w:color="auto"/>
              <w:bottom w:val="single" w:sz="4" w:space="0" w:color="auto"/>
              <w:right w:val="single" w:sz="4" w:space="0" w:color="auto"/>
            </w:tcBorders>
            <w:vAlign w:val="center"/>
          </w:tcPr>
          <w:p w14:paraId="7BD295DB" w14:textId="77777777" w:rsidR="001F0E09" w:rsidRPr="00574459" w:rsidRDefault="001F0E09" w:rsidP="00F4514C">
            <w:pPr>
              <w:spacing w:after="0" w:line="240" w:lineRule="auto"/>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8CBF0E3" w14:textId="77777777" w:rsidR="001F0E09" w:rsidRPr="00574459" w:rsidRDefault="001F0E09" w:rsidP="00F4514C">
            <w:pPr>
              <w:spacing w:after="0" w:line="240" w:lineRule="auto"/>
              <w:jc w:val="both"/>
            </w:pPr>
            <w:r w:rsidRPr="00574459">
              <w:t>2</w:t>
            </w:r>
          </w:p>
        </w:tc>
      </w:tr>
      <w:tr w:rsidR="001F0E09" w:rsidRPr="00574459" w14:paraId="1C10EF3E" w14:textId="77777777" w:rsidTr="00F4514C">
        <w:trPr>
          <w:trHeight w:val="275"/>
          <w:jc w:val="center"/>
        </w:trPr>
        <w:tc>
          <w:tcPr>
            <w:tcW w:w="291" w:type="dxa"/>
            <w:tcBorders>
              <w:top w:val="single" w:sz="4" w:space="0" w:color="auto"/>
              <w:left w:val="single" w:sz="4" w:space="0" w:color="auto"/>
              <w:bottom w:val="single" w:sz="4" w:space="0" w:color="auto"/>
              <w:right w:val="single" w:sz="4" w:space="0" w:color="auto"/>
            </w:tcBorders>
          </w:tcPr>
          <w:p w14:paraId="49D28774" w14:textId="77777777" w:rsidR="001F0E09" w:rsidRPr="00574459" w:rsidRDefault="001F0E09" w:rsidP="00F4514C">
            <w:pPr>
              <w:spacing w:after="0" w:line="240" w:lineRule="auto"/>
              <w:jc w:val="both"/>
            </w:pPr>
            <w:r w:rsidRPr="00574459">
              <w:t>3.</w:t>
            </w:r>
          </w:p>
        </w:tc>
        <w:tc>
          <w:tcPr>
            <w:tcW w:w="6093" w:type="dxa"/>
            <w:tcBorders>
              <w:top w:val="single" w:sz="4" w:space="0" w:color="auto"/>
              <w:left w:val="single" w:sz="4" w:space="0" w:color="auto"/>
              <w:bottom w:val="single" w:sz="4" w:space="0" w:color="auto"/>
              <w:right w:val="single" w:sz="4" w:space="0" w:color="auto"/>
            </w:tcBorders>
          </w:tcPr>
          <w:p w14:paraId="2CA3501F" w14:textId="77777777" w:rsidR="001F0E09" w:rsidRPr="00574459" w:rsidRDefault="001F0E09" w:rsidP="00F4514C">
            <w:pPr>
              <w:spacing w:after="0" w:line="240" w:lineRule="auto"/>
              <w:jc w:val="both"/>
            </w:pPr>
            <w:r w:rsidRPr="00574459">
              <w:rPr>
                <w:szCs w:val="24"/>
              </w:rPr>
              <w:t>Važiavimo juostos palaikymo sistema</w:t>
            </w:r>
          </w:p>
        </w:tc>
        <w:tc>
          <w:tcPr>
            <w:tcW w:w="1701" w:type="dxa"/>
            <w:tcBorders>
              <w:top w:val="single" w:sz="4" w:space="0" w:color="auto"/>
              <w:left w:val="single" w:sz="4" w:space="0" w:color="auto"/>
              <w:bottom w:val="single" w:sz="4" w:space="0" w:color="auto"/>
              <w:right w:val="single" w:sz="4" w:space="0" w:color="auto"/>
            </w:tcBorders>
            <w:vAlign w:val="center"/>
          </w:tcPr>
          <w:p w14:paraId="10458D15" w14:textId="77777777" w:rsidR="001F0E09" w:rsidRPr="00574459" w:rsidRDefault="001F0E09" w:rsidP="00F4514C">
            <w:pPr>
              <w:spacing w:after="0" w:line="240" w:lineRule="auto"/>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7420D9C" w14:textId="77777777" w:rsidR="001F0E09" w:rsidRPr="00574459" w:rsidRDefault="001F0E09" w:rsidP="00F4514C">
            <w:pPr>
              <w:spacing w:after="0" w:line="240" w:lineRule="auto"/>
              <w:jc w:val="both"/>
            </w:pPr>
            <w:r w:rsidRPr="00574459">
              <w:t>2</w:t>
            </w:r>
          </w:p>
        </w:tc>
      </w:tr>
      <w:tr w:rsidR="001F0E09" w:rsidRPr="00574459" w14:paraId="7326B39D" w14:textId="77777777" w:rsidTr="00F4514C">
        <w:trPr>
          <w:trHeight w:val="275"/>
          <w:jc w:val="center"/>
        </w:trPr>
        <w:tc>
          <w:tcPr>
            <w:tcW w:w="291" w:type="dxa"/>
            <w:tcBorders>
              <w:top w:val="single" w:sz="4" w:space="0" w:color="auto"/>
              <w:left w:val="single" w:sz="4" w:space="0" w:color="auto"/>
              <w:bottom w:val="single" w:sz="4" w:space="0" w:color="auto"/>
              <w:right w:val="single" w:sz="4" w:space="0" w:color="auto"/>
            </w:tcBorders>
          </w:tcPr>
          <w:p w14:paraId="50B6E1A2" w14:textId="77777777" w:rsidR="001F0E09" w:rsidRPr="00574459" w:rsidRDefault="001F0E09" w:rsidP="00F4514C">
            <w:pPr>
              <w:spacing w:after="0" w:line="240" w:lineRule="auto"/>
              <w:jc w:val="both"/>
            </w:pPr>
            <w:r w:rsidRPr="00574459">
              <w:t>4.</w:t>
            </w:r>
          </w:p>
        </w:tc>
        <w:tc>
          <w:tcPr>
            <w:tcW w:w="6093" w:type="dxa"/>
            <w:tcBorders>
              <w:top w:val="single" w:sz="4" w:space="0" w:color="auto"/>
              <w:left w:val="single" w:sz="4" w:space="0" w:color="auto"/>
              <w:bottom w:val="single" w:sz="4" w:space="0" w:color="auto"/>
              <w:right w:val="single" w:sz="4" w:space="0" w:color="auto"/>
            </w:tcBorders>
          </w:tcPr>
          <w:p w14:paraId="12FAE1F7" w14:textId="77777777" w:rsidR="001F0E09" w:rsidRPr="00574459" w:rsidRDefault="001F0E09" w:rsidP="00F4514C">
            <w:pPr>
              <w:spacing w:after="0" w:line="240" w:lineRule="auto"/>
              <w:jc w:val="both"/>
              <w:rPr>
                <w:szCs w:val="24"/>
              </w:rPr>
            </w:pPr>
            <w:r w:rsidRPr="00574459">
              <w:rPr>
                <w:szCs w:val="24"/>
              </w:rPr>
              <w:t>Prekė bus pristatyta pirkėjui ne vėliau kaip per 60 kalendorinių dienų nuo sutarties pasirašymo**</w:t>
            </w:r>
          </w:p>
        </w:tc>
        <w:tc>
          <w:tcPr>
            <w:tcW w:w="1701" w:type="dxa"/>
            <w:tcBorders>
              <w:top w:val="single" w:sz="4" w:space="0" w:color="auto"/>
              <w:left w:val="single" w:sz="4" w:space="0" w:color="auto"/>
              <w:bottom w:val="single" w:sz="4" w:space="0" w:color="auto"/>
              <w:right w:val="single" w:sz="4" w:space="0" w:color="auto"/>
            </w:tcBorders>
            <w:vAlign w:val="center"/>
          </w:tcPr>
          <w:p w14:paraId="3DBB799A" w14:textId="77777777" w:rsidR="001F0E09" w:rsidRPr="00574459" w:rsidRDefault="001F0E09" w:rsidP="00F4514C">
            <w:pPr>
              <w:spacing w:after="0" w:line="240" w:lineRule="auto"/>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C34DD9D" w14:textId="77777777" w:rsidR="001F0E09" w:rsidRPr="00574459" w:rsidRDefault="001F0E09" w:rsidP="00F4514C">
            <w:pPr>
              <w:spacing w:after="0" w:line="240" w:lineRule="auto"/>
              <w:jc w:val="both"/>
            </w:pPr>
            <w:r w:rsidRPr="00574459">
              <w:t>3</w:t>
            </w:r>
          </w:p>
        </w:tc>
      </w:tr>
      <w:tr w:rsidR="001F0E09" w:rsidRPr="00574459" w14:paraId="7715B34A" w14:textId="77777777" w:rsidTr="00F4514C">
        <w:trPr>
          <w:trHeight w:val="275"/>
          <w:jc w:val="center"/>
        </w:trPr>
        <w:tc>
          <w:tcPr>
            <w:tcW w:w="291" w:type="dxa"/>
            <w:tcBorders>
              <w:top w:val="single" w:sz="4" w:space="0" w:color="auto"/>
              <w:left w:val="single" w:sz="4" w:space="0" w:color="auto"/>
              <w:bottom w:val="single" w:sz="4" w:space="0" w:color="auto"/>
              <w:right w:val="single" w:sz="4" w:space="0" w:color="auto"/>
            </w:tcBorders>
          </w:tcPr>
          <w:p w14:paraId="2EC5773C" w14:textId="77777777" w:rsidR="001F0E09" w:rsidRPr="00574459" w:rsidRDefault="001F0E09" w:rsidP="00F4514C">
            <w:pPr>
              <w:spacing w:after="0" w:line="240" w:lineRule="auto"/>
              <w:jc w:val="both"/>
            </w:pPr>
            <w:r w:rsidRPr="00574459">
              <w:t>5.</w:t>
            </w:r>
          </w:p>
        </w:tc>
        <w:tc>
          <w:tcPr>
            <w:tcW w:w="6093" w:type="dxa"/>
            <w:tcBorders>
              <w:top w:val="single" w:sz="4" w:space="0" w:color="auto"/>
              <w:left w:val="single" w:sz="4" w:space="0" w:color="auto"/>
              <w:bottom w:val="single" w:sz="4" w:space="0" w:color="auto"/>
              <w:right w:val="single" w:sz="4" w:space="0" w:color="auto"/>
            </w:tcBorders>
          </w:tcPr>
          <w:p w14:paraId="687C1388" w14:textId="77777777" w:rsidR="001F0E09" w:rsidRPr="00574459" w:rsidRDefault="001F0E09" w:rsidP="00F4514C">
            <w:pPr>
              <w:spacing w:after="0" w:line="240" w:lineRule="auto"/>
              <w:jc w:val="both"/>
              <w:rPr>
                <w:szCs w:val="24"/>
              </w:rPr>
            </w:pPr>
            <w:r w:rsidRPr="00574459">
              <w:rPr>
                <w:szCs w:val="24"/>
              </w:rPr>
              <w:t>Prekė bus pristatyta pirkėjui per 61-120 kalendorinių dienų nuo sutarties pasirašymo**</w:t>
            </w:r>
          </w:p>
        </w:tc>
        <w:tc>
          <w:tcPr>
            <w:tcW w:w="1701" w:type="dxa"/>
            <w:tcBorders>
              <w:top w:val="single" w:sz="4" w:space="0" w:color="auto"/>
              <w:left w:val="single" w:sz="4" w:space="0" w:color="auto"/>
              <w:bottom w:val="single" w:sz="4" w:space="0" w:color="auto"/>
              <w:right w:val="single" w:sz="4" w:space="0" w:color="auto"/>
            </w:tcBorders>
            <w:vAlign w:val="center"/>
          </w:tcPr>
          <w:p w14:paraId="7B064755" w14:textId="77777777" w:rsidR="001F0E09" w:rsidRPr="00574459" w:rsidRDefault="001F0E09" w:rsidP="00F4514C">
            <w:pPr>
              <w:spacing w:after="0" w:line="240" w:lineRule="auto"/>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AEB7C8B" w14:textId="77777777" w:rsidR="001F0E09" w:rsidRPr="00574459" w:rsidRDefault="001F0E09" w:rsidP="00F4514C">
            <w:pPr>
              <w:spacing w:after="0" w:line="240" w:lineRule="auto"/>
              <w:jc w:val="both"/>
            </w:pPr>
            <w:r w:rsidRPr="00574459">
              <w:t>1</w:t>
            </w:r>
          </w:p>
        </w:tc>
      </w:tr>
      <w:tr w:rsidR="001F0E09" w:rsidRPr="00574459" w14:paraId="78380D6A" w14:textId="77777777" w:rsidTr="00F4514C">
        <w:trPr>
          <w:trHeight w:val="275"/>
          <w:jc w:val="center"/>
        </w:trPr>
        <w:tc>
          <w:tcPr>
            <w:tcW w:w="291" w:type="dxa"/>
            <w:tcBorders>
              <w:top w:val="single" w:sz="4" w:space="0" w:color="auto"/>
              <w:left w:val="single" w:sz="4" w:space="0" w:color="auto"/>
              <w:bottom w:val="single" w:sz="4" w:space="0" w:color="auto"/>
              <w:right w:val="single" w:sz="4" w:space="0" w:color="auto"/>
            </w:tcBorders>
          </w:tcPr>
          <w:p w14:paraId="168C1313" w14:textId="77777777" w:rsidR="001F0E09" w:rsidRPr="00574459" w:rsidRDefault="001F0E09" w:rsidP="00F4514C">
            <w:pPr>
              <w:spacing w:after="0" w:line="240" w:lineRule="auto"/>
              <w:jc w:val="both"/>
            </w:pPr>
            <w:r w:rsidRPr="00574459">
              <w:t>6.</w:t>
            </w:r>
          </w:p>
        </w:tc>
        <w:tc>
          <w:tcPr>
            <w:tcW w:w="6093" w:type="dxa"/>
            <w:tcBorders>
              <w:top w:val="single" w:sz="4" w:space="0" w:color="auto"/>
              <w:left w:val="single" w:sz="4" w:space="0" w:color="auto"/>
              <w:bottom w:val="single" w:sz="4" w:space="0" w:color="auto"/>
              <w:right w:val="single" w:sz="4" w:space="0" w:color="auto"/>
            </w:tcBorders>
          </w:tcPr>
          <w:p w14:paraId="16C476AE" w14:textId="77777777" w:rsidR="001F0E09" w:rsidRPr="00574459" w:rsidRDefault="001F0E09" w:rsidP="00F4514C">
            <w:pPr>
              <w:spacing w:after="0" w:line="240" w:lineRule="auto"/>
              <w:jc w:val="both"/>
              <w:rPr>
                <w:szCs w:val="24"/>
              </w:rPr>
            </w:pPr>
            <w:r w:rsidRPr="00574459">
              <w:rPr>
                <w:szCs w:val="24"/>
              </w:rPr>
              <w:t>Prekė bus pristatyta pirkėjui per 121 kalendorinę dieną ir vėliau nuo sutarties pasirašymo (bet ne vėliau kaip iki 2026 m. spalio 30 d.)**</w:t>
            </w:r>
          </w:p>
        </w:tc>
        <w:tc>
          <w:tcPr>
            <w:tcW w:w="1701" w:type="dxa"/>
            <w:tcBorders>
              <w:top w:val="single" w:sz="4" w:space="0" w:color="auto"/>
              <w:left w:val="single" w:sz="4" w:space="0" w:color="auto"/>
              <w:bottom w:val="single" w:sz="4" w:space="0" w:color="auto"/>
              <w:right w:val="single" w:sz="4" w:space="0" w:color="auto"/>
            </w:tcBorders>
            <w:vAlign w:val="center"/>
          </w:tcPr>
          <w:p w14:paraId="0A099C39" w14:textId="77777777" w:rsidR="001F0E09" w:rsidRPr="00574459" w:rsidRDefault="001F0E09" w:rsidP="00F4514C">
            <w:pPr>
              <w:spacing w:after="0" w:line="240" w:lineRule="auto"/>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DBAF439" w14:textId="77777777" w:rsidR="001F0E09" w:rsidRPr="00574459" w:rsidRDefault="001F0E09" w:rsidP="00F4514C">
            <w:pPr>
              <w:spacing w:after="0" w:line="240" w:lineRule="auto"/>
              <w:jc w:val="both"/>
            </w:pPr>
            <w:r w:rsidRPr="00574459">
              <w:t>0</w:t>
            </w:r>
          </w:p>
        </w:tc>
      </w:tr>
    </w:tbl>
    <w:p w14:paraId="19678C21" w14:textId="6C97373B" w:rsidR="001F0E09" w:rsidRPr="00574459" w:rsidRDefault="001F0E09" w:rsidP="001F0E09">
      <w:pPr>
        <w:spacing w:after="0" w:line="240" w:lineRule="auto"/>
        <w:ind w:firstLine="284"/>
        <w:jc w:val="both"/>
      </w:pPr>
      <w:r w:rsidRPr="00574459">
        <w:t>* - Teikdamas pasiūlymą Tiekėjas nurodo, kurioms iš 2</w:t>
      </w:r>
      <w:r w:rsidR="00612711">
        <w:t>C</w:t>
      </w:r>
      <w:r w:rsidRPr="00574459">
        <w:t xml:space="preserve"> lentelėje nustatytų charakteristikų atitinka siūloma Prekė. Nenurodžius atitikties pasiūlymo formoje ir (ar) 2</w:t>
      </w:r>
      <w:r w:rsidR="00612711">
        <w:t>C</w:t>
      </w:r>
      <w:r w:rsidRPr="00574459">
        <w:t xml:space="preserve"> lentelėje nustatytoms charakteristikoms, pasiūlymų vertinimo metu bus laikoma, kad siūloma Prekė neatitinka nustatytos charakteristikos ir Tiekėjų pretenzijos šiuo klausimu nebus nagrinėjamos.</w:t>
      </w:r>
    </w:p>
    <w:p w14:paraId="347781C4" w14:textId="7EC00128" w:rsidR="001F0E09" w:rsidRPr="00574459" w:rsidRDefault="001F0E09" w:rsidP="001F0E09">
      <w:pPr>
        <w:spacing w:after="0" w:line="240" w:lineRule="auto"/>
        <w:ind w:firstLine="284"/>
        <w:jc w:val="both"/>
      </w:pPr>
      <w:r w:rsidRPr="00574459">
        <w:t>** - tiekėjas nurodydamas atitiktį prekių pristatymo terminui turi pažymėti tik vieną 2</w:t>
      </w:r>
      <w:r w:rsidR="00612711">
        <w:t>C</w:t>
      </w:r>
      <w:r w:rsidRPr="00574459">
        <w:t xml:space="preserve"> lentelės 4, 5 ar 6 eilutėse esančią charakteristiką. Tiekėjui 2</w:t>
      </w:r>
      <w:r w:rsidR="00612711">
        <w:t>C</w:t>
      </w:r>
      <w:r w:rsidRPr="00574459">
        <w:t xml:space="preserve"> lentelės 4, 5 ar 6 eilutėje nieko nepažymėjus, perkančioji organizacija laikys, kad prekė bus pristatyta pirkėjui per 121 kalendorinę dieną ir vėliau (bet ne vėliau kaip iki 2026 m. spalio 30 d.), kaip nurodyta 2</w:t>
      </w:r>
      <w:r w:rsidR="00612711">
        <w:t>C</w:t>
      </w:r>
      <w:r w:rsidRPr="00574459">
        <w:t xml:space="preserve"> lentelės 6 eilutėje (tokiu atveju tiekėjas papildomo balo dėl prekių pristatymo negaus).</w:t>
      </w:r>
    </w:p>
    <w:p w14:paraId="67BA0362" w14:textId="0C29FBE3" w:rsidR="001F0E09" w:rsidRDefault="001F0E09" w:rsidP="001F0E09">
      <w:pPr>
        <w:spacing w:line="240" w:lineRule="auto"/>
        <w:ind w:firstLine="284"/>
        <w:jc w:val="both"/>
        <w:rPr>
          <w:b/>
        </w:rPr>
      </w:pPr>
      <w:r w:rsidRPr="00574459">
        <w:rPr>
          <w:b/>
        </w:rPr>
        <w:t>Tiekėjų pasiūlymai dėl neatitikimo 2</w:t>
      </w:r>
      <w:r w:rsidR="00612711">
        <w:rPr>
          <w:b/>
        </w:rPr>
        <w:t>C</w:t>
      </w:r>
      <w:r w:rsidRPr="00574459">
        <w:rPr>
          <w:b/>
        </w:rPr>
        <w:t xml:space="preserve"> lentelėje nurodytoms charakteristikoms nebus atmetami, tačiau Prekės atitiktis šioms charakteristikoms turi reikšmės vertinat Tiekėjų pasiūlymus ir sudarant pasiūlymų eilę.</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8" w:name="_Toc223527750"/>
      <w:bookmarkStart w:id="69" w:name="_Ref39586171"/>
      <w:bookmarkStart w:id="70" w:name="_Ref39673580"/>
      <w:bookmarkStart w:id="7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2" w:name="_Toc223527751"/>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3EEEC51" w:rsidR="008D704D" w:rsidRPr="00F0499F" w:rsidRDefault="00FE3D1F" w:rsidP="00AB5541">
      <w:pPr>
        <w:pStyle w:val="Heading2"/>
        <w:ind w:left="5103"/>
        <w:rPr>
          <w:rFonts w:asciiTheme="minorHAnsi" w:hAnsiTheme="minorHAnsi"/>
          <w:color w:val="0070C0"/>
          <w:sz w:val="21"/>
          <w:szCs w:val="21"/>
        </w:rPr>
      </w:pPr>
      <w:bookmarkStart w:id="73" w:name="_Toc223527752"/>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bookmarkEnd w:id="69"/>
      <w:bookmarkEnd w:id="70"/>
      <w:bookmarkEnd w:id="71"/>
      <w:r w:rsidR="001F0E09" w:rsidRPr="00F0499F">
        <w:rPr>
          <w:rFonts w:asciiTheme="minorHAnsi" w:hAnsiTheme="minorHAnsi"/>
          <w:color w:val="0070C0"/>
          <w:sz w:val="21"/>
          <w:szCs w:val="21"/>
        </w:rPr>
        <w:t>„</w:t>
      </w:r>
      <w:r w:rsidR="001F0E09" w:rsidRPr="00D84778">
        <w:rPr>
          <w:rFonts w:asciiTheme="minorHAnsi" w:hAnsiTheme="minorHAnsi"/>
          <w:color w:val="0070C0"/>
          <w:sz w:val="21"/>
          <w:szCs w:val="21"/>
        </w:rPr>
        <w:t>Nacionalinio saugumo reikalavimų atitikties deklaracija</w:t>
      </w:r>
      <w:r w:rsidR="001F0E09" w:rsidRPr="00F0499F">
        <w:rPr>
          <w:rFonts w:asciiTheme="minorHAnsi" w:hAnsiTheme="minorHAnsi"/>
          <w:color w:val="0070C0"/>
          <w:sz w:val="21"/>
          <w:szCs w:val="21"/>
        </w:rPr>
        <w:t>“</w:t>
      </w:r>
      <w:bookmarkEnd w:id="73"/>
    </w:p>
    <w:p w14:paraId="040FB65E" w14:textId="77777777" w:rsidR="00AE422D" w:rsidRDefault="00AE422D" w:rsidP="00AB5541"/>
    <w:p w14:paraId="660E8F45" w14:textId="77777777" w:rsidR="001F0E09" w:rsidRDefault="001F0E09" w:rsidP="001F0E09">
      <w:pPr>
        <w:rPr>
          <w:rFonts w:ascii="Calibri" w:eastAsia="Calibri" w:hAnsi="Calibri" w:cs="Arial"/>
        </w:rPr>
      </w:pPr>
    </w:p>
    <w:p w14:paraId="579B4326" w14:textId="77777777" w:rsidR="001F0E09" w:rsidRDefault="001F0E09" w:rsidP="001F0E09">
      <w:pPr>
        <w:shd w:val="clear" w:color="auto" w:fill="FFFFFF"/>
        <w:suppressAutoHyphens/>
        <w:spacing w:after="0" w:line="240" w:lineRule="auto"/>
        <w:jc w:val="center"/>
        <w:rPr>
          <w:rFonts w:ascii="Calibri" w:eastAsia="Calibri" w:hAnsi="Calibri" w:cs="Arial"/>
          <w:b/>
          <w:sz w:val="20"/>
        </w:rPr>
      </w:pPr>
      <w:bookmarkStart w:id="74" w:name="_Hlk172279670"/>
      <w:r>
        <w:rPr>
          <w:rFonts w:ascii="Calibri" w:eastAsia="Calibri" w:hAnsi="Calibri" w:cs="Arial"/>
          <w:b/>
          <w:sz w:val="20"/>
        </w:rPr>
        <w:t>(Nacionalinio saugumo reikalavimų atitikties deklaracijos tipinė forma)</w:t>
      </w:r>
    </w:p>
    <w:p w14:paraId="7A6BF705" w14:textId="77777777" w:rsidR="001F0E09" w:rsidRDefault="001F0E09" w:rsidP="001F0E09">
      <w:pPr>
        <w:widowControl w:val="0"/>
        <w:tabs>
          <w:tab w:val="right" w:leader="underscore" w:pos="9071"/>
        </w:tabs>
        <w:suppressAutoHyphens/>
        <w:spacing w:after="0" w:line="240" w:lineRule="auto"/>
        <w:textAlignment w:val="baseline"/>
        <w:rPr>
          <w:rFonts w:ascii="Calibri" w:eastAsia="Calibri" w:hAnsi="Calibri" w:cs="Arial"/>
        </w:rPr>
      </w:pPr>
      <w:r>
        <w:rPr>
          <w:rFonts w:ascii="Calibri" w:eastAsia="Calibri" w:hAnsi="Calibri" w:cs="Arial"/>
        </w:rPr>
        <w:tab/>
      </w:r>
    </w:p>
    <w:p w14:paraId="1AF08270" w14:textId="77777777" w:rsidR="001F0E09" w:rsidRDefault="001F0E09" w:rsidP="001F0E09">
      <w:pPr>
        <w:shd w:val="clear" w:color="auto" w:fill="FFFFFF"/>
        <w:suppressAutoHyphens/>
        <w:spacing w:after="0" w:line="240" w:lineRule="auto"/>
        <w:ind w:right="-178"/>
        <w:jc w:val="center"/>
        <w:rPr>
          <w:rFonts w:ascii="Calibri" w:eastAsia="Calibri" w:hAnsi="Calibri" w:cs="Arial"/>
          <w:sz w:val="20"/>
        </w:rPr>
      </w:pPr>
      <w:r>
        <w:rPr>
          <w:rFonts w:ascii="Calibri" w:eastAsia="Calibri" w:hAnsi="Calibri" w:cs="Arial"/>
          <w:sz w:val="20"/>
        </w:rPr>
        <w:t>(</w:t>
      </w:r>
      <w:r>
        <w:rPr>
          <w:rFonts w:ascii="Calibri" w:eastAsia="Calibri" w:hAnsi="Calibri" w:cs="Arial"/>
          <w:i/>
          <w:iCs/>
          <w:sz w:val="20"/>
        </w:rPr>
        <w:t>tiekėjo pavadinimas</w:t>
      </w:r>
      <w:r>
        <w:rPr>
          <w:rFonts w:ascii="Calibri" w:eastAsia="Calibri" w:hAnsi="Calibri" w:cs="Arial"/>
          <w:sz w:val="20"/>
        </w:rPr>
        <w:t>)</w:t>
      </w:r>
    </w:p>
    <w:p w14:paraId="17C8D3D6" w14:textId="77777777" w:rsidR="001F0E09" w:rsidRDefault="001F0E09" w:rsidP="001F0E09">
      <w:pPr>
        <w:widowControl w:val="0"/>
        <w:tabs>
          <w:tab w:val="right" w:leader="underscore" w:pos="9071"/>
        </w:tabs>
        <w:suppressAutoHyphens/>
        <w:spacing w:after="0" w:line="240" w:lineRule="auto"/>
        <w:textAlignment w:val="baseline"/>
        <w:rPr>
          <w:rFonts w:ascii="Calibri" w:eastAsia="Calibri" w:hAnsi="Calibri" w:cs="Arial"/>
        </w:rPr>
      </w:pPr>
      <w:r>
        <w:rPr>
          <w:rFonts w:ascii="Calibri" w:eastAsia="Calibri" w:hAnsi="Calibri" w:cs="Arial"/>
        </w:rPr>
        <w:tab/>
      </w:r>
    </w:p>
    <w:p w14:paraId="0E7387B8" w14:textId="77777777" w:rsidR="001F0E09" w:rsidRDefault="001F0E09" w:rsidP="001F0E09">
      <w:pPr>
        <w:suppressAutoHyphens/>
        <w:spacing w:after="0" w:line="240" w:lineRule="auto"/>
        <w:jc w:val="center"/>
        <w:textAlignment w:val="baseline"/>
        <w:rPr>
          <w:rFonts w:ascii="Calibri" w:eastAsia="Calibri" w:hAnsi="Calibri" w:cs="Arial"/>
        </w:rPr>
      </w:pPr>
      <w:r>
        <w:rPr>
          <w:rFonts w:ascii="Calibri" w:eastAsia="Calibri" w:hAnsi="Calibri" w:cs="Arial"/>
          <w:iCs/>
          <w:sz w:val="20"/>
        </w:rPr>
        <w:t>(</w:t>
      </w:r>
      <w:r>
        <w:rPr>
          <w:rFonts w:ascii="Calibri" w:eastAsia="Calibri" w:hAnsi="Calibri" w:cs="Arial"/>
          <w:i/>
          <w:sz w:val="20"/>
        </w:rPr>
        <w:t>adresatas (perkančiosios organizacijos / perkančiojo subjekto pavadinimas</w:t>
      </w:r>
      <w:r>
        <w:rPr>
          <w:rFonts w:ascii="Calibri" w:eastAsia="Calibri" w:hAnsi="Calibri" w:cs="Arial"/>
          <w:iCs/>
          <w:sz w:val="20"/>
        </w:rPr>
        <w:t>)</w:t>
      </w:r>
    </w:p>
    <w:p w14:paraId="012A628F" w14:textId="77777777" w:rsidR="001F0E09" w:rsidRDefault="001F0E09" w:rsidP="001F0E09">
      <w:pPr>
        <w:widowControl w:val="0"/>
        <w:tabs>
          <w:tab w:val="right" w:leader="underscore" w:pos="9071"/>
        </w:tabs>
        <w:suppressAutoHyphens/>
        <w:spacing w:after="0" w:line="240" w:lineRule="auto"/>
        <w:jc w:val="center"/>
        <w:textAlignment w:val="baseline"/>
        <w:rPr>
          <w:rFonts w:ascii="Calibri" w:eastAsia="Calibri" w:hAnsi="Calibri" w:cs="Arial"/>
          <w:b/>
          <w:bCs/>
          <w:sz w:val="20"/>
        </w:rPr>
      </w:pPr>
    </w:p>
    <w:p w14:paraId="5213AAB7" w14:textId="77777777" w:rsidR="001F0E09" w:rsidRDefault="001F0E09" w:rsidP="001F0E09">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b/>
          <w:bCs/>
        </w:rPr>
        <w:t>NACIONALINIO SAUGUMO REIKALAVIMŲ ATITIKTIES DEKLARACIJA</w:t>
      </w:r>
    </w:p>
    <w:p w14:paraId="5789131C" w14:textId="77777777" w:rsidR="001F0E09" w:rsidRDefault="001F0E09" w:rsidP="001F0E09">
      <w:pPr>
        <w:widowControl w:val="0"/>
        <w:tabs>
          <w:tab w:val="right" w:leader="underscore" w:pos="9071"/>
        </w:tabs>
        <w:suppressAutoHyphens/>
        <w:spacing w:after="0" w:line="240" w:lineRule="auto"/>
        <w:jc w:val="center"/>
        <w:textAlignment w:val="baseline"/>
        <w:rPr>
          <w:rFonts w:ascii="Calibri" w:eastAsia="Calibri" w:hAnsi="Calibri" w:cs="Arial"/>
          <w:b/>
          <w:bCs/>
        </w:rPr>
      </w:pPr>
    </w:p>
    <w:p w14:paraId="40AEFC4D" w14:textId="77777777" w:rsidR="001F0E09" w:rsidRDefault="001F0E09" w:rsidP="001F0E09">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rPr>
        <w:t>20__ m._____________ d. Nr. ______</w:t>
      </w:r>
    </w:p>
    <w:p w14:paraId="1411FBBA" w14:textId="77777777" w:rsidR="001F0E09" w:rsidRDefault="001F0E09" w:rsidP="001F0E09">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rPr>
        <w:t>__________________________</w:t>
      </w:r>
    </w:p>
    <w:p w14:paraId="10F2DBAD" w14:textId="77777777" w:rsidR="001F0E09" w:rsidRDefault="001F0E09" w:rsidP="001F0E09">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i/>
          <w:iCs/>
          <w:sz w:val="20"/>
        </w:rPr>
        <w:t>(Sudarymo vieta)</w:t>
      </w:r>
    </w:p>
    <w:p w14:paraId="4FE22BCD" w14:textId="77777777" w:rsidR="001F0E09" w:rsidRDefault="001F0E09" w:rsidP="001F0E09">
      <w:pPr>
        <w:spacing w:after="0"/>
        <w:ind w:firstLine="567"/>
        <w:jc w:val="both"/>
        <w:rPr>
          <w:rFonts w:ascii="Calibri" w:eastAsia="Calibri" w:hAnsi="Calibri" w:cs="Arial"/>
          <w:color w:val="000000"/>
          <w:szCs w:val="24"/>
        </w:rPr>
      </w:pPr>
      <w:r>
        <w:rPr>
          <w:rFonts w:ascii="Calibri" w:eastAsia="Calibri" w:hAnsi="Calibri" w:cs="Arial"/>
          <w:color w:val="000000"/>
          <w:szCs w:val="24"/>
        </w:rPr>
        <w:t>Aš, ___________________________________________________________________ ,</w:t>
      </w:r>
    </w:p>
    <w:p w14:paraId="32B73AE7" w14:textId="77777777" w:rsidR="001F0E09" w:rsidRDefault="001F0E09" w:rsidP="001F0E09">
      <w:pPr>
        <w:spacing w:after="0"/>
        <w:ind w:left="960" w:firstLine="318"/>
        <w:jc w:val="both"/>
        <w:rPr>
          <w:rFonts w:ascii="Calibri" w:eastAsia="Calibri" w:hAnsi="Calibri" w:cs="Arial"/>
          <w:color w:val="000000"/>
          <w:sz w:val="20"/>
        </w:rPr>
      </w:pPr>
      <w:r>
        <w:rPr>
          <w:rFonts w:ascii="Calibri" w:eastAsia="Calibri" w:hAnsi="Calibri" w:cs="Arial"/>
          <w:i/>
          <w:iCs/>
          <w:color w:val="000000"/>
          <w:sz w:val="20"/>
        </w:rPr>
        <w:t>(tiekėjo vadovo ar jo įgalioto asmens pareigų pavadinimas, vardas ir pavardė)</w:t>
      </w:r>
    </w:p>
    <w:p w14:paraId="3A5B8B2E" w14:textId="77777777" w:rsidR="001F0E09" w:rsidRDefault="001F0E09" w:rsidP="001F0E09">
      <w:pPr>
        <w:spacing w:after="0"/>
        <w:jc w:val="both"/>
        <w:rPr>
          <w:rFonts w:ascii="Calibri" w:eastAsia="Calibri" w:hAnsi="Calibri" w:cs="Arial"/>
          <w:color w:val="000000"/>
          <w:szCs w:val="24"/>
        </w:rPr>
      </w:pPr>
      <w:r>
        <w:rPr>
          <w:rFonts w:ascii="Calibri" w:eastAsia="Calibri" w:hAnsi="Calibri" w:cs="Arial"/>
          <w:color w:val="000000"/>
          <w:szCs w:val="24"/>
        </w:rPr>
        <w:t>patvirtinu, kad mano vadovaujamas (-a) (atstovaujamas (-a))____________________________ ,</w:t>
      </w:r>
    </w:p>
    <w:p w14:paraId="64F746B0" w14:textId="77777777" w:rsidR="001F0E09" w:rsidRDefault="001F0E09" w:rsidP="001F0E09">
      <w:pPr>
        <w:spacing w:after="0"/>
        <w:ind w:left="4962" w:firstLine="742"/>
        <w:jc w:val="both"/>
        <w:rPr>
          <w:rFonts w:ascii="Calibri" w:eastAsia="Calibri" w:hAnsi="Calibri" w:cs="Arial"/>
          <w:color w:val="000000"/>
          <w:sz w:val="20"/>
        </w:rPr>
      </w:pPr>
      <w:r>
        <w:rPr>
          <w:rFonts w:ascii="Calibri" w:eastAsia="Calibri" w:hAnsi="Calibri" w:cs="Arial"/>
          <w:i/>
          <w:iCs/>
          <w:color w:val="000000"/>
          <w:sz w:val="20"/>
        </w:rPr>
        <w:t xml:space="preserve">(tiekėjo pavadinimas)    </w:t>
      </w:r>
    </w:p>
    <w:p w14:paraId="7D5FCC1D" w14:textId="77777777" w:rsidR="001F0E09" w:rsidRDefault="001F0E09" w:rsidP="001F0E09">
      <w:pPr>
        <w:spacing w:after="0"/>
        <w:jc w:val="both"/>
        <w:rPr>
          <w:rFonts w:ascii="Calibri" w:eastAsia="Calibri" w:hAnsi="Calibri" w:cs="Arial"/>
          <w:color w:val="000000"/>
          <w:szCs w:val="24"/>
          <w:u w:val="single"/>
        </w:rPr>
      </w:pPr>
      <w:r>
        <w:rPr>
          <w:rFonts w:ascii="Calibri" w:eastAsia="Calibri" w:hAnsi="Calibri" w:cs="Arial"/>
          <w:color w:val="000000"/>
          <w:szCs w:val="24"/>
        </w:rPr>
        <w:t>dalyvaujantis (-i) ______________________________________________________________</w:t>
      </w:r>
    </w:p>
    <w:p w14:paraId="5F26703D" w14:textId="77777777" w:rsidR="001F0E09" w:rsidRDefault="001F0E09" w:rsidP="001F0E09">
      <w:pPr>
        <w:spacing w:after="0"/>
        <w:ind w:left="2040" w:firstLine="371"/>
        <w:jc w:val="both"/>
        <w:rPr>
          <w:rFonts w:ascii="Calibri" w:eastAsia="Calibri" w:hAnsi="Calibri" w:cs="Arial"/>
          <w:color w:val="000000"/>
          <w:sz w:val="20"/>
        </w:rPr>
      </w:pPr>
      <w:r>
        <w:rPr>
          <w:rFonts w:ascii="Calibri" w:eastAsia="Calibri" w:hAnsi="Calibri" w:cs="Arial"/>
          <w:i/>
          <w:iCs/>
          <w:color w:val="000000"/>
          <w:sz w:val="20"/>
        </w:rPr>
        <w:t>(perkančiosios organizacijos / perkančiojo subjekto pavadinimas)</w:t>
      </w:r>
    </w:p>
    <w:p w14:paraId="60ACD02A" w14:textId="77777777" w:rsidR="001F0E09" w:rsidRDefault="001F0E09" w:rsidP="001F0E09">
      <w:pPr>
        <w:spacing w:after="0"/>
        <w:jc w:val="both"/>
        <w:rPr>
          <w:rFonts w:ascii="Calibri" w:eastAsia="Calibri" w:hAnsi="Calibri" w:cs="Arial"/>
          <w:color w:val="000000"/>
          <w:szCs w:val="24"/>
        </w:rPr>
      </w:pPr>
      <w:r>
        <w:rPr>
          <w:rFonts w:ascii="Calibri" w:eastAsia="Calibri" w:hAnsi="Calibri" w:cs="Arial"/>
          <w:color w:val="000000"/>
          <w:szCs w:val="24"/>
        </w:rPr>
        <w:t>vykdomame  _____________________________________, atitinka toliau nurodomus reikalavimus:</w:t>
      </w:r>
    </w:p>
    <w:p w14:paraId="60BACCB3" w14:textId="77777777" w:rsidR="001F0E09" w:rsidRDefault="001F0E09" w:rsidP="001F0E09">
      <w:pPr>
        <w:spacing w:after="0"/>
        <w:ind w:firstLine="636"/>
        <w:jc w:val="both"/>
        <w:rPr>
          <w:rFonts w:ascii="Calibri" w:eastAsia="Calibri" w:hAnsi="Calibri" w:cs="Arial"/>
          <w:color w:val="000000"/>
          <w:sz w:val="20"/>
        </w:rPr>
      </w:pPr>
      <w:r>
        <w:rPr>
          <w:rFonts w:ascii="Calibri" w:eastAsia="Calibri" w:hAnsi="Calibri" w:cs="Arial"/>
          <w:i/>
          <w:iCs/>
          <w:color w:val="000000"/>
          <w:sz w:val="20"/>
        </w:rPr>
        <w:t>(pirkimo objekto pavadinimas, pirkimo numeris, pirkimo paskelbimo CVP IS data</w:t>
      </w:r>
      <w:r>
        <w:rPr>
          <w:rFonts w:ascii="Calibri" w:eastAsia="Calibri" w:hAnsi="Calibri" w:cs="Arial"/>
          <w:color w:val="000000"/>
          <w:sz w:val="20"/>
        </w:rPr>
        <w:t>)</w:t>
      </w:r>
    </w:p>
    <w:p w14:paraId="794BC903" w14:textId="77777777" w:rsidR="001F0E09" w:rsidRDefault="001F0E09" w:rsidP="001F0E09">
      <w:pPr>
        <w:spacing w:after="0" w:line="240" w:lineRule="auto"/>
        <w:ind w:firstLine="636"/>
        <w:jc w:val="both"/>
        <w:rPr>
          <w:rFonts w:ascii="Calibri" w:eastAsia="Calibri" w:hAnsi="Calibri" w:cs="Arial"/>
          <w:color w:val="000000"/>
          <w:sz w:val="20"/>
        </w:rPr>
      </w:pPr>
    </w:p>
    <w:p w14:paraId="6B6B7E0F" w14:textId="77777777" w:rsidR="001F0E09" w:rsidRDefault="001F0E09" w:rsidP="001F0E09">
      <w:pPr>
        <w:widowControl w:val="0"/>
        <w:suppressAutoHyphens/>
        <w:spacing w:after="0" w:line="240" w:lineRule="auto"/>
        <w:ind w:firstLine="567"/>
        <w:jc w:val="both"/>
        <w:textAlignment w:val="baseline"/>
        <w:rPr>
          <w:rFonts w:ascii="Calibri" w:eastAsia="Calibri" w:hAnsi="Calibri" w:cs="Arial"/>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F0E09" w14:paraId="0D092C8D" w14:textId="77777777" w:rsidTr="00F4514C">
        <w:tc>
          <w:tcPr>
            <w:tcW w:w="352" w:type="dxa"/>
            <w:tcBorders>
              <w:top w:val="single" w:sz="4" w:space="0" w:color="auto"/>
              <w:left w:val="single" w:sz="4" w:space="0" w:color="auto"/>
              <w:bottom w:val="single" w:sz="4" w:space="0" w:color="auto"/>
              <w:right w:val="nil"/>
            </w:tcBorders>
            <w:hideMark/>
          </w:tcPr>
          <w:p w14:paraId="15CFFCF6" w14:textId="77777777" w:rsidR="001F0E09" w:rsidRDefault="001F0E09" w:rsidP="00F4514C">
            <w:pPr>
              <w:spacing w:after="0" w:line="240" w:lineRule="auto"/>
              <w:rPr>
                <w:rFonts w:ascii="Calibri" w:eastAsia="Calibri" w:hAnsi="Calibri" w:cs="Arial"/>
                <w:szCs w:val="24"/>
              </w:rPr>
            </w:pPr>
            <w:r>
              <w:rPr>
                <w:rFonts w:ascii="Calibri" w:eastAsia="Calibri" w:hAnsi="Calibri" w:cs="Arial"/>
                <w:szCs w:val="24"/>
              </w:rPr>
              <w:t>×</w:t>
            </w:r>
          </w:p>
        </w:tc>
        <w:tc>
          <w:tcPr>
            <w:tcW w:w="9574" w:type="dxa"/>
            <w:vMerge w:val="restart"/>
            <w:tcBorders>
              <w:top w:val="nil"/>
              <w:left w:val="nil"/>
              <w:bottom w:val="nil"/>
              <w:right w:val="nil"/>
            </w:tcBorders>
            <w:hideMark/>
          </w:tcPr>
          <w:p w14:paraId="40CA88C8" w14:textId="77777777" w:rsidR="001F0E09" w:rsidRDefault="001F0E09" w:rsidP="00F4514C">
            <w:pPr>
              <w:spacing w:after="0" w:line="240" w:lineRule="auto"/>
              <w:jc w:val="both"/>
              <w:rPr>
                <w:rFonts w:ascii="Calibri" w:eastAsia="Calibri" w:hAnsi="Calibri" w:cs="Arial"/>
                <w:i/>
                <w:sz w:val="20"/>
              </w:rPr>
            </w:pPr>
            <w:r>
              <w:rPr>
                <w:rFonts w:ascii="Calibri" w:eastAsia="Calibri" w:hAnsi="Calibri" w:cs="Arial"/>
              </w:rPr>
              <w:t xml:space="preserve">tiekėjo siūlomos prekės nekelia grėsmės nacionaliniam saugumui </w:t>
            </w:r>
            <w:r>
              <w:rPr>
                <w:rFonts w:ascii="Calibri" w:eastAsia="Calibri" w:hAnsi="Calibri" w:cs="Arial"/>
                <w:color w:val="000000"/>
                <w:bdr w:val="none" w:sz="0" w:space="0" w:color="auto" w:frame="1"/>
              </w:rPr>
              <w:t>–</w:t>
            </w:r>
            <w:r>
              <w:rPr>
                <w:rFonts w:ascii="Calibri" w:eastAsia="Calibri" w:hAnsi="Calibri" w:cs="Arial"/>
              </w:rPr>
              <w:t xml:space="preserve"> vadovaujantis Lietuvos Respublikos viešųjų pirkimų įstatymo (toliau – VPĮ) 37 straipsnio 9 dalies 1 punktu, prekių gamintojas ar jį kontroliuojantis asmuo</w:t>
            </w:r>
            <w:r>
              <w:rPr>
                <w:rFonts w:ascii="Calibri" w:eastAsia="Calibri" w:hAnsi="Calibri" w:cs="Arial"/>
                <w:color w:val="000000"/>
              </w:rPr>
              <w:t xml:space="preserve"> </w:t>
            </w:r>
            <w:r>
              <w:rPr>
                <w:rFonts w:ascii="Calibri" w:eastAsia="Calibri" w:hAnsi="Calibri" w:cs="Arial"/>
              </w:rPr>
              <w:t>nėra registruoti (jeigu gamintojas ar jį kontroliuojantis asmuo yra fizinis asmuo – nuolat gyvenantis ar turintis pilietybę) VPĮ 92 straipsnio 14 dalyje numatytame sąraše nurodytose valstybėse ar teritorijose. (</w:t>
            </w:r>
            <w:r>
              <w:rPr>
                <w:rFonts w:ascii="Calibri" w:eastAsia="Calibri" w:hAnsi="Calibri" w:cs="Arial"/>
                <w:i/>
                <w:sz w:val="20"/>
              </w:rPr>
              <w:t>pirkimo dokumentų 5.2 punktas)</w:t>
            </w:r>
          </w:p>
          <w:p w14:paraId="6728386A" w14:textId="77777777" w:rsidR="00FF4DFE" w:rsidRDefault="00FF4DFE" w:rsidP="00F4514C">
            <w:pPr>
              <w:spacing w:after="0" w:line="240" w:lineRule="auto"/>
              <w:jc w:val="both"/>
              <w:rPr>
                <w:rFonts w:ascii="Calibri" w:eastAsia="Calibri" w:hAnsi="Calibri" w:cs="Arial"/>
              </w:rPr>
            </w:pPr>
          </w:p>
        </w:tc>
      </w:tr>
      <w:tr w:rsidR="001F0E09" w14:paraId="49E45AD5" w14:textId="77777777" w:rsidTr="00F4514C">
        <w:tc>
          <w:tcPr>
            <w:tcW w:w="352" w:type="dxa"/>
            <w:tcBorders>
              <w:top w:val="single" w:sz="4" w:space="0" w:color="auto"/>
              <w:left w:val="nil"/>
              <w:bottom w:val="nil"/>
              <w:right w:val="nil"/>
            </w:tcBorders>
          </w:tcPr>
          <w:p w14:paraId="33FEE23C" w14:textId="77777777" w:rsidR="001F0E09" w:rsidRDefault="001F0E09" w:rsidP="00F4514C">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5439D670" w14:textId="77777777" w:rsidR="001F0E09" w:rsidRDefault="001F0E09" w:rsidP="00F4514C">
            <w:pPr>
              <w:spacing w:after="0"/>
              <w:rPr>
                <w:rFonts w:ascii="Calibri" w:eastAsia="Calibri" w:hAnsi="Calibri" w:cs="Arial"/>
              </w:rPr>
            </w:pPr>
          </w:p>
        </w:tc>
      </w:tr>
      <w:tr w:rsidR="001F0E09" w14:paraId="1BA9C6D4" w14:textId="77777777" w:rsidTr="00F4514C">
        <w:tc>
          <w:tcPr>
            <w:tcW w:w="352" w:type="dxa"/>
            <w:tcBorders>
              <w:top w:val="nil"/>
              <w:left w:val="nil"/>
              <w:bottom w:val="nil"/>
              <w:right w:val="nil"/>
            </w:tcBorders>
          </w:tcPr>
          <w:p w14:paraId="587D768B" w14:textId="77777777" w:rsidR="001F0E09" w:rsidRDefault="001F0E09" w:rsidP="00F4514C">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6039922E" w14:textId="77777777" w:rsidR="001F0E09" w:rsidRDefault="001F0E09" w:rsidP="00F4514C">
            <w:pPr>
              <w:spacing w:after="0"/>
              <w:rPr>
                <w:rFonts w:ascii="Calibri" w:eastAsia="Calibri" w:hAnsi="Calibri" w:cs="Arial"/>
              </w:rPr>
            </w:pPr>
          </w:p>
        </w:tc>
      </w:tr>
      <w:tr w:rsidR="001F0E09" w14:paraId="218819B1" w14:textId="77777777" w:rsidTr="00F4514C">
        <w:tc>
          <w:tcPr>
            <w:tcW w:w="352" w:type="dxa"/>
            <w:tcBorders>
              <w:top w:val="single" w:sz="4" w:space="0" w:color="auto"/>
              <w:left w:val="single" w:sz="4" w:space="0" w:color="auto"/>
              <w:bottom w:val="single" w:sz="4" w:space="0" w:color="auto"/>
              <w:right w:val="nil"/>
            </w:tcBorders>
            <w:hideMark/>
          </w:tcPr>
          <w:p w14:paraId="5B3D7DDE" w14:textId="77777777" w:rsidR="001F0E09" w:rsidRDefault="001F0E09" w:rsidP="00F4514C">
            <w:pPr>
              <w:spacing w:after="0" w:line="240" w:lineRule="auto"/>
              <w:rPr>
                <w:rFonts w:ascii="Calibri" w:eastAsia="Calibri" w:hAnsi="Calibri" w:cs="Arial"/>
                <w:szCs w:val="24"/>
              </w:rPr>
            </w:pPr>
            <w:r>
              <w:rPr>
                <w:rFonts w:ascii="Calibri" w:eastAsia="Calibri" w:hAnsi="Calibri" w:cs="Arial"/>
                <w:szCs w:val="24"/>
              </w:rPr>
              <w:t>×</w:t>
            </w:r>
          </w:p>
        </w:tc>
        <w:tc>
          <w:tcPr>
            <w:tcW w:w="9574" w:type="dxa"/>
            <w:vMerge w:val="restart"/>
            <w:tcBorders>
              <w:top w:val="nil"/>
              <w:left w:val="nil"/>
              <w:bottom w:val="nil"/>
              <w:right w:val="nil"/>
            </w:tcBorders>
            <w:hideMark/>
          </w:tcPr>
          <w:p w14:paraId="61129918" w14:textId="77777777" w:rsidR="001F0E09" w:rsidRDefault="001F0E09" w:rsidP="00F4514C">
            <w:pPr>
              <w:shd w:val="clear" w:color="auto" w:fill="FFFFFF"/>
              <w:spacing w:after="0" w:line="240" w:lineRule="auto"/>
              <w:jc w:val="both"/>
              <w:rPr>
                <w:rFonts w:ascii="Calibri" w:eastAsia="Calibri" w:hAnsi="Calibri" w:cs="Arial"/>
                <w:szCs w:val="24"/>
              </w:rPr>
            </w:pPr>
            <w:r>
              <w:rPr>
                <w:rFonts w:ascii="Calibri" w:eastAsia="Calibri" w:hAnsi="Calibri" w:cs="Arial"/>
              </w:rPr>
              <w:t xml:space="preserve">tiekėjo siūlomos teikti paslaugos nekelia grėsmės nacionaliniam saugumui </w:t>
            </w:r>
            <w:r>
              <w:rPr>
                <w:rFonts w:ascii="Calibri" w:eastAsia="Calibri" w:hAnsi="Calibri" w:cs="Arial"/>
                <w:bdr w:val="none" w:sz="0" w:space="0" w:color="auto" w:frame="1"/>
              </w:rPr>
              <w:t>–</w:t>
            </w:r>
            <w:r>
              <w:rPr>
                <w:rFonts w:ascii="Calibri" w:eastAsia="Calibri" w:hAnsi="Calibri" w:cs="Arial"/>
              </w:rPr>
              <w:t xml:space="preserve"> vadovaujantis VPĮ 37 straipsnio 9 dalies 2 punktu, paslaugų teikimas nebus vykdomas iš VPĮ 92 straipsnio 14 dalyje numatytame sąraše nurodytų valstybių ar teritorijų. (</w:t>
            </w:r>
            <w:r>
              <w:rPr>
                <w:rFonts w:ascii="Calibri" w:eastAsia="Calibri" w:hAnsi="Calibri" w:cs="Arial"/>
                <w:i/>
                <w:sz w:val="20"/>
              </w:rPr>
              <w:t xml:space="preserve">pirkimo dokumentų 5.2 punktas) </w:t>
            </w:r>
          </w:p>
        </w:tc>
      </w:tr>
      <w:tr w:rsidR="001F0E09" w14:paraId="50BDEA89" w14:textId="77777777" w:rsidTr="00F4514C">
        <w:tc>
          <w:tcPr>
            <w:tcW w:w="352" w:type="dxa"/>
            <w:tcBorders>
              <w:top w:val="single" w:sz="4" w:space="0" w:color="auto"/>
              <w:left w:val="nil"/>
              <w:bottom w:val="nil"/>
              <w:right w:val="nil"/>
            </w:tcBorders>
          </w:tcPr>
          <w:p w14:paraId="7D4E6B52" w14:textId="77777777" w:rsidR="001F0E09" w:rsidRDefault="001F0E09" w:rsidP="00F4514C">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447828B1" w14:textId="77777777" w:rsidR="001F0E09" w:rsidRDefault="001F0E09" w:rsidP="00F4514C">
            <w:pPr>
              <w:spacing w:after="0"/>
              <w:rPr>
                <w:rFonts w:ascii="Calibri" w:eastAsia="Calibri" w:hAnsi="Calibri" w:cs="Arial"/>
                <w:szCs w:val="24"/>
              </w:rPr>
            </w:pPr>
          </w:p>
        </w:tc>
      </w:tr>
      <w:tr w:rsidR="001F0E09" w14:paraId="3674EACB" w14:textId="77777777" w:rsidTr="00F4514C">
        <w:trPr>
          <w:trHeight w:val="708"/>
        </w:trPr>
        <w:tc>
          <w:tcPr>
            <w:tcW w:w="352" w:type="dxa"/>
            <w:tcBorders>
              <w:top w:val="nil"/>
              <w:left w:val="nil"/>
              <w:bottom w:val="nil"/>
              <w:right w:val="nil"/>
            </w:tcBorders>
          </w:tcPr>
          <w:p w14:paraId="20DB7A9D" w14:textId="77777777" w:rsidR="001F0E09" w:rsidRDefault="001F0E09" w:rsidP="00F4514C">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1EFBA1A5" w14:textId="77777777" w:rsidR="001F0E09" w:rsidRDefault="001F0E09" w:rsidP="00F4514C">
            <w:pPr>
              <w:spacing w:after="0"/>
              <w:rPr>
                <w:rFonts w:ascii="Calibri" w:eastAsia="Calibri" w:hAnsi="Calibri" w:cs="Arial"/>
                <w:szCs w:val="24"/>
              </w:rPr>
            </w:pPr>
          </w:p>
        </w:tc>
      </w:tr>
      <w:tr w:rsidR="001F0E09" w14:paraId="0847F8B5" w14:textId="77777777" w:rsidTr="00F4514C">
        <w:tc>
          <w:tcPr>
            <w:tcW w:w="352" w:type="dxa"/>
            <w:tcBorders>
              <w:top w:val="single" w:sz="4" w:space="0" w:color="auto"/>
              <w:left w:val="single" w:sz="4" w:space="0" w:color="auto"/>
              <w:bottom w:val="single" w:sz="4" w:space="0" w:color="auto"/>
              <w:right w:val="nil"/>
            </w:tcBorders>
            <w:hideMark/>
          </w:tcPr>
          <w:p w14:paraId="3E603BE6" w14:textId="77777777" w:rsidR="001F0E09" w:rsidRDefault="001F0E09" w:rsidP="00F4514C">
            <w:pPr>
              <w:spacing w:after="0" w:line="240" w:lineRule="auto"/>
              <w:rPr>
                <w:rFonts w:ascii="Calibri" w:eastAsia="Calibri" w:hAnsi="Calibri" w:cs="Arial"/>
                <w:szCs w:val="24"/>
              </w:rPr>
            </w:pPr>
            <w:r>
              <w:rPr>
                <w:rFonts w:ascii="Calibri" w:eastAsia="Calibri" w:hAnsi="Calibri" w:cs="Arial"/>
                <w:szCs w:val="24"/>
              </w:rPr>
              <w:t>×</w:t>
            </w:r>
          </w:p>
        </w:tc>
        <w:tc>
          <w:tcPr>
            <w:tcW w:w="9574" w:type="dxa"/>
            <w:vMerge w:val="restart"/>
            <w:tcBorders>
              <w:top w:val="nil"/>
              <w:left w:val="nil"/>
              <w:bottom w:val="nil"/>
              <w:right w:val="nil"/>
            </w:tcBorders>
            <w:hideMark/>
          </w:tcPr>
          <w:p w14:paraId="0CE6AB58" w14:textId="77777777" w:rsidR="001F0E09" w:rsidRDefault="001F0E09" w:rsidP="00F4514C">
            <w:pPr>
              <w:spacing w:after="0" w:line="240" w:lineRule="auto"/>
              <w:jc w:val="both"/>
              <w:rPr>
                <w:rFonts w:ascii="Calibri" w:eastAsia="Calibri" w:hAnsi="Calibri" w:cs="Arial"/>
                <w:szCs w:val="24"/>
              </w:rPr>
            </w:pPr>
            <w:r>
              <w:rPr>
                <w:rFonts w:ascii="Calibri" w:eastAsia="Calibri" w:hAnsi="Calibri" w:cs="Arial"/>
                <w:szCs w:val="24"/>
              </w:rPr>
              <w:t>tiekėjas neturi interesų, galinčių kelti grėsmę nacionaliniam saugumui – vadovaujantis VPĮ 47 straipsnio 9 dalimi, j</w:t>
            </w:r>
            <w:r>
              <w:rPr>
                <w:rFonts w:ascii="Calibri" w:eastAsia="Calibri" w:hAnsi="Calibri" w:cs="Arial"/>
              </w:rPr>
              <w:t>is pats,</w:t>
            </w:r>
            <w:r>
              <w:rPr>
                <w:rFonts w:ascii="Calibri" w:eastAsia="Calibri" w:hAnsi="Calibri" w:cs="Arial"/>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ascii="Calibri" w:eastAsia="Calibri" w:hAnsi="Calibri" w:cs="Arial"/>
              </w:rPr>
              <w:t>(</w:t>
            </w:r>
            <w:r>
              <w:rPr>
                <w:rFonts w:ascii="Calibri" w:eastAsia="Calibri" w:hAnsi="Calibri" w:cs="Arial"/>
                <w:i/>
                <w:sz w:val="20"/>
              </w:rPr>
              <w:t>pirkimo dokumentų 5.3 punktas)</w:t>
            </w:r>
          </w:p>
        </w:tc>
      </w:tr>
      <w:tr w:rsidR="001F0E09" w14:paraId="70B39D77" w14:textId="77777777" w:rsidTr="00F4514C">
        <w:tc>
          <w:tcPr>
            <w:tcW w:w="352" w:type="dxa"/>
            <w:tcBorders>
              <w:top w:val="single" w:sz="4" w:space="0" w:color="auto"/>
              <w:left w:val="nil"/>
              <w:bottom w:val="nil"/>
              <w:right w:val="nil"/>
            </w:tcBorders>
          </w:tcPr>
          <w:p w14:paraId="4C1CF1E6" w14:textId="77777777" w:rsidR="001F0E09" w:rsidRDefault="001F0E09" w:rsidP="00F4514C">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0D78DC99" w14:textId="77777777" w:rsidR="001F0E09" w:rsidRDefault="001F0E09" w:rsidP="00F4514C">
            <w:pPr>
              <w:spacing w:after="0"/>
              <w:rPr>
                <w:rFonts w:ascii="Calibri" w:eastAsia="Calibri" w:hAnsi="Calibri" w:cs="Arial"/>
                <w:szCs w:val="24"/>
              </w:rPr>
            </w:pPr>
          </w:p>
        </w:tc>
      </w:tr>
      <w:tr w:rsidR="001F0E09" w14:paraId="198B312C" w14:textId="77777777" w:rsidTr="00F4514C">
        <w:tc>
          <w:tcPr>
            <w:tcW w:w="352" w:type="dxa"/>
            <w:tcBorders>
              <w:top w:val="nil"/>
              <w:left w:val="nil"/>
              <w:bottom w:val="nil"/>
              <w:right w:val="nil"/>
            </w:tcBorders>
          </w:tcPr>
          <w:p w14:paraId="35ACCDCD" w14:textId="77777777" w:rsidR="001F0E09" w:rsidRDefault="001F0E09" w:rsidP="00F4514C">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415FF6C8" w14:textId="77777777" w:rsidR="001F0E09" w:rsidRDefault="001F0E09" w:rsidP="00F4514C">
            <w:pPr>
              <w:spacing w:after="0"/>
              <w:rPr>
                <w:rFonts w:ascii="Calibri" w:eastAsia="Calibri" w:hAnsi="Calibri" w:cs="Arial"/>
                <w:szCs w:val="24"/>
              </w:rPr>
            </w:pPr>
          </w:p>
        </w:tc>
      </w:tr>
    </w:tbl>
    <w:p w14:paraId="0BEA28A6" w14:textId="77777777" w:rsidR="001F0E09" w:rsidRDefault="001F0E09" w:rsidP="001F0E09">
      <w:pPr>
        <w:widowControl w:val="0"/>
        <w:suppressAutoHyphens/>
        <w:spacing w:after="0" w:line="240" w:lineRule="auto"/>
        <w:ind w:firstLine="567"/>
        <w:jc w:val="both"/>
        <w:textAlignment w:val="baseline"/>
        <w:rPr>
          <w:rFonts w:ascii="Calibri" w:eastAsia="Calibri" w:hAnsi="Calibri" w:cs="Arial"/>
          <w:sz w:val="20"/>
          <w:shd w:val="clear" w:color="auto" w:fill="008000"/>
        </w:rPr>
      </w:pPr>
    </w:p>
    <w:p w14:paraId="31261C9B" w14:textId="77777777" w:rsidR="001F0E09" w:rsidRDefault="001F0E09" w:rsidP="001F0E09">
      <w:pPr>
        <w:shd w:val="clear" w:color="auto" w:fill="FFFFFF"/>
        <w:spacing w:after="0" w:line="240" w:lineRule="auto"/>
        <w:ind w:firstLine="720"/>
        <w:rPr>
          <w:rFonts w:ascii="Calibri" w:eastAsia="Calibri" w:hAnsi="Calibri" w:cs="Arial"/>
          <w:szCs w:val="24"/>
        </w:rPr>
      </w:pPr>
      <w:r>
        <w:rPr>
          <w:rFonts w:ascii="Calibri" w:eastAsia="Calibri" w:hAnsi="Calibri" w:cs="Arial"/>
          <w:szCs w:val="24"/>
        </w:rPr>
        <w:t>Patvirtinu, kad šie duomenys yra teisingi ir aktualūs pasiūlymo pateikimo dieną.</w:t>
      </w:r>
    </w:p>
    <w:p w14:paraId="1E2437E8" w14:textId="77777777" w:rsidR="001F0E09" w:rsidRDefault="001F0E09" w:rsidP="001F0E09">
      <w:pPr>
        <w:shd w:val="clear" w:color="auto" w:fill="FFFFFF"/>
        <w:spacing w:after="0" w:line="240" w:lineRule="auto"/>
        <w:ind w:firstLine="720"/>
        <w:rPr>
          <w:rFonts w:ascii="Calibri" w:eastAsia="Calibri" w:hAnsi="Calibri" w:cs="Arial"/>
          <w:szCs w:val="24"/>
        </w:rPr>
      </w:pPr>
    </w:p>
    <w:p w14:paraId="6E8191B3" w14:textId="77777777" w:rsidR="001F0E09" w:rsidRDefault="001F0E09" w:rsidP="001F0E09">
      <w:pPr>
        <w:spacing w:after="0" w:line="240" w:lineRule="auto"/>
        <w:jc w:val="both"/>
        <w:rPr>
          <w:rFonts w:ascii="Calibri" w:eastAsia="Calibri" w:hAnsi="Calibri" w:cs="Arial"/>
          <w:szCs w:val="24"/>
        </w:rPr>
      </w:pPr>
      <w:r>
        <w:rPr>
          <w:rFonts w:ascii="Calibri" w:eastAsia="Calibri" w:hAnsi="Calibri" w:cs="Arial"/>
          <w:szCs w:val="24"/>
        </w:rPr>
        <w:t xml:space="preserve">Suprantu, kad vadovaudamasis VPĮ 39 straipsnio 4 dalimi, PĮ 52 straipsnio 4 dalimi ar GĮ 40 straipsnio 12 dalimi perkančioji organizacija / perkantysis subjektas bet kuriuo pirkimo procedūros metu gali paprašyti kandidatų ar dalyvių </w:t>
      </w:r>
      <w:r>
        <w:rPr>
          <w:rFonts w:ascii="Calibri" w:eastAsia="Calibri" w:hAnsi="Calibri" w:cs="Arial"/>
          <w:szCs w:val="24"/>
        </w:rPr>
        <w:lastRenderedPageBreak/>
        <w:t>pateikti visus ar dalį dokumentų, patvirtinančių atitiktį VPĮ 37 straipsnio 9 dalies, PĮ 50 straipsnio 9 dalies ar GĮ 40 straipsnio 9 dalies reikalavimams, jeigu tai būtina siekiant užtikrinti tinkamą pirkimo procedūros atlikimą.</w:t>
      </w:r>
    </w:p>
    <w:p w14:paraId="7BBF78BC" w14:textId="77777777" w:rsidR="001F0E09" w:rsidRDefault="001F0E09" w:rsidP="001F0E09">
      <w:pPr>
        <w:widowControl w:val="0"/>
        <w:suppressAutoHyphens/>
        <w:spacing w:after="0" w:line="240" w:lineRule="auto"/>
        <w:jc w:val="both"/>
        <w:textAlignment w:val="baseline"/>
        <w:rPr>
          <w:rFonts w:ascii="Calibri" w:eastAsia="Calibri" w:hAnsi="Calibri" w:cs="Arial"/>
          <w:color w:val="000000"/>
          <w:shd w:val="clear" w:color="auto" w:fill="00FF00"/>
        </w:rPr>
      </w:pPr>
    </w:p>
    <w:p w14:paraId="7B87B61C" w14:textId="77777777" w:rsidR="001F0E09" w:rsidRDefault="001F0E09" w:rsidP="001F0E09">
      <w:pPr>
        <w:spacing w:after="0" w:line="240" w:lineRule="auto"/>
        <w:jc w:val="both"/>
        <w:rPr>
          <w:rFonts w:ascii="Calibri" w:eastAsia="Calibri" w:hAnsi="Calibri" w:cs="Arial"/>
          <w:szCs w:val="24"/>
        </w:rPr>
      </w:pPr>
      <w:r>
        <w:rPr>
          <w:rFonts w:ascii="Calibri" w:eastAsia="Calibri" w:hAnsi="Calibri" w:cs="Arial"/>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0624D14" w14:textId="77777777" w:rsidR="001F0E09" w:rsidRDefault="001F0E09" w:rsidP="001F0E09">
      <w:pPr>
        <w:widowControl w:val="0"/>
        <w:suppressAutoHyphens/>
        <w:spacing w:after="0" w:line="240" w:lineRule="auto"/>
        <w:ind w:left="709"/>
        <w:jc w:val="both"/>
        <w:textAlignment w:val="baseline"/>
        <w:rPr>
          <w:rFonts w:ascii="Calibri" w:eastAsia="Calibri" w:hAnsi="Calibri" w:cs="Arial"/>
          <w:sz w:val="18"/>
          <w:szCs w:val="18"/>
        </w:rPr>
      </w:pPr>
    </w:p>
    <w:p w14:paraId="7633CA4F" w14:textId="77777777" w:rsidR="001F0E09" w:rsidRDefault="001F0E09" w:rsidP="001F0E09">
      <w:pPr>
        <w:widowControl w:val="0"/>
        <w:suppressAutoHyphens/>
        <w:spacing w:after="0" w:line="240" w:lineRule="auto"/>
        <w:jc w:val="center"/>
        <w:textAlignment w:val="baseline"/>
        <w:rPr>
          <w:rFonts w:ascii="Calibri" w:eastAsia="Calibri" w:hAnsi="Calibri" w:cs="Arial"/>
          <w:sz w:val="18"/>
          <w:szCs w:val="18"/>
        </w:rPr>
      </w:pPr>
    </w:p>
    <w:p w14:paraId="3BE534EE" w14:textId="77777777" w:rsidR="001F0E09" w:rsidRDefault="001F0E09" w:rsidP="001F0E09">
      <w:pPr>
        <w:widowControl w:val="0"/>
        <w:suppressAutoHyphens/>
        <w:spacing w:after="0" w:line="240" w:lineRule="auto"/>
        <w:jc w:val="center"/>
        <w:textAlignment w:val="baseline"/>
        <w:rPr>
          <w:rFonts w:ascii="Calibri" w:eastAsia="Calibri" w:hAnsi="Calibri" w:cs="Arial"/>
          <w:sz w:val="18"/>
          <w:szCs w:val="18"/>
        </w:rPr>
      </w:pPr>
    </w:p>
    <w:p w14:paraId="632C6E98" w14:textId="77777777" w:rsidR="001F0E09" w:rsidRDefault="001F0E09" w:rsidP="001F0E09">
      <w:pPr>
        <w:widowControl w:val="0"/>
        <w:suppressAutoHyphens/>
        <w:spacing w:after="0" w:line="240" w:lineRule="auto"/>
        <w:jc w:val="center"/>
        <w:textAlignment w:val="baseline"/>
        <w:rPr>
          <w:rFonts w:ascii="Calibri" w:eastAsia="Calibri" w:hAnsi="Calibri" w:cs="Arial"/>
        </w:rPr>
      </w:pPr>
      <w:r>
        <w:rPr>
          <w:rFonts w:ascii="Calibri" w:eastAsia="Calibri" w:hAnsi="Calibri" w:cs="Arial"/>
        </w:rPr>
        <w:t>____________________</w:t>
      </w:r>
      <w:r>
        <w:rPr>
          <w:rFonts w:ascii="Calibri" w:eastAsia="Calibri" w:hAnsi="Calibri" w:cs="Arial"/>
          <w:i/>
          <w:iCs/>
          <w:sz w:val="22"/>
        </w:rPr>
        <w:t xml:space="preserve">                             </w:t>
      </w:r>
      <w:r>
        <w:rPr>
          <w:rFonts w:ascii="Calibri" w:eastAsia="Calibri" w:hAnsi="Calibri" w:cs="Arial"/>
        </w:rPr>
        <w:t>____________________</w:t>
      </w:r>
      <w:r>
        <w:rPr>
          <w:rFonts w:ascii="Calibri" w:eastAsia="Calibri" w:hAnsi="Calibri" w:cs="Arial"/>
        </w:rPr>
        <w:tab/>
        <w:t xml:space="preserve">                   ___________________</w:t>
      </w:r>
    </w:p>
    <w:p w14:paraId="3A9B98C8" w14:textId="77777777" w:rsidR="001F0E09" w:rsidRDefault="001F0E09" w:rsidP="001F0E09">
      <w:pPr>
        <w:widowControl w:val="0"/>
        <w:suppressAutoHyphens/>
        <w:spacing w:after="0" w:line="240" w:lineRule="auto"/>
        <w:ind w:firstLine="471"/>
        <w:jc w:val="center"/>
        <w:textAlignment w:val="baseline"/>
        <w:rPr>
          <w:rFonts w:ascii="Calibri" w:eastAsia="Calibri" w:hAnsi="Calibri" w:cs="Arial"/>
        </w:rPr>
      </w:pPr>
      <w:r>
        <w:rPr>
          <w:rFonts w:ascii="Calibri" w:eastAsia="Calibri" w:hAnsi="Calibri" w:cs="Arial"/>
          <w:i/>
          <w:iCs/>
          <w:sz w:val="22"/>
        </w:rPr>
        <w:t>(pareigos)                                                           (parašas)                                                 (vardas ir pavardė)</w:t>
      </w:r>
    </w:p>
    <w:bookmarkEnd w:id="74"/>
    <w:p w14:paraId="7E410925" w14:textId="77777777" w:rsidR="001F0E09" w:rsidRDefault="001F0E09" w:rsidP="001F0E09">
      <w:pPr>
        <w:spacing w:after="0" w:line="240" w:lineRule="auto"/>
        <w:jc w:val="both"/>
        <w:rPr>
          <w:rFonts w:ascii="Calibri" w:eastAsia="Calibri" w:hAnsi="Calibri" w:cs="Calibri"/>
          <w:b/>
          <w:bCs/>
          <w:smallCaps/>
          <w:sz w:val="22"/>
          <w:szCs w:val="22"/>
        </w:rPr>
      </w:pPr>
    </w:p>
    <w:p w14:paraId="2008BE24" w14:textId="77777777" w:rsidR="001F0E09" w:rsidRDefault="001F0E09" w:rsidP="001F0E09">
      <w:pPr>
        <w:jc w:val="both"/>
        <w:rPr>
          <w:rFonts w:cstheme="minorHAnsi"/>
          <w:b/>
          <w:bCs/>
          <w:smallCaps/>
          <w:sz w:val="22"/>
          <w:szCs w:val="22"/>
        </w:rPr>
      </w:pPr>
    </w:p>
    <w:p w14:paraId="09DB31DF" w14:textId="687441C8"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53F88A5F" w:rsidR="008D704D" w:rsidRPr="00F94D71" w:rsidRDefault="008D704D" w:rsidP="008D704D">
      <w:pPr>
        <w:pStyle w:val="Heading2"/>
        <w:ind w:left="5103"/>
        <w:rPr>
          <w:rFonts w:asciiTheme="minorHAnsi" w:eastAsia="Calibri" w:hAnsiTheme="minorHAnsi" w:cstheme="majorHAnsi"/>
          <w:color w:val="0070C0"/>
          <w:sz w:val="21"/>
          <w:szCs w:val="21"/>
        </w:rPr>
      </w:pPr>
      <w:bookmarkStart w:id="75" w:name="_Ref39673589"/>
      <w:bookmarkStart w:id="76" w:name="_Toc223527753"/>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w:t>
      </w:r>
      <w:bookmarkEnd w:id="75"/>
      <w:r w:rsidR="00FF4DFE" w:rsidRPr="00D84778">
        <w:rPr>
          <w:rFonts w:asciiTheme="minorHAnsi" w:eastAsia="Calibri" w:hAnsiTheme="minorHAnsi" w:cstheme="majorHAnsi"/>
          <w:color w:val="0070C0"/>
          <w:sz w:val="21"/>
          <w:szCs w:val="21"/>
        </w:rPr>
        <w:t>„Prekių pirkimo-pardavimo sutarties bendrosios sąlygos“</w:t>
      </w:r>
      <w:bookmarkEnd w:id="76"/>
    </w:p>
    <w:p w14:paraId="2826B120" w14:textId="6C18788B" w:rsidR="008D704D" w:rsidRPr="00FF4DFE" w:rsidRDefault="008D704D" w:rsidP="008D704D">
      <w:pPr>
        <w:tabs>
          <w:tab w:val="left" w:pos="2977"/>
        </w:tabs>
        <w:spacing w:after="120" w:line="20" w:lineRule="atLeast"/>
        <w:rPr>
          <w:rFonts w:eastAsia="Calibri" w:cstheme="minorHAnsi"/>
          <w:color w:val="000000" w:themeColor="text1"/>
        </w:rPr>
      </w:pPr>
    </w:p>
    <w:p w14:paraId="107391A8" w14:textId="717A656A" w:rsidR="00FF4DFE" w:rsidRDefault="00FF4DFE" w:rsidP="008D704D">
      <w:pPr>
        <w:tabs>
          <w:tab w:val="left" w:pos="2977"/>
        </w:tabs>
        <w:spacing w:after="120" w:line="20" w:lineRule="atLeast"/>
        <w:rPr>
          <w:rFonts w:eastAsia="Calibri" w:cstheme="minorHAnsi"/>
          <w:color w:val="000000" w:themeColor="text1"/>
        </w:rPr>
      </w:pPr>
      <w:r w:rsidRPr="00FF4DFE">
        <w:rPr>
          <w:rFonts w:eastAsia="Calibri" w:cstheme="minorHAnsi"/>
          <w:color w:val="000000" w:themeColor="text1"/>
        </w:rPr>
        <w:t>Prekių pirkimo-pardavimo sutarties bendrosios sąlygos pateikiamos atskirame faile.</w:t>
      </w:r>
    </w:p>
    <w:p w14:paraId="2685A07E" w14:textId="1D9CC120" w:rsidR="00FF4DFE" w:rsidRDefault="00FF4DFE">
      <w:pPr>
        <w:rPr>
          <w:rFonts w:eastAsia="Calibri" w:cstheme="minorHAnsi"/>
          <w:b/>
          <w:bCs/>
          <w:color w:val="000000" w:themeColor="text1"/>
        </w:rPr>
      </w:pPr>
      <w:r>
        <w:rPr>
          <w:rFonts w:eastAsia="Calibri" w:cstheme="minorHAnsi"/>
          <w:b/>
          <w:bCs/>
          <w:color w:val="000000" w:themeColor="text1"/>
        </w:rPr>
        <w:br w:type="page"/>
      </w:r>
    </w:p>
    <w:p w14:paraId="67CCCAC5" w14:textId="77777777" w:rsidR="00FF4DFE" w:rsidRPr="00FF4DFE" w:rsidRDefault="00FF4DFE" w:rsidP="00FF4DFE">
      <w:pPr>
        <w:pStyle w:val="Heading2"/>
        <w:ind w:left="5103"/>
        <w:rPr>
          <w:rFonts w:asciiTheme="minorHAnsi" w:hAnsiTheme="minorHAnsi" w:cstheme="minorHAnsi"/>
          <w:color w:val="0070C0"/>
          <w:sz w:val="21"/>
          <w:szCs w:val="21"/>
        </w:rPr>
      </w:pPr>
      <w:bookmarkStart w:id="77" w:name="_Toc169258060"/>
      <w:bookmarkStart w:id="78" w:name="_Toc172709395"/>
      <w:bookmarkStart w:id="79" w:name="_Toc176268495"/>
      <w:bookmarkStart w:id="80" w:name="_Toc191027100"/>
      <w:bookmarkStart w:id="81" w:name="_Toc223527754"/>
      <w:r w:rsidRPr="00FF4DFE">
        <w:rPr>
          <w:rFonts w:asciiTheme="minorHAnsi" w:hAnsiTheme="minorHAnsi" w:cstheme="minorHAnsi"/>
          <w:color w:val="0070C0"/>
          <w:sz w:val="21"/>
          <w:szCs w:val="21"/>
        </w:rPr>
        <w:lastRenderedPageBreak/>
        <w:t>Pirkimo sąlygų 12 priedas „Prekių pirkimo-pardavimo sutarties specialiosios sąlygos“</w:t>
      </w:r>
      <w:bookmarkEnd w:id="77"/>
      <w:bookmarkEnd w:id="78"/>
      <w:bookmarkEnd w:id="79"/>
      <w:bookmarkEnd w:id="80"/>
      <w:bookmarkEnd w:id="81"/>
    </w:p>
    <w:p w14:paraId="368BE11A" w14:textId="77777777" w:rsidR="00FF4DFE" w:rsidRDefault="00FF4DFE" w:rsidP="00FF4DFE">
      <w:pPr>
        <w:tabs>
          <w:tab w:val="left" w:pos="2977"/>
        </w:tabs>
        <w:spacing w:after="120" w:line="20" w:lineRule="atLeast"/>
        <w:rPr>
          <w:rFonts w:eastAsia="Calibri" w:cstheme="minorHAnsi"/>
          <w:color w:val="000000" w:themeColor="text1"/>
        </w:rPr>
      </w:pPr>
    </w:p>
    <w:p w14:paraId="2F476DC0" w14:textId="77777777" w:rsidR="00FF4DFE" w:rsidRPr="00D84778" w:rsidRDefault="00FF4DFE" w:rsidP="00FF4DFE">
      <w:pPr>
        <w:tabs>
          <w:tab w:val="left" w:pos="2977"/>
        </w:tabs>
        <w:spacing w:after="120" w:line="20" w:lineRule="atLeast"/>
        <w:rPr>
          <w:rFonts w:eastAsia="Calibri" w:cstheme="minorHAnsi"/>
          <w:color w:val="000000" w:themeColor="text1"/>
        </w:rPr>
      </w:pPr>
      <w:r w:rsidRPr="00D84778">
        <w:rPr>
          <w:rFonts w:eastAsia="Calibri" w:cstheme="minorHAnsi"/>
          <w:color w:val="000000" w:themeColor="text1"/>
        </w:rPr>
        <w:t>Prekių pirkimo-pardavimo sutarties specialiosios sąlygos pateikiamos atskirame faile.</w:t>
      </w:r>
    </w:p>
    <w:p w14:paraId="624A2747" w14:textId="77777777" w:rsidR="00FF4DFE" w:rsidRPr="00D84778" w:rsidRDefault="00FF4DFE" w:rsidP="00FF4DFE">
      <w:pPr>
        <w:tabs>
          <w:tab w:val="left" w:pos="2977"/>
        </w:tabs>
        <w:spacing w:after="120" w:line="20" w:lineRule="atLeast"/>
        <w:rPr>
          <w:rFonts w:eastAsia="Calibri" w:cstheme="minorHAnsi"/>
          <w:color w:val="000000" w:themeColor="text1"/>
        </w:rPr>
      </w:pPr>
    </w:p>
    <w:p w14:paraId="51D1C867" w14:textId="77777777" w:rsidR="00FF4DFE" w:rsidRPr="00D84778" w:rsidRDefault="00FF4DFE" w:rsidP="00FF4DFE">
      <w:pPr>
        <w:tabs>
          <w:tab w:val="left" w:pos="2977"/>
        </w:tabs>
        <w:spacing w:after="120" w:line="20" w:lineRule="atLeast"/>
        <w:jc w:val="center"/>
        <w:rPr>
          <w:rFonts w:eastAsia="Calibri" w:cstheme="minorHAnsi"/>
          <w:color w:val="000000" w:themeColor="text1"/>
        </w:rPr>
      </w:pPr>
      <w:r w:rsidRPr="00D84778">
        <w:rPr>
          <w:rFonts w:eastAsia="Calibri" w:cstheme="minorHAnsi"/>
          <w:color w:val="000000" w:themeColor="text1"/>
        </w:rPr>
        <w:t>____________</w:t>
      </w:r>
    </w:p>
    <w:p w14:paraId="21A9A59E" w14:textId="77777777" w:rsidR="00FF4DFE" w:rsidRPr="00FF4DFE" w:rsidRDefault="00FF4DFE" w:rsidP="008D704D">
      <w:pPr>
        <w:tabs>
          <w:tab w:val="left" w:pos="2977"/>
        </w:tabs>
        <w:spacing w:after="120" w:line="20" w:lineRule="atLeast"/>
        <w:rPr>
          <w:rFonts w:eastAsia="Calibri" w:cstheme="minorHAnsi"/>
          <w:b/>
          <w:bCs/>
          <w:color w:val="000000" w:themeColor="text1"/>
        </w:rPr>
      </w:pPr>
    </w:p>
    <w:sectPr w:rsidR="00FF4DFE" w:rsidRPr="00FF4DF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9317" w14:textId="77777777" w:rsidR="00B07569" w:rsidRDefault="00B07569" w:rsidP="00D05666">
      <w:r>
        <w:separator/>
      </w:r>
    </w:p>
  </w:endnote>
  <w:endnote w:type="continuationSeparator" w:id="0">
    <w:p w14:paraId="1B83D635" w14:textId="77777777" w:rsidR="00B07569" w:rsidRDefault="00B07569" w:rsidP="00D05666">
      <w:r>
        <w:continuationSeparator/>
      </w:r>
    </w:p>
  </w:endnote>
  <w:endnote w:type="continuationNotice" w:id="1">
    <w:p w14:paraId="1F194839" w14:textId="77777777" w:rsidR="00B07569" w:rsidRDefault="00B07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00AC" w14:textId="77777777" w:rsidR="00B07569" w:rsidRDefault="00B07569" w:rsidP="00D05666">
      <w:r>
        <w:separator/>
      </w:r>
    </w:p>
  </w:footnote>
  <w:footnote w:type="continuationSeparator" w:id="0">
    <w:p w14:paraId="0B8E7A8C" w14:textId="77777777" w:rsidR="00B07569" w:rsidRDefault="00B07569" w:rsidP="00D05666">
      <w:r>
        <w:continuationSeparator/>
      </w:r>
    </w:p>
  </w:footnote>
  <w:footnote w:type="continuationNotice" w:id="1">
    <w:p w14:paraId="3EFB8646" w14:textId="77777777" w:rsidR="00B07569" w:rsidRDefault="00B07569">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4">
    <w:p w14:paraId="306CA4DD" w14:textId="77777777" w:rsidR="002359C9" w:rsidRDefault="002359C9" w:rsidP="002359C9">
      <w:pPr>
        <w:pStyle w:val="FootnoteText"/>
        <w:jc w:val="both"/>
        <w:rPr>
          <w:i/>
          <w:iCs/>
        </w:rPr>
      </w:pPr>
      <w:r>
        <w:rPr>
          <w:rStyle w:val="FootnoteReference"/>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FD6F0D" w14:textId="77777777" w:rsidR="002359C9" w:rsidRDefault="002359C9" w:rsidP="002359C9">
      <w:pPr>
        <w:pStyle w:val="FootnoteText"/>
        <w:numPr>
          <w:ilvl w:val="0"/>
          <w:numId w:val="27"/>
        </w:numPr>
        <w:spacing w:after="0" w:line="240" w:lineRule="auto"/>
        <w:jc w:val="both"/>
        <w:rPr>
          <w:i/>
          <w:iCs/>
        </w:rPr>
      </w:pPr>
      <w:r>
        <w:rPr>
          <w:i/>
          <w:iCs/>
        </w:rPr>
        <w:t xml:space="preserve">priesaikos deklaracija; </w:t>
      </w:r>
    </w:p>
    <w:p w14:paraId="5F9A2B79" w14:textId="77777777" w:rsidR="002359C9" w:rsidRDefault="002359C9" w:rsidP="002359C9">
      <w:pPr>
        <w:pStyle w:val="FootnoteText"/>
        <w:numPr>
          <w:ilvl w:val="0"/>
          <w:numId w:val="2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882B46C" w14:textId="77777777" w:rsidR="002359C9" w:rsidRDefault="002359C9" w:rsidP="002359C9">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50698E" w14:textId="77777777" w:rsidR="002359C9" w:rsidRDefault="002359C9" w:rsidP="002359C9">
      <w:pPr>
        <w:pStyle w:val="FootnoteText"/>
        <w:numPr>
          <w:ilvl w:val="0"/>
          <w:numId w:val="28"/>
        </w:numPr>
        <w:spacing w:after="0" w:line="240" w:lineRule="auto"/>
        <w:jc w:val="both"/>
        <w:rPr>
          <w:i/>
          <w:iCs/>
        </w:rPr>
      </w:pPr>
      <w:r>
        <w:rPr>
          <w:i/>
          <w:iCs/>
        </w:rPr>
        <w:t xml:space="preserve">priesaikos deklaracija; </w:t>
      </w:r>
    </w:p>
    <w:p w14:paraId="6CEE29A6" w14:textId="77777777" w:rsidR="002359C9" w:rsidRDefault="002359C9" w:rsidP="002359C9">
      <w:pPr>
        <w:pStyle w:val="FootnoteText"/>
        <w:numPr>
          <w:ilvl w:val="0"/>
          <w:numId w:val="2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7C0C6EF" w14:textId="77777777" w:rsidR="002359C9" w:rsidRDefault="002359C9" w:rsidP="002359C9">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C7B98" w14:textId="77777777" w:rsidR="002359C9" w:rsidRDefault="002359C9" w:rsidP="002359C9">
      <w:pPr>
        <w:pStyle w:val="FootnoteText"/>
        <w:numPr>
          <w:ilvl w:val="0"/>
          <w:numId w:val="29"/>
        </w:numPr>
        <w:spacing w:after="0" w:line="240" w:lineRule="auto"/>
        <w:jc w:val="both"/>
        <w:rPr>
          <w:i/>
          <w:iCs/>
        </w:rPr>
      </w:pPr>
      <w:r>
        <w:rPr>
          <w:i/>
          <w:iCs/>
        </w:rPr>
        <w:t xml:space="preserve">priesaikos deklaracija; </w:t>
      </w:r>
    </w:p>
    <w:p w14:paraId="533E359B" w14:textId="77777777" w:rsidR="002359C9" w:rsidRDefault="002359C9" w:rsidP="002359C9">
      <w:pPr>
        <w:pStyle w:val="FootnoteText"/>
        <w:numPr>
          <w:ilvl w:val="0"/>
          <w:numId w:val="2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5C59EA"/>
    <w:multiLevelType w:val="hybridMultilevel"/>
    <w:tmpl w:val="74F448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E612A"/>
    <w:multiLevelType w:val="multilevel"/>
    <w:tmpl w:val="B98E31D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6CC0724"/>
    <w:multiLevelType w:val="hybridMultilevel"/>
    <w:tmpl w:val="1F2E6F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521827"/>
    <w:multiLevelType w:val="multilevel"/>
    <w:tmpl w:val="7764CEC8"/>
    <w:lvl w:ilvl="0">
      <w:start w:val="1"/>
      <w:numFmt w:val="decimal"/>
      <w:lvlText w:val="%1."/>
      <w:lvlJc w:val="left"/>
      <w:pPr>
        <w:tabs>
          <w:tab w:val="num" w:pos="1296"/>
        </w:tabs>
        <w:ind w:left="106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06413D"/>
    <w:multiLevelType w:val="hybridMultilevel"/>
    <w:tmpl w:val="4A18D7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7"/>
  </w:num>
  <w:num w:numId="4" w16cid:durableId="1484615006">
    <w:abstractNumId w:val="21"/>
  </w:num>
  <w:num w:numId="5" w16cid:durableId="607934237">
    <w:abstractNumId w:val="13"/>
  </w:num>
  <w:num w:numId="6" w16cid:durableId="408162091">
    <w:abstractNumId w:val="29"/>
  </w:num>
  <w:num w:numId="7" w16cid:durableId="12269543">
    <w:abstractNumId w:val="26"/>
  </w:num>
  <w:num w:numId="8" w16cid:durableId="749809940">
    <w:abstractNumId w:val="2"/>
  </w:num>
  <w:num w:numId="9" w16cid:durableId="412043720">
    <w:abstractNumId w:val="27"/>
  </w:num>
  <w:num w:numId="10" w16cid:durableId="1996449446">
    <w:abstractNumId w:val="25"/>
  </w:num>
  <w:num w:numId="11" w16cid:durableId="1482305889">
    <w:abstractNumId w:val="20"/>
  </w:num>
  <w:num w:numId="12" w16cid:durableId="32313854">
    <w:abstractNumId w:val="9"/>
  </w:num>
  <w:num w:numId="13" w16cid:durableId="1318921492">
    <w:abstractNumId w:val="12"/>
  </w:num>
  <w:num w:numId="14" w16cid:durableId="1864435576">
    <w:abstractNumId w:val="23"/>
  </w:num>
  <w:num w:numId="15" w16cid:durableId="1941065713">
    <w:abstractNumId w:val="4"/>
  </w:num>
  <w:num w:numId="16" w16cid:durableId="19859238">
    <w:abstractNumId w:val="6"/>
  </w:num>
  <w:num w:numId="17" w16cid:durableId="1297491117">
    <w:abstractNumId w:val="10"/>
  </w:num>
  <w:num w:numId="18" w16cid:durableId="260603495">
    <w:abstractNumId w:val="1"/>
  </w:num>
  <w:num w:numId="19" w16cid:durableId="489252445">
    <w:abstractNumId w:val="14"/>
  </w:num>
  <w:num w:numId="20" w16cid:durableId="1931234733">
    <w:abstractNumId w:val="5"/>
  </w:num>
  <w:num w:numId="21" w16cid:durableId="498815698">
    <w:abstractNumId w:val="15"/>
  </w:num>
  <w:num w:numId="22" w16cid:durableId="4792758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2340548">
    <w:abstractNumId w:val="16"/>
  </w:num>
  <w:num w:numId="24" w16cid:durableId="15956253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1192781">
    <w:abstractNumId w:val="19"/>
  </w:num>
  <w:num w:numId="26" w16cid:durableId="444807851">
    <w:abstractNumId w:val="8"/>
  </w:num>
  <w:num w:numId="27" w16cid:durableId="357580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34490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8283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6555970">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34C"/>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092"/>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225"/>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83B"/>
    <w:rsid w:val="000D412D"/>
    <w:rsid w:val="000D4332"/>
    <w:rsid w:val="000D4406"/>
    <w:rsid w:val="000D4B9C"/>
    <w:rsid w:val="000D4E2B"/>
    <w:rsid w:val="000D5C58"/>
    <w:rsid w:val="000D5C8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FD"/>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559"/>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E0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C0F"/>
    <w:rsid w:val="0022763A"/>
    <w:rsid w:val="002279BC"/>
    <w:rsid w:val="002306AB"/>
    <w:rsid w:val="00231166"/>
    <w:rsid w:val="0023232F"/>
    <w:rsid w:val="00233169"/>
    <w:rsid w:val="0023335E"/>
    <w:rsid w:val="002338C0"/>
    <w:rsid w:val="002342E3"/>
    <w:rsid w:val="00234717"/>
    <w:rsid w:val="00234920"/>
    <w:rsid w:val="0023505D"/>
    <w:rsid w:val="002358F1"/>
    <w:rsid w:val="002359C9"/>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7CC"/>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33"/>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5FA3"/>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4B7"/>
    <w:rsid w:val="002F36C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E63"/>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988"/>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1C4"/>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1A3"/>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39B"/>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84"/>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7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5E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8C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71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C46"/>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04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333"/>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48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1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2C"/>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391"/>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064"/>
    <w:rsid w:val="007D41C0"/>
    <w:rsid w:val="007D500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8C7"/>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2AF"/>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39A"/>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D9"/>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673"/>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4BDC"/>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0DF"/>
    <w:rsid w:val="00971170"/>
    <w:rsid w:val="009716FC"/>
    <w:rsid w:val="00971D98"/>
    <w:rsid w:val="00973D2D"/>
    <w:rsid w:val="009743D3"/>
    <w:rsid w:val="00975737"/>
    <w:rsid w:val="00975F1F"/>
    <w:rsid w:val="0097609B"/>
    <w:rsid w:val="009763A6"/>
    <w:rsid w:val="009763B1"/>
    <w:rsid w:val="009766CF"/>
    <w:rsid w:val="00976A65"/>
    <w:rsid w:val="00976E39"/>
    <w:rsid w:val="0097716E"/>
    <w:rsid w:val="009773F1"/>
    <w:rsid w:val="009774CC"/>
    <w:rsid w:val="0097765E"/>
    <w:rsid w:val="00980D68"/>
    <w:rsid w:val="0098179C"/>
    <w:rsid w:val="009827EC"/>
    <w:rsid w:val="00982EE8"/>
    <w:rsid w:val="00983A43"/>
    <w:rsid w:val="009841CD"/>
    <w:rsid w:val="00984866"/>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30C"/>
    <w:rsid w:val="009C19E0"/>
    <w:rsid w:val="009C1B9B"/>
    <w:rsid w:val="009C2357"/>
    <w:rsid w:val="009C2518"/>
    <w:rsid w:val="009C30B3"/>
    <w:rsid w:val="009C3882"/>
    <w:rsid w:val="009C436F"/>
    <w:rsid w:val="009C43B4"/>
    <w:rsid w:val="009C4A6D"/>
    <w:rsid w:val="009C5825"/>
    <w:rsid w:val="009C5AA9"/>
    <w:rsid w:val="009C5F84"/>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E3A"/>
    <w:rsid w:val="009D2F13"/>
    <w:rsid w:val="009D2F4F"/>
    <w:rsid w:val="009D535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64"/>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BE3"/>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95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B4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BD0"/>
    <w:rsid w:val="00B00C12"/>
    <w:rsid w:val="00B012CF"/>
    <w:rsid w:val="00B015FC"/>
    <w:rsid w:val="00B01A92"/>
    <w:rsid w:val="00B01C30"/>
    <w:rsid w:val="00B03CE0"/>
    <w:rsid w:val="00B05A03"/>
    <w:rsid w:val="00B062B1"/>
    <w:rsid w:val="00B06A47"/>
    <w:rsid w:val="00B06EA0"/>
    <w:rsid w:val="00B07569"/>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ED7"/>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62E"/>
    <w:rsid w:val="00C21A30"/>
    <w:rsid w:val="00C2212C"/>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420"/>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099"/>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A3"/>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97"/>
    <w:rsid w:val="00CE75F2"/>
    <w:rsid w:val="00CE7939"/>
    <w:rsid w:val="00CE7FDF"/>
    <w:rsid w:val="00CF06D5"/>
    <w:rsid w:val="00CF06DE"/>
    <w:rsid w:val="00CF0E17"/>
    <w:rsid w:val="00CF14EB"/>
    <w:rsid w:val="00CF1D58"/>
    <w:rsid w:val="00CF1F79"/>
    <w:rsid w:val="00CF23C5"/>
    <w:rsid w:val="00CF2677"/>
    <w:rsid w:val="00CF2CB6"/>
    <w:rsid w:val="00CF2FAF"/>
    <w:rsid w:val="00CF44EF"/>
    <w:rsid w:val="00CF63E5"/>
    <w:rsid w:val="00CF66FF"/>
    <w:rsid w:val="00CF6708"/>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D9A"/>
    <w:rsid w:val="00D354EB"/>
    <w:rsid w:val="00D35747"/>
    <w:rsid w:val="00D37664"/>
    <w:rsid w:val="00D37CC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D71"/>
    <w:rsid w:val="00E35E7C"/>
    <w:rsid w:val="00E35F01"/>
    <w:rsid w:val="00E365AF"/>
    <w:rsid w:val="00E375BF"/>
    <w:rsid w:val="00E3782C"/>
    <w:rsid w:val="00E37A98"/>
    <w:rsid w:val="00E4041D"/>
    <w:rsid w:val="00E41326"/>
    <w:rsid w:val="00E41B4B"/>
    <w:rsid w:val="00E42587"/>
    <w:rsid w:val="00E42A6B"/>
    <w:rsid w:val="00E42AB8"/>
    <w:rsid w:val="00E42B7C"/>
    <w:rsid w:val="00E43E42"/>
    <w:rsid w:val="00E43FBD"/>
    <w:rsid w:val="00E448B7"/>
    <w:rsid w:val="00E468CE"/>
    <w:rsid w:val="00E479B6"/>
    <w:rsid w:val="00E50848"/>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C57"/>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2F9"/>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962"/>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DFE"/>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EE4D095-58DC-484D-B34E-64D14673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
    <w:name w:val="Sąrašo pastraipa"/>
    <w:basedOn w:val="Normal"/>
    <w:qFormat/>
    <w:rsid w:val="00C2212C"/>
    <w:pPr>
      <w:suppressAutoHyphens/>
      <w:spacing w:after="200"/>
      <w:ind w:left="720"/>
      <w:contextualSpacing/>
    </w:pPr>
    <w:rPr>
      <w:rFonts w:ascii="Times New Roman" w:eastAsia="Calibri" w:hAnsi="Times New Roman" w:cs="Times New Roman"/>
      <w:sz w:val="24"/>
      <w:szCs w:val="20"/>
      <w:lang w:eastAsia="zh-CN"/>
    </w:rPr>
  </w:style>
  <w:style w:type="paragraph" w:customStyle="1" w:styleId="Betarp">
    <w:name w:val="Be tarpų"/>
    <w:qFormat/>
    <w:rsid w:val="00C2212C"/>
    <w:pPr>
      <w:suppressAutoHyphens/>
      <w:spacing w:after="0" w:line="240" w:lineRule="auto"/>
    </w:pPr>
    <w:rPr>
      <w:rFonts w:ascii="Times New Roman" w:eastAsia="Calibri" w:hAnsi="Times New Roman" w:cs="Times New Roman"/>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49</Pages>
  <Words>54819</Words>
  <Characters>31247</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dc:creator>
  <cp:keywords/>
  <dc:description/>
  <cp:lastModifiedBy>Mindaugas K</cp:lastModifiedBy>
  <cp:revision>37</cp:revision>
  <dcterms:created xsi:type="dcterms:W3CDTF">2026-02-27T06:42:00Z</dcterms:created>
  <dcterms:modified xsi:type="dcterms:W3CDTF">2026-03-10T08:36:00Z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2026-02-27T06:42:18Z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e4173397-7ae1-4121-a328-b2fe7e8d3d19</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