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EC4F" w14:textId="77777777" w:rsidR="00FE0014" w:rsidRDefault="00FE0014" w:rsidP="00FE0014">
      <w:pPr>
        <w:tabs>
          <w:tab w:val="left" w:pos="6660"/>
        </w:tabs>
        <w:jc w:val="right"/>
        <w:rPr>
          <w:b/>
          <w:szCs w:val="24"/>
        </w:rPr>
      </w:pPr>
      <w:r>
        <w:rPr>
          <w:b/>
          <w:szCs w:val="24"/>
        </w:rPr>
        <w:t>Pirkimo sąlygų 2 priedas</w:t>
      </w:r>
    </w:p>
    <w:p w14:paraId="1EEE4233" w14:textId="77777777" w:rsidR="00FE0014" w:rsidRDefault="00FE0014" w:rsidP="00FE0014">
      <w:pPr>
        <w:tabs>
          <w:tab w:val="left" w:pos="6660"/>
        </w:tabs>
        <w:jc w:val="right"/>
        <w:rPr>
          <w:b/>
          <w:szCs w:val="24"/>
        </w:rPr>
      </w:pPr>
    </w:p>
    <w:p w14:paraId="21EFD9E6" w14:textId="0951B736" w:rsidR="00410AB9" w:rsidRPr="00F64B4D" w:rsidRDefault="00410AB9" w:rsidP="00410AB9">
      <w:pPr>
        <w:tabs>
          <w:tab w:val="left" w:pos="6660"/>
        </w:tabs>
        <w:jc w:val="center"/>
        <w:rPr>
          <w:b/>
          <w:szCs w:val="24"/>
        </w:rPr>
      </w:pPr>
      <w:r w:rsidRPr="00F64B4D">
        <w:rPr>
          <w:b/>
          <w:szCs w:val="24"/>
        </w:rPr>
        <w:t>TECHNINĖ SPECIFIKACIJA</w:t>
      </w:r>
    </w:p>
    <w:p w14:paraId="09870A60" w14:textId="68C5DAB5" w:rsidR="00F87661" w:rsidRPr="00F64B4D" w:rsidRDefault="00383B29" w:rsidP="00F87661">
      <w:pPr>
        <w:tabs>
          <w:tab w:val="left" w:pos="6660"/>
        </w:tabs>
        <w:jc w:val="center"/>
        <w:rPr>
          <w:b/>
          <w:szCs w:val="24"/>
        </w:rPr>
      </w:pPr>
      <w:r w:rsidRPr="00F64B4D">
        <w:rPr>
          <w:b/>
          <w:szCs w:val="24"/>
        </w:rPr>
        <w:t>Atsarginės dalys vejapjovėms, krūmapjovėms, trimeriams, žoliapjovėms, benzininiams pjūklams</w:t>
      </w:r>
      <w:r w:rsidR="00FE0014">
        <w:rPr>
          <w:b/>
          <w:szCs w:val="24"/>
        </w:rPr>
        <w:t>,</w:t>
      </w:r>
      <w:r w:rsidRPr="00F64B4D">
        <w:rPr>
          <w:b/>
          <w:szCs w:val="24"/>
        </w:rPr>
        <w:t xml:space="preserve"> jų remontas ir priežiūra</w:t>
      </w:r>
    </w:p>
    <w:p w14:paraId="1CA5B2BC" w14:textId="77777777" w:rsidR="007F0FF2" w:rsidRPr="00F64B4D" w:rsidRDefault="007F0FF2" w:rsidP="00F87661">
      <w:pPr>
        <w:tabs>
          <w:tab w:val="left" w:pos="6660"/>
        </w:tabs>
        <w:jc w:val="center"/>
        <w:rPr>
          <w:szCs w:val="24"/>
        </w:rPr>
      </w:pPr>
    </w:p>
    <w:p w14:paraId="1BC69012" w14:textId="77777777" w:rsidR="00685E68" w:rsidRPr="00F64B4D" w:rsidRDefault="00F56F34" w:rsidP="00F87661">
      <w:pPr>
        <w:tabs>
          <w:tab w:val="left" w:pos="6660"/>
        </w:tabs>
        <w:jc w:val="center"/>
        <w:rPr>
          <w:b/>
          <w:szCs w:val="24"/>
        </w:rPr>
      </w:pPr>
      <w:r w:rsidRPr="00F64B4D">
        <w:rPr>
          <w:b/>
          <w:szCs w:val="24"/>
        </w:rPr>
        <w:t>I</w:t>
      </w:r>
      <w:r w:rsidR="009459D0">
        <w:rPr>
          <w:b/>
          <w:szCs w:val="24"/>
        </w:rPr>
        <w:t>I</w:t>
      </w:r>
      <w:r w:rsidR="00685E68" w:rsidRPr="00F64B4D">
        <w:rPr>
          <w:b/>
          <w:szCs w:val="24"/>
        </w:rPr>
        <w:t xml:space="preserve"> dalis.</w:t>
      </w:r>
    </w:p>
    <w:p w14:paraId="2B91B7BD" w14:textId="77777777" w:rsidR="00C62E9D" w:rsidRPr="00F64B4D" w:rsidRDefault="00C62E9D" w:rsidP="00620A48">
      <w:pPr>
        <w:tabs>
          <w:tab w:val="left" w:pos="6660"/>
        </w:tabs>
        <w:jc w:val="center"/>
        <w:rPr>
          <w:szCs w:val="24"/>
        </w:rPr>
      </w:pPr>
    </w:p>
    <w:p w14:paraId="76AAE0E8" w14:textId="77777777" w:rsidR="008D3ACF" w:rsidRPr="008D3ACF" w:rsidRDefault="008D3ACF" w:rsidP="008D3ACF">
      <w:pPr>
        <w:tabs>
          <w:tab w:val="left" w:pos="6660"/>
        </w:tabs>
        <w:ind w:firstLine="709"/>
        <w:rPr>
          <w:szCs w:val="24"/>
        </w:rPr>
      </w:pPr>
      <w:r w:rsidRPr="008D3ACF">
        <w:rPr>
          <w:szCs w:val="24"/>
        </w:rPr>
        <w:t>1. Mažeikių rajono savivaldybės administracija (toliau – Pirkėjas) perka atsargines dalis varikliniams įrankiams (toliau – Prekes), jų priežiūros ir remonto paslaugas (toliau – Paslaugos).</w:t>
      </w:r>
    </w:p>
    <w:p w14:paraId="1483266F" w14:textId="77777777" w:rsidR="008D3ACF" w:rsidRPr="008D3ACF" w:rsidRDefault="008D3ACF" w:rsidP="008D3ACF">
      <w:pPr>
        <w:tabs>
          <w:tab w:val="left" w:pos="6660"/>
        </w:tabs>
        <w:ind w:firstLine="709"/>
        <w:rPr>
          <w:szCs w:val="24"/>
        </w:rPr>
      </w:pPr>
      <w:r w:rsidRPr="008D3ACF">
        <w:rPr>
          <w:szCs w:val="24"/>
        </w:rPr>
        <w:t xml:space="preserve">2. Pirkėjo atstovas - Mažeikių rajono savivaldybės administracijos Šerkšnėnų seniūnija (buveinės adresas Vyšnių g. 2, Šerkšnėnų k. Mažeikių r. juridinio asmens kodas 300037820, banko sąskaitos Nr. LT34 4010 0407 0005 0128 </w:t>
      </w:r>
      <w:proofErr w:type="spellStart"/>
      <w:r w:rsidRPr="008D3ACF">
        <w:rPr>
          <w:szCs w:val="24"/>
        </w:rPr>
        <w:t>Luminor</w:t>
      </w:r>
      <w:proofErr w:type="spellEnd"/>
      <w:r w:rsidRPr="008D3ACF">
        <w:rPr>
          <w:szCs w:val="24"/>
        </w:rPr>
        <w:t xml:space="preserve"> Bank AS Lietuvos skyrius), turintis šioje Sutartyje nustatytas Pirkėjo teises ir pareigas, užsakantis ir apmokantis už Sutarties sąlygose nurodytas Prekes ir Paslaugas.</w:t>
      </w:r>
    </w:p>
    <w:p w14:paraId="0666376F" w14:textId="77777777" w:rsidR="008D3ACF" w:rsidRPr="008D3ACF" w:rsidRDefault="008D3ACF" w:rsidP="008D3ACF">
      <w:pPr>
        <w:tabs>
          <w:tab w:val="left" w:pos="6660"/>
        </w:tabs>
        <w:ind w:firstLine="709"/>
        <w:rPr>
          <w:szCs w:val="24"/>
        </w:rPr>
      </w:pPr>
      <w:r w:rsidRPr="008D3ACF">
        <w:rPr>
          <w:szCs w:val="24"/>
        </w:rPr>
        <w:t>3. Pardavėjas Prekes tiekia ir Paslaugas teikia Pirkėjo atstovo darbo laiku (I-IV nuo 8 iki 17 val., V nuo 8 iki 15.45 val., pietų pertrauka 12-12.45 val. prieššventinę dieną dirbama 1 val. trumpiau).</w:t>
      </w:r>
    </w:p>
    <w:p w14:paraId="1A695F44" w14:textId="77777777" w:rsidR="008D3ACF" w:rsidRPr="008D3ACF" w:rsidRDefault="008D3ACF" w:rsidP="008D3ACF">
      <w:pPr>
        <w:tabs>
          <w:tab w:val="left" w:pos="6660"/>
        </w:tabs>
        <w:ind w:firstLine="709"/>
        <w:rPr>
          <w:szCs w:val="24"/>
        </w:rPr>
      </w:pPr>
      <w:r w:rsidRPr="008D3ACF">
        <w:rPr>
          <w:szCs w:val="24"/>
        </w:rPr>
        <w:t>4. Prekės ir Paslaugos bus perkamos pagal poreikį 23 mėnesių laikotarpyje nuo pirkimo sutarties įsigaliojimo.</w:t>
      </w:r>
    </w:p>
    <w:p w14:paraId="5778612F" w14:textId="77777777" w:rsidR="008D3ACF" w:rsidRPr="008D3ACF" w:rsidRDefault="008D3ACF" w:rsidP="008D3ACF">
      <w:pPr>
        <w:tabs>
          <w:tab w:val="left" w:pos="6660"/>
        </w:tabs>
        <w:ind w:firstLine="709"/>
        <w:rPr>
          <w:szCs w:val="24"/>
        </w:rPr>
      </w:pPr>
      <w:r w:rsidRPr="008D3ACF">
        <w:rPr>
          <w:szCs w:val="24"/>
        </w:rPr>
        <w:t>5. Prekės ir Paslaugos užsakomos pagal Pirkėjo el. paštu arba žodžiu pateiktą užsakymą. Pardavėjas turi užtikrinti, kad:</w:t>
      </w:r>
    </w:p>
    <w:p w14:paraId="40352BBB" w14:textId="77777777" w:rsidR="008D3ACF" w:rsidRPr="008D3ACF" w:rsidRDefault="008D3ACF" w:rsidP="008D3ACF">
      <w:pPr>
        <w:tabs>
          <w:tab w:val="left" w:pos="6660"/>
        </w:tabs>
        <w:ind w:firstLine="709"/>
        <w:rPr>
          <w:szCs w:val="24"/>
        </w:rPr>
      </w:pPr>
      <w:r w:rsidRPr="008D3ACF">
        <w:rPr>
          <w:szCs w:val="24"/>
        </w:rPr>
        <w:t>5.1. Prekės bus užsakytos naujos, neeksploatuotos, perdavimui paruoštos per 3 darbo dienas nuo užsakymo pateikimo arba per kitą  su Pirkėjo atstovu sutartą laiką, tačiau šis laikas negali būti ilgesnis kaip 5 darbo dienos. Jeigu detalės nėra gamintojo sandėlyje, derinamas kitas terminas;</w:t>
      </w:r>
    </w:p>
    <w:p w14:paraId="52DB6EBD" w14:textId="77777777" w:rsidR="008D3ACF" w:rsidRPr="008D3ACF" w:rsidRDefault="008D3ACF" w:rsidP="008D3ACF">
      <w:pPr>
        <w:tabs>
          <w:tab w:val="left" w:pos="6660"/>
        </w:tabs>
        <w:ind w:firstLine="709"/>
        <w:rPr>
          <w:szCs w:val="24"/>
        </w:rPr>
      </w:pPr>
      <w:r w:rsidRPr="008D3ACF">
        <w:rPr>
          <w:szCs w:val="24"/>
        </w:rPr>
        <w:t>5.2. Paslaugos (remonto darbai) bus atliekami pagal įrangos gamintojų nustatytus techninius ir kokybinius reikalavimus per 5 darbo dienas nuo užsakymo pateikimo arba per kitą su Pirkėjo atstovu sutartą laiką, tačiau šis laikas negali būti ilgesnis kaip 8 darbo dienos.</w:t>
      </w:r>
    </w:p>
    <w:p w14:paraId="47341F47" w14:textId="77777777" w:rsidR="008D3ACF" w:rsidRPr="008D3ACF" w:rsidRDefault="008D3ACF" w:rsidP="008D3ACF">
      <w:pPr>
        <w:tabs>
          <w:tab w:val="left" w:pos="6660"/>
        </w:tabs>
        <w:ind w:firstLine="709"/>
        <w:rPr>
          <w:szCs w:val="24"/>
        </w:rPr>
      </w:pPr>
      <w:r w:rsidRPr="008D3ACF">
        <w:rPr>
          <w:szCs w:val="24"/>
        </w:rPr>
        <w:t>6. Tiekėjas užsakytas Prekes pristato adresu: Vyšnių g. 2, Šerkšnėnų k. Mažeikių r. arba Pirkėjo atstovas Prekes pasiima pats, jei fizinė parduotuvė yra Mažeikių rajone.</w:t>
      </w:r>
    </w:p>
    <w:p w14:paraId="35A0BFBC" w14:textId="77777777" w:rsidR="008D3ACF" w:rsidRPr="008D3ACF" w:rsidRDefault="008D3ACF" w:rsidP="008D3ACF">
      <w:pPr>
        <w:tabs>
          <w:tab w:val="left" w:pos="6660"/>
        </w:tabs>
        <w:ind w:firstLine="709"/>
        <w:rPr>
          <w:szCs w:val="24"/>
        </w:rPr>
      </w:pPr>
      <w:r w:rsidRPr="008D3ACF">
        <w:rPr>
          <w:szCs w:val="24"/>
        </w:rPr>
        <w:t>7. Tiekėjas įrankius/techniką remontui  išsiveža savo transportu ir suremontuotus pristato adresu: Vyšnių g. 2, Šerkšnėnų k. Mažeikių r.</w:t>
      </w:r>
    </w:p>
    <w:p w14:paraId="72E85A13" w14:textId="77777777" w:rsidR="008D3ACF" w:rsidRPr="008D3ACF" w:rsidRDefault="008D3ACF" w:rsidP="008D3ACF">
      <w:pPr>
        <w:tabs>
          <w:tab w:val="left" w:pos="6660"/>
        </w:tabs>
        <w:ind w:firstLine="709"/>
        <w:rPr>
          <w:szCs w:val="24"/>
        </w:rPr>
      </w:pPr>
      <w:r w:rsidRPr="008D3ACF">
        <w:rPr>
          <w:szCs w:val="24"/>
        </w:rPr>
        <w:t>8. Pateikdamas Prekes, Tiekėjas garantuoja, kad Prekių pristatymo metu nėra jokių paslėptų trūkumų. Jei Tiekėjas pristato Prekes, kurios neatitinka kokybės reikalavimų, tokios Prekės turi būti pakeistos kokybiškomis. Nekokybiškos ar užsakymo neatitinkančios Prekės turi būti pakeistos ar nekokybiškai atlikti remonto darbai turi būti atlikti tinkamai, ne vėliau kaip per 5 darbo dienas nuo Pirkėjo atstovo rašytinio reikalavimo dėl trūkumų šalinimo pateikimo dienos.</w:t>
      </w:r>
    </w:p>
    <w:p w14:paraId="56D46F61" w14:textId="77777777" w:rsidR="008D3ACF" w:rsidRPr="008D3ACF" w:rsidRDefault="008D3ACF" w:rsidP="008D3ACF">
      <w:pPr>
        <w:tabs>
          <w:tab w:val="left" w:pos="6660"/>
        </w:tabs>
        <w:ind w:firstLine="709"/>
        <w:rPr>
          <w:szCs w:val="24"/>
        </w:rPr>
      </w:pPr>
      <w:r w:rsidRPr="008D3ACF">
        <w:rPr>
          <w:szCs w:val="24"/>
        </w:rPr>
        <w:t>9. Žemiau esančiose lentelėje nurodyti kiekiai yra preliminarūs (kainai nustatyti, vertinant pasiūlymą). Pirkėjas neįsipareigoja pirkti viso nurodyto kiekio.</w:t>
      </w:r>
    </w:p>
    <w:p w14:paraId="7F5B8437" w14:textId="2EC1CC68" w:rsidR="00AB51A9" w:rsidRPr="00FC48E0" w:rsidRDefault="008D3ACF" w:rsidP="008D3ACF">
      <w:pPr>
        <w:tabs>
          <w:tab w:val="left" w:pos="6660"/>
        </w:tabs>
        <w:ind w:firstLine="709"/>
        <w:jc w:val="both"/>
        <w:rPr>
          <w:b/>
          <w:szCs w:val="24"/>
        </w:rPr>
      </w:pPr>
      <w:r w:rsidRPr="008D3ACF">
        <w:rPr>
          <w:szCs w:val="24"/>
        </w:rPr>
        <w:t xml:space="preserve">10. Prekių kiekiai ir remonto apimtys pagal Pirkėjo poreikį pateikti lentelėje:                                                                                                                                       </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727"/>
        <w:gridCol w:w="1043"/>
        <w:gridCol w:w="1848"/>
      </w:tblGrid>
      <w:tr w:rsidR="00AB51A9" w:rsidRPr="00F64B4D" w14:paraId="45091677" w14:textId="77777777" w:rsidTr="00905BF9">
        <w:trPr>
          <w:jc w:val="center"/>
        </w:trPr>
        <w:tc>
          <w:tcPr>
            <w:tcW w:w="696" w:type="dxa"/>
            <w:vAlign w:val="center"/>
          </w:tcPr>
          <w:p w14:paraId="74EC3EFE" w14:textId="77777777" w:rsidR="00AB51A9" w:rsidRPr="00F64B4D" w:rsidRDefault="00AB51A9" w:rsidP="00E47E86">
            <w:pPr>
              <w:tabs>
                <w:tab w:val="left" w:pos="6660"/>
              </w:tabs>
              <w:jc w:val="center"/>
              <w:rPr>
                <w:b/>
                <w:szCs w:val="24"/>
              </w:rPr>
            </w:pPr>
            <w:r w:rsidRPr="00F64B4D">
              <w:rPr>
                <w:b/>
                <w:szCs w:val="24"/>
              </w:rPr>
              <w:t>Eil. Nr.</w:t>
            </w:r>
          </w:p>
        </w:tc>
        <w:tc>
          <w:tcPr>
            <w:tcW w:w="5727" w:type="dxa"/>
            <w:vAlign w:val="center"/>
          </w:tcPr>
          <w:p w14:paraId="263990C8" w14:textId="77777777" w:rsidR="00AB51A9" w:rsidRPr="00F64B4D" w:rsidRDefault="00AB51A9" w:rsidP="00E47E86">
            <w:pPr>
              <w:tabs>
                <w:tab w:val="left" w:pos="6660"/>
              </w:tabs>
              <w:jc w:val="center"/>
              <w:rPr>
                <w:b/>
                <w:szCs w:val="24"/>
              </w:rPr>
            </w:pPr>
            <w:r w:rsidRPr="00F64B4D">
              <w:rPr>
                <w:b/>
                <w:szCs w:val="24"/>
              </w:rPr>
              <w:t>Prekės, remonto darbų pavadinimas</w:t>
            </w:r>
          </w:p>
        </w:tc>
        <w:tc>
          <w:tcPr>
            <w:tcW w:w="1043" w:type="dxa"/>
            <w:vAlign w:val="center"/>
          </w:tcPr>
          <w:p w14:paraId="097421E6" w14:textId="77777777" w:rsidR="00AB51A9" w:rsidRPr="00F64B4D" w:rsidRDefault="00AB51A9" w:rsidP="00E47E86">
            <w:pPr>
              <w:tabs>
                <w:tab w:val="left" w:pos="6660"/>
              </w:tabs>
              <w:jc w:val="center"/>
              <w:rPr>
                <w:b/>
                <w:szCs w:val="24"/>
              </w:rPr>
            </w:pPr>
            <w:r w:rsidRPr="00F64B4D">
              <w:rPr>
                <w:b/>
                <w:szCs w:val="24"/>
              </w:rPr>
              <w:t>Mato v</w:t>
            </w:r>
            <w:r>
              <w:rPr>
                <w:b/>
                <w:szCs w:val="24"/>
              </w:rPr>
              <w:t>ienetas</w:t>
            </w:r>
          </w:p>
        </w:tc>
        <w:tc>
          <w:tcPr>
            <w:tcW w:w="1848" w:type="dxa"/>
            <w:vAlign w:val="center"/>
          </w:tcPr>
          <w:p w14:paraId="474534D8" w14:textId="3E9915C7" w:rsidR="00AB51A9" w:rsidRPr="00F64B4D" w:rsidRDefault="00AB51A9" w:rsidP="00C375DF">
            <w:pPr>
              <w:tabs>
                <w:tab w:val="left" w:pos="6660"/>
              </w:tabs>
              <w:jc w:val="center"/>
              <w:rPr>
                <w:b/>
                <w:szCs w:val="24"/>
              </w:rPr>
            </w:pPr>
            <w:r w:rsidRPr="00F64B4D">
              <w:rPr>
                <w:b/>
                <w:szCs w:val="24"/>
              </w:rPr>
              <w:t xml:space="preserve">Preliminarus kiekis per </w:t>
            </w:r>
            <w:r w:rsidR="002D124E">
              <w:rPr>
                <w:b/>
                <w:szCs w:val="24"/>
              </w:rPr>
              <w:t>23</w:t>
            </w:r>
            <w:r w:rsidRPr="00F64B4D">
              <w:rPr>
                <w:b/>
                <w:szCs w:val="24"/>
              </w:rPr>
              <w:t xml:space="preserve"> mėn.*</w:t>
            </w:r>
          </w:p>
        </w:tc>
      </w:tr>
      <w:tr w:rsidR="00AB51A9" w:rsidRPr="00F64B4D" w14:paraId="545ED66E" w14:textId="77777777" w:rsidTr="00905BF9">
        <w:trPr>
          <w:jc w:val="center"/>
        </w:trPr>
        <w:tc>
          <w:tcPr>
            <w:tcW w:w="9314" w:type="dxa"/>
            <w:gridSpan w:val="4"/>
            <w:vAlign w:val="center"/>
          </w:tcPr>
          <w:p w14:paraId="08AF9E76" w14:textId="77777777" w:rsidR="00AB51A9" w:rsidRPr="00FE111C" w:rsidRDefault="00FE111C" w:rsidP="00E47E86">
            <w:pPr>
              <w:jc w:val="center"/>
              <w:rPr>
                <w:b/>
                <w:szCs w:val="24"/>
              </w:rPr>
            </w:pPr>
            <w:r w:rsidRPr="00FE111C">
              <w:rPr>
                <w:b/>
                <w:szCs w:val="24"/>
              </w:rPr>
              <w:t xml:space="preserve">Vejos traktoriukas </w:t>
            </w:r>
            <w:proofErr w:type="spellStart"/>
            <w:r w:rsidRPr="00FE111C">
              <w:rPr>
                <w:b/>
                <w:szCs w:val="24"/>
              </w:rPr>
              <w:t>Husqvarna</w:t>
            </w:r>
            <w:proofErr w:type="spellEnd"/>
            <w:r w:rsidRPr="00FE111C">
              <w:rPr>
                <w:b/>
                <w:szCs w:val="24"/>
              </w:rPr>
              <w:t xml:space="preserve"> R216AWD</w:t>
            </w:r>
          </w:p>
        </w:tc>
      </w:tr>
      <w:tr w:rsidR="00905BF9" w:rsidRPr="00F64B4D" w14:paraId="432530E2" w14:textId="77777777" w:rsidTr="00905BF9">
        <w:trPr>
          <w:jc w:val="center"/>
        </w:trPr>
        <w:tc>
          <w:tcPr>
            <w:tcW w:w="696" w:type="dxa"/>
            <w:vAlign w:val="center"/>
          </w:tcPr>
          <w:p w14:paraId="55551154" w14:textId="77777777" w:rsidR="00905BF9" w:rsidRPr="00F64B4D" w:rsidRDefault="00905BF9" w:rsidP="00905BF9">
            <w:pPr>
              <w:tabs>
                <w:tab w:val="left" w:pos="6660"/>
              </w:tabs>
              <w:jc w:val="center"/>
              <w:rPr>
                <w:szCs w:val="24"/>
              </w:rPr>
            </w:pPr>
            <w:r>
              <w:rPr>
                <w:szCs w:val="24"/>
              </w:rPr>
              <w:t>1</w:t>
            </w:r>
          </w:p>
        </w:tc>
        <w:tc>
          <w:tcPr>
            <w:tcW w:w="5727" w:type="dxa"/>
          </w:tcPr>
          <w:p w14:paraId="3B86956A" w14:textId="77777777" w:rsidR="00905BF9" w:rsidRPr="00F64B4D" w:rsidRDefault="00905BF9" w:rsidP="00905BF9">
            <w:pPr>
              <w:rPr>
                <w:lang w:eastAsia="lt-LT"/>
              </w:rPr>
            </w:pPr>
            <w:r w:rsidRPr="00F64B4D">
              <w:rPr>
                <w:lang w:eastAsia="lt-LT"/>
              </w:rPr>
              <w:t>Pjovimo peilis</w:t>
            </w:r>
          </w:p>
        </w:tc>
        <w:tc>
          <w:tcPr>
            <w:tcW w:w="1043" w:type="dxa"/>
            <w:vAlign w:val="center"/>
          </w:tcPr>
          <w:p w14:paraId="351ECB71" w14:textId="77777777" w:rsidR="00905BF9" w:rsidRDefault="00905BF9" w:rsidP="00905BF9">
            <w:pPr>
              <w:jc w:val="center"/>
              <w:rPr>
                <w:lang w:eastAsia="lt-LT"/>
              </w:rPr>
            </w:pPr>
            <w:r>
              <w:rPr>
                <w:lang w:eastAsia="lt-LT"/>
              </w:rPr>
              <w:t>vnt.</w:t>
            </w:r>
          </w:p>
        </w:tc>
        <w:tc>
          <w:tcPr>
            <w:tcW w:w="1848" w:type="dxa"/>
            <w:vAlign w:val="center"/>
          </w:tcPr>
          <w:p w14:paraId="796F6FE9" w14:textId="75AAF5C1" w:rsidR="00905BF9" w:rsidRDefault="00557B57" w:rsidP="00905BF9">
            <w:pPr>
              <w:jc w:val="center"/>
              <w:rPr>
                <w:lang w:eastAsia="lt-LT"/>
              </w:rPr>
            </w:pPr>
            <w:r>
              <w:rPr>
                <w:lang w:eastAsia="lt-LT"/>
              </w:rPr>
              <w:t>2</w:t>
            </w:r>
          </w:p>
        </w:tc>
      </w:tr>
      <w:tr w:rsidR="002D124E" w:rsidRPr="00F64B4D" w14:paraId="22E60AD3" w14:textId="77777777" w:rsidTr="00826E56">
        <w:trPr>
          <w:jc w:val="center"/>
        </w:trPr>
        <w:tc>
          <w:tcPr>
            <w:tcW w:w="696" w:type="dxa"/>
            <w:vAlign w:val="center"/>
          </w:tcPr>
          <w:p w14:paraId="04D13608" w14:textId="77777777" w:rsidR="002D124E" w:rsidRPr="00F64B4D" w:rsidRDefault="002D124E" w:rsidP="002D124E">
            <w:pPr>
              <w:tabs>
                <w:tab w:val="left" w:pos="6660"/>
              </w:tabs>
              <w:jc w:val="center"/>
              <w:rPr>
                <w:szCs w:val="24"/>
              </w:rPr>
            </w:pPr>
            <w:r>
              <w:rPr>
                <w:szCs w:val="24"/>
              </w:rPr>
              <w:t>2</w:t>
            </w:r>
          </w:p>
        </w:tc>
        <w:tc>
          <w:tcPr>
            <w:tcW w:w="5727" w:type="dxa"/>
          </w:tcPr>
          <w:p w14:paraId="691281E8" w14:textId="77777777" w:rsidR="002D124E" w:rsidRPr="00F64B4D" w:rsidRDefault="002D124E" w:rsidP="002D124E">
            <w:pPr>
              <w:rPr>
                <w:lang w:eastAsia="lt-LT"/>
              </w:rPr>
            </w:pPr>
            <w:r w:rsidRPr="00F64B4D">
              <w:rPr>
                <w:lang w:eastAsia="lt-LT"/>
              </w:rPr>
              <w:t>Diržas</w:t>
            </w:r>
            <w:r>
              <w:rPr>
                <w:lang w:eastAsia="lt-LT"/>
              </w:rPr>
              <w:t xml:space="preserve"> sukimo</w:t>
            </w:r>
          </w:p>
        </w:tc>
        <w:tc>
          <w:tcPr>
            <w:tcW w:w="1043" w:type="dxa"/>
            <w:vAlign w:val="center"/>
          </w:tcPr>
          <w:p w14:paraId="060E998C" w14:textId="77777777" w:rsidR="002D124E" w:rsidRDefault="002D124E" w:rsidP="002D124E">
            <w:pPr>
              <w:jc w:val="center"/>
              <w:rPr>
                <w:lang w:eastAsia="lt-LT"/>
              </w:rPr>
            </w:pPr>
            <w:r>
              <w:rPr>
                <w:lang w:eastAsia="lt-LT"/>
              </w:rPr>
              <w:t>vnt.</w:t>
            </w:r>
          </w:p>
        </w:tc>
        <w:tc>
          <w:tcPr>
            <w:tcW w:w="1848" w:type="dxa"/>
          </w:tcPr>
          <w:p w14:paraId="7925316D" w14:textId="1455122F" w:rsidR="002D124E" w:rsidRDefault="00557B57" w:rsidP="002D124E">
            <w:pPr>
              <w:jc w:val="center"/>
              <w:rPr>
                <w:lang w:eastAsia="lt-LT"/>
              </w:rPr>
            </w:pPr>
            <w:r>
              <w:t>2</w:t>
            </w:r>
          </w:p>
        </w:tc>
      </w:tr>
      <w:tr w:rsidR="002D124E" w:rsidRPr="00F64B4D" w14:paraId="45A8C1E1" w14:textId="77777777" w:rsidTr="00826E56">
        <w:trPr>
          <w:jc w:val="center"/>
        </w:trPr>
        <w:tc>
          <w:tcPr>
            <w:tcW w:w="696" w:type="dxa"/>
            <w:vAlign w:val="center"/>
          </w:tcPr>
          <w:p w14:paraId="6E3A0D9A" w14:textId="77777777" w:rsidR="002D124E" w:rsidRPr="00F64B4D" w:rsidRDefault="002D124E" w:rsidP="002D124E">
            <w:pPr>
              <w:tabs>
                <w:tab w:val="left" w:pos="6660"/>
              </w:tabs>
              <w:jc w:val="center"/>
              <w:rPr>
                <w:szCs w:val="24"/>
              </w:rPr>
            </w:pPr>
            <w:r>
              <w:rPr>
                <w:szCs w:val="24"/>
              </w:rPr>
              <w:t>3</w:t>
            </w:r>
          </w:p>
        </w:tc>
        <w:tc>
          <w:tcPr>
            <w:tcW w:w="5727" w:type="dxa"/>
          </w:tcPr>
          <w:p w14:paraId="4428BBB0" w14:textId="77777777" w:rsidR="002D124E" w:rsidRDefault="002D124E" w:rsidP="002D124E">
            <w:pPr>
              <w:rPr>
                <w:lang w:eastAsia="lt-LT"/>
              </w:rPr>
            </w:pPr>
            <w:r>
              <w:rPr>
                <w:lang w:eastAsia="lt-LT"/>
              </w:rPr>
              <w:t>Variklio diržas</w:t>
            </w:r>
          </w:p>
        </w:tc>
        <w:tc>
          <w:tcPr>
            <w:tcW w:w="1043" w:type="dxa"/>
            <w:vAlign w:val="center"/>
          </w:tcPr>
          <w:p w14:paraId="69B53AC2" w14:textId="77777777" w:rsidR="002D124E" w:rsidRDefault="002D124E" w:rsidP="002D124E">
            <w:pPr>
              <w:jc w:val="center"/>
              <w:rPr>
                <w:lang w:eastAsia="lt-LT"/>
              </w:rPr>
            </w:pPr>
            <w:r>
              <w:rPr>
                <w:lang w:eastAsia="lt-LT"/>
              </w:rPr>
              <w:t>vnt.</w:t>
            </w:r>
          </w:p>
        </w:tc>
        <w:tc>
          <w:tcPr>
            <w:tcW w:w="1848" w:type="dxa"/>
          </w:tcPr>
          <w:p w14:paraId="689C0CED" w14:textId="125ABD9D" w:rsidR="002D124E" w:rsidRDefault="00557B57" w:rsidP="002D124E">
            <w:pPr>
              <w:jc w:val="center"/>
              <w:rPr>
                <w:lang w:eastAsia="lt-LT"/>
              </w:rPr>
            </w:pPr>
            <w:r>
              <w:t>3</w:t>
            </w:r>
          </w:p>
        </w:tc>
      </w:tr>
      <w:tr w:rsidR="002D124E" w:rsidRPr="00F64B4D" w14:paraId="2E734796" w14:textId="77777777" w:rsidTr="00826E56">
        <w:trPr>
          <w:jc w:val="center"/>
        </w:trPr>
        <w:tc>
          <w:tcPr>
            <w:tcW w:w="696" w:type="dxa"/>
            <w:vAlign w:val="center"/>
          </w:tcPr>
          <w:p w14:paraId="78DB1336" w14:textId="3E521888" w:rsidR="002D124E" w:rsidRDefault="002D124E" w:rsidP="002D124E">
            <w:pPr>
              <w:tabs>
                <w:tab w:val="left" w:pos="6660"/>
              </w:tabs>
              <w:jc w:val="center"/>
              <w:rPr>
                <w:szCs w:val="24"/>
              </w:rPr>
            </w:pPr>
            <w:r>
              <w:rPr>
                <w:szCs w:val="24"/>
              </w:rPr>
              <w:t>4</w:t>
            </w:r>
          </w:p>
        </w:tc>
        <w:tc>
          <w:tcPr>
            <w:tcW w:w="5727" w:type="dxa"/>
          </w:tcPr>
          <w:p w14:paraId="077CE679" w14:textId="3F78C728" w:rsidR="002D124E" w:rsidRDefault="002D124E" w:rsidP="002D124E">
            <w:pPr>
              <w:rPr>
                <w:lang w:eastAsia="lt-LT"/>
              </w:rPr>
            </w:pPr>
            <w:r w:rsidRPr="00F64B4D">
              <w:rPr>
                <w:lang w:eastAsia="lt-LT"/>
              </w:rPr>
              <w:t>Kuro filtras</w:t>
            </w:r>
          </w:p>
        </w:tc>
        <w:tc>
          <w:tcPr>
            <w:tcW w:w="1043" w:type="dxa"/>
            <w:vAlign w:val="center"/>
          </w:tcPr>
          <w:p w14:paraId="5DA25A24" w14:textId="177D1643" w:rsidR="002D124E" w:rsidRDefault="002D124E" w:rsidP="002D124E">
            <w:pPr>
              <w:jc w:val="center"/>
              <w:rPr>
                <w:lang w:eastAsia="lt-LT"/>
              </w:rPr>
            </w:pPr>
            <w:r>
              <w:rPr>
                <w:lang w:eastAsia="lt-LT"/>
              </w:rPr>
              <w:t>vnt.</w:t>
            </w:r>
          </w:p>
        </w:tc>
        <w:tc>
          <w:tcPr>
            <w:tcW w:w="1848" w:type="dxa"/>
          </w:tcPr>
          <w:p w14:paraId="3868FB09" w14:textId="43143A19" w:rsidR="002D124E" w:rsidRDefault="00557B57" w:rsidP="002D124E">
            <w:pPr>
              <w:jc w:val="center"/>
              <w:rPr>
                <w:lang w:eastAsia="lt-LT"/>
              </w:rPr>
            </w:pPr>
            <w:r>
              <w:t>5</w:t>
            </w:r>
          </w:p>
        </w:tc>
      </w:tr>
      <w:tr w:rsidR="002D124E" w:rsidRPr="00F64B4D" w14:paraId="7CDA762A" w14:textId="77777777" w:rsidTr="00826E56">
        <w:trPr>
          <w:jc w:val="center"/>
        </w:trPr>
        <w:tc>
          <w:tcPr>
            <w:tcW w:w="696" w:type="dxa"/>
            <w:vAlign w:val="center"/>
          </w:tcPr>
          <w:p w14:paraId="7622B026" w14:textId="6E83DD83" w:rsidR="002D124E" w:rsidRPr="00F64B4D" w:rsidRDefault="002D124E" w:rsidP="002D124E">
            <w:pPr>
              <w:tabs>
                <w:tab w:val="left" w:pos="6660"/>
              </w:tabs>
              <w:jc w:val="center"/>
              <w:rPr>
                <w:szCs w:val="24"/>
              </w:rPr>
            </w:pPr>
            <w:r>
              <w:rPr>
                <w:szCs w:val="24"/>
              </w:rPr>
              <w:t>5</w:t>
            </w:r>
          </w:p>
        </w:tc>
        <w:tc>
          <w:tcPr>
            <w:tcW w:w="5727" w:type="dxa"/>
          </w:tcPr>
          <w:p w14:paraId="2BCC92B9" w14:textId="06F1129A" w:rsidR="002D124E" w:rsidRPr="00F64B4D" w:rsidRDefault="002D124E" w:rsidP="002D124E">
            <w:pPr>
              <w:rPr>
                <w:lang w:eastAsia="lt-LT"/>
              </w:rPr>
            </w:pPr>
            <w:r w:rsidRPr="00F64B4D">
              <w:rPr>
                <w:lang w:eastAsia="lt-LT"/>
              </w:rPr>
              <w:t>Tepalo filtras</w:t>
            </w:r>
          </w:p>
        </w:tc>
        <w:tc>
          <w:tcPr>
            <w:tcW w:w="1043" w:type="dxa"/>
            <w:vAlign w:val="center"/>
          </w:tcPr>
          <w:p w14:paraId="622592DB" w14:textId="696350F8" w:rsidR="002D124E" w:rsidRDefault="002D124E" w:rsidP="002D124E">
            <w:pPr>
              <w:jc w:val="center"/>
              <w:rPr>
                <w:lang w:eastAsia="lt-LT"/>
              </w:rPr>
            </w:pPr>
            <w:r>
              <w:rPr>
                <w:lang w:eastAsia="lt-LT"/>
              </w:rPr>
              <w:t>vnt.</w:t>
            </w:r>
          </w:p>
        </w:tc>
        <w:tc>
          <w:tcPr>
            <w:tcW w:w="1848" w:type="dxa"/>
          </w:tcPr>
          <w:p w14:paraId="567FB89E" w14:textId="43F42E81" w:rsidR="002D124E" w:rsidRDefault="00557B57" w:rsidP="002D124E">
            <w:pPr>
              <w:jc w:val="center"/>
              <w:rPr>
                <w:lang w:eastAsia="lt-LT"/>
              </w:rPr>
            </w:pPr>
            <w:r>
              <w:t>5</w:t>
            </w:r>
          </w:p>
        </w:tc>
      </w:tr>
      <w:tr w:rsidR="002D124E" w:rsidRPr="00F64B4D" w14:paraId="1428E5DA" w14:textId="77777777" w:rsidTr="00826E56">
        <w:trPr>
          <w:jc w:val="center"/>
        </w:trPr>
        <w:tc>
          <w:tcPr>
            <w:tcW w:w="696" w:type="dxa"/>
            <w:vAlign w:val="center"/>
          </w:tcPr>
          <w:p w14:paraId="63F41142" w14:textId="53D5EF10" w:rsidR="002D124E" w:rsidRPr="00F64B4D" w:rsidRDefault="002D124E" w:rsidP="002D124E">
            <w:pPr>
              <w:tabs>
                <w:tab w:val="left" w:pos="6660"/>
              </w:tabs>
              <w:jc w:val="center"/>
              <w:rPr>
                <w:szCs w:val="24"/>
              </w:rPr>
            </w:pPr>
            <w:r>
              <w:rPr>
                <w:szCs w:val="24"/>
              </w:rPr>
              <w:t>6</w:t>
            </w:r>
          </w:p>
        </w:tc>
        <w:tc>
          <w:tcPr>
            <w:tcW w:w="5727" w:type="dxa"/>
          </w:tcPr>
          <w:p w14:paraId="2546EF50" w14:textId="2DD9BB54" w:rsidR="002D124E" w:rsidRPr="00F64B4D" w:rsidRDefault="002D124E" w:rsidP="002D124E">
            <w:pPr>
              <w:rPr>
                <w:lang w:eastAsia="lt-LT"/>
              </w:rPr>
            </w:pPr>
            <w:r w:rsidRPr="00F64B4D">
              <w:rPr>
                <w:lang w:eastAsia="lt-LT"/>
              </w:rPr>
              <w:t>Oro filtras</w:t>
            </w:r>
          </w:p>
        </w:tc>
        <w:tc>
          <w:tcPr>
            <w:tcW w:w="1043" w:type="dxa"/>
            <w:vAlign w:val="center"/>
          </w:tcPr>
          <w:p w14:paraId="2D579DD7" w14:textId="14F4517F" w:rsidR="002D124E" w:rsidRDefault="002D124E" w:rsidP="002D124E">
            <w:pPr>
              <w:jc w:val="center"/>
              <w:rPr>
                <w:lang w:eastAsia="lt-LT"/>
              </w:rPr>
            </w:pPr>
            <w:r>
              <w:rPr>
                <w:lang w:eastAsia="lt-LT"/>
              </w:rPr>
              <w:t>vnt.</w:t>
            </w:r>
          </w:p>
        </w:tc>
        <w:tc>
          <w:tcPr>
            <w:tcW w:w="1848" w:type="dxa"/>
          </w:tcPr>
          <w:p w14:paraId="154F096A" w14:textId="07BA7A2F" w:rsidR="002D124E" w:rsidRDefault="00557B57" w:rsidP="002D124E">
            <w:pPr>
              <w:jc w:val="center"/>
              <w:rPr>
                <w:lang w:eastAsia="lt-LT"/>
              </w:rPr>
            </w:pPr>
            <w:r>
              <w:t>5</w:t>
            </w:r>
          </w:p>
        </w:tc>
      </w:tr>
      <w:tr w:rsidR="002D124E" w:rsidRPr="00F64B4D" w14:paraId="5F3F8625" w14:textId="77777777" w:rsidTr="00826E56">
        <w:trPr>
          <w:jc w:val="center"/>
        </w:trPr>
        <w:tc>
          <w:tcPr>
            <w:tcW w:w="696" w:type="dxa"/>
            <w:vAlign w:val="center"/>
          </w:tcPr>
          <w:p w14:paraId="00069478" w14:textId="5141180C" w:rsidR="002D124E" w:rsidRPr="00F64B4D" w:rsidRDefault="002D124E" w:rsidP="002D124E">
            <w:pPr>
              <w:tabs>
                <w:tab w:val="left" w:pos="6660"/>
              </w:tabs>
              <w:jc w:val="center"/>
              <w:rPr>
                <w:szCs w:val="24"/>
              </w:rPr>
            </w:pPr>
            <w:r>
              <w:rPr>
                <w:szCs w:val="24"/>
              </w:rPr>
              <w:t>7</w:t>
            </w:r>
          </w:p>
        </w:tc>
        <w:tc>
          <w:tcPr>
            <w:tcW w:w="5727" w:type="dxa"/>
          </w:tcPr>
          <w:p w14:paraId="177A82E2" w14:textId="6F1C148C" w:rsidR="002D124E" w:rsidRPr="00F64B4D" w:rsidRDefault="002D124E" w:rsidP="002D124E">
            <w:pPr>
              <w:rPr>
                <w:lang w:eastAsia="lt-LT"/>
              </w:rPr>
            </w:pPr>
            <w:r>
              <w:rPr>
                <w:lang w:eastAsia="lt-LT"/>
              </w:rPr>
              <w:t>Peilių laikiklis</w:t>
            </w:r>
          </w:p>
        </w:tc>
        <w:tc>
          <w:tcPr>
            <w:tcW w:w="1043" w:type="dxa"/>
            <w:vAlign w:val="center"/>
          </w:tcPr>
          <w:p w14:paraId="51FBCFEC" w14:textId="234D3ADE" w:rsidR="002D124E" w:rsidRDefault="002D124E" w:rsidP="002D124E">
            <w:pPr>
              <w:jc w:val="center"/>
              <w:rPr>
                <w:lang w:eastAsia="lt-LT"/>
              </w:rPr>
            </w:pPr>
            <w:r>
              <w:rPr>
                <w:lang w:eastAsia="lt-LT"/>
              </w:rPr>
              <w:t>vnt.</w:t>
            </w:r>
          </w:p>
        </w:tc>
        <w:tc>
          <w:tcPr>
            <w:tcW w:w="1848" w:type="dxa"/>
          </w:tcPr>
          <w:p w14:paraId="44648498" w14:textId="64D821CD" w:rsidR="002D124E" w:rsidRDefault="002D124E" w:rsidP="002D124E">
            <w:pPr>
              <w:jc w:val="center"/>
              <w:rPr>
                <w:lang w:eastAsia="lt-LT"/>
              </w:rPr>
            </w:pPr>
            <w:r w:rsidRPr="005D4637">
              <w:t>1</w:t>
            </w:r>
          </w:p>
        </w:tc>
      </w:tr>
      <w:tr w:rsidR="002D124E" w:rsidRPr="00F64B4D" w14:paraId="1463F583" w14:textId="77777777" w:rsidTr="00826E56">
        <w:trPr>
          <w:jc w:val="center"/>
        </w:trPr>
        <w:tc>
          <w:tcPr>
            <w:tcW w:w="696" w:type="dxa"/>
            <w:vAlign w:val="center"/>
          </w:tcPr>
          <w:p w14:paraId="230A2BDC" w14:textId="7DC50739" w:rsidR="002D124E" w:rsidRPr="00F64B4D" w:rsidRDefault="002D124E" w:rsidP="002D124E">
            <w:pPr>
              <w:tabs>
                <w:tab w:val="left" w:pos="6660"/>
              </w:tabs>
              <w:jc w:val="center"/>
              <w:rPr>
                <w:szCs w:val="24"/>
              </w:rPr>
            </w:pPr>
            <w:r>
              <w:rPr>
                <w:szCs w:val="24"/>
              </w:rPr>
              <w:t>8</w:t>
            </w:r>
          </w:p>
        </w:tc>
        <w:tc>
          <w:tcPr>
            <w:tcW w:w="5727" w:type="dxa"/>
          </w:tcPr>
          <w:p w14:paraId="58415868" w14:textId="5295966E" w:rsidR="002D124E" w:rsidRPr="00F64B4D" w:rsidRDefault="002D124E" w:rsidP="002D124E">
            <w:pPr>
              <w:rPr>
                <w:lang w:eastAsia="lt-LT"/>
              </w:rPr>
            </w:pPr>
            <w:r w:rsidRPr="00BC50BF">
              <w:rPr>
                <w:lang w:eastAsia="lt-LT"/>
              </w:rPr>
              <w:t>Remonto darbai</w:t>
            </w:r>
          </w:p>
        </w:tc>
        <w:tc>
          <w:tcPr>
            <w:tcW w:w="1043" w:type="dxa"/>
            <w:vAlign w:val="center"/>
          </w:tcPr>
          <w:p w14:paraId="5DE9848B" w14:textId="4FB8D573" w:rsidR="002D124E" w:rsidRDefault="002D124E" w:rsidP="002D124E">
            <w:pPr>
              <w:jc w:val="center"/>
              <w:rPr>
                <w:lang w:eastAsia="lt-LT"/>
              </w:rPr>
            </w:pPr>
            <w:r w:rsidRPr="00BC50BF">
              <w:rPr>
                <w:lang w:eastAsia="lt-LT"/>
              </w:rPr>
              <w:t>val.</w:t>
            </w:r>
          </w:p>
        </w:tc>
        <w:tc>
          <w:tcPr>
            <w:tcW w:w="1848" w:type="dxa"/>
          </w:tcPr>
          <w:p w14:paraId="628E9E83" w14:textId="00E16E4E" w:rsidR="002D124E" w:rsidRDefault="002D124E" w:rsidP="002D124E">
            <w:pPr>
              <w:jc w:val="center"/>
              <w:rPr>
                <w:lang w:eastAsia="lt-LT"/>
              </w:rPr>
            </w:pPr>
            <w:r w:rsidRPr="005D4637">
              <w:t>1</w:t>
            </w:r>
            <w:r>
              <w:t>0</w:t>
            </w:r>
          </w:p>
        </w:tc>
      </w:tr>
      <w:tr w:rsidR="002D124E" w:rsidRPr="00F64B4D" w14:paraId="4D554DD9" w14:textId="77777777" w:rsidTr="00905BF9">
        <w:trPr>
          <w:jc w:val="center"/>
        </w:trPr>
        <w:tc>
          <w:tcPr>
            <w:tcW w:w="9314" w:type="dxa"/>
            <w:gridSpan w:val="4"/>
            <w:vAlign w:val="center"/>
          </w:tcPr>
          <w:p w14:paraId="445A0A98" w14:textId="4AA7EB9C" w:rsidR="002D124E" w:rsidRDefault="002D124E" w:rsidP="002D124E">
            <w:pPr>
              <w:jc w:val="center"/>
              <w:rPr>
                <w:lang w:eastAsia="lt-LT"/>
              </w:rPr>
            </w:pPr>
            <w:r w:rsidRPr="00FE111C">
              <w:rPr>
                <w:b/>
                <w:szCs w:val="24"/>
              </w:rPr>
              <w:t xml:space="preserve">Vejos traktoriukas </w:t>
            </w:r>
            <w:proofErr w:type="spellStart"/>
            <w:r w:rsidRPr="00FE111C">
              <w:rPr>
                <w:b/>
                <w:szCs w:val="24"/>
              </w:rPr>
              <w:t>Husqvarna</w:t>
            </w:r>
            <w:proofErr w:type="spellEnd"/>
            <w:r>
              <w:rPr>
                <w:b/>
                <w:szCs w:val="24"/>
              </w:rPr>
              <w:t xml:space="preserve"> RC320Ts AWD</w:t>
            </w:r>
          </w:p>
        </w:tc>
      </w:tr>
      <w:tr w:rsidR="00235117" w:rsidRPr="00F64B4D" w14:paraId="2F41B06C" w14:textId="77777777" w:rsidTr="004F2AFE">
        <w:trPr>
          <w:jc w:val="center"/>
        </w:trPr>
        <w:tc>
          <w:tcPr>
            <w:tcW w:w="696" w:type="dxa"/>
            <w:vAlign w:val="center"/>
          </w:tcPr>
          <w:p w14:paraId="5C98557F" w14:textId="4973374A" w:rsidR="00235117" w:rsidRDefault="00235117" w:rsidP="00235117">
            <w:pPr>
              <w:tabs>
                <w:tab w:val="left" w:pos="6660"/>
              </w:tabs>
              <w:jc w:val="center"/>
              <w:rPr>
                <w:szCs w:val="24"/>
              </w:rPr>
            </w:pPr>
            <w:r>
              <w:rPr>
                <w:szCs w:val="24"/>
              </w:rPr>
              <w:t>9</w:t>
            </w:r>
          </w:p>
        </w:tc>
        <w:tc>
          <w:tcPr>
            <w:tcW w:w="5727" w:type="dxa"/>
          </w:tcPr>
          <w:p w14:paraId="5B14D6E8" w14:textId="4B35A8E5" w:rsidR="00235117" w:rsidRDefault="00235117" w:rsidP="00235117">
            <w:pPr>
              <w:rPr>
                <w:lang w:eastAsia="lt-LT"/>
              </w:rPr>
            </w:pPr>
            <w:r w:rsidRPr="00F64B4D">
              <w:rPr>
                <w:lang w:eastAsia="lt-LT"/>
              </w:rPr>
              <w:t>Pjovimo peilis</w:t>
            </w:r>
          </w:p>
        </w:tc>
        <w:tc>
          <w:tcPr>
            <w:tcW w:w="1043" w:type="dxa"/>
            <w:vAlign w:val="center"/>
          </w:tcPr>
          <w:p w14:paraId="49856017" w14:textId="649D46E2" w:rsidR="00235117" w:rsidRDefault="00235117" w:rsidP="00235117">
            <w:pPr>
              <w:jc w:val="center"/>
              <w:rPr>
                <w:lang w:eastAsia="lt-LT"/>
              </w:rPr>
            </w:pPr>
            <w:r>
              <w:rPr>
                <w:lang w:eastAsia="lt-LT"/>
              </w:rPr>
              <w:t>vnt.</w:t>
            </w:r>
          </w:p>
        </w:tc>
        <w:tc>
          <w:tcPr>
            <w:tcW w:w="1848" w:type="dxa"/>
          </w:tcPr>
          <w:p w14:paraId="1CC43C15" w14:textId="20F445A6" w:rsidR="00235117" w:rsidRDefault="00235117" w:rsidP="00235117">
            <w:pPr>
              <w:jc w:val="center"/>
              <w:rPr>
                <w:lang w:eastAsia="lt-LT"/>
              </w:rPr>
            </w:pPr>
            <w:r w:rsidRPr="008D2A2F">
              <w:t>6</w:t>
            </w:r>
          </w:p>
        </w:tc>
      </w:tr>
      <w:tr w:rsidR="00235117" w:rsidRPr="00F64B4D" w14:paraId="1A0D19E0" w14:textId="77777777" w:rsidTr="00665E86">
        <w:trPr>
          <w:jc w:val="center"/>
        </w:trPr>
        <w:tc>
          <w:tcPr>
            <w:tcW w:w="696" w:type="dxa"/>
            <w:vAlign w:val="center"/>
          </w:tcPr>
          <w:p w14:paraId="0619DAF5" w14:textId="42EDFC80" w:rsidR="00235117" w:rsidRDefault="00235117" w:rsidP="00235117">
            <w:pPr>
              <w:tabs>
                <w:tab w:val="left" w:pos="6660"/>
              </w:tabs>
              <w:jc w:val="center"/>
              <w:rPr>
                <w:szCs w:val="24"/>
              </w:rPr>
            </w:pPr>
            <w:r>
              <w:rPr>
                <w:szCs w:val="24"/>
              </w:rPr>
              <w:t>10</w:t>
            </w:r>
          </w:p>
        </w:tc>
        <w:tc>
          <w:tcPr>
            <w:tcW w:w="5727" w:type="dxa"/>
          </w:tcPr>
          <w:p w14:paraId="28F19391" w14:textId="00B54950" w:rsidR="00235117" w:rsidRDefault="00235117" w:rsidP="00235117">
            <w:pPr>
              <w:rPr>
                <w:lang w:eastAsia="lt-LT"/>
              </w:rPr>
            </w:pPr>
            <w:r w:rsidRPr="00F64B4D">
              <w:rPr>
                <w:lang w:eastAsia="lt-LT"/>
              </w:rPr>
              <w:t>Diržas</w:t>
            </w:r>
            <w:r>
              <w:rPr>
                <w:lang w:eastAsia="lt-LT"/>
              </w:rPr>
              <w:t xml:space="preserve"> sukimo</w:t>
            </w:r>
          </w:p>
        </w:tc>
        <w:tc>
          <w:tcPr>
            <w:tcW w:w="1043" w:type="dxa"/>
            <w:vAlign w:val="center"/>
          </w:tcPr>
          <w:p w14:paraId="56B6DBBF" w14:textId="45CA232E" w:rsidR="00235117" w:rsidRDefault="00235117" w:rsidP="00235117">
            <w:pPr>
              <w:jc w:val="center"/>
              <w:rPr>
                <w:lang w:eastAsia="lt-LT"/>
              </w:rPr>
            </w:pPr>
            <w:r>
              <w:rPr>
                <w:lang w:eastAsia="lt-LT"/>
              </w:rPr>
              <w:t>vnt.</w:t>
            </w:r>
          </w:p>
        </w:tc>
        <w:tc>
          <w:tcPr>
            <w:tcW w:w="1848" w:type="dxa"/>
          </w:tcPr>
          <w:p w14:paraId="4018FF76" w14:textId="027F6E3B" w:rsidR="00235117" w:rsidRDefault="00557B57" w:rsidP="00235117">
            <w:pPr>
              <w:jc w:val="center"/>
              <w:rPr>
                <w:lang w:eastAsia="lt-LT"/>
              </w:rPr>
            </w:pPr>
            <w:r>
              <w:rPr>
                <w:lang w:eastAsia="lt-LT"/>
              </w:rPr>
              <w:t>3</w:t>
            </w:r>
          </w:p>
        </w:tc>
      </w:tr>
      <w:tr w:rsidR="00235117" w:rsidRPr="00F64B4D" w14:paraId="029A23D8" w14:textId="77777777" w:rsidTr="00665E86">
        <w:trPr>
          <w:jc w:val="center"/>
        </w:trPr>
        <w:tc>
          <w:tcPr>
            <w:tcW w:w="696" w:type="dxa"/>
            <w:vAlign w:val="center"/>
          </w:tcPr>
          <w:p w14:paraId="03A66F36" w14:textId="7D744103" w:rsidR="00235117" w:rsidRDefault="00235117" w:rsidP="00235117">
            <w:pPr>
              <w:tabs>
                <w:tab w:val="left" w:pos="6660"/>
              </w:tabs>
              <w:jc w:val="center"/>
              <w:rPr>
                <w:szCs w:val="24"/>
              </w:rPr>
            </w:pPr>
            <w:r>
              <w:rPr>
                <w:szCs w:val="24"/>
              </w:rPr>
              <w:lastRenderedPageBreak/>
              <w:t>11</w:t>
            </w:r>
          </w:p>
        </w:tc>
        <w:tc>
          <w:tcPr>
            <w:tcW w:w="5727" w:type="dxa"/>
          </w:tcPr>
          <w:p w14:paraId="23050D03" w14:textId="76B4807D" w:rsidR="00235117" w:rsidRDefault="00235117" w:rsidP="00235117">
            <w:pPr>
              <w:rPr>
                <w:lang w:eastAsia="lt-LT"/>
              </w:rPr>
            </w:pPr>
            <w:r>
              <w:rPr>
                <w:lang w:eastAsia="lt-LT"/>
              </w:rPr>
              <w:t>Variklio diržas</w:t>
            </w:r>
          </w:p>
        </w:tc>
        <w:tc>
          <w:tcPr>
            <w:tcW w:w="1043" w:type="dxa"/>
            <w:vAlign w:val="center"/>
          </w:tcPr>
          <w:p w14:paraId="13D0EDE1" w14:textId="05B22C7B" w:rsidR="00235117" w:rsidRDefault="00235117" w:rsidP="00235117">
            <w:pPr>
              <w:jc w:val="center"/>
              <w:rPr>
                <w:lang w:eastAsia="lt-LT"/>
              </w:rPr>
            </w:pPr>
            <w:r>
              <w:rPr>
                <w:lang w:eastAsia="lt-LT"/>
              </w:rPr>
              <w:t>vnt.</w:t>
            </w:r>
          </w:p>
        </w:tc>
        <w:tc>
          <w:tcPr>
            <w:tcW w:w="1848" w:type="dxa"/>
          </w:tcPr>
          <w:p w14:paraId="514296A5" w14:textId="3E35B9AD" w:rsidR="00235117" w:rsidRDefault="00557B57" w:rsidP="00235117">
            <w:pPr>
              <w:jc w:val="center"/>
              <w:rPr>
                <w:lang w:eastAsia="lt-LT"/>
              </w:rPr>
            </w:pPr>
            <w:r>
              <w:t>3</w:t>
            </w:r>
          </w:p>
        </w:tc>
      </w:tr>
      <w:tr w:rsidR="00235117" w:rsidRPr="00F64B4D" w14:paraId="1DF9ADF1" w14:textId="77777777" w:rsidTr="00665E86">
        <w:trPr>
          <w:jc w:val="center"/>
        </w:trPr>
        <w:tc>
          <w:tcPr>
            <w:tcW w:w="696" w:type="dxa"/>
            <w:vAlign w:val="center"/>
          </w:tcPr>
          <w:p w14:paraId="6E5DB828" w14:textId="407668D2" w:rsidR="00235117" w:rsidRDefault="00235117" w:rsidP="00235117">
            <w:pPr>
              <w:tabs>
                <w:tab w:val="left" w:pos="6660"/>
              </w:tabs>
              <w:jc w:val="center"/>
              <w:rPr>
                <w:szCs w:val="24"/>
              </w:rPr>
            </w:pPr>
            <w:r>
              <w:rPr>
                <w:szCs w:val="24"/>
              </w:rPr>
              <w:t>12</w:t>
            </w:r>
          </w:p>
        </w:tc>
        <w:tc>
          <w:tcPr>
            <w:tcW w:w="5727" w:type="dxa"/>
          </w:tcPr>
          <w:p w14:paraId="1C6EDA8F" w14:textId="1F6121E8" w:rsidR="00235117" w:rsidRDefault="00235117" w:rsidP="00235117">
            <w:pPr>
              <w:rPr>
                <w:lang w:eastAsia="lt-LT"/>
              </w:rPr>
            </w:pPr>
            <w:r w:rsidRPr="00F64B4D">
              <w:rPr>
                <w:lang w:eastAsia="lt-LT"/>
              </w:rPr>
              <w:t>Kuro filtras</w:t>
            </w:r>
          </w:p>
        </w:tc>
        <w:tc>
          <w:tcPr>
            <w:tcW w:w="1043" w:type="dxa"/>
            <w:vAlign w:val="center"/>
          </w:tcPr>
          <w:p w14:paraId="63C36C73" w14:textId="6C5E9619" w:rsidR="00235117" w:rsidRDefault="00235117" w:rsidP="00235117">
            <w:pPr>
              <w:jc w:val="center"/>
              <w:rPr>
                <w:lang w:eastAsia="lt-LT"/>
              </w:rPr>
            </w:pPr>
            <w:r>
              <w:rPr>
                <w:lang w:eastAsia="lt-LT"/>
              </w:rPr>
              <w:t>vnt.</w:t>
            </w:r>
          </w:p>
        </w:tc>
        <w:tc>
          <w:tcPr>
            <w:tcW w:w="1848" w:type="dxa"/>
          </w:tcPr>
          <w:p w14:paraId="5B246313" w14:textId="2D299E71" w:rsidR="00235117" w:rsidRDefault="00235117" w:rsidP="00235117">
            <w:pPr>
              <w:jc w:val="center"/>
              <w:rPr>
                <w:lang w:eastAsia="lt-LT"/>
              </w:rPr>
            </w:pPr>
            <w:r w:rsidRPr="008D2A2F">
              <w:t>2</w:t>
            </w:r>
          </w:p>
        </w:tc>
      </w:tr>
      <w:tr w:rsidR="00235117" w:rsidRPr="00F64B4D" w14:paraId="69A844AA" w14:textId="77777777" w:rsidTr="00665E86">
        <w:trPr>
          <w:jc w:val="center"/>
        </w:trPr>
        <w:tc>
          <w:tcPr>
            <w:tcW w:w="696" w:type="dxa"/>
            <w:vAlign w:val="center"/>
          </w:tcPr>
          <w:p w14:paraId="0E92A875" w14:textId="30059F6B" w:rsidR="00235117" w:rsidRDefault="00235117" w:rsidP="00235117">
            <w:pPr>
              <w:tabs>
                <w:tab w:val="left" w:pos="6660"/>
              </w:tabs>
              <w:jc w:val="center"/>
              <w:rPr>
                <w:szCs w:val="24"/>
              </w:rPr>
            </w:pPr>
            <w:r>
              <w:rPr>
                <w:szCs w:val="24"/>
              </w:rPr>
              <w:t>13</w:t>
            </w:r>
          </w:p>
        </w:tc>
        <w:tc>
          <w:tcPr>
            <w:tcW w:w="5727" w:type="dxa"/>
          </w:tcPr>
          <w:p w14:paraId="2B5542EF" w14:textId="03B12E9A" w:rsidR="00235117" w:rsidRDefault="00235117" w:rsidP="00235117">
            <w:pPr>
              <w:rPr>
                <w:lang w:eastAsia="lt-LT"/>
              </w:rPr>
            </w:pPr>
            <w:r w:rsidRPr="00F64B4D">
              <w:rPr>
                <w:lang w:eastAsia="lt-LT"/>
              </w:rPr>
              <w:t>Tepalo filtras</w:t>
            </w:r>
          </w:p>
        </w:tc>
        <w:tc>
          <w:tcPr>
            <w:tcW w:w="1043" w:type="dxa"/>
            <w:vAlign w:val="center"/>
          </w:tcPr>
          <w:p w14:paraId="00F587AC" w14:textId="3F55849D" w:rsidR="00235117" w:rsidRDefault="00235117" w:rsidP="00235117">
            <w:pPr>
              <w:jc w:val="center"/>
              <w:rPr>
                <w:lang w:eastAsia="lt-LT"/>
              </w:rPr>
            </w:pPr>
            <w:r>
              <w:rPr>
                <w:lang w:eastAsia="lt-LT"/>
              </w:rPr>
              <w:t>vnt.</w:t>
            </w:r>
          </w:p>
        </w:tc>
        <w:tc>
          <w:tcPr>
            <w:tcW w:w="1848" w:type="dxa"/>
          </w:tcPr>
          <w:p w14:paraId="6662717A" w14:textId="6D43C934" w:rsidR="00235117" w:rsidRDefault="00235117" w:rsidP="00235117">
            <w:pPr>
              <w:jc w:val="center"/>
              <w:rPr>
                <w:lang w:eastAsia="lt-LT"/>
              </w:rPr>
            </w:pPr>
            <w:r w:rsidRPr="008D2A2F">
              <w:t>2</w:t>
            </w:r>
          </w:p>
        </w:tc>
      </w:tr>
      <w:tr w:rsidR="00235117" w:rsidRPr="00F64B4D" w14:paraId="369BDD75" w14:textId="77777777" w:rsidTr="00665E86">
        <w:trPr>
          <w:jc w:val="center"/>
        </w:trPr>
        <w:tc>
          <w:tcPr>
            <w:tcW w:w="696" w:type="dxa"/>
            <w:vAlign w:val="center"/>
          </w:tcPr>
          <w:p w14:paraId="775F0FE9" w14:textId="3730691F" w:rsidR="00235117" w:rsidRDefault="00235117" w:rsidP="00235117">
            <w:pPr>
              <w:tabs>
                <w:tab w:val="left" w:pos="6660"/>
              </w:tabs>
              <w:jc w:val="center"/>
              <w:rPr>
                <w:szCs w:val="24"/>
              </w:rPr>
            </w:pPr>
            <w:r>
              <w:rPr>
                <w:szCs w:val="24"/>
              </w:rPr>
              <w:t>14</w:t>
            </w:r>
          </w:p>
        </w:tc>
        <w:tc>
          <w:tcPr>
            <w:tcW w:w="5727" w:type="dxa"/>
          </w:tcPr>
          <w:p w14:paraId="14F25BE7" w14:textId="4ECD5D7E" w:rsidR="00235117" w:rsidRDefault="00235117" w:rsidP="00235117">
            <w:pPr>
              <w:rPr>
                <w:lang w:eastAsia="lt-LT"/>
              </w:rPr>
            </w:pPr>
            <w:r w:rsidRPr="00F64B4D">
              <w:rPr>
                <w:lang w:eastAsia="lt-LT"/>
              </w:rPr>
              <w:t>Oro filtras</w:t>
            </w:r>
          </w:p>
        </w:tc>
        <w:tc>
          <w:tcPr>
            <w:tcW w:w="1043" w:type="dxa"/>
            <w:vAlign w:val="center"/>
          </w:tcPr>
          <w:p w14:paraId="30BC62F1" w14:textId="3788782D" w:rsidR="00235117" w:rsidRDefault="00235117" w:rsidP="00235117">
            <w:pPr>
              <w:jc w:val="center"/>
              <w:rPr>
                <w:lang w:eastAsia="lt-LT"/>
              </w:rPr>
            </w:pPr>
            <w:r>
              <w:rPr>
                <w:lang w:eastAsia="lt-LT"/>
              </w:rPr>
              <w:t>vnt.</w:t>
            </w:r>
          </w:p>
        </w:tc>
        <w:tc>
          <w:tcPr>
            <w:tcW w:w="1848" w:type="dxa"/>
          </w:tcPr>
          <w:p w14:paraId="462C8FF7" w14:textId="5113C06F" w:rsidR="00235117" w:rsidRDefault="00235117" w:rsidP="00235117">
            <w:pPr>
              <w:jc w:val="center"/>
              <w:rPr>
                <w:lang w:eastAsia="lt-LT"/>
              </w:rPr>
            </w:pPr>
            <w:r w:rsidRPr="008D2A2F">
              <w:t>2</w:t>
            </w:r>
          </w:p>
        </w:tc>
      </w:tr>
      <w:tr w:rsidR="00235117" w:rsidRPr="00F64B4D" w14:paraId="52B83813" w14:textId="77777777" w:rsidTr="00665E86">
        <w:trPr>
          <w:jc w:val="center"/>
        </w:trPr>
        <w:tc>
          <w:tcPr>
            <w:tcW w:w="696" w:type="dxa"/>
            <w:vAlign w:val="center"/>
          </w:tcPr>
          <w:p w14:paraId="148BAC78" w14:textId="71E75576" w:rsidR="00235117" w:rsidRDefault="00235117" w:rsidP="00235117">
            <w:pPr>
              <w:tabs>
                <w:tab w:val="left" w:pos="6660"/>
              </w:tabs>
              <w:jc w:val="center"/>
              <w:rPr>
                <w:szCs w:val="24"/>
              </w:rPr>
            </w:pPr>
            <w:r>
              <w:rPr>
                <w:szCs w:val="24"/>
              </w:rPr>
              <w:t>15</w:t>
            </w:r>
          </w:p>
        </w:tc>
        <w:tc>
          <w:tcPr>
            <w:tcW w:w="5727" w:type="dxa"/>
          </w:tcPr>
          <w:p w14:paraId="4D643EB3" w14:textId="0977222E" w:rsidR="00235117" w:rsidRDefault="00235117" w:rsidP="00235117">
            <w:pPr>
              <w:rPr>
                <w:lang w:eastAsia="lt-LT"/>
              </w:rPr>
            </w:pPr>
            <w:r>
              <w:rPr>
                <w:lang w:eastAsia="lt-LT"/>
              </w:rPr>
              <w:t>Peilių laikiklis</w:t>
            </w:r>
          </w:p>
        </w:tc>
        <w:tc>
          <w:tcPr>
            <w:tcW w:w="1043" w:type="dxa"/>
            <w:vAlign w:val="center"/>
          </w:tcPr>
          <w:p w14:paraId="19C64155" w14:textId="3A66EB4B" w:rsidR="00235117" w:rsidRDefault="00235117" w:rsidP="00235117">
            <w:pPr>
              <w:jc w:val="center"/>
              <w:rPr>
                <w:lang w:eastAsia="lt-LT"/>
              </w:rPr>
            </w:pPr>
            <w:r>
              <w:rPr>
                <w:lang w:eastAsia="lt-LT"/>
              </w:rPr>
              <w:t>vnt.</w:t>
            </w:r>
          </w:p>
        </w:tc>
        <w:tc>
          <w:tcPr>
            <w:tcW w:w="1848" w:type="dxa"/>
          </w:tcPr>
          <w:p w14:paraId="65C5075C" w14:textId="51731470" w:rsidR="00235117" w:rsidRDefault="00235117" w:rsidP="00235117">
            <w:pPr>
              <w:jc w:val="center"/>
              <w:rPr>
                <w:lang w:eastAsia="lt-LT"/>
              </w:rPr>
            </w:pPr>
            <w:r w:rsidRPr="008D2A2F">
              <w:t>1</w:t>
            </w:r>
          </w:p>
        </w:tc>
      </w:tr>
      <w:tr w:rsidR="002D124E" w:rsidRPr="00F64B4D" w14:paraId="4AF22B19" w14:textId="77777777" w:rsidTr="00905BF9">
        <w:trPr>
          <w:jc w:val="center"/>
        </w:trPr>
        <w:tc>
          <w:tcPr>
            <w:tcW w:w="9314" w:type="dxa"/>
            <w:gridSpan w:val="4"/>
            <w:vAlign w:val="center"/>
          </w:tcPr>
          <w:p w14:paraId="0ECC33F6" w14:textId="46776970" w:rsidR="002D124E" w:rsidRDefault="002D124E" w:rsidP="002D124E">
            <w:pPr>
              <w:jc w:val="center"/>
              <w:rPr>
                <w:lang w:eastAsia="lt-LT"/>
              </w:rPr>
            </w:pPr>
            <w:r>
              <w:rPr>
                <w:b/>
              </w:rPr>
              <w:t xml:space="preserve">Krūmapjovė </w:t>
            </w:r>
            <w:proofErr w:type="spellStart"/>
            <w:r>
              <w:rPr>
                <w:b/>
              </w:rPr>
              <w:t>Husqvarna</w:t>
            </w:r>
            <w:proofErr w:type="spellEnd"/>
            <w:r>
              <w:rPr>
                <w:b/>
              </w:rPr>
              <w:t xml:space="preserve">  553RS</w:t>
            </w:r>
          </w:p>
        </w:tc>
      </w:tr>
      <w:tr w:rsidR="002D124E" w:rsidRPr="00F64B4D" w14:paraId="4477D2EE" w14:textId="77777777" w:rsidTr="00905BF9">
        <w:trPr>
          <w:jc w:val="center"/>
        </w:trPr>
        <w:tc>
          <w:tcPr>
            <w:tcW w:w="696" w:type="dxa"/>
            <w:vAlign w:val="center"/>
          </w:tcPr>
          <w:p w14:paraId="476C49E7" w14:textId="423C226C" w:rsidR="002D124E" w:rsidRDefault="002D124E" w:rsidP="002D124E">
            <w:pPr>
              <w:tabs>
                <w:tab w:val="left" w:pos="6660"/>
              </w:tabs>
              <w:jc w:val="center"/>
              <w:rPr>
                <w:szCs w:val="24"/>
              </w:rPr>
            </w:pPr>
            <w:r>
              <w:rPr>
                <w:szCs w:val="24"/>
              </w:rPr>
              <w:t>1</w:t>
            </w:r>
            <w:r w:rsidR="00557B57">
              <w:rPr>
                <w:szCs w:val="24"/>
              </w:rPr>
              <w:t>6</w:t>
            </w:r>
          </w:p>
        </w:tc>
        <w:tc>
          <w:tcPr>
            <w:tcW w:w="5727" w:type="dxa"/>
          </w:tcPr>
          <w:p w14:paraId="205C0B5F" w14:textId="17A851B8" w:rsidR="002D124E" w:rsidRDefault="002D124E" w:rsidP="002D124E">
            <w:pPr>
              <w:rPr>
                <w:lang w:eastAsia="lt-LT"/>
              </w:rPr>
            </w:pPr>
            <w:r w:rsidRPr="00F64B4D">
              <w:rPr>
                <w:lang w:eastAsia="lt-LT"/>
              </w:rPr>
              <w:t>Pjovimo galvutės</w:t>
            </w:r>
          </w:p>
        </w:tc>
        <w:tc>
          <w:tcPr>
            <w:tcW w:w="1043" w:type="dxa"/>
          </w:tcPr>
          <w:p w14:paraId="062CF6EF" w14:textId="2F53AB9A" w:rsidR="002D124E" w:rsidRDefault="002D124E" w:rsidP="002D124E">
            <w:pPr>
              <w:jc w:val="center"/>
              <w:rPr>
                <w:lang w:eastAsia="lt-LT"/>
              </w:rPr>
            </w:pPr>
            <w:r w:rsidRPr="000E0C2E">
              <w:rPr>
                <w:lang w:eastAsia="lt-LT"/>
              </w:rPr>
              <w:t>vnt.</w:t>
            </w:r>
          </w:p>
        </w:tc>
        <w:tc>
          <w:tcPr>
            <w:tcW w:w="1848" w:type="dxa"/>
            <w:vAlign w:val="center"/>
          </w:tcPr>
          <w:p w14:paraId="0609E3E1" w14:textId="727273AC" w:rsidR="002D124E" w:rsidRDefault="002D124E" w:rsidP="002D124E">
            <w:pPr>
              <w:jc w:val="center"/>
              <w:rPr>
                <w:lang w:eastAsia="lt-LT"/>
              </w:rPr>
            </w:pPr>
            <w:r>
              <w:rPr>
                <w:lang w:eastAsia="lt-LT"/>
              </w:rPr>
              <w:t>1</w:t>
            </w:r>
          </w:p>
        </w:tc>
      </w:tr>
      <w:tr w:rsidR="002D124E" w:rsidRPr="00F64B4D" w14:paraId="515D7502" w14:textId="77777777" w:rsidTr="007F409F">
        <w:trPr>
          <w:jc w:val="center"/>
        </w:trPr>
        <w:tc>
          <w:tcPr>
            <w:tcW w:w="696" w:type="dxa"/>
            <w:vAlign w:val="center"/>
          </w:tcPr>
          <w:p w14:paraId="43E3C409" w14:textId="05574334" w:rsidR="002D124E" w:rsidRDefault="002D124E" w:rsidP="002D124E">
            <w:pPr>
              <w:tabs>
                <w:tab w:val="left" w:pos="6660"/>
              </w:tabs>
              <w:jc w:val="center"/>
              <w:rPr>
                <w:szCs w:val="24"/>
              </w:rPr>
            </w:pPr>
            <w:r>
              <w:rPr>
                <w:szCs w:val="24"/>
              </w:rPr>
              <w:t>1</w:t>
            </w:r>
            <w:r w:rsidR="00557B57">
              <w:rPr>
                <w:szCs w:val="24"/>
              </w:rPr>
              <w:t>7</w:t>
            </w:r>
          </w:p>
        </w:tc>
        <w:tc>
          <w:tcPr>
            <w:tcW w:w="5727" w:type="dxa"/>
          </w:tcPr>
          <w:p w14:paraId="13E4635D" w14:textId="37EB0FC8" w:rsidR="002D124E" w:rsidRDefault="002D124E" w:rsidP="002D124E">
            <w:pPr>
              <w:rPr>
                <w:lang w:eastAsia="lt-LT"/>
              </w:rPr>
            </w:pPr>
            <w:r>
              <w:rPr>
                <w:lang w:eastAsia="lt-LT"/>
              </w:rPr>
              <w:t>Reduktorius</w:t>
            </w:r>
          </w:p>
        </w:tc>
        <w:tc>
          <w:tcPr>
            <w:tcW w:w="1043" w:type="dxa"/>
          </w:tcPr>
          <w:p w14:paraId="3BC4B550" w14:textId="4FC94785" w:rsidR="002D124E" w:rsidRDefault="002D124E" w:rsidP="002D124E">
            <w:pPr>
              <w:jc w:val="center"/>
              <w:rPr>
                <w:lang w:eastAsia="lt-LT"/>
              </w:rPr>
            </w:pPr>
            <w:r w:rsidRPr="000E0C2E">
              <w:rPr>
                <w:lang w:eastAsia="lt-LT"/>
              </w:rPr>
              <w:t>vnt.</w:t>
            </w:r>
          </w:p>
        </w:tc>
        <w:tc>
          <w:tcPr>
            <w:tcW w:w="1848" w:type="dxa"/>
          </w:tcPr>
          <w:p w14:paraId="046C7F54" w14:textId="0A31952C" w:rsidR="002D124E" w:rsidRDefault="002D124E" w:rsidP="002D124E">
            <w:pPr>
              <w:jc w:val="center"/>
              <w:rPr>
                <w:lang w:eastAsia="lt-LT"/>
              </w:rPr>
            </w:pPr>
            <w:r w:rsidRPr="009F63CC">
              <w:t>1</w:t>
            </w:r>
          </w:p>
        </w:tc>
      </w:tr>
      <w:tr w:rsidR="002D124E" w:rsidRPr="00F64B4D" w14:paraId="22465B25" w14:textId="77777777" w:rsidTr="007F409F">
        <w:trPr>
          <w:jc w:val="center"/>
        </w:trPr>
        <w:tc>
          <w:tcPr>
            <w:tcW w:w="696" w:type="dxa"/>
            <w:vAlign w:val="center"/>
          </w:tcPr>
          <w:p w14:paraId="095EB01C" w14:textId="16C28E41" w:rsidR="002D124E" w:rsidRDefault="002D124E" w:rsidP="002D124E">
            <w:pPr>
              <w:tabs>
                <w:tab w:val="left" w:pos="6660"/>
              </w:tabs>
              <w:jc w:val="center"/>
              <w:rPr>
                <w:szCs w:val="24"/>
              </w:rPr>
            </w:pPr>
            <w:r>
              <w:rPr>
                <w:szCs w:val="24"/>
              </w:rPr>
              <w:t>1</w:t>
            </w:r>
            <w:r w:rsidR="00557B57">
              <w:rPr>
                <w:szCs w:val="24"/>
              </w:rPr>
              <w:t>8</w:t>
            </w:r>
          </w:p>
        </w:tc>
        <w:tc>
          <w:tcPr>
            <w:tcW w:w="5727" w:type="dxa"/>
          </w:tcPr>
          <w:p w14:paraId="1096E89C" w14:textId="77C98750" w:rsidR="002D124E" w:rsidRDefault="002D124E" w:rsidP="002D124E">
            <w:pPr>
              <w:rPr>
                <w:lang w:eastAsia="lt-LT"/>
              </w:rPr>
            </w:pPr>
            <w:r>
              <w:rPr>
                <w:lang w:eastAsia="lt-LT"/>
              </w:rPr>
              <w:t>Kuro žarnelė su keitimu</w:t>
            </w:r>
          </w:p>
        </w:tc>
        <w:tc>
          <w:tcPr>
            <w:tcW w:w="1043" w:type="dxa"/>
          </w:tcPr>
          <w:p w14:paraId="08665243" w14:textId="09590BA4" w:rsidR="002D124E" w:rsidRDefault="002D124E" w:rsidP="002D124E">
            <w:pPr>
              <w:jc w:val="center"/>
              <w:rPr>
                <w:lang w:eastAsia="lt-LT"/>
              </w:rPr>
            </w:pPr>
            <w:r w:rsidRPr="000E0C2E">
              <w:rPr>
                <w:lang w:eastAsia="lt-LT"/>
              </w:rPr>
              <w:t>vnt.</w:t>
            </w:r>
          </w:p>
        </w:tc>
        <w:tc>
          <w:tcPr>
            <w:tcW w:w="1848" w:type="dxa"/>
          </w:tcPr>
          <w:p w14:paraId="586E808C" w14:textId="13771075" w:rsidR="002D124E" w:rsidRDefault="002D124E" w:rsidP="002D124E">
            <w:pPr>
              <w:jc w:val="center"/>
              <w:rPr>
                <w:lang w:eastAsia="lt-LT"/>
              </w:rPr>
            </w:pPr>
            <w:r w:rsidRPr="009F63CC">
              <w:t>1</w:t>
            </w:r>
          </w:p>
        </w:tc>
      </w:tr>
      <w:tr w:rsidR="002D124E" w:rsidRPr="00F64B4D" w14:paraId="17D833D8" w14:textId="77777777" w:rsidTr="007F409F">
        <w:trPr>
          <w:jc w:val="center"/>
        </w:trPr>
        <w:tc>
          <w:tcPr>
            <w:tcW w:w="696" w:type="dxa"/>
            <w:vAlign w:val="center"/>
          </w:tcPr>
          <w:p w14:paraId="00235D95" w14:textId="4040FCF1" w:rsidR="002D124E" w:rsidRDefault="00557B57" w:rsidP="002D124E">
            <w:pPr>
              <w:tabs>
                <w:tab w:val="left" w:pos="6660"/>
              </w:tabs>
              <w:jc w:val="center"/>
              <w:rPr>
                <w:szCs w:val="24"/>
              </w:rPr>
            </w:pPr>
            <w:r>
              <w:rPr>
                <w:szCs w:val="24"/>
              </w:rPr>
              <w:t>19</w:t>
            </w:r>
          </w:p>
        </w:tc>
        <w:tc>
          <w:tcPr>
            <w:tcW w:w="5727" w:type="dxa"/>
          </w:tcPr>
          <w:p w14:paraId="67C9C703" w14:textId="3820448E" w:rsidR="002D124E" w:rsidRDefault="002D124E" w:rsidP="002D124E">
            <w:pPr>
              <w:rPr>
                <w:lang w:eastAsia="lt-LT"/>
              </w:rPr>
            </w:pPr>
            <w:r w:rsidRPr="00F64B4D">
              <w:rPr>
                <w:lang w:eastAsia="lt-LT"/>
              </w:rPr>
              <w:t>Oro filtras</w:t>
            </w:r>
          </w:p>
        </w:tc>
        <w:tc>
          <w:tcPr>
            <w:tcW w:w="1043" w:type="dxa"/>
          </w:tcPr>
          <w:p w14:paraId="42E4AC89" w14:textId="48F2DB58" w:rsidR="002D124E" w:rsidRDefault="002D124E" w:rsidP="002D124E">
            <w:pPr>
              <w:jc w:val="center"/>
              <w:rPr>
                <w:lang w:eastAsia="lt-LT"/>
              </w:rPr>
            </w:pPr>
            <w:r w:rsidRPr="000E0C2E">
              <w:rPr>
                <w:lang w:eastAsia="lt-LT"/>
              </w:rPr>
              <w:t>vnt.</w:t>
            </w:r>
          </w:p>
        </w:tc>
        <w:tc>
          <w:tcPr>
            <w:tcW w:w="1848" w:type="dxa"/>
          </w:tcPr>
          <w:p w14:paraId="59BBE1F4" w14:textId="1AFFEFB8" w:rsidR="002D124E" w:rsidRDefault="00557B57" w:rsidP="002D124E">
            <w:pPr>
              <w:jc w:val="center"/>
              <w:rPr>
                <w:lang w:eastAsia="lt-LT"/>
              </w:rPr>
            </w:pPr>
            <w:r>
              <w:t>5</w:t>
            </w:r>
          </w:p>
        </w:tc>
      </w:tr>
      <w:tr w:rsidR="002D124E" w:rsidRPr="00F64B4D" w14:paraId="67F9F570" w14:textId="77777777" w:rsidTr="007F409F">
        <w:trPr>
          <w:jc w:val="center"/>
        </w:trPr>
        <w:tc>
          <w:tcPr>
            <w:tcW w:w="696" w:type="dxa"/>
            <w:vAlign w:val="center"/>
          </w:tcPr>
          <w:p w14:paraId="5C49B604" w14:textId="1E619109" w:rsidR="002D124E" w:rsidRDefault="002D124E" w:rsidP="002D124E">
            <w:pPr>
              <w:tabs>
                <w:tab w:val="left" w:pos="6660"/>
              </w:tabs>
              <w:jc w:val="center"/>
              <w:rPr>
                <w:szCs w:val="24"/>
              </w:rPr>
            </w:pPr>
            <w:r>
              <w:rPr>
                <w:szCs w:val="24"/>
              </w:rPr>
              <w:t>2</w:t>
            </w:r>
            <w:r w:rsidR="00557B57">
              <w:rPr>
                <w:szCs w:val="24"/>
              </w:rPr>
              <w:t>0</w:t>
            </w:r>
          </w:p>
        </w:tc>
        <w:tc>
          <w:tcPr>
            <w:tcW w:w="5727" w:type="dxa"/>
          </w:tcPr>
          <w:p w14:paraId="12D89B69" w14:textId="27D59E0E" w:rsidR="002D124E" w:rsidRDefault="002D124E" w:rsidP="002D124E">
            <w:pPr>
              <w:rPr>
                <w:lang w:eastAsia="lt-LT"/>
              </w:rPr>
            </w:pPr>
            <w:r>
              <w:t>Kuro filtras</w:t>
            </w:r>
          </w:p>
        </w:tc>
        <w:tc>
          <w:tcPr>
            <w:tcW w:w="1043" w:type="dxa"/>
          </w:tcPr>
          <w:p w14:paraId="1ACECA76" w14:textId="491D45D1" w:rsidR="002D124E" w:rsidRDefault="002D124E" w:rsidP="002D124E">
            <w:pPr>
              <w:jc w:val="center"/>
              <w:rPr>
                <w:lang w:eastAsia="lt-LT"/>
              </w:rPr>
            </w:pPr>
            <w:r w:rsidRPr="000E0C2E">
              <w:rPr>
                <w:lang w:eastAsia="lt-LT"/>
              </w:rPr>
              <w:t>vnt.</w:t>
            </w:r>
          </w:p>
        </w:tc>
        <w:tc>
          <w:tcPr>
            <w:tcW w:w="1848" w:type="dxa"/>
          </w:tcPr>
          <w:p w14:paraId="0A39D701" w14:textId="6BA0C3A8" w:rsidR="002D124E" w:rsidRDefault="00557B57" w:rsidP="002D124E">
            <w:pPr>
              <w:jc w:val="center"/>
              <w:rPr>
                <w:lang w:eastAsia="lt-LT"/>
              </w:rPr>
            </w:pPr>
            <w:r>
              <w:t>5</w:t>
            </w:r>
          </w:p>
        </w:tc>
      </w:tr>
      <w:tr w:rsidR="002D124E" w:rsidRPr="00F64B4D" w14:paraId="622C0530" w14:textId="77777777" w:rsidTr="007F409F">
        <w:trPr>
          <w:jc w:val="center"/>
        </w:trPr>
        <w:tc>
          <w:tcPr>
            <w:tcW w:w="696" w:type="dxa"/>
            <w:vAlign w:val="center"/>
          </w:tcPr>
          <w:p w14:paraId="7B49ACBD" w14:textId="18C76E23" w:rsidR="002D124E" w:rsidRDefault="002D124E" w:rsidP="002D124E">
            <w:pPr>
              <w:tabs>
                <w:tab w:val="left" w:pos="6660"/>
              </w:tabs>
              <w:jc w:val="center"/>
              <w:rPr>
                <w:szCs w:val="24"/>
              </w:rPr>
            </w:pPr>
            <w:r>
              <w:rPr>
                <w:szCs w:val="24"/>
              </w:rPr>
              <w:t>2</w:t>
            </w:r>
            <w:r w:rsidR="00557B57">
              <w:rPr>
                <w:szCs w:val="24"/>
              </w:rPr>
              <w:t>1</w:t>
            </w:r>
          </w:p>
        </w:tc>
        <w:tc>
          <w:tcPr>
            <w:tcW w:w="5727" w:type="dxa"/>
          </w:tcPr>
          <w:p w14:paraId="5474D3CF" w14:textId="030C4EC0" w:rsidR="002D124E" w:rsidRDefault="002D124E" w:rsidP="002D124E">
            <w:pPr>
              <w:rPr>
                <w:lang w:eastAsia="lt-LT"/>
              </w:rPr>
            </w:pPr>
            <w:r>
              <w:t>Starteris krūmapjovei</w:t>
            </w:r>
          </w:p>
        </w:tc>
        <w:tc>
          <w:tcPr>
            <w:tcW w:w="1043" w:type="dxa"/>
          </w:tcPr>
          <w:p w14:paraId="20EE7D80" w14:textId="0A35DDD7" w:rsidR="002D124E" w:rsidRDefault="002D124E" w:rsidP="002D124E">
            <w:pPr>
              <w:jc w:val="center"/>
              <w:rPr>
                <w:lang w:eastAsia="lt-LT"/>
              </w:rPr>
            </w:pPr>
            <w:r w:rsidRPr="000E0C2E">
              <w:rPr>
                <w:lang w:eastAsia="lt-LT"/>
              </w:rPr>
              <w:t>vnt.</w:t>
            </w:r>
          </w:p>
        </w:tc>
        <w:tc>
          <w:tcPr>
            <w:tcW w:w="1848" w:type="dxa"/>
          </w:tcPr>
          <w:p w14:paraId="78514E0B" w14:textId="0C477702" w:rsidR="002D124E" w:rsidRDefault="002D124E" w:rsidP="002D124E">
            <w:pPr>
              <w:jc w:val="center"/>
              <w:rPr>
                <w:lang w:eastAsia="lt-LT"/>
              </w:rPr>
            </w:pPr>
            <w:r w:rsidRPr="009F63CC">
              <w:t>1</w:t>
            </w:r>
          </w:p>
        </w:tc>
      </w:tr>
      <w:tr w:rsidR="002D124E" w:rsidRPr="00F64B4D" w14:paraId="6184185C" w14:textId="77777777" w:rsidTr="007F409F">
        <w:trPr>
          <w:jc w:val="center"/>
        </w:trPr>
        <w:tc>
          <w:tcPr>
            <w:tcW w:w="696" w:type="dxa"/>
            <w:vAlign w:val="center"/>
          </w:tcPr>
          <w:p w14:paraId="4DCFF2C1" w14:textId="4D1ACE46" w:rsidR="002D124E" w:rsidRDefault="002D124E" w:rsidP="002D124E">
            <w:pPr>
              <w:tabs>
                <w:tab w:val="left" w:pos="6660"/>
              </w:tabs>
              <w:jc w:val="center"/>
              <w:rPr>
                <w:szCs w:val="24"/>
              </w:rPr>
            </w:pPr>
            <w:r>
              <w:rPr>
                <w:szCs w:val="24"/>
              </w:rPr>
              <w:t>2</w:t>
            </w:r>
            <w:r w:rsidR="00557B57">
              <w:rPr>
                <w:szCs w:val="24"/>
              </w:rPr>
              <w:t>2</w:t>
            </w:r>
          </w:p>
        </w:tc>
        <w:tc>
          <w:tcPr>
            <w:tcW w:w="5727" w:type="dxa"/>
          </w:tcPr>
          <w:p w14:paraId="3DA0BAAB" w14:textId="4F8C3C86" w:rsidR="002D124E" w:rsidRDefault="002D124E" w:rsidP="002D124E">
            <w:pPr>
              <w:rPr>
                <w:lang w:eastAsia="lt-LT"/>
              </w:rPr>
            </w:pPr>
            <w:r w:rsidRPr="00F64B4D">
              <w:rPr>
                <w:lang w:eastAsia="lt-LT"/>
              </w:rPr>
              <w:t>Užvedimo virvutė</w:t>
            </w:r>
          </w:p>
        </w:tc>
        <w:tc>
          <w:tcPr>
            <w:tcW w:w="1043" w:type="dxa"/>
          </w:tcPr>
          <w:p w14:paraId="5A2602D1" w14:textId="51FAD316" w:rsidR="002D124E" w:rsidRDefault="002D124E" w:rsidP="002D124E">
            <w:pPr>
              <w:jc w:val="center"/>
              <w:rPr>
                <w:lang w:eastAsia="lt-LT"/>
              </w:rPr>
            </w:pPr>
            <w:r w:rsidRPr="000E0C2E">
              <w:rPr>
                <w:lang w:eastAsia="lt-LT"/>
              </w:rPr>
              <w:t>vnt.</w:t>
            </w:r>
          </w:p>
        </w:tc>
        <w:tc>
          <w:tcPr>
            <w:tcW w:w="1848" w:type="dxa"/>
          </w:tcPr>
          <w:p w14:paraId="7F46FDD0" w14:textId="0ABCC2F9" w:rsidR="002D124E" w:rsidRDefault="002D124E" w:rsidP="002D124E">
            <w:pPr>
              <w:jc w:val="center"/>
              <w:rPr>
                <w:lang w:eastAsia="lt-LT"/>
              </w:rPr>
            </w:pPr>
            <w:r w:rsidRPr="009F63CC">
              <w:t>1</w:t>
            </w:r>
          </w:p>
        </w:tc>
      </w:tr>
      <w:tr w:rsidR="002D124E" w:rsidRPr="00F64B4D" w14:paraId="1EE88157" w14:textId="77777777" w:rsidTr="007F409F">
        <w:trPr>
          <w:jc w:val="center"/>
        </w:trPr>
        <w:tc>
          <w:tcPr>
            <w:tcW w:w="696" w:type="dxa"/>
            <w:vAlign w:val="center"/>
          </w:tcPr>
          <w:p w14:paraId="23A76EBF" w14:textId="72BF7DA7" w:rsidR="002D124E" w:rsidRDefault="002D124E" w:rsidP="002D124E">
            <w:pPr>
              <w:tabs>
                <w:tab w:val="left" w:pos="6660"/>
              </w:tabs>
              <w:jc w:val="center"/>
              <w:rPr>
                <w:szCs w:val="24"/>
              </w:rPr>
            </w:pPr>
            <w:r>
              <w:rPr>
                <w:szCs w:val="24"/>
              </w:rPr>
              <w:t>2</w:t>
            </w:r>
            <w:r w:rsidR="00557B57">
              <w:rPr>
                <w:szCs w:val="24"/>
              </w:rPr>
              <w:t>3</w:t>
            </w:r>
          </w:p>
        </w:tc>
        <w:tc>
          <w:tcPr>
            <w:tcW w:w="5727" w:type="dxa"/>
          </w:tcPr>
          <w:p w14:paraId="69504962" w14:textId="1E80CB8F" w:rsidR="002D124E" w:rsidRDefault="002D124E" w:rsidP="002D124E">
            <w:pPr>
              <w:rPr>
                <w:lang w:eastAsia="lt-LT"/>
              </w:rPr>
            </w:pPr>
            <w:r>
              <w:t xml:space="preserve">Diskas su </w:t>
            </w:r>
            <w:proofErr w:type="spellStart"/>
            <w:r>
              <w:t>flanšais</w:t>
            </w:r>
            <w:proofErr w:type="spellEnd"/>
            <w:r>
              <w:t xml:space="preserve"> krūmams pjauti</w:t>
            </w:r>
          </w:p>
        </w:tc>
        <w:tc>
          <w:tcPr>
            <w:tcW w:w="1043" w:type="dxa"/>
          </w:tcPr>
          <w:p w14:paraId="481C370D" w14:textId="4E0DFB40" w:rsidR="002D124E" w:rsidRDefault="002D124E" w:rsidP="002D124E">
            <w:pPr>
              <w:jc w:val="center"/>
              <w:rPr>
                <w:lang w:eastAsia="lt-LT"/>
              </w:rPr>
            </w:pPr>
            <w:r>
              <w:rPr>
                <w:lang w:eastAsia="lt-LT"/>
              </w:rPr>
              <w:t>kompl.</w:t>
            </w:r>
          </w:p>
        </w:tc>
        <w:tc>
          <w:tcPr>
            <w:tcW w:w="1848" w:type="dxa"/>
          </w:tcPr>
          <w:p w14:paraId="7D78D0A0" w14:textId="72B74EEA" w:rsidR="002D124E" w:rsidRDefault="002D124E" w:rsidP="002D124E">
            <w:pPr>
              <w:jc w:val="center"/>
              <w:rPr>
                <w:lang w:eastAsia="lt-LT"/>
              </w:rPr>
            </w:pPr>
            <w:r w:rsidRPr="009F63CC">
              <w:t>1</w:t>
            </w:r>
          </w:p>
        </w:tc>
      </w:tr>
      <w:tr w:rsidR="002D124E" w:rsidRPr="00F64B4D" w14:paraId="3C82AC44" w14:textId="77777777" w:rsidTr="007F409F">
        <w:trPr>
          <w:jc w:val="center"/>
        </w:trPr>
        <w:tc>
          <w:tcPr>
            <w:tcW w:w="696" w:type="dxa"/>
            <w:vAlign w:val="center"/>
          </w:tcPr>
          <w:p w14:paraId="2E9CF3EE" w14:textId="579E6E85" w:rsidR="002D124E" w:rsidRDefault="002D124E" w:rsidP="002D124E">
            <w:pPr>
              <w:tabs>
                <w:tab w:val="left" w:pos="6660"/>
              </w:tabs>
              <w:jc w:val="center"/>
              <w:rPr>
                <w:szCs w:val="24"/>
              </w:rPr>
            </w:pPr>
            <w:r>
              <w:rPr>
                <w:szCs w:val="24"/>
              </w:rPr>
              <w:t>2</w:t>
            </w:r>
            <w:r w:rsidR="00557B57">
              <w:rPr>
                <w:szCs w:val="24"/>
              </w:rPr>
              <w:t>4</w:t>
            </w:r>
          </w:p>
        </w:tc>
        <w:tc>
          <w:tcPr>
            <w:tcW w:w="5727" w:type="dxa"/>
          </w:tcPr>
          <w:p w14:paraId="5646C621" w14:textId="2B3706C7" w:rsidR="002D124E" w:rsidRDefault="002D124E" w:rsidP="002D124E">
            <w:r w:rsidRPr="00F64B4D">
              <w:rPr>
                <w:lang w:eastAsia="lt-LT"/>
              </w:rPr>
              <w:t>Uždegimo žvakė</w:t>
            </w:r>
          </w:p>
        </w:tc>
        <w:tc>
          <w:tcPr>
            <w:tcW w:w="1043" w:type="dxa"/>
          </w:tcPr>
          <w:p w14:paraId="742BCF11" w14:textId="790BD40F" w:rsidR="002D124E" w:rsidRDefault="002D124E" w:rsidP="002D124E">
            <w:pPr>
              <w:jc w:val="center"/>
              <w:rPr>
                <w:lang w:eastAsia="lt-LT"/>
              </w:rPr>
            </w:pPr>
            <w:r w:rsidRPr="000E0C2E">
              <w:rPr>
                <w:lang w:eastAsia="lt-LT"/>
              </w:rPr>
              <w:t>vnt.</w:t>
            </w:r>
          </w:p>
        </w:tc>
        <w:tc>
          <w:tcPr>
            <w:tcW w:w="1848" w:type="dxa"/>
          </w:tcPr>
          <w:p w14:paraId="4FB3B70F" w14:textId="3240A63B" w:rsidR="002D124E" w:rsidRDefault="002D124E" w:rsidP="002D124E">
            <w:pPr>
              <w:jc w:val="center"/>
              <w:rPr>
                <w:lang w:eastAsia="lt-LT"/>
              </w:rPr>
            </w:pPr>
            <w:r w:rsidRPr="009F63CC">
              <w:t>1</w:t>
            </w:r>
          </w:p>
        </w:tc>
      </w:tr>
      <w:tr w:rsidR="002D124E" w:rsidRPr="00F64B4D" w14:paraId="498BA177" w14:textId="77777777" w:rsidTr="007F409F">
        <w:trPr>
          <w:jc w:val="center"/>
        </w:trPr>
        <w:tc>
          <w:tcPr>
            <w:tcW w:w="696" w:type="dxa"/>
            <w:vAlign w:val="center"/>
          </w:tcPr>
          <w:p w14:paraId="7C17832B" w14:textId="286574C8" w:rsidR="002D124E" w:rsidRDefault="002D124E" w:rsidP="002D124E">
            <w:pPr>
              <w:tabs>
                <w:tab w:val="left" w:pos="6660"/>
              </w:tabs>
              <w:jc w:val="center"/>
              <w:rPr>
                <w:szCs w:val="24"/>
              </w:rPr>
            </w:pPr>
            <w:r>
              <w:rPr>
                <w:szCs w:val="24"/>
              </w:rPr>
              <w:t>2</w:t>
            </w:r>
            <w:r w:rsidR="00557B57">
              <w:rPr>
                <w:szCs w:val="24"/>
              </w:rPr>
              <w:t>5</w:t>
            </w:r>
          </w:p>
        </w:tc>
        <w:tc>
          <w:tcPr>
            <w:tcW w:w="5727" w:type="dxa"/>
          </w:tcPr>
          <w:p w14:paraId="2D0FF9FD" w14:textId="25446A81" w:rsidR="002D124E" w:rsidRDefault="002D124E" w:rsidP="002D124E">
            <w:r>
              <w:t>Sankabos komplektas krūmapjovei</w:t>
            </w:r>
          </w:p>
        </w:tc>
        <w:tc>
          <w:tcPr>
            <w:tcW w:w="1043" w:type="dxa"/>
          </w:tcPr>
          <w:p w14:paraId="58F63201" w14:textId="4CB68DB6" w:rsidR="002D124E" w:rsidRDefault="002D124E" w:rsidP="002D124E">
            <w:pPr>
              <w:jc w:val="center"/>
              <w:rPr>
                <w:lang w:eastAsia="lt-LT"/>
              </w:rPr>
            </w:pPr>
            <w:r w:rsidRPr="000E0C2E">
              <w:rPr>
                <w:lang w:eastAsia="lt-LT"/>
              </w:rPr>
              <w:t>vnt.</w:t>
            </w:r>
          </w:p>
        </w:tc>
        <w:tc>
          <w:tcPr>
            <w:tcW w:w="1848" w:type="dxa"/>
          </w:tcPr>
          <w:p w14:paraId="77E93B0F" w14:textId="31E5853E" w:rsidR="002D124E" w:rsidRDefault="002D124E" w:rsidP="002D124E">
            <w:pPr>
              <w:jc w:val="center"/>
              <w:rPr>
                <w:lang w:eastAsia="lt-LT"/>
              </w:rPr>
            </w:pPr>
            <w:r w:rsidRPr="009F63CC">
              <w:t>1</w:t>
            </w:r>
          </w:p>
        </w:tc>
      </w:tr>
      <w:tr w:rsidR="002D124E" w:rsidRPr="00F64B4D" w14:paraId="739F2E89" w14:textId="77777777" w:rsidTr="00577BD4">
        <w:trPr>
          <w:jc w:val="center"/>
        </w:trPr>
        <w:tc>
          <w:tcPr>
            <w:tcW w:w="9314" w:type="dxa"/>
            <w:gridSpan w:val="4"/>
            <w:vAlign w:val="center"/>
          </w:tcPr>
          <w:p w14:paraId="3362E2AF" w14:textId="4D80DD31" w:rsidR="002D124E" w:rsidRPr="0070601A" w:rsidRDefault="002D124E" w:rsidP="002D124E">
            <w:pPr>
              <w:jc w:val="center"/>
              <w:rPr>
                <w:b/>
                <w:bCs/>
              </w:rPr>
            </w:pPr>
            <w:r>
              <w:rPr>
                <w:b/>
                <w:bCs/>
              </w:rPr>
              <w:t>P</w:t>
            </w:r>
            <w:r w:rsidRPr="0070601A">
              <w:rPr>
                <w:b/>
                <w:bCs/>
              </w:rPr>
              <w:t>ūstuvas</w:t>
            </w:r>
            <w:r>
              <w:rPr>
                <w:b/>
                <w:bCs/>
              </w:rPr>
              <w:t xml:space="preserve"> siurblys</w:t>
            </w:r>
            <w:r w:rsidRPr="0070601A">
              <w:rPr>
                <w:b/>
                <w:bCs/>
              </w:rPr>
              <w:t xml:space="preserve"> </w:t>
            </w:r>
            <w:proofErr w:type="spellStart"/>
            <w:r w:rsidRPr="0070601A">
              <w:rPr>
                <w:b/>
                <w:bCs/>
              </w:rPr>
              <w:t>Husqvarna</w:t>
            </w:r>
            <w:proofErr w:type="spellEnd"/>
            <w:r w:rsidRPr="0070601A">
              <w:rPr>
                <w:b/>
                <w:bCs/>
              </w:rPr>
              <w:t xml:space="preserve"> 125 BVX</w:t>
            </w:r>
          </w:p>
        </w:tc>
      </w:tr>
      <w:tr w:rsidR="002D124E" w:rsidRPr="00F64B4D" w14:paraId="566913F0" w14:textId="77777777" w:rsidTr="00DA1C9C">
        <w:trPr>
          <w:jc w:val="center"/>
        </w:trPr>
        <w:tc>
          <w:tcPr>
            <w:tcW w:w="696" w:type="dxa"/>
            <w:vAlign w:val="center"/>
          </w:tcPr>
          <w:p w14:paraId="3CC92B3E" w14:textId="7E0C847B" w:rsidR="002D124E" w:rsidRDefault="002D124E" w:rsidP="002D124E">
            <w:pPr>
              <w:tabs>
                <w:tab w:val="left" w:pos="6660"/>
              </w:tabs>
              <w:jc w:val="center"/>
              <w:rPr>
                <w:szCs w:val="24"/>
              </w:rPr>
            </w:pPr>
            <w:r>
              <w:rPr>
                <w:szCs w:val="24"/>
              </w:rPr>
              <w:t>2</w:t>
            </w:r>
            <w:r w:rsidR="00557B57">
              <w:rPr>
                <w:szCs w:val="24"/>
              </w:rPr>
              <w:t>6</w:t>
            </w:r>
          </w:p>
        </w:tc>
        <w:tc>
          <w:tcPr>
            <w:tcW w:w="5727" w:type="dxa"/>
          </w:tcPr>
          <w:p w14:paraId="0C8CAB8A" w14:textId="3253C375" w:rsidR="002D124E" w:rsidRPr="00BC50BF" w:rsidRDefault="002D124E" w:rsidP="002D124E">
            <w:r w:rsidRPr="00153812">
              <w:t>Oro filtras</w:t>
            </w:r>
          </w:p>
        </w:tc>
        <w:tc>
          <w:tcPr>
            <w:tcW w:w="1043" w:type="dxa"/>
          </w:tcPr>
          <w:p w14:paraId="0B9D8196" w14:textId="527E2363" w:rsidR="002D124E" w:rsidRPr="004B6AF4" w:rsidRDefault="002D124E" w:rsidP="002D124E">
            <w:pPr>
              <w:jc w:val="center"/>
            </w:pPr>
            <w:r w:rsidRPr="00153812">
              <w:t>vnt.</w:t>
            </w:r>
          </w:p>
        </w:tc>
        <w:tc>
          <w:tcPr>
            <w:tcW w:w="1848" w:type="dxa"/>
          </w:tcPr>
          <w:p w14:paraId="348110AA" w14:textId="629EADB5" w:rsidR="002D124E" w:rsidRDefault="00557B57" w:rsidP="002D124E">
            <w:pPr>
              <w:jc w:val="center"/>
            </w:pPr>
            <w:r>
              <w:t>5</w:t>
            </w:r>
          </w:p>
        </w:tc>
      </w:tr>
      <w:tr w:rsidR="002D124E" w:rsidRPr="00F64B4D" w14:paraId="0257A65B" w14:textId="77777777" w:rsidTr="00DA1C9C">
        <w:trPr>
          <w:jc w:val="center"/>
        </w:trPr>
        <w:tc>
          <w:tcPr>
            <w:tcW w:w="696" w:type="dxa"/>
            <w:vAlign w:val="center"/>
          </w:tcPr>
          <w:p w14:paraId="182EB149" w14:textId="4E6C9049" w:rsidR="002D124E" w:rsidRDefault="002D124E" w:rsidP="002D124E">
            <w:pPr>
              <w:tabs>
                <w:tab w:val="left" w:pos="6660"/>
              </w:tabs>
              <w:jc w:val="center"/>
              <w:rPr>
                <w:szCs w:val="24"/>
              </w:rPr>
            </w:pPr>
            <w:r>
              <w:rPr>
                <w:szCs w:val="24"/>
              </w:rPr>
              <w:t>2</w:t>
            </w:r>
            <w:r w:rsidR="00557B57">
              <w:rPr>
                <w:szCs w:val="24"/>
              </w:rPr>
              <w:t>7</w:t>
            </w:r>
          </w:p>
        </w:tc>
        <w:tc>
          <w:tcPr>
            <w:tcW w:w="5727" w:type="dxa"/>
          </w:tcPr>
          <w:p w14:paraId="525401DA" w14:textId="15565902" w:rsidR="002D124E" w:rsidRPr="00BC50BF" w:rsidRDefault="002D124E" w:rsidP="002D124E">
            <w:r w:rsidRPr="00153812">
              <w:t>Stūmoklių komplektas (stūmoklis)</w:t>
            </w:r>
          </w:p>
        </w:tc>
        <w:tc>
          <w:tcPr>
            <w:tcW w:w="1043" w:type="dxa"/>
          </w:tcPr>
          <w:p w14:paraId="7BD7FB35" w14:textId="2CA14EE9" w:rsidR="002D124E" w:rsidRPr="004B6AF4" w:rsidRDefault="002D124E" w:rsidP="002D124E">
            <w:pPr>
              <w:jc w:val="center"/>
            </w:pPr>
            <w:r w:rsidRPr="00153812">
              <w:t>vnt.</w:t>
            </w:r>
          </w:p>
        </w:tc>
        <w:tc>
          <w:tcPr>
            <w:tcW w:w="1848" w:type="dxa"/>
          </w:tcPr>
          <w:p w14:paraId="27CD197D" w14:textId="435D086D" w:rsidR="002D124E" w:rsidRDefault="002D124E" w:rsidP="002D124E">
            <w:pPr>
              <w:jc w:val="center"/>
            </w:pPr>
            <w:r w:rsidRPr="00153812">
              <w:t>1</w:t>
            </w:r>
          </w:p>
        </w:tc>
      </w:tr>
      <w:tr w:rsidR="002D124E" w:rsidRPr="00F64B4D" w14:paraId="6AB6F78D" w14:textId="77777777" w:rsidTr="00DA1C9C">
        <w:trPr>
          <w:jc w:val="center"/>
        </w:trPr>
        <w:tc>
          <w:tcPr>
            <w:tcW w:w="696" w:type="dxa"/>
            <w:vAlign w:val="center"/>
          </w:tcPr>
          <w:p w14:paraId="7795B1A5" w14:textId="327D0BB7" w:rsidR="002D124E" w:rsidRDefault="00557B57" w:rsidP="002D124E">
            <w:pPr>
              <w:tabs>
                <w:tab w:val="left" w:pos="6660"/>
              </w:tabs>
              <w:jc w:val="center"/>
              <w:rPr>
                <w:szCs w:val="24"/>
              </w:rPr>
            </w:pPr>
            <w:r>
              <w:rPr>
                <w:szCs w:val="24"/>
              </w:rPr>
              <w:t>28</w:t>
            </w:r>
          </w:p>
        </w:tc>
        <w:tc>
          <w:tcPr>
            <w:tcW w:w="5727" w:type="dxa"/>
          </w:tcPr>
          <w:p w14:paraId="44CCF6D0" w14:textId="631917E2" w:rsidR="002D124E" w:rsidRPr="00BC50BF" w:rsidRDefault="002D124E" w:rsidP="002D124E">
            <w:r w:rsidRPr="00153812">
              <w:t>Uždegimo žvakė</w:t>
            </w:r>
          </w:p>
        </w:tc>
        <w:tc>
          <w:tcPr>
            <w:tcW w:w="1043" w:type="dxa"/>
          </w:tcPr>
          <w:p w14:paraId="06255B50" w14:textId="54B63495" w:rsidR="002D124E" w:rsidRPr="004B6AF4" w:rsidRDefault="002D124E" w:rsidP="002D124E">
            <w:pPr>
              <w:jc w:val="center"/>
            </w:pPr>
            <w:r w:rsidRPr="00153812">
              <w:t>vnt.</w:t>
            </w:r>
          </w:p>
        </w:tc>
        <w:tc>
          <w:tcPr>
            <w:tcW w:w="1848" w:type="dxa"/>
          </w:tcPr>
          <w:p w14:paraId="622CC60E" w14:textId="6D0C1F27" w:rsidR="002D124E" w:rsidRDefault="002D124E" w:rsidP="002D124E">
            <w:pPr>
              <w:jc w:val="center"/>
            </w:pPr>
            <w:r w:rsidRPr="00153812">
              <w:t>1</w:t>
            </w:r>
          </w:p>
        </w:tc>
      </w:tr>
      <w:tr w:rsidR="002D124E" w:rsidRPr="00F64B4D" w14:paraId="5BC7F62E" w14:textId="77777777" w:rsidTr="00DA1C9C">
        <w:trPr>
          <w:jc w:val="center"/>
        </w:trPr>
        <w:tc>
          <w:tcPr>
            <w:tcW w:w="696" w:type="dxa"/>
            <w:vAlign w:val="center"/>
          </w:tcPr>
          <w:p w14:paraId="69C3E352" w14:textId="10609242" w:rsidR="002D124E" w:rsidRDefault="00557B57" w:rsidP="002D124E">
            <w:pPr>
              <w:tabs>
                <w:tab w:val="left" w:pos="6660"/>
              </w:tabs>
              <w:jc w:val="center"/>
              <w:rPr>
                <w:szCs w:val="24"/>
              </w:rPr>
            </w:pPr>
            <w:r>
              <w:rPr>
                <w:szCs w:val="24"/>
              </w:rPr>
              <w:t>29</w:t>
            </w:r>
          </w:p>
        </w:tc>
        <w:tc>
          <w:tcPr>
            <w:tcW w:w="5727" w:type="dxa"/>
          </w:tcPr>
          <w:p w14:paraId="1AF4B155" w14:textId="05141202" w:rsidR="002D124E" w:rsidRPr="00BC50BF" w:rsidRDefault="002D124E" w:rsidP="002D124E">
            <w:r w:rsidRPr="00153812">
              <w:t xml:space="preserve">Karbiuratorius </w:t>
            </w:r>
          </w:p>
        </w:tc>
        <w:tc>
          <w:tcPr>
            <w:tcW w:w="1043" w:type="dxa"/>
          </w:tcPr>
          <w:p w14:paraId="3843DCFA" w14:textId="6E038D7F" w:rsidR="002D124E" w:rsidRPr="004B6AF4" w:rsidRDefault="002D124E" w:rsidP="002D124E">
            <w:pPr>
              <w:jc w:val="center"/>
            </w:pPr>
            <w:r w:rsidRPr="00153812">
              <w:t>vnt.</w:t>
            </w:r>
          </w:p>
        </w:tc>
        <w:tc>
          <w:tcPr>
            <w:tcW w:w="1848" w:type="dxa"/>
          </w:tcPr>
          <w:p w14:paraId="1E812728" w14:textId="195838E0" w:rsidR="002D124E" w:rsidRDefault="002D124E" w:rsidP="002D124E">
            <w:pPr>
              <w:jc w:val="center"/>
            </w:pPr>
            <w:r w:rsidRPr="00153812">
              <w:t>1</w:t>
            </w:r>
          </w:p>
        </w:tc>
      </w:tr>
    </w:tbl>
    <w:p w14:paraId="2D7FF86F" w14:textId="77777777" w:rsidR="00FE0014" w:rsidRDefault="00FE0014" w:rsidP="00FE0014">
      <w:pPr>
        <w:ind w:firstLine="567"/>
        <w:jc w:val="both"/>
        <w:rPr>
          <w:szCs w:val="24"/>
        </w:rPr>
      </w:pPr>
    </w:p>
    <w:p w14:paraId="04B2F53A" w14:textId="586ECB74" w:rsidR="00AB51A9" w:rsidRDefault="0070601A" w:rsidP="00FE0014">
      <w:pPr>
        <w:ind w:firstLine="567"/>
        <w:jc w:val="both"/>
        <w:rPr>
          <w:szCs w:val="24"/>
        </w:rPr>
      </w:pPr>
      <w:r w:rsidRPr="0070601A">
        <w:rPr>
          <w:szCs w:val="24"/>
        </w:rPr>
        <w:t>Žaliojo pirkimo reikalavimas – Prekės turi būti tvirtos, ilgaamžės, funkcionalios, jos ar jų sudedamosios dalys tinkamos naudoti daug kartų ir (ar) lengvai pataisomos ir (ar) pakeičiamos Lietuvos Respublikos aplinkos ministro 2011 m. birželio 28 d. įsakymu Nr. D1-508 patvirtinto Aplinkos apsaugos kriterijų taikymo, vykdant žaliuosius pirkimus, tvarkos aprašo 4.4.4.4. papunktis. Paslaugai teikti ar darbams atlikti naudojama mažiau ar nenaudojama pavojingų cheminių medžiagų, neteršiama aplinka ir nekeliamas pavojus sveikatai. Prekės turi būti ilgo naudojimo, visos metalinės konstrukcijos ir kt. dalys virtusios atliekomis yra tinkamos priduoti į metalo supirktuvę perdirbimui.</w:t>
      </w:r>
    </w:p>
    <w:sectPr w:rsidR="00AB51A9" w:rsidSect="00FE0014">
      <w:pgSz w:w="11906" w:h="16838"/>
      <w:pgMar w:top="709"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EF56" w14:textId="77777777" w:rsidR="00034C8E" w:rsidRDefault="00034C8E" w:rsidP="00627498">
      <w:r>
        <w:separator/>
      </w:r>
    </w:p>
  </w:endnote>
  <w:endnote w:type="continuationSeparator" w:id="0">
    <w:p w14:paraId="080C8687" w14:textId="77777777" w:rsidR="00034C8E" w:rsidRDefault="00034C8E" w:rsidP="00627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0EFD" w14:textId="77777777" w:rsidR="00034C8E" w:rsidRDefault="00034C8E" w:rsidP="00627498">
      <w:r>
        <w:separator/>
      </w:r>
    </w:p>
  </w:footnote>
  <w:footnote w:type="continuationSeparator" w:id="0">
    <w:p w14:paraId="1F9C4922" w14:textId="77777777" w:rsidR="00034C8E" w:rsidRDefault="00034C8E" w:rsidP="00627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D2A21"/>
    <w:multiLevelType w:val="hybridMultilevel"/>
    <w:tmpl w:val="5B4CF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5E77F1E"/>
    <w:multiLevelType w:val="hybridMultilevel"/>
    <w:tmpl w:val="EF9A70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961732"/>
    <w:multiLevelType w:val="hybridMultilevel"/>
    <w:tmpl w:val="FB86E670"/>
    <w:lvl w:ilvl="0" w:tplc="54861C6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9596030">
    <w:abstractNumId w:val="1"/>
  </w:num>
  <w:num w:numId="2" w16cid:durableId="1078790158">
    <w:abstractNumId w:val="2"/>
  </w:num>
  <w:num w:numId="3" w16cid:durableId="35515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72"/>
    <w:rsid w:val="00011B49"/>
    <w:rsid w:val="000238B5"/>
    <w:rsid w:val="00031346"/>
    <w:rsid w:val="00034C8E"/>
    <w:rsid w:val="00037BA8"/>
    <w:rsid w:val="00044DD4"/>
    <w:rsid w:val="0004559A"/>
    <w:rsid w:val="00051A6C"/>
    <w:rsid w:val="000638AF"/>
    <w:rsid w:val="00074AD8"/>
    <w:rsid w:val="00074B73"/>
    <w:rsid w:val="00082026"/>
    <w:rsid w:val="00083204"/>
    <w:rsid w:val="000A064E"/>
    <w:rsid w:val="000A721D"/>
    <w:rsid w:val="000E0B9E"/>
    <w:rsid w:val="001101DB"/>
    <w:rsid w:val="0012671B"/>
    <w:rsid w:val="001321AC"/>
    <w:rsid w:val="00137118"/>
    <w:rsid w:val="00151B15"/>
    <w:rsid w:val="001532BE"/>
    <w:rsid w:val="00164BA2"/>
    <w:rsid w:val="00177A18"/>
    <w:rsid w:val="00183512"/>
    <w:rsid w:val="00195BE9"/>
    <w:rsid w:val="00195F7F"/>
    <w:rsid w:val="001A4955"/>
    <w:rsid w:val="001B357A"/>
    <w:rsid w:val="001D0690"/>
    <w:rsid w:val="001D08D5"/>
    <w:rsid w:val="001D3C1E"/>
    <w:rsid w:val="00224713"/>
    <w:rsid w:val="002253ED"/>
    <w:rsid w:val="00235117"/>
    <w:rsid w:val="002351A4"/>
    <w:rsid w:val="00253C1A"/>
    <w:rsid w:val="002808CC"/>
    <w:rsid w:val="00281A2F"/>
    <w:rsid w:val="00283B65"/>
    <w:rsid w:val="002A27FF"/>
    <w:rsid w:val="002B2C59"/>
    <w:rsid w:val="002C01F2"/>
    <w:rsid w:val="002C163D"/>
    <w:rsid w:val="002C283F"/>
    <w:rsid w:val="002C564A"/>
    <w:rsid w:val="002D124E"/>
    <w:rsid w:val="002D3BE5"/>
    <w:rsid w:val="002E1C97"/>
    <w:rsid w:val="002E37F4"/>
    <w:rsid w:val="002E50EE"/>
    <w:rsid w:val="002F7CF3"/>
    <w:rsid w:val="003012B2"/>
    <w:rsid w:val="00304FF6"/>
    <w:rsid w:val="00337E6A"/>
    <w:rsid w:val="003461CA"/>
    <w:rsid w:val="00346232"/>
    <w:rsid w:val="00350626"/>
    <w:rsid w:val="003657B1"/>
    <w:rsid w:val="00383B29"/>
    <w:rsid w:val="00385300"/>
    <w:rsid w:val="003A34EC"/>
    <w:rsid w:val="003A4923"/>
    <w:rsid w:val="003D550E"/>
    <w:rsid w:val="003E2BF5"/>
    <w:rsid w:val="003F110D"/>
    <w:rsid w:val="00410AB9"/>
    <w:rsid w:val="00433C70"/>
    <w:rsid w:val="004421DF"/>
    <w:rsid w:val="0044281F"/>
    <w:rsid w:val="004468DB"/>
    <w:rsid w:val="00446E04"/>
    <w:rsid w:val="004476DC"/>
    <w:rsid w:val="00457E22"/>
    <w:rsid w:val="00463224"/>
    <w:rsid w:val="0047126B"/>
    <w:rsid w:val="00472271"/>
    <w:rsid w:val="004834C7"/>
    <w:rsid w:val="0048435B"/>
    <w:rsid w:val="004946AD"/>
    <w:rsid w:val="004A322C"/>
    <w:rsid w:val="004A5A0F"/>
    <w:rsid w:val="004A5C96"/>
    <w:rsid w:val="004B7131"/>
    <w:rsid w:val="004D60D9"/>
    <w:rsid w:val="00500288"/>
    <w:rsid w:val="00507E6B"/>
    <w:rsid w:val="0052109C"/>
    <w:rsid w:val="00524707"/>
    <w:rsid w:val="0053034B"/>
    <w:rsid w:val="00537CD2"/>
    <w:rsid w:val="00544278"/>
    <w:rsid w:val="00547874"/>
    <w:rsid w:val="00557B57"/>
    <w:rsid w:val="00562E91"/>
    <w:rsid w:val="00573AD6"/>
    <w:rsid w:val="005763E3"/>
    <w:rsid w:val="00581BE2"/>
    <w:rsid w:val="00590484"/>
    <w:rsid w:val="00594208"/>
    <w:rsid w:val="005957AC"/>
    <w:rsid w:val="00595E2F"/>
    <w:rsid w:val="005B3C5A"/>
    <w:rsid w:val="005B7441"/>
    <w:rsid w:val="005F4D21"/>
    <w:rsid w:val="005F6305"/>
    <w:rsid w:val="00620A48"/>
    <w:rsid w:val="0062465A"/>
    <w:rsid w:val="00627498"/>
    <w:rsid w:val="00627EA7"/>
    <w:rsid w:val="0063472E"/>
    <w:rsid w:val="00643804"/>
    <w:rsid w:val="006467A9"/>
    <w:rsid w:val="00651DC1"/>
    <w:rsid w:val="00654098"/>
    <w:rsid w:val="00662E61"/>
    <w:rsid w:val="00665AC1"/>
    <w:rsid w:val="0067583D"/>
    <w:rsid w:val="00685E68"/>
    <w:rsid w:val="00692A89"/>
    <w:rsid w:val="006A73F6"/>
    <w:rsid w:val="006B31FB"/>
    <w:rsid w:val="006B3972"/>
    <w:rsid w:val="006B750B"/>
    <w:rsid w:val="006C3ED1"/>
    <w:rsid w:val="006D0390"/>
    <w:rsid w:val="006D0BED"/>
    <w:rsid w:val="006D63BA"/>
    <w:rsid w:val="006E6B4B"/>
    <w:rsid w:val="006F30C8"/>
    <w:rsid w:val="006F69FD"/>
    <w:rsid w:val="007051FD"/>
    <w:rsid w:val="0070601A"/>
    <w:rsid w:val="0071103F"/>
    <w:rsid w:val="0073265F"/>
    <w:rsid w:val="007376F6"/>
    <w:rsid w:val="00747801"/>
    <w:rsid w:val="00747E69"/>
    <w:rsid w:val="007714FC"/>
    <w:rsid w:val="00775A1B"/>
    <w:rsid w:val="00785243"/>
    <w:rsid w:val="007C7702"/>
    <w:rsid w:val="007D5BC1"/>
    <w:rsid w:val="007E3EA0"/>
    <w:rsid w:val="007E5122"/>
    <w:rsid w:val="007F0FF2"/>
    <w:rsid w:val="0081000B"/>
    <w:rsid w:val="00817089"/>
    <w:rsid w:val="0082073B"/>
    <w:rsid w:val="00825325"/>
    <w:rsid w:val="0082623B"/>
    <w:rsid w:val="008321C1"/>
    <w:rsid w:val="008447FA"/>
    <w:rsid w:val="008509F4"/>
    <w:rsid w:val="008679F9"/>
    <w:rsid w:val="00872F1D"/>
    <w:rsid w:val="00887647"/>
    <w:rsid w:val="00892442"/>
    <w:rsid w:val="008965BE"/>
    <w:rsid w:val="008A0A6D"/>
    <w:rsid w:val="008C2D41"/>
    <w:rsid w:val="008C7E9C"/>
    <w:rsid w:val="008D139B"/>
    <w:rsid w:val="008D3ACF"/>
    <w:rsid w:val="008D612A"/>
    <w:rsid w:val="008D78D8"/>
    <w:rsid w:val="008F4A8F"/>
    <w:rsid w:val="00903AEF"/>
    <w:rsid w:val="00903C2D"/>
    <w:rsid w:val="00905BF9"/>
    <w:rsid w:val="0090734E"/>
    <w:rsid w:val="009132E8"/>
    <w:rsid w:val="00920143"/>
    <w:rsid w:val="00923815"/>
    <w:rsid w:val="0093036A"/>
    <w:rsid w:val="009326C5"/>
    <w:rsid w:val="009459D0"/>
    <w:rsid w:val="00954769"/>
    <w:rsid w:val="009568B0"/>
    <w:rsid w:val="00963F88"/>
    <w:rsid w:val="009723FE"/>
    <w:rsid w:val="00982431"/>
    <w:rsid w:val="00995568"/>
    <w:rsid w:val="00997D50"/>
    <w:rsid w:val="009A60DA"/>
    <w:rsid w:val="009A7CD1"/>
    <w:rsid w:val="009B2693"/>
    <w:rsid w:val="009C19C7"/>
    <w:rsid w:val="009C54FC"/>
    <w:rsid w:val="009D0D41"/>
    <w:rsid w:val="009E63C4"/>
    <w:rsid w:val="009F7EA5"/>
    <w:rsid w:val="00A01427"/>
    <w:rsid w:val="00A117F7"/>
    <w:rsid w:val="00A32FDC"/>
    <w:rsid w:val="00A5293C"/>
    <w:rsid w:val="00A57B28"/>
    <w:rsid w:val="00A910E5"/>
    <w:rsid w:val="00A94E1B"/>
    <w:rsid w:val="00AA0652"/>
    <w:rsid w:val="00AA24FE"/>
    <w:rsid w:val="00AB0467"/>
    <w:rsid w:val="00AB11E6"/>
    <w:rsid w:val="00AB51A9"/>
    <w:rsid w:val="00AC1324"/>
    <w:rsid w:val="00AC2A2E"/>
    <w:rsid w:val="00AD041A"/>
    <w:rsid w:val="00AD29FD"/>
    <w:rsid w:val="00AE2AAE"/>
    <w:rsid w:val="00AF4A31"/>
    <w:rsid w:val="00B0040E"/>
    <w:rsid w:val="00B13201"/>
    <w:rsid w:val="00B415E1"/>
    <w:rsid w:val="00B57783"/>
    <w:rsid w:val="00B57FDA"/>
    <w:rsid w:val="00B85F3B"/>
    <w:rsid w:val="00B977F5"/>
    <w:rsid w:val="00BA3CAB"/>
    <w:rsid w:val="00BB05CB"/>
    <w:rsid w:val="00BB38FC"/>
    <w:rsid w:val="00BB6B49"/>
    <w:rsid w:val="00BC50BF"/>
    <w:rsid w:val="00BD3D2C"/>
    <w:rsid w:val="00BF46BD"/>
    <w:rsid w:val="00C16497"/>
    <w:rsid w:val="00C358F4"/>
    <w:rsid w:val="00C375DF"/>
    <w:rsid w:val="00C42128"/>
    <w:rsid w:val="00C475F3"/>
    <w:rsid w:val="00C51182"/>
    <w:rsid w:val="00C52553"/>
    <w:rsid w:val="00C61F84"/>
    <w:rsid w:val="00C62E9D"/>
    <w:rsid w:val="00C85D6F"/>
    <w:rsid w:val="00C94E53"/>
    <w:rsid w:val="00CA2896"/>
    <w:rsid w:val="00CA4C7F"/>
    <w:rsid w:val="00CB3F1C"/>
    <w:rsid w:val="00CE3C07"/>
    <w:rsid w:val="00CE696A"/>
    <w:rsid w:val="00CE79DE"/>
    <w:rsid w:val="00CF07B4"/>
    <w:rsid w:val="00CF136F"/>
    <w:rsid w:val="00CF2761"/>
    <w:rsid w:val="00CF2CEC"/>
    <w:rsid w:val="00CF2EE3"/>
    <w:rsid w:val="00CF4AC9"/>
    <w:rsid w:val="00D228BF"/>
    <w:rsid w:val="00D22F64"/>
    <w:rsid w:val="00D23FFC"/>
    <w:rsid w:val="00D2553D"/>
    <w:rsid w:val="00D279DF"/>
    <w:rsid w:val="00D350FD"/>
    <w:rsid w:val="00D3789E"/>
    <w:rsid w:val="00D542A2"/>
    <w:rsid w:val="00D56DD1"/>
    <w:rsid w:val="00D607F7"/>
    <w:rsid w:val="00D664F7"/>
    <w:rsid w:val="00D759F9"/>
    <w:rsid w:val="00DA3473"/>
    <w:rsid w:val="00DB0C36"/>
    <w:rsid w:val="00DB1BDE"/>
    <w:rsid w:val="00DC5901"/>
    <w:rsid w:val="00DD46BC"/>
    <w:rsid w:val="00DE41E8"/>
    <w:rsid w:val="00E03210"/>
    <w:rsid w:val="00E048FD"/>
    <w:rsid w:val="00E13F72"/>
    <w:rsid w:val="00E217C6"/>
    <w:rsid w:val="00E21FDE"/>
    <w:rsid w:val="00E22535"/>
    <w:rsid w:val="00E37CE3"/>
    <w:rsid w:val="00E37DFA"/>
    <w:rsid w:val="00E47E86"/>
    <w:rsid w:val="00E501D2"/>
    <w:rsid w:val="00E61613"/>
    <w:rsid w:val="00E71BDD"/>
    <w:rsid w:val="00E7352E"/>
    <w:rsid w:val="00E74B51"/>
    <w:rsid w:val="00E77F1F"/>
    <w:rsid w:val="00E839D8"/>
    <w:rsid w:val="00E85FD7"/>
    <w:rsid w:val="00EA0AFC"/>
    <w:rsid w:val="00EA3407"/>
    <w:rsid w:val="00EA56AE"/>
    <w:rsid w:val="00ED02E8"/>
    <w:rsid w:val="00ED2D72"/>
    <w:rsid w:val="00EE37B1"/>
    <w:rsid w:val="00EF6D1A"/>
    <w:rsid w:val="00F04F38"/>
    <w:rsid w:val="00F20AA6"/>
    <w:rsid w:val="00F33E33"/>
    <w:rsid w:val="00F40562"/>
    <w:rsid w:val="00F54B07"/>
    <w:rsid w:val="00F56F34"/>
    <w:rsid w:val="00F576B0"/>
    <w:rsid w:val="00F62A0A"/>
    <w:rsid w:val="00F64B4D"/>
    <w:rsid w:val="00F81B93"/>
    <w:rsid w:val="00F82BF8"/>
    <w:rsid w:val="00F8389D"/>
    <w:rsid w:val="00F8475B"/>
    <w:rsid w:val="00F87661"/>
    <w:rsid w:val="00F879CC"/>
    <w:rsid w:val="00F92840"/>
    <w:rsid w:val="00F94314"/>
    <w:rsid w:val="00F95B75"/>
    <w:rsid w:val="00F96813"/>
    <w:rsid w:val="00FA2A53"/>
    <w:rsid w:val="00FA4804"/>
    <w:rsid w:val="00FC48E0"/>
    <w:rsid w:val="00FE0014"/>
    <w:rsid w:val="00FE111C"/>
    <w:rsid w:val="00FF44C5"/>
    <w:rsid w:val="00FF63A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742A"/>
  <w15:docId w15:val="{9E213E4A-75E0-4667-8E0D-BF02F6DC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97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3972"/>
    <w:pPr>
      <w:ind w:left="720"/>
      <w:contextualSpacing/>
    </w:pPr>
    <w:rPr>
      <w:rFonts w:eastAsia="Calibri"/>
      <w:szCs w:val="24"/>
    </w:rPr>
  </w:style>
  <w:style w:type="paragraph" w:styleId="Debesliotekstas">
    <w:name w:val="Balloon Text"/>
    <w:basedOn w:val="prastasis"/>
    <w:link w:val="DebesliotekstasDiagrama"/>
    <w:uiPriority w:val="99"/>
    <w:semiHidden/>
    <w:unhideWhenUsed/>
    <w:rsid w:val="005904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0484"/>
    <w:rPr>
      <w:rFonts w:ascii="Segoe UI" w:eastAsia="Times New Roman" w:hAnsi="Segoe UI" w:cs="Segoe UI"/>
      <w:sz w:val="18"/>
      <w:szCs w:val="18"/>
    </w:rPr>
  </w:style>
  <w:style w:type="table" w:styleId="Lentelstinklelis">
    <w:name w:val="Table Grid"/>
    <w:basedOn w:val="prastojilentel"/>
    <w:uiPriority w:val="59"/>
    <w:rsid w:val="00224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101DB"/>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Pagrindinistekstas">
    <w:name w:val="Body Text"/>
    <w:basedOn w:val="prastasis"/>
    <w:link w:val="PagrindinistekstasDiagrama"/>
    <w:rsid w:val="00654098"/>
    <w:pPr>
      <w:jc w:val="both"/>
    </w:pPr>
    <w:rPr>
      <w:sz w:val="22"/>
    </w:rPr>
  </w:style>
  <w:style w:type="character" w:customStyle="1" w:styleId="PagrindinistekstasDiagrama">
    <w:name w:val="Pagrindinis tekstas Diagrama"/>
    <w:basedOn w:val="Numatytasispastraiposriftas"/>
    <w:link w:val="Pagrindinistekstas"/>
    <w:rsid w:val="00654098"/>
    <w:rPr>
      <w:rFonts w:ascii="Times New Roman" w:eastAsia="Times New Roman" w:hAnsi="Times New Roman" w:cs="Times New Roman"/>
      <w:szCs w:val="20"/>
    </w:rPr>
  </w:style>
  <w:style w:type="paragraph" w:customStyle="1" w:styleId="BodyText11">
    <w:name w:val="Body Text11"/>
    <w:rsid w:val="008C2D41"/>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Antrats">
    <w:name w:val="header"/>
    <w:basedOn w:val="prastasis"/>
    <w:link w:val="AntratsDiagrama"/>
    <w:uiPriority w:val="99"/>
    <w:unhideWhenUsed/>
    <w:rsid w:val="00627498"/>
    <w:pPr>
      <w:tabs>
        <w:tab w:val="center" w:pos="4986"/>
        <w:tab w:val="right" w:pos="9972"/>
      </w:tabs>
    </w:pPr>
  </w:style>
  <w:style w:type="character" w:customStyle="1" w:styleId="AntratsDiagrama">
    <w:name w:val="Antraštės Diagrama"/>
    <w:basedOn w:val="Numatytasispastraiposriftas"/>
    <w:link w:val="Antrats"/>
    <w:uiPriority w:val="99"/>
    <w:rsid w:val="0062749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27498"/>
    <w:pPr>
      <w:tabs>
        <w:tab w:val="center" w:pos="4986"/>
        <w:tab w:val="right" w:pos="9972"/>
      </w:tabs>
    </w:pPr>
  </w:style>
  <w:style w:type="character" w:customStyle="1" w:styleId="PoratDiagrama">
    <w:name w:val="Poraštė Diagrama"/>
    <w:basedOn w:val="Numatytasispastraiposriftas"/>
    <w:link w:val="Porat"/>
    <w:uiPriority w:val="99"/>
    <w:rsid w:val="0062749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88490">
      <w:bodyDiv w:val="1"/>
      <w:marLeft w:val="0"/>
      <w:marRight w:val="0"/>
      <w:marTop w:val="0"/>
      <w:marBottom w:val="0"/>
      <w:divBdr>
        <w:top w:val="none" w:sz="0" w:space="0" w:color="auto"/>
        <w:left w:val="none" w:sz="0" w:space="0" w:color="auto"/>
        <w:bottom w:val="none" w:sz="0" w:space="0" w:color="auto"/>
        <w:right w:val="none" w:sz="0" w:space="0" w:color="auto"/>
      </w:divBdr>
    </w:div>
    <w:div w:id="77294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682BE-9BBA-4852-B0FF-A7123C90A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2949</Words>
  <Characters>1681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Savivalda Skyrius</dc:creator>
  <cp:keywords/>
  <dc:description/>
  <cp:lastModifiedBy>Indrė Lapė</cp:lastModifiedBy>
  <cp:revision>2</cp:revision>
  <cp:lastPrinted>2020-05-18T13:25:00Z</cp:lastPrinted>
  <dcterms:created xsi:type="dcterms:W3CDTF">2026-03-09T13:47:00Z</dcterms:created>
  <dcterms:modified xsi:type="dcterms:W3CDTF">2026-03-09T13:47:00Z</dcterms:modified>
</cp:coreProperties>
</file>