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7011" w14:textId="7EDBFB49" w:rsidR="005060B1" w:rsidRPr="005060B1" w:rsidRDefault="005060B1" w:rsidP="00E6011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5060B1">
        <w:rPr>
          <w:rFonts w:ascii="Arial" w:eastAsia="Times New Roman" w:hAnsi="Arial" w:cs="Arial"/>
          <w:b/>
          <w:bCs/>
          <w:color w:val="000000"/>
        </w:rPr>
        <w:t>PRIEDAS „Turto sąrašas“</w:t>
      </w:r>
    </w:p>
    <w:p w14:paraId="3DFE26DE" w14:textId="06B50FFF" w:rsidR="00E6011A" w:rsidRPr="00970E98" w:rsidRDefault="00E6011A" w:rsidP="00E601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>1 lentelė. Turto, draudžiamo nauja atkuriamąja verte visų rizikų draudimu, sąrašas</w:t>
      </w:r>
    </w:p>
    <w:p w14:paraId="4BC932D6" w14:textId="77777777" w:rsidR="00636E8D" w:rsidRPr="00970E98" w:rsidRDefault="00636E8D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27"/>
        <w:gridCol w:w="2835"/>
        <w:gridCol w:w="1843"/>
        <w:gridCol w:w="1843"/>
        <w:gridCol w:w="1417"/>
        <w:gridCol w:w="1418"/>
      </w:tblGrid>
      <w:tr w:rsidR="00E6011A" w:rsidRPr="00970E98" w14:paraId="1FBE486A" w14:textId="77777777" w:rsidTr="00396FAC">
        <w:trPr>
          <w:trHeight w:val="495"/>
        </w:trPr>
        <w:tc>
          <w:tcPr>
            <w:tcW w:w="504" w:type="dxa"/>
            <w:vAlign w:val="center"/>
            <w:hideMark/>
          </w:tcPr>
          <w:p w14:paraId="3E8008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27" w:type="dxa"/>
            <w:vAlign w:val="center"/>
            <w:hideMark/>
          </w:tcPr>
          <w:p w14:paraId="50E5166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Turto pavadinimas </w:t>
            </w:r>
          </w:p>
        </w:tc>
        <w:tc>
          <w:tcPr>
            <w:tcW w:w="2835" w:type="dxa"/>
            <w:vAlign w:val="center"/>
            <w:hideMark/>
          </w:tcPr>
          <w:p w14:paraId="7F99D82A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vAlign w:val="center"/>
            <w:hideMark/>
          </w:tcPr>
          <w:p w14:paraId="4C06C688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AFB323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1C3180A" w14:textId="06E61508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remontas </w:t>
            </w:r>
          </w:p>
        </w:tc>
        <w:tc>
          <w:tcPr>
            <w:tcW w:w="1417" w:type="dxa"/>
            <w:vAlign w:val="center"/>
          </w:tcPr>
          <w:p w14:paraId="447E1538" w14:textId="77777777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418" w:type="dxa"/>
            <w:vAlign w:val="center"/>
          </w:tcPr>
          <w:p w14:paraId="3400DA2A" w14:textId="255FAEB7" w:rsidR="00E6011A" w:rsidRPr="00970E98" w:rsidRDefault="005060B1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Pastabos</w:t>
            </w:r>
          </w:p>
        </w:tc>
      </w:tr>
      <w:tr w:rsidR="00E6011A" w:rsidRPr="00970E98" w14:paraId="1FF5FA58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20E999E4" w14:textId="6CB5FCB3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vAlign w:val="center"/>
            <w:hideMark/>
          </w:tcPr>
          <w:p w14:paraId="3CC172C8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vAlign w:val="center"/>
            <w:hideMark/>
          </w:tcPr>
          <w:p w14:paraId="645D29E9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651DC5E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1994-0030-6027</w:t>
            </w:r>
          </w:p>
          <w:p w14:paraId="423D3AB4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(1966)</w:t>
            </w:r>
          </w:p>
        </w:tc>
        <w:tc>
          <w:tcPr>
            <w:tcW w:w="1843" w:type="dxa"/>
            <w:vAlign w:val="center"/>
          </w:tcPr>
          <w:p w14:paraId="4201EFCB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1417" w:type="dxa"/>
            <w:vAlign w:val="center"/>
          </w:tcPr>
          <w:p w14:paraId="5F5927DE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310183</w:t>
            </w:r>
          </w:p>
        </w:tc>
        <w:tc>
          <w:tcPr>
            <w:tcW w:w="1418" w:type="dxa"/>
            <w:vAlign w:val="center"/>
          </w:tcPr>
          <w:p w14:paraId="7A5B69C7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522643C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3A91CFF8" w14:textId="1B91CEF9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vAlign w:val="center"/>
            <w:hideMark/>
          </w:tcPr>
          <w:p w14:paraId="06E43A4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vAlign w:val="center"/>
            <w:hideMark/>
          </w:tcPr>
          <w:p w14:paraId="7C9D9AA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4543BE9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1996-7021-1015</w:t>
            </w:r>
          </w:p>
          <w:p w14:paraId="52F41F8B" w14:textId="1A90878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7A6AEC29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2006-2007</w:t>
            </w:r>
          </w:p>
        </w:tc>
        <w:tc>
          <w:tcPr>
            <w:tcW w:w="1417" w:type="dxa"/>
            <w:vAlign w:val="center"/>
          </w:tcPr>
          <w:p w14:paraId="72F2EAD6" w14:textId="02A1CCEB" w:rsidR="00E6011A" w:rsidRPr="00E909D0" w:rsidRDefault="00175F4F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</w:t>
            </w:r>
            <w:r w:rsidR="00E6011A"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6C27FD04" w14:textId="17991DE7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 dalis sandėliavimui (100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iš 1000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6011A" w:rsidRPr="00970E98" w14:paraId="7DD6CDB0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236C2D49" w14:textId="68DC6F46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vAlign w:val="center"/>
            <w:hideMark/>
          </w:tcPr>
          <w:p w14:paraId="08121B0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vAlign w:val="center"/>
            <w:hideMark/>
          </w:tcPr>
          <w:p w14:paraId="39A44073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6D49523E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1996-7021-1026</w:t>
            </w:r>
          </w:p>
          <w:p w14:paraId="30E505E4" w14:textId="35ABB85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5D1FCEE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521E6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779657</w:t>
            </w:r>
          </w:p>
        </w:tc>
        <w:tc>
          <w:tcPr>
            <w:tcW w:w="1418" w:type="dxa"/>
            <w:vAlign w:val="center"/>
          </w:tcPr>
          <w:p w14:paraId="716654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CDC8ADE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349DD53F" w14:textId="50D7A454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vAlign w:val="center"/>
            <w:hideMark/>
          </w:tcPr>
          <w:p w14:paraId="260A928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vAlign w:val="center"/>
            <w:hideMark/>
          </w:tcPr>
          <w:p w14:paraId="7EA4FBB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1A58B8A7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1996-7021-1048</w:t>
            </w:r>
          </w:p>
          <w:p w14:paraId="58B0A22D" w14:textId="17CB6581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0B4A8B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2019-2020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45D42187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1455000</w:t>
            </w:r>
          </w:p>
        </w:tc>
        <w:tc>
          <w:tcPr>
            <w:tcW w:w="1418" w:type="dxa"/>
            <w:vAlign w:val="center"/>
          </w:tcPr>
          <w:p w14:paraId="761709B6" w14:textId="07EB2D4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7F193D78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63C85B4F" w14:textId="43DA63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vAlign w:val="center"/>
            <w:hideMark/>
          </w:tcPr>
          <w:p w14:paraId="1863DED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Slėptuvė</w:t>
            </w:r>
          </w:p>
        </w:tc>
        <w:tc>
          <w:tcPr>
            <w:tcW w:w="2835" w:type="dxa"/>
            <w:vAlign w:val="center"/>
            <w:hideMark/>
          </w:tcPr>
          <w:p w14:paraId="4A696CB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497DB88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1996-7021-1076</w:t>
            </w:r>
          </w:p>
          <w:p w14:paraId="771CBE0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(1974)</w:t>
            </w:r>
          </w:p>
        </w:tc>
        <w:tc>
          <w:tcPr>
            <w:tcW w:w="1843" w:type="dxa"/>
            <w:vAlign w:val="center"/>
          </w:tcPr>
          <w:p w14:paraId="24B3DC9B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22DEBB" w14:textId="0B0A93B6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205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0BC77D2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7D3330A4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065831EA" w14:textId="70A0F2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7" w:type="dxa"/>
            <w:vAlign w:val="center"/>
            <w:hideMark/>
          </w:tcPr>
          <w:p w14:paraId="007F814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Dispečerinė</w:t>
            </w:r>
          </w:p>
        </w:tc>
        <w:tc>
          <w:tcPr>
            <w:tcW w:w="2835" w:type="dxa"/>
            <w:vAlign w:val="center"/>
            <w:hideMark/>
          </w:tcPr>
          <w:p w14:paraId="36902FA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5480FAD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1994-0030-6038</w:t>
            </w:r>
          </w:p>
          <w:p w14:paraId="732452B0" w14:textId="7101CA6C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53850D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618A48" w14:textId="2DF21896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261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6302CB03" w14:textId="68E507EE" w:rsidR="00E6011A" w:rsidRPr="00970E98" w:rsidRDefault="00950B0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B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4CFD3605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2FDDFBC4" w14:textId="61C0F19D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7" w:type="dxa"/>
            <w:vAlign w:val="center"/>
            <w:hideMark/>
          </w:tcPr>
          <w:p w14:paraId="72104F2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vAlign w:val="center"/>
            <w:hideMark/>
          </w:tcPr>
          <w:p w14:paraId="76B9EA9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86A, Kaunas</w:t>
            </w:r>
          </w:p>
        </w:tc>
        <w:tc>
          <w:tcPr>
            <w:tcW w:w="1843" w:type="dxa"/>
            <w:vAlign w:val="center"/>
            <w:hideMark/>
          </w:tcPr>
          <w:p w14:paraId="556A08F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1994-0030-6050</w:t>
            </w:r>
          </w:p>
          <w:p w14:paraId="5FE69850" w14:textId="6CBF72C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6E11D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2010-2015</w:t>
            </w:r>
          </w:p>
        </w:tc>
        <w:tc>
          <w:tcPr>
            <w:tcW w:w="1417" w:type="dxa"/>
            <w:vAlign w:val="center"/>
          </w:tcPr>
          <w:p w14:paraId="15AEA08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1586000</w:t>
            </w:r>
          </w:p>
        </w:tc>
        <w:tc>
          <w:tcPr>
            <w:tcW w:w="1418" w:type="dxa"/>
            <w:vAlign w:val="center"/>
          </w:tcPr>
          <w:p w14:paraId="6751ECFB" w14:textId="6FE2E247" w:rsidR="00E6011A" w:rsidRPr="00970E98" w:rsidRDefault="005060B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administracinei veiklai</w:t>
            </w:r>
          </w:p>
        </w:tc>
      </w:tr>
      <w:tr w:rsidR="00E6011A" w:rsidRPr="00970E98" w14:paraId="7AC49084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290E39AE" w14:textId="60F54630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7" w:type="dxa"/>
            <w:vAlign w:val="center"/>
            <w:hideMark/>
          </w:tcPr>
          <w:p w14:paraId="21C7963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Valgykla</w:t>
            </w:r>
          </w:p>
        </w:tc>
        <w:tc>
          <w:tcPr>
            <w:tcW w:w="2835" w:type="dxa"/>
            <w:vAlign w:val="center"/>
            <w:hideMark/>
          </w:tcPr>
          <w:p w14:paraId="00DA72D5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  <w:hideMark/>
          </w:tcPr>
          <w:p w14:paraId="5774075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1994-0030-6064</w:t>
            </w:r>
          </w:p>
          <w:p w14:paraId="194B0DD2" w14:textId="07A39C6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6F5DF57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029F080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271000</w:t>
            </w:r>
          </w:p>
        </w:tc>
        <w:tc>
          <w:tcPr>
            <w:tcW w:w="1418" w:type="dxa"/>
            <w:vAlign w:val="center"/>
          </w:tcPr>
          <w:p w14:paraId="2A041C75" w14:textId="63A85013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(maitinimo, kūrybinei, edukacinei veikloms)</w:t>
            </w:r>
          </w:p>
        </w:tc>
      </w:tr>
      <w:tr w:rsidR="00E6011A" w:rsidRPr="00970E98" w14:paraId="29D12D36" w14:textId="77777777" w:rsidTr="00396FAC">
        <w:trPr>
          <w:trHeight w:val="300"/>
        </w:trPr>
        <w:tc>
          <w:tcPr>
            <w:tcW w:w="504" w:type="dxa"/>
            <w:vAlign w:val="center"/>
            <w:hideMark/>
          </w:tcPr>
          <w:p w14:paraId="61E90AE4" w14:textId="5F0ED33E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27" w:type="dxa"/>
            <w:vAlign w:val="center"/>
            <w:hideMark/>
          </w:tcPr>
          <w:p w14:paraId="4453BF3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vAlign w:val="center"/>
            <w:hideMark/>
          </w:tcPr>
          <w:p w14:paraId="5BDC955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vAlign w:val="center"/>
            <w:hideMark/>
          </w:tcPr>
          <w:p w14:paraId="385B544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1998-5003-6056</w:t>
            </w:r>
          </w:p>
          <w:p w14:paraId="22BCD773" w14:textId="39F4B2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41A21E5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728EA1" w14:textId="50E4C3DA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412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5CD6719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147ACC6" w14:textId="77777777" w:rsidTr="00396FAC">
        <w:trPr>
          <w:trHeight w:val="315"/>
        </w:trPr>
        <w:tc>
          <w:tcPr>
            <w:tcW w:w="504" w:type="dxa"/>
            <w:vAlign w:val="center"/>
            <w:hideMark/>
          </w:tcPr>
          <w:p w14:paraId="58C04BA7" w14:textId="3D97D89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7" w:type="dxa"/>
            <w:vAlign w:val="center"/>
            <w:hideMark/>
          </w:tcPr>
          <w:p w14:paraId="64233A1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Siurblinė</w:t>
            </w:r>
          </w:p>
        </w:tc>
        <w:tc>
          <w:tcPr>
            <w:tcW w:w="2835" w:type="dxa"/>
            <w:vAlign w:val="center"/>
            <w:hideMark/>
          </w:tcPr>
          <w:p w14:paraId="367901F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vAlign w:val="center"/>
            <w:hideMark/>
          </w:tcPr>
          <w:p w14:paraId="5B4E1B2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1998-5003-6034</w:t>
            </w:r>
          </w:p>
          <w:p w14:paraId="5E73A11F" w14:textId="3BB70F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14F8FDD4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</w:t>
            </w:r>
          </w:p>
        </w:tc>
        <w:tc>
          <w:tcPr>
            <w:tcW w:w="1417" w:type="dxa"/>
            <w:vAlign w:val="center"/>
          </w:tcPr>
          <w:p w14:paraId="2F2E6025" w14:textId="77019A32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1210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212B32C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25B2CDA" w14:textId="77777777" w:rsidTr="00396FAC">
        <w:trPr>
          <w:trHeight w:val="315"/>
        </w:trPr>
        <w:tc>
          <w:tcPr>
            <w:tcW w:w="504" w:type="dxa"/>
            <w:vAlign w:val="center"/>
          </w:tcPr>
          <w:p w14:paraId="05BBEF6A" w14:textId="39D9F8C9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vAlign w:val="center"/>
          </w:tcPr>
          <w:p w14:paraId="15DC73E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Sandėlis - parduotuvė</w:t>
            </w:r>
          </w:p>
        </w:tc>
        <w:tc>
          <w:tcPr>
            <w:tcW w:w="2835" w:type="dxa"/>
            <w:vAlign w:val="center"/>
          </w:tcPr>
          <w:p w14:paraId="45580A56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86C, Kaunas</w:t>
            </w:r>
          </w:p>
        </w:tc>
        <w:tc>
          <w:tcPr>
            <w:tcW w:w="1843" w:type="dxa"/>
            <w:vAlign w:val="center"/>
          </w:tcPr>
          <w:p w14:paraId="5D916AC5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1994-0030-6049</w:t>
            </w:r>
          </w:p>
          <w:p w14:paraId="2EB9E621" w14:textId="3E5A48D4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BE3C4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1C5EA5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42285</w:t>
            </w:r>
          </w:p>
        </w:tc>
        <w:tc>
          <w:tcPr>
            <w:tcW w:w="1418" w:type="dxa"/>
            <w:vAlign w:val="center"/>
          </w:tcPr>
          <w:p w14:paraId="70679F67" w14:textId="37E42879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</w:t>
            </w:r>
          </w:p>
        </w:tc>
      </w:tr>
      <w:tr w:rsidR="00E6011A" w:rsidRPr="00970E98" w14:paraId="7D66BF4C" w14:textId="77777777" w:rsidTr="00396FAC">
        <w:trPr>
          <w:trHeight w:val="315"/>
        </w:trPr>
        <w:tc>
          <w:tcPr>
            <w:tcW w:w="504" w:type="dxa"/>
            <w:vAlign w:val="center"/>
          </w:tcPr>
          <w:p w14:paraId="0ED4798B" w14:textId="3B06776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vAlign w:val="center"/>
          </w:tcPr>
          <w:p w14:paraId="084794E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Medicinos punktas</w:t>
            </w:r>
          </w:p>
        </w:tc>
        <w:tc>
          <w:tcPr>
            <w:tcW w:w="2835" w:type="dxa"/>
            <w:vAlign w:val="center"/>
          </w:tcPr>
          <w:p w14:paraId="3D2724E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86B, Kaunas</w:t>
            </w:r>
          </w:p>
        </w:tc>
        <w:tc>
          <w:tcPr>
            <w:tcW w:w="1843" w:type="dxa"/>
            <w:vAlign w:val="center"/>
          </w:tcPr>
          <w:p w14:paraId="21BE7480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1994-0030-6070</w:t>
            </w:r>
          </w:p>
          <w:p w14:paraId="22882526" w14:textId="1D42F7F0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5C05E3B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68FCE2A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313000</w:t>
            </w:r>
          </w:p>
        </w:tc>
        <w:tc>
          <w:tcPr>
            <w:tcW w:w="1418" w:type="dxa"/>
            <w:vAlign w:val="center"/>
          </w:tcPr>
          <w:p w14:paraId="4890FDD5" w14:textId="7A22B2F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(gyvenamasis)</w:t>
            </w:r>
          </w:p>
        </w:tc>
      </w:tr>
      <w:tr w:rsidR="00E6011A" w:rsidRPr="00970E98" w14:paraId="06B55873" w14:textId="77777777" w:rsidTr="00396FAC">
        <w:trPr>
          <w:trHeight w:val="315"/>
        </w:trPr>
        <w:tc>
          <w:tcPr>
            <w:tcW w:w="504" w:type="dxa"/>
            <w:vAlign w:val="center"/>
          </w:tcPr>
          <w:p w14:paraId="69C5CE87" w14:textId="0393A33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vAlign w:val="center"/>
          </w:tcPr>
          <w:p w14:paraId="6490FE1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vAlign w:val="center"/>
          </w:tcPr>
          <w:p w14:paraId="296F90A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</w:tcPr>
          <w:p w14:paraId="380DB654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1994-0030-6081</w:t>
            </w:r>
          </w:p>
          <w:p w14:paraId="011895E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(1976)</w:t>
            </w:r>
          </w:p>
        </w:tc>
        <w:tc>
          <w:tcPr>
            <w:tcW w:w="1843" w:type="dxa"/>
            <w:vAlign w:val="center"/>
          </w:tcPr>
          <w:p w14:paraId="273C5DA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E24848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26200</w:t>
            </w:r>
          </w:p>
        </w:tc>
        <w:tc>
          <w:tcPr>
            <w:tcW w:w="1418" w:type="dxa"/>
            <w:vAlign w:val="center"/>
          </w:tcPr>
          <w:p w14:paraId="70FBCB5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9D7F56C" w14:textId="77777777" w:rsidTr="00396FAC">
        <w:trPr>
          <w:trHeight w:val="315"/>
        </w:trPr>
        <w:tc>
          <w:tcPr>
            <w:tcW w:w="504" w:type="dxa"/>
            <w:vAlign w:val="center"/>
          </w:tcPr>
          <w:p w14:paraId="760EE6F3" w14:textId="7E4DF94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vAlign w:val="center"/>
          </w:tcPr>
          <w:p w14:paraId="34BEFAC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vAlign w:val="center"/>
          </w:tcPr>
          <w:p w14:paraId="1DA8748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</w:tcPr>
          <w:p w14:paraId="628A06CC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1996-7021-1037</w:t>
            </w:r>
          </w:p>
          <w:p w14:paraId="6433B811" w14:textId="785A172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(1969)</w:t>
            </w:r>
          </w:p>
        </w:tc>
        <w:tc>
          <w:tcPr>
            <w:tcW w:w="1843" w:type="dxa"/>
            <w:vAlign w:val="center"/>
          </w:tcPr>
          <w:p w14:paraId="2F295CF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2003</w:t>
            </w:r>
          </w:p>
        </w:tc>
        <w:tc>
          <w:tcPr>
            <w:tcW w:w="1417" w:type="dxa"/>
            <w:vAlign w:val="center"/>
          </w:tcPr>
          <w:p w14:paraId="60E01BB6" w14:textId="62B35033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695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109406DD" w14:textId="7C473195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Išnuomota dalis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sandėliavimui (100</w:t>
            </w:r>
            <w:r>
              <w:t xml:space="preserve">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m² iš 1000 m²)</w:t>
            </w:r>
          </w:p>
        </w:tc>
      </w:tr>
      <w:tr w:rsidR="00E6011A" w:rsidRPr="00970E98" w14:paraId="7296C548" w14:textId="77777777" w:rsidTr="00396FAC">
        <w:trPr>
          <w:trHeight w:val="315"/>
        </w:trPr>
        <w:tc>
          <w:tcPr>
            <w:tcW w:w="504" w:type="dxa"/>
            <w:vAlign w:val="center"/>
          </w:tcPr>
          <w:p w14:paraId="0CEEFF5D" w14:textId="79AF4D7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vAlign w:val="center"/>
          </w:tcPr>
          <w:p w14:paraId="47C73F1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inžineriniai statiniai - Kiemo statiniai</w:t>
            </w:r>
          </w:p>
        </w:tc>
        <w:tc>
          <w:tcPr>
            <w:tcW w:w="2835" w:type="dxa"/>
            <w:vAlign w:val="center"/>
          </w:tcPr>
          <w:p w14:paraId="41CB566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vAlign w:val="center"/>
          </w:tcPr>
          <w:p w14:paraId="30BF78F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1994-0030-6192</w:t>
            </w:r>
          </w:p>
          <w:p w14:paraId="3C90DF72" w14:textId="69AA7CB4" w:rsidR="00E6011A" w:rsidRPr="00970E98" w:rsidRDefault="00AA3E7E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CD8DCF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A21E0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676000</w:t>
            </w:r>
          </w:p>
        </w:tc>
        <w:tc>
          <w:tcPr>
            <w:tcW w:w="1418" w:type="dxa"/>
            <w:vAlign w:val="center"/>
          </w:tcPr>
          <w:p w14:paraId="546645F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53836C4" w14:textId="77777777" w:rsidTr="00396FAC">
        <w:trPr>
          <w:trHeight w:val="315"/>
        </w:trPr>
        <w:tc>
          <w:tcPr>
            <w:tcW w:w="504" w:type="dxa"/>
            <w:vAlign w:val="center"/>
            <w:hideMark/>
          </w:tcPr>
          <w:p w14:paraId="1D1B4F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5" w:type="dxa"/>
            <w:gridSpan w:val="3"/>
            <w:vAlign w:val="center"/>
            <w:hideMark/>
          </w:tcPr>
          <w:p w14:paraId="3BD7BDD4" w14:textId="77777777" w:rsidR="00E6011A" w:rsidRPr="00970E98" w:rsidRDefault="00E6011A" w:rsidP="005C37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9A349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17" w:type="dxa"/>
            <w:vAlign w:val="center"/>
          </w:tcPr>
          <w:p w14:paraId="5CE0AF77" w14:textId="729E0271" w:rsidR="00E6011A" w:rsidRPr="00E909D0" w:rsidRDefault="00175F4F" w:rsidP="00175F4F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8.528.325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B858E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94FDA84" w14:textId="77777777" w:rsidR="00E6011A" w:rsidRDefault="00B64C49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    </w:t>
      </w:r>
    </w:p>
    <w:p w14:paraId="7F05476D" w14:textId="77777777" w:rsidR="00E6011A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2 lentelė. Turto (inžinierinių tinklų), </w:t>
      </w: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nauja atkuriamąja verte </w:t>
      </w: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visų rizikų draudimu, sąrašas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031"/>
        <w:gridCol w:w="2835"/>
        <w:gridCol w:w="1843"/>
        <w:gridCol w:w="1843"/>
        <w:gridCol w:w="1276"/>
        <w:gridCol w:w="1559"/>
      </w:tblGrid>
      <w:tr w:rsidR="00E6011A" w:rsidRPr="00970E98" w14:paraId="2F305566" w14:textId="77777777" w:rsidTr="007F7A8C">
        <w:trPr>
          <w:trHeight w:val="321"/>
          <w:tblHeader/>
          <w:jc w:val="center"/>
        </w:trPr>
        <w:tc>
          <w:tcPr>
            <w:tcW w:w="500" w:type="dxa"/>
            <w:noWrap/>
            <w:vAlign w:val="center"/>
            <w:hideMark/>
          </w:tcPr>
          <w:p w14:paraId="5334DF4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31" w:type="dxa"/>
            <w:noWrap/>
            <w:vAlign w:val="center"/>
            <w:hideMark/>
          </w:tcPr>
          <w:p w14:paraId="2E6579B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2835" w:type="dxa"/>
            <w:noWrap/>
            <w:vAlign w:val="center"/>
            <w:hideMark/>
          </w:tcPr>
          <w:p w14:paraId="05FAFE5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noWrap/>
            <w:vAlign w:val="center"/>
            <w:hideMark/>
          </w:tcPr>
          <w:p w14:paraId="08FBB3B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B2AF74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 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A5C6F26" w14:textId="28BCF2A3" w:rsidR="00E6011A" w:rsidRPr="00E909D0" w:rsidRDefault="00A87AC2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Rekonstrukcijos metai,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remontas</w:t>
            </w:r>
          </w:p>
        </w:tc>
        <w:tc>
          <w:tcPr>
            <w:tcW w:w="1276" w:type="dxa"/>
            <w:vAlign w:val="center"/>
          </w:tcPr>
          <w:p w14:paraId="4720EC48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559" w:type="dxa"/>
            <w:vAlign w:val="center"/>
          </w:tcPr>
          <w:p w14:paraId="55155A2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Naudos gavėjas</w:t>
            </w:r>
          </w:p>
        </w:tc>
      </w:tr>
      <w:tr w:rsidR="00E6011A" w:rsidRPr="00970E98" w14:paraId="2AFCD3D6" w14:textId="77777777" w:rsidTr="007F7A8C">
        <w:trPr>
          <w:trHeight w:val="504"/>
          <w:jc w:val="center"/>
        </w:trPr>
        <w:tc>
          <w:tcPr>
            <w:tcW w:w="500" w:type="dxa"/>
            <w:vAlign w:val="center"/>
            <w:hideMark/>
          </w:tcPr>
          <w:p w14:paraId="534435BF" w14:textId="0E744AD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  <w:hideMark/>
          </w:tcPr>
          <w:p w14:paraId="7ACEB0B5" w14:textId="086CCD9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(Sukilėlių pr. 78A)</w:t>
            </w:r>
          </w:p>
        </w:tc>
        <w:tc>
          <w:tcPr>
            <w:tcW w:w="2835" w:type="dxa"/>
            <w:vAlign w:val="center"/>
            <w:hideMark/>
          </w:tcPr>
          <w:p w14:paraId="665E052A" w14:textId="794BB4F0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Sukilėlių pr. 78A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3FF90E60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1900-3008-2019</w:t>
            </w:r>
          </w:p>
          <w:p w14:paraId="50A944DA" w14:textId="0BB57029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8C3401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7E13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653000</w:t>
            </w:r>
          </w:p>
        </w:tc>
        <w:tc>
          <w:tcPr>
            <w:tcW w:w="1559" w:type="dxa"/>
            <w:vAlign w:val="center"/>
          </w:tcPr>
          <w:p w14:paraId="10C9DBAA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2B8BAB5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405792BB" w14:textId="1C8C45F1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1" w:type="dxa"/>
            <w:vAlign w:val="center"/>
            <w:hideMark/>
          </w:tcPr>
          <w:p w14:paraId="7AA4EF8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 g. 17A)</w:t>
            </w:r>
          </w:p>
        </w:tc>
        <w:tc>
          <w:tcPr>
            <w:tcW w:w="2835" w:type="dxa"/>
            <w:vAlign w:val="center"/>
            <w:hideMark/>
          </w:tcPr>
          <w:p w14:paraId="248678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55CF20FD" w14:textId="2CA5FDD6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1900-3014-2018</w:t>
            </w:r>
          </w:p>
          <w:p w14:paraId="06317BF4" w14:textId="1A73D00C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336D04A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58394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587000</w:t>
            </w:r>
          </w:p>
        </w:tc>
        <w:tc>
          <w:tcPr>
            <w:tcW w:w="1559" w:type="dxa"/>
            <w:vAlign w:val="center"/>
          </w:tcPr>
          <w:p w14:paraId="6B9B5FD7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058E10B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43DF987B" w14:textId="2EF9F72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1" w:type="dxa"/>
            <w:vAlign w:val="center"/>
            <w:hideMark/>
          </w:tcPr>
          <w:p w14:paraId="73E981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(S. Žukausko g. 1A)</w:t>
            </w:r>
          </w:p>
        </w:tc>
        <w:tc>
          <w:tcPr>
            <w:tcW w:w="2835" w:type="dxa"/>
            <w:vAlign w:val="center"/>
            <w:hideMark/>
          </w:tcPr>
          <w:p w14:paraId="601F8469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m., S.  Žukausko g. 1A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34279885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1900-3008-3016</w:t>
            </w:r>
          </w:p>
          <w:p w14:paraId="6E130121" w14:textId="7701EE7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A1F2E85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4894EF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478000</w:t>
            </w:r>
          </w:p>
        </w:tc>
        <w:tc>
          <w:tcPr>
            <w:tcW w:w="1559" w:type="dxa"/>
            <w:vAlign w:val="center"/>
          </w:tcPr>
          <w:p w14:paraId="00866EE4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BBA70D1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2CBE3006" w14:textId="16DD9F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1" w:type="dxa"/>
            <w:vAlign w:val="center"/>
            <w:hideMark/>
          </w:tcPr>
          <w:p w14:paraId="174530FF" w14:textId="7BDD1FD9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(A. Rama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sko-–Vanago g. 3A)</w:t>
            </w:r>
          </w:p>
        </w:tc>
        <w:tc>
          <w:tcPr>
            <w:tcW w:w="2835" w:type="dxa"/>
            <w:vAlign w:val="center"/>
            <w:hideMark/>
          </w:tcPr>
          <w:p w14:paraId="54755FCE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A. Ramanausko-Vanago g. 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35E95261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1900-3008-5010</w:t>
            </w:r>
          </w:p>
          <w:p w14:paraId="530A2655" w14:textId="6DC19A9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76D7594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447B6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777000</w:t>
            </w:r>
          </w:p>
        </w:tc>
        <w:tc>
          <w:tcPr>
            <w:tcW w:w="1559" w:type="dxa"/>
            <w:vAlign w:val="center"/>
          </w:tcPr>
          <w:p w14:paraId="573F8AB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58833B11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7A86DAF0" w14:textId="1AC570B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1" w:type="dxa"/>
            <w:vAlign w:val="center"/>
            <w:hideMark/>
          </w:tcPr>
          <w:p w14:paraId="228A214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 g. 12B)</w:t>
            </w:r>
          </w:p>
        </w:tc>
        <w:tc>
          <w:tcPr>
            <w:tcW w:w="2835" w:type="dxa"/>
            <w:vAlign w:val="center"/>
            <w:hideMark/>
          </w:tcPr>
          <w:p w14:paraId="282C410B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12B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44C8141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1900-3008-4013</w:t>
            </w:r>
          </w:p>
          <w:p w14:paraId="4AB6BE8B" w14:textId="53209FAF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5FB8C9B0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1E540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493000</w:t>
            </w:r>
          </w:p>
        </w:tc>
        <w:tc>
          <w:tcPr>
            <w:tcW w:w="1559" w:type="dxa"/>
            <w:vAlign w:val="center"/>
          </w:tcPr>
          <w:p w14:paraId="598B853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FC17138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3D7DE713" w14:textId="6BDF48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31" w:type="dxa"/>
            <w:vAlign w:val="center"/>
            <w:hideMark/>
          </w:tcPr>
          <w:p w14:paraId="22168CF6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(Partizanų g. 226A)</w:t>
            </w:r>
          </w:p>
        </w:tc>
        <w:tc>
          <w:tcPr>
            <w:tcW w:w="2835" w:type="dxa"/>
            <w:vAlign w:val="center"/>
            <w:hideMark/>
          </w:tcPr>
          <w:p w14:paraId="562A70A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 g. 226A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3531058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1900-3022-4015</w:t>
            </w:r>
          </w:p>
          <w:p w14:paraId="34AE92E4" w14:textId="1A46AAC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846162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CCFADD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243000</w:t>
            </w:r>
          </w:p>
        </w:tc>
        <w:tc>
          <w:tcPr>
            <w:tcW w:w="1559" w:type="dxa"/>
            <w:vAlign w:val="center"/>
          </w:tcPr>
          <w:p w14:paraId="09C0AD3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7918CA4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7B213633" w14:textId="32833DF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31" w:type="dxa"/>
            <w:vAlign w:val="center"/>
            <w:hideMark/>
          </w:tcPr>
          <w:p w14:paraId="44293FF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vAlign w:val="center"/>
            <w:hideMark/>
          </w:tcPr>
          <w:p w14:paraId="7D877689" w14:textId="4CFBA73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V. Krėvės pr. 85A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50DB727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1900-3026-5012</w:t>
            </w:r>
          </w:p>
          <w:p w14:paraId="0DC3DDAF" w14:textId="368D10E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E1C45D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0E71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311000</w:t>
            </w:r>
          </w:p>
        </w:tc>
        <w:tc>
          <w:tcPr>
            <w:tcW w:w="1559" w:type="dxa"/>
            <w:vAlign w:val="center"/>
          </w:tcPr>
          <w:p w14:paraId="569EDD0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B1DA64D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15CD2D2C" w14:textId="7DA467A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31" w:type="dxa"/>
            <w:vAlign w:val="center"/>
            <w:hideMark/>
          </w:tcPr>
          <w:p w14:paraId="7B4AB04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vAlign w:val="center"/>
            <w:hideMark/>
          </w:tcPr>
          <w:p w14:paraId="7B5A401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Pakraščio g. 43A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505A263F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1900-3019-8016</w:t>
            </w:r>
          </w:p>
          <w:p w14:paraId="2D7A2205" w14:textId="3DA7DB70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177D93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D4935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444000</w:t>
            </w:r>
          </w:p>
        </w:tc>
        <w:tc>
          <w:tcPr>
            <w:tcW w:w="1559" w:type="dxa"/>
            <w:vAlign w:val="center"/>
          </w:tcPr>
          <w:p w14:paraId="4F25E06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98F9E8A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3B81D999" w14:textId="04516A10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1" w:type="dxa"/>
            <w:vAlign w:val="center"/>
            <w:hideMark/>
          </w:tcPr>
          <w:p w14:paraId="7F85A5B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vAlign w:val="center"/>
            <w:hideMark/>
          </w:tcPr>
          <w:p w14:paraId="45331CD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146A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54E76443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1900-3023-4011</w:t>
            </w:r>
          </w:p>
          <w:p w14:paraId="4BFE4298" w14:textId="111F27A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744D9C67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761DCB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296000</w:t>
            </w:r>
          </w:p>
        </w:tc>
        <w:tc>
          <w:tcPr>
            <w:tcW w:w="1559" w:type="dxa"/>
            <w:vAlign w:val="center"/>
          </w:tcPr>
          <w:p w14:paraId="2E61D0A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9E73E13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15C21397" w14:textId="409DECE5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31" w:type="dxa"/>
            <w:vAlign w:val="center"/>
            <w:hideMark/>
          </w:tcPr>
          <w:p w14:paraId="51763A48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vAlign w:val="center"/>
            <w:hideMark/>
          </w:tcPr>
          <w:p w14:paraId="3FA6BF5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176A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7B081924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1900-3020-2017</w:t>
            </w:r>
          </w:p>
          <w:p w14:paraId="00B9696D" w14:textId="75842528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40E2B1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9765C0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559" w:type="dxa"/>
            <w:vAlign w:val="center"/>
          </w:tcPr>
          <w:p w14:paraId="612740A1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F493F7D" w14:textId="77777777" w:rsidTr="007F7A8C">
        <w:trPr>
          <w:trHeight w:val="489"/>
          <w:jc w:val="center"/>
        </w:trPr>
        <w:tc>
          <w:tcPr>
            <w:tcW w:w="500" w:type="dxa"/>
            <w:vAlign w:val="center"/>
            <w:hideMark/>
          </w:tcPr>
          <w:p w14:paraId="774533B8" w14:textId="61266296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vAlign w:val="center"/>
            <w:hideMark/>
          </w:tcPr>
          <w:p w14:paraId="34DE0B5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vAlign w:val="center"/>
            <w:hideMark/>
          </w:tcPr>
          <w:p w14:paraId="4566A97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Ašigalio g. 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0E7FA99A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1900-3008-7016</w:t>
            </w:r>
          </w:p>
          <w:p w14:paraId="529A1FFB" w14:textId="0010DA8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DC9D25F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987FD2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955000</w:t>
            </w:r>
          </w:p>
        </w:tc>
        <w:tc>
          <w:tcPr>
            <w:tcW w:w="1559" w:type="dxa"/>
            <w:vAlign w:val="center"/>
          </w:tcPr>
          <w:p w14:paraId="6F6C781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88138B5" w14:textId="77777777" w:rsidTr="007F7A8C">
        <w:trPr>
          <w:trHeight w:val="1468"/>
          <w:jc w:val="center"/>
        </w:trPr>
        <w:tc>
          <w:tcPr>
            <w:tcW w:w="500" w:type="dxa"/>
            <w:vAlign w:val="center"/>
            <w:hideMark/>
          </w:tcPr>
          <w:p w14:paraId="000D95CD" w14:textId="564E78FC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031" w:type="dxa"/>
            <w:vAlign w:val="center"/>
            <w:hideMark/>
          </w:tcPr>
          <w:p w14:paraId="243878F2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linija – Šilumos tiekimo tinklai (5K magistralė) Kauno m. sav. Kauno m. 5K magistralė ir jos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kvartaliniai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tinklai, ilgis -2x30796,49 m. Po 2014 m rekonstrukcijos prijungta:2d 65 /140-12,425 m; 2d 50/125-20,035 m</w:t>
            </w:r>
          </w:p>
        </w:tc>
        <w:tc>
          <w:tcPr>
            <w:tcW w:w="2835" w:type="dxa"/>
            <w:vAlign w:val="center"/>
            <w:hideMark/>
          </w:tcPr>
          <w:p w14:paraId="25849A7C" w14:textId="77777777" w:rsidR="00E6011A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</w:p>
          <w:p w14:paraId="6B273B7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  <w:hideMark/>
          </w:tcPr>
          <w:p w14:paraId="5B2256AB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1998-2018-2014 </w:t>
            </w:r>
          </w:p>
          <w:p w14:paraId="4F63CEBD" w14:textId="70046435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1971-1998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FF02B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2022-2023; 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);</w:t>
            </w:r>
          </w:p>
        </w:tc>
        <w:tc>
          <w:tcPr>
            <w:tcW w:w="1276" w:type="dxa"/>
            <w:vAlign w:val="center"/>
          </w:tcPr>
          <w:p w14:paraId="4C1859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21618000</w:t>
            </w:r>
          </w:p>
        </w:tc>
        <w:tc>
          <w:tcPr>
            <w:tcW w:w="1559" w:type="dxa"/>
            <w:vAlign w:val="center"/>
          </w:tcPr>
          <w:p w14:paraId="5D39410B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637EF3DD" w14:textId="77777777" w:rsidTr="007F7A8C">
        <w:trPr>
          <w:trHeight w:val="1223"/>
          <w:jc w:val="center"/>
        </w:trPr>
        <w:tc>
          <w:tcPr>
            <w:tcW w:w="500" w:type="dxa"/>
            <w:vAlign w:val="center"/>
            <w:hideMark/>
          </w:tcPr>
          <w:p w14:paraId="10695F4F" w14:textId="43874D5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31" w:type="dxa"/>
            <w:vAlign w:val="center"/>
            <w:hideMark/>
          </w:tcPr>
          <w:p w14:paraId="357A0E60" w14:textId="348F26BA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Inžineriniai tinklai – Šilumos tinklai Kauno m. sav. Kauno m.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Kaunakiemio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Karaliaus Mindaugo pr., Geležinkelio st., Juozapavičiaus pr., Piliakalnio g.10G magistralė: garo- ilgis 2151,10 m; kondensato- ilgis 2151,10 m</w:t>
            </w:r>
          </w:p>
        </w:tc>
        <w:tc>
          <w:tcPr>
            <w:tcW w:w="2835" w:type="dxa"/>
            <w:vAlign w:val="center"/>
            <w:hideMark/>
          </w:tcPr>
          <w:p w14:paraId="268646F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53385515" w14:textId="77777777" w:rsidR="0027099E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1998-6016-9015</w:t>
            </w:r>
          </w:p>
          <w:p w14:paraId="68B6A8B9" w14:textId="1AF8BB5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73A15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01622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1737000</w:t>
            </w:r>
          </w:p>
        </w:tc>
        <w:tc>
          <w:tcPr>
            <w:tcW w:w="1559" w:type="dxa"/>
            <w:vAlign w:val="center"/>
          </w:tcPr>
          <w:p w14:paraId="751FE4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C616B08" w14:textId="77777777" w:rsidTr="007F7A8C">
        <w:trPr>
          <w:trHeight w:val="1973"/>
          <w:jc w:val="center"/>
        </w:trPr>
        <w:tc>
          <w:tcPr>
            <w:tcW w:w="500" w:type="dxa"/>
            <w:vAlign w:val="center"/>
            <w:hideMark/>
          </w:tcPr>
          <w:p w14:paraId="185E627E" w14:textId="5E29441B" w:rsidR="00E6011A" w:rsidRPr="00970E98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31" w:type="dxa"/>
            <w:vAlign w:val="center"/>
            <w:hideMark/>
          </w:tcPr>
          <w:p w14:paraId="77F54340" w14:textId="0DC9A8F8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Inžineriniai tinklai – Šilumos tiekimo tinklai Kauno m. sav. Kauno m. Dainavos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V.Krėvės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258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.), Kalniečių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P.Lukšio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Žeimenos g., Kalniečių g.), Eigulių mikrorajone (Šiaurės pr., Kalniečių g., Žeimenos g.). Po 2014 m. rekonstrukcijos prie pastato Partizanų g. 106A naujai paklota L=14,40 m, demontuota L=36,00 m.</w:t>
            </w:r>
          </w:p>
        </w:tc>
        <w:tc>
          <w:tcPr>
            <w:tcW w:w="2835" w:type="dxa"/>
            <w:vAlign w:val="center"/>
            <w:hideMark/>
          </w:tcPr>
          <w:p w14:paraId="1721F96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0D69570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1997-3029-1015</w:t>
            </w:r>
          </w:p>
          <w:p w14:paraId="1D3BADDD" w14:textId="039BF15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1973-2011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589AB5D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2017-2018; 2022-2023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5D7FCB7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22811000</w:t>
            </w:r>
          </w:p>
        </w:tc>
        <w:tc>
          <w:tcPr>
            <w:tcW w:w="1559" w:type="dxa"/>
            <w:vAlign w:val="center"/>
          </w:tcPr>
          <w:p w14:paraId="0AADE6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01193A5A" w14:textId="77777777" w:rsidTr="007F7A8C">
        <w:trPr>
          <w:trHeight w:val="537"/>
          <w:jc w:val="center"/>
        </w:trPr>
        <w:tc>
          <w:tcPr>
            <w:tcW w:w="9209" w:type="dxa"/>
            <w:gridSpan w:val="4"/>
            <w:vAlign w:val="center"/>
          </w:tcPr>
          <w:p w14:paraId="27AE3578" w14:textId="77777777" w:rsidR="00E6011A" w:rsidRPr="00970E98" w:rsidRDefault="00E6011A" w:rsidP="00F61E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6145F56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276" w:type="dxa"/>
            <w:vAlign w:val="center"/>
          </w:tcPr>
          <w:p w14:paraId="53E3CB07" w14:textId="4560DD4E" w:rsidR="00E6011A" w:rsidRPr="00E909D0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51.835.000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F0B33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D66FE41" w14:textId="77777777" w:rsidR="00E6011A" w:rsidRPr="00970E98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1C48109F" w14:textId="77777777" w:rsidR="00E6011A" w:rsidRDefault="00E6011A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08DBEBF4" w14:textId="77777777" w:rsidR="00730C3E" w:rsidRPr="00970E98" w:rsidRDefault="00730C3E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9557009" w14:textId="7FDDFFA2" w:rsidR="00636E8D" w:rsidRPr="00970E98" w:rsidRDefault="00B64C49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>3 lentelė. Turto</w:t>
      </w:r>
      <w:r w:rsidR="00ED39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D39E2"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(inžinierinių tinklų),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draudžiamo nauja atkuriamąja verte visų rizikų draudimu, sąrašas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351"/>
        <w:gridCol w:w="1843"/>
        <w:gridCol w:w="1487"/>
        <w:gridCol w:w="1961"/>
        <w:gridCol w:w="1687"/>
      </w:tblGrid>
      <w:tr w:rsidR="008C1C11" w:rsidRPr="00970E98" w14:paraId="1ACEF06B" w14:textId="764121B0" w:rsidTr="00DF5B19">
        <w:trPr>
          <w:trHeight w:val="495"/>
          <w:tblHeader/>
        </w:trPr>
        <w:tc>
          <w:tcPr>
            <w:tcW w:w="563" w:type="dxa"/>
            <w:vAlign w:val="center"/>
            <w:hideMark/>
          </w:tcPr>
          <w:p w14:paraId="3DB7EFFF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6351" w:type="dxa"/>
            <w:vAlign w:val="center"/>
            <w:hideMark/>
          </w:tcPr>
          <w:p w14:paraId="547EE499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1843" w:type="dxa"/>
            <w:vAlign w:val="center"/>
            <w:hideMark/>
          </w:tcPr>
          <w:p w14:paraId="4D67C9D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2314AF0E" w14:textId="068DA8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4BA0E2DB" w14:textId="7C63AA6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</w:p>
        </w:tc>
        <w:tc>
          <w:tcPr>
            <w:tcW w:w="1961" w:type="dxa"/>
            <w:vAlign w:val="center"/>
            <w:hideMark/>
          </w:tcPr>
          <w:p w14:paraId="6B8C6E05" w14:textId="4568416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687" w:type="dxa"/>
            <w:vAlign w:val="center"/>
            <w:hideMark/>
          </w:tcPr>
          <w:p w14:paraId="0565B007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8C1C11" w:rsidRPr="00970E98" w14:paraId="15F80749" w14:textId="1532B4DB" w:rsidTr="00DF5B19">
        <w:trPr>
          <w:trHeight w:val="975"/>
        </w:trPr>
        <w:tc>
          <w:tcPr>
            <w:tcW w:w="563" w:type="dxa"/>
            <w:vAlign w:val="center"/>
          </w:tcPr>
          <w:p w14:paraId="6BB140A5" w14:textId="3FBCBAE3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vAlign w:val="center"/>
          </w:tcPr>
          <w:p w14:paraId="0A09ECCF" w14:textId="1D20941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ŠK 4K-4 Karaliaus Mindaugo pr. iki prietilčio teritorijos H. ir O. Minkovskių g. Kauno m.</w:t>
            </w:r>
          </w:p>
        </w:tc>
        <w:tc>
          <w:tcPr>
            <w:tcW w:w="1843" w:type="dxa"/>
            <w:vAlign w:val="center"/>
          </w:tcPr>
          <w:p w14:paraId="3B410F6D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4400-5523-9740</w:t>
            </w:r>
          </w:p>
          <w:p w14:paraId="486A957C" w14:textId="2C6338B5" w:rsidR="008C1C11" w:rsidRDefault="00AA3E7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156A9F5" w14:textId="6BD31383" w:rsidR="008C1C11" w:rsidRP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  <w:p w14:paraId="39CE8635" w14:textId="2E32EBE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BE13251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42FF8442" w14:textId="3BECF0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  <w:tc>
          <w:tcPr>
            <w:tcW w:w="1687" w:type="dxa"/>
            <w:vAlign w:val="center"/>
          </w:tcPr>
          <w:p w14:paraId="5F81AC1F" w14:textId="56CE28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</w:tr>
      <w:tr w:rsidR="008C1C11" w:rsidRPr="00970E98" w14:paraId="56DDBABB" w14:textId="1DA6BD52" w:rsidTr="00DF5B19">
        <w:trPr>
          <w:trHeight w:val="975"/>
        </w:trPr>
        <w:tc>
          <w:tcPr>
            <w:tcW w:w="563" w:type="dxa"/>
            <w:vAlign w:val="center"/>
          </w:tcPr>
          <w:p w14:paraId="7E9FC225" w14:textId="171D2BC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vAlign w:val="center"/>
          </w:tcPr>
          <w:p w14:paraId="5DBB3816" w14:textId="77777777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 ÷ ŠK 1Ž-4, R. Kalantos g., Kaunas (Demontuota</w:t>
            </w:r>
          </w:p>
          <w:p w14:paraId="51E80BDD" w14:textId="75834394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L=263,00 m; Naujai paklota L=264,11 m).</w:t>
            </w:r>
          </w:p>
        </w:tc>
        <w:tc>
          <w:tcPr>
            <w:tcW w:w="1843" w:type="dxa"/>
            <w:vAlign w:val="center"/>
          </w:tcPr>
          <w:p w14:paraId="5BF11E5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4400-3123-4554</w:t>
            </w:r>
          </w:p>
          <w:p w14:paraId="4E1BF207" w14:textId="58257BBD" w:rsidR="008C1C11" w:rsidRPr="00970E98" w:rsidRDefault="00934E04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1964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0984EF22" w14:textId="00836C1D" w:rsidR="008C1C11" w:rsidRPr="00970E98" w:rsidRDefault="007F7A8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</w:p>
        </w:tc>
        <w:tc>
          <w:tcPr>
            <w:tcW w:w="1961" w:type="dxa"/>
            <w:vAlign w:val="center"/>
          </w:tcPr>
          <w:p w14:paraId="2120E118" w14:textId="595413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  <w:tc>
          <w:tcPr>
            <w:tcW w:w="1687" w:type="dxa"/>
            <w:vAlign w:val="center"/>
          </w:tcPr>
          <w:p w14:paraId="05681470" w14:textId="242419A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</w:tr>
      <w:tr w:rsidR="008C1C11" w:rsidRPr="00970E98" w14:paraId="3420C653" w14:textId="57C37A9A" w:rsidTr="00DF5B19">
        <w:trPr>
          <w:trHeight w:val="975"/>
        </w:trPr>
        <w:tc>
          <w:tcPr>
            <w:tcW w:w="563" w:type="dxa"/>
            <w:vAlign w:val="center"/>
          </w:tcPr>
          <w:p w14:paraId="7BE24EDC" w14:textId="344766DB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351" w:type="dxa"/>
            <w:vAlign w:val="center"/>
          </w:tcPr>
          <w:p w14:paraId="33F83C24" w14:textId="7A899592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1Ž-14 ÷ ŠK 2T-13-4 Draugystės g. , Kaunas</w:t>
            </w:r>
          </w:p>
        </w:tc>
        <w:tc>
          <w:tcPr>
            <w:tcW w:w="1843" w:type="dxa"/>
            <w:vAlign w:val="center"/>
          </w:tcPr>
          <w:p w14:paraId="517A1D7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6CF163F7" w14:textId="412AB417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55281269" w14:textId="47C39F0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D123502" w14:textId="1E4BB42B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7D571E1B" w14:textId="2906986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  <w:tc>
          <w:tcPr>
            <w:tcW w:w="1687" w:type="dxa"/>
            <w:vAlign w:val="center"/>
          </w:tcPr>
          <w:p w14:paraId="122AFB74" w14:textId="0AF27F8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</w:tr>
      <w:tr w:rsidR="008C1C11" w:rsidRPr="00970E98" w14:paraId="401E69CB" w14:textId="1011C43B" w:rsidTr="00DF5B19">
        <w:trPr>
          <w:trHeight w:val="975"/>
        </w:trPr>
        <w:tc>
          <w:tcPr>
            <w:tcW w:w="563" w:type="dxa"/>
            <w:vAlign w:val="center"/>
          </w:tcPr>
          <w:p w14:paraId="14C66090" w14:textId="1FBFC0B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1" w:type="dxa"/>
            <w:vAlign w:val="center"/>
          </w:tcPr>
          <w:p w14:paraId="19732D7C" w14:textId="50A659A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2T-13 Elektrėnų g., Kaunas</w:t>
            </w:r>
          </w:p>
        </w:tc>
        <w:tc>
          <w:tcPr>
            <w:tcW w:w="1843" w:type="dxa"/>
            <w:vAlign w:val="center"/>
          </w:tcPr>
          <w:p w14:paraId="1DA4CF45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5F9B55BB" w14:textId="4F51575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1976-2006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4B839" w14:textId="2FAEF01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191379" w14:textId="7E8FDC12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343C5C2B" w14:textId="3E887C6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  <w:tc>
          <w:tcPr>
            <w:tcW w:w="1687" w:type="dxa"/>
            <w:vAlign w:val="center"/>
          </w:tcPr>
          <w:p w14:paraId="0AA8A209" w14:textId="5045AA0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</w:tr>
      <w:tr w:rsidR="008C1C11" w:rsidRPr="00970E98" w14:paraId="79C97D43" w14:textId="1F648872" w:rsidTr="00DF5B19">
        <w:trPr>
          <w:trHeight w:val="975"/>
        </w:trPr>
        <w:tc>
          <w:tcPr>
            <w:tcW w:w="563" w:type="dxa"/>
            <w:vAlign w:val="center"/>
          </w:tcPr>
          <w:p w14:paraId="29D4CA14" w14:textId="3FF3E21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1" w:type="dxa"/>
            <w:vAlign w:val="center"/>
          </w:tcPr>
          <w:p w14:paraId="6359212D" w14:textId="0E4B8B0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nuo ŠK 5T-31 iki ŠK 6T-1 Jonavos g., Kaunas</w:t>
            </w:r>
          </w:p>
        </w:tc>
        <w:tc>
          <w:tcPr>
            <w:tcW w:w="1843" w:type="dxa"/>
            <w:vAlign w:val="center"/>
          </w:tcPr>
          <w:p w14:paraId="04F5510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1998-4014-3019</w:t>
            </w:r>
          </w:p>
          <w:p w14:paraId="5002E4C8" w14:textId="2135A0FE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1984-2009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D5AB93A" w14:textId="74AB5FF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B690BB1" w14:textId="216DFC41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4C80C5E7" w14:textId="7E0CC83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  <w:tc>
          <w:tcPr>
            <w:tcW w:w="1687" w:type="dxa"/>
            <w:vAlign w:val="center"/>
          </w:tcPr>
          <w:p w14:paraId="0335150D" w14:textId="4CEEAA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</w:tr>
      <w:tr w:rsidR="008C1C11" w:rsidRPr="00970E98" w14:paraId="145CFEE8" w14:textId="38E606F8" w:rsidTr="00DF5B19">
        <w:trPr>
          <w:trHeight w:val="975"/>
        </w:trPr>
        <w:tc>
          <w:tcPr>
            <w:tcW w:w="563" w:type="dxa"/>
            <w:vAlign w:val="center"/>
          </w:tcPr>
          <w:p w14:paraId="6A9A147E" w14:textId="6005D194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1" w:type="dxa"/>
            <w:vAlign w:val="center"/>
          </w:tcPr>
          <w:p w14:paraId="341115B8" w14:textId="0063812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tinklų tiesimas nuo katilinės Lakūnų pl. 64 iki katilinės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Antanavos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 18A, Kaunas</w:t>
            </w:r>
          </w:p>
        </w:tc>
        <w:tc>
          <w:tcPr>
            <w:tcW w:w="1843" w:type="dxa"/>
            <w:vAlign w:val="center"/>
          </w:tcPr>
          <w:p w14:paraId="6F324F27" w14:textId="77777777" w:rsidR="008C1C11" w:rsidRPr="00E13707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</w:t>
            </w: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5614-9234</w:t>
            </w:r>
          </w:p>
          <w:p w14:paraId="1A58759D" w14:textId="431F76C5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(2020/2021)</w:t>
            </w:r>
          </w:p>
          <w:p w14:paraId="0E7AF58F" w14:textId="042FAE6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8F0B179" w14:textId="1373042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1E2B2DE4" w14:textId="17F263F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  <w:tc>
          <w:tcPr>
            <w:tcW w:w="1687" w:type="dxa"/>
            <w:vAlign w:val="center"/>
          </w:tcPr>
          <w:p w14:paraId="798C4D7B" w14:textId="52FC158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</w:tr>
      <w:tr w:rsidR="008C1C11" w:rsidRPr="00970E98" w14:paraId="4B56132E" w14:textId="5F91C99E" w:rsidTr="00DF5B19">
        <w:trPr>
          <w:trHeight w:val="975"/>
        </w:trPr>
        <w:tc>
          <w:tcPr>
            <w:tcW w:w="563" w:type="dxa"/>
            <w:vAlign w:val="center"/>
          </w:tcPr>
          <w:p w14:paraId="28B0418A" w14:textId="4DA537D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1" w:type="dxa"/>
            <w:vAlign w:val="center"/>
          </w:tcPr>
          <w:p w14:paraId="0CCF11F2" w14:textId="622D9C6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tarp ŠK 7Ž-9÷ ŠK 7Ž-11 Draugystės g., Kaunas</w:t>
            </w:r>
          </w:p>
        </w:tc>
        <w:tc>
          <w:tcPr>
            <w:tcW w:w="1843" w:type="dxa"/>
            <w:vAlign w:val="center"/>
          </w:tcPr>
          <w:p w14:paraId="4E66183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1997-1033-1012</w:t>
            </w:r>
          </w:p>
          <w:p w14:paraId="4BE1720D" w14:textId="0A78442A" w:rsidR="008C1C11" w:rsidRDefault="000414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EF016F9" w14:textId="760DA4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FD4449" w14:textId="42DBB894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5BAE5926" w14:textId="54D54D2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  <w:tc>
          <w:tcPr>
            <w:tcW w:w="1687" w:type="dxa"/>
            <w:vAlign w:val="center"/>
          </w:tcPr>
          <w:p w14:paraId="4A9EE909" w14:textId="3D13C24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</w:tr>
      <w:tr w:rsidR="008C1C11" w:rsidRPr="00970E98" w14:paraId="33DEA842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29F24325" w14:textId="37C512A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1" w:type="dxa"/>
            <w:vAlign w:val="center"/>
          </w:tcPr>
          <w:p w14:paraId="4E06B72F" w14:textId="2BEAE61A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Kauno Kogeneracinės jėgainės (Veterinarų g. 19) iki ŠK-1, (Gamybos g.)</w:t>
            </w:r>
          </w:p>
        </w:tc>
        <w:tc>
          <w:tcPr>
            <w:tcW w:w="1843" w:type="dxa"/>
            <w:vAlign w:val="center"/>
          </w:tcPr>
          <w:p w14:paraId="490A7AC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4400-5824-0198</w:t>
            </w:r>
          </w:p>
          <w:p w14:paraId="3D927944" w14:textId="0244DDE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E709F" w14:textId="08033B4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EA53358" w14:textId="2700F1F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292368D7" w14:textId="30314E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  <w:tc>
          <w:tcPr>
            <w:tcW w:w="1687" w:type="dxa"/>
            <w:vAlign w:val="center"/>
          </w:tcPr>
          <w:p w14:paraId="4E79DB4B" w14:textId="1B550D6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</w:tr>
      <w:tr w:rsidR="008C1C11" w:rsidRPr="00970E98" w14:paraId="281632BC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15E6C2B8" w14:textId="2978A9E6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1" w:type="dxa"/>
            <w:vAlign w:val="center"/>
          </w:tcPr>
          <w:p w14:paraId="50C8B767" w14:textId="7C769DFC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siurblinės H. ir O. Minkovskių g. iki katilinės Lakūnų pl. 64</w:t>
            </w:r>
          </w:p>
        </w:tc>
        <w:tc>
          <w:tcPr>
            <w:tcW w:w="1843" w:type="dxa"/>
            <w:vAlign w:val="center"/>
          </w:tcPr>
          <w:p w14:paraId="463FA28C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4400-5824-2149</w:t>
            </w:r>
          </w:p>
          <w:p w14:paraId="3F30CADA" w14:textId="6A4F0916" w:rsidR="008C1C11" w:rsidRPr="00970E98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3619528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4DE2DE44" w14:textId="52AF9CA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  <w:tc>
          <w:tcPr>
            <w:tcW w:w="1687" w:type="dxa"/>
            <w:vAlign w:val="center"/>
          </w:tcPr>
          <w:p w14:paraId="1375C513" w14:textId="5F6403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</w:tr>
      <w:tr w:rsidR="008C1C11" w:rsidRPr="00970E98" w14:paraId="0E6263CB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15FBB585" w14:textId="56CCF62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1" w:type="dxa"/>
            <w:vAlign w:val="center"/>
          </w:tcPr>
          <w:p w14:paraId="746F6CAE" w14:textId="5F7C6E9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1Ž-22 ÷ ŠK 2T-9-3, ŠK 1Ž-22÷ŠK 1Ž-22-4, ŠK 1Ž-22÷ŠK 1Ž-28A,  Elektrėnų  g., Kaunas</w:t>
            </w:r>
          </w:p>
        </w:tc>
        <w:tc>
          <w:tcPr>
            <w:tcW w:w="1843" w:type="dxa"/>
            <w:vAlign w:val="center"/>
          </w:tcPr>
          <w:p w14:paraId="574F0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0C917FE0" w14:textId="36C2C44D" w:rsidR="00F35BCA" w:rsidRDefault="0019795C" w:rsidP="00F35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1A94658" w14:textId="56C1E37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2B9B193" w14:textId="69335315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05FC96FB" w14:textId="047F4D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  <w:tc>
          <w:tcPr>
            <w:tcW w:w="1687" w:type="dxa"/>
            <w:vAlign w:val="center"/>
          </w:tcPr>
          <w:p w14:paraId="4638DC25" w14:textId="0D2322F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</w:tr>
      <w:tr w:rsidR="008C1C11" w:rsidRPr="00970E98" w14:paraId="02E934D6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5FC097BD" w14:textId="4898A413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vAlign w:val="center"/>
          </w:tcPr>
          <w:p w14:paraId="7A8A1DC0" w14:textId="0E6B872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2T-2÷ ŠK 2T-8 Taikos g., Kaunas</w:t>
            </w:r>
          </w:p>
        </w:tc>
        <w:tc>
          <w:tcPr>
            <w:tcW w:w="1843" w:type="dxa"/>
            <w:vAlign w:val="center"/>
          </w:tcPr>
          <w:p w14:paraId="6C49A3E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708934DD" w14:textId="02121405" w:rsidR="008C1C11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 w:rsidR="0015656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FA444C4" w14:textId="579B904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9AD2B3B" w14:textId="5552AF47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7BEEC9F9" w14:textId="48DE0D3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  <w:tc>
          <w:tcPr>
            <w:tcW w:w="1687" w:type="dxa"/>
            <w:vAlign w:val="center"/>
          </w:tcPr>
          <w:p w14:paraId="12C74D32" w14:textId="0D16997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</w:tr>
      <w:tr w:rsidR="008C1C11" w:rsidRPr="00970E98" w14:paraId="555F0709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1076279D" w14:textId="5429B6AF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vAlign w:val="center"/>
          </w:tcPr>
          <w:p w14:paraId="1FDA75BC" w14:textId="75C83873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2T-13÷ ŠK 2T-13-4 Technikos g., Kaunas</w:t>
            </w:r>
          </w:p>
        </w:tc>
        <w:tc>
          <w:tcPr>
            <w:tcW w:w="1843" w:type="dxa"/>
            <w:vAlign w:val="center"/>
          </w:tcPr>
          <w:p w14:paraId="3D8BC1B2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1E776D84" w14:textId="2BA18477" w:rsidR="00DF4451" w:rsidRDefault="0019795C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AE37844" w14:textId="31931D5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D486964" w14:textId="52F30BA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2389850F" w14:textId="536037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  <w:tc>
          <w:tcPr>
            <w:tcW w:w="1687" w:type="dxa"/>
            <w:vAlign w:val="center"/>
          </w:tcPr>
          <w:p w14:paraId="6DC2630E" w14:textId="5C05560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</w:tr>
      <w:tr w:rsidR="008C1C11" w:rsidRPr="00970E98" w14:paraId="04731B95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529ABA12" w14:textId="24CCC3D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1" w:type="dxa"/>
            <w:vAlign w:val="center"/>
          </w:tcPr>
          <w:p w14:paraId="14E11DEF" w14:textId="5EE51217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2T-9-1 Elektrėnų g., Kaunas</w:t>
            </w:r>
          </w:p>
        </w:tc>
        <w:tc>
          <w:tcPr>
            <w:tcW w:w="1843" w:type="dxa"/>
            <w:vAlign w:val="center"/>
          </w:tcPr>
          <w:p w14:paraId="44DEB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48E11C32" w14:textId="5113A4DE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B460F53" w14:textId="09EB7D9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0FD0AA9" w14:textId="0EC729D1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69C6B127" w14:textId="4DFFFF9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  <w:tc>
          <w:tcPr>
            <w:tcW w:w="1687" w:type="dxa"/>
            <w:vAlign w:val="center"/>
          </w:tcPr>
          <w:p w14:paraId="06870262" w14:textId="3F3DC04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</w:tr>
      <w:tr w:rsidR="008C1C11" w:rsidRPr="00970E98" w14:paraId="63821F44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0EEF447D" w14:textId="2769178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51" w:type="dxa"/>
            <w:vAlign w:val="center"/>
          </w:tcPr>
          <w:p w14:paraId="0C23279C" w14:textId="27A61D60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4K-1 ÷ ŠK 4K-5A Karaliaus Mindaugo pr., Kaunas</w:t>
            </w:r>
          </w:p>
        </w:tc>
        <w:tc>
          <w:tcPr>
            <w:tcW w:w="1843" w:type="dxa"/>
            <w:vAlign w:val="center"/>
          </w:tcPr>
          <w:p w14:paraId="123D8DD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1998-6016-9026</w:t>
            </w:r>
          </w:p>
          <w:p w14:paraId="6FC2E245" w14:textId="52BBABA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BB347FD" w14:textId="1384C7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36E3768" w14:textId="08120D2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67DD9737" w14:textId="368EE83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  <w:tc>
          <w:tcPr>
            <w:tcW w:w="1687" w:type="dxa"/>
            <w:vAlign w:val="center"/>
          </w:tcPr>
          <w:p w14:paraId="3AFEFECF" w14:textId="037CD45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</w:tr>
      <w:tr w:rsidR="008C1C11" w:rsidRPr="00970E98" w14:paraId="263959DF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2ABCFB96" w14:textId="76169F3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1" w:type="dxa"/>
            <w:vAlign w:val="center"/>
          </w:tcPr>
          <w:p w14:paraId="2F0C65D0" w14:textId="34E367D6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4Ž-10-7 ÷ ŠK 4Ž-10-2, Taikos pr., Kaunas</w:t>
            </w:r>
          </w:p>
        </w:tc>
        <w:tc>
          <w:tcPr>
            <w:tcW w:w="1843" w:type="dxa"/>
            <w:vAlign w:val="center"/>
          </w:tcPr>
          <w:p w14:paraId="4955537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7DCFA03A" w14:textId="2A1F1F04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9AAA403" w14:textId="131191E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1967B4B" w14:textId="06F5AA62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7262AED6" w14:textId="56504C9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  <w:tc>
          <w:tcPr>
            <w:tcW w:w="1687" w:type="dxa"/>
            <w:vAlign w:val="center"/>
          </w:tcPr>
          <w:p w14:paraId="4EDA4296" w14:textId="737C92E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</w:tr>
      <w:tr w:rsidR="008C1C11" w:rsidRPr="00970E98" w14:paraId="21189B32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5CCF256D" w14:textId="0C893F4F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51" w:type="dxa"/>
            <w:vAlign w:val="center"/>
          </w:tcPr>
          <w:p w14:paraId="11DBA144" w14:textId="2E43A1B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4Ž-6' ÷ ŠK 7Ž-11 Kovo 11-osios g., Kaunas</w:t>
            </w:r>
          </w:p>
        </w:tc>
        <w:tc>
          <w:tcPr>
            <w:tcW w:w="1843" w:type="dxa"/>
            <w:vAlign w:val="center"/>
          </w:tcPr>
          <w:p w14:paraId="1C40E01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00F1D134" w14:textId="1996217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1C658F0" w14:textId="13C9BA4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38EE766" w14:textId="491CDFC9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214EC19C" w14:textId="6504C88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  <w:tc>
          <w:tcPr>
            <w:tcW w:w="1687" w:type="dxa"/>
            <w:vAlign w:val="center"/>
          </w:tcPr>
          <w:p w14:paraId="65665004" w14:textId="7F6A201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</w:tr>
      <w:tr w:rsidR="008C1C11" w:rsidRPr="00970E98" w14:paraId="12B4AB3A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7F00291B" w14:textId="5BEAD63C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51" w:type="dxa"/>
            <w:vAlign w:val="center"/>
          </w:tcPr>
          <w:p w14:paraId="4435FCED" w14:textId="58D11228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4Ž-10÷ ŠK 7Ž-11 Kovo 11-osios g., Kaunas</w:t>
            </w:r>
          </w:p>
        </w:tc>
        <w:tc>
          <w:tcPr>
            <w:tcW w:w="1843" w:type="dxa"/>
            <w:vAlign w:val="center"/>
          </w:tcPr>
          <w:p w14:paraId="48D1D6C9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6C3105F4" w14:textId="73C1F7B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634DD59" w14:textId="6817EB5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2FEA0B9" w14:textId="30F6FFD5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2021, 2022-2023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61" w:type="dxa"/>
            <w:vAlign w:val="center"/>
          </w:tcPr>
          <w:p w14:paraId="151C8397" w14:textId="1C4FF8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  <w:tc>
          <w:tcPr>
            <w:tcW w:w="1687" w:type="dxa"/>
            <w:vAlign w:val="center"/>
          </w:tcPr>
          <w:p w14:paraId="01F0ECAF" w14:textId="04E6538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</w:tr>
      <w:tr w:rsidR="008C1C11" w:rsidRPr="00970E98" w14:paraId="5E571FDA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771341C2" w14:textId="01CE828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51" w:type="dxa"/>
            <w:vAlign w:val="center"/>
          </w:tcPr>
          <w:p w14:paraId="38CE95D4" w14:textId="7467BB9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9K-2 ÷ ŠK 9K-5 ir tarp ŠK 9K-6÷9K-12 Raudondvario pl., Kaunas</w:t>
            </w:r>
          </w:p>
        </w:tc>
        <w:tc>
          <w:tcPr>
            <w:tcW w:w="1843" w:type="dxa"/>
            <w:vAlign w:val="center"/>
          </w:tcPr>
          <w:p w14:paraId="6E31C6A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1997-1033-4015</w:t>
            </w:r>
          </w:p>
          <w:p w14:paraId="46C20D8F" w14:textId="3DAAEFD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856C4A6" w14:textId="240EE5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2621F48" w14:textId="61BECC43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63C2FDF4" w14:textId="3D68A3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  <w:tc>
          <w:tcPr>
            <w:tcW w:w="1687" w:type="dxa"/>
            <w:vAlign w:val="center"/>
          </w:tcPr>
          <w:p w14:paraId="4A9557D3" w14:textId="7CB8E24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</w:tr>
      <w:tr w:rsidR="008C1C11" w:rsidRPr="00970E98" w14:paraId="3EBE213F" w14:textId="77777777" w:rsidTr="00DF5B19">
        <w:trPr>
          <w:trHeight w:val="975"/>
        </w:trPr>
        <w:tc>
          <w:tcPr>
            <w:tcW w:w="563" w:type="dxa"/>
            <w:vAlign w:val="center"/>
          </w:tcPr>
          <w:p w14:paraId="1689C8E6" w14:textId="23FEF8A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51" w:type="dxa"/>
            <w:vAlign w:val="center"/>
          </w:tcPr>
          <w:p w14:paraId="3EECCE29" w14:textId="6210438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2P-1 ÷ 2P-11, R. Kalantos g. 119, Kaunas</w:t>
            </w:r>
          </w:p>
        </w:tc>
        <w:tc>
          <w:tcPr>
            <w:tcW w:w="1843" w:type="dxa"/>
            <w:vAlign w:val="center"/>
          </w:tcPr>
          <w:p w14:paraId="3250FCC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1997-2035-5018</w:t>
            </w:r>
          </w:p>
          <w:p w14:paraId="0418184A" w14:textId="6CCF01E1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3A5AB9">
              <w:rPr>
                <w:rFonts w:ascii="Arial" w:eastAsia="Times New Roman" w:hAnsi="Arial" w:cs="Arial"/>
                <w:sz w:val="18"/>
                <w:szCs w:val="18"/>
              </w:rPr>
              <w:t>1968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DADD3FD" w14:textId="0AA8673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A7A81D2" w14:textId="5C88038E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vAlign w:val="center"/>
          </w:tcPr>
          <w:p w14:paraId="30AA4343" w14:textId="3957057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  <w:tc>
          <w:tcPr>
            <w:tcW w:w="1687" w:type="dxa"/>
            <w:vAlign w:val="center"/>
          </w:tcPr>
          <w:p w14:paraId="0EE33D94" w14:textId="6D32D78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</w:tr>
      <w:tr w:rsidR="008C1C11" w:rsidRPr="00970E98" w14:paraId="25977FB8" w14:textId="0934A450" w:rsidTr="00DF5B19">
        <w:trPr>
          <w:trHeight w:val="315"/>
        </w:trPr>
        <w:tc>
          <w:tcPr>
            <w:tcW w:w="563" w:type="dxa"/>
            <w:vAlign w:val="center"/>
            <w:hideMark/>
          </w:tcPr>
          <w:p w14:paraId="0CDF29B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1" w:type="dxa"/>
            <w:vAlign w:val="center"/>
            <w:hideMark/>
          </w:tcPr>
          <w:p w14:paraId="684F7C36" w14:textId="77777777" w:rsidR="008C1C11" w:rsidRPr="00970E98" w:rsidRDefault="008C1C11" w:rsidP="00E81D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4C5D08B2" w14:textId="77777777" w:rsidR="008C1C11" w:rsidRPr="00970E98" w:rsidRDefault="008C1C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87" w:type="dxa"/>
          </w:tcPr>
          <w:p w14:paraId="4C644CE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28236FC7" w14:textId="4751BF3F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70749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16.408.659,9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7" w:type="dxa"/>
            <w:vAlign w:val="center"/>
          </w:tcPr>
          <w:p w14:paraId="7283FA55" w14:textId="6C7D3D6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16.408.659,90</w:t>
            </w:r>
          </w:p>
        </w:tc>
      </w:tr>
    </w:tbl>
    <w:p w14:paraId="400B7A07" w14:textId="77777777" w:rsidR="00636E8D" w:rsidRPr="00970E98" w:rsidRDefault="00636E8D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20FCD6F6" w14:textId="77777777" w:rsidR="00730C3E" w:rsidRPr="00970E98" w:rsidRDefault="00730C3E" w:rsidP="005B05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5C84152A" w14:textId="77777777" w:rsidR="00950B01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</w:p>
    <w:p w14:paraId="135543A0" w14:textId="356E1E10" w:rsidR="00636E8D" w:rsidRPr="00970E98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t xml:space="preserve">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4 lentelė. Kilnojamojo turto, draudžiamo nauja atkuriamąja vert</w:t>
      </w:r>
      <w:r w:rsidR="00730C3E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e visų rizikų draudimu, sąrašas</w:t>
      </w:r>
    </w:p>
    <w:tbl>
      <w:tblPr>
        <w:tblW w:w="1361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5204"/>
        <w:gridCol w:w="4252"/>
        <w:gridCol w:w="1985"/>
        <w:gridCol w:w="1701"/>
      </w:tblGrid>
      <w:tr w:rsidR="00777D11" w:rsidRPr="00970E98" w14:paraId="1A8374EA" w14:textId="033E2127" w:rsidTr="00AF6B26">
        <w:trPr>
          <w:trHeight w:val="495"/>
        </w:trPr>
        <w:tc>
          <w:tcPr>
            <w:tcW w:w="471" w:type="dxa"/>
            <w:vAlign w:val="center"/>
            <w:hideMark/>
          </w:tcPr>
          <w:p w14:paraId="491005E0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204" w:type="dxa"/>
            <w:vAlign w:val="center"/>
            <w:hideMark/>
          </w:tcPr>
          <w:p w14:paraId="06BE376C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4252" w:type="dxa"/>
            <w:noWrap/>
            <w:vAlign w:val="center"/>
            <w:hideMark/>
          </w:tcPr>
          <w:p w14:paraId="4A60E3EE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985" w:type="dxa"/>
            <w:vAlign w:val="center"/>
            <w:hideMark/>
          </w:tcPr>
          <w:p w14:paraId="0214F60F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701" w:type="dxa"/>
            <w:vAlign w:val="center"/>
            <w:hideMark/>
          </w:tcPr>
          <w:p w14:paraId="793053B2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777D11" w:rsidRPr="00970E98" w14:paraId="4D798BAA" w14:textId="3C861E26" w:rsidTr="00AF6B26">
        <w:trPr>
          <w:trHeight w:val="510"/>
        </w:trPr>
        <w:tc>
          <w:tcPr>
            <w:tcW w:w="471" w:type="dxa"/>
            <w:noWrap/>
            <w:vAlign w:val="center"/>
            <w:hideMark/>
          </w:tcPr>
          <w:p w14:paraId="40290807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4" w:type="dxa"/>
            <w:vAlign w:val="center"/>
            <w:hideMark/>
          </w:tcPr>
          <w:p w14:paraId="0125D847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Draudėjo katilinėse esantys šilumos gamybos įrenginiai</w:t>
            </w:r>
          </w:p>
        </w:tc>
        <w:tc>
          <w:tcPr>
            <w:tcW w:w="4252" w:type="dxa"/>
            <w:vAlign w:val="center"/>
            <w:hideMark/>
          </w:tcPr>
          <w:p w14:paraId="23E6C634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m., Kauno r. sav. ir Jurbarko r. sav.</w:t>
            </w:r>
          </w:p>
        </w:tc>
        <w:tc>
          <w:tcPr>
            <w:tcW w:w="1985" w:type="dxa"/>
            <w:vAlign w:val="center"/>
            <w:hideMark/>
          </w:tcPr>
          <w:p w14:paraId="674E8B63" w14:textId="669989C5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777D11" w:rsidRPr="00970E98">
              <w:rPr>
                <w:rFonts w:ascii="Arial" w:eastAsia="Times New Roman" w:hAnsi="Arial" w:cs="Arial"/>
                <w:sz w:val="18"/>
                <w:szCs w:val="18"/>
              </w:rPr>
              <w:t>000000,00</w:t>
            </w:r>
          </w:p>
        </w:tc>
        <w:tc>
          <w:tcPr>
            <w:tcW w:w="1701" w:type="dxa"/>
            <w:vAlign w:val="center"/>
            <w:hideMark/>
          </w:tcPr>
          <w:p w14:paraId="4B4639C8" w14:textId="691D7876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777D11" w:rsidRPr="00970E98">
              <w:rPr>
                <w:rFonts w:ascii="Arial" w:eastAsia="Times New Roman" w:hAnsi="Arial" w:cs="Arial"/>
                <w:sz w:val="18"/>
                <w:szCs w:val="18"/>
              </w:rPr>
              <w:t>000000,00</w:t>
            </w:r>
          </w:p>
        </w:tc>
      </w:tr>
      <w:tr w:rsidR="00777D11" w:rsidRPr="00970E98" w14:paraId="2921E987" w14:textId="51AEDDE8" w:rsidTr="00AF6B26">
        <w:trPr>
          <w:trHeight w:val="735"/>
        </w:trPr>
        <w:tc>
          <w:tcPr>
            <w:tcW w:w="471" w:type="dxa"/>
            <w:vAlign w:val="center"/>
          </w:tcPr>
          <w:p w14:paraId="42EA3C4A" w14:textId="69BCE451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4" w:type="dxa"/>
            <w:vAlign w:val="center"/>
          </w:tcPr>
          <w:p w14:paraId="2F17C3E1" w14:textId="62595C1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Projektas Nr. 04.1.1-LVPA-K-109-02-0004 "Biokuru kūrenamo katilo įrengimas Raudondvario katilinėje"</w:t>
            </w:r>
          </w:p>
        </w:tc>
        <w:tc>
          <w:tcPr>
            <w:tcW w:w="4252" w:type="dxa"/>
            <w:vAlign w:val="center"/>
          </w:tcPr>
          <w:p w14:paraId="3DC25A91" w14:textId="3B5548CE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Kondroto g. 12, Raudondvaris</w:t>
            </w:r>
          </w:p>
        </w:tc>
        <w:tc>
          <w:tcPr>
            <w:tcW w:w="1985" w:type="dxa"/>
            <w:vAlign w:val="center"/>
          </w:tcPr>
          <w:p w14:paraId="64193F9F" w14:textId="788262E4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  <w:tc>
          <w:tcPr>
            <w:tcW w:w="1701" w:type="dxa"/>
            <w:vAlign w:val="center"/>
          </w:tcPr>
          <w:p w14:paraId="37AA9386" w14:textId="45EC489D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</w:tr>
      <w:tr w:rsidR="00777D11" w:rsidRPr="00970E98" w14:paraId="54480791" w14:textId="299A1534" w:rsidTr="00AF6B26">
        <w:trPr>
          <w:trHeight w:val="735"/>
        </w:trPr>
        <w:tc>
          <w:tcPr>
            <w:tcW w:w="471" w:type="dxa"/>
            <w:vAlign w:val="center"/>
          </w:tcPr>
          <w:p w14:paraId="0CD51072" w14:textId="40A09540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4" w:type="dxa"/>
            <w:vAlign w:val="center"/>
          </w:tcPr>
          <w:p w14:paraId="64E492E5" w14:textId="316CA07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Mobilūs nešiojamieji įrenginiai 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(200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vnt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4252" w:type="dxa"/>
            <w:vAlign w:val="center"/>
          </w:tcPr>
          <w:p w14:paraId="2FE43ED9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4BD4A2" w14:textId="21735AFE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701" w:type="dxa"/>
            <w:vAlign w:val="center"/>
          </w:tcPr>
          <w:p w14:paraId="122947D6" w14:textId="3E57B51B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</w:tr>
      <w:tr w:rsidR="00777D11" w:rsidRPr="00970E98" w14:paraId="20E9D3DD" w14:textId="187348FF" w:rsidTr="00AF6B26">
        <w:trPr>
          <w:trHeight w:val="315"/>
        </w:trPr>
        <w:tc>
          <w:tcPr>
            <w:tcW w:w="471" w:type="dxa"/>
            <w:noWrap/>
            <w:vAlign w:val="bottom"/>
            <w:hideMark/>
          </w:tcPr>
          <w:p w14:paraId="11603F3B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4" w:type="dxa"/>
            <w:noWrap/>
            <w:vAlign w:val="bottom"/>
            <w:hideMark/>
          </w:tcPr>
          <w:p w14:paraId="3466836A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2" w:type="dxa"/>
            <w:noWrap/>
            <w:vAlign w:val="bottom"/>
            <w:hideMark/>
          </w:tcPr>
          <w:p w14:paraId="5BCC5033" w14:textId="77777777" w:rsidR="00777D11" w:rsidRPr="00970E98" w:rsidRDefault="00777D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985" w:type="dxa"/>
            <w:noWrap/>
            <w:vAlign w:val="bottom"/>
          </w:tcPr>
          <w:p w14:paraId="482D946F" w14:textId="293ADFC8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5.800.245,87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noWrap/>
            <w:vAlign w:val="bottom"/>
          </w:tcPr>
          <w:p w14:paraId="17A45359" w14:textId="735CB54E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707493"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800.245,87</w:t>
            </w:r>
          </w:p>
        </w:tc>
      </w:tr>
    </w:tbl>
    <w:p w14:paraId="45718054" w14:textId="7DC06455" w:rsidR="00636E8D" w:rsidRPr="00970E98" w:rsidRDefault="001B78C1" w:rsidP="00636E8D">
      <w:pPr>
        <w:spacing w:after="0" w:line="240" w:lineRule="auto"/>
        <w:ind w:left="142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  <w:lang w:eastAsia="lt-LT"/>
        </w:rPr>
        <w:t xml:space="preserve">*Draudžiamojo turto atkūrimo sąnaudos (statybinė vertė) pateikiama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</w:rPr>
        <w:t>įsigijimo verte.</w:t>
      </w:r>
    </w:p>
    <w:p w14:paraId="2E54F574" w14:textId="77777777" w:rsidR="00636E8D" w:rsidRPr="00970E98" w:rsidRDefault="00636E8D" w:rsidP="00636E8D">
      <w:pPr>
        <w:spacing w:after="0" w:line="240" w:lineRule="auto"/>
        <w:ind w:firstLine="142"/>
        <w:rPr>
          <w:rFonts w:ascii="Arial" w:eastAsia="Times New Roman" w:hAnsi="Arial" w:cs="Arial"/>
          <w:sz w:val="20"/>
          <w:szCs w:val="20"/>
        </w:rPr>
      </w:pPr>
    </w:p>
    <w:p w14:paraId="2F0AD7CB" w14:textId="4B803EAC" w:rsidR="00730C3E" w:rsidRPr="00970E98" w:rsidRDefault="00730C3E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11F13949" w14:textId="77777777" w:rsidR="00C01D28" w:rsidRPr="00970E98" w:rsidRDefault="00C01D28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4A327BA3" w14:textId="3898C88D" w:rsidR="002662F8" w:rsidRPr="00970E98" w:rsidRDefault="002662F8" w:rsidP="00AF6B26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2662F8" w:rsidRPr="00970E98" w:rsidSect="007C72BC">
      <w:headerReference w:type="default" r:id="rId8"/>
      <w:pgSz w:w="15840" w:h="12240" w:orient="landscape"/>
      <w:pgMar w:top="1043" w:right="70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17AD" w14:textId="77777777" w:rsidR="007C72BC" w:rsidRDefault="007C72BC" w:rsidP="00C2392E">
      <w:pPr>
        <w:spacing w:after="0" w:line="240" w:lineRule="auto"/>
      </w:pPr>
      <w:r>
        <w:separator/>
      </w:r>
    </w:p>
  </w:endnote>
  <w:endnote w:type="continuationSeparator" w:id="0">
    <w:p w14:paraId="2220AE18" w14:textId="77777777" w:rsidR="007C72BC" w:rsidRDefault="007C72BC" w:rsidP="00C2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4B52" w14:textId="77777777" w:rsidR="007C72BC" w:rsidRDefault="007C72BC" w:rsidP="00C2392E">
      <w:pPr>
        <w:spacing w:after="0" w:line="240" w:lineRule="auto"/>
      </w:pPr>
      <w:r>
        <w:separator/>
      </w:r>
    </w:p>
  </w:footnote>
  <w:footnote w:type="continuationSeparator" w:id="0">
    <w:p w14:paraId="24E77355" w14:textId="77777777" w:rsidR="007C72BC" w:rsidRDefault="007C72BC" w:rsidP="00C2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2914"/>
      <w:docPartObj>
        <w:docPartGallery w:val="Page Numbers (Top of Page)"/>
        <w:docPartUnique/>
      </w:docPartObj>
    </w:sdtPr>
    <w:sdtEndPr/>
    <w:sdtContent>
      <w:p w14:paraId="0185447C" w14:textId="3090969D" w:rsidR="00C13BDC" w:rsidRDefault="00C13B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59" w:rsidRPr="00EB2659">
          <w:rPr>
            <w:noProof/>
            <w:lang w:val="lt-LT"/>
          </w:rPr>
          <w:t>4</w:t>
        </w:r>
        <w:r>
          <w:fldChar w:fldCharType="end"/>
        </w:r>
      </w:p>
    </w:sdtContent>
  </w:sdt>
  <w:p w14:paraId="70A0F195" w14:textId="77777777" w:rsidR="00C13BDC" w:rsidRDefault="00C13B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EB"/>
    <w:multiLevelType w:val="multilevel"/>
    <w:tmpl w:val="748CC2E2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" w15:restartNumberingAfterBreak="0">
    <w:nsid w:val="01A66EB4"/>
    <w:multiLevelType w:val="hybridMultilevel"/>
    <w:tmpl w:val="8218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A701F"/>
    <w:multiLevelType w:val="hybridMultilevel"/>
    <w:tmpl w:val="3570811C"/>
    <w:lvl w:ilvl="0" w:tplc="B628C7BE">
      <w:start w:val="1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DC204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643AA"/>
    <w:multiLevelType w:val="multilevel"/>
    <w:tmpl w:val="29284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98263B"/>
    <w:multiLevelType w:val="hybridMultilevel"/>
    <w:tmpl w:val="0972D728"/>
    <w:lvl w:ilvl="0" w:tplc="AE94FB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6" w15:restartNumberingAfterBreak="0">
    <w:nsid w:val="12B6006C"/>
    <w:multiLevelType w:val="multilevel"/>
    <w:tmpl w:val="6E2AC81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7D5F3E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A1430BA"/>
    <w:multiLevelType w:val="multilevel"/>
    <w:tmpl w:val="234A101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B884D8D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9A64EF3"/>
    <w:multiLevelType w:val="multilevel"/>
    <w:tmpl w:val="1272150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B62664"/>
    <w:multiLevelType w:val="multilevel"/>
    <w:tmpl w:val="004CC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42C8A"/>
    <w:multiLevelType w:val="multilevel"/>
    <w:tmpl w:val="AB1CE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0194973"/>
    <w:multiLevelType w:val="hybridMultilevel"/>
    <w:tmpl w:val="94EA550A"/>
    <w:lvl w:ilvl="0" w:tplc="0256E43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551108"/>
    <w:multiLevelType w:val="multilevel"/>
    <w:tmpl w:val="3ADEC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A73F47"/>
    <w:multiLevelType w:val="multilevel"/>
    <w:tmpl w:val="2744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7D590F"/>
    <w:multiLevelType w:val="multilevel"/>
    <w:tmpl w:val="C52A95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51B78"/>
    <w:multiLevelType w:val="multilevel"/>
    <w:tmpl w:val="FE4C6930"/>
    <w:lvl w:ilvl="0">
      <w:start w:val="20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2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8" w15:restartNumberingAfterBreak="0">
    <w:nsid w:val="66B04A58"/>
    <w:multiLevelType w:val="hybridMultilevel"/>
    <w:tmpl w:val="FC1E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303B7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6AA50309"/>
    <w:multiLevelType w:val="hybridMultilevel"/>
    <w:tmpl w:val="A8A0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33158"/>
    <w:multiLevelType w:val="hybridMultilevel"/>
    <w:tmpl w:val="6A88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249F0"/>
    <w:multiLevelType w:val="multilevel"/>
    <w:tmpl w:val="D6702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0"/>
      </w:rPr>
    </w:lvl>
  </w:abstractNum>
  <w:abstractNum w:abstractNumId="23" w15:restartNumberingAfterBreak="0">
    <w:nsid w:val="6DCF60FB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 w15:restartNumberingAfterBreak="0">
    <w:nsid w:val="713C4BFF"/>
    <w:multiLevelType w:val="multilevel"/>
    <w:tmpl w:val="A5F8BD52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7001330">
    <w:abstractNumId w:val="7"/>
  </w:num>
  <w:num w:numId="2" w16cid:durableId="1208758042">
    <w:abstractNumId w:val="2"/>
  </w:num>
  <w:num w:numId="3" w16cid:durableId="17975820">
    <w:abstractNumId w:val="3"/>
  </w:num>
  <w:num w:numId="4" w16cid:durableId="372924747">
    <w:abstractNumId w:val="15"/>
  </w:num>
  <w:num w:numId="5" w16cid:durableId="1110049956">
    <w:abstractNumId w:val="23"/>
  </w:num>
  <w:num w:numId="6" w16cid:durableId="467283025">
    <w:abstractNumId w:val="10"/>
  </w:num>
  <w:num w:numId="7" w16cid:durableId="315694707">
    <w:abstractNumId w:val="24"/>
  </w:num>
  <w:num w:numId="8" w16cid:durableId="742873894">
    <w:abstractNumId w:val="16"/>
  </w:num>
  <w:num w:numId="9" w16cid:durableId="1445542369">
    <w:abstractNumId w:val="14"/>
  </w:num>
  <w:num w:numId="10" w16cid:durableId="1596280816">
    <w:abstractNumId w:val="6"/>
  </w:num>
  <w:num w:numId="11" w16cid:durableId="1567956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960820">
    <w:abstractNumId w:val="12"/>
  </w:num>
  <w:num w:numId="13" w16cid:durableId="1878276918">
    <w:abstractNumId w:val="19"/>
  </w:num>
  <w:num w:numId="14" w16cid:durableId="1605725165">
    <w:abstractNumId w:val="8"/>
  </w:num>
  <w:num w:numId="15" w16cid:durableId="93090314">
    <w:abstractNumId w:val="1"/>
  </w:num>
  <w:num w:numId="16" w16cid:durableId="1667435783">
    <w:abstractNumId w:val="22"/>
  </w:num>
  <w:num w:numId="17" w16cid:durableId="1032456469">
    <w:abstractNumId w:val="5"/>
  </w:num>
  <w:num w:numId="18" w16cid:durableId="352534120">
    <w:abstractNumId w:val="0"/>
  </w:num>
  <w:num w:numId="19" w16cid:durableId="2115049447">
    <w:abstractNumId w:val="17"/>
  </w:num>
  <w:num w:numId="20" w16cid:durableId="2111274176">
    <w:abstractNumId w:val="9"/>
  </w:num>
  <w:num w:numId="21" w16cid:durableId="601258698">
    <w:abstractNumId w:val="11"/>
  </w:num>
  <w:num w:numId="22" w16cid:durableId="1646084378">
    <w:abstractNumId w:val="4"/>
  </w:num>
  <w:num w:numId="23" w16cid:durableId="956448003">
    <w:abstractNumId w:val="13"/>
  </w:num>
  <w:num w:numId="24" w16cid:durableId="1202328438">
    <w:abstractNumId w:val="18"/>
  </w:num>
  <w:num w:numId="25" w16cid:durableId="1101335699">
    <w:abstractNumId w:val="20"/>
  </w:num>
  <w:num w:numId="26" w16cid:durableId="195239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F8"/>
    <w:rsid w:val="00000AB8"/>
    <w:rsid w:val="00006373"/>
    <w:rsid w:val="000164FD"/>
    <w:rsid w:val="000261FD"/>
    <w:rsid w:val="000268A3"/>
    <w:rsid w:val="000270C9"/>
    <w:rsid w:val="0003158B"/>
    <w:rsid w:val="00041411"/>
    <w:rsid w:val="00046719"/>
    <w:rsid w:val="00051FC9"/>
    <w:rsid w:val="000707CF"/>
    <w:rsid w:val="000800E2"/>
    <w:rsid w:val="000835CC"/>
    <w:rsid w:val="0008629B"/>
    <w:rsid w:val="00090777"/>
    <w:rsid w:val="0009702C"/>
    <w:rsid w:val="000A4C5F"/>
    <w:rsid w:val="000A5689"/>
    <w:rsid w:val="000A6120"/>
    <w:rsid w:val="000B3254"/>
    <w:rsid w:val="000B5061"/>
    <w:rsid w:val="000C6FC4"/>
    <w:rsid w:val="000D2962"/>
    <w:rsid w:val="000E0134"/>
    <w:rsid w:val="000F149D"/>
    <w:rsid w:val="000F3FBE"/>
    <w:rsid w:val="001001B7"/>
    <w:rsid w:val="0011008B"/>
    <w:rsid w:val="001560DF"/>
    <w:rsid w:val="00156569"/>
    <w:rsid w:val="00171131"/>
    <w:rsid w:val="00175511"/>
    <w:rsid w:val="00175F4F"/>
    <w:rsid w:val="001765A4"/>
    <w:rsid w:val="00181250"/>
    <w:rsid w:val="00182D92"/>
    <w:rsid w:val="00183F64"/>
    <w:rsid w:val="001958FF"/>
    <w:rsid w:val="0019795C"/>
    <w:rsid w:val="001A5C91"/>
    <w:rsid w:val="001B3AF9"/>
    <w:rsid w:val="001B78C1"/>
    <w:rsid w:val="001C3A87"/>
    <w:rsid w:val="001C7BC6"/>
    <w:rsid w:val="001D13F3"/>
    <w:rsid w:val="001D3DAC"/>
    <w:rsid w:val="001D41A2"/>
    <w:rsid w:val="001F30B7"/>
    <w:rsid w:val="001F4128"/>
    <w:rsid w:val="00206AB3"/>
    <w:rsid w:val="0022218F"/>
    <w:rsid w:val="0025672B"/>
    <w:rsid w:val="00256A11"/>
    <w:rsid w:val="0026230E"/>
    <w:rsid w:val="002662F8"/>
    <w:rsid w:val="0027099E"/>
    <w:rsid w:val="00270F1C"/>
    <w:rsid w:val="00276FEE"/>
    <w:rsid w:val="0029179F"/>
    <w:rsid w:val="002960C1"/>
    <w:rsid w:val="002A2900"/>
    <w:rsid w:val="002B2C8B"/>
    <w:rsid w:val="002C2E28"/>
    <w:rsid w:val="002D170F"/>
    <w:rsid w:val="002D2E19"/>
    <w:rsid w:val="002F0378"/>
    <w:rsid w:val="002F37F6"/>
    <w:rsid w:val="003060B3"/>
    <w:rsid w:val="00315342"/>
    <w:rsid w:val="0031576E"/>
    <w:rsid w:val="00321C87"/>
    <w:rsid w:val="0032253C"/>
    <w:rsid w:val="00333188"/>
    <w:rsid w:val="003350D6"/>
    <w:rsid w:val="00345C30"/>
    <w:rsid w:val="00352307"/>
    <w:rsid w:val="003652F7"/>
    <w:rsid w:val="0036647D"/>
    <w:rsid w:val="00375665"/>
    <w:rsid w:val="00375DB4"/>
    <w:rsid w:val="003766FC"/>
    <w:rsid w:val="00376E50"/>
    <w:rsid w:val="00380C0B"/>
    <w:rsid w:val="003816A6"/>
    <w:rsid w:val="0039065D"/>
    <w:rsid w:val="00396FAC"/>
    <w:rsid w:val="003A03D0"/>
    <w:rsid w:val="003A5AB9"/>
    <w:rsid w:val="003A5D07"/>
    <w:rsid w:val="003A72C3"/>
    <w:rsid w:val="003B23AF"/>
    <w:rsid w:val="003B324C"/>
    <w:rsid w:val="003C0C90"/>
    <w:rsid w:val="003C30A4"/>
    <w:rsid w:val="003D3F1C"/>
    <w:rsid w:val="003D46EF"/>
    <w:rsid w:val="003E4A01"/>
    <w:rsid w:val="003E4CE1"/>
    <w:rsid w:val="003E565D"/>
    <w:rsid w:val="003E5C93"/>
    <w:rsid w:val="003E68DE"/>
    <w:rsid w:val="003E6CE1"/>
    <w:rsid w:val="003F6E41"/>
    <w:rsid w:val="003F7D82"/>
    <w:rsid w:val="004029A0"/>
    <w:rsid w:val="00404CAA"/>
    <w:rsid w:val="0042049C"/>
    <w:rsid w:val="00424DA0"/>
    <w:rsid w:val="00441717"/>
    <w:rsid w:val="00456387"/>
    <w:rsid w:val="0046201D"/>
    <w:rsid w:val="00472CE2"/>
    <w:rsid w:val="00497403"/>
    <w:rsid w:val="00497A8D"/>
    <w:rsid w:val="004A3F52"/>
    <w:rsid w:val="004B255E"/>
    <w:rsid w:val="004C0F4B"/>
    <w:rsid w:val="004C3465"/>
    <w:rsid w:val="004D1A52"/>
    <w:rsid w:val="004D4BD0"/>
    <w:rsid w:val="004E151E"/>
    <w:rsid w:val="004F1701"/>
    <w:rsid w:val="004F6283"/>
    <w:rsid w:val="00500CB0"/>
    <w:rsid w:val="00501B2A"/>
    <w:rsid w:val="005060B1"/>
    <w:rsid w:val="005125FC"/>
    <w:rsid w:val="005237B0"/>
    <w:rsid w:val="00525EFC"/>
    <w:rsid w:val="00532560"/>
    <w:rsid w:val="0054674E"/>
    <w:rsid w:val="00550058"/>
    <w:rsid w:val="00550976"/>
    <w:rsid w:val="00561E03"/>
    <w:rsid w:val="00565CCF"/>
    <w:rsid w:val="005704E8"/>
    <w:rsid w:val="005731E5"/>
    <w:rsid w:val="0057385A"/>
    <w:rsid w:val="00574E4B"/>
    <w:rsid w:val="005859CC"/>
    <w:rsid w:val="00592560"/>
    <w:rsid w:val="005A16F3"/>
    <w:rsid w:val="005A7B91"/>
    <w:rsid w:val="005B053B"/>
    <w:rsid w:val="005C375E"/>
    <w:rsid w:val="005E5C20"/>
    <w:rsid w:val="005F43F7"/>
    <w:rsid w:val="00611012"/>
    <w:rsid w:val="006258F1"/>
    <w:rsid w:val="00626FA6"/>
    <w:rsid w:val="00630661"/>
    <w:rsid w:val="00631898"/>
    <w:rsid w:val="00636E8D"/>
    <w:rsid w:val="006402F6"/>
    <w:rsid w:val="00644040"/>
    <w:rsid w:val="00655880"/>
    <w:rsid w:val="00675507"/>
    <w:rsid w:val="00682971"/>
    <w:rsid w:val="00690BF5"/>
    <w:rsid w:val="00697625"/>
    <w:rsid w:val="006A5D9E"/>
    <w:rsid w:val="006B4438"/>
    <w:rsid w:val="006B5BD5"/>
    <w:rsid w:val="006B663B"/>
    <w:rsid w:val="006B73D8"/>
    <w:rsid w:val="006C235D"/>
    <w:rsid w:val="006C63C8"/>
    <w:rsid w:val="006D0565"/>
    <w:rsid w:val="006E3E1C"/>
    <w:rsid w:val="006E41A7"/>
    <w:rsid w:val="00707493"/>
    <w:rsid w:val="00707868"/>
    <w:rsid w:val="0071023D"/>
    <w:rsid w:val="00725EB4"/>
    <w:rsid w:val="0073067F"/>
    <w:rsid w:val="007307C3"/>
    <w:rsid w:val="00730C3E"/>
    <w:rsid w:val="0074403B"/>
    <w:rsid w:val="00752AD5"/>
    <w:rsid w:val="00766311"/>
    <w:rsid w:val="00772E6E"/>
    <w:rsid w:val="00777D11"/>
    <w:rsid w:val="007978E1"/>
    <w:rsid w:val="007B46DF"/>
    <w:rsid w:val="007B74CB"/>
    <w:rsid w:val="007C2D0C"/>
    <w:rsid w:val="007C72BC"/>
    <w:rsid w:val="007D2689"/>
    <w:rsid w:val="007D3E18"/>
    <w:rsid w:val="007D5DDA"/>
    <w:rsid w:val="007E15C3"/>
    <w:rsid w:val="007F7A8C"/>
    <w:rsid w:val="008262FD"/>
    <w:rsid w:val="00833DCE"/>
    <w:rsid w:val="0084027E"/>
    <w:rsid w:val="00842DFC"/>
    <w:rsid w:val="00846B39"/>
    <w:rsid w:val="00850C3E"/>
    <w:rsid w:val="00856003"/>
    <w:rsid w:val="008624EE"/>
    <w:rsid w:val="008635FA"/>
    <w:rsid w:val="008656E6"/>
    <w:rsid w:val="00867FDB"/>
    <w:rsid w:val="00873031"/>
    <w:rsid w:val="00877ACF"/>
    <w:rsid w:val="00885A6E"/>
    <w:rsid w:val="008868CB"/>
    <w:rsid w:val="00890E36"/>
    <w:rsid w:val="00894117"/>
    <w:rsid w:val="008A6416"/>
    <w:rsid w:val="008A76DE"/>
    <w:rsid w:val="008B4316"/>
    <w:rsid w:val="008B58AB"/>
    <w:rsid w:val="008B5BAC"/>
    <w:rsid w:val="008B6F94"/>
    <w:rsid w:val="008C1C11"/>
    <w:rsid w:val="008C4B4B"/>
    <w:rsid w:val="008C5CE6"/>
    <w:rsid w:val="008E1BD9"/>
    <w:rsid w:val="008F235A"/>
    <w:rsid w:val="008F4641"/>
    <w:rsid w:val="008F5DD5"/>
    <w:rsid w:val="00920B0E"/>
    <w:rsid w:val="00932824"/>
    <w:rsid w:val="00934DE9"/>
    <w:rsid w:val="00934E04"/>
    <w:rsid w:val="00942215"/>
    <w:rsid w:val="0094321B"/>
    <w:rsid w:val="00950B01"/>
    <w:rsid w:val="009613AD"/>
    <w:rsid w:val="00970E98"/>
    <w:rsid w:val="00974EB0"/>
    <w:rsid w:val="00975000"/>
    <w:rsid w:val="009851A1"/>
    <w:rsid w:val="00990421"/>
    <w:rsid w:val="009923BC"/>
    <w:rsid w:val="0099463E"/>
    <w:rsid w:val="00995823"/>
    <w:rsid w:val="00997254"/>
    <w:rsid w:val="009A2AE9"/>
    <w:rsid w:val="009B47F6"/>
    <w:rsid w:val="009B7663"/>
    <w:rsid w:val="009C3EA8"/>
    <w:rsid w:val="009C4148"/>
    <w:rsid w:val="009C7F17"/>
    <w:rsid w:val="009D0106"/>
    <w:rsid w:val="009D0789"/>
    <w:rsid w:val="009E0503"/>
    <w:rsid w:val="009F354D"/>
    <w:rsid w:val="00A11372"/>
    <w:rsid w:val="00A153AE"/>
    <w:rsid w:val="00A2010C"/>
    <w:rsid w:val="00A4024E"/>
    <w:rsid w:val="00A407A0"/>
    <w:rsid w:val="00A6230C"/>
    <w:rsid w:val="00A62B9D"/>
    <w:rsid w:val="00A70B7B"/>
    <w:rsid w:val="00A72EB9"/>
    <w:rsid w:val="00A87AC2"/>
    <w:rsid w:val="00A90BB8"/>
    <w:rsid w:val="00A93C05"/>
    <w:rsid w:val="00A94BAE"/>
    <w:rsid w:val="00A97434"/>
    <w:rsid w:val="00AA19CA"/>
    <w:rsid w:val="00AA3E7E"/>
    <w:rsid w:val="00AA4405"/>
    <w:rsid w:val="00AA4F2E"/>
    <w:rsid w:val="00AC298C"/>
    <w:rsid w:val="00AC739B"/>
    <w:rsid w:val="00AE1108"/>
    <w:rsid w:val="00AE4A68"/>
    <w:rsid w:val="00AE5350"/>
    <w:rsid w:val="00AF23C8"/>
    <w:rsid w:val="00AF3370"/>
    <w:rsid w:val="00AF6B26"/>
    <w:rsid w:val="00B06B35"/>
    <w:rsid w:val="00B11EB0"/>
    <w:rsid w:val="00B14C57"/>
    <w:rsid w:val="00B152DB"/>
    <w:rsid w:val="00B2066A"/>
    <w:rsid w:val="00B22901"/>
    <w:rsid w:val="00B34E06"/>
    <w:rsid w:val="00B464E2"/>
    <w:rsid w:val="00B60175"/>
    <w:rsid w:val="00B60C4A"/>
    <w:rsid w:val="00B6237C"/>
    <w:rsid w:val="00B63121"/>
    <w:rsid w:val="00B64C49"/>
    <w:rsid w:val="00B66224"/>
    <w:rsid w:val="00B71E01"/>
    <w:rsid w:val="00B71FCA"/>
    <w:rsid w:val="00B73246"/>
    <w:rsid w:val="00B73DE6"/>
    <w:rsid w:val="00B95A3E"/>
    <w:rsid w:val="00B961F2"/>
    <w:rsid w:val="00B96AD3"/>
    <w:rsid w:val="00BA21E0"/>
    <w:rsid w:val="00BD359E"/>
    <w:rsid w:val="00BD5356"/>
    <w:rsid w:val="00BD6530"/>
    <w:rsid w:val="00BE08B9"/>
    <w:rsid w:val="00BF1F77"/>
    <w:rsid w:val="00C01D28"/>
    <w:rsid w:val="00C02C6D"/>
    <w:rsid w:val="00C05139"/>
    <w:rsid w:val="00C0750C"/>
    <w:rsid w:val="00C13BDC"/>
    <w:rsid w:val="00C2392E"/>
    <w:rsid w:val="00C345A2"/>
    <w:rsid w:val="00C4501B"/>
    <w:rsid w:val="00C47743"/>
    <w:rsid w:val="00C61A13"/>
    <w:rsid w:val="00C621E2"/>
    <w:rsid w:val="00C63A71"/>
    <w:rsid w:val="00C650BA"/>
    <w:rsid w:val="00C763C8"/>
    <w:rsid w:val="00C8218B"/>
    <w:rsid w:val="00C84683"/>
    <w:rsid w:val="00C8549F"/>
    <w:rsid w:val="00CA74FC"/>
    <w:rsid w:val="00CB3B01"/>
    <w:rsid w:val="00CB5DAB"/>
    <w:rsid w:val="00CC3B1F"/>
    <w:rsid w:val="00CD141B"/>
    <w:rsid w:val="00CE19A2"/>
    <w:rsid w:val="00CE3932"/>
    <w:rsid w:val="00CE6C10"/>
    <w:rsid w:val="00CF12BD"/>
    <w:rsid w:val="00D07502"/>
    <w:rsid w:val="00D16B8E"/>
    <w:rsid w:val="00D17D0B"/>
    <w:rsid w:val="00D31B36"/>
    <w:rsid w:val="00D33042"/>
    <w:rsid w:val="00D4183C"/>
    <w:rsid w:val="00D51147"/>
    <w:rsid w:val="00D61D35"/>
    <w:rsid w:val="00D7445F"/>
    <w:rsid w:val="00D85722"/>
    <w:rsid w:val="00D9227B"/>
    <w:rsid w:val="00D96340"/>
    <w:rsid w:val="00DA01CD"/>
    <w:rsid w:val="00DA029C"/>
    <w:rsid w:val="00DA3874"/>
    <w:rsid w:val="00DA738B"/>
    <w:rsid w:val="00DB0D39"/>
    <w:rsid w:val="00DB1555"/>
    <w:rsid w:val="00DB1747"/>
    <w:rsid w:val="00DC4BC9"/>
    <w:rsid w:val="00DD0D06"/>
    <w:rsid w:val="00DD1C55"/>
    <w:rsid w:val="00DD49C2"/>
    <w:rsid w:val="00DD7ED6"/>
    <w:rsid w:val="00DE191F"/>
    <w:rsid w:val="00DE67D9"/>
    <w:rsid w:val="00DF4451"/>
    <w:rsid w:val="00DF5167"/>
    <w:rsid w:val="00DF5B19"/>
    <w:rsid w:val="00E06538"/>
    <w:rsid w:val="00E1109E"/>
    <w:rsid w:val="00E114A6"/>
    <w:rsid w:val="00E13707"/>
    <w:rsid w:val="00E155B5"/>
    <w:rsid w:val="00E1762A"/>
    <w:rsid w:val="00E17AA5"/>
    <w:rsid w:val="00E23330"/>
    <w:rsid w:val="00E2421A"/>
    <w:rsid w:val="00E26C08"/>
    <w:rsid w:val="00E56742"/>
    <w:rsid w:val="00E6011A"/>
    <w:rsid w:val="00E63211"/>
    <w:rsid w:val="00E66355"/>
    <w:rsid w:val="00E75C93"/>
    <w:rsid w:val="00E77BEF"/>
    <w:rsid w:val="00E81290"/>
    <w:rsid w:val="00E81D76"/>
    <w:rsid w:val="00E879FF"/>
    <w:rsid w:val="00E909D0"/>
    <w:rsid w:val="00E96AD2"/>
    <w:rsid w:val="00EB2659"/>
    <w:rsid w:val="00EC2749"/>
    <w:rsid w:val="00EC30DA"/>
    <w:rsid w:val="00EC45CA"/>
    <w:rsid w:val="00EC5C3F"/>
    <w:rsid w:val="00ED39E2"/>
    <w:rsid w:val="00EF6226"/>
    <w:rsid w:val="00F009D4"/>
    <w:rsid w:val="00F13C85"/>
    <w:rsid w:val="00F1768F"/>
    <w:rsid w:val="00F20E13"/>
    <w:rsid w:val="00F35BCA"/>
    <w:rsid w:val="00F379A6"/>
    <w:rsid w:val="00F4783D"/>
    <w:rsid w:val="00F51775"/>
    <w:rsid w:val="00F539F5"/>
    <w:rsid w:val="00F9363E"/>
    <w:rsid w:val="00F9373C"/>
    <w:rsid w:val="00F942E5"/>
    <w:rsid w:val="00FA2576"/>
    <w:rsid w:val="00FB255E"/>
    <w:rsid w:val="00FD506B"/>
    <w:rsid w:val="00FE3D24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4162"/>
  <w15:docId w15:val="{3A8AF197-25E1-4B8D-87CA-9CA4BBC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2F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662F8"/>
    <w:pPr>
      <w:keepNext/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,level2,level21,level22,level23,level24,level25,level26,level27,level28,level29,level210,level211,level212,level213,level214,level215,level216"/>
    <w:basedOn w:val="prastasis"/>
    <w:next w:val="prastasis"/>
    <w:link w:val="Antrat2Diagrama"/>
    <w:uiPriority w:val="99"/>
    <w:qFormat/>
    <w:rsid w:val="002662F8"/>
    <w:pPr>
      <w:spacing w:after="0" w:line="240" w:lineRule="auto"/>
      <w:ind w:left="18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uiPriority w:val="99"/>
    <w:qFormat/>
    <w:rsid w:val="002662F8"/>
    <w:pPr>
      <w:keepNext/>
      <w:spacing w:after="0" w:line="240" w:lineRule="auto"/>
      <w:ind w:left="-360"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662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662F8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662F8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662F8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662F8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662F8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662F8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,level2 Diagrama,level21 Diagrama,level22 Diagrama,level23 Diagrama,level24 Diagrama,level25 Diagrama,level26 Diagrama,level27 Diagrama,level28 Diagrama,level29 Diagrama,level210 Diagrama,level211 Diagrama"/>
    <w:basedOn w:val="Numatytasispastraiposriftas"/>
    <w:link w:val="Antrat2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2662F8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662F8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662F8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662F8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662F8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662F8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2662F8"/>
  </w:style>
  <w:style w:type="paragraph" w:customStyle="1" w:styleId="Bullet1">
    <w:name w:val="Bullet 1"/>
    <w:basedOn w:val="Pagrindiniotekstotrauka3"/>
    <w:autoRedefine/>
    <w:uiPriority w:val="99"/>
    <w:rsid w:val="002662F8"/>
    <w:pPr>
      <w:spacing w:after="0"/>
      <w:ind w:left="0" w:right="3" w:firstLine="720"/>
      <w:jc w:val="both"/>
    </w:pPr>
    <w:rPr>
      <w:snapToGrid w:val="0"/>
      <w:sz w:val="24"/>
      <w:szCs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662F8"/>
    <w:rPr>
      <w:rFonts w:ascii="Times New Roman" w:eastAsia="Times New Roman" w:hAnsi="Times New Roman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2662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2F8"/>
    <w:rPr>
      <w:rFonts w:ascii="Tahoma" w:eastAsia="Times New Roman" w:hAnsi="Tahoma" w:cs="Times New Roman"/>
      <w:sz w:val="16"/>
      <w:szCs w:val="16"/>
    </w:rPr>
  </w:style>
  <w:style w:type="table" w:styleId="Lentelstinklelis">
    <w:name w:val="Table Grid"/>
    <w:basedOn w:val="prastojilentel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2662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662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uiPriority w:val="99"/>
    <w:rsid w:val="00266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styleId="Hipersaitas">
    <w:name w:val="Hyperlink"/>
    <w:uiPriority w:val="99"/>
    <w:rsid w:val="002662F8"/>
    <w:rPr>
      <w:color w:val="0000FF"/>
      <w:u w:val="single"/>
    </w:rPr>
  </w:style>
  <w:style w:type="paragraph" w:customStyle="1" w:styleId="MAZAS">
    <w:name w:val="MAZAS"/>
    <w:uiPriority w:val="99"/>
    <w:rsid w:val="002662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LentaCENTR">
    <w:name w:val="Lenta CENTR"/>
    <w:basedOn w:val="BodyText1"/>
    <w:uiPriority w:val="99"/>
    <w:rsid w:val="002662F8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Antrats">
    <w:name w:val="header"/>
    <w:basedOn w:val="prastasis"/>
    <w:link w:val="Antrats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Numatytasispastraiposriftas"/>
    <w:uiPriority w:val="99"/>
    <w:rsid w:val="002662F8"/>
    <w:rPr>
      <w:lang w:val="lt-LT"/>
    </w:rPr>
  </w:style>
  <w:style w:type="character" w:customStyle="1" w:styleId="AntratsDiagrama">
    <w:name w:val="Antraštės Diagrama"/>
    <w:link w:val="Antrats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entaronuoroda">
    <w:name w:val="annotation reference"/>
    <w:uiPriority w:val="99"/>
    <w:rsid w:val="002662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62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662F8"/>
    <w:rPr>
      <w:b/>
      <w:bCs/>
      <w:lang w:val="x-none" w:eastAsia="x-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662F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Patvirtinta">
    <w:name w:val="Patvirtinta"/>
    <w:uiPriority w:val="99"/>
    <w:rsid w:val="002662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662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662F8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266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662F8"/>
    <w:rPr>
      <w:rFonts w:ascii="Courier New" w:eastAsia="Times New Roman" w:hAnsi="Courier New" w:cs="Times New Roman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662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">
    <w:name w:val="Char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2662F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uiPriority w:val="99"/>
    <w:rsid w:val="002662F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2662F8"/>
  </w:style>
  <w:style w:type="paragraph" w:styleId="Tekstoblokas">
    <w:name w:val="Block Text"/>
    <w:basedOn w:val="prastasis"/>
    <w:uiPriority w:val="99"/>
    <w:rsid w:val="002662F8"/>
    <w:pPr>
      <w:tabs>
        <w:tab w:val="right" w:leader="underscore" w:pos="8640"/>
      </w:tabs>
      <w:spacing w:after="0" w:line="240" w:lineRule="auto"/>
      <w:ind w:left="5670" w:right="-15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6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Eilutsnumeris">
    <w:name w:val="line number"/>
    <w:basedOn w:val="Numatytasispastraiposriftas"/>
    <w:uiPriority w:val="99"/>
    <w:rsid w:val="002662F8"/>
  </w:style>
  <w:style w:type="paragraph" w:styleId="Pagrindinistekstas2">
    <w:name w:val="Body Text 2"/>
    <w:basedOn w:val="prastasis"/>
    <w:link w:val="Pagrindinistekstas2Diagrama"/>
    <w:uiPriority w:val="99"/>
    <w:rsid w:val="002662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662F8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2662F8"/>
  </w:style>
  <w:style w:type="numbering" w:customStyle="1" w:styleId="Sraonra2">
    <w:name w:val="Sąrašo nėra2"/>
    <w:next w:val="Sraonra"/>
    <w:uiPriority w:val="99"/>
    <w:semiHidden/>
    <w:unhideWhenUsed/>
    <w:rsid w:val="002662F8"/>
  </w:style>
  <w:style w:type="paragraph" w:styleId="Pagrindinistekstas3">
    <w:name w:val="Body Text 3"/>
    <w:basedOn w:val="prastasis"/>
    <w:link w:val="Pagrindinistekstas3Diagrama"/>
    <w:uiPriority w:val="99"/>
    <w:rsid w:val="002662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62F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662F8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62F8"/>
    <w:rPr>
      <w:rFonts w:ascii="Calibri" w:eastAsia="Calibri" w:hAnsi="Calibri" w:cs="Times New Roman"/>
      <w:szCs w:val="21"/>
      <w:lang w:val="x-none"/>
    </w:rPr>
  </w:style>
  <w:style w:type="character" w:styleId="Perirtashipersaitas">
    <w:name w:val="FollowedHyperlink"/>
    <w:uiPriority w:val="99"/>
    <w:unhideWhenUsed/>
    <w:rsid w:val="002662F8"/>
    <w:rPr>
      <w:color w:val="800080"/>
      <w:u w:val="single"/>
    </w:rPr>
  </w:style>
  <w:style w:type="paragraph" w:customStyle="1" w:styleId="font5">
    <w:name w:val="font5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font6">
    <w:name w:val="font6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font7">
    <w:name w:val="font7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8">
    <w:name w:val="font8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xl65">
    <w:name w:val="xl65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67">
    <w:name w:val="xl6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8">
    <w:name w:val="xl6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9">
    <w:name w:val="xl6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0">
    <w:name w:val="xl7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1">
    <w:name w:val="xl7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2">
    <w:name w:val="xl7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4">
    <w:name w:val="xl74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6">
    <w:name w:val="xl76"/>
    <w:basedOn w:val="prastasis"/>
    <w:rsid w:val="002662F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8">
    <w:name w:val="xl78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9">
    <w:name w:val="xl79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1">
    <w:name w:val="xl81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5">
    <w:name w:val="xl8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8">
    <w:name w:val="xl88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9">
    <w:name w:val="xl8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0">
    <w:name w:val="xl9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1">
    <w:name w:val="xl9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2">
    <w:name w:val="xl9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3">
    <w:name w:val="xl93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4">
    <w:name w:val="xl94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5">
    <w:name w:val="xl95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6">
    <w:name w:val="xl96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7">
    <w:name w:val="xl97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8">
    <w:name w:val="xl9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99">
    <w:name w:val="xl99"/>
    <w:basedOn w:val="prastasis"/>
    <w:rsid w:val="00266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0">
    <w:name w:val="xl100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1">
    <w:name w:val="xl101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2">
    <w:name w:val="xl102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266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8">
    <w:name w:val="xl108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9">
    <w:name w:val="xl109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10">
    <w:name w:val="xl110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iagramaCharCharDiagramaCharCharDiagramaDiagramaDiagramaCharDiagramaDiagramaDiagramaDiagramaDiagrama1">
    <w:name w:val="Diagrama Char Char Diagrama Char Char Diagrama Diagrama Diagrama Char Diagrama Diagrama Diagrama Diagrama Diagrama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1">
    <w:name w:val="Char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PagrindinistekstasPusjuodis">
    <w:name w:val="Pagrindinis tekstas + Pusjuodis"/>
    <w:uiPriority w:val="99"/>
    <w:rsid w:val="002662F8"/>
    <w:rPr>
      <w:rFonts w:ascii="Arial Narrow" w:hAnsi="Arial Narrow"/>
      <w:b/>
      <w:spacing w:val="0"/>
      <w:sz w:val="22"/>
      <w:u w:val="none"/>
      <w:effect w:val="none"/>
    </w:rPr>
  </w:style>
  <w:style w:type="character" w:customStyle="1" w:styleId="rwrr">
    <w:name w:val="rwrr"/>
    <w:uiPriority w:val="99"/>
    <w:rsid w:val="002662F8"/>
    <w:rPr>
      <w:rFonts w:cs="Times New Roman"/>
    </w:rPr>
  </w:style>
  <w:style w:type="character" w:customStyle="1" w:styleId="apple-converted-space">
    <w:name w:val="apple-converted-space"/>
    <w:uiPriority w:val="99"/>
    <w:rsid w:val="002662F8"/>
    <w:rPr>
      <w:rFonts w:cs="Times New Roman"/>
    </w:rPr>
  </w:style>
  <w:style w:type="character" w:styleId="Grietas">
    <w:name w:val="Strong"/>
    <w:uiPriority w:val="99"/>
    <w:qFormat/>
    <w:rsid w:val="002662F8"/>
    <w:rPr>
      <w:rFonts w:cs="Times New Roman"/>
      <w:b/>
      <w:bCs/>
    </w:rPr>
  </w:style>
  <w:style w:type="numbering" w:customStyle="1" w:styleId="NoList2">
    <w:name w:val="No List2"/>
    <w:next w:val="Sraonra"/>
    <w:uiPriority w:val="99"/>
    <w:semiHidden/>
    <w:unhideWhenUsed/>
    <w:rsid w:val="00B60175"/>
  </w:style>
  <w:style w:type="table" w:customStyle="1" w:styleId="TableGrid1">
    <w:name w:val="Table Grid1"/>
    <w:basedOn w:val="prastojilentel"/>
    <w:next w:val="Lentelstinklelis"/>
    <w:uiPriority w:val="99"/>
    <w:rsid w:val="008F5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290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B3A2-B5E0-4029-8591-DD48D89C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5770</Words>
  <Characters>3290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Meškauskas</dc:creator>
  <cp:lastModifiedBy>Jolita Buškevičienė</cp:lastModifiedBy>
  <cp:revision>6</cp:revision>
  <cp:lastPrinted>2026-02-17T07:44:00Z</cp:lastPrinted>
  <dcterms:created xsi:type="dcterms:W3CDTF">2026-01-21T07:56:00Z</dcterms:created>
  <dcterms:modified xsi:type="dcterms:W3CDTF">2026-03-09T12:20:00Z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20c210fb-a4ce-41f7-ac03-68833b36caeb</vt:lpwstr>
  </property>
  <property fmtid="{D5CDD505-2E9C-101B-9397-08002B2CF9AE}" pid="3" name="AonClassification">
    <vt:lpwstr>ADC_class_200</vt:lpwstr>
  </property>
</Properties>
</file>