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317D2" w14:textId="5F688A53" w:rsidR="005D1FE5" w:rsidRDefault="00990E6D" w:rsidP="005D1FE5">
      <w:pPr>
        <w:jc w:val="right"/>
        <w:rPr>
          <w:rFonts w:ascii="Times New Roman" w:eastAsia="Times New Roman" w:hAnsi="Times New Roman" w:cs="Times New Roman"/>
          <w:sz w:val="22"/>
          <w:szCs w:val="22"/>
        </w:rPr>
      </w:pPr>
      <w:r>
        <w:rPr>
          <w:rFonts w:ascii="Times New Roman" w:eastAsia="Times New Roman" w:hAnsi="Times New Roman" w:cs="Times New Roman"/>
          <w:sz w:val="22"/>
          <w:szCs w:val="22"/>
          <w:lang w:val="en-US"/>
        </w:rPr>
        <w:t xml:space="preserve"> </w:t>
      </w:r>
      <w:r w:rsidR="005D1FE5" w:rsidRPr="00D971C1">
        <w:rPr>
          <w:rFonts w:ascii="Times New Roman" w:eastAsia="Times New Roman" w:hAnsi="Times New Roman" w:cs="Times New Roman"/>
          <w:sz w:val="22"/>
          <w:szCs w:val="22"/>
        </w:rPr>
        <w:t>Pirkimo sąlygų 1</w:t>
      </w:r>
      <w:r w:rsidR="00F94F6C" w:rsidRPr="00D971C1">
        <w:rPr>
          <w:rFonts w:ascii="Times New Roman" w:eastAsia="Times New Roman" w:hAnsi="Times New Roman" w:cs="Times New Roman"/>
          <w:sz w:val="22"/>
          <w:szCs w:val="22"/>
        </w:rPr>
        <w:t>1</w:t>
      </w:r>
      <w:r w:rsidR="005D1FE5" w:rsidRPr="00D971C1">
        <w:rPr>
          <w:rFonts w:ascii="Times New Roman" w:eastAsia="Times New Roman" w:hAnsi="Times New Roman" w:cs="Times New Roman"/>
          <w:sz w:val="22"/>
          <w:szCs w:val="22"/>
        </w:rPr>
        <w:t xml:space="preserve"> priedas</w:t>
      </w:r>
    </w:p>
    <w:p w14:paraId="24F94FC2" w14:textId="77777777" w:rsidR="00D971C1" w:rsidRPr="00D971C1" w:rsidRDefault="00D971C1" w:rsidP="005D1FE5">
      <w:pPr>
        <w:jc w:val="right"/>
        <w:rPr>
          <w:rFonts w:ascii="Times New Roman" w:eastAsia="Times New Roman" w:hAnsi="Times New Roman" w:cs="Times New Roman"/>
          <w:sz w:val="22"/>
          <w:szCs w:val="22"/>
        </w:rPr>
      </w:pPr>
    </w:p>
    <w:p w14:paraId="2DF5AB55" w14:textId="77777777" w:rsidR="005D1FE5" w:rsidRPr="00A31F88" w:rsidRDefault="005D1FE5" w:rsidP="005D1FE5">
      <w:pPr>
        <w:jc w:val="center"/>
        <w:rPr>
          <w:rFonts w:ascii="Times New Roman" w:eastAsia="Times New Roman" w:hAnsi="Times New Roman" w:cs="Times New Roman"/>
          <w:b/>
          <w:bCs/>
        </w:rPr>
      </w:pPr>
      <w:r w:rsidRPr="00A31F88">
        <w:rPr>
          <w:rFonts w:ascii="Times New Roman" w:eastAsia="Times New Roman" w:hAnsi="Times New Roman" w:cs="Times New Roman"/>
          <w:b/>
          <w:bCs/>
        </w:rPr>
        <w:t>PRIVALOMOSIOS SUTARTIES SĄLYGOS</w:t>
      </w:r>
    </w:p>
    <w:p w14:paraId="44BA9FC4" w14:textId="50C59236" w:rsidR="005D1FE5" w:rsidRPr="00B55628" w:rsidRDefault="005D1FE5" w:rsidP="000B249E">
      <w:pPr>
        <w:pStyle w:val="ListParagraph"/>
        <w:numPr>
          <w:ilvl w:val="0"/>
          <w:numId w:val="1"/>
        </w:numPr>
        <w:tabs>
          <w:tab w:val="left" w:pos="851"/>
          <w:tab w:val="left" w:pos="1134"/>
        </w:tabs>
        <w:spacing w:after="0"/>
        <w:ind w:left="0" w:firstLine="567"/>
        <w:jc w:val="both"/>
        <w:rPr>
          <w:rFonts w:ascii="Times New Roman" w:eastAsia="Times New Roman" w:hAnsi="Times New Roman" w:cs="Times New Roman"/>
          <w:sz w:val="24"/>
          <w:szCs w:val="24"/>
        </w:rPr>
      </w:pPr>
      <w:r w:rsidRPr="00B55628">
        <w:rPr>
          <w:rFonts w:ascii="Times New Roman" w:eastAsia="Times New Roman" w:hAnsi="Times New Roman" w:cs="Times New Roman"/>
          <w:sz w:val="24"/>
          <w:szCs w:val="24"/>
        </w:rPr>
        <w:t>Šios privalomosios sutarties sąlygos (toliau – sąlygos) yra sudėtinė sudaromos sutarties (toliau – Sutartis) dalis ir turi viršenybės galią prieš Draudiko pateiktą Sutartį esant kolizijai, t. y. sąlygų prieštaravimui ar nesuderinamumui.</w:t>
      </w:r>
    </w:p>
    <w:p w14:paraId="468FEB68" w14:textId="3FFED723" w:rsidR="005D1FE5" w:rsidRPr="00B55628" w:rsidRDefault="005D1FE5" w:rsidP="000B249E">
      <w:pPr>
        <w:pStyle w:val="ListParagraph"/>
        <w:numPr>
          <w:ilvl w:val="0"/>
          <w:numId w:val="1"/>
        </w:numPr>
        <w:tabs>
          <w:tab w:val="left" w:pos="851"/>
          <w:tab w:val="left" w:pos="1134"/>
        </w:tabs>
        <w:spacing w:after="0"/>
        <w:ind w:left="0" w:firstLine="567"/>
        <w:jc w:val="both"/>
        <w:rPr>
          <w:rFonts w:ascii="Times New Roman" w:eastAsia="Times New Roman" w:hAnsi="Times New Roman" w:cs="Times New Roman"/>
          <w:sz w:val="24"/>
          <w:szCs w:val="24"/>
        </w:rPr>
      </w:pPr>
      <w:r w:rsidRPr="18B0BAAA">
        <w:rPr>
          <w:rFonts w:ascii="Times New Roman" w:eastAsia="Times New Roman" w:hAnsi="Times New Roman" w:cs="Times New Roman"/>
          <w:sz w:val="24"/>
          <w:szCs w:val="24"/>
        </w:rPr>
        <w:t xml:space="preserve">Draudikas įsipareigoja teikti Pirkimo objekto Nr. __  draudėjui dirbančių diplomatų, kitų valstybės tarnautojų, specialiųjų atašė, jų pavaduotojų, taip pat jų šeimos narių, nurodytų Diplomatinės tarnybos įstatymo 18 straipsnyje, bei darbuotojų, dirbančių pagal darbo sutartis (toliau – Draudžiamieji asmenys), sveikatos draudimo paslaugas, įskaitant draudžiamųjų įvykių ir žalų (nuostolių) administravimą (toliau – sveikatos draudimo paslaugos) pagal Draudėjo sveikatos draudimo paslaugų viešojo pirkimo sąlygų (toliau – pirkimo sąlygos) </w:t>
      </w:r>
      <w:r w:rsidR="009D5FFE">
        <w:rPr>
          <w:rFonts w:ascii="Times New Roman" w:eastAsia="Times New Roman" w:hAnsi="Times New Roman" w:cs="Times New Roman"/>
          <w:sz w:val="24"/>
          <w:szCs w:val="24"/>
        </w:rPr>
        <w:t xml:space="preserve">Techninės specifikacijos </w:t>
      </w:r>
      <w:r w:rsidRPr="18B0BAAA">
        <w:rPr>
          <w:rFonts w:ascii="Times New Roman" w:eastAsia="Times New Roman" w:hAnsi="Times New Roman" w:cs="Times New Roman"/>
          <w:sz w:val="24"/>
          <w:szCs w:val="24"/>
        </w:rPr>
        <w:t>reikalavimus (Sutarties 1 priedas) ir Draudiko pasiūlymą (Sutarties 2 priedas), o Draudėjas įsipareigoja mokėti Draudikui Sutartyje nustatytas draudimo įmokas.</w:t>
      </w:r>
    </w:p>
    <w:p w14:paraId="1A46E062" w14:textId="77777777" w:rsidR="005D1FE5" w:rsidRPr="00B55628" w:rsidRDefault="005D1FE5" w:rsidP="000B249E">
      <w:pPr>
        <w:pStyle w:val="ListParagraph"/>
        <w:numPr>
          <w:ilvl w:val="0"/>
          <w:numId w:val="1"/>
        </w:numPr>
        <w:tabs>
          <w:tab w:val="left" w:pos="851"/>
          <w:tab w:val="left" w:pos="1134"/>
        </w:tabs>
        <w:spacing w:after="0"/>
        <w:ind w:left="0" w:firstLine="567"/>
        <w:jc w:val="both"/>
        <w:rPr>
          <w:rFonts w:ascii="Times New Roman" w:eastAsia="Times New Roman" w:hAnsi="Times New Roman" w:cs="Times New Roman"/>
          <w:sz w:val="24"/>
          <w:szCs w:val="24"/>
        </w:rPr>
      </w:pPr>
      <w:r w:rsidRPr="00B55628">
        <w:rPr>
          <w:rFonts w:ascii="Times New Roman" w:eastAsia="Times New Roman" w:hAnsi="Times New Roman" w:cs="Times New Roman"/>
          <w:sz w:val="24"/>
          <w:szCs w:val="24"/>
        </w:rPr>
        <w:t>Maksimali Sutarties vertė – ____________ EUR be pridėtinės vertės mokesčio (toliau – PVM).</w:t>
      </w:r>
    </w:p>
    <w:p w14:paraId="2C1ABCC9" w14:textId="77777777" w:rsidR="005D1FE5" w:rsidRPr="00B55628" w:rsidRDefault="005D1FE5" w:rsidP="000B249E">
      <w:pPr>
        <w:pStyle w:val="ListParagraph"/>
        <w:numPr>
          <w:ilvl w:val="0"/>
          <w:numId w:val="1"/>
        </w:numPr>
        <w:tabs>
          <w:tab w:val="left" w:pos="851"/>
          <w:tab w:val="left" w:pos="1134"/>
        </w:tabs>
        <w:spacing w:after="0"/>
        <w:ind w:left="0" w:firstLine="567"/>
        <w:jc w:val="both"/>
        <w:rPr>
          <w:rFonts w:ascii="Times New Roman" w:eastAsia="Times New Roman" w:hAnsi="Times New Roman" w:cs="Times New Roman"/>
          <w:sz w:val="24"/>
          <w:szCs w:val="24"/>
        </w:rPr>
      </w:pPr>
      <w:r w:rsidRPr="00B55628">
        <w:rPr>
          <w:rFonts w:ascii="Times New Roman" w:eastAsia="Times New Roman" w:hAnsi="Times New Roman" w:cs="Times New Roman"/>
          <w:sz w:val="24"/>
          <w:szCs w:val="24"/>
        </w:rPr>
        <w:t>Sutartyje nustatytas kainos apskaičiavimo būdas – fiksuoto įkainio.</w:t>
      </w:r>
    </w:p>
    <w:p w14:paraId="18C932CE" w14:textId="5F8D3B79" w:rsidR="005D1FE5" w:rsidRDefault="005D1FE5" w:rsidP="000B249E">
      <w:pPr>
        <w:pStyle w:val="ListParagraph"/>
        <w:numPr>
          <w:ilvl w:val="0"/>
          <w:numId w:val="1"/>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ADF64E9">
        <w:rPr>
          <w:rFonts w:ascii="Times New Roman" w:eastAsia="Times New Roman" w:hAnsi="Times New Roman" w:cs="Times New Roman"/>
          <w:sz w:val="24"/>
          <w:szCs w:val="24"/>
        </w:rPr>
        <w:t>Sutartis įsigalioja nuo</w:t>
      </w:r>
      <w:r w:rsidR="006A3335" w:rsidRPr="0ADF64E9">
        <w:rPr>
          <w:rFonts w:ascii="Times New Roman" w:eastAsia="Times New Roman" w:hAnsi="Times New Roman" w:cs="Times New Roman"/>
          <w:sz w:val="24"/>
          <w:szCs w:val="24"/>
        </w:rPr>
        <w:t xml:space="preserve"> 202_-__-__, </w:t>
      </w:r>
      <w:r w:rsidRPr="0ADF64E9">
        <w:rPr>
          <w:rFonts w:ascii="Times New Roman" w:eastAsia="Times New Roman" w:hAnsi="Times New Roman" w:cs="Times New Roman"/>
          <w:sz w:val="24"/>
          <w:szCs w:val="24"/>
          <w:u w:val="single"/>
        </w:rPr>
        <w:t xml:space="preserve">00 val. 00 min. </w:t>
      </w:r>
      <w:r w:rsidR="003D5B1B" w:rsidRPr="0ADF64E9">
        <w:rPr>
          <w:rFonts w:ascii="Times New Roman" w:eastAsia="Times New Roman" w:hAnsi="Times New Roman" w:cs="Times New Roman"/>
          <w:sz w:val="24"/>
          <w:szCs w:val="24"/>
          <w:u w:val="single"/>
        </w:rPr>
        <w:t>(</w:t>
      </w:r>
      <w:r w:rsidR="003D5B1B" w:rsidRPr="0ADF64E9">
        <w:rPr>
          <w:rFonts w:ascii="Times New Roman" w:eastAsia="Times New Roman" w:hAnsi="Times New Roman" w:cs="Times New Roman"/>
          <w:i/>
          <w:iCs/>
          <w:sz w:val="24"/>
          <w:szCs w:val="24"/>
          <w:u w:val="single"/>
        </w:rPr>
        <w:t>nurodyti valstybę</w:t>
      </w:r>
      <w:r w:rsidR="003D5B1B" w:rsidRPr="0ADF64E9">
        <w:rPr>
          <w:rFonts w:ascii="Times New Roman" w:eastAsia="Times New Roman" w:hAnsi="Times New Roman" w:cs="Times New Roman"/>
          <w:sz w:val="24"/>
          <w:szCs w:val="24"/>
          <w:u w:val="single"/>
        </w:rPr>
        <w:t>)</w:t>
      </w:r>
      <w:r w:rsidRPr="0ADF64E9">
        <w:rPr>
          <w:rFonts w:ascii="Times New Roman" w:eastAsia="Times New Roman" w:hAnsi="Times New Roman" w:cs="Times New Roman"/>
          <w:sz w:val="24"/>
          <w:szCs w:val="24"/>
          <w:u w:val="single"/>
        </w:rPr>
        <w:t xml:space="preserve"> laiku</w:t>
      </w:r>
      <w:r w:rsidRPr="0ADF64E9">
        <w:rPr>
          <w:rFonts w:ascii="Times New Roman" w:eastAsia="Times New Roman" w:hAnsi="Times New Roman" w:cs="Times New Roman"/>
          <w:sz w:val="24"/>
          <w:szCs w:val="24"/>
        </w:rPr>
        <w:t xml:space="preserve"> ir  galioja – iki 202</w:t>
      </w:r>
      <w:r w:rsidR="004A2F29">
        <w:rPr>
          <w:rFonts w:ascii="Times New Roman" w:eastAsia="Times New Roman" w:hAnsi="Times New Roman" w:cs="Times New Roman"/>
          <w:sz w:val="24"/>
          <w:szCs w:val="24"/>
        </w:rPr>
        <w:t>9</w:t>
      </w:r>
      <w:r w:rsidRPr="0ADF64E9">
        <w:rPr>
          <w:rFonts w:ascii="Times New Roman" w:eastAsia="Times New Roman" w:hAnsi="Times New Roman" w:cs="Times New Roman"/>
          <w:sz w:val="24"/>
          <w:szCs w:val="24"/>
        </w:rPr>
        <w:t xml:space="preserve"> m. gruodžio 31 d. 24:00 val.</w:t>
      </w:r>
      <w:r w:rsidR="00BA7FDE" w:rsidRPr="0ADF64E9">
        <w:rPr>
          <w:rFonts w:ascii="Times New Roman" w:eastAsia="Times New Roman" w:hAnsi="Times New Roman" w:cs="Times New Roman"/>
          <w:sz w:val="24"/>
          <w:szCs w:val="24"/>
        </w:rPr>
        <w:t>,</w:t>
      </w:r>
      <w:r w:rsidRPr="0ADF64E9">
        <w:rPr>
          <w:rFonts w:ascii="Times New Roman" w:eastAsia="Times New Roman" w:hAnsi="Times New Roman" w:cs="Times New Roman"/>
          <w:sz w:val="24"/>
          <w:szCs w:val="24"/>
        </w:rPr>
        <w:t xml:space="preserve"> arba iki to momento, kol paslaugų bendra suma pasieks maksimalią 3 punkte nurodytą sutarties vertę. Ši Sutartis galioja iki visiško prievolių įvykdymo.</w:t>
      </w:r>
    </w:p>
    <w:p w14:paraId="50C05AE9" w14:textId="2E12E68A" w:rsidR="00CE22B1" w:rsidRPr="00217C65" w:rsidRDefault="00E31671" w:rsidP="0ADF64E9">
      <w:pPr>
        <w:pStyle w:val="ListParagraph"/>
        <w:numPr>
          <w:ilvl w:val="0"/>
          <w:numId w:val="1"/>
        </w:numPr>
        <w:rPr>
          <w:rFonts w:ascii="Times New Roman" w:eastAsia="Times New Roman" w:hAnsi="Times New Roman" w:cs="Times New Roman"/>
          <w:sz w:val="24"/>
          <w:szCs w:val="24"/>
        </w:rPr>
      </w:pPr>
      <w:r w:rsidRPr="0ADF64E9">
        <w:rPr>
          <w:rFonts w:ascii="Times New Roman" w:eastAsia="Times New Roman" w:hAnsi="Times New Roman" w:cs="Times New Roman"/>
          <w:sz w:val="24"/>
          <w:szCs w:val="24"/>
        </w:rPr>
        <w:t>Draudėjas</w:t>
      </w:r>
      <w:r w:rsidR="00B72BF4" w:rsidRPr="0ADF64E9">
        <w:rPr>
          <w:rFonts w:ascii="Times New Roman" w:eastAsia="Times New Roman" w:hAnsi="Times New Roman" w:cs="Times New Roman"/>
          <w:sz w:val="24"/>
          <w:szCs w:val="24"/>
        </w:rPr>
        <w:t xml:space="preserve"> Sutarties vykdymą paveda </w:t>
      </w:r>
      <w:r>
        <w:tab/>
      </w:r>
      <w:r w:rsidRPr="0ADF64E9">
        <w:rPr>
          <w:rFonts w:ascii="Times New Roman" w:eastAsia="Times New Roman" w:hAnsi="Times New Roman" w:cs="Times New Roman"/>
          <w:sz w:val="24"/>
          <w:szCs w:val="24"/>
        </w:rPr>
        <w:t xml:space="preserve">, </w:t>
      </w:r>
      <w:r w:rsidR="00AC59EB" w:rsidRPr="0ADF64E9">
        <w:rPr>
          <w:rFonts w:ascii="Times New Roman" w:eastAsia="Times New Roman" w:hAnsi="Times New Roman" w:cs="Times New Roman"/>
          <w:sz w:val="24"/>
          <w:szCs w:val="24"/>
        </w:rPr>
        <w:t>draudikas sutarties vykdymą paveda _____</w:t>
      </w:r>
      <w:r w:rsidR="002F05EB" w:rsidRPr="0ADF64E9">
        <w:rPr>
          <w:rFonts w:ascii="Times New Roman" w:eastAsia="Times New Roman" w:hAnsi="Times New Roman" w:cs="Times New Roman"/>
          <w:sz w:val="24"/>
          <w:szCs w:val="24"/>
        </w:rPr>
        <w:t>.</w:t>
      </w:r>
    </w:p>
    <w:p w14:paraId="79AEBCC2" w14:textId="77777777" w:rsidR="005D1FE5" w:rsidRPr="00B55628" w:rsidRDefault="005D1FE5" w:rsidP="000B249E">
      <w:pPr>
        <w:pStyle w:val="ListParagraph"/>
        <w:numPr>
          <w:ilvl w:val="0"/>
          <w:numId w:val="1"/>
        </w:numPr>
        <w:tabs>
          <w:tab w:val="left" w:pos="851"/>
          <w:tab w:val="left" w:pos="1134"/>
        </w:tabs>
        <w:spacing w:after="0"/>
        <w:ind w:left="0" w:firstLine="567"/>
        <w:jc w:val="both"/>
        <w:rPr>
          <w:rFonts w:ascii="Times New Roman" w:eastAsia="Times New Roman" w:hAnsi="Times New Roman" w:cs="Times New Roman"/>
          <w:sz w:val="24"/>
          <w:szCs w:val="24"/>
        </w:rPr>
      </w:pPr>
      <w:r w:rsidRPr="134C91FA">
        <w:rPr>
          <w:rFonts w:ascii="Times New Roman" w:eastAsia="Times New Roman" w:hAnsi="Times New Roman" w:cs="Times New Roman"/>
          <w:sz w:val="24"/>
          <w:szCs w:val="24"/>
        </w:rPr>
        <w:t xml:space="preserve">Draudimo įmokos mokamos paprastai vieną kartą per kalendorinį ketvirtį. Draudimo įmokos sumokamos į Draudiko nurodytą sąskaitą per 14 (keturiolika) darbo dienų nuo sąskaitos gavimo dienos. </w:t>
      </w:r>
    </w:p>
    <w:p w14:paraId="3F8C59F5" w14:textId="77777777" w:rsidR="005D1FE5" w:rsidRPr="00B55628" w:rsidRDefault="005D1FE5" w:rsidP="000B249E">
      <w:pPr>
        <w:pStyle w:val="ListParagraph"/>
        <w:numPr>
          <w:ilvl w:val="0"/>
          <w:numId w:val="1"/>
        </w:numPr>
        <w:tabs>
          <w:tab w:val="left" w:pos="851"/>
          <w:tab w:val="left" w:pos="1134"/>
        </w:tabs>
        <w:spacing w:after="0"/>
        <w:ind w:left="0" w:firstLine="567"/>
        <w:jc w:val="both"/>
        <w:rPr>
          <w:rFonts w:ascii="Times New Roman" w:eastAsia="Times New Roman" w:hAnsi="Times New Roman" w:cs="Times New Roman"/>
          <w:sz w:val="24"/>
          <w:szCs w:val="24"/>
        </w:rPr>
      </w:pPr>
      <w:r w:rsidRPr="134C91FA">
        <w:rPr>
          <w:rFonts w:ascii="Times New Roman" w:eastAsia="Times New Roman" w:hAnsi="Times New Roman" w:cs="Times New Roman"/>
          <w:sz w:val="24"/>
          <w:szCs w:val="24"/>
        </w:rPr>
        <w:t>Įsigaliojus Sutarčiai pirmoji draudimo įmoka sumokama per 14 (keturiolika) darbo dienų nuo sąskaitos gavimo dienos.</w:t>
      </w:r>
    </w:p>
    <w:p w14:paraId="0663F309" w14:textId="77777777" w:rsidR="005D1FE5" w:rsidRPr="00B55628" w:rsidRDefault="005D1FE5" w:rsidP="000B249E">
      <w:pPr>
        <w:pStyle w:val="ListParagraph"/>
        <w:numPr>
          <w:ilvl w:val="0"/>
          <w:numId w:val="1"/>
        </w:numPr>
        <w:tabs>
          <w:tab w:val="left" w:pos="851"/>
          <w:tab w:val="left" w:pos="1134"/>
        </w:tabs>
        <w:ind w:left="0" w:firstLine="567"/>
        <w:jc w:val="both"/>
        <w:rPr>
          <w:rFonts w:ascii="Times New Roman" w:eastAsia="Times New Roman" w:hAnsi="Times New Roman" w:cs="Times New Roman"/>
          <w:sz w:val="24"/>
          <w:szCs w:val="24"/>
        </w:rPr>
      </w:pPr>
      <w:r w:rsidRPr="134C91FA">
        <w:rPr>
          <w:rFonts w:ascii="Times New Roman" w:eastAsia="Times New Roman" w:hAnsi="Times New Roman" w:cs="Times New Roman"/>
          <w:sz w:val="24"/>
          <w:szCs w:val="24"/>
        </w:rPr>
        <w:t>Naujai draudžiamų Draudžiamųjų asmenų įmokų dydžiai turi būti nustatyti pagal įmokas, pateiktas Draudiko pasiūlyme. Jeigu draudimas apima ne visą mėnesį, tai draudimo įmoka už atitinkamą mėnesį apskaičiuojama taip: mėnesio įmoka dalinama iš atitinkamo mėnesio dienų skaičiaus ir dauginama iš dienų, kiek yra draudžiama, skaičiaus.</w:t>
      </w:r>
    </w:p>
    <w:p w14:paraId="436F4A61" w14:textId="765DB142" w:rsidR="005D1FE5" w:rsidRPr="00B55628" w:rsidRDefault="005D1FE5" w:rsidP="00E25B26">
      <w:pPr>
        <w:pStyle w:val="ListParagraph"/>
        <w:numPr>
          <w:ilvl w:val="0"/>
          <w:numId w:val="1"/>
        </w:numPr>
        <w:tabs>
          <w:tab w:val="left" w:pos="851"/>
          <w:tab w:val="left" w:pos="1134"/>
        </w:tabs>
        <w:ind w:left="0" w:firstLine="567"/>
        <w:jc w:val="both"/>
        <w:rPr>
          <w:rFonts w:ascii="Times New Roman" w:eastAsia="Times New Roman" w:hAnsi="Times New Roman" w:cs="Times New Roman"/>
          <w:sz w:val="24"/>
          <w:szCs w:val="24"/>
        </w:rPr>
      </w:pPr>
      <w:r w:rsidRPr="134C91FA">
        <w:rPr>
          <w:rFonts w:ascii="Times New Roman" w:eastAsia="Times New Roman" w:hAnsi="Times New Roman" w:cs="Times New Roman"/>
          <w:sz w:val="24"/>
          <w:szCs w:val="24"/>
        </w:rPr>
        <w:t>Už nebedraudžiamus (pasibaigus darbo</w:t>
      </w:r>
      <w:r w:rsidR="00943DB0">
        <w:rPr>
          <w:rFonts w:ascii="Times New Roman" w:eastAsia="Times New Roman" w:hAnsi="Times New Roman" w:cs="Times New Roman"/>
          <w:sz w:val="24"/>
          <w:szCs w:val="24"/>
        </w:rPr>
        <w:t xml:space="preserve"> santykiams su</w:t>
      </w:r>
      <w:r w:rsidRPr="134C91FA">
        <w:rPr>
          <w:rFonts w:ascii="Times New Roman" w:eastAsia="Times New Roman" w:hAnsi="Times New Roman" w:cs="Times New Roman"/>
          <w:sz w:val="24"/>
          <w:szCs w:val="24"/>
        </w:rPr>
        <w:t xml:space="preserve"> Draudėj</w:t>
      </w:r>
      <w:r w:rsidR="00943DB0">
        <w:rPr>
          <w:rFonts w:ascii="Times New Roman" w:eastAsia="Times New Roman" w:hAnsi="Times New Roman" w:cs="Times New Roman"/>
          <w:sz w:val="24"/>
          <w:szCs w:val="24"/>
        </w:rPr>
        <w:t>u</w:t>
      </w:r>
      <w:r w:rsidRPr="134C91FA">
        <w:rPr>
          <w:rFonts w:ascii="Times New Roman" w:eastAsia="Times New Roman" w:hAnsi="Times New Roman" w:cs="Times New Roman"/>
          <w:sz w:val="24"/>
          <w:szCs w:val="24"/>
        </w:rPr>
        <w:t>) darbuotojus ir/ar jų šeimos narius (išvykstančius kartu su nebedraudžiamu darbuotoju arba nebegyvenančius kartu) sumokėta ir nepanaudota draudimo įmoka ar atitinkama jos dalis užskaitoma kaip naujos įmokos už kitą Apdraustąjį mokėjimo dalis arba grąžinama Draudėjui į jo nurodytą sąskaitą banke.</w:t>
      </w:r>
    </w:p>
    <w:p w14:paraId="1F85483A" w14:textId="77777777" w:rsidR="005D1FE5" w:rsidRPr="00B55628" w:rsidRDefault="005D1FE5" w:rsidP="000B249E">
      <w:pPr>
        <w:pStyle w:val="ListParagraph"/>
        <w:numPr>
          <w:ilvl w:val="0"/>
          <w:numId w:val="1"/>
        </w:numPr>
        <w:tabs>
          <w:tab w:val="left" w:pos="851"/>
          <w:tab w:val="left" w:pos="1134"/>
        </w:tabs>
        <w:spacing w:after="0"/>
        <w:ind w:left="0" w:firstLine="567"/>
        <w:jc w:val="both"/>
        <w:rPr>
          <w:rFonts w:ascii="Times New Roman" w:eastAsia="Times New Roman" w:hAnsi="Times New Roman" w:cs="Times New Roman"/>
          <w:sz w:val="24"/>
          <w:szCs w:val="24"/>
        </w:rPr>
      </w:pPr>
      <w:r w:rsidRPr="00B55628">
        <w:rPr>
          <w:rFonts w:ascii="Times New Roman" w:eastAsia="Times New Roman" w:hAnsi="Times New Roman" w:cs="Times New Roman"/>
          <w:sz w:val="24"/>
          <w:szCs w:val="24"/>
        </w:rPr>
        <w:t>Draudimo įmokos šios Sutarties galiojimo metu nekeičiamos, išskyrus šiame papunktyje nurodytais draudimo įmokų peržiūros atvejais:</w:t>
      </w:r>
    </w:p>
    <w:p w14:paraId="57309C81" w14:textId="77777777" w:rsidR="005D1FE5" w:rsidRPr="00B55628" w:rsidRDefault="005D1FE5" w:rsidP="000B249E">
      <w:pPr>
        <w:tabs>
          <w:tab w:val="left" w:pos="851"/>
          <w:tab w:val="left" w:pos="1134"/>
        </w:tabs>
        <w:spacing w:after="0"/>
        <w:ind w:firstLine="567"/>
        <w:jc w:val="both"/>
        <w:rPr>
          <w:rFonts w:ascii="Times New Roman" w:eastAsia="Times New Roman" w:hAnsi="Times New Roman" w:cs="Times New Roman"/>
          <w:sz w:val="24"/>
          <w:szCs w:val="24"/>
        </w:rPr>
      </w:pPr>
      <w:r w:rsidRPr="00B55628">
        <w:rPr>
          <w:rFonts w:ascii="Times New Roman" w:eastAsia="Times New Roman" w:hAnsi="Times New Roman" w:cs="Times New Roman"/>
          <w:sz w:val="24"/>
          <w:szCs w:val="24"/>
        </w:rPr>
        <w:t xml:space="preserve">10.1. draudimo įmokų peržiūra atliekama pasikeitus PVM tarifui. Ši nuostata taikoma, kai PVM tarifas keičiasi (didėja arba mažėja) dėl teisės aktų pasikeitimo ir netaikoma, kai PVM tarifas didėja ar atsiranda pareiga jį mokėti dėl nuo Draudiko priklausančių aplinkybių. Dėl kitų nei PVM mokesčių pasikeitimo, Draudimo įmokos nebus perskaičiuojamos ir keičiamos. </w:t>
      </w:r>
    </w:p>
    <w:p w14:paraId="7EF0ECFB" w14:textId="09C408EE" w:rsidR="005D1FE5" w:rsidRPr="00B55628" w:rsidRDefault="005D1FE5" w:rsidP="000B249E">
      <w:pPr>
        <w:tabs>
          <w:tab w:val="left" w:pos="851"/>
          <w:tab w:val="left" w:pos="1134"/>
        </w:tabs>
        <w:spacing w:after="0"/>
        <w:ind w:firstLine="567"/>
        <w:jc w:val="both"/>
        <w:rPr>
          <w:rFonts w:ascii="Times New Roman" w:eastAsia="Times New Roman" w:hAnsi="Times New Roman" w:cs="Times New Roman"/>
          <w:sz w:val="24"/>
          <w:szCs w:val="24"/>
        </w:rPr>
      </w:pPr>
      <w:r w:rsidRPr="18B0BAAA">
        <w:rPr>
          <w:rFonts w:ascii="Times New Roman" w:eastAsia="Times New Roman" w:hAnsi="Times New Roman" w:cs="Times New Roman"/>
          <w:sz w:val="24"/>
          <w:szCs w:val="24"/>
        </w:rPr>
        <w:t>10.2. Draudimo įmoka gali būti peržiūrima (didėti arba mažėti) bendru rašytiniu Šalių susitarimu, pasikeitus oficialiems medicininės infliacijos rodikliams ___________ (</w:t>
      </w:r>
      <w:r w:rsidRPr="00EF6EF3">
        <w:rPr>
          <w:rFonts w:ascii="Times New Roman" w:eastAsia="Times New Roman" w:hAnsi="Times New Roman" w:cs="Times New Roman"/>
          <w:i/>
          <w:iCs/>
          <w:sz w:val="24"/>
          <w:szCs w:val="24"/>
        </w:rPr>
        <w:t xml:space="preserve">nurodyti </w:t>
      </w:r>
      <w:r w:rsidR="004B5B21">
        <w:rPr>
          <w:rFonts w:ascii="Times New Roman" w:eastAsia="Times New Roman" w:hAnsi="Times New Roman" w:cs="Times New Roman"/>
          <w:i/>
          <w:iCs/>
          <w:sz w:val="24"/>
          <w:szCs w:val="24"/>
        </w:rPr>
        <w:t>valstybę</w:t>
      </w:r>
      <w:r w:rsidRPr="18B0BAAA">
        <w:rPr>
          <w:rFonts w:ascii="Times New Roman" w:eastAsia="Times New Roman" w:hAnsi="Times New Roman" w:cs="Times New Roman"/>
          <w:sz w:val="24"/>
          <w:szCs w:val="24"/>
        </w:rPr>
        <w:t xml:space="preserve">). Pagal šį papunktį draudimo įmoka didinama ar mažinama, jeigu oficialus medicininės infliacijos rodiklis yra didesnis kaip 5 %, palyginti su buvusiu Sutarties įsigaliojimo dieną ir gali būti nustatytas ne anksčiau nei po 12 (dvylikos) mėnesių nuo pradinės šios Sutarties įsigaliojimo ir ne </w:t>
      </w:r>
      <w:r w:rsidRPr="18B0BAAA">
        <w:rPr>
          <w:rFonts w:ascii="Times New Roman" w:eastAsia="Times New Roman" w:hAnsi="Times New Roman" w:cs="Times New Roman"/>
          <w:sz w:val="24"/>
          <w:szCs w:val="24"/>
        </w:rPr>
        <w:lastRenderedPageBreak/>
        <w:t xml:space="preserve">dažniau kaip kas 12 (dvylika) mėnesių. Medicininės infliacijos rodiklių pokyčiai turi būti pateikiami vadovaujantis oficialių institucijų, atliekančių medicininės infliacijos skaičiavimus, duomenimis. </w:t>
      </w:r>
    </w:p>
    <w:p w14:paraId="7BC05D81" w14:textId="77777777" w:rsidR="005D1FE5" w:rsidRPr="00B55628" w:rsidRDefault="005D1FE5" w:rsidP="000B249E">
      <w:pPr>
        <w:pStyle w:val="ListParagraph"/>
        <w:numPr>
          <w:ilvl w:val="0"/>
          <w:numId w:val="1"/>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B55628">
        <w:rPr>
          <w:rFonts w:ascii="Times New Roman" w:eastAsia="Times New Roman" w:hAnsi="Times New Roman" w:cs="Times New Roman"/>
          <w:sz w:val="24"/>
          <w:szCs w:val="24"/>
        </w:rPr>
        <w:t>Perskaičiuoti įkainiai negali viršyti Lietuvos Respublikos Vyriausybės 2018 m. gruodžio 27 d. nutarimu Nr. 1393 patvirtintų Socialinių ir kitų garantijų, susijusių su darbu Lietuvos Respublikos diplomatinėse atstovybėse, konsulinėse įstaigose ir specialiosiose misijose, dydžių aprašo 8 punkte numatytų maksimaliai leistinų sveikatos draudimo ir sveikatos priežiūros metų išlaidų normų.</w:t>
      </w:r>
    </w:p>
    <w:p w14:paraId="1DD015AD" w14:textId="77777777" w:rsidR="005D1FE5" w:rsidRPr="00B55628" w:rsidRDefault="005D1FE5" w:rsidP="000B249E">
      <w:pPr>
        <w:pStyle w:val="ListParagraph"/>
        <w:numPr>
          <w:ilvl w:val="0"/>
          <w:numId w:val="1"/>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B55628">
        <w:rPr>
          <w:rFonts w:ascii="Times New Roman" w:eastAsia="Times New Roman" w:hAnsi="Times New Roman" w:cs="Times New Roman"/>
          <w:sz w:val="24"/>
          <w:szCs w:val="24"/>
        </w:rPr>
        <w:t>Draudėjas, dėl savo kaltės uždelsęs atsiskaityti už paslaugas šioje Sutartyje nustatyta tvarka ir laiku, Draudiko rašytiniu reikalavimu moka 0,02 (dviejų šimtųjų) procento dydžio delspinigius nuo nesumokėtos sumos už kiekvieną uždelstą kalendorinę dieną;</w:t>
      </w:r>
    </w:p>
    <w:p w14:paraId="52DC5268" w14:textId="3117EF24" w:rsidR="005D1FE5" w:rsidRPr="00B55628" w:rsidRDefault="005D1FE5" w:rsidP="000B249E">
      <w:pPr>
        <w:pStyle w:val="ListParagraph"/>
        <w:numPr>
          <w:ilvl w:val="0"/>
          <w:numId w:val="1"/>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B55628">
        <w:rPr>
          <w:rFonts w:ascii="Times New Roman" w:eastAsia="Times New Roman" w:hAnsi="Times New Roman" w:cs="Times New Roman"/>
          <w:sz w:val="24"/>
          <w:szCs w:val="24"/>
        </w:rPr>
        <w:t>Draudikas dėl savo kaltės uždelsęs išmokėti draudimo išmoką arba grąžinti nepanaudotą draudimo įmoką šioje Sutartyje nustatyta tvarka ir laiku, Draudėjo rašytiniu reikalavimu moka 0,02 (dviejų šimtųjų)</w:t>
      </w:r>
      <w:r w:rsidR="002B3894">
        <w:rPr>
          <w:rFonts w:ascii="Times New Roman" w:eastAsia="Times New Roman" w:hAnsi="Times New Roman" w:cs="Times New Roman"/>
          <w:sz w:val="24"/>
          <w:szCs w:val="24"/>
        </w:rPr>
        <w:t xml:space="preserve"> </w:t>
      </w:r>
      <w:r w:rsidRPr="00B55628">
        <w:rPr>
          <w:rFonts w:ascii="Times New Roman" w:eastAsia="Times New Roman" w:hAnsi="Times New Roman" w:cs="Times New Roman"/>
          <w:sz w:val="24"/>
          <w:szCs w:val="24"/>
        </w:rPr>
        <w:t>procento dydžio delspinigius nuo laiku neišmokėtos sumos už kiekvieną uždelstą kalendorinę dieną;</w:t>
      </w:r>
    </w:p>
    <w:p w14:paraId="69524156" w14:textId="77777777" w:rsidR="005D1FE5" w:rsidRPr="00B55628" w:rsidRDefault="005D1FE5" w:rsidP="00B928DB">
      <w:pPr>
        <w:pStyle w:val="ListParagraph"/>
        <w:numPr>
          <w:ilvl w:val="0"/>
          <w:numId w:val="1"/>
        </w:numPr>
        <w:tabs>
          <w:tab w:val="left" w:pos="1134"/>
        </w:tabs>
        <w:ind w:left="0" w:firstLine="567"/>
        <w:jc w:val="both"/>
        <w:rPr>
          <w:rFonts w:ascii="Times New Roman" w:eastAsia="Times New Roman" w:hAnsi="Times New Roman" w:cs="Times New Roman"/>
          <w:sz w:val="24"/>
          <w:szCs w:val="24"/>
        </w:rPr>
      </w:pPr>
      <w:r w:rsidRPr="134C91FA">
        <w:rPr>
          <w:rFonts w:ascii="Times New Roman" w:eastAsia="Times New Roman" w:hAnsi="Times New Roman" w:cs="Times New Roman"/>
          <w:sz w:val="24"/>
          <w:szCs w:val="24"/>
        </w:rPr>
        <w:t>Draudimo išmoka yra mokama ją pervedant tiesiogiai Apdraustajam arba sveikatos priežiūros paslaugų teikėjui ne vėliau kaip per 10 (dešimt) darbo dienų nuo šių išlaidų patvirtinimo dienos.</w:t>
      </w:r>
    </w:p>
    <w:p w14:paraId="13A16D1E" w14:textId="77777777" w:rsidR="005D1FE5" w:rsidRPr="00B55628" w:rsidRDefault="005D1FE5" w:rsidP="000B249E">
      <w:pPr>
        <w:pStyle w:val="ListParagraph"/>
        <w:numPr>
          <w:ilvl w:val="0"/>
          <w:numId w:val="1"/>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134C91FA">
        <w:rPr>
          <w:rFonts w:ascii="Times New Roman" w:eastAsia="Times New Roman" w:hAnsi="Times New Roman" w:cs="Times New Roman"/>
          <w:sz w:val="24"/>
          <w:szCs w:val="24"/>
        </w:rPr>
        <w:t xml:space="preserve">Draudikas draudimo išmoką apmoka, gavęs Apdraustojo draudžiamąsias išlaidas patvirtinančius dokumentus kartu su šių išlaidų kompensavimo prašymu. </w:t>
      </w:r>
    </w:p>
    <w:p w14:paraId="32E3C874" w14:textId="77777777" w:rsidR="005D1FE5" w:rsidRPr="00B55628" w:rsidRDefault="005D1FE5" w:rsidP="000B249E">
      <w:pPr>
        <w:pStyle w:val="ListParagraph"/>
        <w:numPr>
          <w:ilvl w:val="0"/>
          <w:numId w:val="1"/>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134C91FA">
        <w:rPr>
          <w:rFonts w:ascii="Times New Roman" w:eastAsia="Times New Roman" w:hAnsi="Times New Roman" w:cs="Times New Roman"/>
          <w:sz w:val="24"/>
          <w:szCs w:val="24"/>
        </w:rPr>
        <w:t>Apdraustasis draudžiamąsias išlaidas patvirtinančius dokumentus Draudikui pateikia elektroniniu paštu.</w:t>
      </w:r>
    </w:p>
    <w:p w14:paraId="678DD897" w14:textId="77777777" w:rsidR="005D1FE5" w:rsidRPr="00B55628" w:rsidRDefault="005D1FE5" w:rsidP="000B249E">
      <w:pPr>
        <w:pStyle w:val="ListParagraph"/>
        <w:numPr>
          <w:ilvl w:val="0"/>
          <w:numId w:val="1"/>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B55628">
        <w:rPr>
          <w:rFonts w:ascii="Times New Roman" w:eastAsia="Times New Roman" w:hAnsi="Times New Roman" w:cs="Times New Roman"/>
          <w:sz w:val="24"/>
          <w:szCs w:val="24"/>
        </w:rPr>
        <w:t>Draudžiamąsias išlaidas patvirtinantys dokumentai Draudikui turi būti pateikti ne vėliau kaip per 6 (šešis) mėnesius nuo jų išdavimo datos. Išlaidas patvirtinantys dokumentai gali būti pateikiami lietuvių kalba, anglų kalba, arba kita oficialia sveikatos priežiūros paslaugų teikėjo šalies kalba, ir, esant reikalui, Draudikas įsipareigoja šiuos dokumentus pats versti į kitas kalbas.</w:t>
      </w:r>
    </w:p>
    <w:p w14:paraId="47BAF983" w14:textId="77777777" w:rsidR="005D1FE5" w:rsidRPr="00B55628" w:rsidRDefault="005D1FE5" w:rsidP="000B249E">
      <w:pPr>
        <w:pStyle w:val="ListParagraph"/>
        <w:numPr>
          <w:ilvl w:val="0"/>
          <w:numId w:val="1"/>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B55628">
        <w:rPr>
          <w:rFonts w:ascii="Times New Roman" w:eastAsia="Times New Roman" w:hAnsi="Times New Roman" w:cs="Times New Roman"/>
          <w:sz w:val="24"/>
          <w:szCs w:val="24"/>
        </w:rPr>
        <w:t>Draudimo išmokos mokamos eurais.</w:t>
      </w:r>
    </w:p>
    <w:p w14:paraId="6B02FC91" w14:textId="77777777" w:rsidR="005D1FE5" w:rsidRPr="00B55628" w:rsidRDefault="005D1FE5" w:rsidP="000B249E">
      <w:pPr>
        <w:pStyle w:val="ListParagraph"/>
        <w:numPr>
          <w:ilvl w:val="0"/>
          <w:numId w:val="1"/>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B55628">
        <w:rPr>
          <w:rFonts w:ascii="Times New Roman" w:eastAsia="Times New Roman" w:hAnsi="Times New Roman" w:cs="Times New Roman"/>
          <w:b/>
          <w:bCs/>
          <w:sz w:val="24"/>
          <w:szCs w:val="24"/>
        </w:rPr>
        <w:t>Draudikas įsipareigoja:</w:t>
      </w:r>
    </w:p>
    <w:p w14:paraId="6CA028AE" w14:textId="58019BE9" w:rsidR="005D1FE5" w:rsidRPr="00B55628" w:rsidRDefault="002A35DB" w:rsidP="000B249E">
      <w:pPr>
        <w:tabs>
          <w:tab w:val="left" w:pos="851"/>
          <w:tab w:val="left" w:pos="1134"/>
        </w:tabs>
        <w:spacing w:after="0"/>
        <w:ind w:firstLine="567"/>
        <w:jc w:val="both"/>
        <w:rPr>
          <w:rFonts w:ascii="Times New Roman" w:eastAsia="Times New Roman" w:hAnsi="Times New Roman" w:cs="Times New Roman"/>
          <w:sz w:val="24"/>
          <w:szCs w:val="24"/>
        </w:rPr>
      </w:pPr>
      <w:r w:rsidRPr="0ADF64E9">
        <w:rPr>
          <w:rFonts w:ascii="Times New Roman" w:eastAsia="Times New Roman" w:hAnsi="Times New Roman" w:cs="Times New Roman"/>
          <w:sz w:val="24"/>
          <w:szCs w:val="24"/>
        </w:rPr>
        <w:t>20</w:t>
      </w:r>
      <w:r w:rsidR="005D1FE5" w:rsidRPr="0ADF64E9">
        <w:rPr>
          <w:rFonts w:ascii="Times New Roman" w:eastAsia="Times New Roman" w:hAnsi="Times New Roman" w:cs="Times New Roman"/>
          <w:sz w:val="24"/>
          <w:szCs w:val="24"/>
        </w:rPr>
        <w:t>.1.</w:t>
      </w:r>
      <w:r w:rsidR="005D1FE5">
        <w:tab/>
      </w:r>
      <w:r w:rsidR="005D1FE5" w:rsidRPr="0ADF64E9">
        <w:rPr>
          <w:rFonts w:ascii="Times New Roman" w:eastAsia="Times New Roman" w:hAnsi="Times New Roman" w:cs="Times New Roman"/>
          <w:sz w:val="24"/>
          <w:szCs w:val="24"/>
        </w:rPr>
        <w:t>už šioje Sutartyje nustatytas draudimo įmokas apmokėti Apdraustajam draudžiamąsias išlaidas, jei įvyksta Techninėje specifikacijoje numatyti draudžiamieji įvykiai, neviršijant Techninėje specifikacijoje nustatytų limitų ir vadovaujantis ši</w:t>
      </w:r>
      <w:r w:rsidR="005E1095" w:rsidRPr="0ADF64E9">
        <w:rPr>
          <w:rFonts w:ascii="Times New Roman" w:eastAsia="Times New Roman" w:hAnsi="Times New Roman" w:cs="Times New Roman"/>
          <w:sz w:val="24"/>
          <w:szCs w:val="24"/>
        </w:rPr>
        <w:t>ų</w:t>
      </w:r>
      <w:r w:rsidR="005D1FE5" w:rsidRPr="0ADF64E9">
        <w:rPr>
          <w:rFonts w:ascii="Times New Roman" w:eastAsia="Times New Roman" w:hAnsi="Times New Roman" w:cs="Times New Roman"/>
          <w:sz w:val="24"/>
          <w:szCs w:val="24"/>
        </w:rPr>
        <w:t xml:space="preserve"> sąlygų </w:t>
      </w:r>
      <w:r w:rsidRPr="0ADF64E9">
        <w:rPr>
          <w:rFonts w:ascii="Times New Roman" w:eastAsia="Times New Roman" w:hAnsi="Times New Roman" w:cs="Times New Roman"/>
          <w:sz w:val="24"/>
          <w:szCs w:val="24"/>
        </w:rPr>
        <w:t xml:space="preserve">15 </w:t>
      </w:r>
      <w:r w:rsidR="005D1FE5" w:rsidRPr="0ADF64E9">
        <w:rPr>
          <w:rFonts w:ascii="Times New Roman" w:eastAsia="Times New Roman" w:hAnsi="Times New Roman" w:cs="Times New Roman"/>
          <w:sz w:val="24"/>
          <w:szCs w:val="24"/>
        </w:rPr>
        <w:t xml:space="preserve">ir </w:t>
      </w:r>
      <w:r w:rsidRPr="0ADF64E9">
        <w:rPr>
          <w:rFonts w:ascii="Times New Roman" w:eastAsia="Times New Roman" w:hAnsi="Times New Roman" w:cs="Times New Roman"/>
          <w:sz w:val="24"/>
          <w:szCs w:val="24"/>
        </w:rPr>
        <w:t xml:space="preserve">16 </w:t>
      </w:r>
      <w:r w:rsidR="005D1FE5" w:rsidRPr="0ADF64E9">
        <w:rPr>
          <w:rFonts w:ascii="Times New Roman" w:eastAsia="Times New Roman" w:hAnsi="Times New Roman" w:cs="Times New Roman"/>
          <w:sz w:val="24"/>
          <w:szCs w:val="24"/>
        </w:rPr>
        <w:t>punktais;</w:t>
      </w:r>
    </w:p>
    <w:p w14:paraId="57458B87" w14:textId="6FA9AC1D" w:rsidR="005D1FE5" w:rsidRPr="00B55628" w:rsidRDefault="002A35DB" w:rsidP="000B249E">
      <w:pPr>
        <w:tabs>
          <w:tab w:val="left" w:pos="851"/>
          <w:tab w:val="left" w:pos="1134"/>
        </w:tabs>
        <w:spacing w:after="0"/>
        <w:ind w:firstLine="567"/>
        <w:jc w:val="both"/>
        <w:rPr>
          <w:rFonts w:ascii="Times New Roman" w:eastAsia="Times New Roman" w:hAnsi="Times New Roman" w:cs="Times New Roman"/>
          <w:sz w:val="24"/>
          <w:szCs w:val="24"/>
        </w:rPr>
      </w:pPr>
      <w:r w:rsidRPr="0ADF64E9">
        <w:rPr>
          <w:rFonts w:ascii="Times New Roman" w:eastAsia="Times New Roman" w:hAnsi="Times New Roman" w:cs="Times New Roman"/>
          <w:sz w:val="24"/>
          <w:szCs w:val="24"/>
        </w:rPr>
        <w:t>20</w:t>
      </w:r>
      <w:r w:rsidR="005D1FE5" w:rsidRPr="0ADF64E9">
        <w:rPr>
          <w:rFonts w:ascii="Times New Roman" w:eastAsia="Times New Roman" w:hAnsi="Times New Roman" w:cs="Times New Roman"/>
          <w:sz w:val="24"/>
          <w:szCs w:val="24"/>
        </w:rPr>
        <w:t>.2.</w:t>
      </w:r>
      <w:r w:rsidR="005D1FE5">
        <w:tab/>
      </w:r>
      <w:r w:rsidR="005D1FE5" w:rsidRPr="0ADF64E9">
        <w:rPr>
          <w:rFonts w:ascii="Times New Roman" w:eastAsia="Times New Roman" w:hAnsi="Times New Roman" w:cs="Times New Roman"/>
          <w:sz w:val="24"/>
          <w:szCs w:val="24"/>
        </w:rPr>
        <w:t>užtikrinti informacijos pateikimą ir valdymą elektroninėje erdvėje, kiekvienam Apdraustajam suteikiant tik jam skirtus identifikavimo kodą ir slaptažodžius ne vėliau kaip per 7 (septynias) darbo dienas nuo duomenų apie Apdraustąjį pateikimo Draudikui dienos (el. laiško išsiuntimo data);</w:t>
      </w:r>
    </w:p>
    <w:p w14:paraId="22069EAC" w14:textId="77D8D211" w:rsidR="005D1FE5" w:rsidRPr="00B55628" w:rsidRDefault="002A35DB" w:rsidP="000B249E">
      <w:pPr>
        <w:tabs>
          <w:tab w:val="left" w:pos="851"/>
          <w:tab w:val="left" w:pos="1134"/>
        </w:tabs>
        <w:spacing w:after="0"/>
        <w:ind w:firstLine="567"/>
        <w:jc w:val="both"/>
        <w:rPr>
          <w:rFonts w:ascii="Times New Roman" w:eastAsia="Times New Roman" w:hAnsi="Times New Roman" w:cs="Times New Roman"/>
          <w:sz w:val="24"/>
          <w:szCs w:val="24"/>
        </w:rPr>
      </w:pPr>
      <w:r w:rsidRPr="0ADF64E9">
        <w:rPr>
          <w:rFonts w:ascii="Times New Roman" w:eastAsia="Times New Roman" w:hAnsi="Times New Roman" w:cs="Times New Roman"/>
          <w:sz w:val="24"/>
          <w:szCs w:val="24"/>
        </w:rPr>
        <w:t>20</w:t>
      </w:r>
      <w:r w:rsidR="005D1FE5" w:rsidRPr="0ADF64E9">
        <w:rPr>
          <w:rFonts w:ascii="Times New Roman" w:eastAsia="Times New Roman" w:hAnsi="Times New Roman" w:cs="Times New Roman"/>
          <w:sz w:val="24"/>
          <w:szCs w:val="24"/>
        </w:rPr>
        <w:t>.3.</w:t>
      </w:r>
      <w:r w:rsidR="005D1FE5">
        <w:tab/>
      </w:r>
      <w:r w:rsidR="005D1FE5" w:rsidRPr="0ADF64E9">
        <w:rPr>
          <w:rFonts w:ascii="Times New Roman" w:eastAsia="Times New Roman" w:hAnsi="Times New Roman" w:cs="Times New Roman"/>
          <w:sz w:val="24"/>
          <w:szCs w:val="24"/>
        </w:rPr>
        <w:t>kiekvieną kartą išmokant draudimo išmoką, atlikti gydymo ir kitų Apdraustajam suteiktų paslaugų apskaitą, apie tai elektroninėje erdvėje informuojant tik Apdraustąjį;</w:t>
      </w:r>
    </w:p>
    <w:p w14:paraId="73020426" w14:textId="20EC908F" w:rsidR="005D1FE5" w:rsidRPr="00B55628" w:rsidRDefault="002A35DB" w:rsidP="000B249E">
      <w:pPr>
        <w:tabs>
          <w:tab w:val="left" w:pos="851"/>
          <w:tab w:val="left" w:pos="1134"/>
        </w:tabs>
        <w:spacing w:after="0"/>
        <w:ind w:firstLine="567"/>
        <w:jc w:val="both"/>
        <w:rPr>
          <w:rFonts w:ascii="Times New Roman" w:eastAsia="Times New Roman" w:hAnsi="Times New Roman" w:cs="Times New Roman"/>
          <w:sz w:val="24"/>
          <w:szCs w:val="24"/>
        </w:rPr>
      </w:pPr>
      <w:r w:rsidRPr="0ADF64E9">
        <w:rPr>
          <w:rFonts w:ascii="Times New Roman" w:eastAsia="Times New Roman" w:hAnsi="Times New Roman" w:cs="Times New Roman"/>
          <w:sz w:val="24"/>
          <w:szCs w:val="24"/>
        </w:rPr>
        <w:t>20</w:t>
      </w:r>
      <w:r w:rsidR="005D1FE5" w:rsidRPr="0ADF64E9">
        <w:rPr>
          <w:rFonts w:ascii="Times New Roman" w:eastAsia="Times New Roman" w:hAnsi="Times New Roman" w:cs="Times New Roman"/>
          <w:sz w:val="24"/>
          <w:szCs w:val="24"/>
        </w:rPr>
        <w:t>.4.</w:t>
      </w:r>
      <w:r w:rsidR="005D1FE5">
        <w:tab/>
      </w:r>
      <w:r w:rsidR="005D1FE5" w:rsidRPr="0ADF64E9">
        <w:rPr>
          <w:rFonts w:ascii="Times New Roman" w:eastAsia="Times New Roman" w:hAnsi="Times New Roman" w:cs="Times New Roman"/>
          <w:sz w:val="24"/>
          <w:szCs w:val="24"/>
        </w:rPr>
        <w:t>kaip duomenų tvarkytojas užtikrinti tinkamą 2016 m. balandžio 27 d. Europos Parlamento ir Tarybos reglamento (ES) 2016/679 dėl fizinių asmenų apsaugos tvarkant asmens duomenis ir dėl laisvo tokių duomenų judėjimo ir kuriuo panaikinama Direktyva 95/46/EB vykdymą;</w:t>
      </w:r>
    </w:p>
    <w:p w14:paraId="2F661393" w14:textId="67FF185B" w:rsidR="005D1FE5" w:rsidRPr="00B55628" w:rsidRDefault="002A35DB" w:rsidP="000B249E">
      <w:pPr>
        <w:tabs>
          <w:tab w:val="left" w:pos="851"/>
          <w:tab w:val="left" w:pos="1134"/>
        </w:tabs>
        <w:spacing w:after="0"/>
        <w:ind w:firstLine="567"/>
        <w:jc w:val="both"/>
        <w:rPr>
          <w:rFonts w:ascii="Times New Roman" w:eastAsia="Times New Roman" w:hAnsi="Times New Roman" w:cs="Times New Roman"/>
          <w:sz w:val="24"/>
          <w:szCs w:val="24"/>
        </w:rPr>
      </w:pPr>
      <w:r w:rsidRPr="0ADF64E9">
        <w:rPr>
          <w:rFonts w:ascii="Times New Roman" w:eastAsia="Times New Roman" w:hAnsi="Times New Roman" w:cs="Times New Roman"/>
          <w:sz w:val="24"/>
          <w:szCs w:val="24"/>
        </w:rPr>
        <w:t>20</w:t>
      </w:r>
      <w:r w:rsidR="005D1FE5" w:rsidRPr="0ADF64E9">
        <w:rPr>
          <w:rFonts w:ascii="Times New Roman" w:eastAsia="Times New Roman" w:hAnsi="Times New Roman" w:cs="Times New Roman"/>
          <w:sz w:val="24"/>
          <w:szCs w:val="24"/>
        </w:rPr>
        <w:t xml:space="preserve">.5. </w:t>
      </w:r>
      <w:r w:rsidR="005D1FE5">
        <w:tab/>
      </w:r>
      <w:r w:rsidR="005D1FE5" w:rsidRPr="0ADF64E9">
        <w:rPr>
          <w:rFonts w:ascii="Times New Roman" w:eastAsia="Times New Roman" w:hAnsi="Times New Roman" w:cs="Times New Roman"/>
          <w:sz w:val="24"/>
          <w:szCs w:val="24"/>
        </w:rPr>
        <w:t>suteikti tiesioginę nemokamą, ištisą parą veikiančią pagalbos liniją (telefono numerį), skirtą konsultuoti apdraustuosius esant skubiems atvejams (repatrijavimas ar kita);</w:t>
      </w:r>
    </w:p>
    <w:p w14:paraId="7A09CC49" w14:textId="129FB0C8" w:rsidR="005D1FE5" w:rsidRPr="00B55628" w:rsidRDefault="002A35DB" w:rsidP="000B249E">
      <w:pPr>
        <w:tabs>
          <w:tab w:val="left" w:pos="851"/>
          <w:tab w:val="left" w:pos="1134"/>
        </w:tabs>
        <w:spacing w:after="0"/>
        <w:ind w:firstLine="567"/>
        <w:jc w:val="both"/>
        <w:rPr>
          <w:rFonts w:ascii="Times New Roman" w:eastAsia="Times New Roman" w:hAnsi="Times New Roman" w:cs="Times New Roman"/>
          <w:sz w:val="24"/>
          <w:szCs w:val="24"/>
        </w:rPr>
      </w:pPr>
      <w:r w:rsidRPr="0ADF64E9">
        <w:rPr>
          <w:rFonts w:ascii="Times New Roman" w:eastAsia="Times New Roman" w:hAnsi="Times New Roman" w:cs="Times New Roman"/>
          <w:sz w:val="24"/>
          <w:szCs w:val="24"/>
        </w:rPr>
        <w:t>20</w:t>
      </w:r>
      <w:r w:rsidR="005D1FE5" w:rsidRPr="0ADF64E9">
        <w:rPr>
          <w:rFonts w:ascii="Times New Roman" w:eastAsia="Times New Roman" w:hAnsi="Times New Roman" w:cs="Times New Roman"/>
          <w:sz w:val="24"/>
          <w:szCs w:val="24"/>
        </w:rPr>
        <w:t>.6.</w:t>
      </w:r>
      <w:r w:rsidR="005D1FE5">
        <w:tab/>
      </w:r>
      <w:r w:rsidR="005D1FE5" w:rsidRPr="0ADF64E9">
        <w:rPr>
          <w:rFonts w:ascii="Times New Roman" w:eastAsia="Times New Roman" w:hAnsi="Times New Roman" w:cs="Times New Roman"/>
          <w:sz w:val="24"/>
          <w:szCs w:val="24"/>
        </w:rPr>
        <w:t>pateikti kiekvienam apdraustajam pareikalavus rekomenduojamų gydymo įstaigų sąrašą, su kuriomis Draudikas turi tiesioginio atsiskaitymo sutartis  _______________ (nurodyti valstybes);</w:t>
      </w:r>
    </w:p>
    <w:p w14:paraId="64EEFD36" w14:textId="45262AF6" w:rsidR="005D1FE5" w:rsidRPr="00B55628" w:rsidRDefault="002A35DB" w:rsidP="000B249E">
      <w:pPr>
        <w:tabs>
          <w:tab w:val="left" w:pos="851"/>
          <w:tab w:val="left" w:pos="1134"/>
        </w:tabs>
        <w:spacing w:after="0"/>
        <w:ind w:firstLine="567"/>
        <w:jc w:val="both"/>
        <w:rPr>
          <w:rFonts w:ascii="Times New Roman" w:eastAsia="Times New Roman" w:hAnsi="Times New Roman" w:cs="Times New Roman"/>
          <w:sz w:val="24"/>
          <w:szCs w:val="24"/>
        </w:rPr>
      </w:pPr>
      <w:r w:rsidRPr="0ADF64E9">
        <w:rPr>
          <w:rFonts w:ascii="Times New Roman" w:eastAsia="Times New Roman" w:hAnsi="Times New Roman" w:cs="Times New Roman"/>
          <w:sz w:val="24"/>
          <w:szCs w:val="24"/>
        </w:rPr>
        <w:t>20</w:t>
      </w:r>
      <w:r w:rsidR="005D1FE5" w:rsidRPr="0ADF64E9">
        <w:rPr>
          <w:rFonts w:ascii="Times New Roman" w:eastAsia="Times New Roman" w:hAnsi="Times New Roman" w:cs="Times New Roman"/>
          <w:sz w:val="24"/>
          <w:szCs w:val="24"/>
        </w:rPr>
        <w:t>.7.</w:t>
      </w:r>
      <w:r w:rsidR="005D1FE5">
        <w:tab/>
      </w:r>
      <w:r w:rsidR="005D1FE5" w:rsidRPr="0ADF64E9">
        <w:rPr>
          <w:rFonts w:ascii="Times New Roman" w:eastAsia="Times New Roman" w:hAnsi="Times New Roman" w:cs="Times New Roman"/>
          <w:sz w:val="24"/>
          <w:szCs w:val="24"/>
        </w:rPr>
        <w:t>tinkamai administruoti draudžiamuosius įvykius ir žalas (nuostolius);</w:t>
      </w:r>
    </w:p>
    <w:p w14:paraId="3F74E1A6" w14:textId="1BBFF3DB" w:rsidR="005D1FE5" w:rsidRPr="00B55628" w:rsidRDefault="002A35DB" w:rsidP="000B249E">
      <w:pPr>
        <w:tabs>
          <w:tab w:val="left" w:pos="851"/>
          <w:tab w:val="left" w:pos="1134"/>
        </w:tabs>
        <w:spacing w:after="0"/>
        <w:ind w:firstLine="567"/>
        <w:jc w:val="both"/>
        <w:rPr>
          <w:rFonts w:ascii="Times New Roman" w:eastAsia="Times New Roman" w:hAnsi="Times New Roman" w:cs="Times New Roman"/>
          <w:sz w:val="24"/>
          <w:szCs w:val="24"/>
        </w:rPr>
      </w:pPr>
      <w:r w:rsidRPr="0ADF64E9">
        <w:rPr>
          <w:rFonts w:ascii="Times New Roman" w:eastAsia="Times New Roman" w:hAnsi="Times New Roman" w:cs="Times New Roman"/>
          <w:sz w:val="24"/>
          <w:szCs w:val="24"/>
        </w:rPr>
        <w:t>20</w:t>
      </w:r>
      <w:r w:rsidR="005D1FE5" w:rsidRPr="0ADF64E9">
        <w:rPr>
          <w:rFonts w:ascii="Times New Roman" w:eastAsia="Times New Roman" w:hAnsi="Times New Roman" w:cs="Times New Roman"/>
          <w:sz w:val="24"/>
          <w:szCs w:val="24"/>
        </w:rPr>
        <w:t>.8.</w:t>
      </w:r>
      <w:r w:rsidR="005D1FE5">
        <w:tab/>
      </w:r>
      <w:r w:rsidR="005D1FE5" w:rsidRPr="0ADF64E9">
        <w:rPr>
          <w:rFonts w:ascii="Times New Roman" w:eastAsia="Times New Roman" w:hAnsi="Times New Roman" w:cs="Times New Roman"/>
          <w:sz w:val="24"/>
          <w:szCs w:val="24"/>
        </w:rPr>
        <w:t xml:space="preserve">apdrausti naujagimius nuo gimimo dienos iki 6 (šešių) mėnesių amžiaus techninėje specifikacijoje numatytomis sąlygomis, jeigu Draudikas yra informuotas apie gimimo datą per 2 (dvi) </w:t>
      </w:r>
      <w:r w:rsidR="005D1FE5" w:rsidRPr="0ADF64E9">
        <w:rPr>
          <w:rFonts w:ascii="Times New Roman" w:eastAsia="Times New Roman" w:hAnsi="Times New Roman" w:cs="Times New Roman"/>
          <w:sz w:val="24"/>
          <w:szCs w:val="24"/>
        </w:rPr>
        <w:lastRenderedPageBreak/>
        <w:t>savaites nuo gimimo dienos. Jeigu pranešama vėliau kaip po dviejų savaičių nuo gimimo dienos, naujagimis apdraudžiamas nuo pranešimo datos;</w:t>
      </w:r>
    </w:p>
    <w:p w14:paraId="02017FC4" w14:textId="7DA32C82" w:rsidR="005D1FE5" w:rsidRPr="00B55628" w:rsidRDefault="002A35DB" w:rsidP="000B249E">
      <w:pPr>
        <w:tabs>
          <w:tab w:val="left" w:pos="851"/>
          <w:tab w:val="left" w:pos="1134"/>
        </w:tabs>
        <w:spacing w:after="0"/>
        <w:ind w:firstLine="567"/>
        <w:jc w:val="both"/>
        <w:rPr>
          <w:rFonts w:ascii="Times New Roman" w:eastAsia="Times New Roman" w:hAnsi="Times New Roman" w:cs="Times New Roman"/>
          <w:sz w:val="24"/>
          <w:szCs w:val="24"/>
        </w:rPr>
      </w:pPr>
      <w:r w:rsidRPr="0ADF64E9">
        <w:rPr>
          <w:rFonts w:ascii="Times New Roman" w:eastAsia="Times New Roman" w:hAnsi="Times New Roman" w:cs="Times New Roman"/>
          <w:sz w:val="24"/>
          <w:szCs w:val="24"/>
        </w:rPr>
        <w:t>20</w:t>
      </w:r>
      <w:r w:rsidR="005D1FE5" w:rsidRPr="0ADF64E9">
        <w:rPr>
          <w:rFonts w:ascii="Times New Roman" w:eastAsia="Times New Roman" w:hAnsi="Times New Roman" w:cs="Times New Roman"/>
          <w:sz w:val="24"/>
          <w:szCs w:val="24"/>
        </w:rPr>
        <w:t>.9.</w:t>
      </w:r>
      <w:r w:rsidR="005D1FE5">
        <w:tab/>
      </w:r>
      <w:r w:rsidR="005D1FE5" w:rsidRPr="0ADF64E9">
        <w:rPr>
          <w:rFonts w:ascii="Times New Roman" w:eastAsia="Times New Roman" w:hAnsi="Times New Roman" w:cs="Times New Roman"/>
          <w:sz w:val="24"/>
          <w:szCs w:val="24"/>
        </w:rPr>
        <w:t>kompensuoti Draudėjui padarytus nuostolius dėl Draudiko darbuotojų kaltės;</w:t>
      </w:r>
    </w:p>
    <w:p w14:paraId="0E8F293E" w14:textId="4AF043A7" w:rsidR="005D1FE5" w:rsidRPr="00B55628" w:rsidRDefault="002A35DB" w:rsidP="000B249E">
      <w:pPr>
        <w:tabs>
          <w:tab w:val="left" w:pos="851"/>
          <w:tab w:val="left" w:pos="1134"/>
        </w:tabs>
        <w:spacing w:after="0"/>
        <w:ind w:firstLine="567"/>
        <w:jc w:val="both"/>
        <w:rPr>
          <w:rFonts w:ascii="Times New Roman" w:eastAsia="Times New Roman" w:hAnsi="Times New Roman" w:cs="Times New Roman"/>
          <w:sz w:val="24"/>
          <w:szCs w:val="24"/>
        </w:rPr>
      </w:pPr>
      <w:r w:rsidRPr="0ADF64E9">
        <w:rPr>
          <w:rFonts w:ascii="Times New Roman" w:eastAsia="Times New Roman" w:hAnsi="Times New Roman" w:cs="Times New Roman"/>
          <w:sz w:val="24"/>
          <w:szCs w:val="24"/>
        </w:rPr>
        <w:t>20</w:t>
      </w:r>
      <w:r w:rsidR="005D1FE5" w:rsidRPr="0ADF64E9">
        <w:rPr>
          <w:rFonts w:ascii="Times New Roman" w:eastAsia="Times New Roman" w:hAnsi="Times New Roman" w:cs="Times New Roman"/>
          <w:sz w:val="24"/>
          <w:szCs w:val="24"/>
        </w:rPr>
        <w:t>.10.</w:t>
      </w:r>
      <w:r w:rsidR="005D1FE5">
        <w:tab/>
      </w:r>
      <w:r w:rsidR="005D1FE5" w:rsidRPr="0ADF64E9">
        <w:rPr>
          <w:rFonts w:ascii="Times New Roman" w:eastAsia="Times New Roman" w:hAnsi="Times New Roman" w:cs="Times New Roman"/>
          <w:sz w:val="24"/>
          <w:szCs w:val="24"/>
        </w:rPr>
        <w:t>užtikrinti paslaugų teikimo operatyvumą, nepertraukiamumą ir kokybę. Draudėjo pastebėti trūkumai fiksuojami raštu ir Draudiko sąskaita turi būti ištaisyti per 14 (keturiolika) darbo dienų nuo elektroninio pranešimo išsiuntimo datos;</w:t>
      </w:r>
    </w:p>
    <w:p w14:paraId="252DFB5B" w14:textId="14531FF3" w:rsidR="005D1FE5" w:rsidRPr="00B55628" w:rsidRDefault="002A35DB" w:rsidP="000B249E">
      <w:pPr>
        <w:tabs>
          <w:tab w:val="left" w:pos="851"/>
          <w:tab w:val="left" w:pos="1134"/>
        </w:tabs>
        <w:spacing w:after="0"/>
        <w:ind w:firstLine="567"/>
        <w:jc w:val="both"/>
        <w:rPr>
          <w:rFonts w:ascii="Times New Roman" w:eastAsia="Times New Roman" w:hAnsi="Times New Roman" w:cs="Times New Roman"/>
          <w:sz w:val="24"/>
          <w:szCs w:val="24"/>
        </w:rPr>
      </w:pPr>
      <w:r w:rsidRPr="0ADF64E9">
        <w:rPr>
          <w:rFonts w:ascii="Times New Roman" w:eastAsia="Times New Roman" w:hAnsi="Times New Roman" w:cs="Times New Roman"/>
          <w:sz w:val="24"/>
          <w:szCs w:val="24"/>
        </w:rPr>
        <w:t>20</w:t>
      </w:r>
      <w:r w:rsidR="005D1FE5" w:rsidRPr="0ADF64E9">
        <w:rPr>
          <w:rFonts w:ascii="Times New Roman" w:eastAsia="Times New Roman" w:hAnsi="Times New Roman" w:cs="Times New Roman"/>
          <w:sz w:val="24"/>
          <w:szCs w:val="24"/>
        </w:rPr>
        <w:t>.11.</w:t>
      </w:r>
      <w:r w:rsidR="005D1FE5">
        <w:tab/>
      </w:r>
      <w:r w:rsidR="005D1FE5" w:rsidRPr="0ADF64E9">
        <w:rPr>
          <w:rFonts w:ascii="Times New Roman" w:eastAsia="Times New Roman" w:hAnsi="Times New Roman" w:cs="Times New Roman"/>
          <w:sz w:val="24"/>
          <w:szCs w:val="24"/>
        </w:rPr>
        <w:t>tiesiogiai bendrauti su Sveikatos priežiūros paslaugų teikėjais ir kitomis įstaigomis, kurios teiks šioje Sutartyje numatytas paslaugas;</w:t>
      </w:r>
    </w:p>
    <w:p w14:paraId="701095A4" w14:textId="77777777" w:rsidR="005D1FE5" w:rsidRPr="00E521FA" w:rsidRDefault="005D1FE5" w:rsidP="000B249E">
      <w:pPr>
        <w:pStyle w:val="ListParagraph"/>
        <w:numPr>
          <w:ilvl w:val="0"/>
          <w:numId w:val="1"/>
        </w:numPr>
        <w:tabs>
          <w:tab w:val="left" w:pos="851"/>
          <w:tab w:val="left" w:pos="1134"/>
        </w:tabs>
        <w:ind w:left="0" w:firstLine="567"/>
        <w:rPr>
          <w:rFonts w:ascii="Times New Roman" w:eastAsia="Times New Roman" w:hAnsi="Times New Roman" w:cs="Times New Roman"/>
          <w:b/>
          <w:bCs/>
          <w:sz w:val="24"/>
          <w:szCs w:val="24"/>
        </w:rPr>
      </w:pPr>
      <w:r w:rsidRPr="00E521FA">
        <w:rPr>
          <w:rFonts w:ascii="Times New Roman" w:eastAsia="Times New Roman" w:hAnsi="Times New Roman" w:cs="Times New Roman"/>
          <w:b/>
          <w:bCs/>
          <w:sz w:val="24"/>
          <w:szCs w:val="24"/>
        </w:rPr>
        <w:t>Draudėjas įsipareigoja:</w:t>
      </w:r>
    </w:p>
    <w:p w14:paraId="4749AEA3" w14:textId="03716E44" w:rsidR="005D1FE5" w:rsidRPr="00B55628" w:rsidRDefault="002A35DB" w:rsidP="000B249E">
      <w:pPr>
        <w:pStyle w:val="ListParagraph"/>
        <w:tabs>
          <w:tab w:val="left" w:pos="851"/>
          <w:tab w:val="left" w:pos="1134"/>
        </w:tabs>
        <w:spacing w:after="0"/>
        <w:ind w:left="0" w:firstLine="567"/>
        <w:jc w:val="both"/>
        <w:rPr>
          <w:rFonts w:ascii="Times New Roman" w:eastAsia="Times New Roman" w:hAnsi="Times New Roman" w:cs="Times New Roman"/>
          <w:sz w:val="24"/>
          <w:szCs w:val="24"/>
        </w:rPr>
      </w:pPr>
      <w:r w:rsidRPr="0ADF64E9">
        <w:rPr>
          <w:rFonts w:ascii="Times New Roman" w:eastAsia="Times New Roman" w:hAnsi="Times New Roman" w:cs="Times New Roman"/>
          <w:sz w:val="24"/>
          <w:szCs w:val="24"/>
        </w:rPr>
        <w:t>21</w:t>
      </w:r>
      <w:r w:rsidR="005D1FE5" w:rsidRPr="0ADF64E9">
        <w:rPr>
          <w:rFonts w:ascii="Times New Roman" w:eastAsia="Times New Roman" w:hAnsi="Times New Roman" w:cs="Times New Roman"/>
          <w:sz w:val="24"/>
          <w:szCs w:val="24"/>
        </w:rPr>
        <w:t xml:space="preserve">.1. </w:t>
      </w:r>
      <w:r w:rsidR="005D1FE5">
        <w:tab/>
      </w:r>
      <w:r w:rsidR="005D1FE5" w:rsidRPr="0ADF64E9">
        <w:rPr>
          <w:rFonts w:ascii="Times New Roman" w:eastAsia="Times New Roman" w:hAnsi="Times New Roman" w:cs="Times New Roman"/>
          <w:sz w:val="24"/>
          <w:szCs w:val="24"/>
        </w:rPr>
        <w:t>naudotis Draudiko paslaugomis esant poreikiui apdrausti Draudžiamuosius asmenis, jeigu jie turi būti draudžiami;</w:t>
      </w:r>
    </w:p>
    <w:p w14:paraId="70BD7901" w14:textId="374EAA65" w:rsidR="005D1FE5" w:rsidRPr="00B55628" w:rsidRDefault="002A35DB" w:rsidP="000B249E">
      <w:pPr>
        <w:pStyle w:val="ListParagraph"/>
        <w:tabs>
          <w:tab w:val="left" w:pos="851"/>
          <w:tab w:val="left" w:pos="1134"/>
        </w:tabs>
        <w:spacing w:after="0"/>
        <w:ind w:left="0" w:firstLine="567"/>
        <w:jc w:val="both"/>
        <w:rPr>
          <w:rFonts w:ascii="Times New Roman" w:eastAsia="Times New Roman" w:hAnsi="Times New Roman" w:cs="Times New Roman"/>
          <w:sz w:val="24"/>
          <w:szCs w:val="24"/>
        </w:rPr>
      </w:pPr>
      <w:r w:rsidRPr="0ADF64E9">
        <w:rPr>
          <w:rFonts w:ascii="Times New Roman" w:eastAsia="Times New Roman" w:hAnsi="Times New Roman" w:cs="Times New Roman"/>
          <w:sz w:val="24"/>
          <w:szCs w:val="24"/>
        </w:rPr>
        <w:t>21</w:t>
      </w:r>
      <w:r w:rsidR="005D1FE5" w:rsidRPr="0ADF64E9">
        <w:rPr>
          <w:rFonts w:ascii="Times New Roman" w:eastAsia="Times New Roman" w:hAnsi="Times New Roman" w:cs="Times New Roman"/>
          <w:sz w:val="24"/>
          <w:szCs w:val="24"/>
        </w:rPr>
        <w:t xml:space="preserve">.2. </w:t>
      </w:r>
      <w:r w:rsidR="005D1FE5">
        <w:tab/>
      </w:r>
      <w:r w:rsidR="005D1FE5" w:rsidRPr="0ADF64E9">
        <w:rPr>
          <w:rFonts w:ascii="Times New Roman" w:eastAsia="Times New Roman" w:hAnsi="Times New Roman" w:cs="Times New Roman"/>
          <w:sz w:val="24"/>
          <w:szCs w:val="24"/>
        </w:rPr>
        <w:t xml:space="preserve">mokėti Draudikui draudimo įmokas sąlygų  </w:t>
      </w:r>
      <w:r w:rsidRPr="0ADF64E9">
        <w:rPr>
          <w:rFonts w:ascii="Times New Roman" w:eastAsia="Times New Roman" w:hAnsi="Times New Roman" w:cs="Times New Roman"/>
          <w:sz w:val="24"/>
          <w:szCs w:val="24"/>
        </w:rPr>
        <w:t xml:space="preserve">7 </w:t>
      </w:r>
      <w:r w:rsidR="005D1FE5" w:rsidRPr="0ADF64E9">
        <w:rPr>
          <w:rFonts w:ascii="Times New Roman" w:eastAsia="Times New Roman" w:hAnsi="Times New Roman" w:cs="Times New Roman"/>
          <w:sz w:val="24"/>
          <w:szCs w:val="24"/>
        </w:rPr>
        <w:t xml:space="preserve">ir </w:t>
      </w:r>
      <w:r w:rsidRPr="0ADF64E9">
        <w:rPr>
          <w:rFonts w:ascii="Times New Roman" w:eastAsia="Times New Roman" w:hAnsi="Times New Roman" w:cs="Times New Roman"/>
          <w:sz w:val="24"/>
          <w:szCs w:val="24"/>
        </w:rPr>
        <w:t xml:space="preserve">8 </w:t>
      </w:r>
      <w:r w:rsidR="005D1FE5" w:rsidRPr="0ADF64E9">
        <w:rPr>
          <w:rFonts w:ascii="Times New Roman" w:eastAsia="Times New Roman" w:hAnsi="Times New Roman" w:cs="Times New Roman"/>
          <w:sz w:val="24"/>
          <w:szCs w:val="24"/>
        </w:rPr>
        <w:t>punktuose nustatyta tvarka;</w:t>
      </w:r>
    </w:p>
    <w:p w14:paraId="2FD81ABE" w14:textId="3EA822A5" w:rsidR="005D1FE5" w:rsidRPr="00B55628" w:rsidRDefault="002A35DB" w:rsidP="000B249E">
      <w:pPr>
        <w:pStyle w:val="ListParagraph"/>
        <w:tabs>
          <w:tab w:val="left" w:pos="851"/>
          <w:tab w:val="left" w:pos="1134"/>
        </w:tabs>
        <w:spacing w:after="0"/>
        <w:ind w:left="0" w:firstLine="567"/>
        <w:jc w:val="both"/>
        <w:rPr>
          <w:rFonts w:ascii="Times New Roman" w:eastAsia="Times New Roman" w:hAnsi="Times New Roman" w:cs="Times New Roman"/>
          <w:sz w:val="24"/>
          <w:szCs w:val="24"/>
        </w:rPr>
      </w:pPr>
      <w:r w:rsidRPr="0ADF64E9">
        <w:rPr>
          <w:rFonts w:ascii="Times New Roman" w:eastAsia="Times New Roman" w:hAnsi="Times New Roman" w:cs="Times New Roman"/>
          <w:sz w:val="24"/>
          <w:szCs w:val="24"/>
        </w:rPr>
        <w:t>21</w:t>
      </w:r>
      <w:r w:rsidR="005D1FE5" w:rsidRPr="0ADF64E9">
        <w:rPr>
          <w:rFonts w:ascii="Times New Roman" w:eastAsia="Times New Roman" w:hAnsi="Times New Roman" w:cs="Times New Roman"/>
          <w:sz w:val="24"/>
          <w:szCs w:val="24"/>
        </w:rPr>
        <w:t xml:space="preserve">.3. </w:t>
      </w:r>
      <w:r w:rsidR="005D1FE5">
        <w:tab/>
      </w:r>
      <w:r w:rsidR="005D1FE5" w:rsidRPr="0ADF64E9">
        <w:rPr>
          <w:rFonts w:ascii="Times New Roman" w:eastAsia="Times New Roman" w:hAnsi="Times New Roman" w:cs="Times New Roman"/>
          <w:sz w:val="24"/>
          <w:szCs w:val="24"/>
        </w:rPr>
        <w:t>supažindinti Apdraustuosius su Sutarties sąlygomis;</w:t>
      </w:r>
    </w:p>
    <w:p w14:paraId="1086BCC6" w14:textId="31308076" w:rsidR="005D1FE5" w:rsidRPr="00B55628" w:rsidRDefault="002A35DB" w:rsidP="000B249E">
      <w:pPr>
        <w:pStyle w:val="ListParagraph"/>
        <w:tabs>
          <w:tab w:val="left" w:pos="851"/>
          <w:tab w:val="left" w:pos="1134"/>
        </w:tabs>
        <w:spacing w:after="0"/>
        <w:ind w:left="0" w:firstLine="567"/>
        <w:jc w:val="both"/>
        <w:rPr>
          <w:rFonts w:ascii="Times New Roman" w:eastAsia="Times New Roman" w:hAnsi="Times New Roman" w:cs="Times New Roman"/>
          <w:sz w:val="24"/>
          <w:szCs w:val="24"/>
        </w:rPr>
      </w:pPr>
      <w:r w:rsidRPr="0ADF64E9">
        <w:rPr>
          <w:rFonts w:ascii="Times New Roman" w:eastAsia="Times New Roman" w:hAnsi="Times New Roman" w:cs="Times New Roman"/>
          <w:sz w:val="24"/>
          <w:szCs w:val="24"/>
        </w:rPr>
        <w:t>21</w:t>
      </w:r>
      <w:r w:rsidR="005D1FE5" w:rsidRPr="0ADF64E9">
        <w:rPr>
          <w:rFonts w:ascii="Times New Roman" w:eastAsia="Times New Roman" w:hAnsi="Times New Roman" w:cs="Times New Roman"/>
          <w:sz w:val="24"/>
          <w:szCs w:val="24"/>
        </w:rPr>
        <w:t>.4.</w:t>
      </w:r>
      <w:r w:rsidR="005D1FE5">
        <w:tab/>
      </w:r>
      <w:r w:rsidR="005D1FE5" w:rsidRPr="0ADF64E9">
        <w:rPr>
          <w:rFonts w:ascii="Times New Roman" w:eastAsia="Times New Roman" w:hAnsi="Times New Roman" w:cs="Times New Roman"/>
          <w:sz w:val="24"/>
          <w:szCs w:val="24"/>
        </w:rPr>
        <w:t>pateikti Draudikui elektroniniu paštu užpildytus duomenis apie apdraustuosius  nurodant apdraustųjų draudimo apsaugos laikotarpio pradžią, kuri negali būti ankstesnė nei 2 (dvi) savaitės iki duomenų pateikimo datos;</w:t>
      </w:r>
    </w:p>
    <w:p w14:paraId="1C04B1ED" w14:textId="15D77C9E" w:rsidR="005D1FE5" w:rsidRPr="00B55628" w:rsidRDefault="002A35DB" w:rsidP="000B249E">
      <w:pPr>
        <w:pStyle w:val="ListParagraph"/>
        <w:tabs>
          <w:tab w:val="left" w:pos="851"/>
          <w:tab w:val="left" w:pos="1134"/>
        </w:tabs>
        <w:spacing w:after="0"/>
        <w:ind w:left="0" w:firstLine="567"/>
        <w:jc w:val="both"/>
        <w:rPr>
          <w:rFonts w:ascii="Times New Roman" w:eastAsia="Times New Roman" w:hAnsi="Times New Roman" w:cs="Times New Roman"/>
          <w:sz w:val="24"/>
          <w:szCs w:val="24"/>
        </w:rPr>
      </w:pPr>
      <w:r w:rsidRPr="0ADF64E9">
        <w:rPr>
          <w:rFonts w:ascii="Times New Roman" w:eastAsia="Times New Roman" w:hAnsi="Times New Roman" w:cs="Times New Roman"/>
          <w:sz w:val="24"/>
          <w:szCs w:val="24"/>
        </w:rPr>
        <w:t>21</w:t>
      </w:r>
      <w:r w:rsidR="005D1FE5" w:rsidRPr="0ADF64E9">
        <w:rPr>
          <w:rFonts w:ascii="Times New Roman" w:eastAsia="Times New Roman" w:hAnsi="Times New Roman" w:cs="Times New Roman"/>
          <w:sz w:val="24"/>
          <w:szCs w:val="24"/>
        </w:rPr>
        <w:t>.5.</w:t>
      </w:r>
      <w:r w:rsidR="005D1FE5">
        <w:tab/>
      </w:r>
      <w:r w:rsidR="005D1FE5" w:rsidRPr="0ADF64E9">
        <w:rPr>
          <w:rFonts w:ascii="Times New Roman" w:eastAsia="Times New Roman" w:hAnsi="Times New Roman" w:cs="Times New Roman"/>
          <w:sz w:val="24"/>
          <w:szCs w:val="24"/>
        </w:rPr>
        <w:t>per 2 (dvi) savaites nuo vaiko gimimo informuoti Draudiką apie vaiko gimimo datą ir pateikti kitą reikalingą informaciją. Jeigu pranešama vėliau kaip po dviejų savaičių nuo vaiko gimimo dienos, naujagimis apdraudžiamas nuo pranešimo datos;</w:t>
      </w:r>
    </w:p>
    <w:p w14:paraId="3C836886" w14:textId="11B09DD5" w:rsidR="000D0FDC" w:rsidRPr="00474B26" w:rsidRDefault="00CD2D10" w:rsidP="0ADF64E9">
      <w:pPr>
        <w:pStyle w:val="ListParagraph"/>
        <w:numPr>
          <w:ilvl w:val="0"/>
          <w:numId w:val="1"/>
        </w:numPr>
        <w:tabs>
          <w:tab w:val="left" w:pos="993"/>
        </w:tabs>
        <w:ind w:left="0" w:firstLine="567"/>
        <w:jc w:val="both"/>
        <w:rPr>
          <w:rFonts w:ascii="Times New Roman" w:hAnsi="Times New Roman" w:cs="Times New Roman"/>
          <w:sz w:val="24"/>
          <w:szCs w:val="24"/>
        </w:rPr>
      </w:pPr>
      <w:r w:rsidRPr="0ADF64E9">
        <w:rPr>
          <w:rFonts w:ascii="Times New Roman" w:hAnsi="Times New Roman" w:cs="Times New Roman"/>
          <w:sz w:val="24"/>
          <w:szCs w:val="24"/>
        </w:rPr>
        <w:t xml:space="preserve">Susitarimas, pagal kurį </w:t>
      </w:r>
      <w:r w:rsidR="00E60BA6" w:rsidRPr="0ADF64E9">
        <w:rPr>
          <w:rFonts w:ascii="Times New Roman" w:hAnsi="Times New Roman" w:cs="Times New Roman"/>
          <w:sz w:val="24"/>
          <w:szCs w:val="24"/>
        </w:rPr>
        <w:t>Draudikas</w:t>
      </w:r>
      <w:r w:rsidRPr="0ADF64E9">
        <w:rPr>
          <w:rFonts w:ascii="Times New Roman" w:hAnsi="Times New Roman" w:cs="Times New Roman"/>
          <w:sz w:val="24"/>
          <w:szCs w:val="24"/>
        </w:rPr>
        <w:t xml:space="preserve"> daliai įsipareigojimų, numatytų Sutartyje, vykdyti pasitelkia trečiuosius asmenis, yra laikomas </w:t>
      </w:r>
      <w:proofErr w:type="spellStart"/>
      <w:r w:rsidRPr="0ADF64E9">
        <w:rPr>
          <w:rFonts w:ascii="Times New Roman" w:hAnsi="Times New Roman" w:cs="Times New Roman"/>
          <w:sz w:val="24"/>
          <w:szCs w:val="24"/>
        </w:rPr>
        <w:t>subteikimo</w:t>
      </w:r>
      <w:proofErr w:type="spellEnd"/>
      <w:r w:rsidRPr="0ADF64E9">
        <w:rPr>
          <w:rFonts w:ascii="Times New Roman" w:hAnsi="Times New Roman" w:cs="Times New Roman"/>
          <w:sz w:val="24"/>
          <w:szCs w:val="24"/>
        </w:rPr>
        <w:t xml:space="preserve"> sutartimi. Toks susitarimas turi būti rašytinis.</w:t>
      </w:r>
      <w:r w:rsidR="000D0FDC" w:rsidRPr="0ADF64E9">
        <w:rPr>
          <w:rFonts w:ascii="Times New Roman" w:hAnsi="Times New Roman" w:cs="Times New Roman"/>
          <w:sz w:val="24"/>
          <w:szCs w:val="24"/>
        </w:rPr>
        <w:t xml:space="preserve"> </w:t>
      </w:r>
      <w:proofErr w:type="spellStart"/>
      <w:r w:rsidR="000D0FDC" w:rsidRPr="0ADF64E9">
        <w:rPr>
          <w:rFonts w:ascii="Times New Roman" w:hAnsi="Times New Roman" w:cs="Times New Roman"/>
          <w:sz w:val="24"/>
          <w:szCs w:val="24"/>
        </w:rPr>
        <w:t>Subteikimas</w:t>
      </w:r>
      <w:proofErr w:type="spellEnd"/>
      <w:r w:rsidR="000D0FDC" w:rsidRPr="0ADF64E9">
        <w:rPr>
          <w:rFonts w:ascii="Times New Roman" w:hAnsi="Times New Roman" w:cs="Times New Roman"/>
          <w:sz w:val="24"/>
          <w:szCs w:val="24"/>
        </w:rPr>
        <w:t xml:space="preserve"> nesukuria sutartinių </w:t>
      </w:r>
      <w:r w:rsidR="00E60BA6" w:rsidRPr="0ADF64E9">
        <w:rPr>
          <w:rFonts w:ascii="Times New Roman" w:hAnsi="Times New Roman" w:cs="Times New Roman"/>
          <w:sz w:val="24"/>
          <w:szCs w:val="24"/>
        </w:rPr>
        <w:t>Draudėjo</w:t>
      </w:r>
      <w:r w:rsidR="000D0FDC" w:rsidRPr="0ADF64E9">
        <w:rPr>
          <w:rFonts w:ascii="Times New Roman" w:hAnsi="Times New Roman" w:cs="Times New Roman"/>
          <w:sz w:val="24"/>
          <w:szCs w:val="24"/>
        </w:rPr>
        <w:t xml:space="preserve"> ir subteikėjo santykių. </w:t>
      </w:r>
      <w:r w:rsidR="00E60BA6" w:rsidRPr="0ADF64E9">
        <w:rPr>
          <w:rFonts w:ascii="Times New Roman" w:hAnsi="Times New Roman" w:cs="Times New Roman"/>
          <w:sz w:val="24"/>
          <w:szCs w:val="24"/>
        </w:rPr>
        <w:t>Draudėjas</w:t>
      </w:r>
      <w:r w:rsidR="000D0FDC" w:rsidRPr="0ADF64E9">
        <w:rPr>
          <w:rFonts w:ascii="Times New Roman" w:hAnsi="Times New Roman" w:cs="Times New Roman"/>
          <w:sz w:val="24"/>
          <w:szCs w:val="24"/>
        </w:rPr>
        <w:t xml:space="preserve"> atsako už savo subteikėjų veiksmus ar neveikimą. Užsakovo sutikimas, kad sutartiniams įsipareigojimams vykdyti būtų pasitelkiamas subteikėjas, neatleidžia Paslaugų teikėjo nuo jokių jo įsipareigojimų pagal Sutartį.</w:t>
      </w:r>
    </w:p>
    <w:p w14:paraId="4FB0F771" w14:textId="0098DE77" w:rsidR="00CD2D10" w:rsidRPr="00474B26" w:rsidRDefault="000F12E8" w:rsidP="0ADF64E9">
      <w:pPr>
        <w:pStyle w:val="ListParagraph"/>
        <w:numPr>
          <w:ilvl w:val="0"/>
          <w:numId w:val="1"/>
        </w:numPr>
        <w:tabs>
          <w:tab w:val="left" w:pos="993"/>
        </w:tabs>
        <w:ind w:left="0" w:firstLine="567"/>
        <w:jc w:val="both"/>
        <w:rPr>
          <w:rFonts w:ascii="Times New Roman" w:hAnsi="Times New Roman" w:cs="Times New Roman"/>
          <w:sz w:val="24"/>
          <w:szCs w:val="24"/>
        </w:rPr>
      </w:pPr>
      <w:r w:rsidRPr="0ADF64E9">
        <w:rPr>
          <w:rFonts w:ascii="Times New Roman" w:hAnsi="Times New Roman" w:cs="Times New Roman"/>
          <w:sz w:val="24"/>
          <w:szCs w:val="24"/>
        </w:rPr>
        <w:t xml:space="preserve">Sudarius Sutartį, tačiau ne vėliau negu Sutartis pradedama vykdyti, </w:t>
      </w:r>
      <w:r w:rsidR="00BB7B68" w:rsidRPr="0ADF64E9">
        <w:rPr>
          <w:rFonts w:ascii="Times New Roman" w:hAnsi="Times New Roman" w:cs="Times New Roman"/>
          <w:sz w:val="24"/>
          <w:szCs w:val="24"/>
        </w:rPr>
        <w:t>Draudikas</w:t>
      </w:r>
      <w:r w:rsidRPr="0ADF64E9">
        <w:rPr>
          <w:rFonts w:ascii="Times New Roman" w:hAnsi="Times New Roman" w:cs="Times New Roman"/>
          <w:sz w:val="24"/>
          <w:szCs w:val="24"/>
        </w:rPr>
        <w:t xml:space="preserve"> įsipareigoja </w:t>
      </w:r>
      <w:r w:rsidR="00BB7B68" w:rsidRPr="0ADF64E9">
        <w:rPr>
          <w:rFonts w:ascii="Times New Roman" w:hAnsi="Times New Roman" w:cs="Times New Roman"/>
          <w:sz w:val="24"/>
          <w:szCs w:val="24"/>
        </w:rPr>
        <w:t>Draudėjui</w:t>
      </w:r>
      <w:r w:rsidRPr="0ADF64E9">
        <w:rPr>
          <w:rFonts w:ascii="Times New Roman" w:hAnsi="Times New Roman" w:cs="Times New Roman"/>
          <w:sz w:val="24"/>
          <w:szCs w:val="24"/>
        </w:rPr>
        <w:t xml:space="preserve"> pranešti tuo metu žinomų subteikėjų pavadinimus, kontaktinius duomenis ir jų atstovus. </w:t>
      </w:r>
      <w:r w:rsidR="00CB6431" w:rsidRPr="0ADF64E9">
        <w:rPr>
          <w:rFonts w:ascii="Times New Roman" w:hAnsi="Times New Roman" w:cs="Times New Roman"/>
          <w:sz w:val="24"/>
          <w:szCs w:val="24"/>
        </w:rPr>
        <w:t>Draudėjas</w:t>
      </w:r>
      <w:r w:rsidR="00045854" w:rsidRPr="0ADF64E9">
        <w:rPr>
          <w:rFonts w:ascii="Times New Roman" w:hAnsi="Times New Roman" w:cs="Times New Roman"/>
          <w:sz w:val="24"/>
          <w:szCs w:val="24"/>
        </w:rPr>
        <w:t xml:space="preserve"> taip pat reikalauja, kad </w:t>
      </w:r>
      <w:r w:rsidR="00CB6431" w:rsidRPr="0ADF64E9">
        <w:rPr>
          <w:rFonts w:ascii="Times New Roman" w:hAnsi="Times New Roman" w:cs="Times New Roman"/>
          <w:sz w:val="24"/>
          <w:szCs w:val="24"/>
        </w:rPr>
        <w:t>Draudikas</w:t>
      </w:r>
      <w:r w:rsidR="00045854" w:rsidRPr="0ADF64E9">
        <w:rPr>
          <w:rFonts w:ascii="Times New Roman" w:hAnsi="Times New Roman" w:cs="Times New Roman"/>
          <w:sz w:val="24"/>
          <w:szCs w:val="24"/>
        </w:rPr>
        <w:t xml:space="preserve"> informuotų apie minėtos informacijos pasikeitimus visu Sutarties vykdymo metu, taip pat apie naujus subteikėjus, kuriuos jis ketina pasitelkti vėliau.</w:t>
      </w:r>
    </w:p>
    <w:p w14:paraId="19ABB942" w14:textId="5A618EFD" w:rsidR="00082466" w:rsidRPr="00474B26" w:rsidRDefault="00F75425" w:rsidP="0ADF64E9">
      <w:pPr>
        <w:pStyle w:val="ListParagraph"/>
        <w:numPr>
          <w:ilvl w:val="0"/>
          <w:numId w:val="1"/>
        </w:numPr>
        <w:tabs>
          <w:tab w:val="left" w:pos="851"/>
          <w:tab w:val="left" w:pos="993"/>
        </w:tabs>
        <w:ind w:left="0" w:firstLine="567"/>
        <w:jc w:val="both"/>
        <w:rPr>
          <w:rFonts w:ascii="Times New Roman" w:hAnsi="Times New Roman" w:cs="Times New Roman"/>
          <w:sz w:val="24"/>
          <w:szCs w:val="24"/>
        </w:rPr>
      </w:pPr>
      <w:r w:rsidRPr="0ADF64E9">
        <w:rPr>
          <w:rFonts w:ascii="Times New Roman" w:hAnsi="Times New Roman" w:cs="Times New Roman"/>
          <w:sz w:val="24"/>
          <w:szCs w:val="24"/>
        </w:rPr>
        <w:t xml:space="preserve">Jeigu </w:t>
      </w:r>
      <w:r w:rsidR="003C473A" w:rsidRPr="0ADF64E9">
        <w:rPr>
          <w:rFonts w:ascii="Times New Roman" w:hAnsi="Times New Roman" w:cs="Times New Roman"/>
          <w:sz w:val="24"/>
          <w:szCs w:val="24"/>
        </w:rPr>
        <w:t>d</w:t>
      </w:r>
      <w:r w:rsidRPr="0ADF64E9">
        <w:rPr>
          <w:rFonts w:ascii="Times New Roman" w:hAnsi="Times New Roman" w:cs="Times New Roman"/>
          <w:sz w:val="24"/>
          <w:szCs w:val="24"/>
        </w:rPr>
        <w:t>r</w:t>
      </w:r>
      <w:r w:rsidR="003C473A" w:rsidRPr="0ADF64E9">
        <w:rPr>
          <w:rFonts w:ascii="Times New Roman" w:hAnsi="Times New Roman" w:cs="Times New Roman"/>
          <w:sz w:val="24"/>
          <w:szCs w:val="24"/>
        </w:rPr>
        <w:t>audikas</w:t>
      </w:r>
      <w:r w:rsidRPr="0ADF64E9">
        <w:rPr>
          <w:rFonts w:ascii="Times New Roman" w:hAnsi="Times New Roman" w:cs="Times New Roman"/>
          <w:sz w:val="24"/>
          <w:szCs w:val="24"/>
        </w:rPr>
        <w:t xml:space="preserve"> Sutarties vykdymo metu ketina pasitelkti naujus subteikėjus, kurie nebuvo nurodyti </w:t>
      </w:r>
      <w:r w:rsidR="003C473A" w:rsidRPr="0ADF64E9">
        <w:rPr>
          <w:rFonts w:ascii="Times New Roman" w:hAnsi="Times New Roman" w:cs="Times New Roman"/>
          <w:sz w:val="24"/>
          <w:szCs w:val="24"/>
        </w:rPr>
        <w:t>draudiko</w:t>
      </w:r>
      <w:r w:rsidRPr="0ADF64E9">
        <w:rPr>
          <w:rFonts w:ascii="Times New Roman" w:hAnsi="Times New Roman" w:cs="Times New Roman"/>
          <w:sz w:val="24"/>
          <w:szCs w:val="24"/>
        </w:rPr>
        <w:t xml:space="preserve"> pasiūlyme, jis privalo apie tai raštu informuoti </w:t>
      </w:r>
      <w:r w:rsidR="003C473A" w:rsidRPr="0ADF64E9">
        <w:rPr>
          <w:rFonts w:ascii="Times New Roman" w:hAnsi="Times New Roman" w:cs="Times New Roman"/>
          <w:sz w:val="24"/>
          <w:szCs w:val="24"/>
        </w:rPr>
        <w:t>draudėją</w:t>
      </w:r>
      <w:r w:rsidRPr="0ADF64E9">
        <w:rPr>
          <w:rFonts w:ascii="Times New Roman" w:hAnsi="Times New Roman" w:cs="Times New Roman"/>
          <w:sz w:val="24"/>
          <w:szCs w:val="24"/>
        </w:rPr>
        <w:t xml:space="preserve"> bei kartu su informacija apie naujus subteikėjus pateikti ir dokumentus, patvirtinančius kvalifikacijos reikalavimų ir reikalavimų dėl pašalinimo pagrindų nebuvimo atitiktį</w:t>
      </w:r>
      <w:r w:rsidR="00E06F7B" w:rsidRPr="0ADF64E9">
        <w:rPr>
          <w:rFonts w:ascii="Times New Roman" w:hAnsi="Times New Roman" w:cs="Times New Roman"/>
          <w:sz w:val="24"/>
          <w:szCs w:val="24"/>
        </w:rPr>
        <w:t xml:space="preserve"> (kai</w:t>
      </w:r>
      <w:r w:rsidR="00442456" w:rsidRPr="0ADF64E9">
        <w:rPr>
          <w:rFonts w:ascii="Times New Roman" w:hAnsi="Times New Roman" w:cs="Times New Roman"/>
          <w:sz w:val="24"/>
          <w:szCs w:val="24"/>
        </w:rPr>
        <w:t xml:space="preserve"> taikoma)</w:t>
      </w:r>
      <w:r w:rsidRPr="0ADF64E9">
        <w:rPr>
          <w:rFonts w:ascii="Times New Roman" w:hAnsi="Times New Roman" w:cs="Times New Roman"/>
          <w:sz w:val="24"/>
          <w:szCs w:val="24"/>
        </w:rPr>
        <w:t>.</w:t>
      </w:r>
    </w:p>
    <w:p w14:paraId="7D0FB8C9" w14:textId="1F6091C2" w:rsidR="00D00637" w:rsidRDefault="00D00637" w:rsidP="00474B26">
      <w:pPr>
        <w:pStyle w:val="ListParagraph"/>
        <w:numPr>
          <w:ilvl w:val="0"/>
          <w:numId w:val="1"/>
        </w:numPr>
        <w:tabs>
          <w:tab w:val="left" w:pos="993"/>
        </w:tabs>
        <w:ind w:left="0" w:firstLine="567"/>
        <w:jc w:val="both"/>
        <w:rPr>
          <w:rFonts w:ascii="Times New Roman" w:hAnsi="Times New Roman" w:cs="Times New Roman"/>
          <w:sz w:val="24"/>
          <w:szCs w:val="24"/>
        </w:rPr>
      </w:pPr>
      <w:r w:rsidRPr="0ADF64E9">
        <w:rPr>
          <w:rFonts w:ascii="Times New Roman" w:hAnsi="Times New Roman" w:cs="Times New Roman"/>
          <w:sz w:val="24"/>
          <w:szCs w:val="24"/>
        </w:rPr>
        <w:t>Sutarčiai vykdyti nepasitelkiami</w:t>
      </w:r>
      <w:r w:rsidR="00C67289" w:rsidRPr="0ADF64E9">
        <w:rPr>
          <w:rFonts w:ascii="Times New Roman" w:hAnsi="Times New Roman" w:cs="Times New Roman"/>
          <w:sz w:val="24"/>
          <w:szCs w:val="24"/>
        </w:rPr>
        <w:t>/ pasitelkiami</w:t>
      </w:r>
      <w:r w:rsidR="00255A47" w:rsidRPr="0ADF64E9">
        <w:rPr>
          <w:rFonts w:ascii="Times New Roman" w:hAnsi="Times New Roman" w:cs="Times New Roman"/>
          <w:sz w:val="24"/>
          <w:szCs w:val="24"/>
        </w:rPr>
        <w:t xml:space="preserve"> (</w:t>
      </w:r>
      <w:r w:rsidR="00255A47" w:rsidRPr="0ADF64E9">
        <w:rPr>
          <w:rFonts w:ascii="Times New Roman" w:hAnsi="Times New Roman" w:cs="Times New Roman"/>
          <w:i/>
          <w:iCs/>
          <w:sz w:val="24"/>
          <w:szCs w:val="24"/>
        </w:rPr>
        <w:t>pasirinkti</w:t>
      </w:r>
      <w:r w:rsidR="00255A47" w:rsidRPr="0ADF64E9">
        <w:rPr>
          <w:rFonts w:ascii="Times New Roman" w:hAnsi="Times New Roman" w:cs="Times New Roman"/>
          <w:sz w:val="24"/>
          <w:szCs w:val="24"/>
        </w:rPr>
        <w:t>)</w:t>
      </w:r>
      <w:r w:rsidR="00C67289" w:rsidRPr="0ADF64E9">
        <w:rPr>
          <w:rFonts w:ascii="Times New Roman" w:hAnsi="Times New Roman" w:cs="Times New Roman"/>
          <w:sz w:val="24"/>
          <w:szCs w:val="24"/>
        </w:rPr>
        <w:t xml:space="preserve"> subtiekėjai (</w:t>
      </w:r>
      <w:r w:rsidR="00C67289" w:rsidRPr="0ADF64E9">
        <w:rPr>
          <w:rFonts w:ascii="Times New Roman" w:hAnsi="Times New Roman" w:cs="Times New Roman"/>
          <w:i/>
          <w:iCs/>
          <w:sz w:val="24"/>
          <w:szCs w:val="24"/>
        </w:rPr>
        <w:t>jeigu pasitelkiami nurodyti</w:t>
      </w:r>
      <w:r w:rsidR="00C67289" w:rsidRPr="0ADF64E9">
        <w:rPr>
          <w:rFonts w:ascii="Times New Roman" w:hAnsi="Times New Roman" w:cs="Times New Roman"/>
          <w:sz w:val="24"/>
          <w:szCs w:val="24"/>
        </w:rPr>
        <w:t>).</w:t>
      </w:r>
    </w:p>
    <w:p w14:paraId="0B4B528C" w14:textId="145ED340" w:rsidR="00DC5352" w:rsidRPr="00474B26" w:rsidRDefault="00DC5352" w:rsidP="0ADF64E9">
      <w:pPr>
        <w:pStyle w:val="ListParagraph"/>
        <w:numPr>
          <w:ilvl w:val="0"/>
          <w:numId w:val="1"/>
        </w:numPr>
        <w:tabs>
          <w:tab w:val="left" w:pos="993"/>
        </w:tabs>
        <w:ind w:left="0" w:firstLine="567"/>
        <w:jc w:val="both"/>
        <w:rPr>
          <w:rFonts w:ascii="Times New Roman" w:hAnsi="Times New Roman" w:cs="Times New Roman"/>
          <w:sz w:val="24"/>
          <w:szCs w:val="24"/>
        </w:rPr>
      </w:pPr>
      <w:r w:rsidRPr="0ADF64E9">
        <w:rPr>
          <w:rFonts w:ascii="Times New Roman" w:hAnsi="Times New Roman" w:cs="Times New Roman"/>
          <w:sz w:val="24"/>
          <w:szCs w:val="24"/>
        </w:rPr>
        <w:t xml:space="preserve">Draudėjas numato tiesioginio atsiskaitymo su subteikėjais galimybę, vadovaujantis šiame punkte nustatyta tvarka. Draudėjas ne vėliau kaip per 2 (dvi) darbo dienas nuo </w:t>
      </w:r>
      <w:r w:rsidR="00FA31D5" w:rsidRPr="0ADF64E9">
        <w:rPr>
          <w:rFonts w:ascii="Times New Roman" w:hAnsi="Times New Roman" w:cs="Times New Roman"/>
          <w:sz w:val="24"/>
          <w:szCs w:val="24"/>
        </w:rPr>
        <w:t xml:space="preserve">sąlygų </w:t>
      </w:r>
      <w:r w:rsidR="0088688F" w:rsidRPr="0ADF64E9">
        <w:rPr>
          <w:rFonts w:ascii="Times New Roman" w:hAnsi="Times New Roman" w:cs="Times New Roman"/>
          <w:sz w:val="24"/>
          <w:szCs w:val="24"/>
        </w:rPr>
        <w:t>23</w:t>
      </w:r>
      <w:r w:rsidRPr="0ADF64E9">
        <w:rPr>
          <w:rFonts w:ascii="Times New Roman" w:hAnsi="Times New Roman" w:cs="Times New Roman"/>
          <w:sz w:val="24"/>
          <w:szCs w:val="24"/>
        </w:rPr>
        <w:t xml:space="preserve"> papunktyje nurodytos informacijos gavimo raštu informuoja subteikėjus apie tiesioginio atsiskaitymo galimybę, o subteikėjas, norėdamas pasinaudoti tokia galimybe, raštu pateikia prašymą </w:t>
      </w:r>
      <w:r w:rsidR="00C35AEA" w:rsidRPr="0ADF64E9">
        <w:rPr>
          <w:rFonts w:ascii="Times New Roman" w:hAnsi="Times New Roman" w:cs="Times New Roman"/>
          <w:sz w:val="24"/>
          <w:szCs w:val="24"/>
        </w:rPr>
        <w:t>draudėjui</w:t>
      </w:r>
      <w:r w:rsidRPr="0ADF64E9">
        <w:rPr>
          <w:rFonts w:ascii="Times New Roman" w:hAnsi="Times New Roman" w:cs="Times New Roman"/>
          <w:sz w:val="24"/>
          <w:szCs w:val="24"/>
        </w:rPr>
        <w:t xml:space="preserve">. Tais atvejais, kai subteikėjas išreiškia norą pasinaudoti tiesioginio atsiskaitymo galimybe, turi būti sudaroma trišalė </w:t>
      </w:r>
      <w:r w:rsidR="00C35AEA" w:rsidRPr="0ADF64E9">
        <w:rPr>
          <w:rFonts w:ascii="Times New Roman" w:hAnsi="Times New Roman" w:cs="Times New Roman"/>
          <w:sz w:val="24"/>
          <w:szCs w:val="24"/>
        </w:rPr>
        <w:t>draudėjo</w:t>
      </w:r>
      <w:r w:rsidRPr="0ADF64E9">
        <w:rPr>
          <w:rFonts w:ascii="Times New Roman" w:hAnsi="Times New Roman" w:cs="Times New Roman"/>
          <w:sz w:val="24"/>
          <w:szCs w:val="24"/>
        </w:rPr>
        <w:t xml:space="preserve">, </w:t>
      </w:r>
      <w:r w:rsidR="00C35AEA" w:rsidRPr="0ADF64E9">
        <w:rPr>
          <w:rFonts w:ascii="Times New Roman" w:hAnsi="Times New Roman" w:cs="Times New Roman"/>
          <w:sz w:val="24"/>
          <w:szCs w:val="24"/>
        </w:rPr>
        <w:t>draudiko</w:t>
      </w:r>
      <w:r w:rsidRPr="0ADF64E9">
        <w:rPr>
          <w:rFonts w:ascii="Times New Roman" w:hAnsi="Times New Roman" w:cs="Times New Roman"/>
          <w:sz w:val="24"/>
          <w:szCs w:val="24"/>
        </w:rPr>
        <w:t xml:space="preserve"> ir jo subteikėjo sutartis, kurioje aprašoma tiesioginio atsiskaitymo su subteikėju tvarka bei numatoma </w:t>
      </w:r>
      <w:r w:rsidR="002A35DB" w:rsidRPr="0ADF64E9">
        <w:rPr>
          <w:rFonts w:ascii="Times New Roman" w:hAnsi="Times New Roman" w:cs="Times New Roman"/>
          <w:sz w:val="24"/>
          <w:szCs w:val="24"/>
        </w:rPr>
        <w:t>draudiko</w:t>
      </w:r>
      <w:r w:rsidRPr="0ADF64E9">
        <w:rPr>
          <w:rFonts w:ascii="Times New Roman" w:hAnsi="Times New Roman" w:cs="Times New Roman"/>
          <w:sz w:val="24"/>
          <w:szCs w:val="24"/>
        </w:rPr>
        <w:t xml:space="preserve"> teisė prieštarauti nepagrįstiems mokėjimams subteikėjui.</w:t>
      </w:r>
    </w:p>
    <w:p w14:paraId="7B2A9B33" w14:textId="133CAC53" w:rsidR="005D1FE5" w:rsidRDefault="005D1FE5" w:rsidP="005E1095">
      <w:pPr>
        <w:pStyle w:val="ListParagraph"/>
        <w:numPr>
          <w:ilvl w:val="0"/>
          <w:numId w:val="1"/>
        </w:numPr>
        <w:tabs>
          <w:tab w:val="left" w:pos="851"/>
        </w:tabs>
        <w:ind w:left="0" w:firstLine="567"/>
        <w:jc w:val="both"/>
        <w:rPr>
          <w:rFonts w:ascii="Times New Roman" w:hAnsi="Times New Roman" w:cs="Times New Roman"/>
          <w:sz w:val="24"/>
          <w:szCs w:val="24"/>
        </w:rPr>
      </w:pPr>
      <w:r w:rsidRPr="0ADF64E9">
        <w:rPr>
          <w:rFonts w:ascii="Times New Roman" w:hAnsi="Times New Roman" w:cs="Times New Roman"/>
          <w:sz w:val="24"/>
          <w:szCs w:val="24"/>
        </w:rPr>
        <w:t>Sutarties sąlygos jos galiojimo laikotarpiu gali būti keičiamos, neatliekant naujos pirkimo procedūros, nepažeidžiant Viešųjų pirkimų įstatymo 17 straipsnyje įtvirtintų principų ir tikslų bei vadovaujantis Lietuvos Respublikos viešųjų pirkimų įstatymo 89 straipsniu. Sutarties sąlygos keičiamos tik rašytiniu Šalių susitarimu.</w:t>
      </w:r>
    </w:p>
    <w:p w14:paraId="50718232" w14:textId="24DD8CB5" w:rsidR="007B7380" w:rsidRPr="00217C65" w:rsidRDefault="00A540E0" w:rsidP="0ADF64E9">
      <w:pPr>
        <w:pStyle w:val="ListParagraph"/>
        <w:numPr>
          <w:ilvl w:val="0"/>
          <w:numId w:val="1"/>
        </w:numPr>
        <w:jc w:val="both"/>
        <w:rPr>
          <w:rFonts w:ascii="Times New Roman" w:hAnsi="Times New Roman" w:cs="Times New Roman"/>
          <w:sz w:val="24"/>
          <w:szCs w:val="24"/>
        </w:rPr>
      </w:pPr>
      <w:r w:rsidRPr="0ADF64E9">
        <w:rPr>
          <w:rFonts w:ascii="Times New Roman" w:hAnsi="Times New Roman" w:cs="Times New Roman"/>
          <w:sz w:val="24"/>
          <w:szCs w:val="24"/>
        </w:rPr>
        <w:t xml:space="preserve">Sutartis gali būti nutraukiama </w:t>
      </w:r>
      <w:r w:rsidR="007B7380" w:rsidRPr="0ADF64E9">
        <w:rPr>
          <w:rFonts w:ascii="Times New Roman" w:hAnsi="Times New Roman" w:cs="Times New Roman"/>
          <w:sz w:val="24"/>
          <w:szCs w:val="24"/>
        </w:rPr>
        <w:t>Lietuvos Respublikos viešųjų pirkimų įstatymo 90 straipsnyje nustatytais atvejais, įspėjus kitą Šalį prieš 14 (keturiolika) kalendorinių dienų;</w:t>
      </w:r>
    </w:p>
    <w:p w14:paraId="2C90E605" w14:textId="77777777" w:rsidR="005D1FE5" w:rsidRPr="005052AE" w:rsidRDefault="005D1FE5" w:rsidP="000B249E">
      <w:pPr>
        <w:pStyle w:val="ListParagraph"/>
        <w:numPr>
          <w:ilvl w:val="0"/>
          <w:numId w:val="1"/>
        </w:numPr>
        <w:tabs>
          <w:tab w:val="left" w:pos="851"/>
        </w:tabs>
        <w:ind w:left="0" w:firstLine="567"/>
        <w:rPr>
          <w:rFonts w:ascii="Times New Roman" w:hAnsi="Times New Roman" w:cs="Times New Roman"/>
          <w:sz w:val="24"/>
          <w:szCs w:val="24"/>
        </w:rPr>
      </w:pPr>
      <w:r w:rsidRPr="005052AE">
        <w:rPr>
          <w:rFonts w:ascii="Times New Roman" w:hAnsi="Times New Roman" w:cs="Times New Roman"/>
          <w:sz w:val="24"/>
          <w:szCs w:val="24"/>
        </w:rPr>
        <w:lastRenderedPageBreak/>
        <w:t>Sutarčiai taikoma Lietuvos Respublikos teisė.</w:t>
      </w:r>
    </w:p>
    <w:p w14:paraId="36E451C9" w14:textId="77777777" w:rsidR="004B3132" w:rsidRDefault="004B3132"/>
    <w:sectPr w:rsidR="004B3132" w:rsidSect="00D971C1">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A5E"/>
    <w:multiLevelType w:val="hybridMultilevel"/>
    <w:tmpl w:val="6BC62A8E"/>
    <w:lvl w:ilvl="0" w:tplc="F14A43BE">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405424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2D7"/>
    <w:rsid w:val="00045854"/>
    <w:rsid w:val="00053CAE"/>
    <w:rsid w:val="00082466"/>
    <w:rsid w:val="000B249E"/>
    <w:rsid w:val="000B62BC"/>
    <w:rsid w:val="000D0FDC"/>
    <w:rsid w:val="000E1E2B"/>
    <w:rsid w:val="000F12E8"/>
    <w:rsid w:val="001E3ED1"/>
    <w:rsid w:val="002172D7"/>
    <w:rsid w:val="00217C65"/>
    <w:rsid w:val="0023437D"/>
    <w:rsid w:val="0025396B"/>
    <w:rsid w:val="00255A47"/>
    <w:rsid w:val="00271037"/>
    <w:rsid w:val="002A35DB"/>
    <w:rsid w:val="002B3894"/>
    <w:rsid w:val="002B3C4D"/>
    <w:rsid w:val="002F05EB"/>
    <w:rsid w:val="00316C57"/>
    <w:rsid w:val="003C473A"/>
    <w:rsid w:val="003D5B1B"/>
    <w:rsid w:val="003D7B43"/>
    <w:rsid w:val="004162C7"/>
    <w:rsid w:val="00442456"/>
    <w:rsid w:val="00474B26"/>
    <w:rsid w:val="004A2F29"/>
    <w:rsid w:val="004B3132"/>
    <w:rsid w:val="004B5B21"/>
    <w:rsid w:val="004B70D2"/>
    <w:rsid w:val="005433E1"/>
    <w:rsid w:val="00553F10"/>
    <w:rsid w:val="00592D2C"/>
    <w:rsid w:val="005D1FE5"/>
    <w:rsid w:val="005E1095"/>
    <w:rsid w:val="006041E0"/>
    <w:rsid w:val="00620625"/>
    <w:rsid w:val="0062209B"/>
    <w:rsid w:val="00657135"/>
    <w:rsid w:val="006A3335"/>
    <w:rsid w:val="007A6799"/>
    <w:rsid w:val="007B7380"/>
    <w:rsid w:val="007D5EED"/>
    <w:rsid w:val="0088688F"/>
    <w:rsid w:val="0088735D"/>
    <w:rsid w:val="00943DB0"/>
    <w:rsid w:val="00990E6D"/>
    <w:rsid w:val="009D5FFE"/>
    <w:rsid w:val="00A365EE"/>
    <w:rsid w:val="00A42BA6"/>
    <w:rsid w:val="00A540E0"/>
    <w:rsid w:val="00AA0D5A"/>
    <w:rsid w:val="00AC59EB"/>
    <w:rsid w:val="00B4381A"/>
    <w:rsid w:val="00B72BF4"/>
    <w:rsid w:val="00B928DB"/>
    <w:rsid w:val="00BA7FDE"/>
    <w:rsid w:val="00BB379E"/>
    <w:rsid w:val="00BB7B68"/>
    <w:rsid w:val="00BC727D"/>
    <w:rsid w:val="00C35AEA"/>
    <w:rsid w:val="00C67289"/>
    <w:rsid w:val="00CB6431"/>
    <w:rsid w:val="00CD2D10"/>
    <w:rsid w:val="00CE22B1"/>
    <w:rsid w:val="00D00637"/>
    <w:rsid w:val="00D971C1"/>
    <w:rsid w:val="00DC5352"/>
    <w:rsid w:val="00E06F7B"/>
    <w:rsid w:val="00E25B26"/>
    <w:rsid w:val="00E31671"/>
    <w:rsid w:val="00E60BA6"/>
    <w:rsid w:val="00EF6EF3"/>
    <w:rsid w:val="00F45F2E"/>
    <w:rsid w:val="00F64855"/>
    <w:rsid w:val="00F75425"/>
    <w:rsid w:val="00F94F6C"/>
    <w:rsid w:val="00FA31D5"/>
    <w:rsid w:val="00FF421C"/>
    <w:rsid w:val="0ADF64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2AD97"/>
  <w15:chartTrackingRefBased/>
  <w15:docId w15:val="{6BEBC9F6-F5F1-4B07-B357-52144A5AA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FE5"/>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2172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72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72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2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2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2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2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2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2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2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2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72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2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2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2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2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2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2D7"/>
    <w:rPr>
      <w:rFonts w:eastAsiaTheme="majorEastAsia" w:cstheme="majorBidi"/>
      <w:color w:val="272727" w:themeColor="text1" w:themeTint="D8"/>
    </w:rPr>
  </w:style>
  <w:style w:type="paragraph" w:styleId="Title">
    <w:name w:val="Title"/>
    <w:basedOn w:val="Normal"/>
    <w:next w:val="Normal"/>
    <w:link w:val="TitleChar"/>
    <w:uiPriority w:val="10"/>
    <w:qFormat/>
    <w:rsid w:val="00217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2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2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2D7"/>
    <w:pPr>
      <w:spacing w:before="160"/>
      <w:jc w:val="center"/>
    </w:pPr>
    <w:rPr>
      <w:i/>
      <w:iCs/>
      <w:color w:val="404040" w:themeColor="text1" w:themeTint="BF"/>
    </w:rPr>
  </w:style>
  <w:style w:type="character" w:customStyle="1" w:styleId="QuoteChar">
    <w:name w:val="Quote Char"/>
    <w:basedOn w:val="DefaultParagraphFont"/>
    <w:link w:val="Quote"/>
    <w:uiPriority w:val="29"/>
    <w:rsid w:val="002172D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172D7"/>
    <w:pPr>
      <w:ind w:left="720"/>
      <w:contextualSpacing/>
    </w:pPr>
  </w:style>
  <w:style w:type="character" w:styleId="IntenseEmphasis">
    <w:name w:val="Intense Emphasis"/>
    <w:basedOn w:val="DefaultParagraphFont"/>
    <w:uiPriority w:val="21"/>
    <w:qFormat/>
    <w:rsid w:val="002172D7"/>
    <w:rPr>
      <w:i/>
      <w:iCs/>
      <w:color w:val="0F4761" w:themeColor="accent1" w:themeShade="BF"/>
    </w:rPr>
  </w:style>
  <w:style w:type="paragraph" w:styleId="IntenseQuote">
    <w:name w:val="Intense Quote"/>
    <w:basedOn w:val="Normal"/>
    <w:next w:val="Normal"/>
    <w:link w:val="IntenseQuoteChar"/>
    <w:uiPriority w:val="30"/>
    <w:qFormat/>
    <w:rsid w:val="00217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2D7"/>
    <w:rPr>
      <w:i/>
      <w:iCs/>
      <w:color w:val="0F4761" w:themeColor="accent1" w:themeShade="BF"/>
    </w:rPr>
  </w:style>
  <w:style w:type="character" w:styleId="IntenseReference">
    <w:name w:val="Intense Reference"/>
    <w:basedOn w:val="DefaultParagraphFont"/>
    <w:uiPriority w:val="32"/>
    <w:qFormat/>
    <w:rsid w:val="002172D7"/>
    <w:rPr>
      <w:b/>
      <w:bCs/>
      <w:smallCaps/>
      <w:color w:val="0F4761" w:themeColor="accent1" w:themeShade="BF"/>
      <w:spacing w:val="5"/>
    </w:rPr>
  </w:style>
  <w:style w:type="paragraph" w:styleId="CommentText">
    <w:name w:val="annotation text"/>
    <w:basedOn w:val="Normal"/>
    <w:link w:val="CommentTextChar"/>
    <w:unhideWhenUsed/>
    <w:rsid w:val="005D1FE5"/>
    <w:rPr>
      <w:sz w:val="20"/>
      <w:szCs w:val="20"/>
    </w:rPr>
  </w:style>
  <w:style w:type="character" w:customStyle="1" w:styleId="CommentTextChar">
    <w:name w:val="Comment Text Char"/>
    <w:basedOn w:val="DefaultParagraphFont"/>
    <w:link w:val="CommentText"/>
    <w:rsid w:val="005D1FE5"/>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D1FE5"/>
  </w:style>
  <w:style w:type="character" w:styleId="CommentReference">
    <w:name w:val="annotation reference"/>
    <w:basedOn w:val="DefaultParagraphFont"/>
    <w:unhideWhenUsed/>
    <w:rsid w:val="005D1FE5"/>
    <w:rPr>
      <w:sz w:val="16"/>
      <w:szCs w:val="16"/>
    </w:rPr>
  </w:style>
  <w:style w:type="paragraph" w:styleId="Revision">
    <w:name w:val="Revision"/>
    <w:hidden/>
    <w:uiPriority w:val="99"/>
    <w:semiHidden/>
    <w:rsid w:val="00592D2C"/>
    <w:pPr>
      <w:spacing w:after="0" w:line="240" w:lineRule="auto"/>
    </w:pPr>
    <w:rPr>
      <w:rFonts w:eastAsiaTheme="minorEastAsia"/>
      <w:kern w:val="0"/>
      <w:sz w:val="21"/>
      <w:szCs w:val="21"/>
      <w:lang w:eastAsia="lt-LT"/>
      <w14:ligatures w14:val="none"/>
    </w:rPr>
  </w:style>
  <w:style w:type="paragraph" w:styleId="CommentSubject">
    <w:name w:val="annotation subject"/>
    <w:basedOn w:val="CommentText"/>
    <w:next w:val="CommentText"/>
    <w:link w:val="CommentSubjectChar"/>
    <w:uiPriority w:val="99"/>
    <w:semiHidden/>
    <w:unhideWhenUsed/>
    <w:rsid w:val="00053CAE"/>
    <w:pPr>
      <w:spacing w:line="240" w:lineRule="auto"/>
    </w:pPr>
    <w:rPr>
      <w:b/>
      <w:bCs/>
    </w:rPr>
  </w:style>
  <w:style w:type="character" w:customStyle="1" w:styleId="CommentSubjectChar">
    <w:name w:val="Comment Subject Char"/>
    <w:basedOn w:val="CommentTextChar"/>
    <w:link w:val="CommentSubject"/>
    <w:uiPriority w:val="99"/>
    <w:semiHidden/>
    <w:rsid w:val="00053CAE"/>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00e038662d35e2422b127b866bfda7d0">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a021f63dd709f8241f7e1fa4203eeee4"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465253-3BDA-4BD9-ADCC-652850971EBA}">
  <ds:schemaRefs>
    <ds:schemaRef ds:uri="http://schemas.microsoft.com/sharepoint/v3/contenttype/forms"/>
  </ds:schemaRefs>
</ds:datastoreItem>
</file>

<file path=customXml/itemProps2.xml><?xml version="1.0" encoding="utf-8"?>
<ds:datastoreItem xmlns:ds="http://schemas.openxmlformats.org/officeDocument/2006/customXml" ds:itemID="{1D617073-981D-4F57-AF2C-EC4BEF3E8A51}">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3.xml><?xml version="1.0" encoding="utf-8"?>
<ds:datastoreItem xmlns:ds="http://schemas.openxmlformats.org/officeDocument/2006/customXml" ds:itemID="{843290F7-FCCC-46A8-9244-69E13122F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7060</Words>
  <Characters>4025</Characters>
  <Application>Microsoft Office Word</Application>
  <DocSecurity>0</DocSecurity>
  <Lines>33</Lines>
  <Paragraphs>22</Paragraphs>
  <ScaleCrop>false</ScaleCrop>
  <Company>LR URM</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Jakubauskas</dc:creator>
  <cp:keywords/>
  <dc:description/>
  <cp:lastModifiedBy>Artūras Jakubauskas</cp:lastModifiedBy>
  <cp:revision>66</cp:revision>
  <dcterms:created xsi:type="dcterms:W3CDTF">2025-07-21T12:44:00Z</dcterms:created>
  <dcterms:modified xsi:type="dcterms:W3CDTF">2026-03-10T11:25:00Z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y fmtid="{D5CDD505-2E9C-101B-9397-08002B2CF9AE}" pid="4" name="docLang">
    <vt:lpwstr>lt</vt:lpwstr>
  </property>
</Properties>
</file>