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56D818F0" w:rsidR="00901430" w:rsidRPr="0001423F" w:rsidRDefault="00307C87" w:rsidP="0001423F">
      <w:pPr>
        <w:pStyle w:val="Body2"/>
        <w:ind w:left="567" w:firstLine="4253"/>
        <w:jc w:val="right"/>
        <w:rPr>
          <w:bCs/>
          <w:color w:val="auto"/>
          <w:sz w:val="24"/>
          <w:szCs w:val="24"/>
          <w:lang w:val="lt-LT"/>
        </w:rPr>
      </w:pPr>
      <w:r>
        <w:rPr>
          <w:bCs/>
          <w:color w:val="auto"/>
          <w:sz w:val="24"/>
          <w:szCs w:val="24"/>
          <w:lang w:val="lt-LT"/>
        </w:rPr>
        <w:t>6</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08DFA558" w14:textId="00FD72E4" w:rsidR="008B0A35" w:rsidRPr="008B0A35" w:rsidRDefault="000874B1" w:rsidP="008B0A35">
      <w:pPr>
        <w:spacing w:after="120" w:line="20" w:lineRule="atLeast"/>
        <w:contextualSpacing/>
        <w:jc w:val="center"/>
        <w:rPr>
          <w:rFonts w:cstheme="minorHAnsi"/>
          <w:b/>
          <w:bCs/>
          <w:sz w:val="24"/>
          <w:szCs w:val="24"/>
        </w:rPr>
      </w:pPr>
      <w:r w:rsidRPr="008B0A35">
        <w:rPr>
          <w:b/>
          <w:sz w:val="24"/>
          <w:szCs w:val="24"/>
        </w:rPr>
        <w:t>DĖL</w:t>
      </w:r>
      <w:r w:rsidRPr="008B0A35">
        <w:rPr>
          <w:b/>
          <w:noProof/>
          <w:sz w:val="24"/>
          <w:szCs w:val="24"/>
        </w:rPr>
        <w:t xml:space="preserve"> </w:t>
      </w:r>
      <w:r w:rsidR="008B0A35" w:rsidRPr="008B0A35">
        <w:rPr>
          <w:rFonts w:cstheme="minorHAnsi"/>
          <w:b/>
          <w:bCs/>
          <w:sz w:val="24"/>
          <w:szCs w:val="24"/>
        </w:rPr>
        <w:t>INŽINERINIŲ STATINIŲ PROJEKTŲ PARENGIMO PASLAUG</w:t>
      </w:r>
      <w:r w:rsidR="008B0A35" w:rsidRPr="008B0A35">
        <w:rPr>
          <w:rFonts w:cstheme="minorHAnsi"/>
          <w:b/>
          <w:bCs/>
          <w:sz w:val="24"/>
          <w:szCs w:val="24"/>
        </w:rPr>
        <w:t>Ų</w:t>
      </w:r>
    </w:p>
    <w:p w14:paraId="3DBE257C" w14:textId="162D429D" w:rsidR="000874B1" w:rsidRPr="008B0A35" w:rsidRDefault="000874B1" w:rsidP="008B0A35">
      <w:pPr>
        <w:jc w:val="center"/>
        <w:rPr>
          <w:b/>
          <w:noProof/>
          <w:sz w:val="24"/>
          <w:szCs w:val="24"/>
        </w:rPr>
      </w:pPr>
      <w:r w:rsidRPr="008B0A35">
        <w:rPr>
          <w:b/>
          <w:noProof/>
          <w:sz w:val="24"/>
          <w:szCs w:val="24"/>
        </w:rPr>
        <w:t>PIRKIMO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A30640D" w:rsidR="00901430" w:rsidRPr="00901430" w:rsidRDefault="00C05CE8" w:rsidP="00901430">
      <w:pPr>
        <w:numPr>
          <w:ilvl w:val="0"/>
          <w:numId w:val="2"/>
        </w:numPr>
        <w:tabs>
          <w:tab w:val="num" w:pos="1077"/>
        </w:tabs>
        <w:ind w:left="0" w:right="-1" w:firstLine="720"/>
        <w:jc w:val="both"/>
        <w:rPr>
          <w:sz w:val="22"/>
          <w:szCs w:val="22"/>
          <w:lang w:val="lt-LT" w:eastAsia="lt-LT"/>
        </w:rPr>
      </w:pPr>
      <w:r>
        <w:rPr>
          <w:sz w:val="22"/>
          <w:szCs w:val="22"/>
          <w:lang w:val="lt-LT" w:eastAsia="lt-LT"/>
        </w:rPr>
        <w:t xml:space="preserve">Supaprastinto atviro </w:t>
      </w:r>
      <w:r w:rsidR="00901430" w:rsidRPr="00901430">
        <w:rPr>
          <w:sz w:val="22"/>
          <w:szCs w:val="22"/>
          <w:lang w:val="lt-LT" w:eastAsia="lt-LT"/>
        </w:rPr>
        <w:t xml:space="preserve">pirkimo </w:t>
      </w:r>
      <w:r>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592B39AB"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C60149">
        <w:rPr>
          <w:sz w:val="24"/>
          <w:szCs w:val="24"/>
          <w:lang w:val="lt-LT" w:eastAsia="lt-LT"/>
        </w:rPr>
        <w:t xml:space="preserve">supaprastinto </w:t>
      </w:r>
      <w:r w:rsidR="00C60149" w:rsidRPr="00DF6F05">
        <w:rPr>
          <w:color w:val="000000" w:themeColor="text1"/>
          <w:sz w:val="24"/>
          <w:szCs w:val="24"/>
          <w:lang w:val="lt-LT" w:eastAsia="lt-LT"/>
        </w:rPr>
        <w:t>atviro konkurso</w:t>
      </w:r>
      <w:r w:rsidRPr="00DF6F05">
        <w:rPr>
          <w:color w:val="000000" w:themeColor="text1"/>
          <w:sz w:val="24"/>
          <w:szCs w:val="24"/>
          <w:lang w:val="lt-LT" w:eastAsia="lt-LT"/>
        </w:rPr>
        <w:t xml:space="preserve"> būdu dokumentus, siūlome šiuos darbus </w:t>
      </w:r>
      <w:r w:rsidR="00DF6F05" w:rsidRPr="00DF6F05">
        <w:rPr>
          <w:color w:val="000000" w:themeColor="text1"/>
          <w:sz w:val="24"/>
          <w:szCs w:val="24"/>
          <w:lang w:val="lt-LT" w:eastAsia="lt-LT"/>
        </w:rPr>
        <w:t xml:space="preserve">ir su darbais susijusias paslaugas </w:t>
      </w:r>
      <w:r w:rsidRPr="00DF6F05">
        <w:rPr>
          <w:color w:val="000000" w:themeColor="text1"/>
          <w:sz w:val="24"/>
          <w:szCs w:val="24"/>
          <w:lang w:val="lt-LT" w:eastAsia="lt-LT"/>
        </w:rPr>
        <w:t xml:space="preserve">už kainą, nurodytą </w:t>
      </w:r>
      <w:r w:rsidRPr="00BB00F2">
        <w:rPr>
          <w:sz w:val="24"/>
          <w:szCs w:val="24"/>
          <w:lang w:val="lt-LT" w:eastAsia="lt-LT"/>
        </w:rPr>
        <w:t>lentelėje:</w:t>
      </w:r>
    </w:p>
    <w:tbl>
      <w:tblPr>
        <w:tblW w:w="9497" w:type="dxa"/>
        <w:tblInd w:w="-5" w:type="dxa"/>
        <w:tblLayout w:type="fixed"/>
        <w:tblLook w:val="04A0" w:firstRow="1" w:lastRow="0" w:firstColumn="1" w:lastColumn="0" w:noHBand="0" w:noVBand="1"/>
      </w:tblPr>
      <w:tblGrid>
        <w:gridCol w:w="628"/>
        <w:gridCol w:w="4475"/>
        <w:gridCol w:w="1560"/>
        <w:gridCol w:w="1133"/>
        <w:gridCol w:w="1701"/>
      </w:tblGrid>
      <w:tr w:rsidR="000874B1" w:rsidRPr="0039777A" w14:paraId="7895E9F3" w14:textId="77777777" w:rsidTr="00346CDD">
        <w:trPr>
          <w:trHeight w:val="393"/>
        </w:trPr>
        <w:tc>
          <w:tcPr>
            <w:tcW w:w="628" w:type="dxa"/>
            <w:tcBorders>
              <w:top w:val="single" w:sz="4" w:space="0" w:color="auto"/>
              <w:left w:val="single" w:sz="4" w:space="0" w:color="auto"/>
              <w:bottom w:val="single" w:sz="4" w:space="0" w:color="000000" w:themeColor="text1"/>
              <w:right w:val="single" w:sz="4" w:space="0" w:color="auto"/>
            </w:tcBorders>
          </w:tcPr>
          <w:p w14:paraId="5733D38D" w14:textId="77777777" w:rsidR="000874B1" w:rsidRPr="0039777A" w:rsidRDefault="000874B1" w:rsidP="00E5355D">
            <w:pPr>
              <w:rPr>
                <w:b/>
                <w:sz w:val="24"/>
                <w:szCs w:val="24"/>
                <w:lang w:val="lt-LT"/>
              </w:rPr>
            </w:pPr>
            <w:bookmarkStart w:id="0" w:name="_Hlk124756827"/>
            <w:r w:rsidRPr="0039777A">
              <w:rPr>
                <w:b/>
                <w:sz w:val="24"/>
                <w:szCs w:val="24"/>
                <w:lang w:val="lt-LT"/>
              </w:rPr>
              <w:t>Eil. Nr.</w:t>
            </w:r>
          </w:p>
        </w:tc>
        <w:tc>
          <w:tcPr>
            <w:tcW w:w="4475" w:type="dxa"/>
            <w:tcBorders>
              <w:top w:val="single" w:sz="4" w:space="0" w:color="auto"/>
              <w:left w:val="single" w:sz="4" w:space="0" w:color="auto"/>
              <w:bottom w:val="single" w:sz="4" w:space="0" w:color="000000" w:themeColor="text1"/>
              <w:right w:val="single" w:sz="4" w:space="0" w:color="auto"/>
            </w:tcBorders>
            <w:vAlign w:val="center"/>
          </w:tcPr>
          <w:p w14:paraId="7A479EC3" w14:textId="77777777" w:rsidR="000874B1" w:rsidRPr="0039777A" w:rsidRDefault="000874B1" w:rsidP="00E5355D">
            <w:pPr>
              <w:jc w:val="center"/>
              <w:rPr>
                <w:b/>
                <w:sz w:val="24"/>
                <w:szCs w:val="24"/>
                <w:lang w:val="lt-LT"/>
              </w:rPr>
            </w:pPr>
            <w:r w:rsidRPr="0039777A">
              <w:rPr>
                <w:b/>
                <w:sz w:val="24"/>
                <w:szCs w:val="24"/>
                <w:lang w:val="lt-LT"/>
              </w:rPr>
              <w:t>Pavadinimas</w:t>
            </w:r>
          </w:p>
        </w:tc>
        <w:tc>
          <w:tcPr>
            <w:tcW w:w="1560" w:type="dxa"/>
            <w:tcBorders>
              <w:top w:val="single" w:sz="4" w:space="0" w:color="auto"/>
              <w:left w:val="nil"/>
              <w:bottom w:val="single" w:sz="4" w:space="0" w:color="000000" w:themeColor="text1"/>
              <w:right w:val="single" w:sz="4" w:space="0" w:color="auto"/>
            </w:tcBorders>
          </w:tcPr>
          <w:p w14:paraId="28A2972D" w14:textId="77777777" w:rsidR="000874B1" w:rsidRPr="0039777A" w:rsidRDefault="000874B1" w:rsidP="00E5355D">
            <w:pPr>
              <w:jc w:val="center"/>
              <w:rPr>
                <w:b/>
                <w:bCs/>
                <w:sz w:val="24"/>
                <w:szCs w:val="24"/>
                <w:lang w:val="lt-LT"/>
              </w:rPr>
            </w:pPr>
            <w:r w:rsidRPr="0039777A">
              <w:rPr>
                <w:b/>
                <w:bCs/>
                <w:sz w:val="24"/>
                <w:szCs w:val="24"/>
                <w:lang w:val="lt-LT"/>
              </w:rPr>
              <w:t>Kaina EUR, be PVM</w:t>
            </w:r>
          </w:p>
        </w:tc>
        <w:tc>
          <w:tcPr>
            <w:tcW w:w="1133" w:type="dxa"/>
            <w:tcBorders>
              <w:top w:val="single" w:sz="4" w:space="0" w:color="auto"/>
              <w:left w:val="nil"/>
              <w:bottom w:val="single" w:sz="4" w:space="0" w:color="000000" w:themeColor="text1"/>
              <w:right w:val="single" w:sz="4" w:space="0" w:color="auto"/>
            </w:tcBorders>
          </w:tcPr>
          <w:p w14:paraId="008E6867" w14:textId="77777777" w:rsidR="000874B1" w:rsidRPr="0039777A" w:rsidRDefault="000874B1" w:rsidP="00E5355D">
            <w:pPr>
              <w:jc w:val="center"/>
              <w:rPr>
                <w:b/>
                <w:bCs/>
                <w:sz w:val="24"/>
                <w:szCs w:val="24"/>
                <w:lang w:val="lt-LT"/>
              </w:rPr>
            </w:pPr>
            <w:r w:rsidRPr="0039777A">
              <w:rPr>
                <w:b/>
                <w:sz w:val="24"/>
                <w:szCs w:val="24"/>
                <w:lang w:val="lt-LT"/>
              </w:rPr>
              <w:t>PVM, Eur</w:t>
            </w:r>
          </w:p>
        </w:tc>
        <w:tc>
          <w:tcPr>
            <w:tcW w:w="1701" w:type="dxa"/>
            <w:tcBorders>
              <w:top w:val="single" w:sz="4" w:space="0" w:color="auto"/>
              <w:left w:val="nil"/>
              <w:bottom w:val="single" w:sz="4" w:space="0" w:color="000000" w:themeColor="text1"/>
              <w:right w:val="single" w:sz="4" w:space="0" w:color="auto"/>
            </w:tcBorders>
          </w:tcPr>
          <w:p w14:paraId="7247DCBB" w14:textId="77777777" w:rsidR="000874B1" w:rsidRPr="0039777A" w:rsidRDefault="000874B1" w:rsidP="00E5355D">
            <w:pPr>
              <w:jc w:val="center"/>
              <w:rPr>
                <w:b/>
                <w:bCs/>
                <w:color w:val="000000"/>
                <w:sz w:val="24"/>
                <w:szCs w:val="24"/>
                <w:lang w:val="lt-LT"/>
              </w:rPr>
            </w:pPr>
            <w:r w:rsidRPr="0039777A">
              <w:rPr>
                <w:b/>
                <w:bCs/>
                <w:color w:val="000000"/>
                <w:sz w:val="24"/>
                <w:szCs w:val="24"/>
                <w:lang w:val="lt-LT"/>
              </w:rPr>
              <w:t>Kaina Eur, su PVM</w:t>
            </w:r>
          </w:p>
          <w:p w14:paraId="49EBDD4F" w14:textId="77777777" w:rsidR="000874B1" w:rsidRPr="0039777A" w:rsidRDefault="000874B1" w:rsidP="00E5355D">
            <w:pPr>
              <w:jc w:val="center"/>
              <w:rPr>
                <w:b/>
                <w:bCs/>
                <w:sz w:val="24"/>
                <w:szCs w:val="24"/>
                <w:lang w:val="lt-LT"/>
              </w:rPr>
            </w:pPr>
          </w:p>
        </w:tc>
      </w:tr>
      <w:tr w:rsidR="000874B1" w:rsidRPr="001F45BC" w14:paraId="76501554" w14:textId="77777777" w:rsidTr="00346CDD">
        <w:trPr>
          <w:trHeight w:val="137"/>
        </w:trPr>
        <w:tc>
          <w:tcPr>
            <w:tcW w:w="628" w:type="dxa"/>
            <w:tcBorders>
              <w:top w:val="single" w:sz="4" w:space="0" w:color="000000" w:themeColor="text1"/>
              <w:left w:val="single" w:sz="4" w:space="0" w:color="000000" w:themeColor="text1"/>
              <w:bottom w:val="single" w:sz="4" w:space="0" w:color="000000" w:themeColor="text1"/>
              <w:right w:val="single" w:sz="4" w:space="0" w:color="auto"/>
            </w:tcBorders>
          </w:tcPr>
          <w:p w14:paraId="2A3D0FB5" w14:textId="77777777" w:rsidR="000874B1" w:rsidRPr="001F45BC" w:rsidRDefault="000874B1" w:rsidP="00E5355D">
            <w:pPr>
              <w:rPr>
                <w:iCs/>
                <w:color w:val="000000"/>
                <w:sz w:val="24"/>
                <w:szCs w:val="24"/>
              </w:rPr>
            </w:pPr>
            <w:r w:rsidRPr="001F45BC">
              <w:rPr>
                <w:iCs/>
                <w:color w:val="000000"/>
                <w:sz w:val="24"/>
                <w:szCs w:val="24"/>
              </w:rPr>
              <w:t>1.</w:t>
            </w:r>
          </w:p>
        </w:tc>
        <w:tc>
          <w:tcPr>
            <w:tcW w:w="4475" w:type="dxa"/>
            <w:tcBorders>
              <w:top w:val="single" w:sz="4" w:space="0" w:color="000000" w:themeColor="text1"/>
              <w:left w:val="single" w:sz="4" w:space="0" w:color="auto"/>
              <w:bottom w:val="single" w:sz="4" w:space="0" w:color="000000" w:themeColor="text1"/>
              <w:right w:val="single" w:sz="4" w:space="0" w:color="auto"/>
            </w:tcBorders>
            <w:vAlign w:val="center"/>
          </w:tcPr>
          <w:p w14:paraId="0390531F" w14:textId="30085C58" w:rsidR="000874B1" w:rsidRPr="001F45BC" w:rsidRDefault="008B0A35" w:rsidP="00E5355D">
            <w:pPr>
              <w:rPr>
                <w:sz w:val="24"/>
                <w:szCs w:val="24"/>
                <w:lang w:val="lt-LT"/>
              </w:rPr>
            </w:pPr>
            <w:r w:rsidRPr="001F45BC">
              <w:rPr>
                <w:sz w:val="24"/>
                <w:szCs w:val="24"/>
                <w:lang w:val="lt-LT"/>
              </w:rPr>
              <w:t>P</w:t>
            </w:r>
            <w:r w:rsidRPr="001F45BC">
              <w:rPr>
                <w:sz w:val="24"/>
                <w:szCs w:val="24"/>
                <w:lang w:val="lt-LT"/>
              </w:rPr>
              <w:t>rivažiavimo kelio ir automobilių stovėjimo aikštelės prie daugiabučio namo Maironio g. Nr. 26, Kazlų Rūdos mieste kapitalinio remonto projekto parengimo paslaug</w:t>
            </w:r>
            <w:r w:rsidRPr="001F45BC">
              <w:rPr>
                <w:sz w:val="24"/>
                <w:szCs w:val="24"/>
                <w:lang w:val="lt-LT"/>
              </w:rPr>
              <w:t>os</w:t>
            </w:r>
          </w:p>
        </w:tc>
        <w:tc>
          <w:tcPr>
            <w:tcW w:w="1560" w:type="dxa"/>
            <w:tcBorders>
              <w:top w:val="single" w:sz="4" w:space="0" w:color="000000" w:themeColor="text1"/>
              <w:left w:val="single" w:sz="4" w:space="0" w:color="auto"/>
              <w:bottom w:val="single" w:sz="4" w:space="0" w:color="000000" w:themeColor="text1"/>
              <w:right w:val="single" w:sz="4" w:space="0" w:color="auto"/>
            </w:tcBorders>
          </w:tcPr>
          <w:p w14:paraId="52D180DC" w14:textId="77777777" w:rsidR="000874B1" w:rsidRPr="001F45BC" w:rsidRDefault="000874B1" w:rsidP="00E5355D">
            <w:pPr>
              <w:jc w:val="center"/>
              <w:rPr>
                <w:sz w:val="24"/>
                <w:szCs w:val="24"/>
              </w:rPr>
            </w:pPr>
          </w:p>
        </w:tc>
        <w:tc>
          <w:tcPr>
            <w:tcW w:w="1133" w:type="dxa"/>
            <w:tcBorders>
              <w:top w:val="single" w:sz="4" w:space="0" w:color="000000" w:themeColor="text1"/>
              <w:left w:val="single" w:sz="4" w:space="0" w:color="auto"/>
              <w:bottom w:val="single" w:sz="4" w:space="0" w:color="000000" w:themeColor="text1"/>
              <w:right w:val="single" w:sz="4" w:space="0" w:color="auto"/>
            </w:tcBorders>
          </w:tcPr>
          <w:p w14:paraId="4A496564" w14:textId="77777777" w:rsidR="000874B1" w:rsidRPr="001F45BC" w:rsidRDefault="000874B1" w:rsidP="00E5355D">
            <w:pPr>
              <w:jc w:val="center"/>
              <w:textAlignment w:val="top"/>
              <w:rPr>
                <w:iCs/>
                <w:sz w:val="24"/>
                <w:szCs w:val="24"/>
              </w:rPr>
            </w:pP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14:paraId="7CC395A0" w14:textId="77777777" w:rsidR="000874B1" w:rsidRPr="001F45BC" w:rsidRDefault="000874B1" w:rsidP="00E5355D">
            <w:pPr>
              <w:jc w:val="center"/>
              <w:textAlignment w:val="top"/>
              <w:rPr>
                <w:iCs/>
                <w:sz w:val="24"/>
                <w:szCs w:val="24"/>
              </w:rPr>
            </w:pPr>
          </w:p>
        </w:tc>
      </w:tr>
      <w:tr w:rsidR="000874B1" w:rsidRPr="008B0A35" w14:paraId="3C9BBB76" w14:textId="77777777" w:rsidTr="00346CDD">
        <w:trPr>
          <w:trHeight w:val="137"/>
        </w:trPr>
        <w:tc>
          <w:tcPr>
            <w:tcW w:w="628" w:type="dxa"/>
            <w:tcBorders>
              <w:top w:val="single" w:sz="4" w:space="0" w:color="000000" w:themeColor="text1"/>
              <w:left w:val="single" w:sz="4" w:space="0" w:color="000000" w:themeColor="text1"/>
              <w:bottom w:val="single" w:sz="4" w:space="0" w:color="000000" w:themeColor="text1"/>
              <w:right w:val="single" w:sz="4" w:space="0" w:color="auto"/>
            </w:tcBorders>
          </w:tcPr>
          <w:p w14:paraId="794F419B" w14:textId="77777777" w:rsidR="000874B1" w:rsidRPr="008B0A35" w:rsidRDefault="000874B1" w:rsidP="00E5355D">
            <w:pPr>
              <w:rPr>
                <w:iCs/>
                <w:color w:val="000000"/>
                <w:sz w:val="24"/>
                <w:szCs w:val="24"/>
              </w:rPr>
            </w:pPr>
            <w:r w:rsidRPr="008B0A35">
              <w:rPr>
                <w:iCs/>
                <w:color w:val="000000"/>
                <w:sz w:val="24"/>
                <w:szCs w:val="24"/>
              </w:rPr>
              <w:lastRenderedPageBreak/>
              <w:t>2.</w:t>
            </w:r>
          </w:p>
        </w:tc>
        <w:tc>
          <w:tcPr>
            <w:tcW w:w="4475" w:type="dxa"/>
            <w:tcBorders>
              <w:top w:val="single" w:sz="4" w:space="0" w:color="000000" w:themeColor="text1"/>
              <w:left w:val="single" w:sz="4" w:space="0" w:color="auto"/>
              <w:bottom w:val="single" w:sz="4" w:space="0" w:color="000000" w:themeColor="text1"/>
              <w:right w:val="single" w:sz="4" w:space="0" w:color="auto"/>
            </w:tcBorders>
            <w:vAlign w:val="center"/>
          </w:tcPr>
          <w:p w14:paraId="7094CE84" w14:textId="0B100080" w:rsidR="000874B1" w:rsidRPr="008B0A35" w:rsidRDefault="008B0A35" w:rsidP="00E5355D">
            <w:pPr>
              <w:rPr>
                <w:color w:val="000000"/>
                <w:sz w:val="24"/>
                <w:szCs w:val="24"/>
                <w:lang w:val="lt-LT"/>
              </w:rPr>
            </w:pPr>
            <w:r w:rsidRPr="008B0A35">
              <w:rPr>
                <w:rFonts w:eastAsia="Calibri"/>
                <w:sz w:val="24"/>
                <w:szCs w:val="24"/>
                <w:lang w:val="lt-LT"/>
              </w:rPr>
              <w:t>J. Basanavičiaus gatvės atkarpos nuo Šilo g. iki M. Valančiaus g. Kazlų Rūdos mieste, kapitalinio remonto, įrengiant šaligatvį, projekto parengimo paslaug</w:t>
            </w:r>
            <w:r w:rsidRPr="008B0A35">
              <w:rPr>
                <w:rFonts w:eastAsia="Calibri"/>
                <w:sz w:val="24"/>
                <w:szCs w:val="24"/>
                <w:lang w:val="lt-LT"/>
              </w:rPr>
              <w:t>os</w:t>
            </w:r>
          </w:p>
        </w:tc>
        <w:tc>
          <w:tcPr>
            <w:tcW w:w="1560" w:type="dxa"/>
            <w:tcBorders>
              <w:top w:val="single" w:sz="4" w:space="0" w:color="000000" w:themeColor="text1"/>
              <w:left w:val="single" w:sz="4" w:space="0" w:color="auto"/>
              <w:bottom w:val="single" w:sz="4" w:space="0" w:color="000000" w:themeColor="text1"/>
              <w:right w:val="single" w:sz="4" w:space="0" w:color="auto"/>
            </w:tcBorders>
          </w:tcPr>
          <w:p w14:paraId="17C39DDC" w14:textId="77777777" w:rsidR="000874B1" w:rsidRPr="008B0A35" w:rsidRDefault="000874B1" w:rsidP="00E5355D">
            <w:pPr>
              <w:jc w:val="center"/>
              <w:rPr>
                <w:sz w:val="24"/>
                <w:szCs w:val="24"/>
              </w:rPr>
            </w:pPr>
          </w:p>
        </w:tc>
        <w:tc>
          <w:tcPr>
            <w:tcW w:w="1133" w:type="dxa"/>
            <w:tcBorders>
              <w:top w:val="single" w:sz="4" w:space="0" w:color="000000" w:themeColor="text1"/>
              <w:left w:val="single" w:sz="4" w:space="0" w:color="auto"/>
              <w:bottom w:val="single" w:sz="4" w:space="0" w:color="000000" w:themeColor="text1"/>
              <w:right w:val="single" w:sz="4" w:space="0" w:color="auto"/>
            </w:tcBorders>
          </w:tcPr>
          <w:p w14:paraId="468BB6CC" w14:textId="77777777" w:rsidR="000874B1" w:rsidRPr="008B0A35" w:rsidRDefault="000874B1" w:rsidP="00E5355D">
            <w:pPr>
              <w:jc w:val="center"/>
              <w:textAlignment w:val="top"/>
              <w:rPr>
                <w:iCs/>
                <w:sz w:val="24"/>
                <w:szCs w:val="24"/>
              </w:rPr>
            </w:pP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14:paraId="78F07A96" w14:textId="77777777" w:rsidR="000874B1" w:rsidRPr="008B0A35" w:rsidRDefault="000874B1" w:rsidP="00E5355D">
            <w:pPr>
              <w:jc w:val="center"/>
              <w:textAlignment w:val="top"/>
              <w:rPr>
                <w:iCs/>
                <w:sz w:val="24"/>
                <w:szCs w:val="24"/>
              </w:rPr>
            </w:pPr>
          </w:p>
        </w:tc>
      </w:tr>
      <w:tr w:rsidR="008B0A35" w:rsidRPr="008B0A35" w14:paraId="6B43CB4F" w14:textId="77777777" w:rsidTr="00346CDD">
        <w:trPr>
          <w:trHeight w:val="137"/>
        </w:trPr>
        <w:tc>
          <w:tcPr>
            <w:tcW w:w="628" w:type="dxa"/>
            <w:tcBorders>
              <w:top w:val="single" w:sz="4" w:space="0" w:color="000000" w:themeColor="text1"/>
              <w:left w:val="single" w:sz="4" w:space="0" w:color="000000" w:themeColor="text1"/>
              <w:bottom w:val="single" w:sz="4" w:space="0" w:color="000000" w:themeColor="text1"/>
              <w:right w:val="single" w:sz="4" w:space="0" w:color="auto"/>
            </w:tcBorders>
          </w:tcPr>
          <w:p w14:paraId="38EB5BCD" w14:textId="5A46B978" w:rsidR="008B0A35" w:rsidRPr="008B0A35" w:rsidRDefault="008B0A35" w:rsidP="008B0A35">
            <w:pPr>
              <w:pStyle w:val="ListParagraph"/>
              <w:numPr>
                <w:ilvl w:val="0"/>
                <w:numId w:val="2"/>
              </w:numPr>
              <w:rPr>
                <w:iCs/>
                <w:color w:val="000000"/>
                <w:sz w:val="24"/>
                <w:szCs w:val="24"/>
              </w:rPr>
            </w:pPr>
          </w:p>
        </w:tc>
        <w:tc>
          <w:tcPr>
            <w:tcW w:w="4475" w:type="dxa"/>
            <w:tcBorders>
              <w:top w:val="single" w:sz="4" w:space="0" w:color="000000" w:themeColor="text1"/>
              <w:left w:val="single" w:sz="4" w:space="0" w:color="auto"/>
              <w:bottom w:val="single" w:sz="4" w:space="0" w:color="000000" w:themeColor="text1"/>
              <w:right w:val="single" w:sz="4" w:space="0" w:color="auto"/>
            </w:tcBorders>
            <w:vAlign w:val="center"/>
          </w:tcPr>
          <w:p w14:paraId="382D9F24" w14:textId="01B9F4AC" w:rsidR="008B0A35" w:rsidRPr="008B0A35" w:rsidRDefault="008B0A35" w:rsidP="00E5355D">
            <w:pPr>
              <w:rPr>
                <w:rFonts w:eastAsia="Calibri"/>
                <w:sz w:val="24"/>
                <w:szCs w:val="24"/>
                <w:lang w:val="lt-LT"/>
              </w:rPr>
            </w:pPr>
            <w:r w:rsidRPr="008B0A35">
              <w:rPr>
                <w:rFonts w:eastAsia="Calibri"/>
                <w:sz w:val="24"/>
                <w:szCs w:val="24"/>
                <w:lang w:val="lt-LT"/>
              </w:rPr>
              <w:t>Pėsčiųjų takų įrengimo S. Daukanto g. 24, Kazlų Rūdoje, projekto parengimo paslaug</w:t>
            </w:r>
            <w:r w:rsidRPr="008B0A35">
              <w:rPr>
                <w:rFonts w:eastAsia="Calibri"/>
                <w:sz w:val="24"/>
                <w:szCs w:val="24"/>
                <w:lang w:val="lt-LT"/>
              </w:rPr>
              <w:t>o</w:t>
            </w:r>
            <w:r w:rsidRPr="008B0A35">
              <w:rPr>
                <w:rFonts w:eastAsia="Calibri"/>
                <w:sz w:val="24"/>
                <w:szCs w:val="24"/>
                <w:lang w:val="lt-LT"/>
              </w:rPr>
              <w:t>s</w:t>
            </w:r>
          </w:p>
        </w:tc>
        <w:tc>
          <w:tcPr>
            <w:tcW w:w="1560" w:type="dxa"/>
            <w:tcBorders>
              <w:top w:val="single" w:sz="4" w:space="0" w:color="000000" w:themeColor="text1"/>
              <w:left w:val="single" w:sz="4" w:space="0" w:color="auto"/>
              <w:bottom w:val="single" w:sz="4" w:space="0" w:color="000000" w:themeColor="text1"/>
              <w:right w:val="single" w:sz="4" w:space="0" w:color="auto"/>
            </w:tcBorders>
          </w:tcPr>
          <w:p w14:paraId="493EEF7C" w14:textId="77777777" w:rsidR="008B0A35" w:rsidRPr="008B0A35" w:rsidRDefault="008B0A35" w:rsidP="00E5355D">
            <w:pPr>
              <w:jc w:val="center"/>
              <w:rPr>
                <w:sz w:val="24"/>
                <w:szCs w:val="24"/>
              </w:rPr>
            </w:pPr>
          </w:p>
        </w:tc>
        <w:tc>
          <w:tcPr>
            <w:tcW w:w="1133" w:type="dxa"/>
            <w:tcBorders>
              <w:top w:val="single" w:sz="4" w:space="0" w:color="000000" w:themeColor="text1"/>
              <w:left w:val="single" w:sz="4" w:space="0" w:color="auto"/>
              <w:bottom w:val="single" w:sz="4" w:space="0" w:color="000000" w:themeColor="text1"/>
              <w:right w:val="single" w:sz="4" w:space="0" w:color="auto"/>
            </w:tcBorders>
          </w:tcPr>
          <w:p w14:paraId="0E7645DC" w14:textId="77777777" w:rsidR="008B0A35" w:rsidRPr="008B0A35" w:rsidRDefault="008B0A35" w:rsidP="00E5355D">
            <w:pPr>
              <w:jc w:val="center"/>
              <w:textAlignment w:val="top"/>
              <w:rPr>
                <w:iCs/>
                <w:sz w:val="24"/>
                <w:szCs w:val="24"/>
              </w:rPr>
            </w:pP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14:paraId="6A62CC48" w14:textId="77777777" w:rsidR="008B0A35" w:rsidRPr="008B0A35" w:rsidRDefault="008B0A35" w:rsidP="00E5355D">
            <w:pPr>
              <w:jc w:val="center"/>
              <w:textAlignment w:val="top"/>
              <w:rPr>
                <w:iCs/>
                <w:sz w:val="24"/>
                <w:szCs w:val="24"/>
              </w:rPr>
            </w:pPr>
          </w:p>
        </w:tc>
      </w:tr>
    </w:tbl>
    <w:p w14:paraId="00A1C221" w14:textId="77777777" w:rsidR="000874B1" w:rsidRDefault="000874B1" w:rsidP="00C810A2">
      <w:pPr>
        <w:ind w:firstLine="709"/>
        <w:jc w:val="both"/>
        <w:rPr>
          <w:rFonts w:eastAsia="Calibri"/>
          <w:sz w:val="24"/>
          <w:szCs w:val="24"/>
          <w:lang w:val="lt-LT"/>
        </w:rPr>
      </w:pPr>
    </w:p>
    <w:p w14:paraId="30C93235" w14:textId="64648DD3"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38E57620"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w:t>
      </w:r>
      <w:r w:rsidR="004C04F4">
        <w:rPr>
          <w:rFonts w:eastAsia="Calibri"/>
          <w:sz w:val="24"/>
          <w:szCs w:val="24"/>
          <w:lang w:val="lt-LT"/>
        </w:rPr>
        <w:t xml:space="preserve"> ___</w:t>
      </w:r>
      <w:r w:rsidRPr="004440CB">
        <w:rPr>
          <w:rFonts w:eastAsia="Calibri"/>
          <w:sz w:val="24"/>
          <w:szCs w:val="24"/>
          <w:lang w:val="lt-LT"/>
        </w:rPr>
        <w:t xml:space="preserve"> proc.</w:t>
      </w:r>
      <w:r w:rsidR="004C04F4" w:rsidRPr="004C04F4">
        <w:rPr>
          <w:i/>
          <w:sz w:val="24"/>
          <w:szCs w:val="24"/>
          <w:lang w:val="lt-LT" w:eastAsia="lt-LT"/>
        </w:rPr>
        <w:t xml:space="preserve"> </w:t>
      </w:r>
      <w:r w:rsidR="004C04F4" w:rsidRPr="004440CB">
        <w:rPr>
          <w:i/>
          <w:sz w:val="24"/>
          <w:szCs w:val="24"/>
          <w:lang w:val="lt-LT" w:eastAsia="lt-LT"/>
        </w:rPr>
        <w:t>įrašo tiekėjas</w:t>
      </w:r>
      <w:r w:rsidRPr="004440CB">
        <w:rPr>
          <w:rFonts w:eastAsia="Calibri"/>
          <w:sz w:val="24"/>
          <w:szCs w:val="24"/>
          <w:lang w:val="lt-LT"/>
        </w:rPr>
        <w:t>),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5CD462A1" w:rsidR="004440CB" w:rsidRPr="004440CB" w:rsidRDefault="004440CB" w:rsidP="00E24B72">
      <w:pPr>
        <w:ind w:firstLine="720"/>
        <w:jc w:val="both"/>
        <w:rPr>
          <w:sz w:val="24"/>
          <w:szCs w:val="24"/>
          <w:lang w:val="lt-LT" w:eastAsia="lt-LT"/>
        </w:rPr>
      </w:pPr>
      <w:r w:rsidRPr="004440CB">
        <w:rPr>
          <w:sz w:val="24"/>
          <w:szCs w:val="24"/>
          <w:lang w:val="lt-LT" w:eastAsia="lt-LT"/>
        </w:rPr>
        <w:t xml:space="preserve">Teikdami šį pasiūlymą, mes patvirtiname, kad </w:t>
      </w:r>
      <w:r w:rsidR="00B22A2E">
        <w:rPr>
          <w:sz w:val="24"/>
          <w:szCs w:val="24"/>
          <w:lang w:val="lt-LT" w:eastAsia="lt-LT"/>
        </w:rPr>
        <w:t>į</w:t>
      </w:r>
      <w:r w:rsidR="00B22A2E" w:rsidRPr="00B22A2E">
        <w:rPr>
          <w:sz w:val="24"/>
          <w:szCs w:val="24"/>
          <w:lang w:val="lt-LT" w:eastAsia="lt-LT"/>
        </w:rPr>
        <w:t xml:space="preserve"> </w:t>
      </w:r>
      <w:r w:rsidR="00B22A2E">
        <w:rPr>
          <w:sz w:val="24"/>
          <w:szCs w:val="24"/>
          <w:lang w:val="lt-LT" w:eastAsia="lt-LT"/>
        </w:rPr>
        <w:t>mūsų siūlomą</w:t>
      </w:r>
      <w:r w:rsidR="00B22A2E" w:rsidRPr="00B22A2E">
        <w:rPr>
          <w:sz w:val="24"/>
          <w:szCs w:val="24"/>
          <w:lang w:val="lt-LT" w:eastAsia="lt-LT"/>
        </w:rPr>
        <w:t xml:space="preserve"> kainą </w:t>
      </w:r>
      <w:r w:rsidR="00B22A2E">
        <w:rPr>
          <w:sz w:val="24"/>
          <w:szCs w:val="24"/>
          <w:lang w:val="lt-LT" w:eastAsia="lt-LT"/>
        </w:rPr>
        <w:t>yra</w:t>
      </w:r>
      <w:r w:rsidR="00B22A2E" w:rsidRPr="00B22A2E">
        <w:rPr>
          <w:sz w:val="24"/>
          <w:szCs w:val="24"/>
          <w:lang w:val="lt-LT" w:eastAsia="lt-LT"/>
        </w:rPr>
        <w:t xml:space="preserve"> įtrauktos visos paslaugos, darbai, medžiagos, mechanizmai, įranga ir kitos sąnaudos, kuri</w:t>
      </w:r>
      <w:r w:rsidR="00B22A2E">
        <w:rPr>
          <w:sz w:val="24"/>
          <w:szCs w:val="24"/>
          <w:lang w:val="lt-LT" w:eastAsia="lt-LT"/>
        </w:rPr>
        <w:t>os</w:t>
      </w:r>
      <w:r w:rsidR="00B22A2E" w:rsidRPr="00B22A2E">
        <w:rPr>
          <w:sz w:val="24"/>
          <w:szCs w:val="24"/>
          <w:lang w:val="lt-LT" w:eastAsia="lt-LT"/>
        </w:rPr>
        <w:t xml:space="preserve"> pagal nurodytų darbų apimtis ir technologiją yra reikalingi nurodytiems darbams atlikti</w:t>
      </w:r>
      <w:r w:rsidR="00AA1CE5">
        <w:rPr>
          <w:sz w:val="24"/>
          <w:szCs w:val="24"/>
          <w:lang w:val="lt-LT" w:eastAsia="lt-LT"/>
        </w:rPr>
        <w:t xml:space="preserve">, taip pat </w:t>
      </w:r>
      <w:r w:rsidRPr="004440CB">
        <w:rPr>
          <w:sz w:val="24"/>
          <w:szCs w:val="24"/>
          <w:lang w:val="lt-LT" w:eastAsia="lt-LT"/>
        </w:rPr>
        <w:t>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61E84A15" w14:textId="77FFDBF8" w:rsidR="007875A8" w:rsidRDefault="006F7DEE" w:rsidP="00963895">
            <w:pPr>
              <w:jc w:val="both"/>
              <w:rPr>
                <w:sz w:val="24"/>
                <w:szCs w:val="24"/>
                <w:lang w:val="lt-LT"/>
              </w:rPr>
            </w:pPr>
            <w:bookmarkStart w:id="1"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sidR="007875A8">
              <w:rPr>
                <w:sz w:val="24"/>
                <w:szCs w:val="24"/>
                <w:lang w:val="lt-LT"/>
              </w:rPr>
              <w:t>(</w:t>
            </w:r>
            <w:r w:rsidR="007875A8" w:rsidRPr="007875A8">
              <w:rPr>
                <w:i/>
                <w:iCs/>
                <w:sz w:val="24"/>
                <w:szCs w:val="24"/>
                <w:lang w:val="lt-LT"/>
              </w:rPr>
              <w:t>jei taikoma</w:t>
            </w:r>
            <w:r>
              <w:rPr>
                <w:i/>
                <w:iCs/>
                <w:sz w:val="24"/>
                <w:szCs w:val="24"/>
                <w:lang w:val="lt-LT"/>
              </w:rPr>
              <w:t>, jei netaikoma - ištrinti</w:t>
            </w:r>
            <w:r w:rsidR="007875A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276EE212" w14:textId="77777777" w:rsidR="007875A8" w:rsidRPr="006F746D" w:rsidRDefault="007875A8" w:rsidP="00963895">
            <w:pPr>
              <w:jc w:val="both"/>
              <w:rPr>
                <w:sz w:val="24"/>
                <w:szCs w:val="24"/>
                <w:lang w:val="lt-LT"/>
              </w:rPr>
            </w:pPr>
          </w:p>
        </w:tc>
      </w:tr>
      <w:tr w:rsidR="00DF4CC4" w:rsidRPr="006F746D" w14:paraId="13F363E8"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5F02D4AC" w14:textId="71785AD6"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w:t>
            </w:r>
            <w:r w:rsidR="006F7DEE" w:rsidRPr="006F7DEE">
              <w:rPr>
                <w:sz w:val="24"/>
                <w:szCs w:val="24"/>
                <w:lang w:val="lt-LT"/>
              </w:rPr>
              <w:t>jeigu pirkime dalyvauja ūkio subjektų grupė jungtinės veiklos sutarties pagrindu</w:t>
            </w:r>
            <w:r>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tcPr>
          <w:p w14:paraId="0AA5C140" w14:textId="77777777" w:rsidR="00DF4CC4" w:rsidRPr="006F746D" w:rsidRDefault="00DF4CC4" w:rsidP="00963895">
            <w:pPr>
              <w:jc w:val="both"/>
              <w:rPr>
                <w:sz w:val="24"/>
                <w:szCs w:val="24"/>
                <w:lang w:val="lt-LT"/>
              </w:rPr>
            </w:pPr>
          </w:p>
        </w:tc>
      </w:tr>
      <w:tr w:rsidR="00F629DA" w:rsidRPr="006F746D" w14:paraId="2AA10805"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3A7D45F2" w14:textId="3EE23C75"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2F13592" w14:textId="77777777" w:rsidR="00F629DA" w:rsidRPr="006F746D" w:rsidRDefault="00F629DA" w:rsidP="00963895">
            <w:pPr>
              <w:jc w:val="both"/>
              <w:rPr>
                <w:sz w:val="24"/>
                <w:szCs w:val="24"/>
                <w:lang w:val="lt-LT"/>
              </w:rPr>
            </w:pPr>
          </w:p>
        </w:tc>
      </w:tr>
      <w:tr w:rsidR="00F629DA" w:rsidRPr="006F746D" w14:paraId="79543F2F"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3907E6F2" w14:textId="218E584A" w:rsidR="00F629DA" w:rsidRPr="00661F58" w:rsidRDefault="00F629DA" w:rsidP="00963895">
            <w:pPr>
              <w:jc w:val="both"/>
              <w:rPr>
                <w:sz w:val="24"/>
                <w:szCs w:val="24"/>
                <w:lang w:val="lt-LT"/>
              </w:rPr>
            </w:pPr>
            <w:bookmarkStart w:id="5" w:name="_Hlk189955002"/>
            <w:r w:rsidRPr="00661F58">
              <w:rPr>
                <w:sz w:val="24"/>
                <w:szCs w:val="24"/>
                <w:lang w:val="lt-LT"/>
              </w:rPr>
              <w:t xml:space="preserve">Jei </w:t>
            </w:r>
            <w:r w:rsidR="006F7DEE" w:rsidRPr="006F7DEE">
              <w:rPr>
                <w:sz w:val="24"/>
                <w:szCs w:val="24"/>
                <w:lang w:val="lt-LT"/>
              </w:rPr>
              <w:t xml:space="preserve">tiekėjas pasitelkia subtiekėjus, subtiekėjo laisvos formos deklaracija ar kitas dokumentas, </w:t>
            </w:r>
            <w:r w:rsidR="006F7DEE" w:rsidRPr="006F7DEE">
              <w:rPr>
                <w:sz w:val="24"/>
                <w:szCs w:val="24"/>
                <w:lang w:val="lt-LT"/>
              </w:rPr>
              <w:lastRenderedPageBreak/>
              <w:t>patvirtinantis jo sutikimą būti subtiekėju pirkime</w:t>
            </w:r>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tcPr>
          <w:p w14:paraId="7F3397D2" w14:textId="77777777" w:rsidR="00F629DA" w:rsidRPr="006F746D" w:rsidRDefault="00F629DA" w:rsidP="00963895">
            <w:pPr>
              <w:jc w:val="both"/>
              <w:rPr>
                <w:sz w:val="24"/>
                <w:szCs w:val="24"/>
                <w:lang w:val="lt-LT"/>
              </w:rPr>
            </w:pPr>
          </w:p>
        </w:tc>
      </w:tr>
      <w:tr w:rsidR="00B472C5" w:rsidRPr="006F746D" w14:paraId="3CFFE906"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799CCAB" w14:textId="206A0F85" w:rsidR="00B472C5" w:rsidRDefault="005452B1" w:rsidP="00963895">
            <w:pPr>
              <w:jc w:val="both"/>
              <w:rPr>
                <w:sz w:val="24"/>
                <w:szCs w:val="24"/>
                <w:lang w:val="lt-LT"/>
              </w:rPr>
            </w:pPr>
            <w:r>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tcPr>
          <w:p w14:paraId="224D95F6" w14:textId="736CE528" w:rsidR="00B472C5" w:rsidRPr="005452B1" w:rsidRDefault="00B472C5" w:rsidP="00963895">
            <w:pPr>
              <w:jc w:val="both"/>
              <w:rPr>
                <w:sz w:val="24"/>
                <w:szCs w:val="24"/>
                <w:lang w:val="lt-LT"/>
              </w:rPr>
            </w:pPr>
            <w:r w:rsidRPr="005452B1">
              <w:rPr>
                <w:sz w:val="24"/>
                <w:szCs w:val="24"/>
                <w:lang w:val="lt-LT"/>
              </w:rPr>
              <w:t xml:space="preserve">Jei pasitelkiamas specialistas – </w:t>
            </w:r>
            <w:proofErr w:type="spellStart"/>
            <w:r w:rsidRPr="005452B1">
              <w:rPr>
                <w:sz w:val="24"/>
                <w:szCs w:val="24"/>
                <w:lang w:val="lt-LT"/>
              </w:rPr>
              <w:t>kvazisubtiekėjas</w:t>
            </w:r>
            <w:proofErr w:type="spellEnd"/>
            <w:r w:rsidRPr="005452B1">
              <w:rPr>
                <w:sz w:val="24"/>
                <w:szCs w:val="24"/>
                <w:lang w:val="lt-LT"/>
              </w:rPr>
              <w:t xml:space="preserve">, jo sutikimas atlikti sutartyje nurodytus darbus, jei jis dirba kitoje įmonėje (ne tiekėjo ar ūkio subjekto, kurio pajėgumais tiekėjas remiasi, įmonėje) ir tiekėjo ar ūkio subjekto, kurio pajėgumais tiekėjas remiasi, patvirtinimas, kad laimėjęs konkursą, įdarbins šį </w:t>
            </w:r>
            <w:proofErr w:type="spellStart"/>
            <w:r w:rsidRPr="005452B1">
              <w:rPr>
                <w:sz w:val="24"/>
                <w:szCs w:val="24"/>
                <w:lang w:val="lt-LT"/>
              </w:rPr>
              <w:t>kvazisubtiekėją</w:t>
            </w:r>
            <w:proofErr w:type="spellEnd"/>
            <w:r w:rsidRPr="005452B1">
              <w:rPr>
                <w:sz w:val="24"/>
                <w:szCs w:val="24"/>
                <w:lang w:val="lt-LT"/>
              </w:rPr>
              <w:t xml:space="preserve">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157ED00B" w14:textId="77777777" w:rsidR="00B472C5" w:rsidRPr="006F746D" w:rsidRDefault="00B472C5" w:rsidP="00963895">
            <w:pPr>
              <w:jc w:val="both"/>
              <w:rPr>
                <w:sz w:val="24"/>
                <w:szCs w:val="24"/>
                <w:lang w:val="lt-LT"/>
              </w:rPr>
            </w:pPr>
          </w:p>
        </w:tc>
      </w:tr>
      <w:tr w:rsidR="00F629DA" w:rsidRPr="006F746D" w14:paraId="2A0AF843"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66A73D1" w14:textId="1CDC8C56" w:rsidR="00F629DA" w:rsidRDefault="00696544" w:rsidP="00F629DA">
            <w:pPr>
              <w:jc w:val="both"/>
              <w:rPr>
                <w:sz w:val="24"/>
                <w:szCs w:val="24"/>
                <w:lang w:val="lt-LT"/>
              </w:rPr>
            </w:pPr>
            <w:r>
              <w:rPr>
                <w:sz w:val="24"/>
                <w:szCs w:val="24"/>
                <w:lang w:val="lt-LT"/>
              </w:rPr>
              <w:t>6</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5CE9D02F" w14:textId="7C3F3AF7" w:rsidR="00F629DA" w:rsidRPr="005452B1" w:rsidRDefault="002E6523" w:rsidP="00F629DA">
            <w:pPr>
              <w:jc w:val="both"/>
              <w:rPr>
                <w:rFonts w:cstheme="minorHAnsi"/>
                <w:sz w:val="24"/>
                <w:szCs w:val="24"/>
                <w:u w:val="single"/>
                <w:lang w:val="lt-LT"/>
              </w:rPr>
            </w:pPr>
            <w:bookmarkStart w:id="6" w:name="_Hlk189955026"/>
            <w:r w:rsidRPr="005452B1">
              <w:rPr>
                <w:sz w:val="24"/>
                <w:szCs w:val="24"/>
                <w:lang w:val="lt-LT"/>
              </w:rPr>
              <w:t xml:space="preserve">Užpildytas Europos bendrasis viešųjų pirkimų dokumentas </w:t>
            </w:r>
            <w:bookmarkEnd w:id="6"/>
            <w:r w:rsidR="006F7DEE" w:rsidRPr="005452B1">
              <w:rPr>
                <w:rFonts w:cstheme="minorHAnsi"/>
                <w:sz w:val="24"/>
                <w:szCs w:val="24"/>
                <w:lang w:val="lt-LT"/>
              </w:rPr>
              <w:t>(specialiųjų pirkimo sąlygų 9 priedas)</w:t>
            </w:r>
          </w:p>
        </w:tc>
        <w:tc>
          <w:tcPr>
            <w:tcW w:w="2992" w:type="dxa"/>
            <w:tcBorders>
              <w:top w:val="single" w:sz="4" w:space="0" w:color="auto"/>
              <w:left w:val="single" w:sz="4" w:space="0" w:color="auto"/>
              <w:bottom w:val="single" w:sz="4" w:space="0" w:color="auto"/>
              <w:right w:val="single" w:sz="4" w:space="0" w:color="auto"/>
            </w:tcBorders>
          </w:tcPr>
          <w:p w14:paraId="10E48690" w14:textId="77777777" w:rsidR="00F629DA" w:rsidRPr="006F746D" w:rsidRDefault="00F629DA" w:rsidP="00F629DA">
            <w:pPr>
              <w:jc w:val="both"/>
              <w:rPr>
                <w:sz w:val="24"/>
                <w:szCs w:val="24"/>
                <w:lang w:val="lt-LT"/>
              </w:rPr>
            </w:pPr>
          </w:p>
        </w:tc>
      </w:tr>
      <w:tr w:rsidR="00F629DA" w:rsidRPr="006F746D" w14:paraId="57E7878D"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2DCD2C1" w14:textId="3137E344" w:rsidR="00F629DA" w:rsidRDefault="00696544" w:rsidP="00F629DA">
            <w:pPr>
              <w:jc w:val="both"/>
              <w:rPr>
                <w:sz w:val="24"/>
                <w:szCs w:val="24"/>
                <w:lang w:val="lt-LT"/>
              </w:rPr>
            </w:pPr>
            <w:r>
              <w:rPr>
                <w:sz w:val="24"/>
                <w:szCs w:val="24"/>
                <w:lang w:val="lt-LT"/>
              </w:rPr>
              <w:t>7</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6C8DF7E6" w14:textId="411E940C" w:rsidR="00F629DA" w:rsidRPr="000C6681" w:rsidRDefault="006F7DEE" w:rsidP="00F629DA">
            <w:pPr>
              <w:jc w:val="both"/>
              <w:rPr>
                <w:sz w:val="24"/>
                <w:szCs w:val="24"/>
                <w:lang w:val="lt-LT"/>
              </w:rPr>
            </w:pPr>
            <w:r>
              <w:rPr>
                <w:sz w:val="24"/>
                <w:szCs w:val="24"/>
                <w:lang w:val="lt-LT"/>
              </w:rPr>
              <w:t>P</w:t>
            </w:r>
            <w:r w:rsidRPr="006F7DEE">
              <w:rPr>
                <w:sz w:val="24"/>
                <w:szCs w:val="24"/>
                <w:lang w:val="lt-LT"/>
              </w:rPr>
              <w:t xml:space="preserve">asiūlymo galiojimą užtikrinantis dokumentas ir </w:t>
            </w:r>
            <w:r w:rsidR="00B472C5">
              <w:rPr>
                <w:sz w:val="24"/>
                <w:szCs w:val="24"/>
                <w:lang w:val="lt-LT"/>
              </w:rPr>
              <w:t xml:space="preserve">pasiūlymo galiojimo užtikrinimo mokėjimo nurodymo kopija </w:t>
            </w:r>
            <w:bookmarkStart w:id="7" w:name="_Hlk199494877"/>
            <w:r w:rsidR="00B472C5">
              <w:rPr>
                <w:sz w:val="24"/>
                <w:szCs w:val="24"/>
                <w:lang w:val="lt-LT"/>
              </w:rPr>
              <w:t>(pagal Specialiųjų pirkimo sąlygų 7.1 punktą)</w:t>
            </w:r>
            <w:bookmarkEnd w:id="7"/>
          </w:p>
        </w:tc>
        <w:tc>
          <w:tcPr>
            <w:tcW w:w="2992" w:type="dxa"/>
            <w:tcBorders>
              <w:top w:val="single" w:sz="4" w:space="0" w:color="auto"/>
              <w:left w:val="single" w:sz="4" w:space="0" w:color="auto"/>
              <w:bottom w:val="single" w:sz="4" w:space="0" w:color="auto"/>
              <w:right w:val="single" w:sz="4" w:space="0" w:color="auto"/>
            </w:tcBorders>
          </w:tcPr>
          <w:p w14:paraId="1D6C1ED5" w14:textId="77777777" w:rsidR="00F629DA" w:rsidRPr="006F746D" w:rsidRDefault="00F629DA" w:rsidP="00F629DA">
            <w:pPr>
              <w:jc w:val="both"/>
              <w:rPr>
                <w:sz w:val="24"/>
                <w:szCs w:val="24"/>
                <w:lang w:val="lt-LT"/>
              </w:rPr>
            </w:pPr>
          </w:p>
        </w:tc>
      </w:tr>
      <w:tr w:rsidR="00F629DA" w:rsidRPr="006F746D" w14:paraId="02453AEE"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8AB8DC9" w14:textId="20667AD6" w:rsidR="00F629DA" w:rsidRDefault="00696544" w:rsidP="00F629DA">
            <w:pPr>
              <w:jc w:val="both"/>
              <w:rPr>
                <w:sz w:val="24"/>
                <w:szCs w:val="24"/>
                <w:lang w:val="lt-LT"/>
              </w:rPr>
            </w:pPr>
            <w:r>
              <w:rPr>
                <w:sz w:val="24"/>
                <w:szCs w:val="24"/>
                <w:lang w:val="lt-LT"/>
              </w:rPr>
              <w:t>8</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7638F613" w14:textId="77777777" w:rsidR="00F629DA" w:rsidRPr="006F746D" w:rsidRDefault="00F629DA" w:rsidP="00F629DA">
            <w:pPr>
              <w:jc w:val="both"/>
              <w:rPr>
                <w:sz w:val="24"/>
                <w:szCs w:val="24"/>
                <w:lang w:val="lt-LT"/>
              </w:rPr>
            </w:pPr>
          </w:p>
        </w:tc>
      </w:tr>
      <w:tr w:rsidR="00B43B4F" w:rsidRPr="006F746D" w14:paraId="26404A28"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77777777" w:rsidR="00B43B4F" w:rsidRPr="00AD0FD8" w:rsidRDefault="00B43B4F" w:rsidP="00B43B4F">
            <w:pPr>
              <w:pStyle w:val="ListParagraph"/>
              <w:numPr>
                <w:ilvl w:val="0"/>
                <w:numId w:val="6"/>
              </w:numPr>
              <w:tabs>
                <w:tab w:val="left" w:pos="1156"/>
                <w:tab w:val="left" w:pos="1843"/>
                <w:tab w:val="left" w:pos="1985"/>
              </w:tabs>
              <w:jc w:val="center"/>
              <w:rPr>
                <w:color w:val="000000"/>
                <w:sz w:val="24"/>
                <w:szCs w:val="24"/>
                <w:lang w:val="lt-LT"/>
              </w:rPr>
            </w:pPr>
            <w:r w:rsidRPr="00AD0FD8">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B43B4F">
            <w:pPr>
              <w:pStyle w:val="ListParagraph"/>
              <w:numPr>
                <w:ilvl w:val="0"/>
                <w:numId w:val="6"/>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lastRenderedPageBreak/>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0B699A74" w14:textId="77777777" w:rsidR="00B43B4F" w:rsidRDefault="00B43B4F" w:rsidP="00CD08BC">
            <w:pPr>
              <w:jc w:val="both"/>
              <w:rPr>
                <w:color w:val="000000"/>
                <w:sz w:val="24"/>
                <w:szCs w:val="24"/>
                <w:lang w:val="lt-LT"/>
              </w:rPr>
            </w:pPr>
          </w:p>
        </w:tc>
      </w:tr>
    </w:tbl>
    <w:p w14:paraId="5438FFE1" w14:textId="24B06C3E" w:rsidR="00B43B4F" w:rsidRDefault="00B43B4F" w:rsidP="00CD08BC">
      <w:pPr>
        <w:ind w:right="-108"/>
        <w:jc w:val="both"/>
        <w:rPr>
          <w:sz w:val="22"/>
          <w:szCs w:val="22"/>
          <w:lang w:val="lt-LT"/>
        </w:rPr>
      </w:pPr>
    </w:p>
    <w:p w14:paraId="29BD41B1" w14:textId="77777777" w:rsidR="00B43B4F" w:rsidRPr="0076044F" w:rsidRDefault="00B43B4F"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4"/>
  </w:num>
  <w:num w:numId="2" w16cid:durableId="1401370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5"/>
  </w:num>
  <w:num w:numId="4" w16cid:durableId="2137871440">
    <w:abstractNumId w:val="1"/>
  </w:num>
  <w:num w:numId="5" w16cid:durableId="806896297">
    <w:abstractNumId w:val="2"/>
  </w:num>
  <w:num w:numId="6" w16cid:durableId="2144538675">
    <w:abstractNumId w:val="6"/>
  </w:num>
  <w:num w:numId="7" w16cid:durableId="74980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874B1"/>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58E3"/>
    <w:rsid w:val="0016276E"/>
    <w:rsid w:val="00165085"/>
    <w:rsid w:val="00171B55"/>
    <w:rsid w:val="0017263B"/>
    <w:rsid w:val="001856FD"/>
    <w:rsid w:val="0018682E"/>
    <w:rsid w:val="00193F70"/>
    <w:rsid w:val="00195C80"/>
    <w:rsid w:val="00196A2A"/>
    <w:rsid w:val="001C7D56"/>
    <w:rsid w:val="001F45BC"/>
    <w:rsid w:val="00201C7E"/>
    <w:rsid w:val="00202A99"/>
    <w:rsid w:val="00222920"/>
    <w:rsid w:val="0023100F"/>
    <w:rsid w:val="002408DE"/>
    <w:rsid w:val="00260D01"/>
    <w:rsid w:val="0026273E"/>
    <w:rsid w:val="00275D40"/>
    <w:rsid w:val="002807C9"/>
    <w:rsid w:val="002851E7"/>
    <w:rsid w:val="00290628"/>
    <w:rsid w:val="002A1DD0"/>
    <w:rsid w:val="002B2CEB"/>
    <w:rsid w:val="002C729F"/>
    <w:rsid w:val="002D6311"/>
    <w:rsid w:val="002E6523"/>
    <w:rsid w:val="002F5E78"/>
    <w:rsid w:val="00307C87"/>
    <w:rsid w:val="003107DF"/>
    <w:rsid w:val="00346CDD"/>
    <w:rsid w:val="0036034B"/>
    <w:rsid w:val="00362F0D"/>
    <w:rsid w:val="0039777A"/>
    <w:rsid w:val="003D55F9"/>
    <w:rsid w:val="003D7819"/>
    <w:rsid w:val="003D7ECC"/>
    <w:rsid w:val="003F0C44"/>
    <w:rsid w:val="003F3E1B"/>
    <w:rsid w:val="004145AA"/>
    <w:rsid w:val="00414DA2"/>
    <w:rsid w:val="00426008"/>
    <w:rsid w:val="00427538"/>
    <w:rsid w:val="004303D8"/>
    <w:rsid w:val="004440CB"/>
    <w:rsid w:val="0045732C"/>
    <w:rsid w:val="0048443E"/>
    <w:rsid w:val="00486D2F"/>
    <w:rsid w:val="004B49A2"/>
    <w:rsid w:val="004B646F"/>
    <w:rsid w:val="004B7803"/>
    <w:rsid w:val="004C04F4"/>
    <w:rsid w:val="004D38BD"/>
    <w:rsid w:val="004D3AB9"/>
    <w:rsid w:val="004D4E6F"/>
    <w:rsid w:val="004F20FB"/>
    <w:rsid w:val="004F57A8"/>
    <w:rsid w:val="005023F9"/>
    <w:rsid w:val="005151E0"/>
    <w:rsid w:val="0053107F"/>
    <w:rsid w:val="00542E57"/>
    <w:rsid w:val="005452B1"/>
    <w:rsid w:val="00560764"/>
    <w:rsid w:val="00575229"/>
    <w:rsid w:val="005834C2"/>
    <w:rsid w:val="00585126"/>
    <w:rsid w:val="0059302F"/>
    <w:rsid w:val="005974D4"/>
    <w:rsid w:val="005B0457"/>
    <w:rsid w:val="005B5C23"/>
    <w:rsid w:val="005B616D"/>
    <w:rsid w:val="005B76F2"/>
    <w:rsid w:val="005C6ECE"/>
    <w:rsid w:val="005E549F"/>
    <w:rsid w:val="00602255"/>
    <w:rsid w:val="00636B1A"/>
    <w:rsid w:val="00637CE6"/>
    <w:rsid w:val="00641307"/>
    <w:rsid w:val="0065095F"/>
    <w:rsid w:val="0065155E"/>
    <w:rsid w:val="00661F58"/>
    <w:rsid w:val="00682F8E"/>
    <w:rsid w:val="0069293D"/>
    <w:rsid w:val="00696544"/>
    <w:rsid w:val="006C25C8"/>
    <w:rsid w:val="006C3F5F"/>
    <w:rsid w:val="006F746D"/>
    <w:rsid w:val="006F7DEE"/>
    <w:rsid w:val="00700A4B"/>
    <w:rsid w:val="00707AD9"/>
    <w:rsid w:val="00713ABC"/>
    <w:rsid w:val="0072784C"/>
    <w:rsid w:val="007314E6"/>
    <w:rsid w:val="0073404D"/>
    <w:rsid w:val="00743040"/>
    <w:rsid w:val="0074726B"/>
    <w:rsid w:val="007536F3"/>
    <w:rsid w:val="007875A8"/>
    <w:rsid w:val="0079232D"/>
    <w:rsid w:val="007C1DA6"/>
    <w:rsid w:val="007E19BC"/>
    <w:rsid w:val="007F5FE0"/>
    <w:rsid w:val="00807F2A"/>
    <w:rsid w:val="008247C0"/>
    <w:rsid w:val="008479A0"/>
    <w:rsid w:val="00850E3D"/>
    <w:rsid w:val="00873F38"/>
    <w:rsid w:val="00884433"/>
    <w:rsid w:val="008B0A35"/>
    <w:rsid w:val="008B1C37"/>
    <w:rsid w:val="008C17EB"/>
    <w:rsid w:val="008E0A1C"/>
    <w:rsid w:val="00901430"/>
    <w:rsid w:val="009155FA"/>
    <w:rsid w:val="009342A0"/>
    <w:rsid w:val="00934C03"/>
    <w:rsid w:val="00956D64"/>
    <w:rsid w:val="00961AEE"/>
    <w:rsid w:val="00961CF0"/>
    <w:rsid w:val="0097126D"/>
    <w:rsid w:val="00997B79"/>
    <w:rsid w:val="009A4FC4"/>
    <w:rsid w:val="009B18DD"/>
    <w:rsid w:val="009B5C3B"/>
    <w:rsid w:val="009C0BFE"/>
    <w:rsid w:val="009E14F6"/>
    <w:rsid w:val="00A12120"/>
    <w:rsid w:val="00A16D40"/>
    <w:rsid w:val="00A40055"/>
    <w:rsid w:val="00A41B11"/>
    <w:rsid w:val="00A4384F"/>
    <w:rsid w:val="00A466C3"/>
    <w:rsid w:val="00A6083F"/>
    <w:rsid w:val="00A90FD1"/>
    <w:rsid w:val="00A97B7B"/>
    <w:rsid w:val="00AA1CE5"/>
    <w:rsid w:val="00AD0F5F"/>
    <w:rsid w:val="00AD0FD8"/>
    <w:rsid w:val="00AE015E"/>
    <w:rsid w:val="00AE4562"/>
    <w:rsid w:val="00AE7338"/>
    <w:rsid w:val="00AF40F9"/>
    <w:rsid w:val="00B14106"/>
    <w:rsid w:val="00B209A1"/>
    <w:rsid w:val="00B22A2E"/>
    <w:rsid w:val="00B361C6"/>
    <w:rsid w:val="00B43B4F"/>
    <w:rsid w:val="00B4442D"/>
    <w:rsid w:val="00B47241"/>
    <w:rsid w:val="00B472C5"/>
    <w:rsid w:val="00B513A8"/>
    <w:rsid w:val="00B62300"/>
    <w:rsid w:val="00B81332"/>
    <w:rsid w:val="00B912BA"/>
    <w:rsid w:val="00BA3368"/>
    <w:rsid w:val="00BA4B4B"/>
    <w:rsid w:val="00BB00F2"/>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0F56"/>
    <w:rsid w:val="00C73347"/>
    <w:rsid w:val="00C76E49"/>
    <w:rsid w:val="00C810A2"/>
    <w:rsid w:val="00CA2D1C"/>
    <w:rsid w:val="00CD08BC"/>
    <w:rsid w:val="00CD0B7B"/>
    <w:rsid w:val="00CD0EFE"/>
    <w:rsid w:val="00CD2702"/>
    <w:rsid w:val="00CE1CDC"/>
    <w:rsid w:val="00D06248"/>
    <w:rsid w:val="00D30C67"/>
    <w:rsid w:val="00D30D83"/>
    <w:rsid w:val="00D42E17"/>
    <w:rsid w:val="00D509F7"/>
    <w:rsid w:val="00D761EB"/>
    <w:rsid w:val="00D803B1"/>
    <w:rsid w:val="00D832C9"/>
    <w:rsid w:val="00D8526E"/>
    <w:rsid w:val="00D85C5D"/>
    <w:rsid w:val="00D93C44"/>
    <w:rsid w:val="00DA138F"/>
    <w:rsid w:val="00DB59EA"/>
    <w:rsid w:val="00DB7BEE"/>
    <w:rsid w:val="00DE4D16"/>
    <w:rsid w:val="00DF4CC4"/>
    <w:rsid w:val="00DF6F05"/>
    <w:rsid w:val="00E4006F"/>
    <w:rsid w:val="00E47B8E"/>
    <w:rsid w:val="00E51C55"/>
    <w:rsid w:val="00E6435A"/>
    <w:rsid w:val="00E6502C"/>
    <w:rsid w:val="00E736B7"/>
    <w:rsid w:val="00E902EB"/>
    <w:rsid w:val="00E90AD0"/>
    <w:rsid w:val="00EC46D9"/>
    <w:rsid w:val="00EC4E62"/>
    <w:rsid w:val="00ED3B3D"/>
    <w:rsid w:val="00EE27DC"/>
    <w:rsid w:val="00EE5F75"/>
    <w:rsid w:val="00F31DFA"/>
    <w:rsid w:val="00F3648F"/>
    <w:rsid w:val="00F405BE"/>
    <w:rsid w:val="00F534D0"/>
    <w:rsid w:val="00F61D88"/>
    <w:rsid w:val="00F6285E"/>
    <w:rsid w:val="00F629DA"/>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D0FD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7DEE"/>
    <w:rPr>
      <w:rFonts w:eastAsia="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4</Pages>
  <Words>1467</Words>
  <Characters>8366</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518</cp:revision>
  <cp:lastPrinted>2022-10-05T12:41:00Z</cp:lastPrinted>
  <dcterms:created xsi:type="dcterms:W3CDTF">2022-05-26T05:44:00Z</dcterms:created>
  <dcterms:modified xsi:type="dcterms:W3CDTF">2026-03-05T12:11:00Z</dcterms:modified>
</cp:coreProperties>
</file>